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4F777" w14:textId="5B9ED128" w:rsidR="00523DD9" w:rsidRPr="00254320" w:rsidRDefault="00361364" w:rsidP="00523DD9">
      <w:pPr>
        <w:jc w:val="both"/>
        <w:rPr>
          <w:rFonts w:asciiTheme="minorHAnsi" w:hAnsiTheme="minorHAnsi" w:cstheme="minorHAnsi"/>
          <w:sz w:val="36"/>
          <w:szCs w:val="36"/>
        </w:rPr>
      </w:pPr>
      <w:r>
        <w:fldChar w:fldCharType="begin"/>
      </w:r>
      <w:r>
        <w:instrText xml:space="preserve"> INCLUDEPICTURE "https://cdn.wpmeducation.com/53544f/fa743b0402/3FE9-8F35-4363-AB5D-3C02.jpg" \* MERGEFORMATINET </w:instrText>
      </w:r>
      <w:r>
        <w:fldChar w:fldCharType="separate"/>
      </w:r>
      <w:r>
        <w:rPr>
          <w:noProof/>
        </w:rPr>
        <w:drawing>
          <wp:inline distT="0" distB="0" distL="0" distR="0" wp14:anchorId="76CACAFD" wp14:editId="5CDA357C">
            <wp:extent cx="3076486" cy="1538243"/>
            <wp:effectExtent l="0" t="0" r="0" b="0"/>
            <wp:docPr id="7" name="Picture 7" descr="London South Bank University Buy &amp; Book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don South Bank University Buy &amp; Book On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0636" cy="1555318"/>
                    </a:xfrm>
                    <a:prstGeom prst="rect">
                      <a:avLst/>
                    </a:prstGeom>
                    <a:noFill/>
                    <a:ln>
                      <a:noFill/>
                    </a:ln>
                  </pic:spPr>
                </pic:pic>
              </a:graphicData>
            </a:graphic>
          </wp:inline>
        </w:drawing>
      </w:r>
      <w:r>
        <w:fldChar w:fldCharType="end"/>
      </w:r>
    </w:p>
    <w:p w14:paraId="63DFCE8C" w14:textId="77777777" w:rsidR="00523DD9" w:rsidRPr="00254320" w:rsidRDefault="00523DD9" w:rsidP="00523DD9">
      <w:pPr>
        <w:jc w:val="both"/>
        <w:rPr>
          <w:rFonts w:asciiTheme="minorHAnsi" w:hAnsiTheme="minorHAnsi" w:cstheme="minorHAnsi"/>
          <w:sz w:val="36"/>
          <w:szCs w:val="36"/>
        </w:rPr>
      </w:pPr>
    </w:p>
    <w:p w14:paraId="5616EB69" w14:textId="3588C949" w:rsidR="00523DD9" w:rsidRPr="00254320" w:rsidRDefault="00523DD9" w:rsidP="00523DD9">
      <w:pPr>
        <w:jc w:val="both"/>
        <w:rPr>
          <w:rFonts w:asciiTheme="minorHAnsi" w:hAnsiTheme="minorHAnsi" w:cstheme="minorHAnsi"/>
          <w:sz w:val="36"/>
          <w:szCs w:val="36"/>
        </w:rPr>
      </w:pPr>
    </w:p>
    <w:p w14:paraId="0D0A83E2" w14:textId="77777777" w:rsidR="00523DD9" w:rsidRPr="00254320" w:rsidRDefault="00523DD9" w:rsidP="00523DD9">
      <w:pPr>
        <w:jc w:val="both"/>
        <w:rPr>
          <w:rFonts w:asciiTheme="minorHAnsi" w:hAnsiTheme="minorHAnsi" w:cstheme="minorHAnsi"/>
          <w:sz w:val="36"/>
          <w:szCs w:val="36"/>
        </w:rPr>
      </w:pPr>
    </w:p>
    <w:p w14:paraId="230F95FB" w14:textId="77777777" w:rsidR="00523DD9" w:rsidRPr="00254320" w:rsidRDefault="00523DD9" w:rsidP="00523DD9">
      <w:pPr>
        <w:jc w:val="both"/>
        <w:rPr>
          <w:rFonts w:asciiTheme="minorHAnsi" w:hAnsiTheme="minorHAnsi" w:cstheme="minorHAnsi"/>
          <w:sz w:val="36"/>
          <w:szCs w:val="36"/>
        </w:rPr>
      </w:pPr>
    </w:p>
    <w:p w14:paraId="756B29DD" w14:textId="7E2F521A" w:rsidR="001A34CD" w:rsidRDefault="00361364" w:rsidP="001A34CD">
      <w:pPr>
        <w:spacing w:line="276" w:lineRule="auto"/>
        <w:ind w:right="-52"/>
        <w:jc w:val="center"/>
        <w:rPr>
          <w:rFonts w:asciiTheme="majorHAnsi" w:hAnsiTheme="majorHAnsi" w:cstheme="majorHAnsi"/>
          <w:sz w:val="48"/>
          <w:szCs w:val="48"/>
        </w:rPr>
      </w:pPr>
      <w:r w:rsidRPr="001A34CD">
        <w:rPr>
          <w:rFonts w:asciiTheme="majorHAnsi" w:hAnsiTheme="majorHAnsi" w:cstheme="majorHAnsi"/>
          <w:sz w:val="48"/>
          <w:szCs w:val="48"/>
        </w:rPr>
        <w:t xml:space="preserve">MAINSTREAM MEDIA COVERAGE </w:t>
      </w:r>
      <w:r w:rsidR="002839EC">
        <w:rPr>
          <w:rFonts w:asciiTheme="majorHAnsi" w:hAnsiTheme="majorHAnsi" w:cstheme="majorHAnsi"/>
          <w:sz w:val="48"/>
          <w:szCs w:val="48"/>
        </w:rPr>
        <w:t>(</w:t>
      </w:r>
      <w:r w:rsidRPr="001A34CD">
        <w:rPr>
          <w:rFonts w:asciiTheme="majorHAnsi" w:hAnsiTheme="majorHAnsi" w:cstheme="majorHAnsi"/>
          <w:sz w:val="48"/>
          <w:szCs w:val="48"/>
        </w:rPr>
        <w:t>UK</w:t>
      </w:r>
      <w:r w:rsidR="002839EC">
        <w:rPr>
          <w:rFonts w:asciiTheme="majorHAnsi" w:hAnsiTheme="majorHAnsi" w:cstheme="majorHAnsi"/>
          <w:sz w:val="48"/>
          <w:szCs w:val="48"/>
        </w:rPr>
        <w:t>)</w:t>
      </w:r>
      <w:r w:rsidRPr="001A34CD">
        <w:rPr>
          <w:rFonts w:asciiTheme="majorHAnsi" w:hAnsiTheme="majorHAnsi" w:cstheme="majorHAnsi"/>
          <w:sz w:val="48"/>
          <w:szCs w:val="48"/>
        </w:rPr>
        <w:t xml:space="preserve"> OF ESPORTS TOURNAMENT THE </w:t>
      </w:r>
      <w:r w:rsidR="00B215A8" w:rsidRPr="001A34CD">
        <w:rPr>
          <w:rFonts w:asciiTheme="majorHAnsi" w:hAnsiTheme="majorHAnsi" w:cstheme="majorHAnsi"/>
          <w:sz w:val="48"/>
          <w:szCs w:val="48"/>
        </w:rPr>
        <w:t>‘</w:t>
      </w:r>
      <w:r w:rsidR="00B215A8">
        <w:rPr>
          <w:rFonts w:asciiTheme="majorHAnsi" w:hAnsiTheme="majorHAnsi" w:cstheme="majorHAnsi"/>
          <w:sz w:val="48"/>
          <w:szCs w:val="48"/>
        </w:rPr>
        <w:t>EPREMIER LEAGUE’</w:t>
      </w:r>
      <w:r w:rsidR="00B215A8" w:rsidRPr="001A34CD">
        <w:rPr>
          <w:rFonts w:asciiTheme="majorHAnsi" w:hAnsiTheme="majorHAnsi" w:cstheme="majorHAnsi"/>
          <w:sz w:val="48"/>
          <w:szCs w:val="48"/>
        </w:rPr>
        <w:t xml:space="preserve"> </w:t>
      </w:r>
      <w:r w:rsidRPr="001A34CD">
        <w:rPr>
          <w:rFonts w:asciiTheme="majorHAnsi" w:hAnsiTheme="majorHAnsi" w:cstheme="majorHAnsi"/>
          <w:sz w:val="48"/>
          <w:szCs w:val="48"/>
        </w:rPr>
        <w:t xml:space="preserve">FINALS 2019 AND 2021. </w:t>
      </w:r>
    </w:p>
    <w:p w14:paraId="39B29A58" w14:textId="286E45F3" w:rsidR="00D96EBE" w:rsidRPr="001A34CD" w:rsidRDefault="00361364" w:rsidP="001A34CD">
      <w:pPr>
        <w:spacing w:line="276" w:lineRule="auto"/>
        <w:ind w:right="-52"/>
        <w:jc w:val="center"/>
        <w:rPr>
          <w:rFonts w:asciiTheme="majorHAnsi" w:hAnsiTheme="majorHAnsi" w:cstheme="majorHAnsi"/>
          <w:sz w:val="48"/>
          <w:szCs w:val="48"/>
        </w:rPr>
      </w:pPr>
      <w:r w:rsidRPr="001A34CD">
        <w:rPr>
          <w:rFonts w:asciiTheme="majorHAnsi" w:hAnsiTheme="majorHAnsi" w:cstheme="majorHAnsi"/>
          <w:sz w:val="48"/>
          <w:szCs w:val="48"/>
        </w:rPr>
        <w:t>A MIXED</w:t>
      </w:r>
      <w:r w:rsidR="00B215A8">
        <w:rPr>
          <w:rFonts w:asciiTheme="majorHAnsi" w:hAnsiTheme="majorHAnsi" w:cstheme="majorHAnsi"/>
          <w:sz w:val="48"/>
          <w:szCs w:val="48"/>
        </w:rPr>
        <w:t>-</w:t>
      </w:r>
      <w:r w:rsidRPr="001A34CD">
        <w:rPr>
          <w:rFonts w:asciiTheme="majorHAnsi" w:hAnsiTheme="majorHAnsi" w:cstheme="majorHAnsi"/>
          <w:sz w:val="48"/>
          <w:szCs w:val="48"/>
        </w:rPr>
        <w:t>METHODS STUDY.</w:t>
      </w:r>
    </w:p>
    <w:p w14:paraId="2F7249BF" w14:textId="77777777" w:rsidR="00361364" w:rsidRDefault="00361364" w:rsidP="00361364">
      <w:pPr>
        <w:spacing w:line="276" w:lineRule="auto"/>
        <w:ind w:left="720" w:right="656"/>
        <w:rPr>
          <w:rFonts w:asciiTheme="majorHAnsi" w:hAnsiTheme="majorHAnsi" w:cstheme="majorHAnsi"/>
          <w:sz w:val="36"/>
          <w:szCs w:val="36"/>
        </w:rPr>
      </w:pPr>
    </w:p>
    <w:p w14:paraId="3977A056" w14:textId="77777777" w:rsidR="00361364" w:rsidRDefault="00361364" w:rsidP="00361364">
      <w:pPr>
        <w:spacing w:line="276" w:lineRule="auto"/>
        <w:ind w:left="720" w:right="656"/>
        <w:rPr>
          <w:rFonts w:asciiTheme="majorHAnsi" w:hAnsiTheme="majorHAnsi" w:cstheme="majorHAnsi"/>
          <w:sz w:val="36"/>
          <w:szCs w:val="36"/>
        </w:rPr>
      </w:pPr>
    </w:p>
    <w:p w14:paraId="158CDFEA" w14:textId="19B6D0EB" w:rsidR="00361364" w:rsidRPr="001A34CD" w:rsidRDefault="00361364" w:rsidP="00361364">
      <w:pPr>
        <w:spacing w:line="276" w:lineRule="auto"/>
        <w:ind w:left="720" w:right="656"/>
        <w:jc w:val="center"/>
        <w:rPr>
          <w:rFonts w:asciiTheme="majorHAnsi" w:hAnsiTheme="majorHAnsi" w:cstheme="majorHAnsi"/>
          <w:sz w:val="48"/>
          <w:szCs w:val="48"/>
        </w:rPr>
      </w:pPr>
      <w:r w:rsidRPr="001A34CD">
        <w:rPr>
          <w:rFonts w:asciiTheme="majorHAnsi" w:hAnsiTheme="majorHAnsi" w:cstheme="majorHAnsi"/>
          <w:sz w:val="48"/>
          <w:szCs w:val="48"/>
        </w:rPr>
        <w:t xml:space="preserve">Laura-Jane </w:t>
      </w:r>
      <w:proofErr w:type="spellStart"/>
      <w:r w:rsidRPr="001A34CD">
        <w:rPr>
          <w:rFonts w:asciiTheme="majorHAnsi" w:hAnsiTheme="majorHAnsi" w:cstheme="majorHAnsi"/>
          <w:sz w:val="48"/>
          <w:szCs w:val="48"/>
        </w:rPr>
        <w:t>Filotrani</w:t>
      </w:r>
      <w:proofErr w:type="spellEnd"/>
    </w:p>
    <w:p w14:paraId="2809B535" w14:textId="77777777" w:rsidR="00435D8C" w:rsidRDefault="00435D8C" w:rsidP="00361364">
      <w:pPr>
        <w:spacing w:line="276" w:lineRule="auto"/>
        <w:ind w:left="720" w:right="656"/>
        <w:jc w:val="center"/>
        <w:rPr>
          <w:rFonts w:asciiTheme="majorHAnsi" w:hAnsiTheme="majorHAnsi" w:cstheme="majorHAnsi"/>
          <w:sz w:val="36"/>
          <w:szCs w:val="36"/>
        </w:rPr>
      </w:pPr>
    </w:p>
    <w:p w14:paraId="1D695CB8" w14:textId="20A2A8B6" w:rsidR="001136A9" w:rsidRPr="001A34CD" w:rsidRDefault="001A34CD" w:rsidP="00361364">
      <w:pPr>
        <w:spacing w:line="276" w:lineRule="auto"/>
        <w:ind w:left="720" w:right="656"/>
        <w:jc w:val="center"/>
        <w:rPr>
          <w:rFonts w:asciiTheme="majorHAnsi" w:hAnsiTheme="majorHAnsi" w:cstheme="majorHAnsi"/>
        </w:rPr>
      </w:pPr>
      <w:r w:rsidRPr="001A34CD">
        <w:rPr>
          <w:rFonts w:asciiTheme="majorHAnsi" w:hAnsiTheme="majorHAnsi" w:cstheme="majorHAnsi"/>
        </w:rPr>
        <w:t>https://orcid.org/0009-0003-4140-8766</w:t>
      </w:r>
    </w:p>
    <w:p w14:paraId="3175F87F" w14:textId="77777777" w:rsidR="001A34CD" w:rsidRDefault="001A34CD" w:rsidP="00361364">
      <w:pPr>
        <w:spacing w:line="276" w:lineRule="auto"/>
        <w:ind w:left="720" w:right="656"/>
        <w:jc w:val="center"/>
        <w:rPr>
          <w:rFonts w:asciiTheme="majorHAnsi" w:hAnsiTheme="majorHAnsi" w:cstheme="majorHAnsi"/>
          <w:sz w:val="36"/>
          <w:szCs w:val="36"/>
        </w:rPr>
      </w:pPr>
    </w:p>
    <w:p w14:paraId="21D381E4" w14:textId="77777777" w:rsidR="001A34CD" w:rsidRDefault="001A34CD" w:rsidP="00361364">
      <w:pPr>
        <w:spacing w:line="276" w:lineRule="auto"/>
        <w:ind w:left="720" w:right="656"/>
        <w:jc w:val="center"/>
        <w:rPr>
          <w:rFonts w:asciiTheme="majorHAnsi" w:hAnsiTheme="majorHAnsi" w:cstheme="majorHAnsi"/>
          <w:sz w:val="36"/>
          <w:szCs w:val="36"/>
        </w:rPr>
      </w:pPr>
    </w:p>
    <w:p w14:paraId="05CA23AD" w14:textId="20452C4A" w:rsidR="001A34CD" w:rsidRPr="001A34CD" w:rsidRDefault="001A34CD" w:rsidP="00361364">
      <w:pPr>
        <w:spacing w:line="276" w:lineRule="auto"/>
        <w:ind w:left="720" w:right="656"/>
        <w:jc w:val="center"/>
        <w:rPr>
          <w:rFonts w:asciiTheme="majorHAnsi" w:hAnsiTheme="majorHAnsi" w:cstheme="majorHAnsi"/>
        </w:rPr>
      </w:pPr>
      <w:r w:rsidRPr="001A34CD">
        <w:rPr>
          <w:rFonts w:asciiTheme="majorHAnsi" w:hAnsiTheme="majorHAnsi" w:cstheme="majorHAnsi"/>
        </w:rPr>
        <w:t>A thesis submitted in partial fulfilment of the requirements of London South Bank University for the degree of Doctor of Philosophy</w:t>
      </w:r>
    </w:p>
    <w:p w14:paraId="37CB5A7B" w14:textId="77777777" w:rsidR="001A34CD" w:rsidRDefault="001A34CD" w:rsidP="00361364">
      <w:pPr>
        <w:spacing w:line="276" w:lineRule="auto"/>
        <w:ind w:left="720" w:right="656"/>
        <w:jc w:val="center"/>
        <w:rPr>
          <w:rFonts w:asciiTheme="majorHAnsi" w:hAnsiTheme="majorHAnsi" w:cstheme="majorHAnsi"/>
          <w:sz w:val="36"/>
          <w:szCs w:val="36"/>
        </w:rPr>
      </w:pPr>
    </w:p>
    <w:p w14:paraId="2F6C6250" w14:textId="45CA514E" w:rsidR="001A34CD" w:rsidRPr="001A34CD" w:rsidRDefault="001A34CD" w:rsidP="00361364">
      <w:pPr>
        <w:spacing w:line="276" w:lineRule="auto"/>
        <w:ind w:left="720" w:right="656"/>
        <w:jc w:val="center"/>
        <w:rPr>
          <w:rFonts w:asciiTheme="majorHAnsi" w:hAnsiTheme="majorHAnsi" w:cstheme="majorHAnsi"/>
        </w:rPr>
      </w:pPr>
      <w:r w:rsidRPr="001A34CD">
        <w:rPr>
          <w:rFonts w:asciiTheme="majorHAnsi" w:hAnsiTheme="majorHAnsi" w:cstheme="majorHAnsi"/>
        </w:rPr>
        <w:t>April 2023</w:t>
      </w:r>
    </w:p>
    <w:p w14:paraId="2BA755E9" w14:textId="77777777" w:rsidR="00435D8C" w:rsidRPr="00361364" w:rsidRDefault="00435D8C" w:rsidP="00361364">
      <w:pPr>
        <w:spacing w:line="276" w:lineRule="auto"/>
        <w:ind w:left="720" w:right="656"/>
        <w:jc w:val="center"/>
        <w:rPr>
          <w:rFonts w:asciiTheme="majorHAnsi" w:hAnsiTheme="majorHAnsi" w:cstheme="majorHAnsi"/>
          <w:sz w:val="36"/>
          <w:szCs w:val="36"/>
        </w:rPr>
      </w:pPr>
    </w:p>
    <w:p w14:paraId="71A6E750" w14:textId="01FAA669" w:rsidR="00BF38B7" w:rsidRDefault="00D96EBE" w:rsidP="00CC1F39">
      <w:pPr>
        <w:spacing w:line="360" w:lineRule="auto"/>
        <w:jc w:val="both"/>
        <w:rPr>
          <w:rFonts w:asciiTheme="minorHAnsi" w:hAnsiTheme="minorHAnsi" w:cstheme="minorHAnsi"/>
        </w:rPr>
      </w:pPr>
      <w:r w:rsidRPr="00254320">
        <w:rPr>
          <w:rFonts w:asciiTheme="minorHAnsi" w:hAnsiTheme="minorHAnsi" w:cstheme="minorHAnsi"/>
        </w:rPr>
        <w:br w:type="page"/>
      </w:r>
      <w:r w:rsidR="00BF38B7">
        <w:rPr>
          <w:rFonts w:asciiTheme="minorHAnsi" w:hAnsiTheme="minorHAnsi" w:cstheme="minorHAnsi"/>
        </w:rPr>
        <w:lastRenderedPageBreak/>
        <w:br w:type="page"/>
      </w:r>
    </w:p>
    <w:p w14:paraId="1A1E4153" w14:textId="04635455" w:rsidR="00F333DF" w:rsidRPr="00254320" w:rsidRDefault="00F333DF" w:rsidP="00D96EBE">
      <w:pPr>
        <w:spacing w:line="360" w:lineRule="auto"/>
        <w:jc w:val="both"/>
        <w:rPr>
          <w:rFonts w:asciiTheme="minorHAnsi" w:hAnsiTheme="minorHAnsi" w:cstheme="minorHAnsi"/>
        </w:rPr>
      </w:pPr>
      <w:r w:rsidRPr="00254320">
        <w:rPr>
          <w:rFonts w:asciiTheme="minorHAnsi" w:hAnsiTheme="minorHAnsi" w:cstheme="minorHAnsi"/>
        </w:rPr>
        <w:lastRenderedPageBreak/>
        <w:t>Abstract</w:t>
      </w:r>
    </w:p>
    <w:p w14:paraId="7C5EE708" w14:textId="77777777" w:rsidR="00755F5F" w:rsidRPr="00755F5F" w:rsidRDefault="00755F5F" w:rsidP="00755F5F">
      <w:pPr>
        <w:spacing w:line="360" w:lineRule="auto"/>
        <w:jc w:val="both"/>
        <w:rPr>
          <w:rFonts w:asciiTheme="minorHAnsi" w:hAnsiTheme="minorHAnsi" w:cstheme="minorHAnsi"/>
        </w:rPr>
      </w:pPr>
    </w:p>
    <w:p w14:paraId="278B571F" w14:textId="103F4104" w:rsidR="00755F5F" w:rsidRPr="005C3B8D" w:rsidRDefault="005C3B8D" w:rsidP="005C3B8D">
      <w:pPr>
        <w:spacing w:line="360" w:lineRule="auto"/>
        <w:jc w:val="both"/>
        <w:rPr>
          <w:rFonts w:asciiTheme="minorHAnsi" w:hAnsiTheme="minorHAnsi" w:cstheme="minorHAnsi"/>
        </w:rPr>
      </w:pPr>
      <w:r w:rsidRPr="005C3B8D">
        <w:rPr>
          <w:rFonts w:asciiTheme="minorHAnsi" w:hAnsiTheme="minorHAnsi" w:cstheme="minorHAnsi"/>
        </w:rPr>
        <w:t xml:space="preserve">This study investigates the factors limiting mainstream media coverage of esports in the UK, specifically focusing on EA Sports' </w:t>
      </w:r>
      <w:r w:rsidRPr="005C3B8D">
        <w:rPr>
          <w:rFonts w:asciiTheme="minorHAnsi" w:hAnsiTheme="minorHAnsi" w:cstheme="minorHAnsi"/>
          <w:i/>
          <w:iCs/>
        </w:rPr>
        <w:t>FIFA Series</w:t>
      </w:r>
      <w:r w:rsidRPr="005C3B8D">
        <w:rPr>
          <w:rFonts w:asciiTheme="minorHAnsi" w:hAnsiTheme="minorHAnsi" w:cstheme="minorHAnsi"/>
        </w:rPr>
        <w:t>. The research aims to assess the current landscape of esports journalism, mainstream media perception, familiarity with the term 'esports', content categori</w:t>
      </w:r>
      <w:r>
        <w:rPr>
          <w:rFonts w:asciiTheme="minorHAnsi" w:hAnsiTheme="minorHAnsi" w:cstheme="minorHAnsi"/>
        </w:rPr>
        <w:t>s</w:t>
      </w:r>
      <w:r w:rsidRPr="005C3B8D">
        <w:rPr>
          <w:rFonts w:asciiTheme="minorHAnsi" w:hAnsiTheme="minorHAnsi" w:cstheme="minorHAnsi"/>
        </w:rPr>
        <w:t>ation, coverage extent, live event viewership, and potential barriers and opportunities for increased exposure. Despite the growing academic interest in esports, there is a noticeable gap in research regarding mainstream media coverage of esports in UK newspaper and broadcast journalism</w:t>
      </w:r>
      <w:r>
        <w:rPr>
          <w:rFonts w:asciiTheme="minorHAnsi" w:hAnsiTheme="minorHAnsi" w:cstheme="minorHAnsi"/>
        </w:rPr>
        <w:t xml:space="preserve"> and of esports journalism</w:t>
      </w:r>
      <w:r w:rsidRPr="005C3B8D">
        <w:rPr>
          <w:rFonts w:asciiTheme="minorHAnsi" w:hAnsiTheme="minorHAnsi" w:cstheme="minorHAnsi"/>
        </w:rPr>
        <w:t xml:space="preserve">. This project's critical analysis </w:t>
      </w:r>
      <w:r>
        <w:rPr>
          <w:rFonts w:asciiTheme="minorHAnsi" w:hAnsiTheme="minorHAnsi" w:cstheme="minorHAnsi"/>
        </w:rPr>
        <w:t xml:space="preserve">therefore </w:t>
      </w:r>
      <w:r w:rsidRPr="005C3B8D">
        <w:rPr>
          <w:rFonts w:asciiTheme="minorHAnsi" w:hAnsiTheme="minorHAnsi" w:cstheme="minorHAnsi"/>
        </w:rPr>
        <w:t xml:space="preserve">of esports journalism offers a timely and original contribution to understanding the relationship between mainstream UK media and the niche esports broadcast/journalism sector, and the factors influencing </w:t>
      </w:r>
      <w:r>
        <w:rPr>
          <w:rFonts w:asciiTheme="minorHAnsi" w:hAnsiTheme="minorHAnsi" w:cstheme="minorHAnsi"/>
        </w:rPr>
        <w:t>the sector</w:t>
      </w:r>
      <w:r w:rsidR="00C22C7F">
        <w:rPr>
          <w:rFonts w:asciiTheme="minorHAnsi" w:hAnsiTheme="minorHAnsi" w:cstheme="minorHAnsi"/>
        </w:rPr>
        <w:t>’</w:t>
      </w:r>
      <w:r>
        <w:rPr>
          <w:rFonts w:asciiTheme="minorHAnsi" w:hAnsiTheme="minorHAnsi" w:cstheme="minorHAnsi"/>
        </w:rPr>
        <w:t>s</w:t>
      </w:r>
      <w:r w:rsidRPr="005C3B8D">
        <w:rPr>
          <w:rFonts w:asciiTheme="minorHAnsi" w:hAnsiTheme="minorHAnsi" w:cstheme="minorHAnsi"/>
        </w:rPr>
        <w:t xml:space="preserve"> limited exposure.</w:t>
      </w:r>
      <w:r>
        <w:rPr>
          <w:rFonts w:asciiTheme="minorHAnsi" w:hAnsiTheme="minorHAnsi" w:cstheme="minorHAnsi"/>
        </w:rPr>
        <w:t xml:space="preserve"> </w:t>
      </w:r>
      <w:r w:rsidRPr="005C3B8D">
        <w:rPr>
          <w:rFonts w:asciiTheme="minorHAnsi" w:hAnsiTheme="minorHAnsi" w:cstheme="minorHAnsi"/>
        </w:rPr>
        <w:t>Employing a mixed-methods approach, this study combines quantitative and qualitative data collection methods such as surveys, content analysis, and interviews. Focusing on mainstream media coverage of esports, the research utili</w:t>
      </w:r>
      <w:r>
        <w:rPr>
          <w:rFonts w:asciiTheme="minorHAnsi" w:hAnsiTheme="minorHAnsi" w:cstheme="minorHAnsi"/>
        </w:rPr>
        <w:t>s</w:t>
      </w:r>
      <w:r w:rsidRPr="005C3B8D">
        <w:rPr>
          <w:rFonts w:asciiTheme="minorHAnsi" w:hAnsiTheme="minorHAnsi" w:cstheme="minorHAnsi"/>
        </w:rPr>
        <w:t xml:space="preserve">es Rogers' Diffusion of Innovation Theory </w:t>
      </w:r>
      <w:r>
        <w:rPr>
          <w:rFonts w:asciiTheme="minorHAnsi" w:hAnsiTheme="minorHAnsi" w:cstheme="minorHAnsi"/>
        </w:rPr>
        <w:t xml:space="preserve">(2003) </w:t>
      </w:r>
      <w:r w:rsidRPr="005C3B8D">
        <w:rPr>
          <w:rFonts w:asciiTheme="minorHAnsi" w:hAnsiTheme="minorHAnsi" w:cstheme="minorHAnsi"/>
        </w:rPr>
        <w:t>and Tidd and B</w:t>
      </w:r>
      <w:r w:rsidR="006F19F4">
        <w:rPr>
          <w:rFonts w:asciiTheme="minorHAnsi" w:hAnsiTheme="minorHAnsi" w:cstheme="minorHAnsi"/>
        </w:rPr>
        <w:t>e</w:t>
      </w:r>
      <w:r w:rsidRPr="005C3B8D">
        <w:rPr>
          <w:rFonts w:asciiTheme="minorHAnsi" w:hAnsiTheme="minorHAnsi" w:cstheme="minorHAnsi"/>
        </w:rPr>
        <w:t>ss</w:t>
      </w:r>
      <w:r w:rsidR="006F19F4">
        <w:rPr>
          <w:rFonts w:asciiTheme="minorHAnsi" w:hAnsiTheme="minorHAnsi" w:cstheme="minorHAnsi"/>
        </w:rPr>
        <w:t>ant’</w:t>
      </w:r>
      <w:r w:rsidRPr="005C3B8D">
        <w:rPr>
          <w:rFonts w:asciiTheme="minorHAnsi" w:hAnsiTheme="minorHAnsi" w:cstheme="minorHAnsi"/>
        </w:rPr>
        <w:t xml:space="preserve">s 4Ps of Innovation Model </w:t>
      </w:r>
      <w:r>
        <w:rPr>
          <w:rFonts w:asciiTheme="minorHAnsi" w:hAnsiTheme="minorHAnsi" w:cstheme="minorHAnsi"/>
        </w:rPr>
        <w:t xml:space="preserve">(2021) </w:t>
      </w:r>
      <w:r w:rsidRPr="005C3B8D">
        <w:rPr>
          <w:rFonts w:asciiTheme="minorHAnsi" w:hAnsiTheme="minorHAnsi" w:cstheme="minorHAnsi"/>
        </w:rPr>
        <w:t xml:space="preserve">to explore the potential for esports to become a sustainable sector in the UK's digital economy. The study concentrates on the </w:t>
      </w:r>
      <w:r w:rsidR="00415747">
        <w:rPr>
          <w:rFonts w:asciiTheme="minorHAnsi" w:hAnsiTheme="minorHAnsi" w:cstheme="minorHAnsi"/>
        </w:rPr>
        <w:t>UK tournament the</w:t>
      </w:r>
      <w:r w:rsidRPr="005C3B8D">
        <w:rPr>
          <w:rFonts w:asciiTheme="minorHAnsi" w:hAnsiTheme="minorHAnsi" w:cstheme="minorHAnsi"/>
        </w:rPr>
        <w:t xml:space="preserve"> '</w:t>
      </w:r>
      <w:proofErr w:type="spellStart"/>
      <w:r w:rsidRPr="005C3B8D">
        <w:rPr>
          <w:rFonts w:asciiTheme="minorHAnsi" w:hAnsiTheme="minorHAnsi" w:cstheme="minorHAnsi"/>
        </w:rPr>
        <w:t>ePremier</w:t>
      </w:r>
      <w:proofErr w:type="spellEnd"/>
      <w:r w:rsidRPr="005C3B8D">
        <w:rPr>
          <w:rFonts w:asciiTheme="minorHAnsi" w:hAnsiTheme="minorHAnsi" w:cstheme="minorHAnsi"/>
        </w:rPr>
        <w:t xml:space="preserve"> League' 2019 and 2021 and its reception by </w:t>
      </w:r>
      <w:r>
        <w:rPr>
          <w:rFonts w:asciiTheme="minorHAnsi" w:hAnsiTheme="minorHAnsi" w:cstheme="minorHAnsi"/>
        </w:rPr>
        <w:t>UK</w:t>
      </w:r>
      <w:r w:rsidRPr="005C3B8D">
        <w:rPr>
          <w:rFonts w:asciiTheme="minorHAnsi" w:hAnsiTheme="minorHAnsi" w:cstheme="minorHAnsi"/>
        </w:rPr>
        <w:t xml:space="preserve"> mainstream media, examining the relationship between traditional and new media platforms.</w:t>
      </w:r>
      <w:r>
        <w:rPr>
          <w:rFonts w:asciiTheme="minorHAnsi" w:hAnsiTheme="minorHAnsi" w:cstheme="minorHAnsi"/>
        </w:rPr>
        <w:t xml:space="preserve"> </w:t>
      </w:r>
      <w:r w:rsidRPr="005C3B8D">
        <w:rPr>
          <w:rFonts w:asciiTheme="minorHAnsi" w:hAnsiTheme="minorHAnsi" w:cstheme="minorHAnsi"/>
        </w:rPr>
        <w:t>The findings reveal a lack of significant value for esports in UK mainstream media, distrust of mainstream media within the esports sector, and a discrepancy in the categori</w:t>
      </w:r>
      <w:r w:rsidR="00415747">
        <w:rPr>
          <w:rFonts w:asciiTheme="minorHAnsi" w:hAnsiTheme="minorHAnsi" w:cstheme="minorHAnsi"/>
        </w:rPr>
        <w:t>s</w:t>
      </w:r>
      <w:r w:rsidRPr="005C3B8D">
        <w:rPr>
          <w:rFonts w:asciiTheme="minorHAnsi" w:hAnsiTheme="minorHAnsi" w:cstheme="minorHAnsi"/>
        </w:rPr>
        <w:t>ation of esports content between mainstream and esports media. This study highlights the need for independent investigative reporting and improved understanding of the esports sector within mainstream media to foster its growth and acceptance. The results hold considerable significance for various stakeholders, including publishers, policymakers, and analysts. For instance, the National Union of Journalists and the British Association of Journalists will find the insights on current journalistic practices valuable. Educational organi</w:t>
      </w:r>
      <w:r>
        <w:rPr>
          <w:rFonts w:asciiTheme="minorHAnsi" w:hAnsiTheme="minorHAnsi" w:cstheme="minorHAnsi"/>
        </w:rPr>
        <w:t>s</w:t>
      </w:r>
      <w:r w:rsidRPr="005C3B8D">
        <w:rPr>
          <w:rFonts w:asciiTheme="minorHAnsi" w:hAnsiTheme="minorHAnsi" w:cstheme="minorHAnsi"/>
        </w:rPr>
        <w:t xml:space="preserve">ations such as the National Training Council of Journalists will appreciate </w:t>
      </w:r>
      <w:r w:rsidR="00B22C96">
        <w:rPr>
          <w:rFonts w:asciiTheme="minorHAnsi" w:hAnsiTheme="minorHAnsi" w:cstheme="minorHAnsi"/>
        </w:rPr>
        <w:t xml:space="preserve">findings regarding </w:t>
      </w:r>
      <w:r w:rsidRPr="005C3B8D">
        <w:rPr>
          <w:rFonts w:asciiTheme="minorHAnsi" w:hAnsiTheme="minorHAnsi" w:cstheme="minorHAnsi"/>
        </w:rPr>
        <w:t xml:space="preserve">the importance of professional training for journalists. Likewise, mainstream broadcasters and esports media, including SKY Sports and </w:t>
      </w:r>
      <w:proofErr w:type="spellStart"/>
      <w:r w:rsidRPr="005C3B8D">
        <w:rPr>
          <w:rFonts w:asciiTheme="minorHAnsi" w:hAnsiTheme="minorHAnsi" w:cstheme="minorHAnsi"/>
        </w:rPr>
        <w:t>Gfinity</w:t>
      </w:r>
      <w:proofErr w:type="spellEnd"/>
      <w:r w:rsidRPr="005C3B8D">
        <w:rPr>
          <w:rFonts w:asciiTheme="minorHAnsi" w:hAnsiTheme="minorHAnsi" w:cstheme="minorHAnsi"/>
        </w:rPr>
        <w:t>, will be interested in findings related to live streaming and broadcasting live esports events.</w:t>
      </w:r>
    </w:p>
    <w:p w14:paraId="279A044C" w14:textId="77777777" w:rsidR="00755F5F" w:rsidRDefault="00755F5F" w:rsidP="00755F5F">
      <w:pPr>
        <w:pStyle w:val="z-BottomofForm"/>
      </w:pPr>
      <w:r>
        <w:t>Bottom of Form</w:t>
      </w:r>
    </w:p>
    <w:p w14:paraId="4DB5177C" w14:textId="77777777" w:rsidR="00BF38B7" w:rsidRDefault="00BF38B7">
      <w:pPr>
        <w:rPr>
          <w:rFonts w:asciiTheme="minorHAnsi" w:hAnsiTheme="minorHAnsi" w:cstheme="minorHAnsi"/>
        </w:rPr>
      </w:pPr>
      <w:r>
        <w:rPr>
          <w:rFonts w:asciiTheme="minorHAnsi" w:hAnsiTheme="minorHAnsi" w:cstheme="minorHAnsi"/>
        </w:rPr>
        <w:br w:type="page"/>
      </w:r>
    </w:p>
    <w:p w14:paraId="56075C9E" w14:textId="77777777" w:rsidR="00755F5F" w:rsidRDefault="00755F5F">
      <w:pPr>
        <w:rPr>
          <w:rFonts w:asciiTheme="minorHAnsi" w:hAnsiTheme="minorHAnsi" w:cstheme="minorHAnsi"/>
        </w:rPr>
      </w:pPr>
    </w:p>
    <w:p w14:paraId="0AB64D6A" w14:textId="77777777" w:rsidR="00BF38B7" w:rsidRDefault="00BF38B7" w:rsidP="00CF32CE">
      <w:pPr>
        <w:spacing w:line="360" w:lineRule="auto"/>
        <w:jc w:val="both"/>
        <w:rPr>
          <w:rFonts w:asciiTheme="minorHAnsi" w:hAnsiTheme="minorHAnsi" w:cstheme="minorHAnsi"/>
        </w:rPr>
      </w:pPr>
      <w:r>
        <w:rPr>
          <w:rFonts w:asciiTheme="minorHAnsi" w:hAnsiTheme="minorHAnsi" w:cstheme="minorHAnsi"/>
        </w:rPr>
        <w:t>Acknowledgements</w:t>
      </w:r>
    </w:p>
    <w:p w14:paraId="0C732EDA" w14:textId="77777777" w:rsidR="00180072" w:rsidRDefault="00180072" w:rsidP="00CF32CE">
      <w:pPr>
        <w:spacing w:line="360" w:lineRule="auto"/>
        <w:jc w:val="both"/>
        <w:rPr>
          <w:rFonts w:asciiTheme="minorHAnsi" w:hAnsiTheme="minorHAnsi" w:cstheme="minorHAnsi"/>
        </w:rPr>
      </w:pPr>
    </w:p>
    <w:p w14:paraId="59AA08C2" w14:textId="08F374A4" w:rsidR="00180072" w:rsidRDefault="00180072" w:rsidP="00D971C0">
      <w:pPr>
        <w:spacing w:line="360" w:lineRule="auto"/>
        <w:jc w:val="both"/>
        <w:rPr>
          <w:rFonts w:asciiTheme="minorHAnsi" w:hAnsiTheme="minorHAnsi" w:cstheme="minorHAnsi"/>
        </w:rPr>
      </w:pPr>
      <w:r>
        <w:rPr>
          <w:rFonts w:asciiTheme="minorHAnsi" w:hAnsiTheme="minorHAnsi" w:cstheme="minorHAnsi"/>
        </w:rPr>
        <w:t>Thank you to Professor Lizzie Jackson for her unwavering support throughout this project</w:t>
      </w:r>
      <w:r w:rsidR="00D971C0">
        <w:rPr>
          <w:rFonts w:asciiTheme="minorHAnsi" w:hAnsiTheme="minorHAnsi" w:cstheme="minorHAnsi"/>
        </w:rPr>
        <w:t xml:space="preserve"> and to Dr Jenny Owen for her sound advice and mentorship. </w:t>
      </w:r>
    </w:p>
    <w:p w14:paraId="5101BD57" w14:textId="77777777" w:rsidR="00D971C0" w:rsidRDefault="00D971C0" w:rsidP="00D971C0">
      <w:pPr>
        <w:spacing w:line="360" w:lineRule="auto"/>
        <w:jc w:val="both"/>
        <w:rPr>
          <w:rFonts w:asciiTheme="minorHAnsi" w:hAnsiTheme="minorHAnsi" w:cstheme="minorHAnsi"/>
        </w:rPr>
      </w:pPr>
    </w:p>
    <w:p w14:paraId="2824F8EC" w14:textId="558A542B" w:rsidR="00D971C0" w:rsidRPr="00D971C0" w:rsidRDefault="00D971C0" w:rsidP="00D971C0">
      <w:pPr>
        <w:spacing w:line="360" w:lineRule="auto"/>
        <w:jc w:val="both"/>
        <w:rPr>
          <w:rFonts w:asciiTheme="minorHAnsi" w:hAnsiTheme="minorHAnsi" w:cstheme="minorHAnsi"/>
        </w:rPr>
      </w:pPr>
      <w:r w:rsidRPr="00D971C0">
        <w:rPr>
          <w:rFonts w:asciiTheme="minorHAnsi" w:hAnsiTheme="minorHAnsi" w:cstheme="minorHAnsi"/>
        </w:rPr>
        <w:t>I would also like to than</w:t>
      </w:r>
      <w:r>
        <w:rPr>
          <w:rFonts w:asciiTheme="minorHAnsi" w:hAnsiTheme="minorHAnsi" w:cstheme="minorHAnsi"/>
        </w:rPr>
        <w:t xml:space="preserve">k the following for generosity with their time, </w:t>
      </w:r>
      <w:r w:rsidR="006F19F4">
        <w:rPr>
          <w:rFonts w:asciiTheme="minorHAnsi" w:hAnsiTheme="minorHAnsi" w:cstheme="minorHAnsi"/>
        </w:rPr>
        <w:t>their v</w:t>
      </w:r>
      <w:r>
        <w:rPr>
          <w:rFonts w:asciiTheme="minorHAnsi" w:hAnsiTheme="minorHAnsi" w:cstheme="minorHAnsi"/>
        </w:rPr>
        <w:t xml:space="preserve">aluable </w:t>
      </w:r>
      <w:proofErr w:type="gramStart"/>
      <w:r w:rsidRPr="00D971C0">
        <w:rPr>
          <w:rFonts w:asciiTheme="minorHAnsi" w:hAnsiTheme="minorHAnsi" w:cstheme="minorHAnsi"/>
        </w:rPr>
        <w:t>insight</w:t>
      </w:r>
      <w:proofErr w:type="gramEnd"/>
      <w:r w:rsidRPr="00D971C0">
        <w:rPr>
          <w:rFonts w:asciiTheme="minorHAnsi" w:hAnsiTheme="minorHAnsi" w:cstheme="minorHAnsi"/>
        </w:rPr>
        <w:t xml:space="preserve"> and </w:t>
      </w:r>
      <w:r w:rsidR="006F19F4">
        <w:rPr>
          <w:rFonts w:asciiTheme="minorHAnsi" w:hAnsiTheme="minorHAnsi" w:cstheme="minorHAnsi"/>
        </w:rPr>
        <w:t xml:space="preserve">the </w:t>
      </w:r>
      <w:r w:rsidRPr="00D971C0">
        <w:rPr>
          <w:rFonts w:asciiTheme="minorHAnsi" w:hAnsiTheme="minorHAnsi" w:cstheme="minorHAnsi"/>
        </w:rPr>
        <w:t xml:space="preserve">opportunity </w:t>
      </w:r>
      <w:r w:rsidR="006F19F4">
        <w:rPr>
          <w:rFonts w:asciiTheme="minorHAnsi" w:hAnsiTheme="minorHAnsi" w:cstheme="minorHAnsi"/>
        </w:rPr>
        <w:t xml:space="preserve">they provided </w:t>
      </w:r>
      <w:r w:rsidRPr="00D971C0">
        <w:rPr>
          <w:rFonts w:asciiTheme="minorHAnsi" w:hAnsiTheme="minorHAnsi" w:cstheme="minorHAnsi"/>
        </w:rPr>
        <w:t xml:space="preserve">for interesting debate </w:t>
      </w:r>
      <w:r w:rsidR="006F19F4">
        <w:rPr>
          <w:rFonts w:asciiTheme="minorHAnsi" w:hAnsiTheme="minorHAnsi" w:cstheme="minorHAnsi"/>
        </w:rPr>
        <w:t xml:space="preserve">on the sector of </w:t>
      </w:r>
      <w:r w:rsidRPr="00D971C0">
        <w:rPr>
          <w:rFonts w:asciiTheme="minorHAnsi" w:hAnsiTheme="minorHAnsi" w:cstheme="minorHAnsi"/>
        </w:rPr>
        <w:t xml:space="preserve">esports and </w:t>
      </w:r>
      <w:r w:rsidR="006F19F4">
        <w:rPr>
          <w:rFonts w:asciiTheme="minorHAnsi" w:hAnsiTheme="minorHAnsi" w:cstheme="minorHAnsi"/>
        </w:rPr>
        <w:t xml:space="preserve">the role of </w:t>
      </w:r>
      <w:r w:rsidRPr="00D971C0">
        <w:rPr>
          <w:rFonts w:asciiTheme="minorHAnsi" w:hAnsiTheme="minorHAnsi" w:cstheme="minorHAnsi"/>
        </w:rPr>
        <w:t>mainstream media: Rob Black</w:t>
      </w:r>
      <w:r>
        <w:rPr>
          <w:rFonts w:asciiTheme="minorHAnsi" w:hAnsiTheme="minorHAnsi" w:cstheme="minorHAnsi"/>
        </w:rPr>
        <w:t xml:space="preserve">, </w:t>
      </w:r>
      <w:r w:rsidRPr="00D971C0">
        <w:rPr>
          <w:rFonts w:asciiTheme="minorHAnsi" w:hAnsiTheme="minorHAnsi" w:cstheme="minorHAnsi"/>
        </w:rPr>
        <w:t>Dominic Sacco</w:t>
      </w:r>
      <w:r>
        <w:rPr>
          <w:rFonts w:asciiTheme="minorHAnsi" w:hAnsiTheme="minorHAnsi" w:cstheme="minorHAnsi"/>
        </w:rPr>
        <w:t xml:space="preserve">, </w:t>
      </w:r>
      <w:r w:rsidRPr="00D971C0">
        <w:rPr>
          <w:rFonts w:asciiTheme="minorHAnsi" w:hAnsiTheme="minorHAnsi" w:cstheme="minorHAnsi"/>
        </w:rPr>
        <w:t>Jack Stewar</w:t>
      </w:r>
      <w:r>
        <w:rPr>
          <w:rFonts w:asciiTheme="minorHAnsi" w:hAnsiTheme="minorHAnsi" w:cstheme="minorHAnsi"/>
        </w:rPr>
        <w:t xml:space="preserve">t, Adam Fitch, </w:t>
      </w:r>
      <w:r w:rsidRPr="00D971C0">
        <w:rPr>
          <w:rFonts w:asciiTheme="minorHAnsi" w:hAnsiTheme="minorHAnsi" w:cstheme="minorHAnsi"/>
        </w:rPr>
        <w:t>Mike Stubbs</w:t>
      </w:r>
      <w:r>
        <w:rPr>
          <w:rFonts w:asciiTheme="minorHAnsi" w:hAnsiTheme="minorHAnsi" w:cstheme="minorHAnsi"/>
        </w:rPr>
        <w:t xml:space="preserve">, </w:t>
      </w:r>
      <w:r w:rsidRPr="00D971C0">
        <w:rPr>
          <w:rFonts w:asciiTheme="minorHAnsi" w:hAnsiTheme="minorHAnsi" w:cstheme="minorHAnsi"/>
        </w:rPr>
        <w:t>Brandon</w:t>
      </w:r>
      <w:r>
        <w:rPr>
          <w:rFonts w:asciiTheme="minorHAnsi" w:hAnsiTheme="minorHAnsi" w:cstheme="minorHAnsi"/>
        </w:rPr>
        <w:t xml:space="preserve"> </w:t>
      </w:r>
      <w:r w:rsidRPr="00D971C0">
        <w:rPr>
          <w:rFonts w:asciiTheme="minorHAnsi" w:hAnsiTheme="minorHAnsi" w:cstheme="minorHAnsi"/>
        </w:rPr>
        <w:t>Smith</w:t>
      </w:r>
      <w:r>
        <w:rPr>
          <w:rFonts w:asciiTheme="minorHAnsi" w:hAnsiTheme="minorHAnsi" w:cstheme="minorHAnsi"/>
        </w:rPr>
        <w:t>,</w:t>
      </w:r>
      <w:r w:rsidRPr="00D971C0">
        <w:rPr>
          <w:rFonts w:asciiTheme="minorHAnsi" w:hAnsiTheme="minorHAnsi" w:cstheme="minorHAnsi"/>
        </w:rPr>
        <w:t> Trent Murray</w:t>
      </w:r>
      <w:r>
        <w:rPr>
          <w:rFonts w:asciiTheme="minorHAnsi" w:hAnsiTheme="minorHAnsi" w:cstheme="minorHAnsi"/>
        </w:rPr>
        <w:t>,</w:t>
      </w:r>
      <w:r w:rsidRPr="00D971C0">
        <w:rPr>
          <w:rFonts w:asciiTheme="minorHAnsi" w:hAnsiTheme="minorHAnsi" w:cstheme="minorHAnsi"/>
        </w:rPr>
        <w:t> Nathan Bliss, Callum Patterson, Graham Ashton, Chris Trout</w:t>
      </w:r>
      <w:r w:rsidR="009B6DFB">
        <w:rPr>
          <w:rFonts w:asciiTheme="minorHAnsi" w:hAnsiTheme="minorHAnsi" w:cstheme="minorHAnsi"/>
        </w:rPr>
        <w:t xml:space="preserve"> and</w:t>
      </w:r>
      <w:r w:rsidRPr="00D971C0">
        <w:rPr>
          <w:rFonts w:asciiTheme="minorHAnsi" w:hAnsiTheme="minorHAnsi" w:cstheme="minorHAnsi"/>
        </w:rPr>
        <w:t> Trev Keane.</w:t>
      </w:r>
    </w:p>
    <w:p w14:paraId="2D6E30B4" w14:textId="77777777" w:rsidR="00D971C0" w:rsidRPr="00D971C0" w:rsidRDefault="00D971C0" w:rsidP="00D971C0">
      <w:pPr>
        <w:rPr>
          <w:rFonts w:asciiTheme="minorHAnsi" w:hAnsiTheme="minorHAnsi" w:cstheme="minorHAnsi"/>
        </w:rPr>
      </w:pPr>
    </w:p>
    <w:p w14:paraId="12D78E02" w14:textId="77777777" w:rsidR="00D971C0" w:rsidRDefault="00D971C0" w:rsidP="00D971C0">
      <w:pPr>
        <w:rPr>
          <w:rFonts w:asciiTheme="minorHAnsi" w:hAnsiTheme="minorHAnsi" w:cstheme="minorHAnsi"/>
        </w:rPr>
      </w:pPr>
      <w:r w:rsidRPr="00D971C0">
        <w:rPr>
          <w:rFonts w:asciiTheme="minorHAnsi" w:hAnsiTheme="minorHAnsi" w:cstheme="minorHAnsi"/>
        </w:rPr>
        <w:t> </w:t>
      </w:r>
    </w:p>
    <w:p w14:paraId="41885088" w14:textId="77777777" w:rsidR="00D971C0" w:rsidRDefault="00D971C0" w:rsidP="00D971C0">
      <w:pPr>
        <w:rPr>
          <w:rFonts w:asciiTheme="minorHAnsi" w:hAnsiTheme="minorHAnsi" w:cstheme="minorHAnsi"/>
        </w:rPr>
      </w:pPr>
    </w:p>
    <w:p w14:paraId="2C747C63" w14:textId="77777777" w:rsidR="00D971C0" w:rsidRDefault="00D971C0" w:rsidP="00D971C0">
      <w:pPr>
        <w:rPr>
          <w:rFonts w:asciiTheme="minorHAnsi" w:hAnsiTheme="minorHAnsi" w:cstheme="minorHAnsi"/>
        </w:rPr>
      </w:pPr>
    </w:p>
    <w:p w14:paraId="796F73F0" w14:textId="77777777" w:rsidR="00D971C0" w:rsidRDefault="00D971C0" w:rsidP="00D971C0">
      <w:pPr>
        <w:rPr>
          <w:rFonts w:asciiTheme="minorHAnsi" w:hAnsiTheme="minorHAnsi" w:cstheme="minorHAnsi"/>
        </w:rPr>
      </w:pPr>
    </w:p>
    <w:p w14:paraId="2DBE56AA" w14:textId="77777777" w:rsidR="00D971C0" w:rsidRDefault="00D971C0" w:rsidP="00D971C0">
      <w:pPr>
        <w:rPr>
          <w:rFonts w:asciiTheme="minorHAnsi" w:hAnsiTheme="minorHAnsi" w:cstheme="minorHAnsi"/>
        </w:rPr>
      </w:pPr>
    </w:p>
    <w:p w14:paraId="3E663964" w14:textId="77777777" w:rsidR="00D971C0" w:rsidRDefault="00D971C0" w:rsidP="00D971C0">
      <w:pPr>
        <w:rPr>
          <w:rFonts w:asciiTheme="minorHAnsi" w:hAnsiTheme="minorHAnsi" w:cstheme="minorHAnsi"/>
        </w:rPr>
      </w:pPr>
    </w:p>
    <w:p w14:paraId="104F24B2" w14:textId="77777777" w:rsidR="00D971C0" w:rsidRDefault="00D971C0" w:rsidP="00D971C0">
      <w:pPr>
        <w:rPr>
          <w:rFonts w:asciiTheme="minorHAnsi" w:hAnsiTheme="minorHAnsi" w:cstheme="minorHAnsi"/>
        </w:rPr>
      </w:pPr>
    </w:p>
    <w:p w14:paraId="6B933580" w14:textId="77777777" w:rsidR="00D971C0" w:rsidRDefault="00D971C0" w:rsidP="00D971C0">
      <w:pPr>
        <w:rPr>
          <w:rFonts w:asciiTheme="minorHAnsi" w:hAnsiTheme="minorHAnsi" w:cstheme="minorHAnsi"/>
        </w:rPr>
      </w:pPr>
    </w:p>
    <w:p w14:paraId="6CACDAC6" w14:textId="77777777" w:rsidR="00D971C0" w:rsidRDefault="00D971C0" w:rsidP="00D971C0">
      <w:pPr>
        <w:rPr>
          <w:rFonts w:asciiTheme="minorHAnsi" w:hAnsiTheme="minorHAnsi" w:cstheme="minorHAnsi"/>
        </w:rPr>
      </w:pPr>
    </w:p>
    <w:p w14:paraId="622E9947" w14:textId="77777777" w:rsidR="00D971C0" w:rsidRDefault="00D971C0" w:rsidP="00D971C0">
      <w:pPr>
        <w:rPr>
          <w:rFonts w:asciiTheme="minorHAnsi" w:hAnsiTheme="minorHAnsi" w:cstheme="minorHAnsi"/>
        </w:rPr>
      </w:pPr>
    </w:p>
    <w:p w14:paraId="153F3196" w14:textId="77777777" w:rsidR="00D971C0" w:rsidRDefault="00D971C0" w:rsidP="00D971C0">
      <w:pPr>
        <w:rPr>
          <w:rFonts w:asciiTheme="minorHAnsi" w:hAnsiTheme="minorHAnsi" w:cstheme="minorHAnsi"/>
        </w:rPr>
      </w:pPr>
    </w:p>
    <w:p w14:paraId="13F63354" w14:textId="77777777" w:rsidR="00D971C0" w:rsidRDefault="00D971C0" w:rsidP="00D971C0">
      <w:pPr>
        <w:rPr>
          <w:rFonts w:asciiTheme="minorHAnsi" w:hAnsiTheme="minorHAnsi" w:cstheme="minorHAnsi"/>
        </w:rPr>
      </w:pPr>
    </w:p>
    <w:p w14:paraId="34AB69BA" w14:textId="77777777" w:rsidR="00D971C0" w:rsidRDefault="00D971C0" w:rsidP="00D971C0">
      <w:pPr>
        <w:rPr>
          <w:rFonts w:asciiTheme="minorHAnsi" w:hAnsiTheme="minorHAnsi" w:cstheme="minorHAnsi"/>
        </w:rPr>
      </w:pPr>
    </w:p>
    <w:p w14:paraId="400E2F9F" w14:textId="77777777" w:rsidR="00D971C0" w:rsidRDefault="00D971C0" w:rsidP="00D971C0">
      <w:pPr>
        <w:rPr>
          <w:rFonts w:asciiTheme="minorHAnsi" w:hAnsiTheme="minorHAnsi" w:cstheme="minorHAnsi"/>
        </w:rPr>
      </w:pPr>
    </w:p>
    <w:p w14:paraId="3E76400E" w14:textId="77777777" w:rsidR="00D971C0" w:rsidRDefault="00D971C0" w:rsidP="00D971C0">
      <w:pPr>
        <w:rPr>
          <w:rFonts w:asciiTheme="minorHAnsi" w:hAnsiTheme="minorHAnsi" w:cstheme="minorHAnsi"/>
        </w:rPr>
      </w:pPr>
    </w:p>
    <w:p w14:paraId="41C4A733" w14:textId="77777777" w:rsidR="00D971C0" w:rsidRDefault="00D971C0" w:rsidP="00D971C0">
      <w:pPr>
        <w:rPr>
          <w:rFonts w:asciiTheme="minorHAnsi" w:hAnsiTheme="minorHAnsi" w:cstheme="minorHAnsi"/>
        </w:rPr>
      </w:pPr>
    </w:p>
    <w:p w14:paraId="6585E8C1" w14:textId="77777777" w:rsidR="00D971C0" w:rsidRDefault="00D971C0" w:rsidP="00D971C0">
      <w:pPr>
        <w:rPr>
          <w:rFonts w:asciiTheme="minorHAnsi" w:hAnsiTheme="minorHAnsi" w:cstheme="minorHAnsi"/>
        </w:rPr>
      </w:pPr>
    </w:p>
    <w:p w14:paraId="5820CEA3" w14:textId="77777777" w:rsidR="00D971C0" w:rsidRDefault="00D971C0" w:rsidP="00D971C0">
      <w:pPr>
        <w:rPr>
          <w:rFonts w:asciiTheme="minorHAnsi" w:hAnsiTheme="minorHAnsi" w:cstheme="minorHAnsi"/>
        </w:rPr>
      </w:pPr>
    </w:p>
    <w:p w14:paraId="1EA1D53D" w14:textId="77777777" w:rsidR="00D971C0" w:rsidRDefault="00D971C0" w:rsidP="00D971C0">
      <w:pPr>
        <w:rPr>
          <w:rFonts w:asciiTheme="minorHAnsi" w:hAnsiTheme="minorHAnsi" w:cstheme="minorHAnsi"/>
        </w:rPr>
      </w:pPr>
    </w:p>
    <w:p w14:paraId="25FE6C78" w14:textId="77777777" w:rsidR="00D971C0" w:rsidRDefault="00D971C0" w:rsidP="00D971C0">
      <w:pPr>
        <w:rPr>
          <w:rFonts w:asciiTheme="minorHAnsi" w:hAnsiTheme="minorHAnsi" w:cstheme="minorHAnsi"/>
        </w:rPr>
      </w:pPr>
    </w:p>
    <w:p w14:paraId="4603714B" w14:textId="77777777" w:rsidR="00D971C0" w:rsidRDefault="00D971C0" w:rsidP="00D971C0">
      <w:pPr>
        <w:rPr>
          <w:rFonts w:asciiTheme="minorHAnsi" w:hAnsiTheme="minorHAnsi" w:cstheme="minorHAnsi"/>
        </w:rPr>
      </w:pPr>
    </w:p>
    <w:p w14:paraId="559DD138" w14:textId="77777777" w:rsidR="00D971C0" w:rsidRDefault="00D971C0" w:rsidP="00D971C0">
      <w:pPr>
        <w:rPr>
          <w:rFonts w:asciiTheme="minorHAnsi" w:hAnsiTheme="minorHAnsi" w:cstheme="minorHAnsi"/>
        </w:rPr>
      </w:pPr>
    </w:p>
    <w:p w14:paraId="455AAE8E" w14:textId="77777777" w:rsidR="00D971C0" w:rsidRDefault="00D971C0" w:rsidP="00D971C0">
      <w:pPr>
        <w:rPr>
          <w:rFonts w:asciiTheme="minorHAnsi" w:hAnsiTheme="minorHAnsi" w:cstheme="minorHAnsi"/>
        </w:rPr>
      </w:pPr>
    </w:p>
    <w:p w14:paraId="403FC033" w14:textId="77777777" w:rsidR="00D971C0" w:rsidRDefault="00D971C0" w:rsidP="00D971C0">
      <w:pPr>
        <w:rPr>
          <w:rFonts w:asciiTheme="minorHAnsi" w:hAnsiTheme="minorHAnsi" w:cstheme="minorHAnsi"/>
        </w:rPr>
      </w:pPr>
    </w:p>
    <w:p w14:paraId="409B1BF9" w14:textId="77777777" w:rsidR="00D971C0" w:rsidRDefault="00D971C0" w:rsidP="00D971C0">
      <w:pPr>
        <w:rPr>
          <w:rFonts w:asciiTheme="minorHAnsi" w:hAnsiTheme="minorHAnsi" w:cstheme="minorHAnsi"/>
        </w:rPr>
      </w:pPr>
    </w:p>
    <w:p w14:paraId="51361F6B" w14:textId="77777777" w:rsidR="00D971C0" w:rsidRDefault="00D971C0" w:rsidP="00D971C0">
      <w:pPr>
        <w:rPr>
          <w:rFonts w:asciiTheme="minorHAnsi" w:hAnsiTheme="minorHAnsi" w:cstheme="minorHAnsi"/>
        </w:rPr>
      </w:pPr>
    </w:p>
    <w:p w14:paraId="175FCB1F" w14:textId="77777777" w:rsidR="00D971C0" w:rsidRDefault="00D971C0" w:rsidP="00D971C0">
      <w:pPr>
        <w:rPr>
          <w:rFonts w:asciiTheme="minorHAnsi" w:hAnsiTheme="minorHAnsi" w:cstheme="minorHAnsi"/>
        </w:rPr>
      </w:pPr>
    </w:p>
    <w:p w14:paraId="0B288482" w14:textId="77777777" w:rsidR="00D971C0" w:rsidRDefault="00D971C0" w:rsidP="00D971C0">
      <w:pPr>
        <w:rPr>
          <w:rFonts w:asciiTheme="minorHAnsi" w:hAnsiTheme="minorHAnsi" w:cstheme="minorHAnsi"/>
        </w:rPr>
      </w:pPr>
    </w:p>
    <w:p w14:paraId="6693D22E" w14:textId="77777777" w:rsidR="00D971C0" w:rsidRDefault="00D971C0" w:rsidP="00D971C0">
      <w:pPr>
        <w:rPr>
          <w:rFonts w:asciiTheme="minorHAnsi" w:hAnsiTheme="minorHAnsi" w:cstheme="minorHAnsi"/>
        </w:rPr>
      </w:pPr>
    </w:p>
    <w:p w14:paraId="3B5C46B8" w14:textId="77777777" w:rsidR="00D971C0" w:rsidRDefault="00D971C0" w:rsidP="00D971C0">
      <w:pPr>
        <w:rPr>
          <w:rFonts w:asciiTheme="minorHAnsi" w:hAnsiTheme="minorHAnsi" w:cstheme="minorHAnsi"/>
        </w:rPr>
      </w:pPr>
    </w:p>
    <w:p w14:paraId="6F526DFC" w14:textId="77777777" w:rsidR="00D971C0" w:rsidRDefault="00D971C0" w:rsidP="00D971C0">
      <w:pPr>
        <w:rPr>
          <w:rFonts w:asciiTheme="minorHAnsi" w:hAnsiTheme="minorHAnsi" w:cstheme="minorHAnsi"/>
        </w:rPr>
      </w:pPr>
    </w:p>
    <w:p w14:paraId="39D6414C" w14:textId="5E11E386" w:rsidR="00C244F9" w:rsidRPr="00F3264B" w:rsidRDefault="00C244F9" w:rsidP="00D971C0">
      <w:pPr>
        <w:rPr>
          <w:rFonts w:asciiTheme="majorHAnsi" w:hAnsiTheme="majorHAnsi" w:cstheme="majorHAnsi"/>
          <w:b/>
          <w:bCs/>
          <w:sz w:val="28"/>
          <w:szCs w:val="28"/>
        </w:rPr>
      </w:pPr>
      <w:r w:rsidRPr="00F3264B">
        <w:rPr>
          <w:rFonts w:asciiTheme="majorHAnsi" w:hAnsiTheme="majorHAnsi" w:cstheme="majorHAnsi"/>
          <w:b/>
          <w:bCs/>
          <w:sz w:val="28"/>
          <w:szCs w:val="28"/>
        </w:rPr>
        <w:t>List of Figures</w:t>
      </w:r>
    </w:p>
    <w:p w14:paraId="6B93D1C1" w14:textId="77777777" w:rsidR="00C244F9" w:rsidRPr="00F3264B" w:rsidRDefault="00C244F9" w:rsidP="00C244F9">
      <w:pPr>
        <w:rPr>
          <w:rFonts w:asciiTheme="majorHAnsi" w:hAnsiTheme="majorHAnsi" w:cstheme="majorHAnsi"/>
          <w:i/>
          <w:iCs/>
        </w:rPr>
      </w:pPr>
    </w:p>
    <w:p w14:paraId="20E2CE74" w14:textId="77777777" w:rsidR="00C244F9" w:rsidRPr="00F3264B" w:rsidRDefault="00C244F9" w:rsidP="00C244F9">
      <w:pPr>
        <w:rPr>
          <w:rFonts w:asciiTheme="majorHAnsi" w:hAnsiTheme="majorHAnsi" w:cstheme="majorHAnsi"/>
          <w:u w:val="single"/>
        </w:rPr>
      </w:pPr>
      <w:r w:rsidRPr="00F3264B">
        <w:rPr>
          <w:rFonts w:asciiTheme="majorHAnsi" w:hAnsiTheme="majorHAnsi" w:cstheme="majorHAnsi"/>
          <w:u w:val="single"/>
        </w:rPr>
        <w:t>CHAPTER 2</w:t>
      </w:r>
    </w:p>
    <w:p w14:paraId="3816FD00" w14:textId="42BF5E30"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Fig.2.1. Defining the audience </w:t>
      </w:r>
      <w:r w:rsidRPr="00C244F9">
        <w:rPr>
          <w:rFonts w:asciiTheme="majorHAnsi" w:hAnsiTheme="majorHAnsi" w:cstheme="majorHAnsi"/>
        </w:rPr>
        <w:t>page 3</w:t>
      </w:r>
      <w:r w:rsidR="00FA23A0">
        <w:rPr>
          <w:rFonts w:asciiTheme="majorHAnsi" w:hAnsiTheme="majorHAnsi" w:cstheme="majorHAnsi"/>
        </w:rPr>
        <w:t>0</w:t>
      </w:r>
    </w:p>
    <w:p w14:paraId="64F4C011" w14:textId="3CC52CAF"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Fig.2.2. Trajectory of esports journalism </w:t>
      </w:r>
      <w:r w:rsidRPr="00C244F9">
        <w:rPr>
          <w:rFonts w:asciiTheme="majorHAnsi" w:hAnsiTheme="majorHAnsi" w:cstheme="majorHAnsi"/>
        </w:rPr>
        <w:t>page 3</w:t>
      </w:r>
      <w:r w:rsidR="00FA23A0">
        <w:rPr>
          <w:rFonts w:asciiTheme="majorHAnsi" w:hAnsiTheme="majorHAnsi" w:cstheme="majorHAnsi"/>
        </w:rPr>
        <w:t>6</w:t>
      </w:r>
    </w:p>
    <w:p w14:paraId="6F15F4BA" w14:textId="4C6A1BEE" w:rsidR="00C244F9" w:rsidRPr="003E2411" w:rsidRDefault="00C244F9" w:rsidP="00C244F9">
      <w:pPr>
        <w:rPr>
          <w:rFonts w:asciiTheme="majorHAnsi" w:hAnsiTheme="majorHAnsi" w:cstheme="majorHAnsi"/>
          <w:u w:val="single"/>
        </w:rPr>
      </w:pPr>
      <w:r w:rsidRPr="00F3264B">
        <w:rPr>
          <w:rFonts w:asciiTheme="majorHAnsi" w:hAnsiTheme="majorHAnsi" w:cstheme="majorHAnsi"/>
          <w:u w:val="single"/>
        </w:rPr>
        <w:t>CHAPTER 3</w:t>
      </w:r>
    </w:p>
    <w:p w14:paraId="385A6A4C" w14:textId="5E66E9F7"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Fig.3.2. Total hours watched on Twitch (top 4 games) 2018/22 </w:t>
      </w:r>
      <w:r w:rsidRPr="00C244F9">
        <w:rPr>
          <w:rFonts w:asciiTheme="majorHAnsi" w:hAnsiTheme="majorHAnsi" w:cstheme="majorHAnsi"/>
        </w:rPr>
        <w:t xml:space="preserve">page </w:t>
      </w:r>
      <w:proofErr w:type="gramStart"/>
      <w:r w:rsidRPr="00C244F9">
        <w:rPr>
          <w:rFonts w:asciiTheme="majorHAnsi" w:hAnsiTheme="majorHAnsi" w:cstheme="majorHAnsi"/>
        </w:rPr>
        <w:t>6</w:t>
      </w:r>
      <w:r w:rsidR="00FA23A0">
        <w:rPr>
          <w:rFonts w:asciiTheme="majorHAnsi" w:hAnsiTheme="majorHAnsi" w:cstheme="majorHAnsi"/>
        </w:rPr>
        <w:t>3</w:t>
      </w:r>
      <w:proofErr w:type="gramEnd"/>
    </w:p>
    <w:p w14:paraId="7FACC0A5" w14:textId="77777777" w:rsidR="00C244F9" w:rsidRPr="00F3264B" w:rsidRDefault="00C244F9" w:rsidP="00C244F9">
      <w:pPr>
        <w:rPr>
          <w:rFonts w:asciiTheme="majorHAnsi" w:hAnsiTheme="majorHAnsi" w:cstheme="majorHAnsi"/>
          <w:u w:val="single"/>
        </w:rPr>
      </w:pPr>
      <w:r w:rsidRPr="00F3264B">
        <w:rPr>
          <w:rFonts w:asciiTheme="majorHAnsi" w:hAnsiTheme="majorHAnsi" w:cstheme="majorHAnsi"/>
          <w:u w:val="single"/>
        </w:rPr>
        <w:t>CHAPTER 4</w:t>
      </w:r>
    </w:p>
    <w:p w14:paraId="21676E62" w14:textId="57F8F1FF"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Fig.4.1. Research aims and procedures </w:t>
      </w:r>
      <w:r w:rsidRPr="00C244F9">
        <w:rPr>
          <w:rFonts w:asciiTheme="majorHAnsi" w:hAnsiTheme="majorHAnsi" w:cstheme="majorHAnsi"/>
        </w:rPr>
        <w:t xml:space="preserve">page </w:t>
      </w:r>
      <w:proofErr w:type="gramStart"/>
      <w:r w:rsidRPr="00C244F9">
        <w:rPr>
          <w:rFonts w:asciiTheme="majorHAnsi" w:hAnsiTheme="majorHAnsi" w:cstheme="majorHAnsi"/>
        </w:rPr>
        <w:t>8</w:t>
      </w:r>
      <w:r w:rsidR="00FA23A0">
        <w:rPr>
          <w:rFonts w:asciiTheme="majorHAnsi" w:hAnsiTheme="majorHAnsi" w:cstheme="majorHAnsi"/>
        </w:rPr>
        <w:t>0</w:t>
      </w:r>
      <w:proofErr w:type="gramEnd"/>
    </w:p>
    <w:p w14:paraId="18026392" w14:textId="3DB01482"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Fig.4.2. Timeline of data collection </w:t>
      </w:r>
      <w:r w:rsidRPr="00C244F9">
        <w:rPr>
          <w:rFonts w:asciiTheme="majorHAnsi" w:hAnsiTheme="majorHAnsi" w:cstheme="majorHAnsi"/>
        </w:rPr>
        <w:t>page 8</w:t>
      </w:r>
      <w:r w:rsidR="00FA23A0">
        <w:rPr>
          <w:rFonts w:asciiTheme="majorHAnsi" w:hAnsiTheme="majorHAnsi" w:cstheme="majorHAnsi"/>
        </w:rPr>
        <w:t>1</w:t>
      </w:r>
    </w:p>
    <w:p w14:paraId="2EB293D5" w14:textId="1C30B5B2"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Fig.4.3. Model of research design </w:t>
      </w:r>
      <w:r w:rsidRPr="00C244F9">
        <w:rPr>
          <w:rFonts w:asciiTheme="majorHAnsi" w:hAnsiTheme="majorHAnsi" w:cstheme="majorHAnsi"/>
        </w:rPr>
        <w:t>page 8</w:t>
      </w:r>
      <w:r w:rsidR="00FA23A0">
        <w:rPr>
          <w:rFonts w:asciiTheme="majorHAnsi" w:hAnsiTheme="majorHAnsi" w:cstheme="majorHAnsi"/>
        </w:rPr>
        <w:t>2</w:t>
      </w:r>
    </w:p>
    <w:p w14:paraId="13DE2A46" w14:textId="75849C78"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Fig.4.4. Endemic esports publishers </w:t>
      </w:r>
      <w:r w:rsidRPr="00C244F9">
        <w:rPr>
          <w:rFonts w:asciiTheme="majorHAnsi" w:hAnsiTheme="majorHAnsi" w:cstheme="majorHAnsi"/>
        </w:rPr>
        <w:t>page 8</w:t>
      </w:r>
      <w:r w:rsidR="00FA23A0">
        <w:rPr>
          <w:rFonts w:asciiTheme="majorHAnsi" w:hAnsiTheme="majorHAnsi" w:cstheme="majorHAnsi"/>
        </w:rPr>
        <w:t>5</w:t>
      </w:r>
    </w:p>
    <w:p w14:paraId="4D087561" w14:textId="1CF965E1"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Fig.4.5. Questions for esports journalists </w:t>
      </w:r>
      <w:r w:rsidRPr="00C244F9">
        <w:rPr>
          <w:rFonts w:asciiTheme="majorHAnsi" w:hAnsiTheme="majorHAnsi" w:cstheme="majorHAnsi"/>
        </w:rPr>
        <w:t>page 8</w:t>
      </w:r>
      <w:r w:rsidR="00FA23A0">
        <w:rPr>
          <w:rFonts w:asciiTheme="majorHAnsi" w:hAnsiTheme="majorHAnsi" w:cstheme="majorHAnsi"/>
        </w:rPr>
        <w:t>6</w:t>
      </w:r>
    </w:p>
    <w:p w14:paraId="588BDBAF" w14:textId="1AE46842"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Fig.4.6. Top-level coding frame using NVivo </w:t>
      </w:r>
      <w:r w:rsidRPr="00C244F9">
        <w:rPr>
          <w:rFonts w:asciiTheme="majorHAnsi" w:hAnsiTheme="majorHAnsi" w:cstheme="majorHAnsi"/>
        </w:rPr>
        <w:t xml:space="preserve">page </w:t>
      </w:r>
      <w:proofErr w:type="gramStart"/>
      <w:r w:rsidRPr="00C244F9">
        <w:rPr>
          <w:rFonts w:asciiTheme="majorHAnsi" w:hAnsiTheme="majorHAnsi" w:cstheme="majorHAnsi"/>
        </w:rPr>
        <w:t>9</w:t>
      </w:r>
      <w:r w:rsidR="00FA23A0">
        <w:rPr>
          <w:rFonts w:asciiTheme="majorHAnsi" w:hAnsiTheme="majorHAnsi" w:cstheme="majorHAnsi"/>
        </w:rPr>
        <w:t>0</w:t>
      </w:r>
      <w:proofErr w:type="gramEnd"/>
    </w:p>
    <w:p w14:paraId="0877B36D" w14:textId="2222BF17"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Fig.4.7. Clusters of nodes and key terms </w:t>
      </w:r>
      <w:r w:rsidRPr="00C244F9">
        <w:rPr>
          <w:rFonts w:asciiTheme="majorHAnsi" w:hAnsiTheme="majorHAnsi" w:cstheme="majorHAnsi"/>
        </w:rPr>
        <w:t>page 9</w:t>
      </w:r>
      <w:r w:rsidR="00FA23A0">
        <w:rPr>
          <w:rFonts w:asciiTheme="majorHAnsi" w:hAnsiTheme="majorHAnsi" w:cstheme="majorHAnsi"/>
        </w:rPr>
        <w:t>1</w:t>
      </w:r>
    </w:p>
    <w:p w14:paraId="732B10D2" w14:textId="4FC9ABE3"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Fig.4.8. NVivo’s word cloud function </w:t>
      </w:r>
      <w:r w:rsidRPr="00C244F9">
        <w:rPr>
          <w:rFonts w:asciiTheme="majorHAnsi" w:hAnsiTheme="majorHAnsi" w:cstheme="majorHAnsi"/>
        </w:rPr>
        <w:t>page 9</w:t>
      </w:r>
      <w:r w:rsidR="00FA23A0">
        <w:rPr>
          <w:rFonts w:asciiTheme="majorHAnsi" w:hAnsiTheme="majorHAnsi" w:cstheme="majorHAnsi"/>
        </w:rPr>
        <w:t>2</w:t>
      </w:r>
    </w:p>
    <w:p w14:paraId="56313948" w14:textId="1094C963"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Fig.4.9. Selecting newspapers and broadcasters </w:t>
      </w:r>
      <w:r w:rsidRPr="00C244F9">
        <w:rPr>
          <w:rFonts w:asciiTheme="majorHAnsi" w:hAnsiTheme="majorHAnsi" w:cstheme="majorHAnsi"/>
        </w:rPr>
        <w:t>page 9</w:t>
      </w:r>
      <w:r w:rsidR="00FA23A0">
        <w:rPr>
          <w:rFonts w:asciiTheme="majorHAnsi" w:hAnsiTheme="majorHAnsi" w:cstheme="majorHAnsi"/>
        </w:rPr>
        <w:t>6</w:t>
      </w:r>
    </w:p>
    <w:p w14:paraId="396F55B3" w14:textId="5F0192D7"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Fig.4.10. Differences in survey questions: 2019/2020 </w:t>
      </w:r>
      <w:r w:rsidRPr="00C244F9">
        <w:rPr>
          <w:rFonts w:asciiTheme="majorHAnsi" w:hAnsiTheme="majorHAnsi" w:cstheme="majorHAnsi"/>
        </w:rPr>
        <w:t>page 10</w:t>
      </w:r>
      <w:r w:rsidR="00FA23A0">
        <w:rPr>
          <w:rFonts w:asciiTheme="majorHAnsi" w:hAnsiTheme="majorHAnsi" w:cstheme="majorHAnsi"/>
        </w:rPr>
        <w:t>0</w:t>
      </w:r>
    </w:p>
    <w:p w14:paraId="7F3785FF" w14:textId="5E82B1E3"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Fig.4.11. English Premier League Clubs </w:t>
      </w:r>
      <w:r w:rsidRPr="00C244F9">
        <w:rPr>
          <w:rFonts w:asciiTheme="majorHAnsi" w:hAnsiTheme="majorHAnsi" w:cstheme="majorHAnsi"/>
        </w:rPr>
        <w:t>page 10</w:t>
      </w:r>
      <w:r w:rsidR="00FA23A0">
        <w:rPr>
          <w:rFonts w:asciiTheme="majorHAnsi" w:hAnsiTheme="majorHAnsi" w:cstheme="majorHAnsi"/>
        </w:rPr>
        <w:t>3</w:t>
      </w:r>
    </w:p>
    <w:p w14:paraId="101C7CE7" w14:textId="356AA6D0"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Fig.4.12. Streaming channels for the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2019/2020 </w:t>
      </w:r>
      <w:r w:rsidRPr="00C244F9">
        <w:rPr>
          <w:rFonts w:asciiTheme="majorHAnsi" w:hAnsiTheme="majorHAnsi" w:cstheme="majorHAnsi"/>
        </w:rPr>
        <w:t>page 1</w:t>
      </w:r>
      <w:r w:rsidR="00661026">
        <w:rPr>
          <w:rFonts w:asciiTheme="majorHAnsi" w:hAnsiTheme="majorHAnsi" w:cstheme="majorHAnsi"/>
        </w:rPr>
        <w:t>0</w:t>
      </w:r>
      <w:r w:rsidR="00FA23A0">
        <w:rPr>
          <w:rFonts w:asciiTheme="majorHAnsi" w:hAnsiTheme="majorHAnsi" w:cstheme="majorHAnsi"/>
        </w:rPr>
        <w:t>6</w:t>
      </w:r>
    </w:p>
    <w:p w14:paraId="2FF067BC" w14:textId="7D59F01C"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Fig.4.13. Schedule differences the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Finals: 2019/2021 </w:t>
      </w:r>
      <w:r w:rsidRPr="00C244F9">
        <w:rPr>
          <w:rFonts w:asciiTheme="majorHAnsi" w:hAnsiTheme="majorHAnsi" w:cstheme="majorHAnsi"/>
        </w:rPr>
        <w:t>page 1</w:t>
      </w:r>
      <w:r w:rsidR="00FA23A0">
        <w:rPr>
          <w:rFonts w:asciiTheme="majorHAnsi" w:hAnsiTheme="majorHAnsi" w:cstheme="majorHAnsi"/>
        </w:rPr>
        <w:t>08</w:t>
      </w:r>
    </w:p>
    <w:p w14:paraId="34C86B84" w14:textId="6079C446"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Fig.4.14. Endemic esports publishers represented in the interviews </w:t>
      </w:r>
      <w:r w:rsidRPr="00C244F9">
        <w:rPr>
          <w:rFonts w:asciiTheme="majorHAnsi" w:hAnsiTheme="majorHAnsi" w:cstheme="majorHAnsi"/>
        </w:rPr>
        <w:t xml:space="preserve">page </w:t>
      </w:r>
      <w:proofErr w:type="gramStart"/>
      <w:r w:rsidRPr="00C244F9">
        <w:rPr>
          <w:rFonts w:asciiTheme="majorHAnsi" w:hAnsiTheme="majorHAnsi" w:cstheme="majorHAnsi"/>
        </w:rPr>
        <w:t>11</w:t>
      </w:r>
      <w:r w:rsidR="00FA23A0">
        <w:rPr>
          <w:rFonts w:asciiTheme="majorHAnsi" w:hAnsiTheme="majorHAnsi" w:cstheme="majorHAnsi"/>
        </w:rPr>
        <w:t>0</w:t>
      </w:r>
      <w:proofErr w:type="gramEnd"/>
    </w:p>
    <w:p w14:paraId="07D18717" w14:textId="4E1D8175"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Fig.4.15. Top 10 games watched on Twitch, </w:t>
      </w:r>
      <w:proofErr w:type="gramStart"/>
      <w:r w:rsidRPr="00F3264B">
        <w:rPr>
          <w:rFonts w:asciiTheme="majorHAnsi" w:hAnsiTheme="majorHAnsi" w:cstheme="majorHAnsi"/>
          <w:i/>
          <w:iCs/>
        </w:rPr>
        <w:t>November,</w:t>
      </w:r>
      <w:proofErr w:type="gramEnd"/>
      <w:r w:rsidRPr="00F3264B">
        <w:rPr>
          <w:rFonts w:asciiTheme="majorHAnsi" w:hAnsiTheme="majorHAnsi" w:cstheme="majorHAnsi"/>
          <w:i/>
          <w:iCs/>
        </w:rPr>
        <w:t xml:space="preserve"> 2021 </w:t>
      </w:r>
      <w:r w:rsidRPr="00C244F9">
        <w:rPr>
          <w:rFonts w:asciiTheme="majorHAnsi" w:hAnsiTheme="majorHAnsi" w:cstheme="majorHAnsi"/>
        </w:rPr>
        <w:t>page 11</w:t>
      </w:r>
      <w:r w:rsidR="00FA23A0">
        <w:rPr>
          <w:rFonts w:asciiTheme="majorHAnsi" w:hAnsiTheme="majorHAnsi" w:cstheme="majorHAnsi"/>
        </w:rPr>
        <w:t>2</w:t>
      </w:r>
    </w:p>
    <w:p w14:paraId="0C38328F" w14:textId="77777777" w:rsidR="00C244F9" w:rsidRPr="00F3264B" w:rsidRDefault="00C244F9" w:rsidP="00C244F9">
      <w:pPr>
        <w:rPr>
          <w:rFonts w:asciiTheme="majorHAnsi" w:hAnsiTheme="majorHAnsi" w:cstheme="majorHAnsi"/>
          <w:u w:val="single"/>
        </w:rPr>
      </w:pPr>
      <w:r w:rsidRPr="00F3264B">
        <w:rPr>
          <w:rFonts w:asciiTheme="majorHAnsi" w:hAnsiTheme="majorHAnsi" w:cstheme="majorHAnsi"/>
          <w:u w:val="single"/>
        </w:rPr>
        <w:t>CHAPTER 5</w:t>
      </w:r>
    </w:p>
    <w:p w14:paraId="62F84A13" w14:textId="553097F7"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Fig.5.1. </w:t>
      </w:r>
      <w:r w:rsidRPr="00F3264B">
        <w:rPr>
          <w:rFonts w:asciiTheme="majorHAnsi" w:hAnsiTheme="majorHAnsi" w:cstheme="majorHAnsi"/>
          <w:i/>
          <w:iCs/>
          <w:color w:val="1A1A1A"/>
          <w:shd w:val="clear" w:color="auto" w:fill="FFFFFF"/>
        </w:rPr>
        <w:t xml:space="preserve">Timeline: esports content in mainstream media </w:t>
      </w:r>
      <w:r w:rsidRPr="00C244F9">
        <w:rPr>
          <w:rFonts w:asciiTheme="majorHAnsi" w:hAnsiTheme="majorHAnsi" w:cstheme="majorHAnsi"/>
          <w:color w:val="1A1A1A"/>
          <w:shd w:val="clear" w:color="auto" w:fill="FFFFFF"/>
        </w:rPr>
        <w:t>page 1</w:t>
      </w:r>
      <w:r w:rsidR="00661026">
        <w:rPr>
          <w:rFonts w:asciiTheme="majorHAnsi" w:hAnsiTheme="majorHAnsi" w:cstheme="majorHAnsi"/>
          <w:color w:val="1A1A1A"/>
          <w:shd w:val="clear" w:color="auto" w:fill="FFFFFF"/>
        </w:rPr>
        <w:t>1</w:t>
      </w:r>
      <w:r w:rsidR="00FA23A0">
        <w:rPr>
          <w:rFonts w:asciiTheme="majorHAnsi" w:hAnsiTheme="majorHAnsi" w:cstheme="majorHAnsi"/>
          <w:color w:val="1A1A1A"/>
          <w:shd w:val="clear" w:color="auto" w:fill="FFFFFF"/>
        </w:rPr>
        <w:t>6</w:t>
      </w:r>
    </w:p>
    <w:p w14:paraId="6A3EA898" w14:textId="4E5CD64E"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Fig.5.2. Total esports content on broadcaster and newspaper sites </w:t>
      </w:r>
      <w:r w:rsidRPr="00C244F9">
        <w:rPr>
          <w:rFonts w:asciiTheme="majorHAnsi" w:hAnsiTheme="majorHAnsi" w:cstheme="majorHAnsi"/>
        </w:rPr>
        <w:t>page 1</w:t>
      </w:r>
      <w:r w:rsidR="00FA23A0">
        <w:rPr>
          <w:rFonts w:asciiTheme="majorHAnsi" w:hAnsiTheme="majorHAnsi" w:cstheme="majorHAnsi"/>
        </w:rPr>
        <w:t>17</w:t>
      </w:r>
    </w:p>
    <w:p w14:paraId="00D6CC6E" w14:textId="67D1C93C"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Fig.5.3. Total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content on broadcaster and newspaper sites </w:t>
      </w:r>
      <w:r w:rsidRPr="00C244F9">
        <w:rPr>
          <w:rFonts w:asciiTheme="majorHAnsi" w:hAnsiTheme="majorHAnsi" w:cstheme="majorHAnsi"/>
        </w:rPr>
        <w:t>page 1</w:t>
      </w:r>
      <w:r w:rsidR="00FA23A0">
        <w:rPr>
          <w:rFonts w:asciiTheme="majorHAnsi" w:hAnsiTheme="majorHAnsi" w:cstheme="majorHAnsi"/>
        </w:rPr>
        <w:t>18</w:t>
      </w:r>
    </w:p>
    <w:p w14:paraId="4B6D3914" w14:textId="4314ED12"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Fig.5.4.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Finals – articles on broadcaster and newspaper sites </w:t>
      </w:r>
      <w:r w:rsidRPr="00C244F9">
        <w:rPr>
          <w:rFonts w:asciiTheme="majorHAnsi" w:hAnsiTheme="majorHAnsi" w:cstheme="majorHAnsi"/>
        </w:rPr>
        <w:t>page 1</w:t>
      </w:r>
      <w:r w:rsidR="00FA23A0">
        <w:rPr>
          <w:rFonts w:asciiTheme="majorHAnsi" w:hAnsiTheme="majorHAnsi" w:cstheme="majorHAnsi"/>
        </w:rPr>
        <w:t>19</w:t>
      </w:r>
    </w:p>
    <w:p w14:paraId="3833990C" w14:textId="2DE52373"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Fig.5.5. Percentage of FIFA-esports content on broadcaster sites </w:t>
      </w:r>
      <w:r w:rsidRPr="00C244F9">
        <w:rPr>
          <w:rFonts w:asciiTheme="majorHAnsi" w:hAnsiTheme="majorHAnsi" w:cstheme="majorHAnsi"/>
        </w:rPr>
        <w:t>page 12</w:t>
      </w:r>
      <w:r w:rsidR="00FA23A0">
        <w:rPr>
          <w:rFonts w:asciiTheme="majorHAnsi" w:hAnsiTheme="majorHAnsi" w:cstheme="majorHAnsi"/>
        </w:rPr>
        <w:t>0</w:t>
      </w:r>
    </w:p>
    <w:p w14:paraId="2E832C10" w14:textId="3A493998"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Fig.5.6. Percentage of FIFA-esports content on newspaper sites </w:t>
      </w:r>
      <w:r w:rsidRPr="00C244F9">
        <w:rPr>
          <w:rFonts w:asciiTheme="majorHAnsi" w:hAnsiTheme="majorHAnsi" w:cstheme="majorHAnsi"/>
        </w:rPr>
        <w:t>page 12</w:t>
      </w:r>
      <w:r w:rsidR="00FA23A0">
        <w:rPr>
          <w:rFonts w:asciiTheme="majorHAnsi" w:hAnsiTheme="majorHAnsi" w:cstheme="majorHAnsi"/>
        </w:rPr>
        <w:t>1</w:t>
      </w:r>
    </w:p>
    <w:p w14:paraId="793E3F52" w14:textId="16ADBAD6"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Fig.5.7. Categories of esports by newspapers and broadcasters </w:t>
      </w:r>
      <w:r w:rsidRPr="00C244F9">
        <w:rPr>
          <w:rFonts w:asciiTheme="majorHAnsi" w:hAnsiTheme="majorHAnsi" w:cstheme="majorHAnsi"/>
        </w:rPr>
        <w:t>page 12</w:t>
      </w:r>
      <w:r w:rsidR="00FA23A0">
        <w:rPr>
          <w:rFonts w:asciiTheme="majorHAnsi" w:hAnsiTheme="majorHAnsi" w:cstheme="majorHAnsi"/>
        </w:rPr>
        <w:t>4</w:t>
      </w:r>
    </w:p>
    <w:p w14:paraId="64102100" w14:textId="7804BD5B" w:rsidR="00C244F9" w:rsidRPr="00F3264B" w:rsidRDefault="00C244F9" w:rsidP="00C244F9">
      <w:pPr>
        <w:jc w:val="both"/>
        <w:rPr>
          <w:rFonts w:asciiTheme="majorHAnsi" w:hAnsiTheme="majorHAnsi" w:cstheme="majorHAnsi"/>
          <w:i/>
          <w:iCs/>
        </w:rPr>
      </w:pPr>
      <w:r w:rsidRPr="00F3264B">
        <w:rPr>
          <w:rFonts w:asciiTheme="majorHAnsi" w:hAnsiTheme="majorHAnsi" w:cstheme="majorHAnsi"/>
          <w:i/>
          <w:iCs/>
        </w:rPr>
        <w:t xml:space="preserve">Fig.5.8 Journalist responses to categories of esports content </w:t>
      </w:r>
      <w:r w:rsidRPr="00C244F9">
        <w:rPr>
          <w:rFonts w:asciiTheme="majorHAnsi" w:hAnsiTheme="majorHAnsi" w:cstheme="majorHAnsi"/>
        </w:rPr>
        <w:t>page 12</w:t>
      </w:r>
      <w:r w:rsidR="00FA23A0">
        <w:rPr>
          <w:rFonts w:asciiTheme="majorHAnsi" w:hAnsiTheme="majorHAnsi" w:cstheme="majorHAnsi"/>
        </w:rPr>
        <w:t>5</w:t>
      </w:r>
    </w:p>
    <w:p w14:paraId="59CEF2B6" w14:textId="15C8F785" w:rsidR="00C244F9" w:rsidRPr="00F3264B" w:rsidRDefault="00C244F9" w:rsidP="00C244F9">
      <w:pPr>
        <w:jc w:val="both"/>
        <w:rPr>
          <w:rFonts w:asciiTheme="majorHAnsi" w:hAnsiTheme="majorHAnsi" w:cstheme="majorHAnsi"/>
          <w:i/>
          <w:iCs/>
        </w:rPr>
      </w:pPr>
      <w:r w:rsidRPr="00F3264B">
        <w:rPr>
          <w:rFonts w:asciiTheme="majorHAnsi" w:hAnsiTheme="majorHAnsi" w:cstheme="majorHAnsi"/>
          <w:i/>
          <w:iCs/>
        </w:rPr>
        <w:t xml:space="preserve">Fig.5.9. Esports journalist backgrounds </w:t>
      </w:r>
      <w:r w:rsidRPr="00C244F9">
        <w:rPr>
          <w:rFonts w:asciiTheme="majorHAnsi" w:hAnsiTheme="majorHAnsi" w:cstheme="majorHAnsi"/>
        </w:rPr>
        <w:t>page 1</w:t>
      </w:r>
      <w:r w:rsidR="00FA23A0">
        <w:rPr>
          <w:rFonts w:asciiTheme="majorHAnsi" w:hAnsiTheme="majorHAnsi" w:cstheme="majorHAnsi"/>
        </w:rPr>
        <w:t>28</w:t>
      </w:r>
    </w:p>
    <w:p w14:paraId="734217AA" w14:textId="4DE15370"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Fig.5.10. Premier League Club engagement with the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Finals </w:t>
      </w:r>
      <w:r w:rsidRPr="00C244F9">
        <w:rPr>
          <w:rFonts w:asciiTheme="majorHAnsi" w:hAnsiTheme="majorHAnsi" w:cstheme="majorHAnsi"/>
        </w:rPr>
        <w:t>page 1</w:t>
      </w:r>
      <w:r w:rsidR="00FA23A0">
        <w:rPr>
          <w:rFonts w:asciiTheme="majorHAnsi" w:hAnsiTheme="majorHAnsi" w:cstheme="majorHAnsi"/>
        </w:rPr>
        <w:t>39</w:t>
      </w:r>
    </w:p>
    <w:p w14:paraId="4992D602" w14:textId="46814478"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Fig.5.11. Key stakeholders for the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real versus announced </w:t>
      </w:r>
      <w:r w:rsidRPr="00C244F9">
        <w:rPr>
          <w:rFonts w:asciiTheme="majorHAnsi" w:hAnsiTheme="majorHAnsi" w:cstheme="majorHAnsi"/>
        </w:rPr>
        <w:t>page 14</w:t>
      </w:r>
      <w:r w:rsidR="00FA23A0">
        <w:rPr>
          <w:rFonts w:asciiTheme="majorHAnsi" w:hAnsiTheme="majorHAnsi" w:cstheme="majorHAnsi"/>
        </w:rPr>
        <w:t>0</w:t>
      </w:r>
    </w:p>
    <w:p w14:paraId="2128F14E" w14:textId="456DC58D"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Fig.5.12. Total number of concurrent viewers of the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Finals 2019 </w:t>
      </w:r>
      <w:r w:rsidRPr="00C244F9">
        <w:rPr>
          <w:rFonts w:asciiTheme="majorHAnsi" w:hAnsiTheme="majorHAnsi" w:cstheme="majorHAnsi"/>
        </w:rPr>
        <w:t>page 1</w:t>
      </w:r>
      <w:r w:rsidR="00FA23A0">
        <w:rPr>
          <w:rFonts w:asciiTheme="majorHAnsi" w:hAnsiTheme="majorHAnsi" w:cstheme="majorHAnsi"/>
        </w:rPr>
        <w:t>47</w:t>
      </w:r>
    </w:p>
    <w:p w14:paraId="3ABE0A5D" w14:textId="3FD912A9"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Fig.5.13. Total number of concurrent viewers of the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Finals 2021 </w:t>
      </w:r>
      <w:r w:rsidRPr="00C244F9">
        <w:rPr>
          <w:rFonts w:asciiTheme="majorHAnsi" w:hAnsiTheme="majorHAnsi" w:cstheme="majorHAnsi"/>
        </w:rPr>
        <w:t>page 1</w:t>
      </w:r>
      <w:r w:rsidR="00FA23A0">
        <w:rPr>
          <w:rFonts w:asciiTheme="majorHAnsi" w:hAnsiTheme="majorHAnsi" w:cstheme="majorHAnsi"/>
        </w:rPr>
        <w:t>47</w:t>
      </w:r>
    </w:p>
    <w:p w14:paraId="27A06123" w14:textId="77B367CA" w:rsidR="00C244F9" w:rsidRPr="00C244F9" w:rsidRDefault="00C244F9" w:rsidP="00C244F9">
      <w:pPr>
        <w:rPr>
          <w:rFonts w:asciiTheme="majorHAnsi" w:hAnsiTheme="majorHAnsi" w:cstheme="majorHAnsi"/>
        </w:rPr>
      </w:pPr>
      <w:r w:rsidRPr="00F3264B">
        <w:rPr>
          <w:rFonts w:asciiTheme="majorHAnsi" w:hAnsiTheme="majorHAnsi" w:cstheme="majorHAnsi"/>
          <w:i/>
          <w:iCs/>
        </w:rPr>
        <w:t>Fig.5.14. Official viewers of the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Finals: YouTube and Twitch </w:t>
      </w:r>
      <w:r w:rsidRPr="00C244F9">
        <w:rPr>
          <w:rFonts w:asciiTheme="majorHAnsi" w:hAnsiTheme="majorHAnsi" w:cstheme="majorHAnsi"/>
        </w:rPr>
        <w:t>page 1</w:t>
      </w:r>
      <w:r w:rsidR="00FA23A0">
        <w:rPr>
          <w:rFonts w:asciiTheme="majorHAnsi" w:hAnsiTheme="majorHAnsi" w:cstheme="majorHAnsi"/>
        </w:rPr>
        <w:t>48</w:t>
      </w:r>
    </w:p>
    <w:p w14:paraId="4EBB3CE7" w14:textId="2D8A619E"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Fig.5.15. Twitch versus YouTube: total ‘</w:t>
      </w:r>
      <w:proofErr w:type="spellStart"/>
      <w:r w:rsidRPr="00F3264B">
        <w:rPr>
          <w:rFonts w:asciiTheme="majorHAnsi" w:hAnsiTheme="majorHAnsi" w:cstheme="majorHAnsi"/>
          <w:i/>
          <w:iCs/>
        </w:rPr>
        <w:t>ePremier</w:t>
      </w:r>
      <w:proofErr w:type="spellEnd"/>
      <w:r w:rsidRPr="00F3264B">
        <w:rPr>
          <w:rFonts w:asciiTheme="majorHAnsi" w:hAnsiTheme="majorHAnsi" w:cstheme="majorHAnsi"/>
          <w:i/>
          <w:iCs/>
        </w:rPr>
        <w:t xml:space="preserve"> League’ content (FIFA 21) </w:t>
      </w:r>
      <w:r w:rsidRPr="00C244F9">
        <w:rPr>
          <w:rFonts w:asciiTheme="majorHAnsi" w:hAnsiTheme="majorHAnsi" w:cstheme="majorHAnsi"/>
        </w:rPr>
        <w:t>page 1</w:t>
      </w:r>
      <w:r w:rsidR="00661026">
        <w:rPr>
          <w:rFonts w:asciiTheme="majorHAnsi" w:hAnsiTheme="majorHAnsi" w:cstheme="majorHAnsi"/>
        </w:rPr>
        <w:t>5</w:t>
      </w:r>
      <w:r w:rsidR="00FA23A0">
        <w:rPr>
          <w:rFonts w:asciiTheme="majorHAnsi" w:hAnsiTheme="majorHAnsi" w:cstheme="majorHAnsi"/>
        </w:rPr>
        <w:t>3</w:t>
      </w:r>
    </w:p>
    <w:p w14:paraId="001C44CF" w14:textId="198F8F73"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Fig.5.16. Premier League Clubs 2021: Twitch and YouTube subscribers </w:t>
      </w:r>
      <w:r w:rsidRPr="00C244F9">
        <w:rPr>
          <w:rFonts w:asciiTheme="majorHAnsi" w:hAnsiTheme="majorHAnsi" w:cstheme="majorHAnsi"/>
        </w:rPr>
        <w:t>page 1</w:t>
      </w:r>
      <w:r w:rsidR="00FA23A0">
        <w:rPr>
          <w:rFonts w:asciiTheme="majorHAnsi" w:hAnsiTheme="majorHAnsi" w:cstheme="majorHAnsi"/>
        </w:rPr>
        <w:t>55</w:t>
      </w:r>
    </w:p>
    <w:p w14:paraId="57887956" w14:textId="77777777" w:rsidR="00C244F9" w:rsidRPr="00F3264B" w:rsidRDefault="00C244F9" w:rsidP="00C244F9">
      <w:pPr>
        <w:rPr>
          <w:rFonts w:asciiTheme="majorHAnsi" w:hAnsiTheme="majorHAnsi" w:cstheme="majorHAnsi"/>
          <w:u w:val="single"/>
        </w:rPr>
      </w:pPr>
      <w:r w:rsidRPr="00F3264B">
        <w:rPr>
          <w:rFonts w:asciiTheme="majorHAnsi" w:hAnsiTheme="majorHAnsi" w:cstheme="majorHAnsi"/>
          <w:u w:val="single"/>
        </w:rPr>
        <w:t>CHAPTER 6</w:t>
      </w:r>
    </w:p>
    <w:p w14:paraId="29A3C4AB" w14:textId="3562AA06"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Fig.6.1. The Innovation Space Model: 4Ps </w:t>
      </w:r>
      <w:r w:rsidRPr="00C244F9">
        <w:rPr>
          <w:rFonts w:asciiTheme="majorHAnsi" w:hAnsiTheme="majorHAnsi" w:cstheme="majorHAnsi"/>
        </w:rPr>
        <w:t>page 1</w:t>
      </w:r>
      <w:r w:rsidR="00FA23A0">
        <w:rPr>
          <w:rFonts w:asciiTheme="majorHAnsi" w:hAnsiTheme="majorHAnsi" w:cstheme="majorHAnsi"/>
        </w:rPr>
        <w:t>59</w:t>
      </w:r>
    </w:p>
    <w:p w14:paraId="0ABC8F9E" w14:textId="6508F282" w:rsidR="00C244F9" w:rsidRPr="00F3264B" w:rsidRDefault="00C244F9" w:rsidP="00C244F9">
      <w:pPr>
        <w:rPr>
          <w:rFonts w:asciiTheme="majorHAnsi" w:hAnsiTheme="majorHAnsi" w:cstheme="majorHAnsi"/>
          <w:i/>
          <w:iCs/>
        </w:rPr>
      </w:pPr>
      <w:r w:rsidRPr="00F3264B">
        <w:rPr>
          <w:rFonts w:asciiTheme="majorHAnsi" w:hAnsiTheme="majorHAnsi" w:cstheme="majorHAnsi"/>
          <w:i/>
          <w:iCs/>
        </w:rPr>
        <w:t xml:space="preserve">Fig.6.2. Differences in the process of newsgathering: sports compared with esports </w:t>
      </w:r>
      <w:r w:rsidRPr="00C244F9">
        <w:rPr>
          <w:rFonts w:asciiTheme="majorHAnsi" w:hAnsiTheme="majorHAnsi" w:cstheme="majorHAnsi"/>
        </w:rPr>
        <w:t xml:space="preserve">page </w:t>
      </w:r>
      <w:proofErr w:type="gramStart"/>
      <w:r w:rsidRPr="00C244F9">
        <w:rPr>
          <w:rFonts w:asciiTheme="majorHAnsi" w:hAnsiTheme="majorHAnsi" w:cstheme="majorHAnsi"/>
        </w:rPr>
        <w:t>1</w:t>
      </w:r>
      <w:r w:rsidR="00FA23A0">
        <w:rPr>
          <w:rFonts w:asciiTheme="majorHAnsi" w:hAnsiTheme="majorHAnsi" w:cstheme="majorHAnsi"/>
        </w:rPr>
        <w:t>77</w:t>
      </w:r>
      <w:proofErr w:type="gramEnd"/>
    </w:p>
    <w:p w14:paraId="7EDE5C6A" w14:textId="77777777" w:rsidR="00C244F9" w:rsidRPr="00F3264B" w:rsidRDefault="00C244F9" w:rsidP="00C244F9">
      <w:pPr>
        <w:rPr>
          <w:rFonts w:asciiTheme="majorHAnsi" w:hAnsiTheme="majorHAnsi" w:cstheme="majorHAnsi"/>
          <w:i/>
          <w:iCs/>
        </w:rPr>
      </w:pPr>
    </w:p>
    <w:p w14:paraId="08306FE4" w14:textId="5838D750" w:rsidR="00F333DF" w:rsidRPr="00CF32CE" w:rsidRDefault="00F333DF" w:rsidP="00CF32CE">
      <w:pPr>
        <w:spacing w:line="360" w:lineRule="auto"/>
        <w:jc w:val="both"/>
        <w:rPr>
          <w:rFonts w:asciiTheme="minorHAnsi" w:hAnsiTheme="minorHAnsi" w:cstheme="minorHAnsi"/>
        </w:rPr>
      </w:pPr>
      <w:r w:rsidRPr="00CF32CE">
        <w:rPr>
          <w:rFonts w:asciiTheme="minorHAnsi" w:hAnsiTheme="minorHAnsi" w:cstheme="minorHAnsi"/>
        </w:rPr>
        <w:br w:type="page"/>
      </w:r>
    </w:p>
    <w:p w14:paraId="31EB13E2" w14:textId="3DEF9344" w:rsidR="00C244F9" w:rsidRPr="00415747" w:rsidRDefault="00C244F9" w:rsidP="00415747">
      <w:pPr>
        <w:spacing w:line="360" w:lineRule="auto"/>
        <w:jc w:val="both"/>
        <w:rPr>
          <w:rFonts w:asciiTheme="minorHAnsi" w:hAnsiTheme="minorHAnsi" w:cstheme="minorHAnsi"/>
          <w:b/>
          <w:bCs/>
        </w:rPr>
      </w:pPr>
      <w:r w:rsidRPr="00BF38B7">
        <w:rPr>
          <w:rFonts w:asciiTheme="minorHAnsi" w:hAnsiTheme="minorHAnsi" w:cstheme="minorHAnsi"/>
          <w:b/>
          <w:bCs/>
        </w:rPr>
        <w:lastRenderedPageBreak/>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2631"/>
      </w:tblGrid>
      <w:tr w:rsidR="00415747" w14:paraId="08DF6CEB" w14:textId="77777777" w:rsidTr="00B323D1">
        <w:trPr>
          <w:trHeight w:val="276"/>
        </w:trPr>
        <w:tc>
          <w:tcPr>
            <w:tcW w:w="6379" w:type="dxa"/>
          </w:tcPr>
          <w:p w14:paraId="0BB0265F" w14:textId="251E889D" w:rsidR="00415747" w:rsidRPr="00415747" w:rsidRDefault="00415747" w:rsidP="00415747">
            <w:pPr>
              <w:spacing w:line="360" w:lineRule="auto"/>
              <w:jc w:val="both"/>
              <w:rPr>
                <w:rFonts w:asciiTheme="minorHAnsi" w:hAnsiTheme="minorHAnsi" w:cstheme="minorHAnsi"/>
              </w:rPr>
            </w:pPr>
            <w:r>
              <w:rPr>
                <w:rFonts w:asciiTheme="minorHAnsi" w:hAnsiTheme="minorHAnsi" w:cstheme="minorHAnsi"/>
              </w:rPr>
              <w:t>Abstract</w:t>
            </w:r>
          </w:p>
        </w:tc>
        <w:tc>
          <w:tcPr>
            <w:tcW w:w="2631" w:type="dxa"/>
          </w:tcPr>
          <w:p w14:paraId="7FBCCBB2" w14:textId="6A38ACA9" w:rsidR="00415747" w:rsidRPr="00415747" w:rsidRDefault="00415747" w:rsidP="00BE22F1">
            <w:pPr>
              <w:rPr>
                <w:rFonts w:asciiTheme="majorHAnsi" w:hAnsiTheme="majorHAnsi" w:cstheme="majorHAnsi"/>
              </w:rPr>
            </w:pPr>
            <w:r w:rsidRPr="00415747">
              <w:rPr>
                <w:rFonts w:asciiTheme="majorHAnsi" w:hAnsiTheme="majorHAnsi" w:cstheme="majorHAnsi"/>
              </w:rPr>
              <w:t>p.3</w:t>
            </w:r>
          </w:p>
        </w:tc>
      </w:tr>
      <w:tr w:rsidR="00415747" w14:paraId="2171B70F" w14:textId="77777777" w:rsidTr="00366BBC">
        <w:tc>
          <w:tcPr>
            <w:tcW w:w="6379" w:type="dxa"/>
          </w:tcPr>
          <w:p w14:paraId="2139EED9" w14:textId="1F6BBACA" w:rsidR="00415747" w:rsidRPr="00415747" w:rsidRDefault="00415747" w:rsidP="00415747">
            <w:pPr>
              <w:spacing w:line="360" w:lineRule="auto"/>
              <w:jc w:val="both"/>
              <w:rPr>
                <w:rFonts w:asciiTheme="minorHAnsi" w:hAnsiTheme="minorHAnsi" w:cstheme="minorHAnsi"/>
              </w:rPr>
            </w:pPr>
            <w:r>
              <w:rPr>
                <w:rFonts w:asciiTheme="minorHAnsi" w:hAnsiTheme="minorHAnsi" w:cstheme="minorHAnsi"/>
              </w:rPr>
              <w:t>Acknowledgements</w:t>
            </w:r>
          </w:p>
        </w:tc>
        <w:tc>
          <w:tcPr>
            <w:tcW w:w="2631" w:type="dxa"/>
          </w:tcPr>
          <w:p w14:paraId="468CC516" w14:textId="142306E3" w:rsidR="00415747" w:rsidRPr="00415747" w:rsidRDefault="00415747" w:rsidP="00BE22F1">
            <w:pPr>
              <w:rPr>
                <w:rFonts w:asciiTheme="majorHAnsi" w:hAnsiTheme="majorHAnsi" w:cstheme="majorHAnsi"/>
              </w:rPr>
            </w:pPr>
            <w:r w:rsidRPr="00415747">
              <w:rPr>
                <w:rFonts w:asciiTheme="majorHAnsi" w:hAnsiTheme="majorHAnsi" w:cstheme="majorHAnsi"/>
              </w:rPr>
              <w:t>p.4</w:t>
            </w:r>
          </w:p>
        </w:tc>
      </w:tr>
      <w:tr w:rsidR="00415747" w14:paraId="22CC33C3" w14:textId="77777777" w:rsidTr="00366BBC">
        <w:tc>
          <w:tcPr>
            <w:tcW w:w="6379" w:type="dxa"/>
          </w:tcPr>
          <w:p w14:paraId="742069C1" w14:textId="2DEC90CE" w:rsidR="00415747" w:rsidRPr="00415747" w:rsidRDefault="00415747" w:rsidP="00415747">
            <w:pPr>
              <w:spacing w:line="360" w:lineRule="auto"/>
              <w:jc w:val="both"/>
              <w:rPr>
                <w:rFonts w:asciiTheme="minorHAnsi" w:hAnsiTheme="minorHAnsi" w:cstheme="minorHAnsi"/>
              </w:rPr>
            </w:pPr>
            <w:r>
              <w:rPr>
                <w:rFonts w:asciiTheme="minorHAnsi" w:hAnsiTheme="minorHAnsi" w:cstheme="minorHAnsi"/>
              </w:rPr>
              <w:t>List of Figures</w:t>
            </w:r>
          </w:p>
        </w:tc>
        <w:tc>
          <w:tcPr>
            <w:tcW w:w="2631" w:type="dxa"/>
          </w:tcPr>
          <w:p w14:paraId="1A860721" w14:textId="5172FB8D" w:rsidR="00415747" w:rsidRPr="00415747" w:rsidRDefault="00415747" w:rsidP="00BE22F1">
            <w:pPr>
              <w:rPr>
                <w:rFonts w:asciiTheme="majorHAnsi" w:hAnsiTheme="majorHAnsi" w:cstheme="majorHAnsi"/>
              </w:rPr>
            </w:pPr>
            <w:r w:rsidRPr="00415747">
              <w:rPr>
                <w:rFonts w:asciiTheme="majorHAnsi" w:hAnsiTheme="majorHAnsi" w:cstheme="majorHAnsi"/>
              </w:rPr>
              <w:t>p.5</w:t>
            </w:r>
          </w:p>
        </w:tc>
      </w:tr>
      <w:tr w:rsidR="00415747" w14:paraId="414795AC" w14:textId="77777777" w:rsidTr="00366BBC">
        <w:tc>
          <w:tcPr>
            <w:tcW w:w="6379" w:type="dxa"/>
          </w:tcPr>
          <w:p w14:paraId="24A49515" w14:textId="677C0D52" w:rsidR="00415747" w:rsidRPr="00415747" w:rsidRDefault="00415747" w:rsidP="00415747">
            <w:pPr>
              <w:spacing w:line="360" w:lineRule="auto"/>
              <w:jc w:val="both"/>
              <w:rPr>
                <w:rFonts w:asciiTheme="minorHAnsi" w:hAnsiTheme="minorHAnsi" w:cstheme="minorHAnsi"/>
              </w:rPr>
            </w:pPr>
          </w:p>
        </w:tc>
        <w:tc>
          <w:tcPr>
            <w:tcW w:w="2631" w:type="dxa"/>
          </w:tcPr>
          <w:p w14:paraId="58F81B99" w14:textId="77777777" w:rsidR="00415747" w:rsidRDefault="00415747" w:rsidP="00BE22F1">
            <w:pPr>
              <w:rPr>
                <w:rFonts w:ascii="Calibri" w:hAnsi="Calibri" w:cs="Calibri"/>
                <w:b/>
                <w:bCs/>
                <w:sz w:val="28"/>
                <w:szCs w:val="28"/>
              </w:rPr>
            </w:pPr>
          </w:p>
        </w:tc>
      </w:tr>
      <w:tr w:rsidR="00C244F9" w14:paraId="37738648" w14:textId="77777777" w:rsidTr="00366BBC">
        <w:tc>
          <w:tcPr>
            <w:tcW w:w="6379" w:type="dxa"/>
          </w:tcPr>
          <w:p w14:paraId="226698A6" w14:textId="664A8ECC" w:rsidR="00C244F9" w:rsidRPr="002839EC" w:rsidRDefault="00C244F9" w:rsidP="00BE22F1">
            <w:pPr>
              <w:rPr>
                <w:rFonts w:asciiTheme="majorHAnsi" w:hAnsiTheme="majorHAnsi" w:cstheme="majorHAnsi"/>
                <w:b/>
                <w:bCs/>
              </w:rPr>
            </w:pPr>
            <w:r w:rsidRPr="00BF38B7">
              <w:rPr>
                <w:rFonts w:asciiTheme="majorHAnsi" w:hAnsiTheme="majorHAnsi" w:cstheme="majorHAnsi"/>
                <w:b/>
                <w:bCs/>
              </w:rPr>
              <w:t>CHAPTER 1:</w:t>
            </w:r>
            <w:r w:rsidRPr="00BF38B7">
              <w:rPr>
                <w:rFonts w:asciiTheme="minorHAnsi" w:hAnsiTheme="minorHAnsi" w:cstheme="minorHAnsi"/>
                <w:b/>
                <w:bCs/>
              </w:rPr>
              <w:t xml:space="preserve"> </w:t>
            </w:r>
            <w:r w:rsidRPr="00BF38B7">
              <w:rPr>
                <w:rFonts w:asciiTheme="majorHAnsi" w:hAnsiTheme="majorHAnsi" w:cstheme="majorHAnsi"/>
                <w:b/>
                <w:bCs/>
              </w:rPr>
              <w:t>Esports and the UK Mainstream Media: Examining the Disconnect and Opportunities for Future Growth</w:t>
            </w:r>
          </w:p>
        </w:tc>
        <w:tc>
          <w:tcPr>
            <w:tcW w:w="2631" w:type="dxa"/>
          </w:tcPr>
          <w:p w14:paraId="54FAE016" w14:textId="77777777" w:rsidR="00C244F9" w:rsidRDefault="00C244F9" w:rsidP="00BE22F1">
            <w:pPr>
              <w:rPr>
                <w:rFonts w:ascii="Calibri" w:hAnsi="Calibri" w:cs="Calibri"/>
                <w:b/>
                <w:bCs/>
                <w:sz w:val="28"/>
                <w:szCs w:val="28"/>
              </w:rPr>
            </w:pPr>
          </w:p>
        </w:tc>
      </w:tr>
      <w:tr w:rsidR="00C244F9" w14:paraId="0A5621FB" w14:textId="77777777" w:rsidTr="00366BBC">
        <w:tc>
          <w:tcPr>
            <w:tcW w:w="6379" w:type="dxa"/>
          </w:tcPr>
          <w:p w14:paraId="65F34D46" w14:textId="77777777" w:rsidR="00C244F9" w:rsidRPr="00405809" w:rsidRDefault="00C244F9" w:rsidP="00C244F9">
            <w:pPr>
              <w:pStyle w:val="ListParagraph"/>
              <w:numPr>
                <w:ilvl w:val="1"/>
                <w:numId w:val="4"/>
              </w:numPr>
              <w:rPr>
                <w:rFonts w:asciiTheme="majorHAnsi" w:hAnsiTheme="majorHAnsi" w:cstheme="majorHAnsi"/>
              </w:rPr>
            </w:pPr>
            <w:r w:rsidRPr="00BF38B7">
              <w:rPr>
                <w:rFonts w:asciiTheme="majorHAnsi" w:hAnsiTheme="majorHAnsi" w:cstheme="majorHAnsi"/>
              </w:rPr>
              <w:t>Introduction</w:t>
            </w:r>
          </w:p>
        </w:tc>
        <w:tc>
          <w:tcPr>
            <w:tcW w:w="2631" w:type="dxa"/>
          </w:tcPr>
          <w:p w14:paraId="41E85D75" w14:textId="15C476D5" w:rsidR="00C244F9" w:rsidRPr="00B215A8" w:rsidRDefault="00B215A8" w:rsidP="00BE22F1">
            <w:pPr>
              <w:rPr>
                <w:rFonts w:asciiTheme="majorHAnsi" w:hAnsiTheme="majorHAnsi" w:cstheme="majorHAnsi"/>
              </w:rPr>
            </w:pPr>
            <w:r>
              <w:rPr>
                <w:rFonts w:asciiTheme="majorHAnsi" w:hAnsiTheme="majorHAnsi" w:cstheme="majorHAnsi"/>
              </w:rPr>
              <w:t>p</w:t>
            </w:r>
            <w:r w:rsidR="00C244F9" w:rsidRPr="00B215A8">
              <w:rPr>
                <w:rFonts w:asciiTheme="majorHAnsi" w:hAnsiTheme="majorHAnsi" w:cstheme="majorHAnsi"/>
              </w:rPr>
              <w:t>.9</w:t>
            </w:r>
          </w:p>
        </w:tc>
      </w:tr>
      <w:tr w:rsidR="00C244F9" w14:paraId="18FDAAFA" w14:textId="77777777" w:rsidTr="00366BBC">
        <w:tc>
          <w:tcPr>
            <w:tcW w:w="6379" w:type="dxa"/>
          </w:tcPr>
          <w:p w14:paraId="256250CF" w14:textId="77777777" w:rsidR="00C244F9" w:rsidRPr="00405809" w:rsidRDefault="00C244F9" w:rsidP="00C244F9">
            <w:pPr>
              <w:pStyle w:val="ListParagraph"/>
              <w:numPr>
                <w:ilvl w:val="1"/>
                <w:numId w:val="4"/>
              </w:numPr>
              <w:rPr>
                <w:rFonts w:asciiTheme="majorHAnsi" w:hAnsiTheme="majorHAnsi" w:cstheme="majorHAnsi"/>
              </w:rPr>
            </w:pPr>
            <w:r w:rsidRPr="00BF38B7">
              <w:rPr>
                <w:rFonts w:asciiTheme="majorHAnsi" w:hAnsiTheme="majorHAnsi" w:cstheme="majorHAnsi"/>
              </w:rPr>
              <w:t>Aims and objectives</w:t>
            </w:r>
          </w:p>
        </w:tc>
        <w:tc>
          <w:tcPr>
            <w:tcW w:w="2631" w:type="dxa"/>
          </w:tcPr>
          <w:p w14:paraId="47C2D8A2" w14:textId="5142D7FC" w:rsidR="00C244F9" w:rsidRPr="00B215A8" w:rsidRDefault="00B215A8" w:rsidP="00BE22F1">
            <w:pPr>
              <w:rPr>
                <w:rFonts w:asciiTheme="majorHAnsi" w:hAnsiTheme="majorHAnsi" w:cstheme="majorHAnsi"/>
              </w:rPr>
            </w:pPr>
            <w:r>
              <w:rPr>
                <w:rFonts w:asciiTheme="majorHAnsi" w:hAnsiTheme="majorHAnsi" w:cstheme="majorHAnsi"/>
              </w:rPr>
              <w:t>p</w:t>
            </w:r>
            <w:r w:rsidR="00C244F9" w:rsidRPr="00B215A8">
              <w:rPr>
                <w:rFonts w:asciiTheme="majorHAnsi" w:hAnsiTheme="majorHAnsi" w:cstheme="majorHAnsi"/>
              </w:rPr>
              <w:t>.1</w:t>
            </w:r>
            <w:r w:rsidR="00942819">
              <w:rPr>
                <w:rFonts w:asciiTheme="majorHAnsi" w:hAnsiTheme="majorHAnsi" w:cstheme="majorHAnsi"/>
              </w:rPr>
              <w:t>1</w:t>
            </w:r>
          </w:p>
        </w:tc>
      </w:tr>
      <w:tr w:rsidR="00C244F9" w14:paraId="3D0AF088" w14:textId="77777777" w:rsidTr="00366BBC">
        <w:tc>
          <w:tcPr>
            <w:tcW w:w="6379" w:type="dxa"/>
          </w:tcPr>
          <w:p w14:paraId="5694F06B" w14:textId="77777777" w:rsidR="00C244F9" w:rsidRPr="00405809" w:rsidRDefault="00C244F9" w:rsidP="00C244F9">
            <w:pPr>
              <w:pStyle w:val="ListParagraph"/>
              <w:numPr>
                <w:ilvl w:val="1"/>
                <w:numId w:val="4"/>
              </w:numPr>
              <w:rPr>
                <w:rFonts w:asciiTheme="majorHAnsi" w:hAnsiTheme="majorHAnsi" w:cstheme="majorHAnsi"/>
              </w:rPr>
            </w:pPr>
            <w:r w:rsidRPr="00BF38B7">
              <w:rPr>
                <w:rFonts w:asciiTheme="majorHAnsi" w:hAnsiTheme="majorHAnsi" w:cstheme="majorHAnsi"/>
              </w:rPr>
              <w:t xml:space="preserve">Methodology </w:t>
            </w:r>
          </w:p>
        </w:tc>
        <w:tc>
          <w:tcPr>
            <w:tcW w:w="2631" w:type="dxa"/>
          </w:tcPr>
          <w:p w14:paraId="2AD80A2B" w14:textId="10025421" w:rsidR="00C244F9" w:rsidRPr="00B215A8" w:rsidRDefault="00B215A8" w:rsidP="00BE22F1">
            <w:pPr>
              <w:rPr>
                <w:rFonts w:asciiTheme="majorHAnsi" w:hAnsiTheme="majorHAnsi" w:cstheme="majorHAnsi"/>
              </w:rPr>
            </w:pPr>
            <w:r>
              <w:rPr>
                <w:rFonts w:asciiTheme="majorHAnsi" w:hAnsiTheme="majorHAnsi" w:cstheme="majorHAnsi"/>
              </w:rPr>
              <w:t>p</w:t>
            </w:r>
            <w:r w:rsidR="00C244F9" w:rsidRPr="00B215A8">
              <w:rPr>
                <w:rFonts w:asciiTheme="majorHAnsi" w:hAnsiTheme="majorHAnsi" w:cstheme="majorHAnsi"/>
              </w:rPr>
              <w:t>.1</w:t>
            </w:r>
            <w:r w:rsidR="00942819">
              <w:rPr>
                <w:rFonts w:asciiTheme="majorHAnsi" w:hAnsiTheme="majorHAnsi" w:cstheme="majorHAnsi"/>
              </w:rPr>
              <w:t>2</w:t>
            </w:r>
          </w:p>
        </w:tc>
      </w:tr>
      <w:tr w:rsidR="00C244F9" w14:paraId="5862E738" w14:textId="77777777" w:rsidTr="00366BBC">
        <w:tc>
          <w:tcPr>
            <w:tcW w:w="6379" w:type="dxa"/>
          </w:tcPr>
          <w:p w14:paraId="67BA743C" w14:textId="77777777" w:rsidR="00C244F9" w:rsidRPr="00405809" w:rsidRDefault="00C244F9" w:rsidP="00C244F9">
            <w:pPr>
              <w:pStyle w:val="ListParagraph"/>
              <w:numPr>
                <w:ilvl w:val="1"/>
                <w:numId w:val="4"/>
              </w:numPr>
              <w:rPr>
                <w:rFonts w:asciiTheme="majorHAnsi" w:hAnsiTheme="majorHAnsi" w:cstheme="majorHAnsi"/>
              </w:rPr>
            </w:pPr>
            <w:r w:rsidRPr="00BF38B7">
              <w:rPr>
                <w:rFonts w:asciiTheme="majorHAnsi" w:hAnsiTheme="majorHAnsi" w:cstheme="majorHAnsi"/>
              </w:rPr>
              <w:t>Reader orientation: structure of the thesis</w:t>
            </w:r>
          </w:p>
        </w:tc>
        <w:tc>
          <w:tcPr>
            <w:tcW w:w="2631" w:type="dxa"/>
          </w:tcPr>
          <w:p w14:paraId="770A1209" w14:textId="6ED9FC81" w:rsidR="00C244F9" w:rsidRPr="00B215A8" w:rsidRDefault="00B215A8" w:rsidP="00BE22F1">
            <w:pPr>
              <w:rPr>
                <w:rFonts w:asciiTheme="majorHAnsi" w:hAnsiTheme="majorHAnsi" w:cstheme="majorHAnsi"/>
              </w:rPr>
            </w:pPr>
            <w:r>
              <w:rPr>
                <w:rFonts w:asciiTheme="majorHAnsi" w:hAnsiTheme="majorHAnsi" w:cstheme="majorHAnsi"/>
              </w:rPr>
              <w:t>p</w:t>
            </w:r>
            <w:r w:rsidR="00C244F9" w:rsidRPr="00B215A8">
              <w:rPr>
                <w:rFonts w:asciiTheme="majorHAnsi" w:hAnsiTheme="majorHAnsi" w:cstheme="majorHAnsi"/>
              </w:rPr>
              <w:t>.1</w:t>
            </w:r>
            <w:r w:rsidR="00EF0ED2">
              <w:rPr>
                <w:rFonts w:asciiTheme="majorHAnsi" w:hAnsiTheme="majorHAnsi" w:cstheme="majorHAnsi"/>
              </w:rPr>
              <w:t>5</w:t>
            </w:r>
          </w:p>
        </w:tc>
      </w:tr>
      <w:tr w:rsidR="00C244F9" w14:paraId="0DBB48FF" w14:textId="77777777" w:rsidTr="00366BBC">
        <w:tc>
          <w:tcPr>
            <w:tcW w:w="6379" w:type="dxa"/>
          </w:tcPr>
          <w:p w14:paraId="67DC2096" w14:textId="77777777" w:rsidR="00C244F9" w:rsidRDefault="00C244F9" w:rsidP="00BE22F1">
            <w:pPr>
              <w:rPr>
                <w:rFonts w:asciiTheme="majorHAnsi" w:hAnsiTheme="majorHAnsi" w:cstheme="majorHAnsi"/>
                <w:b/>
                <w:bCs/>
              </w:rPr>
            </w:pPr>
          </w:p>
          <w:p w14:paraId="654D243C" w14:textId="25C1D9E8" w:rsidR="00C244F9" w:rsidRPr="00405809" w:rsidRDefault="00C244F9" w:rsidP="00BE22F1">
            <w:pPr>
              <w:rPr>
                <w:rFonts w:asciiTheme="majorHAnsi" w:hAnsiTheme="majorHAnsi" w:cstheme="majorHAnsi"/>
                <w:b/>
                <w:bCs/>
              </w:rPr>
            </w:pPr>
            <w:r w:rsidRPr="00BF38B7">
              <w:rPr>
                <w:rFonts w:asciiTheme="majorHAnsi" w:hAnsiTheme="majorHAnsi" w:cstheme="majorHAnsi"/>
                <w:b/>
                <w:bCs/>
              </w:rPr>
              <w:t>CHAPTER 2: Defining the Game: Unrave</w:t>
            </w:r>
            <w:r w:rsidR="00B84712">
              <w:rPr>
                <w:rFonts w:asciiTheme="majorHAnsi" w:hAnsiTheme="majorHAnsi" w:cstheme="majorHAnsi"/>
                <w:b/>
                <w:bCs/>
              </w:rPr>
              <w:t>l</w:t>
            </w:r>
            <w:r w:rsidRPr="00BF38B7">
              <w:rPr>
                <w:rFonts w:asciiTheme="majorHAnsi" w:hAnsiTheme="majorHAnsi" w:cstheme="majorHAnsi"/>
                <w:b/>
                <w:bCs/>
              </w:rPr>
              <w:t>ling Key Terminology and Debates in the Interdisciplinary World of Esports</w:t>
            </w:r>
          </w:p>
        </w:tc>
        <w:tc>
          <w:tcPr>
            <w:tcW w:w="2631" w:type="dxa"/>
          </w:tcPr>
          <w:p w14:paraId="5B740A48" w14:textId="77777777" w:rsidR="00C244F9" w:rsidRDefault="00C244F9" w:rsidP="00BE22F1">
            <w:pPr>
              <w:rPr>
                <w:rFonts w:ascii="Calibri" w:hAnsi="Calibri" w:cs="Calibri"/>
                <w:b/>
                <w:bCs/>
                <w:sz w:val="28"/>
                <w:szCs w:val="28"/>
              </w:rPr>
            </w:pPr>
          </w:p>
        </w:tc>
      </w:tr>
      <w:tr w:rsidR="00C244F9" w14:paraId="129E59B2" w14:textId="77777777" w:rsidTr="00366BBC">
        <w:tc>
          <w:tcPr>
            <w:tcW w:w="6379" w:type="dxa"/>
          </w:tcPr>
          <w:p w14:paraId="64EC1422" w14:textId="77777777" w:rsidR="00C244F9" w:rsidRPr="00405809" w:rsidRDefault="00C244F9" w:rsidP="00C244F9">
            <w:pPr>
              <w:pStyle w:val="ListParagraph"/>
              <w:numPr>
                <w:ilvl w:val="1"/>
                <w:numId w:val="5"/>
              </w:numPr>
              <w:rPr>
                <w:rFonts w:asciiTheme="majorHAnsi" w:hAnsiTheme="majorHAnsi" w:cstheme="majorHAnsi"/>
              </w:rPr>
            </w:pPr>
            <w:r w:rsidRPr="00BF38B7">
              <w:rPr>
                <w:rFonts w:asciiTheme="majorHAnsi" w:hAnsiTheme="majorHAnsi" w:cstheme="majorHAnsi"/>
              </w:rPr>
              <w:t>A redefinition of the term ‘esports’</w:t>
            </w:r>
          </w:p>
        </w:tc>
        <w:tc>
          <w:tcPr>
            <w:tcW w:w="2631" w:type="dxa"/>
          </w:tcPr>
          <w:p w14:paraId="4FCD50B7" w14:textId="6FDA9F54" w:rsidR="00C244F9" w:rsidRPr="00366BBC" w:rsidRDefault="00C244F9" w:rsidP="00BE22F1">
            <w:pPr>
              <w:rPr>
                <w:rFonts w:asciiTheme="majorHAnsi" w:hAnsiTheme="majorHAnsi" w:cstheme="majorHAnsi"/>
              </w:rPr>
            </w:pPr>
            <w:r w:rsidRPr="00366BBC">
              <w:rPr>
                <w:rFonts w:asciiTheme="majorHAnsi" w:hAnsiTheme="majorHAnsi" w:cstheme="majorHAnsi"/>
              </w:rPr>
              <w:t>p.2</w:t>
            </w:r>
            <w:r w:rsidR="00942819">
              <w:rPr>
                <w:rFonts w:asciiTheme="majorHAnsi" w:hAnsiTheme="majorHAnsi" w:cstheme="majorHAnsi"/>
              </w:rPr>
              <w:t>4</w:t>
            </w:r>
          </w:p>
        </w:tc>
      </w:tr>
      <w:tr w:rsidR="00C244F9" w14:paraId="78B51453" w14:textId="77777777" w:rsidTr="00366BBC">
        <w:tc>
          <w:tcPr>
            <w:tcW w:w="6379" w:type="dxa"/>
          </w:tcPr>
          <w:p w14:paraId="5FE3B3A4" w14:textId="77777777" w:rsidR="00C244F9" w:rsidRPr="00405809" w:rsidRDefault="00C244F9" w:rsidP="00C244F9">
            <w:pPr>
              <w:pStyle w:val="ListParagraph"/>
              <w:numPr>
                <w:ilvl w:val="1"/>
                <w:numId w:val="5"/>
              </w:numPr>
              <w:rPr>
                <w:rFonts w:asciiTheme="majorHAnsi" w:hAnsiTheme="majorHAnsi" w:cstheme="majorHAnsi"/>
              </w:rPr>
            </w:pPr>
            <w:r w:rsidRPr="00BF38B7">
              <w:rPr>
                <w:rFonts w:asciiTheme="majorHAnsi" w:hAnsiTheme="majorHAnsi" w:cstheme="majorHAnsi"/>
              </w:rPr>
              <w:t>Spectators, viewers, audience</w:t>
            </w:r>
          </w:p>
        </w:tc>
        <w:tc>
          <w:tcPr>
            <w:tcW w:w="2631" w:type="dxa"/>
          </w:tcPr>
          <w:p w14:paraId="3D6F7A56" w14:textId="1E3F0F1C" w:rsidR="00C244F9" w:rsidRPr="00366BBC" w:rsidRDefault="00C244F9" w:rsidP="00BE22F1">
            <w:pPr>
              <w:rPr>
                <w:rFonts w:asciiTheme="majorHAnsi" w:hAnsiTheme="majorHAnsi" w:cstheme="majorHAnsi"/>
              </w:rPr>
            </w:pPr>
            <w:r w:rsidRPr="00366BBC">
              <w:rPr>
                <w:rFonts w:asciiTheme="majorHAnsi" w:hAnsiTheme="majorHAnsi" w:cstheme="majorHAnsi"/>
              </w:rPr>
              <w:t>p.</w:t>
            </w:r>
            <w:r w:rsidR="00942819">
              <w:rPr>
                <w:rFonts w:asciiTheme="majorHAnsi" w:hAnsiTheme="majorHAnsi" w:cstheme="majorHAnsi"/>
              </w:rPr>
              <w:t>29</w:t>
            </w:r>
          </w:p>
        </w:tc>
      </w:tr>
      <w:tr w:rsidR="00C244F9" w14:paraId="76ABDD33" w14:textId="77777777" w:rsidTr="00366BBC">
        <w:tc>
          <w:tcPr>
            <w:tcW w:w="6379" w:type="dxa"/>
          </w:tcPr>
          <w:p w14:paraId="55D9A13F" w14:textId="77777777" w:rsidR="00C244F9" w:rsidRPr="00405809" w:rsidRDefault="00C244F9" w:rsidP="00C244F9">
            <w:pPr>
              <w:pStyle w:val="ListParagraph"/>
              <w:numPr>
                <w:ilvl w:val="1"/>
                <w:numId w:val="5"/>
              </w:numPr>
              <w:rPr>
                <w:rFonts w:asciiTheme="majorHAnsi" w:hAnsiTheme="majorHAnsi" w:cstheme="majorHAnsi"/>
              </w:rPr>
            </w:pPr>
            <w:r w:rsidRPr="00BF38B7">
              <w:rPr>
                <w:rFonts w:asciiTheme="majorHAnsi" w:hAnsiTheme="majorHAnsi" w:cstheme="majorHAnsi"/>
              </w:rPr>
              <w:t xml:space="preserve">Media: mainstream, legacy, </w:t>
            </w:r>
            <w:proofErr w:type="gramStart"/>
            <w:r w:rsidRPr="00BF38B7">
              <w:rPr>
                <w:rFonts w:asciiTheme="majorHAnsi" w:hAnsiTheme="majorHAnsi" w:cstheme="majorHAnsi"/>
              </w:rPr>
              <w:t>platforms</w:t>
            </w:r>
            <w:proofErr w:type="gramEnd"/>
            <w:r w:rsidRPr="00BF38B7">
              <w:rPr>
                <w:rFonts w:asciiTheme="majorHAnsi" w:hAnsiTheme="majorHAnsi" w:cstheme="majorHAnsi"/>
              </w:rPr>
              <w:t xml:space="preserve"> and publishers</w:t>
            </w:r>
          </w:p>
        </w:tc>
        <w:tc>
          <w:tcPr>
            <w:tcW w:w="2631" w:type="dxa"/>
          </w:tcPr>
          <w:p w14:paraId="190BD9B6" w14:textId="7551D6A2" w:rsidR="00C244F9" w:rsidRPr="00366BBC" w:rsidRDefault="00C244F9" w:rsidP="00BE22F1">
            <w:pPr>
              <w:rPr>
                <w:rFonts w:asciiTheme="majorHAnsi" w:hAnsiTheme="majorHAnsi" w:cstheme="majorHAnsi"/>
              </w:rPr>
            </w:pPr>
            <w:r w:rsidRPr="00366BBC">
              <w:rPr>
                <w:rFonts w:asciiTheme="majorHAnsi" w:hAnsiTheme="majorHAnsi" w:cstheme="majorHAnsi"/>
              </w:rPr>
              <w:t>p.3</w:t>
            </w:r>
            <w:r w:rsidR="00942819">
              <w:rPr>
                <w:rFonts w:asciiTheme="majorHAnsi" w:hAnsiTheme="majorHAnsi" w:cstheme="majorHAnsi"/>
              </w:rPr>
              <w:t>1</w:t>
            </w:r>
          </w:p>
        </w:tc>
      </w:tr>
      <w:tr w:rsidR="00C244F9" w14:paraId="4B5AFBFB" w14:textId="77777777" w:rsidTr="00366BBC">
        <w:tc>
          <w:tcPr>
            <w:tcW w:w="6379" w:type="dxa"/>
          </w:tcPr>
          <w:p w14:paraId="13A2DD1F" w14:textId="77777777" w:rsidR="00C244F9" w:rsidRDefault="00C244F9" w:rsidP="00BE22F1">
            <w:pPr>
              <w:rPr>
                <w:rFonts w:asciiTheme="majorHAnsi" w:hAnsiTheme="majorHAnsi" w:cstheme="majorHAnsi"/>
                <w:b/>
                <w:bCs/>
              </w:rPr>
            </w:pPr>
          </w:p>
          <w:p w14:paraId="3A51F5AC" w14:textId="584AB87C" w:rsidR="00C244F9" w:rsidRPr="002839EC" w:rsidRDefault="00C244F9" w:rsidP="00BE22F1">
            <w:pPr>
              <w:rPr>
                <w:rFonts w:asciiTheme="majorHAnsi" w:hAnsiTheme="majorHAnsi" w:cstheme="majorHAnsi"/>
                <w:b/>
                <w:bCs/>
              </w:rPr>
            </w:pPr>
            <w:r w:rsidRPr="00BF38B7">
              <w:rPr>
                <w:rFonts w:asciiTheme="majorHAnsi" w:hAnsiTheme="majorHAnsi" w:cstheme="majorHAnsi"/>
                <w:b/>
                <w:bCs/>
              </w:rPr>
              <w:t>CHAPTER 3: Bridging the Gap: Exploring Esports, Journalism, and Broadcast Media in the Emerging Field of Esports Research</w:t>
            </w:r>
          </w:p>
        </w:tc>
        <w:tc>
          <w:tcPr>
            <w:tcW w:w="2631" w:type="dxa"/>
          </w:tcPr>
          <w:p w14:paraId="754AA2F8" w14:textId="77777777" w:rsidR="00C244F9" w:rsidRDefault="00C244F9" w:rsidP="00BE22F1">
            <w:pPr>
              <w:rPr>
                <w:rFonts w:ascii="Calibri" w:hAnsi="Calibri" w:cs="Calibri"/>
                <w:b/>
                <w:bCs/>
                <w:sz w:val="28"/>
                <w:szCs w:val="28"/>
              </w:rPr>
            </w:pPr>
          </w:p>
        </w:tc>
      </w:tr>
      <w:tr w:rsidR="00C244F9" w14:paraId="16DCEABB" w14:textId="77777777" w:rsidTr="00366BBC">
        <w:tc>
          <w:tcPr>
            <w:tcW w:w="6379" w:type="dxa"/>
          </w:tcPr>
          <w:p w14:paraId="7C8197A2" w14:textId="5C14A068" w:rsidR="00C244F9" w:rsidRPr="002839EC" w:rsidRDefault="00C244F9" w:rsidP="00BE22F1">
            <w:pPr>
              <w:rPr>
                <w:rFonts w:asciiTheme="majorHAnsi" w:hAnsiTheme="majorHAnsi" w:cstheme="majorHAnsi"/>
              </w:rPr>
            </w:pPr>
            <w:r w:rsidRPr="002839EC">
              <w:rPr>
                <w:rFonts w:asciiTheme="majorHAnsi" w:hAnsiTheme="majorHAnsi" w:cstheme="majorHAnsi"/>
              </w:rPr>
              <w:t xml:space="preserve">3.1. </w:t>
            </w:r>
            <w:r w:rsidR="002839EC">
              <w:rPr>
                <w:rFonts w:asciiTheme="majorHAnsi" w:hAnsiTheme="majorHAnsi" w:cstheme="majorHAnsi"/>
              </w:rPr>
              <w:t xml:space="preserve">      </w:t>
            </w:r>
            <w:r w:rsidRPr="002839EC">
              <w:rPr>
                <w:rFonts w:asciiTheme="majorHAnsi" w:hAnsiTheme="majorHAnsi" w:cstheme="majorHAnsi"/>
              </w:rPr>
              <w:t>Introduction</w:t>
            </w:r>
          </w:p>
        </w:tc>
        <w:tc>
          <w:tcPr>
            <w:tcW w:w="2631" w:type="dxa"/>
          </w:tcPr>
          <w:p w14:paraId="12A31EAF" w14:textId="2E9CE74A" w:rsidR="00C244F9" w:rsidRPr="00B215A8" w:rsidRDefault="00C244F9" w:rsidP="00BE22F1">
            <w:pPr>
              <w:rPr>
                <w:rFonts w:asciiTheme="majorHAnsi" w:hAnsiTheme="majorHAnsi" w:cstheme="majorHAnsi"/>
              </w:rPr>
            </w:pPr>
            <w:r w:rsidRPr="00B215A8">
              <w:rPr>
                <w:rFonts w:asciiTheme="majorHAnsi" w:hAnsiTheme="majorHAnsi" w:cstheme="majorHAnsi"/>
              </w:rPr>
              <w:t>p.3</w:t>
            </w:r>
            <w:r w:rsidR="00942819">
              <w:rPr>
                <w:rFonts w:asciiTheme="majorHAnsi" w:hAnsiTheme="majorHAnsi" w:cstheme="majorHAnsi"/>
              </w:rPr>
              <w:t>3</w:t>
            </w:r>
          </w:p>
        </w:tc>
      </w:tr>
      <w:tr w:rsidR="00C244F9" w14:paraId="6F4982ED" w14:textId="77777777" w:rsidTr="00366BBC">
        <w:tc>
          <w:tcPr>
            <w:tcW w:w="6379" w:type="dxa"/>
          </w:tcPr>
          <w:p w14:paraId="3425C287" w14:textId="22596F6E" w:rsidR="00C244F9" w:rsidRPr="0095070B" w:rsidRDefault="00C244F9" w:rsidP="00C244F9">
            <w:pPr>
              <w:pStyle w:val="ListParagraph"/>
              <w:numPr>
                <w:ilvl w:val="1"/>
                <w:numId w:val="96"/>
              </w:numPr>
              <w:rPr>
                <w:rFonts w:asciiTheme="majorHAnsi" w:hAnsiTheme="majorHAnsi" w:cstheme="majorHAnsi"/>
              </w:rPr>
            </w:pPr>
            <w:r>
              <w:rPr>
                <w:rFonts w:asciiTheme="majorHAnsi" w:hAnsiTheme="majorHAnsi" w:cstheme="majorHAnsi"/>
              </w:rPr>
              <w:t xml:space="preserve">  </w:t>
            </w:r>
            <w:r w:rsidR="002839EC">
              <w:rPr>
                <w:rFonts w:asciiTheme="majorHAnsi" w:hAnsiTheme="majorHAnsi" w:cstheme="majorHAnsi"/>
              </w:rPr>
              <w:t xml:space="preserve">     </w:t>
            </w:r>
            <w:r w:rsidRPr="0095070B">
              <w:rPr>
                <w:rFonts w:asciiTheme="majorHAnsi" w:hAnsiTheme="majorHAnsi" w:cstheme="majorHAnsi"/>
              </w:rPr>
              <w:t>Journalism and esports</w:t>
            </w:r>
          </w:p>
        </w:tc>
        <w:tc>
          <w:tcPr>
            <w:tcW w:w="2631" w:type="dxa"/>
          </w:tcPr>
          <w:p w14:paraId="27A49088" w14:textId="3CFE4DC0" w:rsidR="00C244F9" w:rsidRPr="00B215A8" w:rsidRDefault="00C244F9" w:rsidP="00BE22F1">
            <w:pPr>
              <w:rPr>
                <w:rFonts w:asciiTheme="majorHAnsi" w:hAnsiTheme="majorHAnsi" w:cstheme="majorHAnsi"/>
              </w:rPr>
            </w:pPr>
            <w:r w:rsidRPr="00B215A8">
              <w:rPr>
                <w:rFonts w:asciiTheme="majorHAnsi" w:hAnsiTheme="majorHAnsi" w:cstheme="majorHAnsi"/>
              </w:rPr>
              <w:t>p.3</w:t>
            </w:r>
            <w:r w:rsidR="00EF0ED2">
              <w:rPr>
                <w:rFonts w:asciiTheme="majorHAnsi" w:hAnsiTheme="majorHAnsi" w:cstheme="majorHAnsi"/>
              </w:rPr>
              <w:t>5</w:t>
            </w:r>
          </w:p>
        </w:tc>
      </w:tr>
      <w:tr w:rsidR="00C244F9" w14:paraId="423F4545" w14:textId="77777777" w:rsidTr="00366BBC">
        <w:tc>
          <w:tcPr>
            <w:tcW w:w="6379" w:type="dxa"/>
          </w:tcPr>
          <w:p w14:paraId="7230AFE9" w14:textId="77777777" w:rsidR="00C244F9" w:rsidRPr="0095070B" w:rsidRDefault="00C244F9" w:rsidP="00C244F9">
            <w:pPr>
              <w:pStyle w:val="ListParagraph"/>
              <w:numPr>
                <w:ilvl w:val="1"/>
                <w:numId w:val="97"/>
              </w:numPr>
              <w:rPr>
                <w:rFonts w:asciiTheme="majorHAnsi" w:hAnsiTheme="majorHAnsi" w:cstheme="majorHAnsi"/>
              </w:rPr>
            </w:pPr>
            <w:r w:rsidRPr="0095070B">
              <w:rPr>
                <w:rFonts w:asciiTheme="majorHAnsi" w:hAnsiTheme="majorHAnsi" w:cstheme="majorHAnsi"/>
              </w:rPr>
              <w:t>Broadcasting: context for esports</w:t>
            </w:r>
          </w:p>
        </w:tc>
        <w:tc>
          <w:tcPr>
            <w:tcW w:w="2631" w:type="dxa"/>
          </w:tcPr>
          <w:p w14:paraId="50D97A8D" w14:textId="3BF54F50" w:rsidR="00C244F9" w:rsidRPr="00B215A8" w:rsidRDefault="00C244F9" w:rsidP="00BE22F1">
            <w:pPr>
              <w:rPr>
                <w:rFonts w:asciiTheme="majorHAnsi" w:hAnsiTheme="majorHAnsi" w:cstheme="majorHAnsi"/>
              </w:rPr>
            </w:pPr>
            <w:r w:rsidRPr="00B215A8">
              <w:rPr>
                <w:rFonts w:asciiTheme="majorHAnsi" w:hAnsiTheme="majorHAnsi" w:cstheme="majorHAnsi"/>
              </w:rPr>
              <w:t>p.4</w:t>
            </w:r>
            <w:r w:rsidR="00EF0ED2">
              <w:rPr>
                <w:rFonts w:asciiTheme="majorHAnsi" w:hAnsiTheme="majorHAnsi" w:cstheme="majorHAnsi"/>
              </w:rPr>
              <w:t>7</w:t>
            </w:r>
          </w:p>
        </w:tc>
      </w:tr>
      <w:tr w:rsidR="00C244F9" w14:paraId="02CDA7D4" w14:textId="77777777" w:rsidTr="00366BBC">
        <w:tc>
          <w:tcPr>
            <w:tcW w:w="6379" w:type="dxa"/>
          </w:tcPr>
          <w:p w14:paraId="10513DF0" w14:textId="77777777" w:rsidR="00C244F9" w:rsidRPr="0095070B" w:rsidRDefault="00C244F9" w:rsidP="00C244F9">
            <w:pPr>
              <w:pStyle w:val="ListParagraph"/>
              <w:numPr>
                <w:ilvl w:val="1"/>
                <w:numId w:val="97"/>
              </w:numPr>
              <w:rPr>
                <w:rFonts w:asciiTheme="majorHAnsi" w:hAnsiTheme="majorHAnsi" w:cstheme="majorHAnsi"/>
              </w:rPr>
            </w:pPr>
            <w:r w:rsidRPr="0095070B">
              <w:rPr>
                <w:rFonts w:asciiTheme="majorHAnsi" w:hAnsiTheme="majorHAnsi" w:cstheme="majorHAnsi"/>
              </w:rPr>
              <w:t>Co-creation and co-mediation</w:t>
            </w:r>
          </w:p>
        </w:tc>
        <w:tc>
          <w:tcPr>
            <w:tcW w:w="2631" w:type="dxa"/>
          </w:tcPr>
          <w:p w14:paraId="17C1D9CF" w14:textId="42B0AE0D" w:rsidR="00C244F9" w:rsidRPr="00B215A8" w:rsidRDefault="00C244F9" w:rsidP="00BE22F1">
            <w:pPr>
              <w:rPr>
                <w:rFonts w:asciiTheme="majorHAnsi" w:hAnsiTheme="majorHAnsi" w:cstheme="majorHAnsi"/>
              </w:rPr>
            </w:pPr>
            <w:r w:rsidRPr="00B215A8">
              <w:rPr>
                <w:rFonts w:asciiTheme="majorHAnsi" w:hAnsiTheme="majorHAnsi" w:cstheme="majorHAnsi"/>
              </w:rPr>
              <w:t>p.6</w:t>
            </w:r>
            <w:r w:rsidR="00EF0ED2">
              <w:rPr>
                <w:rFonts w:asciiTheme="majorHAnsi" w:hAnsiTheme="majorHAnsi" w:cstheme="majorHAnsi"/>
              </w:rPr>
              <w:t>5</w:t>
            </w:r>
          </w:p>
        </w:tc>
      </w:tr>
      <w:tr w:rsidR="00C244F9" w14:paraId="5B8095BF" w14:textId="77777777" w:rsidTr="00366BBC">
        <w:tc>
          <w:tcPr>
            <w:tcW w:w="6379" w:type="dxa"/>
          </w:tcPr>
          <w:p w14:paraId="26AC2A63" w14:textId="77777777" w:rsidR="00C244F9" w:rsidRPr="0095070B" w:rsidRDefault="00C244F9" w:rsidP="00C244F9">
            <w:pPr>
              <w:pStyle w:val="ListParagraph"/>
              <w:numPr>
                <w:ilvl w:val="1"/>
                <w:numId w:val="97"/>
              </w:numPr>
              <w:rPr>
                <w:rFonts w:asciiTheme="majorHAnsi" w:hAnsiTheme="majorHAnsi" w:cstheme="majorHAnsi"/>
              </w:rPr>
            </w:pPr>
            <w:r w:rsidRPr="0095070B">
              <w:rPr>
                <w:rFonts w:asciiTheme="majorHAnsi" w:hAnsiTheme="majorHAnsi" w:cstheme="majorHAnsi"/>
              </w:rPr>
              <w:t>Online versus in-person spectatorship</w:t>
            </w:r>
          </w:p>
        </w:tc>
        <w:tc>
          <w:tcPr>
            <w:tcW w:w="2631" w:type="dxa"/>
          </w:tcPr>
          <w:p w14:paraId="35E2DE8D" w14:textId="3FC86DB1" w:rsidR="00C244F9" w:rsidRPr="00B215A8" w:rsidRDefault="00C244F9" w:rsidP="00BE22F1">
            <w:pPr>
              <w:rPr>
                <w:rFonts w:asciiTheme="majorHAnsi" w:hAnsiTheme="majorHAnsi" w:cstheme="majorHAnsi"/>
              </w:rPr>
            </w:pPr>
            <w:r w:rsidRPr="00B215A8">
              <w:rPr>
                <w:rFonts w:asciiTheme="majorHAnsi" w:hAnsiTheme="majorHAnsi" w:cstheme="majorHAnsi"/>
              </w:rPr>
              <w:t>p.</w:t>
            </w:r>
            <w:r w:rsidR="00C13BD4">
              <w:rPr>
                <w:rFonts w:asciiTheme="majorHAnsi" w:hAnsiTheme="majorHAnsi" w:cstheme="majorHAnsi"/>
              </w:rPr>
              <w:t>6</w:t>
            </w:r>
            <w:r w:rsidR="00EF0ED2">
              <w:rPr>
                <w:rFonts w:asciiTheme="majorHAnsi" w:hAnsiTheme="majorHAnsi" w:cstheme="majorHAnsi"/>
              </w:rPr>
              <w:t>7</w:t>
            </w:r>
          </w:p>
        </w:tc>
      </w:tr>
      <w:tr w:rsidR="00C244F9" w14:paraId="2BB19272" w14:textId="77777777" w:rsidTr="00366BBC">
        <w:tc>
          <w:tcPr>
            <w:tcW w:w="6379" w:type="dxa"/>
          </w:tcPr>
          <w:p w14:paraId="6EFDA803" w14:textId="23F66689" w:rsidR="00C244F9" w:rsidRPr="00BF38B7" w:rsidRDefault="00C244F9" w:rsidP="00C244F9">
            <w:pPr>
              <w:pStyle w:val="ListParagraph"/>
              <w:numPr>
                <w:ilvl w:val="1"/>
                <w:numId w:val="97"/>
              </w:numPr>
              <w:rPr>
                <w:rFonts w:asciiTheme="majorHAnsi" w:hAnsiTheme="majorHAnsi" w:cstheme="majorHAnsi"/>
              </w:rPr>
            </w:pPr>
            <w:r w:rsidRPr="00BF38B7">
              <w:rPr>
                <w:rFonts w:asciiTheme="majorHAnsi" w:hAnsiTheme="majorHAnsi" w:cstheme="majorHAnsi"/>
              </w:rPr>
              <w:t xml:space="preserve">Theoretical framework: Diffusion of </w:t>
            </w:r>
            <w:r w:rsidR="00366BBC">
              <w:rPr>
                <w:rFonts w:asciiTheme="majorHAnsi" w:hAnsiTheme="majorHAnsi" w:cstheme="majorHAnsi"/>
              </w:rPr>
              <w:t>I</w:t>
            </w:r>
            <w:r w:rsidRPr="00BF38B7">
              <w:rPr>
                <w:rFonts w:asciiTheme="majorHAnsi" w:hAnsiTheme="majorHAnsi" w:cstheme="majorHAnsi"/>
              </w:rPr>
              <w:t>nnovation</w:t>
            </w:r>
          </w:p>
        </w:tc>
        <w:tc>
          <w:tcPr>
            <w:tcW w:w="2631" w:type="dxa"/>
          </w:tcPr>
          <w:p w14:paraId="14235CF3" w14:textId="329E92EC" w:rsidR="00C244F9" w:rsidRPr="00B215A8" w:rsidRDefault="00C244F9" w:rsidP="00BE22F1">
            <w:pPr>
              <w:rPr>
                <w:rFonts w:asciiTheme="majorHAnsi" w:hAnsiTheme="majorHAnsi" w:cstheme="majorHAnsi"/>
              </w:rPr>
            </w:pPr>
            <w:r w:rsidRPr="00B215A8">
              <w:rPr>
                <w:rFonts w:asciiTheme="majorHAnsi" w:hAnsiTheme="majorHAnsi" w:cstheme="majorHAnsi"/>
              </w:rPr>
              <w:t>p.7</w:t>
            </w:r>
            <w:r w:rsidR="00EF0ED2">
              <w:rPr>
                <w:rFonts w:asciiTheme="majorHAnsi" w:hAnsiTheme="majorHAnsi" w:cstheme="majorHAnsi"/>
              </w:rPr>
              <w:t>0</w:t>
            </w:r>
          </w:p>
        </w:tc>
      </w:tr>
      <w:tr w:rsidR="00C244F9" w14:paraId="78EB0BE3" w14:textId="77777777" w:rsidTr="00366BBC">
        <w:tc>
          <w:tcPr>
            <w:tcW w:w="6379" w:type="dxa"/>
          </w:tcPr>
          <w:p w14:paraId="564BF3C8" w14:textId="77777777" w:rsidR="00C244F9" w:rsidRPr="0095070B" w:rsidRDefault="00C244F9" w:rsidP="00C244F9">
            <w:pPr>
              <w:pStyle w:val="ListParagraph"/>
              <w:numPr>
                <w:ilvl w:val="1"/>
                <w:numId w:val="97"/>
              </w:numPr>
              <w:rPr>
                <w:rFonts w:asciiTheme="majorHAnsi" w:hAnsiTheme="majorHAnsi" w:cstheme="majorHAnsi"/>
                <w:b/>
                <w:bCs/>
              </w:rPr>
            </w:pPr>
            <w:r w:rsidRPr="0095070B">
              <w:rPr>
                <w:rFonts w:asciiTheme="majorHAnsi" w:hAnsiTheme="majorHAnsi" w:cstheme="majorHAnsi"/>
              </w:rPr>
              <w:t>Defining the research question</w:t>
            </w:r>
          </w:p>
        </w:tc>
        <w:tc>
          <w:tcPr>
            <w:tcW w:w="2631" w:type="dxa"/>
          </w:tcPr>
          <w:p w14:paraId="3AD42DBA" w14:textId="5E72603C" w:rsidR="00C244F9" w:rsidRPr="00B215A8" w:rsidRDefault="00C244F9" w:rsidP="00BE22F1">
            <w:pPr>
              <w:rPr>
                <w:rFonts w:asciiTheme="majorHAnsi" w:hAnsiTheme="majorHAnsi" w:cstheme="majorHAnsi"/>
              </w:rPr>
            </w:pPr>
            <w:r w:rsidRPr="00B215A8">
              <w:rPr>
                <w:rFonts w:asciiTheme="majorHAnsi" w:hAnsiTheme="majorHAnsi" w:cstheme="majorHAnsi"/>
              </w:rPr>
              <w:t>p.7</w:t>
            </w:r>
            <w:r w:rsidR="00EF0ED2">
              <w:rPr>
                <w:rFonts w:asciiTheme="majorHAnsi" w:hAnsiTheme="majorHAnsi" w:cstheme="majorHAnsi"/>
              </w:rPr>
              <w:t>2</w:t>
            </w:r>
          </w:p>
        </w:tc>
      </w:tr>
      <w:tr w:rsidR="00C244F9" w14:paraId="52C53DF4" w14:textId="77777777" w:rsidTr="00366BBC">
        <w:tc>
          <w:tcPr>
            <w:tcW w:w="6379" w:type="dxa"/>
          </w:tcPr>
          <w:p w14:paraId="10912A30" w14:textId="77777777" w:rsidR="00C244F9" w:rsidRDefault="00C244F9" w:rsidP="00BE22F1">
            <w:pPr>
              <w:rPr>
                <w:rFonts w:asciiTheme="majorHAnsi" w:hAnsiTheme="majorHAnsi" w:cstheme="majorHAnsi"/>
                <w:b/>
                <w:bCs/>
              </w:rPr>
            </w:pPr>
          </w:p>
          <w:p w14:paraId="6C340311" w14:textId="55550C10" w:rsidR="00C244F9" w:rsidRPr="00405809" w:rsidRDefault="00C244F9" w:rsidP="00BE22F1">
            <w:pPr>
              <w:rPr>
                <w:rFonts w:asciiTheme="majorHAnsi" w:hAnsiTheme="majorHAnsi" w:cstheme="majorHAnsi"/>
                <w:b/>
                <w:bCs/>
              </w:rPr>
            </w:pPr>
            <w:r w:rsidRPr="00BF38B7">
              <w:rPr>
                <w:rFonts w:asciiTheme="majorHAnsi" w:hAnsiTheme="majorHAnsi" w:cstheme="majorHAnsi"/>
                <w:b/>
                <w:bCs/>
              </w:rPr>
              <w:t>CHAPTER 4: Decoding Esports in the UK Mainstream Media: Methodology</w:t>
            </w:r>
          </w:p>
        </w:tc>
        <w:tc>
          <w:tcPr>
            <w:tcW w:w="2631" w:type="dxa"/>
          </w:tcPr>
          <w:p w14:paraId="226689E8" w14:textId="77777777" w:rsidR="00C244F9" w:rsidRDefault="00C244F9" w:rsidP="00BE22F1">
            <w:pPr>
              <w:rPr>
                <w:rFonts w:ascii="Calibri" w:hAnsi="Calibri" w:cs="Calibri"/>
                <w:b/>
                <w:bCs/>
                <w:sz w:val="28"/>
                <w:szCs w:val="28"/>
              </w:rPr>
            </w:pPr>
          </w:p>
        </w:tc>
      </w:tr>
      <w:tr w:rsidR="00C244F9" w14:paraId="6C29FEB5" w14:textId="77777777" w:rsidTr="00366BBC">
        <w:tc>
          <w:tcPr>
            <w:tcW w:w="6379" w:type="dxa"/>
          </w:tcPr>
          <w:p w14:paraId="73E6AE14" w14:textId="5E08129D" w:rsidR="00C244F9" w:rsidRPr="00BF38B7" w:rsidRDefault="00C244F9" w:rsidP="00BE22F1">
            <w:pPr>
              <w:rPr>
                <w:rFonts w:asciiTheme="majorHAnsi" w:hAnsiTheme="majorHAnsi" w:cstheme="majorHAnsi"/>
              </w:rPr>
            </w:pPr>
            <w:r>
              <w:rPr>
                <w:rFonts w:asciiTheme="majorHAnsi" w:hAnsiTheme="majorHAnsi" w:cstheme="majorHAnsi"/>
              </w:rPr>
              <w:t xml:space="preserve">4.1.     </w:t>
            </w:r>
            <w:r w:rsidR="002839EC">
              <w:rPr>
                <w:rFonts w:asciiTheme="majorHAnsi" w:hAnsiTheme="majorHAnsi" w:cstheme="majorHAnsi"/>
              </w:rPr>
              <w:t xml:space="preserve"> </w:t>
            </w:r>
            <w:r>
              <w:rPr>
                <w:rFonts w:asciiTheme="majorHAnsi" w:hAnsiTheme="majorHAnsi" w:cstheme="majorHAnsi"/>
              </w:rPr>
              <w:t>Introduction</w:t>
            </w:r>
          </w:p>
        </w:tc>
        <w:tc>
          <w:tcPr>
            <w:tcW w:w="2631" w:type="dxa"/>
          </w:tcPr>
          <w:p w14:paraId="73B11971" w14:textId="68B7395E" w:rsidR="00C244F9" w:rsidRPr="00B215A8" w:rsidRDefault="00C244F9" w:rsidP="00BE22F1">
            <w:pPr>
              <w:rPr>
                <w:rFonts w:asciiTheme="majorHAnsi" w:hAnsiTheme="majorHAnsi" w:cstheme="majorHAnsi"/>
              </w:rPr>
            </w:pPr>
            <w:r w:rsidRPr="00B215A8">
              <w:rPr>
                <w:rFonts w:asciiTheme="majorHAnsi" w:hAnsiTheme="majorHAnsi" w:cstheme="majorHAnsi"/>
              </w:rPr>
              <w:t>p.7</w:t>
            </w:r>
            <w:r w:rsidR="00EF0ED2">
              <w:rPr>
                <w:rFonts w:asciiTheme="majorHAnsi" w:hAnsiTheme="majorHAnsi" w:cstheme="majorHAnsi"/>
              </w:rPr>
              <w:t>5</w:t>
            </w:r>
          </w:p>
        </w:tc>
      </w:tr>
      <w:tr w:rsidR="00C244F9" w14:paraId="4E1F33A0" w14:textId="77777777" w:rsidTr="00366BBC">
        <w:tc>
          <w:tcPr>
            <w:tcW w:w="6379" w:type="dxa"/>
          </w:tcPr>
          <w:p w14:paraId="221D4CEF" w14:textId="4655F854" w:rsidR="00C244F9" w:rsidRPr="00405809" w:rsidRDefault="00C244F9" w:rsidP="00BE22F1">
            <w:pPr>
              <w:rPr>
                <w:rFonts w:asciiTheme="majorHAnsi" w:hAnsiTheme="majorHAnsi" w:cstheme="majorHAnsi"/>
              </w:rPr>
            </w:pPr>
            <w:r w:rsidRPr="00BF38B7">
              <w:rPr>
                <w:rFonts w:asciiTheme="majorHAnsi" w:hAnsiTheme="majorHAnsi" w:cstheme="majorHAnsi"/>
              </w:rPr>
              <w:t>4.</w:t>
            </w:r>
            <w:r>
              <w:rPr>
                <w:rFonts w:asciiTheme="majorHAnsi" w:hAnsiTheme="majorHAnsi" w:cstheme="majorHAnsi"/>
              </w:rPr>
              <w:t>2</w:t>
            </w:r>
            <w:r w:rsidRPr="00BF38B7">
              <w:rPr>
                <w:rFonts w:asciiTheme="majorHAnsi" w:hAnsiTheme="majorHAnsi" w:cstheme="majorHAnsi"/>
              </w:rPr>
              <w:t xml:space="preserve">. </w:t>
            </w:r>
            <w:r>
              <w:rPr>
                <w:rFonts w:asciiTheme="majorHAnsi" w:hAnsiTheme="majorHAnsi" w:cstheme="majorHAnsi"/>
              </w:rPr>
              <w:t xml:space="preserve">     </w:t>
            </w:r>
            <w:r w:rsidRPr="00BF38B7">
              <w:rPr>
                <w:rFonts w:asciiTheme="majorHAnsi" w:hAnsiTheme="majorHAnsi" w:cstheme="majorHAnsi"/>
              </w:rPr>
              <w:t xml:space="preserve">Rationale for the </w:t>
            </w:r>
            <w:r w:rsidR="00366BBC">
              <w:rPr>
                <w:rFonts w:asciiTheme="majorHAnsi" w:hAnsiTheme="majorHAnsi" w:cstheme="majorHAnsi"/>
              </w:rPr>
              <w:t>tournament selection</w:t>
            </w:r>
          </w:p>
        </w:tc>
        <w:tc>
          <w:tcPr>
            <w:tcW w:w="2631" w:type="dxa"/>
          </w:tcPr>
          <w:p w14:paraId="591D24F2" w14:textId="7A9C6A97" w:rsidR="00C244F9" w:rsidRPr="00B215A8" w:rsidRDefault="00C244F9" w:rsidP="00BE22F1">
            <w:pPr>
              <w:rPr>
                <w:rFonts w:asciiTheme="majorHAnsi" w:hAnsiTheme="majorHAnsi" w:cstheme="majorHAnsi"/>
              </w:rPr>
            </w:pPr>
            <w:r w:rsidRPr="00B215A8">
              <w:rPr>
                <w:rFonts w:asciiTheme="majorHAnsi" w:hAnsiTheme="majorHAnsi" w:cstheme="majorHAnsi"/>
              </w:rPr>
              <w:t>p.7</w:t>
            </w:r>
            <w:r w:rsidR="00EF0ED2">
              <w:rPr>
                <w:rFonts w:asciiTheme="majorHAnsi" w:hAnsiTheme="majorHAnsi" w:cstheme="majorHAnsi"/>
              </w:rPr>
              <w:t>6</w:t>
            </w:r>
          </w:p>
        </w:tc>
      </w:tr>
      <w:tr w:rsidR="00C244F9" w14:paraId="1C2ED171" w14:textId="77777777" w:rsidTr="00366BBC">
        <w:tc>
          <w:tcPr>
            <w:tcW w:w="6379" w:type="dxa"/>
          </w:tcPr>
          <w:p w14:paraId="1E0C678E" w14:textId="27760615" w:rsidR="00C244F9" w:rsidRDefault="00C244F9" w:rsidP="00BE22F1">
            <w:pPr>
              <w:rPr>
                <w:rFonts w:ascii="Calibri" w:hAnsi="Calibri" w:cs="Calibri"/>
                <w:b/>
                <w:bCs/>
                <w:sz w:val="28"/>
                <w:szCs w:val="28"/>
              </w:rPr>
            </w:pPr>
            <w:r>
              <w:rPr>
                <w:rFonts w:asciiTheme="majorHAnsi" w:hAnsiTheme="majorHAnsi" w:cstheme="majorHAnsi"/>
              </w:rPr>
              <w:t xml:space="preserve">4.3.      </w:t>
            </w:r>
            <w:r w:rsidRPr="00BF38B7">
              <w:rPr>
                <w:rFonts w:asciiTheme="majorHAnsi" w:hAnsiTheme="majorHAnsi" w:cstheme="majorHAnsi"/>
              </w:rPr>
              <w:t>The methodological approach</w:t>
            </w:r>
          </w:p>
        </w:tc>
        <w:tc>
          <w:tcPr>
            <w:tcW w:w="2631" w:type="dxa"/>
          </w:tcPr>
          <w:p w14:paraId="5CED71AD" w14:textId="1E39A85D" w:rsidR="00C244F9" w:rsidRPr="00B215A8" w:rsidRDefault="00C244F9" w:rsidP="00BE22F1">
            <w:pPr>
              <w:rPr>
                <w:rFonts w:asciiTheme="majorHAnsi" w:hAnsiTheme="majorHAnsi" w:cstheme="majorHAnsi"/>
              </w:rPr>
            </w:pPr>
            <w:r w:rsidRPr="00B215A8">
              <w:rPr>
                <w:rFonts w:asciiTheme="majorHAnsi" w:hAnsiTheme="majorHAnsi" w:cstheme="majorHAnsi"/>
              </w:rPr>
              <w:t>p.</w:t>
            </w:r>
            <w:r w:rsidR="00EF0ED2">
              <w:rPr>
                <w:rFonts w:asciiTheme="majorHAnsi" w:hAnsiTheme="majorHAnsi" w:cstheme="majorHAnsi"/>
              </w:rPr>
              <w:t>78</w:t>
            </w:r>
          </w:p>
        </w:tc>
      </w:tr>
      <w:tr w:rsidR="00C244F9" w14:paraId="4F9777F4" w14:textId="77777777" w:rsidTr="00366BBC">
        <w:tc>
          <w:tcPr>
            <w:tcW w:w="6379" w:type="dxa"/>
          </w:tcPr>
          <w:p w14:paraId="4B259C7D" w14:textId="638E446B" w:rsidR="00C244F9" w:rsidRPr="00C244F9" w:rsidRDefault="00C244F9" w:rsidP="00C244F9">
            <w:pPr>
              <w:pStyle w:val="ListParagraph"/>
              <w:numPr>
                <w:ilvl w:val="1"/>
                <w:numId w:val="99"/>
              </w:numPr>
              <w:rPr>
                <w:rFonts w:asciiTheme="majorHAnsi" w:hAnsiTheme="majorHAnsi" w:cstheme="majorHAnsi"/>
              </w:rPr>
            </w:pPr>
            <w:r w:rsidRPr="00C244F9">
              <w:rPr>
                <w:rFonts w:asciiTheme="majorHAnsi" w:hAnsiTheme="majorHAnsi" w:cstheme="majorHAnsi"/>
              </w:rPr>
              <w:t>Semi-structured interviews: esports journalists</w:t>
            </w:r>
          </w:p>
        </w:tc>
        <w:tc>
          <w:tcPr>
            <w:tcW w:w="2631" w:type="dxa"/>
          </w:tcPr>
          <w:p w14:paraId="7CF14957" w14:textId="0D2EB069" w:rsidR="00C244F9" w:rsidRPr="00B215A8" w:rsidRDefault="00C244F9" w:rsidP="00BE22F1">
            <w:pPr>
              <w:rPr>
                <w:rFonts w:asciiTheme="majorHAnsi" w:hAnsiTheme="majorHAnsi" w:cstheme="majorHAnsi"/>
              </w:rPr>
            </w:pPr>
            <w:r w:rsidRPr="00B215A8">
              <w:rPr>
                <w:rFonts w:asciiTheme="majorHAnsi" w:hAnsiTheme="majorHAnsi" w:cstheme="majorHAnsi"/>
              </w:rPr>
              <w:t>p.8</w:t>
            </w:r>
            <w:r w:rsidR="00EF0ED2">
              <w:rPr>
                <w:rFonts w:asciiTheme="majorHAnsi" w:hAnsiTheme="majorHAnsi" w:cstheme="majorHAnsi"/>
              </w:rPr>
              <w:t>3</w:t>
            </w:r>
          </w:p>
        </w:tc>
      </w:tr>
      <w:tr w:rsidR="00C244F9" w14:paraId="22F30395" w14:textId="77777777" w:rsidTr="00366BBC">
        <w:tc>
          <w:tcPr>
            <w:tcW w:w="6379" w:type="dxa"/>
          </w:tcPr>
          <w:p w14:paraId="15D11B14" w14:textId="2FC31401" w:rsidR="002839EC" w:rsidRPr="00C13BD4" w:rsidRDefault="00C244F9" w:rsidP="00C13BD4">
            <w:pPr>
              <w:pStyle w:val="ListParagraph"/>
              <w:numPr>
                <w:ilvl w:val="1"/>
                <w:numId w:val="99"/>
              </w:numPr>
              <w:rPr>
                <w:rFonts w:asciiTheme="majorHAnsi" w:hAnsiTheme="majorHAnsi" w:cstheme="majorHAnsi"/>
              </w:rPr>
            </w:pPr>
            <w:r w:rsidRPr="00C13BD4">
              <w:rPr>
                <w:rFonts w:asciiTheme="majorHAnsi" w:hAnsiTheme="majorHAnsi" w:cstheme="majorHAnsi"/>
              </w:rPr>
              <w:t xml:space="preserve">The surveys: mainstream newspaper and broadcast </w:t>
            </w:r>
          </w:p>
          <w:p w14:paraId="00E1B478" w14:textId="0E9D1F5B" w:rsidR="00C244F9" w:rsidRPr="0095070B" w:rsidRDefault="002839EC" w:rsidP="002839EC">
            <w:pPr>
              <w:pStyle w:val="ListParagraph"/>
              <w:ind w:left="360"/>
              <w:rPr>
                <w:rFonts w:asciiTheme="majorHAnsi" w:hAnsiTheme="majorHAnsi" w:cstheme="majorHAnsi"/>
              </w:rPr>
            </w:pPr>
            <w:r>
              <w:rPr>
                <w:rFonts w:asciiTheme="majorHAnsi" w:hAnsiTheme="majorHAnsi" w:cstheme="majorHAnsi"/>
              </w:rPr>
              <w:t xml:space="preserve">       </w:t>
            </w:r>
            <w:r w:rsidR="00C244F9" w:rsidRPr="0095070B">
              <w:rPr>
                <w:rFonts w:asciiTheme="majorHAnsi" w:hAnsiTheme="majorHAnsi" w:cstheme="majorHAnsi"/>
              </w:rPr>
              <w:t>journalists</w:t>
            </w:r>
          </w:p>
        </w:tc>
        <w:tc>
          <w:tcPr>
            <w:tcW w:w="2631" w:type="dxa"/>
          </w:tcPr>
          <w:p w14:paraId="6DD5177D" w14:textId="4F939C89" w:rsidR="00C244F9" w:rsidRPr="00B215A8" w:rsidRDefault="00C244F9" w:rsidP="00BE22F1">
            <w:pPr>
              <w:rPr>
                <w:rFonts w:asciiTheme="majorHAnsi" w:hAnsiTheme="majorHAnsi" w:cstheme="majorHAnsi"/>
              </w:rPr>
            </w:pPr>
            <w:r w:rsidRPr="00B215A8">
              <w:rPr>
                <w:rFonts w:asciiTheme="majorHAnsi" w:hAnsiTheme="majorHAnsi" w:cstheme="majorHAnsi"/>
              </w:rPr>
              <w:t>p.9</w:t>
            </w:r>
            <w:r w:rsidR="00EF0ED2">
              <w:rPr>
                <w:rFonts w:asciiTheme="majorHAnsi" w:hAnsiTheme="majorHAnsi" w:cstheme="majorHAnsi"/>
              </w:rPr>
              <w:t>4</w:t>
            </w:r>
          </w:p>
        </w:tc>
      </w:tr>
      <w:tr w:rsidR="00C244F9" w14:paraId="6CE8DE37" w14:textId="77777777" w:rsidTr="00366BBC">
        <w:tc>
          <w:tcPr>
            <w:tcW w:w="6379" w:type="dxa"/>
          </w:tcPr>
          <w:p w14:paraId="392FB29A" w14:textId="77777777" w:rsidR="002839EC" w:rsidRDefault="00C244F9" w:rsidP="00C13BD4">
            <w:pPr>
              <w:pStyle w:val="ListParagraph"/>
              <w:numPr>
                <w:ilvl w:val="1"/>
                <w:numId w:val="99"/>
              </w:numPr>
              <w:rPr>
                <w:rFonts w:asciiTheme="majorHAnsi" w:hAnsiTheme="majorHAnsi" w:cstheme="majorHAnsi"/>
              </w:rPr>
            </w:pPr>
            <w:r w:rsidRPr="0095070B">
              <w:rPr>
                <w:rFonts w:asciiTheme="majorHAnsi" w:hAnsiTheme="majorHAnsi" w:cstheme="majorHAnsi"/>
              </w:rPr>
              <w:t xml:space="preserve">Content Analysis: mainstream media coverage, </w:t>
            </w:r>
            <w:r w:rsidR="002839EC">
              <w:rPr>
                <w:rFonts w:asciiTheme="majorHAnsi" w:hAnsiTheme="majorHAnsi" w:cstheme="majorHAnsi"/>
              </w:rPr>
              <w:t xml:space="preserve">   </w:t>
            </w:r>
          </w:p>
          <w:p w14:paraId="5FDD432B" w14:textId="732E9B48" w:rsidR="00C244F9" w:rsidRPr="0095070B" w:rsidRDefault="002839EC" w:rsidP="002839EC">
            <w:pPr>
              <w:pStyle w:val="ListParagraph"/>
              <w:ind w:left="360"/>
              <w:rPr>
                <w:rFonts w:asciiTheme="majorHAnsi" w:hAnsiTheme="majorHAnsi" w:cstheme="majorHAnsi"/>
              </w:rPr>
            </w:pPr>
            <w:r>
              <w:rPr>
                <w:rFonts w:asciiTheme="majorHAnsi" w:hAnsiTheme="majorHAnsi" w:cstheme="majorHAnsi"/>
              </w:rPr>
              <w:t xml:space="preserve">       </w:t>
            </w:r>
            <w:r w:rsidR="00C244F9" w:rsidRPr="0095070B">
              <w:rPr>
                <w:rFonts w:asciiTheme="majorHAnsi" w:hAnsiTheme="majorHAnsi" w:cstheme="majorHAnsi"/>
              </w:rPr>
              <w:t>viewership, broadcast</w:t>
            </w:r>
          </w:p>
        </w:tc>
        <w:tc>
          <w:tcPr>
            <w:tcW w:w="2631" w:type="dxa"/>
          </w:tcPr>
          <w:p w14:paraId="4666B2DF" w14:textId="4457245C" w:rsidR="00C244F9" w:rsidRPr="00B215A8" w:rsidRDefault="00C244F9" w:rsidP="00BE22F1">
            <w:pPr>
              <w:rPr>
                <w:rFonts w:asciiTheme="majorHAnsi" w:hAnsiTheme="majorHAnsi" w:cstheme="majorHAnsi"/>
              </w:rPr>
            </w:pPr>
            <w:r w:rsidRPr="00B215A8">
              <w:rPr>
                <w:rFonts w:asciiTheme="majorHAnsi" w:hAnsiTheme="majorHAnsi" w:cstheme="majorHAnsi"/>
              </w:rPr>
              <w:t>p.10</w:t>
            </w:r>
            <w:r w:rsidR="00EF0ED2">
              <w:rPr>
                <w:rFonts w:asciiTheme="majorHAnsi" w:hAnsiTheme="majorHAnsi" w:cstheme="majorHAnsi"/>
              </w:rPr>
              <w:t>2</w:t>
            </w:r>
          </w:p>
        </w:tc>
      </w:tr>
      <w:tr w:rsidR="00C244F9" w14:paraId="3B5E40C2" w14:textId="77777777" w:rsidTr="00366BBC">
        <w:trPr>
          <w:trHeight w:val="446"/>
        </w:trPr>
        <w:tc>
          <w:tcPr>
            <w:tcW w:w="6379" w:type="dxa"/>
          </w:tcPr>
          <w:p w14:paraId="3CA1CF94" w14:textId="77777777" w:rsidR="00C244F9" w:rsidRPr="00405809" w:rsidRDefault="00C244F9" w:rsidP="00C13BD4">
            <w:pPr>
              <w:pStyle w:val="ListParagraph"/>
              <w:numPr>
                <w:ilvl w:val="1"/>
                <w:numId w:val="99"/>
              </w:numPr>
              <w:rPr>
                <w:rFonts w:asciiTheme="majorHAnsi" w:hAnsiTheme="majorHAnsi" w:cstheme="majorHAnsi"/>
              </w:rPr>
            </w:pPr>
            <w:r w:rsidRPr="00405809">
              <w:rPr>
                <w:rFonts w:asciiTheme="majorHAnsi" w:hAnsiTheme="majorHAnsi" w:cstheme="majorHAnsi"/>
              </w:rPr>
              <w:t>Limitations of the methodology</w:t>
            </w:r>
          </w:p>
        </w:tc>
        <w:tc>
          <w:tcPr>
            <w:tcW w:w="2631" w:type="dxa"/>
          </w:tcPr>
          <w:p w14:paraId="2AD4A8D8" w14:textId="78B63B5F"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09</w:t>
            </w:r>
          </w:p>
        </w:tc>
      </w:tr>
      <w:tr w:rsidR="00C244F9" w14:paraId="454BA468" w14:textId="77777777" w:rsidTr="00366BBC">
        <w:trPr>
          <w:trHeight w:val="365"/>
        </w:trPr>
        <w:tc>
          <w:tcPr>
            <w:tcW w:w="6379" w:type="dxa"/>
          </w:tcPr>
          <w:p w14:paraId="53DA7B7E" w14:textId="77777777" w:rsidR="00C244F9" w:rsidRDefault="00C244F9" w:rsidP="00BE22F1">
            <w:pPr>
              <w:rPr>
                <w:rFonts w:asciiTheme="majorHAnsi" w:hAnsiTheme="majorHAnsi" w:cstheme="majorHAnsi"/>
                <w:b/>
                <w:bCs/>
              </w:rPr>
            </w:pPr>
          </w:p>
          <w:p w14:paraId="23E6D93F" w14:textId="76BEFBCE" w:rsidR="00C244F9" w:rsidRPr="002839EC" w:rsidRDefault="00C244F9" w:rsidP="00BE22F1">
            <w:pPr>
              <w:rPr>
                <w:rFonts w:asciiTheme="majorHAnsi" w:hAnsiTheme="majorHAnsi" w:cstheme="majorHAnsi"/>
                <w:b/>
                <w:bCs/>
              </w:rPr>
            </w:pPr>
            <w:r w:rsidRPr="00C97B62">
              <w:rPr>
                <w:rFonts w:asciiTheme="majorHAnsi" w:hAnsiTheme="majorHAnsi" w:cstheme="majorHAnsi"/>
                <w:b/>
                <w:bCs/>
              </w:rPr>
              <w:lastRenderedPageBreak/>
              <w:t>CHAPTER 5: Mainstream Media and the Esports Divide: An Analysis of Coverage, Journalism, and Audience Engagement in the UK</w:t>
            </w:r>
          </w:p>
        </w:tc>
        <w:tc>
          <w:tcPr>
            <w:tcW w:w="2631" w:type="dxa"/>
          </w:tcPr>
          <w:p w14:paraId="6A29165C" w14:textId="77777777" w:rsidR="00C244F9" w:rsidRDefault="00C244F9" w:rsidP="00BE22F1">
            <w:pPr>
              <w:rPr>
                <w:rFonts w:ascii="Calibri" w:hAnsi="Calibri" w:cs="Calibri"/>
                <w:b/>
                <w:bCs/>
                <w:sz w:val="28"/>
                <w:szCs w:val="28"/>
              </w:rPr>
            </w:pPr>
          </w:p>
        </w:tc>
      </w:tr>
      <w:tr w:rsidR="00C244F9" w14:paraId="5F61E26D" w14:textId="77777777" w:rsidTr="00366BBC">
        <w:trPr>
          <w:trHeight w:val="74"/>
        </w:trPr>
        <w:tc>
          <w:tcPr>
            <w:tcW w:w="6379" w:type="dxa"/>
          </w:tcPr>
          <w:p w14:paraId="01EF1396" w14:textId="3E93EA2F" w:rsidR="00C244F9" w:rsidRDefault="00C244F9" w:rsidP="00BE22F1">
            <w:pPr>
              <w:rPr>
                <w:rFonts w:asciiTheme="majorHAnsi" w:hAnsiTheme="majorHAnsi" w:cstheme="majorHAnsi"/>
              </w:rPr>
            </w:pPr>
            <w:r>
              <w:rPr>
                <w:rFonts w:asciiTheme="majorHAnsi" w:hAnsiTheme="majorHAnsi" w:cstheme="majorHAnsi"/>
              </w:rPr>
              <w:t xml:space="preserve">5.1. </w:t>
            </w:r>
            <w:r w:rsidR="00755659">
              <w:rPr>
                <w:rFonts w:asciiTheme="majorHAnsi" w:hAnsiTheme="majorHAnsi" w:cstheme="majorHAnsi"/>
              </w:rPr>
              <w:t xml:space="preserve">   </w:t>
            </w:r>
            <w:r w:rsidR="002839EC">
              <w:rPr>
                <w:rFonts w:asciiTheme="majorHAnsi" w:hAnsiTheme="majorHAnsi" w:cstheme="majorHAnsi"/>
              </w:rPr>
              <w:t xml:space="preserve"> </w:t>
            </w:r>
            <w:r>
              <w:rPr>
                <w:rFonts w:asciiTheme="majorHAnsi" w:hAnsiTheme="majorHAnsi" w:cstheme="majorHAnsi"/>
              </w:rPr>
              <w:t>Introduction</w:t>
            </w:r>
          </w:p>
        </w:tc>
        <w:tc>
          <w:tcPr>
            <w:tcW w:w="2631" w:type="dxa"/>
          </w:tcPr>
          <w:p w14:paraId="4BCF00E3" w14:textId="538FE920" w:rsidR="00C244F9" w:rsidRPr="00B215A8" w:rsidRDefault="00C244F9" w:rsidP="00BE22F1">
            <w:pPr>
              <w:rPr>
                <w:rFonts w:asciiTheme="majorHAnsi" w:hAnsiTheme="majorHAnsi" w:cstheme="majorHAnsi"/>
              </w:rPr>
            </w:pPr>
            <w:r w:rsidRPr="00B215A8">
              <w:rPr>
                <w:rFonts w:asciiTheme="majorHAnsi" w:hAnsiTheme="majorHAnsi" w:cstheme="majorHAnsi"/>
              </w:rPr>
              <w:t>p.11</w:t>
            </w:r>
            <w:r w:rsidR="00EF0ED2">
              <w:rPr>
                <w:rFonts w:asciiTheme="majorHAnsi" w:hAnsiTheme="majorHAnsi" w:cstheme="majorHAnsi"/>
              </w:rPr>
              <w:t>4</w:t>
            </w:r>
          </w:p>
        </w:tc>
      </w:tr>
      <w:tr w:rsidR="00C244F9" w14:paraId="7EE3BAB5" w14:textId="77777777" w:rsidTr="00366BBC">
        <w:trPr>
          <w:trHeight w:val="102"/>
        </w:trPr>
        <w:tc>
          <w:tcPr>
            <w:tcW w:w="6379" w:type="dxa"/>
          </w:tcPr>
          <w:p w14:paraId="493857E6" w14:textId="66935E42" w:rsidR="00C244F9" w:rsidRPr="00C97B62" w:rsidRDefault="00C244F9" w:rsidP="00BE22F1">
            <w:pPr>
              <w:rPr>
                <w:rFonts w:asciiTheme="majorHAnsi" w:hAnsiTheme="majorHAnsi" w:cstheme="majorHAnsi"/>
                <w:b/>
                <w:bCs/>
              </w:rPr>
            </w:pPr>
            <w:r>
              <w:rPr>
                <w:rFonts w:asciiTheme="majorHAnsi" w:hAnsiTheme="majorHAnsi" w:cstheme="majorHAnsi"/>
              </w:rPr>
              <w:t>5.2.</w:t>
            </w:r>
            <w:r w:rsidR="00755659">
              <w:rPr>
                <w:rFonts w:asciiTheme="majorHAnsi" w:hAnsiTheme="majorHAnsi" w:cstheme="majorHAnsi"/>
              </w:rPr>
              <w:t xml:space="preserve">    </w:t>
            </w:r>
            <w:r w:rsidR="002839EC">
              <w:rPr>
                <w:rFonts w:asciiTheme="majorHAnsi" w:hAnsiTheme="majorHAnsi" w:cstheme="majorHAnsi"/>
              </w:rPr>
              <w:t xml:space="preserve"> </w:t>
            </w:r>
            <w:r w:rsidRPr="00C97B62">
              <w:rPr>
                <w:rFonts w:asciiTheme="majorHAnsi" w:hAnsiTheme="majorHAnsi" w:cstheme="majorHAnsi"/>
              </w:rPr>
              <w:t>Mainstream media and esports coverage</w:t>
            </w:r>
          </w:p>
        </w:tc>
        <w:tc>
          <w:tcPr>
            <w:tcW w:w="2631" w:type="dxa"/>
          </w:tcPr>
          <w:p w14:paraId="1190E667" w14:textId="41563C6A" w:rsidR="00C244F9" w:rsidRPr="00B215A8" w:rsidRDefault="00C244F9" w:rsidP="00BE22F1">
            <w:pPr>
              <w:rPr>
                <w:rFonts w:asciiTheme="majorHAnsi" w:hAnsiTheme="majorHAnsi" w:cstheme="majorHAnsi"/>
              </w:rPr>
            </w:pPr>
            <w:r w:rsidRPr="00B215A8">
              <w:rPr>
                <w:rFonts w:asciiTheme="majorHAnsi" w:hAnsiTheme="majorHAnsi" w:cstheme="majorHAnsi"/>
              </w:rPr>
              <w:t>p.11</w:t>
            </w:r>
            <w:r w:rsidR="00EF0ED2">
              <w:rPr>
                <w:rFonts w:asciiTheme="majorHAnsi" w:hAnsiTheme="majorHAnsi" w:cstheme="majorHAnsi"/>
              </w:rPr>
              <w:t>5</w:t>
            </w:r>
          </w:p>
        </w:tc>
      </w:tr>
      <w:tr w:rsidR="00C244F9" w14:paraId="6BA18281" w14:textId="77777777" w:rsidTr="00366BBC">
        <w:trPr>
          <w:trHeight w:val="92"/>
        </w:trPr>
        <w:tc>
          <w:tcPr>
            <w:tcW w:w="6379" w:type="dxa"/>
          </w:tcPr>
          <w:p w14:paraId="017EA1ED" w14:textId="6A7EFD59" w:rsidR="00C244F9" w:rsidRPr="00405809" w:rsidRDefault="00C244F9" w:rsidP="00BE22F1">
            <w:pPr>
              <w:rPr>
                <w:rFonts w:asciiTheme="majorHAnsi" w:hAnsiTheme="majorHAnsi" w:cstheme="majorHAnsi"/>
              </w:rPr>
            </w:pPr>
            <w:r>
              <w:rPr>
                <w:rFonts w:asciiTheme="majorHAnsi" w:hAnsiTheme="majorHAnsi" w:cstheme="majorHAnsi"/>
              </w:rPr>
              <w:t xml:space="preserve">5.3. </w:t>
            </w:r>
            <w:r w:rsidR="00755659">
              <w:rPr>
                <w:rFonts w:asciiTheme="majorHAnsi" w:hAnsiTheme="majorHAnsi" w:cstheme="majorHAnsi"/>
              </w:rPr>
              <w:t xml:space="preserve">    </w:t>
            </w:r>
            <w:r w:rsidRPr="00C97B62">
              <w:rPr>
                <w:rFonts w:asciiTheme="majorHAnsi" w:hAnsiTheme="majorHAnsi" w:cstheme="majorHAnsi"/>
              </w:rPr>
              <w:t>Esports journalism</w:t>
            </w:r>
          </w:p>
        </w:tc>
        <w:tc>
          <w:tcPr>
            <w:tcW w:w="2631" w:type="dxa"/>
          </w:tcPr>
          <w:p w14:paraId="7216B16C" w14:textId="49209E01"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27</w:t>
            </w:r>
          </w:p>
        </w:tc>
      </w:tr>
      <w:tr w:rsidR="00C244F9" w14:paraId="4B601D3F" w14:textId="77777777" w:rsidTr="00366BBC">
        <w:trPr>
          <w:trHeight w:val="365"/>
        </w:trPr>
        <w:tc>
          <w:tcPr>
            <w:tcW w:w="6379" w:type="dxa"/>
          </w:tcPr>
          <w:p w14:paraId="09F568AB" w14:textId="77777777" w:rsidR="002839EC" w:rsidRDefault="00C244F9" w:rsidP="00BE22F1">
            <w:pPr>
              <w:rPr>
                <w:rFonts w:asciiTheme="majorHAnsi" w:hAnsiTheme="majorHAnsi" w:cstheme="majorHAnsi"/>
              </w:rPr>
            </w:pPr>
            <w:r>
              <w:rPr>
                <w:rFonts w:asciiTheme="majorHAnsi" w:hAnsiTheme="majorHAnsi" w:cstheme="majorHAnsi"/>
              </w:rPr>
              <w:t xml:space="preserve">5.4. </w:t>
            </w:r>
            <w:r w:rsidR="00755659">
              <w:rPr>
                <w:rFonts w:asciiTheme="majorHAnsi" w:hAnsiTheme="majorHAnsi" w:cstheme="majorHAnsi"/>
              </w:rPr>
              <w:t xml:space="preserve">    </w:t>
            </w:r>
            <w:r w:rsidRPr="00C97B62">
              <w:rPr>
                <w:rFonts w:asciiTheme="majorHAnsi" w:hAnsiTheme="majorHAnsi" w:cstheme="majorHAnsi"/>
              </w:rPr>
              <w:t xml:space="preserve">Esports titles and tournaments: </w:t>
            </w:r>
            <w:r w:rsidRPr="0057793C">
              <w:rPr>
                <w:rFonts w:asciiTheme="majorHAnsi" w:hAnsiTheme="majorHAnsi" w:cstheme="majorHAnsi"/>
                <w:i/>
              </w:rPr>
              <w:t>FIFA</w:t>
            </w:r>
            <w:r w:rsidRPr="00C97B62">
              <w:rPr>
                <w:rFonts w:asciiTheme="majorHAnsi" w:hAnsiTheme="majorHAnsi" w:cstheme="majorHAnsi"/>
              </w:rPr>
              <w:t xml:space="preserve"> and the </w:t>
            </w:r>
            <w:r>
              <w:rPr>
                <w:rFonts w:asciiTheme="majorHAnsi" w:hAnsiTheme="majorHAnsi" w:cstheme="majorHAnsi"/>
              </w:rPr>
              <w:t>‘</w:t>
            </w:r>
            <w:proofErr w:type="spellStart"/>
            <w:r>
              <w:rPr>
                <w:rFonts w:asciiTheme="majorHAnsi" w:hAnsiTheme="majorHAnsi" w:cstheme="majorHAnsi"/>
              </w:rPr>
              <w:t>ePremier</w:t>
            </w:r>
            <w:proofErr w:type="spellEnd"/>
            <w:r w:rsidR="002839EC">
              <w:rPr>
                <w:rFonts w:asciiTheme="majorHAnsi" w:hAnsiTheme="majorHAnsi" w:cstheme="majorHAnsi"/>
              </w:rPr>
              <w:t xml:space="preserve"> </w:t>
            </w:r>
          </w:p>
          <w:p w14:paraId="2E18876D" w14:textId="5ACBB107" w:rsidR="00C244F9" w:rsidRPr="00405809" w:rsidRDefault="002839EC" w:rsidP="00BE22F1">
            <w:pPr>
              <w:rPr>
                <w:rFonts w:asciiTheme="majorHAnsi" w:hAnsiTheme="majorHAnsi" w:cstheme="majorHAnsi"/>
              </w:rPr>
            </w:pPr>
            <w:r>
              <w:rPr>
                <w:rFonts w:asciiTheme="majorHAnsi" w:hAnsiTheme="majorHAnsi" w:cstheme="majorHAnsi"/>
              </w:rPr>
              <w:t xml:space="preserve">            </w:t>
            </w:r>
            <w:r w:rsidR="00C244F9">
              <w:rPr>
                <w:rFonts w:asciiTheme="majorHAnsi" w:hAnsiTheme="majorHAnsi" w:cstheme="majorHAnsi"/>
              </w:rPr>
              <w:t>League’</w:t>
            </w:r>
          </w:p>
        </w:tc>
        <w:tc>
          <w:tcPr>
            <w:tcW w:w="2631" w:type="dxa"/>
          </w:tcPr>
          <w:p w14:paraId="7E101E1C" w14:textId="560CA51F"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38</w:t>
            </w:r>
          </w:p>
        </w:tc>
      </w:tr>
      <w:tr w:rsidR="00C244F9" w14:paraId="4F9912A8" w14:textId="77777777" w:rsidTr="00366BBC">
        <w:trPr>
          <w:trHeight w:val="365"/>
        </w:trPr>
        <w:tc>
          <w:tcPr>
            <w:tcW w:w="6379" w:type="dxa"/>
          </w:tcPr>
          <w:p w14:paraId="414EC424" w14:textId="04246454" w:rsidR="00C244F9" w:rsidRPr="00405809" w:rsidRDefault="00C244F9" w:rsidP="00BE22F1">
            <w:pPr>
              <w:rPr>
                <w:rFonts w:asciiTheme="majorHAnsi" w:hAnsiTheme="majorHAnsi" w:cstheme="majorHAnsi"/>
              </w:rPr>
            </w:pPr>
            <w:r>
              <w:rPr>
                <w:rFonts w:asciiTheme="majorHAnsi" w:hAnsiTheme="majorHAnsi" w:cstheme="majorHAnsi"/>
              </w:rPr>
              <w:t xml:space="preserve">5.5. </w:t>
            </w:r>
            <w:r w:rsidR="00755659">
              <w:rPr>
                <w:rFonts w:asciiTheme="majorHAnsi" w:hAnsiTheme="majorHAnsi" w:cstheme="majorHAnsi"/>
              </w:rPr>
              <w:t xml:space="preserve">    </w:t>
            </w:r>
            <w:r w:rsidRPr="00C97B62">
              <w:rPr>
                <w:rFonts w:asciiTheme="majorHAnsi" w:hAnsiTheme="majorHAnsi" w:cstheme="majorHAnsi"/>
              </w:rPr>
              <w:t>Platforms of distribution: Twitch and YouTube</w:t>
            </w:r>
          </w:p>
        </w:tc>
        <w:tc>
          <w:tcPr>
            <w:tcW w:w="2631" w:type="dxa"/>
          </w:tcPr>
          <w:p w14:paraId="05C77325" w14:textId="5F6701D2"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45</w:t>
            </w:r>
          </w:p>
        </w:tc>
      </w:tr>
      <w:tr w:rsidR="00C244F9" w14:paraId="062833AA" w14:textId="77777777" w:rsidTr="00366BBC">
        <w:trPr>
          <w:trHeight w:val="365"/>
        </w:trPr>
        <w:tc>
          <w:tcPr>
            <w:tcW w:w="6379" w:type="dxa"/>
          </w:tcPr>
          <w:p w14:paraId="14FD4CBE" w14:textId="77777777" w:rsidR="00C244F9" w:rsidRDefault="00C244F9" w:rsidP="00BE22F1">
            <w:pPr>
              <w:rPr>
                <w:rFonts w:asciiTheme="majorHAnsi" w:hAnsiTheme="majorHAnsi" w:cstheme="majorHAnsi"/>
                <w:b/>
                <w:bCs/>
              </w:rPr>
            </w:pPr>
          </w:p>
          <w:p w14:paraId="3E6D840F" w14:textId="5353498F" w:rsidR="00C244F9" w:rsidRPr="00405809" w:rsidRDefault="00C244F9" w:rsidP="00BE22F1">
            <w:pPr>
              <w:rPr>
                <w:rFonts w:asciiTheme="majorHAnsi" w:hAnsiTheme="majorHAnsi" w:cstheme="majorHAnsi"/>
                <w:b/>
                <w:bCs/>
              </w:rPr>
            </w:pPr>
            <w:r w:rsidRPr="00C97B62">
              <w:rPr>
                <w:rFonts w:asciiTheme="majorHAnsi" w:hAnsiTheme="majorHAnsi" w:cstheme="majorHAnsi"/>
                <w:b/>
                <w:bCs/>
              </w:rPr>
              <w:t>CHAPTER 6: Navigating the Esports Conundrum: Dissecting the Factors Hindering Mainstream Media Coverage in the UK and Exploring Opportunities for Innovation</w:t>
            </w:r>
          </w:p>
        </w:tc>
        <w:tc>
          <w:tcPr>
            <w:tcW w:w="2631" w:type="dxa"/>
          </w:tcPr>
          <w:p w14:paraId="0A7002CD" w14:textId="77777777" w:rsidR="00C244F9" w:rsidRDefault="00C244F9" w:rsidP="00BE22F1">
            <w:pPr>
              <w:rPr>
                <w:rFonts w:ascii="Calibri" w:hAnsi="Calibri" w:cs="Calibri"/>
                <w:b/>
                <w:bCs/>
                <w:sz w:val="28"/>
                <w:szCs w:val="28"/>
              </w:rPr>
            </w:pPr>
          </w:p>
        </w:tc>
      </w:tr>
      <w:tr w:rsidR="00C244F9" w14:paraId="59722674" w14:textId="77777777" w:rsidTr="00366BBC">
        <w:trPr>
          <w:trHeight w:val="74"/>
        </w:trPr>
        <w:tc>
          <w:tcPr>
            <w:tcW w:w="6379" w:type="dxa"/>
          </w:tcPr>
          <w:p w14:paraId="4F52B548" w14:textId="2EA384EC" w:rsidR="00C244F9" w:rsidRPr="00C97B62" w:rsidRDefault="00C244F9" w:rsidP="00BE22F1">
            <w:pPr>
              <w:rPr>
                <w:rFonts w:asciiTheme="majorHAnsi" w:hAnsiTheme="majorHAnsi" w:cstheme="majorHAnsi"/>
              </w:rPr>
            </w:pPr>
            <w:r>
              <w:rPr>
                <w:rFonts w:asciiTheme="majorHAnsi" w:hAnsiTheme="majorHAnsi" w:cstheme="majorHAnsi"/>
              </w:rPr>
              <w:t>6.1.       Introduction</w:t>
            </w:r>
          </w:p>
        </w:tc>
        <w:tc>
          <w:tcPr>
            <w:tcW w:w="2631" w:type="dxa"/>
          </w:tcPr>
          <w:p w14:paraId="330171A9" w14:textId="5F28093C"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57</w:t>
            </w:r>
          </w:p>
        </w:tc>
      </w:tr>
      <w:tr w:rsidR="00C244F9" w14:paraId="3BA8893E" w14:textId="77777777" w:rsidTr="00366BBC">
        <w:trPr>
          <w:trHeight w:val="365"/>
        </w:trPr>
        <w:tc>
          <w:tcPr>
            <w:tcW w:w="6379" w:type="dxa"/>
          </w:tcPr>
          <w:p w14:paraId="7E0DAC75" w14:textId="77777777" w:rsidR="00755659" w:rsidRDefault="00C244F9" w:rsidP="002839EC">
            <w:pPr>
              <w:jc w:val="both"/>
              <w:rPr>
                <w:rFonts w:asciiTheme="majorHAnsi" w:hAnsiTheme="majorHAnsi" w:cstheme="majorHAnsi"/>
              </w:rPr>
            </w:pPr>
            <w:r w:rsidRPr="00C97B62">
              <w:rPr>
                <w:rFonts w:asciiTheme="majorHAnsi" w:hAnsiTheme="majorHAnsi" w:cstheme="majorHAnsi"/>
              </w:rPr>
              <w:t>6.</w:t>
            </w:r>
            <w:r>
              <w:rPr>
                <w:rFonts w:asciiTheme="majorHAnsi" w:hAnsiTheme="majorHAnsi" w:cstheme="majorHAnsi"/>
              </w:rPr>
              <w:t>2</w:t>
            </w:r>
            <w:r w:rsidRPr="00C97B62">
              <w:rPr>
                <w:rFonts w:asciiTheme="majorHAnsi" w:hAnsiTheme="majorHAnsi" w:cstheme="majorHAnsi"/>
              </w:rPr>
              <w:t>.</w:t>
            </w:r>
            <w:r w:rsidRPr="00254320">
              <w:rPr>
                <w:rFonts w:asciiTheme="minorHAnsi" w:hAnsiTheme="minorHAnsi" w:cstheme="minorHAnsi"/>
              </w:rPr>
              <w:t xml:space="preserve"> </w:t>
            </w:r>
            <w:r>
              <w:rPr>
                <w:rFonts w:asciiTheme="minorHAnsi" w:hAnsiTheme="minorHAnsi" w:cstheme="minorHAnsi"/>
              </w:rPr>
              <w:t xml:space="preserve">      </w:t>
            </w:r>
            <w:r w:rsidRPr="00C97B62">
              <w:rPr>
                <w:rFonts w:asciiTheme="majorHAnsi" w:hAnsiTheme="majorHAnsi" w:cstheme="majorHAnsi"/>
              </w:rPr>
              <w:t xml:space="preserve">Esports as disrupter: the Innovation of Space Model: 4ps </w:t>
            </w:r>
          </w:p>
          <w:p w14:paraId="0B3A039D" w14:textId="1188CD72" w:rsidR="00C244F9" w:rsidRPr="00405809" w:rsidRDefault="00755659" w:rsidP="002839EC">
            <w:pPr>
              <w:jc w:val="both"/>
              <w:rPr>
                <w:rFonts w:asciiTheme="majorHAnsi" w:hAnsiTheme="majorHAnsi" w:cstheme="majorHAnsi"/>
              </w:rPr>
            </w:pPr>
            <w:r>
              <w:rPr>
                <w:rFonts w:asciiTheme="majorHAnsi" w:hAnsiTheme="majorHAnsi" w:cstheme="majorHAnsi"/>
              </w:rPr>
              <w:t xml:space="preserve">                                                                     </w:t>
            </w:r>
            <w:r w:rsidR="002839EC">
              <w:rPr>
                <w:rFonts w:asciiTheme="majorHAnsi" w:hAnsiTheme="majorHAnsi" w:cstheme="majorHAnsi"/>
              </w:rPr>
              <w:t xml:space="preserve"> </w:t>
            </w:r>
            <w:r w:rsidR="00C244F9" w:rsidRPr="00C97B62">
              <w:rPr>
                <w:rFonts w:asciiTheme="majorHAnsi" w:hAnsiTheme="majorHAnsi" w:cstheme="majorHAnsi"/>
              </w:rPr>
              <w:t>(</w:t>
            </w:r>
            <w:r w:rsidR="00C244F9">
              <w:rPr>
                <w:rFonts w:asciiTheme="majorHAnsi" w:hAnsiTheme="majorHAnsi" w:cstheme="majorHAnsi"/>
              </w:rPr>
              <w:t>Tidd and Bessant, 2021</w:t>
            </w:r>
            <w:r w:rsidR="00C244F9" w:rsidRPr="00C97B62">
              <w:rPr>
                <w:rFonts w:asciiTheme="majorHAnsi" w:hAnsiTheme="majorHAnsi" w:cstheme="majorHAnsi"/>
              </w:rPr>
              <w:t>)</w:t>
            </w:r>
          </w:p>
        </w:tc>
        <w:tc>
          <w:tcPr>
            <w:tcW w:w="2631" w:type="dxa"/>
          </w:tcPr>
          <w:p w14:paraId="4BA95ED9" w14:textId="388DEA1F"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58</w:t>
            </w:r>
          </w:p>
        </w:tc>
      </w:tr>
      <w:tr w:rsidR="00C244F9" w14:paraId="5B114F54" w14:textId="77777777" w:rsidTr="00366BBC">
        <w:trPr>
          <w:trHeight w:val="195"/>
        </w:trPr>
        <w:tc>
          <w:tcPr>
            <w:tcW w:w="6379" w:type="dxa"/>
          </w:tcPr>
          <w:p w14:paraId="4BA5E444" w14:textId="77777777" w:rsidR="00C244F9" w:rsidRPr="00405809" w:rsidRDefault="00C244F9" w:rsidP="00BE22F1">
            <w:pPr>
              <w:rPr>
                <w:rFonts w:asciiTheme="majorHAnsi" w:hAnsiTheme="majorHAnsi" w:cstheme="majorHAnsi"/>
              </w:rPr>
            </w:pPr>
            <w:r w:rsidRPr="00C97B62">
              <w:rPr>
                <w:rFonts w:asciiTheme="majorHAnsi" w:hAnsiTheme="majorHAnsi" w:cstheme="majorHAnsi"/>
              </w:rPr>
              <w:t>6.</w:t>
            </w:r>
            <w:r>
              <w:rPr>
                <w:rFonts w:asciiTheme="majorHAnsi" w:hAnsiTheme="majorHAnsi" w:cstheme="majorHAnsi"/>
              </w:rPr>
              <w:t>3</w:t>
            </w:r>
            <w:r w:rsidRPr="00C97B62">
              <w:rPr>
                <w:rFonts w:asciiTheme="majorHAnsi" w:hAnsiTheme="majorHAnsi" w:cstheme="majorHAnsi"/>
              </w:rPr>
              <w:t>.</w:t>
            </w:r>
            <w:r>
              <w:rPr>
                <w:rFonts w:asciiTheme="majorHAnsi" w:hAnsiTheme="majorHAnsi" w:cstheme="majorHAnsi"/>
              </w:rPr>
              <w:t>1.</w:t>
            </w:r>
            <w:r w:rsidRPr="00C97B62">
              <w:rPr>
                <w:rFonts w:asciiTheme="majorHAnsi" w:hAnsiTheme="majorHAnsi" w:cstheme="majorHAnsi"/>
              </w:rPr>
              <w:t xml:space="preserve">    Position innovation</w:t>
            </w:r>
            <w:r>
              <w:rPr>
                <w:rFonts w:asciiTheme="majorHAnsi" w:hAnsiTheme="majorHAnsi" w:cstheme="majorHAnsi"/>
              </w:rPr>
              <w:t xml:space="preserve">: </w:t>
            </w:r>
            <w:r w:rsidRPr="00C97B62">
              <w:rPr>
                <w:rFonts w:asciiTheme="majorHAnsi" w:hAnsiTheme="majorHAnsi" w:cstheme="majorHAnsi"/>
              </w:rPr>
              <w:t>Mainstream media and esports</w:t>
            </w:r>
          </w:p>
        </w:tc>
        <w:tc>
          <w:tcPr>
            <w:tcW w:w="2631" w:type="dxa"/>
          </w:tcPr>
          <w:p w14:paraId="3632EF41" w14:textId="66057F43"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59</w:t>
            </w:r>
          </w:p>
        </w:tc>
      </w:tr>
      <w:tr w:rsidR="00C244F9" w14:paraId="3C618677" w14:textId="77777777" w:rsidTr="00366BBC">
        <w:trPr>
          <w:trHeight w:val="199"/>
        </w:trPr>
        <w:tc>
          <w:tcPr>
            <w:tcW w:w="6379" w:type="dxa"/>
          </w:tcPr>
          <w:p w14:paraId="421D24A1" w14:textId="77777777" w:rsidR="00C244F9" w:rsidRPr="00405809" w:rsidRDefault="00C244F9" w:rsidP="00BE22F1">
            <w:pPr>
              <w:rPr>
                <w:rFonts w:asciiTheme="majorHAnsi" w:hAnsiTheme="majorHAnsi" w:cstheme="majorHAnsi"/>
              </w:rPr>
            </w:pPr>
            <w:r w:rsidRPr="00C97B62">
              <w:rPr>
                <w:rFonts w:asciiTheme="majorHAnsi" w:hAnsiTheme="majorHAnsi" w:cstheme="majorHAnsi"/>
              </w:rPr>
              <w:t>6.</w:t>
            </w:r>
            <w:r>
              <w:rPr>
                <w:rFonts w:asciiTheme="majorHAnsi" w:hAnsiTheme="majorHAnsi" w:cstheme="majorHAnsi"/>
              </w:rPr>
              <w:t>3</w:t>
            </w:r>
            <w:r w:rsidRPr="00C97B62">
              <w:rPr>
                <w:rFonts w:asciiTheme="majorHAnsi" w:hAnsiTheme="majorHAnsi" w:cstheme="majorHAnsi"/>
              </w:rPr>
              <w:t>.</w:t>
            </w:r>
            <w:r>
              <w:rPr>
                <w:rFonts w:asciiTheme="majorHAnsi" w:hAnsiTheme="majorHAnsi" w:cstheme="majorHAnsi"/>
              </w:rPr>
              <w:t>2.</w:t>
            </w:r>
            <w:r w:rsidRPr="00C97B62">
              <w:rPr>
                <w:rFonts w:asciiTheme="majorHAnsi" w:hAnsiTheme="majorHAnsi" w:cstheme="majorHAnsi"/>
              </w:rPr>
              <w:t xml:space="preserve">    Position innovation</w:t>
            </w:r>
            <w:r>
              <w:rPr>
                <w:rFonts w:asciiTheme="majorHAnsi" w:hAnsiTheme="majorHAnsi" w:cstheme="majorHAnsi"/>
              </w:rPr>
              <w:t>: E</w:t>
            </w:r>
            <w:r w:rsidRPr="00C97B62">
              <w:rPr>
                <w:rFonts w:asciiTheme="majorHAnsi" w:hAnsiTheme="majorHAnsi" w:cstheme="majorHAnsi"/>
              </w:rPr>
              <w:t>sports and mainstream media</w:t>
            </w:r>
          </w:p>
        </w:tc>
        <w:tc>
          <w:tcPr>
            <w:tcW w:w="2631" w:type="dxa"/>
          </w:tcPr>
          <w:p w14:paraId="73130987" w14:textId="4666924F" w:rsidR="00C244F9" w:rsidRPr="00B215A8" w:rsidRDefault="00C244F9" w:rsidP="00BE22F1">
            <w:pPr>
              <w:rPr>
                <w:rFonts w:asciiTheme="majorHAnsi" w:hAnsiTheme="majorHAnsi" w:cstheme="majorHAnsi"/>
              </w:rPr>
            </w:pPr>
            <w:r w:rsidRPr="00B215A8">
              <w:rPr>
                <w:rFonts w:asciiTheme="majorHAnsi" w:hAnsiTheme="majorHAnsi" w:cstheme="majorHAnsi"/>
              </w:rPr>
              <w:t>p.16</w:t>
            </w:r>
            <w:r w:rsidR="00EF0ED2">
              <w:rPr>
                <w:rFonts w:asciiTheme="majorHAnsi" w:hAnsiTheme="majorHAnsi" w:cstheme="majorHAnsi"/>
              </w:rPr>
              <w:t>3</w:t>
            </w:r>
          </w:p>
        </w:tc>
      </w:tr>
      <w:tr w:rsidR="00C244F9" w14:paraId="467DC971" w14:textId="77777777" w:rsidTr="00366BBC">
        <w:trPr>
          <w:trHeight w:val="189"/>
        </w:trPr>
        <w:tc>
          <w:tcPr>
            <w:tcW w:w="6379" w:type="dxa"/>
          </w:tcPr>
          <w:p w14:paraId="047057FA" w14:textId="77777777" w:rsidR="00C244F9" w:rsidRPr="00BC4D71" w:rsidRDefault="00C244F9" w:rsidP="00BE22F1">
            <w:pPr>
              <w:rPr>
                <w:rFonts w:asciiTheme="majorHAnsi" w:hAnsiTheme="majorHAnsi" w:cstheme="majorHAnsi"/>
              </w:rPr>
            </w:pPr>
            <w:r>
              <w:rPr>
                <w:rFonts w:asciiTheme="majorHAnsi" w:hAnsiTheme="majorHAnsi" w:cstheme="majorHAnsi"/>
              </w:rPr>
              <w:t xml:space="preserve">6.4.1.    </w:t>
            </w:r>
            <w:r w:rsidRPr="00C97B62">
              <w:rPr>
                <w:rFonts w:asciiTheme="majorHAnsi" w:hAnsiTheme="majorHAnsi" w:cstheme="majorHAnsi"/>
              </w:rPr>
              <w:t>Process innovation</w:t>
            </w:r>
            <w:r>
              <w:rPr>
                <w:rFonts w:asciiTheme="majorHAnsi" w:hAnsiTheme="majorHAnsi" w:cstheme="majorHAnsi"/>
              </w:rPr>
              <w:t xml:space="preserve">: </w:t>
            </w:r>
            <w:r w:rsidRPr="00C97B62">
              <w:rPr>
                <w:rFonts w:asciiTheme="majorHAnsi" w:hAnsiTheme="majorHAnsi" w:cstheme="majorHAnsi"/>
              </w:rPr>
              <w:t>Journalism and esports</w:t>
            </w:r>
          </w:p>
        </w:tc>
        <w:tc>
          <w:tcPr>
            <w:tcW w:w="2631" w:type="dxa"/>
          </w:tcPr>
          <w:p w14:paraId="64EBD601" w14:textId="671C24F0"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69</w:t>
            </w:r>
          </w:p>
        </w:tc>
      </w:tr>
      <w:tr w:rsidR="00C244F9" w14:paraId="16CD9109" w14:textId="77777777" w:rsidTr="00366BBC">
        <w:trPr>
          <w:trHeight w:val="365"/>
        </w:trPr>
        <w:tc>
          <w:tcPr>
            <w:tcW w:w="6379" w:type="dxa"/>
          </w:tcPr>
          <w:p w14:paraId="25A1440A" w14:textId="5273E1AD" w:rsidR="002839EC" w:rsidRDefault="00C244F9" w:rsidP="00BE22F1">
            <w:pPr>
              <w:rPr>
                <w:rFonts w:asciiTheme="majorHAnsi" w:hAnsiTheme="majorHAnsi" w:cstheme="majorHAnsi"/>
              </w:rPr>
            </w:pPr>
            <w:r>
              <w:rPr>
                <w:rFonts w:asciiTheme="majorHAnsi" w:hAnsiTheme="majorHAnsi" w:cstheme="majorHAnsi"/>
              </w:rPr>
              <w:t>6.4.</w:t>
            </w:r>
            <w:r w:rsidR="002839EC">
              <w:rPr>
                <w:rFonts w:asciiTheme="majorHAnsi" w:hAnsiTheme="majorHAnsi" w:cstheme="majorHAnsi"/>
              </w:rPr>
              <w:t>2</w:t>
            </w:r>
            <w:r>
              <w:rPr>
                <w:rFonts w:asciiTheme="majorHAnsi" w:hAnsiTheme="majorHAnsi" w:cstheme="majorHAnsi"/>
              </w:rPr>
              <w:t xml:space="preserve">.    </w:t>
            </w:r>
            <w:r w:rsidRPr="00C97B62">
              <w:rPr>
                <w:rFonts w:asciiTheme="majorHAnsi" w:hAnsiTheme="majorHAnsi" w:cstheme="majorHAnsi"/>
              </w:rPr>
              <w:t>Process innovation</w:t>
            </w:r>
            <w:r>
              <w:rPr>
                <w:rFonts w:asciiTheme="majorHAnsi" w:hAnsiTheme="majorHAnsi" w:cstheme="majorHAnsi"/>
              </w:rPr>
              <w:t xml:space="preserve">: </w:t>
            </w:r>
            <w:r w:rsidRPr="00C97B62">
              <w:rPr>
                <w:rFonts w:asciiTheme="majorHAnsi" w:hAnsiTheme="majorHAnsi" w:cstheme="majorHAnsi"/>
              </w:rPr>
              <w:t xml:space="preserve">Newsgathering and </w:t>
            </w:r>
            <w:proofErr w:type="gramStart"/>
            <w:r w:rsidRPr="00C97B62">
              <w:rPr>
                <w:rFonts w:asciiTheme="majorHAnsi" w:hAnsiTheme="majorHAnsi" w:cstheme="majorHAnsi"/>
              </w:rPr>
              <w:t>working</w:t>
            </w:r>
            <w:proofErr w:type="gramEnd"/>
            <w:r w:rsidRPr="00C97B62">
              <w:rPr>
                <w:rFonts w:asciiTheme="majorHAnsi" w:hAnsiTheme="majorHAnsi" w:cstheme="majorHAnsi"/>
              </w:rPr>
              <w:t xml:space="preserve"> </w:t>
            </w:r>
            <w:r w:rsidR="002839EC">
              <w:rPr>
                <w:rFonts w:asciiTheme="majorHAnsi" w:hAnsiTheme="majorHAnsi" w:cstheme="majorHAnsi"/>
              </w:rPr>
              <w:t xml:space="preserve">      </w:t>
            </w:r>
          </w:p>
          <w:p w14:paraId="62A5CF29" w14:textId="5B15E5FF" w:rsidR="00C244F9" w:rsidRPr="00BC4D71" w:rsidRDefault="002839EC" w:rsidP="00BE22F1">
            <w:pPr>
              <w:rPr>
                <w:rFonts w:asciiTheme="majorHAnsi" w:hAnsiTheme="majorHAnsi" w:cstheme="majorHAnsi"/>
              </w:rPr>
            </w:pPr>
            <w:r>
              <w:rPr>
                <w:rFonts w:asciiTheme="majorHAnsi" w:hAnsiTheme="majorHAnsi" w:cstheme="majorHAnsi"/>
              </w:rPr>
              <w:t xml:space="preserve">              </w:t>
            </w:r>
            <w:r w:rsidR="00C244F9" w:rsidRPr="00C97B62">
              <w:rPr>
                <w:rFonts w:asciiTheme="majorHAnsi" w:hAnsiTheme="majorHAnsi" w:cstheme="majorHAnsi"/>
              </w:rPr>
              <w:t>practices of</w:t>
            </w:r>
            <w:r w:rsidR="00C244F9">
              <w:rPr>
                <w:rFonts w:asciiTheme="majorHAnsi" w:hAnsiTheme="majorHAnsi" w:cstheme="majorHAnsi"/>
              </w:rPr>
              <w:t xml:space="preserve"> journalists</w:t>
            </w:r>
          </w:p>
        </w:tc>
        <w:tc>
          <w:tcPr>
            <w:tcW w:w="2631" w:type="dxa"/>
          </w:tcPr>
          <w:p w14:paraId="0E09534E" w14:textId="38B53D08"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74</w:t>
            </w:r>
          </w:p>
        </w:tc>
      </w:tr>
      <w:tr w:rsidR="00C244F9" w14:paraId="17D1727F" w14:textId="77777777" w:rsidTr="00366BBC">
        <w:trPr>
          <w:trHeight w:val="145"/>
        </w:trPr>
        <w:tc>
          <w:tcPr>
            <w:tcW w:w="6379" w:type="dxa"/>
          </w:tcPr>
          <w:p w14:paraId="6741B480" w14:textId="6488D8CA" w:rsidR="00C244F9" w:rsidRPr="00BC4D71" w:rsidRDefault="00C244F9" w:rsidP="00BE22F1">
            <w:pPr>
              <w:rPr>
                <w:rFonts w:asciiTheme="majorHAnsi" w:hAnsiTheme="majorHAnsi" w:cstheme="majorHAnsi"/>
              </w:rPr>
            </w:pPr>
            <w:r>
              <w:rPr>
                <w:rFonts w:asciiTheme="majorHAnsi" w:hAnsiTheme="majorHAnsi" w:cstheme="majorHAnsi"/>
              </w:rPr>
              <w:t xml:space="preserve">6.5.1.    </w:t>
            </w:r>
            <w:r w:rsidRPr="00C97B62">
              <w:rPr>
                <w:rFonts w:asciiTheme="majorHAnsi" w:hAnsiTheme="majorHAnsi" w:cstheme="majorHAnsi"/>
              </w:rPr>
              <w:t>Product innovation</w:t>
            </w:r>
            <w:r>
              <w:rPr>
                <w:rFonts w:asciiTheme="majorHAnsi" w:hAnsiTheme="majorHAnsi" w:cstheme="majorHAnsi"/>
              </w:rPr>
              <w:t xml:space="preserve">: </w:t>
            </w:r>
            <w:r w:rsidRPr="00C97B62">
              <w:rPr>
                <w:rFonts w:asciiTheme="majorHAnsi" w:hAnsiTheme="majorHAnsi" w:cstheme="majorHAnsi"/>
              </w:rPr>
              <w:t>esports titles</w:t>
            </w:r>
          </w:p>
        </w:tc>
        <w:tc>
          <w:tcPr>
            <w:tcW w:w="2631" w:type="dxa"/>
          </w:tcPr>
          <w:p w14:paraId="5EB66F1C" w14:textId="5DFF9F6F" w:rsidR="00C244F9" w:rsidRPr="00B215A8" w:rsidRDefault="00C244F9" w:rsidP="00BE22F1">
            <w:pPr>
              <w:rPr>
                <w:rFonts w:asciiTheme="majorHAnsi" w:hAnsiTheme="majorHAnsi" w:cstheme="majorHAnsi"/>
              </w:rPr>
            </w:pPr>
            <w:r w:rsidRPr="00B215A8">
              <w:rPr>
                <w:rFonts w:asciiTheme="majorHAnsi" w:hAnsiTheme="majorHAnsi" w:cstheme="majorHAnsi"/>
              </w:rPr>
              <w:t>p.18</w:t>
            </w:r>
            <w:r w:rsidR="00EF0ED2">
              <w:rPr>
                <w:rFonts w:asciiTheme="majorHAnsi" w:hAnsiTheme="majorHAnsi" w:cstheme="majorHAnsi"/>
              </w:rPr>
              <w:t>1</w:t>
            </w:r>
          </w:p>
        </w:tc>
      </w:tr>
      <w:tr w:rsidR="00C244F9" w14:paraId="2C78E361" w14:textId="77777777" w:rsidTr="00366BBC">
        <w:trPr>
          <w:trHeight w:val="149"/>
        </w:trPr>
        <w:tc>
          <w:tcPr>
            <w:tcW w:w="6379" w:type="dxa"/>
          </w:tcPr>
          <w:p w14:paraId="59222623" w14:textId="75B8E2CE" w:rsidR="00C244F9" w:rsidRPr="00BC4D71" w:rsidRDefault="00C244F9" w:rsidP="00BE22F1">
            <w:pPr>
              <w:rPr>
                <w:rFonts w:asciiTheme="majorHAnsi" w:hAnsiTheme="majorHAnsi" w:cstheme="majorHAnsi"/>
              </w:rPr>
            </w:pPr>
            <w:r>
              <w:rPr>
                <w:rFonts w:asciiTheme="majorHAnsi" w:hAnsiTheme="majorHAnsi" w:cstheme="majorHAnsi"/>
              </w:rPr>
              <w:t xml:space="preserve">6.5.2.    </w:t>
            </w:r>
            <w:r w:rsidRPr="00C97B62">
              <w:rPr>
                <w:rFonts w:asciiTheme="majorHAnsi" w:hAnsiTheme="majorHAnsi" w:cstheme="majorHAnsi"/>
              </w:rPr>
              <w:t>Product innovation</w:t>
            </w:r>
            <w:r>
              <w:rPr>
                <w:rFonts w:asciiTheme="majorHAnsi" w:hAnsiTheme="majorHAnsi" w:cstheme="majorHAnsi"/>
              </w:rPr>
              <w:t xml:space="preserve">: </w:t>
            </w:r>
            <w:r w:rsidRPr="00C97B62">
              <w:rPr>
                <w:rFonts w:asciiTheme="majorHAnsi" w:hAnsiTheme="majorHAnsi" w:cstheme="majorHAnsi"/>
              </w:rPr>
              <w:t>esports tournaments</w:t>
            </w:r>
          </w:p>
        </w:tc>
        <w:tc>
          <w:tcPr>
            <w:tcW w:w="2631" w:type="dxa"/>
          </w:tcPr>
          <w:p w14:paraId="0E1DE8CE" w14:textId="7F449D87"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C13BD4">
              <w:rPr>
                <w:rFonts w:asciiTheme="majorHAnsi" w:hAnsiTheme="majorHAnsi" w:cstheme="majorHAnsi"/>
              </w:rPr>
              <w:t>8</w:t>
            </w:r>
            <w:r w:rsidR="00EF0ED2">
              <w:rPr>
                <w:rFonts w:asciiTheme="majorHAnsi" w:hAnsiTheme="majorHAnsi" w:cstheme="majorHAnsi"/>
              </w:rPr>
              <w:t>3</w:t>
            </w:r>
          </w:p>
        </w:tc>
      </w:tr>
      <w:tr w:rsidR="00C244F9" w14:paraId="5E19E7B2" w14:textId="77777777" w:rsidTr="00366BBC">
        <w:trPr>
          <w:trHeight w:val="281"/>
        </w:trPr>
        <w:tc>
          <w:tcPr>
            <w:tcW w:w="6379" w:type="dxa"/>
          </w:tcPr>
          <w:p w14:paraId="34B7D116" w14:textId="078EECCC" w:rsidR="00C244F9" w:rsidRPr="00BC4D71" w:rsidRDefault="00C244F9" w:rsidP="00BE22F1">
            <w:pPr>
              <w:rPr>
                <w:rFonts w:asciiTheme="majorHAnsi" w:hAnsiTheme="majorHAnsi" w:cstheme="majorHAnsi"/>
              </w:rPr>
            </w:pPr>
            <w:r>
              <w:rPr>
                <w:rFonts w:asciiTheme="majorHAnsi" w:hAnsiTheme="majorHAnsi" w:cstheme="majorHAnsi"/>
              </w:rPr>
              <w:t xml:space="preserve">6.5.3.    </w:t>
            </w:r>
            <w:r w:rsidRPr="00C97B62">
              <w:rPr>
                <w:rFonts w:asciiTheme="majorHAnsi" w:hAnsiTheme="majorHAnsi" w:cstheme="majorHAnsi"/>
              </w:rPr>
              <w:t>Product innovation</w:t>
            </w:r>
            <w:r>
              <w:rPr>
                <w:rFonts w:asciiTheme="majorHAnsi" w:hAnsiTheme="majorHAnsi" w:cstheme="majorHAnsi"/>
              </w:rPr>
              <w:t xml:space="preserve">: </w:t>
            </w:r>
            <w:r w:rsidRPr="00C97B62">
              <w:rPr>
                <w:rFonts w:asciiTheme="majorHAnsi" w:hAnsiTheme="majorHAnsi" w:cstheme="majorHAnsi"/>
              </w:rPr>
              <w:t>esports broadcasts</w:t>
            </w:r>
          </w:p>
        </w:tc>
        <w:tc>
          <w:tcPr>
            <w:tcW w:w="2631" w:type="dxa"/>
          </w:tcPr>
          <w:p w14:paraId="0ADD1276" w14:textId="501135E4" w:rsidR="00C244F9" w:rsidRPr="00B215A8" w:rsidRDefault="00C244F9" w:rsidP="00BE22F1">
            <w:pPr>
              <w:rPr>
                <w:rFonts w:asciiTheme="majorHAnsi" w:hAnsiTheme="majorHAnsi" w:cstheme="majorHAnsi"/>
              </w:rPr>
            </w:pPr>
            <w:r w:rsidRPr="00B215A8">
              <w:rPr>
                <w:rFonts w:asciiTheme="majorHAnsi" w:hAnsiTheme="majorHAnsi" w:cstheme="majorHAnsi"/>
              </w:rPr>
              <w:t>p.1</w:t>
            </w:r>
            <w:r w:rsidR="00EF0ED2">
              <w:rPr>
                <w:rFonts w:asciiTheme="majorHAnsi" w:hAnsiTheme="majorHAnsi" w:cstheme="majorHAnsi"/>
              </w:rPr>
              <w:t>89</w:t>
            </w:r>
          </w:p>
        </w:tc>
      </w:tr>
      <w:tr w:rsidR="00C244F9" w14:paraId="0D602CC0" w14:textId="77777777" w:rsidTr="00366BBC">
        <w:trPr>
          <w:trHeight w:val="365"/>
        </w:trPr>
        <w:tc>
          <w:tcPr>
            <w:tcW w:w="6379" w:type="dxa"/>
          </w:tcPr>
          <w:p w14:paraId="1A0AF675" w14:textId="77777777" w:rsidR="002839EC" w:rsidRDefault="00C244F9" w:rsidP="00BE22F1">
            <w:pPr>
              <w:rPr>
                <w:rFonts w:asciiTheme="majorHAnsi" w:hAnsiTheme="majorHAnsi" w:cstheme="majorHAnsi"/>
              </w:rPr>
            </w:pPr>
            <w:r>
              <w:rPr>
                <w:rFonts w:asciiTheme="majorHAnsi" w:hAnsiTheme="majorHAnsi" w:cstheme="majorHAnsi"/>
              </w:rPr>
              <w:t xml:space="preserve">6.6.       </w:t>
            </w:r>
            <w:r w:rsidRPr="00C97B62">
              <w:rPr>
                <w:rFonts w:asciiTheme="majorHAnsi" w:hAnsiTheme="majorHAnsi" w:cstheme="majorHAnsi"/>
              </w:rPr>
              <w:t>Paradigm innovation</w:t>
            </w:r>
            <w:r>
              <w:rPr>
                <w:rFonts w:asciiTheme="majorHAnsi" w:hAnsiTheme="majorHAnsi" w:cstheme="majorHAnsi"/>
              </w:rPr>
              <w:t xml:space="preserve">: </w:t>
            </w:r>
            <w:r w:rsidRPr="00C97B62">
              <w:rPr>
                <w:rFonts w:asciiTheme="majorHAnsi" w:hAnsiTheme="majorHAnsi" w:cstheme="majorHAnsi"/>
              </w:rPr>
              <w:t xml:space="preserve">Media production, consumption </w:t>
            </w:r>
          </w:p>
          <w:p w14:paraId="22DA85A9" w14:textId="20E0AE81" w:rsidR="00C244F9" w:rsidRPr="00BC4D71" w:rsidRDefault="002839EC" w:rsidP="00BE22F1">
            <w:pPr>
              <w:rPr>
                <w:rFonts w:asciiTheme="majorHAnsi" w:hAnsiTheme="majorHAnsi" w:cstheme="majorHAnsi"/>
              </w:rPr>
            </w:pPr>
            <w:r>
              <w:rPr>
                <w:rFonts w:asciiTheme="majorHAnsi" w:hAnsiTheme="majorHAnsi" w:cstheme="majorHAnsi"/>
              </w:rPr>
              <w:t xml:space="preserve">              </w:t>
            </w:r>
            <w:r w:rsidR="00C244F9" w:rsidRPr="00C97B62">
              <w:rPr>
                <w:rFonts w:asciiTheme="majorHAnsi" w:hAnsiTheme="majorHAnsi" w:cstheme="majorHAnsi"/>
              </w:rPr>
              <w:t>and distribution</w:t>
            </w:r>
          </w:p>
        </w:tc>
        <w:tc>
          <w:tcPr>
            <w:tcW w:w="2631" w:type="dxa"/>
          </w:tcPr>
          <w:p w14:paraId="344670BF" w14:textId="1381D6C5" w:rsidR="00C244F9" w:rsidRPr="00B215A8" w:rsidRDefault="00C244F9" w:rsidP="00BE22F1">
            <w:pPr>
              <w:rPr>
                <w:rFonts w:asciiTheme="majorHAnsi" w:hAnsiTheme="majorHAnsi" w:cstheme="majorHAnsi"/>
              </w:rPr>
            </w:pPr>
            <w:r w:rsidRPr="00B215A8">
              <w:rPr>
                <w:rFonts w:asciiTheme="majorHAnsi" w:hAnsiTheme="majorHAnsi" w:cstheme="majorHAnsi"/>
              </w:rPr>
              <w:t>p.19</w:t>
            </w:r>
            <w:r w:rsidR="00EF0ED2">
              <w:rPr>
                <w:rFonts w:asciiTheme="majorHAnsi" w:hAnsiTheme="majorHAnsi" w:cstheme="majorHAnsi"/>
              </w:rPr>
              <w:t>2</w:t>
            </w:r>
          </w:p>
        </w:tc>
      </w:tr>
      <w:tr w:rsidR="006B36FD" w14:paraId="2833D778" w14:textId="77777777" w:rsidTr="00366BBC">
        <w:trPr>
          <w:trHeight w:val="266"/>
        </w:trPr>
        <w:tc>
          <w:tcPr>
            <w:tcW w:w="6379" w:type="dxa"/>
            <w:vMerge w:val="restart"/>
          </w:tcPr>
          <w:p w14:paraId="75A82703" w14:textId="77777777" w:rsidR="006B36FD" w:rsidRDefault="006B36FD" w:rsidP="00BE22F1">
            <w:pPr>
              <w:rPr>
                <w:rFonts w:asciiTheme="majorHAnsi" w:hAnsiTheme="majorHAnsi" w:cstheme="majorHAnsi"/>
                <w:b/>
                <w:bCs/>
              </w:rPr>
            </w:pPr>
          </w:p>
          <w:p w14:paraId="3DA181AA" w14:textId="0862D802" w:rsidR="006B36FD" w:rsidRPr="00C97B62" w:rsidRDefault="006B36FD" w:rsidP="00BE22F1">
            <w:pPr>
              <w:rPr>
                <w:rFonts w:asciiTheme="majorHAnsi" w:hAnsiTheme="majorHAnsi" w:cstheme="majorHAnsi"/>
                <w:b/>
                <w:bCs/>
              </w:rPr>
            </w:pPr>
            <w:r w:rsidRPr="00C97B62">
              <w:rPr>
                <w:rFonts w:asciiTheme="majorHAnsi" w:hAnsiTheme="majorHAnsi" w:cstheme="majorHAnsi"/>
                <w:b/>
                <w:bCs/>
              </w:rPr>
              <w:t xml:space="preserve">CHAPTER 7: </w:t>
            </w:r>
            <w:r w:rsidRPr="006B36FD">
              <w:rPr>
                <w:rFonts w:asciiTheme="majorHAnsi" w:hAnsiTheme="majorHAnsi" w:cstheme="majorHAnsi"/>
                <w:b/>
                <w:bCs/>
              </w:rPr>
              <w:t>Unveiling the Future: Unlocking Esports' Potential in UK Mainstream Media</w:t>
            </w:r>
          </w:p>
          <w:p w14:paraId="77F82E45" w14:textId="77777777" w:rsidR="006B36FD" w:rsidRPr="00BC4D71" w:rsidRDefault="006B36FD" w:rsidP="00BE22F1">
            <w:pPr>
              <w:rPr>
                <w:rFonts w:asciiTheme="majorHAnsi" w:hAnsiTheme="majorHAnsi" w:cstheme="majorHAnsi"/>
              </w:rPr>
            </w:pPr>
          </w:p>
        </w:tc>
        <w:tc>
          <w:tcPr>
            <w:tcW w:w="2631" w:type="dxa"/>
          </w:tcPr>
          <w:p w14:paraId="07141344" w14:textId="77777777" w:rsidR="006B36FD" w:rsidRDefault="006B36FD" w:rsidP="00BE22F1">
            <w:pPr>
              <w:rPr>
                <w:rFonts w:ascii="Calibri" w:hAnsi="Calibri" w:cs="Calibri"/>
                <w:b/>
                <w:bCs/>
                <w:sz w:val="28"/>
                <w:szCs w:val="28"/>
              </w:rPr>
            </w:pPr>
          </w:p>
        </w:tc>
      </w:tr>
      <w:tr w:rsidR="006B36FD" w14:paraId="70F1B624" w14:textId="77777777" w:rsidTr="00366BBC">
        <w:trPr>
          <w:trHeight w:val="264"/>
        </w:trPr>
        <w:tc>
          <w:tcPr>
            <w:tcW w:w="6379" w:type="dxa"/>
            <w:vMerge/>
          </w:tcPr>
          <w:p w14:paraId="6355B6F6" w14:textId="77777777" w:rsidR="006B36FD" w:rsidRDefault="006B36FD" w:rsidP="00BE22F1">
            <w:pPr>
              <w:rPr>
                <w:rFonts w:asciiTheme="majorHAnsi" w:hAnsiTheme="majorHAnsi" w:cstheme="majorHAnsi"/>
                <w:b/>
                <w:bCs/>
              </w:rPr>
            </w:pPr>
          </w:p>
        </w:tc>
        <w:tc>
          <w:tcPr>
            <w:tcW w:w="2631" w:type="dxa"/>
          </w:tcPr>
          <w:p w14:paraId="6A58EFBB" w14:textId="6444CB7C" w:rsidR="006B36FD" w:rsidRPr="006B36FD" w:rsidRDefault="006B36FD" w:rsidP="00BE22F1">
            <w:pPr>
              <w:rPr>
                <w:rFonts w:asciiTheme="majorHAnsi" w:hAnsiTheme="majorHAnsi" w:cstheme="majorHAnsi"/>
              </w:rPr>
            </w:pPr>
            <w:r w:rsidRPr="006B36FD">
              <w:rPr>
                <w:rFonts w:asciiTheme="majorHAnsi" w:hAnsiTheme="majorHAnsi" w:cstheme="majorHAnsi"/>
              </w:rPr>
              <w:t xml:space="preserve">p. </w:t>
            </w:r>
            <w:r w:rsidR="00EF0ED2">
              <w:rPr>
                <w:rFonts w:asciiTheme="majorHAnsi" w:hAnsiTheme="majorHAnsi" w:cstheme="majorHAnsi"/>
              </w:rPr>
              <w:t>196</w:t>
            </w:r>
          </w:p>
        </w:tc>
      </w:tr>
      <w:tr w:rsidR="006B36FD" w14:paraId="142F6277" w14:textId="77777777" w:rsidTr="00366BBC">
        <w:trPr>
          <w:trHeight w:val="264"/>
        </w:trPr>
        <w:tc>
          <w:tcPr>
            <w:tcW w:w="6379" w:type="dxa"/>
            <w:vMerge/>
          </w:tcPr>
          <w:p w14:paraId="03E581C9" w14:textId="77777777" w:rsidR="006B36FD" w:rsidRDefault="006B36FD" w:rsidP="00BE22F1">
            <w:pPr>
              <w:rPr>
                <w:rFonts w:asciiTheme="majorHAnsi" w:hAnsiTheme="majorHAnsi" w:cstheme="majorHAnsi"/>
                <w:b/>
                <w:bCs/>
              </w:rPr>
            </w:pPr>
          </w:p>
        </w:tc>
        <w:tc>
          <w:tcPr>
            <w:tcW w:w="2631" w:type="dxa"/>
          </w:tcPr>
          <w:p w14:paraId="16B0B57E" w14:textId="77777777" w:rsidR="006B36FD" w:rsidRDefault="006B36FD" w:rsidP="00BE22F1">
            <w:pPr>
              <w:rPr>
                <w:rFonts w:ascii="Calibri" w:hAnsi="Calibri" w:cs="Calibri"/>
                <w:b/>
                <w:bCs/>
                <w:sz w:val="28"/>
                <w:szCs w:val="28"/>
              </w:rPr>
            </w:pPr>
          </w:p>
        </w:tc>
      </w:tr>
      <w:tr w:rsidR="00C244F9" w14:paraId="5526A9C4" w14:textId="77777777" w:rsidTr="00366BBC">
        <w:trPr>
          <w:trHeight w:val="365"/>
        </w:trPr>
        <w:tc>
          <w:tcPr>
            <w:tcW w:w="6379" w:type="dxa"/>
          </w:tcPr>
          <w:p w14:paraId="67DDE02C" w14:textId="77777777" w:rsidR="00C244F9" w:rsidRPr="00C97B62" w:rsidRDefault="00C244F9" w:rsidP="00BE22F1">
            <w:pPr>
              <w:rPr>
                <w:rFonts w:asciiTheme="majorHAnsi" w:hAnsiTheme="majorHAnsi" w:cstheme="majorHAnsi"/>
                <w:b/>
                <w:bCs/>
              </w:rPr>
            </w:pPr>
            <w:r w:rsidRPr="00C97B62">
              <w:rPr>
                <w:rFonts w:asciiTheme="majorHAnsi" w:hAnsiTheme="majorHAnsi" w:cstheme="majorHAnsi"/>
                <w:b/>
                <w:bCs/>
              </w:rPr>
              <w:t>APPENDICES</w:t>
            </w:r>
          </w:p>
          <w:p w14:paraId="45EDE00F" w14:textId="77777777" w:rsidR="00C244F9" w:rsidRPr="00BC4D71" w:rsidRDefault="00C244F9" w:rsidP="00BE22F1">
            <w:pPr>
              <w:rPr>
                <w:rFonts w:asciiTheme="majorHAnsi" w:hAnsiTheme="majorHAnsi" w:cstheme="majorHAnsi"/>
              </w:rPr>
            </w:pPr>
          </w:p>
        </w:tc>
        <w:tc>
          <w:tcPr>
            <w:tcW w:w="2631" w:type="dxa"/>
          </w:tcPr>
          <w:p w14:paraId="51B984C0" w14:textId="23F7C098" w:rsidR="00C244F9" w:rsidRDefault="00C244F9" w:rsidP="00BE22F1">
            <w:pPr>
              <w:rPr>
                <w:rFonts w:ascii="Calibri" w:hAnsi="Calibri" w:cs="Calibri"/>
                <w:b/>
                <w:bCs/>
                <w:sz w:val="28"/>
                <w:szCs w:val="28"/>
              </w:rPr>
            </w:pPr>
          </w:p>
        </w:tc>
      </w:tr>
      <w:tr w:rsidR="00C244F9" w14:paraId="3A8D9333" w14:textId="77777777" w:rsidTr="00366BBC">
        <w:trPr>
          <w:trHeight w:val="365"/>
        </w:trPr>
        <w:tc>
          <w:tcPr>
            <w:tcW w:w="6379" w:type="dxa"/>
          </w:tcPr>
          <w:p w14:paraId="3E285912" w14:textId="6B248235" w:rsidR="00C244F9" w:rsidRPr="00BC4D71" w:rsidRDefault="00C244F9" w:rsidP="00BE22F1">
            <w:pPr>
              <w:rPr>
                <w:rFonts w:asciiTheme="majorHAnsi" w:hAnsiTheme="majorHAnsi" w:cstheme="majorHAnsi"/>
              </w:rPr>
            </w:pPr>
            <w:r>
              <w:rPr>
                <w:rFonts w:asciiTheme="majorHAnsi" w:hAnsiTheme="majorHAnsi" w:cstheme="majorHAnsi"/>
              </w:rPr>
              <w:t>(</w:t>
            </w:r>
            <w:r w:rsidRPr="00BC4D71">
              <w:rPr>
                <w:rFonts w:asciiTheme="majorHAnsi" w:hAnsiTheme="majorHAnsi" w:cstheme="majorHAnsi"/>
              </w:rPr>
              <w:t>A</w:t>
            </w:r>
            <w:r>
              <w:rPr>
                <w:rFonts w:asciiTheme="majorHAnsi" w:hAnsiTheme="majorHAnsi" w:cstheme="majorHAnsi"/>
              </w:rPr>
              <w:t>)</w:t>
            </w:r>
            <w:r w:rsidRPr="00BC4D71">
              <w:rPr>
                <w:rFonts w:asciiTheme="majorHAnsi" w:hAnsiTheme="majorHAnsi" w:cstheme="majorHAnsi"/>
              </w:rPr>
              <w:t xml:space="preserve"> Consent form and participation information sheet</w:t>
            </w:r>
          </w:p>
        </w:tc>
        <w:tc>
          <w:tcPr>
            <w:tcW w:w="2631" w:type="dxa"/>
          </w:tcPr>
          <w:p w14:paraId="2CEDD192" w14:textId="190F6C4B" w:rsidR="00C244F9" w:rsidRPr="00415747" w:rsidRDefault="00415747" w:rsidP="00BE22F1">
            <w:pPr>
              <w:rPr>
                <w:rFonts w:asciiTheme="majorHAnsi" w:hAnsiTheme="majorHAnsi" w:cstheme="majorHAnsi"/>
              </w:rPr>
            </w:pPr>
            <w:r w:rsidRPr="00415747">
              <w:rPr>
                <w:rFonts w:asciiTheme="majorHAnsi" w:hAnsiTheme="majorHAnsi" w:cstheme="majorHAnsi"/>
              </w:rPr>
              <w:t>p.21</w:t>
            </w:r>
            <w:r w:rsidR="00EF0ED2">
              <w:rPr>
                <w:rFonts w:asciiTheme="majorHAnsi" w:hAnsiTheme="majorHAnsi" w:cstheme="majorHAnsi"/>
              </w:rPr>
              <w:t>0</w:t>
            </w:r>
          </w:p>
        </w:tc>
      </w:tr>
      <w:tr w:rsidR="00C244F9" w14:paraId="0245D309" w14:textId="77777777" w:rsidTr="00366BBC">
        <w:trPr>
          <w:trHeight w:val="365"/>
        </w:trPr>
        <w:tc>
          <w:tcPr>
            <w:tcW w:w="6379" w:type="dxa"/>
          </w:tcPr>
          <w:p w14:paraId="6454D81A" w14:textId="77777777" w:rsidR="00C244F9" w:rsidRPr="00BC4D71" w:rsidRDefault="00C244F9" w:rsidP="00BE22F1">
            <w:pPr>
              <w:rPr>
                <w:rFonts w:asciiTheme="majorHAnsi" w:hAnsiTheme="majorHAnsi" w:cstheme="majorHAnsi"/>
              </w:rPr>
            </w:pPr>
            <w:r>
              <w:rPr>
                <w:rFonts w:asciiTheme="majorHAnsi" w:hAnsiTheme="majorHAnsi" w:cstheme="majorHAnsi"/>
              </w:rPr>
              <w:t>(B) List of Interviewees</w:t>
            </w:r>
          </w:p>
        </w:tc>
        <w:tc>
          <w:tcPr>
            <w:tcW w:w="2631" w:type="dxa"/>
          </w:tcPr>
          <w:p w14:paraId="25F34FB6" w14:textId="27EA5D7F" w:rsidR="00C244F9" w:rsidRPr="00415747" w:rsidRDefault="00415747" w:rsidP="00BE22F1">
            <w:pPr>
              <w:rPr>
                <w:rFonts w:asciiTheme="majorHAnsi" w:hAnsiTheme="majorHAnsi" w:cstheme="majorHAnsi"/>
              </w:rPr>
            </w:pPr>
            <w:r w:rsidRPr="00415747">
              <w:rPr>
                <w:rFonts w:asciiTheme="majorHAnsi" w:hAnsiTheme="majorHAnsi" w:cstheme="majorHAnsi"/>
              </w:rPr>
              <w:t>p.2</w:t>
            </w:r>
            <w:r w:rsidR="00C13BD4">
              <w:rPr>
                <w:rFonts w:asciiTheme="majorHAnsi" w:hAnsiTheme="majorHAnsi" w:cstheme="majorHAnsi"/>
              </w:rPr>
              <w:t>1</w:t>
            </w:r>
            <w:r w:rsidR="00EF0ED2">
              <w:rPr>
                <w:rFonts w:asciiTheme="majorHAnsi" w:hAnsiTheme="majorHAnsi" w:cstheme="majorHAnsi"/>
              </w:rPr>
              <w:t>3</w:t>
            </w:r>
          </w:p>
        </w:tc>
      </w:tr>
      <w:tr w:rsidR="00C244F9" w14:paraId="6E696B61" w14:textId="77777777" w:rsidTr="00366BBC">
        <w:trPr>
          <w:trHeight w:val="365"/>
        </w:trPr>
        <w:tc>
          <w:tcPr>
            <w:tcW w:w="6379" w:type="dxa"/>
          </w:tcPr>
          <w:p w14:paraId="47777A21" w14:textId="72A42755" w:rsidR="00C244F9" w:rsidRPr="00BC4D71" w:rsidRDefault="00C244F9" w:rsidP="00BE22F1">
            <w:pPr>
              <w:rPr>
                <w:rFonts w:asciiTheme="majorHAnsi" w:hAnsiTheme="majorHAnsi" w:cstheme="majorHAnsi"/>
              </w:rPr>
            </w:pPr>
            <w:r w:rsidRPr="00BC4D71">
              <w:rPr>
                <w:rFonts w:asciiTheme="majorHAnsi" w:hAnsiTheme="majorHAnsi" w:cstheme="majorHAnsi"/>
              </w:rPr>
              <w:t xml:space="preserve">(C) </w:t>
            </w:r>
            <w:r w:rsidRPr="00366BBC">
              <w:rPr>
                <w:rFonts w:asciiTheme="majorHAnsi" w:hAnsiTheme="majorHAnsi" w:cstheme="majorHAnsi"/>
              </w:rPr>
              <w:t xml:space="preserve">Breakdown by segment of opening </w:t>
            </w:r>
            <w:proofErr w:type="spellStart"/>
            <w:r w:rsidRPr="00366BBC">
              <w:rPr>
                <w:rFonts w:asciiTheme="majorHAnsi" w:hAnsiTheme="majorHAnsi" w:cstheme="majorHAnsi"/>
              </w:rPr>
              <w:t>programmes</w:t>
            </w:r>
            <w:proofErr w:type="spellEnd"/>
            <w:r w:rsidRPr="00366BBC">
              <w:rPr>
                <w:rFonts w:asciiTheme="majorHAnsi" w:hAnsiTheme="majorHAnsi" w:cstheme="majorHAnsi"/>
              </w:rPr>
              <w:t xml:space="preserve"> of the ‘</w:t>
            </w:r>
            <w:proofErr w:type="spellStart"/>
            <w:r w:rsidRPr="00366BBC">
              <w:rPr>
                <w:rFonts w:asciiTheme="majorHAnsi" w:hAnsiTheme="majorHAnsi" w:cstheme="majorHAnsi"/>
              </w:rPr>
              <w:t>ePremier</w:t>
            </w:r>
            <w:proofErr w:type="spellEnd"/>
            <w:r w:rsidRPr="00366BBC">
              <w:rPr>
                <w:rFonts w:asciiTheme="majorHAnsi" w:hAnsiTheme="majorHAnsi" w:cstheme="majorHAnsi"/>
              </w:rPr>
              <w:t xml:space="preserve"> League’ Finals</w:t>
            </w:r>
          </w:p>
        </w:tc>
        <w:tc>
          <w:tcPr>
            <w:tcW w:w="2631" w:type="dxa"/>
          </w:tcPr>
          <w:p w14:paraId="4D952997" w14:textId="3AB97AD1" w:rsidR="00C244F9" w:rsidRPr="00415747" w:rsidRDefault="00415747" w:rsidP="00BE22F1">
            <w:pPr>
              <w:rPr>
                <w:rFonts w:asciiTheme="majorHAnsi" w:hAnsiTheme="majorHAnsi" w:cstheme="majorHAnsi"/>
              </w:rPr>
            </w:pPr>
            <w:r w:rsidRPr="00415747">
              <w:rPr>
                <w:rFonts w:asciiTheme="majorHAnsi" w:hAnsiTheme="majorHAnsi" w:cstheme="majorHAnsi"/>
              </w:rPr>
              <w:t>p.2</w:t>
            </w:r>
            <w:r w:rsidR="00EF0ED2">
              <w:rPr>
                <w:rFonts w:asciiTheme="majorHAnsi" w:hAnsiTheme="majorHAnsi" w:cstheme="majorHAnsi"/>
              </w:rPr>
              <w:t>14</w:t>
            </w:r>
          </w:p>
        </w:tc>
      </w:tr>
      <w:tr w:rsidR="00C244F9" w14:paraId="0B3BC974" w14:textId="77777777" w:rsidTr="00366BBC">
        <w:trPr>
          <w:trHeight w:val="365"/>
        </w:trPr>
        <w:tc>
          <w:tcPr>
            <w:tcW w:w="6379" w:type="dxa"/>
          </w:tcPr>
          <w:p w14:paraId="5D496D29" w14:textId="68B000D0" w:rsidR="00C244F9" w:rsidRPr="00BC4D71" w:rsidRDefault="00C244F9" w:rsidP="00BE22F1">
            <w:pPr>
              <w:rPr>
                <w:rFonts w:asciiTheme="majorHAnsi" w:hAnsiTheme="majorHAnsi" w:cstheme="majorHAnsi"/>
              </w:rPr>
            </w:pPr>
            <w:r>
              <w:rPr>
                <w:rFonts w:asciiTheme="majorHAnsi" w:hAnsiTheme="majorHAnsi" w:cstheme="majorHAnsi"/>
              </w:rPr>
              <w:t xml:space="preserve">(D) </w:t>
            </w:r>
            <w:r w:rsidRPr="00366BBC">
              <w:rPr>
                <w:rFonts w:asciiTheme="majorHAnsi" w:hAnsiTheme="majorHAnsi" w:cstheme="majorHAnsi"/>
              </w:rPr>
              <w:t xml:space="preserve">Difference in market share of viewers of </w:t>
            </w:r>
            <w:r w:rsidR="00366BBC">
              <w:rPr>
                <w:rFonts w:asciiTheme="majorHAnsi" w:hAnsiTheme="majorHAnsi" w:cstheme="majorHAnsi"/>
              </w:rPr>
              <w:t xml:space="preserve">the </w:t>
            </w:r>
            <w:r w:rsidRPr="00366BBC">
              <w:rPr>
                <w:rFonts w:asciiTheme="majorHAnsi" w:hAnsiTheme="majorHAnsi" w:cstheme="majorHAnsi"/>
              </w:rPr>
              <w:t>‘</w:t>
            </w:r>
            <w:proofErr w:type="spellStart"/>
            <w:r w:rsidRPr="00366BBC">
              <w:rPr>
                <w:rFonts w:asciiTheme="majorHAnsi" w:hAnsiTheme="majorHAnsi" w:cstheme="majorHAnsi"/>
              </w:rPr>
              <w:t>ePremier</w:t>
            </w:r>
            <w:proofErr w:type="spellEnd"/>
            <w:r w:rsidRPr="00366BBC">
              <w:rPr>
                <w:rFonts w:asciiTheme="majorHAnsi" w:hAnsiTheme="majorHAnsi" w:cstheme="majorHAnsi"/>
              </w:rPr>
              <w:t xml:space="preserve"> League’ Finals 2019/2021</w:t>
            </w:r>
          </w:p>
        </w:tc>
        <w:tc>
          <w:tcPr>
            <w:tcW w:w="2631" w:type="dxa"/>
          </w:tcPr>
          <w:p w14:paraId="64EDA0B9" w14:textId="2DC9AC3A" w:rsidR="00C244F9" w:rsidRPr="00366BBC" w:rsidRDefault="00415747" w:rsidP="00BE22F1">
            <w:pPr>
              <w:rPr>
                <w:rFonts w:asciiTheme="majorHAnsi" w:hAnsiTheme="majorHAnsi" w:cstheme="majorHAnsi"/>
              </w:rPr>
            </w:pPr>
            <w:r w:rsidRPr="00366BBC">
              <w:rPr>
                <w:rFonts w:asciiTheme="majorHAnsi" w:hAnsiTheme="majorHAnsi" w:cstheme="majorHAnsi"/>
              </w:rPr>
              <w:t>p.2</w:t>
            </w:r>
            <w:r w:rsidR="00EF0ED2">
              <w:rPr>
                <w:rFonts w:asciiTheme="majorHAnsi" w:hAnsiTheme="majorHAnsi" w:cstheme="majorHAnsi"/>
              </w:rPr>
              <w:t>15</w:t>
            </w:r>
          </w:p>
        </w:tc>
      </w:tr>
      <w:tr w:rsidR="00C244F9" w14:paraId="1676DAD4" w14:textId="77777777" w:rsidTr="00366BBC">
        <w:trPr>
          <w:trHeight w:val="365"/>
        </w:trPr>
        <w:tc>
          <w:tcPr>
            <w:tcW w:w="6379" w:type="dxa"/>
          </w:tcPr>
          <w:p w14:paraId="08BF8462" w14:textId="77777777" w:rsidR="00755659" w:rsidRDefault="00755659" w:rsidP="00BE22F1">
            <w:pPr>
              <w:rPr>
                <w:rFonts w:asciiTheme="majorHAnsi" w:hAnsiTheme="majorHAnsi" w:cstheme="majorHAnsi"/>
                <w:b/>
                <w:bCs/>
              </w:rPr>
            </w:pPr>
          </w:p>
          <w:p w14:paraId="0FAC1E5E" w14:textId="4EED82CB" w:rsidR="00C244F9" w:rsidRPr="00C97B62" w:rsidRDefault="00C244F9" w:rsidP="00BE22F1">
            <w:pPr>
              <w:rPr>
                <w:rFonts w:asciiTheme="majorHAnsi" w:hAnsiTheme="majorHAnsi" w:cstheme="majorHAnsi"/>
                <w:b/>
                <w:bCs/>
              </w:rPr>
            </w:pPr>
            <w:r w:rsidRPr="00C97B62">
              <w:rPr>
                <w:rFonts w:asciiTheme="majorHAnsi" w:hAnsiTheme="majorHAnsi" w:cstheme="majorHAnsi"/>
                <w:b/>
                <w:bCs/>
              </w:rPr>
              <w:t xml:space="preserve">REFERENCES </w:t>
            </w:r>
          </w:p>
          <w:p w14:paraId="5915AA9A" w14:textId="77777777" w:rsidR="00C244F9" w:rsidRPr="00BC4D71" w:rsidRDefault="00C244F9" w:rsidP="00BE22F1">
            <w:pPr>
              <w:rPr>
                <w:rFonts w:asciiTheme="majorHAnsi" w:hAnsiTheme="majorHAnsi" w:cstheme="majorHAnsi"/>
              </w:rPr>
            </w:pPr>
          </w:p>
        </w:tc>
        <w:tc>
          <w:tcPr>
            <w:tcW w:w="2631" w:type="dxa"/>
          </w:tcPr>
          <w:p w14:paraId="40EF03DB" w14:textId="77777777" w:rsidR="00180072" w:rsidRDefault="00180072" w:rsidP="00BE22F1">
            <w:pPr>
              <w:rPr>
                <w:rFonts w:asciiTheme="majorHAnsi" w:hAnsiTheme="majorHAnsi" w:cstheme="majorHAnsi"/>
              </w:rPr>
            </w:pPr>
          </w:p>
          <w:p w14:paraId="2F3EC777" w14:textId="14FD5E02" w:rsidR="00C244F9" w:rsidRPr="00366BBC" w:rsidRDefault="00415747" w:rsidP="00BE22F1">
            <w:pPr>
              <w:rPr>
                <w:rFonts w:asciiTheme="majorHAnsi" w:hAnsiTheme="majorHAnsi" w:cstheme="majorHAnsi"/>
              </w:rPr>
            </w:pPr>
            <w:r w:rsidRPr="00366BBC">
              <w:rPr>
                <w:rFonts w:asciiTheme="majorHAnsi" w:hAnsiTheme="majorHAnsi" w:cstheme="majorHAnsi"/>
              </w:rPr>
              <w:t>p.2</w:t>
            </w:r>
            <w:r w:rsidR="00EF0ED2">
              <w:rPr>
                <w:rFonts w:asciiTheme="majorHAnsi" w:hAnsiTheme="majorHAnsi" w:cstheme="majorHAnsi"/>
              </w:rPr>
              <w:t>17</w:t>
            </w:r>
          </w:p>
        </w:tc>
      </w:tr>
    </w:tbl>
    <w:p w14:paraId="68B5AC23" w14:textId="77777777" w:rsidR="00C244F9" w:rsidRPr="00405809" w:rsidRDefault="00C244F9" w:rsidP="00C244F9">
      <w:pPr>
        <w:rPr>
          <w:rFonts w:asciiTheme="majorHAnsi" w:hAnsiTheme="majorHAnsi" w:cstheme="majorHAnsi"/>
        </w:rPr>
      </w:pPr>
    </w:p>
    <w:p w14:paraId="1C99B29A" w14:textId="77777777" w:rsidR="00C244F9" w:rsidRPr="00C97B62" w:rsidRDefault="00C244F9" w:rsidP="00C244F9">
      <w:pPr>
        <w:rPr>
          <w:rFonts w:asciiTheme="majorHAnsi" w:hAnsiTheme="majorHAnsi" w:cstheme="majorHAnsi"/>
        </w:rPr>
      </w:pPr>
    </w:p>
    <w:p w14:paraId="4F658966" w14:textId="77777777" w:rsidR="00C244F9" w:rsidRPr="00254320" w:rsidRDefault="00C244F9" w:rsidP="00C244F9">
      <w:pPr>
        <w:rPr>
          <w:rFonts w:asciiTheme="minorHAnsi" w:hAnsiTheme="minorHAnsi" w:cstheme="minorHAnsi"/>
          <w:b/>
          <w:bCs/>
        </w:rPr>
      </w:pPr>
    </w:p>
    <w:p w14:paraId="0554E487" w14:textId="77777777" w:rsidR="00C244F9" w:rsidRDefault="00C244F9" w:rsidP="00C244F9"/>
    <w:p w14:paraId="47997701" w14:textId="77777777" w:rsidR="00D96EBE" w:rsidRPr="00254320" w:rsidRDefault="00D96EBE" w:rsidP="00D96EBE">
      <w:pPr>
        <w:rPr>
          <w:rFonts w:asciiTheme="minorHAnsi" w:hAnsiTheme="minorHAnsi" w:cstheme="minorHAnsi"/>
        </w:rPr>
      </w:pPr>
    </w:p>
    <w:p w14:paraId="5C4CDD73" w14:textId="45E5F0A6" w:rsidR="001461E2" w:rsidRPr="00755659" w:rsidRDefault="00647251" w:rsidP="00554239">
      <w:pPr>
        <w:rPr>
          <w:rFonts w:asciiTheme="majorHAnsi" w:hAnsiTheme="majorHAnsi" w:cstheme="majorHAnsi"/>
          <w:b/>
          <w:bCs/>
        </w:rPr>
      </w:pPr>
      <w:r w:rsidRPr="00254320">
        <w:rPr>
          <w:rFonts w:asciiTheme="minorHAnsi" w:hAnsiTheme="minorHAnsi" w:cstheme="minorHAnsi"/>
          <w:sz w:val="36"/>
          <w:szCs w:val="36"/>
        </w:rPr>
        <w:lastRenderedPageBreak/>
        <w:br w:type="page"/>
      </w:r>
    </w:p>
    <w:p w14:paraId="7FB59137" w14:textId="2FA6705E" w:rsidR="00395AE9" w:rsidRPr="00C244F9" w:rsidRDefault="00F333DF" w:rsidP="00554239">
      <w:pPr>
        <w:rPr>
          <w:rFonts w:asciiTheme="minorHAnsi" w:hAnsiTheme="minorHAnsi" w:cstheme="minorHAnsi"/>
          <w:i/>
          <w:iCs/>
          <w:sz w:val="22"/>
          <w:szCs w:val="22"/>
        </w:rPr>
      </w:pPr>
      <w:r w:rsidRPr="00254320">
        <w:rPr>
          <w:rFonts w:asciiTheme="minorHAnsi" w:hAnsiTheme="minorHAnsi" w:cstheme="minorHAnsi"/>
          <w:sz w:val="36"/>
          <w:szCs w:val="36"/>
        </w:rPr>
        <w:lastRenderedPageBreak/>
        <w:t xml:space="preserve">Chapter 1: </w:t>
      </w:r>
    </w:p>
    <w:p w14:paraId="5214AC79" w14:textId="2276E346" w:rsidR="00F333DF" w:rsidRPr="00EA318D" w:rsidRDefault="00EA318D" w:rsidP="00EA318D">
      <w:pPr>
        <w:rPr>
          <w:rFonts w:ascii="Calibri" w:hAnsi="Calibri" w:cs="Calibri"/>
          <w:sz w:val="28"/>
          <w:szCs w:val="28"/>
        </w:rPr>
      </w:pPr>
      <w:r w:rsidRPr="00EA318D">
        <w:rPr>
          <w:rFonts w:ascii="Calibri" w:hAnsi="Calibri" w:cs="Calibri"/>
          <w:sz w:val="28"/>
          <w:szCs w:val="28"/>
        </w:rPr>
        <w:t>Esports and the UK Mainstream Media: Examining the Disconnect and Opportunities for Future Growth</w:t>
      </w:r>
    </w:p>
    <w:p w14:paraId="7F277D08" w14:textId="77777777" w:rsidR="00EA318D" w:rsidRPr="00254320" w:rsidRDefault="00EA318D" w:rsidP="00554239">
      <w:pPr>
        <w:rPr>
          <w:rFonts w:asciiTheme="minorHAnsi" w:hAnsiTheme="minorHAnsi" w:cstheme="minorHAnsi"/>
          <w:sz w:val="36"/>
          <w:szCs w:val="36"/>
        </w:rPr>
      </w:pPr>
    </w:p>
    <w:p w14:paraId="552EFFD3" w14:textId="258BF270" w:rsidR="00F333DF" w:rsidRPr="00254320" w:rsidRDefault="00187B68" w:rsidP="00F333DF">
      <w:pPr>
        <w:pStyle w:val="ListParagraph"/>
        <w:numPr>
          <w:ilvl w:val="1"/>
          <w:numId w:val="35"/>
        </w:numPr>
        <w:rPr>
          <w:rFonts w:asciiTheme="minorHAnsi" w:hAnsiTheme="minorHAnsi" w:cstheme="minorHAnsi"/>
          <w:b/>
          <w:bCs/>
        </w:rPr>
      </w:pPr>
      <w:r>
        <w:rPr>
          <w:rFonts w:asciiTheme="minorHAnsi" w:hAnsiTheme="minorHAnsi" w:cstheme="minorHAnsi"/>
          <w:b/>
          <w:bCs/>
        </w:rPr>
        <w:t>Introduction</w:t>
      </w:r>
    </w:p>
    <w:p w14:paraId="197DCC6B" w14:textId="30133EA3" w:rsidR="00F333DF" w:rsidRPr="00254320" w:rsidRDefault="00F333DF" w:rsidP="00F333DF">
      <w:pPr>
        <w:rPr>
          <w:rFonts w:asciiTheme="minorHAnsi" w:hAnsiTheme="minorHAnsi" w:cstheme="minorHAnsi"/>
        </w:rPr>
      </w:pPr>
      <w:r w:rsidRPr="00254320">
        <w:rPr>
          <w:rFonts w:asciiTheme="minorHAnsi" w:hAnsiTheme="minorHAnsi" w:cstheme="minorHAnsi"/>
        </w:rPr>
        <w:t xml:space="preserve"> </w:t>
      </w:r>
    </w:p>
    <w:p w14:paraId="01B78BCC" w14:textId="125C804E" w:rsidR="009C69F1" w:rsidRDefault="00703E1F" w:rsidP="009C69F1">
      <w:pPr>
        <w:shd w:val="clear" w:color="auto" w:fill="FFFFFF"/>
        <w:spacing w:after="195" w:line="360" w:lineRule="auto"/>
        <w:jc w:val="both"/>
        <w:rPr>
          <w:rFonts w:asciiTheme="minorHAnsi" w:hAnsiTheme="minorHAnsi" w:cstheme="minorHAnsi"/>
        </w:rPr>
      </w:pPr>
      <w:r w:rsidRPr="00254320">
        <w:rPr>
          <w:rFonts w:asciiTheme="minorHAnsi" w:hAnsiTheme="minorHAnsi" w:cstheme="minorHAnsi"/>
          <w:color w:val="000000"/>
        </w:rPr>
        <w:t xml:space="preserve">This </w:t>
      </w:r>
      <w:r w:rsidR="00AA5A90" w:rsidRPr="00254320">
        <w:rPr>
          <w:rFonts w:asciiTheme="minorHAnsi" w:hAnsiTheme="minorHAnsi" w:cstheme="minorHAnsi"/>
          <w:color w:val="000000"/>
        </w:rPr>
        <w:t>mixed</w:t>
      </w:r>
      <w:r w:rsidR="003D50D7">
        <w:rPr>
          <w:rFonts w:asciiTheme="minorHAnsi" w:hAnsiTheme="minorHAnsi" w:cstheme="minorHAnsi"/>
          <w:color w:val="000000"/>
        </w:rPr>
        <w:t>-</w:t>
      </w:r>
      <w:r w:rsidR="00AA5A90" w:rsidRPr="00254320">
        <w:rPr>
          <w:rFonts w:asciiTheme="minorHAnsi" w:hAnsiTheme="minorHAnsi" w:cstheme="minorHAnsi"/>
          <w:color w:val="000000"/>
        </w:rPr>
        <w:t xml:space="preserve">methods </w:t>
      </w:r>
      <w:r w:rsidRPr="00254320">
        <w:rPr>
          <w:rFonts w:asciiTheme="minorHAnsi" w:hAnsiTheme="minorHAnsi" w:cstheme="minorHAnsi"/>
          <w:color w:val="000000"/>
        </w:rPr>
        <w:t>study is an exploration of the phenomenon of esports in relation to mainstream media coverage in the UK</w:t>
      </w:r>
      <w:r w:rsidR="00640157" w:rsidRPr="00254320">
        <w:rPr>
          <w:rFonts w:asciiTheme="minorHAnsi" w:hAnsiTheme="minorHAnsi" w:cstheme="minorHAnsi"/>
          <w:color w:val="000000"/>
        </w:rPr>
        <w:t>. It was</w:t>
      </w:r>
      <w:r w:rsidRPr="00254320">
        <w:rPr>
          <w:rFonts w:asciiTheme="minorHAnsi" w:hAnsiTheme="minorHAnsi" w:cstheme="minorHAnsi"/>
          <w:color w:val="000000"/>
        </w:rPr>
        <w:t xml:space="preserve"> instigated following </w:t>
      </w:r>
      <w:r w:rsidR="00187B68">
        <w:rPr>
          <w:rFonts w:asciiTheme="minorHAnsi" w:hAnsiTheme="minorHAnsi" w:cstheme="minorHAnsi"/>
          <w:color w:val="000000"/>
        </w:rPr>
        <w:t>my</w:t>
      </w:r>
      <w:r w:rsidR="00640157" w:rsidRPr="00254320">
        <w:rPr>
          <w:rFonts w:asciiTheme="minorHAnsi" w:hAnsiTheme="minorHAnsi" w:cstheme="minorHAnsi"/>
          <w:color w:val="000000"/>
        </w:rPr>
        <w:t xml:space="preserve"> personal </w:t>
      </w:r>
      <w:r w:rsidRPr="00254320">
        <w:rPr>
          <w:rFonts w:asciiTheme="minorHAnsi" w:hAnsiTheme="minorHAnsi" w:cstheme="minorHAnsi"/>
          <w:color w:val="000000"/>
        </w:rPr>
        <w:t>observation</w:t>
      </w:r>
      <w:r w:rsidR="00187B68">
        <w:rPr>
          <w:rFonts w:asciiTheme="minorHAnsi" w:hAnsiTheme="minorHAnsi" w:cstheme="minorHAnsi"/>
          <w:color w:val="000000"/>
        </w:rPr>
        <w:t>s</w:t>
      </w:r>
      <w:r w:rsidRPr="00254320">
        <w:rPr>
          <w:rFonts w:asciiTheme="minorHAnsi" w:hAnsiTheme="minorHAnsi" w:cstheme="minorHAnsi"/>
          <w:color w:val="000000"/>
        </w:rPr>
        <w:t xml:space="preserve"> that events such as </w:t>
      </w:r>
      <w:r w:rsidRPr="00254320">
        <w:rPr>
          <w:rFonts w:asciiTheme="minorHAnsi" w:hAnsiTheme="minorHAnsi" w:cstheme="minorHAnsi"/>
        </w:rPr>
        <w:t xml:space="preserve">the </w:t>
      </w:r>
      <w:r w:rsidR="00187B68">
        <w:rPr>
          <w:rFonts w:asciiTheme="minorHAnsi" w:hAnsiTheme="minorHAnsi" w:cstheme="minorHAnsi"/>
        </w:rPr>
        <w:t>‘</w:t>
      </w:r>
      <w:r w:rsidRPr="00254320">
        <w:rPr>
          <w:rFonts w:asciiTheme="minorHAnsi" w:hAnsiTheme="minorHAnsi" w:cstheme="minorHAnsi"/>
        </w:rPr>
        <w:t>Intel Extreme Masters</w:t>
      </w:r>
      <w:r w:rsidR="00187B68">
        <w:rPr>
          <w:rFonts w:asciiTheme="minorHAnsi" w:hAnsiTheme="minorHAnsi" w:cstheme="minorHAnsi"/>
        </w:rPr>
        <w:t>’</w:t>
      </w:r>
      <w:r w:rsidRPr="00254320">
        <w:rPr>
          <w:rFonts w:asciiTheme="minorHAnsi" w:hAnsiTheme="minorHAnsi" w:cstheme="minorHAnsi"/>
        </w:rPr>
        <w:t xml:space="preserve"> </w:t>
      </w:r>
      <w:r w:rsidR="002839EC">
        <w:rPr>
          <w:rFonts w:asciiTheme="minorHAnsi" w:hAnsiTheme="minorHAnsi" w:cstheme="minorHAnsi"/>
        </w:rPr>
        <w:t xml:space="preserve">2017 </w:t>
      </w:r>
      <w:r w:rsidR="00067E3C" w:rsidRPr="00254320">
        <w:rPr>
          <w:rFonts w:asciiTheme="minorHAnsi" w:hAnsiTheme="minorHAnsi" w:cstheme="minorHAnsi"/>
        </w:rPr>
        <w:t xml:space="preserve">in </w:t>
      </w:r>
      <w:r w:rsidRPr="00254320">
        <w:rPr>
          <w:rFonts w:asciiTheme="minorHAnsi" w:hAnsiTheme="minorHAnsi" w:cstheme="minorHAnsi"/>
        </w:rPr>
        <w:t xml:space="preserve">Katowice, Poland, </w:t>
      </w:r>
      <w:r w:rsidR="00067E3C" w:rsidRPr="00254320">
        <w:rPr>
          <w:rFonts w:asciiTheme="minorHAnsi" w:hAnsiTheme="minorHAnsi" w:cstheme="minorHAnsi"/>
        </w:rPr>
        <w:t xml:space="preserve">which drew </w:t>
      </w:r>
      <w:r w:rsidRPr="00254320">
        <w:rPr>
          <w:rFonts w:asciiTheme="minorHAnsi" w:hAnsiTheme="minorHAnsi" w:cstheme="minorHAnsi"/>
        </w:rPr>
        <w:t xml:space="preserve">173k spectators and 46 million unique online viewers, </w:t>
      </w:r>
      <w:r w:rsidR="00F41F80" w:rsidRPr="00254320">
        <w:rPr>
          <w:rFonts w:asciiTheme="minorHAnsi" w:hAnsiTheme="minorHAnsi" w:cstheme="minorHAnsi"/>
        </w:rPr>
        <w:t>are</w:t>
      </w:r>
      <w:r w:rsidRPr="00254320">
        <w:rPr>
          <w:rFonts w:asciiTheme="minorHAnsi" w:hAnsiTheme="minorHAnsi" w:cstheme="minorHAnsi"/>
        </w:rPr>
        <w:t xml:space="preserve"> not being reflected</w:t>
      </w:r>
      <w:r w:rsidR="00AA5A90" w:rsidRPr="00254320">
        <w:rPr>
          <w:rFonts w:asciiTheme="minorHAnsi" w:hAnsiTheme="minorHAnsi" w:cstheme="minorHAnsi"/>
        </w:rPr>
        <w:t xml:space="preserve"> in</w:t>
      </w:r>
      <w:r w:rsidRPr="00254320">
        <w:rPr>
          <w:rFonts w:asciiTheme="minorHAnsi" w:hAnsiTheme="minorHAnsi" w:cstheme="minorHAnsi"/>
        </w:rPr>
        <w:t xml:space="preserve"> British media. </w:t>
      </w:r>
      <w:r w:rsidR="00067E3C" w:rsidRPr="00254320">
        <w:rPr>
          <w:rFonts w:asciiTheme="minorHAnsi" w:hAnsiTheme="minorHAnsi" w:cstheme="minorHAnsi"/>
        </w:rPr>
        <w:t>Th</w:t>
      </w:r>
      <w:r w:rsidR="00B22C96">
        <w:rPr>
          <w:rFonts w:asciiTheme="minorHAnsi" w:hAnsiTheme="minorHAnsi" w:cstheme="minorHAnsi"/>
        </w:rPr>
        <w:t>e viewing of this</w:t>
      </w:r>
      <w:r w:rsidR="00067E3C" w:rsidRPr="00254320">
        <w:rPr>
          <w:rFonts w:asciiTheme="minorHAnsi" w:hAnsiTheme="minorHAnsi" w:cstheme="minorHAnsi"/>
        </w:rPr>
        <w:t xml:space="preserve"> </w:t>
      </w:r>
      <w:proofErr w:type="gramStart"/>
      <w:r w:rsidR="00B95750">
        <w:rPr>
          <w:rFonts w:asciiTheme="minorHAnsi" w:hAnsiTheme="minorHAnsi" w:cstheme="minorHAnsi"/>
        </w:rPr>
        <w:t xml:space="preserve">particular </w:t>
      </w:r>
      <w:r w:rsidR="002839EC">
        <w:rPr>
          <w:rFonts w:asciiTheme="minorHAnsi" w:hAnsiTheme="minorHAnsi" w:cstheme="minorHAnsi"/>
        </w:rPr>
        <w:t>esports</w:t>
      </w:r>
      <w:proofErr w:type="gramEnd"/>
      <w:r w:rsidR="002839EC">
        <w:rPr>
          <w:rFonts w:asciiTheme="minorHAnsi" w:hAnsiTheme="minorHAnsi" w:cstheme="minorHAnsi"/>
        </w:rPr>
        <w:t xml:space="preserve"> mega </w:t>
      </w:r>
      <w:r w:rsidR="00067E3C" w:rsidRPr="00254320">
        <w:rPr>
          <w:rFonts w:asciiTheme="minorHAnsi" w:hAnsiTheme="minorHAnsi" w:cstheme="minorHAnsi"/>
        </w:rPr>
        <w:t>event streamed live on Twitch mark</w:t>
      </w:r>
      <w:r w:rsidR="00AA5A90" w:rsidRPr="00254320">
        <w:rPr>
          <w:rFonts w:asciiTheme="minorHAnsi" w:hAnsiTheme="minorHAnsi" w:cstheme="minorHAnsi"/>
        </w:rPr>
        <w:t>s</w:t>
      </w:r>
      <w:r w:rsidR="00067E3C" w:rsidRPr="00254320">
        <w:rPr>
          <w:rFonts w:asciiTheme="minorHAnsi" w:hAnsiTheme="minorHAnsi" w:cstheme="minorHAnsi"/>
        </w:rPr>
        <w:t xml:space="preserve"> the beginning of </w:t>
      </w:r>
      <w:r w:rsidR="00C16AE8">
        <w:rPr>
          <w:rFonts w:asciiTheme="minorHAnsi" w:hAnsiTheme="minorHAnsi" w:cstheme="minorHAnsi"/>
        </w:rPr>
        <w:t xml:space="preserve">my interest in </w:t>
      </w:r>
      <w:r w:rsidR="00067E3C" w:rsidRPr="00254320">
        <w:rPr>
          <w:rFonts w:asciiTheme="minorHAnsi" w:hAnsiTheme="minorHAnsi" w:cstheme="minorHAnsi"/>
        </w:rPr>
        <w:t xml:space="preserve">this </w:t>
      </w:r>
      <w:r w:rsidR="00C16AE8">
        <w:rPr>
          <w:rFonts w:asciiTheme="minorHAnsi" w:hAnsiTheme="minorHAnsi" w:cstheme="minorHAnsi"/>
        </w:rPr>
        <w:t xml:space="preserve">area of </w:t>
      </w:r>
      <w:r w:rsidR="00640157" w:rsidRPr="00254320">
        <w:rPr>
          <w:rFonts w:asciiTheme="minorHAnsi" w:hAnsiTheme="minorHAnsi" w:cstheme="minorHAnsi"/>
        </w:rPr>
        <w:t>research</w:t>
      </w:r>
      <w:r w:rsidR="00067E3C" w:rsidRPr="00254320">
        <w:rPr>
          <w:rFonts w:asciiTheme="minorHAnsi" w:hAnsiTheme="minorHAnsi" w:cstheme="minorHAnsi"/>
        </w:rPr>
        <w:t xml:space="preserve">. </w:t>
      </w:r>
      <w:r w:rsidR="00926D7A" w:rsidRPr="00254320">
        <w:rPr>
          <w:rFonts w:asciiTheme="minorHAnsi" w:hAnsiTheme="minorHAnsi" w:cstheme="minorHAnsi"/>
        </w:rPr>
        <w:t xml:space="preserve">Through an interrogation of esports and its relationship with </w:t>
      </w:r>
      <w:r w:rsidR="008005FD" w:rsidRPr="00254320">
        <w:rPr>
          <w:rFonts w:asciiTheme="minorHAnsi" w:hAnsiTheme="minorHAnsi" w:cstheme="minorHAnsi"/>
        </w:rPr>
        <w:t>newspapers and broadcasters in the UK</w:t>
      </w:r>
      <w:r w:rsidR="00926D7A" w:rsidRPr="00254320">
        <w:rPr>
          <w:rFonts w:asciiTheme="minorHAnsi" w:hAnsiTheme="minorHAnsi" w:cstheme="minorHAnsi"/>
        </w:rPr>
        <w:t xml:space="preserve">, it </w:t>
      </w:r>
      <w:r w:rsidR="001A2C7C" w:rsidRPr="00254320">
        <w:rPr>
          <w:rFonts w:asciiTheme="minorHAnsi" w:hAnsiTheme="minorHAnsi" w:cstheme="minorHAnsi"/>
        </w:rPr>
        <w:t>is</w:t>
      </w:r>
      <w:r w:rsidR="00926D7A" w:rsidRPr="00254320">
        <w:rPr>
          <w:rFonts w:asciiTheme="minorHAnsi" w:hAnsiTheme="minorHAnsi" w:cstheme="minorHAnsi"/>
        </w:rPr>
        <w:t xml:space="preserve"> </w:t>
      </w:r>
      <w:r w:rsidR="001A2C7C" w:rsidRPr="00254320">
        <w:rPr>
          <w:rFonts w:asciiTheme="minorHAnsi" w:hAnsiTheme="minorHAnsi" w:cstheme="minorHAnsi"/>
        </w:rPr>
        <w:t xml:space="preserve">demonstrated in the findings </w:t>
      </w:r>
      <w:r w:rsidR="00926D7A" w:rsidRPr="00254320">
        <w:rPr>
          <w:rFonts w:asciiTheme="minorHAnsi" w:hAnsiTheme="minorHAnsi" w:cstheme="minorHAnsi"/>
        </w:rPr>
        <w:t>that t</w:t>
      </w:r>
      <w:r w:rsidR="001A2C7C" w:rsidRPr="00254320">
        <w:rPr>
          <w:rFonts w:asciiTheme="minorHAnsi" w:hAnsiTheme="minorHAnsi" w:cstheme="minorHAnsi"/>
        </w:rPr>
        <w:t xml:space="preserve">here </w:t>
      </w:r>
      <w:r w:rsidR="00D67BA7" w:rsidRPr="00254320">
        <w:rPr>
          <w:rFonts w:asciiTheme="minorHAnsi" w:hAnsiTheme="minorHAnsi" w:cstheme="minorHAnsi"/>
        </w:rPr>
        <w:t>i</w:t>
      </w:r>
      <w:r w:rsidR="00926D7A" w:rsidRPr="00254320">
        <w:rPr>
          <w:rFonts w:asciiTheme="minorHAnsi" w:hAnsiTheme="minorHAnsi" w:cstheme="minorHAnsi"/>
        </w:rPr>
        <w:t>s</w:t>
      </w:r>
      <w:r w:rsidR="00D67BA7" w:rsidRPr="00254320">
        <w:rPr>
          <w:rFonts w:asciiTheme="minorHAnsi" w:hAnsiTheme="minorHAnsi" w:cstheme="minorHAnsi"/>
        </w:rPr>
        <w:t xml:space="preserve"> very little representation of </w:t>
      </w:r>
      <w:r w:rsidR="00640157" w:rsidRPr="00254320">
        <w:rPr>
          <w:rFonts w:asciiTheme="minorHAnsi" w:hAnsiTheme="minorHAnsi" w:cstheme="minorHAnsi"/>
        </w:rPr>
        <w:t>esports</w:t>
      </w:r>
      <w:r w:rsidR="001A2C7C" w:rsidRPr="00254320">
        <w:rPr>
          <w:rFonts w:asciiTheme="minorHAnsi" w:hAnsiTheme="minorHAnsi" w:cstheme="minorHAnsi"/>
        </w:rPr>
        <w:t xml:space="preserve"> by mainstream media,</w:t>
      </w:r>
      <w:r w:rsidR="00D67BA7" w:rsidRPr="00254320">
        <w:rPr>
          <w:rFonts w:asciiTheme="minorHAnsi" w:hAnsiTheme="minorHAnsi" w:cstheme="minorHAnsi"/>
        </w:rPr>
        <w:t xml:space="preserve"> </w:t>
      </w:r>
      <w:r w:rsidR="00926D7A" w:rsidRPr="00254320">
        <w:rPr>
          <w:rFonts w:asciiTheme="minorHAnsi" w:hAnsiTheme="minorHAnsi" w:cstheme="minorHAnsi"/>
        </w:rPr>
        <w:t>despite significant</w:t>
      </w:r>
      <w:r w:rsidR="00640157" w:rsidRPr="00254320">
        <w:rPr>
          <w:rFonts w:asciiTheme="minorHAnsi" w:hAnsiTheme="minorHAnsi" w:cstheme="minorHAnsi"/>
        </w:rPr>
        <w:t>ly large</w:t>
      </w:r>
      <w:r w:rsidR="0038022A">
        <w:rPr>
          <w:rFonts w:asciiTheme="minorHAnsi" w:hAnsiTheme="minorHAnsi" w:cstheme="minorHAnsi"/>
        </w:rPr>
        <w:t xml:space="preserve">, </w:t>
      </w:r>
      <w:r w:rsidR="00F41F80" w:rsidRPr="00254320">
        <w:rPr>
          <w:rFonts w:asciiTheme="minorHAnsi" w:hAnsiTheme="minorHAnsi" w:cstheme="minorHAnsi"/>
        </w:rPr>
        <w:t xml:space="preserve">reported </w:t>
      </w:r>
      <w:r w:rsidR="008005FD" w:rsidRPr="00254320">
        <w:rPr>
          <w:rFonts w:asciiTheme="minorHAnsi" w:hAnsiTheme="minorHAnsi" w:cstheme="minorHAnsi"/>
        </w:rPr>
        <w:t>revenue</w:t>
      </w:r>
      <w:r w:rsidR="00640157" w:rsidRPr="00254320">
        <w:rPr>
          <w:rFonts w:asciiTheme="minorHAnsi" w:hAnsiTheme="minorHAnsi" w:cstheme="minorHAnsi"/>
        </w:rPr>
        <w:t>s</w:t>
      </w:r>
      <w:r w:rsidR="008005FD" w:rsidRPr="00254320">
        <w:rPr>
          <w:rFonts w:asciiTheme="minorHAnsi" w:hAnsiTheme="minorHAnsi" w:cstheme="minorHAnsi"/>
        </w:rPr>
        <w:t xml:space="preserve"> and </w:t>
      </w:r>
      <w:r w:rsidR="00640157" w:rsidRPr="00254320">
        <w:rPr>
          <w:rFonts w:asciiTheme="minorHAnsi" w:hAnsiTheme="minorHAnsi" w:cstheme="minorHAnsi"/>
        </w:rPr>
        <w:t xml:space="preserve">high levels of </w:t>
      </w:r>
      <w:r w:rsidR="008005FD" w:rsidRPr="00254320">
        <w:rPr>
          <w:rFonts w:asciiTheme="minorHAnsi" w:hAnsiTheme="minorHAnsi" w:cstheme="minorHAnsi"/>
        </w:rPr>
        <w:t xml:space="preserve">audience engagement. </w:t>
      </w:r>
      <w:r w:rsidR="009C69F1">
        <w:rPr>
          <w:rFonts w:asciiTheme="minorHAnsi" w:hAnsiTheme="minorHAnsi" w:cstheme="minorHAnsi"/>
          <w:color w:val="000000"/>
        </w:rPr>
        <w:t>E</w:t>
      </w:r>
      <w:r w:rsidR="009C69F1" w:rsidRPr="00254320">
        <w:rPr>
          <w:rFonts w:asciiTheme="minorHAnsi" w:hAnsiTheme="minorHAnsi" w:cstheme="minorHAnsi"/>
          <w:color w:val="000000"/>
        </w:rPr>
        <w:t xml:space="preserve">sports generated $1.4bn in 2022 </w:t>
      </w:r>
      <w:r w:rsidR="009C69F1">
        <w:rPr>
          <w:rFonts w:asciiTheme="minorHAnsi" w:hAnsiTheme="minorHAnsi" w:cstheme="minorHAnsi"/>
          <w:color w:val="000000"/>
        </w:rPr>
        <w:t>a</w:t>
      </w:r>
      <w:r w:rsidR="00926D7A" w:rsidRPr="00254320">
        <w:rPr>
          <w:rFonts w:asciiTheme="minorHAnsi" w:hAnsiTheme="minorHAnsi" w:cstheme="minorHAnsi"/>
          <w:color w:val="000000"/>
        </w:rPr>
        <w:t xml:space="preserve">ccording </w:t>
      </w:r>
      <w:r w:rsidR="00B95750" w:rsidRPr="00254320">
        <w:rPr>
          <w:rFonts w:asciiTheme="minorHAnsi" w:hAnsiTheme="minorHAnsi" w:cstheme="minorHAnsi"/>
          <w:color w:val="000000" w:themeColor="text1"/>
        </w:rPr>
        <w:t xml:space="preserve">to the </w:t>
      </w:r>
      <w:r w:rsidR="00B95750" w:rsidRPr="00254320">
        <w:rPr>
          <w:rFonts w:asciiTheme="minorHAnsi" w:hAnsiTheme="minorHAnsi" w:cstheme="minorHAnsi"/>
          <w:i/>
          <w:iCs/>
          <w:color w:val="000000" w:themeColor="text1"/>
        </w:rPr>
        <w:t>Global Esports and Live Streaming Market Report 2022</w:t>
      </w:r>
      <w:r w:rsidR="00B95750">
        <w:rPr>
          <w:rFonts w:asciiTheme="minorHAnsi" w:hAnsiTheme="minorHAnsi" w:cstheme="minorHAnsi"/>
          <w:i/>
          <w:iCs/>
          <w:color w:val="000000" w:themeColor="text1"/>
        </w:rPr>
        <w:t xml:space="preserve"> </w:t>
      </w:r>
      <w:r w:rsidR="00B95750" w:rsidRPr="00B95750">
        <w:rPr>
          <w:rFonts w:asciiTheme="minorHAnsi" w:hAnsiTheme="minorHAnsi" w:cstheme="minorHAnsi"/>
          <w:color w:val="000000" w:themeColor="text1"/>
        </w:rPr>
        <w:t>produced by</w:t>
      </w:r>
      <w:r w:rsidR="00B95750">
        <w:rPr>
          <w:rFonts w:asciiTheme="minorHAnsi" w:hAnsiTheme="minorHAnsi" w:cstheme="minorHAnsi"/>
          <w:i/>
          <w:iCs/>
          <w:color w:val="000000" w:themeColor="text1"/>
        </w:rPr>
        <w:t xml:space="preserve"> </w:t>
      </w:r>
      <w:proofErr w:type="spellStart"/>
      <w:r w:rsidR="009C69F1" w:rsidRPr="009C69F1">
        <w:rPr>
          <w:rFonts w:asciiTheme="minorHAnsi" w:hAnsiTheme="minorHAnsi" w:cstheme="minorHAnsi"/>
          <w:color w:val="000000" w:themeColor="text1"/>
        </w:rPr>
        <w:t>Newzoo</w:t>
      </w:r>
      <w:proofErr w:type="spellEnd"/>
      <w:r w:rsidR="009C69F1" w:rsidRPr="009C69F1">
        <w:rPr>
          <w:rFonts w:asciiTheme="minorHAnsi" w:hAnsiTheme="minorHAnsi" w:cstheme="minorHAnsi"/>
          <w:color w:val="000000" w:themeColor="text1"/>
        </w:rPr>
        <w:t>,</w:t>
      </w:r>
      <w:r w:rsidR="009C69F1">
        <w:rPr>
          <w:rFonts w:asciiTheme="minorHAnsi" w:hAnsiTheme="minorHAnsi" w:cstheme="minorHAnsi"/>
          <w:i/>
          <w:iCs/>
          <w:color w:val="000000" w:themeColor="text1"/>
        </w:rPr>
        <w:t xml:space="preserve"> </w:t>
      </w:r>
      <w:r w:rsidR="009C69F1" w:rsidRPr="009C69F1">
        <w:rPr>
          <w:rFonts w:asciiTheme="minorHAnsi" w:hAnsiTheme="minorHAnsi" w:cstheme="minorHAnsi"/>
          <w:color w:val="000000" w:themeColor="text1"/>
        </w:rPr>
        <w:t>the</w:t>
      </w:r>
      <w:r w:rsidR="009C69F1">
        <w:rPr>
          <w:rFonts w:asciiTheme="minorHAnsi" w:hAnsiTheme="minorHAnsi" w:cstheme="minorHAnsi"/>
          <w:i/>
          <w:iCs/>
          <w:color w:val="000000" w:themeColor="text1"/>
        </w:rPr>
        <w:t xml:space="preserve"> </w:t>
      </w:r>
      <w:r w:rsidR="00926D7A" w:rsidRPr="00254320">
        <w:rPr>
          <w:rFonts w:asciiTheme="minorHAnsi" w:hAnsiTheme="minorHAnsi" w:cstheme="minorHAnsi"/>
          <w:color w:val="000000"/>
        </w:rPr>
        <w:t>leading market analysts of the sector</w:t>
      </w:r>
      <w:r w:rsidR="009C69F1">
        <w:rPr>
          <w:rFonts w:asciiTheme="minorHAnsi" w:hAnsiTheme="minorHAnsi" w:cstheme="minorHAnsi"/>
          <w:color w:val="000000"/>
        </w:rPr>
        <w:t xml:space="preserve"> </w:t>
      </w:r>
      <w:r w:rsidR="008005FD" w:rsidRPr="00254320">
        <w:rPr>
          <w:rFonts w:asciiTheme="minorHAnsi" w:hAnsiTheme="minorHAnsi" w:cstheme="minorHAnsi"/>
          <w:color w:val="000000"/>
        </w:rPr>
        <w:t>(</w:t>
      </w:r>
      <w:proofErr w:type="spellStart"/>
      <w:r w:rsidR="008005FD" w:rsidRPr="00254320">
        <w:rPr>
          <w:rFonts w:asciiTheme="minorHAnsi" w:hAnsiTheme="minorHAnsi" w:cstheme="minorHAnsi"/>
          <w:color w:val="000000"/>
        </w:rPr>
        <w:t>Newzoo</w:t>
      </w:r>
      <w:proofErr w:type="spellEnd"/>
      <w:r w:rsidR="008005FD" w:rsidRPr="00254320">
        <w:rPr>
          <w:rFonts w:asciiTheme="minorHAnsi" w:hAnsiTheme="minorHAnsi" w:cstheme="minorHAnsi"/>
          <w:color w:val="000000"/>
        </w:rPr>
        <w:t>, 2022)</w:t>
      </w:r>
      <w:r w:rsidR="00926D7A" w:rsidRPr="00254320">
        <w:rPr>
          <w:rFonts w:asciiTheme="minorHAnsi" w:hAnsiTheme="minorHAnsi" w:cstheme="minorHAnsi"/>
          <w:color w:val="000000"/>
        </w:rPr>
        <w:t xml:space="preserve">. </w:t>
      </w:r>
    </w:p>
    <w:p w14:paraId="071D4030" w14:textId="35F02C4B" w:rsidR="002446C0" w:rsidRDefault="00B95750" w:rsidP="002446C0">
      <w:pPr>
        <w:autoSpaceDE w:val="0"/>
        <w:autoSpaceDN w:val="0"/>
        <w:adjustRightInd w:val="0"/>
        <w:spacing w:line="360" w:lineRule="auto"/>
        <w:jc w:val="both"/>
        <w:rPr>
          <w:rFonts w:asciiTheme="minorHAnsi" w:hAnsiTheme="minorHAnsi" w:cstheme="minorHAnsi"/>
          <w:color w:val="000000"/>
        </w:rPr>
      </w:pPr>
      <w:r w:rsidRPr="00254320">
        <w:rPr>
          <w:rFonts w:asciiTheme="minorHAnsi" w:hAnsiTheme="minorHAnsi" w:cstheme="minorHAnsi"/>
          <w:color w:val="000000" w:themeColor="text1"/>
        </w:rPr>
        <w:t>What gives the findings of this study particular resonance is that th</w:t>
      </w:r>
      <w:r w:rsidR="00563648">
        <w:rPr>
          <w:rFonts w:asciiTheme="minorHAnsi" w:hAnsiTheme="minorHAnsi" w:cstheme="minorHAnsi"/>
          <w:color w:val="000000" w:themeColor="text1"/>
        </w:rPr>
        <w:t>ey</w:t>
      </w:r>
      <w:r w:rsidRPr="00254320">
        <w:rPr>
          <w:rFonts w:asciiTheme="minorHAnsi" w:hAnsiTheme="minorHAnsi" w:cstheme="minorHAnsi"/>
          <w:color w:val="000000" w:themeColor="text1"/>
        </w:rPr>
        <w:t xml:space="preserve"> </w:t>
      </w:r>
      <w:r w:rsidR="00563648">
        <w:rPr>
          <w:rFonts w:asciiTheme="minorHAnsi" w:hAnsiTheme="minorHAnsi" w:cstheme="minorHAnsi"/>
          <w:color w:val="000000" w:themeColor="text1"/>
        </w:rPr>
        <w:t>are</w:t>
      </w:r>
      <w:r w:rsidRPr="00254320">
        <w:rPr>
          <w:rFonts w:asciiTheme="minorHAnsi" w:hAnsiTheme="minorHAnsi" w:cstheme="minorHAnsi"/>
          <w:color w:val="000000" w:themeColor="text1"/>
        </w:rPr>
        <w:t xml:space="preserve"> set against the backdrop of a declining television audience. While high-profile single </w:t>
      </w:r>
      <w:r>
        <w:rPr>
          <w:rFonts w:asciiTheme="minorHAnsi" w:hAnsiTheme="minorHAnsi" w:cstheme="minorHAnsi"/>
          <w:color w:val="000000" w:themeColor="text1"/>
        </w:rPr>
        <w:t xml:space="preserve">sporting </w:t>
      </w:r>
      <w:r w:rsidRPr="00254320">
        <w:rPr>
          <w:rFonts w:asciiTheme="minorHAnsi" w:hAnsiTheme="minorHAnsi" w:cstheme="minorHAnsi"/>
          <w:color w:val="000000" w:themeColor="text1"/>
        </w:rPr>
        <w:t xml:space="preserve">events such as the final of </w:t>
      </w:r>
      <w:r>
        <w:rPr>
          <w:rFonts w:asciiTheme="minorHAnsi" w:hAnsiTheme="minorHAnsi" w:cstheme="minorHAnsi"/>
          <w:color w:val="000000" w:themeColor="text1"/>
        </w:rPr>
        <w:t>‘</w:t>
      </w:r>
      <w:r w:rsidRPr="00254320">
        <w:rPr>
          <w:rFonts w:asciiTheme="minorHAnsi" w:hAnsiTheme="minorHAnsi" w:cstheme="minorHAnsi"/>
          <w:color w:val="000000" w:themeColor="text1"/>
        </w:rPr>
        <w:t>Euro 2020</w:t>
      </w:r>
      <w:r>
        <w:rPr>
          <w:rFonts w:asciiTheme="minorHAnsi" w:hAnsiTheme="minorHAnsi" w:cstheme="minorHAnsi"/>
          <w:color w:val="000000" w:themeColor="text1"/>
        </w:rPr>
        <w:t>’</w:t>
      </w:r>
      <w:r w:rsidRPr="00254320">
        <w:rPr>
          <w:rFonts w:asciiTheme="minorHAnsi" w:hAnsiTheme="minorHAnsi" w:cstheme="minorHAnsi"/>
          <w:color w:val="000000" w:themeColor="text1"/>
        </w:rPr>
        <w:t xml:space="preserve"> between England and Italy drew an audience of 22 million across the BBC and ITV the decline in television viewing on average has been accelerating since the beginning of 2022. The Office of Communications (Ofcom) reports in </w:t>
      </w:r>
      <w:r w:rsidRPr="00254320">
        <w:rPr>
          <w:rFonts w:asciiTheme="minorHAnsi" w:hAnsiTheme="minorHAnsi" w:cstheme="minorHAnsi"/>
          <w:i/>
          <w:iCs/>
          <w:color w:val="000000" w:themeColor="text1"/>
        </w:rPr>
        <w:t>Media Nations</w:t>
      </w:r>
      <w:r w:rsidRPr="00254320">
        <w:rPr>
          <w:rFonts w:asciiTheme="minorHAnsi" w:hAnsiTheme="minorHAnsi" w:cstheme="minorHAnsi"/>
          <w:color w:val="000000" w:themeColor="text1"/>
        </w:rPr>
        <w:t xml:space="preserve"> </w:t>
      </w:r>
      <w:r w:rsidRPr="00254320">
        <w:rPr>
          <w:rFonts w:asciiTheme="minorHAnsi" w:hAnsiTheme="minorHAnsi" w:cstheme="minorHAnsi"/>
          <w:i/>
          <w:iCs/>
          <w:color w:val="000000" w:themeColor="text1"/>
        </w:rPr>
        <w:t>2022</w:t>
      </w:r>
      <w:r w:rsidRPr="00254320">
        <w:rPr>
          <w:rFonts w:asciiTheme="minorHAnsi" w:hAnsiTheme="minorHAnsi" w:cstheme="minorHAnsi"/>
          <w:color w:val="000000" w:themeColor="text1"/>
        </w:rPr>
        <w:t xml:space="preserve"> the time spent viewing broadcast television is now below 2019 levels, with each progressive month consistently lower than in previous years (Ofcom, 2022). </w:t>
      </w:r>
      <w:r w:rsidRPr="00254320">
        <w:rPr>
          <w:rFonts w:asciiTheme="minorHAnsi" w:hAnsiTheme="minorHAnsi" w:cstheme="minorHAnsi"/>
          <w:color w:val="000000"/>
        </w:rPr>
        <w:t>This contrasts sharply with the</w:t>
      </w:r>
      <w:r w:rsidR="00563648">
        <w:rPr>
          <w:rFonts w:asciiTheme="minorHAnsi" w:hAnsiTheme="minorHAnsi" w:cstheme="minorHAnsi"/>
          <w:color w:val="000000"/>
        </w:rPr>
        <w:t xml:space="preserve"> reported increase</w:t>
      </w:r>
      <w:r w:rsidRPr="00254320">
        <w:rPr>
          <w:rFonts w:asciiTheme="minorHAnsi" w:hAnsiTheme="minorHAnsi" w:cstheme="minorHAnsi"/>
          <w:color w:val="000000" w:themeColor="text1"/>
        </w:rPr>
        <w:t xml:space="preserve"> of the online audience for esports. </w:t>
      </w:r>
      <w:r>
        <w:rPr>
          <w:rFonts w:asciiTheme="minorHAnsi" w:hAnsiTheme="minorHAnsi" w:cstheme="minorHAnsi"/>
          <w:color w:val="000000" w:themeColor="text1"/>
        </w:rPr>
        <w:t>T</w:t>
      </w:r>
      <w:r w:rsidRPr="00254320">
        <w:rPr>
          <w:rFonts w:asciiTheme="minorHAnsi" w:hAnsiTheme="minorHAnsi" w:cstheme="minorHAnsi"/>
          <w:color w:val="000000" w:themeColor="text1"/>
        </w:rPr>
        <w:t xml:space="preserve">he global esports audience has been steadily rising </w:t>
      </w:r>
      <w:r w:rsidR="00612C60">
        <w:rPr>
          <w:rFonts w:asciiTheme="minorHAnsi" w:hAnsiTheme="minorHAnsi" w:cstheme="minorHAnsi"/>
          <w:color w:val="000000" w:themeColor="text1"/>
        </w:rPr>
        <w:t xml:space="preserve">year-on-year, </w:t>
      </w:r>
      <w:r w:rsidRPr="00254320">
        <w:rPr>
          <w:rFonts w:asciiTheme="minorHAnsi" w:hAnsiTheme="minorHAnsi" w:cstheme="minorHAnsi"/>
          <w:color w:val="000000" w:themeColor="text1"/>
        </w:rPr>
        <w:t xml:space="preserve">reaching 532 million in 2022 </w:t>
      </w:r>
      <w:r w:rsidR="00612C60">
        <w:rPr>
          <w:rFonts w:asciiTheme="minorHAnsi" w:hAnsiTheme="minorHAnsi" w:cstheme="minorHAnsi"/>
          <w:color w:val="000000" w:themeColor="text1"/>
        </w:rPr>
        <w:t>(</w:t>
      </w:r>
      <w:r w:rsidRPr="00254320">
        <w:rPr>
          <w:rFonts w:asciiTheme="minorHAnsi" w:hAnsiTheme="minorHAnsi" w:cstheme="minorHAnsi"/>
          <w:color w:val="000000" w:themeColor="text1"/>
        </w:rPr>
        <w:t>an 8.7% year-on-year increase</w:t>
      </w:r>
      <w:r w:rsidR="00612C60">
        <w:rPr>
          <w:rFonts w:asciiTheme="minorHAnsi" w:hAnsiTheme="minorHAnsi" w:cstheme="minorHAnsi"/>
          <w:color w:val="000000" w:themeColor="text1"/>
        </w:rPr>
        <w:t>)</w:t>
      </w:r>
      <w:r w:rsidRPr="00254320">
        <w:rPr>
          <w:rFonts w:asciiTheme="minorHAnsi" w:hAnsiTheme="minorHAnsi" w:cstheme="minorHAnsi"/>
          <w:color w:val="000000" w:themeColor="text1"/>
        </w:rPr>
        <w:t>. With the main viewing platform for esports in the western hemisphere</w:t>
      </w:r>
      <w:r w:rsidR="00612C60">
        <w:rPr>
          <w:rFonts w:asciiTheme="minorHAnsi" w:hAnsiTheme="minorHAnsi" w:cstheme="minorHAnsi"/>
          <w:color w:val="000000" w:themeColor="text1"/>
        </w:rPr>
        <w:t xml:space="preserve"> (Twitch) also reporting </w:t>
      </w:r>
      <w:r w:rsidRPr="00254320">
        <w:rPr>
          <w:rFonts w:asciiTheme="minorHAnsi" w:hAnsiTheme="minorHAnsi" w:cstheme="minorHAnsi"/>
          <w:color w:val="000000" w:themeColor="text1"/>
        </w:rPr>
        <w:t>a 26% year-on-year increase with 20 billion live gaming hours watched</w:t>
      </w:r>
      <w:r w:rsidR="002446C0">
        <w:rPr>
          <w:rFonts w:asciiTheme="minorHAnsi" w:hAnsiTheme="minorHAnsi" w:cstheme="minorHAnsi"/>
          <w:color w:val="000000" w:themeColor="text1"/>
        </w:rPr>
        <w:t>,</w:t>
      </w:r>
      <w:r w:rsidRPr="00254320">
        <w:rPr>
          <w:rFonts w:asciiTheme="minorHAnsi" w:hAnsiTheme="minorHAnsi" w:cstheme="minorHAnsi"/>
          <w:color w:val="000000" w:themeColor="text1"/>
        </w:rPr>
        <w:t xml:space="preserve"> </w:t>
      </w:r>
      <w:r w:rsidR="00612C60">
        <w:rPr>
          <w:rFonts w:asciiTheme="minorHAnsi" w:hAnsiTheme="minorHAnsi" w:cstheme="minorHAnsi"/>
          <w:color w:val="000000" w:themeColor="text1"/>
        </w:rPr>
        <w:t>i</w:t>
      </w:r>
      <w:r w:rsidRPr="00254320">
        <w:rPr>
          <w:rFonts w:asciiTheme="minorHAnsi" w:hAnsiTheme="minorHAnsi" w:cstheme="minorHAnsi"/>
          <w:color w:val="000000"/>
        </w:rPr>
        <w:t xml:space="preserve">t is curious that the </w:t>
      </w:r>
      <w:r w:rsidR="00CE7B42">
        <w:rPr>
          <w:rFonts w:asciiTheme="minorHAnsi" w:hAnsiTheme="minorHAnsi" w:cstheme="minorHAnsi"/>
          <w:color w:val="000000"/>
        </w:rPr>
        <w:t xml:space="preserve">esports </w:t>
      </w:r>
      <w:r w:rsidRPr="00254320">
        <w:rPr>
          <w:rFonts w:asciiTheme="minorHAnsi" w:hAnsiTheme="minorHAnsi" w:cstheme="minorHAnsi"/>
          <w:color w:val="000000"/>
        </w:rPr>
        <w:t xml:space="preserve">sector </w:t>
      </w:r>
      <w:r w:rsidRPr="00254320">
        <w:rPr>
          <w:rFonts w:asciiTheme="minorHAnsi" w:hAnsiTheme="minorHAnsi" w:cstheme="minorHAnsi"/>
        </w:rPr>
        <w:t>has not garnered much attention from mainstream media</w:t>
      </w:r>
      <w:r w:rsidR="00612C60">
        <w:rPr>
          <w:rFonts w:asciiTheme="minorHAnsi" w:hAnsiTheme="minorHAnsi" w:cstheme="minorHAnsi"/>
        </w:rPr>
        <w:t xml:space="preserve"> in the UK</w:t>
      </w:r>
      <w:r w:rsidR="002446C0">
        <w:rPr>
          <w:rFonts w:asciiTheme="minorHAnsi" w:hAnsiTheme="minorHAnsi" w:cstheme="minorHAnsi"/>
        </w:rPr>
        <w:t xml:space="preserve"> </w:t>
      </w:r>
      <w:r w:rsidR="002446C0" w:rsidRPr="00254320">
        <w:rPr>
          <w:rFonts w:asciiTheme="minorHAnsi" w:hAnsiTheme="minorHAnsi" w:cstheme="minorHAnsi"/>
          <w:color w:val="000000" w:themeColor="text1"/>
        </w:rPr>
        <w:t>(</w:t>
      </w:r>
      <w:proofErr w:type="spellStart"/>
      <w:r w:rsidR="002446C0" w:rsidRPr="00254320">
        <w:rPr>
          <w:rFonts w:asciiTheme="minorHAnsi" w:hAnsiTheme="minorHAnsi" w:cstheme="minorHAnsi"/>
          <w:color w:val="000000" w:themeColor="text1"/>
        </w:rPr>
        <w:t>Newzoo</w:t>
      </w:r>
      <w:proofErr w:type="spellEnd"/>
      <w:r w:rsidR="002446C0" w:rsidRPr="00254320">
        <w:rPr>
          <w:rFonts w:asciiTheme="minorHAnsi" w:hAnsiTheme="minorHAnsi" w:cstheme="minorHAnsi"/>
          <w:color w:val="000000" w:themeColor="text1"/>
        </w:rPr>
        <w:t>, 2022)</w:t>
      </w:r>
      <w:r w:rsidRPr="00254320">
        <w:rPr>
          <w:rFonts w:asciiTheme="minorHAnsi" w:hAnsiTheme="minorHAnsi" w:cstheme="minorHAnsi"/>
        </w:rPr>
        <w:t>.</w:t>
      </w:r>
      <w:r w:rsidR="002446C0">
        <w:rPr>
          <w:rFonts w:asciiTheme="minorHAnsi" w:hAnsiTheme="minorHAnsi" w:cstheme="minorHAnsi"/>
        </w:rPr>
        <w:t xml:space="preserve"> </w:t>
      </w:r>
      <w:r w:rsidR="002446C0" w:rsidRPr="00254320">
        <w:rPr>
          <w:rFonts w:asciiTheme="minorHAnsi" w:hAnsiTheme="minorHAnsi" w:cstheme="minorHAnsi"/>
        </w:rPr>
        <w:t>This research seeks to understand what contributing factors are preventing esports from being covered by broadcasters and newspapers in the UK.</w:t>
      </w:r>
    </w:p>
    <w:p w14:paraId="4BCEEA69" w14:textId="08341C3A" w:rsidR="009C69F1" w:rsidRDefault="009C69F1" w:rsidP="009C69F1">
      <w:pPr>
        <w:shd w:val="clear" w:color="auto" w:fill="FFFFFF"/>
        <w:spacing w:after="195" w:line="360" w:lineRule="auto"/>
        <w:jc w:val="both"/>
        <w:rPr>
          <w:rFonts w:asciiTheme="minorHAnsi" w:hAnsiTheme="minorHAnsi" w:cstheme="minorHAnsi"/>
        </w:rPr>
      </w:pPr>
    </w:p>
    <w:p w14:paraId="55C9A9FF" w14:textId="64A9F15A" w:rsidR="009C69F1" w:rsidRDefault="009C69F1" w:rsidP="009C69F1">
      <w:pPr>
        <w:autoSpaceDE w:val="0"/>
        <w:autoSpaceDN w:val="0"/>
        <w:adjustRightInd w:val="0"/>
        <w:spacing w:line="360" w:lineRule="auto"/>
        <w:jc w:val="both"/>
        <w:rPr>
          <w:rFonts w:asciiTheme="minorHAnsi" w:hAnsiTheme="minorHAnsi" w:cstheme="minorHAnsi"/>
          <w:color w:val="000000"/>
        </w:rPr>
      </w:pPr>
      <w:r w:rsidRPr="00254320">
        <w:rPr>
          <w:rFonts w:asciiTheme="minorHAnsi" w:hAnsiTheme="minorHAnsi" w:cstheme="minorHAnsi"/>
          <w:color w:val="000000"/>
        </w:rPr>
        <w:lastRenderedPageBreak/>
        <w:t>With television viewing figures down year-on-year, t</w:t>
      </w:r>
      <w:r w:rsidRPr="00254320">
        <w:rPr>
          <w:rFonts w:asciiTheme="minorHAnsi" w:hAnsiTheme="minorHAnsi" w:cstheme="minorHAnsi"/>
        </w:rPr>
        <w:t xml:space="preserve">raditional revenue streams such as broadcasting rights, sponsorship, </w:t>
      </w:r>
      <w:proofErr w:type="gramStart"/>
      <w:r w:rsidRPr="00254320">
        <w:rPr>
          <w:rFonts w:asciiTheme="minorHAnsi" w:hAnsiTheme="minorHAnsi" w:cstheme="minorHAnsi"/>
        </w:rPr>
        <w:t>branding</w:t>
      </w:r>
      <w:proofErr w:type="gramEnd"/>
      <w:r w:rsidRPr="00254320">
        <w:rPr>
          <w:rFonts w:asciiTheme="minorHAnsi" w:hAnsiTheme="minorHAnsi" w:cstheme="minorHAnsi"/>
        </w:rPr>
        <w:t xml:space="preserve"> and advertising are facing organisational challenges. Furthermore, with an increased choice of how viewers engage with content, audiences continue to fr</w:t>
      </w:r>
      <w:r w:rsidRPr="00254320">
        <w:rPr>
          <w:rFonts w:asciiTheme="minorHAnsi" w:hAnsiTheme="minorHAnsi" w:cstheme="minorHAnsi"/>
          <w:color w:val="000000"/>
        </w:rPr>
        <w:t>agment, continue to become more disparate and less loyal to established media brands. All of which contribut</w:t>
      </w:r>
      <w:r>
        <w:rPr>
          <w:rFonts w:asciiTheme="minorHAnsi" w:hAnsiTheme="minorHAnsi" w:cstheme="minorHAnsi"/>
          <w:color w:val="000000"/>
        </w:rPr>
        <w:t>es</w:t>
      </w:r>
      <w:r w:rsidRPr="00254320">
        <w:rPr>
          <w:rFonts w:asciiTheme="minorHAnsi" w:hAnsiTheme="minorHAnsi" w:cstheme="minorHAnsi"/>
          <w:color w:val="000000"/>
        </w:rPr>
        <w:t xml:space="preserve"> to a volatile media landscape. </w:t>
      </w:r>
      <w:r w:rsidR="009060F3">
        <w:rPr>
          <w:rFonts w:asciiTheme="minorHAnsi" w:hAnsiTheme="minorHAnsi" w:cstheme="minorHAnsi"/>
          <w:color w:val="000000"/>
        </w:rPr>
        <w:t xml:space="preserve">The growth of the audience </w:t>
      </w:r>
      <w:r w:rsidRPr="00254320">
        <w:rPr>
          <w:rFonts w:asciiTheme="minorHAnsi" w:hAnsiTheme="minorHAnsi" w:cstheme="minorHAnsi"/>
          <w:color w:val="000000"/>
        </w:rPr>
        <w:t>with</w:t>
      </w:r>
      <w:r w:rsidR="00E4633F">
        <w:rPr>
          <w:rFonts w:asciiTheme="minorHAnsi" w:hAnsiTheme="minorHAnsi" w:cstheme="minorHAnsi"/>
          <w:color w:val="000000"/>
        </w:rPr>
        <w:t>in</w:t>
      </w:r>
      <w:r w:rsidRPr="00254320">
        <w:rPr>
          <w:rFonts w:asciiTheme="minorHAnsi" w:hAnsiTheme="minorHAnsi" w:cstheme="minorHAnsi"/>
          <w:color w:val="000000"/>
        </w:rPr>
        <w:t xml:space="preserve"> the esports sector </w:t>
      </w:r>
      <w:r w:rsidR="009060F3">
        <w:rPr>
          <w:rFonts w:asciiTheme="minorHAnsi" w:hAnsiTheme="minorHAnsi" w:cstheme="minorHAnsi"/>
          <w:color w:val="000000"/>
        </w:rPr>
        <w:t>illustrates</w:t>
      </w:r>
      <w:r w:rsidRPr="00254320">
        <w:rPr>
          <w:rFonts w:asciiTheme="minorHAnsi" w:hAnsiTheme="minorHAnsi" w:cstheme="minorHAnsi"/>
          <w:color w:val="000000"/>
        </w:rPr>
        <w:t xml:space="preserve"> the competition mainstream broadcasters face in the contemporary entertainment space. </w:t>
      </w:r>
    </w:p>
    <w:p w14:paraId="132CD76D" w14:textId="77777777" w:rsidR="009C69F1" w:rsidRDefault="009C69F1" w:rsidP="009C69F1">
      <w:pPr>
        <w:autoSpaceDE w:val="0"/>
        <w:autoSpaceDN w:val="0"/>
        <w:adjustRightInd w:val="0"/>
        <w:spacing w:line="360" w:lineRule="auto"/>
        <w:jc w:val="both"/>
        <w:rPr>
          <w:rFonts w:asciiTheme="minorHAnsi" w:hAnsiTheme="minorHAnsi" w:cstheme="minorHAnsi"/>
          <w:color w:val="000000"/>
        </w:rPr>
      </w:pPr>
    </w:p>
    <w:p w14:paraId="3F4869E6" w14:textId="2666FCAD" w:rsidR="001E62B6" w:rsidRPr="00E4633F" w:rsidRDefault="009C69F1" w:rsidP="00E4633F">
      <w:pPr>
        <w:pStyle w:val="2ndPara"/>
        <w:spacing w:line="360" w:lineRule="auto"/>
        <w:ind w:firstLine="0"/>
        <w:rPr>
          <w:rFonts w:asciiTheme="minorHAnsi" w:hAnsiTheme="minorHAnsi" w:cstheme="minorHAnsi"/>
          <w:sz w:val="24"/>
          <w:szCs w:val="24"/>
        </w:rPr>
      </w:pPr>
      <w:r w:rsidRPr="00E4633F">
        <w:rPr>
          <w:rFonts w:asciiTheme="minorHAnsi" w:hAnsiTheme="minorHAnsi" w:cstheme="minorHAnsi"/>
          <w:sz w:val="24"/>
          <w:szCs w:val="24"/>
        </w:rPr>
        <w:t xml:space="preserve">The current rise of esports online matched by the decline of viewership on linear television has created an environment where both the esports sector and mainstream media are looking to each other for clues to ensure future sustainability. For esports </w:t>
      </w:r>
      <w:r w:rsidR="009060F3">
        <w:rPr>
          <w:rFonts w:asciiTheme="minorHAnsi" w:hAnsiTheme="minorHAnsi" w:cstheme="minorHAnsi"/>
          <w:sz w:val="24"/>
          <w:szCs w:val="24"/>
        </w:rPr>
        <w:t xml:space="preserve">this is </w:t>
      </w:r>
      <w:r w:rsidRPr="00E4633F">
        <w:rPr>
          <w:rFonts w:asciiTheme="minorHAnsi" w:hAnsiTheme="minorHAnsi" w:cstheme="minorHAnsi"/>
          <w:sz w:val="24"/>
          <w:szCs w:val="24"/>
        </w:rPr>
        <w:t>because of its fledgling status</w:t>
      </w:r>
      <w:r w:rsidR="009060F3">
        <w:rPr>
          <w:rFonts w:asciiTheme="minorHAnsi" w:hAnsiTheme="minorHAnsi" w:cstheme="minorHAnsi"/>
          <w:sz w:val="24"/>
          <w:szCs w:val="24"/>
        </w:rPr>
        <w:t>. A</w:t>
      </w:r>
      <w:r w:rsidR="00717366" w:rsidRPr="00E4633F">
        <w:rPr>
          <w:rFonts w:asciiTheme="minorHAnsi" w:hAnsiTheme="minorHAnsi" w:cstheme="minorHAnsi"/>
          <w:sz w:val="24"/>
          <w:szCs w:val="24"/>
        </w:rPr>
        <w:t xml:space="preserve">s a relatively new phenomenon of less than 20 years esports is unproven over the long term. </w:t>
      </w:r>
      <w:r w:rsidR="00365066">
        <w:rPr>
          <w:rFonts w:asciiTheme="minorHAnsi" w:hAnsiTheme="minorHAnsi" w:cstheme="minorHAnsi"/>
          <w:sz w:val="24"/>
          <w:szCs w:val="24"/>
        </w:rPr>
        <w:t>F</w:t>
      </w:r>
      <w:r w:rsidR="00365066" w:rsidRPr="00E4633F">
        <w:rPr>
          <w:rFonts w:asciiTheme="minorHAnsi" w:hAnsiTheme="minorHAnsi" w:cstheme="minorHAnsi"/>
          <w:sz w:val="24"/>
          <w:szCs w:val="24"/>
        </w:rPr>
        <w:t xml:space="preserve">or mainstream media </w:t>
      </w:r>
      <w:r w:rsidR="00365066">
        <w:rPr>
          <w:rFonts w:asciiTheme="minorHAnsi" w:hAnsiTheme="minorHAnsi" w:cstheme="minorHAnsi"/>
          <w:sz w:val="24"/>
          <w:szCs w:val="24"/>
        </w:rPr>
        <w:t xml:space="preserve">future sustainability is in question </w:t>
      </w:r>
      <w:r w:rsidR="00365066" w:rsidRPr="00E4633F">
        <w:rPr>
          <w:rFonts w:asciiTheme="minorHAnsi" w:hAnsiTheme="minorHAnsi" w:cstheme="minorHAnsi"/>
          <w:sz w:val="24"/>
          <w:szCs w:val="24"/>
        </w:rPr>
        <w:t>because of the changing viewing habits of audiences.</w:t>
      </w:r>
      <w:r w:rsidR="00365066">
        <w:rPr>
          <w:rFonts w:asciiTheme="minorHAnsi" w:hAnsiTheme="minorHAnsi" w:cstheme="minorHAnsi"/>
          <w:sz w:val="24"/>
          <w:szCs w:val="24"/>
        </w:rPr>
        <w:t xml:space="preserve"> It is supposed </w:t>
      </w:r>
      <w:r w:rsidR="009060F3">
        <w:rPr>
          <w:rFonts w:asciiTheme="minorHAnsi" w:hAnsiTheme="minorHAnsi" w:cstheme="minorHAnsi"/>
          <w:sz w:val="24"/>
          <w:szCs w:val="24"/>
        </w:rPr>
        <w:t>therefore mainstream media and the esports sector could benefit from an exchange of knowledge. N</w:t>
      </w:r>
      <w:r w:rsidR="00717366" w:rsidRPr="00E4633F">
        <w:rPr>
          <w:rFonts w:asciiTheme="minorHAnsi" w:hAnsiTheme="minorHAnsi" w:cstheme="minorHAnsi"/>
          <w:color w:val="000000" w:themeColor="text1"/>
          <w:sz w:val="24"/>
          <w:szCs w:val="24"/>
        </w:rPr>
        <w:t>ew esports broadcasters could gain from looking to the tried and tested practices of legacy media for some answers to questions it is facing</w:t>
      </w:r>
      <w:r w:rsidR="007D4538">
        <w:rPr>
          <w:rFonts w:asciiTheme="minorHAnsi" w:hAnsiTheme="minorHAnsi" w:cstheme="minorHAnsi"/>
          <w:color w:val="000000" w:themeColor="text1"/>
          <w:sz w:val="24"/>
          <w:szCs w:val="24"/>
        </w:rPr>
        <w:t xml:space="preserve">. Questions concerning </w:t>
      </w:r>
      <w:r w:rsidR="00717366" w:rsidRPr="00E4633F">
        <w:rPr>
          <w:rFonts w:asciiTheme="minorHAnsi" w:hAnsiTheme="minorHAnsi" w:cstheme="minorHAnsi"/>
          <w:color w:val="000000" w:themeColor="text1"/>
          <w:sz w:val="24"/>
          <w:szCs w:val="24"/>
        </w:rPr>
        <w:t>the legitimacy of the sector</w:t>
      </w:r>
      <w:r w:rsidR="007D4538">
        <w:rPr>
          <w:rFonts w:asciiTheme="minorHAnsi" w:hAnsiTheme="minorHAnsi" w:cstheme="minorHAnsi"/>
          <w:color w:val="000000" w:themeColor="text1"/>
          <w:sz w:val="24"/>
          <w:szCs w:val="24"/>
        </w:rPr>
        <w:t xml:space="preserve"> for example</w:t>
      </w:r>
      <w:r w:rsidR="00717366" w:rsidRPr="00E4633F">
        <w:rPr>
          <w:rFonts w:asciiTheme="minorHAnsi" w:hAnsiTheme="minorHAnsi" w:cstheme="minorHAnsi"/>
          <w:color w:val="000000" w:themeColor="text1"/>
          <w:sz w:val="24"/>
          <w:szCs w:val="24"/>
        </w:rPr>
        <w:t xml:space="preserve">, </w:t>
      </w:r>
      <w:r w:rsidR="007D4538">
        <w:rPr>
          <w:rFonts w:asciiTheme="minorHAnsi" w:hAnsiTheme="minorHAnsi" w:cstheme="minorHAnsi"/>
          <w:color w:val="000000" w:themeColor="text1"/>
          <w:sz w:val="24"/>
          <w:szCs w:val="24"/>
        </w:rPr>
        <w:t xml:space="preserve">or about </w:t>
      </w:r>
      <w:r w:rsidR="00717366" w:rsidRPr="00E4633F">
        <w:rPr>
          <w:rFonts w:asciiTheme="minorHAnsi" w:hAnsiTheme="minorHAnsi" w:cstheme="minorHAnsi"/>
          <w:color w:val="000000" w:themeColor="text1"/>
          <w:sz w:val="24"/>
          <w:szCs w:val="24"/>
        </w:rPr>
        <w:t>the veracity of officially released viewing data and the quality and credibility of coverage by esports journalists.</w:t>
      </w:r>
      <w:r w:rsidR="00717366" w:rsidRPr="00E4633F">
        <w:rPr>
          <w:rFonts w:asciiTheme="minorHAnsi" w:hAnsiTheme="minorHAnsi" w:cstheme="minorHAnsi"/>
          <w:color w:val="000000" w:themeColor="text1"/>
          <w:sz w:val="24"/>
          <w:szCs w:val="24"/>
        </w:rPr>
        <w:t xml:space="preserve"> While traditional broadcasters could learn </w:t>
      </w:r>
      <w:r w:rsidR="00717366" w:rsidRPr="00E4633F">
        <w:rPr>
          <w:rFonts w:asciiTheme="minorHAnsi" w:hAnsiTheme="minorHAnsi" w:cstheme="minorHAnsi"/>
          <w:color w:val="000000"/>
          <w:spacing w:val="-2"/>
          <w:sz w:val="24"/>
          <w:szCs w:val="24"/>
        </w:rPr>
        <w:t xml:space="preserve">from new esports media about how to engage </w:t>
      </w:r>
      <w:r w:rsidR="00365066">
        <w:rPr>
          <w:rFonts w:asciiTheme="minorHAnsi" w:hAnsiTheme="minorHAnsi" w:cstheme="minorHAnsi"/>
          <w:color w:val="000000"/>
          <w:spacing w:val="-2"/>
          <w:sz w:val="24"/>
          <w:szCs w:val="24"/>
        </w:rPr>
        <w:t xml:space="preserve">and retain </w:t>
      </w:r>
      <w:r w:rsidR="00717366" w:rsidRPr="00E4633F">
        <w:rPr>
          <w:rFonts w:asciiTheme="minorHAnsi" w:hAnsiTheme="minorHAnsi" w:cstheme="minorHAnsi"/>
          <w:color w:val="000000"/>
          <w:spacing w:val="-2"/>
          <w:sz w:val="24"/>
          <w:szCs w:val="24"/>
        </w:rPr>
        <w:t>live streaming audiences</w:t>
      </w:r>
      <w:r w:rsidR="007D4538">
        <w:rPr>
          <w:rFonts w:asciiTheme="minorHAnsi" w:hAnsiTheme="minorHAnsi" w:cstheme="minorHAnsi"/>
          <w:color w:val="000000"/>
          <w:spacing w:val="-2"/>
          <w:sz w:val="24"/>
          <w:szCs w:val="24"/>
        </w:rPr>
        <w:t xml:space="preserve"> and platforms of distribution such as Twitch</w:t>
      </w:r>
      <w:r w:rsidR="00717366" w:rsidRPr="00E4633F">
        <w:rPr>
          <w:rFonts w:asciiTheme="minorHAnsi" w:hAnsiTheme="minorHAnsi" w:cstheme="minorHAnsi"/>
          <w:color w:val="000000"/>
          <w:spacing w:val="-2"/>
          <w:sz w:val="24"/>
          <w:szCs w:val="24"/>
        </w:rPr>
        <w:t>.</w:t>
      </w:r>
      <w:r w:rsidR="00E4633F" w:rsidRPr="00E4633F">
        <w:rPr>
          <w:rFonts w:asciiTheme="minorHAnsi" w:hAnsiTheme="minorHAnsi" w:cstheme="minorHAnsi"/>
          <w:color w:val="000000"/>
          <w:spacing w:val="-2"/>
          <w:sz w:val="24"/>
          <w:szCs w:val="24"/>
        </w:rPr>
        <w:t xml:space="preserve"> </w:t>
      </w:r>
    </w:p>
    <w:p w14:paraId="2BC836AF" w14:textId="77777777" w:rsidR="00EC0C1D" w:rsidRDefault="00EC0C1D" w:rsidP="00877232">
      <w:pPr>
        <w:autoSpaceDE w:val="0"/>
        <w:autoSpaceDN w:val="0"/>
        <w:adjustRightInd w:val="0"/>
        <w:spacing w:line="360" w:lineRule="auto"/>
        <w:jc w:val="both"/>
        <w:rPr>
          <w:rFonts w:asciiTheme="minorHAnsi" w:hAnsiTheme="minorHAnsi" w:cstheme="minorHAnsi"/>
        </w:rPr>
      </w:pPr>
    </w:p>
    <w:p w14:paraId="391D7537" w14:textId="021A5ECC" w:rsidR="007E6E47" w:rsidRPr="00EC0C1D" w:rsidRDefault="00607D08" w:rsidP="00877232">
      <w:pPr>
        <w:autoSpaceDE w:val="0"/>
        <w:autoSpaceDN w:val="0"/>
        <w:adjustRightInd w:val="0"/>
        <w:spacing w:line="360" w:lineRule="auto"/>
        <w:jc w:val="both"/>
        <w:rPr>
          <w:rFonts w:asciiTheme="minorHAnsi" w:hAnsiTheme="minorHAnsi" w:cstheme="minorHAnsi"/>
        </w:rPr>
      </w:pPr>
      <w:r>
        <w:rPr>
          <w:rFonts w:asciiTheme="minorHAnsi" w:hAnsiTheme="minorHAnsi" w:cstheme="minorHAnsi"/>
          <w:color w:val="313131"/>
        </w:rPr>
        <w:t xml:space="preserve">As there is </w:t>
      </w:r>
      <w:r w:rsidR="00FC233A" w:rsidRPr="00254320">
        <w:rPr>
          <w:rFonts w:asciiTheme="minorHAnsi" w:hAnsiTheme="minorHAnsi" w:cstheme="minorHAnsi"/>
          <w:color w:val="000000"/>
        </w:rPr>
        <w:t xml:space="preserve">no mainstream media brand </w:t>
      </w:r>
      <w:r w:rsidR="00CE7B42">
        <w:rPr>
          <w:rFonts w:asciiTheme="minorHAnsi" w:hAnsiTheme="minorHAnsi" w:cstheme="minorHAnsi"/>
          <w:color w:val="000000"/>
        </w:rPr>
        <w:t xml:space="preserve">to date </w:t>
      </w:r>
      <w:r w:rsidR="00FC233A" w:rsidRPr="00254320">
        <w:rPr>
          <w:rFonts w:asciiTheme="minorHAnsi" w:hAnsiTheme="minorHAnsi" w:cstheme="minorHAnsi"/>
          <w:color w:val="000000"/>
        </w:rPr>
        <w:t xml:space="preserve">covering esports </w:t>
      </w:r>
      <w:r w:rsidR="00CE7B42">
        <w:rPr>
          <w:rFonts w:asciiTheme="minorHAnsi" w:hAnsiTheme="minorHAnsi" w:cstheme="minorHAnsi"/>
          <w:color w:val="000000"/>
        </w:rPr>
        <w:t>with any significance</w:t>
      </w:r>
      <w:r>
        <w:rPr>
          <w:rFonts w:asciiTheme="minorHAnsi" w:hAnsiTheme="minorHAnsi" w:cstheme="minorHAnsi"/>
          <w:color w:val="000000"/>
        </w:rPr>
        <w:t xml:space="preserve">, esports it is concluded is </w:t>
      </w:r>
      <w:r w:rsidR="00FC233A" w:rsidRPr="00254320">
        <w:rPr>
          <w:rFonts w:asciiTheme="minorHAnsi" w:hAnsiTheme="minorHAnsi" w:cstheme="minorHAnsi"/>
          <w:color w:val="000000"/>
        </w:rPr>
        <w:t>not considered a mainstream genre of entertainment</w:t>
      </w:r>
      <w:r>
        <w:rPr>
          <w:rFonts w:asciiTheme="minorHAnsi" w:hAnsiTheme="minorHAnsi" w:cstheme="minorHAnsi"/>
          <w:color w:val="000000"/>
        </w:rPr>
        <w:t xml:space="preserve"> </w:t>
      </w:r>
      <w:r w:rsidR="00CE7B42">
        <w:rPr>
          <w:rFonts w:asciiTheme="minorHAnsi" w:hAnsiTheme="minorHAnsi" w:cstheme="minorHAnsi"/>
          <w:color w:val="000000"/>
        </w:rPr>
        <w:t>in the UK</w:t>
      </w:r>
      <w:r w:rsidR="00FC233A" w:rsidRPr="00254320">
        <w:rPr>
          <w:rFonts w:asciiTheme="minorHAnsi" w:hAnsiTheme="minorHAnsi" w:cstheme="minorHAnsi"/>
          <w:color w:val="000000"/>
        </w:rPr>
        <w:t xml:space="preserve">.  </w:t>
      </w:r>
      <w:r w:rsidR="00E62B96" w:rsidRPr="00254320">
        <w:rPr>
          <w:rFonts w:asciiTheme="minorHAnsi" w:hAnsiTheme="minorHAnsi" w:cstheme="minorHAnsi"/>
          <w:color w:val="000000"/>
        </w:rPr>
        <w:t>As such, e</w:t>
      </w:r>
      <w:r w:rsidR="003C2831" w:rsidRPr="00254320">
        <w:rPr>
          <w:rFonts w:asciiTheme="minorHAnsi" w:hAnsiTheme="minorHAnsi" w:cstheme="minorHAnsi"/>
          <w:color w:val="000000"/>
        </w:rPr>
        <w:t xml:space="preserve">sports </w:t>
      </w:r>
      <w:r w:rsidR="00FC233A" w:rsidRPr="00254320">
        <w:rPr>
          <w:rFonts w:asciiTheme="minorHAnsi" w:hAnsiTheme="minorHAnsi" w:cstheme="minorHAnsi"/>
          <w:color w:val="000000"/>
        </w:rPr>
        <w:t xml:space="preserve">presents an opportunity for mainstream media to capture </w:t>
      </w:r>
      <w:r>
        <w:rPr>
          <w:rFonts w:asciiTheme="minorHAnsi" w:hAnsiTheme="minorHAnsi" w:cstheme="minorHAnsi"/>
          <w:color w:val="000000"/>
        </w:rPr>
        <w:t>this</w:t>
      </w:r>
      <w:r w:rsidR="003C2831" w:rsidRPr="00254320">
        <w:rPr>
          <w:rFonts w:asciiTheme="minorHAnsi" w:hAnsiTheme="minorHAnsi" w:cstheme="minorHAnsi"/>
          <w:color w:val="000000"/>
        </w:rPr>
        <w:t xml:space="preserve"> </w:t>
      </w:r>
      <w:r w:rsidR="00FC233A" w:rsidRPr="00254320">
        <w:rPr>
          <w:rFonts w:asciiTheme="minorHAnsi" w:hAnsiTheme="minorHAnsi" w:cstheme="minorHAnsi"/>
          <w:color w:val="000000"/>
        </w:rPr>
        <w:t xml:space="preserve">growing market. </w:t>
      </w:r>
      <w:proofErr w:type="gramStart"/>
      <w:r w:rsidR="00CE7B42">
        <w:rPr>
          <w:rFonts w:asciiTheme="minorHAnsi" w:hAnsiTheme="minorHAnsi" w:cstheme="minorHAnsi"/>
          <w:color w:val="000000"/>
        </w:rPr>
        <w:t>However</w:t>
      </w:r>
      <w:proofErr w:type="gramEnd"/>
      <w:r w:rsidR="00CE7B42">
        <w:rPr>
          <w:rFonts w:asciiTheme="minorHAnsi" w:hAnsiTheme="minorHAnsi" w:cstheme="minorHAnsi"/>
          <w:color w:val="000000"/>
        </w:rPr>
        <w:t xml:space="preserve"> t</w:t>
      </w:r>
      <w:r w:rsidR="00FC233A" w:rsidRPr="00254320">
        <w:rPr>
          <w:rFonts w:asciiTheme="minorHAnsi" w:hAnsiTheme="minorHAnsi" w:cstheme="minorHAnsi"/>
          <w:color w:val="000000"/>
        </w:rPr>
        <w:t>he findings indicate a difficult relationship between mainstream media and esports</w:t>
      </w:r>
      <w:r w:rsidR="00CE7B42">
        <w:rPr>
          <w:rFonts w:asciiTheme="minorHAnsi" w:hAnsiTheme="minorHAnsi" w:cstheme="minorHAnsi"/>
          <w:color w:val="000000"/>
        </w:rPr>
        <w:t xml:space="preserve"> currently</w:t>
      </w:r>
      <w:r w:rsidR="000C0D36" w:rsidRPr="00254320">
        <w:rPr>
          <w:rFonts w:asciiTheme="minorHAnsi" w:hAnsiTheme="minorHAnsi" w:cstheme="minorHAnsi"/>
          <w:color w:val="000000"/>
        </w:rPr>
        <w:t>. Esports audiences</w:t>
      </w:r>
      <w:r w:rsidR="00FC233A" w:rsidRPr="00254320">
        <w:rPr>
          <w:rFonts w:asciiTheme="minorHAnsi" w:hAnsiTheme="minorHAnsi" w:cstheme="minorHAnsi"/>
          <w:color w:val="000000"/>
        </w:rPr>
        <w:t xml:space="preserve"> distrust broadcasters and newspapers to cover esports fairly and accurately. </w:t>
      </w:r>
      <w:r w:rsidR="002446C0">
        <w:rPr>
          <w:rFonts w:asciiTheme="minorHAnsi" w:hAnsiTheme="minorHAnsi" w:cstheme="minorHAnsi"/>
          <w:color w:val="000000"/>
        </w:rPr>
        <w:t>Furthermore, t</w:t>
      </w:r>
      <w:r w:rsidR="00FC233A" w:rsidRPr="00254320">
        <w:rPr>
          <w:rFonts w:asciiTheme="minorHAnsi" w:hAnsiTheme="minorHAnsi" w:cstheme="minorHAnsi"/>
          <w:color w:val="000000"/>
        </w:rPr>
        <w:t>h</w:t>
      </w:r>
      <w:r w:rsidR="000C0D36" w:rsidRPr="00254320">
        <w:rPr>
          <w:rFonts w:asciiTheme="minorHAnsi" w:hAnsiTheme="minorHAnsi" w:cstheme="minorHAnsi"/>
          <w:color w:val="000000"/>
        </w:rPr>
        <w:t xml:space="preserve">is study has found </w:t>
      </w:r>
      <w:r w:rsidR="00CE7B42">
        <w:rPr>
          <w:rFonts w:asciiTheme="minorHAnsi" w:hAnsiTheme="minorHAnsi" w:cstheme="minorHAnsi"/>
          <w:color w:val="000000"/>
        </w:rPr>
        <w:t xml:space="preserve">barriers to mainstream coverage </w:t>
      </w:r>
      <w:r w:rsidR="00566A89">
        <w:rPr>
          <w:rFonts w:asciiTheme="minorHAnsi" w:hAnsiTheme="minorHAnsi" w:cstheme="minorHAnsi"/>
          <w:color w:val="000000"/>
        </w:rPr>
        <w:t xml:space="preserve">which </w:t>
      </w:r>
      <w:proofErr w:type="gramStart"/>
      <w:r w:rsidR="00CE7B42">
        <w:rPr>
          <w:rFonts w:asciiTheme="minorHAnsi" w:hAnsiTheme="minorHAnsi" w:cstheme="minorHAnsi"/>
          <w:color w:val="000000"/>
        </w:rPr>
        <w:t>include:</w:t>
      </w:r>
      <w:proofErr w:type="gramEnd"/>
      <w:r w:rsidR="00CE7B42">
        <w:rPr>
          <w:rFonts w:asciiTheme="minorHAnsi" w:hAnsiTheme="minorHAnsi" w:cstheme="minorHAnsi"/>
          <w:color w:val="000000"/>
        </w:rPr>
        <w:t xml:space="preserve"> </w:t>
      </w:r>
      <w:r w:rsidR="00FC233A" w:rsidRPr="00254320">
        <w:rPr>
          <w:rFonts w:asciiTheme="minorHAnsi" w:hAnsiTheme="minorHAnsi" w:cstheme="minorHAnsi"/>
          <w:color w:val="000000"/>
        </w:rPr>
        <w:t xml:space="preserve">limitations within mainstream newspaper media to accommodate new genres of content because of rigid structures </w:t>
      </w:r>
      <w:r w:rsidR="000C0D36" w:rsidRPr="00254320">
        <w:rPr>
          <w:rFonts w:asciiTheme="minorHAnsi" w:hAnsiTheme="minorHAnsi" w:cstheme="minorHAnsi"/>
          <w:color w:val="000000"/>
        </w:rPr>
        <w:t>within</w:t>
      </w:r>
      <w:r w:rsidR="00FC233A" w:rsidRPr="00254320">
        <w:rPr>
          <w:rFonts w:asciiTheme="minorHAnsi" w:hAnsiTheme="minorHAnsi" w:cstheme="minorHAnsi"/>
          <w:color w:val="000000"/>
        </w:rPr>
        <w:t xml:space="preserve"> content management systems</w:t>
      </w:r>
      <w:r w:rsidR="00566A89">
        <w:rPr>
          <w:rFonts w:asciiTheme="minorHAnsi" w:hAnsiTheme="minorHAnsi" w:cstheme="minorHAnsi"/>
          <w:color w:val="000000"/>
        </w:rPr>
        <w:t xml:space="preserve"> and </w:t>
      </w:r>
      <w:r w:rsidR="007E6E47" w:rsidRPr="00254320">
        <w:rPr>
          <w:rFonts w:asciiTheme="minorHAnsi" w:hAnsiTheme="minorHAnsi" w:cstheme="minorHAnsi"/>
          <w:color w:val="000000"/>
        </w:rPr>
        <w:t xml:space="preserve">a general opacity levelled at the </w:t>
      </w:r>
      <w:r w:rsidR="000C0D36" w:rsidRPr="00254320">
        <w:rPr>
          <w:rFonts w:asciiTheme="minorHAnsi" w:hAnsiTheme="minorHAnsi" w:cstheme="minorHAnsi"/>
          <w:color w:val="000000"/>
        </w:rPr>
        <w:t xml:space="preserve">esports </w:t>
      </w:r>
      <w:r w:rsidR="007E6E47" w:rsidRPr="00254320">
        <w:rPr>
          <w:rFonts w:asciiTheme="minorHAnsi" w:hAnsiTheme="minorHAnsi" w:cstheme="minorHAnsi"/>
          <w:color w:val="000000"/>
        </w:rPr>
        <w:t xml:space="preserve">sector by mainstream journalists. </w:t>
      </w:r>
    </w:p>
    <w:p w14:paraId="771A7270" w14:textId="77777777" w:rsidR="007E6E47" w:rsidRPr="00254320" w:rsidRDefault="007E6E47" w:rsidP="007E6E47">
      <w:pPr>
        <w:autoSpaceDE w:val="0"/>
        <w:autoSpaceDN w:val="0"/>
        <w:adjustRightInd w:val="0"/>
        <w:spacing w:line="360" w:lineRule="auto"/>
        <w:jc w:val="both"/>
        <w:rPr>
          <w:rFonts w:asciiTheme="minorHAnsi" w:hAnsiTheme="minorHAnsi" w:cstheme="minorHAnsi"/>
          <w:color w:val="000000"/>
        </w:rPr>
      </w:pPr>
    </w:p>
    <w:p w14:paraId="7CFC64A4" w14:textId="5D2C189C" w:rsidR="00EC0C1D" w:rsidRDefault="007E6E47" w:rsidP="00CB3ECD">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color w:val="000000"/>
        </w:rPr>
        <w:lastRenderedPageBreak/>
        <w:t xml:space="preserve">The </w:t>
      </w:r>
      <w:r w:rsidR="0068594B">
        <w:rPr>
          <w:rFonts w:asciiTheme="minorHAnsi" w:hAnsiTheme="minorHAnsi" w:cstheme="minorHAnsi"/>
          <w:color w:val="000000"/>
        </w:rPr>
        <w:t>reality</w:t>
      </w:r>
      <w:r w:rsidRPr="00254320">
        <w:rPr>
          <w:rFonts w:asciiTheme="minorHAnsi" w:hAnsiTheme="minorHAnsi" w:cstheme="minorHAnsi"/>
          <w:color w:val="000000"/>
        </w:rPr>
        <w:t xml:space="preserve"> of not having mainstream media coverage is </w:t>
      </w:r>
      <w:r w:rsidR="00607D08">
        <w:rPr>
          <w:rFonts w:asciiTheme="minorHAnsi" w:hAnsiTheme="minorHAnsi" w:cstheme="minorHAnsi"/>
          <w:color w:val="000000"/>
        </w:rPr>
        <w:t xml:space="preserve">that the sector is being covered by endemic esports publications </w:t>
      </w:r>
      <w:r w:rsidR="005A48F2">
        <w:rPr>
          <w:rFonts w:asciiTheme="minorHAnsi" w:hAnsiTheme="minorHAnsi" w:cstheme="minorHAnsi"/>
          <w:color w:val="000000"/>
        </w:rPr>
        <w:t xml:space="preserve">which this study finds are </w:t>
      </w:r>
      <w:r w:rsidR="00607D08">
        <w:rPr>
          <w:rFonts w:asciiTheme="minorHAnsi" w:hAnsiTheme="minorHAnsi" w:cstheme="minorHAnsi"/>
          <w:color w:val="000000"/>
        </w:rPr>
        <w:t>employing esports journalists who lack training in journalism</w:t>
      </w:r>
      <w:r w:rsidR="0068594B">
        <w:rPr>
          <w:rFonts w:asciiTheme="minorHAnsi" w:hAnsiTheme="minorHAnsi" w:cstheme="minorHAnsi"/>
          <w:color w:val="000000"/>
        </w:rPr>
        <w:t xml:space="preserve">. This is having an </w:t>
      </w:r>
      <w:r w:rsidR="00AC6556" w:rsidRPr="00254320">
        <w:rPr>
          <w:rFonts w:asciiTheme="minorHAnsi" w:hAnsiTheme="minorHAnsi" w:cstheme="minorHAnsi"/>
          <w:color w:val="000000"/>
        </w:rPr>
        <w:t>impact</w:t>
      </w:r>
      <w:r w:rsidR="0068594B">
        <w:rPr>
          <w:rFonts w:asciiTheme="minorHAnsi" w:hAnsiTheme="minorHAnsi" w:cstheme="minorHAnsi"/>
          <w:color w:val="000000"/>
        </w:rPr>
        <w:t xml:space="preserve"> on</w:t>
      </w:r>
      <w:r w:rsidR="00AC6556" w:rsidRPr="00254320">
        <w:rPr>
          <w:rFonts w:asciiTheme="minorHAnsi" w:hAnsiTheme="minorHAnsi" w:cstheme="minorHAnsi"/>
          <w:color w:val="000000"/>
        </w:rPr>
        <w:t xml:space="preserve"> the quality </w:t>
      </w:r>
      <w:r w:rsidR="0068594B">
        <w:rPr>
          <w:rFonts w:asciiTheme="minorHAnsi" w:hAnsiTheme="minorHAnsi" w:cstheme="minorHAnsi"/>
          <w:color w:val="000000"/>
        </w:rPr>
        <w:t xml:space="preserve">and frequency </w:t>
      </w:r>
      <w:r w:rsidR="00AC6556" w:rsidRPr="00254320">
        <w:rPr>
          <w:rFonts w:asciiTheme="minorHAnsi" w:hAnsiTheme="minorHAnsi" w:cstheme="minorHAnsi"/>
          <w:color w:val="000000"/>
        </w:rPr>
        <w:t>of independent reporting</w:t>
      </w:r>
      <w:r w:rsidR="0068594B">
        <w:rPr>
          <w:rFonts w:asciiTheme="minorHAnsi" w:hAnsiTheme="minorHAnsi" w:cstheme="minorHAnsi"/>
          <w:color w:val="000000"/>
        </w:rPr>
        <w:t xml:space="preserve"> of the sector</w:t>
      </w:r>
      <w:r w:rsidR="00AC6556" w:rsidRPr="00254320">
        <w:rPr>
          <w:rFonts w:asciiTheme="minorHAnsi" w:hAnsiTheme="minorHAnsi" w:cstheme="minorHAnsi"/>
          <w:color w:val="000000"/>
        </w:rPr>
        <w:t xml:space="preserve">. </w:t>
      </w:r>
      <w:proofErr w:type="gramStart"/>
      <w:r w:rsidR="0068594B">
        <w:rPr>
          <w:rFonts w:asciiTheme="minorHAnsi" w:hAnsiTheme="minorHAnsi" w:cstheme="minorHAnsi"/>
          <w:color w:val="000000"/>
        </w:rPr>
        <w:t>Furthermore</w:t>
      </w:r>
      <w:proofErr w:type="gramEnd"/>
      <w:r w:rsidR="0068594B">
        <w:rPr>
          <w:rFonts w:asciiTheme="minorHAnsi" w:hAnsiTheme="minorHAnsi" w:cstheme="minorHAnsi"/>
          <w:color w:val="000000"/>
        </w:rPr>
        <w:t xml:space="preserve"> t</w:t>
      </w:r>
      <w:r w:rsidR="0068594B">
        <w:rPr>
          <w:rFonts w:asciiTheme="minorHAnsi" w:hAnsiTheme="minorHAnsi" w:cstheme="minorHAnsi"/>
          <w:color w:val="000000"/>
        </w:rPr>
        <w:t>here is a</w:t>
      </w:r>
      <w:r w:rsidR="0068594B" w:rsidRPr="00254320">
        <w:rPr>
          <w:rFonts w:asciiTheme="minorHAnsi" w:hAnsiTheme="minorHAnsi" w:cstheme="minorHAnsi"/>
          <w:color w:val="000000"/>
        </w:rPr>
        <w:t xml:space="preserve"> strong disconnect between journalists employed by mainstream publishers and journalists employed by endemic esports publications in both contract</w:t>
      </w:r>
      <w:r w:rsidR="0068594B">
        <w:rPr>
          <w:rFonts w:asciiTheme="minorHAnsi" w:hAnsiTheme="minorHAnsi" w:cstheme="minorHAnsi"/>
          <w:color w:val="000000"/>
        </w:rPr>
        <w:t>s</w:t>
      </w:r>
      <w:r w:rsidR="0068594B" w:rsidRPr="00254320">
        <w:rPr>
          <w:rFonts w:asciiTheme="minorHAnsi" w:hAnsiTheme="minorHAnsi" w:cstheme="minorHAnsi"/>
          <w:color w:val="000000"/>
        </w:rPr>
        <w:t xml:space="preserve"> of employment and in the types of content produced. </w:t>
      </w:r>
      <w:r w:rsidR="0068594B" w:rsidRPr="00CB3ECD">
        <w:rPr>
          <w:rFonts w:asciiTheme="minorHAnsi" w:hAnsiTheme="minorHAnsi" w:cstheme="minorHAnsi"/>
        </w:rPr>
        <w:t>Additionally, the</w:t>
      </w:r>
      <w:r w:rsidR="0068594B">
        <w:rPr>
          <w:rFonts w:asciiTheme="minorHAnsi" w:hAnsiTheme="minorHAnsi" w:cstheme="minorHAnsi"/>
        </w:rPr>
        <w:t xml:space="preserve"> distinction</w:t>
      </w:r>
      <w:r w:rsidR="0068594B" w:rsidRPr="00CB3ECD">
        <w:rPr>
          <w:rFonts w:asciiTheme="minorHAnsi" w:hAnsiTheme="minorHAnsi" w:cstheme="minorHAnsi"/>
        </w:rPr>
        <w:t xml:space="preserve"> between commercial and editorial content in esports journalism </w:t>
      </w:r>
      <w:r w:rsidR="0068594B">
        <w:rPr>
          <w:rFonts w:asciiTheme="minorHAnsi" w:hAnsiTheme="minorHAnsi" w:cstheme="minorHAnsi"/>
        </w:rPr>
        <w:t>is</w:t>
      </w:r>
      <w:r w:rsidR="0068594B" w:rsidRPr="00CB3ECD">
        <w:rPr>
          <w:rFonts w:asciiTheme="minorHAnsi" w:hAnsiTheme="minorHAnsi" w:cstheme="minorHAnsi"/>
        </w:rPr>
        <w:t xml:space="preserve"> </w:t>
      </w:r>
      <w:r w:rsidR="0068594B">
        <w:rPr>
          <w:rFonts w:asciiTheme="minorHAnsi" w:hAnsiTheme="minorHAnsi" w:cstheme="minorHAnsi"/>
        </w:rPr>
        <w:t>often</w:t>
      </w:r>
      <w:r w:rsidR="0068594B" w:rsidRPr="00CB3ECD">
        <w:rPr>
          <w:rFonts w:asciiTheme="minorHAnsi" w:hAnsiTheme="minorHAnsi" w:cstheme="minorHAnsi"/>
        </w:rPr>
        <w:t xml:space="preserve"> </w:t>
      </w:r>
      <w:r w:rsidR="0068594B">
        <w:rPr>
          <w:rFonts w:asciiTheme="minorHAnsi" w:hAnsiTheme="minorHAnsi" w:cstheme="minorHAnsi"/>
        </w:rPr>
        <w:t>unclear</w:t>
      </w:r>
      <w:r w:rsidR="0068594B" w:rsidRPr="00CB3ECD">
        <w:rPr>
          <w:rFonts w:asciiTheme="minorHAnsi" w:hAnsiTheme="minorHAnsi" w:cstheme="minorHAnsi"/>
        </w:rPr>
        <w:t xml:space="preserve">, which </w:t>
      </w:r>
      <w:r w:rsidR="0068594B">
        <w:rPr>
          <w:rFonts w:asciiTheme="minorHAnsi" w:hAnsiTheme="minorHAnsi" w:cstheme="minorHAnsi"/>
        </w:rPr>
        <w:t xml:space="preserve">further </w:t>
      </w:r>
      <w:r w:rsidR="0068594B" w:rsidRPr="00CB3ECD">
        <w:rPr>
          <w:rFonts w:asciiTheme="minorHAnsi" w:hAnsiTheme="minorHAnsi" w:cstheme="minorHAnsi"/>
        </w:rPr>
        <w:t>complicates the task of producing independent reporting.</w:t>
      </w:r>
    </w:p>
    <w:p w14:paraId="7ADDB1C8" w14:textId="77777777" w:rsidR="007D4538" w:rsidRDefault="007D4538" w:rsidP="00CB3ECD">
      <w:pPr>
        <w:autoSpaceDE w:val="0"/>
        <w:autoSpaceDN w:val="0"/>
        <w:adjustRightInd w:val="0"/>
        <w:spacing w:line="360" w:lineRule="auto"/>
        <w:jc w:val="both"/>
        <w:rPr>
          <w:rFonts w:asciiTheme="minorHAnsi" w:hAnsiTheme="minorHAnsi" w:cstheme="minorHAnsi"/>
        </w:rPr>
      </w:pPr>
    </w:p>
    <w:p w14:paraId="259ED5AF" w14:textId="5DAA26AD" w:rsidR="007D4538" w:rsidRDefault="007D4538" w:rsidP="007D4538">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t xml:space="preserve">To date there has been </w:t>
      </w:r>
      <w:r w:rsidRPr="00254320">
        <w:rPr>
          <w:rFonts w:asciiTheme="minorHAnsi" w:hAnsiTheme="minorHAnsi" w:cstheme="minorHAnsi"/>
        </w:rPr>
        <w:t>no academic study consider</w:t>
      </w:r>
      <w:r>
        <w:rPr>
          <w:rFonts w:asciiTheme="minorHAnsi" w:hAnsiTheme="minorHAnsi" w:cstheme="minorHAnsi"/>
        </w:rPr>
        <w:t>ing</w:t>
      </w:r>
      <w:r w:rsidRPr="00254320">
        <w:rPr>
          <w:rFonts w:asciiTheme="minorHAnsi" w:hAnsiTheme="minorHAnsi" w:cstheme="minorHAnsi"/>
        </w:rPr>
        <w:t xml:space="preserve"> the role of mainstream media in the emerging esports sector</w:t>
      </w:r>
      <w:r>
        <w:rPr>
          <w:rFonts w:asciiTheme="minorHAnsi" w:hAnsiTheme="minorHAnsi" w:cstheme="minorHAnsi"/>
        </w:rPr>
        <w:t xml:space="preserve"> in the UK</w:t>
      </w:r>
      <w:r w:rsidRPr="00254320">
        <w:rPr>
          <w:rFonts w:asciiTheme="minorHAnsi" w:hAnsiTheme="minorHAnsi" w:cstheme="minorHAnsi"/>
        </w:rPr>
        <w:t>, nor any that address</w:t>
      </w:r>
      <w:r>
        <w:rPr>
          <w:rFonts w:asciiTheme="minorHAnsi" w:hAnsiTheme="minorHAnsi" w:cstheme="minorHAnsi"/>
        </w:rPr>
        <w:t>es</w:t>
      </w:r>
      <w:r w:rsidRPr="00254320">
        <w:rPr>
          <w:rFonts w:asciiTheme="minorHAnsi" w:hAnsiTheme="minorHAnsi" w:cstheme="minorHAnsi"/>
        </w:rPr>
        <w:t xml:space="preserve"> how esports is being covered by publications endemic to the sector. This is therefore timely and significant original research</w:t>
      </w:r>
      <w:r w:rsidR="00CB2D1F">
        <w:rPr>
          <w:rFonts w:asciiTheme="minorHAnsi" w:hAnsiTheme="minorHAnsi" w:cstheme="minorHAnsi"/>
        </w:rPr>
        <w:t xml:space="preserve"> exploring </w:t>
      </w:r>
      <w:r w:rsidRPr="00254320">
        <w:rPr>
          <w:rFonts w:asciiTheme="minorHAnsi" w:hAnsiTheme="minorHAnsi" w:cstheme="minorHAnsi"/>
        </w:rPr>
        <w:t>how mainstream journalists and broadcast media are responding to this new genre of entertainment and esports as a new genre of journalism</w:t>
      </w:r>
      <w:r>
        <w:rPr>
          <w:rFonts w:asciiTheme="minorHAnsi" w:hAnsiTheme="minorHAnsi" w:cstheme="minorHAnsi"/>
        </w:rPr>
        <w:t xml:space="preserve">. </w:t>
      </w:r>
      <w:r w:rsidRPr="00254320">
        <w:rPr>
          <w:rFonts w:asciiTheme="minorHAnsi" w:hAnsiTheme="minorHAnsi" w:cstheme="minorHAnsi"/>
        </w:rPr>
        <w:t xml:space="preserve">Drawing upon a theoretical framework of innovation research this study hypothesises that </w:t>
      </w:r>
      <w:r w:rsidRPr="00254320">
        <w:rPr>
          <w:rFonts w:asciiTheme="minorHAnsi" w:hAnsiTheme="minorHAnsi" w:cstheme="minorHAnsi"/>
          <w:color w:val="000000" w:themeColor="text1"/>
        </w:rPr>
        <w:t xml:space="preserve">engagement of mainstream media will be an unavoidable pathway to ensuring a sustainable future for esports. </w:t>
      </w:r>
    </w:p>
    <w:p w14:paraId="4B62BAA3" w14:textId="77777777" w:rsidR="007D4538" w:rsidRPr="00EC0C1D" w:rsidRDefault="007D4538" w:rsidP="00CB3ECD">
      <w:pPr>
        <w:autoSpaceDE w:val="0"/>
        <w:autoSpaceDN w:val="0"/>
        <w:adjustRightInd w:val="0"/>
        <w:spacing w:line="360" w:lineRule="auto"/>
        <w:jc w:val="both"/>
        <w:rPr>
          <w:rFonts w:asciiTheme="minorHAnsi" w:hAnsiTheme="minorHAnsi" w:cstheme="minorHAnsi"/>
        </w:rPr>
      </w:pPr>
    </w:p>
    <w:p w14:paraId="64B71B38" w14:textId="77777777" w:rsidR="00B35E3B" w:rsidRPr="00254320" w:rsidRDefault="00B35E3B" w:rsidP="00F50125">
      <w:pPr>
        <w:pStyle w:val="2ndPara"/>
        <w:spacing w:line="360" w:lineRule="auto"/>
        <w:ind w:firstLine="0"/>
        <w:rPr>
          <w:rFonts w:asciiTheme="minorHAnsi" w:hAnsiTheme="minorHAnsi" w:cstheme="minorHAnsi"/>
          <w:color w:val="000000" w:themeColor="text1"/>
          <w:sz w:val="24"/>
          <w:szCs w:val="24"/>
        </w:rPr>
      </w:pPr>
    </w:p>
    <w:p w14:paraId="1B705E71" w14:textId="68F3A8AC" w:rsidR="001D56F6" w:rsidRPr="00254320" w:rsidRDefault="001D5EDB" w:rsidP="001D56F6">
      <w:pPr>
        <w:pStyle w:val="ListParagraph"/>
        <w:numPr>
          <w:ilvl w:val="1"/>
          <w:numId w:val="35"/>
        </w:numPr>
        <w:rPr>
          <w:rFonts w:asciiTheme="minorHAnsi" w:hAnsiTheme="minorHAnsi" w:cstheme="minorHAnsi"/>
          <w:b/>
          <w:bCs/>
        </w:rPr>
      </w:pPr>
      <w:r w:rsidRPr="00254320">
        <w:rPr>
          <w:rFonts w:asciiTheme="minorHAnsi" w:hAnsiTheme="minorHAnsi" w:cstheme="minorHAnsi"/>
          <w:b/>
          <w:bCs/>
        </w:rPr>
        <w:t>The a</w:t>
      </w:r>
      <w:r w:rsidR="001D56F6" w:rsidRPr="00254320">
        <w:rPr>
          <w:rFonts w:asciiTheme="minorHAnsi" w:hAnsiTheme="minorHAnsi" w:cstheme="minorHAnsi"/>
          <w:b/>
          <w:bCs/>
        </w:rPr>
        <w:t>ims</w:t>
      </w:r>
      <w:r w:rsidRPr="00254320">
        <w:rPr>
          <w:rFonts w:asciiTheme="minorHAnsi" w:hAnsiTheme="minorHAnsi" w:cstheme="minorHAnsi"/>
          <w:b/>
          <w:bCs/>
        </w:rPr>
        <w:t xml:space="preserve"> of this study</w:t>
      </w:r>
    </w:p>
    <w:p w14:paraId="13DC935D" w14:textId="77777777" w:rsidR="00BD43C4" w:rsidRPr="00254320" w:rsidRDefault="00BD43C4" w:rsidP="00BD43C4">
      <w:pPr>
        <w:rPr>
          <w:rFonts w:asciiTheme="minorHAnsi" w:hAnsiTheme="minorHAnsi" w:cstheme="minorHAnsi"/>
          <w:b/>
          <w:bCs/>
        </w:rPr>
      </w:pPr>
    </w:p>
    <w:p w14:paraId="6A800533" w14:textId="08DA1EF9" w:rsidR="007354B2" w:rsidRPr="007354B2" w:rsidRDefault="007354B2" w:rsidP="007354B2">
      <w:pPr>
        <w:spacing w:line="360" w:lineRule="auto"/>
        <w:jc w:val="both"/>
        <w:rPr>
          <w:rFonts w:asciiTheme="minorHAnsi" w:hAnsiTheme="minorHAnsi" w:cstheme="minorHAnsi"/>
        </w:rPr>
      </w:pPr>
      <w:r w:rsidRPr="007354B2">
        <w:rPr>
          <w:rFonts w:asciiTheme="minorHAnsi" w:hAnsiTheme="minorHAnsi" w:cstheme="minorHAnsi"/>
        </w:rPr>
        <w:t xml:space="preserve">In this study the research question seeks to explore the contributing factors preventing mainstream media coverage of esports in the UK. The aims of this research are multifaceted: </w:t>
      </w:r>
      <w:r w:rsidR="006F19F4" w:rsidRPr="00254320">
        <w:rPr>
          <w:rFonts w:asciiTheme="minorHAnsi" w:hAnsiTheme="minorHAnsi" w:cstheme="minorHAnsi"/>
        </w:rPr>
        <w:t>(1) to gage the current landscape of esports journalism in the UK; (2) to gage perceptions of mainstream media engagement with esports; (3) to establish knowledge of the term esports within mainstream media; (4) to establish how esports content is categorised by mainstream media; (5) to quantify how much esports content is being covered by mainstream media; (6) to quantify the size of viewership of a live esports event; (7) to analyse the broadcast of a live esports event.</w:t>
      </w:r>
      <w:r w:rsidR="006F19F4">
        <w:rPr>
          <w:rFonts w:asciiTheme="minorHAnsi" w:hAnsiTheme="minorHAnsi" w:cstheme="minorHAnsi"/>
        </w:rPr>
        <w:t xml:space="preserve"> </w:t>
      </w:r>
      <w:r w:rsidRPr="007354B2">
        <w:rPr>
          <w:rFonts w:asciiTheme="minorHAnsi" w:hAnsiTheme="minorHAnsi" w:cstheme="minorHAnsi"/>
        </w:rPr>
        <w:t>By addressing these aims, this research provide</w:t>
      </w:r>
      <w:r w:rsidR="007D4538">
        <w:rPr>
          <w:rFonts w:asciiTheme="minorHAnsi" w:hAnsiTheme="minorHAnsi" w:cstheme="minorHAnsi"/>
        </w:rPr>
        <w:t>s</w:t>
      </w:r>
      <w:r w:rsidRPr="007354B2">
        <w:rPr>
          <w:rFonts w:asciiTheme="minorHAnsi" w:hAnsiTheme="minorHAnsi" w:cstheme="minorHAnsi"/>
        </w:rPr>
        <w:t xml:space="preserve"> insights into the current state of esports journalism in the UK and identif</w:t>
      </w:r>
      <w:r w:rsidR="007D4538">
        <w:rPr>
          <w:rFonts w:asciiTheme="minorHAnsi" w:hAnsiTheme="minorHAnsi" w:cstheme="minorHAnsi"/>
        </w:rPr>
        <w:t>ies</w:t>
      </w:r>
      <w:r w:rsidRPr="007354B2">
        <w:rPr>
          <w:rFonts w:asciiTheme="minorHAnsi" w:hAnsiTheme="minorHAnsi" w:cstheme="minorHAnsi"/>
        </w:rPr>
        <w:t xml:space="preserve"> the factors that may be limiting broader coverage in the mainstream media landscape.</w:t>
      </w:r>
    </w:p>
    <w:p w14:paraId="5D696D4C" w14:textId="77777777" w:rsidR="007354B2" w:rsidRDefault="007354B2" w:rsidP="007132E0">
      <w:pPr>
        <w:pStyle w:val="2ndPara"/>
        <w:spacing w:line="360" w:lineRule="auto"/>
        <w:ind w:firstLine="0"/>
        <w:rPr>
          <w:rFonts w:ascii="Segoe UI" w:hAnsi="Segoe UI" w:cs="Segoe UI"/>
          <w:color w:val="374151"/>
          <w:shd w:val="clear" w:color="auto" w:fill="F7F7F8"/>
        </w:rPr>
      </w:pPr>
    </w:p>
    <w:p w14:paraId="425FBDD7" w14:textId="77777777" w:rsidR="003803E6" w:rsidRDefault="007D4538" w:rsidP="003803E6">
      <w:pPr>
        <w:shd w:val="clear" w:color="auto" w:fill="FFFFFF"/>
        <w:spacing w:after="195" w:line="360" w:lineRule="auto"/>
        <w:jc w:val="both"/>
        <w:rPr>
          <w:rFonts w:asciiTheme="minorHAnsi" w:hAnsiTheme="minorHAnsi" w:cstheme="minorHAnsi"/>
        </w:rPr>
      </w:pPr>
      <w:r w:rsidRPr="00254320">
        <w:rPr>
          <w:rFonts w:asciiTheme="minorHAnsi" w:hAnsiTheme="minorHAnsi" w:cstheme="minorHAnsi"/>
        </w:rPr>
        <w:lastRenderedPageBreak/>
        <w:t xml:space="preserve">This study has taken sports, in particular football, as the area within mainstream media to explore esports coverage. </w:t>
      </w:r>
      <w:r w:rsidR="007C1508" w:rsidRPr="00254320">
        <w:rPr>
          <w:rFonts w:asciiTheme="minorHAnsi" w:hAnsiTheme="minorHAnsi" w:cstheme="minorHAnsi"/>
        </w:rPr>
        <w:t xml:space="preserve">The esports title chosen to specifically focus on is the </w:t>
      </w:r>
      <w:r w:rsidR="007C1508">
        <w:rPr>
          <w:rFonts w:asciiTheme="minorHAnsi" w:hAnsiTheme="minorHAnsi" w:cstheme="minorHAnsi"/>
        </w:rPr>
        <w:t>EA Sports</w:t>
      </w:r>
      <w:r w:rsidR="007C1508" w:rsidRPr="00254320">
        <w:rPr>
          <w:rFonts w:asciiTheme="minorHAnsi" w:hAnsiTheme="minorHAnsi" w:cstheme="minorHAnsi"/>
        </w:rPr>
        <w:t xml:space="preserve"> game </w:t>
      </w:r>
      <w:r w:rsidR="007C1508" w:rsidRPr="0057793C">
        <w:rPr>
          <w:rFonts w:asciiTheme="minorHAnsi" w:hAnsiTheme="minorHAnsi" w:cstheme="minorHAnsi"/>
          <w:i/>
          <w:iCs/>
        </w:rPr>
        <w:t>FIFA</w:t>
      </w:r>
      <w:r w:rsidR="007C1508" w:rsidRPr="00553BA9">
        <w:rPr>
          <w:rFonts w:asciiTheme="minorHAnsi" w:hAnsiTheme="minorHAnsi" w:cstheme="minorHAnsi"/>
          <w:i/>
          <w:iCs/>
        </w:rPr>
        <w:t xml:space="preserve"> Serie</w:t>
      </w:r>
      <w:r w:rsidR="007C1508">
        <w:rPr>
          <w:rFonts w:asciiTheme="minorHAnsi" w:hAnsiTheme="minorHAnsi" w:cstheme="minorHAnsi"/>
          <w:i/>
          <w:iCs/>
        </w:rPr>
        <w:t xml:space="preserve">s </w:t>
      </w:r>
      <w:r w:rsidR="007C1508" w:rsidRPr="007C1508">
        <w:rPr>
          <w:rFonts w:asciiTheme="minorHAnsi" w:hAnsiTheme="minorHAnsi" w:cstheme="minorHAnsi"/>
        </w:rPr>
        <w:t>and the tournament</w:t>
      </w:r>
      <w:r w:rsidR="007C1508">
        <w:rPr>
          <w:rFonts w:asciiTheme="minorHAnsi" w:hAnsiTheme="minorHAnsi" w:cstheme="minorHAnsi"/>
        </w:rPr>
        <w:t>;</w:t>
      </w:r>
      <w:r w:rsidR="007C1508" w:rsidRPr="007C1508">
        <w:rPr>
          <w:rFonts w:asciiTheme="minorHAnsi" w:hAnsiTheme="minorHAnsi" w:cstheme="minorHAnsi"/>
        </w:rPr>
        <w:t xml:space="preserve"> the ‘</w:t>
      </w:r>
      <w:proofErr w:type="spellStart"/>
      <w:r w:rsidR="007C1508" w:rsidRPr="007C1508">
        <w:rPr>
          <w:rFonts w:asciiTheme="minorHAnsi" w:hAnsiTheme="minorHAnsi" w:cstheme="minorHAnsi"/>
        </w:rPr>
        <w:t>ePremier</w:t>
      </w:r>
      <w:proofErr w:type="spellEnd"/>
      <w:r w:rsidR="007C1508" w:rsidRPr="007C1508">
        <w:rPr>
          <w:rFonts w:asciiTheme="minorHAnsi" w:hAnsiTheme="minorHAnsi" w:cstheme="minorHAnsi"/>
        </w:rPr>
        <w:t xml:space="preserve"> League’</w:t>
      </w:r>
      <w:r w:rsidR="007C1508">
        <w:rPr>
          <w:rFonts w:asciiTheme="minorHAnsi" w:hAnsiTheme="minorHAnsi" w:cstheme="minorHAnsi"/>
          <w:i/>
          <w:iCs/>
        </w:rPr>
        <w:t xml:space="preserve">. </w:t>
      </w:r>
      <w:r w:rsidRPr="007D4538">
        <w:rPr>
          <w:rFonts w:asciiTheme="minorHAnsi" w:hAnsiTheme="minorHAnsi" w:cstheme="minorHAnsi"/>
          <w:color w:val="000000"/>
        </w:rPr>
        <w:t xml:space="preserve">The justification for this choice being that if mainstream media was to cover any esports, a game of digital football would be one of the most accessible as football is a game already understood by the </w:t>
      </w:r>
      <w:proofErr w:type="gramStart"/>
      <w:r w:rsidRPr="007D4538">
        <w:rPr>
          <w:rFonts w:asciiTheme="minorHAnsi" w:hAnsiTheme="minorHAnsi" w:cstheme="minorHAnsi"/>
          <w:color w:val="000000"/>
        </w:rPr>
        <w:t>general public</w:t>
      </w:r>
      <w:proofErr w:type="gramEnd"/>
      <w:r w:rsidRPr="007D4538">
        <w:rPr>
          <w:rFonts w:asciiTheme="minorHAnsi" w:hAnsiTheme="minorHAnsi" w:cstheme="minorHAnsi"/>
          <w:color w:val="000000"/>
        </w:rPr>
        <w:t xml:space="preserve"> and no explanation of the rules </w:t>
      </w:r>
      <w:r w:rsidR="007C1508">
        <w:rPr>
          <w:rFonts w:asciiTheme="minorHAnsi" w:hAnsiTheme="minorHAnsi" w:cstheme="minorHAnsi"/>
          <w:color w:val="000000"/>
        </w:rPr>
        <w:t xml:space="preserve">by journalists </w:t>
      </w:r>
      <w:r w:rsidRPr="007D4538">
        <w:rPr>
          <w:rFonts w:asciiTheme="minorHAnsi" w:hAnsiTheme="minorHAnsi" w:cstheme="minorHAnsi"/>
          <w:color w:val="000000"/>
        </w:rPr>
        <w:t>is necessary</w:t>
      </w:r>
      <w:r w:rsidRPr="00254320">
        <w:rPr>
          <w:rFonts w:asciiTheme="minorHAnsi" w:hAnsiTheme="minorHAnsi" w:cstheme="minorHAnsi"/>
        </w:rPr>
        <w:t xml:space="preserve">. </w:t>
      </w:r>
      <w:r>
        <w:rPr>
          <w:rFonts w:asciiTheme="minorHAnsi" w:hAnsiTheme="minorHAnsi" w:cstheme="minorHAnsi"/>
        </w:rPr>
        <w:t>Furthermore, s</w:t>
      </w:r>
      <w:r w:rsidRPr="00254320">
        <w:rPr>
          <w:rFonts w:asciiTheme="minorHAnsi" w:hAnsiTheme="minorHAnsi" w:cstheme="minorHAnsi"/>
        </w:rPr>
        <w:t xml:space="preserve">ports media offers a natural point of comparison because of the alignment with sport through the accepted term </w:t>
      </w:r>
      <w:r>
        <w:rPr>
          <w:rFonts w:asciiTheme="minorHAnsi" w:hAnsiTheme="minorHAnsi" w:cstheme="minorHAnsi"/>
        </w:rPr>
        <w:t>‘</w:t>
      </w:r>
      <w:r w:rsidRPr="00254320">
        <w:rPr>
          <w:rFonts w:asciiTheme="minorHAnsi" w:hAnsiTheme="minorHAnsi" w:cstheme="minorHAnsi"/>
        </w:rPr>
        <w:t>esports</w:t>
      </w:r>
      <w:r>
        <w:rPr>
          <w:rFonts w:asciiTheme="minorHAnsi" w:hAnsiTheme="minorHAnsi" w:cstheme="minorHAnsi"/>
        </w:rPr>
        <w:t>’</w:t>
      </w:r>
      <w:r w:rsidRPr="00254320">
        <w:rPr>
          <w:rFonts w:asciiTheme="minorHAnsi" w:hAnsiTheme="minorHAnsi" w:cstheme="minorHAnsi"/>
        </w:rPr>
        <w:t xml:space="preserve"> to describe the sector</w:t>
      </w:r>
      <w:r>
        <w:rPr>
          <w:rFonts w:asciiTheme="minorHAnsi" w:hAnsiTheme="minorHAnsi" w:cstheme="minorHAnsi"/>
        </w:rPr>
        <w:t xml:space="preserve"> and </w:t>
      </w:r>
      <w:r w:rsidRPr="00254320">
        <w:rPr>
          <w:rFonts w:asciiTheme="minorHAnsi" w:hAnsiTheme="minorHAnsi" w:cstheme="minorHAnsi"/>
        </w:rPr>
        <w:t xml:space="preserve">because of the many moves worldwide for esports to become a legitimate sport </w:t>
      </w:r>
      <w:proofErr w:type="gramStart"/>
      <w:r w:rsidRPr="00254320">
        <w:rPr>
          <w:rFonts w:asciiTheme="minorHAnsi" w:hAnsiTheme="minorHAnsi" w:cstheme="minorHAnsi"/>
        </w:rPr>
        <w:t>in its own right at</w:t>
      </w:r>
      <w:proofErr w:type="gramEnd"/>
      <w:r w:rsidRPr="00254320">
        <w:rPr>
          <w:rFonts w:asciiTheme="minorHAnsi" w:hAnsiTheme="minorHAnsi" w:cstheme="minorHAnsi"/>
        </w:rPr>
        <w:t xml:space="preserve"> global events such as the </w:t>
      </w:r>
      <w:r>
        <w:rPr>
          <w:rFonts w:asciiTheme="minorHAnsi" w:hAnsiTheme="minorHAnsi" w:cstheme="minorHAnsi"/>
        </w:rPr>
        <w:t>‘</w:t>
      </w:r>
      <w:r w:rsidRPr="00254320">
        <w:rPr>
          <w:rFonts w:asciiTheme="minorHAnsi" w:hAnsiTheme="minorHAnsi" w:cstheme="minorHAnsi"/>
        </w:rPr>
        <w:t>Olympics</w:t>
      </w:r>
      <w:r>
        <w:rPr>
          <w:rFonts w:asciiTheme="minorHAnsi" w:hAnsiTheme="minorHAnsi" w:cstheme="minorHAnsi"/>
        </w:rPr>
        <w:t>’</w:t>
      </w:r>
      <w:r w:rsidRPr="00254320">
        <w:rPr>
          <w:rFonts w:asciiTheme="minorHAnsi" w:hAnsiTheme="minorHAnsi" w:cstheme="minorHAnsi"/>
        </w:rPr>
        <w:t xml:space="preserve"> (IOC, 202</w:t>
      </w:r>
      <w:r>
        <w:rPr>
          <w:rFonts w:asciiTheme="minorHAnsi" w:hAnsiTheme="minorHAnsi" w:cstheme="minorHAnsi"/>
        </w:rPr>
        <w:t>3</w:t>
      </w:r>
      <w:r w:rsidRPr="00254320">
        <w:rPr>
          <w:rFonts w:asciiTheme="minorHAnsi" w:hAnsiTheme="minorHAnsi" w:cstheme="minorHAnsi"/>
        </w:rPr>
        <w:t>)</w:t>
      </w:r>
      <w:r>
        <w:rPr>
          <w:rFonts w:asciiTheme="minorHAnsi" w:hAnsiTheme="minorHAnsi" w:cstheme="minorHAnsi"/>
        </w:rPr>
        <w:t xml:space="preserve">. </w:t>
      </w:r>
      <w:r w:rsidR="007C1508">
        <w:rPr>
          <w:rFonts w:asciiTheme="minorHAnsi" w:hAnsiTheme="minorHAnsi" w:cstheme="minorHAnsi"/>
        </w:rPr>
        <w:t>A final point for selecting a sports-related esports title is</w:t>
      </w:r>
      <w:r>
        <w:rPr>
          <w:rFonts w:asciiTheme="minorHAnsi" w:hAnsiTheme="minorHAnsi" w:cstheme="minorHAnsi"/>
        </w:rPr>
        <w:t xml:space="preserve"> </w:t>
      </w:r>
      <w:r w:rsidR="007C1508">
        <w:rPr>
          <w:rFonts w:asciiTheme="minorHAnsi" w:hAnsiTheme="minorHAnsi" w:cstheme="minorHAnsi"/>
        </w:rPr>
        <w:t xml:space="preserve">that </w:t>
      </w:r>
      <w:r>
        <w:rPr>
          <w:rFonts w:asciiTheme="minorHAnsi" w:hAnsiTheme="minorHAnsi" w:cstheme="minorHAnsi"/>
        </w:rPr>
        <w:t>much of t</w:t>
      </w:r>
      <w:r w:rsidRPr="00254320">
        <w:rPr>
          <w:rFonts w:asciiTheme="minorHAnsi" w:hAnsiTheme="minorHAnsi" w:cstheme="minorHAnsi"/>
        </w:rPr>
        <w:t xml:space="preserve">he discourse concerning esports in academia </w:t>
      </w:r>
      <w:r w:rsidR="007C1508">
        <w:rPr>
          <w:rFonts w:asciiTheme="minorHAnsi" w:hAnsiTheme="minorHAnsi" w:cstheme="minorHAnsi"/>
        </w:rPr>
        <w:t xml:space="preserve">has </w:t>
      </w:r>
      <w:r>
        <w:rPr>
          <w:rFonts w:asciiTheme="minorHAnsi" w:hAnsiTheme="minorHAnsi" w:cstheme="minorHAnsi"/>
        </w:rPr>
        <w:t>centre</w:t>
      </w:r>
      <w:r w:rsidR="007C1508">
        <w:rPr>
          <w:rFonts w:asciiTheme="minorHAnsi" w:hAnsiTheme="minorHAnsi" w:cstheme="minorHAnsi"/>
        </w:rPr>
        <w:t>d</w:t>
      </w:r>
      <w:r>
        <w:rPr>
          <w:rFonts w:asciiTheme="minorHAnsi" w:hAnsiTheme="minorHAnsi" w:cstheme="minorHAnsi"/>
        </w:rPr>
        <w:t xml:space="preserve"> around </w:t>
      </w:r>
      <w:r w:rsidRPr="00254320">
        <w:rPr>
          <w:rFonts w:asciiTheme="minorHAnsi" w:hAnsiTheme="minorHAnsi" w:cstheme="minorHAnsi"/>
        </w:rPr>
        <w:t>whether esports is a sport</w:t>
      </w:r>
      <w:r>
        <w:rPr>
          <w:rFonts w:asciiTheme="minorHAnsi" w:hAnsiTheme="minorHAnsi" w:cstheme="minorHAnsi"/>
        </w:rPr>
        <w:t xml:space="preserve"> or not</w:t>
      </w:r>
      <w:r w:rsidRPr="00254320">
        <w:rPr>
          <w:rFonts w:asciiTheme="minorHAnsi" w:hAnsiTheme="minorHAnsi" w:cstheme="minorHAnsi"/>
        </w:rPr>
        <w:t xml:space="preserve">. </w:t>
      </w:r>
    </w:p>
    <w:p w14:paraId="42A88BEE" w14:textId="1A943270" w:rsidR="007132E0" w:rsidRPr="007C1508" w:rsidRDefault="007132E0" w:rsidP="003803E6">
      <w:pPr>
        <w:shd w:val="clear" w:color="auto" w:fill="FFFFFF"/>
        <w:spacing w:after="195" w:line="360" w:lineRule="auto"/>
        <w:jc w:val="both"/>
        <w:rPr>
          <w:rFonts w:asciiTheme="minorHAnsi" w:hAnsiTheme="minorHAnsi" w:cstheme="minorHAnsi"/>
        </w:rPr>
      </w:pPr>
      <w:r w:rsidRPr="00254320">
        <w:rPr>
          <w:rFonts w:asciiTheme="minorHAnsi" w:hAnsiTheme="minorHAnsi" w:cstheme="minorHAnsi"/>
        </w:rPr>
        <w:t xml:space="preserve">Given the newness of the field, the body of research to draw on is unsurprisingly limited, although there is a growing number of academics from a range of disciplines turning their attention to esports as a phenomenon. </w:t>
      </w:r>
      <w:r w:rsidR="007C1508" w:rsidRPr="00254320">
        <w:rPr>
          <w:rFonts w:asciiTheme="minorHAnsi" w:hAnsiTheme="minorHAnsi" w:cstheme="minorHAnsi"/>
        </w:rPr>
        <w:t xml:space="preserve">What is noticeable in current research </w:t>
      </w:r>
      <w:r w:rsidR="007C1508">
        <w:rPr>
          <w:rFonts w:asciiTheme="minorHAnsi" w:hAnsiTheme="minorHAnsi" w:cstheme="minorHAnsi"/>
        </w:rPr>
        <w:t>in</w:t>
      </w:r>
      <w:r w:rsidR="007C1508" w:rsidRPr="00254320">
        <w:rPr>
          <w:rFonts w:asciiTheme="minorHAnsi" w:hAnsiTheme="minorHAnsi" w:cstheme="minorHAnsi"/>
        </w:rPr>
        <w:t xml:space="preserve"> esports</w:t>
      </w:r>
      <w:r w:rsidR="007C1508">
        <w:rPr>
          <w:rFonts w:asciiTheme="minorHAnsi" w:hAnsiTheme="minorHAnsi" w:cstheme="minorHAnsi"/>
        </w:rPr>
        <w:t xml:space="preserve"> however,</w:t>
      </w:r>
      <w:r w:rsidR="007C1508" w:rsidRPr="00254320">
        <w:rPr>
          <w:rFonts w:asciiTheme="minorHAnsi" w:hAnsiTheme="minorHAnsi" w:cstheme="minorHAnsi"/>
        </w:rPr>
        <w:t xml:space="preserve"> is the lack of referencing to journalism and coverage of content by mainstream media, both by newspapers and by broadcasters in the UK. </w:t>
      </w:r>
      <w:r w:rsidR="000C2DDF">
        <w:rPr>
          <w:rFonts w:asciiTheme="minorHAnsi" w:hAnsiTheme="minorHAnsi" w:cstheme="minorHAnsi"/>
        </w:rPr>
        <w:t>T</w:t>
      </w:r>
      <w:r w:rsidRPr="00254320">
        <w:rPr>
          <w:rFonts w:asciiTheme="minorHAnsi" w:hAnsiTheme="minorHAnsi" w:cstheme="minorHAnsi"/>
        </w:rPr>
        <w:t>he focus on media coverage is not to be found</w:t>
      </w:r>
      <w:r w:rsidRPr="00254320">
        <w:rPr>
          <w:rFonts w:asciiTheme="minorHAnsi" w:hAnsiTheme="minorHAnsi" w:cstheme="minorHAnsi"/>
          <w:color w:val="000000"/>
          <w:shd w:val="clear" w:color="auto" w:fill="FFFFFF"/>
        </w:rPr>
        <w:t xml:space="preserve"> in the field of </w:t>
      </w:r>
      <w:r w:rsidR="002839EC">
        <w:rPr>
          <w:rFonts w:asciiTheme="minorHAnsi" w:hAnsiTheme="minorHAnsi" w:cstheme="minorHAnsi"/>
          <w:color w:val="000000"/>
          <w:shd w:val="clear" w:color="auto" w:fill="FFFFFF"/>
        </w:rPr>
        <w:t>J</w:t>
      </w:r>
      <w:r w:rsidRPr="00254320">
        <w:rPr>
          <w:rFonts w:asciiTheme="minorHAnsi" w:hAnsiTheme="minorHAnsi" w:cstheme="minorHAnsi"/>
          <w:color w:val="000000"/>
          <w:shd w:val="clear" w:color="auto" w:fill="FFFFFF"/>
        </w:rPr>
        <w:t xml:space="preserve">ournalism </w:t>
      </w:r>
      <w:r w:rsidR="002839EC">
        <w:rPr>
          <w:rFonts w:asciiTheme="minorHAnsi" w:hAnsiTheme="minorHAnsi" w:cstheme="minorHAnsi"/>
          <w:color w:val="000000"/>
          <w:shd w:val="clear" w:color="auto" w:fill="FFFFFF"/>
        </w:rPr>
        <w:t>S</w:t>
      </w:r>
      <w:r w:rsidRPr="00254320">
        <w:rPr>
          <w:rFonts w:asciiTheme="minorHAnsi" w:hAnsiTheme="minorHAnsi" w:cstheme="minorHAnsi"/>
          <w:color w:val="000000"/>
          <w:shd w:val="clear" w:color="auto" w:fill="FFFFFF"/>
        </w:rPr>
        <w:t xml:space="preserve">tudies nor </w:t>
      </w:r>
      <w:r w:rsidR="002839EC">
        <w:rPr>
          <w:rFonts w:asciiTheme="minorHAnsi" w:hAnsiTheme="minorHAnsi" w:cstheme="minorHAnsi"/>
          <w:color w:val="000000"/>
          <w:shd w:val="clear" w:color="auto" w:fill="FFFFFF"/>
        </w:rPr>
        <w:t>G</w:t>
      </w:r>
      <w:r w:rsidRPr="00254320">
        <w:rPr>
          <w:rFonts w:asciiTheme="minorHAnsi" w:hAnsiTheme="minorHAnsi" w:cstheme="minorHAnsi"/>
          <w:color w:val="000000"/>
          <w:shd w:val="clear" w:color="auto" w:fill="FFFFFF"/>
        </w:rPr>
        <w:t xml:space="preserve">ame </w:t>
      </w:r>
      <w:r w:rsidR="002839EC">
        <w:rPr>
          <w:rFonts w:asciiTheme="minorHAnsi" w:hAnsiTheme="minorHAnsi" w:cstheme="minorHAnsi"/>
          <w:color w:val="000000"/>
          <w:shd w:val="clear" w:color="auto" w:fill="FFFFFF"/>
        </w:rPr>
        <w:t>S</w:t>
      </w:r>
      <w:r w:rsidRPr="00254320">
        <w:rPr>
          <w:rFonts w:asciiTheme="minorHAnsi" w:hAnsiTheme="minorHAnsi" w:cstheme="minorHAnsi"/>
          <w:color w:val="000000"/>
          <w:shd w:val="clear" w:color="auto" w:fill="FFFFFF"/>
        </w:rPr>
        <w:t>tudies. Existing research has focused around areas of esports media production such as the use of the platform Twitch as a method of distribution (Bingham, 2017); impacts of technologies on sport (Miah, 2017); comparisons of esports and traditional sports fandom (Brown, 2017) and esports venues (Jenny</w:t>
      </w:r>
      <w:r w:rsidR="000C2DDF">
        <w:rPr>
          <w:rFonts w:asciiTheme="minorHAnsi" w:hAnsiTheme="minorHAnsi" w:cstheme="minorHAnsi"/>
          <w:color w:val="000000"/>
          <w:shd w:val="clear" w:color="auto" w:fill="FFFFFF"/>
        </w:rPr>
        <w:t xml:space="preserve"> et al.</w:t>
      </w:r>
      <w:r w:rsidRPr="00254320">
        <w:rPr>
          <w:rFonts w:asciiTheme="minorHAnsi" w:hAnsiTheme="minorHAnsi" w:cstheme="minorHAnsi"/>
          <w:color w:val="000000"/>
          <w:shd w:val="clear" w:color="auto" w:fill="FFFFFF"/>
        </w:rPr>
        <w:t xml:space="preserve">, 2018) but there is to date, no analysis investigating broadcast media or journalism </w:t>
      </w:r>
      <w:r w:rsidR="002839EC">
        <w:rPr>
          <w:rFonts w:asciiTheme="minorHAnsi" w:hAnsiTheme="minorHAnsi" w:cstheme="minorHAnsi"/>
          <w:color w:val="000000"/>
          <w:shd w:val="clear" w:color="auto" w:fill="FFFFFF"/>
        </w:rPr>
        <w:t xml:space="preserve">in the UK </w:t>
      </w:r>
      <w:r w:rsidRPr="00254320">
        <w:rPr>
          <w:rFonts w:asciiTheme="minorHAnsi" w:hAnsiTheme="minorHAnsi" w:cstheme="minorHAnsi"/>
          <w:color w:val="000000"/>
          <w:shd w:val="clear" w:color="auto" w:fill="FFFFFF"/>
        </w:rPr>
        <w:t>covering esports.</w:t>
      </w:r>
      <w:r w:rsidR="00593EB3" w:rsidRPr="00254320">
        <w:rPr>
          <w:rFonts w:asciiTheme="minorHAnsi" w:hAnsiTheme="minorHAnsi" w:cstheme="minorHAnsi"/>
          <w:color w:val="000000"/>
          <w:shd w:val="clear" w:color="auto" w:fill="FFFFFF"/>
        </w:rPr>
        <w:t xml:space="preserve"> </w:t>
      </w:r>
      <w:r w:rsidR="00FA4B51" w:rsidRPr="00254320">
        <w:rPr>
          <w:rFonts w:asciiTheme="minorHAnsi" w:hAnsiTheme="minorHAnsi" w:cstheme="minorHAnsi"/>
        </w:rPr>
        <w:t>This</w:t>
      </w:r>
      <w:r w:rsidR="001D56F6" w:rsidRPr="00254320">
        <w:rPr>
          <w:rFonts w:asciiTheme="minorHAnsi" w:hAnsiTheme="minorHAnsi" w:cstheme="minorHAnsi"/>
        </w:rPr>
        <w:t xml:space="preserve"> project</w:t>
      </w:r>
      <w:r w:rsidR="00FA4B51" w:rsidRPr="00254320">
        <w:rPr>
          <w:rFonts w:asciiTheme="minorHAnsi" w:hAnsiTheme="minorHAnsi" w:cstheme="minorHAnsi"/>
        </w:rPr>
        <w:t xml:space="preserve"> has exposed</w:t>
      </w:r>
      <w:r w:rsidR="001D56F6" w:rsidRPr="00254320">
        <w:rPr>
          <w:rFonts w:asciiTheme="minorHAnsi" w:hAnsiTheme="minorHAnsi" w:cstheme="minorHAnsi"/>
        </w:rPr>
        <w:t xml:space="preserve"> the </w:t>
      </w:r>
      <w:r w:rsidR="007C1508">
        <w:rPr>
          <w:rFonts w:asciiTheme="minorHAnsi" w:hAnsiTheme="minorHAnsi" w:cstheme="minorHAnsi"/>
        </w:rPr>
        <w:t xml:space="preserve">gaps in </w:t>
      </w:r>
      <w:r w:rsidR="001D56F6" w:rsidRPr="00254320">
        <w:rPr>
          <w:rFonts w:asciiTheme="minorHAnsi" w:hAnsiTheme="minorHAnsi" w:cstheme="minorHAnsi"/>
        </w:rPr>
        <w:t xml:space="preserve">literature </w:t>
      </w:r>
      <w:r w:rsidR="000C2DDF">
        <w:rPr>
          <w:rFonts w:asciiTheme="minorHAnsi" w:hAnsiTheme="minorHAnsi" w:cstheme="minorHAnsi"/>
        </w:rPr>
        <w:t>concerning</w:t>
      </w:r>
      <w:r w:rsidR="001D56F6" w:rsidRPr="00254320">
        <w:rPr>
          <w:rFonts w:asciiTheme="minorHAnsi" w:hAnsiTheme="minorHAnsi" w:cstheme="minorHAnsi"/>
        </w:rPr>
        <w:t xml:space="preserve"> the relationship between mainstream media in the UK and the niche esports broadcast/journalism sector</w:t>
      </w:r>
      <w:r w:rsidR="000C2DDF">
        <w:rPr>
          <w:rFonts w:asciiTheme="minorHAnsi" w:hAnsiTheme="minorHAnsi" w:cstheme="minorHAnsi"/>
        </w:rPr>
        <w:t xml:space="preserve">, </w:t>
      </w:r>
      <w:r w:rsidR="001D56F6" w:rsidRPr="00254320">
        <w:rPr>
          <w:rFonts w:asciiTheme="minorHAnsi" w:hAnsiTheme="minorHAnsi" w:cstheme="minorHAnsi"/>
        </w:rPr>
        <w:t>what this new area of journalism and broadcast media is composed of</w:t>
      </w:r>
      <w:r w:rsidR="00FA4B51" w:rsidRPr="00254320">
        <w:rPr>
          <w:rFonts w:asciiTheme="minorHAnsi" w:hAnsiTheme="minorHAnsi" w:cstheme="minorHAnsi"/>
        </w:rPr>
        <w:t>,</w:t>
      </w:r>
      <w:r w:rsidR="001D56F6" w:rsidRPr="00254320">
        <w:rPr>
          <w:rFonts w:asciiTheme="minorHAnsi" w:hAnsiTheme="minorHAnsi" w:cstheme="minorHAnsi"/>
        </w:rPr>
        <w:t xml:space="preserve"> and how this niche area is being treated by mainstream journalists. </w:t>
      </w:r>
    </w:p>
    <w:p w14:paraId="7E623FE7" w14:textId="77777777" w:rsidR="003D1C29" w:rsidRPr="00254320" w:rsidRDefault="003D1C29" w:rsidP="00F333DF">
      <w:pPr>
        <w:rPr>
          <w:rFonts w:asciiTheme="minorHAnsi" w:hAnsiTheme="minorHAnsi" w:cstheme="minorHAnsi"/>
          <w:b/>
          <w:bCs/>
        </w:rPr>
      </w:pPr>
    </w:p>
    <w:p w14:paraId="0C55826C" w14:textId="7F23977A" w:rsidR="00F333DF" w:rsidRPr="00254320" w:rsidRDefault="00F333DF" w:rsidP="00F333DF">
      <w:pPr>
        <w:pStyle w:val="ListParagraph"/>
        <w:numPr>
          <w:ilvl w:val="1"/>
          <w:numId w:val="35"/>
        </w:numPr>
        <w:rPr>
          <w:rFonts w:asciiTheme="minorHAnsi" w:hAnsiTheme="minorHAnsi" w:cstheme="minorHAnsi"/>
          <w:b/>
          <w:bCs/>
        </w:rPr>
      </w:pPr>
      <w:r w:rsidRPr="00254320">
        <w:rPr>
          <w:rFonts w:asciiTheme="minorHAnsi" w:hAnsiTheme="minorHAnsi" w:cstheme="minorHAnsi"/>
          <w:b/>
          <w:bCs/>
        </w:rPr>
        <w:t xml:space="preserve">Methodology </w:t>
      </w:r>
    </w:p>
    <w:p w14:paraId="7AEB6E10" w14:textId="77777777" w:rsidR="009D2A96" w:rsidRPr="00254320" w:rsidRDefault="009D2A96" w:rsidP="009D2A96">
      <w:pPr>
        <w:pStyle w:val="2ndPara"/>
        <w:spacing w:line="360" w:lineRule="auto"/>
        <w:ind w:firstLine="0"/>
        <w:rPr>
          <w:rFonts w:asciiTheme="minorHAnsi" w:hAnsiTheme="minorHAnsi" w:cstheme="minorHAnsi"/>
          <w:sz w:val="24"/>
          <w:szCs w:val="24"/>
        </w:rPr>
      </w:pPr>
    </w:p>
    <w:p w14:paraId="3A44E36C" w14:textId="2574870F" w:rsidR="00BE6307" w:rsidRPr="00254320" w:rsidRDefault="00BD4BF0" w:rsidP="00F22B2A">
      <w:pPr>
        <w:spacing w:line="360" w:lineRule="auto"/>
        <w:jc w:val="both"/>
        <w:rPr>
          <w:rFonts w:asciiTheme="minorHAnsi" w:hAnsiTheme="minorHAnsi" w:cstheme="minorHAnsi"/>
        </w:rPr>
      </w:pPr>
      <w:r w:rsidRPr="00254320">
        <w:rPr>
          <w:rFonts w:asciiTheme="minorHAnsi" w:hAnsiTheme="minorHAnsi" w:cstheme="minorHAnsi"/>
        </w:rPr>
        <w:t xml:space="preserve">The methodology for this study utilises a combination of </w:t>
      </w:r>
      <w:r w:rsidR="00F13C55" w:rsidRPr="00254320">
        <w:rPr>
          <w:rFonts w:asciiTheme="minorHAnsi" w:hAnsiTheme="minorHAnsi" w:cstheme="minorHAnsi"/>
        </w:rPr>
        <w:t xml:space="preserve">inductive and deductive </w:t>
      </w:r>
      <w:r w:rsidR="009971C9" w:rsidRPr="00254320">
        <w:rPr>
          <w:rFonts w:asciiTheme="minorHAnsi" w:hAnsiTheme="minorHAnsi" w:cstheme="minorHAnsi"/>
        </w:rPr>
        <w:t>inquiry</w:t>
      </w:r>
      <w:r w:rsidR="00FA4B51" w:rsidRPr="00254320">
        <w:rPr>
          <w:rFonts w:asciiTheme="minorHAnsi" w:hAnsiTheme="minorHAnsi" w:cstheme="minorHAnsi"/>
        </w:rPr>
        <w:t>,</w:t>
      </w:r>
      <w:r w:rsidRPr="00254320">
        <w:rPr>
          <w:rFonts w:asciiTheme="minorHAnsi" w:hAnsiTheme="minorHAnsi" w:cstheme="minorHAnsi"/>
        </w:rPr>
        <w:t xml:space="preserve"> providing both quantitative and qualitative data, namely: surveys, content analysis and interviews. </w:t>
      </w:r>
      <w:r w:rsidR="00D4754F" w:rsidRPr="00254320">
        <w:rPr>
          <w:rFonts w:asciiTheme="minorHAnsi" w:hAnsiTheme="minorHAnsi" w:cstheme="minorHAnsi"/>
        </w:rPr>
        <w:t>As a mixed</w:t>
      </w:r>
      <w:r w:rsidR="00A53046">
        <w:rPr>
          <w:rFonts w:asciiTheme="minorHAnsi" w:hAnsiTheme="minorHAnsi" w:cstheme="minorHAnsi"/>
        </w:rPr>
        <w:t>-</w:t>
      </w:r>
      <w:r w:rsidR="00D4754F" w:rsidRPr="00254320">
        <w:rPr>
          <w:rFonts w:asciiTheme="minorHAnsi" w:hAnsiTheme="minorHAnsi" w:cstheme="minorHAnsi"/>
        </w:rPr>
        <w:t xml:space="preserve">methods research study, </w:t>
      </w:r>
      <w:r w:rsidR="002D10F8" w:rsidRPr="00254320">
        <w:rPr>
          <w:rFonts w:asciiTheme="minorHAnsi" w:hAnsiTheme="minorHAnsi" w:cstheme="minorHAnsi"/>
        </w:rPr>
        <w:t>the</w:t>
      </w:r>
      <w:r w:rsidR="00D4754F" w:rsidRPr="00254320">
        <w:rPr>
          <w:rFonts w:asciiTheme="minorHAnsi" w:hAnsiTheme="minorHAnsi" w:cstheme="minorHAnsi"/>
        </w:rPr>
        <w:t xml:space="preserve"> qualitative and quantitative data was </w:t>
      </w:r>
      <w:r w:rsidR="00D4754F" w:rsidRPr="00254320">
        <w:rPr>
          <w:rFonts w:asciiTheme="minorHAnsi" w:hAnsiTheme="minorHAnsi" w:cstheme="minorHAnsi"/>
        </w:rPr>
        <w:lastRenderedPageBreak/>
        <w:t>analysed separately</w:t>
      </w:r>
      <w:r w:rsidR="00F13C55" w:rsidRPr="00254320">
        <w:rPr>
          <w:rFonts w:asciiTheme="minorHAnsi" w:hAnsiTheme="minorHAnsi" w:cstheme="minorHAnsi"/>
        </w:rPr>
        <w:t xml:space="preserve"> and </w:t>
      </w:r>
      <w:r w:rsidR="00B009C6" w:rsidRPr="00254320">
        <w:rPr>
          <w:rFonts w:asciiTheme="minorHAnsi" w:hAnsiTheme="minorHAnsi" w:cstheme="minorHAnsi"/>
        </w:rPr>
        <w:t>then</w:t>
      </w:r>
      <w:r w:rsidR="00D4754F" w:rsidRPr="00254320">
        <w:rPr>
          <w:rFonts w:asciiTheme="minorHAnsi" w:hAnsiTheme="minorHAnsi" w:cstheme="minorHAnsi"/>
        </w:rPr>
        <w:t xml:space="preserve"> integrated </w:t>
      </w:r>
      <w:r w:rsidR="00F13C55" w:rsidRPr="00254320">
        <w:rPr>
          <w:rFonts w:asciiTheme="minorHAnsi" w:hAnsiTheme="minorHAnsi" w:cstheme="minorHAnsi"/>
        </w:rPr>
        <w:t xml:space="preserve">to allow for </w:t>
      </w:r>
      <w:r w:rsidR="00D4754F" w:rsidRPr="00254320">
        <w:rPr>
          <w:rFonts w:asciiTheme="minorHAnsi" w:hAnsiTheme="minorHAnsi" w:cstheme="minorHAnsi"/>
        </w:rPr>
        <w:t>meta</w:t>
      </w:r>
      <w:r w:rsidR="00253018" w:rsidRPr="00254320">
        <w:rPr>
          <w:rFonts w:asciiTheme="minorHAnsi" w:hAnsiTheme="minorHAnsi" w:cstheme="minorHAnsi"/>
        </w:rPr>
        <w:t xml:space="preserve"> </w:t>
      </w:r>
      <w:r w:rsidR="00D4754F" w:rsidRPr="00254320">
        <w:rPr>
          <w:rFonts w:asciiTheme="minorHAnsi" w:hAnsiTheme="minorHAnsi" w:cstheme="minorHAnsi"/>
        </w:rPr>
        <w:t xml:space="preserve">inferences </w:t>
      </w:r>
      <w:r w:rsidR="00F13C55" w:rsidRPr="00254320">
        <w:rPr>
          <w:rFonts w:asciiTheme="minorHAnsi" w:hAnsiTheme="minorHAnsi" w:cstheme="minorHAnsi"/>
        </w:rPr>
        <w:t xml:space="preserve">to be </w:t>
      </w:r>
      <w:r w:rsidR="00253018" w:rsidRPr="00254320">
        <w:rPr>
          <w:rFonts w:asciiTheme="minorHAnsi" w:hAnsiTheme="minorHAnsi" w:cstheme="minorHAnsi"/>
        </w:rPr>
        <w:t>drawn</w:t>
      </w:r>
      <w:r w:rsidR="00C06E7E" w:rsidRPr="00254320">
        <w:rPr>
          <w:rFonts w:asciiTheme="minorHAnsi" w:hAnsiTheme="minorHAnsi" w:cstheme="minorHAnsi"/>
        </w:rPr>
        <w:t xml:space="preserve"> and </w:t>
      </w:r>
      <w:r w:rsidR="00F13C55" w:rsidRPr="00254320">
        <w:rPr>
          <w:rFonts w:asciiTheme="minorHAnsi" w:hAnsiTheme="minorHAnsi" w:cstheme="minorHAnsi"/>
        </w:rPr>
        <w:t>considered</w:t>
      </w:r>
      <w:r w:rsidR="00C06E7E" w:rsidRPr="00254320">
        <w:rPr>
          <w:rFonts w:asciiTheme="minorHAnsi" w:hAnsiTheme="minorHAnsi" w:cstheme="minorHAnsi"/>
        </w:rPr>
        <w:t xml:space="preserve"> </w:t>
      </w:r>
      <w:r w:rsidR="00F63CA3" w:rsidRPr="00254320">
        <w:rPr>
          <w:rFonts w:asciiTheme="minorHAnsi" w:hAnsiTheme="minorHAnsi" w:cstheme="minorHAnsi"/>
        </w:rPr>
        <w:t xml:space="preserve">against </w:t>
      </w:r>
      <w:r w:rsidR="00C06E7E" w:rsidRPr="00254320">
        <w:rPr>
          <w:rFonts w:asciiTheme="minorHAnsi" w:hAnsiTheme="minorHAnsi" w:cstheme="minorHAnsi"/>
        </w:rPr>
        <w:t xml:space="preserve">the </w:t>
      </w:r>
      <w:r w:rsidR="00FA4B51" w:rsidRPr="00254320">
        <w:rPr>
          <w:rFonts w:asciiTheme="minorHAnsi" w:hAnsiTheme="minorHAnsi" w:cstheme="minorHAnsi"/>
        </w:rPr>
        <w:t>existing cannon of</w:t>
      </w:r>
      <w:r w:rsidR="00F63CA3" w:rsidRPr="00254320">
        <w:rPr>
          <w:rFonts w:asciiTheme="minorHAnsi" w:hAnsiTheme="minorHAnsi" w:cstheme="minorHAnsi"/>
        </w:rPr>
        <w:t xml:space="preserve"> </w:t>
      </w:r>
      <w:r w:rsidRPr="00254320">
        <w:rPr>
          <w:rFonts w:asciiTheme="minorHAnsi" w:hAnsiTheme="minorHAnsi" w:cstheme="minorHAnsi"/>
        </w:rPr>
        <w:t xml:space="preserve">academic </w:t>
      </w:r>
      <w:r w:rsidR="00F63CA3" w:rsidRPr="00254320">
        <w:rPr>
          <w:rFonts w:asciiTheme="minorHAnsi" w:hAnsiTheme="minorHAnsi" w:cstheme="minorHAnsi"/>
        </w:rPr>
        <w:t>research,</w:t>
      </w:r>
      <w:r w:rsidRPr="00254320">
        <w:rPr>
          <w:rFonts w:asciiTheme="minorHAnsi" w:hAnsiTheme="minorHAnsi" w:cstheme="minorHAnsi"/>
        </w:rPr>
        <w:t xml:space="preserve"> industry reports</w:t>
      </w:r>
      <w:r w:rsidR="00FA4B51" w:rsidRPr="00254320">
        <w:rPr>
          <w:rFonts w:asciiTheme="minorHAnsi" w:hAnsiTheme="minorHAnsi" w:cstheme="minorHAnsi"/>
        </w:rPr>
        <w:t>,</w:t>
      </w:r>
      <w:r w:rsidRPr="00254320">
        <w:rPr>
          <w:rFonts w:asciiTheme="minorHAnsi" w:hAnsiTheme="minorHAnsi" w:cstheme="minorHAnsi"/>
        </w:rPr>
        <w:t xml:space="preserve"> </w:t>
      </w:r>
      <w:r w:rsidR="00F63CA3" w:rsidRPr="00254320">
        <w:rPr>
          <w:rFonts w:asciiTheme="minorHAnsi" w:hAnsiTheme="minorHAnsi" w:cstheme="minorHAnsi"/>
        </w:rPr>
        <w:t>and grey literature</w:t>
      </w:r>
      <w:r w:rsidR="00FA4B51" w:rsidRPr="00254320">
        <w:rPr>
          <w:rFonts w:asciiTheme="minorHAnsi" w:hAnsiTheme="minorHAnsi" w:cstheme="minorHAnsi"/>
        </w:rPr>
        <w:t xml:space="preserve">. </w:t>
      </w:r>
      <w:r w:rsidR="00D4754F" w:rsidRPr="00254320">
        <w:rPr>
          <w:rFonts w:asciiTheme="minorHAnsi" w:hAnsiTheme="minorHAnsi" w:cstheme="minorHAnsi"/>
        </w:rPr>
        <w:t>The rationale for adopting a mixed</w:t>
      </w:r>
      <w:r w:rsidR="006F19F4">
        <w:rPr>
          <w:rFonts w:asciiTheme="minorHAnsi" w:hAnsiTheme="minorHAnsi" w:cstheme="minorHAnsi"/>
        </w:rPr>
        <w:t>-</w:t>
      </w:r>
      <w:r w:rsidR="00D4754F" w:rsidRPr="00254320">
        <w:rPr>
          <w:rFonts w:asciiTheme="minorHAnsi" w:hAnsiTheme="minorHAnsi" w:cstheme="minorHAnsi"/>
        </w:rPr>
        <w:t xml:space="preserve">methods </w:t>
      </w:r>
      <w:r w:rsidR="00164EBA" w:rsidRPr="00254320">
        <w:rPr>
          <w:rFonts w:asciiTheme="minorHAnsi" w:hAnsiTheme="minorHAnsi" w:cstheme="minorHAnsi"/>
        </w:rPr>
        <w:t xml:space="preserve">design </w:t>
      </w:r>
      <w:r w:rsidR="00A53046">
        <w:rPr>
          <w:rFonts w:asciiTheme="minorHAnsi" w:hAnsiTheme="minorHAnsi" w:cstheme="minorHAnsi"/>
        </w:rPr>
        <w:t xml:space="preserve">is discussed in Chapter 4, including reflection on </w:t>
      </w:r>
      <w:r w:rsidR="00164EBA" w:rsidRPr="00254320">
        <w:rPr>
          <w:rFonts w:asciiTheme="minorHAnsi" w:hAnsiTheme="minorHAnsi" w:cstheme="minorHAnsi"/>
        </w:rPr>
        <w:t xml:space="preserve">how the subject of inquiry together with </w:t>
      </w:r>
      <w:r w:rsidR="00B009C6" w:rsidRPr="00254320">
        <w:rPr>
          <w:rFonts w:asciiTheme="minorHAnsi" w:hAnsiTheme="minorHAnsi" w:cstheme="minorHAnsi"/>
        </w:rPr>
        <w:t>my background as a journalist</w:t>
      </w:r>
      <w:r w:rsidR="006F19F4">
        <w:rPr>
          <w:rFonts w:asciiTheme="minorHAnsi" w:hAnsiTheme="minorHAnsi" w:cstheme="minorHAnsi"/>
        </w:rPr>
        <w:t>,</w:t>
      </w:r>
      <w:r w:rsidR="0057793C">
        <w:rPr>
          <w:rFonts w:asciiTheme="minorHAnsi" w:hAnsiTheme="minorHAnsi" w:cstheme="minorHAnsi"/>
        </w:rPr>
        <w:t xml:space="preserve"> </w:t>
      </w:r>
      <w:r w:rsidR="00B009C6" w:rsidRPr="00254320">
        <w:rPr>
          <w:rFonts w:asciiTheme="minorHAnsi" w:hAnsiTheme="minorHAnsi" w:cstheme="minorHAnsi"/>
        </w:rPr>
        <w:t>informed</w:t>
      </w:r>
      <w:r w:rsidR="009971C9" w:rsidRPr="00254320">
        <w:rPr>
          <w:rFonts w:asciiTheme="minorHAnsi" w:hAnsiTheme="minorHAnsi" w:cstheme="minorHAnsi"/>
        </w:rPr>
        <w:t xml:space="preserve"> this </w:t>
      </w:r>
      <w:r w:rsidR="00164EBA" w:rsidRPr="00254320">
        <w:rPr>
          <w:rFonts w:asciiTheme="minorHAnsi" w:hAnsiTheme="minorHAnsi" w:cstheme="minorHAnsi"/>
        </w:rPr>
        <w:t>approach</w:t>
      </w:r>
      <w:r w:rsidR="009971C9" w:rsidRPr="00254320">
        <w:rPr>
          <w:rFonts w:asciiTheme="minorHAnsi" w:hAnsiTheme="minorHAnsi" w:cstheme="minorHAnsi"/>
        </w:rPr>
        <w:t xml:space="preserve">. </w:t>
      </w:r>
    </w:p>
    <w:p w14:paraId="39521099" w14:textId="77777777" w:rsidR="00BE6307" w:rsidRPr="00254320" w:rsidRDefault="00BE6307" w:rsidP="00F22B2A">
      <w:pPr>
        <w:spacing w:line="360" w:lineRule="auto"/>
        <w:jc w:val="both"/>
        <w:rPr>
          <w:rFonts w:asciiTheme="minorHAnsi" w:hAnsiTheme="minorHAnsi" w:cstheme="minorHAnsi"/>
        </w:rPr>
      </w:pPr>
    </w:p>
    <w:p w14:paraId="3DC918B8" w14:textId="5AFCC545" w:rsidR="002D10F8" w:rsidRPr="00254320" w:rsidRDefault="002D10F8" w:rsidP="00F22B2A">
      <w:pPr>
        <w:spacing w:line="360" w:lineRule="auto"/>
        <w:jc w:val="both"/>
        <w:rPr>
          <w:rFonts w:asciiTheme="minorHAnsi" w:hAnsiTheme="minorHAnsi" w:cstheme="minorHAnsi"/>
        </w:rPr>
      </w:pPr>
      <w:r w:rsidRPr="00254320">
        <w:rPr>
          <w:rFonts w:asciiTheme="minorHAnsi" w:hAnsiTheme="minorHAnsi" w:cstheme="minorHAnsi"/>
        </w:rPr>
        <w:t>Given that esports is a relatively new phenomenon in the entertainment space</w:t>
      </w:r>
      <w:r w:rsidR="00AA4999">
        <w:rPr>
          <w:rFonts w:asciiTheme="minorHAnsi" w:hAnsiTheme="minorHAnsi" w:cstheme="minorHAnsi"/>
        </w:rPr>
        <w:t xml:space="preserve"> </w:t>
      </w:r>
      <w:r w:rsidRPr="00254320">
        <w:rPr>
          <w:rFonts w:asciiTheme="minorHAnsi" w:hAnsiTheme="minorHAnsi" w:cstheme="minorHAnsi"/>
        </w:rPr>
        <w:t xml:space="preserve">current theories of innovation proved useful frameworks to explore the data. </w:t>
      </w:r>
      <w:proofErr w:type="gramStart"/>
      <w:r w:rsidR="004A1958" w:rsidRPr="00254320">
        <w:rPr>
          <w:rFonts w:asciiTheme="minorHAnsi" w:hAnsiTheme="minorHAnsi" w:cstheme="minorHAnsi"/>
        </w:rPr>
        <w:t>In particular</w:t>
      </w:r>
      <w:r w:rsidR="0057793C">
        <w:rPr>
          <w:rFonts w:asciiTheme="minorHAnsi" w:hAnsiTheme="minorHAnsi" w:cstheme="minorHAnsi"/>
        </w:rPr>
        <w:t xml:space="preserve"> </w:t>
      </w:r>
      <w:r w:rsidRPr="00254320">
        <w:rPr>
          <w:rFonts w:asciiTheme="minorHAnsi" w:hAnsiTheme="minorHAnsi" w:cstheme="minorHAnsi"/>
        </w:rPr>
        <w:t>Roger</w:t>
      </w:r>
      <w:r w:rsidR="0057793C">
        <w:rPr>
          <w:rFonts w:asciiTheme="minorHAnsi" w:hAnsiTheme="minorHAnsi" w:cstheme="minorHAnsi"/>
        </w:rPr>
        <w:t>s’</w:t>
      </w:r>
      <w:proofErr w:type="gramEnd"/>
      <w:r w:rsidRPr="00254320">
        <w:rPr>
          <w:rFonts w:asciiTheme="minorHAnsi" w:hAnsiTheme="minorHAnsi" w:cstheme="minorHAnsi"/>
        </w:rPr>
        <w:t xml:space="preserve"> (200</w:t>
      </w:r>
      <w:r w:rsidR="0057793C">
        <w:rPr>
          <w:rFonts w:asciiTheme="minorHAnsi" w:hAnsiTheme="minorHAnsi" w:cstheme="minorHAnsi"/>
        </w:rPr>
        <w:t>3</w:t>
      </w:r>
      <w:r w:rsidRPr="00254320">
        <w:rPr>
          <w:rFonts w:asciiTheme="minorHAnsi" w:hAnsiTheme="minorHAnsi" w:cstheme="minorHAnsi"/>
        </w:rPr>
        <w:t>) Diffusion of Innovation Theory as it identifies two major factors essential for an innovation to be accepted by a general populous</w:t>
      </w:r>
      <w:r w:rsidR="00BE6307" w:rsidRPr="00254320">
        <w:rPr>
          <w:rFonts w:asciiTheme="minorHAnsi" w:hAnsiTheme="minorHAnsi" w:cstheme="minorHAnsi"/>
        </w:rPr>
        <w:t xml:space="preserve">: credible statistics and positive stories. </w:t>
      </w:r>
      <w:proofErr w:type="gramStart"/>
      <w:r w:rsidR="00BE6307" w:rsidRPr="00254320">
        <w:rPr>
          <w:rFonts w:asciiTheme="minorHAnsi" w:hAnsiTheme="minorHAnsi" w:cstheme="minorHAnsi"/>
        </w:rPr>
        <w:t>Both of these</w:t>
      </w:r>
      <w:proofErr w:type="gramEnd"/>
      <w:r w:rsidR="00BE6307" w:rsidRPr="00254320">
        <w:rPr>
          <w:rFonts w:asciiTheme="minorHAnsi" w:hAnsiTheme="minorHAnsi" w:cstheme="minorHAnsi"/>
        </w:rPr>
        <w:t xml:space="preserve"> elements were highlighted early on in the exploratory phase of the research by industry experts as barriers to esports becoming accepted as a mainstream activity in the UK</w:t>
      </w:r>
      <w:r w:rsidR="004A1958" w:rsidRPr="00254320">
        <w:rPr>
          <w:rFonts w:asciiTheme="minorHAnsi" w:hAnsiTheme="minorHAnsi" w:cstheme="minorHAnsi"/>
        </w:rPr>
        <w:t>, and ergo a sustainable sector of the digital economy</w:t>
      </w:r>
      <w:r w:rsidR="00BE6307" w:rsidRPr="00254320">
        <w:rPr>
          <w:rFonts w:asciiTheme="minorHAnsi" w:hAnsiTheme="minorHAnsi" w:cstheme="minorHAnsi"/>
        </w:rPr>
        <w:t xml:space="preserve">. </w:t>
      </w:r>
      <w:proofErr w:type="gramStart"/>
      <w:r w:rsidR="004A1958" w:rsidRPr="00254320">
        <w:rPr>
          <w:rFonts w:asciiTheme="minorHAnsi" w:hAnsiTheme="minorHAnsi" w:cstheme="minorHAnsi"/>
        </w:rPr>
        <w:t>In light of</w:t>
      </w:r>
      <w:proofErr w:type="gramEnd"/>
      <w:r w:rsidR="004A1958" w:rsidRPr="00254320">
        <w:rPr>
          <w:rFonts w:asciiTheme="minorHAnsi" w:hAnsiTheme="minorHAnsi" w:cstheme="minorHAnsi"/>
        </w:rPr>
        <w:t xml:space="preserve"> Rogers</w:t>
      </w:r>
      <w:r w:rsidR="0057793C">
        <w:rPr>
          <w:rFonts w:asciiTheme="minorHAnsi" w:hAnsiTheme="minorHAnsi" w:cstheme="minorHAnsi"/>
        </w:rPr>
        <w:t>’</w:t>
      </w:r>
      <w:r w:rsidR="004A1958" w:rsidRPr="00254320">
        <w:rPr>
          <w:rFonts w:asciiTheme="minorHAnsi" w:hAnsiTheme="minorHAnsi" w:cstheme="minorHAnsi"/>
        </w:rPr>
        <w:t xml:space="preserve"> theory, t</w:t>
      </w:r>
      <w:r w:rsidR="00BE6307" w:rsidRPr="00254320">
        <w:rPr>
          <w:rFonts w:asciiTheme="minorHAnsi" w:hAnsiTheme="minorHAnsi" w:cstheme="minorHAnsi"/>
        </w:rPr>
        <w:t>he consideration of whether or not esports can be</w:t>
      </w:r>
      <w:r w:rsidR="004A1958" w:rsidRPr="00254320">
        <w:rPr>
          <w:rFonts w:asciiTheme="minorHAnsi" w:hAnsiTheme="minorHAnsi" w:cstheme="minorHAnsi"/>
        </w:rPr>
        <w:t xml:space="preserve">come </w:t>
      </w:r>
      <w:r w:rsidR="00BE6307" w:rsidRPr="00254320">
        <w:rPr>
          <w:rFonts w:asciiTheme="minorHAnsi" w:hAnsiTheme="minorHAnsi" w:cstheme="minorHAnsi"/>
        </w:rPr>
        <w:t xml:space="preserve">sustainable without </w:t>
      </w:r>
      <w:r w:rsidR="004A1958" w:rsidRPr="00254320">
        <w:rPr>
          <w:rFonts w:asciiTheme="minorHAnsi" w:hAnsiTheme="minorHAnsi" w:cstheme="minorHAnsi"/>
        </w:rPr>
        <w:t xml:space="preserve">positive </w:t>
      </w:r>
      <w:r w:rsidR="00BE6307" w:rsidRPr="00254320">
        <w:rPr>
          <w:rFonts w:asciiTheme="minorHAnsi" w:hAnsiTheme="minorHAnsi" w:cstheme="minorHAnsi"/>
        </w:rPr>
        <w:t xml:space="preserve">mainstream media coverage </w:t>
      </w:r>
      <w:r w:rsidR="004A1958" w:rsidRPr="00254320">
        <w:rPr>
          <w:rFonts w:asciiTheme="minorHAnsi" w:hAnsiTheme="minorHAnsi" w:cstheme="minorHAnsi"/>
        </w:rPr>
        <w:t xml:space="preserve">makes the exploration of the current landscape of esports journalism </w:t>
      </w:r>
      <w:r w:rsidR="00045550" w:rsidRPr="00254320">
        <w:rPr>
          <w:rFonts w:asciiTheme="minorHAnsi" w:hAnsiTheme="minorHAnsi" w:cstheme="minorHAnsi"/>
        </w:rPr>
        <w:t xml:space="preserve">in this study </w:t>
      </w:r>
      <w:r w:rsidR="004A1958" w:rsidRPr="00254320">
        <w:rPr>
          <w:rFonts w:asciiTheme="minorHAnsi" w:hAnsiTheme="minorHAnsi" w:cstheme="minorHAnsi"/>
        </w:rPr>
        <w:t xml:space="preserve">all the more pertinent for the </w:t>
      </w:r>
      <w:r w:rsidR="00CB2D1F">
        <w:rPr>
          <w:rFonts w:asciiTheme="minorHAnsi" w:hAnsiTheme="minorHAnsi" w:cstheme="minorHAnsi"/>
        </w:rPr>
        <w:t xml:space="preserve">esports </w:t>
      </w:r>
      <w:r w:rsidR="004A1958" w:rsidRPr="00254320">
        <w:rPr>
          <w:rFonts w:asciiTheme="minorHAnsi" w:hAnsiTheme="minorHAnsi" w:cstheme="minorHAnsi"/>
        </w:rPr>
        <w:t xml:space="preserve">sector. </w:t>
      </w:r>
    </w:p>
    <w:p w14:paraId="6C50B72A" w14:textId="6F8FB12E" w:rsidR="004A1958" w:rsidRPr="00254320" w:rsidRDefault="004A1958" w:rsidP="00F22B2A">
      <w:pPr>
        <w:spacing w:line="360" w:lineRule="auto"/>
        <w:jc w:val="both"/>
        <w:rPr>
          <w:rFonts w:asciiTheme="minorHAnsi" w:hAnsiTheme="minorHAnsi" w:cstheme="minorHAnsi"/>
        </w:rPr>
      </w:pPr>
    </w:p>
    <w:p w14:paraId="411121BE" w14:textId="3AE942B0" w:rsidR="00F9335E" w:rsidRPr="00254320" w:rsidRDefault="004A1958" w:rsidP="00F22B2A">
      <w:pPr>
        <w:spacing w:line="360" w:lineRule="auto"/>
        <w:jc w:val="both"/>
        <w:rPr>
          <w:rFonts w:asciiTheme="minorHAnsi" w:hAnsiTheme="minorHAnsi" w:cstheme="minorHAnsi"/>
        </w:rPr>
      </w:pPr>
      <w:r w:rsidRPr="00254320">
        <w:rPr>
          <w:rFonts w:asciiTheme="minorHAnsi" w:hAnsiTheme="minorHAnsi" w:cstheme="minorHAnsi"/>
        </w:rPr>
        <w:t xml:space="preserve">A second theory of innovation provided a framework for interrogating the findings. </w:t>
      </w:r>
      <w:r w:rsidR="0057793C" w:rsidRPr="0057793C">
        <w:rPr>
          <w:rFonts w:asciiTheme="minorHAnsi" w:hAnsiTheme="minorHAnsi" w:cstheme="minorHAnsi"/>
        </w:rPr>
        <w:t>Tidd and Bessant</w:t>
      </w:r>
      <w:r w:rsidR="0057793C" w:rsidRPr="00254320">
        <w:rPr>
          <w:rFonts w:asciiTheme="minorHAnsi" w:hAnsiTheme="minorHAnsi" w:cstheme="minorHAnsi"/>
        </w:rPr>
        <w:t xml:space="preserve"> </w:t>
      </w:r>
      <w:r w:rsidR="00F63CA3" w:rsidRPr="00254320">
        <w:rPr>
          <w:rFonts w:asciiTheme="minorHAnsi" w:hAnsiTheme="minorHAnsi" w:cstheme="minorHAnsi"/>
        </w:rPr>
        <w:t xml:space="preserve">4Ps of </w:t>
      </w:r>
      <w:r w:rsidR="00854626" w:rsidRPr="00254320">
        <w:rPr>
          <w:rFonts w:asciiTheme="minorHAnsi" w:hAnsiTheme="minorHAnsi" w:cstheme="minorHAnsi"/>
        </w:rPr>
        <w:t>I</w:t>
      </w:r>
      <w:r w:rsidR="00F63CA3" w:rsidRPr="00254320">
        <w:rPr>
          <w:rFonts w:asciiTheme="minorHAnsi" w:hAnsiTheme="minorHAnsi" w:cstheme="minorHAnsi"/>
        </w:rPr>
        <w:t xml:space="preserve">nnovation </w:t>
      </w:r>
      <w:r w:rsidR="00854626" w:rsidRPr="00254320">
        <w:rPr>
          <w:rFonts w:asciiTheme="minorHAnsi" w:hAnsiTheme="minorHAnsi" w:cstheme="minorHAnsi"/>
        </w:rPr>
        <w:t>M</w:t>
      </w:r>
      <w:r w:rsidR="00F63CA3" w:rsidRPr="00254320">
        <w:rPr>
          <w:rFonts w:asciiTheme="minorHAnsi" w:hAnsiTheme="minorHAnsi" w:cstheme="minorHAnsi"/>
        </w:rPr>
        <w:t xml:space="preserve">odel </w:t>
      </w:r>
      <w:r w:rsidR="0057793C" w:rsidRPr="0057793C">
        <w:rPr>
          <w:rFonts w:asciiTheme="minorHAnsi" w:hAnsiTheme="minorHAnsi" w:cstheme="minorHAnsi"/>
        </w:rPr>
        <w:t>(2021)</w:t>
      </w:r>
      <w:r w:rsidR="0057793C">
        <w:rPr>
          <w:rFonts w:asciiTheme="minorHAnsi" w:hAnsiTheme="minorHAnsi" w:cstheme="minorHAnsi"/>
        </w:rPr>
        <w:t xml:space="preserve"> </w:t>
      </w:r>
      <w:r w:rsidR="0014067D" w:rsidRPr="00254320">
        <w:rPr>
          <w:rFonts w:asciiTheme="minorHAnsi" w:hAnsiTheme="minorHAnsi" w:cstheme="minorHAnsi"/>
        </w:rPr>
        <w:t xml:space="preserve">describes four directions a company can take when exploring avenues of innovation. The four directions for innovation identified are: product, process, </w:t>
      </w:r>
      <w:proofErr w:type="gramStart"/>
      <w:r w:rsidR="0014067D" w:rsidRPr="00254320">
        <w:rPr>
          <w:rFonts w:asciiTheme="minorHAnsi" w:hAnsiTheme="minorHAnsi" w:cstheme="minorHAnsi"/>
        </w:rPr>
        <w:t>position</w:t>
      </w:r>
      <w:proofErr w:type="gramEnd"/>
      <w:r w:rsidR="0014067D" w:rsidRPr="00254320">
        <w:rPr>
          <w:rFonts w:asciiTheme="minorHAnsi" w:hAnsiTheme="minorHAnsi" w:cstheme="minorHAnsi"/>
        </w:rPr>
        <w:t xml:space="preserve"> and paradigmatic innovation. In other words, there are opportunities for a company to innovate in terms of product design</w:t>
      </w:r>
      <w:r w:rsidR="003A0964" w:rsidRPr="00254320">
        <w:rPr>
          <w:rFonts w:asciiTheme="minorHAnsi" w:hAnsiTheme="minorHAnsi" w:cstheme="minorHAnsi"/>
        </w:rPr>
        <w:t xml:space="preserve"> and development</w:t>
      </w:r>
      <w:r w:rsidR="0014067D" w:rsidRPr="00254320">
        <w:rPr>
          <w:rFonts w:asciiTheme="minorHAnsi" w:hAnsiTheme="minorHAnsi" w:cstheme="minorHAnsi"/>
        </w:rPr>
        <w:t xml:space="preserve">, in terms of how </w:t>
      </w:r>
      <w:r w:rsidR="003A0964" w:rsidRPr="00254320">
        <w:rPr>
          <w:rFonts w:asciiTheme="minorHAnsi" w:hAnsiTheme="minorHAnsi" w:cstheme="minorHAnsi"/>
        </w:rPr>
        <w:t>a</w:t>
      </w:r>
      <w:r w:rsidR="0014067D" w:rsidRPr="00254320">
        <w:rPr>
          <w:rFonts w:asciiTheme="minorHAnsi" w:hAnsiTheme="minorHAnsi" w:cstheme="minorHAnsi"/>
        </w:rPr>
        <w:t xml:space="preserve"> company operates, in terms of how </w:t>
      </w:r>
      <w:r w:rsidR="003A0964" w:rsidRPr="00254320">
        <w:rPr>
          <w:rFonts w:asciiTheme="minorHAnsi" w:hAnsiTheme="minorHAnsi" w:cstheme="minorHAnsi"/>
        </w:rPr>
        <w:t>a</w:t>
      </w:r>
      <w:r w:rsidR="0014067D" w:rsidRPr="00254320">
        <w:rPr>
          <w:rFonts w:asciiTheme="minorHAnsi" w:hAnsiTheme="minorHAnsi" w:cstheme="minorHAnsi"/>
        </w:rPr>
        <w:t xml:space="preserve"> company is positioned in relation to competitors, and for </w:t>
      </w:r>
      <w:r w:rsidR="00F9335E" w:rsidRPr="00254320">
        <w:rPr>
          <w:rFonts w:asciiTheme="minorHAnsi" w:hAnsiTheme="minorHAnsi" w:cstheme="minorHAnsi"/>
        </w:rPr>
        <w:t xml:space="preserve">a fundamental change in a belief system. By modifying the model and placing esports at the centre rather than a company, the sector can be explored as an agent of change </w:t>
      </w:r>
      <w:r w:rsidR="00AA4999">
        <w:rPr>
          <w:rFonts w:asciiTheme="minorHAnsi" w:hAnsiTheme="minorHAnsi" w:cstheme="minorHAnsi"/>
        </w:rPr>
        <w:t>for</w:t>
      </w:r>
      <w:r w:rsidR="00F9335E" w:rsidRPr="00254320">
        <w:rPr>
          <w:rFonts w:asciiTheme="minorHAnsi" w:hAnsiTheme="minorHAnsi" w:cstheme="minorHAnsi"/>
        </w:rPr>
        <w:t xml:space="preserve"> mainstream media, </w:t>
      </w:r>
      <w:proofErr w:type="gramStart"/>
      <w:r w:rsidR="00F9335E" w:rsidRPr="00254320">
        <w:rPr>
          <w:rFonts w:asciiTheme="minorHAnsi" w:hAnsiTheme="minorHAnsi" w:cstheme="minorHAnsi"/>
        </w:rPr>
        <w:t>journalists</w:t>
      </w:r>
      <w:proofErr w:type="gramEnd"/>
      <w:r w:rsidR="00F9335E" w:rsidRPr="00254320">
        <w:rPr>
          <w:rFonts w:asciiTheme="minorHAnsi" w:hAnsiTheme="minorHAnsi" w:cstheme="minorHAnsi"/>
        </w:rPr>
        <w:t xml:space="preserve"> and game publishers to examine potential areas of innovation</w:t>
      </w:r>
      <w:r w:rsidR="003A0964" w:rsidRPr="00254320">
        <w:rPr>
          <w:rFonts w:asciiTheme="minorHAnsi" w:hAnsiTheme="minorHAnsi" w:cstheme="minorHAnsi"/>
        </w:rPr>
        <w:t xml:space="preserve"> in response to esports</w:t>
      </w:r>
      <w:r w:rsidR="00F9335E" w:rsidRPr="00254320">
        <w:rPr>
          <w:rFonts w:asciiTheme="minorHAnsi" w:hAnsiTheme="minorHAnsi" w:cstheme="minorHAnsi"/>
        </w:rPr>
        <w:t>. Tidd and B</w:t>
      </w:r>
      <w:r w:rsidR="0057793C">
        <w:rPr>
          <w:rFonts w:asciiTheme="minorHAnsi" w:hAnsiTheme="minorHAnsi" w:cstheme="minorHAnsi"/>
        </w:rPr>
        <w:t>essant</w:t>
      </w:r>
      <w:r w:rsidR="00F9335E" w:rsidRPr="00254320">
        <w:rPr>
          <w:rFonts w:asciiTheme="minorHAnsi" w:hAnsiTheme="minorHAnsi" w:cstheme="minorHAnsi"/>
        </w:rPr>
        <w:t xml:space="preserve">’s model conceived as a framework for formalising a strategy for innovation, </w:t>
      </w:r>
      <w:r w:rsidR="000C2DDF">
        <w:rPr>
          <w:rFonts w:asciiTheme="minorHAnsi" w:hAnsiTheme="minorHAnsi" w:cstheme="minorHAnsi"/>
        </w:rPr>
        <w:t xml:space="preserve">forms the basis of </w:t>
      </w:r>
      <w:r w:rsidR="00F9335E" w:rsidRPr="00254320">
        <w:rPr>
          <w:rFonts w:asciiTheme="minorHAnsi" w:hAnsiTheme="minorHAnsi" w:cstheme="minorHAnsi"/>
        </w:rPr>
        <w:t xml:space="preserve">organising and examining the data </w:t>
      </w:r>
      <w:r w:rsidR="00B3585D" w:rsidRPr="00254320">
        <w:rPr>
          <w:rFonts w:asciiTheme="minorHAnsi" w:hAnsiTheme="minorHAnsi" w:cstheme="minorHAnsi"/>
        </w:rPr>
        <w:t>from this study</w:t>
      </w:r>
      <w:r w:rsidR="000C2DDF">
        <w:rPr>
          <w:rFonts w:asciiTheme="minorHAnsi" w:hAnsiTheme="minorHAnsi" w:cstheme="minorHAnsi"/>
        </w:rPr>
        <w:t xml:space="preserve"> in Chapter 6</w:t>
      </w:r>
      <w:r w:rsidR="00B3585D" w:rsidRPr="00254320">
        <w:rPr>
          <w:rFonts w:asciiTheme="minorHAnsi" w:hAnsiTheme="minorHAnsi" w:cstheme="minorHAnsi"/>
        </w:rPr>
        <w:t xml:space="preserve">. </w:t>
      </w:r>
    </w:p>
    <w:p w14:paraId="6DB7CE3F" w14:textId="77777777" w:rsidR="00F63B8E" w:rsidRPr="00254320" w:rsidRDefault="00F63B8E" w:rsidP="00F22B2A">
      <w:pPr>
        <w:spacing w:line="360" w:lineRule="auto"/>
        <w:jc w:val="both"/>
        <w:rPr>
          <w:rFonts w:asciiTheme="minorHAnsi" w:hAnsiTheme="minorHAnsi" w:cstheme="minorHAnsi"/>
        </w:rPr>
      </w:pPr>
    </w:p>
    <w:p w14:paraId="3E23187B" w14:textId="77777777" w:rsidR="00AA4999" w:rsidRDefault="00854626" w:rsidP="00F22B2A">
      <w:pPr>
        <w:spacing w:line="360" w:lineRule="auto"/>
        <w:jc w:val="both"/>
        <w:rPr>
          <w:rFonts w:asciiTheme="minorHAnsi" w:hAnsiTheme="minorHAnsi" w:cstheme="minorHAnsi"/>
        </w:rPr>
      </w:pPr>
      <w:r w:rsidRPr="00254320">
        <w:rPr>
          <w:rFonts w:asciiTheme="minorHAnsi" w:hAnsiTheme="minorHAnsi" w:cstheme="minorHAnsi"/>
        </w:rPr>
        <w:t xml:space="preserve">To set limitations and make the study manageable it </w:t>
      </w:r>
      <w:r w:rsidR="00F63B8E" w:rsidRPr="00254320">
        <w:rPr>
          <w:rFonts w:asciiTheme="minorHAnsi" w:hAnsiTheme="minorHAnsi" w:cstheme="minorHAnsi"/>
        </w:rPr>
        <w:t>is confined to o</w:t>
      </w:r>
      <w:r w:rsidR="00F63CA3" w:rsidRPr="00254320">
        <w:rPr>
          <w:rFonts w:asciiTheme="minorHAnsi" w:hAnsiTheme="minorHAnsi" w:cstheme="minorHAnsi"/>
        </w:rPr>
        <w:t>ne esports title</w:t>
      </w:r>
      <w:r w:rsidRPr="00254320">
        <w:rPr>
          <w:rFonts w:asciiTheme="minorHAnsi" w:hAnsiTheme="minorHAnsi" w:cstheme="minorHAnsi"/>
        </w:rPr>
        <w:t xml:space="preserve">; </w:t>
      </w:r>
      <w:r w:rsidR="0057793C" w:rsidRPr="0057793C">
        <w:rPr>
          <w:rFonts w:asciiTheme="minorHAnsi" w:hAnsiTheme="minorHAnsi" w:cstheme="minorHAnsi"/>
          <w:i/>
          <w:iCs/>
        </w:rPr>
        <w:t>FIFA</w:t>
      </w:r>
      <w:r w:rsidR="00F63CA3" w:rsidRPr="0057793C">
        <w:rPr>
          <w:rFonts w:asciiTheme="minorHAnsi" w:hAnsiTheme="minorHAnsi" w:cstheme="minorHAnsi"/>
          <w:i/>
          <w:iCs/>
        </w:rPr>
        <w:t xml:space="preserve"> Series</w:t>
      </w:r>
      <w:r w:rsidR="00F63CA3" w:rsidRPr="00254320">
        <w:rPr>
          <w:rFonts w:asciiTheme="minorHAnsi" w:hAnsiTheme="minorHAnsi" w:cstheme="minorHAnsi"/>
        </w:rPr>
        <w:t xml:space="preserve">, published by </w:t>
      </w:r>
      <w:r w:rsidR="00445CE3">
        <w:rPr>
          <w:rFonts w:asciiTheme="minorHAnsi" w:hAnsiTheme="minorHAnsi" w:cstheme="minorHAnsi"/>
        </w:rPr>
        <w:t>EA S</w:t>
      </w:r>
      <w:r w:rsidR="0057793C">
        <w:rPr>
          <w:rFonts w:asciiTheme="minorHAnsi" w:hAnsiTheme="minorHAnsi" w:cstheme="minorHAnsi"/>
        </w:rPr>
        <w:t>ports</w:t>
      </w:r>
      <w:r w:rsidR="00AA4999">
        <w:rPr>
          <w:rFonts w:asciiTheme="minorHAnsi" w:hAnsiTheme="minorHAnsi" w:cstheme="minorHAnsi"/>
        </w:rPr>
        <w:t xml:space="preserve"> and</w:t>
      </w:r>
      <w:r w:rsidR="00B35E3B" w:rsidRPr="00254320">
        <w:rPr>
          <w:rFonts w:asciiTheme="minorHAnsi" w:hAnsiTheme="minorHAnsi" w:cstheme="minorHAnsi"/>
        </w:rPr>
        <w:t xml:space="preserve"> </w:t>
      </w:r>
      <w:r w:rsidRPr="00254320">
        <w:rPr>
          <w:rFonts w:asciiTheme="minorHAnsi" w:hAnsiTheme="minorHAnsi" w:cstheme="minorHAnsi"/>
        </w:rPr>
        <w:t>one</w:t>
      </w:r>
      <w:r w:rsidR="00B35E3B" w:rsidRPr="00254320">
        <w:rPr>
          <w:rFonts w:asciiTheme="minorHAnsi" w:hAnsiTheme="minorHAnsi" w:cstheme="minorHAnsi"/>
        </w:rPr>
        <w:t xml:space="preserve"> specific </w:t>
      </w:r>
      <w:r w:rsidR="0057793C" w:rsidRPr="0057793C">
        <w:rPr>
          <w:rFonts w:asciiTheme="minorHAnsi" w:hAnsiTheme="minorHAnsi" w:cstheme="minorHAnsi"/>
          <w:i/>
          <w:iCs/>
        </w:rPr>
        <w:t>FIFA</w:t>
      </w:r>
      <w:r w:rsidR="00B35E3B" w:rsidRPr="00254320">
        <w:rPr>
          <w:rFonts w:asciiTheme="minorHAnsi" w:hAnsiTheme="minorHAnsi" w:cstheme="minorHAnsi"/>
        </w:rPr>
        <w:t xml:space="preserve"> tournament</w:t>
      </w:r>
      <w:r w:rsidR="003A0964" w:rsidRPr="00254320">
        <w:rPr>
          <w:rFonts w:asciiTheme="minorHAnsi" w:hAnsiTheme="minorHAnsi" w:cstheme="minorHAnsi"/>
        </w:rPr>
        <w:t xml:space="preserve">; </w:t>
      </w:r>
      <w:r w:rsidR="00111137" w:rsidRPr="00254320">
        <w:rPr>
          <w:rFonts w:asciiTheme="minorHAnsi" w:hAnsiTheme="minorHAnsi" w:cstheme="minorHAnsi"/>
        </w:rPr>
        <w:t xml:space="preserve">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111137" w:rsidRPr="00254320">
        <w:rPr>
          <w:rFonts w:asciiTheme="minorHAnsi" w:hAnsiTheme="minorHAnsi" w:cstheme="minorHAnsi"/>
        </w:rPr>
        <w:t xml:space="preserve">, with </w:t>
      </w:r>
      <w:r w:rsidR="00111137" w:rsidRPr="00254320">
        <w:rPr>
          <w:rFonts w:asciiTheme="minorHAnsi" w:hAnsiTheme="minorHAnsi" w:cstheme="minorHAnsi"/>
        </w:rPr>
        <w:lastRenderedPageBreak/>
        <w:t xml:space="preserve">a focus on the broadcast of the live Finals in </w:t>
      </w:r>
      <w:r w:rsidR="003A0964" w:rsidRPr="00254320">
        <w:rPr>
          <w:rFonts w:asciiTheme="minorHAnsi" w:hAnsiTheme="minorHAnsi" w:cstheme="minorHAnsi"/>
        </w:rPr>
        <w:t xml:space="preserve">two seasons, </w:t>
      </w:r>
      <w:r w:rsidR="00111137" w:rsidRPr="00254320">
        <w:rPr>
          <w:rFonts w:asciiTheme="minorHAnsi" w:hAnsiTheme="minorHAnsi" w:cstheme="minorHAnsi"/>
        </w:rPr>
        <w:t>2019 and 2021</w:t>
      </w:r>
      <w:r w:rsidR="00B35E3B" w:rsidRPr="00254320">
        <w:rPr>
          <w:rFonts w:asciiTheme="minorHAnsi" w:hAnsiTheme="minorHAnsi" w:cstheme="minorHAnsi"/>
        </w:rPr>
        <w:t xml:space="preserve">. </w:t>
      </w:r>
      <w:r w:rsidR="00C22370" w:rsidRPr="00254320">
        <w:rPr>
          <w:rFonts w:asciiTheme="minorHAnsi" w:hAnsiTheme="minorHAnsi" w:cstheme="minorHAnsi"/>
        </w:rPr>
        <w:t>One of the reasons</w:t>
      </w:r>
      <w:r w:rsidR="003A0964" w:rsidRPr="00254320">
        <w:rPr>
          <w:rFonts w:asciiTheme="minorHAnsi" w:hAnsiTheme="minorHAnsi" w:cstheme="minorHAnsi"/>
        </w:rPr>
        <w:t xml:space="preserve"> for selecting this </w:t>
      </w:r>
      <w:proofErr w:type="gramStart"/>
      <w:r w:rsidR="003A0964" w:rsidRPr="00254320">
        <w:rPr>
          <w:rFonts w:asciiTheme="minorHAnsi" w:hAnsiTheme="minorHAnsi" w:cstheme="minorHAnsi"/>
        </w:rPr>
        <w:t>particular tournament</w:t>
      </w:r>
      <w:proofErr w:type="gramEnd"/>
      <w:r w:rsidR="003A0964" w:rsidRPr="00254320">
        <w:rPr>
          <w:rFonts w:asciiTheme="minorHAnsi" w:hAnsiTheme="minorHAnsi" w:cstheme="minorHAnsi"/>
        </w:rPr>
        <w:t xml:space="preserve"> is that it is a UK-only competition </w:t>
      </w:r>
      <w:r w:rsidR="000C2DDF">
        <w:rPr>
          <w:rFonts w:asciiTheme="minorHAnsi" w:hAnsiTheme="minorHAnsi" w:cstheme="minorHAnsi"/>
        </w:rPr>
        <w:t>in contrast</w:t>
      </w:r>
      <w:r w:rsidR="003A0964" w:rsidRPr="00254320">
        <w:rPr>
          <w:rFonts w:asciiTheme="minorHAnsi" w:hAnsiTheme="minorHAnsi" w:cstheme="minorHAnsi"/>
        </w:rPr>
        <w:t xml:space="preserve"> to the many </w:t>
      </w:r>
      <w:r w:rsidR="0057793C" w:rsidRPr="0057793C">
        <w:rPr>
          <w:rFonts w:asciiTheme="minorHAnsi" w:hAnsiTheme="minorHAnsi" w:cstheme="minorHAnsi"/>
          <w:i/>
          <w:iCs/>
        </w:rPr>
        <w:t>FIFA</w:t>
      </w:r>
      <w:r w:rsidR="003A0964" w:rsidRPr="00254320">
        <w:rPr>
          <w:rFonts w:asciiTheme="minorHAnsi" w:hAnsiTheme="minorHAnsi" w:cstheme="minorHAnsi"/>
        </w:rPr>
        <w:t xml:space="preserve"> tournaments that are open to the global esports market. As this study </w:t>
      </w:r>
      <w:r w:rsidR="00B35E3B" w:rsidRPr="00254320">
        <w:rPr>
          <w:rFonts w:asciiTheme="minorHAnsi" w:hAnsiTheme="minorHAnsi" w:cstheme="minorHAnsi"/>
        </w:rPr>
        <w:t xml:space="preserve">is concerned with </w:t>
      </w:r>
      <w:r w:rsidRPr="00254320">
        <w:rPr>
          <w:rFonts w:asciiTheme="minorHAnsi" w:hAnsiTheme="minorHAnsi" w:cstheme="minorHAnsi"/>
        </w:rPr>
        <w:t xml:space="preserve">the British </w:t>
      </w:r>
      <w:r w:rsidR="003A0964" w:rsidRPr="00254320">
        <w:rPr>
          <w:rFonts w:asciiTheme="minorHAnsi" w:hAnsiTheme="minorHAnsi" w:cstheme="minorHAnsi"/>
        </w:rPr>
        <w:t xml:space="preserve">mainstream media, it was fitting to select a UK tournament.  A further reason for selection was that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3A0964" w:rsidRPr="00254320">
        <w:rPr>
          <w:rFonts w:asciiTheme="minorHAnsi" w:hAnsiTheme="minorHAnsi" w:cstheme="minorHAnsi"/>
        </w:rPr>
        <w:t xml:space="preserve"> was a new tournament, with the</w:t>
      </w:r>
      <w:r w:rsidR="00F63B8E" w:rsidRPr="00254320">
        <w:rPr>
          <w:rFonts w:asciiTheme="minorHAnsi" w:hAnsiTheme="minorHAnsi" w:cstheme="minorHAnsi"/>
        </w:rPr>
        <w:t xml:space="preserve"> </w:t>
      </w:r>
      <w:r w:rsidR="000F2025" w:rsidRPr="00254320">
        <w:rPr>
          <w:rFonts w:asciiTheme="minorHAnsi" w:hAnsiTheme="minorHAnsi" w:cstheme="minorHAnsi"/>
        </w:rPr>
        <w:t>inaugural year coincid</w:t>
      </w:r>
      <w:r w:rsidR="003A0964" w:rsidRPr="00254320">
        <w:rPr>
          <w:rFonts w:asciiTheme="minorHAnsi" w:hAnsiTheme="minorHAnsi" w:cstheme="minorHAnsi"/>
        </w:rPr>
        <w:t>ing</w:t>
      </w:r>
      <w:r w:rsidR="000F2025" w:rsidRPr="00254320">
        <w:rPr>
          <w:rFonts w:asciiTheme="minorHAnsi" w:hAnsiTheme="minorHAnsi" w:cstheme="minorHAnsi"/>
        </w:rPr>
        <w:t xml:space="preserve"> with the </w:t>
      </w:r>
      <w:r w:rsidRPr="00254320">
        <w:rPr>
          <w:rFonts w:asciiTheme="minorHAnsi" w:hAnsiTheme="minorHAnsi" w:cstheme="minorHAnsi"/>
        </w:rPr>
        <w:t xml:space="preserve">start </w:t>
      </w:r>
      <w:r w:rsidR="000F2025" w:rsidRPr="00254320">
        <w:rPr>
          <w:rFonts w:asciiTheme="minorHAnsi" w:hAnsiTheme="minorHAnsi" w:cstheme="minorHAnsi"/>
        </w:rPr>
        <w:t>of this study, 2018/2019</w:t>
      </w:r>
      <w:r w:rsidRPr="00254320">
        <w:rPr>
          <w:rFonts w:asciiTheme="minorHAnsi" w:hAnsiTheme="minorHAnsi" w:cstheme="minorHAnsi"/>
        </w:rPr>
        <w:t xml:space="preserve">. </w:t>
      </w:r>
      <w:r w:rsidR="003A0964" w:rsidRPr="00254320">
        <w:rPr>
          <w:rFonts w:asciiTheme="minorHAnsi" w:hAnsiTheme="minorHAnsi" w:cstheme="minorHAnsi"/>
        </w:rPr>
        <w:t xml:space="preserve">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3A0964" w:rsidRPr="00254320">
        <w:rPr>
          <w:rFonts w:asciiTheme="minorHAnsi" w:hAnsiTheme="minorHAnsi" w:cstheme="minorHAnsi"/>
        </w:rPr>
        <w:t xml:space="preserve"> the</w:t>
      </w:r>
      <w:r w:rsidR="00025E56" w:rsidRPr="00254320">
        <w:rPr>
          <w:rFonts w:asciiTheme="minorHAnsi" w:hAnsiTheme="minorHAnsi" w:cstheme="minorHAnsi"/>
        </w:rPr>
        <w:t>refore</w:t>
      </w:r>
      <w:r w:rsidR="000F2025" w:rsidRPr="00254320">
        <w:rPr>
          <w:rFonts w:asciiTheme="minorHAnsi" w:hAnsiTheme="minorHAnsi" w:cstheme="minorHAnsi"/>
        </w:rPr>
        <w:t xml:space="preserve"> provided a unique opportunity to </w:t>
      </w:r>
      <w:r w:rsidR="00A51ED2" w:rsidRPr="00254320">
        <w:rPr>
          <w:rFonts w:asciiTheme="minorHAnsi" w:hAnsiTheme="minorHAnsi" w:cstheme="minorHAnsi"/>
        </w:rPr>
        <w:t xml:space="preserve">assess the success or failure of </w:t>
      </w:r>
      <w:r w:rsidR="00025E56" w:rsidRPr="00254320">
        <w:rPr>
          <w:rFonts w:asciiTheme="minorHAnsi" w:hAnsiTheme="minorHAnsi" w:cstheme="minorHAnsi"/>
        </w:rPr>
        <w:t>an</w:t>
      </w:r>
      <w:r w:rsidR="00A51ED2" w:rsidRPr="00254320">
        <w:rPr>
          <w:rFonts w:asciiTheme="minorHAnsi" w:hAnsiTheme="minorHAnsi" w:cstheme="minorHAnsi"/>
        </w:rPr>
        <w:t xml:space="preserve"> esports </w:t>
      </w:r>
      <w:r w:rsidR="00025E56" w:rsidRPr="00254320">
        <w:rPr>
          <w:rFonts w:asciiTheme="minorHAnsi" w:hAnsiTheme="minorHAnsi" w:cstheme="minorHAnsi"/>
        </w:rPr>
        <w:t>tournament</w:t>
      </w:r>
      <w:r w:rsidR="00A51ED2" w:rsidRPr="00254320">
        <w:rPr>
          <w:rFonts w:asciiTheme="minorHAnsi" w:hAnsiTheme="minorHAnsi" w:cstheme="minorHAnsi"/>
        </w:rPr>
        <w:t xml:space="preserve"> from inception. </w:t>
      </w:r>
    </w:p>
    <w:p w14:paraId="3126CC60" w14:textId="77777777" w:rsidR="00AA4999" w:rsidRDefault="00AA4999" w:rsidP="00F22B2A">
      <w:pPr>
        <w:spacing w:line="360" w:lineRule="auto"/>
        <w:jc w:val="both"/>
        <w:rPr>
          <w:rFonts w:asciiTheme="minorHAnsi" w:hAnsiTheme="minorHAnsi" w:cstheme="minorHAnsi"/>
        </w:rPr>
      </w:pPr>
    </w:p>
    <w:p w14:paraId="4756275E" w14:textId="72FECCC9" w:rsidR="008D0BD8" w:rsidRPr="00254320" w:rsidRDefault="00AA4999" w:rsidP="008D0BD8">
      <w:pPr>
        <w:spacing w:line="360" w:lineRule="auto"/>
        <w:jc w:val="both"/>
        <w:rPr>
          <w:rFonts w:asciiTheme="minorHAnsi" w:hAnsiTheme="minorHAnsi" w:cstheme="minorHAnsi"/>
        </w:rPr>
      </w:pPr>
      <w:r>
        <w:rPr>
          <w:rFonts w:asciiTheme="minorHAnsi" w:hAnsiTheme="minorHAnsi" w:cstheme="minorHAnsi"/>
        </w:rPr>
        <w:t xml:space="preserve">Concentrating on just one esports title and one tournament allowed for a deep dive into mainstream media’s coverage and clear conclusions drawn which could have been confused had other esports titles been included. Keeping the research study to a singular game and a singular tournament allowed the focus to be on the mainstream media coverage rather than on the differences between types of esports titles for example. </w:t>
      </w:r>
      <w:r w:rsidR="008D0BD8">
        <w:rPr>
          <w:rFonts w:asciiTheme="minorHAnsi" w:hAnsiTheme="minorHAnsi" w:cstheme="minorHAnsi"/>
        </w:rPr>
        <w:t>At the time of the research there were only two viable seasons for the ‘</w:t>
      </w:r>
      <w:proofErr w:type="spellStart"/>
      <w:r w:rsidR="008D0BD8">
        <w:rPr>
          <w:rFonts w:asciiTheme="minorHAnsi" w:hAnsiTheme="minorHAnsi" w:cstheme="minorHAnsi"/>
        </w:rPr>
        <w:t>ePremier</w:t>
      </w:r>
      <w:proofErr w:type="spellEnd"/>
      <w:r w:rsidR="008D0BD8">
        <w:rPr>
          <w:rFonts w:asciiTheme="minorHAnsi" w:hAnsiTheme="minorHAnsi" w:cstheme="minorHAnsi"/>
        </w:rPr>
        <w:t xml:space="preserve"> League’: Season 1 and Season 3. Season 2 was not </w:t>
      </w:r>
      <w:r w:rsidR="008D0BD8" w:rsidRPr="00254320">
        <w:rPr>
          <w:rFonts w:asciiTheme="minorHAnsi" w:hAnsiTheme="minorHAnsi" w:cstheme="minorHAnsi"/>
        </w:rPr>
        <w:t>selected because of the disruption caused by the global pandemic. A more detailed rationale for the selection of this title and tournament is discussed in Chapter 4.</w:t>
      </w:r>
    </w:p>
    <w:p w14:paraId="678E7D77" w14:textId="77777777" w:rsidR="00A51ED2" w:rsidRPr="00254320" w:rsidRDefault="00A51ED2" w:rsidP="00F22B2A">
      <w:pPr>
        <w:spacing w:line="360" w:lineRule="auto"/>
        <w:jc w:val="both"/>
        <w:rPr>
          <w:rFonts w:asciiTheme="minorHAnsi" w:hAnsiTheme="minorHAnsi" w:cstheme="minorHAnsi"/>
        </w:rPr>
      </w:pPr>
    </w:p>
    <w:p w14:paraId="2011CA3D" w14:textId="7408DFCC" w:rsidR="00F22B2A" w:rsidRPr="00254320" w:rsidRDefault="00A51ED2" w:rsidP="00F22B2A">
      <w:pPr>
        <w:spacing w:line="360" w:lineRule="auto"/>
        <w:jc w:val="both"/>
        <w:rPr>
          <w:rFonts w:asciiTheme="minorHAnsi" w:hAnsiTheme="minorHAnsi" w:cstheme="minorHAnsi"/>
        </w:rPr>
      </w:pPr>
      <w:r w:rsidRPr="00254320">
        <w:rPr>
          <w:rFonts w:asciiTheme="minorHAnsi" w:hAnsiTheme="minorHAnsi" w:cstheme="minorHAnsi"/>
        </w:rPr>
        <w:t xml:space="preserve">The </w:t>
      </w:r>
      <w:r w:rsidR="0057793C" w:rsidRPr="0057793C">
        <w:rPr>
          <w:rFonts w:asciiTheme="minorHAnsi" w:hAnsiTheme="minorHAnsi" w:cstheme="minorHAnsi"/>
          <w:i/>
        </w:rPr>
        <w:t>FIFA</w:t>
      </w:r>
      <w:r w:rsidR="009D1A55" w:rsidRPr="00254320">
        <w:rPr>
          <w:rFonts w:asciiTheme="minorHAnsi" w:hAnsiTheme="minorHAnsi" w:cstheme="minorHAnsi"/>
        </w:rPr>
        <w:t xml:space="preserv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is a </w:t>
      </w:r>
      <w:r w:rsidR="009D1A55" w:rsidRPr="00254320">
        <w:rPr>
          <w:rFonts w:asciiTheme="minorHAnsi" w:hAnsiTheme="minorHAnsi" w:cstheme="minorHAnsi"/>
        </w:rPr>
        <w:t>three</w:t>
      </w:r>
      <w:r w:rsidRPr="00254320">
        <w:rPr>
          <w:rFonts w:asciiTheme="minorHAnsi" w:hAnsiTheme="minorHAnsi" w:cstheme="minorHAnsi"/>
        </w:rPr>
        <w:t>-month long tournament culminat</w:t>
      </w:r>
      <w:r w:rsidR="00025E56" w:rsidRPr="00254320">
        <w:rPr>
          <w:rFonts w:asciiTheme="minorHAnsi" w:hAnsiTheme="minorHAnsi" w:cstheme="minorHAnsi"/>
        </w:rPr>
        <w:t>ing</w:t>
      </w:r>
      <w:r w:rsidRPr="00254320">
        <w:rPr>
          <w:rFonts w:asciiTheme="minorHAnsi" w:hAnsiTheme="minorHAnsi" w:cstheme="minorHAnsi"/>
        </w:rPr>
        <w:t xml:space="preserve"> in a live </w:t>
      </w:r>
      <w:r w:rsidR="009D1A55" w:rsidRPr="00254320">
        <w:rPr>
          <w:rFonts w:asciiTheme="minorHAnsi" w:hAnsiTheme="minorHAnsi" w:cstheme="minorHAnsi"/>
        </w:rPr>
        <w:t>F</w:t>
      </w:r>
      <w:r w:rsidRPr="00254320">
        <w:rPr>
          <w:rFonts w:asciiTheme="minorHAnsi" w:hAnsiTheme="minorHAnsi" w:cstheme="minorHAnsi"/>
        </w:rPr>
        <w:t>inal</w:t>
      </w:r>
      <w:r w:rsidR="008D0BD8">
        <w:rPr>
          <w:rFonts w:asciiTheme="minorHAnsi" w:hAnsiTheme="minorHAnsi" w:cstheme="minorHAnsi"/>
        </w:rPr>
        <w:t xml:space="preserve"> </w:t>
      </w:r>
      <w:r w:rsidR="00E81C74" w:rsidRPr="00254320">
        <w:rPr>
          <w:rFonts w:asciiTheme="minorHAnsi" w:hAnsiTheme="minorHAnsi" w:cstheme="minorHAnsi"/>
        </w:rPr>
        <w:t xml:space="preserve">broadcast </w:t>
      </w:r>
      <w:r w:rsidR="00D11ACE" w:rsidRPr="00254320">
        <w:rPr>
          <w:rFonts w:asciiTheme="minorHAnsi" w:hAnsiTheme="minorHAnsi" w:cstheme="minorHAnsi"/>
        </w:rPr>
        <w:t>on the streaming platform Twitch</w:t>
      </w:r>
      <w:r w:rsidRPr="00254320">
        <w:rPr>
          <w:rFonts w:asciiTheme="minorHAnsi" w:hAnsiTheme="minorHAnsi" w:cstheme="minorHAnsi"/>
        </w:rPr>
        <w:t xml:space="preserve">. </w:t>
      </w:r>
      <w:r w:rsidR="00D11ACE" w:rsidRPr="00254320">
        <w:rPr>
          <w:rFonts w:asciiTheme="minorHAnsi" w:hAnsiTheme="minorHAnsi" w:cstheme="minorHAnsi"/>
        </w:rPr>
        <w:t>What ma</w:t>
      </w:r>
      <w:r w:rsidR="008D0BD8">
        <w:rPr>
          <w:rFonts w:asciiTheme="minorHAnsi" w:hAnsiTheme="minorHAnsi" w:cstheme="minorHAnsi"/>
        </w:rPr>
        <w:t>kes</w:t>
      </w:r>
      <w:r w:rsidR="00D11ACE" w:rsidRPr="00254320">
        <w:rPr>
          <w:rFonts w:asciiTheme="minorHAnsi" w:hAnsiTheme="minorHAnsi" w:cstheme="minorHAnsi"/>
        </w:rPr>
        <w:t xml:space="preserve"> this tournament of particular interest </w:t>
      </w:r>
      <w:r w:rsidR="008D0BD8">
        <w:rPr>
          <w:rFonts w:asciiTheme="minorHAnsi" w:hAnsiTheme="minorHAnsi" w:cstheme="minorHAnsi"/>
        </w:rPr>
        <w:t>i</w:t>
      </w:r>
      <w:r w:rsidR="00D11ACE" w:rsidRPr="00254320">
        <w:rPr>
          <w:rFonts w:asciiTheme="minorHAnsi" w:hAnsiTheme="minorHAnsi" w:cstheme="minorHAnsi"/>
        </w:rPr>
        <w:t xml:space="preserve">s </w:t>
      </w:r>
      <w:r w:rsidR="008D0BD8">
        <w:rPr>
          <w:rFonts w:asciiTheme="minorHAnsi" w:hAnsiTheme="minorHAnsi" w:cstheme="minorHAnsi"/>
        </w:rPr>
        <w:t>the</w:t>
      </w:r>
      <w:r w:rsidR="000C2DDF">
        <w:rPr>
          <w:rFonts w:asciiTheme="minorHAnsi" w:hAnsiTheme="minorHAnsi" w:cstheme="minorHAnsi"/>
        </w:rPr>
        <w:t xml:space="preserve"> unique</w:t>
      </w:r>
      <w:r w:rsidR="00025E56" w:rsidRPr="00254320">
        <w:rPr>
          <w:rFonts w:asciiTheme="minorHAnsi" w:hAnsiTheme="minorHAnsi" w:cstheme="minorHAnsi"/>
        </w:rPr>
        <w:t xml:space="preserve"> collaboration</w:t>
      </w:r>
      <w:r w:rsidR="00D11ACE" w:rsidRPr="00254320">
        <w:rPr>
          <w:rFonts w:asciiTheme="minorHAnsi" w:hAnsiTheme="minorHAnsi" w:cstheme="minorHAnsi"/>
        </w:rPr>
        <w:t xml:space="preserve"> between game publisher</w:t>
      </w:r>
      <w:r w:rsidR="00BD36E6">
        <w:rPr>
          <w:rFonts w:asciiTheme="minorHAnsi" w:hAnsiTheme="minorHAnsi" w:cstheme="minorHAnsi"/>
        </w:rPr>
        <w:t>s</w:t>
      </w:r>
      <w:r w:rsidR="00D11ACE" w:rsidRPr="00254320">
        <w:rPr>
          <w:rFonts w:asciiTheme="minorHAnsi" w:hAnsiTheme="minorHAnsi" w:cstheme="minorHAnsi"/>
        </w:rPr>
        <w:t xml:space="preserve">, sports </w:t>
      </w:r>
      <w:proofErr w:type="gramStart"/>
      <w:r w:rsidR="00E81C74" w:rsidRPr="00254320">
        <w:rPr>
          <w:rFonts w:asciiTheme="minorHAnsi" w:hAnsiTheme="minorHAnsi" w:cstheme="minorHAnsi"/>
        </w:rPr>
        <w:t>organisation</w:t>
      </w:r>
      <w:r w:rsidR="00BD36E6">
        <w:rPr>
          <w:rFonts w:asciiTheme="minorHAnsi" w:hAnsiTheme="minorHAnsi" w:cstheme="minorHAnsi"/>
        </w:rPr>
        <w:t>s</w:t>
      </w:r>
      <w:proofErr w:type="gramEnd"/>
      <w:r w:rsidR="00E81C74" w:rsidRPr="00254320">
        <w:rPr>
          <w:rFonts w:asciiTheme="minorHAnsi" w:hAnsiTheme="minorHAnsi" w:cstheme="minorHAnsi"/>
        </w:rPr>
        <w:t xml:space="preserve"> </w:t>
      </w:r>
      <w:r w:rsidR="00D11ACE" w:rsidRPr="00254320">
        <w:rPr>
          <w:rFonts w:asciiTheme="minorHAnsi" w:hAnsiTheme="minorHAnsi" w:cstheme="minorHAnsi"/>
        </w:rPr>
        <w:t>and mainstream media</w:t>
      </w:r>
      <w:r w:rsidR="00025E56" w:rsidRPr="00254320">
        <w:rPr>
          <w:rFonts w:asciiTheme="minorHAnsi" w:hAnsiTheme="minorHAnsi" w:cstheme="minorHAnsi"/>
        </w:rPr>
        <w:t xml:space="preserve">. </w:t>
      </w:r>
      <w:r w:rsidR="00D11ACE" w:rsidRPr="00254320">
        <w:rPr>
          <w:rFonts w:asciiTheme="minorHAnsi" w:hAnsiTheme="minorHAnsi" w:cstheme="minorHAnsi"/>
        </w:rPr>
        <w:t xml:space="preserve">The tournament is the creation of the UK’s </w:t>
      </w:r>
      <w:r w:rsidR="004C7BD5">
        <w:rPr>
          <w:rFonts w:asciiTheme="minorHAnsi" w:hAnsiTheme="minorHAnsi" w:cstheme="minorHAnsi"/>
        </w:rPr>
        <w:t>‘</w:t>
      </w:r>
      <w:r w:rsidR="00D11ACE" w:rsidRPr="00254320">
        <w:rPr>
          <w:rFonts w:asciiTheme="minorHAnsi" w:hAnsiTheme="minorHAnsi" w:cstheme="minorHAnsi"/>
        </w:rPr>
        <w:t>Premier League</w:t>
      </w:r>
      <w:r w:rsidR="004C7BD5">
        <w:rPr>
          <w:rFonts w:asciiTheme="minorHAnsi" w:hAnsiTheme="minorHAnsi" w:cstheme="minorHAnsi"/>
        </w:rPr>
        <w:t>’</w:t>
      </w:r>
      <w:r w:rsidR="00025E56" w:rsidRPr="00254320">
        <w:rPr>
          <w:rFonts w:asciiTheme="minorHAnsi" w:hAnsiTheme="minorHAnsi" w:cstheme="minorHAnsi"/>
        </w:rPr>
        <w:t xml:space="preserve"> (</w:t>
      </w:r>
      <w:r w:rsidR="000C2DDF">
        <w:rPr>
          <w:rFonts w:asciiTheme="minorHAnsi" w:hAnsiTheme="minorHAnsi" w:cstheme="minorHAnsi"/>
        </w:rPr>
        <w:t xml:space="preserve">a </w:t>
      </w:r>
      <w:r w:rsidR="00025E56" w:rsidRPr="00254320">
        <w:rPr>
          <w:rFonts w:asciiTheme="minorHAnsi" w:hAnsiTheme="minorHAnsi" w:cstheme="minorHAnsi"/>
        </w:rPr>
        <w:t>sports organisation)</w:t>
      </w:r>
      <w:r w:rsidR="009D1A55" w:rsidRPr="00254320">
        <w:rPr>
          <w:rFonts w:asciiTheme="minorHAnsi" w:hAnsiTheme="minorHAnsi" w:cstheme="minorHAnsi"/>
        </w:rPr>
        <w:t>;</w:t>
      </w:r>
      <w:r w:rsidR="00D11ACE" w:rsidRPr="00254320">
        <w:rPr>
          <w:rFonts w:asciiTheme="minorHAnsi" w:hAnsiTheme="minorHAnsi" w:cstheme="minorHAnsi"/>
        </w:rPr>
        <w:t xml:space="preserve"> the game used for the </w:t>
      </w:r>
      <w:r w:rsidR="009D1A55" w:rsidRPr="00254320">
        <w:rPr>
          <w:rFonts w:asciiTheme="minorHAnsi" w:hAnsiTheme="minorHAnsi" w:cstheme="minorHAnsi"/>
        </w:rPr>
        <w:t>tournament,</w:t>
      </w:r>
      <w:r w:rsidR="00D11ACE" w:rsidRPr="00254320">
        <w:rPr>
          <w:rFonts w:asciiTheme="minorHAnsi" w:hAnsiTheme="minorHAnsi" w:cstheme="minorHAnsi"/>
        </w:rPr>
        <w:t xml:space="preserve"> </w:t>
      </w:r>
      <w:r w:rsidR="0057793C" w:rsidRPr="0057793C">
        <w:rPr>
          <w:rFonts w:asciiTheme="minorHAnsi" w:hAnsiTheme="minorHAnsi" w:cstheme="minorHAnsi"/>
        </w:rPr>
        <w:t>EA S</w:t>
      </w:r>
      <w:r w:rsidR="00BD36E6">
        <w:rPr>
          <w:rFonts w:asciiTheme="minorHAnsi" w:hAnsiTheme="minorHAnsi" w:cstheme="minorHAnsi"/>
        </w:rPr>
        <w:t>ports</w:t>
      </w:r>
      <w:r w:rsidR="00D11ACE" w:rsidRPr="00254320">
        <w:rPr>
          <w:rFonts w:asciiTheme="minorHAnsi" w:hAnsiTheme="minorHAnsi" w:cstheme="minorHAnsi"/>
        </w:rPr>
        <w:t xml:space="preserve"> </w:t>
      </w:r>
      <w:r w:rsidR="0057793C" w:rsidRPr="0057793C">
        <w:rPr>
          <w:rFonts w:asciiTheme="minorHAnsi" w:hAnsiTheme="minorHAnsi" w:cstheme="minorHAnsi"/>
          <w:i/>
          <w:iCs/>
        </w:rPr>
        <w:t>FIFA</w:t>
      </w:r>
      <w:r w:rsidR="00025E56" w:rsidRPr="00254320">
        <w:rPr>
          <w:rFonts w:asciiTheme="minorHAnsi" w:hAnsiTheme="minorHAnsi" w:cstheme="minorHAnsi"/>
          <w:i/>
          <w:iCs/>
        </w:rPr>
        <w:t xml:space="preserve"> </w:t>
      </w:r>
      <w:r w:rsidR="00025E56" w:rsidRPr="00254320">
        <w:rPr>
          <w:rFonts w:asciiTheme="minorHAnsi" w:hAnsiTheme="minorHAnsi" w:cstheme="minorHAnsi"/>
        </w:rPr>
        <w:t>(</w:t>
      </w:r>
      <w:r w:rsidR="000C2DDF">
        <w:rPr>
          <w:rFonts w:asciiTheme="minorHAnsi" w:hAnsiTheme="minorHAnsi" w:cstheme="minorHAnsi"/>
        </w:rPr>
        <w:t xml:space="preserve">a </w:t>
      </w:r>
      <w:r w:rsidR="00025E56" w:rsidRPr="00254320">
        <w:rPr>
          <w:rFonts w:asciiTheme="minorHAnsi" w:hAnsiTheme="minorHAnsi" w:cstheme="minorHAnsi"/>
        </w:rPr>
        <w:t>game publisher)</w:t>
      </w:r>
      <w:r w:rsidR="009D1A55" w:rsidRPr="00254320">
        <w:rPr>
          <w:rFonts w:asciiTheme="minorHAnsi" w:hAnsiTheme="minorHAnsi" w:cstheme="minorHAnsi"/>
        </w:rPr>
        <w:t>;</w:t>
      </w:r>
      <w:r w:rsidR="00D11ACE" w:rsidRPr="00254320">
        <w:rPr>
          <w:rFonts w:asciiTheme="minorHAnsi" w:hAnsiTheme="minorHAnsi" w:cstheme="minorHAnsi"/>
        </w:rPr>
        <w:t xml:space="preserve"> and the main media </w:t>
      </w:r>
      <w:r w:rsidR="00E81C74" w:rsidRPr="00254320">
        <w:rPr>
          <w:rFonts w:asciiTheme="minorHAnsi" w:hAnsiTheme="minorHAnsi" w:cstheme="minorHAnsi"/>
        </w:rPr>
        <w:t>partner</w:t>
      </w:r>
      <w:r w:rsidR="00025E56" w:rsidRPr="00254320">
        <w:rPr>
          <w:rFonts w:asciiTheme="minorHAnsi" w:hAnsiTheme="minorHAnsi" w:cstheme="minorHAnsi"/>
        </w:rPr>
        <w:t xml:space="preserve">, </w:t>
      </w:r>
      <w:r w:rsidR="00D11ACE" w:rsidRPr="00254320">
        <w:rPr>
          <w:rFonts w:asciiTheme="minorHAnsi" w:hAnsiTheme="minorHAnsi" w:cstheme="minorHAnsi"/>
        </w:rPr>
        <w:t>SKY Sports</w:t>
      </w:r>
      <w:r w:rsidR="00025E56" w:rsidRPr="00254320">
        <w:rPr>
          <w:rFonts w:asciiTheme="minorHAnsi" w:hAnsiTheme="minorHAnsi" w:cstheme="minorHAnsi"/>
        </w:rPr>
        <w:t xml:space="preserve"> (</w:t>
      </w:r>
      <w:r w:rsidR="000C2DDF">
        <w:rPr>
          <w:rFonts w:asciiTheme="minorHAnsi" w:hAnsiTheme="minorHAnsi" w:cstheme="minorHAnsi"/>
        </w:rPr>
        <w:t xml:space="preserve">a </w:t>
      </w:r>
      <w:r w:rsidR="00025E56" w:rsidRPr="00254320">
        <w:rPr>
          <w:rFonts w:asciiTheme="minorHAnsi" w:hAnsiTheme="minorHAnsi" w:cstheme="minorHAnsi"/>
        </w:rPr>
        <w:t>mainstream media</w:t>
      </w:r>
      <w:r w:rsidR="000C2DDF">
        <w:rPr>
          <w:rFonts w:asciiTheme="minorHAnsi" w:hAnsiTheme="minorHAnsi" w:cstheme="minorHAnsi"/>
        </w:rPr>
        <w:t xml:space="preserve"> publisher</w:t>
      </w:r>
      <w:r w:rsidR="00025E56" w:rsidRPr="00254320">
        <w:rPr>
          <w:rFonts w:asciiTheme="minorHAnsi" w:hAnsiTheme="minorHAnsi" w:cstheme="minorHAnsi"/>
        </w:rPr>
        <w:t>)</w:t>
      </w:r>
      <w:r w:rsidR="00D11ACE" w:rsidRPr="00254320">
        <w:rPr>
          <w:rFonts w:asciiTheme="minorHAnsi" w:hAnsiTheme="minorHAnsi" w:cstheme="minorHAnsi"/>
        </w:rPr>
        <w:t>. This therefore present</w:t>
      </w:r>
      <w:r w:rsidR="008D0BD8">
        <w:rPr>
          <w:rFonts w:asciiTheme="minorHAnsi" w:hAnsiTheme="minorHAnsi" w:cstheme="minorHAnsi"/>
        </w:rPr>
        <w:t>s</w:t>
      </w:r>
      <w:r w:rsidR="00D11ACE" w:rsidRPr="00254320">
        <w:rPr>
          <w:rFonts w:asciiTheme="minorHAnsi" w:hAnsiTheme="minorHAnsi" w:cstheme="minorHAnsi"/>
        </w:rPr>
        <w:t xml:space="preserve"> an interesting opportunity to explore </w:t>
      </w:r>
      <w:r w:rsidR="00F22B2A" w:rsidRPr="00254320">
        <w:rPr>
          <w:rFonts w:asciiTheme="minorHAnsi" w:hAnsiTheme="minorHAnsi" w:cstheme="minorHAnsi"/>
        </w:rPr>
        <w:t>the confluence of real</w:t>
      </w:r>
      <w:r w:rsidR="009D1A55" w:rsidRPr="00254320">
        <w:rPr>
          <w:rFonts w:asciiTheme="minorHAnsi" w:hAnsiTheme="minorHAnsi" w:cstheme="minorHAnsi"/>
        </w:rPr>
        <w:t>-world</w:t>
      </w:r>
      <w:r w:rsidR="00F22B2A" w:rsidRPr="00254320">
        <w:rPr>
          <w:rFonts w:asciiTheme="minorHAnsi" w:hAnsiTheme="minorHAnsi" w:cstheme="minorHAnsi"/>
        </w:rPr>
        <w:t xml:space="preserve"> and digital sport </w:t>
      </w:r>
      <w:r w:rsidR="00D11ACE" w:rsidRPr="00254320">
        <w:rPr>
          <w:rFonts w:asciiTheme="minorHAnsi" w:hAnsiTheme="minorHAnsi" w:cstheme="minorHAnsi"/>
        </w:rPr>
        <w:t>while</w:t>
      </w:r>
      <w:r w:rsidR="00F22B2A" w:rsidRPr="00254320">
        <w:rPr>
          <w:rFonts w:asciiTheme="minorHAnsi" w:hAnsiTheme="minorHAnsi" w:cstheme="minorHAnsi"/>
        </w:rPr>
        <w:t xml:space="preserve"> investigat</w:t>
      </w:r>
      <w:r w:rsidR="00F63B8E" w:rsidRPr="00254320">
        <w:rPr>
          <w:rFonts w:asciiTheme="minorHAnsi" w:hAnsiTheme="minorHAnsi" w:cstheme="minorHAnsi"/>
        </w:rPr>
        <w:t>ing</w:t>
      </w:r>
      <w:r w:rsidR="00F22B2A" w:rsidRPr="00254320">
        <w:rPr>
          <w:rFonts w:asciiTheme="minorHAnsi" w:hAnsiTheme="minorHAnsi" w:cstheme="minorHAnsi"/>
        </w:rPr>
        <w:t xml:space="preserve"> the relationship between legacy media</w:t>
      </w:r>
      <w:r w:rsidR="00D11ACE" w:rsidRPr="00254320">
        <w:rPr>
          <w:rFonts w:asciiTheme="minorHAnsi" w:hAnsiTheme="minorHAnsi" w:cstheme="minorHAnsi"/>
        </w:rPr>
        <w:t xml:space="preserve">, </w:t>
      </w:r>
      <w:r w:rsidR="00F22B2A" w:rsidRPr="00254320">
        <w:rPr>
          <w:rFonts w:asciiTheme="minorHAnsi" w:hAnsiTheme="minorHAnsi" w:cstheme="minorHAnsi"/>
        </w:rPr>
        <w:t>S</w:t>
      </w:r>
      <w:r w:rsidR="00D11ACE" w:rsidRPr="00254320">
        <w:rPr>
          <w:rFonts w:asciiTheme="minorHAnsi" w:hAnsiTheme="minorHAnsi" w:cstheme="minorHAnsi"/>
        </w:rPr>
        <w:t xml:space="preserve">KY Sports, </w:t>
      </w:r>
      <w:r w:rsidR="00F22B2A" w:rsidRPr="00254320">
        <w:rPr>
          <w:rFonts w:asciiTheme="minorHAnsi" w:hAnsiTheme="minorHAnsi" w:cstheme="minorHAnsi"/>
        </w:rPr>
        <w:t>and new media platforms</w:t>
      </w:r>
      <w:r w:rsidR="00D11ACE" w:rsidRPr="00254320">
        <w:rPr>
          <w:rFonts w:asciiTheme="minorHAnsi" w:hAnsiTheme="minorHAnsi" w:cstheme="minorHAnsi"/>
        </w:rPr>
        <w:t xml:space="preserve">, </w:t>
      </w:r>
      <w:r w:rsidR="009D1A55" w:rsidRPr="00254320">
        <w:rPr>
          <w:rFonts w:asciiTheme="minorHAnsi" w:hAnsiTheme="minorHAnsi" w:cstheme="minorHAnsi"/>
        </w:rPr>
        <w:t xml:space="preserve">in this case </w:t>
      </w:r>
      <w:r w:rsidR="00F22B2A" w:rsidRPr="00254320">
        <w:rPr>
          <w:rFonts w:asciiTheme="minorHAnsi" w:hAnsiTheme="minorHAnsi" w:cstheme="minorHAnsi"/>
        </w:rPr>
        <w:t>Twitch. And because the game is football</w:t>
      </w:r>
      <w:r w:rsidR="009D1A55" w:rsidRPr="00254320">
        <w:rPr>
          <w:rFonts w:asciiTheme="minorHAnsi" w:hAnsiTheme="minorHAnsi" w:cstheme="minorHAnsi"/>
        </w:rPr>
        <w:t xml:space="preserve"> this</w:t>
      </w:r>
      <w:r w:rsidR="00F22B2A" w:rsidRPr="00254320">
        <w:rPr>
          <w:rFonts w:asciiTheme="minorHAnsi" w:hAnsiTheme="minorHAnsi" w:cstheme="minorHAnsi"/>
        </w:rPr>
        <w:t xml:space="preserve"> allows for mainstream journalist</w:t>
      </w:r>
      <w:r w:rsidR="009D1A55" w:rsidRPr="00254320">
        <w:rPr>
          <w:rFonts w:asciiTheme="minorHAnsi" w:hAnsiTheme="minorHAnsi" w:cstheme="minorHAnsi"/>
        </w:rPr>
        <w:t>ic output and working practices</w:t>
      </w:r>
      <w:r w:rsidR="00F22B2A" w:rsidRPr="00254320">
        <w:rPr>
          <w:rFonts w:asciiTheme="minorHAnsi" w:hAnsiTheme="minorHAnsi" w:cstheme="minorHAnsi"/>
        </w:rPr>
        <w:t xml:space="preserve"> to be considered against </w:t>
      </w:r>
      <w:r w:rsidR="009D1A55" w:rsidRPr="00254320">
        <w:rPr>
          <w:rFonts w:asciiTheme="minorHAnsi" w:hAnsiTheme="minorHAnsi" w:cstheme="minorHAnsi"/>
        </w:rPr>
        <w:t xml:space="preserve">those of </w:t>
      </w:r>
      <w:r w:rsidR="00F22B2A" w:rsidRPr="00254320">
        <w:rPr>
          <w:rFonts w:asciiTheme="minorHAnsi" w:hAnsiTheme="minorHAnsi" w:cstheme="minorHAnsi"/>
        </w:rPr>
        <w:t xml:space="preserve">esports journalists. </w:t>
      </w:r>
      <w:r w:rsidR="000C2DDF">
        <w:rPr>
          <w:rFonts w:asciiTheme="minorHAnsi" w:hAnsiTheme="minorHAnsi" w:cstheme="minorHAnsi"/>
        </w:rPr>
        <w:t>The hypothesis being that a</w:t>
      </w:r>
      <w:r w:rsidR="00F22B2A" w:rsidRPr="00254320">
        <w:rPr>
          <w:rFonts w:asciiTheme="minorHAnsi" w:hAnsiTheme="minorHAnsi" w:cstheme="minorHAnsi"/>
        </w:rPr>
        <w:t>s football is a game understood by both football fans and esports football fans</w:t>
      </w:r>
      <w:r w:rsidR="00BD36E6">
        <w:rPr>
          <w:rFonts w:asciiTheme="minorHAnsi" w:hAnsiTheme="minorHAnsi" w:cstheme="minorHAnsi"/>
        </w:rPr>
        <w:t xml:space="preserve"> </w:t>
      </w:r>
      <w:r w:rsidR="00F22B2A" w:rsidRPr="00254320">
        <w:rPr>
          <w:rFonts w:asciiTheme="minorHAnsi" w:hAnsiTheme="minorHAnsi" w:cstheme="minorHAnsi"/>
        </w:rPr>
        <w:t>it</w:t>
      </w:r>
      <w:r w:rsidR="00821F52" w:rsidRPr="00254320">
        <w:rPr>
          <w:rFonts w:asciiTheme="minorHAnsi" w:hAnsiTheme="minorHAnsi" w:cstheme="minorHAnsi"/>
        </w:rPr>
        <w:t>'</w:t>
      </w:r>
      <w:r w:rsidR="00F22B2A" w:rsidRPr="00254320">
        <w:rPr>
          <w:rFonts w:asciiTheme="minorHAnsi" w:hAnsiTheme="minorHAnsi" w:cstheme="minorHAnsi"/>
        </w:rPr>
        <w:t>s a game</w:t>
      </w:r>
      <w:r w:rsidR="00821F52" w:rsidRPr="00254320">
        <w:rPr>
          <w:rFonts w:asciiTheme="minorHAnsi" w:hAnsiTheme="minorHAnsi" w:cstheme="minorHAnsi"/>
        </w:rPr>
        <w:t xml:space="preserve"> that</w:t>
      </w:r>
      <w:r w:rsidR="00F22B2A" w:rsidRPr="00254320">
        <w:rPr>
          <w:rFonts w:asciiTheme="minorHAnsi" w:hAnsiTheme="minorHAnsi" w:cstheme="minorHAnsi"/>
        </w:rPr>
        <w:t xml:space="preserve"> can be more easily covered by mainstream</w:t>
      </w:r>
      <w:r w:rsidR="00821F52" w:rsidRPr="00254320">
        <w:rPr>
          <w:rFonts w:asciiTheme="minorHAnsi" w:hAnsiTheme="minorHAnsi" w:cstheme="minorHAnsi"/>
        </w:rPr>
        <w:t xml:space="preserve"> media</w:t>
      </w:r>
      <w:r w:rsidR="000C2DDF">
        <w:rPr>
          <w:rFonts w:asciiTheme="minorHAnsi" w:hAnsiTheme="minorHAnsi" w:cstheme="minorHAnsi"/>
        </w:rPr>
        <w:t xml:space="preserve"> and that </w:t>
      </w:r>
      <w:r w:rsidR="00F22B2A" w:rsidRPr="00254320">
        <w:rPr>
          <w:rFonts w:asciiTheme="minorHAnsi" w:hAnsiTheme="minorHAnsi" w:cstheme="minorHAnsi"/>
        </w:rPr>
        <w:t>if esports football games aren’t be</w:t>
      </w:r>
      <w:r w:rsidR="000C2DDF">
        <w:rPr>
          <w:rFonts w:asciiTheme="minorHAnsi" w:hAnsiTheme="minorHAnsi" w:cstheme="minorHAnsi"/>
        </w:rPr>
        <w:t xml:space="preserve">ing covered </w:t>
      </w:r>
      <w:r w:rsidR="00F22B2A" w:rsidRPr="00254320">
        <w:rPr>
          <w:rFonts w:asciiTheme="minorHAnsi" w:hAnsiTheme="minorHAnsi" w:cstheme="minorHAnsi"/>
        </w:rPr>
        <w:t xml:space="preserve">then there is very little hope of more complex esports titles such as </w:t>
      </w:r>
      <w:r w:rsidR="00F22B2A" w:rsidRPr="00254320">
        <w:rPr>
          <w:rFonts w:asciiTheme="minorHAnsi" w:hAnsiTheme="minorHAnsi" w:cstheme="minorHAnsi"/>
          <w:i/>
          <w:iCs/>
        </w:rPr>
        <w:t>League of Legends</w:t>
      </w:r>
      <w:r w:rsidR="00F22B2A" w:rsidRPr="00254320">
        <w:rPr>
          <w:rFonts w:asciiTheme="minorHAnsi" w:hAnsiTheme="minorHAnsi" w:cstheme="minorHAnsi"/>
        </w:rPr>
        <w:t xml:space="preserve"> to permeate mainstream media.</w:t>
      </w:r>
    </w:p>
    <w:p w14:paraId="4AEB6095" w14:textId="4F278D43" w:rsidR="00AF61C9" w:rsidRPr="00254320" w:rsidRDefault="00E81C74" w:rsidP="009175EE">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A detailed content analysis of both streams of the </w:t>
      </w:r>
      <w:r w:rsidR="00AF61C9" w:rsidRPr="00254320">
        <w:rPr>
          <w:rFonts w:asciiTheme="minorHAnsi" w:hAnsiTheme="minorHAnsi" w:cstheme="minorHAnsi"/>
        </w:rPr>
        <w:t xml:space="preserve">live </w:t>
      </w:r>
      <w:r w:rsidRPr="00254320">
        <w:rPr>
          <w:rFonts w:asciiTheme="minorHAnsi" w:hAnsiTheme="minorHAnsi" w:cstheme="minorHAnsi"/>
        </w:rPr>
        <w:t xml:space="preserve">Finals in </w:t>
      </w:r>
      <w:r w:rsidR="007959D2" w:rsidRPr="00254320">
        <w:rPr>
          <w:rFonts w:asciiTheme="minorHAnsi" w:hAnsiTheme="minorHAnsi" w:cstheme="minorHAnsi"/>
        </w:rPr>
        <w:t>S</w:t>
      </w:r>
      <w:r w:rsidRPr="00254320">
        <w:rPr>
          <w:rFonts w:asciiTheme="minorHAnsi" w:hAnsiTheme="minorHAnsi" w:cstheme="minorHAnsi"/>
        </w:rPr>
        <w:t xml:space="preserve">eason </w:t>
      </w:r>
      <w:r w:rsidR="00AA2987">
        <w:rPr>
          <w:rFonts w:asciiTheme="minorHAnsi" w:hAnsiTheme="minorHAnsi" w:cstheme="minorHAnsi"/>
        </w:rPr>
        <w:t>1</w:t>
      </w:r>
      <w:r w:rsidRPr="00254320">
        <w:rPr>
          <w:rFonts w:asciiTheme="minorHAnsi" w:hAnsiTheme="minorHAnsi" w:cstheme="minorHAnsi"/>
        </w:rPr>
        <w:t xml:space="preserve"> and </w:t>
      </w:r>
      <w:r w:rsidR="007959D2" w:rsidRPr="00254320">
        <w:rPr>
          <w:rFonts w:asciiTheme="minorHAnsi" w:hAnsiTheme="minorHAnsi" w:cstheme="minorHAnsi"/>
        </w:rPr>
        <w:t>S</w:t>
      </w:r>
      <w:r w:rsidRPr="00254320">
        <w:rPr>
          <w:rFonts w:asciiTheme="minorHAnsi" w:hAnsiTheme="minorHAnsi" w:cstheme="minorHAnsi"/>
        </w:rPr>
        <w:t xml:space="preserve">eason </w:t>
      </w:r>
      <w:r w:rsidR="00AA2987">
        <w:rPr>
          <w:rFonts w:asciiTheme="minorHAnsi" w:hAnsiTheme="minorHAnsi" w:cstheme="minorHAnsi"/>
        </w:rPr>
        <w:t>3</w:t>
      </w:r>
      <w:r w:rsidRPr="00254320">
        <w:rPr>
          <w:rFonts w:asciiTheme="minorHAnsi" w:hAnsiTheme="minorHAnsi" w:cstheme="minorHAnsi"/>
        </w:rPr>
        <w:t xml:space="preserve"> was conducted, with attention paid to viewer numbers</w:t>
      </w:r>
      <w:r w:rsidR="008D0BD8">
        <w:rPr>
          <w:rFonts w:asciiTheme="minorHAnsi" w:hAnsiTheme="minorHAnsi" w:cstheme="minorHAnsi"/>
        </w:rPr>
        <w:t xml:space="preserve">, </w:t>
      </w:r>
      <w:r w:rsidRPr="00254320">
        <w:rPr>
          <w:rFonts w:asciiTheme="minorHAnsi" w:hAnsiTheme="minorHAnsi" w:cstheme="minorHAnsi"/>
        </w:rPr>
        <w:t xml:space="preserve">broadcast features and general observations </w:t>
      </w:r>
      <w:r w:rsidR="006D67D6" w:rsidRPr="00254320">
        <w:rPr>
          <w:rFonts w:asciiTheme="minorHAnsi" w:hAnsiTheme="minorHAnsi" w:cstheme="minorHAnsi"/>
        </w:rPr>
        <w:t>on the</w:t>
      </w:r>
      <w:r w:rsidRPr="00254320">
        <w:rPr>
          <w:rFonts w:asciiTheme="minorHAnsi" w:hAnsiTheme="minorHAnsi" w:cstheme="minorHAnsi"/>
        </w:rPr>
        <w:t xml:space="preserve"> viewing experience of both the game play and the </w:t>
      </w:r>
      <w:r w:rsidR="009B5598" w:rsidRPr="00254320">
        <w:rPr>
          <w:rFonts w:asciiTheme="minorHAnsi" w:hAnsiTheme="minorHAnsi" w:cstheme="minorHAnsi"/>
        </w:rPr>
        <w:t>w</w:t>
      </w:r>
      <w:r w:rsidRPr="00254320">
        <w:rPr>
          <w:rFonts w:asciiTheme="minorHAnsi" w:hAnsiTheme="minorHAnsi" w:cstheme="minorHAnsi"/>
        </w:rPr>
        <w:t xml:space="preserve">rap-around studio segments that made up the programmes. </w:t>
      </w:r>
      <w:r w:rsidR="009B5598" w:rsidRPr="00254320">
        <w:rPr>
          <w:rFonts w:asciiTheme="minorHAnsi" w:hAnsiTheme="minorHAnsi" w:cstheme="minorHAnsi"/>
        </w:rPr>
        <w:t xml:space="preserve">The </w:t>
      </w:r>
      <w:r w:rsidR="006D67D6" w:rsidRPr="00254320">
        <w:rPr>
          <w:rFonts w:asciiTheme="minorHAnsi" w:hAnsiTheme="minorHAnsi" w:cstheme="minorHAnsi"/>
        </w:rPr>
        <w:t xml:space="preserve">overall </w:t>
      </w:r>
      <w:r w:rsidR="00AF61C9" w:rsidRPr="00254320">
        <w:rPr>
          <w:rFonts w:asciiTheme="minorHAnsi" w:hAnsiTheme="minorHAnsi" w:cstheme="minorHAnsi"/>
        </w:rPr>
        <w:t>purpose</w:t>
      </w:r>
      <w:r w:rsidR="009B5598" w:rsidRPr="00254320">
        <w:rPr>
          <w:rFonts w:asciiTheme="minorHAnsi" w:hAnsiTheme="minorHAnsi" w:cstheme="minorHAnsi"/>
        </w:rPr>
        <w:t xml:space="preserve"> was to get a comprehensive understanding of what was being covered and to experience the event first-hand </w:t>
      </w:r>
      <w:r w:rsidR="006D67D6" w:rsidRPr="00254320">
        <w:rPr>
          <w:rFonts w:asciiTheme="minorHAnsi" w:hAnsiTheme="minorHAnsi" w:cstheme="minorHAnsi"/>
        </w:rPr>
        <w:t xml:space="preserve">as </w:t>
      </w:r>
      <w:r w:rsidR="004C7BD5">
        <w:rPr>
          <w:rFonts w:asciiTheme="minorHAnsi" w:hAnsiTheme="minorHAnsi" w:cstheme="minorHAnsi"/>
        </w:rPr>
        <w:t xml:space="preserve">a </w:t>
      </w:r>
      <w:r w:rsidR="00BD36E6">
        <w:rPr>
          <w:rFonts w:asciiTheme="minorHAnsi" w:hAnsiTheme="minorHAnsi" w:cstheme="minorHAnsi"/>
        </w:rPr>
        <w:t>viewer</w:t>
      </w:r>
      <w:r w:rsidR="006D67D6" w:rsidRPr="00254320">
        <w:rPr>
          <w:rFonts w:asciiTheme="minorHAnsi" w:hAnsiTheme="minorHAnsi" w:cstheme="minorHAnsi"/>
        </w:rPr>
        <w:t xml:space="preserve"> </w:t>
      </w:r>
      <w:r w:rsidR="009B5598" w:rsidRPr="00254320">
        <w:rPr>
          <w:rFonts w:asciiTheme="minorHAnsi" w:hAnsiTheme="minorHAnsi" w:cstheme="minorHAnsi"/>
        </w:rPr>
        <w:t>to compare what was reported with</w:t>
      </w:r>
      <w:r w:rsidR="006D67D6" w:rsidRPr="00254320">
        <w:rPr>
          <w:rFonts w:asciiTheme="minorHAnsi" w:hAnsiTheme="minorHAnsi" w:cstheme="minorHAnsi"/>
        </w:rPr>
        <w:t xml:space="preserve"> </w:t>
      </w:r>
      <w:r w:rsidR="003E43DC" w:rsidRPr="00254320">
        <w:rPr>
          <w:rFonts w:asciiTheme="minorHAnsi" w:hAnsiTheme="minorHAnsi" w:cstheme="minorHAnsi"/>
        </w:rPr>
        <w:t>empirical data</w:t>
      </w:r>
      <w:r w:rsidR="009B5598" w:rsidRPr="00254320">
        <w:rPr>
          <w:rFonts w:asciiTheme="minorHAnsi" w:hAnsiTheme="minorHAnsi" w:cstheme="minorHAnsi"/>
        </w:rPr>
        <w:t xml:space="preserve">. This </w:t>
      </w:r>
      <w:r w:rsidR="006D67D6" w:rsidRPr="00254320">
        <w:rPr>
          <w:rFonts w:asciiTheme="minorHAnsi" w:hAnsiTheme="minorHAnsi" w:cstheme="minorHAnsi"/>
        </w:rPr>
        <w:t xml:space="preserve">approach was found to be </w:t>
      </w:r>
      <w:r w:rsidR="009B5598" w:rsidRPr="00254320">
        <w:rPr>
          <w:rFonts w:asciiTheme="minorHAnsi" w:hAnsiTheme="minorHAnsi" w:cstheme="minorHAnsi"/>
        </w:rPr>
        <w:t xml:space="preserve">of importance </w:t>
      </w:r>
      <w:r w:rsidR="006D67D6" w:rsidRPr="00254320">
        <w:rPr>
          <w:rFonts w:asciiTheme="minorHAnsi" w:hAnsiTheme="minorHAnsi" w:cstheme="minorHAnsi"/>
        </w:rPr>
        <w:t>as</w:t>
      </w:r>
      <w:r w:rsidR="009B5598" w:rsidRPr="00254320">
        <w:rPr>
          <w:rFonts w:asciiTheme="minorHAnsi" w:hAnsiTheme="minorHAnsi" w:cstheme="minorHAnsi"/>
        </w:rPr>
        <w:t xml:space="preserve"> </w:t>
      </w:r>
      <w:r w:rsidR="003E43DC" w:rsidRPr="00254320">
        <w:rPr>
          <w:rFonts w:asciiTheme="minorHAnsi" w:hAnsiTheme="minorHAnsi" w:cstheme="minorHAnsi"/>
        </w:rPr>
        <w:t xml:space="preserve">it highlighted </w:t>
      </w:r>
      <w:r w:rsidR="009B5598" w:rsidRPr="00254320">
        <w:rPr>
          <w:rFonts w:asciiTheme="minorHAnsi" w:hAnsiTheme="minorHAnsi" w:cstheme="minorHAnsi"/>
        </w:rPr>
        <w:t xml:space="preserve">discrepancies </w:t>
      </w:r>
      <w:r w:rsidR="006D67D6" w:rsidRPr="00254320">
        <w:rPr>
          <w:rFonts w:asciiTheme="minorHAnsi" w:hAnsiTheme="minorHAnsi" w:cstheme="minorHAnsi"/>
        </w:rPr>
        <w:t>between</w:t>
      </w:r>
      <w:r w:rsidR="009B5598" w:rsidRPr="00254320">
        <w:rPr>
          <w:rFonts w:asciiTheme="minorHAnsi" w:hAnsiTheme="minorHAnsi" w:cstheme="minorHAnsi"/>
        </w:rPr>
        <w:t xml:space="preserve"> </w:t>
      </w:r>
      <w:r w:rsidR="006D67D6" w:rsidRPr="00254320">
        <w:rPr>
          <w:rFonts w:asciiTheme="minorHAnsi" w:hAnsiTheme="minorHAnsi" w:cstheme="minorHAnsi"/>
        </w:rPr>
        <w:t xml:space="preserve">the </w:t>
      </w:r>
      <w:r w:rsidR="009B5598" w:rsidRPr="00254320">
        <w:rPr>
          <w:rFonts w:asciiTheme="minorHAnsi" w:hAnsiTheme="minorHAnsi" w:cstheme="minorHAnsi"/>
        </w:rPr>
        <w:t>viewer data</w:t>
      </w:r>
      <w:r w:rsidR="006D67D6" w:rsidRPr="00254320">
        <w:rPr>
          <w:rFonts w:asciiTheme="minorHAnsi" w:hAnsiTheme="minorHAnsi" w:cstheme="minorHAnsi"/>
        </w:rPr>
        <w:t xml:space="preserve"> as recorded</w:t>
      </w:r>
      <w:r w:rsidR="00370965" w:rsidRPr="00254320">
        <w:rPr>
          <w:rFonts w:asciiTheme="minorHAnsi" w:hAnsiTheme="minorHAnsi" w:cstheme="minorHAnsi"/>
        </w:rPr>
        <w:t xml:space="preserve"> </w:t>
      </w:r>
      <w:r w:rsidR="003E43DC" w:rsidRPr="00254320">
        <w:rPr>
          <w:rFonts w:asciiTheme="minorHAnsi" w:hAnsiTheme="minorHAnsi" w:cstheme="minorHAnsi"/>
        </w:rPr>
        <w:t xml:space="preserve">by me </w:t>
      </w:r>
      <w:r w:rsidR="006D67D6" w:rsidRPr="00254320">
        <w:rPr>
          <w:rFonts w:asciiTheme="minorHAnsi" w:hAnsiTheme="minorHAnsi" w:cstheme="minorHAnsi"/>
        </w:rPr>
        <w:t xml:space="preserve">and </w:t>
      </w:r>
      <w:r w:rsidR="003E43DC" w:rsidRPr="00254320">
        <w:rPr>
          <w:rFonts w:asciiTheme="minorHAnsi" w:hAnsiTheme="minorHAnsi" w:cstheme="minorHAnsi"/>
        </w:rPr>
        <w:t xml:space="preserve">officially published data, leading to questions concerning the credibility of stats used by industry to report esports events. </w:t>
      </w:r>
      <w:r w:rsidR="006E0D01" w:rsidRPr="00254320">
        <w:rPr>
          <w:rFonts w:asciiTheme="minorHAnsi" w:hAnsiTheme="minorHAnsi" w:cstheme="minorHAnsi"/>
        </w:rPr>
        <w:t xml:space="preserve">Monitoring both the </w:t>
      </w:r>
      <w:r w:rsidR="00445CE3">
        <w:rPr>
          <w:rFonts w:asciiTheme="minorHAnsi" w:hAnsiTheme="minorHAnsi" w:cstheme="minorHAnsi"/>
        </w:rPr>
        <w:t>YouTube</w:t>
      </w:r>
      <w:r w:rsidR="006E0D01" w:rsidRPr="00254320">
        <w:rPr>
          <w:rFonts w:asciiTheme="minorHAnsi" w:hAnsiTheme="minorHAnsi" w:cstheme="minorHAnsi"/>
        </w:rPr>
        <w:t xml:space="preserve"> and Twitch stream revealed interesting insight into the functionality of these two platforms and underlined a distinct difference in audiences. </w:t>
      </w:r>
      <w:r w:rsidR="009175EE" w:rsidRPr="00254320">
        <w:rPr>
          <w:rFonts w:asciiTheme="minorHAnsi" w:hAnsiTheme="minorHAnsi" w:cstheme="minorHAnsi"/>
        </w:rPr>
        <w:t xml:space="preserve">The content analysis also included the monitoring of mainstream media engagement with the Finals. The numbers of articles covering the event by newspapers and broadcasters was, for example, recorded. </w:t>
      </w:r>
      <w:r w:rsidR="00AF61C9" w:rsidRPr="00254320">
        <w:rPr>
          <w:rFonts w:asciiTheme="minorHAnsi" w:hAnsiTheme="minorHAnsi" w:cstheme="minorHAnsi"/>
        </w:rPr>
        <w:t>A</w:t>
      </w:r>
      <w:r w:rsidR="000D3501" w:rsidRPr="00254320">
        <w:rPr>
          <w:rFonts w:asciiTheme="minorHAnsi" w:hAnsiTheme="minorHAnsi" w:cstheme="minorHAnsi"/>
        </w:rPr>
        <w:t xml:space="preserve">nalysis of the </w:t>
      </w:r>
      <w:r w:rsidR="009B5598" w:rsidRPr="00254320">
        <w:rPr>
          <w:rFonts w:asciiTheme="minorHAnsi" w:hAnsiTheme="minorHAnsi" w:cstheme="minorHAnsi"/>
        </w:rPr>
        <w:t xml:space="preserve">mainstream media coverage of </w:t>
      </w:r>
      <w:r w:rsidR="00AF61C9" w:rsidRPr="00254320">
        <w:rPr>
          <w:rFonts w:asciiTheme="minorHAnsi" w:hAnsiTheme="minorHAnsi" w:cstheme="minorHAnsi"/>
        </w:rPr>
        <w:t xml:space="preserve">the live Finals in </w:t>
      </w:r>
      <w:r w:rsidR="000D3501" w:rsidRPr="00254320">
        <w:rPr>
          <w:rFonts w:asciiTheme="minorHAnsi" w:hAnsiTheme="minorHAnsi" w:cstheme="minorHAnsi"/>
        </w:rPr>
        <w:t>S</w:t>
      </w:r>
      <w:r w:rsidR="009B5598" w:rsidRPr="00254320">
        <w:rPr>
          <w:rFonts w:asciiTheme="minorHAnsi" w:hAnsiTheme="minorHAnsi" w:cstheme="minorHAnsi"/>
        </w:rPr>
        <w:t>eason</w:t>
      </w:r>
      <w:r w:rsidR="003D566B" w:rsidRPr="00254320">
        <w:rPr>
          <w:rFonts w:asciiTheme="minorHAnsi" w:hAnsiTheme="minorHAnsi" w:cstheme="minorHAnsi"/>
        </w:rPr>
        <w:t>s</w:t>
      </w:r>
      <w:r w:rsidR="009B5598" w:rsidRPr="00254320">
        <w:rPr>
          <w:rFonts w:asciiTheme="minorHAnsi" w:hAnsiTheme="minorHAnsi" w:cstheme="minorHAnsi"/>
        </w:rPr>
        <w:t xml:space="preserve"> </w:t>
      </w:r>
      <w:r w:rsidR="004C7BD5">
        <w:rPr>
          <w:rFonts w:asciiTheme="minorHAnsi" w:hAnsiTheme="minorHAnsi" w:cstheme="minorHAnsi"/>
        </w:rPr>
        <w:t>1</w:t>
      </w:r>
      <w:r w:rsidR="009B5598" w:rsidRPr="00254320">
        <w:rPr>
          <w:rFonts w:asciiTheme="minorHAnsi" w:hAnsiTheme="minorHAnsi" w:cstheme="minorHAnsi"/>
        </w:rPr>
        <w:t xml:space="preserve"> and </w:t>
      </w:r>
      <w:r w:rsidR="004C7BD5">
        <w:rPr>
          <w:rFonts w:asciiTheme="minorHAnsi" w:hAnsiTheme="minorHAnsi" w:cstheme="minorHAnsi"/>
        </w:rPr>
        <w:t>3</w:t>
      </w:r>
      <w:r w:rsidR="009B5598" w:rsidRPr="00254320">
        <w:rPr>
          <w:rFonts w:asciiTheme="minorHAnsi" w:hAnsiTheme="minorHAnsi" w:cstheme="minorHAnsi"/>
        </w:rPr>
        <w:t xml:space="preserve"> </w:t>
      </w:r>
      <w:r w:rsidR="009175EE">
        <w:rPr>
          <w:rFonts w:asciiTheme="minorHAnsi" w:hAnsiTheme="minorHAnsi" w:cstheme="minorHAnsi"/>
        </w:rPr>
        <w:t xml:space="preserve">specifically </w:t>
      </w:r>
      <w:r w:rsidR="00AF61C9" w:rsidRPr="00254320">
        <w:rPr>
          <w:rFonts w:asciiTheme="minorHAnsi" w:hAnsiTheme="minorHAnsi" w:cstheme="minorHAnsi"/>
        </w:rPr>
        <w:t xml:space="preserve">was </w:t>
      </w:r>
      <w:r w:rsidR="009175EE">
        <w:rPr>
          <w:rFonts w:asciiTheme="minorHAnsi" w:hAnsiTheme="minorHAnsi" w:cstheme="minorHAnsi"/>
        </w:rPr>
        <w:t xml:space="preserve">also </w:t>
      </w:r>
      <w:r w:rsidR="00AF61C9" w:rsidRPr="00254320">
        <w:rPr>
          <w:rFonts w:asciiTheme="minorHAnsi" w:hAnsiTheme="minorHAnsi" w:cstheme="minorHAnsi"/>
        </w:rPr>
        <w:t xml:space="preserve">measured against general </w:t>
      </w:r>
      <w:r w:rsidR="007A419B" w:rsidRPr="00254320">
        <w:rPr>
          <w:rFonts w:asciiTheme="minorHAnsi" w:hAnsiTheme="minorHAnsi" w:cstheme="minorHAnsi"/>
        </w:rPr>
        <w:t xml:space="preserve">mainstream media </w:t>
      </w:r>
      <w:r w:rsidR="00AF61C9" w:rsidRPr="00254320">
        <w:rPr>
          <w:rFonts w:asciiTheme="minorHAnsi" w:hAnsiTheme="minorHAnsi" w:cstheme="minorHAnsi"/>
        </w:rPr>
        <w:t>coverage of esports</w:t>
      </w:r>
      <w:r w:rsidR="007A419B" w:rsidRPr="00254320">
        <w:rPr>
          <w:rFonts w:asciiTheme="minorHAnsi" w:hAnsiTheme="minorHAnsi" w:cstheme="minorHAnsi"/>
        </w:rPr>
        <w:t xml:space="preserve"> and the esports</w:t>
      </w:r>
      <w:r w:rsidR="00AF61C9" w:rsidRPr="00254320">
        <w:rPr>
          <w:rFonts w:asciiTheme="minorHAnsi" w:hAnsiTheme="minorHAnsi" w:cstheme="minorHAnsi"/>
        </w:rPr>
        <w:t xml:space="preserve"> title </w:t>
      </w:r>
      <w:r w:rsidR="0057793C" w:rsidRPr="0057793C">
        <w:rPr>
          <w:rFonts w:asciiTheme="minorHAnsi" w:hAnsiTheme="minorHAnsi" w:cstheme="minorHAnsi"/>
          <w:i/>
          <w:iCs/>
        </w:rPr>
        <w:t>FIFA</w:t>
      </w:r>
      <w:r w:rsidR="00AF61C9" w:rsidRPr="00254320">
        <w:rPr>
          <w:rFonts w:asciiTheme="minorHAnsi" w:hAnsiTheme="minorHAnsi" w:cstheme="minorHAnsi"/>
        </w:rPr>
        <w:t>.</w:t>
      </w:r>
      <w:r w:rsidR="007A419B" w:rsidRPr="00254320">
        <w:rPr>
          <w:rFonts w:asciiTheme="minorHAnsi" w:hAnsiTheme="minorHAnsi" w:cstheme="minorHAnsi"/>
        </w:rPr>
        <w:t xml:space="preserve"> </w:t>
      </w:r>
      <w:r w:rsidR="00AF61C9" w:rsidRPr="00254320">
        <w:rPr>
          <w:rFonts w:asciiTheme="minorHAnsi" w:hAnsiTheme="minorHAnsi" w:cstheme="minorHAnsi"/>
        </w:rPr>
        <w:t xml:space="preserve">This </w:t>
      </w:r>
      <w:r w:rsidR="003D566B" w:rsidRPr="00254320">
        <w:rPr>
          <w:rFonts w:asciiTheme="minorHAnsi" w:hAnsiTheme="minorHAnsi" w:cstheme="minorHAnsi"/>
        </w:rPr>
        <w:t>enabled</w:t>
      </w:r>
      <w:r w:rsidR="009B5598" w:rsidRPr="00254320">
        <w:rPr>
          <w:rFonts w:asciiTheme="minorHAnsi" w:hAnsiTheme="minorHAnsi" w:cstheme="minorHAnsi"/>
        </w:rPr>
        <w:t xml:space="preserve"> conclusions to be drawn </w:t>
      </w:r>
      <w:r w:rsidR="003D566B" w:rsidRPr="00254320">
        <w:rPr>
          <w:rFonts w:asciiTheme="minorHAnsi" w:hAnsiTheme="minorHAnsi" w:cstheme="minorHAnsi"/>
        </w:rPr>
        <w:t xml:space="preserve">on </w:t>
      </w:r>
      <w:r w:rsidR="009B5598" w:rsidRPr="00254320">
        <w:rPr>
          <w:rFonts w:asciiTheme="minorHAnsi" w:hAnsiTheme="minorHAnsi" w:cstheme="minorHAnsi"/>
        </w:rPr>
        <w:t xml:space="preserve">the success or failure of </w:t>
      </w:r>
      <w:r w:rsidR="00AF61C9" w:rsidRPr="00254320">
        <w:rPr>
          <w:rFonts w:asciiTheme="minorHAnsi" w:hAnsiTheme="minorHAnsi" w:cstheme="minorHAnsi"/>
        </w:rPr>
        <w:t xml:space="preserve">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AF61C9" w:rsidRPr="00254320">
        <w:rPr>
          <w:rFonts w:asciiTheme="minorHAnsi" w:hAnsiTheme="minorHAnsi" w:cstheme="minorHAnsi"/>
        </w:rPr>
        <w:t xml:space="preserve"> in </w:t>
      </w:r>
      <w:r w:rsidR="009B5598" w:rsidRPr="00254320">
        <w:rPr>
          <w:rFonts w:asciiTheme="minorHAnsi" w:hAnsiTheme="minorHAnsi" w:cstheme="minorHAnsi"/>
        </w:rPr>
        <w:t>particular</w:t>
      </w:r>
      <w:r w:rsidR="003D566B" w:rsidRPr="00254320">
        <w:rPr>
          <w:rFonts w:asciiTheme="minorHAnsi" w:hAnsiTheme="minorHAnsi" w:cstheme="minorHAnsi"/>
        </w:rPr>
        <w:t xml:space="preserve">. </w:t>
      </w:r>
    </w:p>
    <w:p w14:paraId="0413BA51" w14:textId="03DF5799" w:rsidR="00370965" w:rsidRPr="00254320" w:rsidRDefault="00370965" w:rsidP="00F22B2A">
      <w:pPr>
        <w:spacing w:line="360" w:lineRule="auto"/>
        <w:jc w:val="both"/>
        <w:rPr>
          <w:rFonts w:asciiTheme="minorHAnsi" w:hAnsiTheme="minorHAnsi" w:cstheme="minorHAnsi"/>
        </w:rPr>
      </w:pPr>
    </w:p>
    <w:p w14:paraId="7AB4921A" w14:textId="5F581041" w:rsidR="002F17EA" w:rsidRPr="00254320" w:rsidRDefault="0004201D" w:rsidP="00F22B2A">
      <w:pPr>
        <w:spacing w:line="360" w:lineRule="auto"/>
        <w:jc w:val="both"/>
        <w:rPr>
          <w:rFonts w:asciiTheme="minorHAnsi" w:hAnsiTheme="minorHAnsi" w:cstheme="minorHAnsi"/>
          <w:color w:val="000000"/>
        </w:rPr>
      </w:pPr>
      <w:r w:rsidRPr="00254320">
        <w:rPr>
          <w:rFonts w:asciiTheme="minorHAnsi" w:hAnsiTheme="minorHAnsi" w:cstheme="minorHAnsi"/>
        </w:rPr>
        <w:t>T</w:t>
      </w:r>
      <w:r w:rsidR="00370965" w:rsidRPr="00254320">
        <w:rPr>
          <w:rFonts w:asciiTheme="minorHAnsi" w:hAnsiTheme="minorHAnsi" w:cstheme="minorHAnsi"/>
          <w:color w:val="000000"/>
        </w:rPr>
        <w:t xml:space="preserve">he current landscape of esports journalism in the UK and perceptions of mainstream media engagement with esports </w:t>
      </w:r>
      <w:r w:rsidRPr="00254320">
        <w:rPr>
          <w:rFonts w:asciiTheme="minorHAnsi" w:hAnsiTheme="minorHAnsi" w:cstheme="minorHAnsi"/>
          <w:color w:val="000000"/>
        </w:rPr>
        <w:t xml:space="preserve">was </w:t>
      </w:r>
      <w:r w:rsidR="009056FD">
        <w:rPr>
          <w:rFonts w:asciiTheme="minorHAnsi" w:hAnsiTheme="minorHAnsi" w:cstheme="minorHAnsi"/>
          <w:color w:val="000000"/>
        </w:rPr>
        <w:t>explored</w:t>
      </w:r>
      <w:r w:rsidRPr="00254320">
        <w:rPr>
          <w:rFonts w:asciiTheme="minorHAnsi" w:hAnsiTheme="minorHAnsi" w:cstheme="minorHAnsi"/>
          <w:color w:val="000000"/>
        </w:rPr>
        <w:t xml:space="preserve"> through </w:t>
      </w:r>
      <w:r w:rsidR="00973030" w:rsidRPr="00254320">
        <w:rPr>
          <w:rFonts w:asciiTheme="minorHAnsi" w:hAnsiTheme="minorHAnsi" w:cstheme="minorHAnsi"/>
          <w:color w:val="000000"/>
        </w:rPr>
        <w:t>interviews with industry experts</w:t>
      </w:r>
      <w:r w:rsidR="00B822E1" w:rsidRPr="00254320">
        <w:rPr>
          <w:rFonts w:asciiTheme="minorHAnsi" w:hAnsiTheme="minorHAnsi" w:cstheme="minorHAnsi"/>
          <w:color w:val="000000"/>
        </w:rPr>
        <w:t>,</w:t>
      </w:r>
      <w:r w:rsidR="00973030" w:rsidRPr="00254320">
        <w:rPr>
          <w:rFonts w:asciiTheme="minorHAnsi" w:hAnsiTheme="minorHAnsi" w:cstheme="minorHAnsi"/>
          <w:color w:val="000000"/>
        </w:rPr>
        <w:t xml:space="preserve"> with esports journalists employed by endemic esports publications </w:t>
      </w:r>
      <w:r w:rsidR="00B822E1" w:rsidRPr="00254320">
        <w:rPr>
          <w:rFonts w:asciiTheme="minorHAnsi" w:hAnsiTheme="minorHAnsi" w:cstheme="minorHAnsi"/>
          <w:color w:val="000000"/>
        </w:rPr>
        <w:t>and two rounds of surveys of mainstream media journalists</w:t>
      </w:r>
      <w:r w:rsidR="00370965" w:rsidRPr="00254320">
        <w:rPr>
          <w:rFonts w:asciiTheme="minorHAnsi" w:hAnsiTheme="minorHAnsi" w:cstheme="minorHAnsi"/>
          <w:color w:val="000000"/>
        </w:rPr>
        <w:t>. The</w:t>
      </w:r>
      <w:r w:rsidR="00973030" w:rsidRPr="00254320">
        <w:rPr>
          <w:rFonts w:asciiTheme="minorHAnsi" w:hAnsiTheme="minorHAnsi" w:cstheme="minorHAnsi"/>
          <w:color w:val="000000"/>
        </w:rPr>
        <w:t xml:space="preserve"> industry expert interviews conducted in the exploratory phase helped shape the key areas of focus for the study and provided a framework for the more targeted interviews with the esports journalists which followed. Both sets of interviews </w:t>
      </w:r>
      <w:r w:rsidR="00370965" w:rsidRPr="00254320">
        <w:rPr>
          <w:rFonts w:asciiTheme="minorHAnsi" w:hAnsiTheme="minorHAnsi" w:cstheme="minorHAnsi"/>
          <w:color w:val="000000"/>
        </w:rPr>
        <w:t xml:space="preserve">provided rich qualitative data </w:t>
      </w:r>
      <w:r w:rsidR="002F17EA" w:rsidRPr="00254320">
        <w:rPr>
          <w:rFonts w:asciiTheme="minorHAnsi" w:hAnsiTheme="minorHAnsi" w:cstheme="minorHAnsi"/>
          <w:color w:val="000000"/>
        </w:rPr>
        <w:t xml:space="preserve">ranging from </w:t>
      </w:r>
      <w:r w:rsidRPr="00254320">
        <w:rPr>
          <w:rFonts w:asciiTheme="minorHAnsi" w:hAnsiTheme="minorHAnsi" w:cstheme="minorHAnsi"/>
          <w:color w:val="000000"/>
        </w:rPr>
        <w:t>the</w:t>
      </w:r>
      <w:r w:rsidR="00370965" w:rsidRPr="00254320">
        <w:rPr>
          <w:rFonts w:asciiTheme="minorHAnsi" w:hAnsiTheme="minorHAnsi" w:cstheme="minorHAnsi"/>
          <w:color w:val="000000"/>
        </w:rPr>
        <w:t xml:space="preserve"> relationship </w:t>
      </w:r>
      <w:r w:rsidRPr="00254320">
        <w:rPr>
          <w:rFonts w:asciiTheme="minorHAnsi" w:hAnsiTheme="minorHAnsi" w:cstheme="minorHAnsi"/>
          <w:color w:val="000000"/>
        </w:rPr>
        <w:t xml:space="preserve">of esports </w:t>
      </w:r>
      <w:r w:rsidR="00370965" w:rsidRPr="00254320">
        <w:rPr>
          <w:rFonts w:asciiTheme="minorHAnsi" w:hAnsiTheme="minorHAnsi" w:cstheme="minorHAnsi"/>
          <w:color w:val="000000"/>
        </w:rPr>
        <w:t xml:space="preserve">with UK </w:t>
      </w:r>
      <w:r w:rsidRPr="00254320">
        <w:rPr>
          <w:rFonts w:asciiTheme="minorHAnsi" w:hAnsiTheme="minorHAnsi" w:cstheme="minorHAnsi"/>
          <w:color w:val="000000"/>
        </w:rPr>
        <w:t xml:space="preserve">mainstream </w:t>
      </w:r>
      <w:r w:rsidR="00370965" w:rsidRPr="00254320">
        <w:rPr>
          <w:rFonts w:asciiTheme="minorHAnsi" w:hAnsiTheme="minorHAnsi" w:cstheme="minorHAnsi"/>
          <w:color w:val="000000"/>
        </w:rPr>
        <w:t xml:space="preserve">media, </w:t>
      </w:r>
      <w:r w:rsidR="002F17EA" w:rsidRPr="00254320">
        <w:rPr>
          <w:rFonts w:asciiTheme="minorHAnsi" w:hAnsiTheme="minorHAnsi" w:cstheme="minorHAnsi"/>
          <w:color w:val="000000"/>
        </w:rPr>
        <w:t xml:space="preserve">to </w:t>
      </w:r>
      <w:r w:rsidR="00370965" w:rsidRPr="00254320">
        <w:rPr>
          <w:rFonts w:asciiTheme="minorHAnsi" w:hAnsiTheme="minorHAnsi" w:cstheme="minorHAnsi"/>
          <w:color w:val="000000"/>
        </w:rPr>
        <w:t>current working practices</w:t>
      </w:r>
      <w:r w:rsidR="002F17EA" w:rsidRPr="00254320">
        <w:rPr>
          <w:rFonts w:asciiTheme="minorHAnsi" w:hAnsiTheme="minorHAnsi" w:cstheme="minorHAnsi"/>
          <w:color w:val="000000"/>
        </w:rPr>
        <w:t xml:space="preserve"> of journalists. </w:t>
      </w:r>
    </w:p>
    <w:p w14:paraId="0872BE12" w14:textId="77777777" w:rsidR="002F17EA" w:rsidRPr="00254320" w:rsidRDefault="002F17EA" w:rsidP="00F22B2A">
      <w:pPr>
        <w:spacing w:line="360" w:lineRule="auto"/>
        <w:jc w:val="both"/>
        <w:rPr>
          <w:rFonts w:asciiTheme="minorHAnsi" w:hAnsiTheme="minorHAnsi" w:cstheme="minorHAnsi"/>
          <w:color w:val="000000"/>
        </w:rPr>
      </w:pPr>
    </w:p>
    <w:p w14:paraId="13772EEA" w14:textId="77777777" w:rsidR="00F333DF" w:rsidRDefault="00F333DF" w:rsidP="00F333DF">
      <w:pPr>
        <w:pStyle w:val="ListParagraph"/>
        <w:ind w:left="360"/>
        <w:rPr>
          <w:rFonts w:asciiTheme="minorHAnsi" w:hAnsiTheme="minorHAnsi" w:cstheme="minorHAnsi"/>
          <w:b/>
          <w:bCs/>
        </w:rPr>
      </w:pPr>
    </w:p>
    <w:p w14:paraId="630D04B1" w14:textId="77777777" w:rsidR="003803E6" w:rsidRPr="00254320" w:rsidRDefault="003803E6" w:rsidP="00F333DF">
      <w:pPr>
        <w:pStyle w:val="ListParagraph"/>
        <w:ind w:left="360"/>
        <w:rPr>
          <w:rFonts w:asciiTheme="minorHAnsi" w:hAnsiTheme="minorHAnsi" w:cstheme="minorHAnsi"/>
          <w:b/>
          <w:bCs/>
        </w:rPr>
      </w:pPr>
    </w:p>
    <w:p w14:paraId="4779197D" w14:textId="7AD313F9" w:rsidR="00F333DF" w:rsidRPr="00254320" w:rsidRDefault="00E03D07" w:rsidP="00F333DF">
      <w:pPr>
        <w:pStyle w:val="ListParagraph"/>
        <w:numPr>
          <w:ilvl w:val="1"/>
          <w:numId w:val="35"/>
        </w:numPr>
        <w:rPr>
          <w:rFonts w:asciiTheme="minorHAnsi" w:hAnsiTheme="minorHAnsi" w:cstheme="minorHAnsi"/>
          <w:b/>
          <w:bCs/>
        </w:rPr>
      </w:pPr>
      <w:r w:rsidRPr="00254320">
        <w:rPr>
          <w:rFonts w:asciiTheme="minorHAnsi" w:hAnsiTheme="minorHAnsi" w:cstheme="minorHAnsi"/>
          <w:b/>
          <w:bCs/>
        </w:rPr>
        <w:t>Reader Orientation: The o</w:t>
      </w:r>
      <w:r w:rsidR="00F333DF" w:rsidRPr="00254320">
        <w:rPr>
          <w:rFonts w:asciiTheme="minorHAnsi" w:hAnsiTheme="minorHAnsi" w:cstheme="minorHAnsi"/>
          <w:b/>
          <w:bCs/>
        </w:rPr>
        <w:t xml:space="preserve">rganisation of </w:t>
      </w:r>
      <w:r w:rsidRPr="00254320">
        <w:rPr>
          <w:rFonts w:asciiTheme="minorHAnsi" w:hAnsiTheme="minorHAnsi" w:cstheme="minorHAnsi"/>
          <w:b/>
          <w:bCs/>
        </w:rPr>
        <w:t xml:space="preserve">the </w:t>
      </w:r>
      <w:r w:rsidR="00F333DF" w:rsidRPr="00254320">
        <w:rPr>
          <w:rFonts w:asciiTheme="minorHAnsi" w:hAnsiTheme="minorHAnsi" w:cstheme="minorHAnsi"/>
          <w:b/>
          <w:bCs/>
        </w:rPr>
        <w:t>thesis</w:t>
      </w:r>
    </w:p>
    <w:p w14:paraId="52A92FC1" w14:textId="6E444A4E" w:rsidR="00F333DF" w:rsidRPr="00254320" w:rsidRDefault="0004201D" w:rsidP="00F333DF">
      <w:pPr>
        <w:rPr>
          <w:rFonts w:asciiTheme="minorHAnsi" w:hAnsiTheme="minorHAnsi" w:cstheme="minorHAnsi"/>
          <w:b/>
          <w:bCs/>
        </w:rPr>
      </w:pPr>
      <w:r w:rsidRPr="00254320">
        <w:rPr>
          <w:rFonts w:asciiTheme="minorHAnsi" w:hAnsiTheme="minorHAnsi" w:cstheme="minorHAnsi"/>
          <w:b/>
          <w:bCs/>
        </w:rPr>
        <w:t xml:space="preserve"> </w:t>
      </w:r>
    </w:p>
    <w:p w14:paraId="5D68C2B0" w14:textId="45929599" w:rsidR="002924E1" w:rsidRPr="00254320" w:rsidRDefault="00E03D07" w:rsidP="000C3FAF">
      <w:pPr>
        <w:spacing w:line="360" w:lineRule="auto"/>
        <w:jc w:val="both"/>
        <w:rPr>
          <w:rFonts w:asciiTheme="minorHAnsi" w:hAnsiTheme="minorHAnsi" w:cstheme="minorHAnsi"/>
          <w:shd w:val="clear" w:color="auto" w:fill="FFFFFF"/>
        </w:rPr>
      </w:pPr>
      <w:r w:rsidRPr="00254320">
        <w:rPr>
          <w:rFonts w:asciiTheme="minorHAnsi" w:hAnsiTheme="minorHAnsi" w:cstheme="minorHAnsi"/>
        </w:rPr>
        <w:t>To assist the reader, t</w:t>
      </w:r>
      <w:r w:rsidR="0004201D" w:rsidRPr="00254320">
        <w:rPr>
          <w:rFonts w:asciiTheme="minorHAnsi" w:hAnsiTheme="minorHAnsi" w:cstheme="minorHAnsi"/>
        </w:rPr>
        <w:t>h</w:t>
      </w:r>
      <w:r w:rsidRPr="00254320">
        <w:rPr>
          <w:rFonts w:asciiTheme="minorHAnsi" w:hAnsiTheme="minorHAnsi" w:cstheme="minorHAnsi"/>
        </w:rPr>
        <w:t>e thesis</w:t>
      </w:r>
      <w:r w:rsidR="0004201D" w:rsidRPr="00254320">
        <w:rPr>
          <w:rFonts w:asciiTheme="minorHAnsi" w:hAnsiTheme="minorHAnsi" w:cstheme="minorHAnsi"/>
        </w:rPr>
        <w:t xml:space="preserve"> </w:t>
      </w:r>
      <w:r w:rsidR="000C3FAF" w:rsidRPr="00254320">
        <w:rPr>
          <w:rFonts w:asciiTheme="minorHAnsi" w:hAnsiTheme="minorHAnsi" w:cstheme="minorHAnsi"/>
        </w:rPr>
        <w:t xml:space="preserve">begins with a </w:t>
      </w:r>
      <w:r w:rsidR="007F5BBB" w:rsidRPr="00254320">
        <w:rPr>
          <w:rFonts w:asciiTheme="minorHAnsi" w:hAnsiTheme="minorHAnsi" w:cstheme="minorHAnsi"/>
        </w:rPr>
        <w:t xml:space="preserve">chapter exploring key </w:t>
      </w:r>
      <w:r w:rsidR="000C3FAF" w:rsidRPr="00254320">
        <w:rPr>
          <w:rFonts w:asciiTheme="minorHAnsi" w:hAnsiTheme="minorHAnsi" w:cstheme="minorHAnsi"/>
        </w:rPr>
        <w:t>terms</w:t>
      </w:r>
      <w:r w:rsidR="00114DC4" w:rsidRPr="00254320">
        <w:rPr>
          <w:rFonts w:asciiTheme="minorHAnsi" w:hAnsiTheme="minorHAnsi" w:cstheme="minorHAnsi"/>
        </w:rPr>
        <w:t xml:space="preserve"> </w:t>
      </w:r>
      <w:r w:rsidR="007F5BBB" w:rsidRPr="00254320">
        <w:rPr>
          <w:rFonts w:asciiTheme="minorHAnsi" w:hAnsiTheme="minorHAnsi" w:cstheme="minorHAnsi"/>
        </w:rPr>
        <w:t xml:space="preserve">used in the study. This was a necessary place to start as </w:t>
      </w:r>
      <w:r w:rsidR="00F1658C" w:rsidRPr="00254320">
        <w:rPr>
          <w:rFonts w:asciiTheme="minorHAnsi" w:hAnsiTheme="minorHAnsi" w:cstheme="minorHAnsi"/>
        </w:rPr>
        <w:t xml:space="preserve">esports as a </w:t>
      </w:r>
      <w:r w:rsidR="007F5BBB" w:rsidRPr="00254320">
        <w:rPr>
          <w:rFonts w:asciiTheme="minorHAnsi" w:hAnsiTheme="minorHAnsi" w:cstheme="minorHAnsi"/>
        </w:rPr>
        <w:t>field of study</w:t>
      </w:r>
      <w:r w:rsidR="00F1658C" w:rsidRPr="00254320">
        <w:rPr>
          <w:rFonts w:asciiTheme="minorHAnsi" w:hAnsiTheme="minorHAnsi" w:cstheme="minorHAnsi"/>
        </w:rPr>
        <w:t xml:space="preserve"> </w:t>
      </w:r>
      <w:r w:rsidR="007F5BBB" w:rsidRPr="00254320">
        <w:rPr>
          <w:rFonts w:asciiTheme="minorHAnsi" w:hAnsiTheme="minorHAnsi" w:cstheme="minorHAnsi"/>
        </w:rPr>
        <w:t xml:space="preserve">doesn’t </w:t>
      </w:r>
      <w:r w:rsidR="007F5BBB" w:rsidRPr="00254320">
        <w:rPr>
          <w:rStyle w:val="normaltextrun"/>
          <w:rFonts w:asciiTheme="minorHAnsi" w:hAnsiTheme="minorHAnsi" w:cstheme="minorHAnsi"/>
          <w:color w:val="000000"/>
          <w:shd w:val="clear" w:color="auto" w:fill="FFFFFF"/>
        </w:rPr>
        <w:t xml:space="preserve">exist as a discrete body of scholarly work. </w:t>
      </w:r>
      <w:proofErr w:type="gramStart"/>
      <w:r w:rsidR="007F5BBB" w:rsidRPr="00254320">
        <w:rPr>
          <w:rStyle w:val="normaltextrun"/>
          <w:rFonts w:asciiTheme="minorHAnsi" w:hAnsiTheme="minorHAnsi" w:cstheme="minorHAnsi"/>
          <w:color w:val="000000"/>
          <w:shd w:val="clear" w:color="auto" w:fill="FFFFFF"/>
        </w:rPr>
        <w:t>Instead</w:t>
      </w:r>
      <w:proofErr w:type="gramEnd"/>
      <w:r w:rsidR="007F5BBB" w:rsidRPr="00254320">
        <w:rPr>
          <w:rStyle w:val="normaltextrun"/>
          <w:rFonts w:asciiTheme="minorHAnsi" w:hAnsiTheme="minorHAnsi" w:cstheme="minorHAnsi"/>
          <w:color w:val="000000"/>
          <w:shd w:val="clear" w:color="auto" w:fill="FFFFFF"/>
        </w:rPr>
        <w:t xml:space="preserve"> </w:t>
      </w:r>
      <w:r w:rsidR="00F1658C" w:rsidRPr="00254320">
        <w:rPr>
          <w:rStyle w:val="normaltextrun"/>
          <w:rFonts w:asciiTheme="minorHAnsi" w:hAnsiTheme="minorHAnsi" w:cstheme="minorHAnsi"/>
          <w:color w:val="000000"/>
          <w:shd w:val="clear" w:color="auto" w:fill="FFFFFF"/>
        </w:rPr>
        <w:t xml:space="preserve">the subject </w:t>
      </w:r>
      <w:r w:rsidR="007F5BBB" w:rsidRPr="00254320">
        <w:rPr>
          <w:rStyle w:val="normaltextrun"/>
          <w:rFonts w:asciiTheme="minorHAnsi" w:hAnsiTheme="minorHAnsi" w:cstheme="minorHAnsi"/>
          <w:color w:val="000000"/>
          <w:shd w:val="clear" w:color="auto" w:fill="FFFFFF"/>
        </w:rPr>
        <w:t xml:space="preserve">is </w:t>
      </w:r>
      <w:r w:rsidR="00F1658C" w:rsidRPr="00254320">
        <w:rPr>
          <w:rStyle w:val="normaltextrun"/>
          <w:rFonts w:asciiTheme="minorHAnsi" w:hAnsiTheme="minorHAnsi" w:cstheme="minorHAnsi"/>
          <w:color w:val="000000"/>
          <w:shd w:val="clear" w:color="auto" w:fill="FFFFFF"/>
        </w:rPr>
        <w:t>to be found</w:t>
      </w:r>
      <w:r w:rsidR="007F5BBB" w:rsidRPr="00254320">
        <w:rPr>
          <w:rStyle w:val="normaltextrun"/>
          <w:rFonts w:asciiTheme="minorHAnsi" w:hAnsiTheme="minorHAnsi" w:cstheme="minorHAnsi"/>
          <w:color w:val="000000"/>
          <w:shd w:val="clear" w:color="auto" w:fill="FFFFFF"/>
        </w:rPr>
        <w:t xml:space="preserve"> within a number of different </w:t>
      </w:r>
      <w:r w:rsidR="007F5BBB" w:rsidRPr="00254320">
        <w:rPr>
          <w:rStyle w:val="normaltextrun"/>
          <w:rFonts w:asciiTheme="minorHAnsi" w:hAnsiTheme="minorHAnsi" w:cstheme="minorHAnsi"/>
          <w:color w:val="000000"/>
          <w:shd w:val="clear" w:color="auto" w:fill="FFFFFF"/>
        </w:rPr>
        <w:lastRenderedPageBreak/>
        <w:t xml:space="preserve">disciplines. For this </w:t>
      </w:r>
      <w:proofErr w:type="gramStart"/>
      <w:r w:rsidR="007F5BBB" w:rsidRPr="00254320">
        <w:rPr>
          <w:rStyle w:val="normaltextrun"/>
          <w:rFonts w:asciiTheme="minorHAnsi" w:hAnsiTheme="minorHAnsi" w:cstheme="minorHAnsi"/>
          <w:color w:val="000000"/>
          <w:shd w:val="clear" w:color="auto" w:fill="FFFFFF"/>
        </w:rPr>
        <w:t>reason</w:t>
      </w:r>
      <w:proofErr w:type="gramEnd"/>
      <w:r w:rsidR="007F5BBB" w:rsidRPr="00254320">
        <w:rPr>
          <w:rStyle w:val="normaltextrun"/>
          <w:rFonts w:asciiTheme="minorHAnsi" w:hAnsiTheme="minorHAnsi" w:cstheme="minorHAnsi"/>
          <w:color w:val="000000"/>
          <w:shd w:val="clear" w:color="auto" w:fill="FFFFFF"/>
        </w:rPr>
        <w:t xml:space="preserve"> it is necessary to clarify what this study means by the term espor</w:t>
      </w:r>
      <w:r w:rsidR="007C5D2A" w:rsidRPr="00254320">
        <w:rPr>
          <w:rStyle w:val="normaltextrun"/>
          <w:rFonts w:asciiTheme="minorHAnsi" w:hAnsiTheme="minorHAnsi" w:cstheme="minorHAnsi"/>
          <w:color w:val="000000"/>
          <w:shd w:val="clear" w:color="auto" w:fill="FFFFFF"/>
        </w:rPr>
        <w:t>ts</w:t>
      </w:r>
      <w:r w:rsidR="007F5BBB" w:rsidRPr="00254320">
        <w:rPr>
          <w:rStyle w:val="normaltextrun"/>
          <w:rFonts w:asciiTheme="minorHAnsi" w:hAnsiTheme="minorHAnsi" w:cstheme="minorHAnsi"/>
          <w:color w:val="000000"/>
          <w:shd w:val="clear" w:color="auto" w:fill="FFFFFF"/>
        </w:rPr>
        <w:t xml:space="preserve">. The chapter therefore </w:t>
      </w:r>
      <w:r w:rsidR="00F1658C" w:rsidRPr="00254320">
        <w:rPr>
          <w:rStyle w:val="normaltextrun"/>
          <w:rFonts w:asciiTheme="minorHAnsi" w:hAnsiTheme="minorHAnsi" w:cstheme="minorHAnsi"/>
          <w:color w:val="000000"/>
          <w:shd w:val="clear" w:color="auto" w:fill="FFFFFF"/>
        </w:rPr>
        <w:t>opens</w:t>
      </w:r>
      <w:r w:rsidR="007F5BBB" w:rsidRPr="00254320">
        <w:rPr>
          <w:rStyle w:val="normaltextrun"/>
          <w:rFonts w:asciiTheme="minorHAnsi" w:hAnsiTheme="minorHAnsi" w:cstheme="minorHAnsi"/>
          <w:color w:val="000000"/>
          <w:shd w:val="clear" w:color="auto" w:fill="FFFFFF"/>
        </w:rPr>
        <w:t xml:space="preserve"> with a</w:t>
      </w:r>
      <w:r w:rsidR="00F1658C" w:rsidRPr="00254320">
        <w:rPr>
          <w:rStyle w:val="normaltextrun"/>
          <w:rFonts w:asciiTheme="minorHAnsi" w:hAnsiTheme="minorHAnsi" w:cstheme="minorHAnsi"/>
          <w:color w:val="000000"/>
          <w:shd w:val="clear" w:color="auto" w:fill="FFFFFF"/>
        </w:rPr>
        <w:t>n evaluation of existing definitions of the term</w:t>
      </w:r>
      <w:r w:rsidR="00D3218F" w:rsidRPr="00254320">
        <w:rPr>
          <w:rStyle w:val="normaltextrun"/>
          <w:rFonts w:asciiTheme="minorHAnsi" w:hAnsiTheme="minorHAnsi" w:cstheme="minorHAnsi"/>
          <w:color w:val="000000"/>
          <w:shd w:val="clear" w:color="auto" w:fill="FFFFFF"/>
        </w:rPr>
        <w:t xml:space="preserve">, starting with a very early definition (Wagner, 2006) which </w:t>
      </w:r>
      <w:r w:rsidR="00F7136A" w:rsidRPr="00254320">
        <w:rPr>
          <w:rStyle w:val="normaltextrun"/>
          <w:rFonts w:asciiTheme="minorHAnsi" w:hAnsiTheme="minorHAnsi" w:cstheme="minorHAnsi"/>
          <w:color w:val="000000"/>
          <w:shd w:val="clear" w:color="auto" w:fill="FFFFFF"/>
        </w:rPr>
        <w:t xml:space="preserve">admittedly </w:t>
      </w:r>
      <w:r w:rsidR="00D3218F" w:rsidRPr="00254320">
        <w:rPr>
          <w:rStyle w:val="normaltextrun"/>
          <w:rFonts w:asciiTheme="minorHAnsi" w:hAnsiTheme="minorHAnsi" w:cstheme="minorHAnsi"/>
          <w:color w:val="000000"/>
          <w:shd w:val="clear" w:color="auto" w:fill="FFFFFF"/>
        </w:rPr>
        <w:t>predates what contemporary esports has developed into today</w:t>
      </w:r>
      <w:r w:rsidR="00F7136A" w:rsidRPr="00254320">
        <w:rPr>
          <w:rStyle w:val="normaltextrun"/>
          <w:rFonts w:asciiTheme="minorHAnsi" w:hAnsiTheme="minorHAnsi" w:cstheme="minorHAnsi"/>
          <w:color w:val="000000"/>
          <w:shd w:val="clear" w:color="auto" w:fill="FFFFFF"/>
        </w:rPr>
        <w:t>,</w:t>
      </w:r>
      <w:r w:rsidR="00D3218F" w:rsidRPr="00254320">
        <w:rPr>
          <w:rStyle w:val="normaltextrun"/>
          <w:rFonts w:asciiTheme="minorHAnsi" w:hAnsiTheme="minorHAnsi" w:cstheme="minorHAnsi"/>
          <w:color w:val="000000"/>
          <w:shd w:val="clear" w:color="auto" w:fill="FFFFFF"/>
        </w:rPr>
        <w:t xml:space="preserve"> but </w:t>
      </w:r>
      <w:r w:rsidR="00F7136A" w:rsidRPr="00254320">
        <w:rPr>
          <w:rStyle w:val="normaltextrun"/>
          <w:rFonts w:asciiTheme="minorHAnsi" w:hAnsiTheme="minorHAnsi" w:cstheme="minorHAnsi"/>
          <w:color w:val="000000"/>
          <w:shd w:val="clear" w:color="auto" w:fill="FFFFFF"/>
        </w:rPr>
        <w:t>proves</w:t>
      </w:r>
      <w:r w:rsidR="00D3218F" w:rsidRPr="00254320">
        <w:rPr>
          <w:rStyle w:val="normaltextrun"/>
          <w:rFonts w:asciiTheme="minorHAnsi" w:hAnsiTheme="minorHAnsi" w:cstheme="minorHAnsi"/>
          <w:color w:val="000000"/>
          <w:shd w:val="clear" w:color="auto" w:fill="FFFFFF"/>
        </w:rPr>
        <w:t xml:space="preserve"> useful in illustrating some of the aspects of the sector that make the term difficult to define.  </w:t>
      </w:r>
      <w:r w:rsidR="00F7136A" w:rsidRPr="00254320">
        <w:rPr>
          <w:rStyle w:val="normaltextrun"/>
          <w:rFonts w:asciiTheme="minorHAnsi" w:hAnsiTheme="minorHAnsi" w:cstheme="minorHAnsi"/>
          <w:color w:val="000000"/>
          <w:shd w:val="clear" w:color="auto" w:fill="FFFFFF"/>
        </w:rPr>
        <w:t>A central</w:t>
      </w:r>
      <w:r w:rsidR="00100E93" w:rsidRPr="00254320">
        <w:rPr>
          <w:rStyle w:val="normaltextrun"/>
          <w:rFonts w:asciiTheme="minorHAnsi" w:hAnsiTheme="minorHAnsi" w:cstheme="minorHAnsi"/>
          <w:color w:val="000000"/>
          <w:shd w:val="clear" w:color="auto" w:fill="FFFFFF"/>
        </w:rPr>
        <w:t xml:space="preserve"> area of di</w:t>
      </w:r>
      <w:r w:rsidR="00F7136A" w:rsidRPr="00254320">
        <w:rPr>
          <w:rStyle w:val="normaltextrun"/>
          <w:rFonts w:asciiTheme="minorHAnsi" w:hAnsiTheme="minorHAnsi" w:cstheme="minorHAnsi"/>
          <w:color w:val="000000"/>
          <w:shd w:val="clear" w:color="auto" w:fill="FFFFFF"/>
        </w:rPr>
        <w:t>fficulty</w:t>
      </w:r>
      <w:r w:rsidR="00100E93" w:rsidRPr="00254320">
        <w:rPr>
          <w:rStyle w:val="normaltextrun"/>
          <w:rFonts w:asciiTheme="minorHAnsi" w:hAnsiTheme="minorHAnsi" w:cstheme="minorHAnsi"/>
          <w:color w:val="000000"/>
          <w:shd w:val="clear" w:color="auto" w:fill="FFFFFF"/>
        </w:rPr>
        <w:t xml:space="preserve"> lie</w:t>
      </w:r>
      <w:r w:rsidR="00F7136A" w:rsidRPr="00254320">
        <w:rPr>
          <w:rStyle w:val="normaltextrun"/>
          <w:rFonts w:asciiTheme="minorHAnsi" w:hAnsiTheme="minorHAnsi" w:cstheme="minorHAnsi"/>
          <w:color w:val="000000"/>
          <w:shd w:val="clear" w:color="auto" w:fill="FFFFFF"/>
        </w:rPr>
        <w:t>s</w:t>
      </w:r>
      <w:r w:rsidR="00100E93" w:rsidRPr="00254320">
        <w:rPr>
          <w:rStyle w:val="normaltextrun"/>
          <w:rFonts w:asciiTheme="minorHAnsi" w:hAnsiTheme="minorHAnsi" w:cstheme="minorHAnsi"/>
          <w:color w:val="000000"/>
          <w:shd w:val="clear" w:color="auto" w:fill="FFFFFF"/>
        </w:rPr>
        <w:t xml:space="preserve"> in the </w:t>
      </w:r>
      <w:r w:rsidR="00BD204C" w:rsidRPr="00254320">
        <w:rPr>
          <w:rStyle w:val="normaltextrun"/>
          <w:rFonts w:asciiTheme="minorHAnsi" w:hAnsiTheme="minorHAnsi" w:cstheme="minorHAnsi"/>
          <w:color w:val="000000"/>
          <w:shd w:val="clear" w:color="auto" w:fill="FFFFFF"/>
        </w:rPr>
        <w:t xml:space="preserve">implication </w:t>
      </w:r>
      <w:r w:rsidR="00100E93" w:rsidRPr="00254320">
        <w:rPr>
          <w:rStyle w:val="normaltextrun"/>
          <w:rFonts w:asciiTheme="minorHAnsi" w:hAnsiTheme="minorHAnsi" w:cstheme="minorHAnsi"/>
          <w:color w:val="000000"/>
          <w:shd w:val="clear" w:color="auto" w:fill="FFFFFF"/>
        </w:rPr>
        <w:t xml:space="preserve">over whether esports can be defined as a sport. </w:t>
      </w:r>
      <w:r w:rsidR="00F7136A" w:rsidRPr="00254320">
        <w:rPr>
          <w:rStyle w:val="normaltextrun"/>
          <w:rFonts w:asciiTheme="minorHAnsi" w:hAnsiTheme="minorHAnsi" w:cstheme="minorHAnsi"/>
          <w:color w:val="000000"/>
          <w:shd w:val="clear" w:color="auto" w:fill="FFFFFF"/>
        </w:rPr>
        <w:t>A</w:t>
      </w:r>
      <w:r w:rsidR="00BD204C" w:rsidRPr="00254320">
        <w:rPr>
          <w:rStyle w:val="normaltextrun"/>
          <w:rFonts w:asciiTheme="minorHAnsi" w:hAnsiTheme="minorHAnsi" w:cstheme="minorHAnsi"/>
          <w:color w:val="000000"/>
          <w:shd w:val="clear" w:color="auto" w:fill="FFFFFF"/>
        </w:rPr>
        <w:t xml:space="preserve"> relevant</w:t>
      </w:r>
      <w:r w:rsidR="00F7136A" w:rsidRPr="00254320">
        <w:rPr>
          <w:rStyle w:val="normaltextrun"/>
          <w:rFonts w:asciiTheme="minorHAnsi" w:hAnsiTheme="minorHAnsi" w:cstheme="minorHAnsi"/>
          <w:color w:val="000000"/>
          <w:shd w:val="clear" w:color="auto" w:fill="FFFFFF"/>
        </w:rPr>
        <w:t xml:space="preserve"> discourse as it underlines </w:t>
      </w:r>
      <w:r w:rsidR="00F7136A" w:rsidRPr="00254320">
        <w:rPr>
          <w:rFonts w:asciiTheme="minorHAnsi" w:hAnsiTheme="minorHAnsi" w:cstheme="minorHAnsi"/>
          <w:shd w:val="clear" w:color="auto" w:fill="FFFFFF"/>
        </w:rPr>
        <w:t xml:space="preserve">a disparity between how academia sees the sector and as the findings will demonstrate how industry sees </w:t>
      </w:r>
      <w:proofErr w:type="gramStart"/>
      <w:r w:rsidR="00F7136A" w:rsidRPr="00254320">
        <w:rPr>
          <w:rFonts w:asciiTheme="minorHAnsi" w:hAnsiTheme="minorHAnsi" w:cstheme="minorHAnsi"/>
          <w:shd w:val="clear" w:color="auto" w:fill="FFFFFF"/>
        </w:rPr>
        <w:t>itself;</w:t>
      </w:r>
      <w:proofErr w:type="gramEnd"/>
      <w:r w:rsidR="00F7136A" w:rsidRPr="00254320">
        <w:rPr>
          <w:rFonts w:asciiTheme="minorHAnsi" w:hAnsiTheme="minorHAnsi" w:cstheme="minorHAnsi"/>
          <w:shd w:val="clear" w:color="auto" w:fill="FFFFFF"/>
        </w:rPr>
        <w:t xml:space="preserve"> not as a sport. </w:t>
      </w:r>
    </w:p>
    <w:p w14:paraId="38B95B30" w14:textId="77777777" w:rsidR="002924E1" w:rsidRPr="00254320" w:rsidRDefault="002924E1" w:rsidP="000C3FAF">
      <w:pPr>
        <w:spacing w:line="360" w:lineRule="auto"/>
        <w:jc w:val="both"/>
        <w:rPr>
          <w:rFonts w:asciiTheme="minorHAnsi" w:hAnsiTheme="minorHAnsi" w:cstheme="minorHAnsi"/>
          <w:shd w:val="clear" w:color="auto" w:fill="FFFFFF"/>
        </w:rPr>
      </w:pPr>
    </w:p>
    <w:p w14:paraId="2B6A5EFF" w14:textId="4994C9A4" w:rsidR="00DF7EBD" w:rsidRPr="00254320" w:rsidRDefault="00F7136A" w:rsidP="000C3FAF">
      <w:pPr>
        <w:spacing w:line="360" w:lineRule="auto"/>
        <w:jc w:val="both"/>
        <w:rPr>
          <w:rFonts w:asciiTheme="minorHAnsi" w:hAnsiTheme="minorHAnsi" w:cstheme="minorHAnsi"/>
          <w:shd w:val="clear" w:color="auto" w:fill="FFFFFF"/>
        </w:rPr>
      </w:pPr>
      <w:r w:rsidRPr="00254320">
        <w:rPr>
          <w:rFonts w:asciiTheme="minorHAnsi" w:hAnsiTheme="minorHAnsi" w:cstheme="minorHAnsi"/>
          <w:shd w:val="clear" w:color="auto" w:fill="FFFFFF"/>
        </w:rPr>
        <w:t>Th</w:t>
      </w:r>
      <w:r w:rsidR="00DF7EBD" w:rsidRPr="00254320">
        <w:rPr>
          <w:rFonts w:asciiTheme="minorHAnsi" w:hAnsiTheme="minorHAnsi" w:cstheme="minorHAnsi"/>
          <w:shd w:val="clear" w:color="auto" w:fill="FFFFFF"/>
        </w:rPr>
        <w:t xml:space="preserve">e </w:t>
      </w:r>
      <w:r w:rsidRPr="00254320">
        <w:rPr>
          <w:rFonts w:asciiTheme="minorHAnsi" w:hAnsiTheme="minorHAnsi" w:cstheme="minorHAnsi"/>
          <w:shd w:val="clear" w:color="auto" w:fill="FFFFFF"/>
        </w:rPr>
        <w:t>challenges in finding an acceptable universal definition for the term a</w:t>
      </w:r>
      <w:r w:rsidR="00DF7EBD" w:rsidRPr="00254320">
        <w:rPr>
          <w:rFonts w:asciiTheme="minorHAnsi" w:hAnsiTheme="minorHAnsi" w:cstheme="minorHAnsi"/>
          <w:shd w:val="clear" w:color="auto" w:fill="FFFFFF"/>
        </w:rPr>
        <w:t xml:space="preserve">re considered against the suggestion of </w:t>
      </w:r>
      <w:r w:rsidRPr="00254320">
        <w:rPr>
          <w:rFonts w:asciiTheme="minorHAnsi" w:hAnsiTheme="minorHAnsi" w:cstheme="minorHAnsi"/>
          <w:shd w:val="clear" w:color="auto" w:fill="FFFFFF"/>
        </w:rPr>
        <w:t xml:space="preserve">whether </w:t>
      </w:r>
      <w:r w:rsidR="002924E1" w:rsidRPr="00254320">
        <w:rPr>
          <w:rFonts w:asciiTheme="minorHAnsi" w:hAnsiTheme="minorHAnsi" w:cstheme="minorHAnsi"/>
          <w:shd w:val="clear" w:color="auto" w:fill="FFFFFF"/>
        </w:rPr>
        <w:t xml:space="preserve">a reclassification of the games </w:t>
      </w:r>
      <w:r w:rsidR="00BD204C" w:rsidRPr="00254320">
        <w:rPr>
          <w:rFonts w:asciiTheme="minorHAnsi" w:hAnsiTheme="minorHAnsi" w:cstheme="minorHAnsi"/>
          <w:shd w:val="clear" w:color="auto" w:fill="FFFFFF"/>
        </w:rPr>
        <w:t xml:space="preserve">which determines them </w:t>
      </w:r>
      <w:r w:rsidR="002924E1" w:rsidRPr="00254320">
        <w:rPr>
          <w:rFonts w:asciiTheme="minorHAnsi" w:hAnsiTheme="minorHAnsi" w:cstheme="minorHAnsi"/>
          <w:shd w:val="clear" w:color="auto" w:fill="FFFFFF"/>
        </w:rPr>
        <w:t>as esports</w:t>
      </w:r>
      <w:r w:rsidR="008A2D05" w:rsidRPr="00254320">
        <w:rPr>
          <w:rFonts w:asciiTheme="minorHAnsi" w:hAnsiTheme="minorHAnsi" w:cstheme="minorHAnsi"/>
          <w:shd w:val="clear" w:color="auto" w:fill="FFFFFF"/>
        </w:rPr>
        <w:t>,</w:t>
      </w:r>
      <w:r w:rsidR="002924E1" w:rsidRPr="00254320">
        <w:rPr>
          <w:rFonts w:asciiTheme="minorHAnsi" w:hAnsiTheme="minorHAnsi" w:cstheme="minorHAnsi"/>
          <w:shd w:val="clear" w:color="auto" w:fill="FFFFFF"/>
        </w:rPr>
        <w:t xml:space="preserve"> would assist in </w:t>
      </w:r>
      <w:r w:rsidR="00DF7EBD" w:rsidRPr="00254320">
        <w:rPr>
          <w:rFonts w:asciiTheme="minorHAnsi" w:hAnsiTheme="minorHAnsi" w:cstheme="minorHAnsi"/>
          <w:shd w:val="clear" w:color="auto" w:fill="FFFFFF"/>
        </w:rPr>
        <w:t>providing clarity for the sector</w:t>
      </w:r>
      <w:r w:rsidR="002924E1" w:rsidRPr="00254320">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w:t>
      </w:r>
      <w:r w:rsidR="002924E1" w:rsidRPr="00254320">
        <w:rPr>
          <w:rFonts w:asciiTheme="minorHAnsi" w:hAnsiTheme="minorHAnsi" w:cstheme="minorHAnsi"/>
          <w:shd w:val="clear" w:color="auto" w:fill="FFFFFF"/>
        </w:rPr>
        <w:t>T</w:t>
      </w:r>
      <w:r w:rsidR="00DF7EBD" w:rsidRPr="00254320">
        <w:rPr>
          <w:rFonts w:asciiTheme="minorHAnsi" w:hAnsiTheme="minorHAnsi" w:cstheme="minorHAnsi"/>
          <w:shd w:val="clear" w:color="auto" w:fill="FFFFFF"/>
        </w:rPr>
        <w:t xml:space="preserve">he four genres of games that </w:t>
      </w:r>
      <w:r w:rsidR="00A404A1" w:rsidRPr="00254320">
        <w:rPr>
          <w:rFonts w:asciiTheme="minorHAnsi" w:hAnsiTheme="minorHAnsi" w:cstheme="minorHAnsi"/>
          <w:shd w:val="clear" w:color="auto" w:fill="FFFFFF"/>
        </w:rPr>
        <w:t>are used currently to describe esports focus on the modes of play; first person shooter compared to multiplayer online battle arena games</w:t>
      </w:r>
      <w:r w:rsidR="007C5D2A" w:rsidRPr="00254320">
        <w:rPr>
          <w:rFonts w:asciiTheme="minorHAnsi" w:hAnsiTheme="minorHAnsi" w:cstheme="minorHAnsi"/>
          <w:shd w:val="clear" w:color="auto" w:fill="FFFFFF"/>
        </w:rPr>
        <w:t xml:space="preserve"> for example</w:t>
      </w:r>
      <w:r w:rsidR="00A404A1" w:rsidRPr="00254320">
        <w:rPr>
          <w:rFonts w:asciiTheme="minorHAnsi" w:hAnsiTheme="minorHAnsi" w:cstheme="minorHAnsi"/>
          <w:shd w:val="clear" w:color="auto" w:fill="FFFFFF"/>
        </w:rPr>
        <w:t xml:space="preserve">, rather than three </w:t>
      </w:r>
      <w:r w:rsidR="00AA2987">
        <w:rPr>
          <w:rFonts w:asciiTheme="minorHAnsi" w:hAnsiTheme="minorHAnsi" w:cstheme="minorHAnsi"/>
          <w:shd w:val="clear" w:color="auto" w:fill="FFFFFF"/>
        </w:rPr>
        <w:t xml:space="preserve">suggested </w:t>
      </w:r>
      <w:r w:rsidR="00BD204C" w:rsidRPr="00254320">
        <w:rPr>
          <w:rFonts w:asciiTheme="minorHAnsi" w:hAnsiTheme="minorHAnsi" w:cstheme="minorHAnsi"/>
          <w:shd w:val="clear" w:color="auto" w:fill="FFFFFF"/>
        </w:rPr>
        <w:t xml:space="preserve">thematic </w:t>
      </w:r>
      <w:r w:rsidR="00A404A1" w:rsidRPr="00254320">
        <w:rPr>
          <w:rFonts w:asciiTheme="minorHAnsi" w:hAnsiTheme="minorHAnsi" w:cstheme="minorHAnsi"/>
          <w:shd w:val="clear" w:color="auto" w:fill="FFFFFF"/>
        </w:rPr>
        <w:t xml:space="preserve">areas; sports, </w:t>
      </w:r>
      <w:proofErr w:type="gramStart"/>
      <w:r w:rsidR="00A404A1" w:rsidRPr="00254320">
        <w:rPr>
          <w:rFonts w:asciiTheme="minorHAnsi" w:hAnsiTheme="minorHAnsi" w:cstheme="minorHAnsi"/>
          <w:shd w:val="clear" w:color="auto" w:fill="FFFFFF"/>
        </w:rPr>
        <w:t>fantasy</w:t>
      </w:r>
      <w:proofErr w:type="gramEnd"/>
      <w:r w:rsidR="00A404A1" w:rsidRPr="00254320">
        <w:rPr>
          <w:rFonts w:asciiTheme="minorHAnsi" w:hAnsiTheme="minorHAnsi" w:cstheme="minorHAnsi"/>
          <w:shd w:val="clear" w:color="auto" w:fill="FFFFFF"/>
        </w:rPr>
        <w:t xml:space="preserve"> and hybrid</w:t>
      </w:r>
      <w:r w:rsidR="00BD204C" w:rsidRPr="00254320">
        <w:rPr>
          <w:rFonts w:asciiTheme="minorHAnsi" w:hAnsiTheme="minorHAnsi" w:cstheme="minorHAnsi"/>
          <w:shd w:val="clear" w:color="auto" w:fill="FFFFFF"/>
        </w:rPr>
        <w:t xml:space="preserve">. </w:t>
      </w:r>
      <w:r w:rsidR="00A404A1" w:rsidRPr="00254320">
        <w:rPr>
          <w:rFonts w:asciiTheme="minorHAnsi" w:hAnsiTheme="minorHAnsi" w:cstheme="minorHAnsi"/>
          <w:shd w:val="clear" w:color="auto" w:fill="FFFFFF"/>
        </w:rPr>
        <w:t xml:space="preserve">I argue in this opening chapter that splitting esports into these distinct areas would help with </w:t>
      </w:r>
      <w:r w:rsidR="007C5D2A" w:rsidRPr="00254320">
        <w:rPr>
          <w:rFonts w:asciiTheme="minorHAnsi" w:hAnsiTheme="minorHAnsi" w:cstheme="minorHAnsi"/>
          <w:shd w:val="clear" w:color="auto" w:fill="FFFFFF"/>
        </w:rPr>
        <w:t xml:space="preserve">defining the term </w:t>
      </w:r>
      <w:r w:rsidR="00A404A1" w:rsidRPr="00254320">
        <w:rPr>
          <w:rFonts w:asciiTheme="minorHAnsi" w:hAnsiTheme="minorHAnsi" w:cstheme="minorHAnsi"/>
          <w:shd w:val="clear" w:color="auto" w:fill="FFFFFF"/>
        </w:rPr>
        <w:t xml:space="preserve">for both academia and industry. </w:t>
      </w:r>
      <w:r w:rsidR="00A404A1" w:rsidRPr="00254320">
        <w:rPr>
          <w:rFonts w:asciiTheme="minorHAnsi" w:hAnsiTheme="minorHAnsi" w:cstheme="minorHAnsi"/>
          <w:color w:val="000000"/>
        </w:rPr>
        <w:t>This discussion is</w:t>
      </w:r>
      <w:r w:rsidR="00BD204C" w:rsidRPr="00254320">
        <w:rPr>
          <w:rFonts w:asciiTheme="minorHAnsi" w:hAnsiTheme="minorHAnsi" w:cstheme="minorHAnsi"/>
          <w:color w:val="000000"/>
        </w:rPr>
        <w:t xml:space="preserve"> </w:t>
      </w:r>
      <w:r w:rsidR="00A404A1" w:rsidRPr="00254320">
        <w:rPr>
          <w:rFonts w:asciiTheme="minorHAnsi" w:hAnsiTheme="minorHAnsi" w:cstheme="minorHAnsi"/>
          <w:color w:val="000000"/>
        </w:rPr>
        <w:t>relevan</w:t>
      </w:r>
      <w:r w:rsidR="00BD204C" w:rsidRPr="00254320">
        <w:rPr>
          <w:rFonts w:asciiTheme="minorHAnsi" w:hAnsiTheme="minorHAnsi" w:cstheme="minorHAnsi"/>
          <w:color w:val="000000"/>
        </w:rPr>
        <w:t xml:space="preserve">t </w:t>
      </w:r>
      <w:r w:rsidR="004F5579" w:rsidRPr="00254320">
        <w:rPr>
          <w:rFonts w:asciiTheme="minorHAnsi" w:hAnsiTheme="minorHAnsi" w:cstheme="minorHAnsi"/>
          <w:color w:val="000000"/>
        </w:rPr>
        <w:t>because</w:t>
      </w:r>
      <w:r w:rsidR="00730F85" w:rsidRPr="00254320">
        <w:rPr>
          <w:rFonts w:asciiTheme="minorHAnsi" w:hAnsiTheme="minorHAnsi" w:cstheme="minorHAnsi"/>
          <w:color w:val="000000"/>
        </w:rPr>
        <w:t xml:space="preserve"> the</w:t>
      </w:r>
      <w:r w:rsidR="00A404A1" w:rsidRPr="00254320">
        <w:rPr>
          <w:rFonts w:asciiTheme="minorHAnsi" w:hAnsiTheme="minorHAnsi" w:cstheme="minorHAnsi"/>
          <w:color w:val="000000"/>
        </w:rPr>
        <w:t xml:space="preserve"> findings </w:t>
      </w:r>
      <w:r w:rsidR="00730F85" w:rsidRPr="00254320">
        <w:rPr>
          <w:rFonts w:asciiTheme="minorHAnsi" w:hAnsiTheme="minorHAnsi" w:cstheme="minorHAnsi"/>
          <w:color w:val="000000"/>
        </w:rPr>
        <w:t xml:space="preserve">demonstrate </w:t>
      </w:r>
      <w:r w:rsidR="00BD204C" w:rsidRPr="00254320">
        <w:rPr>
          <w:rFonts w:asciiTheme="minorHAnsi" w:hAnsiTheme="minorHAnsi" w:cstheme="minorHAnsi"/>
          <w:color w:val="000000"/>
        </w:rPr>
        <w:t xml:space="preserve">a lack of </w:t>
      </w:r>
      <w:r w:rsidR="00A404A1" w:rsidRPr="00254320">
        <w:rPr>
          <w:rFonts w:asciiTheme="minorHAnsi" w:hAnsiTheme="minorHAnsi" w:cstheme="minorHAnsi"/>
          <w:color w:val="000000"/>
        </w:rPr>
        <w:t>clarity over what esports is or isn’t</w:t>
      </w:r>
      <w:r w:rsidR="004F5579" w:rsidRPr="00254320">
        <w:rPr>
          <w:rFonts w:asciiTheme="minorHAnsi" w:hAnsiTheme="minorHAnsi" w:cstheme="minorHAnsi"/>
          <w:color w:val="000000"/>
        </w:rPr>
        <w:t>,</w:t>
      </w:r>
      <w:r w:rsidR="00A404A1" w:rsidRPr="00254320">
        <w:rPr>
          <w:rFonts w:asciiTheme="minorHAnsi" w:hAnsiTheme="minorHAnsi" w:cstheme="minorHAnsi"/>
          <w:color w:val="000000"/>
        </w:rPr>
        <w:t xml:space="preserve"> </w:t>
      </w:r>
      <w:r w:rsidR="00AA2987">
        <w:rPr>
          <w:rFonts w:asciiTheme="minorHAnsi" w:hAnsiTheme="minorHAnsi" w:cstheme="minorHAnsi"/>
          <w:color w:val="000000"/>
        </w:rPr>
        <w:t>i</w:t>
      </w:r>
      <w:r w:rsidR="00A404A1" w:rsidRPr="00254320">
        <w:rPr>
          <w:rFonts w:asciiTheme="minorHAnsi" w:hAnsiTheme="minorHAnsi" w:cstheme="minorHAnsi"/>
          <w:color w:val="000000"/>
        </w:rPr>
        <w:t>s one of the barriers preventing the sector being covered by mainstream media.</w:t>
      </w:r>
      <w:r w:rsidR="007C5D2A" w:rsidRPr="00254320">
        <w:rPr>
          <w:rFonts w:asciiTheme="minorHAnsi" w:hAnsiTheme="minorHAnsi" w:cstheme="minorHAnsi"/>
          <w:color w:val="000000"/>
        </w:rPr>
        <w:t xml:space="preserve"> </w:t>
      </w:r>
    </w:p>
    <w:p w14:paraId="5517C160" w14:textId="77777777" w:rsidR="007C5D2A" w:rsidRPr="00254320" w:rsidRDefault="007C5D2A" w:rsidP="000C3FAF">
      <w:pPr>
        <w:spacing w:line="360" w:lineRule="auto"/>
        <w:jc w:val="both"/>
        <w:rPr>
          <w:rFonts w:asciiTheme="minorHAnsi" w:hAnsiTheme="minorHAnsi" w:cstheme="minorHAnsi"/>
          <w:shd w:val="clear" w:color="auto" w:fill="FFFFFF"/>
        </w:rPr>
      </w:pPr>
    </w:p>
    <w:p w14:paraId="37B5BA99" w14:textId="2F5F9576" w:rsidR="0033484A" w:rsidRPr="00254320" w:rsidRDefault="00303FB3" w:rsidP="0033484A">
      <w:pPr>
        <w:spacing w:line="360" w:lineRule="auto"/>
        <w:jc w:val="both"/>
        <w:rPr>
          <w:rFonts w:asciiTheme="minorHAnsi" w:hAnsiTheme="minorHAnsi" w:cstheme="minorHAnsi"/>
          <w:shd w:val="clear" w:color="auto" w:fill="FFFFFF"/>
        </w:rPr>
      </w:pPr>
      <w:r w:rsidRPr="00254320">
        <w:rPr>
          <w:rFonts w:asciiTheme="minorHAnsi" w:hAnsiTheme="minorHAnsi" w:cstheme="minorHAnsi"/>
          <w:shd w:val="clear" w:color="auto" w:fill="FFFFFF"/>
        </w:rPr>
        <w:t xml:space="preserve">Not finding a satisfactory definition of the term from the literature to suit this study necessitated a new definition to be formed. This study therefore defines esports as: </w:t>
      </w:r>
      <w:r w:rsidR="0033484A" w:rsidRPr="00254320">
        <w:rPr>
          <w:rFonts w:asciiTheme="minorHAnsi" w:hAnsiTheme="minorHAnsi" w:cstheme="minorHAnsi"/>
          <w:i/>
          <w:iCs/>
        </w:rPr>
        <w:t>the practice of professionalised video gaming through licensed tournaments</w:t>
      </w:r>
      <w:r w:rsidRPr="00254320">
        <w:rPr>
          <w:rFonts w:asciiTheme="minorHAnsi" w:hAnsiTheme="minorHAnsi" w:cstheme="minorHAnsi"/>
          <w:i/>
          <w:iCs/>
        </w:rPr>
        <w:t>.</w:t>
      </w:r>
      <w:r w:rsidRPr="00254320">
        <w:rPr>
          <w:rFonts w:asciiTheme="minorHAnsi" w:hAnsiTheme="minorHAnsi" w:cstheme="minorHAnsi"/>
          <w:shd w:val="clear" w:color="auto" w:fill="FFFFFF"/>
        </w:rPr>
        <w:t xml:space="preserve"> Chapter 2 sets out the reasoning for this definition but here</w:t>
      </w:r>
      <w:r w:rsidR="0033484A" w:rsidRPr="00254320">
        <w:rPr>
          <w:rFonts w:asciiTheme="minorHAnsi" w:hAnsiTheme="minorHAnsi" w:cstheme="minorHAnsi"/>
          <w:i/>
          <w:iCs/>
        </w:rPr>
        <w:t xml:space="preserve"> </w:t>
      </w:r>
      <w:r w:rsidR="0033484A" w:rsidRPr="00254320">
        <w:rPr>
          <w:rFonts w:asciiTheme="minorHAnsi" w:hAnsiTheme="minorHAnsi" w:cstheme="minorHAnsi"/>
        </w:rPr>
        <w:t xml:space="preserve">I would like to draw the reader’s attention to </w:t>
      </w:r>
      <w:r w:rsidR="0059568F" w:rsidRPr="00254320">
        <w:rPr>
          <w:rFonts w:asciiTheme="minorHAnsi" w:hAnsiTheme="minorHAnsi" w:cstheme="minorHAnsi"/>
        </w:rPr>
        <w:t>my</w:t>
      </w:r>
      <w:r w:rsidR="0033484A" w:rsidRPr="00254320">
        <w:rPr>
          <w:rFonts w:asciiTheme="minorHAnsi" w:hAnsiTheme="minorHAnsi" w:cstheme="minorHAnsi"/>
        </w:rPr>
        <w:t xml:space="preserve"> choice of spelling of the term</w:t>
      </w:r>
      <w:r w:rsidRPr="00254320">
        <w:rPr>
          <w:rFonts w:asciiTheme="minorHAnsi" w:hAnsiTheme="minorHAnsi" w:cstheme="minorHAnsi"/>
        </w:rPr>
        <w:t xml:space="preserve"> as the spelling </w:t>
      </w:r>
      <w:r w:rsidR="0059568F" w:rsidRPr="00254320">
        <w:rPr>
          <w:rFonts w:asciiTheme="minorHAnsi" w:hAnsiTheme="minorHAnsi" w:cstheme="minorHAnsi"/>
          <w:shd w:val="clear" w:color="auto" w:fill="FFFFFF"/>
        </w:rPr>
        <w:t>is a contentious issue</w:t>
      </w:r>
      <w:r w:rsidRPr="00254320">
        <w:rPr>
          <w:rFonts w:asciiTheme="minorHAnsi" w:hAnsiTheme="minorHAnsi" w:cstheme="minorHAnsi"/>
          <w:shd w:val="clear" w:color="auto" w:fill="FFFFFF"/>
        </w:rPr>
        <w:t xml:space="preserve"> within industry</w:t>
      </w:r>
      <w:r w:rsidR="0033484A" w:rsidRPr="00254320">
        <w:rPr>
          <w:rFonts w:asciiTheme="minorHAnsi" w:hAnsiTheme="minorHAnsi" w:cstheme="minorHAnsi"/>
          <w:shd w:val="clear" w:color="auto" w:fill="FFFFFF"/>
        </w:rPr>
        <w:t xml:space="preserve">. As far as </w:t>
      </w:r>
      <w:r w:rsidR="0059568F" w:rsidRPr="00254320">
        <w:rPr>
          <w:rFonts w:asciiTheme="minorHAnsi" w:hAnsiTheme="minorHAnsi" w:cstheme="minorHAnsi"/>
          <w:shd w:val="clear" w:color="auto" w:fill="FFFFFF"/>
        </w:rPr>
        <w:t xml:space="preserve">the esports sector </w:t>
      </w:r>
      <w:r w:rsidR="0033484A" w:rsidRPr="00254320">
        <w:rPr>
          <w:rFonts w:asciiTheme="minorHAnsi" w:hAnsiTheme="minorHAnsi" w:cstheme="minorHAnsi"/>
          <w:shd w:val="clear" w:color="auto" w:fill="FFFFFF"/>
        </w:rPr>
        <w:t xml:space="preserve">in the UK is concerned the spelling is ‘esports’. </w:t>
      </w:r>
      <w:r w:rsidR="0059568F" w:rsidRPr="00254320">
        <w:rPr>
          <w:rFonts w:asciiTheme="minorHAnsi" w:hAnsiTheme="minorHAnsi" w:cstheme="minorHAnsi"/>
          <w:shd w:val="clear" w:color="auto" w:fill="FFFFFF"/>
        </w:rPr>
        <w:t xml:space="preserve">All lower case. </w:t>
      </w:r>
      <w:r w:rsidR="00D86627" w:rsidRPr="00254320">
        <w:rPr>
          <w:rFonts w:asciiTheme="minorHAnsi" w:hAnsiTheme="minorHAnsi" w:cstheme="minorHAnsi"/>
          <w:shd w:val="clear" w:color="auto" w:fill="FFFFFF"/>
        </w:rPr>
        <w:t xml:space="preserve">A capital letter is only used if the word appears at the beginning of a sentence. </w:t>
      </w:r>
      <w:r w:rsidR="0059568F" w:rsidRPr="00254320">
        <w:rPr>
          <w:rFonts w:asciiTheme="minorHAnsi" w:hAnsiTheme="minorHAnsi" w:cstheme="minorHAnsi"/>
          <w:shd w:val="clear" w:color="auto" w:fill="FFFFFF"/>
        </w:rPr>
        <w:t xml:space="preserve">This is not the case however for other sectors. Academia and mainstream media both adopt a variety of spellings, </w:t>
      </w:r>
      <w:proofErr w:type="gramStart"/>
      <w:r w:rsidR="0059568F" w:rsidRPr="00254320">
        <w:rPr>
          <w:rFonts w:asciiTheme="minorHAnsi" w:hAnsiTheme="minorHAnsi" w:cstheme="minorHAnsi"/>
          <w:shd w:val="clear" w:color="auto" w:fill="FFFFFF"/>
        </w:rPr>
        <w:t>including;</w:t>
      </w:r>
      <w:proofErr w:type="gramEnd"/>
      <w:r w:rsidR="0059568F" w:rsidRPr="00254320">
        <w:rPr>
          <w:rFonts w:asciiTheme="minorHAnsi" w:hAnsiTheme="minorHAnsi" w:cstheme="minorHAnsi"/>
          <w:shd w:val="clear" w:color="auto" w:fill="FFFFFF"/>
        </w:rPr>
        <w:t xml:space="preserve"> E sports, E-sports, and eSports. </w:t>
      </w:r>
      <w:r w:rsidR="0033484A" w:rsidRPr="00254320">
        <w:rPr>
          <w:rFonts w:asciiTheme="minorHAnsi" w:hAnsiTheme="minorHAnsi" w:cstheme="minorHAnsi"/>
          <w:shd w:val="clear" w:color="auto" w:fill="FFFFFF"/>
        </w:rPr>
        <w:t xml:space="preserve">Although there was some conclusion drawn to the arguments in 2017 with the confirmation of all lower case, no </w:t>
      </w:r>
      <w:r w:rsidR="00756EBA" w:rsidRPr="00254320">
        <w:rPr>
          <w:rFonts w:asciiTheme="minorHAnsi" w:hAnsiTheme="minorHAnsi" w:cstheme="minorHAnsi"/>
          <w:shd w:val="clear" w:color="auto" w:fill="FFFFFF"/>
        </w:rPr>
        <w:t>hyphen</w:t>
      </w:r>
      <w:r w:rsidR="0033484A" w:rsidRPr="00254320">
        <w:rPr>
          <w:rFonts w:asciiTheme="minorHAnsi" w:hAnsiTheme="minorHAnsi" w:cstheme="minorHAnsi"/>
          <w:shd w:val="clear" w:color="auto" w:fill="FFFFFF"/>
        </w:rPr>
        <w:t>, spelling of the word by the Associated Press (AP)</w:t>
      </w:r>
      <w:r w:rsidR="0033484A" w:rsidRPr="00254320">
        <w:rPr>
          <w:rStyle w:val="FootnoteReference"/>
          <w:rFonts w:asciiTheme="minorHAnsi" w:hAnsiTheme="minorHAnsi" w:cstheme="minorHAnsi"/>
          <w:shd w:val="clear" w:color="auto" w:fill="FFFFFF"/>
        </w:rPr>
        <w:footnoteReference w:id="2"/>
      </w:r>
      <w:r w:rsidR="0033484A" w:rsidRPr="00254320">
        <w:rPr>
          <w:rFonts w:asciiTheme="minorHAnsi" w:hAnsiTheme="minorHAnsi" w:cstheme="minorHAnsi"/>
          <w:shd w:val="clear" w:color="auto" w:fill="FFFFFF"/>
        </w:rPr>
        <w:t xml:space="preserve"> in its </w:t>
      </w:r>
      <w:proofErr w:type="spellStart"/>
      <w:r w:rsidR="0033484A" w:rsidRPr="00254320">
        <w:rPr>
          <w:rFonts w:asciiTheme="minorHAnsi" w:hAnsiTheme="minorHAnsi" w:cstheme="minorHAnsi"/>
          <w:shd w:val="clear" w:color="auto" w:fill="FFFFFF"/>
        </w:rPr>
        <w:t>styleguide</w:t>
      </w:r>
      <w:proofErr w:type="spellEnd"/>
      <w:r w:rsidR="0033484A" w:rsidRPr="00254320">
        <w:rPr>
          <w:rFonts w:asciiTheme="minorHAnsi" w:hAnsiTheme="minorHAnsi" w:cstheme="minorHAnsi"/>
          <w:shd w:val="clear" w:color="auto" w:fill="FFFFFF"/>
        </w:rPr>
        <w:t xml:space="preserve">, the word is still consistently spelled by </w:t>
      </w:r>
      <w:r w:rsidR="0033484A" w:rsidRPr="00254320">
        <w:rPr>
          <w:rFonts w:asciiTheme="minorHAnsi" w:hAnsiTheme="minorHAnsi" w:cstheme="minorHAnsi"/>
          <w:shd w:val="clear" w:color="auto" w:fill="FFFFFF"/>
        </w:rPr>
        <w:lastRenderedPageBreak/>
        <w:t xml:space="preserve">academics and publishers in ways which are not recognised by industry. </w:t>
      </w:r>
      <w:r w:rsidR="0059568F" w:rsidRPr="00254320">
        <w:rPr>
          <w:rFonts w:asciiTheme="minorHAnsi" w:hAnsiTheme="minorHAnsi" w:cstheme="minorHAnsi"/>
          <w:shd w:val="clear" w:color="auto" w:fill="FFFFFF"/>
        </w:rPr>
        <w:t>This is an area of contention because t</w:t>
      </w:r>
      <w:r w:rsidR="0033484A" w:rsidRPr="00254320">
        <w:rPr>
          <w:rFonts w:asciiTheme="minorHAnsi" w:hAnsiTheme="minorHAnsi" w:cstheme="minorHAnsi"/>
          <w:shd w:val="clear" w:color="auto" w:fill="FFFFFF"/>
        </w:rPr>
        <w:t xml:space="preserve">he way in which the word is spelled, according to findings from this research, is a key indicator of credibility. </w:t>
      </w:r>
      <w:r w:rsidR="00D86627" w:rsidRPr="00254320">
        <w:rPr>
          <w:rFonts w:asciiTheme="minorHAnsi" w:hAnsiTheme="minorHAnsi" w:cstheme="minorHAnsi"/>
          <w:shd w:val="clear" w:color="auto" w:fill="FFFFFF"/>
        </w:rPr>
        <w:t>T</w:t>
      </w:r>
      <w:r w:rsidR="00CA747B" w:rsidRPr="00254320">
        <w:rPr>
          <w:rFonts w:asciiTheme="minorHAnsi" w:hAnsiTheme="minorHAnsi" w:cstheme="minorHAnsi"/>
          <w:shd w:val="clear" w:color="auto" w:fill="FFFFFF"/>
        </w:rPr>
        <w:t xml:space="preserve">he industry standard spelling ‘esports’ </w:t>
      </w:r>
      <w:r w:rsidR="00D86627" w:rsidRPr="00254320">
        <w:rPr>
          <w:rFonts w:asciiTheme="minorHAnsi" w:hAnsiTheme="minorHAnsi" w:cstheme="minorHAnsi"/>
          <w:shd w:val="clear" w:color="auto" w:fill="FFFFFF"/>
        </w:rPr>
        <w:t xml:space="preserve">is therefore used </w:t>
      </w:r>
      <w:r w:rsidR="00CA747B" w:rsidRPr="00254320">
        <w:rPr>
          <w:rFonts w:asciiTheme="minorHAnsi" w:hAnsiTheme="minorHAnsi" w:cstheme="minorHAnsi"/>
          <w:shd w:val="clear" w:color="auto" w:fill="FFFFFF"/>
        </w:rPr>
        <w:t>for the definition and throughout this study.</w:t>
      </w:r>
    </w:p>
    <w:p w14:paraId="5AA5DCB7" w14:textId="77777777" w:rsidR="0033484A" w:rsidRPr="00254320" w:rsidRDefault="0033484A" w:rsidP="000C3FAF">
      <w:pPr>
        <w:spacing w:line="360" w:lineRule="auto"/>
        <w:jc w:val="both"/>
        <w:rPr>
          <w:rFonts w:asciiTheme="minorHAnsi" w:hAnsiTheme="minorHAnsi" w:cstheme="minorHAnsi"/>
          <w:shd w:val="clear" w:color="auto" w:fill="FFFFFF"/>
        </w:rPr>
      </w:pPr>
    </w:p>
    <w:p w14:paraId="60C4033F" w14:textId="6CDBA2A8" w:rsidR="00A71773" w:rsidRPr="00254320" w:rsidRDefault="00A71773" w:rsidP="000C3FAF">
      <w:pPr>
        <w:spacing w:line="360" w:lineRule="auto"/>
        <w:jc w:val="both"/>
        <w:rPr>
          <w:rFonts w:asciiTheme="minorHAnsi" w:hAnsiTheme="minorHAnsi" w:cstheme="minorHAnsi"/>
        </w:rPr>
      </w:pPr>
      <w:r w:rsidRPr="00254320">
        <w:rPr>
          <w:rFonts w:asciiTheme="minorHAnsi" w:hAnsiTheme="minorHAnsi" w:cstheme="minorHAnsi"/>
        </w:rPr>
        <w:t>F</w:t>
      </w:r>
      <w:r w:rsidR="00461537" w:rsidRPr="00254320">
        <w:rPr>
          <w:rFonts w:asciiTheme="minorHAnsi" w:hAnsiTheme="minorHAnsi" w:cstheme="minorHAnsi"/>
        </w:rPr>
        <w:t xml:space="preserve">urther </w:t>
      </w:r>
      <w:r w:rsidRPr="00254320">
        <w:rPr>
          <w:rFonts w:asciiTheme="minorHAnsi" w:hAnsiTheme="minorHAnsi" w:cstheme="minorHAnsi"/>
        </w:rPr>
        <w:t xml:space="preserve">terms </w:t>
      </w:r>
      <w:r w:rsidR="00461537" w:rsidRPr="00254320">
        <w:rPr>
          <w:rFonts w:asciiTheme="minorHAnsi" w:hAnsiTheme="minorHAnsi" w:cstheme="minorHAnsi"/>
        </w:rPr>
        <w:t xml:space="preserve">requiring clarity are </w:t>
      </w:r>
      <w:r w:rsidRPr="00254320">
        <w:rPr>
          <w:rFonts w:asciiTheme="minorHAnsi" w:hAnsiTheme="minorHAnsi" w:cstheme="minorHAnsi"/>
        </w:rPr>
        <w:t xml:space="preserve">spectator, </w:t>
      </w:r>
      <w:proofErr w:type="gramStart"/>
      <w:r w:rsidRPr="00254320">
        <w:rPr>
          <w:rFonts w:asciiTheme="minorHAnsi" w:hAnsiTheme="minorHAnsi" w:cstheme="minorHAnsi"/>
        </w:rPr>
        <w:t>viewer</w:t>
      </w:r>
      <w:proofErr w:type="gramEnd"/>
      <w:r w:rsidRPr="00254320">
        <w:rPr>
          <w:rFonts w:asciiTheme="minorHAnsi" w:hAnsiTheme="minorHAnsi" w:cstheme="minorHAnsi"/>
        </w:rPr>
        <w:t xml:space="preserve"> and audience member. As esports is both a virtual and a physical experience in that people watch live events online but also attend tournaments in-person the terms are used interchangeably in both academic literature and industry reports which can be confusing for the reader. </w:t>
      </w:r>
      <w:r w:rsidR="003D70A3" w:rsidRPr="00254320">
        <w:rPr>
          <w:rFonts w:asciiTheme="minorHAnsi" w:hAnsiTheme="minorHAnsi" w:cstheme="minorHAnsi"/>
        </w:rPr>
        <w:t>F</w:t>
      </w:r>
      <w:r w:rsidRPr="00254320">
        <w:rPr>
          <w:rFonts w:asciiTheme="minorHAnsi" w:hAnsiTheme="minorHAnsi" w:cstheme="minorHAnsi"/>
        </w:rPr>
        <w:t xml:space="preserve">or the purposes of </w:t>
      </w:r>
      <w:proofErr w:type="gramStart"/>
      <w:r w:rsidRPr="00254320">
        <w:rPr>
          <w:rFonts w:asciiTheme="minorHAnsi" w:hAnsiTheme="minorHAnsi" w:cstheme="minorHAnsi"/>
        </w:rPr>
        <w:t>clarity</w:t>
      </w:r>
      <w:proofErr w:type="gramEnd"/>
      <w:r w:rsidRPr="00254320">
        <w:rPr>
          <w:rFonts w:asciiTheme="minorHAnsi" w:hAnsiTheme="minorHAnsi" w:cstheme="minorHAnsi"/>
        </w:rPr>
        <w:t xml:space="preserve"> the terms as used in this study are defined. Equally the terms mainstream media, </w:t>
      </w:r>
      <w:r w:rsidR="00260EB1" w:rsidRPr="00254320">
        <w:rPr>
          <w:rFonts w:asciiTheme="minorHAnsi" w:hAnsiTheme="minorHAnsi" w:cstheme="minorHAnsi"/>
        </w:rPr>
        <w:t xml:space="preserve">legacy media, </w:t>
      </w:r>
      <w:proofErr w:type="gramStart"/>
      <w:r w:rsidRPr="00254320">
        <w:rPr>
          <w:rFonts w:asciiTheme="minorHAnsi" w:hAnsiTheme="minorHAnsi" w:cstheme="minorHAnsi"/>
        </w:rPr>
        <w:t>platform</w:t>
      </w:r>
      <w:r w:rsidR="00260EB1" w:rsidRPr="00254320">
        <w:rPr>
          <w:rFonts w:asciiTheme="minorHAnsi" w:hAnsiTheme="minorHAnsi" w:cstheme="minorHAnsi"/>
        </w:rPr>
        <w:t>s</w:t>
      </w:r>
      <w:proofErr w:type="gramEnd"/>
      <w:r w:rsidRPr="00254320">
        <w:rPr>
          <w:rFonts w:asciiTheme="minorHAnsi" w:hAnsiTheme="minorHAnsi" w:cstheme="minorHAnsi"/>
        </w:rPr>
        <w:t xml:space="preserve"> and publisher</w:t>
      </w:r>
      <w:r w:rsidR="00260EB1" w:rsidRPr="00254320">
        <w:rPr>
          <w:rFonts w:asciiTheme="minorHAnsi" w:hAnsiTheme="minorHAnsi" w:cstheme="minorHAnsi"/>
        </w:rPr>
        <w:t>s</w:t>
      </w:r>
      <w:r w:rsidRPr="00254320">
        <w:rPr>
          <w:rFonts w:asciiTheme="minorHAnsi" w:hAnsiTheme="minorHAnsi" w:cstheme="minorHAnsi"/>
        </w:rPr>
        <w:t xml:space="preserve"> are defined, again with the purpose of providing clarity over what is referenced when these terms are employed. </w:t>
      </w:r>
    </w:p>
    <w:p w14:paraId="4B4B4AAE" w14:textId="77777777" w:rsidR="00461537" w:rsidRPr="00254320" w:rsidRDefault="00461537" w:rsidP="000C3FAF">
      <w:pPr>
        <w:spacing w:line="360" w:lineRule="auto"/>
        <w:jc w:val="both"/>
        <w:rPr>
          <w:rFonts w:asciiTheme="minorHAnsi" w:hAnsiTheme="minorHAnsi" w:cstheme="minorHAnsi"/>
        </w:rPr>
      </w:pPr>
    </w:p>
    <w:p w14:paraId="7A3DB20C" w14:textId="33EA9324" w:rsidR="00CD0C09" w:rsidRPr="00254320" w:rsidRDefault="008D1F69" w:rsidP="00D50ED9">
      <w:pPr>
        <w:spacing w:line="360" w:lineRule="auto"/>
        <w:jc w:val="both"/>
        <w:rPr>
          <w:rFonts w:asciiTheme="minorHAnsi" w:hAnsiTheme="minorHAnsi" w:cstheme="minorHAnsi"/>
          <w:color w:val="000000"/>
        </w:rPr>
      </w:pPr>
      <w:r w:rsidRPr="00254320">
        <w:rPr>
          <w:rFonts w:asciiTheme="minorHAnsi" w:hAnsiTheme="minorHAnsi" w:cstheme="minorHAnsi"/>
        </w:rPr>
        <w:t>Following the definitions</w:t>
      </w:r>
      <w:r w:rsidR="00756EBA" w:rsidRPr="00254320">
        <w:rPr>
          <w:rFonts w:asciiTheme="minorHAnsi" w:hAnsiTheme="minorHAnsi" w:cstheme="minorHAnsi"/>
        </w:rPr>
        <w:t>,</w:t>
      </w:r>
      <w:r w:rsidRPr="00254320">
        <w:rPr>
          <w:rFonts w:asciiTheme="minorHAnsi" w:hAnsiTheme="minorHAnsi" w:cstheme="minorHAnsi"/>
        </w:rPr>
        <w:t xml:space="preserve"> </w:t>
      </w:r>
      <w:r w:rsidR="00013007" w:rsidRPr="00254320">
        <w:rPr>
          <w:rFonts w:asciiTheme="minorHAnsi" w:hAnsiTheme="minorHAnsi" w:cstheme="minorHAnsi"/>
        </w:rPr>
        <w:t xml:space="preserve">Chapter 3 </w:t>
      </w:r>
      <w:r w:rsidRPr="00254320">
        <w:rPr>
          <w:rFonts w:asciiTheme="minorHAnsi" w:hAnsiTheme="minorHAnsi" w:cstheme="minorHAnsi"/>
        </w:rPr>
        <w:t>review</w:t>
      </w:r>
      <w:r w:rsidR="00013007" w:rsidRPr="00254320">
        <w:rPr>
          <w:rFonts w:asciiTheme="minorHAnsi" w:hAnsiTheme="minorHAnsi" w:cstheme="minorHAnsi"/>
        </w:rPr>
        <w:t>s</w:t>
      </w:r>
      <w:r w:rsidRPr="00254320">
        <w:rPr>
          <w:rFonts w:asciiTheme="minorHAnsi" w:hAnsiTheme="minorHAnsi" w:cstheme="minorHAnsi"/>
        </w:rPr>
        <w:t xml:space="preserve"> current scholarly and industry knowledge on esports. </w:t>
      </w:r>
      <w:r w:rsidR="00013007" w:rsidRPr="00254320">
        <w:rPr>
          <w:rFonts w:asciiTheme="minorHAnsi" w:hAnsiTheme="minorHAnsi" w:cstheme="minorHAnsi"/>
        </w:rPr>
        <w:t>The chapter</w:t>
      </w:r>
      <w:r w:rsidRPr="00254320">
        <w:rPr>
          <w:rFonts w:asciiTheme="minorHAnsi" w:hAnsiTheme="minorHAnsi" w:cstheme="minorHAnsi"/>
        </w:rPr>
        <w:t xml:space="preserve"> is organised into </w:t>
      </w:r>
      <w:r w:rsidR="00EC6466" w:rsidRPr="00254320">
        <w:rPr>
          <w:rFonts w:asciiTheme="minorHAnsi" w:hAnsiTheme="minorHAnsi" w:cstheme="minorHAnsi"/>
        </w:rPr>
        <w:t>six</w:t>
      </w:r>
      <w:r w:rsidRPr="00254320">
        <w:rPr>
          <w:rFonts w:asciiTheme="minorHAnsi" w:hAnsiTheme="minorHAnsi" w:cstheme="minorHAnsi"/>
        </w:rPr>
        <w:t xml:space="preserve"> sections: (1) e</w:t>
      </w:r>
      <w:r w:rsidRPr="00254320">
        <w:rPr>
          <w:rFonts w:asciiTheme="minorHAnsi" w:hAnsiTheme="minorHAnsi" w:cstheme="minorHAnsi"/>
          <w:color w:val="000000"/>
        </w:rPr>
        <w:t xml:space="preserve">sports and journalism (2) </w:t>
      </w:r>
      <w:r w:rsidR="000C700C" w:rsidRPr="00254320">
        <w:rPr>
          <w:rFonts w:asciiTheme="minorHAnsi" w:hAnsiTheme="minorHAnsi" w:cstheme="minorHAnsi"/>
          <w:color w:val="000000"/>
        </w:rPr>
        <w:t>broadcasting: context for esports</w:t>
      </w:r>
      <w:r w:rsidRPr="00254320">
        <w:rPr>
          <w:rFonts w:asciiTheme="minorHAnsi" w:hAnsiTheme="minorHAnsi" w:cstheme="minorHAnsi"/>
          <w:color w:val="000000"/>
        </w:rPr>
        <w:t xml:space="preserve"> (3) </w:t>
      </w:r>
      <w:r w:rsidR="00E67F97" w:rsidRPr="00254320">
        <w:rPr>
          <w:rFonts w:asciiTheme="minorHAnsi" w:hAnsiTheme="minorHAnsi" w:cstheme="minorHAnsi"/>
          <w:color w:val="000000"/>
        </w:rPr>
        <w:t xml:space="preserve">co-creation and co-mediation (4) </w:t>
      </w:r>
      <w:r w:rsidR="00284F49" w:rsidRPr="00254320">
        <w:rPr>
          <w:rFonts w:asciiTheme="minorHAnsi" w:hAnsiTheme="minorHAnsi" w:cstheme="minorHAnsi"/>
          <w:color w:val="000000"/>
        </w:rPr>
        <w:t xml:space="preserve">online versus in-person spectatorship (5) </w:t>
      </w:r>
      <w:r w:rsidRPr="00254320">
        <w:rPr>
          <w:rFonts w:asciiTheme="minorHAnsi" w:hAnsiTheme="minorHAnsi" w:cstheme="minorHAnsi"/>
          <w:color w:val="000000"/>
        </w:rPr>
        <w:t>the theoretical framework for the study</w:t>
      </w:r>
      <w:r w:rsidR="00611FAC" w:rsidRPr="00254320">
        <w:rPr>
          <w:rFonts w:asciiTheme="minorHAnsi" w:hAnsiTheme="minorHAnsi" w:cstheme="minorHAnsi"/>
          <w:color w:val="000000"/>
        </w:rPr>
        <w:t xml:space="preserve"> </w:t>
      </w:r>
      <w:r w:rsidRPr="00254320">
        <w:rPr>
          <w:rFonts w:asciiTheme="minorHAnsi" w:hAnsiTheme="minorHAnsi" w:cstheme="minorHAnsi"/>
          <w:color w:val="000000"/>
        </w:rPr>
        <w:t>(</w:t>
      </w:r>
      <w:r w:rsidR="00284F49" w:rsidRPr="00254320">
        <w:rPr>
          <w:rFonts w:asciiTheme="minorHAnsi" w:hAnsiTheme="minorHAnsi" w:cstheme="minorHAnsi"/>
          <w:color w:val="000000"/>
        </w:rPr>
        <w:t>6</w:t>
      </w:r>
      <w:r w:rsidRPr="00254320">
        <w:rPr>
          <w:rFonts w:asciiTheme="minorHAnsi" w:hAnsiTheme="minorHAnsi" w:cstheme="minorHAnsi"/>
          <w:color w:val="000000"/>
        </w:rPr>
        <w:t xml:space="preserve">) </w:t>
      </w:r>
      <w:r w:rsidR="00284F49" w:rsidRPr="00254320">
        <w:rPr>
          <w:rFonts w:asciiTheme="minorHAnsi" w:hAnsiTheme="minorHAnsi" w:cstheme="minorHAnsi"/>
          <w:color w:val="000000"/>
        </w:rPr>
        <w:t xml:space="preserve">defining </w:t>
      </w:r>
      <w:r w:rsidR="00013007" w:rsidRPr="00254320">
        <w:rPr>
          <w:rFonts w:asciiTheme="minorHAnsi" w:hAnsiTheme="minorHAnsi" w:cstheme="minorHAnsi"/>
          <w:color w:val="000000"/>
        </w:rPr>
        <w:t>the research question</w:t>
      </w:r>
      <w:r w:rsidR="00303FB3" w:rsidRPr="00254320">
        <w:rPr>
          <w:rFonts w:asciiTheme="minorHAnsi" w:hAnsiTheme="minorHAnsi" w:cstheme="minorHAnsi"/>
          <w:color w:val="000000"/>
        </w:rPr>
        <w:t>. The chapter begins with situating esports within academia and its position as a discrete field</w:t>
      </w:r>
      <w:r w:rsidR="00D702D1" w:rsidRPr="00254320">
        <w:rPr>
          <w:rFonts w:asciiTheme="minorHAnsi" w:hAnsiTheme="minorHAnsi" w:cstheme="minorHAnsi"/>
          <w:color w:val="000000"/>
        </w:rPr>
        <w:t xml:space="preserve">. This is followed by an examination of esports and journalism. </w:t>
      </w:r>
      <w:r w:rsidR="00756EBA" w:rsidRPr="00254320">
        <w:rPr>
          <w:rFonts w:asciiTheme="minorHAnsi" w:hAnsiTheme="minorHAnsi" w:cstheme="minorHAnsi"/>
          <w:color w:val="000000"/>
        </w:rPr>
        <w:t>As this study is concerned with contemporary mainstream media coverage of the sector, it is helpful to have some understanding of</w:t>
      </w:r>
      <w:r w:rsidR="00D50ED9" w:rsidRPr="00254320">
        <w:rPr>
          <w:rFonts w:asciiTheme="minorHAnsi" w:hAnsiTheme="minorHAnsi" w:cstheme="minorHAnsi"/>
          <w:color w:val="000000"/>
        </w:rPr>
        <w:t xml:space="preserve"> </w:t>
      </w:r>
      <w:r w:rsidR="0092111D" w:rsidRPr="00254320">
        <w:rPr>
          <w:rFonts w:asciiTheme="minorHAnsi" w:hAnsiTheme="minorHAnsi" w:cstheme="minorHAnsi"/>
          <w:color w:val="000000"/>
        </w:rPr>
        <w:t xml:space="preserve">how </w:t>
      </w:r>
      <w:r w:rsidR="00756EBA" w:rsidRPr="00254320">
        <w:rPr>
          <w:rFonts w:asciiTheme="minorHAnsi" w:hAnsiTheme="minorHAnsi" w:cstheme="minorHAnsi"/>
          <w:color w:val="000000"/>
        </w:rPr>
        <w:t xml:space="preserve">the </w:t>
      </w:r>
      <w:r w:rsidR="00D50ED9" w:rsidRPr="00254320">
        <w:rPr>
          <w:rFonts w:asciiTheme="minorHAnsi" w:hAnsiTheme="minorHAnsi" w:cstheme="minorHAnsi"/>
          <w:color w:val="000000"/>
        </w:rPr>
        <w:t>ecosystem</w:t>
      </w:r>
      <w:r w:rsidR="00756EBA" w:rsidRPr="00254320">
        <w:rPr>
          <w:rFonts w:asciiTheme="minorHAnsi" w:hAnsiTheme="minorHAnsi" w:cstheme="minorHAnsi"/>
          <w:color w:val="000000"/>
        </w:rPr>
        <w:t xml:space="preserve"> of esports journalism</w:t>
      </w:r>
      <w:r w:rsidR="00D50ED9" w:rsidRPr="00254320">
        <w:rPr>
          <w:rFonts w:asciiTheme="minorHAnsi" w:hAnsiTheme="minorHAnsi" w:cstheme="minorHAnsi"/>
          <w:color w:val="000000"/>
        </w:rPr>
        <w:t xml:space="preserve"> has evolved. A </w:t>
      </w:r>
      <w:r w:rsidR="00756EBA" w:rsidRPr="00254320">
        <w:rPr>
          <w:rFonts w:asciiTheme="minorHAnsi" w:hAnsiTheme="minorHAnsi" w:cstheme="minorHAnsi"/>
          <w:color w:val="000000"/>
        </w:rPr>
        <w:t xml:space="preserve">trajectory of the development is </w:t>
      </w:r>
      <w:r w:rsidR="00D50ED9" w:rsidRPr="00254320">
        <w:rPr>
          <w:rFonts w:asciiTheme="minorHAnsi" w:hAnsiTheme="minorHAnsi" w:cstheme="minorHAnsi"/>
          <w:color w:val="000000"/>
        </w:rPr>
        <w:t xml:space="preserve">therefore considered. Showing how esports journalism has evolved in this way provides context </w:t>
      </w:r>
      <w:r w:rsidR="00441972" w:rsidRPr="00254320">
        <w:rPr>
          <w:rFonts w:asciiTheme="minorHAnsi" w:hAnsiTheme="minorHAnsi" w:cstheme="minorHAnsi"/>
          <w:color w:val="000000"/>
        </w:rPr>
        <w:t xml:space="preserve">and an explanation for the landscape of </w:t>
      </w:r>
      <w:r w:rsidR="00D50ED9" w:rsidRPr="00254320">
        <w:rPr>
          <w:rFonts w:asciiTheme="minorHAnsi" w:hAnsiTheme="minorHAnsi" w:cstheme="minorHAnsi"/>
          <w:color w:val="000000"/>
        </w:rPr>
        <w:t xml:space="preserve">contemporary esports journalism </w:t>
      </w:r>
      <w:r w:rsidR="00441972" w:rsidRPr="00254320">
        <w:rPr>
          <w:rFonts w:asciiTheme="minorHAnsi" w:hAnsiTheme="minorHAnsi" w:cstheme="minorHAnsi"/>
          <w:color w:val="000000"/>
        </w:rPr>
        <w:t xml:space="preserve">in the UK revealed by the findings. </w:t>
      </w:r>
    </w:p>
    <w:p w14:paraId="308C0383" w14:textId="77777777" w:rsidR="00CD0C09" w:rsidRPr="00254320" w:rsidRDefault="00CD0C09" w:rsidP="00D50ED9">
      <w:pPr>
        <w:spacing w:line="360" w:lineRule="auto"/>
        <w:jc w:val="both"/>
        <w:rPr>
          <w:rFonts w:asciiTheme="minorHAnsi" w:hAnsiTheme="minorHAnsi" w:cstheme="minorHAnsi"/>
          <w:color w:val="000000"/>
        </w:rPr>
      </w:pPr>
    </w:p>
    <w:p w14:paraId="6472429D" w14:textId="0D909321" w:rsidR="00D50ED9" w:rsidRPr="00254320" w:rsidRDefault="00CD0C09" w:rsidP="00D50ED9">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Having situated esports within industry in terms of journalism, the chapter then considers esports journalism within academic literature. </w:t>
      </w:r>
      <w:r w:rsidR="0068057D" w:rsidRPr="00254320">
        <w:rPr>
          <w:rFonts w:asciiTheme="minorHAnsi" w:hAnsiTheme="minorHAnsi" w:cstheme="minorHAnsi"/>
          <w:color w:val="000000"/>
        </w:rPr>
        <w:t xml:space="preserve">What is revealed is a scarcity of </w:t>
      </w:r>
      <w:r w:rsidRPr="00254320">
        <w:rPr>
          <w:rFonts w:asciiTheme="minorHAnsi" w:hAnsiTheme="minorHAnsi" w:cstheme="minorHAnsi"/>
          <w:color w:val="000000"/>
        </w:rPr>
        <w:t xml:space="preserve">research focusing on journalism within esports and a noticeable lack of reference to </w:t>
      </w:r>
      <w:r w:rsidR="00AA2987">
        <w:rPr>
          <w:rFonts w:asciiTheme="minorHAnsi" w:hAnsiTheme="minorHAnsi" w:cstheme="minorHAnsi"/>
          <w:color w:val="000000"/>
        </w:rPr>
        <w:t xml:space="preserve">the term </w:t>
      </w:r>
      <w:r w:rsidRPr="00254320">
        <w:rPr>
          <w:rFonts w:asciiTheme="minorHAnsi" w:hAnsiTheme="minorHAnsi" w:cstheme="minorHAnsi"/>
          <w:color w:val="000000"/>
        </w:rPr>
        <w:t>journalist in</w:t>
      </w:r>
      <w:r w:rsidR="0068057D" w:rsidRPr="00254320">
        <w:rPr>
          <w:rFonts w:asciiTheme="minorHAnsi" w:hAnsiTheme="minorHAnsi" w:cstheme="minorHAnsi"/>
          <w:color w:val="000000"/>
        </w:rPr>
        <w:t xml:space="preserve"> esports research. </w:t>
      </w:r>
      <w:proofErr w:type="gramStart"/>
      <w:r w:rsidR="0068057D" w:rsidRPr="00254320">
        <w:rPr>
          <w:rFonts w:asciiTheme="minorHAnsi" w:hAnsiTheme="minorHAnsi" w:cstheme="minorHAnsi"/>
          <w:color w:val="000000"/>
        </w:rPr>
        <w:t>Furthermore</w:t>
      </w:r>
      <w:proofErr w:type="gramEnd"/>
      <w:r w:rsidR="0068057D" w:rsidRPr="00254320">
        <w:rPr>
          <w:rFonts w:asciiTheme="minorHAnsi" w:hAnsiTheme="minorHAnsi" w:cstheme="minorHAnsi"/>
          <w:color w:val="000000"/>
        </w:rPr>
        <w:t xml:space="preserve"> esports as a genre of journalism is not considered as legitimate within Journalism Studies</w:t>
      </w:r>
      <w:r w:rsidR="00A63778" w:rsidRPr="00254320">
        <w:rPr>
          <w:rFonts w:asciiTheme="minorHAnsi" w:hAnsiTheme="minorHAnsi" w:cstheme="minorHAnsi"/>
          <w:color w:val="000000"/>
        </w:rPr>
        <w:t xml:space="preserve"> as is highlighted by the omission of this sector </w:t>
      </w:r>
      <w:r w:rsidR="00E81634" w:rsidRPr="00254320">
        <w:rPr>
          <w:rFonts w:asciiTheme="minorHAnsi" w:hAnsiTheme="minorHAnsi" w:cstheme="minorHAnsi"/>
          <w:color w:val="000000"/>
        </w:rPr>
        <w:t xml:space="preserve">in literature. One example of note is </w:t>
      </w:r>
      <w:r w:rsidR="00E81634" w:rsidRPr="00254320">
        <w:rPr>
          <w:rFonts w:asciiTheme="minorHAnsi" w:hAnsiTheme="minorHAnsi" w:cstheme="minorHAnsi"/>
          <w:i/>
          <w:iCs/>
          <w:color w:val="000000"/>
        </w:rPr>
        <w:t>The Language of Journalism</w:t>
      </w:r>
      <w:r w:rsidR="0053174B">
        <w:rPr>
          <w:rFonts w:asciiTheme="minorHAnsi" w:hAnsiTheme="minorHAnsi" w:cstheme="minorHAnsi"/>
          <w:i/>
          <w:iCs/>
          <w:color w:val="000000"/>
        </w:rPr>
        <w:t xml:space="preserve"> (2020)</w:t>
      </w:r>
      <w:r w:rsidR="00E81634" w:rsidRPr="00254320">
        <w:rPr>
          <w:rFonts w:asciiTheme="minorHAnsi" w:hAnsiTheme="minorHAnsi" w:cstheme="minorHAnsi"/>
          <w:color w:val="000000"/>
        </w:rPr>
        <w:t xml:space="preserve">, which promises a comprehensive assessment of </w:t>
      </w:r>
      <w:r w:rsidR="00F31FA6" w:rsidRPr="00254320">
        <w:rPr>
          <w:rFonts w:asciiTheme="minorHAnsi" w:hAnsiTheme="minorHAnsi" w:cstheme="minorHAnsi"/>
          <w:color w:val="000000"/>
        </w:rPr>
        <w:t xml:space="preserve">contemporary </w:t>
      </w:r>
      <w:r w:rsidR="00E81634" w:rsidRPr="00254320">
        <w:rPr>
          <w:rFonts w:asciiTheme="minorHAnsi" w:hAnsiTheme="minorHAnsi" w:cstheme="minorHAnsi"/>
          <w:color w:val="000000"/>
        </w:rPr>
        <w:t xml:space="preserve">journalism. Although this book explores </w:t>
      </w:r>
      <w:r w:rsidR="00E81634" w:rsidRPr="00254320">
        <w:rPr>
          <w:rFonts w:asciiTheme="minorHAnsi" w:hAnsiTheme="minorHAnsi" w:cstheme="minorHAnsi"/>
          <w:color w:val="000000"/>
        </w:rPr>
        <w:lastRenderedPageBreak/>
        <w:t>journalistic tools such as social media</w:t>
      </w:r>
      <w:r w:rsidR="00D83569">
        <w:rPr>
          <w:rFonts w:asciiTheme="minorHAnsi" w:hAnsiTheme="minorHAnsi" w:cstheme="minorHAnsi"/>
          <w:color w:val="000000"/>
        </w:rPr>
        <w:t xml:space="preserve"> and</w:t>
      </w:r>
      <w:r w:rsidR="00E81634" w:rsidRPr="00254320">
        <w:rPr>
          <w:rFonts w:asciiTheme="minorHAnsi" w:hAnsiTheme="minorHAnsi" w:cstheme="minorHAnsi"/>
          <w:color w:val="000000"/>
        </w:rPr>
        <w:t xml:space="preserve"> live streaming</w:t>
      </w:r>
      <w:r w:rsidR="00D83569">
        <w:rPr>
          <w:rFonts w:asciiTheme="minorHAnsi" w:hAnsiTheme="minorHAnsi" w:cstheme="minorHAnsi"/>
          <w:color w:val="000000"/>
        </w:rPr>
        <w:t>,</w:t>
      </w:r>
      <w:r w:rsidR="00E81634" w:rsidRPr="00254320">
        <w:rPr>
          <w:rFonts w:asciiTheme="minorHAnsi" w:hAnsiTheme="minorHAnsi" w:cstheme="minorHAnsi"/>
          <w:color w:val="000000"/>
        </w:rPr>
        <w:t xml:space="preserve"> </w:t>
      </w:r>
      <w:r w:rsidR="00D745D5">
        <w:rPr>
          <w:rFonts w:asciiTheme="minorHAnsi" w:hAnsiTheme="minorHAnsi" w:cstheme="minorHAnsi"/>
          <w:color w:val="000000"/>
        </w:rPr>
        <w:t xml:space="preserve">Twitch - </w:t>
      </w:r>
      <w:r w:rsidR="00E81634" w:rsidRPr="00254320">
        <w:rPr>
          <w:rFonts w:asciiTheme="minorHAnsi" w:hAnsiTheme="minorHAnsi" w:cstheme="minorHAnsi"/>
          <w:color w:val="000000"/>
        </w:rPr>
        <w:t>the home of esports, is curiously absent</w:t>
      </w:r>
      <w:r w:rsidR="00F31FA6" w:rsidRPr="00254320">
        <w:rPr>
          <w:rFonts w:asciiTheme="minorHAnsi" w:hAnsiTheme="minorHAnsi" w:cstheme="minorHAnsi"/>
          <w:color w:val="000000"/>
        </w:rPr>
        <w:t xml:space="preserve"> from a </w:t>
      </w:r>
      <w:r w:rsidR="00D745D5">
        <w:rPr>
          <w:rFonts w:asciiTheme="minorHAnsi" w:hAnsiTheme="minorHAnsi" w:cstheme="minorHAnsi"/>
          <w:color w:val="000000"/>
        </w:rPr>
        <w:t>c</w:t>
      </w:r>
      <w:r w:rsidR="00F31FA6" w:rsidRPr="00254320">
        <w:rPr>
          <w:rFonts w:asciiTheme="minorHAnsi" w:hAnsiTheme="minorHAnsi" w:cstheme="minorHAnsi"/>
          <w:color w:val="000000"/>
        </w:rPr>
        <w:t xml:space="preserve">hapter on </w:t>
      </w:r>
      <w:r w:rsidR="000C0E3E" w:rsidRPr="00254320">
        <w:rPr>
          <w:rFonts w:asciiTheme="minorHAnsi" w:hAnsiTheme="minorHAnsi" w:cstheme="minorHAnsi"/>
          <w:color w:val="000000"/>
        </w:rPr>
        <w:t xml:space="preserve">live </w:t>
      </w:r>
      <w:r w:rsidR="009D0E1C" w:rsidRPr="00254320">
        <w:rPr>
          <w:rFonts w:asciiTheme="minorHAnsi" w:hAnsiTheme="minorHAnsi" w:cstheme="minorHAnsi"/>
          <w:color w:val="000000"/>
        </w:rPr>
        <w:t xml:space="preserve">online </w:t>
      </w:r>
      <w:r w:rsidR="00F31FA6" w:rsidRPr="00254320">
        <w:rPr>
          <w:rFonts w:asciiTheme="minorHAnsi" w:hAnsiTheme="minorHAnsi" w:cstheme="minorHAnsi"/>
          <w:color w:val="000000"/>
        </w:rPr>
        <w:t>broadcast,</w:t>
      </w:r>
      <w:r w:rsidR="00E81634" w:rsidRPr="00254320">
        <w:rPr>
          <w:rFonts w:asciiTheme="minorHAnsi" w:hAnsiTheme="minorHAnsi" w:cstheme="minorHAnsi"/>
          <w:color w:val="000000"/>
        </w:rPr>
        <w:t xml:space="preserve"> as is any reference to esports or gaming.  </w:t>
      </w:r>
    </w:p>
    <w:p w14:paraId="0A25E25B" w14:textId="77777777" w:rsidR="00F31FA6" w:rsidRPr="00254320" w:rsidRDefault="00F31FA6" w:rsidP="00D50ED9">
      <w:pPr>
        <w:spacing w:line="360" w:lineRule="auto"/>
        <w:jc w:val="both"/>
        <w:rPr>
          <w:rFonts w:asciiTheme="minorHAnsi" w:hAnsiTheme="minorHAnsi" w:cstheme="minorHAnsi"/>
          <w:color w:val="000000"/>
        </w:rPr>
      </w:pPr>
    </w:p>
    <w:p w14:paraId="170D5E6E" w14:textId="656183CE" w:rsidR="00B60017" w:rsidRPr="00254320" w:rsidRDefault="006B50B0" w:rsidP="00D50ED9">
      <w:pPr>
        <w:spacing w:line="360" w:lineRule="auto"/>
        <w:jc w:val="both"/>
        <w:rPr>
          <w:rFonts w:asciiTheme="minorHAnsi" w:hAnsiTheme="minorHAnsi" w:cstheme="minorHAnsi"/>
        </w:rPr>
      </w:pPr>
      <w:r w:rsidRPr="00254320">
        <w:rPr>
          <w:rFonts w:asciiTheme="minorHAnsi" w:hAnsiTheme="minorHAnsi" w:cstheme="minorHAnsi"/>
          <w:color w:val="000000"/>
        </w:rPr>
        <w:t>As Twitch is central to esports this chapter</w:t>
      </w:r>
      <w:r w:rsidRPr="00254320">
        <w:rPr>
          <w:rFonts w:asciiTheme="minorHAnsi" w:hAnsiTheme="minorHAnsi" w:cstheme="minorHAnsi"/>
        </w:rPr>
        <w:t xml:space="preserve"> on current scholarly and industry knowledge examines the impact this platform, and live streaming has had on journalism, in particular game reviews. The changes to a format so distinctive of video game journalism </w:t>
      </w:r>
      <w:r w:rsidR="0053174B">
        <w:rPr>
          <w:rFonts w:asciiTheme="minorHAnsi" w:hAnsiTheme="minorHAnsi" w:cstheme="minorHAnsi"/>
        </w:rPr>
        <w:t xml:space="preserve">have evolved from </w:t>
      </w:r>
      <w:r w:rsidRPr="00254320">
        <w:rPr>
          <w:rFonts w:asciiTheme="minorHAnsi" w:hAnsiTheme="minorHAnsi" w:cstheme="minorHAnsi"/>
        </w:rPr>
        <w:t xml:space="preserve">the direct interaction </w:t>
      </w:r>
      <w:r w:rsidR="0053174B" w:rsidRPr="00254320">
        <w:rPr>
          <w:rFonts w:asciiTheme="minorHAnsi" w:hAnsiTheme="minorHAnsi" w:cstheme="minorHAnsi"/>
        </w:rPr>
        <w:t xml:space="preserve">with the audience </w:t>
      </w:r>
      <w:r w:rsidR="0053174B">
        <w:rPr>
          <w:rFonts w:asciiTheme="minorHAnsi" w:hAnsiTheme="minorHAnsi" w:cstheme="minorHAnsi"/>
        </w:rPr>
        <w:t xml:space="preserve">that </w:t>
      </w:r>
      <w:r w:rsidRPr="00254320">
        <w:rPr>
          <w:rFonts w:asciiTheme="minorHAnsi" w:hAnsiTheme="minorHAnsi" w:cstheme="minorHAnsi"/>
        </w:rPr>
        <w:t xml:space="preserve">platforms </w:t>
      </w:r>
      <w:r w:rsidR="000E14D8" w:rsidRPr="00254320">
        <w:rPr>
          <w:rFonts w:asciiTheme="minorHAnsi" w:hAnsiTheme="minorHAnsi" w:cstheme="minorHAnsi"/>
        </w:rPr>
        <w:t xml:space="preserve">such as Twitch </w:t>
      </w:r>
      <w:r w:rsidRPr="00254320">
        <w:rPr>
          <w:rFonts w:asciiTheme="minorHAnsi" w:hAnsiTheme="minorHAnsi" w:cstheme="minorHAnsi"/>
        </w:rPr>
        <w:t xml:space="preserve">afford </w:t>
      </w:r>
      <w:r w:rsidR="000E14D8" w:rsidRPr="00254320">
        <w:rPr>
          <w:rFonts w:asciiTheme="minorHAnsi" w:hAnsiTheme="minorHAnsi" w:cstheme="minorHAnsi"/>
        </w:rPr>
        <w:t xml:space="preserve">and the ability to play a game while reviewing it, </w:t>
      </w:r>
      <w:r w:rsidR="0053174B">
        <w:rPr>
          <w:rFonts w:asciiTheme="minorHAnsi" w:hAnsiTheme="minorHAnsi" w:cstheme="minorHAnsi"/>
        </w:rPr>
        <w:t>e</w:t>
      </w:r>
      <w:r w:rsidR="000E14D8" w:rsidRPr="00254320">
        <w:rPr>
          <w:rFonts w:asciiTheme="minorHAnsi" w:hAnsiTheme="minorHAnsi" w:cstheme="minorHAnsi"/>
        </w:rPr>
        <w:t>nabl</w:t>
      </w:r>
      <w:r w:rsidR="0053174B">
        <w:rPr>
          <w:rFonts w:asciiTheme="minorHAnsi" w:hAnsiTheme="minorHAnsi" w:cstheme="minorHAnsi"/>
        </w:rPr>
        <w:t>ing</w:t>
      </w:r>
      <w:r w:rsidR="000E14D8" w:rsidRPr="00254320">
        <w:rPr>
          <w:rFonts w:asciiTheme="minorHAnsi" w:hAnsiTheme="minorHAnsi" w:cstheme="minorHAnsi"/>
        </w:rPr>
        <w:t xml:space="preserve"> a revenue stream for journalists from game publishers. Being paid to review however blurs the line between editorial and commercia</w:t>
      </w:r>
      <w:r w:rsidR="00B60017" w:rsidRPr="00254320">
        <w:rPr>
          <w:rFonts w:asciiTheme="minorHAnsi" w:hAnsiTheme="minorHAnsi" w:cstheme="minorHAnsi"/>
        </w:rPr>
        <w:t>l. Th</w:t>
      </w:r>
      <w:r w:rsidR="00EC6466" w:rsidRPr="00254320">
        <w:rPr>
          <w:rFonts w:asciiTheme="minorHAnsi" w:hAnsiTheme="minorHAnsi" w:cstheme="minorHAnsi"/>
        </w:rPr>
        <w:t xml:space="preserve">e findings show that this </w:t>
      </w:r>
      <w:r w:rsidR="00B60017" w:rsidRPr="00254320">
        <w:rPr>
          <w:rFonts w:asciiTheme="minorHAnsi" w:hAnsiTheme="minorHAnsi" w:cstheme="minorHAnsi"/>
        </w:rPr>
        <w:t xml:space="preserve">combining of public relations with news reporting is a distinguishing feature of </w:t>
      </w:r>
      <w:r w:rsidR="00EC6466" w:rsidRPr="00254320">
        <w:rPr>
          <w:rFonts w:asciiTheme="minorHAnsi" w:hAnsiTheme="minorHAnsi" w:cstheme="minorHAnsi"/>
        </w:rPr>
        <w:t xml:space="preserve">those employed as </w:t>
      </w:r>
      <w:r w:rsidR="00B60017" w:rsidRPr="00254320">
        <w:rPr>
          <w:rFonts w:asciiTheme="minorHAnsi" w:hAnsiTheme="minorHAnsi" w:cstheme="minorHAnsi"/>
        </w:rPr>
        <w:t>esports journal</w:t>
      </w:r>
      <w:r w:rsidR="00EC6466" w:rsidRPr="00254320">
        <w:rPr>
          <w:rFonts w:asciiTheme="minorHAnsi" w:hAnsiTheme="minorHAnsi" w:cstheme="minorHAnsi"/>
        </w:rPr>
        <w:t>ists</w:t>
      </w:r>
      <w:r w:rsidR="00B60017" w:rsidRPr="00254320">
        <w:rPr>
          <w:rFonts w:asciiTheme="minorHAnsi" w:hAnsiTheme="minorHAnsi" w:cstheme="minorHAnsi"/>
        </w:rPr>
        <w:t xml:space="preserve">. </w:t>
      </w:r>
      <w:r w:rsidR="000E14D8" w:rsidRPr="00254320">
        <w:rPr>
          <w:rFonts w:asciiTheme="minorHAnsi" w:hAnsiTheme="minorHAnsi" w:cstheme="minorHAnsi"/>
        </w:rPr>
        <w:t xml:space="preserve">This chapter considers then what the term journalist means </w:t>
      </w:r>
      <w:r w:rsidR="00B60017" w:rsidRPr="00254320">
        <w:rPr>
          <w:rFonts w:asciiTheme="minorHAnsi" w:hAnsiTheme="minorHAnsi" w:cstheme="minorHAnsi"/>
        </w:rPr>
        <w:t xml:space="preserve">for </w:t>
      </w:r>
      <w:r w:rsidR="000E14D8" w:rsidRPr="00254320">
        <w:rPr>
          <w:rFonts w:asciiTheme="minorHAnsi" w:hAnsiTheme="minorHAnsi" w:cstheme="minorHAnsi"/>
        </w:rPr>
        <w:t xml:space="preserve">esports </w:t>
      </w:r>
      <w:r w:rsidR="00B60017" w:rsidRPr="00254320">
        <w:rPr>
          <w:rFonts w:asciiTheme="minorHAnsi" w:hAnsiTheme="minorHAnsi" w:cstheme="minorHAnsi"/>
        </w:rPr>
        <w:t xml:space="preserve">and the impact </w:t>
      </w:r>
      <w:r w:rsidR="00BB6005">
        <w:rPr>
          <w:rFonts w:asciiTheme="minorHAnsi" w:hAnsiTheme="minorHAnsi" w:cstheme="minorHAnsi"/>
        </w:rPr>
        <w:t xml:space="preserve">of </w:t>
      </w:r>
      <w:r w:rsidR="00B60017" w:rsidRPr="00254320">
        <w:rPr>
          <w:rFonts w:asciiTheme="minorHAnsi" w:hAnsiTheme="minorHAnsi" w:cstheme="minorHAnsi"/>
        </w:rPr>
        <w:t xml:space="preserve">not having a clear separation between reporting the news and sponsored editorial.  The section on esports and journalism concludes with an examination of literature concerning sports journalism, suggesting that the lack of research on esports journalism is unsurprising given </w:t>
      </w:r>
      <w:r w:rsidR="00D745D5">
        <w:rPr>
          <w:rFonts w:asciiTheme="minorHAnsi" w:hAnsiTheme="minorHAnsi" w:cstheme="minorHAnsi"/>
        </w:rPr>
        <w:t>a</w:t>
      </w:r>
      <w:r w:rsidR="00B60017" w:rsidRPr="00254320">
        <w:rPr>
          <w:rFonts w:asciiTheme="minorHAnsi" w:hAnsiTheme="minorHAnsi" w:cstheme="minorHAnsi"/>
        </w:rPr>
        <w:t xml:space="preserve"> </w:t>
      </w:r>
      <w:r w:rsidR="00EC6466" w:rsidRPr="00254320">
        <w:rPr>
          <w:rFonts w:asciiTheme="minorHAnsi" w:hAnsiTheme="minorHAnsi" w:cstheme="minorHAnsi"/>
        </w:rPr>
        <w:t xml:space="preserve">relatively low </w:t>
      </w:r>
      <w:r w:rsidR="00B60017" w:rsidRPr="00254320">
        <w:rPr>
          <w:rFonts w:asciiTheme="minorHAnsi" w:hAnsiTheme="minorHAnsi" w:cstheme="minorHAnsi"/>
        </w:rPr>
        <w:t>status of sports journalism with Journalism Studies</w:t>
      </w:r>
      <w:r w:rsidR="006B0F5A" w:rsidRPr="00254320">
        <w:rPr>
          <w:rFonts w:asciiTheme="minorHAnsi" w:hAnsiTheme="minorHAnsi" w:cstheme="minorHAnsi"/>
        </w:rPr>
        <w:t>.</w:t>
      </w:r>
    </w:p>
    <w:p w14:paraId="3319CF4D" w14:textId="77777777" w:rsidR="000E14D8" w:rsidRPr="00254320" w:rsidRDefault="000E14D8" w:rsidP="00D50ED9">
      <w:pPr>
        <w:spacing w:line="360" w:lineRule="auto"/>
        <w:jc w:val="both"/>
        <w:rPr>
          <w:rFonts w:asciiTheme="minorHAnsi" w:hAnsiTheme="minorHAnsi" w:cstheme="minorHAnsi"/>
        </w:rPr>
      </w:pPr>
    </w:p>
    <w:p w14:paraId="03CC59AB" w14:textId="5DE345C1" w:rsidR="000C700C" w:rsidRPr="00254320" w:rsidRDefault="00A945B0" w:rsidP="00D50ED9">
      <w:pPr>
        <w:spacing w:line="360" w:lineRule="auto"/>
        <w:jc w:val="both"/>
        <w:rPr>
          <w:rFonts w:asciiTheme="minorHAnsi" w:hAnsiTheme="minorHAnsi" w:cstheme="minorHAnsi"/>
        </w:rPr>
      </w:pPr>
      <w:r w:rsidRPr="00254320">
        <w:rPr>
          <w:rFonts w:asciiTheme="minorHAnsi" w:hAnsiTheme="minorHAnsi" w:cstheme="minorHAnsi"/>
        </w:rPr>
        <w:t>Following this</w:t>
      </w:r>
      <w:r w:rsidR="00284F49" w:rsidRPr="00254320">
        <w:rPr>
          <w:rFonts w:asciiTheme="minorHAnsi" w:hAnsiTheme="minorHAnsi" w:cstheme="minorHAnsi"/>
        </w:rPr>
        <w:t>,</w:t>
      </w:r>
      <w:r w:rsidRPr="00254320">
        <w:rPr>
          <w:rFonts w:asciiTheme="minorHAnsi" w:hAnsiTheme="minorHAnsi" w:cstheme="minorHAnsi"/>
        </w:rPr>
        <w:t xml:space="preserve"> </w:t>
      </w:r>
      <w:r w:rsidR="00284F49" w:rsidRPr="00254320">
        <w:rPr>
          <w:rFonts w:asciiTheme="minorHAnsi" w:hAnsiTheme="minorHAnsi" w:cstheme="minorHAnsi"/>
        </w:rPr>
        <w:t xml:space="preserve">section two: </w:t>
      </w:r>
      <w:r w:rsidR="000C700C" w:rsidRPr="00254320">
        <w:rPr>
          <w:rFonts w:asciiTheme="minorHAnsi" w:hAnsiTheme="minorHAnsi" w:cstheme="minorHAnsi"/>
        </w:rPr>
        <w:t>broadcasting; context for esports</w:t>
      </w:r>
      <w:r w:rsidR="00284F49" w:rsidRPr="00254320">
        <w:rPr>
          <w:rFonts w:asciiTheme="minorHAnsi" w:hAnsiTheme="minorHAnsi" w:cstheme="minorHAnsi"/>
        </w:rPr>
        <w:t>,</w:t>
      </w:r>
      <w:r w:rsidR="000C700C" w:rsidRPr="00254320">
        <w:rPr>
          <w:rFonts w:asciiTheme="minorHAnsi" w:hAnsiTheme="minorHAnsi" w:cstheme="minorHAnsi"/>
        </w:rPr>
        <w:t xml:space="preserve"> provides both </w:t>
      </w:r>
      <w:r w:rsidRPr="00254320">
        <w:rPr>
          <w:rFonts w:asciiTheme="minorHAnsi" w:hAnsiTheme="minorHAnsi" w:cstheme="minorHAnsi"/>
        </w:rPr>
        <w:t>a short history of broadcasting with a particular focus on football</w:t>
      </w:r>
      <w:r w:rsidR="000C700C" w:rsidRPr="00254320">
        <w:rPr>
          <w:rFonts w:asciiTheme="minorHAnsi" w:hAnsiTheme="minorHAnsi" w:cstheme="minorHAnsi"/>
        </w:rPr>
        <w:t xml:space="preserve"> and an overview of esports broadcasting</w:t>
      </w:r>
      <w:r w:rsidRPr="00254320">
        <w:rPr>
          <w:rFonts w:asciiTheme="minorHAnsi" w:hAnsiTheme="minorHAnsi" w:cstheme="minorHAnsi"/>
        </w:rPr>
        <w:t xml:space="preserve">. The purpose of this section is to provide context for esports broadcasts and the live streamed Finals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r w:rsidR="007C2298" w:rsidRPr="00254320">
        <w:rPr>
          <w:rFonts w:asciiTheme="minorHAnsi" w:hAnsiTheme="minorHAnsi" w:cstheme="minorHAnsi"/>
        </w:rPr>
        <w:t>T</w:t>
      </w:r>
      <w:r w:rsidRPr="00254320">
        <w:rPr>
          <w:rFonts w:asciiTheme="minorHAnsi" w:hAnsiTheme="minorHAnsi" w:cstheme="minorHAnsi"/>
        </w:rPr>
        <w:t xml:space="preserve">hemes explored in this section include the impact developments in technology have had and are having on audience behaviour and the general downward trajectory of television viewers with </w:t>
      </w:r>
      <w:proofErr w:type="gramStart"/>
      <w:r w:rsidRPr="00254320">
        <w:rPr>
          <w:rFonts w:asciiTheme="minorHAnsi" w:hAnsiTheme="minorHAnsi" w:cstheme="minorHAnsi"/>
        </w:rPr>
        <w:t>particular reference</w:t>
      </w:r>
      <w:proofErr w:type="gramEnd"/>
      <w:r w:rsidRPr="00254320">
        <w:rPr>
          <w:rFonts w:asciiTheme="minorHAnsi" w:hAnsiTheme="minorHAnsi" w:cstheme="minorHAnsi"/>
        </w:rPr>
        <w:t xml:space="preserve"> to sports media. </w:t>
      </w:r>
      <w:r w:rsidR="007C2298" w:rsidRPr="00254320">
        <w:rPr>
          <w:rFonts w:asciiTheme="minorHAnsi" w:hAnsiTheme="minorHAnsi" w:cstheme="minorHAnsi"/>
        </w:rPr>
        <w:t xml:space="preserve">This is against rising viewers on streaming platforms such as Twitch and </w:t>
      </w:r>
      <w:r w:rsidR="00445CE3">
        <w:rPr>
          <w:rFonts w:asciiTheme="minorHAnsi" w:hAnsiTheme="minorHAnsi" w:cstheme="minorHAnsi"/>
        </w:rPr>
        <w:t>YouTube</w:t>
      </w:r>
      <w:r w:rsidR="007C2298" w:rsidRPr="00254320">
        <w:rPr>
          <w:rFonts w:asciiTheme="minorHAnsi" w:hAnsiTheme="minorHAnsi" w:cstheme="minorHAnsi"/>
        </w:rPr>
        <w:t xml:space="preserve">. </w:t>
      </w:r>
      <w:r w:rsidRPr="00254320">
        <w:rPr>
          <w:rFonts w:asciiTheme="minorHAnsi" w:hAnsiTheme="minorHAnsi" w:cstheme="minorHAnsi"/>
        </w:rPr>
        <w:t xml:space="preserve">A key </w:t>
      </w:r>
      <w:r w:rsidR="007C2298" w:rsidRPr="00254320">
        <w:rPr>
          <w:rFonts w:asciiTheme="minorHAnsi" w:hAnsiTheme="minorHAnsi" w:cstheme="minorHAnsi"/>
        </w:rPr>
        <w:t>consideration</w:t>
      </w:r>
      <w:r w:rsidRPr="00254320">
        <w:rPr>
          <w:rFonts w:asciiTheme="minorHAnsi" w:hAnsiTheme="minorHAnsi" w:cstheme="minorHAnsi"/>
        </w:rPr>
        <w:t xml:space="preserve"> is the challenge of measuring audiences dispersed across different platforms of distribution and </w:t>
      </w:r>
      <w:r w:rsidR="007C2298" w:rsidRPr="00254320">
        <w:rPr>
          <w:rFonts w:asciiTheme="minorHAnsi" w:hAnsiTheme="minorHAnsi" w:cstheme="minorHAnsi"/>
        </w:rPr>
        <w:t xml:space="preserve">the evaluation of what is ‘popular’ using </w:t>
      </w:r>
      <w:r w:rsidR="00310B47" w:rsidRPr="00254320">
        <w:rPr>
          <w:rFonts w:asciiTheme="minorHAnsi" w:hAnsiTheme="minorHAnsi" w:cstheme="minorHAnsi"/>
        </w:rPr>
        <w:t xml:space="preserve">data sets </w:t>
      </w:r>
      <w:r w:rsidR="007C2298" w:rsidRPr="00254320">
        <w:rPr>
          <w:rFonts w:asciiTheme="minorHAnsi" w:hAnsiTheme="minorHAnsi" w:cstheme="minorHAnsi"/>
        </w:rPr>
        <w:t xml:space="preserve">which </w:t>
      </w:r>
      <w:r w:rsidR="00310B47" w:rsidRPr="00254320">
        <w:rPr>
          <w:rFonts w:asciiTheme="minorHAnsi" w:hAnsiTheme="minorHAnsi" w:cstheme="minorHAnsi"/>
        </w:rPr>
        <w:t xml:space="preserve">are not like for like. </w:t>
      </w:r>
      <w:r w:rsidR="007C2298" w:rsidRPr="00254320">
        <w:rPr>
          <w:rFonts w:asciiTheme="minorHAnsi" w:hAnsiTheme="minorHAnsi" w:cstheme="minorHAnsi"/>
        </w:rPr>
        <w:t>Differences between linear and non-linear viewing are explored as is the function of scheduling</w:t>
      </w:r>
      <w:r w:rsidR="00E67F97" w:rsidRPr="00254320">
        <w:rPr>
          <w:rFonts w:asciiTheme="minorHAnsi" w:hAnsiTheme="minorHAnsi" w:cstheme="minorHAnsi"/>
        </w:rPr>
        <w:t xml:space="preserve">. Key terms used to describe contemporary broadcasting such as direct-to-consumer, over-the-top-television are explored, as is the arrival of Amazon into the broadcast market. Esports broadcast media is positioned as the embodiment of new sports media. </w:t>
      </w:r>
      <w:r w:rsidR="00284F49" w:rsidRPr="00254320">
        <w:rPr>
          <w:rFonts w:asciiTheme="minorHAnsi" w:hAnsiTheme="minorHAnsi" w:cstheme="minorHAnsi"/>
        </w:rPr>
        <w:t xml:space="preserve">Key considerations for esports; the online community and the in-person spectators are explored </w:t>
      </w:r>
      <w:r w:rsidR="00284F49" w:rsidRPr="00254320">
        <w:rPr>
          <w:rFonts w:asciiTheme="minorHAnsi" w:hAnsiTheme="minorHAnsi" w:cstheme="minorHAnsi"/>
        </w:rPr>
        <w:lastRenderedPageBreak/>
        <w:t xml:space="preserve">in sections four and five. Central to these two sections is the discourse around esports as sports and the similarities and differences between the esports community and sports fans. </w:t>
      </w:r>
    </w:p>
    <w:p w14:paraId="5B967658" w14:textId="77777777" w:rsidR="00D50ED9" w:rsidRPr="00254320" w:rsidRDefault="00D50ED9" w:rsidP="00D50ED9">
      <w:pPr>
        <w:spacing w:line="360" w:lineRule="auto"/>
        <w:jc w:val="both"/>
        <w:rPr>
          <w:rFonts w:asciiTheme="minorHAnsi" w:hAnsiTheme="minorHAnsi" w:cstheme="minorHAnsi"/>
          <w:color w:val="000000"/>
        </w:rPr>
      </w:pPr>
    </w:p>
    <w:p w14:paraId="1213CF32" w14:textId="0E3DE753" w:rsidR="00284F49" w:rsidRPr="00254320" w:rsidRDefault="00284F49" w:rsidP="00D50ED9">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The penultimate section in Chapter 3 is concerned with the theoretical framework against which the study is considered. </w:t>
      </w:r>
      <w:r w:rsidR="00BB3A2C" w:rsidRPr="00254320">
        <w:rPr>
          <w:rFonts w:asciiTheme="minorHAnsi" w:hAnsiTheme="minorHAnsi" w:cstheme="minorHAnsi"/>
          <w:color w:val="000000"/>
        </w:rPr>
        <w:t>Esports is a relatively new phenomenon and as such can be described as an innovation. While viewing figures for live streamed esports events are reportedly outstripping live sporting events on television, the sector remains unproven in the long</w:t>
      </w:r>
      <w:r w:rsidR="00EC6466" w:rsidRPr="00254320">
        <w:rPr>
          <w:rFonts w:asciiTheme="minorHAnsi" w:hAnsiTheme="minorHAnsi" w:cstheme="minorHAnsi"/>
          <w:color w:val="000000"/>
        </w:rPr>
        <w:t>-</w:t>
      </w:r>
      <w:r w:rsidR="00BB3A2C" w:rsidRPr="00254320">
        <w:rPr>
          <w:rFonts w:asciiTheme="minorHAnsi" w:hAnsiTheme="minorHAnsi" w:cstheme="minorHAnsi"/>
          <w:color w:val="000000"/>
        </w:rPr>
        <w:t xml:space="preserve">term raising questions over the sustainability of the sector. Drawing on extensive case studies </w:t>
      </w:r>
      <w:r w:rsidRPr="00254320">
        <w:rPr>
          <w:rFonts w:asciiTheme="minorHAnsi" w:hAnsiTheme="minorHAnsi" w:cstheme="minorHAnsi"/>
          <w:color w:val="000000"/>
        </w:rPr>
        <w:t>Diffusion of Innovation Theory (Rogers, 200</w:t>
      </w:r>
      <w:r w:rsidR="00BB6005">
        <w:rPr>
          <w:rFonts w:asciiTheme="minorHAnsi" w:hAnsiTheme="minorHAnsi" w:cstheme="minorHAnsi"/>
          <w:color w:val="000000"/>
        </w:rPr>
        <w:t>3</w:t>
      </w:r>
      <w:r w:rsidRPr="00254320">
        <w:rPr>
          <w:rFonts w:asciiTheme="minorHAnsi" w:hAnsiTheme="minorHAnsi" w:cstheme="minorHAnsi"/>
          <w:color w:val="000000"/>
        </w:rPr>
        <w:t xml:space="preserve">) </w:t>
      </w:r>
      <w:r w:rsidR="00BB3A2C" w:rsidRPr="00254320">
        <w:rPr>
          <w:rFonts w:asciiTheme="minorHAnsi" w:hAnsiTheme="minorHAnsi" w:cstheme="minorHAnsi"/>
          <w:color w:val="000000"/>
        </w:rPr>
        <w:t>determines</w:t>
      </w:r>
      <w:r w:rsidRPr="00254320">
        <w:rPr>
          <w:rFonts w:asciiTheme="minorHAnsi" w:hAnsiTheme="minorHAnsi" w:cstheme="minorHAnsi"/>
          <w:color w:val="000000"/>
        </w:rPr>
        <w:t xml:space="preserve"> that an innovation goes through </w:t>
      </w:r>
      <w:proofErr w:type="gramStart"/>
      <w:r w:rsidRPr="00254320">
        <w:rPr>
          <w:rFonts w:asciiTheme="minorHAnsi" w:hAnsiTheme="minorHAnsi" w:cstheme="minorHAnsi"/>
          <w:color w:val="000000"/>
        </w:rPr>
        <w:t>a number of</w:t>
      </w:r>
      <w:proofErr w:type="gramEnd"/>
      <w:r w:rsidRPr="00254320">
        <w:rPr>
          <w:rFonts w:asciiTheme="minorHAnsi" w:hAnsiTheme="minorHAnsi" w:cstheme="minorHAnsi"/>
          <w:color w:val="000000"/>
        </w:rPr>
        <w:t xml:space="preserve"> stages before it becomes accepted by the general populous. </w:t>
      </w:r>
      <w:r w:rsidR="001573C0" w:rsidRPr="00254320">
        <w:rPr>
          <w:rFonts w:asciiTheme="minorHAnsi" w:hAnsiTheme="minorHAnsi" w:cstheme="minorHAnsi"/>
          <w:color w:val="000000"/>
        </w:rPr>
        <w:t>Esports is considered against these stages</w:t>
      </w:r>
      <w:r w:rsidR="008A2D05" w:rsidRPr="00254320">
        <w:rPr>
          <w:rFonts w:asciiTheme="minorHAnsi" w:hAnsiTheme="minorHAnsi" w:cstheme="minorHAnsi"/>
          <w:color w:val="000000"/>
        </w:rPr>
        <w:t xml:space="preserve"> which i</w:t>
      </w:r>
      <w:r w:rsidR="00EC6466" w:rsidRPr="00254320">
        <w:rPr>
          <w:rFonts w:asciiTheme="minorHAnsi" w:hAnsiTheme="minorHAnsi" w:cstheme="minorHAnsi"/>
          <w:color w:val="000000"/>
        </w:rPr>
        <w:t>nc</w:t>
      </w:r>
      <w:r w:rsidR="008A2D05" w:rsidRPr="00254320">
        <w:rPr>
          <w:rFonts w:asciiTheme="minorHAnsi" w:hAnsiTheme="minorHAnsi" w:cstheme="minorHAnsi"/>
          <w:color w:val="000000"/>
        </w:rPr>
        <w:t xml:space="preserve">lude two key issues for the </w:t>
      </w:r>
      <w:proofErr w:type="gramStart"/>
      <w:r w:rsidR="008A2D05" w:rsidRPr="00254320">
        <w:rPr>
          <w:rFonts w:asciiTheme="minorHAnsi" w:hAnsiTheme="minorHAnsi" w:cstheme="minorHAnsi"/>
          <w:color w:val="000000"/>
        </w:rPr>
        <w:t>sector;</w:t>
      </w:r>
      <w:proofErr w:type="gramEnd"/>
      <w:r w:rsidR="008A2D05" w:rsidRPr="00254320">
        <w:rPr>
          <w:rFonts w:asciiTheme="minorHAnsi" w:hAnsiTheme="minorHAnsi" w:cstheme="minorHAnsi"/>
          <w:color w:val="000000"/>
        </w:rPr>
        <w:t xml:space="preserve"> credible statistics and positive stories</w:t>
      </w:r>
      <w:r w:rsidR="001573C0" w:rsidRPr="00254320">
        <w:rPr>
          <w:rFonts w:asciiTheme="minorHAnsi" w:hAnsiTheme="minorHAnsi" w:cstheme="minorHAnsi"/>
          <w:color w:val="000000"/>
        </w:rPr>
        <w:t xml:space="preserve">. This section also </w:t>
      </w:r>
      <w:r w:rsidR="00EC6466" w:rsidRPr="00254320">
        <w:rPr>
          <w:rFonts w:asciiTheme="minorHAnsi" w:hAnsiTheme="minorHAnsi" w:cstheme="minorHAnsi"/>
          <w:color w:val="000000"/>
        </w:rPr>
        <w:t xml:space="preserve">provides a brief </w:t>
      </w:r>
      <w:r w:rsidR="001573C0" w:rsidRPr="00254320">
        <w:rPr>
          <w:rFonts w:asciiTheme="minorHAnsi" w:hAnsiTheme="minorHAnsi" w:cstheme="minorHAnsi"/>
          <w:color w:val="000000"/>
        </w:rPr>
        <w:t>outline</w:t>
      </w:r>
      <w:r w:rsidR="00EC6466" w:rsidRPr="00254320">
        <w:rPr>
          <w:rFonts w:asciiTheme="minorHAnsi" w:hAnsiTheme="minorHAnsi" w:cstheme="minorHAnsi"/>
          <w:color w:val="000000"/>
        </w:rPr>
        <w:t xml:space="preserve"> </w:t>
      </w:r>
      <w:proofErr w:type="gramStart"/>
      <w:r w:rsidR="00EC6466" w:rsidRPr="00254320">
        <w:rPr>
          <w:rFonts w:asciiTheme="minorHAnsi" w:hAnsiTheme="minorHAnsi" w:cstheme="minorHAnsi"/>
          <w:color w:val="000000"/>
        </w:rPr>
        <w:t xml:space="preserve">of </w:t>
      </w:r>
      <w:r w:rsidR="001573C0" w:rsidRPr="00254320">
        <w:rPr>
          <w:rFonts w:asciiTheme="minorHAnsi" w:hAnsiTheme="minorHAnsi" w:cstheme="minorHAnsi"/>
          <w:color w:val="000000"/>
        </w:rPr>
        <w:t xml:space="preserve"> </w:t>
      </w:r>
      <w:r w:rsidR="00611FAC" w:rsidRPr="00254320">
        <w:rPr>
          <w:rFonts w:asciiTheme="minorHAnsi" w:hAnsiTheme="minorHAnsi" w:cstheme="minorHAnsi"/>
          <w:color w:val="000000"/>
        </w:rPr>
        <w:t>a</w:t>
      </w:r>
      <w:proofErr w:type="gramEnd"/>
      <w:r w:rsidR="001573C0" w:rsidRPr="00254320">
        <w:rPr>
          <w:rFonts w:asciiTheme="minorHAnsi" w:hAnsiTheme="minorHAnsi" w:cstheme="minorHAnsi"/>
          <w:color w:val="000000"/>
        </w:rPr>
        <w:t xml:space="preserve"> second theory of innovation used to interrogate the findings: Tidd and B</w:t>
      </w:r>
      <w:r w:rsidR="00BB6005">
        <w:rPr>
          <w:rFonts w:asciiTheme="minorHAnsi" w:hAnsiTheme="minorHAnsi" w:cstheme="minorHAnsi"/>
          <w:color w:val="000000"/>
        </w:rPr>
        <w:t>essant’s</w:t>
      </w:r>
      <w:r w:rsidR="001573C0" w:rsidRPr="00254320">
        <w:rPr>
          <w:rFonts w:asciiTheme="minorHAnsi" w:hAnsiTheme="minorHAnsi" w:cstheme="minorHAnsi"/>
          <w:color w:val="000000"/>
        </w:rPr>
        <w:t xml:space="preserve"> 4ps of Innovation Model</w:t>
      </w:r>
      <w:r w:rsidR="00BB6005">
        <w:rPr>
          <w:rFonts w:asciiTheme="minorHAnsi" w:hAnsiTheme="minorHAnsi" w:cstheme="minorHAnsi"/>
          <w:color w:val="000000"/>
        </w:rPr>
        <w:t xml:space="preserve"> (2021)</w:t>
      </w:r>
      <w:r w:rsidR="001573C0" w:rsidRPr="00254320">
        <w:rPr>
          <w:rFonts w:asciiTheme="minorHAnsi" w:hAnsiTheme="minorHAnsi" w:cstheme="minorHAnsi"/>
          <w:color w:val="000000"/>
        </w:rPr>
        <w:t>.</w:t>
      </w:r>
      <w:r w:rsidR="00EC6466" w:rsidRPr="00254320">
        <w:rPr>
          <w:rFonts w:asciiTheme="minorHAnsi" w:hAnsiTheme="minorHAnsi" w:cstheme="minorHAnsi"/>
          <w:color w:val="000000"/>
        </w:rPr>
        <w:t xml:space="preserve"> This model and how it is applied to this research forms the framework for Chapter 6.</w:t>
      </w:r>
    </w:p>
    <w:p w14:paraId="0E37C415" w14:textId="77777777" w:rsidR="00611FAC" w:rsidRPr="00254320" w:rsidRDefault="00611FAC" w:rsidP="00D50ED9">
      <w:pPr>
        <w:spacing w:line="360" w:lineRule="auto"/>
        <w:jc w:val="both"/>
        <w:rPr>
          <w:rFonts w:asciiTheme="minorHAnsi" w:hAnsiTheme="minorHAnsi" w:cstheme="minorHAnsi"/>
          <w:color w:val="000000"/>
        </w:rPr>
      </w:pPr>
    </w:p>
    <w:p w14:paraId="3EA784CC" w14:textId="292BF299" w:rsidR="00611FAC" w:rsidRPr="00254320" w:rsidRDefault="002D3FF7" w:rsidP="00D50ED9">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Chapter 3 concludes with </w:t>
      </w:r>
      <w:r w:rsidR="001F06E0" w:rsidRPr="00254320">
        <w:rPr>
          <w:rFonts w:asciiTheme="minorHAnsi" w:hAnsiTheme="minorHAnsi" w:cstheme="minorHAnsi"/>
          <w:color w:val="000000"/>
        </w:rPr>
        <w:t xml:space="preserve">defining </w:t>
      </w:r>
      <w:r w:rsidR="008A2D05" w:rsidRPr="00254320">
        <w:rPr>
          <w:rFonts w:asciiTheme="minorHAnsi" w:hAnsiTheme="minorHAnsi" w:cstheme="minorHAnsi"/>
          <w:color w:val="000000"/>
        </w:rPr>
        <w:t>the research question</w:t>
      </w:r>
      <w:r w:rsidR="001F06E0" w:rsidRPr="00254320">
        <w:rPr>
          <w:rFonts w:asciiTheme="minorHAnsi" w:hAnsiTheme="minorHAnsi" w:cstheme="minorHAnsi"/>
          <w:color w:val="000000"/>
        </w:rPr>
        <w:t>, the rationale for which is</w:t>
      </w:r>
      <w:r w:rsidR="008A2D05" w:rsidRPr="00254320">
        <w:rPr>
          <w:rFonts w:asciiTheme="minorHAnsi" w:hAnsiTheme="minorHAnsi" w:cstheme="minorHAnsi"/>
          <w:color w:val="000000"/>
        </w:rPr>
        <w:t xml:space="preserve"> based on </w:t>
      </w:r>
      <w:r w:rsidR="001F06E0" w:rsidRPr="00254320">
        <w:rPr>
          <w:rFonts w:asciiTheme="minorHAnsi" w:hAnsiTheme="minorHAnsi" w:cstheme="minorHAnsi"/>
          <w:color w:val="000000"/>
        </w:rPr>
        <w:t xml:space="preserve">gaps in </w:t>
      </w:r>
      <w:r w:rsidR="008A2D05" w:rsidRPr="00254320">
        <w:rPr>
          <w:rFonts w:asciiTheme="minorHAnsi" w:hAnsiTheme="minorHAnsi" w:cstheme="minorHAnsi"/>
          <w:color w:val="000000"/>
        </w:rPr>
        <w:t>the literature</w:t>
      </w:r>
      <w:r w:rsidR="00AE2F15" w:rsidRPr="00254320">
        <w:rPr>
          <w:rFonts w:asciiTheme="minorHAnsi" w:hAnsiTheme="minorHAnsi" w:cstheme="minorHAnsi"/>
          <w:color w:val="000000"/>
        </w:rPr>
        <w:t xml:space="preserve">, </w:t>
      </w:r>
      <w:r w:rsidR="008A2D05" w:rsidRPr="00254320">
        <w:rPr>
          <w:rFonts w:asciiTheme="minorHAnsi" w:hAnsiTheme="minorHAnsi" w:cstheme="minorHAnsi"/>
          <w:color w:val="000000"/>
        </w:rPr>
        <w:t>industry reports</w:t>
      </w:r>
      <w:r w:rsidR="00AE2F15" w:rsidRPr="00254320">
        <w:rPr>
          <w:rFonts w:asciiTheme="minorHAnsi" w:hAnsiTheme="minorHAnsi" w:cstheme="minorHAnsi"/>
          <w:color w:val="000000"/>
        </w:rPr>
        <w:t xml:space="preserve"> and exploratory interviews with esports industry experts</w:t>
      </w:r>
      <w:r w:rsidR="001F06E0" w:rsidRPr="00254320">
        <w:rPr>
          <w:rFonts w:asciiTheme="minorHAnsi" w:hAnsiTheme="minorHAnsi" w:cstheme="minorHAnsi"/>
          <w:color w:val="000000"/>
        </w:rPr>
        <w:t xml:space="preserve">. </w:t>
      </w:r>
      <w:r w:rsidR="008A2D05" w:rsidRPr="00254320">
        <w:rPr>
          <w:rFonts w:asciiTheme="minorHAnsi" w:hAnsiTheme="minorHAnsi" w:cstheme="minorHAnsi"/>
          <w:color w:val="000000"/>
        </w:rPr>
        <w:t xml:space="preserve">This </w:t>
      </w:r>
      <w:r w:rsidR="001F06E0" w:rsidRPr="00254320">
        <w:rPr>
          <w:rFonts w:asciiTheme="minorHAnsi" w:hAnsiTheme="minorHAnsi" w:cstheme="minorHAnsi"/>
          <w:color w:val="000000"/>
        </w:rPr>
        <w:t xml:space="preserve">chapter </w:t>
      </w:r>
      <w:r w:rsidR="008A2D05" w:rsidRPr="00254320">
        <w:rPr>
          <w:rFonts w:asciiTheme="minorHAnsi" w:hAnsiTheme="minorHAnsi" w:cstheme="minorHAnsi"/>
          <w:color w:val="000000"/>
        </w:rPr>
        <w:t xml:space="preserve">leads </w:t>
      </w:r>
      <w:r w:rsidR="001F06E0" w:rsidRPr="00254320">
        <w:rPr>
          <w:rFonts w:asciiTheme="minorHAnsi" w:hAnsiTheme="minorHAnsi" w:cstheme="minorHAnsi"/>
          <w:color w:val="000000"/>
        </w:rPr>
        <w:t>in</w:t>
      </w:r>
      <w:r w:rsidR="008A2D05" w:rsidRPr="00254320">
        <w:rPr>
          <w:rFonts w:asciiTheme="minorHAnsi" w:hAnsiTheme="minorHAnsi" w:cstheme="minorHAnsi"/>
          <w:color w:val="000000"/>
        </w:rPr>
        <w:t xml:space="preserve">to how the research question </w:t>
      </w:r>
      <w:r w:rsidR="001F06E0" w:rsidRPr="00254320">
        <w:rPr>
          <w:rFonts w:asciiTheme="minorHAnsi" w:hAnsiTheme="minorHAnsi" w:cstheme="minorHAnsi"/>
          <w:color w:val="000000"/>
        </w:rPr>
        <w:t xml:space="preserve">is </w:t>
      </w:r>
      <w:r w:rsidR="008A2D05" w:rsidRPr="00254320">
        <w:rPr>
          <w:rFonts w:asciiTheme="minorHAnsi" w:hAnsiTheme="minorHAnsi" w:cstheme="minorHAnsi"/>
          <w:color w:val="000000"/>
        </w:rPr>
        <w:t>address</w:t>
      </w:r>
      <w:r w:rsidR="00EC6466" w:rsidRPr="00254320">
        <w:rPr>
          <w:rFonts w:asciiTheme="minorHAnsi" w:hAnsiTheme="minorHAnsi" w:cstheme="minorHAnsi"/>
          <w:color w:val="000000"/>
        </w:rPr>
        <w:t>ed</w:t>
      </w:r>
      <w:r w:rsidR="001F06E0" w:rsidRPr="00254320">
        <w:rPr>
          <w:rFonts w:asciiTheme="minorHAnsi" w:hAnsiTheme="minorHAnsi" w:cstheme="minorHAnsi"/>
          <w:color w:val="000000"/>
        </w:rPr>
        <w:t xml:space="preserve"> using the chosen methodology. </w:t>
      </w:r>
    </w:p>
    <w:p w14:paraId="3DD3800B" w14:textId="77777777" w:rsidR="00611FAC" w:rsidRPr="00254320" w:rsidRDefault="00611FAC" w:rsidP="00D50ED9">
      <w:pPr>
        <w:spacing w:line="360" w:lineRule="auto"/>
        <w:jc w:val="both"/>
        <w:rPr>
          <w:rFonts w:asciiTheme="minorHAnsi" w:hAnsiTheme="minorHAnsi" w:cstheme="minorHAnsi"/>
          <w:color w:val="000000"/>
        </w:rPr>
      </w:pPr>
    </w:p>
    <w:p w14:paraId="6FD0FE02" w14:textId="3225CD1F" w:rsidR="00F521D5" w:rsidRPr="00254320" w:rsidRDefault="00611FAC" w:rsidP="00AB2721">
      <w:pPr>
        <w:spacing w:line="360" w:lineRule="auto"/>
        <w:jc w:val="both"/>
        <w:rPr>
          <w:rFonts w:asciiTheme="minorHAnsi" w:hAnsiTheme="minorHAnsi" w:cstheme="minorHAnsi"/>
          <w:color w:val="000000"/>
        </w:rPr>
      </w:pPr>
      <w:r w:rsidRPr="00254320">
        <w:rPr>
          <w:rFonts w:asciiTheme="minorHAnsi" w:hAnsiTheme="minorHAnsi" w:cstheme="minorHAnsi"/>
          <w:color w:val="000000"/>
        </w:rPr>
        <w:t>Chapter 4</w:t>
      </w:r>
      <w:r w:rsidR="00F170BD" w:rsidRPr="00254320">
        <w:rPr>
          <w:rFonts w:asciiTheme="minorHAnsi" w:hAnsiTheme="minorHAnsi" w:cstheme="minorHAnsi"/>
          <w:color w:val="000000"/>
        </w:rPr>
        <w:t xml:space="preserve"> </w:t>
      </w:r>
      <w:r w:rsidR="004C7BD5">
        <w:rPr>
          <w:rFonts w:asciiTheme="minorHAnsi" w:hAnsiTheme="minorHAnsi" w:cstheme="minorHAnsi"/>
          <w:color w:val="000000"/>
        </w:rPr>
        <w:t>begins with</w:t>
      </w:r>
      <w:r w:rsidR="004C7BD5" w:rsidRPr="00254320">
        <w:rPr>
          <w:rFonts w:asciiTheme="minorHAnsi" w:hAnsiTheme="minorHAnsi" w:cstheme="minorHAnsi"/>
          <w:color w:val="000000"/>
        </w:rPr>
        <w:t xml:space="preserve"> the reasons for selecting the type of esports for the study: simulated sports, the esports title: </w:t>
      </w:r>
      <w:r w:rsidR="004C7BD5" w:rsidRPr="0057793C">
        <w:rPr>
          <w:rFonts w:asciiTheme="minorHAnsi" w:hAnsiTheme="minorHAnsi" w:cstheme="minorHAnsi"/>
          <w:i/>
          <w:iCs/>
          <w:color w:val="000000"/>
        </w:rPr>
        <w:t>FIFA</w:t>
      </w:r>
      <w:r w:rsidR="004C7BD5" w:rsidRPr="00254320">
        <w:rPr>
          <w:rFonts w:asciiTheme="minorHAnsi" w:hAnsiTheme="minorHAnsi" w:cstheme="minorHAnsi"/>
          <w:i/>
          <w:iCs/>
          <w:color w:val="000000"/>
        </w:rPr>
        <w:t xml:space="preserve"> Series</w:t>
      </w:r>
      <w:r w:rsidR="004C7BD5" w:rsidRPr="00254320">
        <w:rPr>
          <w:rFonts w:asciiTheme="minorHAnsi" w:hAnsiTheme="minorHAnsi" w:cstheme="minorHAnsi"/>
          <w:color w:val="000000"/>
        </w:rPr>
        <w:t xml:space="preserve"> and the esports tournament: the ‘</w:t>
      </w:r>
      <w:proofErr w:type="spellStart"/>
      <w:r w:rsidR="004C7BD5">
        <w:rPr>
          <w:rFonts w:asciiTheme="minorHAnsi" w:hAnsiTheme="minorHAnsi" w:cstheme="minorHAnsi"/>
          <w:color w:val="000000"/>
        </w:rPr>
        <w:t>ePremier</w:t>
      </w:r>
      <w:proofErr w:type="spellEnd"/>
      <w:r w:rsidR="004C7BD5">
        <w:rPr>
          <w:rFonts w:asciiTheme="minorHAnsi" w:hAnsiTheme="minorHAnsi" w:cstheme="minorHAnsi"/>
          <w:color w:val="000000"/>
        </w:rPr>
        <w:t xml:space="preserve"> League</w:t>
      </w:r>
      <w:r w:rsidR="004C7BD5" w:rsidRPr="00254320">
        <w:rPr>
          <w:rFonts w:asciiTheme="minorHAnsi" w:hAnsiTheme="minorHAnsi" w:cstheme="minorHAnsi"/>
          <w:color w:val="000000"/>
        </w:rPr>
        <w:t xml:space="preserve">’. It also justifies why football over another simulated sport was selected as the focus for answering the research question. </w:t>
      </w:r>
      <w:r w:rsidR="004C7BD5">
        <w:rPr>
          <w:rFonts w:asciiTheme="minorHAnsi" w:hAnsiTheme="minorHAnsi" w:cstheme="minorHAnsi"/>
          <w:color w:val="000000"/>
        </w:rPr>
        <w:t xml:space="preserve">It </w:t>
      </w:r>
      <w:r w:rsidR="00F170BD" w:rsidRPr="00254320">
        <w:rPr>
          <w:rFonts w:asciiTheme="minorHAnsi" w:hAnsiTheme="minorHAnsi" w:cstheme="minorHAnsi"/>
          <w:color w:val="000000"/>
        </w:rPr>
        <w:t>describes the process of data capture for the study</w:t>
      </w:r>
      <w:r w:rsidR="00E216AD" w:rsidRPr="00254320">
        <w:rPr>
          <w:rFonts w:asciiTheme="minorHAnsi" w:hAnsiTheme="minorHAnsi" w:cstheme="minorHAnsi"/>
          <w:color w:val="000000"/>
        </w:rPr>
        <w:t xml:space="preserve"> and how the research question</w:t>
      </w:r>
      <w:r w:rsidR="00BB6005">
        <w:rPr>
          <w:rFonts w:asciiTheme="minorHAnsi" w:hAnsiTheme="minorHAnsi" w:cstheme="minorHAnsi"/>
          <w:color w:val="000000"/>
        </w:rPr>
        <w:t xml:space="preserve"> is</w:t>
      </w:r>
      <w:r w:rsidR="00E216AD" w:rsidRPr="00254320">
        <w:rPr>
          <w:rFonts w:asciiTheme="minorHAnsi" w:hAnsiTheme="minorHAnsi" w:cstheme="minorHAnsi"/>
          <w:color w:val="000000"/>
        </w:rPr>
        <w:t xml:space="preserve"> addressed</w:t>
      </w:r>
      <w:r w:rsidR="00F170BD" w:rsidRPr="00254320">
        <w:rPr>
          <w:rFonts w:asciiTheme="minorHAnsi" w:hAnsiTheme="minorHAnsi" w:cstheme="minorHAnsi"/>
          <w:color w:val="000000"/>
        </w:rPr>
        <w:t xml:space="preserve">. </w:t>
      </w:r>
      <w:r w:rsidR="004C7BD5">
        <w:rPr>
          <w:rFonts w:asciiTheme="minorHAnsi" w:hAnsiTheme="minorHAnsi" w:cstheme="minorHAnsi"/>
          <w:color w:val="000000"/>
        </w:rPr>
        <w:t xml:space="preserve">There is </w:t>
      </w:r>
      <w:r w:rsidR="00F170BD" w:rsidRPr="00254320">
        <w:rPr>
          <w:rFonts w:asciiTheme="minorHAnsi" w:hAnsiTheme="minorHAnsi" w:cstheme="minorHAnsi"/>
          <w:color w:val="000000"/>
        </w:rPr>
        <w:t>a</w:t>
      </w:r>
      <w:r w:rsidR="00E216AD" w:rsidRPr="00254320">
        <w:rPr>
          <w:rFonts w:asciiTheme="minorHAnsi" w:hAnsiTheme="minorHAnsi" w:cstheme="minorHAnsi"/>
          <w:color w:val="000000"/>
        </w:rPr>
        <w:t xml:space="preserve"> consideration of what mixed-methods research is and as a field of methodology why this approach was most appropriate for this study. </w:t>
      </w:r>
      <w:r w:rsidR="00441210" w:rsidRPr="00254320">
        <w:rPr>
          <w:rFonts w:asciiTheme="minorHAnsi" w:hAnsiTheme="minorHAnsi" w:cstheme="minorHAnsi"/>
          <w:color w:val="000000"/>
        </w:rPr>
        <w:t xml:space="preserve">A timeline of the research is provided. </w:t>
      </w:r>
      <w:r w:rsidR="001F06E0" w:rsidRPr="00254320">
        <w:rPr>
          <w:rFonts w:asciiTheme="minorHAnsi" w:hAnsiTheme="minorHAnsi" w:cstheme="minorHAnsi"/>
          <w:color w:val="000000"/>
        </w:rPr>
        <w:t xml:space="preserve">The chapter then sets out how interviews with esports industry experts </w:t>
      </w:r>
      <w:r w:rsidR="00441210" w:rsidRPr="00254320">
        <w:rPr>
          <w:rFonts w:asciiTheme="minorHAnsi" w:hAnsiTheme="minorHAnsi" w:cstheme="minorHAnsi"/>
          <w:color w:val="000000"/>
        </w:rPr>
        <w:t xml:space="preserve">helped narrow the focus for the study, informing the </w:t>
      </w:r>
      <w:r w:rsidR="00FE7720" w:rsidRPr="00254320">
        <w:rPr>
          <w:rFonts w:asciiTheme="minorHAnsi" w:hAnsiTheme="minorHAnsi" w:cstheme="minorHAnsi"/>
          <w:color w:val="000000"/>
        </w:rPr>
        <w:t xml:space="preserve">aims of the research </w:t>
      </w:r>
      <w:proofErr w:type="gramStart"/>
      <w:r w:rsidR="00FE7720" w:rsidRPr="00254320">
        <w:rPr>
          <w:rFonts w:asciiTheme="minorHAnsi" w:hAnsiTheme="minorHAnsi" w:cstheme="minorHAnsi"/>
          <w:color w:val="000000"/>
        </w:rPr>
        <w:t>in order to</w:t>
      </w:r>
      <w:proofErr w:type="gramEnd"/>
      <w:r w:rsidR="00FE7720" w:rsidRPr="00254320">
        <w:rPr>
          <w:rFonts w:asciiTheme="minorHAnsi" w:hAnsiTheme="minorHAnsi" w:cstheme="minorHAnsi"/>
          <w:color w:val="000000"/>
        </w:rPr>
        <w:t xml:space="preserve"> answer the research question. </w:t>
      </w:r>
      <w:r w:rsidR="00AB2721" w:rsidRPr="00254320">
        <w:rPr>
          <w:rFonts w:asciiTheme="minorHAnsi" w:hAnsiTheme="minorHAnsi" w:cstheme="minorHAnsi"/>
          <w:color w:val="000000"/>
        </w:rPr>
        <w:t xml:space="preserve">The steps taken to achieve these </w:t>
      </w:r>
      <w:r w:rsidR="00C732B6">
        <w:rPr>
          <w:rFonts w:asciiTheme="minorHAnsi" w:hAnsiTheme="minorHAnsi" w:cstheme="minorHAnsi"/>
          <w:color w:val="000000"/>
        </w:rPr>
        <w:t>aims</w:t>
      </w:r>
      <w:r w:rsidR="009B6E03" w:rsidRPr="00254320">
        <w:rPr>
          <w:rFonts w:asciiTheme="minorHAnsi" w:hAnsiTheme="minorHAnsi" w:cstheme="minorHAnsi"/>
          <w:color w:val="000000"/>
        </w:rPr>
        <w:t xml:space="preserve"> </w:t>
      </w:r>
      <w:r w:rsidR="00AB2721" w:rsidRPr="00254320">
        <w:rPr>
          <w:rFonts w:asciiTheme="minorHAnsi" w:hAnsiTheme="minorHAnsi" w:cstheme="minorHAnsi"/>
          <w:color w:val="000000"/>
        </w:rPr>
        <w:t xml:space="preserve">are made explicit. </w:t>
      </w:r>
    </w:p>
    <w:p w14:paraId="6A77F1E4" w14:textId="77777777" w:rsidR="00F521D5" w:rsidRPr="00254320" w:rsidRDefault="00F521D5" w:rsidP="00AB2721">
      <w:pPr>
        <w:spacing w:line="360" w:lineRule="auto"/>
        <w:jc w:val="both"/>
        <w:rPr>
          <w:rFonts w:asciiTheme="minorHAnsi" w:hAnsiTheme="minorHAnsi" w:cstheme="minorHAnsi"/>
          <w:color w:val="000000"/>
        </w:rPr>
      </w:pPr>
    </w:p>
    <w:p w14:paraId="3E9ECD7B" w14:textId="71A87EBD" w:rsidR="00611FAC" w:rsidRPr="00254320" w:rsidRDefault="00492E7E" w:rsidP="00AB2721">
      <w:pPr>
        <w:spacing w:line="360" w:lineRule="auto"/>
        <w:jc w:val="both"/>
        <w:rPr>
          <w:rFonts w:asciiTheme="minorHAnsi" w:hAnsiTheme="minorHAnsi" w:cstheme="minorHAnsi"/>
          <w:color w:val="000000"/>
        </w:rPr>
      </w:pPr>
      <w:r w:rsidRPr="00254320">
        <w:rPr>
          <w:rFonts w:asciiTheme="minorHAnsi" w:hAnsiTheme="minorHAnsi" w:cstheme="minorHAnsi"/>
          <w:color w:val="000000"/>
        </w:rPr>
        <w:lastRenderedPageBreak/>
        <w:t xml:space="preserve">The research </w:t>
      </w:r>
      <w:r w:rsidR="00743779">
        <w:rPr>
          <w:rFonts w:asciiTheme="minorHAnsi" w:hAnsiTheme="minorHAnsi" w:cstheme="minorHAnsi"/>
          <w:color w:val="000000"/>
        </w:rPr>
        <w:t>procedures</w:t>
      </w:r>
      <w:r w:rsidRPr="00254320">
        <w:rPr>
          <w:rFonts w:asciiTheme="minorHAnsi" w:hAnsiTheme="minorHAnsi" w:cstheme="minorHAnsi"/>
          <w:color w:val="000000"/>
        </w:rPr>
        <w:t xml:space="preserve"> used in this study are interviews</w:t>
      </w:r>
      <w:r w:rsidR="00F521D5" w:rsidRPr="00254320">
        <w:rPr>
          <w:rFonts w:asciiTheme="minorHAnsi" w:hAnsiTheme="minorHAnsi" w:cstheme="minorHAnsi"/>
          <w:color w:val="000000"/>
        </w:rPr>
        <w:t xml:space="preserve">, </w:t>
      </w:r>
      <w:proofErr w:type="gramStart"/>
      <w:r w:rsidR="00F521D5" w:rsidRPr="00254320">
        <w:rPr>
          <w:rFonts w:asciiTheme="minorHAnsi" w:hAnsiTheme="minorHAnsi" w:cstheme="minorHAnsi"/>
          <w:color w:val="000000"/>
        </w:rPr>
        <w:t>surveys</w:t>
      </w:r>
      <w:proofErr w:type="gramEnd"/>
      <w:r w:rsidRPr="00254320">
        <w:rPr>
          <w:rFonts w:asciiTheme="minorHAnsi" w:hAnsiTheme="minorHAnsi" w:cstheme="minorHAnsi"/>
          <w:color w:val="000000"/>
        </w:rPr>
        <w:t xml:space="preserve"> and content analysis.</w:t>
      </w:r>
      <w:r w:rsidR="00EB4A3B" w:rsidRPr="00254320">
        <w:rPr>
          <w:rFonts w:asciiTheme="minorHAnsi" w:hAnsiTheme="minorHAnsi" w:cstheme="minorHAnsi"/>
          <w:color w:val="000000"/>
        </w:rPr>
        <w:t xml:space="preserve"> </w:t>
      </w:r>
      <w:r w:rsidR="00F521D5" w:rsidRPr="00254320">
        <w:rPr>
          <w:rFonts w:asciiTheme="minorHAnsi" w:hAnsiTheme="minorHAnsi" w:cstheme="minorHAnsi"/>
          <w:color w:val="000000"/>
        </w:rPr>
        <w:t>The methods chapter addresses each instrument starting with</w:t>
      </w:r>
      <w:r w:rsidR="00AE2F15" w:rsidRPr="00254320">
        <w:rPr>
          <w:rFonts w:asciiTheme="minorHAnsi" w:hAnsiTheme="minorHAnsi" w:cstheme="minorHAnsi"/>
          <w:color w:val="000000"/>
        </w:rPr>
        <w:t xml:space="preserve"> </w:t>
      </w:r>
      <w:r w:rsidR="00F521D5" w:rsidRPr="00254320">
        <w:rPr>
          <w:rFonts w:asciiTheme="minorHAnsi" w:hAnsiTheme="minorHAnsi" w:cstheme="minorHAnsi"/>
          <w:color w:val="000000"/>
        </w:rPr>
        <w:t xml:space="preserve">a detailed breakdown of the process for the semi-structured interviews with the esports journalists. There is a discussion of selecting the sample, how the interviews were structured, my observations about the process and coding of the data. The surveys are addressed next, with a focus on the sample selection and the design of the questions. </w:t>
      </w:r>
      <w:proofErr w:type="gramStart"/>
      <w:r w:rsidR="00F521D5" w:rsidRPr="00254320">
        <w:rPr>
          <w:rFonts w:asciiTheme="minorHAnsi" w:hAnsiTheme="minorHAnsi" w:cstheme="minorHAnsi"/>
          <w:color w:val="000000"/>
        </w:rPr>
        <w:t>Finally</w:t>
      </w:r>
      <w:proofErr w:type="gramEnd"/>
      <w:r w:rsidR="00F521D5" w:rsidRPr="00254320">
        <w:rPr>
          <w:rFonts w:asciiTheme="minorHAnsi" w:hAnsiTheme="minorHAnsi" w:cstheme="minorHAnsi"/>
          <w:color w:val="000000"/>
        </w:rPr>
        <w:t xml:space="preserve"> the content analysis is described. This is a complex section including mainstream media coverage, viewership of the live Finals of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00F521D5" w:rsidRPr="00254320">
        <w:rPr>
          <w:rFonts w:asciiTheme="minorHAnsi" w:hAnsiTheme="minorHAnsi" w:cstheme="minorHAnsi"/>
          <w:color w:val="000000"/>
        </w:rPr>
        <w:t xml:space="preserve"> and an analysis of the broadcast. </w:t>
      </w:r>
      <w:r w:rsidR="00FA65A8" w:rsidRPr="00254320">
        <w:rPr>
          <w:rFonts w:asciiTheme="minorHAnsi" w:hAnsiTheme="minorHAnsi" w:cstheme="minorHAnsi"/>
          <w:color w:val="000000"/>
        </w:rPr>
        <w:t xml:space="preserve">Throughout the chapter there is reflection on my own position in the study, how my background as a newspaper journalist has informed the research design and a consideration of the differences between research as a journalist and research as an academic.  </w:t>
      </w:r>
      <w:r w:rsidR="003B284C" w:rsidRPr="00254320">
        <w:rPr>
          <w:rFonts w:asciiTheme="minorHAnsi" w:hAnsiTheme="minorHAnsi" w:cstheme="minorHAnsi"/>
          <w:color w:val="000000"/>
        </w:rPr>
        <w:t>The chapter concludes with an identification of the limitations of the methodology.</w:t>
      </w:r>
    </w:p>
    <w:p w14:paraId="4BCDAAB2" w14:textId="77777777" w:rsidR="00FA65A8" w:rsidRPr="00254320" w:rsidRDefault="00FA65A8" w:rsidP="00AB2721">
      <w:pPr>
        <w:spacing w:line="360" w:lineRule="auto"/>
        <w:jc w:val="both"/>
        <w:rPr>
          <w:rFonts w:asciiTheme="minorHAnsi" w:hAnsiTheme="minorHAnsi" w:cstheme="minorHAnsi"/>
          <w:color w:val="000000"/>
        </w:rPr>
      </w:pPr>
    </w:p>
    <w:p w14:paraId="600A4CDA" w14:textId="66BDE633" w:rsidR="00611FAC" w:rsidRPr="00254320" w:rsidRDefault="0079429A" w:rsidP="00D50ED9">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The findings are described in </w:t>
      </w:r>
      <w:r w:rsidR="00611FAC" w:rsidRPr="00254320">
        <w:rPr>
          <w:rFonts w:asciiTheme="minorHAnsi" w:hAnsiTheme="minorHAnsi" w:cstheme="minorHAnsi"/>
          <w:color w:val="000000"/>
        </w:rPr>
        <w:t>Chapter 5</w:t>
      </w:r>
      <w:r w:rsidRPr="00254320">
        <w:rPr>
          <w:rFonts w:asciiTheme="minorHAnsi" w:hAnsiTheme="minorHAnsi" w:cstheme="minorHAnsi"/>
          <w:color w:val="000000"/>
        </w:rPr>
        <w:t xml:space="preserve">. In line with </w:t>
      </w:r>
      <w:proofErr w:type="gramStart"/>
      <w:r w:rsidRPr="00254320">
        <w:rPr>
          <w:rFonts w:asciiTheme="minorHAnsi" w:hAnsiTheme="minorHAnsi" w:cstheme="minorHAnsi"/>
          <w:color w:val="000000"/>
        </w:rPr>
        <w:t>mixed-methods</w:t>
      </w:r>
      <w:proofErr w:type="gramEnd"/>
      <w:r w:rsidRPr="00254320">
        <w:rPr>
          <w:rFonts w:asciiTheme="minorHAnsi" w:hAnsiTheme="minorHAnsi" w:cstheme="minorHAnsi"/>
          <w:color w:val="000000"/>
        </w:rPr>
        <w:t xml:space="preserve"> research the quantitative and qualitative data </w:t>
      </w:r>
      <w:r w:rsidR="00EC7447" w:rsidRPr="00254320">
        <w:rPr>
          <w:rFonts w:asciiTheme="minorHAnsi" w:hAnsiTheme="minorHAnsi" w:cstheme="minorHAnsi"/>
          <w:color w:val="000000"/>
        </w:rPr>
        <w:t xml:space="preserve">from the three instruments; surveys, interviews and content analysis, </w:t>
      </w:r>
      <w:r w:rsidR="009B6E03" w:rsidRPr="00254320">
        <w:rPr>
          <w:rFonts w:asciiTheme="minorHAnsi" w:hAnsiTheme="minorHAnsi" w:cstheme="minorHAnsi"/>
          <w:color w:val="000000"/>
        </w:rPr>
        <w:t xml:space="preserve">was </w:t>
      </w:r>
      <w:r w:rsidRPr="00254320">
        <w:rPr>
          <w:rFonts w:asciiTheme="minorHAnsi" w:hAnsiTheme="minorHAnsi" w:cstheme="minorHAnsi"/>
          <w:color w:val="000000"/>
        </w:rPr>
        <w:t xml:space="preserve">collected </w:t>
      </w:r>
      <w:r w:rsidR="009B6E03" w:rsidRPr="00254320">
        <w:rPr>
          <w:rFonts w:asciiTheme="minorHAnsi" w:hAnsiTheme="minorHAnsi" w:cstheme="minorHAnsi"/>
          <w:color w:val="000000"/>
        </w:rPr>
        <w:t xml:space="preserve">and </w:t>
      </w:r>
      <w:r w:rsidR="00671C56" w:rsidRPr="00254320">
        <w:rPr>
          <w:rFonts w:asciiTheme="minorHAnsi" w:hAnsiTheme="minorHAnsi" w:cstheme="minorHAnsi"/>
          <w:color w:val="000000"/>
        </w:rPr>
        <w:t xml:space="preserve">analysed separately and then integrated to draw further inferences, or </w:t>
      </w:r>
      <w:r w:rsidRPr="00254320">
        <w:rPr>
          <w:rFonts w:asciiTheme="minorHAnsi" w:hAnsiTheme="minorHAnsi" w:cstheme="minorHAnsi"/>
          <w:color w:val="000000"/>
        </w:rPr>
        <w:t>meta</w:t>
      </w:r>
      <w:r w:rsidR="00C732B6">
        <w:rPr>
          <w:rFonts w:asciiTheme="minorHAnsi" w:hAnsiTheme="minorHAnsi" w:cstheme="minorHAnsi"/>
          <w:color w:val="000000"/>
        </w:rPr>
        <w:t>-</w:t>
      </w:r>
      <w:r w:rsidRPr="00254320">
        <w:rPr>
          <w:rFonts w:asciiTheme="minorHAnsi" w:hAnsiTheme="minorHAnsi" w:cstheme="minorHAnsi"/>
          <w:color w:val="000000"/>
        </w:rPr>
        <w:t>inferences</w:t>
      </w:r>
      <w:r w:rsidR="00C732B6">
        <w:rPr>
          <w:rFonts w:asciiTheme="minorHAnsi" w:hAnsiTheme="minorHAnsi" w:cstheme="minorHAnsi"/>
          <w:color w:val="000000"/>
        </w:rPr>
        <w:t xml:space="preserve">. </w:t>
      </w:r>
      <w:r w:rsidR="001813E7" w:rsidRPr="00254320">
        <w:rPr>
          <w:rFonts w:asciiTheme="minorHAnsi" w:hAnsiTheme="minorHAnsi" w:cstheme="minorHAnsi"/>
          <w:color w:val="000000"/>
        </w:rPr>
        <w:t xml:space="preserve">The chapter is </w:t>
      </w:r>
      <w:r w:rsidR="00EC7447" w:rsidRPr="00254320">
        <w:rPr>
          <w:rFonts w:asciiTheme="minorHAnsi" w:hAnsiTheme="minorHAnsi" w:cstheme="minorHAnsi"/>
          <w:color w:val="000000"/>
        </w:rPr>
        <w:t xml:space="preserve">therefore </w:t>
      </w:r>
      <w:r w:rsidR="001813E7" w:rsidRPr="00254320">
        <w:rPr>
          <w:rFonts w:asciiTheme="minorHAnsi" w:hAnsiTheme="minorHAnsi" w:cstheme="minorHAnsi"/>
          <w:color w:val="000000"/>
        </w:rPr>
        <w:t>organised into four thematic sections based on the meta</w:t>
      </w:r>
      <w:r w:rsidR="00C732B6">
        <w:rPr>
          <w:rFonts w:asciiTheme="minorHAnsi" w:hAnsiTheme="minorHAnsi" w:cstheme="minorHAnsi"/>
          <w:color w:val="000000"/>
        </w:rPr>
        <w:t>-</w:t>
      </w:r>
      <w:r w:rsidR="001813E7" w:rsidRPr="00254320">
        <w:rPr>
          <w:rFonts w:asciiTheme="minorHAnsi" w:hAnsiTheme="minorHAnsi" w:cstheme="minorHAnsi"/>
          <w:color w:val="000000"/>
        </w:rPr>
        <w:t>inferences drawn from integrating the data sets.  The first section of data presented relates to mainstream media and esports coverage</w:t>
      </w:r>
      <w:r w:rsidR="00A56BC6" w:rsidRPr="00254320">
        <w:rPr>
          <w:rFonts w:asciiTheme="minorHAnsi" w:hAnsiTheme="minorHAnsi" w:cstheme="minorHAnsi"/>
          <w:color w:val="000000"/>
        </w:rPr>
        <w:t xml:space="preserve"> (1)</w:t>
      </w:r>
      <w:r w:rsidR="001813E7" w:rsidRPr="00254320">
        <w:rPr>
          <w:rFonts w:asciiTheme="minorHAnsi" w:hAnsiTheme="minorHAnsi" w:cstheme="minorHAnsi"/>
          <w:color w:val="000000"/>
        </w:rPr>
        <w:t>. The second section of data relates to esports journalism</w:t>
      </w:r>
      <w:r w:rsidR="00A56BC6" w:rsidRPr="00254320">
        <w:rPr>
          <w:rFonts w:asciiTheme="minorHAnsi" w:hAnsiTheme="minorHAnsi" w:cstheme="minorHAnsi"/>
          <w:color w:val="000000"/>
        </w:rPr>
        <w:t xml:space="preserve"> (2)</w:t>
      </w:r>
      <w:r w:rsidR="001813E7" w:rsidRPr="00254320">
        <w:rPr>
          <w:rFonts w:asciiTheme="minorHAnsi" w:hAnsiTheme="minorHAnsi" w:cstheme="minorHAnsi"/>
          <w:color w:val="000000"/>
        </w:rPr>
        <w:t>. The third section of data relates to esports titles and tournaments</w:t>
      </w:r>
      <w:r w:rsidR="00A56BC6" w:rsidRPr="00254320">
        <w:rPr>
          <w:rFonts w:asciiTheme="minorHAnsi" w:hAnsiTheme="minorHAnsi" w:cstheme="minorHAnsi"/>
          <w:color w:val="000000"/>
        </w:rPr>
        <w:t xml:space="preserve"> (3)</w:t>
      </w:r>
      <w:r w:rsidR="001813E7" w:rsidRPr="00254320">
        <w:rPr>
          <w:rFonts w:asciiTheme="minorHAnsi" w:hAnsiTheme="minorHAnsi" w:cstheme="minorHAnsi"/>
          <w:color w:val="000000"/>
        </w:rPr>
        <w:t xml:space="preserve">. The fourth and final section is data related to platforms of distribution: Twitch and </w:t>
      </w:r>
      <w:r w:rsidR="00445CE3">
        <w:rPr>
          <w:rFonts w:asciiTheme="minorHAnsi" w:hAnsiTheme="minorHAnsi" w:cstheme="minorHAnsi"/>
          <w:color w:val="000000"/>
        </w:rPr>
        <w:t>YouTube</w:t>
      </w:r>
      <w:r w:rsidR="00A56BC6" w:rsidRPr="00254320">
        <w:rPr>
          <w:rFonts w:asciiTheme="minorHAnsi" w:hAnsiTheme="minorHAnsi" w:cstheme="minorHAnsi"/>
          <w:color w:val="000000"/>
        </w:rPr>
        <w:t xml:space="preserve"> (4)</w:t>
      </w:r>
      <w:r w:rsidR="001813E7" w:rsidRPr="00254320">
        <w:rPr>
          <w:rFonts w:asciiTheme="minorHAnsi" w:hAnsiTheme="minorHAnsi" w:cstheme="minorHAnsi"/>
          <w:color w:val="000000"/>
        </w:rPr>
        <w:t xml:space="preserve">. Key findings are clearly listed at the beginning of each section. </w:t>
      </w:r>
    </w:p>
    <w:p w14:paraId="01A4B546" w14:textId="77777777" w:rsidR="0079429A" w:rsidRPr="00254320" w:rsidRDefault="0079429A" w:rsidP="00D50ED9">
      <w:pPr>
        <w:spacing w:line="360" w:lineRule="auto"/>
        <w:jc w:val="both"/>
        <w:rPr>
          <w:rFonts w:asciiTheme="minorHAnsi" w:hAnsiTheme="minorHAnsi" w:cstheme="minorHAnsi"/>
          <w:color w:val="000000"/>
        </w:rPr>
      </w:pPr>
    </w:p>
    <w:p w14:paraId="378AA20D" w14:textId="10F6B69C" w:rsidR="008432EB" w:rsidRPr="00254320" w:rsidRDefault="008F6660" w:rsidP="00D50ED9">
      <w:pPr>
        <w:spacing w:line="360" w:lineRule="auto"/>
        <w:jc w:val="both"/>
        <w:rPr>
          <w:rFonts w:asciiTheme="minorHAnsi" w:hAnsiTheme="minorHAnsi" w:cstheme="minorHAnsi"/>
          <w:color w:val="000000"/>
        </w:rPr>
      </w:pPr>
      <w:r w:rsidRPr="00254320">
        <w:rPr>
          <w:rFonts w:asciiTheme="minorHAnsi" w:hAnsiTheme="minorHAnsi" w:cstheme="minorHAnsi"/>
          <w:color w:val="000000"/>
        </w:rPr>
        <w:t>C</w:t>
      </w:r>
      <w:r w:rsidR="00611FAC" w:rsidRPr="00254320">
        <w:rPr>
          <w:rFonts w:asciiTheme="minorHAnsi" w:hAnsiTheme="minorHAnsi" w:cstheme="minorHAnsi"/>
          <w:color w:val="000000"/>
        </w:rPr>
        <w:t>hapter 6</w:t>
      </w:r>
      <w:r w:rsidRPr="00254320">
        <w:rPr>
          <w:rFonts w:asciiTheme="minorHAnsi" w:hAnsiTheme="minorHAnsi" w:cstheme="minorHAnsi"/>
          <w:color w:val="000000"/>
        </w:rPr>
        <w:t xml:space="preserve"> interrogates the findings </w:t>
      </w:r>
      <w:r w:rsidR="00A56BC6" w:rsidRPr="00254320">
        <w:rPr>
          <w:rFonts w:asciiTheme="minorHAnsi" w:hAnsiTheme="minorHAnsi" w:cstheme="minorHAnsi"/>
          <w:color w:val="000000"/>
        </w:rPr>
        <w:t xml:space="preserve">as set out in </w:t>
      </w:r>
      <w:r w:rsidR="00D745D5">
        <w:rPr>
          <w:rFonts w:asciiTheme="minorHAnsi" w:hAnsiTheme="minorHAnsi" w:cstheme="minorHAnsi"/>
          <w:color w:val="000000"/>
        </w:rPr>
        <w:t>C</w:t>
      </w:r>
      <w:r w:rsidR="00A56BC6" w:rsidRPr="00254320">
        <w:rPr>
          <w:rFonts w:asciiTheme="minorHAnsi" w:hAnsiTheme="minorHAnsi" w:cstheme="minorHAnsi"/>
          <w:color w:val="000000"/>
        </w:rPr>
        <w:t xml:space="preserve">hapter 5 and </w:t>
      </w:r>
      <w:r w:rsidRPr="00254320">
        <w:rPr>
          <w:rFonts w:asciiTheme="minorHAnsi" w:hAnsiTheme="minorHAnsi" w:cstheme="minorHAnsi"/>
          <w:color w:val="000000"/>
        </w:rPr>
        <w:t>explor</w:t>
      </w:r>
      <w:r w:rsidR="00A56BC6" w:rsidRPr="00254320">
        <w:rPr>
          <w:rFonts w:asciiTheme="minorHAnsi" w:hAnsiTheme="minorHAnsi" w:cstheme="minorHAnsi"/>
          <w:color w:val="000000"/>
        </w:rPr>
        <w:t>es</w:t>
      </w:r>
      <w:r w:rsidRPr="00254320">
        <w:rPr>
          <w:rFonts w:asciiTheme="minorHAnsi" w:hAnsiTheme="minorHAnsi" w:cstheme="minorHAnsi"/>
          <w:color w:val="000000"/>
        </w:rPr>
        <w:t xml:space="preserve"> the value </w:t>
      </w:r>
      <w:r w:rsidR="00A56BC6" w:rsidRPr="00254320">
        <w:rPr>
          <w:rFonts w:asciiTheme="minorHAnsi" w:hAnsiTheme="minorHAnsi" w:cstheme="minorHAnsi"/>
          <w:color w:val="000000"/>
        </w:rPr>
        <w:t xml:space="preserve">of the findings </w:t>
      </w:r>
      <w:r w:rsidRPr="00254320">
        <w:rPr>
          <w:rFonts w:asciiTheme="minorHAnsi" w:hAnsiTheme="minorHAnsi" w:cstheme="minorHAnsi"/>
          <w:color w:val="000000"/>
        </w:rPr>
        <w:t>for industry and for academia. To help with this process Tidd and B</w:t>
      </w:r>
      <w:r w:rsidR="00AE2F15" w:rsidRPr="00254320">
        <w:rPr>
          <w:rFonts w:asciiTheme="minorHAnsi" w:hAnsiTheme="minorHAnsi" w:cstheme="minorHAnsi"/>
          <w:color w:val="000000"/>
        </w:rPr>
        <w:t xml:space="preserve">essant’s </w:t>
      </w:r>
      <w:r w:rsidRPr="00C732B6">
        <w:rPr>
          <w:rFonts w:asciiTheme="minorHAnsi" w:hAnsiTheme="minorHAnsi" w:cstheme="minorHAnsi"/>
          <w:color w:val="000000"/>
        </w:rPr>
        <w:t>Innovation of Space Model: 4Ps</w:t>
      </w:r>
      <w:r w:rsidRPr="00254320">
        <w:rPr>
          <w:rFonts w:asciiTheme="minorHAnsi" w:hAnsiTheme="minorHAnsi" w:cstheme="minorHAnsi"/>
          <w:color w:val="000000"/>
        </w:rPr>
        <w:t xml:space="preserve"> </w:t>
      </w:r>
      <w:r w:rsidR="00AE1367" w:rsidRPr="00254320">
        <w:rPr>
          <w:rFonts w:asciiTheme="minorHAnsi" w:hAnsiTheme="minorHAnsi" w:cstheme="minorHAnsi"/>
          <w:color w:val="000000"/>
        </w:rPr>
        <w:t>(20</w:t>
      </w:r>
      <w:r w:rsidR="00743779">
        <w:rPr>
          <w:rFonts w:asciiTheme="minorHAnsi" w:hAnsiTheme="minorHAnsi" w:cstheme="minorHAnsi"/>
          <w:color w:val="000000"/>
        </w:rPr>
        <w:t>21</w:t>
      </w:r>
      <w:r w:rsidR="00AE1367" w:rsidRPr="00254320">
        <w:rPr>
          <w:rFonts w:asciiTheme="minorHAnsi" w:hAnsiTheme="minorHAnsi" w:cstheme="minorHAnsi"/>
          <w:color w:val="000000"/>
        </w:rPr>
        <w:t xml:space="preserve">) </w:t>
      </w:r>
      <w:r w:rsidRPr="00254320">
        <w:rPr>
          <w:rFonts w:asciiTheme="minorHAnsi" w:hAnsiTheme="minorHAnsi" w:cstheme="minorHAnsi"/>
          <w:color w:val="000000"/>
        </w:rPr>
        <w:t xml:space="preserve">is used as a framework. </w:t>
      </w:r>
      <w:r w:rsidR="00AE1367" w:rsidRPr="00254320">
        <w:rPr>
          <w:rFonts w:asciiTheme="minorHAnsi" w:hAnsiTheme="minorHAnsi" w:cstheme="minorHAnsi"/>
          <w:color w:val="000000"/>
        </w:rPr>
        <w:t>Conceived as a way of formali</w:t>
      </w:r>
      <w:r w:rsidR="00D745D5">
        <w:rPr>
          <w:rFonts w:asciiTheme="minorHAnsi" w:hAnsiTheme="minorHAnsi" w:cstheme="minorHAnsi"/>
          <w:color w:val="000000"/>
        </w:rPr>
        <w:t>s</w:t>
      </w:r>
      <w:r w:rsidR="00AE1367" w:rsidRPr="00254320">
        <w:rPr>
          <w:rFonts w:asciiTheme="minorHAnsi" w:hAnsiTheme="minorHAnsi" w:cstheme="minorHAnsi"/>
          <w:color w:val="000000"/>
        </w:rPr>
        <w:t xml:space="preserve">ing how a company can innovate, the model is used in this study to examine how esports as an agent of change can be used by stakeholders to innovate through the 4Ps identified by </w:t>
      </w:r>
      <w:r w:rsidR="00AE2F15" w:rsidRPr="00254320">
        <w:rPr>
          <w:rFonts w:asciiTheme="minorHAnsi" w:hAnsiTheme="minorHAnsi" w:cstheme="minorHAnsi"/>
          <w:color w:val="000000"/>
        </w:rPr>
        <w:t>Tidd and Bessant</w:t>
      </w:r>
      <w:r w:rsidR="00AE1367" w:rsidRPr="00254320">
        <w:rPr>
          <w:rFonts w:asciiTheme="minorHAnsi" w:hAnsiTheme="minorHAnsi" w:cstheme="minorHAnsi"/>
          <w:color w:val="000000"/>
        </w:rPr>
        <w:t xml:space="preserve">. The chapter is therefore organised around the </w:t>
      </w:r>
      <w:proofErr w:type="gramStart"/>
      <w:r w:rsidR="00AE1367" w:rsidRPr="00254320">
        <w:rPr>
          <w:rFonts w:asciiTheme="minorHAnsi" w:hAnsiTheme="minorHAnsi" w:cstheme="minorHAnsi"/>
          <w:color w:val="000000"/>
        </w:rPr>
        <w:t>4Ps</w:t>
      </w:r>
      <w:r w:rsidR="00BA2B71" w:rsidRPr="00254320">
        <w:rPr>
          <w:rFonts w:asciiTheme="minorHAnsi" w:hAnsiTheme="minorHAnsi" w:cstheme="minorHAnsi"/>
          <w:color w:val="000000"/>
        </w:rPr>
        <w:t>;</w:t>
      </w:r>
      <w:proofErr w:type="gramEnd"/>
      <w:r w:rsidR="00BA2B71" w:rsidRPr="00254320">
        <w:rPr>
          <w:rFonts w:asciiTheme="minorHAnsi" w:hAnsiTheme="minorHAnsi" w:cstheme="minorHAnsi"/>
          <w:color w:val="000000"/>
        </w:rPr>
        <w:t xml:space="preserve"> position, process, product and paradigm innovation.</w:t>
      </w:r>
    </w:p>
    <w:p w14:paraId="318D500C" w14:textId="77777777" w:rsidR="008432EB" w:rsidRPr="00254320" w:rsidRDefault="008432EB" w:rsidP="00D50ED9">
      <w:pPr>
        <w:spacing w:line="360" w:lineRule="auto"/>
        <w:jc w:val="both"/>
        <w:rPr>
          <w:rFonts w:asciiTheme="minorHAnsi" w:hAnsiTheme="minorHAnsi" w:cstheme="minorHAnsi"/>
          <w:color w:val="000000"/>
        </w:rPr>
      </w:pPr>
    </w:p>
    <w:p w14:paraId="3CFDF32D" w14:textId="5C70118E" w:rsidR="008432EB" w:rsidRPr="00254320" w:rsidRDefault="00BA2B71" w:rsidP="008432EB">
      <w:pPr>
        <w:spacing w:line="360" w:lineRule="auto"/>
        <w:jc w:val="both"/>
        <w:rPr>
          <w:rFonts w:asciiTheme="minorHAnsi" w:hAnsiTheme="minorHAnsi" w:cstheme="minorHAnsi"/>
          <w:color w:val="000000"/>
        </w:rPr>
      </w:pPr>
      <w:r w:rsidRPr="00254320">
        <w:rPr>
          <w:rFonts w:asciiTheme="minorHAnsi" w:hAnsiTheme="minorHAnsi" w:cstheme="minorHAnsi"/>
          <w:color w:val="000000"/>
        </w:rPr>
        <w:lastRenderedPageBreak/>
        <w:t xml:space="preserve">Position is the first </w:t>
      </w:r>
      <w:r w:rsidR="00AE2F15" w:rsidRPr="00254320">
        <w:rPr>
          <w:rFonts w:asciiTheme="minorHAnsi" w:hAnsiTheme="minorHAnsi" w:cstheme="minorHAnsi"/>
          <w:color w:val="000000"/>
        </w:rPr>
        <w:t>‘</w:t>
      </w:r>
      <w:r w:rsidRPr="00254320">
        <w:rPr>
          <w:rFonts w:asciiTheme="minorHAnsi" w:hAnsiTheme="minorHAnsi" w:cstheme="minorHAnsi"/>
          <w:color w:val="000000"/>
        </w:rPr>
        <w:t>P</w:t>
      </w:r>
      <w:r w:rsidR="00AE2F15" w:rsidRPr="00254320">
        <w:rPr>
          <w:rFonts w:asciiTheme="minorHAnsi" w:hAnsiTheme="minorHAnsi" w:cstheme="minorHAnsi"/>
          <w:color w:val="000000"/>
        </w:rPr>
        <w:t>’</w:t>
      </w:r>
      <w:r w:rsidRPr="00254320">
        <w:rPr>
          <w:rFonts w:asciiTheme="minorHAnsi" w:hAnsiTheme="minorHAnsi" w:cstheme="minorHAnsi"/>
          <w:color w:val="000000"/>
        </w:rPr>
        <w:t xml:space="preserve"> to be examined. </w:t>
      </w:r>
      <w:r w:rsidR="006A2448" w:rsidRPr="00254320">
        <w:rPr>
          <w:rFonts w:asciiTheme="minorHAnsi" w:hAnsiTheme="minorHAnsi" w:cstheme="minorHAnsi"/>
          <w:color w:val="000000"/>
        </w:rPr>
        <w:t>Referencing</w:t>
      </w:r>
      <w:r w:rsidR="00AE1367" w:rsidRPr="00254320">
        <w:rPr>
          <w:rFonts w:asciiTheme="minorHAnsi" w:hAnsiTheme="minorHAnsi" w:cstheme="minorHAnsi"/>
          <w:color w:val="000000"/>
        </w:rPr>
        <w:t xml:space="preserve"> the data</w:t>
      </w:r>
      <w:r w:rsidR="006A2448" w:rsidRPr="00254320">
        <w:rPr>
          <w:rFonts w:asciiTheme="minorHAnsi" w:hAnsiTheme="minorHAnsi" w:cstheme="minorHAnsi"/>
          <w:color w:val="000000"/>
        </w:rPr>
        <w:t>,</w:t>
      </w:r>
      <w:r w:rsidR="00AE1367" w:rsidRPr="00254320">
        <w:rPr>
          <w:rFonts w:asciiTheme="minorHAnsi" w:hAnsiTheme="minorHAnsi" w:cstheme="minorHAnsi"/>
          <w:color w:val="000000"/>
        </w:rPr>
        <w:t xml:space="preserve"> mainstream media’s position in relation to esports is considered with a particular focus on the BBC and what </w:t>
      </w:r>
      <w:r w:rsidR="00D11AAA" w:rsidRPr="00254320">
        <w:rPr>
          <w:rFonts w:asciiTheme="minorHAnsi" w:hAnsiTheme="minorHAnsi" w:cstheme="minorHAnsi"/>
          <w:color w:val="000000"/>
        </w:rPr>
        <w:t>can be</w:t>
      </w:r>
      <w:r w:rsidR="00AE1367" w:rsidRPr="00254320">
        <w:rPr>
          <w:rFonts w:asciiTheme="minorHAnsi" w:hAnsiTheme="minorHAnsi" w:cstheme="minorHAnsi"/>
          <w:color w:val="000000"/>
        </w:rPr>
        <w:t xml:space="preserve"> gain</w:t>
      </w:r>
      <w:r w:rsidR="00D11AAA" w:rsidRPr="00254320">
        <w:rPr>
          <w:rFonts w:asciiTheme="minorHAnsi" w:hAnsiTheme="minorHAnsi" w:cstheme="minorHAnsi"/>
          <w:color w:val="000000"/>
        </w:rPr>
        <w:t>ed</w:t>
      </w:r>
      <w:r w:rsidR="00AE1367" w:rsidRPr="00254320">
        <w:rPr>
          <w:rFonts w:asciiTheme="minorHAnsi" w:hAnsiTheme="minorHAnsi" w:cstheme="minorHAnsi"/>
          <w:color w:val="000000"/>
        </w:rPr>
        <w:t xml:space="preserve"> by reposition</w:t>
      </w:r>
      <w:r w:rsidR="00D11AAA" w:rsidRPr="00254320">
        <w:rPr>
          <w:rFonts w:asciiTheme="minorHAnsi" w:hAnsiTheme="minorHAnsi" w:cstheme="minorHAnsi"/>
          <w:color w:val="000000"/>
        </w:rPr>
        <w:t xml:space="preserve">ing the brand to regain trust from the esports sector. The lack of content by the BBC for the esports community </w:t>
      </w:r>
      <w:r w:rsidR="00A56BC6" w:rsidRPr="00254320">
        <w:rPr>
          <w:rFonts w:asciiTheme="minorHAnsi" w:hAnsiTheme="minorHAnsi" w:cstheme="minorHAnsi"/>
          <w:color w:val="000000"/>
        </w:rPr>
        <w:t xml:space="preserve">is discussed as </w:t>
      </w:r>
      <w:r w:rsidR="006A2448" w:rsidRPr="00254320">
        <w:rPr>
          <w:rFonts w:asciiTheme="minorHAnsi" w:hAnsiTheme="minorHAnsi" w:cstheme="minorHAnsi"/>
          <w:color w:val="000000"/>
        </w:rPr>
        <w:t>is the</w:t>
      </w:r>
      <w:r w:rsidR="00D11AAA" w:rsidRPr="00254320">
        <w:rPr>
          <w:rFonts w:asciiTheme="minorHAnsi" w:hAnsiTheme="minorHAnsi" w:cstheme="minorHAnsi"/>
          <w:color w:val="000000"/>
        </w:rPr>
        <w:t xml:space="preserve"> role </w:t>
      </w:r>
      <w:r w:rsidR="006A2448" w:rsidRPr="00254320">
        <w:rPr>
          <w:rFonts w:asciiTheme="minorHAnsi" w:hAnsiTheme="minorHAnsi" w:cstheme="minorHAnsi"/>
          <w:color w:val="000000"/>
        </w:rPr>
        <w:t xml:space="preserve">of </w:t>
      </w:r>
      <w:r w:rsidR="00D11AAA" w:rsidRPr="00254320">
        <w:rPr>
          <w:rFonts w:asciiTheme="minorHAnsi" w:hAnsiTheme="minorHAnsi" w:cstheme="minorHAnsi"/>
          <w:color w:val="000000"/>
        </w:rPr>
        <w:t>public service broadcaster</w:t>
      </w:r>
      <w:r w:rsidR="006A2448" w:rsidRPr="00254320">
        <w:rPr>
          <w:rFonts w:asciiTheme="minorHAnsi" w:hAnsiTheme="minorHAnsi" w:cstheme="minorHAnsi"/>
          <w:color w:val="000000"/>
        </w:rPr>
        <w:t>s</w:t>
      </w:r>
      <w:r w:rsidR="00D11AAA" w:rsidRPr="00254320">
        <w:rPr>
          <w:rFonts w:asciiTheme="minorHAnsi" w:hAnsiTheme="minorHAnsi" w:cstheme="minorHAnsi"/>
          <w:color w:val="000000"/>
        </w:rPr>
        <w:t xml:space="preserve"> and </w:t>
      </w:r>
      <w:r w:rsidR="006A2448" w:rsidRPr="00254320">
        <w:rPr>
          <w:rFonts w:asciiTheme="minorHAnsi" w:hAnsiTheme="minorHAnsi" w:cstheme="minorHAnsi"/>
          <w:color w:val="000000"/>
        </w:rPr>
        <w:t>their</w:t>
      </w:r>
      <w:r w:rsidR="00D11AAA" w:rsidRPr="00254320">
        <w:rPr>
          <w:rFonts w:asciiTheme="minorHAnsi" w:hAnsiTheme="minorHAnsi" w:cstheme="minorHAnsi"/>
          <w:color w:val="000000"/>
        </w:rPr>
        <w:t xml:space="preserve"> relevancy for future audiences. </w:t>
      </w:r>
      <w:r w:rsidR="006A2448" w:rsidRPr="00254320">
        <w:rPr>
          <w:rFonts w:asciiTheme="minorHAnsi" w:hAnsiTheme="minorHAnsi" w:cstheme="minorHAnsi"/>
          <w:color w:val="000000"/>
        </w:rPr>
        <w:t xml:space="preserve">This section also examines why </w:t>
      </w:r>
      <w:r w:rsidR="00EE7D4A">
        <w:rPr>
          <w:rFonts w:asciiTheme="minorHAnsi" w:hAnsiTheme="minorHAnsi" w:cstheme="minorHAnsi"/>
          <w:color w:val="000000"/>
        </w:rPr>
        <w:t xml:space="preserve">the </w:t>
      </w:r>
      <w:r w:rsidR="006A2448" w:rsidRPr="00254320">
        <w:rPr>
          <w:rFonts w:asciiTheme="minorHAnsi" w:hAnsiTheme="minorHAnsi" w:cstheme="minorHAnsi"/>
          <w:color w:val="000000"/>
        </w:rPr>
        <w:t xml:space="preserve">esports </w:t>
      </w:r>
      <w:r w:rsidR="00EE7D4A">
        <w:rPr>
          <w:rFonts w:asciiTheme="minorHAnsi" w:hAnsiTheme="minorHAnsi" w:cstheme="minorHAnsi"/>
          <w:color w:val="000000"/>
        </w:rPr>
        <w:t xml:space="preserve">sector </w:t>
      </w:r>
      <w:r w:rsidR="006A2448" w:rsidRPr="00254320">
        <w:rPr>
          <w:rFonts w:asciiTheme="minorHAnsi" w:hAnsiTheme="minorHAnsi" w:cstheme="minorHAnsi"/>
          <w:color w:val="000000"/>
        </w:rPr>
        <w:t xml:space="preserve">needs to look at ways of </w:t>
      </w:r>
      <w:r w:rsidR="00D11AAA" w:rsidRPr="00254320">
        <w:rPr>
          <w:rFonts w:asciiTheme="minorHAnsi" w:hAnsiTheme="minorHAnsi" w:cstheme="minorHAnsi"/>
          <w:color w:val="000000"/>
        </w:rPr>
        <w:t xml:space="preserve">repositioning </w:t>
      </w:r>
      <w:r w:rsidR="004923F1" w:rsidRPr="00254320">
        <w:rPr>
          <w:rFonts w:asciiTheme="minorHAnsi" w:hAnsiTheme="minorHAnsi" w:cstheme="minorHAnsi"/>
          <w:color w:val="000000"/>
        </w:rPr>
        <w:t xml:space="preserve">so that is </w:t>
      </w:r>
      <w:r w:rsidR="00A56BC6" w:rsidRPr="00254320">
        <w:rPr>
          <w:rFonts w:asciiTheme="minorHAnsi" w:hAnsiTheme="minorHAnsi" w:cstheme="minorHAnsi"/>
          <w:color w:val="000000"/>
        </w:rPr>
        <w:t xml:space="preserve">more </w:t>
      </w:r>
      <w:r w:rsidR="004923F1" w:rsidRPr="00254320">
        <w:rPr>
          <w:rFonts w:asciiTheme="minorHAnsi" w:hAnsiTheme="minorHAnsi" w:cstheme="minorHAnsi"/>
          <w:color w:val="000000"/>
        </w:rPr>
        <w:t>open to coverage</w:t>
      </w:r>
      <w:r w:rsidR="006A2448" w:rsidRPr="00254320">
        <w:rPr>
          <w:rFonts w:asciiTheme="minorHAnsi" w:hAnsiTheme="minorHAnsi" w:cstheme="minorHAnsi"/>
          <w:color w:val="000000"/>
        </w:rPr>
        <w:t xml:space="preserve"> by mainstream media</w:t>
      </w:r>
      <w:r w:rsidR="008432EB" w:rsidRPr="00254320">
        <w:rPr>
          <w:rFonts w:asciiTheme="minorHAnsi" w:hAnsiTheme="minorHAnsi" w:cstheme="minorHAnsi"/>
          <w:color w:val="000000"/>
        </w:rPr>
        <w:t xml:space="preserve">, </w:t>
      </w:r>
      <w:r w:rsidR="004923F1" w:rsidRPr="00254320">
        <w:rPr>
          <w:rFonts w:asciiTheme="minorHAnsi" w:hAnsiTheme="minorHAnsi" w:cstheme="minorHAnsi"/>
          <w:color w:val="000000"/>
        </w:rPr>
        <w:t>includ</w:t>
      </w:r>
      <w:r w:rsidR="008432EB" w:rsidRPr="00254320">
        <w:rPr>
          <w:rFonts w:asciiTheme="minorHAnsi" w:hAnsiTheme="minorHAnsi" w:cstheme="minorHAnsi"/>
          <w:color w:val="000000"/>
        </w:rPr>
        <w:t>ing</w:t>
      </w:r>
      <w:r w:rsidR="004923F1" w:rsidRPr="00254320">
        <w:rPr>
          <w:rFonts w:asciiTheme="minorHAnsi" w:hAnsiTheme="minorHAnsi" w:cstheme="minorHAnsi"/>
          <w:color w:val="000000"/>
        </w:rPr>
        <w:t xml:space="preserve"> how esports titles </w:t>
      </w:r>
      <w:r w:rsidR="00A56BC6" w:rsidRPr="00254320">
        <w:rPr>
          <w:rFonts w:asciiTheme="minorHAnsi" w:hAnsiTheme="minorHAnsi" w:cstheme="minorHAnsi"/>
          <w:color w:val="000000"/>
        </w:rPr>
        <w:t xml:space="preserve">and </w:t>
      </w:r>
      <w:r w:rsidR="004923F1" w:rsidRPr="00254320">
        <w:rPr>
          <w:rFonts w:asciiTheme="minorHAnsi" w:hAnsiTheme="minorHAnsi" w:cstheme="minorHAnsi"/>
          <w:color w:val="000000"/>
        </w:rPr>
        <w:t xml:space="preserve">tournaments are </w:t>
      </w:r>
      <w:r w:rsidR="00A56BC6" w:rsidRPr="00254320">
        <w:rPr>
          <w:rFonts w:asciiTheme="minorHAnsi" w:hAnsiTheme="minorHAnsi" w:cstheme="minorHAnsi"/>
          <w:color w:val="000000"/>
        </w:rPr>
        <w:t>presented</w:t>
      </w:r>
      <w:r w:rsidR="008432EB" w:rsidRPr="00254320">
        <w:rPr>
          <w:rFonts w:asciiTheme="minorHAnsi" w:hAnsiTheme="minorHAnsi" w:cstheme="minorHAnsi"/>
          <w:color w:val="000000"/>
        </w:rPr>
        <w:t xml:space="preserve">, </w:t>
      </w:r>
      <w:r w:rsidR="004923F1" w:rsidRPr="00254320">
        <w:rPr>
          <w:rFonts w:asciiTheme="minorHAnsi" w:hAnsiTheme="minorHAnsi" w:cstheme="minorHAnsi"/>
          <w:color w:val="000000"/>
        </w:rPr>
        <w:t xml:space="preserve">and </w:t>
      </w:r>
      <w:r w:rsidR="008432EB" w:rsidRPr="00254320">
        <w:rPr>
          <w:rFonts w:asciiTheme="minorHAnsi" w:hAnsiTheme="minorHAnsi" w:cstheme="minorHAnsi"/>
          <w:color w:val="000000"/>
        </w:rPr>
        <w:t xml:space="preserve">how the sector categorises itself. This section </w:t>
      </w:r>
      <w:r w:rsidR="00A56BC6" w:rsidRPr="00254320">
        <w:rPr>
          <w:rFonts w:asciiTheme="minorHAnsi" w:hAnsiTheme="minorHAnsi" w:cstheme="minorHAnsi"/>
          <w:color w:val="000000"/>
        </w:rPr>
        <w:t xml:space="preserve">on position innovation </w:t>
      </w:r>
      <w:r w:rsidR="008432EB" w:rsidRPr="00254320">
        <w:rPr>
          <w:rFonts w:asciiTheme="minorHAnsi" w:hAnsiTheme="minorHAnsi" w:cstheme="minorHAnsi"/>
          <w:color w:val="000000"/>
        </w:rPr>
        <w:t xml:space="preserve">ends by </w:t>
      </w:r>
      <w:r w:rsidR="006A2448" w:rsidRPr="00254320">
        <w:rPr>
          <w:rFonts w:asciiTheme="minorHAnsi" w:hAnsiTheme="minorHAnsi" w:cstheme="minorHAnsi"/>
          <w:color w:val="000000"/>
        </w:rPr>
        <w:t xml:space="preserve">considering </w:t>
      </w:r>
      <w:r w:rsidR="008432EB" w:rsidRPr="00254320">
        <w:rPr>
          <w:rFonts w:asciiTheme="minorHAnsi" w:hAnsiTheme="minorHAnsi" w:cstheme="minorHAnsi"/>
          <w:color w:val="000000"/>
        </w:rPr>
        <w:t>the contribution positive stories of the sector can have for future sustainability</w:t>
      </w:r>
      <w:r w:rsidR="00915B68" w:rsidRPr="00254320">
        <w:rPr>
          <w:rFonts w:asciiTheme="minorHAnsi" w:hAnsiTheme="minorHAnsi" w:cstheme="minorHAnsi"/>
          <w:color w:val="000000"/>
        </w:rPr>
        <w:t xml:space="preserve"> </w:t>
      </w:r>
      <w:r w:rsidR="006A2448" w:rsidRPr="00254320">
        <w:rPr>
          <w:rFonts w:asciiTheme="minorHAnsi" w:hAnsiTheme="minorHAnsi" w:cstheme="minorHAnsi"/>
          <w:color w:val="000000"/>
        </w:rPr>
        <w:t xml:space="preserve">drawing upon </w:t>
      </w:r>
      <w:r w:rsidR="00915B68" w:rsidRPr="00254320">
        <w:rPr>
          <w:rFonts w:asciiTheme="minorHAnsi" w:hAnsiTheme="minorHAnsi" w:cstheme="minorHAnsi"/>
          <w:color w:val="000000"/>
        </w:rPr>
        <w:t>Rogers</w:t>
      </w:r>
      <w:r w:rsidR="004C7BD5">
        <w:rPr>
          <w:rFonts w:asciiTheme="minorHAnsi" w:hAnsiTheme="minorHAnsi" w:cstheme="minorHAnsi"/>
          <w:color w:val="000000"/>
        </w:rPr>
        <w:t>’</w:t>
      </w:r>
      <w:r w:rsidR="00915B68" w:rsidRPr="00254320">
        <w:rPr>
          <w:rFonts w:asciiTheme="minorHAnsi" w:hAnsiTheme="minorHAnsi" w:cstheme="minorHAnsi"/>
          <w:color w:val="000000"/>
        </w:rPr>
        <w:t xml:space="preserve"> Diffusion of Innovation theory (200</w:t>
      </w:r>
      <w:r w:rsidR="00C732B6">
        <w:rPr>
          <w:rFonts w:asciiTheme="minorHAnsi" w:hAnsiTheme="minorHAnsi" w:cstheme="minorHAnsi"/>
          <w:color w:val="000000"/>
        </w:rPr>
        <w:t>3</w:t>
      </w:r>
      <w:r w:rsidR="00915B68" w:rsidRPr="00254320">
        <w:rPr>
          <w:rFonts w:asciiTheme="minorHAnsi" w:hAnsiTheme="minorHAnsi" w:cstheme="minorHAnsi"/>
          <w:color w:val="000000"/>
        </w:rPr>
        <w:t xml:space="preserve">). </w:t>
      </w:r>
    </w:p>
    <w:p w14:paraId="70EE4EBD" w14:textId="77777777" w:rsidR="008432EB" w:rsidRPr="00254320" w:rsidRDefault="008432EB" w:rsidP="008432EB">
      <w:pPr>
        <w:spacing w:line="360" w:lineRule="auto"/>
        <w:jc w:val="both"/>
        <w:rPr>
          <w:rFonts w:asciiTheme="minorHAnsi" w:hAnsiTheme="minorHAnsi" w:cstheme="minorHAnsi"/>
          <w:color w:val="000000"/>
        </w:rPr>
      </w:pPr>
    </w:p>
    <w:p w14:paraId="7DCA278F" w14:textId="001CD96D" w:rsidR="006A2448" w:rsidRPr="00254320" w:rsidRDefault="00A56BC6" w:rsidP="008432EB">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Process </w:t>
      </w:r>
      <w:r w:rsidR="00BA2B71" w:rsidRPr="00254320">
        <w:rPr>
          <w:rFonts w:asciiTheme="minorHAnsi" w:hAnsiTheme="minorHAnsi" w:cstheme="minorHAnsi"/>
          <w:color w:val="000000"/>
        </w:rPr>
        <w:t xml:space="preserve">is the second </w:t>
      </w:r>
      <w:r w:rsidR="00AE2F15" w:rsidRPr="00254320">
        <w:rPr>
          <w:rFonts w:asciiTheme="minorHAnsi" w:hAnsiTheme="minorHAnsi" w:cstheme="minorHAnsi"/>
          <w:color w:val="000000"/>
        </w:rPr>
        <w:t>‘</w:t>
      </w:r>
      <w:r w:rsidR="00BA2B71" w:rsidRPr="00254320">
        <w:rPr>
          <w:rFonts w:asciiTheme="minorHAnsi" w:hAnsiTheme="minorHAnsi" w:cstheme="minorHAnsi"/>
          <w:color w:val="000000"/>
        </w:rPr>
        <w:t>P</w:t>
      </w:r>
      <w:r w:rsidR="00AE2F15" w:rsidRPr="00254320">
        <w:rPr>
          <w:rFonts w:asciiTheme="minorHAnsi" w:hAnsiTheme="minorHAnsi" w:cstheme="minorHAnsi"/>
          <w:color w:val="000000"/>
        </w:rPr>
        <w:t>’</w:t>
      </w:r>
      <w:r w:rsidR="00BA2B71" w:rsidRPr="00254320">
        <w:rPr>
          <w:rFonts w:asciiTheme="minorHAnsi" w:hAnsiTheme="minorHAnsi" w:cstheme="minorHAnsi"/>
          <w:color w:val="000000"/>
        </w:rPr>
        <w:t xml:space="preserve"> to be examined. </w:t>
      </w:r>
      <w:r w:rsidR="00F1464C" w:rsidRPr="00254320">
        <w:rPr>
          <w:rFonts w:asciiTheme="minorHAnsi" w:hAnsiTheme="minorHAnsi" w:cstheme="minorHAnsi"/>
          <w:color w:val="000000"/>
        </w:rPr>
        <w:t xml:space="preserve">This section uses the data to look at two impactful areas, the process of newsgathering and the working practices of journalists. What is evident from the findings is that esports journalists are operating in different spaces to mainstream journalists and there are significant differences around pay, training and job specifications. One of the areas explored in this section is the role unions play in the profession of journalism and the significance of having a press card. What is discussed is the narrow definitions used by the unions to determine who qualifies for a press card, consequentially discounting many people working in sectors such as esports. What this means for those who fall outside of the definition is examined.  Another area considered is </w:t>
      </w:r>
      <w:r w:rsidR="00BC3C11" w:rsidRPr="00254320">
        <w:rPr>
          <w:rFonts w:asciiTheme="minorHAnsi" w:hAnsiTheme="minorHAnsi" w:cstheme="minorHAnsi"/>
          <w:color w:val="000000"/>
        </w:rPr>
        <w:t xml:space="preserve">the </w:t>
      </w:r>
      <w:r w:rsidR="00F1464C" w:rsidRPr="00254320">
        <w:rPr>
          <w:rFonts w:asciiTheme="minorHAnsi" w:hAnsiTheme="minorHAnsi" w:cstheme="minorHAnsi"/>
          <w:color w:val="000000"/>
        </w:rPr>
        <w:t>impact formal and on</w:t>
      </w:r>
      <w:r w:rsidR="00C732B6">
        <w:rPr>
          <w:rFonts w:asciiTheme="minorHAnsi" w:hAnsiTheme="minorHAnsi" w:cstheme="minorHAnsi"/>
          <w:color w:val="000000"/>
        </w:rPr>
        <w:t>-</w:t>
      </w:r>
      <w:r w:rsidR="00F1464C" w:rsidRPr="00254320">
        <w:rPr>
          <w:rFonts w:asciiTheme="minorHAnsi" w:hAnsiTheme="minorHAnsi" w:cstheme="minorHAnsi"/>
          <w:color w:val="000000"/>
        </w:rPr>
        <w:t>the</w:t>
      </w:r>
      <w:r w:rsidR="00C732B6">
        <w:rPr>
          <w:rFonts w:asciiTheme="minorHAnsi" w:hAnsiTheme="minorHAnsi" w:cstheme="minorHAnsi"/>
          <w:color w:val="000000"/>
        </w:rPr>
        <w:t>-</w:t>
      </w:r>
      <w:r w:rsidR="00F1464C" w:rsidRPr="00254320">
        <w:rPr>
          <w:rFonts w:asciiTheme="minorHAnsi" w:hAnsiTheme="minorHAnsi" w:cstheme="minorHAnsi"/>
          <w:color w:val="000000"/>
        </w:rPr>
        <w:t xml:space="preserve">job training in journalism plays in safeguarding </w:t>
      </w:r>
      <w:r w:rsidR="00BC3C11" w:rsidRPr="00254320">
        <w:rPr>
          <w:rFonts w:asciiTheme="minorHAnsi" w:hAnsiTheme="minorHAnsi" w:cstheme="minorHAnsi"/>
          <w:color w:val="000000"/>
        </w:rPr>
        <w:t xml:space="preserve">both the individual and </w:t>
      </w:r>
      <w:r w:rsidR="00F1464C" w:rsidRPr="00254320">
        <w:rPr>
          <w:rFonts w:asciiTheme="minorHAnsi" w:hAnsiTheme="minorHAnsi" w:cstheme="minorHAnsi"/>
          <w:color w:val="000000"/>
        </w:rPr>
        <w:t xml:space="preserve">the profession and the consequences </w:t>
      </w:r>
      <w:r w:rsidR="00BC3C11" w:rsidRPr="00254320">
        <w:rPr>
          <w:rFonts w:asciiTheme="minorHAnsi" w:hAnsiTheme="minorHAnsi" w:cstheme="minorHAnsi"/>
          <w:color w:val="000000"/>
        </w:rPr>
        <w:t>of not having any training. Newsgathering and the working practices of mainstream journalists are considered against the working practices of esports journali</w:t>
      </w:r>
      <w:r w:rsidR="00C732B6">
        <w:rPr>
          <w:rFonts w:asciiTheme="minorHAnsi" w:hAnsiTheme="minorHAnsi" w:cstheme="minorHAnsi"/>
          <w:color w:val="000000"/>
        </w:rPr>
        <w:t>sts</w:t>
      </w:r>
      <w:r w:rsidR="00BC3C11" w:rsidRPr="00254320">
        <w:rPr>
          <w:rFonts w:asciiTheme="minorHAnsi" w:hAnsiTheme="minorHAnsi" w:cstheme="minorHAnsi"/>
          <w:color w:val="000000"/>
        </w:rPr>
        <w:t xml:space="preserve">, with a particular focus on the platform Reddit and an examination of the differences in newsgathering.  </w:t>
      </w:r>
    </w:p>
    <w:p w14:paraId="79426BF7" w14:textId="335F7A94" w:rsidR="004923F1" w:rsidRPr="00254320" w:rsidRDefault="008432EB" w:rsidP="008432EB">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 </w:t>
      </w:r>
    </w:p>
    <w:p w14:paraId="3B362A57" w14:textId="1A050EC4" w:rsidR="00BA2B71" w:rsidRPr="00254320" w:rsidRDefault="00BA2B71" w:rsidP="008432EB">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Product is the third </w:t>
      </w:r>
      <w:r w:rsidR="00AE2F15" w:rsidRPr="00254320">
        <w:rPr>
          <w:rFonts w:asciiTheme="minorHAnsi" w:hAnsiTheme="minorHAnsi" w:cstheme="minorHAnsi"/>
          <w:color w:val="000000"/>
        </w:rPr>
        <w:t>‘</w:t>
      </w:r>
      <w:r w:rsidRPr="00254320">
        <w:rPr>
          <w:rFonts w:asciiTheme="minorHAnsi" w:hAnsiTheme="minorHAnsi" w:cstheme="minorHAnsi"/>
          <w:color w:val="000000"/>
        </w:rPr>
        <w:t>P</w:t>
      </w:r>
      <w:r w:rsidR="00AE2F15" w:rsidRPr="00254320">
        <w:rPr>
          <w:rFonts w:asciiTheme="minorHAnsi" w:hAnsiTheme="minorHAnsi" w:cstheme="minorHAnsi"/>
          <w:color w:val="000000"/>
        </w:rPr>
        <w:t>’</w:t>
      </w:r>
      <w:r w:rsidRPr="00254320">
        <w:rPr>
          <w:rFonts w:asciiTheme="minorHAnsi" w:hAnsiTheme="minorHAnsi" w:cstheme="minorHAnsi"/>
          <w:color w:val="000000"/>
        </w:rPr>
        <w:t xml:space="preserve"> to be examined.</w:t>
      </w:r>
      <w:r w:rsidR="00F116D4" w:rsidRPr="00254320">
        <w:rPr>
          <w:rFonts w:asciiTheme="minorHAnsi" w:hAnsiTheme="minorHAnsi" w:cstheme="minorHAnsi"/>
          <w:color w:val="000000"/>
        </w:rPr>
        <w:t xml:space="preserve"> </w:t>
      </w:r>
      <w:r w:rsidR="00342760" w:rsidRPr="00254320">
        <w:rPr>
          <w:rFonts w:asciiTheme="minorHAnsi" w:hAnsiTheme="minorHAnsi" w:cstheme="minorHAnsi"/>
          <w:color w:val="000000"/>
        </w:rPr>
        <w:t xml:space="preserve">This section looks at the findings that point to issues with how esports titles are designed and esports tournaments packaged as barriers to mainstream media coverage. The discussion addresses criticisms concerning the playability of the game </w:t>
      </w:r>
      <w:r w:rsidR="0057793C" w:rsidRPr="0057793C">
        <w:rPr>
          <w:rFonts w:asciiTheme="minorHAnsi" w:hAnsiTheme="minorHAnsi" w:cstheme="minorHAnsi"/>
          <w:i/>
          <w:color w:val="000000"/>
        </w:rPr>
        <w:t>FIFA</w:t>
      </w:r>
      <w:r w:rsidR="00342760" w:rsidRPr="00254320">
        <w:rPr>
          <w:rFonts w:asciiTheme="minorHAnsi" w:hAnsiTheme="minorHAnsi" w:cstheme="minorHAnsi"/>
          <w:color w:val="000000"/>
        </w:rPr>
        <w:t xml:space="preserve"> Series, in particular the mode of play selected for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00342760" w:rsidRPr="00254320">
        <w:rPr>
          <w:rFonts w:asciiTheme="minorHAnsi" w:hAnsiTheme="minorHAnsi" w:cstheme="minorHAnsi"/>
          <w:color w:val="000000"/>
        </w:rPr>
        <w:t xml:space="preserve">; Ultimate Mode, the impact Artificial Intelligence has on the element of randomness and the effect of releasing a new version of the game each season. </w:t>
      </w:r>
      <w:r w:rsidR="00614784" w:rsidRPr="00254320">
        <w:rPr>
          <w:rFonts w:asciiTheme="minorHAnsi" w:hAnsiTheme="minorHAnsi" w:cstheme="minorHAnsi"/>
          <w:color w:val="000000"/>
        </w:rPr>
        <w:t>T</w:t>
      </w:r>
      <w:r w:rsidR="00342760" w:rsidRPr="00254320">
        <w:rPr>
          <w:rFonts w:asciiTheme="minorHAnsi" w:hAnsiTheme="minorHAnsi" w:cstheme="minorHAnsi"/>
          <w:color w:val="000000"/>
        </w:rPr>
        <w:t xml:space="preserve">he </w:t>
      </w:r>
      <w:r w:rsidR="00614784" w:rsidRPr="00254320">
        <w:rPr>
          <w:rFonts w:asciiTheme="minorHAnsi" w:hAnsiTheme="minorHAnsi" w:cstheme="minorHAnsi"/>
          <w:color w:val="000000"/>
        </w:rPr>
        <w:t xml:space="preserve">data analysis of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w:t>
      </w:r>
      <w:r w:rsidR="0057793C">
        <w:rPr>
          <w:rFonts w:asciiTheme="minorHAnsi" w:hAnsiTheme="minorHAnsi" w:cstheme="minorHAnsi"/>
          <w:color w:val="000000"/>
        </w:rPr>
        <w:lastRenderedPageBreak/>
        <w:t>League’</w:t>
      </w:r>
      <w:r w:rsidR="00342760" w:rsidRPr="00254320">
        <w:rPr>
          <w:rFonts w:asciiTheme="minorHAnsi" w:hAnsiTheme="minorHAnsi" w:cstheme="minorHAnsi"/>
          <w:color w:val="000000"/>
        </w:rPr>
        <w:t xml:space="preserve"> </w:t>
      </w:r>
      <w:r w:rsidR="00614784" w:rsidRPr="00254320">
        <w:rPr>
          <w:rFonts w:asciiTheme="minorHAnsi" w:hAnsiTheme="minorHAnsi" w:cstheme="minorHAnsi"/>
          <w:color w:val="000000"/>
        </w:rPr>
        <w:t>demonstrates how these issues with the design of the game and the settings selected contributed to a lack of engagement with mainstream media in the UK. By way of comparison the discourse turns to a similar sports</w:t>
      </w:r>
      <w:r w:rsidR="00C732B6">
        <w:rPr>
          <w:rFonts w:asciiTheme="minorHAnsi" w:hAnsiTheme="minorHAnsi" w:cstheme="minorHAnsi"/>
          <w:color w:val="000000"/>
        </w:rPr>
        <w:t>-</w:t>
      </w:r>
      <w:r w:rsidR="00614784" w:rsidRPr="00254320">
        <w:rPr>
          <w:rFonts w:asciiTheme="minorHAnsi" w:hAnsiTheme="minorHAnsi" w:cstheme="minorHAnsi"/>
          <w:color w:val="000000"/>
        </w:rPr>
        <w:t xml:space="preserve">simulated esports tournament based in North America; the </w:t>
      </w:r>
      <w:r w:rsidR="00C732B6">
        <w:rPr>
          <w:rFonts w:asciiTheme="minorHAnsi" w:hAnsiTheme="minorHAnsi" w:cstheme="minorHAnsi"/>
          <w:color w:val="000000"/>
        </w:rPr>
        <w:t>‘</w:t>
      </w:r>
      <w:r w:rsidR="00614784" w:rsidRPr="00254320">
        <w:rPr>
          <w:rFonts w:asciiTheme="minorHAnsi" w:hAnsiTheme="minorHAnsi" w:cstheme="minorHAnsi"/>
          <w:color w:val="000000"/>
        </w:rPr>
        <w:t>NBA2K League</w:t>
      </w:r>
      <w:r w:rsidR="00C732B6">
        <w:rPr>
          <w:rFonts w:asciiTheme="minorHAnsi" w:hAnsiTheme="minorHAnsi" w:cstheme="minorHAnsi"/>
          <w:color w:val="000000"/>
        </w:rPr>
        <w:t>’</w:t>
      </w:r>
      <w:r w:rsidR="00614784" w:rsidRPr="00254320">
        <w:rPr>
          <w:rFonts w:asciiTheme="minorHAnsi" w:hAnsiTheme="minorHAnsi" w:cstheme="minorHAnsi"/>
          <w:color w:val="000000"/>
        </w:rPr>
        <w:t xml:space="preserve">. This basketball league run by the National Basketball Association has similarities and significant differences with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00614784" w:rsidRPr="00254320">
        <w:rPr>
          <w:rFonts w:asciiTheme="minorHAnsi" w:hAnsiTheme="minorHAnsi" w:cstheme="minorHAnsi"/>
          <w:color w:val="000000"/>
        </w:rPr>
        <w:t xml:space="preserve"> and serves to highlight how decisions made in the organising of tournaments can have on the success or failure of an esports competition. </w:t>
      </w:r>
      <w:r w:rsidR="00667A4D" w:rsidRPr="00254320">
        <w:rPr>
          <w:rFonts w:asciiTheme="minorHAnsi" w:hAnsiTheme="minorHAnsi" w:cstheme="minorHAnsi"/>
          <w:color w:val="000000"/>
        </w:rPr>
        <w:t xml:space="preserve">Finally, drawing on the viewer data and the analysis of the broadcasts of the live Finals, the differentiated approach needed for esports broadcasts compared with sports is discussed. </w:t>
      </w:r>
    </w:p>
    <w:p w14:paraId="16CEF52F" w14:textId="77777777" w:rsidR="00BA2B71" w:rsidRPr="00254320" w:rsidRDefault="00BA2B71" w:rsidP="008432EB">
      <w:pPr>
        <w:spacing w:line="360" w:lineRule="auto"/>
        <w:jc w:val="both"/>
        <w:rPr>
          <w:rFonts w:asciiTheme="minorHAnsi" w:hAnsiTheme="minorHAnsi" w:cstheme="minorHAnsi"/>
          <w:color w:val="000000"/>
        </w:rPr>
      </w:pPr>
    </w:p>
    <w:p w14:paraId="4FD716F3" w14:textId="68857737" w:rsidR="00BA2B71" w:rsidRPr="00254320" w:rsidRDefault="00BA2B71" w:rsidP="008432EB">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Paradigm is the fourth </w:t>
      </w:r>
      <w:r w:rsidR="00AE2F15" w:rsidRPr="00254320">
        <w:rPr>
          <w:rFonts w:asciiTheme="minorHAnsi" w:hAnsiTheme="minorHAnsi" w:cstheme="minorHAnsi"/>
          <w:color w:val="000000"/>
        </w:rPr>
        <w:t>‘</w:t>
      </w:r>
      <w:r w:rsidRPr="00254320">
        <w:rPr>
          <w:rFonts w:asciiTheme="minorHAnsi" w:hAnsiTheme="minorHAnsi" w:cstheme="minorHAnsi"/>
          <w:color w:val="000000"/>
        </w:rPr>
        <w:t>P</w:t>
      </w:r>
      <w:r w:rsidR="00AE2F15" w:rsidRPr="00254320">
        <w:rPr>
          <w:rFonts w:asciiTheme="minorHAnsi" w:hAnsiTheme="minorHAnsi" w:cstheme="minorHAnsi"/>
          <w:color w:val="000000"/>
        </w:rPr>
        <w:t>’</w:t>
      </w:r>
      <w:r w:rsidRPr="00254320">
        <w:rPr>
          <w:rFonts w:asciiTheme="minorHAnsi" w:hAnsiTheme="minorHAnsi" w:cstheme="minorHAnsi"/>
          <w:color w:val="000000"/>
        </w:rPr>
        <w:t xml:space="preserve"> to be examined.</w:t>
      </w:r>
      <w:r w:rsidR="00667A4D" w:rsidRPr="00254320">
        <w:rPr>
          <w:rFonts w:asciiTheme="minorHAnsi" w:hAnsiTheme="minorHAnsi" w:cstheme="minorHAnsi"/>
          <w:color w:val="000000"/>
        </w:rPr>
        <w:t xml:space="preserve"> In this final section of chapter 6 esports as a challenger to mainstream media normative constructs in content production, consumption and distribution are discussed. Paradigm shifts experienced by broadcast media currently are illustrated through esports as an example of a new genre of content without confines of tradition or legacy. </w:t>
      </w:r>
      <w:r w:rsidR="00D2069E" w:rsidRPr="00254320">
        <w:rPr>
          <w:rFonts w:asciiTheme="minorHAnsi" w:hAnsiTheme="minorHAnsi" w:cstheme="minorHAnsi"/>
          <w:color w:val="000000"/>
        </w:rPr>
        <w:t xml:space="preserve">Mainstream media’s rigidity with content management, the disparity of the audience using a variety of access points for the same content, the expansion of technology corporations such as Amazon into the space of content producers and internet service providers, are all discussed as points of tension for mainstream media.  </w:t>
      </w:r>
    </w:p>
    <w:p w14:paraId="55C987D4" w14:textId="77777777" w:rsidR="004923F1" w:rsidRPr="00254320" w:rsidRDefault="004923F1" w:rsidP="00D50ED9">
      <w:pPr>
        <w:spacing w:line="360" w:lineRule="auto"/>
        <w:jc w:val="both"/>
        <w:rPr>
          <w:rFonts w:asciiTheme="minorHAnsi" w:hAnsiTheme="minorHAnsi" w:cstheme="minorHAnsi"/>
          <w:color w:val="000000"/>
        </w:rPr>
      </w:pPr>
    </w:p>
    <w:p w14:paraId="11A4C633" w14:textId="21A5FB19" w:rsidR="000649A5" w:rsidRPr="00254320" w:rsidRDefault="00062BB7" w:rsidP="00D50ED9">
      <w:pPr>
        <w:spacing w:line="360" w:lineRule="auto"/>
        <w:jc w:val="both"/>
        <w:rPr>
          <w:rFonts w:asciiTheme="minorHAnsi" w:hAnsiTheme="minorHAnsi" w:cstheme="minorHAnsi"/>
          <w:color w:val="000000"/>
        </w:rPr>
      </w:pPr>
      <w:r w:rsidRPr="00254320">
        <w:rPr>
          <w:rFonts w:asciiTheme="minorHAnsi" w:hAnsiTheme="minorHAnsi" w:cstheme="minorHAnsi"/>
          <w:color w:val="000000"/>
        </w:rPr>
        <w:t>In the concluding c</w:t>
      </w:r>
      <w:r w:rsidR="00EB4A3B" w:rsidRPr="00254320">
        <w:rPr>
          <w:rFonts w:asciiTheme="minorHAnsi" w:hAnsiTheme="minorHAnsi" w:cstheme="minorHAnsi"/>
          <w:color w:val="000000"/>
        </w:rPr>
        <w:t>hapter</w:t>
      </w:r>
      <w:r w:rsidRPr="00254320">
        <w:rPr>
          <w:rFonts w:asciiTheme="minorHAnsi" w:hAnsiTheme="minorHAnsi" w:cstheme="minorHAnsi"/>
          <w:color w:val="000000"/>
        </w:rPr>
        <w:t xml:space="preserve">, </w:t>
      </w:r>
      <w:r w:rsidR="006D096A" w:rsidRPr="00254320">
        <w:rPr>
          <w:rFonts w:asciiTheme="minorHAnsi" w:hAnsiTheme="minorHAnsi" w:cstheme="minorHAnsi"/>
          <w:color w:val="000000"/>
        </w:rPr>
        <w:t>there is reflection over this research study</w:t>
      </w:r>
      <w:r w:rsidR="0002518D" w:rsidRPr="00254320">
        <w:rPr>
          <w:rFonts w:asciiTheme="minorHAnsi" w:hAnsiTheme="minorHAnsi" w:cstheme="minorHAnsi"/>
          <w:color w:val="000000"/>
        </w:rPr>
        <w:t xml:space="preserve"> and a </w:t>
      </w:r>
      <w:r w:rsidR="006D096A" w:rsidRPr="00254320">
        <w:rPr>
          <w:rFonts w:asciiTheme="minorHAnsi" w:hAnsiTheme="minorHAnsi" w:cstheme="minorHAnsi"/>
          <w:color w:val="000000"/>
        </w:rPr>
        <w:t xml:space="preserve">summing up of the salient points uncovered through the systematic analysis of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006D096A" w:rsidRPr="00254320">
        <w:rPr>
          <w:rFonts w:asciiTheme="minorHAnsi" w:hAnsiTheme="minorHAnsi" w:cstheme="minorHAnsi"/>
          <w:color w:val="000000"/>
        </w:rPr>
        <w:t xml:space="preserve"> and mainstream media’s coverage of this tournament in the UK. </w:t>
      </w:r>
      <w:r w:rsidR="000649A5" w:rsidRPr="00254320">
        <w:rPr>
          <w:rFonts w:asciiTheme="minorHAnsi" w:hAnsiTheme="minorHAnsi" w:cstheme="minorHAnsi"/>
          <w:color w:val="000000"/>
        </w:rPr>
        <w:t xml:space="preserve">The chapter </w:t>
      </w:r>
      <w:r w:rsidR="0023236D">
        <w:rPr>
          <w:rFonts w:asciiTheme="minorHAnsi" w:hAnsiTheme="minorHAnsi" w:cstheme="minorHAnsi"/>
          <w:color w:val="000000"/>
        </w:rPr>
        <w:t xml:space="preserve">addresses </w:t>
      </w:r>
      <w:r w:rsidR="000649A5" w:rsidRPr="00254320">
        <w:rPr>
          <w:rFonts w:asciiTheme="minorHAnsi" w:hAnsiTheme="minorHAnsi" w:cstheme="minorHAnsi"/>
          <w:color w:val="000000"/>
        </w:rPr>
        <w:t xml:space="preserve">the impact the data has for industry, both esports and mainstream media, and the impact the data has for academia. </w:t>
      </w:r>
      <w:r w:rsidR="006D096A" w:rsidRPr="00254320">
        <w:rPr>
          <w:rFonts w:asciiTheme="minorHAnsi" w:hAnsiTheme="minorHAnsi" w:cstheme="minorHAnsi"/>
          <w:color w:val="000000"/>
        </w:rPr>
        <w:t>Considerations for the esports sector are articulated including new policies for governing bodies, a centralised global metric system for testing the veracity of the data which supports the industry, an acknowledgement of the role mainstream media can play in securing future sustainability and a willingness to adapt game</w:t>
      </w:r>
      <w:r w:rsidR="0002518D" w:rsidRPr="00254320">
        <w:rPr>
          <w:rFonts w:asciiTheme="minorHAnsi" w:hAnsiTheme="minorHAnsi" w:cstheme="minorHAnsi"/>
          <w:color w:val="000000"/>
        </w:rPr>
        <w:t>s and tournaments to suit newspaper and television coverage. For mainstream media considerations concerning the importance of inhabiting platforms such as Reddit and publishing content where the audience is located, in effect reversing the strategy of using external platforms to drive traffic back to branded websites. The future of esports</w:t>
      </w:r>
      <w:r w:rsidR="000649A5" w:rsidRPr="00254320">
        <w:rPr>
          <w:rFonts w:asciiTheme="minorHAnsi" w:hAnsiTheme="minorHAnsi" w:cstheme="minorHAnsi"/>
          <w:color w:val="000000"/>
        </w:rPr>
        <w:t>, and mainstream media’s ability to respond to new genres of content</w:t>
      </w:r>
      <w:r w:rsidR="0002518D" w:rsidRPr="00254320">
        <w:rPr>
          <w:rFonts w:asciiTheme="minorHAnsi" w:hAnsiTheme="minorHAnsi" w:cstheme="minorHAnsi"/>
          <w:color w:val="000000"/>
        </w:rPr>
        <w:t xml:space="preserve"> is considered against </w:t>
      </w:r>
      <w:r w:rsidR="000649A5" w:rsidRPr="00254320">
        <w:rPr>
          <w:rFonts w:asciiTheme="minorHAnsi" w:hAnsiTheme="minorHAnsi" w:cstheme="minorHAnsi"/>
          <w:color w:val="000000"/>
        </w:rPr>
        <w:t xml:space="preserve">the </w:t>
      </w:r>
      <w:r w:rsidR="0002518D" w:rsidRPr="00254320">
        <w:rPr>
          <w:rFonts w:asciiTheme="minorHAnsi" w:hAnsiTheme="minorHAnsi" w:cstheme="minorHAnsi"/>
          <w:color w:val="000000"/>
        </w:rPr>
        <w:t>development of</w:t>
      </w:r>
      <w:r w:rsidR="000649A5" w:rsidRPr="00254320">
        <w:rPr>
          <w:rFonts w:asciiTheme="minorHAnsi" w:hAnsiTheme="minorHAnsi" w:cstheme="minorHAnsi"/>
          <w:color w:val="000000"/>
        </w:rPr>
        <w:t xml:space="preserve"> contemporary</w:t>
      </w:r>
      <w:r w:rsidR="0002518D" w:rsidRPr="00254320">
        <w:rPr>
          <w:rFonts w:asciiTheme="minorHAnsi" w:hAnsiTheme="minorHAnsi" w:cstheme="minorHAnsi"/>
          <w:color w:val="000000"/>
        </w:rPr>
        <w:t xml:space="preserve"> game titles such </w:t>
      </w:r>
      <w:r w:rsidR="0002518D" w:rsidRPr="00254320">
        <w:rPr>
          <w:rFonts w:asciiTheme="minorHAnsi" w:hAnsiTheme="minorHAnsi" w:cstheme="minorHAnsi"/>
          <w:color w:val="000000"/>
        </w:rPr>
        <w:lastRenderedPageBreak/>
        <w:t>as HADO which sees the integration of augmented reality technology with sports, denoting a move away from keyboards</w:t>
      </w:r>
      <w:r w:rsidR="00D83569">
        <w:rPr>
          <w:rFonts w:asciiTheme="minorHAnsi" w:hAnsiTheme="minorHAnsi" w:cstheme="minorHAnsi"/>
          <w:color w:val="000000"/>
        </w:rPr>
        <w:t xml:space="preserve"> and consoles</w:t>
      </w:r>
      <w:r w:rsidR="0002518D" w:rsidRPr="00254320">
        <w:rPr>
          <w:rFonts w:asciiTheme="minorHAnsi" w:hAnsiTheme="minorHAnsi" w:cstheme="minorHAnsi"/>
          <w:color w:val="000000"/>
        </w:rPr>
        <w:t xml:space="preserve"> into physical </w:t>
      </w:r>
      <w:r w:rsidR="000649A5" w:rsidRPr="00254320">
        <w:rPr>
          <w:rFonts w:asciiTheme="minorHAnsi" w:hAnsiTheme="minorHAnsi" w:cstheme="minorHAnsi"/>
          <w:color w:val="000000"/>
        </w:rPr>
        <w:t xml:space="preserve">competition. Considerations for academia point to questions raised by this study requiring further scrutiny from scholars. This includes fundamental questions over the role of journalism and journalists in contemporary society, ownership of data, regulation of </w:t>
      </w:r>
      <w:r w:rsidR="00BD1726" w:rsidRPr="00254320">
        <w:rPr>
          <w:rFonts w:asciiTheme="minorHAnsi" w:hAnsiTheme="minorHAnsi" w:cstheme="minorHAnsi"/>
          <w:color w:val="000000"/>
        </w:rPr>
        <w:t xml:space="preserve">platforms and </w:t>
      </w:r>
      <w:r w:rsidR="000649A5" w:rsidRPr="00254320">
        <w:rPr>
          <w:rFonts w:asciiTheme="minorHAnsi" w:hAnsiTheme="minorHAnsi" w:cstheme="minorHAnsi"/>
          <w:color w:val="000000"/>
        </w:rPr>
        <w:t xml:space="preserve">channels of distribution and </w:t>
      </w:r>
      <w:r w:rsidR="00BD1726" w:rsidRPr="00254320">
        <w:rPr>
          <w:rFonts w:asciiTheme="minorHAnsi" w:hAnsiTheme="minorHAnsi" w:cstheme="minorHAnsi"/>
          <w:color w:val="000000"/>
        </w:rPr>
        <w:t xml:space="preserve">the legitimacy of public service broadcasters such as the BBC. Recommendations for future investigation are articulated. </w:t>
      </w:r>
    </w:p>
    <w:p w14:paraId="5DFACF9E" w14:textId="77777777" w:rsidR="004D50FC" w:rsidRDefault="004D50FC" w:rsidP="000266F6">
      <w:pPr>
        <w:rPr>
          <w:rFonts w:asciiTheme="minorHAnsi" w:hAnsiTheme="minorHAnsi" w:cstheme="minorHAnsi"/>
          <w:color w:val="000000"/>
        </w:rPr>
      </w:pPr>
    </w:p>
    <w:p w14:paraId="5FB8E11C" w14:textId="00EC674A" w:rsidR="00D57BA7" w:rsidRPr="00AA2987" w:rsidRDefault="00AA2987" w:rsidP="000266F6">
      <w:pPr>
        <w:rPr>
          <w:rFonts w:asciiTheme="minorHAnsi" w:hAnsiTheme="minorHAnsi" w:cstheme="minorHAnsi"/>
          <w:color w:val="000000"/>
        </w:rPr>
      </w:pPr>
      <w:r>
        <w:rPr>
          <w:rFonts w:asciiTheme="minorHAnsi" w:hAnsiTheme="minorHAnsi" w:cstheme="minorHAnsi"/>
          <w:color w:val="000000"/>
        </w:rPr>
        <w:br w:type="page"/>
      </w:r>
      <w:r w:rsidR="000266F6" w:rsidRPr="00254320">
        <w:rPr>
          <w:rFonts w:asciiTheme="minorHAnsi" w:hAnsiTheme="minorHAnsi" w:cstheme="minorHAnsi"/>
          <w:b/>
          <w:bCs/>
          <w:sz w:val="32"/>
          <w:szCs w:val="32"/>
        </w:rPr>
        <w:lastRenderedPageBreak/>
        <w:t>Chapter 2</w:t>
      </w:r>
    </w:p>
    <w:p w14:paraId="7CEE3061" w14:textId="77777777" w:rsidR="00D57BA7" w:rsidRPr="00254320" w:rsidRDefault="00D57BA7" w:rsidP="000266F6">
      <w:pPr>
        <w:rPr>
          <w:rFonts w:asciiTheme="minorHAnsi" w:hAnsiTheme="minorHAnsi" w:cstheme="minorHAnsi"/>
          <w:b/>
          <w:bCs/>
          <w:sz w:val="32"/>
          <w:szCs w:val="32"/>
        </w:rPr>
      </w:pPr>
    </w:p>
    <w:p w14:paraId="72F772C4" w14:textId="53C912BB" w:rsidR="00520140" w:rsidRDefault="006504F3" w:rsidP="006504F3">
      <w:pPr>
        <w:rPr>
          <w:rFonts w:asciiTheme="minorHAnsi" w:hAnsiTheme="minorHAnsi" w:cstheme="minorHAnsi"/>
          <w:sz w:val="28"/>
          <w:szCs w:val="28"/>
        </w:rPr>
      </w:pPr>
      <w:r w:rsidRPr="006504F3">
        <w:rPr>
          <w:rFonts w:asciiTheme="minorHAnsi" w:hAnsiTheme="minorHAnsi" w:cstheme="minorHAnsi"/>
          <w:sz w:val="28"/>
          <w:szCs w:val="28"/>
        </w:rPr>
        <w:t xml:space="preserve">Defining the Game: </w:t>
      </w:r>
      <w:r w:rsidR="00B84712" w:rsidRPr="006504F3">
        <w:rPr>
          <w:rFonts w:asciiTheme="minorHAnsi" w:hAnsiTheme="minorHAnsi" w:cstheme="minorHAnsi"/>
          <w:sz w:val="28"/>
          <w:szCs w:val="28"/>
        </w:rPr>
        <w:t>Unravelling</w:t>
      </w:r>
      <w:r w:rsidRPr="006504F3">
        <w:rPr>
          <w:rFonts w:asciiTheme="minorHAnsi" w:hAnsiTheme="minorHAnsi" w:cstheme="minorHAnsi"/>
          <w:sz w:val="28"/>
          <w:szCs w:val="28"/>
        </w:rPr>
        <w:t xml:space="preserve"> Key Terminology and Debates in the Interdisciplinary World of Esports</w:t>
      </w:r>
    </w:p>
    <w:p w14:paraId="651E9A1B" w14:textId="77777777" w:rsidR="006504F3" w:rsidRPr="006504F3" w:rsidRDefault="006504F3" w:rsidP="006504F3">
      <w:pPr>
        <w:rPr>
          <w:rFonts w:asciiTheme="minorHAnsi" w:hAnsiTheme="minorHAnsi" w:cstheme="minorHAnsi"/>
          <w:sz w:val="28"/>
          <w:szCs w:val="28"/>
        </w:rPr>
      </w:pPr>
    </w:p>
    <w:p w14:paraId="72411741" w14:textId="77777777" w:rsidR="006504F3" w:rsidRDefault="006504F3" w:rsidP="00520140">
      <w:pPr>
        <w:rPr>
          <w:rFonts w:ascii="Segoe UI" w:hAnsi="Segoe UI" w:cs="Segoe UI"/>
          <w:color w:val="374151"/>
          <w:shd w:val="clear" w:color="auto" w:fill="F7F7F8"/>
        </w:rPr>
      </w:pPr>
    </w:p>
    <w:p w14:paraId="12A5ED8F" w14:textId="2B3588A0" w:rsidR="006504F3" w:rsidRDefault="006504F3" w:rsidP="006504F3">
      <w:pPr>
        <w:spacing w:line="360" w:lineRule="auto"/>
        <w:jc w:val="both"/>
        <w:rPr>
          <w:rFonts w:asciiTheme="minorHAnsi" w:hAnsiTheme="minorHAnsi" w:cstheme="minorHAnsi"/>
        </w:rPr>
      </w:pPr>
      <w:r>
        <w:rPr>
          <w:rFonts w:asciiTheme="minorHAnsi" w:hAnsiTheme="minorHAnsi" w:cstheme="minorHAnsi"/>
        </w:rPr>
        <w:t>T</w:t>
      </w:r>
      <w:r w:rsidRPr="006504F3">
        <w:rPr>
          <w:rFonts w:asciiTheme="minorHAnsi" w:hAnsiTheme="minorHAnsi" w:cstheme="minorHAnsi"/>
        </w:rPr>
        <w:t>his chapter</w:t>
      </w:r>
      <w:r>
        <w:rPr>
          <w:rFonts w:asciiTheme="minorHAnsi" w:hAnsiTheme="minorHAnsi" w:cstheme="minorHAnsi"/>
        </w:rPr>
        <w:t xml:space="preserve"> </w:t>
      </w:r>
      <w:r w:rsidRPr="006504F3">
        <w:rPr>
          <w:rFonts w:asciiTheme="minorHAnsi" w:hAnsiTheme="minorHAnsi" w:cstheme="minorHAnsi"/>
        </w:rPr>
        <w:t>embark</w:t>
      </w:r>
      <w:r>
        <w:rPr>
          <w:rFonts w:asciiTheme="minorHAnsi" w:hAnsiTheme="minorHAnsi" w:cstheme="minorHAnsi"/>
        </w:rPr>
        <w:t>s</w:t>
      </w:r>
      <w:r w:rsidRPr="006504F3">
        <w:rPr>
          <w:rFonts w:asciiTheme="minorHAnsi" w:hAnsiTheme="minorHAnsi" w:cstheme="minorHAnsi"/>
        </w:rPr>
        <w:t xml:space="preserve"> on a critical exploration of key terms and concepts essential to the understanding of esports as an emerging field of study. Recogni</w:t>
      </w:r>
      <w:r>
        <w:rPr>
          <w:rFonts w:asciiTheme="minorHAnsi" w:hAnsiTheme="minorHAnsi" w:cstheme="minorHAnsi"/>
        </w:rPr>
        <w:t>s</w:t>
      </w:r>
      <w:r w:rsidRPr="006504F3">
        <w:rPr>
          <w:rFonts w:asciiTheme="minorHAnsi" w:hAnsiTheme="minorHAnsi" w:cstheme="minorHAnsi"/>
        </w:rPr>
        <w:t xml:space="preserve">ing that esports is not yet a discrete body of scholarly work and is instead dispersed across various disciplines, it becomes crucial to establish clear definitions and frameworks for this study. By examining existing definitions of the term </w:t>
      </w:r>
      <w:r>
        <w:rPr>
          <w:rFonts w:asciiTheme="minorHAnsi" w:hAnsiTheme="minorHAnsi" w:cstheme="minorHAnsi"/>
        </w:rPr>
        <w:t>‘</w:t>
      </w:r>
      <w:r w:rsidRPr="006504F3">
        <w:rPr>
          <w:rFonts w:asciiTheme="minorHAnsi" w:hAnsiTheme="minorHAnsi" w:cstheme="minorHAnsi"/>
        </w:rPr>
        <w:t>esports</w:t>
      </w:r>
      <w:r>
        <w:rPr>
          <w:rFonts w:asciiTheme="minorHAnsi" w:hAnsiTheme="minorHAnsi" w:cstheme="minorHAnsi"/>
        </w:rPr>
        <w:t>’</w:t>
      </w:r>
      <w:r w:rsidRPr="006504F3">
        <w:rPr>
          <w:rFonts w:asciiTheme="minorHAnsi" w:hAnsiTheme="minorHAnsi" w:cstheme="minorHAnsi"/>
        </w:rPr>
        <w:t xml:space="preserve"> and addressing the contentious debate over whether it should be classified as a sport, </w:t>
      </w:r>
      <w:r>
        <w:rPr>
          <w:rFonts w:asciiTheme="minorHAnsi" w:hAnsiTheme="minorHAnsi" w:cstheme="minorHAnsi"/>
        </w:rPr>
        <w:t>this chapter aims</w:t>
      </w:r>
      <w:r w:rsidRPr="006504F3">
        <w:rPr>
          <w:rFonts w:asciiTheme="minorHAnsi" w:hAnsiTheme="minorHAnsi" w:cstheme="minorHAnsi"/>
        </w:rPr>
        <w:t xml:space="preserve"> to provide a comprehensive foundation for further investigation. </w:t>
      </w:r>
      <w:r>
        <w:rPr>
          <w:rFonts w:asciiTheme="minorHAnsi" w:hAnsiTheme="minorHAnsi" w:cstheme="minorHAnsi"/>
        </w:rPr>
        <w:t>It</w:t>
      </w:r>
      <w:r w:rsidRPr="006504F3">
        <w:rPr>
          <w:rFonts w:asciiTheme="minorHAnsi" w:hAnsiTheme="minorHAnsi" w:cstheme="minorHAnsi"/>
        </w:rPr>
        <w:t xml:space="preserve"> also discuss</w:t>
      </w:r>
      <w:r>
        <w:rPr>
          <w:rFonts w:asciiTheme="minorHAnsi" w:hAnsiTheme="minorHAnsi" w:cstheme="minorHAnsi"/>
        </w:rPr>
        <w:t>es</w:t>
      </w:r>
      <w:r w:rsidRPr="006504F3">
        <w:rPr>
          <w:rFonts w:asciiTheme="minorHAnsi" w:hAnsiTheme="minorHAnsi" w:cstheme="minorHAnsi"/>
        </w:rPr>
        <w:t xml:space="preserve"> the potential benefits of reclassifying game genres within esports and the impact of various spellings and terminology on industry credibility. Ultimately, </w:t>
      </w:r>
      <w:r w:rsidR="00EA318D">
        <w:rPr>
          <w:rFonts w:asciiTheme="minorHAnsi" w:hAnsiTheme="minorHAnsi" w:cstheme="minorHAnsi"/>
        </w:rPr>
        <w:t>the aim is</w:t>
      </w:r>
      <w:r w:rsidRPr="006504F3">
        <w:rPr>
          <w:rFonts w:asciiTheme="minorHAnsi" w:hAnsiTheme="minorHAnsi" w:cstheme="minorHAnsi"/>
        </w:rPr>
        <w:t xml:space="preserve"> to clarify essential terms and concepts, such as spectator, viewer, audience member, mainstream media, legacy media, platforms, and publishers, to ensure a cohesive and informed understanding throughout this study.</w:t>
      </w:r>
    </w:p>
    <w:p w14:paraId="56EFFFF3" w14:textId="77777777" w:rsidR="00EA318D" w:rsidRPr="006504F3" w:rsidRDefault="00EA318D" w:rsidP="006504F3">
      <w:pPr>
        <w:spacing w:line="360" w:lineRule="auto"/>
        <w:jc w:val="both"/>
        <w:rPr>
          <w:rFonts w:asciiTheme="minorHAnsi" w:hAnsiTheme="minorHAnsi" w:cstheme="minorHAnsi"/>
        </w:rPr>
      </w:pPr>
    </w:p>
    <w:p w14:paraId="3F8A277B" w14:textId="77777777" w:rsidR="006504F3" w:rsidRPr="00254320" w:rsidRDefault="006504F3" w:rsidP="00520140">
      <w:pPr>
        <w:rPr>
          <w:rFonts w:asciiTheme="minorHAnsi" w:hAnsiTheme="minorHAnsi" w:cstheme="minorHAnsi"/>
          <w:b/>
          <w:bCs/>
          <w:sz w:val="32"/>
          <w:szCs w:val="32"/>
        </w:rPr>
      </w:pPr>
    </w:p>
    <w:p w14:paraId="129809EE" w14:textId="755B46AD" w:rsidR="00BF3557" w:rsidRPr="00254320" w:rsidRDefault="00520140" w:rsidP="00520140">
      <w:pPr>
        <w:rPr>
          <w:rFonts w:asciiTheme="minorHAnsi" w:hAnsiTheme="minorHAnsi" w:cstheme="minorHAnsi"/>
          <w:b/>
          <w:bCs/>
          <w:color w:val="000000" w:themeColor="text1"/>
          <w:shd w:val="clear" w:color="auto" w:fill="FFFFFF"/>
        </w:rPr>
      </w:pPr>
      <w:r w:rsidRPr="00254320">
        <w:rPr>
          <w:rFonts w:asciiTheme="minorHAnsi" w:hAnsiTheme="minorHAnsi" w:cstheme="minorHAnsi"/>
          <w:b/>
          <w:bCs/>
          <w:color w:val="000000" w:themeColor="text1"/>
          <w:shd w:val="clear" w:color="auto" w:fill="FFFFFF"/>
        </w:rPr>
        <w:t xml:space="preserve">2:1 </w:t>
      </w:r>
      <w:r w:rsidR="005B11C2">
        <w:rPr>
          <w:rFonts w:asciiTheme="minorHAnsi" w:hAnsiTheme="minorHAnsi" w:cstheme="minorHAnsi"/>
          <w:b/>
          <w:bCs/>
          <w:color w:val="000000" w:themeColor="text1"/>
          <w:shd w:val="clear" w:color="auto" w:fill="FFFFFF"/>
        </w:rPr>
        <w:t xml:space="preserve">  </w:t>
      </w:r>
      <w:r w:rsidRPr="00254320">
        <w:rPr>
          <w:rFonts w:asciiTheme="minorHAnsi" w:hAnsiTheme="minorHAnsi" w:cstheme="minorHAnsi"/>
          <w:b/>
          <w:bCs/>
          <w:color w:val="000000" w:themeColor="text1"/>
          <w:shd w:val="clear" w:color="auto" w:fill="FFFFFF"/>
        </w:rPr>
        <w:t>A redefinition of the term ‘e</w:t>
      </w:r>
      <w:r w:rsidR="00824ACD" w:rsidRPr="00254320">
        <w:rPr>
          <w:rFonts w:asciiTheme="minorHAnsi" w:hAnsiTheme="minorHAnsi" w:cstheme="minorHAnsi"/>
          <w:b/>
          <w:bCs/>
          <w:color w:val="000000" w:themeColor="text1"/>
          <w:shd w:val="clear" w:color="auto" w:fill="FFFFFF"/>
        </w:rPr>
        <w:t>sports</w:t>
      </w:r>
      <w:r w:rsidRPr="00254320">
        <w:rPr>
          <w:rFonts w:asciiTheme="minorHAnsi" w:hAnsiTheme="minorHAnsi" w:cstheme="minorHAnsi"/>
          <w:b/>
          <w:bCs/>
          <w:color w:val="000000" w:themeColor="text1"/>
          <w:shd w:val="clear" w:color="auto" w:fill="FFFFFF"/>
        </w:rPr>
        <w:t>’</w:t>
      </w:r>
    </w:p>
    <w:p w14:paraId="25396E58" w14:textId="77777777" w:rsidR="00520140" w:rsidRPr="00254320" w:rsidRDefault="00520140" w:rsidP="00520140">
      <w:pPr>
        <w:rPr>
          <w:rFonts w:asciiTheme="minorHAnsi" w:hAnsiTheme="minorHAnsi" w:cstheme="minorHAnsi"/>
        </w:rPr>
      </w:pPr>
    </w:p>
    <w:p w14:paraId="40DD7418" w14:textId="69093305" w:rsidR="00341C23" w:rsidRPr="00254320" w:rsidRDefault="00341C23" w:rsidP="001A2C7C">
      <w:pPr>
        <w:spacing w:line="360" w:lineRule="auto"/>
        <w:jc w:val="both"/>
        <w:rPr>
          <w:rFonts w:asciiTheme="minorHAnsi" w:hAnsiTheme="minorHAnsi" w:cstheme="minorHAnsi"/>
        </w:rPr>
      </w:pPr>
      <w:r w:rsidRPr="00254320">
        <w:rPr>
          <w:rFonts w:asciiTheme="minorHAnsi" w:hAnsiTheme="minorHAnsi" w:cstheme="minorHAnsi"/>
          <w:color w:val="000000" w:themeColor="text1"/>
          <w:shd w:val="clear" w:color="auto" w:fill="FFFFFF"/>
        </w:rPr>
        <w:t>Although the term is a relatively new one, the idea of esports, that is computer-based competitive gaming, can be traced back to a single tournament</w:t>
      </w:r>
      <w:r w:rsidR="00520140" w:rsidRPr="00254320">
        <w:rPr>
          <w:rFonts w:asciiTheme="minorHAnsi" w:hAnsiTheme="minorHAnsi" w:cstheme="minorHAnsi"/>
          <w:color w:val="000000" w:themeColor="text1"/>
          <w:shd w:val="clear" w:color="auto" w:fill="FFFFFF"/>
        </w:rPr>
        <w:t xml:space="preserve"> in 1972.</w:t>
      </w:r>
      <w:r w:rsidRPr="00254320">
        <w:rPr>
          <w:rFonts w:asciiTheme="minorHAnsi" w:hAnsiTheme="minorHAnsi" w:cstheme="minorHAnsi"/>
          <w:color w:val="000000" w:themeColor="text1"/>
          <w:shd w:val="clear" w:color="auto" w:fill="FFFFFF"/>
        </w:rPr>
        <w:t xml:space="preserve"> </w:t>
      </w:r>
      <w:r w:rsidR="00520140" w:rsidRPr="00254320">
        <w:rPr>
          <w:rFonts w:asciiTheme="minorHAnsi" w:hAnsiTheme="minorHAnsi" w:cstheme="minorHAnsi"/>
          <w:color w:val="000000" w:themeColor="text1"/>
          <w:shd w:val="clear" w:color="auto" w:fill="FFFFFF"/>
        </w:rPr>
        <w:t>Th</w:t>
      </w:r>
      <w:r w:rsidR="00442D4D" w:rsidRPr="00254320">
        <w:rPr>
          <w:rFonts w:asciiTheme="minorHAnsi" w:hAnsiTheme="minorHAnsi" w:cstheme="minorHAnsi"/>
          <w:color w:val="000000" w:themeColor="text1"/>
          <w:shd w:val="clear" w:color="auto" w:fill="FFFFFF"/>
        </w:rPr>
        <w:t xml:space="preserve">e </w:t>
      </w:r>
      <w:r w:rsidR="004C7BD5">
        <w:rPr>
          <w:rFonts w:asciiTheme="minorHAnsi" w:hAnsiTheme="minorHAnsi" w:cstheme="minorHAnsi"/>
          <w:color w:val="000000" w:themeColor="text1"/>
          <w:shd w:val="clear" w:color="auto" w:fill="FFFFFF"/>
        </w:rPr>
        <w:t>‘</w:t>
      </w:r>
      <w:r w:rsidR="00442D4D" w:rsidRPr="00254320">
        <w:rPr>
          <w:rFonts w:asciiTheme="minorHAnsi" w:hAnsiTheme="minorHAnsi" w:cstheme="minorHAnsi"/>
          <w:color w:val="000000" w:themeColor="text1"/>
          <w:shd w:val="clear" w:color="auto" w:fill="FFFFFF"/>
        </w:rPr>
        <w:t xml:space="preserve">Intergalactic </w:t>
      </w:r>
      <w:proofErr w:type="spellStart"/>
      <w:r w:rsidR="00442D4D" w:rsidRPr="00254320">
        <w:rPr>
          <w:rFonts w:asciiTheme="minorHAnsi" w:hAnsiTheme="minorHAnsi" w:cstheme="minorHAnsi"/>
          <w:color w:val="000000" w:themeColor="text1"/>
          <w:shd w:val="clear" w:color="auto" w:fill="FFFFFF"/>
        </w:rPr>
        <w:t>Spacewar</w:t>
      </w:r>
      <w:proofErr w:type="spellEnd"/>
      <w:r w:rsidR="00442D4D" w:rsidRPr="00254320">
        <w:rPr>
          <w:rFonts w:asciiTheme="minorHAnsi" w:hAnsiTheme="minorHAnsi" w:cstheme="minorHAnsi"/>
          <w:color w:val="000000" w:themeColor="text1"/>
          <w:shd w:val="clear" w:color="auto" w:fill="FFFFFF"/>
        </w:rPr>
        <w:t xml:space="preserve"> Olympics</w:t>
      </w:r>
      <w:r w:rsidR="004C7BD5">
        <w:rPr>
          <w:rFonts w:asciiTheme="minorHAnsi" w:hAnsiTheme="minorHAnsi" w:cstheme="minorHAnsi"/>
          <w:color w:val="000000" w:themeColor="text1"/>
          <w:shd w:val="clear" w:color="auto" w:fill="FFFFFF"/>
        </w:rPr>
        <w:t>’</w:t>
      </w:r>
      <w:r w:rsidR="00442D4D" w:rsidRPr="00254320">
        <w:rPr>
          <w:rFonts w:asciiTheme="minorHAnsi" w:hAnsiTheme="minorHAnsi" w:cstheme="minorHAnsi"/>
          <w:color w:val="000000" w:themeColor="text1"/>
          <w:shd w:val="clear" w:color="auto" w:fill="FFFFFF"/>
        </w:rPr>
        <w:t xml:space="preserve"> was held</w:t>
      </w:r>
      <w:r w:rsidRPr="00254320">
        <w:rPr>
          <w:rFonts w:asciiTheme="minorHAnsi" w:hAnsiTheme="minorHAnsi" w:cstheme="minorHAnsi"/>
          <w:color w:val="000000" w:themeColor="text1"/>
          <w:shd w:val="clear" w:color="auto" w:fill="FFFFFF"/>
        </w:rPr>
        <w:t xml:space="preserve"> at Stanford Artificial Intelligence Lab i</w:t>
      </w:r>
      <w:r w:rsidR="00442D4D" w:rsidRPr="00254320">
        <w:rPr>
          <w:rFonts w:asciiTheme="minorHAnsi" w:hAnsiTheme="minorHAnsi" w:cstheme="minorHAnsi"/>
          <w:color w:val="000000" w:themeColor="text1"/>
          <w:shd w:val="clear" w:color="auto" w:fill="FFFFFF"/>
        </w:rPr>
        <w:t xml:space="preserve">n California, </w:t>
      </w:r>
      <w:r w:rsidRPr="00254320">
        <w:rPr>
          <w:rFonts w:asciiTheme="minorHAnsi" w:hAnsiTheme="minorHAnsi" w:cstheme="minorHAnsi"/>
          <w:shd w:val="clear" w:color="auto" w:fill="FFFFFF"/>
        </w:rPr>
        <w:t xml:space="preserve">a venue more used to developing emerging technologies for ARPA – the Advanced Research Projects Agency (now known as DARPA, US </w:t>
      </w:r>
      <w:proofErr w:type="spellStart"/>
      <w:r w:rsidRPr="00254320">
        <w:rPr>
          <w:rFonts w:asciiTheme="minorHAnsi" w:hAnsiTheme="minorHAnsi" w:cstheme="minorHAnsi"/>
          <w:shd w:val="clear" w:color="auto" w:fill="FFFFFF"/>
        </w:rPr>
        <w:t>Defense</w:t>
      </w:r>
      <w:proofErr w:type="spellEnd"/>
      <w:r w:rsidRPr="00254320">
        <w:rPr>
          <w:rFonts w:asciiTheme="minorHAnsi" w:hAnsiTheme="minorHAnsi" w:cstheme="minorHAnsi"/>
          <w:shd w:val="clear" w:color="auto" w:fill="FFFFFF"/>
        </w:rPr>
        <w:t xml:space="preserve"> Advanced Research Projects Agency). </w:t>
      </w:r>
      <w:r w:rsidRPr="00254320">
        <w:rPr>
          <w:rFonts w:asciiTheme="minorHAnsi" w:hAnsiTheme="minorHAnsi" w:cstheme="minorHAnsi"/>
        </w:rPr>
        <w:t xml:space="preserve">Since the time of the first local area network (LAN) competitions which drew groups to play video games against each other in the late seventies, the rise of esports as a pastime, and now as a profession, has risen exponentially. This has been partly propelled by </w:t>
      </w:r>
      <w:r w:rsidR="009B18DC" w:rsidRPr="00254320">
        <w:rPr>
          <w:rFonts w:asciiTheme="minorHAnsi" w:hAnsiTheme="minorHAnsi" w:cstheme="minorHAnsi"/>
        </w:rPr>
        <w:t xml:space="preserve">faster internet speed </w:t>
      </w:r>
      <w:r w:rsidRPr="00254320">
        <w:rPr>
          <w:rFonts w:asciiTheme="minorHAnsi" w:hAnsiTheme="minorHAnsi" w:cstheme="minorHAnsi"/>
        </w:rPr>
        <w:t>which have allowed players to compete online, on mobiles and have games streamed in front of live audiences across the world</w:t>
      </w:r>
      <w:r w:rsidR="009B18DC" w:rsidRPr="00254320">
        <w:rPr>
          <w:rFonts w:asciiTheme="minorHAnsi" w:hAnsiTheme="minorHAnsi" w:cstheme="minorHAnsi"/>
        </w:rPr>
        <w:t xml:space="preserve">. The rise has also </w:t>
      </w:r>
      <w:r w:rsidRPr="00254320">
        <w:rPr>
          <w:rFonts w:asciiTheme="minorHAnsi" w:hAnsiTheme="minorHAnsi" w:cstheme="minorHAnsi"/>
        </w:rPr>
        <w:t>been propelled by the introduction of high value prizes</w:t>
      </w:r>
      <w:r w:rsidR="009B18DC" w:rsidRPr="00254320">
        <w:rPr>
          <w:rFonts w:asciiTheme="minorHAnsi" w:hAnsiTheme="minorHAnsi" w:cstheme="minorHAnsi"/>
        </w:rPr>
        <w:t xml:space="preserve"> offered by game publishers</w:t>
      </w:r>
      <w:r w:rsidRPr="00254320">
        <w:rPr>
          <w:rFonts w:asciiTheme="minorHAnsi" w:hAnsiTheme="minorHAnsi" w:cstheme="minorHAnsi"/>
        </w:rPr>
        <w:t>. Th</w:t>
      </w:r>
      <w:r w:rsidR="009B18DC" w:rsidRPr="00254320">
        <w:rPr>
          <w:rFonts w:asciiTheme="minorHAnsi" w:hAnsiTheme="minorHAnsi" w:cstheme="minorHAnsi"/>
        </w:rPr>
        <w:t>e</w:t>
      </w:r>
      <w:r w:rsidRPr="00254320">
        <w:rPr>
          <w:rFonts w:asciiTheme="minorHAnsi" w:hAnsiTheme="minorHAnsi" w:cstheme="minorHAnsi"/>
        </w:rPr>
        <w:t xml:space="preserve"> introduction of monetary reward gave esports players the potential to earn a living from esports, open</w:t>
      </w:r>
      <w:r w:rsidR="009B18DC" w:rsidRPr="00254320">
        <w:rPr>
          <w:rFonts w:asciiTheme="minorHAnsi" w:hAnsiTheme="minorHAnsi" w:cstheme="minorHAnsi"/>
        </w:rPr>
        <w:t>ing</w:t>
      </w:r>
      <w:r w:rsidRPr="00254320">
        <w:rPr>
          <w:rFonts w:asciiTheme="minorHAnsi" w:hAnsiTheme="minorHAnsi" w:cstheme="minorHAnsi"/>
        </w:rPr>
        <w:t xml:space="preserve"> the way for the professionalisation of the sector. Esports as a term was not used to describe the sector, </w:t>
      </w:r>
      <w:r w:rsidRPr="00254320">
        <w:rPr>
          <w:rFonts w:asciiTheme="minorHAnsi" w:hAnsiTheme="minorHAnsi" w:cstheme="minorHAnsi"/>
        </w:rPr>
        <w:lastRenderedPageBreak/>
        <w:t xml:space="preserve">however, until 2000. The use of the term is credited to </w:t>
      </w:r>
      <w:proofErr w:type="spellStart"/>
      <w:r w:rsidRPr="00254320">
        <w:rPr>
          <w:rFonts w:asciiTheme="minorHAnsi" w:hAnsiTheme="minorHAnsi" w:cstheme="minorHAnsi"/>
          <w:color w:val="150404"/>
          <w:shd w:val="clear" w:color="auto" w:fill="FFFFFF"/>
        </w:rPr>
        <w:t>Jie</w:t>
      </w:r>
      <w:proofErr w:type="spellEnd"/>
      <w:r w:rsidRPr="00254320">
        <w:rPr>
          <w:rFonts w:asciiTheme="minorHAnsi" w:hAnsiTheme="minorHAnsi" w:cstheme="minorHAnsi"/>
          <w:color w:val="150404"/>
          <w:shd w:val="clear" w:color="auto" w:fill="FFFFFF"/>
        </w:rPr>
        <w:t xml:space="preserve">-won, who was the South Korean Minister of Culture, </w:t>
      </w:r>
      <w:proofErr w:type="gramStart"/>
      <w:r w:rsidRPr="00254320">
        <w:rPr>
          <w:rFonts w:asciiTheme="minorHAnsi" w:hAnsiTheme="minorHAnsi" w:cstheme="minorHAnsi"/>
          <w:color w:val="150404"/>
          <w:shd w:val="clear" w:color="auto" w:fill="FFFFFF"/>
        </w:rPr>
        <w:t>Sports</w:t>
      </w:r>
      <w:proofErr w:type="gramEnd"/>
      <w:r w:rsidRPr="00254320">
        <w:rPr>
          <w:rFonts w:asciiTheme="minorHAnsi" w:hAnsiTheme="minorHAnsi" w:cstheme="minorHAnsi"/>
          <w:color w:val="150404"/>
          <w:shd w:val="clear" w:color="auto" w:fill="FFFFFF"/>
        </w:rPr>
        <w:t xml:space="preserve"> and Tourism Park at the time. </w:t>
      </w:r>
      <w:proofErr w:type="spellStart"/>
      <w:r w:rsidRPr="00254320">
        <w:rPr>
          <w:rFonts w:asciiTheme="minorHAnsi" w:hAnsiTheme="minorHAnsi" w:cstheme="minorHAnsi"/>
          <w:color w:val="150404"/>
          <w:shd w:val="clear" w:color="auto" w:fill="FFFFFF"/>
        </w:rPr>
        <w:t>Jie</w:t>
      </w:r>
      <w:proofErr w:type="spellEnd"/>
      <w:r w:rsidRPr="00254320">
        <w:rPr>
          <w:rFonts w:asciiTheme="minorHAnsi" w:hAnsiTheme="minorHAnsi" w:cstheme="minorHAnsi"/>
          <w:color w:val="150404"/>
          <w:shd w:val="clear" w:color="auto" w:fill="FFFFFF"/>
        </w:rPr>
        <w:t>-won used the term at the founding ceremony of the Korean esports Association.</w:t>
      </w:r>
      <w:r w:rsidRPr="00254320">
        <w:rPr>
          <w:rFonts w:asciiTheme="minorHAnsi" w:hAnsiTheme="minorHAnsi" w:cstheme="minorHAnsi"/>
        </w:rPr>
        <w:t xml:space="preserve"> Since then, the term has been widely used to describe the sector</w:t>
      </w:r>
      <w:r w:rsidR="00012FC9">
        <w:rPr>
          <w:rFonts w:asciiTheme="minorHAnsi" w:hAnsiTheme="minorHAnsi" w:cstheme="minorHAnsi"/>
        </w:rPr>
        <w:t xml:space="preserve"> (</w:t>
      </w:r>
      <w:r w:rsidR="004C7BD5" w:rsidRPr="00000418">
        <w:rPr>
          <w:rFonts w:asciiTheme="minorHAnsi" w:hAnsiTheme="minorHAnsi" w:cstheme="minorHAnsi"/>
        </w:rPr>
        <w:t xml:space="preserve">Dal Yong </w:t>
      </w:r>
      <w:proofErr w:type="spellStart"/>
      <w:r w:rsidR="004C7BD5" w:rsidRPr="00000418">
        <w:rPr>
          <w:rFonts w:asciiTheme="minorHAnsi" w:hAnsiTheme="minorHAnsi" w:cstheme="minorHAnsi"/>
        </w:rPr>
        <w:t>Jin</w:t>
      </w:r>
      <w:proofErr w:type="spellEnd"/>
      <w:r w:rsidR="004C7BD5">
        <w:rPr>
          <w:rFonts w:asciiTheme="minorHAnsi" w:hAnsiTheme="minorHAnsi" w:cstheme="minorHAnsi"/>
        </w:rPr>
        <w:t xml:space="preserve">, 2011, </w:t>
      </w:r>
      <w:r w:rsidR="0024559B">
        <w:rPr>
          <w:rFonts w:asciiTheme="minorHAnsi" w:hAnsiTheme="minorHAnsi" w:cstheme="minorHAnsi"/>
        </w:rPr>
        <w:t>p</w:t>
      </w:r>
      <w:r w:rsidR="004C7BD5">
        <w:rPr>
          <w:rFonts w:asciiTheme="minorHAnsi" w:hAnsiTheme="minorHAnsi" w:cstheme="minorHAnsi"/>
        </w:rPr>
        <w:t>.</w:t>
      </w:r>
      <w:r w:rsidR="0024559B">
        <w:rPr>
          <w:rFonts w:asciiTheme="minorHAnsi" w:hAnsiTheme="minorHAnsi" w:cstheme="minorHAnsi"/>
        </w:rPr>
        <w:t xml:space="preserve"> 67</w:t>
      </w:r>
      <w:r w:rsidR="004C7BD5">
        <w:rPr>
          <w:rFonts w:asciiTheme="minorHAnsi" w:hAnsiTheme="minorHAnsi" w:cstheme="minorHAnsi"/>
        </w:rPr>
        <w:t>)</w:t>
      </w:r>
      <w:r w:rsidRPr="00254320">
        <w:rPr>
          <w:rFonts w:asciiTheme="minorHAnsi" w:hAnsiTheme="minorHAnsi" w:cstheme="minorHAnsi"/>
        </w:rPr>
        <w:t xml:space="preserve">. </w:t>
      </w:r>
    </w:p>
    <w:p w14:paraId="0ABBA1F3" w14:textId="77777777" w:rsidR="00341C23" w:rsidRPr="00254320" w:rsidRDefault="00341C23" w:rsidP="00341C23">
      <w:pPr>
        <w:spacing w:line="360" w:lineRule="auto"/>
        <w:jc w:val="both"/>
        <w:rPr>
          <w:rFonts w:asciiTheme="minorHAnsi" w:hAnsiTheme="minorHAnsi" w:cstheme="minorHAnsi"/>
          <w:shd w:val="clear" w:color="auto" w:fill="FFFFFF"/>
        </w:rPr>
      </w:pPr>
    </w:p>
    <w:p w14:paraId="5B40A9F6" w14:textId="1C490C3D" w:rsidR="00341C23" w:rsidRPr="00254320" w:rsidRDefault="00341C23" w:rsidP="00341C23">
      <w:pPr>
        <w:spacing w:line="360" w:lineRule="auto"/>
        <w:jc w:val="both"/>
        <w:rPr>
          <w:rFonts w:asciiTheme="minorHAnsi" w:hAnsiTheme="minorHAnsi" w:cstheme="minorHAnsi"/>
        </w:rPr>
      </w:pPr>
      <w:r w:rsidRPr="00254320">
        <w:rPr>
          <w:rFonts w:asciiTheme="minorHAnsi" w:hAnsiTheme="minorHAnsi" w:cstheme="minorHAnsi"/>
          <w:shd w:val="clear" w:color="auto" w:fill="FFFFFF"/>
        </w:rPr>
        <w:t xml:space="preserve">The most oft cited </w:t>
      </w:r>
      <w:r w:rsidR="00000418">
        <w:rPr>
          <w:rFonts w:asciiTheme="minorHAnsi" w:hAnsiTheme="minorHAnsi" w:cstheme="minorHAnsi"/>
          <w:shd w:val="clear" w:color="auto" w:fill="FFFFFF"/>
        </w:rPr>
        <w:t xml:space="preserve">scholars attempting definitions </w:t>
      </w:r>
      <w:r w:rsidRPr="00254320">
        <w:rPr>
          <w:rFonts w:asciiTheme="minorHAnsi" w:hAnsiTheme="minorHAnsi" w:cstheme="minorHAnsi"/>
          <w:shd w:val="clear" w:color="auto" w:fill="FFFFFF"/>
        </w:rPr>
        <w:t>within</w:t>
      </w:r>
      <w:r w:rsidR="00000418">
        <w:rPr>
          <w:rFonts w:asciiTheme="minorHAnsi" w:hAnsiTheme="minorHAnsi" w:cstheme="minorHAnsi"/>
          <w:shd w:val="clear" w:color="auto" w:fill="FFFFFF"/>
        </w:rPr>
        <w:t xml:space="preserve"> academia are</w:t>
      </w:r>
      <w:r w:rsidRPr="00254320">
        <w:rPr>
          <w:rFonts w:asciiTheme="minorHAnsi" w:hAnsiTheme="minorHAnsi" w:cstheme="minorHAnsi"/>
          <w:shd w:val="clear" w:color="auto" w:fill="FFFFFF"/>
        </w:rPr>
        <w:t xml:space="preserve"> Wagner</w:t>
      </w:r>
      <w:r w:rsidR="00BF3557" w:rsidRPr="00254320">
        <w:rPr>
          <w:rFonts w:asciiTheme="minorHAnsi" w:hAnsiTheme="minorHAnsi" w:cstheme="minorHAnsi"/>
          <w:shd w:val="clear" w:color="auto" w:fill="FFFFFF"/>
        </w:rPr>
        <w:t xml:space="preserve"> (2006)</w:t>
      </w:r>
      <w:r w:rsidRPr="00254320">
        <w:rPr>
          <w:rFonts w:asciiTheme="minorHAnsi" w:hAnsiTheme="minorHAnsi" w:cstheme="minorHAnsi"/>
          <w:shd w:val="clear" w:color="auto" w:fill="FFFFFF"/>
        </w:rPr>
        <w:t>,</w:t>
      </w:r>
      <w:r w:rsidR="00442D4D" w:rsidRPr="00254320">
        <w:rPr>
          <w:rFonts w:asciiTheme="minorHAnsi" w:hAnsiTheme="minorHAnsi" w:cstheme="minorHAnsi"/>
          <w:shd w:val="clear" w:color="auto" w:fill="FFFFFF"/>
        </w:rPr>
        <w:t xml:space="preserve"> </w:t>
      </w:r>
      <w:r w:rsidRPr="00254320">
        <w:rPr>
          <w:rFonts w:asciiTheme="minorHAnsi" w:hAnsiTheme="minorHAnsi" w:cstheme="minorHAnsi"/>
          <w:shd w:val="clear" w:color="auto" w:fill="FFFFFF"/>
        </w:rPr>
        <w:t>Witkowski</w:t>
      </w:r>
      <w:r w:rsidR="00BF3557" w:rsidRPr="00254320">
        <w:rPr>
          <w:rFonts w:asciiTheme="minorHAnsi" w:hAnsiTheme="minorHAnsi" w:cstheme="minorHAnsi"/>
          <w:shd w:val="clear" w:color="auto" w:fill="FFFFFF"/>
        </w:rPr>
        <w:t xml:space="preserve"> (2012)</w:t>
      </w:r>
      <w:r w:rsidRPr="00254320">
        <w:rPr>
          <w:rFonts w:asciiTheme="minorHAnsi" w:hAnsiTheme="minorHAnsi" w:cstheme="minorHAnsi"/>
          <w:shd w:val="clear" w:color="auto" w:fill="FFFFFF"/>
        </w:rPr>
        <w:t xml:space="preserve">, </w:t>
      </w:r>
      <w:r w:rsidR="00000418" w:rsidRPr="00000418">
        <w:rPr>
          <w:rFonts w:asciiTheme="minorHAnsi" w:hAnsiTheme="minorHAnsi" w:cstheme="minorHAnsi"/>
        </w:rPr>
        <w:t xml:space="preserve">Dal Yong </w:t>
      </w:r>
      <w:proofErr w:type="spellStart"/>
      <w:r w:rsidR="00000418" w:rsidRPr="00000418">
        <w:rPr>
          <w:rFonts w:asciiTheme="minorHAnsi" w:hAnsiTheme="minorHAnsi" w:cstheme="minorHAnsi"/>
        </w:rPr>
        <w:t>Jin</w:t>
      </w:r>
      <w:proofErr w:type="spellEnd"/>
      <w:r w:rsidR="00000418">
        <w:rPr>
          <w:rFonts w:asciiTheme="minorHAnsi" w:hAnsiTheme="minorHAnsi" w:cstheme="minorHAnsi"/>
        </w:rPr>
        <w:t xml:space="preserve"> (</w:t>
      </w:r>
      <w:r w:rsidR="00000418" w:rsidRPr="00000418">
        <w:rPr>
          <w:rFonts w:asciiTheme="minorHAnsi" w:hAnsiTheme="minorHAnsi" w:cstheme="minorHAnsi"/>
        </w:rPr>
        <w:t>2011</w:t>
      </w:r>
      <w:r w:rsidR="00000418">
        <w:rPr>
          <w:rFonts w:asciiTheme="minorHAnsi" w:hAnsiTheme="minorHAnsi" w:cstheme="minorHAnsi"/>
        </w:rPr>
        <w:t>),</w:t>
      </w:r>
      <w:r w:rsidR="00000418">
        <w:rPr>
          <w:rFonts w:asciiTheme="minorHAnsi" w:eastAsiaTheme="minorEastAsia" w:hAnsiTheme="minorHAnsi" w:cstheme="minorHAnsi"/>
        </w:rPr>
        <w:t xml:space="preserve"> </w:t>
      </w:r>
      <w:proofErr w:type="spellStart"/>
      <w:r w:rsidRPr="00254320">
        <w:rPr>
          <w:rFonts w:asciiTheme="minorHAnsi" w:eastAsiaTheme="minorEastAsia" w:hAnsiTheme="minorHAnsi" w:cstheme="minorHAnsi"/>
        </w:rPr>
        <w:t>Hamari</w:t>
      </w:r>
      <w:proofErr w:type="spellEnd"/>
      <w:r w:rsidRPr="00254320">
        <w:rPr>
          <w:rFonts w:asciiTheme="minorHAnsi" w:eastAsiaTheme="minorEastAsia" w:hAnsiTheme="minorHAnsi" w:cstheme="minorHAnsi"/>
        </w:rPr>
        <w:t xml:space="preserve"> and </w:t>
      </w:r>
      <w:proofErr w:type="spellStart"/>
      <w:r w:rsidRPr="00254320">
        <w:rPr>
          <w:rFonts w:asciiTheme="minorHAnsi" w:eastAsiaTheme="minorEastAsia" w:hAnsiTheme="minorHAnsi" w:cstheme="minorHAnsi"/>
        </w:rPr>
        <w:t>Sjöblom</w:t>
      </w:r>
      <w:proofErr w:type="spellEnd"/>
      <w:r w:rsidR="00BF3557" w:rsidRPr="00254320">
        <w:rPr>
          <w:rFonts w:asciiTheme="minorHAnsi" w:eastAsiaTheme="minorEastAsia" w:hAnsiTheme="minorHAnsi" w:cstheme="minorHAnsi"/>
        </w:rPr>
        <w:t xml:space="preserve"> (2017)</w:t>
      </w:r>
      <w:r w:rsidR="00442D4D" w:rsidRPr="00254320">
        <w:rPr>
          <w:rFonts w:asciiTheme="minorHAnsi" w:eastAsiaTheme="minorEastAsia" w:hAnsiTheme="minorHAnsi" w:cstheme="minorHAnsi"/>
        </w:rPr>
        <w:t xml:space="preserve">. </w:t>
      </w:r>
      <w:r w:rsidRPr="00254320">
        <w:rPr>
          <w:rFonts w:asciiTheme="minorHAnsi" w:hAnsiTheme="minorHAnsi" w:cstheme="minorHAnsi"/>
          <w:shd w:val="clear" w:color="auto" w:fill="FFFFFF"/>
        </w:rPr>
        <w:t xml:space="preserve">All four </w:t>
      </w:r>
      <w:r w:rsidR="00000418">
        <w:rPr>
          <w:rFonts w:asciiTheme="minorHAnsi" w:hAnsiTheme="minorHAnsi" w:cstheme="minorHAnsi"/>
          <w:shd w:val="clear" w:color="auto" w:fill="FFFFFF"/>
        </w:rPr>
        <w:t>scholars</w:t>
      </w:r>
      <w:r w:rsidRPr="00254320">
        <w:rPr>
          <w:rFonts w:asciiTheme="minorHAnsi" w:hAnsiTheme="minorHAnsi" w:cstheme="minorHAnsi"/>
          <w:shd w:val="clear" w:color="auto" w:fill="FFFFFF"/>
        </w:rPr>
        <w:t xml:space="preserve"> have a variation of focus, highlighting some areas at the exclusion of others. Wagner defines </w:t>
      </w:r>
      <w:r w:rsidRPr="00254320">
        <w:rPr>
          <w:rFonts w:asciiTheme="minorHAnsi" w:hAnsiTheme="minorHAnsi" w:cstheme="minorHAnsi"/>
        </w:rPr>
        <w:t xml:space="preserve">esports as </w:t>
      </w:r>
      <w:r w:rsidR="00442D4D" w:rsidRPr="00254320">
        <w:rPr>
          <w:rFonts w:asciiTheme="minorHAnsi" w:hAnsiTheme="minorHAnsi" w:cstheme="minorHAnsi"/>
        </w:rPr>
        <w:t>“</w:t>
      </w:r>
      <w:r w:rsidRPr="00254320">
        <w:rPr>
          <w:rFonts w:asciiTheme="minorHAnsi" w:hAnsiTheme="minorHAnsi" w:cstheme="minorHAnsi"/>
        </w:rPr>
        <w:t>an area of sport activities in which people develop and train mental or physical abilities in the use of information and communication technologies</w:t>
      </w:r>
      <w:r w:rsidR="00442D4D" w:rsidRPr="00254320">
        <w:rPr>
          <w:rFonts w:asciiTheme="minorHAnsi" w:hAnsiTheme="minorHAnsi" w:cstheme="minorHAnsi"/>
        </w:rPr>
        <w:t>”</w:t>
      </w:r>
      <w:r w:rsidRPr="00254320">
        <w:rPr>
          <w:rFonts w:asciiTheme="minorHAnsi" w:hAnsiTheme="minorHAnsi" w:cstheme="minorHAnsi"/>
        </w:rPr>
        <w:t xml:space="preserve"> (Wagner</w:t>
      </w:r>
      <w:r w:rsidR="000F3D2A">
        <w:rPr>
          <w:rFonts w:asciiTheme="minorHAnsi" w:hAnsiTheme="minorHAnsi" w:cstheme="minorHAnsi"/>
        </w:rPr>
        <w:t>,</w:t>
      </w:r>
      <w:r w:rsidRPr="00254320">
        <w:rPr>
          <w:rFonts w:asciiTheme="minorHAnsi" w:hAnsiTheme="minorHAnsi" w:cstheme="minorHAnsi"/>
        </w:rPr>
        <w:t xml:space="preserve"> 2006</w:t>
      </w:r>
      <w:r w:rsidR="00442D4D" w:rsidRPr="00254320">
        <w:rPr>
          <w:rFonts w:asciiTheme="minorHAnsi" w:hAnsiTheme="minorHAnsi" w:cstheme="minorHAnsi"/>
        </w:rPr>
        <w:t>, p</w:t>
      </w:r>
      <w:r w:rsidR="000F3D2A">
        <w:rPr>
          <w:rFonts w:asciiTheme="minorHAnsi" w:hAnsiTheme="minorHAnsi" w:cstheme="minorHAnsi"/>
        </w:rPr>
        <w:t>.</w:t>
      </w:r>
      <w:r w:rsidR="00442D4D" w:rsidRPr="00254320">
        <w:rPr>
          <w:rFonts w:asciiTheme="minorHAnsi" w:hAnsiTheme="minorHAnsi" w:cstheme="minorHAnsi"/>
        </w:rPr>
        <w:t xml:space="preserve"> </w:t>
      </w:r>
      <w:r w:rsidR="00A03731" w:rsidRPr="00254320">
        <w:rPr>
          <w:rFonts w:asciiTheme="minorHAnsi" w:hAnsiTheme="minorHAnsi" w:cstheme="minorHAnsi"/>
        </w:rPr>
        <w:t>4</w:t>
      </w:r>
      <w:r w:rsidR="00F460A9" w:rsidRPr="00254320">
        <w:rPr>
          <w:rFonts w:asciiTheme="minorHAnsi" w:hAnsiTheme="minorHAnsi" w:cstheme="minorHAnsi"/>
        </w:rPr>
        <w:t>41</w:t>
      </w:r>
      <w:r w:rsidRPr="00254320">
        <w:rPr>
          <w:rFonts w:asciiTheme="minorHAnsi" w:hAnsiTheme="minorHAnsi" w:cstheme="minorHAnsi"/>
        </w:rPr>
        <w:t xml:space="preserve">). </w:t>
      </w:r>
      <w:r w:rsidRPr="00254320">
        <w:rPr>
          <w:rFonts w:asciiTheme="minorHAnsi" w:hAnsiTheme="minorHAnsi" w:cstheme="minorHAnsi"/>
          <w:shd w:val="clear" w:color="auto" w:fill="FFFFFF"/>
        </w:rPr>
        <w:t xml:space="preserve">While Wagner places esports within sports his focus is on the technology with no consideration of the element of competition. Esports is not simply a term used to describe a series of functions employing information and communication technologies. Instead, it is a term that refers to a competitive environment in which professional gamers </w:t>
      </w:r>
      <w:proofErr w:type="gramStart"/>
      <w:r w:rsidRPr="00254320">
        <w:rPr>
          <w:rFonts w:asciiTheme="minorHAnsi" w:hAnsiTheme="minorHAnsi" w:cstheme="minorHAnsi"/>
          <w:shd w:val="clear" w:color="auto" w:fill="FFFFFF"/>
        </w:rPr>
        <w:t>are able to</w:t>
      </w:r>
      <w:proofErr w:type="gramEnd"/>
      <w:r w:rsidRPr="00254320">
        <w:rPr>
          <w:rFonts w:asciiTheme="minorHAnsi" w:hAnsiTheme="minorHAnsi" w:cstheme="minorHAnsi"/>
          <w:shd w:val="clear" w:color="auto" w:fill="FFFFFF"/>
        </w:rPr>
        <w:t xml:space="preserve"> exercise superior skills that importantly afford the ability to generate an income. </w:t>
      </w:r>
    </w:p>
    <w:p w14:paraId="5AC53588" w14:textId="77777777" w:rsidR="00341C23" w:rsidRPr="00254320" w:rsidRDefault="00341C23" w:rsidP="00341C23">
      <w:pPr>
        <w:spacing w:line="360" w:lineRule="auto"/>
        <w:jc w:val="both"/>
        <w:rPr>
          <w:rFonts w:asciiTheme="minorHAnsi" w:hAnsiTheme="minorHAnsi" w:cstheme="minorHAnsi"/>
          <w:shd w:val="clear" w:color="auto" w:fill="FFFFFF"/>
        </w:rPr>
      </w:pPr>
    </w:p>
    <w:p w14:paraId="5AA38336" w14:textId="2E396643" w:rsidR="00341C23" w:rsidRPr="00254320" w:rsidRDefault="00341C23" w:rsidP="00341C23">
      <w:pPr>
        <w:spacing w:line="360" w:lineRule="auto"/>
        <w:jc w:val="both"/>
        <w:rPr>
          <w:rFonts w:asciiTheme="minorHAnsi" w:hAnsiTheme="minorHAnsi" w:cstheme="minorHAnsi"/>
        </w:rPr>
      </w:pPr>
      <w:r w:rsidRPr="00254320">
        <w:rPr>
          <w:rFonts w:asciiTheme="minorHAnsi" w:hAnsiTheme="minorHAnsi" w:cstheme="minorHAnsi"/>
        </w:rPr>
        <w:t xml:space="preserve">Witkowski’s definition includes the element of competition but lacks the idea of </w:t>
      </w:r>
      <w:r w:rsidR="00536FF5" w:rsidRPr="00254320">
        <w:rPr>
          <w:rFonts w:asciiTheme="minorHAnsi" w:hAnsiTheme="minorHAnsi" w:cstheme="minorHAnsi"/>
        </w:rPr>
        <w:t xml:space="preserve">it being a professional occupation. </w:t>
      </w:r>
      <w:r w:rsidR="00A03731" w:rsidRPr="00254320">
        <w:rPr>
          <w:rFonts w:asciiTheme="minorHAnsi" w:hAnsiTheme="minorHAnsi" w:cstheme="minorHAnsi"/>
        </w:rPr>
        <w:t>Sh</w:t>
      </w:r>
      <w:r w:rsidRPr="00254320">
        <w:rPr>
          <w:rFonts w:asciiTheme="minorHAnsi" w:hAnsiTheme="minorHAnsi" w:cstheme="minorHAnsi"/>
        </w:rPr>
        <w:t xml:space="preserve">e defines esports as </w:t>
      </w:r>
      <w:r w:rsidR="00A03731" w:rsidRPr="00254320">
        <w:rPr>
          <w:rFonts w:asciiTheme="minorHAnsi" w:hAnsiTheme="minorHAnsi" w:cstheme="minorHAnsi"/>
        </w:rPr>
        <w:t>“</w:t>
      </w:r>
      <w:r w:rsidRPr="00254320">
        <w:rPr>
          <w:rFonts w:asciiTheme="minorHAnsi" w:hAnsiTheme="minorHAnsi" w:cstheme="minorHAnsi"/>
        </w:rPr>
        <w:t>an organised and competitive approach to playing video games</w:t>
      </w:r>
      <w:r w:rsidR="00A03731" w:rsidRPr="00254320">
        <w:rPr>
          <w:rFonts w:asciiTheme="minorHAnsi" w:hAnsiTheme="minorHAnsi" w:cstheme="minorHAnsi"/>
        </w:rPr>
        <w:t>”</w:t>
      </w:r>
      <w:r w:rsidR="00BF3557" w:rsidRPr="00254320">
        <w:rPr>
          <w:rFonts w:asciiTheme="minorHAnsi" w:hAnsiTheme="minorHAnsi" w:cstheme="minorHAnsi"/>
        </w:rPr>
        <w:t xml:space="preserve"> </w:t>
      </w:r>
      <w:r w:rsidRPr="00254320">
        <w:rPr>
          <w:rFonts w:asciiTheme="minorHAnsi" w:hAnsiTheme="minorHAnsi" w:cstheme="minorHAnsi"/>
        </w:rPr>
        <w:t>(</w:t>
      </w:r>
      <w:r w:rsidRPr="00254320">
        <w:rPr>
          <w:rFonts w:asciiTheme="minorHAnsi" w:eastAsiaTheme="minorEastAsia" w:hAnsiTheme="minorHAnsi" w:cstheme="minorHAnsi"/>
        </w:rPr>
        <w:t>Witkowski</w:t>
      </w:r>
      <w:r w:rsidR="000F3D2A">
        <w:rPr>
          <w:rFonts w:asciiTheme="minorHAnsi" w:eastAsiaTheme="minorEastAsia" w:hAnsiTheme="minorHAnsi" w:cstheme="minorHAnsi"/>
        </w:rPr>
        <w:t>,</w:t>
      </w:r>
      <w:r w:rsidR="008B748B" w:rsidRPr="00254320">
        <w:rPr>
          <w:rFonts w:asciiTheme="minorHAnsi" w:eastAsiaTheme="minorEastAsia" w:hAnsiTheme="minorHAnsi" w:cstheme="minorHAnsi"/>
        </w:rPr>
        <w:t xml:space="preserve"> </w:t>
      </w:r>
      <w:r w:rsidRPr="00254320">
        <w:rPr>
          <w:rFonts w:asciiTheme="minorHAnsi" w:eastAsiaTheme="minorEastAsia" w:hAnsiTheme="minorHAnsi" w:cstheme="minorHAnsi"/>
        </w:rPr>
        <w:t>2012</w:t>
      </w:r>
      <w:r w:rsidR="008B748B" w:rsidRPr="00254320">
        <w:rPr>
          <w:rFonts w:asciiTheme="minorHAnsi" w:hAnsiTheme="minorHAnsi" w:cstheme="minorHAnsi"/>
        </w:rPr>
        <w:t>,</w:t>
      </w:r>
      <w:r w:rsidRPr="00254320">
        <w:rPr>
          <w:rFonts w:asciiTheme="minorHAnsi" w:hAnsiTheme="minorHAnsi" w:cstheme="minorHAnsi"/>
        </w:rPr>
        <w:t xml:space="preserve"> </w:t>
      </w:r>
      <w:r w:rsidR="00165112" w:rsidRPr="00254320">
        <w:rPr>
          <w:rFonts w:asciiTheme="minorHAnsi" w:hAnsiTheme="minorHAnsi" w:cstheme="minorHAnsi"/>
        </w:rPr>
        <w:t>p</w:t>
      </w:r>
      <w:r w:rsidR="00A03731" w:rsidRPr="00254320">
        <w:rPr>
          <w:rFonts w:asciiTheme="minorHAnsi" w:hAnsiTheme="minorHAnsi" w:cstheme="minorHAnsi"/>
        </w:rPr>
        <w:t>.</w:t>
      </w:r>
      <w:r w:rsidR="008B748B" w:rsidRPr="00254320">
        <w:rPr>
          <w:rFonts w:asciiTheme="minorHAnsi" w:hAnsiTheme="minorHAnsi" w:cstheme="minorHAnsi"/>
        </w:rPr>
        <w:t xml:space="preserve"> </w:t>
      </w:r>
      <w:r w:rsidRPr="00254320">
        <w:rPr>
          <w:rFonts w:asciiTheme="minorHAnsi" w:hAnsiTheme="minorHAnsi" w:cstheme="minorHAnsi"/>
        </w:rPr>
        <w:t>350)</w:t>
      </w:r>
      <w:bookmarkStart w:id="0" w:name="bbib25"/>
      <w:r w:rsidRPr="00254320">
        <w:rPr>
          <w:rFonts w:asciiTheme="minorHAnsi" w:hAnsiTheme="minorHAnsi" w:cstheme="minorHAnsi"/>
        </w:rPr>
        <w:t xml:space="preserve">. Witkowski’s definition includes the factor of competition but the focus on esports as </w:t>
      </w:r>
      <w:r w:rsidR="00536FF5" w:rsidRPr="00254320">
        <w:rPr>
          <w:rFonts w:asciiTheme="minorHAnsi" w:hAnsiTheme="minorHAnsi" w:cstheme="minorHAnsi"/>
        </w:rPr>
        <w:t>“</w:t>
      </w:r>
      <w:r w:rsidRPr="00254320">
        <w:rPr>
          <w:rFonts w:asciiTheme="minorHAnsi" w:hAnsiTheme="minorHAnsi" w:cstheme="minorHAnsi"/>
        </w:rPr>
        <w:t>playing video games</w:t>
      </w:r>
      <w:r w:rsidR="00536FF5" w:rsidRPr="00254320">
        <w:rPr>
          <w:rFonts w:asciiTheme="minorHAnsi" w:hAnsiTheme="minorHAnsi" w:cstheme="minorHAnsi"/>
        </w:rPr>
        <w:t>”</w:t>
      </w:r>
      <w:r w:rsidRPr="00254320">
        <w:rPr>
          <w:rFonts w:asciiTheme="minorHAnsi" w:hAnsiTheme="minorHAnsi" w:cstheme="minorHAnsi"/>
        </w:rPr>
        <w:t xml:space="preserve"> doesn’t convey work, it suggests something more indicative of leisure, more aligned to the origins of the meaning of the word sport, </w:t>
      </w:r>
      <w:r w:rsidR="000F3D2A">
        <w:rPr>
          <w:rFonts w:asciiTheme="minorHAnsi" w:hAnsiTheme="minorHAnsi" w:cstheme="minorHAnsi"/>
        </w:rPr>
        <w:t>‘</w:t>
      </w:r>
      <w:r w:rsidRPr="00254320">
        <w:rPr>
          <w:rFonts w:asciiTheme="minorHAnsi" w:hAnsiTheme="minorHAnsi" w:cstheme="minorHAnsi"/>
        </w:rPr>
        <w:t>to divert, amuse, please, play; to seek amusement.</w:t>
      </w:r>
      <w:r w:rsidR="000F3D2A">
        <w:rPr>
          <w:rFonts w:asciiTheme="minorHAnsi" w:hAnsiTheme="minorHAnsi" w:cstheme="minorHAnsi"/>
        </w:rPr>
        <w:t>’</w:t>
      </w:r>
      <w:r w:rsidRPr="00254320">
        <w:rPr>
          <w:rFonts w:asciiTheme="minorHAnsi" w:hAnsiTheme="minorHAnsi" w:cstheme="minorHAnsi"/>
        </w:rPr>
        <w:t xml:space="preserve"> </w:t>
      </w:r>
      <w:r w:rsidRPr="00254320">
        <w:rPr>
          <w:rStyle w:val="foreign"/>
          <w:rFonts w:asciiTheme="minorHAnsi" w:hAnsiTheme="minorHAnsi" w:cstheme="minorHAnsi"/>
        </w:rPr>
        <w:t xml:space="preserve">An observation worth noting is that the word </w:t>
      </w:r>
      <w:proofErr w:type="spellStart"/>
      <w:r w:rsidRPr="00254320">
        <w:rPr>
          <w:rStyle w:val="foreign"/>
          <w:rFonts w:asciiTheme="minorHAnsi" w:hAnsiTheme="minorHAnsi" w:cstheme="minorHAnsi"/>
        </w:rPr>
        <w:t>esport</w:t>
      </w:r>
      <w:proofErr w:type="spellEnd"/>
      <w:r w:rsidRPr="00254320">
        <w:rPr>
          <w:rStyle w:val="foreign"/>
          <w:rFonts w:asciiTheme="minorHAnsi" w:hAnsiTheme="minorHAnsi" w:cstheme="minorHAnsi"/>
        </w:rPr>
        <w:t xml:space="preserve"> (albeit coincidentally) can be found in t</w:t>
      </w:r>
      <w:r w:rsidRPr="00254320">
        <w:rPr>
          <w:rFonts w:asciiTheme="minorHAnsi" w:hAnsiTheme="minorHAnsi" w:cstheme="minorHAnsi"/>
          <w:shd w:val="clear" w:color="auto" w:fill="FFFFFF"/>
        </w:rPr>
        <w:t>he etymology of the word ‘sport’. It derives from the Old French term ‘</w:t>
      </w:r>
      <w:proofErr w:type="spellStart"/>
      <w:r w:rsidRPr="00254320">
        <w:rPr>
          <w:rStyle w:val="foreign"/>
          <w:rFonts w:asciiTheme="minorHAnsi" w:hAnsiTheme="minorHAnsi" w:cstheme="minorHAnsi"/>
        </w:rPr>
        <w:t>desporter</w:t>
      </w:r>
      <w:proofErr w:type="spellEnd"/>
      <w:r w:rsidRPr="00254320">
        <w:rPr>
          <w:rStyle w:val="foreign"/>
          <w:rFonts w:asciiTheme="minorHAnsi" w:hAnsiTheme="minorHAnsi" w:cstheme="minorHAnsi"/>
        </w:rPr>
        <w:t>’</w:t>
      </w:r>
      <w:r w:rsidRPr="00254320">
        <w:rPr>
          <w:rFonts w:asciiTheme="minorHAnsi" w:hAnsiTheme="minorHAnsi" w:cstheme="minorHAnsi"/>
        </w:rPr>
        <w:t>, ‘</w:t>
      </w:r>
      <w:proofErr w:type="spellStart"/>
      <w:r w:rsidRPr="00254320">
        <w:rPr>
          <w:rStyle w:val="foreign"/>
          <w:rFonts w:asciiTheme="minorHAnsi" w:hAnsiTheme="minorHAnsi" w:cstheme="minorHAnsi"/>
        </w:rPr>
        <w:t>deporter</w:t>
      </w:r>
      <w:proofErr w:type="spellEnd"/>
      <w:r w:rsidRPr="00254320">
        <w:rPr>
          <w:rStyle w:val="foreign"/>
          <w:rFonts w:asciiTheme="minorHAnsi" w:hAnsiTheme="minorHAnsi" w:cstheme="minorHAnsi"/>
        </w:rPr>
        <w:t xml:space="preserve">’, which can be translated as, </w:t>
      </w:r>
      <w:r w:rsidRPr="00254320">
        <w:rPr>
          <w:rFonts w:asciiTheme="minorHAnsi" w:hAnsiTheme="minorHAnsi" w:cstheme="minorHAnsi"/>
        </w:rPr>
        <w:t>to ‘carry away’</w:t>
      </w:r>
      <w:r w:rsidRPr="00254320">
        <w:rPr>
          <w:rStyle w:val="foreign"/>
          <w:rFonts w:asciiTheme="minorHAnsi" w:hAnsiTheme="minorHAnsi" w:cstheme="minorHAnsi"/>
        </w:rPr>
        <w:t xml:space="preserve"> </w:t>
      </w:r>
      <w:r w:rsidR="000F3D2A" w:rsidRPr="000F3D2A">
        <w:rPr>
          <w:rFonts w:asciiTheme="minorHAnsi" w:hAnsiTheme="minorHAnsi" w:cstheme="minorHAnsi"/>
        </w:rPr>
        <w:t>(Online Etymology Dictionary, n.d.)</w:t>
      </w:r>
      <w:r w:rsidR="000F3D2A">
        <w:rPr>
          <w:rFonts w:asciiTheme="minorHAnsi" w:hAnsiTheme="minorHAnsi" w:cstheme="minorHAnsi"/>
        </w:rPr>
        <w:t>.</w:t>
      </w:r>
    </w:p>
    <w:p w14:paraId="4DEDA288" w14:textId="77777777" w:rsidR="00341C23" w:rsidRPr="00254320" w:rsidRDefault="00341C23" w:rsidP="00341C23">
      <w:pPr>
        <w:spacing w:line="360" w:lineRule="auto"/>
        <w:jc w:val="both"/>
        <w:rPr>
          <w:rFonts w:asciiTheme="minorHAnsi" w:hAnsiTheme="minorHAnsi" w:cstheme="minorHAnsi"/>
          <w:shd w:val="clear" w:color="auto" w:fill="FFFFFF"/>
        </w:rPr>
      </w:pPr>
    </w:p>
    <w:p w14:paraId="520228C3" w14:textId="3C62BD39" w:rsidR="00341C23" w:rsidRPr="00254320" w:rsidRDefault="00341C23" w:rsidP="00341C23">
      <w:pPr>
        <w:spacing w:line="360" w:lineRule="auto"/>
        <w:jc w:val="both"/>
        <w:rPr>
          <w:rFonts w:asciiTheme="minorHAnsi" w:eastAsiaTheme="minorEastAsia" w:hAnsiTheme="minorHAnsi" w:cstheme="minorHAnsi"/>
        </w:rPr>
      </w:pPr>
      <w:r w:rsidRPr="00254320">
        <w:rPr>
          <w:rFonts w:asciiTheme="minorHAnsi" w:hAnsiTheme="minorHAnsi" w:cstheme="minorHAnsi"/>
        </w:rPr>
        <w:t xml:space="preserve">For </w:t>
      </w:r>
      <w:proofErr w:type="spellStart"/>
      <w:r w:rsidRPr="00254320">
        <w:rPr>
          <w:rFonts w:asciiTheme="minorHAnsi" w:eastAsiaTheme="minorEastAsia" w:hAnsiTheme="minorHAnsi" w:cstheme="minorHAnsi"/>
        </w:rPr>
        <w:t>Hamari</w:t>
      </w:r>
      <w:proofErr w:type="spellEnd"/>
      <w:r w:rsidRPr="00254320">
        <w:rPr>
          <w:rFonts w:asciiTheme="minorHAnsi" w:eastAsiaTheme="minorEastAsia" w:hAnsiTheme="minorHAnsi" w:cstheme="minorHAnsi"/>
        </w:rPr>
        <w:t xml:space="preserve"> and </w:t>
      </w:r>
      <w:proofErr w:type="spellStart"/>
      <w:r w:rsidRPr="00254320">
        <w:rPr>
          <w:rFonts w:asciiTheme="minorHAnsi" w:eastAsiaTheme="minorEastAsia" w:hAnsiTheme="minorHAnsi" w:cstheme="minorHAnsi"/>
        </w:rPr>
        <w:t>Sjöblom</w:t>
      </w:r>
      <w:proofErr w:type="spellEnd"/>
      <w:r w:rsidRPr="00254320">
        <w:rPr>
          <w:rFonts w:asciiTheme="minorHAnsi" w:eastAsiaTheme="minorEastAsia" w:hAnsiTheme="minorHAnsi" w:cstheme="minorHAnsi"/>
        </w:rPr>
        <w:t>, esports is defined as a form of sport with the emphasis on the mediation by computers</w:t>
      </w:r>
      <w:bookmarkEnd w:id="0"/>
      <w:r w:rsidRPr="00254320">
        <w:rPr>
          <w:rFonts w:asciiTheme="minorHAnsi" w:eastAsiaTheme="minorEastAsia" w:hAnsiTheme="minorHAnsi" w:cstheme="minorHAnsi"/>
        </w:rPr>
        <w:t>. Esports is where</w:t>
      </w:r>
      <w:r w:rsidR="00536FF5" w:rsidRPr="00254320">
        <w:rPr>
          <w:rFonts w:asciiTheme="minorHAnsi" w:eastAsiaTheme="minorEastAsia" w:hAnsiTheme="minorHAnsi" w:cstheme="minorHAnsi"/>
        </w:rPr>
        <w:t xml:space="preserve"> </w:t>
      </w:r>
      <w:r w:rsidR="00536FF5" w:rsidRPr="00254320">
        <w:rPr>
          <w:rFonts w:asciiTheme="minorHAnsi" w:hAnsiTheme="minorHAnsi" w:cstheme="minorHAnsi"/>
          <w:color w:val="2E2E2E"/>
        </w:rPr>
        <w:t>“t</w:t>
      </w:r>
      <w:r w:rsidRPr="00254320">
        <w:rPr>
          <w:rFonts w:asciiTheme="minorHAnsi" w:hAnsiTheme="minorHAnsi" w:cstheme="minorHAnsi"/>
          <w:color w:val="2E2E2E"/>
        </w:rPr>
        <w:t>he primary aspects of the sport are facilitated by electronic systems; the input of players and teams as well as the output of the esports system are mediated by human-computer interfaces. In more practical terms, esports refer to competitive video gaming (broadcasted on the internet)</w:t>
      </w:r>
      <w:r w:rsidR="00536FF5" w:rsidRPr="00254320">
        <w:rPr>
          <w:rFonts w:asciiTheme="minorHAnsi" w:hAnsiTheme="minorHAnsi" w:cstheme="minorHAnsi"/>
          <w:color w:val="2E2E2E"/>
        </w:rPr>
        <w:t>”</w:t>
      </w:r>
      <w:r w:rsidRPr="00254320">
        <w:rPr>
          <w:rFonts w:asciiTheme="minorHAnsi" w:hAnsiTheme="minorHAnsi" w:cstheme="minorHAnsi"/>
          <w:color w:val="2E2E2E"/>
        </w:rPr>
        <w:t xml:space="preserve"> (</w:t>
      </w:r>
      <w:proofErr w:type="spellStart"/>
      <w:r w:rsidRPr="00254320">
        <w:rPr>
          <w:rFonts w:asciiTheme="minorHAnsi" w:eastAsiaTheme="minorEastAsia" w:hAnsiTheme="minorHAnsi" w:cstheme="minorHAnsi"/>
        </w:rPr>
        <w:t>Hamari</w:t>
      </w:r>
      <w:proofErr w:type="spellEnd"/>
      <w:r w:rsidRPr="00254320">
        <w:rPr>
          <w:rFonts w:asciiTheme="minorHAnsi" w:eastAsiaTheme="minorEastAsia" w:hAnsiTheme="minorHAnsi" w:cstheme="minorHAnsi"/>
        </w:rPr>
        <w:t xml:space="preserve"> and </w:t>
      </w:r>
      <w:proofErr w:type="spellStart"/>
      <w:r w:rsidRPr="00254320">
        <w:rPr>
          <w:rFonts w:asciiTheme="minorHAnsi" w:eastAsiaTheme="minorEastAsia" w:hAnsiTheme="minorHAnsi" w:cstheme="minorHAnsi"/>
        </w:rPr>
        <w:t>Sjöblom</w:t>
      </w:r>
      <w:proofErr w:type="spellEnd"/>
      <w:r w:rsidR="000F3D2A">
        <w:rPr>
          <w:rFonts w:asciiTheme="minorHAnsi" w:eastAsiaTheme="minorEastAsia" w:hAnsiTheme="minorHAnsi" w:cstheme="minorHAnsi"/>
        </w:rPr>
        <w:t>,</w:t>
      </w:r>
      <w:r w:rsidRPr="00254320">
        <w:rPr>
          <w:rFonts w:asciiTheme="minorHAnsi" w:eastAsiaTheme="minorEastAsia" w:hAnsiTheme="minorHAnsi" w:cstheme="minorHAnsi"/>
        </w:rPr>
        <w:t xml:space="preserve"> 2017</w:t>
      </w:r>
      <w:r w:rsidR="008B748B" w:rsidRPr="00254320">
        <w:rPr>
          <w:rFonts w:asciiTheme="minorHAnsi" w:hAnsiTheme="minorHAnsi" w:cstheme="minorHAnsi"/>
          <w:color w:val="2E2E2E"/>
        </w:rPr>
        <w:t xml:space="preserve">, p. </w:t>
      </w:r>
      <w:r w:rsidRPr="00254320">
        <w:rPr>
          <w:rFonts w:asciiTheme="minorHAnsi" w:hAnsiTheme="minorHAnsi" w:cstheme="minorHAnsi"/>
          <w:color w:val="2E2E2E"/>
        </w:rPr>
        <w:t>211)</w:t>
      </w:r>
      <w:r w:rsidR="000F3D2A">
        <w:rPr>
          <w:rFonts w:asciiTheme="minorHAnsi" w:hAnsiTheme="minorHAnsi" w:cstheme="minorHAnsi"/>
          <w:color w:val="2E2E2E"/>
        </w:rPr>
        <w:t>.</w:t>
      </w:r>
      <w:r w:rsidRPr="00254320">
        <w:rPr>
          <w:rFonts w:asciiTheme="minorHAnsi" w:hAnsiTheme="minorHAnsi" w:cstheme="minorHAnsi"/>
          <w:color w:val="2E2E2E"/>
        </w:rPr>
        <w:br/>
        <w:t xml:space="preserve">For </w:t>
      </w:r>
      <w:r w:rsidR="008D4F40">
        <w:rPr>
          <w:rFonts w:asciiTheme="minorHAnsi" w:hAnsiTheme="minorHAnsi" w:cstheme="minorHAnsi"/>
          <w:color w:val="2E2E2E"/>
        </w:rPr>
        <w:t xml:space="preserve">Dal Yong </w:t>
      </w:r>
      <w:proofErr w:type="spellStart"/>
      <w:r w:rsidRPr="00254320">
        <w:rPr>
          <w:rFonts w:asciiTheme="minorHAnsi" w:hAnsiTheme="minorHAnsi" w:cstheme="minorHAnsi"/>
          <w:color w:val="2E2E2E"/>
        </w:rPr>
        <w:t>Jin</w:t>
      </w:r>
      <w:proofErr w:type="spellEnd"/>
      <w:r w:rsidRPr="00254320">
        <w:rPr>
          <w:rFonts w:asciiTheme="minorHAnsi" w:hAnsiTheme="minorHAnsi" w:cstheme="minorHAnsi"/>
          <w:color w:val="2E2E2E"/>
        </w:rPr>
        <w:t xml:space="preserve"> </w:t>
      </w:r>
      <w:r w:rsidR="00536FF5" w:rsidRPr="00000418">
        <w:rPr>
          <w:rFonts w:asciiTheme="minorHAnsi" w:hAnsiTheme="minorHAnsi" w:cstheme="minorHAnsi"/>
          <w:color w:val="2E2E2E"/>
        </w:rPr>
        <w:t>“</w:t>
      </w:r>
      <w:r w:rsidR="00000418" w:rsidRPr="00000418">
        <w:rPr>
          <w:rFonts w:asciiTheme="minorHAnsi" w:hAnsiTheme="minorHAnsi" w:cstheme="minorHAnsi"/>
        </w:rPr>
        <w:t>esports is a gaming, computing, media, and sports event all at once</w:t>
      </w:r>
      <w:r w:rsidR="00000418">
        <w:t>”</w:t>
      </w:r>
      <w:r w:rsidR="00000418" w:rsidRPr="00254320">
        <w:rPr>
          <w:rFonts w:asciiTheme="minorHAnsi" w:hAnsiTheme="minorHAnsi" w:cstheme="minorHAnsi"/>
        </w:rPr>
        <w:t xml:space="preserve"> </w:t>
      </w:r>
      <w:r w:rsidR="00000418" w:rsidRPr="00000418">
        <w:rPr>
          <w:rFonts w:asciiTheme="minorHAnsi" w:hAnsiTheme="minorHAnsi" w:cstheme="minorHAnsi"/>
        </w:rPr>
        <w:t xml:space="preserve">(Dal </w:t>
      </w:r>
      <w:r w:rsidR="00000418" w:rsidRPr="00000418">
        <w:rPr>
          <w:rFonts w:asciiTheme="minorHAnsi" w:hAnsiTheme="minorHAnsi" w:cstheme="minorHAnsi"/>
        </w:rPr>
        <w:lastRenderedPageBreak/>
        <w:t xml:space="preserve">Yong </w:t>
      </w:r>
      <w:proofErr w:type="spellStart"/>
      <w:r w:rsidR="00000418" w:rsidRPr="00000418">
        <w:rPr>
          <w:rFonts w:asciiTheme="minorHAnsi" w:hAnsiTheme="minorHAnsi" w:cstheme="minorHAnsi"/>
        </w:rPr>
        <w:t>Jin</w:t>
      </w:r>
      <w:proofErr w:type="spellEnd"/>
      <w:r w:rsidR="00000418" w:rsidRPr="00000418">
        <w:rPr>
          <w:rFonts w:asciiTheme="minorHAnsi" w:hAnsiTheme="minorHAnsi" w:cstheme="minorHAnsi"/>
        </w:rPr>
        <w:t>, 2011</w:t>
      </w:r>
      <w:r w:rsidR="00000418">
        <w:rPr>
          <w:rFonts w:asciiTheme="minorHAnsi" w:hAnsiTheme="minorHAnsi" w:cstheme="minorHAnsi"/>
        </w:rPr>
        <w:t xml:space="preserve">, </w:t>
      </w:r>
      <w:r w:rsidR="00000418">
        <w:rPr>
          <w:rFonts w:asciiTheme="minorHAnsi" w:eastAsiaTheme="minorEastAsia" w:hAnsiTheme="minorHAnsi" w:cstheme="minorHAnsi"/>
        </w:rPr>
        <w:t>p. 63</w:t>
      </w:r>
      <w:r w:rsidRPr="00254320">
        <w:rPr>
          <w:rFonts w:asciiTheme="minorHAnsi" w:hAnsiTheme="minorHAnsi" w:cstheme="minorHAnsi"/>
        </w:rPr>
        <w:t>)</w:t>
      </w:r>
      <w:r w:rsidR="00000418">
        <w:rPr>
          <w:rFonts w:asciiTheme="minorHAnsi" w:hAnsiTheme="minorHAnsi" w:cstheme="minorHAnsi"/>
        </w:rPr>
        <w:t>,</w:t>
      </w:r>
      <w:r w:rsidRPr="00254320">
        <w:rPr>
          <w:rFonts w:asciiTheme="minorHAnsi" w:hAnsiTheme="minorHAnsi" w:cstheme="minorHAnsi"/>
        </w:rPr>
        <w:t xml:space="preserve"> </w:t>
      </w:r>
      <w:r w:rsidR="00000418" w:rsidRPr="00000418">
        <w:rPr>
          <w:rFonts w:asciiTheme="minorHAnsi" w:hAnsiTheme="minorHAnsi" w:cstheme="minorHAnsi"/>
        </w:rPr>
        <w:t>“an exemplary case of digital convergence”</w:t>
      </w:r>
      <w:r w:rsidR="00000418">
        <w:t xml:space="preserve"> </w:t>
      </w:r>
      <w:r w:rsidR="00000418" w:rsidRPr="00000418">
        <w:rPr>
          <w:rFonts w:asciiTheme="minorHAnsi" w:hAnsiTheme="minorHAnsi" w:cstheme="minorHAnsi"/>
        </w:rPr>
        <w:t xml:space="preserve">(Dal Yong </w:t>
      </w:r>
      <w:proofErr w:type="spellStart"/>
      <w:r w:rsidR="00000418" w:rsidRPr="00000418">
        <w:rPr>
          <w:rFonts w:asciiTheme="minorHAnsi" w:hAnsiTheme="minorHAnsi" w:cstheme="minorHAnsi"/>
        </w:rPr>
        <w:t>Jin</w:t>
      </w:r>
      <w:proofErr w:type="spellEnd"/>
      <w:r w:rsidR="00000418" w:rsidRPr="00000418">
        <w:rPr>
          <w:rFonts w:asciiTheme="minorHAnsi" w:hAnsiTheme="minorHAnsi" w:cstheme="minorHAnsi"/>
        </w:rPr>
        <w:t>, 2011</w:t>
      </w:r>
      <w:r w:rsidR="00000418">
        <w:rPr>
          <w:rFonts w:asciiTheme="minorHAnsi" w:hAnsiTheme="minorHAnsi" w:cstheme="minorHAnsi"/>
        </w:rPr>
        <w:t xml:space="preserve">, </w:t>
      </w:r>
      <w:r w:rsidR="00000418">
        <w:rPr>
          <w:rFonts w:asciiTheme="minorHAnsi" w:eastAsiaTheme="minorEastAsia" w:hAnsiTheme="minorHAnsi" w:cstheme="minorHAnsi"/>
        </w:rPr>
        <w:t>p. 61</w:t>
      </w:r>
      <w:r w:rsidR="00000418" w:rsidRPr="00254320">
        <w:rPr>
          <w:rFonts w:asciiTheme="minorHAnsi" w:hAnsiTheme="minorHAnsi" w:cstheme="minorHAnsi"/>
        </w:rPr>
        <w:t xml:space="preserve">). </w:t>
      </w:r>
      <w:r w:rsidRPr="00254320">
        <w:rPr>
          <w:rFonts w:asciiTheme="minorHAnsi" w:hAnsiTheme="minorHAnsi" w:cstheme="minorHAnsi"/>
          <w:color w:val="2E2E2E"/>
        </w:rPr>
        <w:t xml:space="preserve">What the difference in definitions serve to illustrate is that there is not a universally accepted focus for the definition of the term esports, </w:t>
      </w:r>
      <w:r w:rsidRPr="00254320">
        <w:rPr>
          <w:rFonts w:asciiTheme="minorHAnsi" w:hAnsiTheme="minorHAnsi" w:cstheme="minorHAnsi"/>
        </w:rPr>
        <w:t xml:space="preserve">a challenge that has presented problems not only within academia but also in industry, as the data </w:t>
      </w:r>
      <w:r w:rsidR="00536FF5" w:rsidRPr="00254320">
        <w:rPr>
          <w:rFonts w:asciiTheme="minorHAnsi" w:hAnsiTheme="minorHAnsi" w:cstheme="minorHAnsi"/>
        </w:rPr>
        <w:t xml:space="preserve">will </w:t>
      </w:r>
      <w:r w:rsidRPr="00254320">
        <w:rPr>
          <w:rFonts w:asciiTheme="minorHAnsi" w:hAnsiTheme="minorHAnsi" w:cstheme="minorHAnsi"/>
        </w:rPr>
        <w:t>demonstrate, with the lack of consistency over where esports content sits within mainstream media.</w:t>
      </w:r>
    </w:p>
    <w:p w14:paraId="37E2A16C" w14:textId="77777777" w:rsidR="00341C23" w:rsidRPr="00254320" w:rsidRDefault="00341C23" w:rsidP="00341C23">
      <w:pPr>
        <w:spacing w:line="360" w:lineRule="auto"/>
        <w:jc w:val="both"/>
        <w:rPr>
          <w:rFonts w:asciiTheme="minorHAnsi" w:hAnsiTheme="minorHAnsi" w:cstheme="minorHAnsi"/>
        </w:rPr>
      </w:pPr>
    </w:p>
    <w:p w14:paraId="0C578B3F" w14:textId="038C37A8" w:rsidR="00341C23" w:rsidRPr="00254320" w:rsidRDefault="00341C23" w:rsidP="00341C23">
      <w:pPr>
        <w:spacing w:line="360" w:lineRule="auto"/>
        <w:jc w:val="both"/>
        <w:rPr>
          <w:rFonts w:asciiTheme="minorHAnsi" w:hAnsiTheme="minorHAnsi" w:cstheme="minorHAnsi"/>
        </w:rPr>
      </w:pPr>
      <w:r w:rsidRPr="00254320">
        <w:rPr>
          <w:rFonts w:asciiTheme="minorHAnsi" w:hAnsiTheme="minorHAnsi" w:cstheme="minorHAnsi"/>
        </w:rPr>
        <w:t>D</w:t>
      </w:r>
      <w:r w:rsidRPr="00254320">
        <w:rPr>
          <w:rFonts w:asciiTheme="minorHAnsi" w:hAnsiTheme="minorHAnsi" w:cstheme="minorHAnsi"/>
          <w:shd w:val="clear" w:color="auto" w:fill="FFFFFF"/>
        </w:rPr>
        <w:t xml:space="preserve">espite the variety of descriptions for the term, </w:t>
      </w:r>
      <w:r w:rsidR="00536FF5" w:rsidRPr="00254320">
        <w:rPr>
          <w:rFonts w:asciiTheme="minorHAnsi" w:hAnsiTheme="minorHAnsi" w:cstheme="minorHAnsi"/>
          <w:shd w:val="clear" w:color="auto" w:fill="FFFFFF"/>
        </w:rPr>
        <w:t>esports is consistently considered</w:t>
      </w:r>
      <w:r w:rsidRPr="00254320">
        <w:rPr>
          <w:rFonts w:asciiTheme="minorHAnsi" w:hAnsiTheme="minorHAnsi" w:cstheme="minorHAnsi"/>
          <w:shd w:val="clear" w:color="auto" w:fill="FFFFFF"/>
        </w:rPr>
        <w:t xml:space="preserve"> by academics (and mainstream media) </w:t>
      </w:r>
      <w:r w:rsidR="00536FF5" w:rsidRPr="00254320">
        <w:rPr>
          <w:rFonts w:asciiTheme="minorHAnsi" w:hAnsiTheme="minorHAnsi" w:cstheme="minorHAnsi"/>
          <w:shd w:val="clear" w:color="auto" w:fill="FFFFFF"/>
        </w:rPr>
        <w:t>as aligning with sports</w:t>
      </w:r>
      <w:r w:rsidRPr="00254320">
        <w:rPr>
          <w:rFonts w:asciiTheme="minorHAnsi" w:hAnsiTheme="minorHAnsi" w:cstheme="minorHAnsi"/>
          <w:shd w:val="clear" w:color="auto" w:fill="FFFFFF"/>
        </w:rPr>
        <w:t xml:space="preserve">. This is interesting because it highlights a disparity between how academia </w:t>
      </w:r>
      <w:r w:rsidR="00536FF5" w:rsidRPr="00254320">
        <w:rPr>
          <w:rFonts w:asciiTheme="minorHAnsi" w:hAnsiTheme="minorHAnsi" w:cstheme="minorHAnsi"/>
          <w:shd w:val="clear" w:color="auto" w:fill="FFFFFF"/>
        </w:rPr>
        <w:t>perceives</w:t>
      </w:r>
      <w:r w:rsidRPr="00254320">
        <w:rPr>
          <w:rFonts w:asciiTheme="minorHAnsi" w:hAnsiTheme="minorHAnsi" w:cstheme="minorHAnsi"/>
          <w:shd w:val="clear" w:color="auto" w:fill="FFFFFF"/>
        </w:rPr>
        <w:t xml:space="preserve"> the sector and how </w:t>
      </w:r>
      <w:r w:rsidR="00D83569">
        <w:rPr>
          <w:rFonts w:asciiTheme="minorHAnsi" w:hAnsiTheme="minorHAnsi" w:cstheme="minorHAnsi"/>
          <w:shd w:val="clear" w:color="auto" w:fill="FFFFFF"/>
        </w:rPr>
        <w:t xml:space="preserve">the esports sector </w:t>
      </w:r>
      <w:r w:rsidR="00536FF5" w:rsidRPr="00254320">
        <w:rPr>
          <w:rFonts w:asciiTheme="minorHAnsi" w:hAnsiTheme="minorHAnsi" w:cstheme="minorHAnsi"/>
          <w:shd w:val="clear" w:color="auto" w:fill="FFFFFF"/>
        </w:rPr>
        <w:t>defines itself. Sp</w:t>
      </w:r>
      <w:r w:rsidRPr="00254320">
        <w:rPr>
          <w:rFonts w:asciiTheme="minorHAnsi" w:hAnsiTheme="minorHAnsi" w:cstheme="minorHAnsi"/>
          <w:shd w:val="clear" w:color="auto" w:fill="FFFFFF"/>
        </w:rPr>
        <w:t>orts is not how esports journalists define the sector,</w:t>
      </w:r>
      <w:r w:rsidR="00536FF5" w:rsidRPr="00254320">
        <w:rPr>
          <w:rFonts w:asciiTheme="minorHAnsi" w:hAnsiTheme="minorHAnsi" w:cstheme="minorHAnsi"/>
          <w:shd w:val="clear" w:color="auto" w:fill="FFFFFF"/>
        </w:rPr>
        <w:t xml:space="preserve"> nor </w:t>
      </w:r>
      <w:r w:rsidRPr="00254320">
        <w:rPr>
          <w:rFonts w:asciiTheme="minorHAnsi" w:hAnsiTheme="minorHAnsi" w:cstheme="minorHAnsi"/>
          <w:shd w:val="clear" w:color="auto" w:fill="FFFFFF"/>
        </w:rPr>
        <w:t xml:space="preserve">how endemic esports organisations describe the industry either. By way of illustration, in an article defining esports aimed at ‘non-fans’, the British </w:t>
      </w:r>
      <w:r w:rsidR="00875C10" w:rsidRPr="00254320">
        <w:rPr>
          <w:rFonts w:asciiTheme="minorHAnsi" w:hAnsiTheme="minorHAnsi" w:cstheme="minorHAnsi"/>
          <w:shd w:val="clear" w:color="auto" w:fill="FFFFFF"/>
        </w:rPr>
        <w:t>E</w:t>
      </w:r>
      <w:r w:rsidRPr="00254320">
        <w:rPr>
          <w:rFonts w:asciiTheme="minorHAnsi" w:hAnsiTheme="minorHAnsi" w:cstheme="minorHAnsi"/>
          <w:shd w:val="clear" w:color="auto" w:fill="FFFFFF"/>
        </w:rPr>
        <w:t>sports Association</w:t>
      </w:r>
      <w:r w:rsidR="00875C10" w:rsidRPr="00254320">
        <w:rPr>
          <w:rFonts w:asciiTheme="minorHAnsi" w:hAnsiTheme="minorHAnsi" w:cstheme="minorHAnsi"/>
          <w:shd w:val="clear" w:color="auto" w:fill="FFFFFF"/>
        </w:rPr>
        <w:t xml:space="preserve">, a national body established in 2016 to promote esports in the UK, </w:t>
      </w:r>
      <w:r w:rsidRPr="00254320">
        <w:rPr>
          <w:rFonts w:asciiTheme="minorHAnsi" w:hAnsiTheme="minorHAnsi" w:cstheme="minorHAnsi"/>
          <w:shd w:val="clear" w:color="auto" w:fill="FFFFFF"/>
        </w:rPr>
        <w:t xml:space="preserve">described esports as </w:t>
      </w:r>
      <w:r w:rsidR="00875C10" w:rsidRPr="00254320">
        <w:rPr>
          <w:rFonts w:asciiTheme="minorHAnsi" w:hAnsiTheme="minorHAnsi" w:cstheme="minorHAnsi"/>
        </w:rPr>
        <w:t>“</w:t>
      </w:r>
      <w:r w:rsidRPr="00254320">
        <w:rPr>
          <w:rFonts w:asciiTheme="minorHAnsi" w:hAnsiTheme="minorHAnsi" w:cstheme="minorHAnsi"/>
        </w:rPr>
        <w:t>a term used to describe competitive video gaming</w:t>
      </w:r>
      <w:r w:rsidR="00875C10" w:rsidRPr="00254320">
        <w:rPr>
          <w:rFonts w:asciiTheme="minorHAnsi" w:hAnsiTheme="minorHAnsi" w:cstheme="minorHAnsi"/>
        </w:rPr>
        <w:t>”</w:t>
      </w:r>
      <w:r w:rsidRPr="00254320">
        <w:rPr>
          <w:rFonts w:asciiTheme="minorHAnsi" w:hAnsiTheme="minorHAnsi" w:cstheme="minorHAnsi"/>
        </w:rPr>
        <w:t xml:space="preserve"> (British </w:t>
      </w:r>
      <w:r w:rsidR="008B748B" w:rsidRPr="00254320">
        <w:rPr>
          <w:rFonts w:asciiTheme="minorHAnsi" w:hAnsiTheme="minorHAnsi" w:cstheme="minorHAnsi"/>
        </w:rPr>
        <w:t>E</w:t>
      </w:r>
      <w:r w:rsidRPr="00254320">
        <w:rPr>
          <w:rFonts w:asciiTheme="minorHAnsi" w:hAnsiTheme="minorHAnsi" w:cstheme="minorHAnsi"/>
        </w:rPr>
        <w:t>sports</w:t>
      </w:r>
      <w:r w:rsidR="00875C10" w:rsidRPr="00254320">
        <w:rPr>
          <w:rFonts w:asciiTheme="minorHAnsi" w:hAnsiTheme="minorHAnsi" w:cstheme="minorHAnsi"/>
        </w:rPr>
        <w:t xml:space="preserve"> Association</w:t>
      </w:r>
      <w:r w:rsidR="006E7583">
        <w:rPr>
          <w:rFonts w:asciiTheme="minorHAnsi" w:hAnsiTheme="minorHAnsi" w:cstheme="minorHAnsi"/>
        </w:rPr>
        <w:t>,</w:t>
      </w:r>
      <w:r w:rsidRPr="00254320">
        <w:rPr>
          <w:rFonts w:asciiTheme="minorHAnsi" w:hAnsiTheme="minorHAnsi" w:cstheme="minorHAnsi"/>
        </w:rPr>
        <w:t xml:space="preserve"> 2016). The word sport is not used once</w:t>
      </w:r>
      <w:r w:rsidR="00F460A9" w:rsidRPr="00254320">
        <w:rPr>
          <w:rFonts w:asciiTheme="minorHAnsi" w:hAnsiTheme="minorHAnsi" w:cstheme="minorHAnsi"/>
        </w:rPr>
        <w:t xml:space="preserve"> in the industry article, i</w:t>
      </w:r>
      <w:r w:rsidRPr="00254320">
        <w:rPr>
          <w:rFonts w:asciiTheme="minorHAnsi" w:hAnsiTheme="minorHAnsi" w:cstheme="minorHAnsi"/>
        </w:rPr>
        <w:t xml:space="preserve">nstead, it references professional gaming. </w:t>
      </w:r>
    </w:p>
    <w:p w14:paraId="1585AFA7" w14:textId="77777777" w:rsidR="00341C23" w:rsidRPr="00254320" w:rsidRDefault="00341C23" w:rsidP="00341C23">
      <w:pPr>
        <w:spacing w:line="360" w:lineRule="auto"/>
        <w:jc w:val="both"/>
        <w:rPr>
          <w:rFonts w:asciiTheme="minorHAnsi" w:hAnsiTheme="minorHAnsi" w:cstheme="minorHAnsi"/>
          <w:shd w:val="clear" w:color="auto" w:fill="FFFFFF"/>
        </w:rPr>
      </w:pPr>
    </w:p>
    <w:p w14:paraId="44B0633F" w14:textId="197C70E6" w:rsidR="00341C23" w:rsidRPr="00254320" w:rsidRDefault="00F460A9" w:rsidP="00A800D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inorHAnsi" w:hAnsiTheme="minorHAnsi" w:cstheme="minorHAnsi"/>
          <w:color w:val="000000"/>
        </w:rPr>
      </w:pPr>
      <w:r w:rsidRPr="00254320">
        <w:rPr>
          <w:rFonts w:asciiTheme="minorHAnsi" w:hAnsiTheme="minorHAnsi" w:cstheme="minorHAnsi"/>
          <w:color w:val="171313"/>
        </w:rPr>
        <w:t>While the comparisons between esports and sports appear to be obvious, they are significantly different as this study evidences. For Wagner (2006</w:t>
      </w:r>
      <w:r w:rsidR="006E7583">
        <w:rPr>
          <w:rFonts w:asciiTheme="minorHAnsi" w:hAnsiTheme="minorHAnsi" w:cstheme="minorHAnsi"/>
          <w:color w:val="171313"/>
        </w:rPr>
        <w:t xml:space="preserve">, </w:t>
      </w:r>
      <w:r w:rsidRPr="00254320">
        <w:rPr>
          <w:rFonts w:asciiTheme="minorHAnsi" w:hAnsiTheme="minorHAnsi" w:cstheme="minorHAnsi"/>
          <w:color w:val="171313"/>
        </w:rPr>
        <w:t>p. 441)</w:t>
      </w:r>
      <w:r w:rsidRPr="00254320">
        <w:rPr>
          <w:rFonts w:asciiTheme="minorHAnsi" w:hAnsiTheme="minorHAnsi" w:cstheme="minorHAnsi"/>
          <w:color w:val="000000"/>
        </w:rPr>
        <w:t xml:space="preserve"> </w:t>
      </w:r>
      <w:r w:rsidRPr="00254320">
        <w:rPr>
          <w:rFonts w:asciiTheme="minorHAnsi" w:hAnsiTheme="minorHAnsi" w:cstheme="minorHAnsi"/>
          <w:color w:val="171313"/>
        </w:rPr>
        <w:t>the question over whether esports is a sport, is “to some extent irrelevant for the academic discussion of esports”. The question however has dominated scholarly discourse over the past few years.</w:t>
      </w:r>
      <w:r w:rsidRPr="00254320">
        <w:rPr>
          <w:rFonts w:asciiTheme="minorHAnsi" w:hAnsiTheme="minorHAnsi" w:cstheme="minorHAnsi"/>
        </w:rPr>
        <w:t xml:space="preserve"> </w:t>
      </w:r>
      <w:r w:rsidR="00341C23" w:rsidRPr="00254320">
        <w:rPr>
          <w:rFonts w:asciiTheme="minorHAnsi" w:hAnsiTheme="minorHAnsi" w:cstheme="minorHAnsi"/>
        </w:rPr>
        <w:t>Holden et al</w:t>
      </w:r>
      <w:r w:rsidR="006E7583">
        <w:rPr>
          <w:rFonts w:asciiTheme="minorHAnsi" w:hAnsiTheme="minorHAnsi" w:cstheme="minorHAnsi"/>
        </w:rPr>
        <w:t>.</w:t>
      </w:r>
      <w:r w:rsidR="00341C23" w:rsidRPr="00254320">
        <w:rPr>
          <w:rFonts w:asciiTheme="minorHAnsi" w:hAnsiTheme="minorHAnsi" w:cstheme="minorHAnsi"/>
        </w:rPr>
        <w:t xml:space="preserve">, (2016) suggest that, particularly for markets in the US, whether or not esports is classed as a sport, matters because the classification has an impact on how the sector is then regulated, and that esoteric debates about whether or not esports </w:t>
      </w:r>
      <w:r w:rsidR="00C34F92">
        <w:rPr>
          <w:rFonts w:asciiTheme="minorHAnsi" w:hAnsiTheme="minorHAnsi" w:cstheme="minorHAnsi"/>
        </w:rPr>
        <w:t xml:space="preserve">is a sport </w:t>
      </w:r>
      <w:r w:rsidR="00341C23" w:rsidRPr="00254320">
        <w:rPr>
          <w:rFonts w:asciiTheme="minorHAnsi" w:hAnsiTheme="minorHAnsi" w:cstheme="minorHAnsi"/>
        </w:rPr>
        <w:t xml:space="preserve">fail to tackle the real focus which is that </w:t>
      </w:r>
      <w:r w:rsidRPr="00254320">
        <w:rPr>
          <w:rFonts w:asciiTheme="minorHAnsi" w:hAnsiTheme="minorHAnsi" w:cstheme="minorHAnsi"/>
        </w:rPr>
        <w:t>“</w:t>
      </w:r>
      <w:r w:rsidR="00341C23" w:rsidRPr="00254320">
        <w:rPr>
          <w:rFonts w:asciiTheme="minorHAnsi" w:hAnsiTheme="minorHAnsi" w:cstheme="minorHAnsi"/>
        </w:rPr>
        <w:t>the classification of the activity may well be determinative of the liability facing esports operators in the US</w:t>
      </w:r>
      <w:r w:rsidRPr="00254320">
        <w:rPr>
          <w:rFonts w:asciiTheme="minorHAnsi" w:hAnsiTheme="minorHAnsi" w:cstheme="minorHAnsi"/>
        </w:rPr>
        <w:t>”</w:t>
      </w:r>
      <w:r w:rsidR="00341C23" w:rsidRPr="00254320">
        <w:rPr>
          <w:rFonts w:asciiTheme="minorHAnsi" w:hAnsiTheme="minorHAnsi" w:cstheme="minorHAnsi"/>
        </w:rPr>
        <w:t xml:space="preserve"> (Holden et al. 2016</w:t>
      </w:r>
      <w:r w:rsidR="008B748B" w:rsidRPr="00254320">
        <w:rPr>
          <w:rFonts w:asciiTheme="minorHAnsi" w:hAnsiTheme="minorHAnsi" w:cstheme="minorHAnsi"/>
        </w:rPr>
        <w:t xml:space="preserve">, p. </w:t>
      </w:r>
      <w:r w:rsidR="00341C23" w:rsidRPr="00254320">
        <w:rPr>
          <w:rFonts w:asciiTheme="minorHAnsi" w:hAnsiTheme="minorHAnsi" w:cstheme="minorHAnsi"/>
        </w:rPr>
        <w:t xml:space="preserve">251). </w:t>
      </w:r>
      <w:r w:rsidR="00C34F92">
        <w:rPr>
          <w:rFonts w:asciiTheme="minorHAnsi" w:hAnsiTheme="minorHAnsi" w:cstheme="minorHAnsi"/>
          <w:color w:val="171313"/>
        </w:rPr>
        <w:t>W</w:t>
      </w:r>
      <w:r w:rsidR="00A800D8" w:rsidRPr="00254320">
        <w:rPr>
          <w:rFonts w:asciiTheme="minorHAnsi" w:hAnsiTheme="minorHAnsi" w:cstheme="minorHAnsi"/>
          <w:color w:val="171313"/>
        </w:rPr>
        <w:t>hether or not esports is a sport suggests further classification is needed</w:t>
      </w:r>
      <w:r w:rsidR="00C34F92">
        <w:rPr>
          <w:rFonts w:asciiTheme="minorHAnsi" w:hAnsiTheme="minorHAnsi" w:cstheme="minorHAnsi"/>
          <w:color w:val="171313"/>
        </w:rPr>
        <w:t xml:space="preserve"> therefore</w:t>
      </w:r>
      <w:r w:rsidR="00A800D8" w:rsidRPr="00254320">
        <w:rPr>
          <w:rFonts w:asciiTheme="minorHAnsi" w:hAnsiTheme="minorHAnsi" w:cstheme="minorHAnsi"/>
          <w:color w:val="171313"/>
        </w:rPr>
        <w:t xml:space="preserve">, not least as this affects a variety of legal frameworks. One such framework is the </w:t>
      </w:r>
      <w:r w:rsidR="00A800D8" w:rsidRPr="00254320">
        <w:rPr>
          <w:rFonts w:asciiTheme="minorHAnsi" w:hAnsiTheme="minorHAnsi" w:cstheme="minorHAnsi"/>
          <w:i/>
          <w:iCs/>
          <w:color w:val="171313"/>
        </w:rPr>
        <w:t>Sports Bribery Act</w:t>
      </w:r>
      <w:r w:rsidR="00A800D8" w:rsidRPr="00254320">
        <w:rPr>
          <w:rFonts w:asciiTheme="minorHAnsi" w:hAnsiTheme="minorHAnsi" w:cstheme="minorHAnsi"/>
          <w:color w:val="171313"/>
        </w:rPr>
        <w:t xml:space="preserve"> of 1996 which legislates against bookmaking and match-fixing in the US.</w:t>
      </w:r>
      <w:r w:rsidR="00A800D8" w:rsidRPr="00254320">
        <w:rPr>
          <w:rFonts w:asciiTheme="minorHAnsi" w:hAnsiTheme="minorHAnsi" w:cstheme="minorHAnsi"/>
          <w:color w:val="171313"/>
          <w:sz w:val="26"/>
          <w:szCs w:val="26"/>
        </w:rPr>
        <w:t xml:space="preserve"> </w:t>
      </w:r>
      <w:r w:rsidR="00341C23" w:rsidRPr="00254320">
        <w:rPr>
          <w:rFonts w:asciiTheme="minorHAnsi" w:hAnsiTheme="minorHAnsi" w:cstheme="minorHAnsi"/>
        </w:rPr>
        <w:t xml:space="preserve">If, on the other hand, esports is deemed not to be a sport, but entertainment, the sector could be regulated by legislation such as the </w:t>
      </w:r>
      <w:r w:rsidR="00341C23" w:rsidRPr="00254320">
        <w:rPr>
          <w:rFonts w:asciiTheme="minorHAnsi" w:hAnsiTheme="minorHAnsi" w:cstheme="minorHAnsi"/>
          <w:i/>
          <w:iCs/>
        </w:rPr>
        <w:t>Quiz Show Scandal Statute</w:t>
      </w:r>
      <w:r w:rsidR="00341C23" w:rsidRPr="00254320">
        <w:rPr>
          <w:rFonts w:asciiTheme="minorHAnsi" w:hAnsiTheme="minorHAnsi" w:cstheme="minorHAnsi"/>
        </w:rPr>
        <w:t xml:space="preserve"> of 1960</w:t>
      </w:r>
      <w:r w:rsidR="009B18DC" w:rsidRPr="00254320">
        <w:rPr>
          <w:rFonts w:asciiTheme="minorHAnsi" w:hAnsiTheme="minorHAnsi" w:cstheme="minorHAnsi"/>
        </w:rPr>
        <w:t xml:space="preserve">; </w:t>
      </w:r>
      <w:r w:rsidR="00341C23" w:rsidRPr="00254320">
        <w:rPr>
          <w:rFonts w:asciiTheme="minorHAnsi" w:hAnsiTheme="minorHAnsi" w:cstheme="minorHAnsi"/>
        </w:rPr>
        <w:t xml:space="preserve">an amendment to the </w:t>
      </w:r>
      <w:r w:rsidR="00341C23" w:rsidRPr="00254320">
        <w:rPr>
          <w:rFonts w:asciiTheme="minorHAnsi" w:hAnsiTheme="minorHAnsi" w:cstheme="minorHAnsi"/>
          <w:i/>
          <w:iCs/>
        </w:rPr>
        <w:t>US</w:t>
      </w:r>
      <w:r w:rsidR="00341C23" w:rsidRPr="00254320">
        <w:rPr>
          <w:rFonts w:asciiTheme="minorHAnsi" w:hAnsiTheme="minorHAnsi" w:cstheme="minorHAnsi"/>
        </w:rPr>
        <w:t xml:space="preserve"> </w:t>
      </w:r>
      <w:r w:rsidR="00341C23" w:rsidRPr="00254320">
        <w:rPr>
          <w:rFonts w:asciiTheme="minorHAnsi" w:hAnsiTheme="minorHAnsi" w:cstheme="minorHAnsi"/>
          <w:i/>
          <w:iCs/>
        </w:rPr>
        <w:t>Federal Communications Act</w:t>
      </w:r>
      <w:r w:rsidR="00341C23" w:rsidRPr="00254320">
        <w:rPr>
          <w:rFonts w:asciiTheme="minorHAnsi" w:hAnsiTheme="minorHAnsi" w:cstheme="minorHAnsi"/>
        </w:rPr>
        <w:t xml:space="preserve">, aiming in part to safeguard against rigging of quiz shows for entertainment purposes and put </w:t>
      </w:r>
      <w:r w:rsidR="00B84712">
        <w:rPr>
          <w:rFonts w:asciiTheme="minorHAnsi" w:hAnsiTheme="minorHAnsi" w:cstheme="minorHAnsi"/>
        </w:rPr>
        <w:t xml:space="preserve">in place </w:t>
      </w:r>
      <w:r w:rsidR="00341C23" w:rsidRPr="00254320">
        <w:rPr>
          <w:rFonts w:asciiTheme="minorHAnsi" w:hAnsiTheme="minorHAnsi" w:cstheme="minorHAnsi"/>
        </w:rPr>
        <w:t xml:space="preserve">to protect against manipulation and fraud. Such </w:t>
      </w:r>
      <w:r w:rsidR="00341C23" w:rsidRPr="00254320">
        <w:rPr>
          <w:rFonts w:asciiTheme="minorHAnsi" w:hAnsiTheme="minorHAnsi" w:cstheme="minorHAnsi"/>
        </w:rPr>
        <w:lastRenderedPageBreak/>
        <w:t xml:space="preserve">legislation could hold </w:t>
      </w:r>
      <w:proofErr w:type="gramStart"/>
      <w:r w:rsidR="00341C23" w:rsidRPr="00254320">
        <w:rPr>
          <w:rFonts w:asciiTheme="minorHAnsi" w:hAnsiTheme="minorHAnsi" w:cstheme="minorHAnsi"/>
        </w:rPr>
        <w:t>particular resonance</w:t>
      </w:r>
      <w:proofErr w:type="gramEnd"/>
      <w:r w:rsidR="00341C23" w:rsidRPr="00254320">
        <w:rPr>
          <w:rFonts w:asciiTheme="minorHAnsi" w:hAnsiTheme="minorHAnsi" w:cstheme="minorHAnsi"/>
        </w:rPr>
        <w:t xml:space="preserve"> for esports broadcasting. For Holden et al, therefore, </w:t>
      </w:r>
      <w:proofErr w:type="gramStart"/>
      <w:r w:rsidR="00341C23" w:rsidRPr="00254320">
        <w:rPr>
          <w:rFonts w:asciiTheme="minorHAnsi" w:hAnsiTheme="minorHAnsi" w:cstheme="minorHAnsi"/>
        </w:rPr>
        <w:t>whether or not</w:t>
      </w:r>
      <w:proofErr w:type="gramEnd"/>
      <w:r w:rsidR="00341C23" w:rsidRPr="00254320">
        <w:rPr>
          <w:rFonts w:asciiTheme="minorHAnsi" w:hAnsiTheme="minorHAnsi" w:cstheme="minorHAnsi"/>
        </w:rPr>
        <w:t xml:space="preserve"> esports is sport or not, matters. </w:t>
      </w:r>
    </w:p>
    <w:p w14:paraId="3DDC4FF6" w14:textId="77777777" w:rsidR="00341C23" w:rsidRPr="00254320" w:rsidRDefault="00341C23" w:rsidP="00341C23">
      <w:pPr>
        <w:spacing w:line="360" w:lineRule="auto"/>
        <w:jc w:val="both"/>
        <w:rPr>
          <w:rFonts w:asciiTheme="minorHAnsi" w:hAnsiTheme="minorHAnsi" w:cstheme="minorHAnsi"/>
        </w:rPr>
      </w:pPr>
    </w:p>
    <w:p w14:paraId="47F475AC" w14:textId="3FD58E16" w:rsidR="00341C23" w:rsidRPr="00254320" w:rsidRDefault="00341C23" w:rsidP="00341C23">
      <w:pPr>
        <w:spacing w:line="360" w:lineRule="auto"/>
        <w:jc w:val="both"/>
        <w:rPr>
          <w:rFonts w:asciiTheme="minorHAnsi" w:hAnsiTheme="minorHAnsi" w:cstheme="minorHAnsi"/>
        </w:rPr>
      </w:pPr>
      <w:r w:rsidRPr="00254320">
        <w:rPr>
          <w:rFonts w:asciiTheme="minorHAnsi" w:hAnsiTheme="minorHAnsi" w:cstheme="minorHAnsi"/>
          <w:color w:val="2E2E2E"/>
        </w:rPr>
        <w:t>The term esports straddle</w:t>
      </w:r>
      <w:r w:rsidR="009B18DC" w:rsidRPr="00254320">
        <w:rPr>
          <w:rFonts w:asciiTheme="minorHAnsi" w:hAnsiTheme="minorHAnsi" w:cstheme="minorHAnsi"/>
          <w:color w:val="2E2E2E"/>
        </w:rPr>
        <w:t>s</w:t>
      </w:r>
      <w:r w:rsidRPr="00254320">
        <w:rPr>
          <w:rFonts w:asciiTheme="minorHAnsi" w:hAnsiTheme="minorHAnsi" w:cstheme="minorHAnsi"/>
          <w:color w:val="2E2E2E"/>
        </w:rPr>
        <w:t xml:space="preserve"> both the physical world and the digital environment</w:t>
      </w:r>
      <w:r w:rsidR="009B18DC" w:rsidRPr="00254320">
        <w:rPr>
          <w:rFonts w:asciiTheme="minorHAnsi" w:hAnsiTheme="minorHAnsi" w:cstheme="minorHAnsi"/>
          <w:color w:val="2E2E2E"/>
        </w:rPr>
        <w:t xml:space="preserve"> having </w:t>
      </w:r>
      <w:r w:rsidRPr="00254320">
        <w:rPr>
          <w:rFonts w:asciiTheme="minorHAnsi" w:hAnsiTheme="minorHAnsi" w:cstheme="minorHAnsi"/>
          <w:color w:val="2E2E2E"/>
        </w:rPr>
        <w:t>both online participants</w:t>
      </w:r>
      <w:r w:rsidR="009B18DC" w:rsidRPr="00254320">
        <w:rPr>
          <w:rFonts w:asciiTheme="minorHAnsi" w:hAnsiTheme="minorHAnsi" w:cstheme="minorHAnsi"/>
          <w:color w:val="2E2E2E"/>
        </w:rPr>
        <w:t xml:space="preserve"> </w:t>
      </w:r>
      <w:proofErr w:type="gramStart"/>
      <w:r w:rsidR="009B18DC" w:rsidRPr="00254320">
        <w:rPr>
          <w:rFonts w:asciiTheme="minorHAnsi" w:hAnsiTheme="minorHAnsi" w:cstheme="minorHAnsi"/>
          <w:color w:val="2E2E2E"/>
        </w:rPr>
        <w:t>and</w:t>
      </w:r>
      <w:r w:rsidRPr="00254320">
        <w:rPr>
          <w:rFonts w:asciiTheme="minorHAnsi" w:hAnsiTheme="minorHAnsi" w:cstheme="minorHAnsi"/>
          <w:color w:val="2E2E2E"/>
        </w:rPr>
        <w:t xml:space="preserve"> also</w:t>
      </w:r>
      <w:proofErr w:type="gramEnd"/>
      <w:r w:rsidRPr="00254320">
        <w:rPr>
          <w:rFonts w:asciiTheme="minorHAnsi" w:hAnsiTheme="minorHAnsi" w:cstheme="minorHAnsi"/>
          <w:color w:val="2E2E2E"/>
        </w:rPr>
        <w:t xml:space="preserve"> in-person spectators. </w:t>
      </w:r>
      <w:r w:rsidR="009B18DC" w:rsidRPr="00254320">
        <w:rPr>
          <w:rFonts w:asciiTheme="minorHAnsi" w:hAnsiTheme="minorHAnsi" w:cstheme="minorHAnsi"/>
          <w:color w:val="2E2E2E"/>
        </w:rPr>
        <w:t>The term also refers to</w:t>
      </w:r>
      <w:r w:rsidRPr="00254320">
        <w:rPr>
          <w:rFonts w:asciiTheme="minorHAnsi" w:hAnsiTheme="minorHAnsi" w:cstheme="minorHAnsi"/>
          <w:color w:val="2E2E2E"/>
        </w:rPr>
        <w:t xml:space="preserve"> the </w:t>
      </w:r>
      <w:r w:rsidRPr="00254320">
        <w:rPr>
          <w:rFonts w:asciiTheme="minorHAnsi" w:hAnsiTheme="minorHAnsi" w:cstheme="minorHAnsi"/>
        </w:rPr>
        <w:t xml:space="preserve">production of broadcasts and the design of tournaments. It involves </w:t>
      </w:r>
      <w:r w:rsidR="009B18DC" w:rsidRPr="00254320">
        <w:rPr>
          <w:rFonts w:asciiTheme="minorHAnsi" w:hAnsiTheme="minorHAnsi" w:cstheme="minorHAnsi"/>
        </w:rPr>
        <w:t xml:space="preserve">both </w:t>
      </w:r>
      <w:r w:rsidRPr="00254320">
        <w:rPr>
          <w:rFonts w:asciiTheme="minorHAnsi" w:hAnsiTheme="minorHAnsi" w:cstheme="minorHAnsi"/>
        </w:rPr>
        <w:t xml:space="preserve">the distribution </w:t>
      </w:r>
      <w:r w:rsidR="009B18DC" w:rsidRPr="00254320">
        <w:rPr>
          <w:rFonts w:asciiTheme="minorHAnsi" w:hAnsiTheme="minorHAnsi" w:cstheme="minorHAnsi"/>
        </w:rPr>
        <w:t xml:space="preserve">and </w:t>
      </w:r>
      <w:r w:rsidRPr="00254320">
        <w:rPr>
          <w:rFonts w:asciiTheme="minorHAnsi" w:hAnsiTheme="minorHAnsi" w:cstheme="minorHAnsi"/>
        </w:rPr>
        <w:t xml:space="preserve">consumption of content. </w:t>
      </w:r>
      <w:r w:rsidR="00215EC1" w:rsidRPr="00254320">
        <w:rPr>
          <w:rFonts w:asciiTheme="minorHAnsi" w:hAnsiTheme="minorHAnsi" w:cstheme="minorHAnsi"/>
        </w:rPr>
        <w:t>Esports</w:t>
      </w:r>
      <w:r w:rsidRPr="00254320">
        <w:rPr>
          <w:rFonts w:asciiTheme="minorHAnsi" w:hAnsiTheme="minorHAnsi" w:cstheme="minorHAnsi"/>
        </w:rPr>
        <w:t xml:space="preserve"> utilises multiple platforms, operates across different consoles, and crosses a plethora of markets. </w:t>
      </w:r>
      <w:r w:rsidR="00A800D8" w:rsidRPr="00254320">
        <w:rPr>
          <w:rFonts w:asciiTheme="minorHAnsi" w:hAnsiTheme="minorHAnsi" w:cstheme="minorHAnsi"/>
        </w:rPr>
        <w:t xml:space="preserve">The literature supports my findings as a researcher that </w:t>
      </w:r>
      <w:r w:rsidRPr="00254320">
        <w:rPr>
          <w:rFonts w:asciiTheme="minorHAnsi" w:hAnsiTheme="minorHAnsi" w:cstheme="minorHAnsi"/>
        </w:rPr>
        <w:t xml:space="preserve">the aspect </w:t>
      </w:r>
      <w:r w:rsidR="00A800D8" w:rsidRPr="00254320">
        <w:rPr>
          <w:rFonts w:asciiTheme="minorHAnsi" w:hAnsiTheme="minorHAnsi" w:cstheme="minorHAnsi"/>
        </w:rPr>
        <w:t xml:space="preserve">making esports </w:t>
      </w:r>
      <w:r w:rsidRPr="00254320">
        <w:rPr>
          <w:rFonts w:asciiTheme="minorHAnsi" w:hAnsiTheme="minorHAnsi" w:cstheme="minorHAnsi"/>
        </w:rPr>
        <w:t xml:space="preserve">particularly difficult to define, is the diversity of games </w:t>
      </w:r>
      <w:r w:rsidR="00215EC1" w:rsidRPr="00254320">
        <w:rPr>
          <w:rFonts w:asciiTheme="minorHAnsi" w:hAnsiTheme="minorHAnsi" w:cstheme="minorHAnsi"/>
        </w:rPr>
        <w:t xml:space="preserve">that </w:t>
      </w:r>
      <w:r w:rsidRPr="00254320">
        <w:rPr>
          <w:rFonts w:asciiTheme="minorHAnsi" w:hAnsiTheme="minorHAnsi" w:cstheme="minorHAnsi"/>
        </w:rPr>
        <w:t xml:space="preserve">the term needs to represent and the way in which these games are currently categorised. </w:t>
      </w:r>
      <w:r w:rsidR="00215EC1" w:rsidRPr="00254320">
        <w:rPr>
          <w:rFonts w:asciiTheme="minorHAnsi" w:hAnsiTheme="minorHAnsi" w:cstheme="minorHAnsi"/>
        </w:rPr>
        <w:t>This, therefore, justifies the topic as both a complex and urgent form of media that is important and timely to study.</w:t>
      </w:r>
    </w:p>
    <w:p w14:paraId="4D12BC31" w14:textId="1D5C7B0A" w:rsidR="00BF3557" w:rsidRPr="00254320" w:rsidRDefault="00BF3557" w:rsidP="00260EB1">
      <w:pPr>
        <w:spacing w:line="360" w:lineRule="auto"/>
        <w:jc w:val="both"/>
        <w:rPr>
          <w:rFonts w:asciiTheme="minorHAnsi" w:hAnsiTheme="minorHAnsi" w:cstheme="minorHAnsi"/>
          <w:color w:val="121212"/>
          <w:shd w:val="clear" w:color="auto" w:fill="FFFFFF"/>
        </w:rPr>
      </w:pPr>
    </w:p>
    <w:p w14:paraId="04DB0E81" w14:textId="5C30E305" w:rsidR="00341C23" w:rsidRPr="00254320" w:rsidRDefault="00341C23" w:rsidP="001A2C7C">
      <w:pPr>
        <w:pStyle w:val="ListParagraph"/>
        <w:spacing w:line="360" w:lineRule="auto"/>
        <w:ind w:left="0"/>
        <w:jc w:val="both"/>
        <w:rPr>
          <w:rFonts w:asciiTheme="minorHAnsi" w:hAnsiTheme="minorHAnsi" w:cstheme="minorHAnsi"/>
          <w:color w:val="121212"/>
          <w:shd w:val="clear" w:color="auto" w:fill="FFFFFF"/>
        </w:rPr>
      </w:pPr>
      <w:r w:rsidRPr="00254320">
        <w:rPr>
          <w:rFonts w:asciiTheme="minorHAnsi" w:hAnsiTheme="minorHAnsi" w:cstheme="minorHAnsi"/>
          <w:shd w:val="clear" w:color="auto" w:fill="FFFFFF"/>
        </w:rPr>
        <w:t xml:space="preserve">Esports fall into </w:t>
      </w:r>
      <w:proofErr w:type="gramStart"/>
      <w:r w:rsidRPr="00254320">
        <w:rPr>
          <w:rFonts w:asciiTheme="minorHAnsi" w:hAnsiTheme="minorHAnsi" w:cstheme="minorHAnsi"/>
          <w:shd w:val="clear" w:color="auto" w:fill="FFFFFF"/>
        </w:rPr>
        <w:t>a f</w:t>
      </w:r>
      <w:r w:rsidR="008437A7" w:rsidRPr="00254320">
        <w:rPr>
          <w:rFonts w:asciiTheme="minorHAnsi" w:hAnsiTheme="minorHAnsi" w:cstheme="minorHAnsi"/>
          <w:shd w:val="clear" w:color="auto" w:fill="FFFFFF"/>
        </w:rPr>
        <w:t>our</w:t>
      </w:r>
      <w:r w:rsidRPr="00254320">
        <w:rPr>
          <w:rFonts w:asciiTheme="minorHAnsi" w:hAnsiTheme="minorHAnsi" w:cstheme="minorHAnsi"/>
          <w:shd w:val="clear" w:color="auto" w:fill="FFFFFF"/>
        </w:rPr>
        <w:t xml:space="preserve"> broad categories</w:t>
      </w:r>
      <w:proofErr w:type="gramEnd"/>
      <w:r w:rsidRPr="00254320">
        <w:rPr>
          <w:rFonts w:asciiTheme="minorHAnsi" w:hAnsiTheme="minorHAnsi" w:cstheme="minorHAnsi"/>
          <w:shd w:val="clear" w:color="auto" w:fill="FFFFFF"/>
        </w:rPr>
        <w:t xml:space="preserve">: MOBA – these are multiplayer online battle arena games such as </w:t>
      </w:r>
      <w:r w:rsidRPr="00254320">
        <w:rPr>
          <w:rFonts w:asciiTheme="minorHAnsi" w:hAnsiTheme="minorHAnsi" w:cstheme="minorHAnsi"/>
          <w:i/>
          <w:iCs/>
          <w:shd w:val="clear" w:color="auto" w:fill="FFFFFF"/>
        </w:rPr>
        <w:t>League of Legends</w:t>
      </w:r>
      <w:r w:rsidRPr="00254320">
        <w:rPr>
          <w:rFonts w:asciiTheme="minorHAnsi" w:hAnsiTheme="minorHAnsi" w:cstheme="minorHAnsi"/>
          <w:shd w:val="clear" w:color="auto" w:fill="FFFFFF"/>
        </w:rPr>
        <w:t xml:space="preserve">, </w:t>
      </w:r>
      <w:r w:rsidRPr="00254320">
        <w:rPr>
          <w:rFonts w:asciiTheme="minorHAnsi" w:hAnsiTheme="minorHAnsi" w:cstheme="minorHAnsi"/>
          <w:i/>
          <w:iCs/>
          <w:shd w:val="clear" w:color="auto" w:fill="FFFFFF"/>
        </w:rPr>
        <w:t>Dota 2</w:t>
      </w:r>
      <w:r w:rsidR="000673F0" w:rsidRPr="00254320">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MMORPG – these are massively multiplayer online role-playing games, such as </w:t>
      </w:r>
      <w:r w:rsidRPr="00254320">
        <w:rPr>
          <w:rFonts w:asciiTheme="minorHAnsi" w:hAnsiTheme="minorHAnsi" w:cstheme="minorHAnsi"/>
          <w:i/>
          <w:iCs/>
          <w:shd w:val="clear" w:color="auto" w:fill="FFFFFF"/>
        </w:rPr>
        <w:t>W</w:t>
      </w:r>
      <w:r w:rsidR="000673F0" w:rsidRPr="00254320">
        <w:rPr>
          <w:rFonts w:asciiTheme="minorHAnsi" w:hAnsiTheme="minorHAnsi" w:cstheme="minorHAnsi"/>
          <w:i/>
          <w:iCs/>
          <w:shd w:val="clear" w:color="auto" w:fill="FFFFFF"/>
        </w:rPr>
        <w:t xml:space="preserve">orld </w:t>
      </w:r>
      <w:r w:rsidRPr="00254320">
        <w:rPr>
          <w:rFonts w:asciiTheme="minorHAnsi" w:hAnsiTheme="minorHAnsi" w:cstheme="minorHAnsi"/>
          <w:i/>
          <w:iCs/>
          <w:shd w:val="clear" w:color="auto" w:fill="FFFFFF"/>
        </w:rPr>
        <w:t>of Warcraft</w:t>
      </w:r>
      <w:r w:rsidRPr="00254320">
        <w:rPr>
          <w:rFonts w:asciiTheme="minorHAnsi" w:hAnsiTheme="minorHAnsi" w:cstheme="minorHAnsi"/>
          <w:shd w:val="clear" w:color="auto" w:fill="FFFFFF"/>
        </w:rPr>
        <w:t xml:space="preserve">, </w:t>
      </w:r>
      <w:proofErr w:type="spellStart"/>
      <w:r w:rsidRPr="00254320">
        <w:rPr>
          <w:rFonts w:asciiTheme="minorHAnsi" w:hAnsiTheme="minorHAnsi" w:cstheme="minorHAnsi"/>
          <w:i/>
          <w:iCs/>
          <w:shd w:val="clear" w:color="auto" w:fill="FFFFFF"/>
        </w:rPr>
        <w:t>Everquest</w:t>
      </w:r>
      <w:proofErr w:type="spellEnd"/>
      <w:r w:rsidRPr="00254320">
        <w:rPr>
          <w:rFonts w:asciiTheme="minorHAnsi" w:hAnsiTheme="minorHAnsi" w:cstheme="minorHAnsi"/>
          <w:shd w:val="clear" w:color="auto" w:fill="FFFFFF"/>
        </w:rPr>
        <w:t xml:space="preserve">; FPS </w:t>
      </w:r>
      <w:r w:rsidR="00B317FB" w:rsidRPr="00254320">
        <w:rPr>
          <w:rFonts w:asciiTheme="minorHAnsi" w:hAnsiTheme="minorHAnsi" w:cstheme="minorHAnsi"/>
          <w:shd w:val="clear" w:color="auto" w:fill="FFFFFF"/>
        </w:rPr>
        <w:t xml:space="preserve">- </w:t>
      </w:r>
      <w:r w:rsidRPr="00254320">
        <w:rPr>
          <w:rFonts w:asciiTheme="minorHAnsi" w:hAnsiTheme="minorHAnsi" w:cstheme="minorHAnsi"/>
          <w:shd w:val="clear" w:color="auto" w:fill="FFFFFF"/>
        </w:rPr>
        <w:t xml:space="preserve">these are first person shooters such as </w:t>
      </w:r>
      <w:r w:rsidRPr="00254320">
        <w:rPr>
          <w:rFonts w:asciiTheme="minorHAnsi" w:hAnsiTheme="minorHAnsi" w:cstheme="minorHAnsi"/>
          <w:i/>
          <w:iCs/>
          <w:shd w:val="clear" w:color="auto" w:fill="FFFFFF"/>
        </w:rPr>
        <w:t>Call of Duty</w:t>
      </w:r>
      <w:r w:rsidRPr="00254320">
        <w:rPr>
          <w:rFonts w:asciiTheme="minorHAnsi" w:hAnsiTheme="minorHAnsi" w:cstheme="minorHAnsi"/>
          <w:shd w:val="clear" w:color="auto" w:fill="FFFFFF"/>
        </w:rPr>
        <w:t xml:space="preserve">, </w:t>
      </w:r>
      <w:r w:rsidRPr="00254320">
        <w:rPr>
          <w:rFonts w:asciiTheme="minorHAnsi" w:hAnsiTheme="minorHAnsi" w:cstheme="minorHAnsi"/>
          <w:i/>
          <w:iCs/>
          <w:shd w:val="clear" w:color="auto" w:fill="FFFFFF"/>
        </w:rPr>
        <w:t>Counter</w:t>
      </w:r>
      <w:r w:rsidR="000673F0" w:rsidRPr="00254320">
        <w:rPr>
          <w:rFonts w:asciiTheme="minorHAnsi" w:hAnsiTheme="minorHAnsi" w:cstheme="minorHAnsi"/>
          <w:i/>
          <w:iCs/>
          <w:shd w:val="clear" w:color="auto" w:fill="FFFFFF"/>
        </w:rPr>
        <w:t>-</w:t>
      </w:r>
      <w:r w:rsidRPr="00254320">
        <w:rPr>
          <w:rFonts w:asciiTheme="minorHAnsi" w:hAnsiTheme="minorHAnsi" w:cstheme="minorHAnsi"/>
          <w:i/>
          <w:iCs/>
          <w:shd w:val="clear" w:color="auto" w:fill="FFFFFF"/>
        </w:rPr>
        <w:t>Strike</w:t>
      </w:r>
      <w:r w:rsidRPr="00254320">
        <w:rPr>
          <w:rFonts w:asciiTheme="minorHAnsi" w:hAnsiTheme="minorHAnsi" w:cstheme="minorHAnsi"/>
          <w:shd w:val="clear" w:color="auto" w:fill="FFFFFF"/>
        </w:rPr>
        <w:t xml:space="preserve">, </w:t>
      </w:r>
      <w:r w:rsidR="000673F0" w:rsidRPr="00254320">
        <w:rPr>
          <w:rFonts w:asciiTheme="minorHAnsi" w:hAnsiTheme="minorHAnsi" w:cstheme="minorHAnsi"/>
          <w:i/>
          <w:iCs/>
          <w:shd w:val="clear" w:color="auto" w:fill="FFFFFF"/>
        </w:rPr>
        <w:t>Overwatch</w:t>
      </w:r>
      <w:r w:rsidR="008437A7" w:rsidRPr="00254320">
        <w:rPr>
          <w:rFonts w:asciiTheme="minorHAnsi" w:hAnsiTheme="minorHAnsi" w:cstheme="minorHAnsi"/>
          <w:shd w:val="clear" w:color="auto" w:fill="FFFFFF"/>
        </w:rPr>
        <w:t xml:space="preserve">. This category </w:t>
      </w:r>
      <w:r w:rsidRPr="00254320">
        <w:rPr>
          <w:rFonts w:asciiTheme="minorHAnsi" w:hAnsiTheme="minorHAnsi" w:cstheme="minorHAnsi"/>
          <w:shd w:val="clear" w:color="auto" w:fill="FFFFFF"/>
        </w:rPr>
        <w:t>also include</w:t>
      </w:r>
      <w:r w:rsidR="008437A7" w:rsidRPr="00254320">
        <w:rPr>
          <w:rFonts w:asciiTheme="minorHAnsi" w:hAnsiTheme="minorHAnsi" w:cstheme="minorHAnsi"/>
          <w:shd w:val="clear" w:color="auto" w:fill="FFFFFF"/>
        </w:rPr>
        <w:t>s</w:t>
      </w:r>
      <w:r w:rsidRPr="00254320">
        <w:rPr>
          <w:rFonts w:asciiTheme="minorHAnsi" w:hAnsiTheme="minorHAnsi" w:cstheme="minorHAnsi"/>
          <w:shd w:val="clear" w:color="auto" w:fill="FFFFFF"/>
        </w:rPr>
        <w:t xml:space="preserve"> any games played from a first</w:t>
      </w:r>
      <w:r w:rsidR="00B317FB" w:rsidRPr="00254320">
        <w:rPr>
          <w:rFonts w:asciiTheme="minorHAnsi" w:hAnsiTheme="minorHAnsi" w:cstheme="minorHAnsi"/>
          <w:shd w:val="clear" w:color="auto" w:fill="FFFFFF"/>
        </w:rPr>
        <w:t>-</w:t>
      </w:r>
      <w:r w:rsidRPr="00254320">
        <w:rPr>
          <w:rFonts w:asciiTheme="minorHAnsi" w:hAnsiTheme="minorHAnsi" w:cstheme="minorHAnsi"/>
          <w:shd w:val="clear" w:color="auto" w:fill="FFFFFF"/>
        </w:rPr>
        <w:t>person perspective – the player experiencing the play through the eyes of the protagonist</w:t>
      </w:r>
      <w:r w:rsidR="008437A7" w:rsidRPr="00254320">
        <w:rPr>
          <w:rFonts w:asciiTheme="minorHAnsi" w:hAnsiTheme="minorHAnsi" w:cstheme="minorHAnsi"/>
          <w:shd w:val="clear" w:color="auto" w:fill="FFFFFF"/>
        </w:rPr>
        <w:t>. The final category is</w:t>
      </w:r>
      <w:r w:rsidRPr="00254320">
        <w:rPr>
          <w:rFonts w:asciiTheme="minorHAnsi" w:hAnsiTheme="minorHAnsi" w:cstheme="minorHAnsi"/>
          <w:shd w:val="clear" w:color="auto" w:fill="FFFFFF"/>
        </w:rPr>
        <w:t xml:space="preserve"> SIM games – games that </w:t>
      </w:r>
      <w:r w:rsidR="00434CB1" w:rsidRPr="00254320">
        <w:rPr>
          <w:rFonts w:asciiTheme="minorHAnsi" w:hAnsiTheme="minorHAnsi" w:cstheme="minorHAnsi"/>
          <w:shd w:val="clear" w:color="auto" w:fill="FFFFFF"/>
        </w:rPr>
        <w:t>‘</w:t>
      </w:r>
      <w:r w:rsidRPr="00254320">
        <w:rPr>
          <w:rFonts w:asciiTheme="minorHAnsi" w:hAnsiTheme="minorHAnsi" w:cstheme="minorHAnsi"/>
          <w:shd w:val="clear" w:color="auto" w:fill="FFFFFF"/>
        </w:rPr>
        <w:t>simulate</w:t>
      </w:r>
      <w:r w:rsidR="00434CB1" w:rsidRPr="00254320">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real life in some way. These come in many genres for example SIM racing games such as </w:t>
      </w:r>
      <w:r w:rsidR="008437A7" w:rsidRPr="00254320">
        <w:rPr>
          <w:rFonts w:asciiTheme="minorHAnsi" w:hAnsiTheme="minorHAnsi" w:cstheme="minorHAnsi"/>
          <w:i/>
          <w:iCs/>
        </w:rPr>
        <w:t>Dirt Rally 2.0</w:t>
      </w:r>
      <w:r w:rsidR="008437A7" w:rsidRPr="00254320">
        <w:rPr>
          <w:rFonts w:asciiTheme="minorHAnsi" w:hAnsiTheme="minorHAnsi" w:cstheme="minorHAnsi"/>
        </w:rPr>
        <w:t xml:space="preserve">, </w:t>
      </w:r>
      <w:proofErr w:type="spellStart"/>
      <w:r w:rsidR="008437A7" w:rsidRPr="00254320">
        <w:rPr>
          <w:rFonts w:asciiTheme="minorHAnsi" w:hAnsiTheme="minorHAnsi" w:cstheme="minorHAnsi"/>
          <w:i/>
          <w:iCs/>
        </w:rPr>
        <w:t>iRacing</w:t>
      </w:r>
      <w:proofErr w:type="spellEnd"/>
      <w:r w:rsidR="008437A7" w:rsidRPr="00254320">
        <w:rPr>
          <w:rFonts w:asciiTheme="minorHAnsi" w:hAnsiTheme="minorHAnsi" w:cstheme="minorHAnsi"/>
        </w:rPr>
        <w:t>, a</w:t>
      </w:r>
      <w:r w:rsidRPr="00254320">
        <w:rPr>
          <w:rFonts w:asciiTheme="minorHAnsi" w:hAnsiTheme="minorHAnsi" w:cstheme="minorHAnsi"/>
          <w:color w:val="222222"/>
          <w:shd w:val="clear" w:color="auto" w:fill="FFFFFF"/>
        </w:rPr>
        <w:t>nd </w:t>
      </w:r>
      <w:r w:rsidR="008437A7" w:rsidRPr="00254320">
        <w:rPr>
          <w:rFonts w:asciiTheme="minorHAnsi" w:hAnsiTheme="minorHAnsi" w:cstheme="minorHAnsi"/>
          <w:i/>
          <w:iCs/>
        </w:rPr>
        <w:t>Gran Turismo 7</w:t>
      </w:r>
      <w:r w:rsidRPr="00254320">
        <w:rPr>
          <w:rFonts w:asciiTheme="minorHAnsi" w:hAnsiTheme="minorHAnsi" w:cstheme="minorHAnsi"/>
        </w:rPr>
        <w:t xml:space="preserve">, and </w:t>
      </w:r>
      <w:r w:rsidRPr="00254320">
        <w:rPr>
          <w:rFonts w:asciiTheme="minorHAnsi" w:hAnsiTheme="minorHAnsi" w:cstheme="minorHAnsi"/>
          <w:color w:val="121212"/>
          <w:shd w:val="clear" w:color="auto" w:fill="FFFFFF"/>
        </w:rPr>
        <w:t xml:space="preserve">team-sports-simulation games such as football’s </w:t>
      </w:r>
      <w:r w:rsidR="0057793C" w:rsidRPr="0057793C">
        <w:rPr>
          <w:rFonts w:asciiTheme="minorHAnsi" w:hAnsiTheme="minorHAnsi" w:cstheme="minorHAnsi"/>
          <w:i/>
          <w:iCs/>
          <w:color w:val="121212"/>
          <w:shd w:val="clear" w:color="auto" w:fill="FFFFFF"/>
        </w:rPr>
        <w:t>FIFA</w:t>
      </w:r>
      <w:r w:rsidR="008437A7" w:rsidRPr="00254320">
        <w:rPr>
          <w:rFonts w:asciiTheme="minorHAnsi" w:hAnsiTheme="minorHAnsi" w:cstheme="minorHAnsi"/>
          <w:i/>
          <w:iCs/>
          <w:color w:val="121212"/>
          <w:shd w:val="clear" w:color="auto" w:fill="FFFFFF"/>
        </w:rPr>
        <w:t xml:space="preserve"> Series</w:t>
      </w:r>
      <w:r w:rsidR="008437A7" w:rsidRPr="00254320">
        <w:rPr>
          <w:rFonts w:asciiTheme="minorHAnsi" w:hAnsiTheme="minorHAnsi" w:cstheme="minorHAnsi"/>
          <w:color w:val="121212"/>
          <w:shd w:val="clear" w:color="auto" w:fill="FFFFFF"/>
        </w:rPr>
        <w:t xml:space="preserve"> </w:t>
      </w:r>
      <w:r w:rsidRPr="00254320">
        <w:rPr>
          <w:rFonts w:asciiTheme="minorHAnsi" w:hAnsiTheme="minorHAnsi" w:cstheme="minorHAnsi"/>
          <w:color w:val="121212"/>
          <w:shd w:val="clear" w:color="auto" w:fill="FFFFFF"/>
        </w:rPr>
        <w:t xml:space="preserve">and basketball’s </w:t>
      </w:r>
      <w:r w:rsidRPr="00254320">
        <w:rPr>
          <w:rFonts w:asciiTheme="minorHAnsi" w:hAnsiTheme="minorHAnsi" w:cstheme="minorHAnsi"/>
          <w:i/>
          <w:iCs/>
          <w:color w:val="121212"/>
          <w:shd w:val="clear" w:color="auto" w:fill="FFFFFF"/>
        </w:rPr>
        <w:t>NBA2K</w:t>
      </w:r>
      <w:r w:rsidRPr="00254320">
        <w:rPr>
          <w:rFonts w:asciiTheme="minorHAnsi" w:hAnsiTheme="minorHAnsi" w:cstheme="minorHAnsi"/>
          <w:color w:val="121212"/>
          <w:shd w:val="clear" w:color="auto" w:fill="FFFFFF"/>
        </w:rPr>
        <w:t xml:space="preserve">. While the most popular online games </w:t>
      </w:r>
      <w:r w:rsidR="00B317FB" w:rsidRPr="00254320">
        <w:rPr>
          <w:rFonts w:asciiTheme="minorHAnsi" w:hAnsiTheme="minorHAnsi" w:cstheme="minorHAnsi"/>
          <w:color w:val="121212"/>
          <w:shd w:val="clear" w:color="auto" w:fill="FFFFFF"/>
        </w:rPr>
        <w:t xml:space="preserve">of 2022 </w:t>
      </w:r>
      <w:r w:rsidR="00D83569">
        <w:rPr>
          <w:rFonts w:asciiTheme="minorHAnsi" w:hAnsiTheme="minorHAnsi" w:cstheme="minorHAnsi"/>
          <w:color w:val="121212"/>
          <w:shd w:val="clear" w:color="auto" w:fill="FFFFFF"/>
        </w:rPr>
        <w:t>wer</w:t>
      </w:r>
      <w:r w:rsidRPr="00254320">
        <w:rPr>
          <w:rFonts w:asciiTheme="minorHAnsi" w:hAnsiTheme="minorHAnsi" w:cstheme="minorHAnsi"/>
          <w:color w:val="121212"/>
          <w:shd w:val="clear" w:color="auto" w:fill="FFFFFF"/>
        </w:rPr>
        <w:t xml:space="preserve">e MOBA and FPS games - </w:t>
      </w:r>
      <w:r w:rsidRPr="00254320">
        <w:rPr>
          <w:rFonts w:asciiTheme="minorHAnsi" w:hAnsiTheme="minorHAnsi" w:cstheme="minorHAnsi"/>
          <w:i/>
          <w:iCs/>
          <w:color w:val="121212"/>
          <w:shd w:val="clear" w:color="auto" w:fill="FFFFFF"/>
        </w:rPr>
        <w:t>League of Legends</w:t>
      </w:r>
      <w:r w:rsidRPr="00254320">
        <w:rPr>
          <w:rFonts w:asciiTheme="minorHAnsi" w:hAnsiTheme="minorHAnsi" w:cstheme="minorHAnsi"/>
          <w:color w:val="121212"/>
          <w:shd w:val="clear" w:color="auto" w:fill="FFFFFF"/>
        </w:rPr>
        <w:t xml:space="preserve"> (</w:t>
      </w:r>
      <w:r w:rsidR="00B317FB" w:rsidRPr="00254320">
        <w:rPr>
          <w:rFonts w:asciiTheme="minorHAnsi" w:hAnsiTheme="minorHAnsi" w:cstheme="minorHAnsi"/>
          <w:color w:val="121212"/>
          <w:shd w:val="clear" w:color="auto" w:fill="FFFFFF"/>
        </w:rPr>
        <w:t>7,130</w:t>
      </w:r>
      <w:r w:rsidRPr="00254320">
        <w:rPr>
          <w:rFonts w:asciiTheme="minorHAnsi" w:hAnsiTheme="minorHAnsi" w:cstheme="minorHAnsi"/>
          <w:color w:val="121212"/>
          <w:shd w:val="clear" w:color="auto" w:fill="FFFFFF"/>
        </w:rPr>
        <w:t xml:space="preserve"> professional players with a game pool prize fund of $</w:t>
      </w:r>
      <w:r w:rsidR="00F859BC" w:rsidRPr="00254320">
        <w:rPr>
          <w:rFonts w:asciiTheme="minorHAnsi" w:hAnsiTheme="minorHAnsi" w:cstheme="minorHAnsi"/>
          <w:color w:val="121212"/>
          <w:shd w:val="clear" w:color="auto" w:fill="FFFFFF"/>
        </w:rPr>
        <w:t>7.7</w:t>
      </w:r>
      <w:r w:rsidRPr="00254320">
        <w:rPr>
          <w:rFonts w:asciiTheme="minorHAnsi" w:hAnsiTheme="minorHAnsi" w:cstheme="minorHAnsi"/>
          <w:color w:val="121212"/>
          <w:shd w:val="clear" w:color="auto" w:fill="FFFFFF"/>
        </w:rPr>
        <w:t xml:space="preserve">m), </w:t>
      </w:r>
      <w:r w:rsidRPr="00254320">
        <w:rPr>
          <w:rFonts w:asciiTheme="minorHAnsi" w:hAnsiTheme="minorHAnsi" w:cstheme="minorHAnsi"/>
          <w:i/>
          <w:iCs/>
          <w:color w:val="121212"/>
          <w:shd w:val="clear" w:color="auto" w:fill="FFFFFF"/>
        </w:rPr>
        <w:t>Counter</w:t>
      </w:r>
      <w:r w:rsidR="00B317FB" w:rsidRPr="00254320">
        <w:rPr>
          <w:rFonts w:asciiTheme="minorHAnsi" w:hAnsiTheme="minorHAnsi" w:cstheme="minorHAnsi"/>
          <w:i/>
          <w:iCs/>
          <w:color w:val="121212"/>
          <w:shd w:val="clear" w:color="auto" w:fill="FFFFFF"/>
        </w:rPr>
        <w:t>-</w:t>
      </w:r>
      <w:r w:rsidRPr="00254320">
        <w:rPr>
          <w:rFonts w:asciiTheme="minorHAnsi" w:hAnsiTheme="minorHAnsi" w:cstheme="minorHAnsi"/>
          <w:i/>
          <w:iCs/>
          <w:color w:val="121212"/>
          <w:shd w:val="clear" w:color="auto" w:fill="FFFFFF"/>
        </w:rPr>
        <w:t>Strike</w:t>
      </w:r>
      <w:r w:rsidR="00B317FB" w:rsidRPr="00254320">
        <w:rPr>
          <w:rFonts w:asciiTheme="minorHAnsi" w:hAnsiTheme="minorHAnsi" w:cstheme="minorHAnsi"/>
          <w:i/>
          <w:iCs/>
          <w:color w:val="121212"/>
          <w:shd w:val="clear" w:color="auto" w:fill="FFFFFF"/>
        </w:rPr>
        <w:t>: Global Offensive</w:t>
      </w:r>
      <w:r w:rsidRPr="00254320">
        <w:rPr>
          <w:rFonts w:asciiTheme="minorHAnsi" w:hAnsiTheme="minorHAnsi" w:cstheme="minorHAnsi"/>
          <w:color w:val="121212"/>
          <w:shd w:val="clear" w:color="auto" w:fill="FFFFFF"/>
        </w:rPr>
        <w:t xml:space="preserve"> (</w:t>
      </w:r>
      <w:r w:rsidR="00B317FB" w:rsidRPr="00254320">
        <w:rPr>
          <w:rFonts w:asciiTheme="minorHAnsi" w:hAnsiTheme="minorHAnsi" w:cstheme="minorHAnsi"/>
          <w:color w:val="121212"/>
          <w:shd w:val="clear" w:color="auto" w:fill="FFFFFF"/>
        </w:rPr>
        <w:t>more than 10,000</w:t>
      </w:r>
      <w:r w:rsidRPr="00254320">
        <w:rPr>
          <w:rFonts w:asciiTheme="minorHAnsi" w:hAnsiTheme="minorHAnsi" w:cstheme="minorHAnsi"/>
          <w:color w:val="121212"/>
          <w:shd w:val="clear" w:color="auto" w:fill="FFFFFF"/>
        </w:rPr>
        <w:t xml:space="preserve"> professional players with a game pool prize fund of $</w:t>
      </w:r>
      <w:r w:rsidR="00F859BC" w:rsidRPr="00254320">
        <w:rPr>
          <w:rFonts w:asciiTheme="minorHAnsi" w:hAnsiTheme="minorHAnsi" w:cstheme="minorHAnsi"/>
          <w:color w:val="121212"/>
          <w:shd w:val="clear" w:color="auto" w:fill="FFFFFF"/>
        </w:rPr>
        <w:t>16.11</w:t>
      </w:r>
      <w:r w:rsidRPr="00254320">
        <w:rPr>
          <w:rFonts w:asciiTheme="minorHAnsi" w:hAnsiTheme="minorHAnsi" w:cstheme="minorHAnsi"/>
          <w:color w:val="121212"/>
          <w:shd w:val="clear" w:color="auto" w:fill="FFFFFF"/>
        </w:rPr>
        <w:t xml:space="preserve">m) and </w:t>
      </w:r>
      <w:r w:rsidRPr="00254320">
        <w:rPr>
          <w:rFonts w:asciiTheme="minorHAnsi" w:hAnsiTheme="minorHAnsi" w:cstheme="minorHAnsi"/>
          <w:i/>
          <w:iCs/>
          <w:color w:val="121212"/>
          <w:shd w:val="clear" w:color="auto" w:fill="FFFFFF"/>
        </w:rPr>
        <w:t>Dota 2</w:t>
      </w:r>
      <w:r w:rsidRPr="00254320">
        <w:rPr>
          <w:rFonts w:asciiTheme="minorHAnsi" w:hAnsiTheme="minorHAnsi" w:cstheme="minorHAnsi"/>
          <w:color w:val="121212"/>
          <w:shd w:val="clear" w:color="auto" w:fill="FFFFFF"/>
        </w:rPr>
        <w:t xml:space="preserve"> (</w:t>
      </w:r>
      <w:r w:rsidR="00434CB1" w:rsidRPr="00254320">
        <w:rPr>
          <w:rFonts w:asciiTheme="minorHAnsi" w:hAnsiTheme="minorHAnsi" w:cstheme="minorHAnsi"/>
          <w:color w:val="121212"/>
          <w:shd w:val="clear" w:color="auto" w:fill="FFFFFF"/>
        </w:rPr>
        <w:t>p</w:t>
      </w:r>
      <w:r w:rsidRPr="00254320">
        <w:rPr>
          <w:rFonts w:asciiTheme="minorHAnsi" w:hAnsiTheme="minorHAnsi" w:cstheme="minorHAnsi"/>
          <w:color w:val="121212"/>
          <w:shd w:val="clear" w:color="auto" w:fill="FFFFFF"/>
        </w:rPr>
        <w:t>rize fund $</w:t>
      </w:r>
      <w:r w:rsidR="00F859BC" w:rsidRPr="00254320">
        <w:rPr>
          <w:rFonts w:asciiTheme="minorHAnsi" w:hAnsiTheme="minorHAnsi" w:cstheme="minorHAnsi"/>
          <w:color w:val="121212"/>
          <w:shd w:val="clear" w:color="auto" w:fill="FFFFFF"/>
        </w:rPr>
        <w:t>32.85</w:t>
      </w:r>
      <w:r w:rsidRPr="00254320">
        <w:rPr>
          <w:rFonts w:asciiTheme="minorHAnsi" w:hAnsiTheme="minorHAnsi" w:cstheme="minorHAnsi"/>
          <w:color w:val="121212"/>
          <w:shd w:val="clear" w:color="auto" w:fill="FFFFFF"/>
        </w:rPr>
        <w:t xml:space="preserve">m) </w:t>
      </w:r>
      <w:r w:rsidR="00B317FB" w:rsidRPr="00254320">
        <w:rPr>
          <w:rFonts w:asciiTheme="minorHAnsi" w:hAnsiTheme="minorHAnsi" w:cstheme="minorHAnsi"/>
        </w:rPr>
        <w:t>(</w:t>
      </w:r>
      <w:proofErr w:type="spellStart"/>
      <w:r w:rsidR="00B317FB" w:rsidRPr="00254320">
        <w:rPr>
          <w:rFonts w:asciiTheme="minorHAnsi" w:hAnsiTheme="minorHAnsi" w:cstheme="minorHAnsi"/>
        </w:rPr>
        <w:t>Petermeier</w:t>
      </w:r>
      <w:proofErr w:type="spellEnd"/>
      <w:r w:rsidR="00B317FB" w:rsidRPr="00254320">
        <w:rPr>
          <w:rFonts w:asciiTheme="minorHAnsi" w:hAnsiTheme="minorHAnsi" w:cstheme="minorHAnsi"/>
        </w:rPr>
        <w:t>, 2022</w:t>
      </w:r>
      <w:r w:rsidR="00F859BC" w:rsidRPr="00254320">
        <w:rPr>
          <w:rFonts w:asciiTheme="minorHAnsi" w:hAnsiTheme="minorHAnsi" w:cstheme="minorHAnsi"/>
        </w:rPr>
        <w:t xml:space="preserve">; </w:t>
      </w:r>
      <w:r w:rsidR="00434CB1" w:rsidRPr="00254320">
        <w:rPr>
          <w:rFonts w:asciiTheme="minorHAnsi" w:hAnsiTheme="minorHAnsi" w:cstheme="minorHAnsi"/>
        </w:rPr>
        <w:t>Gough, 2023</w:t>
      </w:r>
      <w:r w:rsidR="00B317FB" w:rsidRPr="00254320">
        <w:rPr>
          <w:rFonts w:asciiTheme="minorHAnsi" w:hAnsiTheme="minorHAnsi" w:cstheme="minorHAnsi"/>
        </w:rPr>
        <w:t xml:space="preserve">) </w:t>
      </w:r>
      <w:r w:rsidRPr="00254320">
        <w:rPr>
          <w:rFonts w:asciiTheme="minorHAnsi" w:hAnsiTheme="minorHAnsi" w:cstheme="minorHAnsi"/>
          <w:color w:val="121212"/>
          <w:shd w:val="clear" w:color="auto" w:fill="FFFFFF"/>
        </w:rPr>
        <w:t xml:space="preserve">it is SIM games – the games that cross over from ‘physical’ to ‘digital’ sport – that this research is </w:t>
      </w:r>
      <w:r w:rsidR="00215EC1" w:rsidRPr="00254320">
        <w:rPr>
          <w:rFonts w:asciiTheme="minorHAnsi" w:hAnsiTheme="minorHAnsi" w:cstheme="minorHAnsi"/>
          <w:color w:val="121212"/>
          <w:shd w:val="clear" w:color="auto" w:fill="FFFFFF"/>
        </w:rPr>
        <w:t>particularly focusing</w:t>
      </w:r>
      <w:r w:rsidRPr="00254320">
        <w:rPr>
          <w:rFonts w:asciiTheme="minorHAnsi" w:hAnsiTheme="minorHAnsi" w:cstheme="minorHAnsi"/>
          <w:color w:val="121212"/>
          <w:shd w:val="clear" w:color="auto" w:fill="FFFFFF"/>
        </w:rPr>
        <w:t xml:space="preserve"> on. It is this area which is seeing an explosion in terms of new tournaments, new leagues and importantly an interest from professional sports clubs and sponsors. 2018 saw the </w:t>
      </w:r>
      <w:r w:rsidR="006E7583">
        <w:rPr>
          <w:rFonts w:asciiTheme="minorHAnsi" w:hAnsiTheme="minorHAnsi" w:cstheme="minorHAnsi"/>
          <w:color w:val="121212"/>
          <w:shd w:val="clear" w:color="auto" w:fill="FFFFFF"/>
        </w:rPr>
        <w:t>‘</w:t>
      </w:r>
      <w:r w:rsidR="0057793C" w:rsidRPr="0057793C">
        <w:rPr>
          <w:rFonts w:asciiTheme="minorHAnsi" w:hAnsiTheme="minorHAnsi" w:cstheme="minorHAnsi"/>
          <w:i/>
          <w:color w:val="121212"/>
          <w:shd w:val="clear" w:color="auto" w:fill="FFFFFF"/>
        </w:rPr>
        <w:t>FIFA</w:t>
      </w:r>
      <w:r w:rsidRPr="00254320">
        <w:rPr>
          <w:rFonts w:asciiTheme="minorHAnsi" w:hAnsiTheme="minorHAnsi" w:cstheme="minorHAnsi"/>
          <w:color w:val="121212"/>
          <w:shd w:val="clear" w:color="auto" w:fill="FFFFFF"/>
        </w:rPr>
        <w:t xml:space="preserve"> World Cup</w:t>
      </w:r>
      <w:r w:rsidR="006E7583">
        <w:rPr>
          <w:rFonts w:asciiTheme="minorHAnsi" w:hAnsiTheme="minorHAnsi" w:cstheme="minorHAnsi"/>
          <w:color w:val="121212"/>
          <w:shd w:val="clear" w:color="auto" w:fill="FFFFFF"/>
        </w:rPr>
        <w:t>’</w:t>
      </w:r>
      <w:r w:rsidRPr="00254320">
        <w:rPr>
          <w:rFonts w:asciiTheme="minorHAnsi" w:hAnsiTheme="minorHAnsi" w:cstheme="minorHAnsi"/>
          <w:color w:val="121212"/>
          <w:shd w:val="clear" w:color="auto" w:fill="FFFFFF"/>
        </w:rPr>
        <w:t xml:space="preserve"> played out in Russia followed by the </w:t>
      </w:r>
      <w:r w:rsidR="006E7583">
        <w:rPr>
          <w:rFonts w:asciiTheme="minorHAnsi" w:hAnsiTheme="minorHAnsi" w:cstheme="minorHAnsi"/>
          <w:color w:val="121212"/>
          <w:shd w:val="clear" w:color="auto" w:fill="FFFFFF"/>
        </w:rPr>
        <w:t>‘</w:t>
      </w:r>
      <w:r w:rsidRPr="00254320">
        <w:rPr>
          <w:rFonts w:asciiTheme="minorHAnsi" w:hAnsiTheme="minorHAnsi" w:cstheme="minorHAnsi"/>
          <w:color w:val="121212"/>
          <w:shd w:val="clear" w:color="auto" w:fill="FFFFFF"/>
        </w:rPr>
        <w:t xml:space="preserve">eSport </w:t>
      </w:r>
      <w:r w:rsidR="0057793C" w:rsidRPr="0057793C">
        <w:rPr>
          <w:rFonts w:asciiTheme="minorHAnsi" w:hAnsiTheme="minorHAnsi" w:cstheme="minorHAnsi"/>
          <w:i/>
          <w:color w:val="121212"/>
          <w:shd w:val="clear" w:color="auto" w:fill="FFFFFF"/>
        </w:rPr>
        <w:t>FIFA</w:t>
      </w:r>
      <w:r w:rsidRPr="00254320">
        <w:rPr>
          <w:rFonts w:asciiTheme="minorHAnsi" w:hAnsiTheme="minorHAnsi" w:cstheme="minorHAnsi"/>
          <w:color w:val="121212"/>
          <w:shd w:val="clear" w:color="auto" w:fill="FFFFFF"/>
        </w:rPr>
        <w:t xml:space="preserve"> World Cup</w:t>
      </w:r>
      <w:r w:rsidR="006E7583">
        <w:rPr>
          <w:rFonts w:asciiTheme="minorHAnsi" w:hAnsiTheme="minorHAnsi" w:cstheme="minorHAnsi"/>
          <w:color w:val="121212"/>
          <w:shd w:val="clear" w:color="auto" w:fill="FFFFFF"/>
        </w:rPr>
        <w:t>’</w:t>
      </w:r>
      <w:r w:rsidRPr="00254320">
        <w:rPr>
          <w:rFonts w:asciiTheme="minorHAnsi" w:hAnsiTheme="minorHAnsi" w:cstheme="minorHAnsi"/>
          <w:color w:val="121212"/>
          <w:shd w:val="clear" w:color="auto" w:fill="FFFFFF"/>
        </w:rPr>
        <w:t xml:space="preserve"> played out at the O2 in London; the launch of the inaugural </w:t>
      </w:r>
      <w:r w:rsidR="006E7583">
        <w:rPr>
          <w:rFonts w:asciiTheme="minorHAnsi" w:hAnsiTheme="minorHAnsi" w:cstheme="minorHAnsi"/>
          <w:color w:val="121212"/>
          <w:shd w:val="clear" w:color="auto" w:fill="FFFFFF"/>
        </w:rPr>
        <w:t>‘</w:t>
      </w:r>
      <w:r w:rsidRPr="00254320">
        <w:rPr>
          <w:rFonts w:asciiTheme="minorHAnsi" w:hAnsiTheme="minorHAnsi" w:cstheme="minorHAnsi"/>
          <w:color w:val="121212"/>
          <w:shd w:val="clear" w:color="auto" w:fill="FFFFFF"/>
        </w:rPr>
        <w:t>NBA2K league</w:t>
      </w:r>
      <w:r w:rsidR="006E7583">
        <w:rPr>
          <w:rFonts w:asciiTheme="minorHAnsi" w:hAnsiTheme="minorHAnsi" w:cstheme="minorHAnsi"/>
          <w:color w:val="121212"/>
          <w:shd w:val="clear" w:color="auto" w:fill="FFFFFF"/>
        </w:rPr>
        <w:t>’</w:t>
      </w:r>
      <w:r w:rsidRPr="00254320">
        <w:rPr>
          <w:rFonts w:asciiTheme="minorHAnsi" w:hAnsiTheme="minorHAnsi" w:cstheme="minorHAnsi"/>
          <w:color w:val="121212"/>
          <w:shd w:val="clear" w:color="auto" w:fill="FFFFFF"/>
        </w:rPr>
        <w:t xml:space="preserve"> with drafts of esports players following the draft of professional basketball players in the </w:t>
      </w:r>
      <w:r w:rsidR="006E7583">
        <w:rPr>
          <w:rFonts w:asciiTheme="minorHAnsi" w:hAnsiTheme="minorHAnsi" w:cstheme="minorHAnsi"/>
          <w:color w:val="121212"/>
          <w:shd w:val="clear" w:color="auto" w:fill="FFFFFF"/>
        </w:rPr>
        <w:t>‘</w:t>
      </w:r>
      <w:r w:rsidRPr="00254320">
        <w:rPr>
          <w:rFonts w:asciiTheme="minorHAnsi" w:hAnsiTheme="minorHAnsi" w:cstheme="minorHAnsi"/>
          <w:color w:val="121212"/>
          <w:shd w:val="clear" w:color="auto" w:fill="FFFFFF"/>
        </w:rPr>
        <w:t xml:space="preserve">NBA </w:t>
      </w:r>
      <w:r w:rsidR="006E7583">
        <w:rPr>
          <w:rFonts w:asciiTheme="minorHAnsi" w:hAnsiTheme="minorHAnsi" w:cstheme="minorHAnsi"/>
          <w:color w:val="121212"/>
          <w:shd w:val="clear" w:color="auto" w:fill="FFFFFF"/>
        </w:rPr>
        <w:t>L</w:t>
      </w:r>
      <w:r w:rsidRPr="00254320">
        <w:rPr>
          <w:rFonts w:asciiTheme="minorHAnsi" w:hAnsiTheme="minorHAnsi" w:cstheme="minorHAnsi"/>
          <w:color w:val="121212"/>
          <w:shd w:val="clear" w:color="auto" w:fill="FFFFFF"/>
        </w:rPr>
        <w:t>eague</w:t>
      </w:r>
      <w:r w:rsidR="006E7583">
        <w:rPr>
          <w:rFonts w:asciiTheme="minorHAnsi" w:hAnsiTheme="minorHAnsi" w:cstheme="minorHAnsi"/>
          <w:color w:val="121212"/>
          <w:shd w:val="clear" w:color="auto" w:fill="FFFFFF"/>
        </w:rPr>
        <w:t>’</w:t>
      </w:r>
      <w:r w:rsidRPr="00254320">
        <w:rPr>
          <w:rFonts w:asciiTheme="minorHAnsi" w:hAnsiTheme="minorHAnsi" w:cstheme="minorHAnsi"/>
          <w:color w:val="121212"/>
          <w:shd w:val="clear" w:color="auto" w:fill="FFFFFF"/>
        </w:rPr>
        <w:t xml:space="preserve"> draft; Roland Garros, organisers of the </w:t>
      </w:r>
      <w:r w:rsidR="006E7583">
        <w:rPr>
          <w:rFonts w:asciiTheme="minorHAnsi" w:hAnsiTheme="minorHAnsi" w:cstheme="minorHAnsi"/>
          <w:color w:val="121212"/>
          <w:shd w:val="clear" w:color="auto" w:fill="FFFFFF"/>
        </w:rPr>
        <w:t>‘</w:t>
      </w:r>
      <w:r w:rsidRPr="00254320">
        <w:rPr>
          <w:rFonts w:asciiTheme="minorHAnsi" w:hAnsiTheme="minorHAnsi" w:cstheme="minorHAnsi"/>
          <w:color w:val="121212"/>
          <w:shd w:val="clear" w:color="auto" w:fill="FFFFFF"/>
        </w:rPr>
        <w:t>French Open</w:t>
      </w:r>
      <w:r w:rsidR="006E7583">
        <w:rPr>
          <w:rFonts w:asciiTheme="minorHAnsi" w:hAnsiTheme="minorHAnsi" w:cstheme="minorHAnsi"/>
          <w:color w:val="121212"/>
          <w:shd w:val="clear" w:color="auto" w:fill="FFFFFF"/>
        </w:rPr>
        <w:t>’</w:t>
      </w:r>
      <w:r w:rsidRPr="00254320">
        <w:rPr>
          <w:rFonts w:asciiTheme="minorHAnsi" w:hAnsiTheme="minorHAnsi" w:cstheme="minorHAnsi"/>
          <w:color w:val="121212"/>
          <w:shd w:val="clear" w:color="auto" w:fill="FFFFFF"/>
        </w:rPr>
        <w:t xml:space="preserve"> launching their </w:t>
      </w:r>
      <w:r w:rsidRPr="00254320">
        <w:rPr>
          <w:rFonts w:asciiTheme="minorHAnsi" w:hAnsiTheme="minorHAnsi" w:cstheme="minorHAnsi"/>
          <w:color w:val="000000"/>
          <w:spacing w:val="-2"/>
        </w:rPr>
        <w:t xml:space="preserve">gaming </w:t>
      </w:r>
      <w:r w:rsidRPr="00254320">
        <w:rPr>
          <w:rFonts w:asciiTheme="minorHAnsi" w:hAnsiTheme="minorHAnsi" w:cstheme="minorHAnsi"/>
          <w:color w:val="000000"/>
          <w:spacing w:val="-2"/>
        </w:rPr>
        <w:lastRenderedPageBreak/>
        <w:t xml:space="preserve">tournament the </w:t>
      </w:r>
      <w:r w:rsidR="006E7583">
        <w:rPr>
          <w:rFonts w:asciiTheme="minorHAnsi" w:hAnsiTheme="minorHAnsi" w:cstheme="minorHAnsi"/>
          <w:color w:val="000000"/>
          <w:spacing w:val="-2"/>
        </w:rPr>
        <w:t>‘</w:t>
      </w:r>
      <w:r w:rsidRPr="00254320">
        <w:rPr>
          <w:rFonts w:asciiTheme="minorHAnsi" w:hAnsiTheme="minorHAnsi" w:cstheme="minorHAnsi"/>
          <w:color w:val="000000"/>
          <w:spacing w:val="-2"/>
        </w:rPr>
        <w:t>Roland-Garros e-series by BNP Paribas</w:t>
      </w:r>
      <w:r w:rsidR="006E7583">
        <w:rPr>
          <w:rFonts w:asciiTheme="minorHAnsi" w:hAnsiTheme="minorHAnsi" w:cstheme="minorHAnsi"/>
          <w:color w:val="000000"/>
          <w:spacing w:val="-2"/>
        </w:rPr>
        <w:t>’</w:t>
      </w:r>
      <w:r w:rsidRPr="00254320">
        <w:rPr>
          <w:rFonts w:asciiTheme="minorHAnsi" w:hAnsiTheme="minorHAnsi" w:cstheme="minorHAnsi"/>
          <w:color w:val="000000"/>
          <w:spacing w:val="-2"/>
        </w:rPr>
        <w:t xml:space="preserve">; and Formula 1 and its inaugural </w:t>
      </w:r>
      <w:r w:rsidR="006E7583">
        <w:rPr>
          <w:rFonts w:asciiTheme="minorHAnsi" w:hAnsiTheme="minorHAnsi" w:cstheme="minorHAnsi"/>
          <w:color w:val="000000"/>
          <w:spacing w:val="-2"/>
        </w:rPr>
        <w:t>‘</w:t>
      </w:r>
      <w:r w:rsidRPr="00254320">
        <w:rPr>
          <w:rFonts w:asciiTheme="minorHAnsi" w:hAnsiTheme="minorHAnsi" w:cstheme="minorHAnsi"/>
        </w:rPr>
        <w:t>Esports Series World Championship</w:t>
      </w:r>
      <w:r w:rsidR="006E7583">
        <w:rPr>
          <w:rFonts w:asciiTheme="minorHAnsi" w:hAnsiTheme="minorHAnsi" w:cstheme="minorHAnsi"/>
        </w:rPr>
        <w:t>’</w:t>
      </w:r>
      <w:r w:rsidRPr="00254320">
        <w:rPr>
          <w:rFonts w:asciiTheme="minorHAnsi" w:hAnsiTheme="minorHAnsi" w:cstheme="minorHAnsi"/>
          <w:color w:val="000000"/>
          <w:spacing w:val="-2"/>
        </w:rPr>
        <w:t>.</w:t>
      </w:r>
    </w:p>
    <w:p w14:paraId="1C2ECB84" w14:textId="77777777" w:rsidR="00B50696" w:rsidRDefault="00B50696" w:rsidP="00434C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inorHAnsi" w:hAnsiTheme="minorHAnsi" w:cstheme="minorHAnsi"/>
          <w:color w:val="171313"/>
        </w:rPr>
      </w:pPr>
    </w:p>
    <w:p w14:paraId="5DB6EAC5" w14:textId="7086D6ED" w:rsidR="00EC5E3F" w:rsidRPr="00254320" w:rsidRDefault="00B50696" w:rsidP="00434CB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heme="minorHAnsi" w:hAnsiTheme="minorHAnsi" w:cstheme="minorHAnsi"/>
          <w:color w:val="000000"/>
        </w:rPr>
      </w:pPr>
      <w:r>
        <w:rPr>
          <w:rFonts w:asciiTheme="minorHAnsi" w:hAnsiTheme="minorHAnsi" w:cstheme="minorHAnsi"/>
          <w:color w:val="171313"/>
        </w:rPr>
        <w:t xml:space="preserve">Defining </w:t>
      </w:r>
      <w:r w:rsidR="00341C23" w:rsidRPr="00254320">
        <w:rPr>
          <w:rFonts w:asciiTheme="minorHAnsi" w:hAnsiTheme="minorHAnsi" w:cstheme="minorHAnsi"/>
          <w:shd w:val="clear" w:color="auto" w:fill="FFFFFF"/>
        </w:rPr>
        <w:t xml:space="preserve">esports </w:t>
      </w:r>
      <w:r w:rsidR="00434CB1" w:rsidRPr="00254320">
        <w:rPr>
          <w:rFonts w:asciiTheme="minorHAnsi" w:hAnsiTheme="minorHAnsi" w:cstheme="minorHAnsi"/>
          <w:shd w:val="clear" w:color="auto" w:fill="FFFFFF"/>
        </w:rPr>
        <w:t>by the</w:t>
      </w:r>
      <w:r w:rsidR="00942819">
        <w:rPr>
          <w:rFonts w:asciiTheme="minorHAnsi" w:hAnsiTheme="minorHAnsi" w:cstheme="minorHAnsi"/>
          <w:shd w:val="clear" w:color="auto" w:fill="FFFFFF"/>
        </w:rPr>
        <w:t>se</w:t>
      </w:r>
      <w:r w:rsidR="00434CB1" w:rsidRPr="00254320">
        <w:rPr>
          <w:rFonts w:asciiTheme="minorHAnsi" w:hAnsiTheme="minorHAnsi" w:cstheme="minorHAnsi"/>
          <w:shd w:val="clear" w:color="auto" w:fill="FFFFFF"/>
        </w:rPr>
        <w:t xml:space="preserve"> four categories</w:t>
      </w:r>
      <w:r w:rsidR="00942819">
        <w:rPr>
          <w:rFonts w:asciiTheme="minorHAnsi" w:hAnsiTheme="minorHAnsi" w:cstheme="minorHAnsi"/>
          <w:shd w:val="clear" w:color="auto" w:fill="FFFFFF"/>
        </w:rPr>
        <w:t xml:space="preserve">: </w:t>
      </w:r>
      <w:r w:rsidR="00434CB1" w:rsidRPr="00254320">
        <w:rPr>
          <w:rFonts w:asciiTheme="minorHAnsi" w:hAnsiTheme="minorHAnsi" w:cstheme="minorHAnsi"/>
          <w:shd w:val="clear" w:color="auto" w:fill="FFFFFF"/>
        </w:rPr>
        <w:t>MOBA, MMORPG, FPS and SIM games</w:t>
      </w:r>
      <w:r w:rsidR="00942819">
        <w:rPr>
          <w:rFonts w:asciiTheme="minorHAnsi" w:hAnsiTheme="minorHAnsi" w:cstheme="minorHAnsi"/>
          <w:shd w:val="clear" w:color="auto" w:fill="FFFFFF"/>
        </w:rPr>
        <w:t xml:space="preserve">, </w:t>
      </w:r>
      <w:r w:rsidR="00341C23" w:rsidRPr="00254320">
        <w:rPr>
          <w:rFonts w:asciiTheme="minorHAnsi" w:hAnsiTheme="minorHAnsi" w:cstheme="minorHAnsi"/>
          <w:shd w:val="clear" w:color="auto" w:fill="FFFFFF"/>
        </w:rPr>
        <w:t>add</w:t>
      </w:r>
      <w:r>
        <w:rPr>
          <w:rFonts w:asciiTheme="minorHAnsi" w:hAnsiTheme="minorHAnsi" w:cstheme="minorHAnsi"/>
          <w:shd w:val="clear" w:color="auto" w:fill="FFFFFF"/>
        </w:rPr>
        <w:t>s</w:t>
      </w:r>
      <w:r w:rsidR="00341C23" w:rsidRPr="00254320">
        <w:rPr>
          <w:rFonts w:asciiTheme="minorHAnsi" w:hAnsiTheme="minorHAnsi" w:cstheme="minorHAnsi"/>
          <w:shd w:val="clear" w:color="auto" w:fill="FFFFFF"/>
        </w:rPr>
        <w:t xml:space="preserve"> a layer of complexity contribut</w:t>
      </w:r>
      <w:r w:rsidR="00B42442">
        <w:rPr>
          <w:rFonts w:asciiTheme="minorHAnsi" w:hAnsiTheme="minorHAnsi" w:cstheme="minorHAnsi"/>
          <w:shd w:val="clear" w:color="auto" w:fill="FFFFFF"/>
        </w:rPr>
        <w:t>ory</w:t>
      </w:r>
      <w:r w:rsidR="00341C23" w:rsidRPr="00254320">
        <w:rPr>
          <w:rFonts w:asciiTheme="minorHAnsi" w:hAnsiTheme="minorHAnsi" w:cstheme="minorHAnsi"/>
          <w:shd w:val="clear" w:color="auto" w:fill="FFFFFF"/>
        </w:rPr>
        <w:t xml:space="preserve"> to making the sector difficult to define. This is because this way of categorising esports does not distinguish between those titles which are fantasy strategy games and those that have their roots within sports, which has fuelled the debate about whether esports is sports or not</w:t>
      </w:r>
      <w:r w:rsidR="00215EC1" w:rsidRPr="00254320">
        <w:rPr>
          <w:rFonts w:asciiTheme="minorHAnsi" w:hAnsiTheme="minorHAnsi" w:cstheme="minorHAnsi"/>
          <w:shd w:val="clear" w:color="auto" w:fill="FFFFFF"/>
        </w:rPr>
        <w:t>, referred to earlier</w:t>
      </w:r>
      <w:r w:rsidR="00341C23" w:rsidRPr="00254320">
        <w:rPr>
          <w:rFonts w:asciiTheme="minorHAnsi" w:hAnsiTheme="minorHAnsi" w:cstheme="minorHAnsi"/>
          <w:shd w:val="clear" w:color="auto" w:fill="FFFFFF"/>
        </w:rPr>
        <w:t xml:space="preserve">. </w:t>
      </w:r>
      <w:r w:rsidR="00434CB1" w:rsidRPr="00254320">
        <w:rPr>
          <w:rFonts w:asciiTheme="minorHAnsi" w:hAnsiTheme="minorHAnsi" w:cstheme="minorHAnsi"/>
          <w:shd w:val="clear" w:color="auto" w:fill="FFFFFF"/>
        </w:rPr>
        <w:t>C</w:t>
      </w:r>
      <w:r w:rsidR="00341C23" w:rsidRPr="00254320">
        <w:rPr>
          <w:rFonts w:asciiTheme="minorHAnsi" w:hAnsiTheme="minorHAnsi" w:cstheme="minorHAnsi"/>
          <w:shd w:val="clear" w:color="auto" w:fill="FFFFFF"/>
        </w:rPr>
        <w:t xml:space="preserve">urrent debates </w:t>
      </w:r>
      <w:r w:rsidR="00341C23" w:rsidRPr="00254320">
        <w:rPr>
          <w:rFonts w:asciiTheme="minorHAnsi" w:hAnsiTheme="minorHAnsi" w:cstheme="minorHAnsi"/>
        </w:rPr>
        <w:t>about esports becoming a</w:t>
      </w:r>
      <w:r w:rsidR="00097FE2" w:rsidRPr="00254320">
        <w:rPr>
          <w:rFonts w:asciiTheme="minorHAnsi" w:hAnsiTheme="minorHAnsi" w:cstheme="minorHAnsi"/>
        </w:rPr>
        <w:t>n Olympic medal event</w:t>
      </w:r>
      <w:r w:rsidR="00341C23" w:rsidRPr="00254320">
        <w:rPr>
          <w:rFonts w:asciiTheme="minorHAnsi" w:hAnsiTheme="minorHAnsi" w:cstheme="minorHAnsi"/>
        </w:rPr>
        <w:t xml:space="preserve"> illustrate the division between genres. The </w:t>
      </w:r>
      <w:r w:rsidR="00341C23" w:rsidRPr="00254320">
        <w:rPr>
          <w:rFonts w:asciiTheme="minorHAnsi" w:hAnsiTheme="minorHAnsi" w:cstheme="minorHAnsi"/>
          <w:i/>
        </w:rPr>
        <w:t>Olympic agenda 2020+5</w:t>
      </w:r>
      <w:r w:rsidR="00341C23" w:rsidRPr="00254320">
        <w:rPr>
          <w:rFonts w:asciiTheme="minorHAnsi" w:hAnsiTheme="minorHAnsi" w:cstheme="minorHAnsi"/>
        </w:rPr>
        <w:t xml:space="preserve"> sets out very clear ambitions </w:t>
      </w:r>
      <w:r w:rsidR="00097FE2" w:rsidRPr="00254320">
        <w:rPr>
          <w:rFonts w:asciiTheme="minorHAnsi" w:hAnsiTheme="minorHAnsi" w:cstheme="minorHAnsi"/>
        </w:rPr>
        <w:t>“</w:t>
      </w:r>
      <w:r w:rsidR="00341C23" w:rsidRPr="00254320">
        <w:rPr>
          <w:rFonts w:asciiTheme="minorHAnsi" w:hAnsiTheme="minorHAnsi" w:cstheme="minorHAnsi"/>
        </w:rPr>
        <w:t>to encourage sports participation and promote the Olympic values with a special focus on youth</w:t>
      </w:r>
      <w:r w:rsidR="00097FE2" w:rsidRPr="00254320">
        <w:rPr>
          <w:rFonts w:asciiTheme="minorHAnsi" w:hAnsiTheme="minorHAnsi" w:cstheme="minorHAnsi"/>
        </w:rPr>
        <w:t>” (IOC, 2021)</w:t>
      </w:r>
      <w:r w:rsidR="00341C23" w:rsidRPr="00254320">
        <w:rPr>
          <w:rFonts w:asciiTheme="minorHAnsi" w:hAnsiTheme="minorHAnsi" w:cstheme="minorHAnsi"/>
        </w:rPr>
        <w:t xml:space="preserve"> through video gaming and esports. The </w:t>
      </w:r>
      <w:r w:rsidR="006E7583">
        <w:rPr>
          <w:rFonts w:asciiTheme="minorHAnsi" w:hAnsiTheme="minorHAnsi" w:cstheme="minorHAnsi"/>
        </w:rPr>
        <w:t>‘</w:t>
      </w:r>
      <w:r w:rsidR="00341C23" w:rsidRPr="00254320">
        <w:rPr>
          <w:rFonts w:asciiTheme="minorHAnsi" w:hAnsiTheme="minorHAnsi" w:cstheme="minorHAnsi"/>
        </w:rPr>
        <w:t>Olympic Virtual Series</w:t>
      </w:r>
      <w:r w:rsidR="006E7583">
        <w:rPr>
          <w:rFonts w:asciiTheme="minorHAnsi" w:hAnsiTheme="minorHAnsi" w:cstheme="minorHAnsi"/>
        </w:rPr>
        <w:t>’</w:t>
      </w:r>
      <w:r w:rsidR="00341C23" w:rsidRPr="00254320">
        <w:rPr>
          <w:rFonts w:asciiTheme="minorHAnsi" w:hAnsiTheme="minorHAnsi" w:cstheme="minorHAnsi"/>
        </w:rPr>
        <w:t xml:space="preserve"> at the top end of the 2020 Olympics (held in Tokyo 2021 due to the pandemic) saw 250k people compete in simulated games in cycling, rowing, sailing, motor sports, baseball, and reportedly drawing an audience of 750k but notably did not include any one of the top-tier esports titles such as </w:t>
      </w:r>
      <w:r w:rsidR="00341C23" w:rsidRPr="00254320">
        <w:rPr>
          <w:rFonts w:asciiTheme="minorHAnsi" w:hAnsiTheme="minorHAnsi" w:cstheme="minorHAnsi"/>
          <w:i/>
          <w:iCs/>
        </w:rPr>
        <w:t>League of Legends</w:t>
      </w:r>
      <w:r w:rsidR="00341C23" w:rsidRPr="00254320">
        <w:rPr>
          <w:rFonts w:asciiTheme="minorHAnsi" w:hAnsiTheme="minorHAnsi" w:cstheme="minorHAnsi"/>
        </w:rPr>
        <w:t xml:space="preserve">. As far as the </w:t>
      </w:r>
      <w:r w:rsidR="006E7583">
        <w:rPr>
          <w:rFonts w:asciiTheme="minorHAnsi" w:hAnsiTheme="minorHAnsi" w:cstheme="minorHAnsi"/>
        </w:rPr>
        <w:t>IOC</w:t>
      </w:r>
      <w:r w:rsidR="00341C23" w:rsidRPr="00254320">
        <w:rPr>
          <w:rFonts w:asciiTheme="minorHAnsi" w:hAnsiTheme="minorHAnsi" w:cstheme="minorHAnsi"/>
        </w:rPr>
        <w:t xml:space="preserve"> is concerned, esports is only simulated sports</w:t>
      </w:r>
      <w:r w:rsidR="00C77061" w:rsidRPr="00254320">
        <w:rPr>
          <w:rFonts w:asciiTheme="minorHAnsi" w:hAnsiTheme="minorHAnsi" w:cstheme="minorHAnsi"/>
        </w:rPr>
        <w:t xml:space="preserve">. All nine games to be included in the first </w:t>
      </w:r>
      <w:r w:rsidR="006E7583">
        <w:rPr>
          <w:rFonts w:asciiTheme="minorHAnsi" w:hAnsiTheme="minorHAnsi" w:cstheme="minorHAnsi"/>
        </w:rPr>
        <w:t>‘</w:t>
      </w:r>
      <w:r w:rsidR="00C77061" w:rsidRPr="00254320">
        <w:rPr>
          <w:rFonts w:asciiTheme="minorHAnsi" w:hAnsiTheme="minorHAnsi" w:cstheme="minorHAnsi"/>
        </w:rPr>
        <w:t>Olympic Esports Week</w:t>
      </w:r>
      <w:r w:rsidR="006E7583">
        <w:rPr>
          <w:rFonts w:asciiTheme="minorHAnsi" w:hAnsiTheme="minorHAnsi" w:cstheme="minorHAnsi"/>
        </w:rPr>
        <w:t>’</w:t>
      </w:r>
      <w:r w:rsidR="00C77061" w:rsidRPr="00254320">
        <w:rPr>
          <w:rFonts w:asciiTheme="minorHAnsi" w:hAnsiTheme="minorHAnsi" w:cstheme="minorHAnsi"/>
        </w:rPr>
        <w:t xml:space="preserve"> to be held in Singapore in June 2023 are sports related lending further evidence to this conclusion (IOC, 2023). </w:t>
      </w:r>
    </w:p>
    <w:p w14:paraId="79D51A9F" w14:textId="77777777" w:rsidR="00EC5E3F" w:rsidRPr="00254320" w:rsidRDefault="00EC5E3F" w:rsidP="00341C23">
      <w:pPr>
        <w:spacing w:line="360" w:lineRule="auto"/>
        <w:jc w:val="both"/>
        <w:rPr>
          <w:rFonts w:asciiTheme="minorHAnsi" w:hAnsiTheme="minorHAnsi" w:cstheme="minorHAnsi"/>
        </w:rPr>
      </w:pPr>
    </w:p>
    <w:p w14:paraId="4F74AC9D" w14:textId="5095497F" w:rsidR="00C34F92" w:rsidRDefault="00B84712" w:rsidP="00374B5F">
      <w:pPr>
        <w:spacing w:line="360" w:lineRule="auto"/>
        <w:jc w:val="both"/>
        <w:rPr>
          <w:rFonts w:asciiTheme="minorHAnsi" w:hAnsiTheme="minorHAnsi" w:cstheme="minorHAnsi"/>
        </w:rPr>
      </w:pPr>
      <w:r>
        <w:rPr>
          <w:rFonts w:asciiTheme="minorHAnsi" w:hAnsiTheme="minorHAnsi" w:cstheme="minorHAnsi"/>
          <w:shd w:val="clear" w:color="auto" w:fill="FFFFFF"/>
        </w:rPr>
        <w:t>Alternatively s</w:t>
      </w:r>
      <w:r w:rsidR="00341C23" w:rsidRPr="00254320">
        <w:rPr>
          <w:rFonts w:asciiTheme="minorHAnsi" w:hAnsiTheme="minorHAnsi" w:cstheme="minorHAnsi"/>
          <w:shd w:val="clear" w:color="auto" w:fill="FFFFFF"/>
        </w:rPr>
        <w:t xml:space="preserve">plitting esports into </w:t>
      </w:r>
      <w:r w:rsidR="00341C23" w:rsidRPr="00254320">
        <w:rPr>
          <w:rFonts w:asciiTheme="minorHAnsi" w:hAnsiTheme="minorHAnsi" w:cstheme="minorHAnsi"/>
        </w:rPr>
        <w:t xml:space="preserve">three distinct areas: sports, </w:t>
      </w:r>
      <w:proofErr w:type="gramStart"/>
      <w:r w:rsidR="00341C23" w:rsidRPr="00254320">
        <w:rPr>
          <w:rFonts w:asciiTheme="minorHAnsi" w:hAnsiTheme="minorHAnsi" w:cstheme="minorHAnsi"/>
        </w:rPr>
        <w:t>fantasy</w:t>
      </w:r>
      <w:proofErr w:type="gramEnd"/>
      <w:r w:rsidR="00341C23" w:rsidRPr="00254320">
        <w:rPr>
          <w:rFonts w:asciiTheme="minorHAnsi" w:hAnsiTheme="minorHAnsi" w:cstheme="minorHAnsi"/>
        </w:rPr>
        <w:t xml:space="preserve"> and hybrids, would help </w:t>
      </w:r>
      <w:r w:rsidR="002F5796" w:rsidRPr="00254320">
        <w:rPr>
          <w:rFonts w:asciiTheme="minorHAnsi" w:hAnsiTheme="minorHAnsi" w:cstheme="minorHAnsi"/>
        </w:rPr>
        <w:t>with clarity</w:t>
      </w:r>
      <w:r w:rsidR="00341C23" w:rsidRPr="00254320">
        <w:rPr>
          <w:rFonts w:asciiTheme="minorHAnsi" w:hAnsiTheme="minorHAnsi" w:cstheme="minorHAnsi"/>
        </w:rPr>
        <w:t xml:space="preserve">. At one end of the scale, the simulated sports games (SIMS), at the other end the strategy games which are set in alternate realities (MOBA, MMORPG, FPS), and in the middle, the hybrids: games which essentially take the rules of ‘real’ sport but situate the games in alternate realities. An example of which is </w:t>
      </w:r>
      <w:r w:rsidR="00341C23" w:rsidRPr="00254320">
        <w:rPr>
          <w:rFonts w:asciiTheme="minorHAnsi" w:hAnsiTheme="minorHAnsi" w:cstheme="minorHAnsi"/>
          <w:i/>
          <w:iCs/>
        </w:rPr>
        <w:t>Rocket League</w:t>
      </w:r>
      <w:r w:rsidR="00341C23" w:rsidRPr="00254320">
        <w:rPr>
          <w:rFonts w:asciiTheme="minorHAnsi" w:hAnsiTheme="minorHAnsi" w:cstheme="minorHAnsi"/>
        </w:rPr>
        <w:t xml:space="preserve">. </w:t>
      </w:r>
      <w:r w:rsidR="00341C23" w:rsidRPr="00254320">
        <w:rPr>
          <w:rFonts w:asciiTheme="minorHAnsi" w:hAnsiTheme="minorHAnsi" w:cstheme="minorHAnsi"/>
          <w:i/>
          <w:iCs/>
        </w:rPr>
        <w:t>Rocket League</w:t>
      </w:r>
      <w:r w:rsidR="00341C23" w:rsidRPr="00254320">
        <w:rPr>
          <w:rFonts w:asciiTheme="minorHAnsi" w:hAnsiTheme="minorHAnsi" w:cstheme="minorHAnsi"/>
        </w:rPr>
        <w:t xml:space="preserve"> is a game of football which utilises cars instead of footballers to drive a ball, and instead of simply a football pitch, the playing field extends to the sides, where the cars can race up and over a caged playing area. Ultimately though, the rules are the same as football. The game requires two teams, to play in positions of attack and defence, and to score by getting the ball into your opponents’ goal. </w:t>
      </w:r>
    </w:p>
    <w:p w14:paraId="3AB1B2AE" w14:textId="77777777" w:rsidR="00C34F92" w:rsidRDefault="00C34F92" w:rsidP="00374B5F">
      <w:pPr>
        <w:spacing w:line="360" w:lineRule="auto"/>
        <w:jc w:val="both"/>
        <w:rPr>
          <w:rFonts w:asciiTheme="minorHAnsi" w:hAnsiTheme="minorHAnsi" w:cstheme="minorHAnsi"/>
        </w:rPr>
      </w:pPr>
    </w:p>
    <w:p w14:paraId="1255FC24" w14:textId="4EA0AB68" w:rsidR="00341C23" w:rsidRPr="00254320" w:rsidRDefault="00341C23" w:rsidP="00374B5F">
      <w:pPr>
        <w:spacing w:line="360" w:lineRule="auto"/>
        <w:jc w:val="both"/>
        <w:rPr>
          <w:rFonts w:asciiTheme="minorHAnsi" w:hAnsiTheme="minorHAnsi" w:cstheme="minorHAnsi"/>
        </w:rPr>
      </w:pPr>
      <w:r w:rsidRPr="00254320">
        <w:rPr>
          <w:rFonts w:asciiTheme="minorHAnsi" w:hAnsiTheme="minorHAnsi" w:cstheme="minorHAnsi"/>
        </w:rPr>
        <w:t>To c</w:t>
      </w:r>
      <w:r w:rsidR="00AA35A1">
        <w:rPr>
          <w:rFonts w:asciiTheme="minorHAnsi" w:hAnsiTheme="minorHAnsi" w:cstheme="minorHAnsi"/>
        </w:rPr>
        <w:t>larify</w:t>
      </w:r>
      <w:r w:rsidRPr="00254320">
        <w:rPr>
          <w:rFonts w:asciiTheme="minorHAnsi" w:hAnsiTheme="minorHAnsi" w:cstheme="minorHAnsi"/>
        </w:rPr>
        <w:t xml:space="preserve"> then, there are the titles which fit the definition of esports as: </w:t>
      </w:r>
      <w:r w:rsidR="002432FA" w:rsidRPr="00254320">
        <w:rPr>
          <w:rFonts w:asciiTheme="minorHAnsi" w:hAnsiTheme="minorHAnsi" w:cstheme="minorHAnsi"/>
        </w:rPr>
        <w:t>“</w:t>
      </w:r>
      <w:r w:rsidRPr="00254320">
        <w:rPr>
          <w:rFonts w:asciiTheme="minorHAnsi" w:hAnsiTheme="minorHAnsi" w:cstheme="minorHAnsi"/>
        </w:rPr>
        <w:t>alternative sport realities, that is, to electronically extended athletes in digitally represented sporting worlds</w:t>
      </w:r>
      <w:r w:rsidR="002432FA" w:rsidRPr="00254320">
        <w:rPr>
          <w:rFonts w:asciiTheme="minorHAnsi" w:hAnsiTheme="minorHAnsi" w:cstheme="minorHAnsi"/>
        </w:rPr>
        <w:t>”</w:t>
      </w:r>
      <w:r w:rsidRPr="00254320">
        <w:rPr>
          <w:rFonts w:asciiTheme="minorHAnsi" w:hAnsiTheme="minorHAnsi" w:cstheme="minorHAnsi"/>
        </w:rPr>
        <w:t xml:space="preserve"> </w:t>
      </w:r>
      <w:r w:rsidRPr="00254320">
        <w:rPr>
          <w:rFonts w:asciiTheme="minorHAnsi" w:hAnsiTheme="minorHAnsi" w:cstheme="minorHAnsi"/>
        </w:rPr>
        <w:lastRenderedPageBreak/>
        <w:t>(Hemphill</w:t>
      </w:r>
      <w:r w:rsidR="006E7583">
        <w:rPr>
          <w:rFonts w:asciiTheme="minorHAnsi" w:hAnsiTheme="minorHAnsi" w:cstheme="minorHAnsi"/>
        </w:rPr>
        <w:t>,</w:t>
      </w:r>
      <w:r w:rsidRPr="00254320">
        <w:rPr>
          <w:rFonts w:asciiTheme="minorHAnsi" w:hAnsiTheme="minorHAnsi" w:cstheme="minorHAnsi"/>
        </w:rPr>
        <w:t xml:space="preserve"> 2005</w:t>
      </w:r>
      <w:r w:rsidR="008B748B" w:rsidRPr="00254320">
        <w:rPr>
          <w:rFonts w:asciiTheme="minorHAnsi" w:hAnsiTheme="minorHAnsi" w:cstheme="minorHAnsi"/>
        </w:rPr>
        <w:t>, p.</w:t>
      </w:r>
      <w:r w:rsidR="002F5796" w:rsidRPr="00254320">
        <w:rPr>
          <w:rFonts w:asciiTheme="minorHAnsi" w:hAnsiTheme="minorHAnsi" w:cstheme="minorHAnsi"/>
        </w:rPr>
        <w:t xml:space="preserve"> </w:t>
      </w:r>
      <w:r w:rsidRPr="00254320">
        <w:rPr>
          <w:rFonts w:asciiTheme="minorHAnsi" w:hAnsiTheme="minorHAnsi" w:cstheme="minorHAnsi"/>
        </w:rPr>
        <w:t xml:space="preserve">199), there are those games that don’t fit this definition, and those games that straddle both. And so, for the purposes of this study, esports is defined as </w:t>
      </w:r>
      <w:r w:rsidRPr="00254320">
        <w:rPr>
          <w:rFonts w:asciiTheme="minorHAnsi" w:hAnsiTheme="minorHAnsi" w:cstheme="minorHAnsi"/>
          <w:i/>
          <w:iCs/>
        </w:rPr>
        <w:t xml:space="preserve">the practice of professionalised video gaming through licensed tournaments </w:t>
      </w:r>
      <w:r w:rsidRPr="00254320">
        <w:rPr>
          <w:rFonts w:asciiTheme="minorHAnsi" w:hAnsiTheme="minorHAnsi" w:cstheme="minorHAnsi"/>
        </w:rPr>
        <w:t xml:space="preserve">and the genre of games of particular focus is </w:t>
      </w:r>
      <w:r w:rsidRPr="00254320">
        <w:rPr>
          <w:rFonts w:asciiTheme="minorHAnsi" w:hAnsiTheme="minorHAnsi" w:cstheme="minorHAnsi"/>
          <w:i/>
          <w:iCs/>
        </w:rPr>
        <w:t>simulated sports games</w:t>
      </w:r>
      <w:r w:rsidRPr="00254320">
        <w:rPr>
          <w:rFonts w:asciiTheme="minorHAnsi" w:hAnsiTheme="minorHAnsi" w:cstheme="minorHAnsi"/>
        </w:rPr>
        <w:t xml:space="preserve"> (SIMS) that fit Hemphill’s definition and show a convergence of the real to the digital.</w:t>
      </w:r>
      <w:r w:rsidRPr="00254320">
        <w:rPr>
          <w:rFonts w:asciiTheme="minorHAnsi" w:hAnsiTheme="minorHAnsi" w:cstheme="minorHAnsi"/>
        </w:rPr>
        <w:tab/>
      </w:r>
    </w:p>
    <w:p w14:paraId="7EDD59DC" w14:textId="77777777" w:rsidR="00341C23" w:rsidRPr="00254320" w:rsidRDefault="00341C23" w:rsidP="00341C23">
      <w:pPr>
        <w:spacing w:line="360" w:lineRule="auto"/>
        <w:jc w:val="both"/>
        <w:rPr>
          <w:rFonts w:asciiTheme="minorHAnsi" w:hAnsiTheme="minorHAnsi" w:cstheme="minorHAnsi"/>
          <w:color w:val="121212"/>
          <w:shd w:val="clear" w:color="auto" w:fill="FFFFFF"/>
        </w:rPr>
      </w:pPr>
    </w:p>
    <w:p w14:paraId="5E626B2D" w14:textId="35E30BA3" w:rsidR="000570B0" w:rsidRPr="004D50FC" w:rsidRDefault="006E7583" w:rsidP="004D50FC">
      <w:pPr>
        <w:pStyle w:val="ListParagraph"/>
        <w:numPr>
          <w:ilvl w:val="1"/>
          <w:numId w:val="87"/>
        </w:numPr>
        <w:spacing w:line="360" w:lineRule="auto"/>
        <w:jc w:val="both"/>
        <w:rPr>
          <w:rFonts w:asciiTheme="minorHAnsi" w:hAnsiTheme="minorHAnsi" w:cstheme="minorHAnsi"/>
          <w:color w:val="000000"/>
          <w:spacing w:val="-2"/>
        </w:rPr>
      </w:pPr>
      <w:r w:rsidRPr="004D50FC">
        <w:rPr>
          <w:rFonts w:asciiTheme="minorHAnsi" w:hAnsiTheme="minorHAnsi" w:cstheme="minorHAnsi"/>
          <w:b/>
          <w:bCs/>
          <w:color w:val="000000"/>
          <w:spacing w:val="-2"/>
        </w:rPr>
        <w:t xml:space="preserve"> </w:t>
      </w:r>
      <w:r w:rsidR="002F5796" w:rsidRPr="004D50FC">
        <w:rPr>
          <w:rFonts w:asciiTheme="minorHAnsi" w:hAnsiTheme="minorHAnsi" w:cstheme="minorHAnsi"/>
          <w:b/>
          <w:bCs/>
          <w:color w:val="000000"/>
          <w:spacing w:val="-2"/>
        </w:rPr>
        <w:t>Spectators, viewers, audience</w:t>
      </w:r>
      <w:r w:rsidR="00D537CA" w:rsidRPr="004D50FC">
        <w:rPr>
          <w:rFonts w:asciiTheme="minorHAnsi" w:hAnsiTheme="minorHAnsi" w:cstheme="minorHAnsi"/>
          <w:b/>
          <w:bCs/>
          <w:color w:val="000000"/>
          <w:spacing w:val="-2"/>
        </w:rPr>
        <w:t xml:space="preserve"> </w:t>
      </w:r>
    </w:p>
    <w:p w14:paraId="2F3443F1" w14:textId="2474279E" w:rsidR="000570B0" w:rsidRPr="00254320" w:rsidRDefault="000570B0" w:rsidP="000570B0">
      <w:pPr>
        <w:spacing w:line="360" w:lineRule="auto"/>
        <w:jc w:val="both"/>
        <w:rPr>
          <w:rFonts w:asciiTheme="minorHAnsi" w:hAnsiTheme="minorHAnsi" w:cstheme="minorHAnsi"/>
          <w:color w:val="000000"/>
          <w:spacing w:val="-2"/>
        </w:rPr>
      </w:pPr>
      <w:r w:rsidRPr="00254320">
        <w:rPr>
          <w:rFonts w:asciiTheme="minorHAnsi" w:hAnsiTheme="minorHAnsi" w:cstheme="minorHAnsi"/>
          <w:color w:val="000000"/>
          <w:spacing w:val="-2"/>
        </w:rPr>
        <w:t xml:space="preserve">Spectators, </w:t>
      </w:r>
      <w:proofErr w:type="gramStart"/>
      <w:r w:rsidRPr="00254320">
        <w:rPr>
          <w:rFonts w:asciiTheme="minorHAnsi" w:hAnsiTheme="minorHAnsi" w:cstheme="minorHAnsi"/>
          <w:color w:val="000000"/>
          <w:spacing w:val="-2"/>
        </w:rPr>
        <w:t>viewers</w:t>
      </w:r>
      <w:proofErr w:type="gramEnd"/>
      <w:r w:rsidRPr="00254320">
        <w:rPr>
          <w:rFonts w:asciiTheme="minorHAnsi" w:hAnsiTheme="minorHAnsi" w:cstheme="minorHAnsi"/>
          <w:color w:val="000000"/>
          <w:spacing w:val="-2"/>
        </w:rPr>
        <w:t xml:space="preserve"> and audience are terms which also need defining because esports is both a ‘virtual’ experience, in that people watch an event streamed online and also a ‘physical’ experience, in that people come to arenas to watch the competitions in person as part of a live audience. In the area of sport someone who attends a sporting event in person is defined as a spectator and someone who watches a sporting event on television is defined as a viewer. While this area of difference has been explored within the field of </w:t>
      </w:r>
      <w:r w:rsidR="00C34F92">
        <w:rPr>
          <w:rFonts w:asciiTheme="minorHAnsi" w:hAnsiTheme="minorHAnsi" w:cstheme="minorHAnsi"/>
          <w:color w:val="000000"/>
          <w:spacing w:val="-2"/>
        </w:rPr>
        <w:t>S</w:t>
      </w:r>
      <w:r w:rsidRPr="00254320">
        <w:rPr>
          <w:rFonts w:asciiTheme="minorHAnsi" w:hAnsiTheme="minorHAnsi" w:cstheme="minorHAnsi"/>
          <w:color w:val="000000"/>
          <w:spacing w:val="-2"/>
        </w:rPr>
        <w:t xml:space="preserve">port </w:t>
      </w:r>
      <w:r w:rsidR="00C34F92">
        <w:rPr>
          <w:rFonts w:asciiTheme="minorHAnsi" w:hAnsiTheme="minorHAnsi" w:cstheme="minorHAnsi"/>
          <w:color w:val="000000"/>
          <w:spacing w:val="-2"/>
        </w:rPr>
        <w:t>S</w:t>
      </w:r>
      <w:r w:rsidRPr="00254320">
        <w:rPr>
          <w:rFonts w:asciiTheme="minorHAnsi" w:hAnsiTheme="minorHAnsi" w:cstheme="minorHAnsi"/>
          <w:color w:val="000000"/>
          <w:spacing w:val="-2"/>
        </w:rPr>
        <w:t>tudies</w:t>
      </w:r>
      <w:r w:rsidRPr="00254320">
        <w:rPr>
          <w:rFonts w:asciiTheme="minorHAnsi" w:hAnsiTheme="minorHAnsi" w:cstheme="minorHAnsi"/>
          <w:i/>
          <w:iCs/>
          <w:color w:val="000000"/>
          <w:spacing w:val="-2"/>
        </w:rPr>
        <w:t xml:space="preserve"> </w:t>
      </w:r>
      <w:r w:rsidRPr="00254320">
        <w:rPr>
          <w:rFonts w:asciiTheme="minorHAnsi" w:hAnsiTheme="minorHAnsi" w:cstheme="minorHAnsi"/>
          <w:color w:val="000000"/>
          <w:spacing w:val="-2"/>
        </w:rPr>
        <w:t>(</w:t>
      </w:r>
      <w:proofErr w:type="spellStart"/>
      <w:r w:rsidRPr="00254320">
        <w:rPr>
          <w:rFonts w:asciiTheme="minorHAnsi" w:hAnsiTheme="minorHAnsi" w:cstheme="minorHAnsi"/>
          <w:color w:val="000000"/>
          <w:spacing w:val="-2"/>
        </w:rPr>
        <w:t>Buraimo</w:t>
      </w:r>
      <w:proofErr w:type="spellEnd"/>
      <w:r w:rsidRPr="00254320">
        <w:rPr>
          <w:rFonts w:asciiTheme="minorHAnsi" w:hAnsiTheme="minorHAnsi" w:cstheme="minorHAnsi"/>
          <w:color w:val="000000"/>
          <w:spacing w:val="-2"/>
        </w:rPr>
        <w:t xml:space="preserve"> and Simmons</w:t>
      </w:r>
      <w:r w:rsidR="00C34F92">
        <w:rPr>
          <w:rFonts w:asciiTheme="minorHAnsi" w:hAnsiTheme="minorHAnsi" w:cstheme="minorHAnsi"/>
          <w:color w:val="000000"/>
          <w:spacing w:val="-2"/>
        </w:rPr>
        <w:t>,</w:t>
      </w:r>
      <w:r w:rsidRPr="00254320">
        <w:rPr>
          <w:rFonts w:asciiTheme="minorHAnsi" w:hAnsiTheme="minorHAnsi" w:cstheme="minorHAnsi"/>
          <w:color w:val="000000"/>
          <w:spacing w:val="-2"/>
        </w:rPr>
        <w:t xml:space="preserve"> 2009) in esports the two terms are used interchangeably. Baker et al (2017) provide a good illustration for how these two terms have been treated in research around esports to date. In their comparison of </w:t>
      </w:r>
      <w:proofErr w:type="spellStart"/>
      <w:r w:rsidRPr="00254320">
        <w:rPr>
          <w:rFonts w:asciiTheme="minorHAnsi" w:hAnsiTheme="minorHAnsi" w:cstheme="minorHAnsi"/>
          <w:color w:val="000000"/>
          <w:spacing w:val="-2"/>
        </w:rPr>
        <w:t>esport</w:t>
      </w:r>
      <w:proofErr w:type="spellEnd"/>
      <w:r w:rsidRPr="00254320">
        <w:rPr>
          <w:rFonts w:asciiTheme="minorHAnsi" w:hAnsiTheme="minorHAnsi" w:cstheme="minorHAnsi"/>
          <w:color w:val="000000"/>
          <w:spacing w:val="-2"/>
        </w:rPr>
        <w:t xml:space="preserve"> vs sport spectator motives they do not make a distinction between in-person spectating and viewing online and consequently the term spectator as used by them covers both groups. Not making the distinction explicit confuses the discourse, which is further compounded </w:t>
      </w:r>
      <w:proofErr w:type="gramStart"/>
      <w:r w:rsidRPr="00254320">
        <w:rPr>
          <w:rFonts w:asciiTheme="minorHAnsi" w:hAnsiTheme="minorHAnsi" w:cstheme="minorHAnsi"/>
          <w:color w:val="000000"/>
          <w:spacing w:val="-2"/>
        </w:rPr>
        <w:t>by the use of</w:t>
      </w:r>
      <w:proofErr w:type="gramEnd"/>
      <w:r w:rsidRPr="00254320">
        <w:rPr>
          <w:rFonts w:asciiTheme="minorHAnsi" w:hAnsiTheme="minorHAnsi" w:cstheme="minorHAnsi"/>
          <w:color w:val="000000"/>
          <w:spacing w:val="-2"/>
        </w:rPr>
        <w:t xml:space="preserve"> the term audience. </w:t>
      </w:r>
    </w:p>
    <w:p w14:paraId="19990622" w14:textId="77777777" w:rsidR="000570B0" w:rsidRPr="00254320" w:rsidRDefault="000570B0" w:rsidP="000570B0">
      <w:pPr>
        <w:spacing w:line="360" w:lineRule="auto"/>
        <w:ind w:left="284"/>
        <w:jc w:val="both"/>
        <w:rPr>
          <w:rFonts w:asciiTheme="minorHAnsi" w:hAnsiTheme="minorHAnsi" w:cstheme="minorHAnsi"/>
          <w:color w:val="000000"/>
          <w:spacing w:val="-2"/>
        </w:rPr>
      </w:pPr>
    </w:p>
    <w:p w14:paraId="6A539CC1" w14:textId="4EEC85C2" w:rsidR="000570B0" w:rsidRPr="00254320" w:rsidRDefault="000570B0" w:rsidP="000570B0">
      <w:pPr>
        <w:spacing w:line="360" w:lineRule="auto"/>
        <w:jc w:val="both"/>
        <w:rPr>
          <w:rFonts w:asciiTheme="minorHAnsi" w:hAnsiTheme="minorHAnsi" w:cstheme="minorHAnsi"/>
          <w:vanish/>
          <w:sz w:val="16"/>
          <w:szCs w:val="16"/>
        </w:rPr>
      </w:pPr>
      <w:r w:rsidRPr="00254320">
        <w:rPr>
          <w:rFonts w:asciiTheme="minorHAnsi" w:hAnsiTheme="minorHAnsi" w:cstheme="minorHAnsi"/>
          <w:color w:val="000000"/>
          <w:spacing w:val="-2"/>
        </w:rPr>
        <w:t xml:space="preserve">Audience and ‘audience member’ commonly used by scholars studying participatory media (Jackson, 2009) means different things depending on the context of use. </w:t>
      </w:r>
      <w:r w:rsidR="005D3BA4" w:rsidRPr="00254320">
        <w:rPr>
          <w:rFonts w:asciiTheme="minorHAnsi" w:hAnsiTheme="minorHAnsi" w:cstheme="minorHAnsi"/>
          <w:color w:val="000000"/>
          <w:spacing w:val="-2"/>
        </w:rPr>
        <w:t>As media scholar Andy Ruddock notes the complexity with understanding audiences lies in the difficulty in defining the term</w:t>
      </w:r>
      <w:r w:rsidR="005E5F46" w:rsidRPr="00254320">
        <w:rPr>
          <w:rFonts w:asciiTheme="minorHAnsi" w:hAnsiTheme="minorHAnsi" w:cstheme="minorHAnsi"/>
          <w:color w:val="000000"/>
          <w:spacing w:val="-2"/>
        </w:rPr>
        <w:t xml:space="preserve"> (Ruddock, 2005)</w:t>
      </w:r>
      <w:r w:rsidR="005D3BA4" w:rsidRPr="00254320">
        <w:rPr>
          <w:rFonts w:asciiTheme="minorHAnsi" w:hAnsiTheme="minorHAnsi" w:cstheme="minorHAnsi"/>
          <w:color w:val="000000"/>
          <w:spacing w:val="-2"/>
        </w:rPr>
        <w:t xml:space="preserve">. </w:t>
      </w:r>
      <w:r w:rsidR="00C1717F" w:rsidRPr="00254320">
        <w:rPr>
          <w:rFonts w:asciiTheme="minorHAnsi" w:hAnsiTheme="minorHAnsi" w:cstheme="minorHAnsi"/>
          <w:color w:val="000000"/>
          <w:spacing w:val="-2"/>
        </w:rPr>
        <w:t xml:space="preserve">For Ruddock an audience denotes active participation and shared </w:t>
      </w:r>
      <w:r w:rsidRPr="00254320">
        <w:rPr>
          <w:rFonts w:asciiTheme="minorHAnsi" w:hAnsiTheme="minorHAnsi" w:cstheme="minorHAnsi"/>
          <w:color w:val="000000"/>
          <w:spacing w:val="-2"/>
        </w:rPr>
        <w:t>experience</w:t>
      </w:r>
      <w:r w:rsidR="00C1717F" w:rsidRPr="00254320">
        <w:rPr>
          <w:rFonts w:asciiTheme="minorHAnsi" w:hAnsiTheme="minorHAnsi" w:cstheme="minorHAnsi"/>
          <w:color w:val="000000"/>
          <w:spacing w:val="-2"/>
        </w:rPr>
        <w:t xml:space="preserve"> of </w:t>
      </w:r>
      <w:r w:rsidRPr="00254320">
        <w:rPr>
          <w:rFonts w:asciiTheme="minorHAnsi" w:hAnsiTheme="minorHAnsi" w:cstheme="minorHAnsi"/>
          <w:color w:val="000000"/>
          <w:spacing w:val="-2"/>
        </w:rPr>
        <w:t>a media text</w:t>
      </w:r>
      <w:r w:rsidR="00C1717F" w:rsidRPr="00254320">
        <w:rPr>
          <w:rFonts w:asciiTheme="minorHAnsi" w:hAnsiTheme="minorHAnsi" w:cstheme="minorHAnsi"/>
          <w:color w:val="000000"/>
          <w:spacing w:val="-2"/>
        </w:rPr>
        <w:t xml:space="preserve"> or</w:t>
      </w:r>
      <w:r w:rsidRPr="00254320">
        <w:rPr>
          <w:rFonts w:asciiTheme="minorHAnsi" w:hAnsiTheme="minorHAnsi" w:cstheme="minorHAnsi"/>
          <w:color w:val="000000"/>
          <w:spacing w:val="-2"/>
        </w:rPr>
        <w:t xml:space="preserve"> a live event.</w:t>
      </w:r>
      <w:r w:rsidR="00293DED" w:rsidRPr="00254320">
        <w:rPr>
          <w:rFonts w:asciiTheme="minorHAnsi" w:hAnsiTheme="minorHAnsi" w:cstheme="minorHAnsi"/>
          <w:color w:val="000000"/>
          <w:spacing w:val="-2"/>
        </w:rPr>
        <w:t xml:space="preserve"> For other </w:t>
      </w:r>
      <w:proofErr w:type="gramStart"/>
      <w:r w:rsidR="00293DED" w:rsidRPr="00254320">
        <w:rPr>
          <w:rFonts w:asciiTheme="minorHAnsi" w:hAnsiTheme="minorHAnsi" w:cstheme="minorHAnsi"/>
          <w:color w:val="000000"/>
          <w:spacing w:val="-2"/>
        </w:rPr>
        <w:t>scholars</w:t>
      </w:r>
      <w:proofErr w:type="gramEnd"/>
      <w:r w:rsidR="00293DED" w:rsidRPr="00254320">
        <w:rPr>
          <w:rFonts w:asciiTheme="minorHAnsi" w:hAnsiTheme="minorHAnsi" w:cstheme="minorHAnsi"/>
          <w:color w:val="000000"/>
          <w:spacing w:val="-2"/>
        </w:rPr>
        <w:t xml:space="preserve"> audience denotes </w:t>
      </w:r>
      <w:r w:rsidR="00293DED" w:rsidRPr="00254320">
        <w:rPr>
          <w:rFonts w:asciiTheme="minorHAnsi" w:hAnsiTheme="minorHAnsi" w:cstheme="minorHAnsi"/>
        </w:rPr>
        <w:t>a group of cultural participants engaging with media content in a variety of ways (Livingston, 2005) consuming and responding to content shaped by technology and platforms</w:t>
      </w:r>
      <w:r w:rsidR="00322BD3" w:rsidRPr="00254320">
        <w:rPr>
          <w:rFonts w:asciiTheme="minorHAnsi" w:hAnsiTheme="minorHAnsi" w:cstheme="minorHAnsi"/>
        </w:rPr>
        <w:t xml:space="preserve"> (Napoli, 2011).</w:t>
      </w:r>
      <w:r w:rsidR="00293DED" w:rsidRPr="00254320">
        <w:rPr>
          <w:rFonts w:asciiTheme="minorHAnsi" w:hAnsiTheme="minorHAnsi" w:cstheme="minorHAnsi"/>
        </w:rPr>
        <w:t xml:space="preserve"> </w:t>
      </w:r>
      <w:r w:rsidR="00CC22D7" w:rsidRPr="00254320">
        <w:rPr>
          <w:rFonts w:asciiTheme="minorHAnsi" w:hAnsiTheme="minorHAnsi" w:cstheme="minorHAnsi"/>
        </w:rPr>
        <w:t>Sue Turnbull adds a consideration of behaviour when defining the term; “while audiences may indeed assemble for a specific media event … (</w:t>
      </w:r>
      <w:r w:rsidR="00CC22D7" w:rsidRPr="00254320">
        <w:rPr>
          <w:rFonts w:asciiTheme="minorHAnsi" w:hAnsiTheme="minorHAnsi" w:cstheme="minorHAnsi"/>
          <w:i/>
          <w:iCs/>
        </w:rPr>
        <w:t>they</w:t>
      </w:r>
      <w:r w:rsidR="00CC22D7" w:rsidRPr="00254320">
        <w:rPr>
          <w:rFonts w:asciiTheme="minorHAnsi" w:hAnsiTheme="minorHAnsi" w:cstheme="minorHAnsi"/>
        </w:rPr>
        <w:t>) may also be nomadic, distracted and fragmented some, if not all, of the time” (Turnbull</w:t>
      </w:r>
      <w:r w:rsidR="007D00AB">
        <w:rPr>
          <w:rFonts w:asciiTheme="minorHAnsi" w:hAnsiTheme="minorHAnsi" w:cstheme="minorHAnsi"/>
        </w:rPr>
        <w:t>,</w:t>
      </w:r>
      <w:r w:rsidR="00CC22D7" w:rsidRPr="00254320">
        <w:rPr>
          <w:rFonts w:asciiTheme="minorHAnsi" w:hAnsiTheme="minorHAnsi" w:cstheme="minorHAnsi"/>
        </w:rPr>
        <w:t xml:space="preserve"> 2020, p. 110). </w:t>
      </w:r>
      <w:r w:rsidR="00293DED" w:rsidRPr="00254320">
        <w:rPr>
          <w:rFonts w:asciiTheme="minorHAnsi" w:hAnsiTheme="minorHAnsi" w:cstheme="minorHAnsi"/>
        </w:rPr>
        <w:t xml:space="preserve"> </w:t>
      </w:r>
      <w:r w:rsidRPr="00254320">
        <w:rPr>
          <w:rFonts w:asciiTheme="minorHAnsi" w:hAnsiTheme="minorHAnsi" w:cstheme="minorHAnsi"/>
          <w:color w:val="1A1A1A"/>
          <w:shd w:val="clear" w:color="auto" w:fill="FFFFFF"/>
        </w:rPr>
        <w:t xml:space="preserve">Audience as defined by the Oxford English Dictionary </w:t>
      </w:r>
      <w:r w:rsidR="007D00AB">
        <w:rPr>
          <w:rFonts w:asciiTheme="minorHAnsi" w:hAnsiTheme="minorHAnsi" w:cstheme="minorHAnsi"/>
          <w:color w:val="1A1A1A"/>
          <w:shd w:val="clear" w:color="auto" w:fill="FFFFFF"/>
        </w:rPr>
        <w:t xml:space="preserve">(OED) </w:t>
      </w:r>
      <w:r w:rsidRPr="00254320">
        <w:rPr>
          <w:rFonts w:asciiTheme="minorHAnsi" w:hAnsiTheme="minorHAnsi" w:cstheme="minorHAnsi"/>
          <w:color w:val="1A1A1A"/>
          <w:shd w:val="clear" w:color="auto" w:fill="FFFFFF"/>
        </w:rPr>
        <w:t xml:space="preserve">however references something far less </w:t>
      </w:r>
      <w:r w:rsidR="00322BD3" w:rsidRPr="00254320">
        <w:rPr>
          <w:rFonts w:asciiTheme="minorHAnsi" w:hAnsiTheme="minorHAnsi" w:cstheme="minorHAnsi"/>
          <w:color w:val="1A1A1A"/>
          <w:shd w:val="clear" w:color="auto" w:fill="FFFFFF"/>
        </w:rPr>
        <w:t>participatory</w:t>
      </w:r>
      <w:r w:rsidRPr="00254320">
        <w:rPr>
          <w:rFonts w:asciiTheme="minorHAnsi" w:hAnsiTheme="minorHAnsi" w:cstheme="minorHAnsi"/>
          <w:color w:val="1A1A1A"/>
          <w:shd w:val="clear" w:color="auto" w:fill="FFFFFF"/>
        </w:rPr>
        <w:t xml:space="preserve"> “the </w:t>
      </w:r>
      <w:r w:rsidRPr="00254320">
        <w:rPr>
          <w:rFonts w:asciiTheme="minorHAnsi" w:hAnsiTheme="minorHAnsi" w:cstheme="minorHAnsi"/>
          <w:color w:val="1A1A1A"/>
          <w:shd w:val="clear" w:color="auto" w:fill="FFFFFF"/>
        </w:rPr>
        <w:lastRenderedPageBreak/>
        <w:t>people gathered to see or listen to a play, concert, film” (O</w:t>
      </w:r>
      <w:r w:rsidR="007D00AB">
        <w:rPr>
          <w:rFonts w:asciiTheme="minorHAnsi" w:hAnsiTheme="minorHAnsi" w:cstheme="minorHAnsi"/>
          <w:color w:val="1A1A1A"/>
          <w:shd w:val="clear" w:color="auto" w:fill="FFFFFF"/>
        </w:rPr>
        <w:t>xford University Press,</w:t>
      </w:r>
      <w:r w:rsidRPr="00254320">
        <w:rPr>
          <w:rFonts w:asciiTheme="minorHAnsi" w:hAnsiTheme="minorHAnsi" w:cstheme="minorHAnsi"/>
          <w:color w:val="1A1A1A"/>
          <w:shd w:val="clear" w:color="auto" w:fill="FFFFFF"/>
        </w:rPr>
        <w:t xml:space="preserve"> 2012, p. 40).</w:t>
      </w:r>
    </w:p>
    <w:p w14:paraId="10EFCBCE" w14:textId="77777777" w:rsidR="000570B0" w:rsidRPr="00254320" w:rsidRDefault="000570B0" w:rsidP="000570B0">
      <w:pPr>
        <w:spacing w:line="360" w:lineRule="auto"/>
        <w:ind w:left="284"/>
        <w:jc w:val="both"/>
        <w:rPr>
          <w:rFonts w:asciiTheme="minorHAnsi" w:hAnsiTheme="minorHAnsi" w:cstheme="minorHAnsi"/>
          <w:vanish/>
          <w:sz w:val="16"/>
          <w:szCs w:val="16"/>
        </w:rPr>
      </w:pPr>
    </w:p>
    <w:p w14:paraId="3D0B8063" w14:textId="77777777" w:rsidR="000570B0" w:rsidRPr="00254320" w:rsidRDefault="000570B0" w:rsidP="000570B0">
      <w:pPr>
        <w:spacing w:line="360" w:lineRule="auto"/>
        <w:ind w:left="284"/>
        <w:jc w:val="both"/>
        <w:rPr>
          <w:rFonts w:asciiTheme="minorHAnsi" w:hAnsiTheme="minorHAnsi" w:cstheme="minorHAnsi"/>
          <w:vanish/>
          <w:sz w:val="16"/>
          <w:szCs w:val="16"/>
        </w:rPr>
      </w:pPr>
    </w:p>
    <w:p w14:paraId="27E5BD48" w14:textId="77777777" w:rsidR="000570B0" w:rsidRPr="00254320" w:rsidRDefault="000570B0" w:rsidP="000570B0">
      <w:pPr>
        <w:spacing w:line="360" w:lineRule="auto"/>
        <w:ind w:left="284"/>
        <w:jc w:val="both"/>
        <w:rPr>
          <w:rFonts w:asciiTheme="minorHAnsi" w:hAnsiTheme="minorHAnsi" w:cstheme="minorHAnsi"/>
          <w:vanish/>
          <w:sz w:val="16"/>
          <w:szCs w:val="16"/>
        </w:rPr>
      </w:pPr>
    </w:p>
    <w:p w14:paraId="4A1462C6" w14:textId="7A76D806" w:rsidR="000570B0" w:rsidRPr="00254320" w:rsidRDefault="00341C23" w:rsidP="000570B0">
      <w:pPr>
        <w:spacing w:line="360" w:lineRule="auto"/>
        <w:ind w:left="284"/>
        <w:jc w:val="both"/>
        <w:rPr>
          <w:rFonts w:asciiTheme="minorHAnsi" w:hAnsiTheme="minorHAnsi" w:cstheme="minorHAnsi"/>
          <w:color w:val="1A1A1A"/>
          <w:shd w:val="clear" w:color="auto" w:fill="FFFFFF"/>
        </w:rPr>
      </w:pPr>
      <w:r w:rsidRPr="00254320">
        <w:rPr>
          <w:rFonts w:asciiTheme="minorHAnsi" w:hAnsiTheme="minorHAnsi" w:cstheme="minorHAnsi"/>
          <w:color w:val="1A1A1A"/>
          <w:shd w:val="clear" w:color="auto" w:fill="FFFFFF"/>
        </w:rPr>
        <w:t xml:space="preserve"> </w:t>
      </w:r>
    </w:p>
    <w:p w14:paraId="66BC552F" w14:textId="2F4FD85C" w:rsidR="000570B0" w:rsidRPr="00254320" w:rsidRDefault="000570B0" w:rsidP="000570B0">
      <w:pPr>
        <w:spacing w:line="360" w:lineRule="auto"/>
        <w:ind w:left="284"/>
        <w:jc w:val="both"/>
        <w:rPr>
          <w:rFonts w:asciiTheme="minorHAnsi" w:hAnsiTheme="minorHAnsi" w:cstheme="minorHAnsi"/>
          <w:color w:val="1A1A1A"/>
          <w:shd w:val="clear" w:color="auto" w:fill="FFFFFF"/>
        </w:rPr>
      </w:pPr>
    </w:p>
    <w:p w14:paraId="46FDA162" w14:textId="20EEFDB6" w:rsidR="00270E55" w:rsidRPr="00254320" w:rsidRDefault="00341C23" w:rsidP="00341C23">
      <w:pPr>
        <w:spacing w:line="360" w:lineRule="auto"/>
        <w:jc w:val="both"/>
        <w:rPr>
          <w:rFonts w:asciiTheme="minorHAnsi" w:hAnsiTheme="minorHAnsi" w:cstheme="minorHAnsi"/>
          <w:noProof/>
          <w:sz w:val="32"/>
          <w:szCs w:val="32"/>
        </w:rPr>
      </w:pPr>
      <w:r w:rsidRPr="00254320">
        <w:rPr>
          <w:rFonts w:asciiTheme="minorHAnsi" w:hAnsiTheme="minorHAnsi" w:cstheme="minorHAnsi"/>
        </w:rPr>
        <w:t>It is necessary therefore to make explicit which groups are being referred to in this study. Spectator is defined as someone who physically attends an event, taking the</w:t>
      </w:r>
      <w:r w:rsidRPr="00254320">
        <w:rPr>
          <w:rFonts w:asciiTheme="minorHAnsi" w:hAnsiTheme="minorHAnsi" w:cstheme="minorHAnsi"/>
          <w:color w:val="121212"/>
          <w:shd w:val="clear" w:color="auto" w:fill="FFFFFF"/>
        </w:rPr>
        <w:t xml:space="preserve"> </w:t>
      </w:r>
      <w:r w:rsidRPr="00254320">
        <w:rPr>
          <w:rFonts w:asciiTheme="minorHAnsi" w:hAnsiTheme="minorHAnsi" w:cstheme="minorHAnsi"/>
        </w:rPr>
        <w:t>Latin word for a public show, ‘</w:t>
      </w:r>
      <w:proofErr w:type="spellStart"/>
      <w:r w:rsidRPr="00254320">
        <w:rPr>
          <w:rFonts w:asciiTheme="minorHAnsi" w:hAnsiTheme="minorHAnsi" w:cstheme="minorHAnsi"/>
        </w:rPr>
        <w:t>spectaculum</w:t>
      </w:r>
      <w:proofErr w:type="spellEnd"/>
      <w:r w:rsidRPr="00254320">
        <w:rPr>
          <w:rFonts w:asciiTheme="minorHAnsi" w:hAnsiTheme="minorHAnsi" w:cstheme="minorHAnsi"/>
        </w:rPr>
        <w:t xml:space="preserve">’, as the root and as defined by the OED </w:t>
      </w:r>
      <w:r w:rsidR="00270E55" w:rsidRPr="00254320">
        <w:rPr>
          <w:rFonts w:asciiTheme="minorHAnsi" w:hAnsiTheme="minorHAnsi" w:cstheme="minorHAnsi"/>
        </w:rPr>
        <w:t>“</w:t>
      </w:r>
      <w:r w:rsidRPr="00254320">
        <w:rPr>
          <w:rFonts w:asciiTheme="minorHAnsi" w:hAnsiTheme="minorHAnsi" w:cstheme="minorHAnsi"/>
        </w:rPr>
        <w:t>a person who watches at a show, game, or other event</w:t>
      </w:r>
      <w:r w:rsidR="00270E55" w:rsidRPr="00254320">
        <w:rPr>
          <w:rFonts w:asciiTheme="minorHAnsi" w:hAnsiTheme="minorHAnsi" w:cstheme="minorHAnsi"/>
        </w:rPr>
        <w:t>”</w:t>
      </w:r>
      <w:r w:rsidRPr="00254320">
        <w:rPr>
          <w:rFonts w:asciiTheme="minorHAnsi" w:hAnsiTheme="minorHAnsi" w:cstheme="minorHAnsi"/>
        </w:rPr>
        <w:t xml:space="preserve"> (</w:t>
      </w:r>
      <w:r w:rsidR="007D00AB" w:rsidRPr="00254320">
        <w:rPr>
          <w:rFonts w:asciiTheme="minorHAnsi" w:hAnsiTheme="minorHAnsi" w:cstheme="minorHAnsi"/>
          <w:color w:val="1A1A1A"/>
          <w:shd w:val="clear" w:color="auto" w:fill="FFFFFF"/>
        </w:rPr>
        <w:t>O</w:t>
      </w:r>
      <w:r w:rsidR="007D00AB">
        <w:rPr>
          <w:rFonts w:asciiTheme="minorHAnsi" w:hAnsiTheme="minorHAnsi" w:cstheme="minorHAnsi"/>
          <w:color w:val="1A1A1A"/>
          <w:shd w:val="clear" w:color="auto" w:fill="FFFFFF"/>
        </w:rPr>
        <w:t>xford University Press,</w:t>
      </w:r>
      <w:r w:rsidR="00AF0BE3" w:rsidRPr="00254320">
        <w:rPr>
          <w:rFonts w:asciiTheme="minorHAnsi" w:hAnsiTheme="minorHAnsi" w:cstheme="minorHAnsi"/>
        </w:rPr>
        <w:t xml:space="preserve"> </w:t>
      </w:r>
      <w:r w:rsidRPr="00254320">
        <w:rPr>
          <w:rFonts w:asciiTheme="minorHAnsi" w:hAnsiTheme="minorHAnsi" w:cstheme="minorHAnsi"/>
        </w:rPr>
        <w:t>2012</w:t>
      </w:r>
      <w:r w:rsidR="00AF0BE3" w:rsidRPr="00254320">
        <w:rPr>
          <w:rFonts w:asciiTheme="minorHAnsi" w:hAnsiTheme="minorHAnsi" w:cstheme="minorHAnsi"/>
        </w:rPr>
        <w:t>, p.</w:t>
      </w:r>
      <w:r w:rsidR="00BF3557" w:rsidRPr="00254320">
        <w:rPr>
          <w:rFonts w:asciiTheme="minorHAnsi" w:hAnsiTheme="minorHAnsi" w:cstheme="minorHAnsi"/>
        </w:rPr>
        <w:t xml:space="preserve"> </w:t>
      </w:r>
      <w:r w:rsidRPr="00254320">
        <w:rPr>
          <w:rFonts w:asciiTheme="minorHAnsi" w:hAnsiTheme="minorHAnsi" w:cstheme="minorHAnsi"/>
        </w:rPr>
        <w:t xml:space="preserve">700). </w:t>
      </w:r>
      <w:r w:rsidRPr="00254320">
        <w:rPr>
          <w:rFonts w:asciiTheme="minorHAnsi" w:hAnsiTheme="minorHAnsi" w:cstheme="minorHAnsi"/>
          <w:color w:val="1A1A1A"/>
          <w:shd w:val="clear" w:color="auto" w:fill="FFFFFF"/>
        </w:rPr>
        <w:t xml:space="preserve">Viewer is defined as someone who watches through a medium. By the OED’s definition this is </w:t>
      </w:r>
      <w:r w:rsidR="00270E55" w:rsidRPr="00254320">
        <w:rPr>
          <w:rFonts w:asciiTheme="minorHAnsi" w:hAnsiTheme="minorHAnsi" w:cstheme="minorHAnsi"/>
          <w:color w:val="1A1A1A"/>
          <w:shd w:val="clear" w:color="auto" w:fill="FFFFFF"/>
        </w:rPr>
        <w:t>“</w:t>
      </w:r>
      <w:r w:rsidRPr="00254320">
        <w:rPr>
          <w:rFonts w:asciiTheme="minorHAnsi" w:hAnsiTheme="minorHAnsi" w:cstheme="minorHAnsi"/>
          <w:color w:val="1A1A1A"/>
          <w:shd w:val="clear" w:color="auto" w:fill="FFFFFF"/>
        </w:rPr>
        <w:t>a person who views something, especially television</w:t>
      </w:r>
      <w:r w:rsidR="00C83799">
        <w:rPr>
          <w:rFonts w:asciiTheme="minorHAnsi" w:hAnsiTheme="minorHAnsi" w:cstheme="minorHAnsi"/>
          <w:color w:val="1A1A1A"/>
          <w:shd w:val="clear" w:color="auto" w:fill="FFFFFF"/>
        </w:rPr>
        <w:t>”</w:t>
      </w:r>
      <w:r w:rsidR="00270E55" w:rsidRPr="00254320">
        <w:rPr>
          <w:rFonts w:asciiTheme="minorHAnsi" w:hAnsiTheme="minorHAnsi" w:cstheme="minorHAnsi"/>
          <w:color w:val="1A1A1A"/>
          <w:shd w:val="clear" w:color="auto" w:fill="FFFFFF"/>
        </w:rPr>
        <w:t xml:space="preserve"> </w:t>
      </w:r>
      <w:r w:rsidRPr="00254320">
        <w:rPr>
          <w:rFonts w:asciiTheme="minorHAnsi" w:hAnsiTheme="minorHAnsi" w:cstheme="minorHAnsi"/>
          <w:color w:val="1A1A1A"/>
          <w:shd w:val="clear" w:color="auto" w:fill="FFFFFF"/>
        </w:rPr>
        <w:t>(</w:t>
      </w:r>
      <w:r w:rsidR="007D00AB" w:rsidRPr="00254320">
        <w:rPr>
          <w:rFonts w:asciiTheme="minorHAnsi" w:hAnsiTheme="minorHAnsi" w:cstheme="minorHAnsi"/>
          <w:color w:val="1A1A1A"/>
          <w:shd w:val="clear" w:color="auto" w:fill="FFFFFF"/>
        </w:rPr>
        <w:t>O</w:t>
      </w:r>
      <w:r w:rsidR="007D00AB">
        <w:rPr>
          <w:rFonts w:asciiTheme="minorHAnsi" w:hAnsiTheme="minorHAnsi" w:cstheme="minorHAnsi"/>
          <w:color w:val="1A1A1A"/>
          <w:shd w:val="clear" w:color="auto" w:fill="FFFFFF"/>
        </w:rPr>
        <w:t>xford University Press,</w:t>
      </w:r>
      <w:r w:rsidRPr="00254320">
        <w:rPr>
          <w:rFonts w:asciiTheme="minorHAnsi" w:hAnsiTheme="minorHAnsi" w:cstheme="minorHAnsi"/>
          <w:color w:val="1A1A1A"/>
          <w:shd w:val="clear" w:color="auto" w:fill="FFFFFF"/>
        </w:rPr>
        <w:t xml:space="preserve"> 2012</w:t>
      </w:r>
      <w:r w:rsidR="00AF0BE3" w:rsidRPr="00254320">
        <w:rPr>
          <w:rFonts w:asciiTheme="minorHAnsi" w:hAnsiTheme="minorHAnsi" w:cstheme="minorHAnsi"/>
          <w:color w:val="1A1A1A"/>
          <w:shd w:val="clear" w:color="auto" w:fill="FFFFFF"/>
        </w:rPr>
        <w:t>, p.</w:t>
      </w:r>
      <w:r w:rsidR="00BF3557" w:rsidRPr="00254320">
        <w:rPr>
          <w:rFonts w:asciiTheme="minorHAnsi" w:hAnsiTheme="minorHAnsi" w:cstheme="minorHAnsi"/>
          <w:color w:val="1A1A1A"/>
          <w:shd w:val="clear" w:color="auto" w:fill="FFFFFF"/>
        </w:rPr>
        <w:t xml:space="preserve"> </w:t>
      </w:r>
      <w:r w:rsidRPr="00254320">
        <w:rPr>
          <w:rFonts w:asciiTheme="minorHAnsi" w:hAnsiTheme="minorHAnsi" w:cstheme="minorHAnsi"/>
          <w:color w:val="1A1A1A"/>
          <w:shd w:val="clear" w:color="auto" w:fill="FFFFFF"/>
        </w:rPr>
        <w:t>823). In this study, a viewer pertains to someone accessing content through any device which allows a person to watch. Some of these devices include computers, mobile phones, televisions. Audience is defined as both spectators and viewers but where necessary referred to as distinct from each other (</w:t>
      </w:r>
      <w:r w:rsidR="002F5796" w:rsidRPr="00254320">
        <w:rPr>
          <w:rFonts w:asciiTheme="minorHAnsi" w:hAnsiTheme="minorHAnsi" w:cstheme="minorHAnsi"/>
          <w:i/>
          <w:iCs/>
          <w:color w:val="1A1A1A"/>
          <w:shd w:val="clear" w:color="auto" w:fill="FFFFFF"/>
        </w:rPr>
        <w:t>F</w:t>
      </w:r>
      <w:r w:rsidRPr="00254320">
        <w:rPr>
          <w:rFonts w:asciiTheme="minorHAnsi" w:hAnsiTheme="minorHAnsi" w:cstheme="minorHAnsi"/>
          <w:i/>
          <w:iCs/>
          <w:color w:val="1A1A1A"/>
          <w:shd w:val="clear" w:color="auto" w:fill="FFFFFF"/>
        </w:rPr>
        <w:t>ig</w:t>
      </w:r>
      <w:r w:rsidR="002F5796" w:rsidRPr="00254320">
        <w:rPr>
          <w:rFonts w:asciiTheme="minorHAnsi" w:hAnsiTheme="minorHAnsi" w:cstheme="minorHAnsi"/>
          <w:i/>
          <w:iCs/>
          <w:color w:val="1A1A1A"/>
          <w:shd w:val="clear" w:color="auto" w:fill="FFFFFF"/>
        </w:rPr>
        <w:t xml:space="preserve"> 2.</w:t>
      </w:r>
      <w:r w:rsidRPr="00254320">
        <w:rPr>
          <w:rFonts w:asciiTheme="minorHAnsi" w:hAnsiTheme="minorHAnsi" w:cstheme="minorHAnsi"/>
          <w:i/>
          <w:iCs/>
          <w:color w:val="1A1A1A"/>
          <w:shd w:val="clear" w:color="auto" w:fill="FFFFFF"/>
        </w:rPr>
        <w:t>1</w:t>
      </w:r>
      <w:r w:rsidRPr="00254320">
        <w:rPr>
          <w:rFonts w:asciiTheme="minorHAnsi" w:hAnsiTheme="minorHAnsi" w:cstheme="minorHAnsi"/>
          <w:color w:val="1A1A1A"/>
          <w:shd w:val="clear" w:color="auto" w:fill="FFFFFF"/>
        </w:rPr>
        <w:t xml:space="preserve">). The significance of distinction between spectator and online engagement for esports is a discussion examined in </w:t>
      </w:r>
      <w:r w:rsidR="00C83799">
        <w:rPr>
          <w:rFonts w:asciiTheme="minorHAnsi" w:hAnsiTheme="minorHAnsi" w:cstheme="minorHAnsi"/>
          <w:color w:val="1A1A1A"/>
          <w:shd w:val="clear" w:color="auto" w:fill="FFFFFF"/>
        </w:rPr>
        <w:t>C</w:t>
      </w:r>
      <w:r w:rsidR="00270E55" w:rsidRPr="00254320">
        <w:rPr>
          <w:rFonts w:asciiTheme="minorHAnsi" w:hAnsiTheme="minorHAnsi" w:cstheme="minorHAnsi"/>
          <w:color w:val="1A1A1A"/>
          <w:shd w:val="clear" w:color="auto" w:fill="FFFFFF"/>
        </w:rPr>
        <w:t>hapter 3.</w:t>
      </w:r>
      <w:r w:rsidR="00270E55" w:rsidRPr="00254320">
        <w:rPr>
          <w:rFonts w:asciiTheme="minorHAnsi" w:hAnsiTheme="minorHAnsi" w:cstheme="minorHAnsi"/>
          <w:noProof/>
          <w:sz w:val="32"/>
          <w:szCs w:val="32"/>
        </w:rPr>
        <w:t xml:space="preserve">  </w:t>
      </w:r>
    </w:p>
    <w:p w14:paraId="47571FFA" w14:textId="7FD2A614" w:rsidR="00EC5E3F" w:rsidRPr="00254320" w:rsidRDefault="00EC5E3F" w:rsidP="00341C23">
      <w:pPr>
        <w:spacing w:line="360" w:lineRule="auto"/>
        <w:jc w:val="both"/>
        <w:rPr>
          <w:rFonts w:asciiTheme="minorHAnsi" w:hAnsiTheme="minorHAnsi" w:cstheme="minorHAnsi"/>
          <w:noProof/>
        </w:rPr>
      </w:pPr>
    </w:p>
    <w:tbl>
      <w:tblPr>
        <w:tblStyle w:val="TableGrid"/>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10"/>
      </w:tblGrid>
      <w:tr w:rsidR="00341C23" w:rsidRPr="00254320" w14:paraId="37F0C316" w14:textId="77777777" w:rsidTr="002F5796">
        <w:trPr>
          <w:jc w:val="center"/>
        </w:trPr>
        <w:tc>
          <w:tcPr>
            <w:tcW w:w="9010" w:type="dxa"/>
          </w:tcPr>
          <w:p w14:paraId="7BBDE196" w14:textId="61ADC535" w:rsidR="00341C23" w:rsidRPr="00254320" w:rsidRDefault="00341C23" w:rsidP="00D5066C">
            <w:pPr>
              <w:spacing w:line="360" w:lineRule="auto"/>
              <w:jc w:val="both"/>
              <w:rPr>
                <w:rFonts w:asciiTheme="minorHAnsi" w:hAnsiTheme="minorHAnsi" w:cstheme="minorHAnsi"/>
                <w:b/>
                <w:bCs/>
                <w:sz w:val="28"/>
                <w:szCs w:val="28"/>
              </w:rPr>
            </w:pPr>
          </w:p>
          <w:p w14:paraId="7167D8B0" w14:textId="252C1E56" w:rsidR="00341C23" w:rsidRPr="00254320" w:rsidRDefault="007D00AB" w:rsidP="00270E55">
            <w:pPr>
              <w:spacing w:line="360" w:lineRule="auto"/>
              <w:jc w:val="center"/>
              <w:rPr>
                <w:rFonts w:asciiTheme="minorHAnsi" w:hAnsiTheme="minorHAnsi" w:cstheme="minorHAnsi"/>
                <w:b/>
                <w:bCs/>
                <w:sz w:val="28"/>
                <w:szCs w:val="28"/>
              </w:rPr>
            </w:pPr>
            <w:r w:rsidRPr="00254320">
              <w:rPr>
                <w:rFonts w:asciiTheme="minorHAnsi" w:hAnsiTheme="minorHAnsi" w:cstheme="minorHAnsi"/>
                <w:noProof/>
                <w:sz w:val="32"/>
                <w:szCs w:val="32"/>
              </w:rPr>
              <mc:AlternateContent>
                <mc:Choice Requires="wps">
                  <w:drawing>
                    <wp:anchor distT="0" distB="0" distL="114300" distR="114300" simplePos="0" relativeHeight="251816960" behindDoc="0" locked="0" layoutInCell="1" allowOverlap="1" wp14:anchorId="4285A2C0" wp14:editId="49D9FA9E">
                      <wp:simplePos x="0" y="0"/>
                      <wp:positionH relativeFrom="column">
                        <wp:posOffset>4336415</wp:posOffset>
                      </wp:positionH>
                      <wp:positionV relativeFrom="paragraph">
                        <wp:posOffset>1790510</wp:posOffset>
                      </wp:positionV>
                      <wp:extent cx="1468755" cy="46101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1468755" cy="461010"/>
                              </a:xfrm>
                              <a:prstGeom prst="rect">
                                <a:avLst/>
                              </a:prstGeom>
                              <a:noFill/>
                              <a:ln w="6350">
                                <a:noFill/>
                              </a:ln>
                            </wps:spPr>
                            <wps:txbx>
                              <w:txbxContent>
                                <w:p w14:paraId="635FD551" w14:textId="6C3F290A" w:rsidR="00341C23" w:rsidRPr="007D00AB" w:rsidRDefault="00341C23" w:rsidP="00341C23">
                                  <w:pPr>
                                    <w:rPr>
                                      <w:rFonts w:asciiTheme="majorHAnsi" w:hAnsiTheme="majorHAnsi" w:cstheme="majorHAnsi"/>
                                      <w:i/>
                                      <w:iCs/>
                                      <w:sz w:val="20"/>
                                      <w:szCs w:val="20"/>
                                    </w:rPr>
                                  </w:pPr>
                                  <w:r w:rsidRPr="007D00AB">
                                    <w:rPr>
                                      <w:rFonts w:asciiTheme="majorHAnsi" w:hAnsiTheme="majorHAnsi" w:cstheme="majorHAnsi"/>
                                      <w:i/>
                                      <w:iCs/>
                                      <w:sz w:val="20"/>
                                      <w:szCs w:val="20"/>
                                    </w:rPr>
                                    <w:t xml:space="preserve">Source: </w:t>
                                  </w:r>
                                  <w:proofErr w:type="spellStart"/>
                                  <w:r w:rsidRPr="007D00AB">
                                    <w:rPr>
                                      <w:rFonts w:asciiTheme="majorHAnsi" w:hAnsiTheme="majorHAnsi" w:cstheme="majorHAnsi"/>
                                      <w:i/>
                                      <w:iCs/>
                                      <w:sz w:val="20"/>
                                      <w:szCs w:val="20"/>
                                    </w:rPr>
                                    <w:t>Filotrani</w:t>
                                  </w:r>
                                  <w:proofErr w:type="spellEnd"/>
                                  <w:r w:rsidR="00270E55" w:rsidRPr="007D00AB">
                                    <w:rPr>
                                      <w:rFonts w:asciiTheme="majorHAnsi" w:hAnsiTheme="majorHAnsi" w:cstheme="majorHAnsi"/>
                                      <w:i/>
                                      <w:iCs/>
                                      <w:sz w:val="20"/>
                                      <w:szCs w:val="2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5A2C0" id="_x0000_t202" coordsize="21600,21600" o:spt="202" path="m,l,21600r21600,l21600,xe">
                      <v:stroke joinstyle="miter"/>
                      <v:path gradientshapeok="t" o:connecttype="rect"/>
                    </v:shapetype>
                    <v:shape id="Text Box 129" o:spid="_x0000_s1026" type="#_x0000_t202" style="position:absolute;left:0;text-align:left;margin-left:341.45pt;margin-top:141pt;width:115.65pt;height:36.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" filled="f" stroked="f" strokeweight=".5pt">
                      <v:textbox>
                        <w:txbxContent>
                          <w:p w14:paraId="635FD551" w14:textId="6C3F290A" w:rsidR="00341C23" w:rsidRPr="007D00AB" w:rsidRDefault="00341C23" w:rsidP="00341C23">
                            <w:pPr>
                              <w:rPr>
                                <w:rFonts w:asciiTheme="majorHAnsi" w:hAnsiTheme="majorHAnsi" w:cstheme="majorHAnsi"/>
                                <w:i/>
                                <w:iCs/>
                                <w:sz w:val="20"/>
                                <w:szCs w:val="20"/>
                              </w:rPr>
                            </w:pPr>
                            <w:r w:rsidRPr="007D00AB">
                              <w:rPr>
                                <w:rFonts w:asciiTheme="majorHAnsi" w:hAnsiTheme="majorHAnsi" w:cstheme="majorHAnsi"/>
                                <w:i/>
                                <w:iCs/>
                                <w:sz w:val="20"/>
                                <w:szCs w:val="20"/>
                              </w:rPr>
                              <w:t xml:space="preserve">Source: </w:t>
                            </w:r>
                            <w:proofErr w:type="spellStart"/>
                            <w:r w:rsidRPr="007D00AB">
                              <w:rPr>
                                <w:rFonts w:asciiTheme="majorHAnsi" w:hAnsiTheme="majorHAnsi" w:cstheme="majorHAnsi"/>
                                <w:i/>
                                <w:iCs/>
                                <w:sz w:val="20"/>
                                <w:szCs w:val="20"/>
                              </w:rPr>
                              <w:t>Filotrani</w:t>
                            </w:r>
                            <w:proofErr w:type="spellEnd"/>
                            <w:r w:rsidR="00270E55" w:rsidRPr="007D00AB">
                              <w:rPr>
                                <w:rFonts w:asciiTheme="majorHAnsi" w:hAnsiTheme="majorHAnsi" w:cstheme="majorHAnsi"/>
                                <w:i/>
                                <w:iCs/>
                                <w:sz w:val="20"/>
                                <w:szCs w:val="20"/>
                              </w:rPr>
                              <w:t>, 2021</w:t>
                            </w:r>
                          </w:p>
                        </w:txbxContent>
                      </v:textbox>
                    </v:shape>
                  </w:pict>
                </mc:Fallback>
              </mc:AlternateContent>
            </w:r>
            <w:r w:rsidR="00552716" w:rsidRPr="00254320">
              <w:rPr>
                <w:rFonts w:asciiTheme="minorHAnsi" w:hAnsiTheme="minorHAnsi" w:cstheme="minorHAnsi"/>
                <w:noProof/>
              </w:rPr>
              <mc:AlternateContent>
                <mc:Choice Requires="wps">
                  <w:drawing>
                    <wp:anchor distT="0" distB="0" distL="114300" distR="114300" simplePos="0" relativeHeight="251819008" behindDoc="0" locked="0" layoutInCell="1" allowOverlap="1" wp14:anchorId="6565C9ED" wp14:editId="545E3C59">
                      <wp:simplePos x="0" y="0"/>
                      <wp:positionH relativeFrom="column">
                        <wp:posOffset>3842385</wp:posOffset>
                      </wp:positionH>
                      <wp:positionV relativeFrom="paragraph">
                        <wp:posOffset>1060159</wp:posOffset>
                      </wp:positionV>
                      <wp:extent cx="956310" cy="295910"/>
                      <wp:effectExtent l="0" t="0" r="8890" b="8890"/>
                      <wp:wrapNone/>
                      <wp:docPr id="98" name="Text Box 98"/>
                      <wp:cNvGraphicFramePr/>
                      <a:graphic xmlns:a="http://schemas.openxmlformats.org/drawingml/2006/main">
                        <a:graphicData uri="http://schemas.microsoft.com/office/word/2010/wordprocessingShape">
                          <wps:wsp>
                            <wps:cNvSpPr txBox="1"/>
                            <wps:spPr>
                              <a:xfrm>
                                <a:off x="0" y="0"/>
                                <a:ext cx="956310" cy="295910"/>
                              </a:xfrm>
                              <a:prstGeom prst="rect">
                                <a:avLst/>
                              </a:prstGeom>
                              <a:solidFill>
                                <a:schemeClr val="lt1"/>
                              </a:solidFill>
                              <a:ln w="6350">
                                <a:solidFill>
                                  <a:prstClr val="black"/>
                                </a:solidFill>
                              </a:ln>
                            </wps:spPr>
                            <wps:txbx>
                              <w:txbxContent>
                                <w:p w14:paraId="6E876B73" w14:textId="77777777" w:rsidR="00341C23" w:rsidRPr="007D00AB" w:rsidRDefault="00341C23" w:rsidP="00341C23">
                                  <w:pPr>
                                    <w:jc w:val="center"/>
                                    <w:rPr>
                                      <w:rFonts w:ascii="Calibri" w:hAnsi="Calibri" w:cs="Calibri"/>
                                    </w:rPr>
                                  </w:pPr>
                                  <w:r w:rsidRPr="007D00AB">
                                    <w:rPr>
                                      <w:rFonts w:ascii="Calibri" w:hAnsi="Calibri" w:cs="Calibri"/>
                                      <w:sz w:val="22"/>
                                      <w:szCs w:val="22"/>
                                    </w:rPr>
                                    <w:t>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5C9ED" id="Text Box 98" o:spid="_x0000_s1027" type="#_x0000_t202" style="position:absolute;left:0;text-align:left;margin-left:302.55pt;margin-top:83.5pt;width:75.3pt;height:23.3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" fillcolor="white [3201]" strokeweight=".5pt">
                      <v:textbox>
                        <w:txbxContent>
                          <w:p w14:paraId="6E876B73" w14:textId="77777777" w:rsidR="00341C23" w:rsidRPr="007D00AB" w:rsidRDefault="00341C23" w:rsidP="00341C23">
                            <w:pPr>
                              <w:jc w:val="center"/>
                              <w:rPr>
                                <w:rFonts w:ascii="Calibri" w:hAnsi="Calibri" w:cs="Calibri"/>
                              </w:rPr>
                            </w:pPr>
                            <w:r w:rsidRPr="007D00AB">
                              <w:rPr>
                                <w:rFonts w:ascii="Calibri" w:hAnsi="Calibri" w:cs="Calibri"/>
                                <w:sz w:val="22"/>
                                <w:szCs w:val="22"/>
                              </w:rPr>
                              <w:t>Online</w:t>
                            </w:r>
                          </w:p>
                        </w:txbxContent>
                      </v:textbox>
                    </v:shape>
                  </w:pict>
                </mc:Fallback>
              </mc:AlternateContent>
            </w:r>
            <w:r w:rsidR="002F5796" w:rsidRPr="00254320">
              <w:rPr>
                <w:rFonts w:asciiTheme="minorHAnsi" w:hAnsiTheme="minorHAnsi" w:cstheme="minorHAnsi"/>
                <w:noProof/>
              </w:rPr>
              <mc:AlternateContent>
                <mc:Choice Requires="wps">
                  <w:drawing>
                    <wp:anchor distT="0" distB="0" distL="114300" distR="114300" simplePos="0" relativeHeight="251817984" behindDoc="0" locked="0" layoutInCell="1" allowOverlap="1" wp14:anchorId="661C3D9D" wp14:editId="4A7061A1">
                      <wp:simplePos x="0" y="0"/>
                      <wp:positionH relativeFrom="column">
                        <wp:posOffset>769703</wp:posOffset>
                      </wp:positionH>
                      <wp:positionV relativeFrom="paragraph">
                        <wp:posOffset>1049415</wp:posOffset>
                      </wp:positionV>
                      <wp:extent cx="956734" cy="296334"/>
                      <wp:effectExtent l="0" t="0" r="8890" b="17780"/>
                      <wp:wrapNone/>
                      <wp:docPr id="86" name="Text Box 86"/>
                      <wp:cNvGraphicFramePr/>
                      <a:graphic xmlns:a="http://schemas.openxmlformats.org/drawingml/2006/main">
                        <a:graphicData uri="http://schemas.microsoft.com/office/word/2010/wordprocessingShape">
                          <wps:wsp>
                            <wps:cNvSpPr txBox="1"/>
                            <wps:spPr>
                              <a:xfrm>
                                <a:off x="0" y="0"/>
                                <a:ext cx="956734" cy="296334"/>
                              </a:xfrm>
                              <a:prstGeom prst="rect">
                                <a:avLst/>
                              </a:prstGeom>
                              <a:solidFill>
                                <a:schemeClr val="lt1"/>
                              </a:solidFill>
                              <a:ln w="6350">
                                <a:solidFill>
                                  <a:prstClr val="black"/>
                                </a:solidFill>
                              </a:ln>
                            </wps:spPr>
                            <wps:txbx>
                              <w:txbxContent>
                                <w:p w14:paraId="5C32119D" w14:textId="77777777" w:rsidR="00341C23" w:rsidRPr="007D00AB" w:rsidRDefault="00341C23" w:rsidP="00341C23">
                                  <w:pPr>
                                    <w:jc w:val="center"/>
                                    <w:rPr>
                                      <w:rFonts w:asciiTheme="minorHAnsi" w:hAnsiTheme="minorHAnsi" w:cstheme="minorHAnsi"/>
                                      <w:sz w:val="22"/>
                                      <w:szCs w:val="22"/>
                                    </w:rPr>
                                  </w:pPr>
                                  <w:r w:rsidRPr="007D00AB">
                                    <w:rPr>
                                      <w:rFonts w:asciiTheme="minorHAnsi" w:hAnsiTheme="minorHAnsi" w:cstheme="minorHAnsi"/>
                                      <w:sz w:val="22"/>
                                      <w:szCs w:val="22"/>
                                    </w:rPr>
                                    <w:t>In-person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C3D9D" id="Text Box 86" o:spid="_x0000_s1028" type="#_x0000_t202" style="position:absolute;left:0;text-align:left;margin-left:60.6pt;margin-top:82.65pt;width:75.35pt;height:23.3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" fillcolor="white [3201]" strokeweight=".5pt">
                      <v:textbox>
                        <w:txbxContent>
                          <w:p w14:paraId="5C32119D" w14:textId="77777777" w:rsidR="00341C23" w:rsidRPr="007D00AB" w:rsidRDefault="00341C23" w:rsidP="00341C23">
                            <w:pPr>
                              <w:jc w:val="center"/>
                              <w:rPr>
                                <w:rFonts w:asciiTheme="minorHAnsi" w:hAnsiTheme="minorHAnsi" w:cstheme="minorHAnsi"/>
                                <w:sz w:val="22"/>
                                <w:szCs w:val="22"/>
                              </w:rPr>
                            </w:pPr>
                            <w:r w:rsidRPr="007D00AB">
                              <w:rPr>
                                <w:rFonts w:asciiTheme="minorHAnsi" w:hAnsiTheme="minorHAnsi" w:cstheme="minorHAnsi"/>
                                <w:sz w:val="22"/>
                                <w:szCs w:val="22"/>
                              </w:rPr>
                              <w:t>In-person</w:t>
                            </w:r>
                          </w:p>
                        </w:txbxContent>
                      </v:textbox>
                    </v:shape>
                  </w:pict>
                </mc:Fallback>
              </mc:AlternateContent>
            </w:r>
            <w:r w:rsidR="00341C23" w:rsidRPr="00254320">
              <w:rPr>
                <w:rFonts w:asciiTheme="minorHAnsi" w:hAnsiTheme="minorHAnsi" w:cstheme="minorHAnsi"/>
                <w:noProof/>
                <w:sz w:val="32"/>
                <w:szCs w:val="32"/>
              </w:rPr>
              <w:drawing>
                <wp:inline distT="0" distB="0" distL="0" distR="0" wp14:anchorId="6624E4AF" wp14:editId="3065EEE8">
                  <wp:extent cx="1938867" cy="1918529"/>
                  <wp:effectExtent l="0" t="0" r="0" b="0"/>
                  <wp:docPr id="128" name="Picture 1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0702" cy="1969820"/>
                          </a:xfrm>
                          <a:prstGeom prst="rect">
                            <a:avLst/>
                          </a:prstGeom>
                        </pic:spPr>
                      </pic:pic>
                    </a:graphicData>
                  </a:graphic>
                </wp:inline>
              </w:drawing>
            </w:r>
          </w:p>
        </w:tc>
      </w:tr>
    </w:tbl>
    <w:p w14:paraId="0A6927F7" w14:textId="77777777" w:rsidR="007D00AB" w:rsidRDefault="007D00AB" w:rsidP="007D00AB">
      <w:pPr>
        <w:spacing w:line="360" w:lineRule="auto"/>
        <w:jc w:val="both"/>
        <w:rPr>
          <w:rFonts w:asciiTheme="majorHAnsi" w:hAnsiTheme="majorHAnsi" w:cstheme="majorHAnsi"/>
          <w:i/>
          <w:iCs/>
          <w:noProof/>
        </w:rPr>
      </w:pPr>
    </w:p>
    <w:p w14:paraId="1DB907D7" w14:textId="3979A2D9" w:rsidR="007D00AB" w:rsidRPr="007D00AB" w:rsidRDefault="007D00AB" w:rsidP="007D00AB">
      <w:pPr>
        <w:spacing w:line="360" w:lineRule="auto"/>
        <w:jc w:val="both"/>
        <w:rPr>
          <w:rFonts w:asciiTheme="majorHAnsi" w:hAnsiTheme="majorHAnsi" w:cstheme="majorHAnsi"/>
          <w:i/>
          <w:iCs/>
          <w:noProof/>
        </w:rPr>
      </w:pPr>
      <w:r w:rsidRPr="007D00AB">
        <w:rPr>
          <w:rFonts w:asciiTheme="majorHAnsi" w:hAnsiTheme="majorHAnsi" w:cstheme="majorHAnsi"/>
          <w:i/>
          <w:iCs/>
          <w:noProof/>
        </w:rPr>
        <w:t>Fig.2.1: Defining the audience</w:t>
      </w:r>
    </w:p>
    <w:p w14:paraId="6D005966" w14:textId="77777777" w:rsidR="007D00AB" w:rsidRDefault="007D00AB" w:rsidP="00270E55">
      <w:pPr>
        <w:spacing w:line="360" w:lineRule="auto"/>
        <w:jc w:val="both"/>
        <w:rPr>
          <w:rFonts w:asciiTheme="minorHAnsi" w:hAnsiTheme="minorHAnsi" w:cstheme="minorHAnsi"/>
          <w:color w:val="1A1A1A"/>
          <w:shd w:val="clear" w:color="auto" w:fill="FFFFFF"/>
        </w:rPr>
      </w:pPr>
    </w:p>
    <w:p w14:paraId="64E8412C" w14:textId="16AFB004" w:rsidR="00270E55" w:rsidRPr="00254320" w:rsidRDefault="00270E55" w:rsidP="00270E55">
      <w:pPr>
        <w:spacing w:line="360" w:lineRule="auto"/>
        <w:jc w:val="both"/>
        <w:rPr>
          <w:rFonts w:asciiTheme="minorHAnsi" w:hAnsiTheme="minorHAnsi" w:cstheme="minorHAnsi"/>
          <w:color w:val="1A1A1A"/>
          <w:shd w:val="clear" w:color="auto" w:fill="FFFFFF"/>
        </w:rPr>
      </w:pPr>
      <w:r w:rsidRPr="00254320">
        <w:rPr>
          <w:rFonts w:asciiTheme="minorHAnsi" w:hAnsiTheme="minorHAnsi" w:cstheme="minorHAnsi"/>
          <w:color w:val="1A1A1A"/>
          <w:shd w:val="clear" w:color="auto" w:fill="FFFFFF"/>
        </w:rPr>
        <w:t xml:space="preserve">This study defines spectator as someone who physically attends an event, viewer as someone who watches through a device and audience encapsulates both spectators and viewers. </w:t>
      </w:r>
    </w:p>
    <w:p w14:paraId="682B9F22" w14:textId="7D9D423C" w:rsidR="00270E55" w:rsidRDefault="00270E55" w:rsidP="00270E55">
      <w:pPr>
        <w:spacing w:line="360" w:lineRule="auto"/>
        <w:jc w:val="both"/>
        <w:rPr>
          <w:rFonts w:asciiTheme="minorHAnsi" w:hAnsiTheme="minorHAnsi" w:cstheme="minorHAnsi"/>
          <w:color w:val="1A1A1A"/>
          <w:shd w:val="clear" w:color="auto" w:fill="FFFFFF"/>
        </w:rPr>
      </w:pPr>
    </w:p>
    <w:p w14:paraId="5A90F4C8" w14:textId="77777777" w:rsidR="00C45601" w:rsidRPr="00254320" w:rsidRDefault="00C45601" w:rsidP="00270E55">
      <w:pPr>
        <w:spacing w:line="360" w:lineRule="auto"/>
        <w:jc w:val="both"/>
        <w:rPr>
          <w:rFonts w:asciiTheme="minorHAnsi" w:hAnsiTheme="minorHAnsi" w:cstheme="minorHAnsi"/>
          <w:color w:val="1A1A1A"/>
          <w:shd w:val="clear" w:color="auto" w:fill="FFFFFF"/>
        </w:rPr>
      </w:pPr>
    </w:p>
    <w:p w14:paraId="155289BF" w14:textId="77777777" w:rsidR="00270E55" w:rsidRPr="00254320" w:rsidRDefault="00270E55" w:rsidP="00270E55">
      <w:pPr>
        <w:spacing w:line="360" w:lineRule="auto"/>
        <w:ind w:left="284"/>
        <w:jc w:val="both"/>
        <w:rPr>
          <w:rFonts w:asciiTheme="minorHAnsi" w:hAnsiTheme="minorHAnsi" w:cstheme="minorHAnsi"/>
          <w:color w:val="1A1A1A"/>
          <w:shd w:val="clear" w:color="auto" w:fill="FFFFFF"/>
        </w:rPr>
      </w:pPr>
    </w:p>
    <w:p w14:paraId="170C26B8" w14:textId="3371174E" w:rsidR="00BF3557" w:rsidRPr="004D50FC" w:rsidRDefault="00EC5E3F" w:rsidP="004D50FC">
      <w:pPr>
        <w:pStyle w:val="ListParagraph"/>
        <w:numPr>
          <w:ilvl w:val="1"/>
          <w:numId w:val="87"/>
        </w:numPr>
        <w:spacing w:line="360" w:lineRule="auto"/>
        <w:jc w:val="both"/>
        <w:rPr>
          <w:rFonts w:asciiTheme="minorHAnsi" w:hAnsiTheme="minorHAnsi" w:cstheme="minorHAnsi"/>
          <w:color w:val="1A1A1A"/>
          <w:shd w:val="clear" w:color="auto" w:fill="FFFFFF"/>
        </w:rPr>
      </w:pPr>
      <w:r w:rsidRPr="004D50FC">
        <w:rPr>
          <w:rFonts w:asciiTheme="minorHAnsi" w:hAnsiTheme="minorHAnsi" w:cstheme="minorHAnsi"/>
          <w:b/>
          <w:bCs/>
          <w:color w:val="1A1A1A"/>
          <w:shd w:val="clear" w:color="auto" w:fill="FFFFFF"/>
        </w:rPr>
        <w:lastRenderedPageBreak/>
        <w:t xml:space="preserve">Media: mainstream, legacy, </w:t>
      </w:r>
      <w:proofErr w:type="gramStart"/>
      <w:r w:rsidRPr="004D50FC">
        <w:rPr>
          <w:rFonts w:asciiTheme="minorHAnsi" w:hAnsiTheme="minorHAnsi" w:cstheme="minorHAnsi"/>
          <w:b/>
          <w:bCs/>
          <w:color w:val="1A1A1A"/>
          <w:shd w:val="clear" w:color="auto" w:fill="FFFFFF"/>
        </w:rPr>
        <w:t>platforms</w:t>
      </w:r>
      <w:proofErr w:type="gramEnd"/>
      <w:r w:rsidR="00441D6A" w:rsidRPr="004D50FC">
        <w:rPr>
          <w:rFonts w:asciiTheme="minorHAnsi" w:hAnsiTheme="minorHAnsi" w:cstheme="minorHAnsi"/>
          <w:b/>
          <w:bCs/>
          <w:color w:val="1A1A1A"/>
          <w:shd w:val="clear" w:color="auto" w:fill="FFFFFF"/>
        </w:rPr>
        <w:t xml:space="preserve"> and publishers</w:t>
      </w:r>
    </w:p>
    <w:p w14:paraId="052E8C12" w14:textId="1A9D2C42" w:rsidR="00743779" w:rsidRPr="00743779" w:rsidRDefault="00341C23" w:rsidP="00743779">
      <w:pPr>
        <w:spacing w:line="360" w:lineRule="auto"/>
        <w:jc w:val="both"/>
        <w:rPr>
          <w:rFonts w:asciiTheme="minorHAnsi" w:hAnsiTheme="minorHAnsi" w:cstheme="minorHAnsi"/>
          <w:i/>
          <w:iCs/>
        </w:rPr>
      </w:pPr>
      <w:r w:rsidRPr="00254320">
        <w:rPr>
          <w:rFonts w:asciiTheme="minorHAnsi" w:hAnsiTheme="minorHAnsi" w:cstheme="minorHAnsi"/>
          <w:color w:val="1A1A1A"/>
          <w:shd w:val="clear" w:color="auto" w:fill="FFFFFF"/>
        </w:rPr>
        <w:t xml:space="preserve">As the term media can cover a wide array of </w:t>
      </w:r>
      <w:r w:rsidR="00B82A49" w:rsidRPr="00254320">
        <w:rPr>
          <w:rFonts w:asciiTheme="minorHAnsi" w:hAnsiTheme="minorHAnsi" w:cstheme="minorHAnsi"/>
          <w:color w:val="1A1A1A"/>
          <w:shd w:val="clear" w:color="auto" w:fill="FFFFFF"/>
        </w:rPr>
        <w:t xml:space="preserve">channels </w:t>
      </w:r>
      <w:r w:rsidRPr="00254320">
        <w:rPr>
          <w:rFonts w:asciiTheme="minorHAnsi" w:hAnsiTheme="minorHAnsi" w:cstheme="minorHAnsi"/>
          <w:color w:val="1A1A1A"/>
          <w:shd w:val="clear" w:color="auto" w:fill="FFFFFF"/>
        </w:rPr>
        <w:t>and modes of distribution, and can be interchangeable in many circumstances, it is necessary to include my definitions of aspects of the media referred to in this study</w:t>
      </w:r>
      <w:r w:rsidR="00077C20" w:rsidRPr="00254320">
        <w:rPr>
          <w:rFonts w:asciiTheme="minorHAnsi" w:hAnsiTheme="minorHAnsi" w:cstheme="minorHAnsi"/>
          <w:color w:val="1A1A1A"/>
          <w:shd w:val="clear" w:color="auto" w:fill="FFFFFF"/>
        </w:rPr>
        <w:t xml:space="preserve">. </w:t>
      </w:r>
      <w:r w:rsidR="00743779" w:rsidRPr="00743779">
        <w:rPr>
          <w:rFonts w:asciiTheme="minorHAnsi" w:hAnsiTheme="minorHAnsi" w:cstheme="minorHAnsi"/>
        </w:rPr>
        <w:t>When referencing data concerning content produced by mainstream newspapers, this is any content published online on a newspaper website, in any medium, including written, video and audio.  It does not refer to print. The newspapers defined as mainstream, and their corresponding websites, for the purposes of this study are:  m</w:t>
      </w:r>
      <w:r w:rsidR="00743779" w:rsidRPr="00743779">
        <w:rPr>
          <w:rFonts w:asciiTheme="minorHAnsi" w:hAnsiTheme="minorHAnsi" w:cstheme="minorHAnsi"/>
          <w:i/>
          <w:iCs/>
        </w:rPr>
        <w:t>etro.co.uk</w:t>
      </w:r>
      <w:r w:rsidR="00743779" w:rsidRPr="00743779">
        <w:rPr>
          <w:rFonts w:asciiTheme="minorHAnsi" w:hAnsiTheme="minorHAnsi" w:cstheme="minorHAnsi"/>
        </w:rPr>
        <w:t xml:space="preserve">, the </w:t>
      </w:r>
      <w:r w:rsidR="00743779" w:rsidRPr="00743779">
        <w:rPr>
          <w:rFonts w:asciiTheme="minorHAnsi" w:hAnsiTheme="minorHAnsi" w:cstheme="minorHAnsi"/>
          <w:i/>
          <w:iCs/>
        </w:rPr>
        <w:t>Dailymail.co.uk</w:t>
      </w:r>
      <w:r w:rsidR="00743779" w:rsidRPr="00743779">
        <w:rPr>
          <w:rFonts w:asciiTheme="minorHAnsi" w:hAnsiTheme="minorHAnsi" w:cstheme="minorHAnsi"/>
        </w:rPr>
        <w:t xml:space="preserve">, the </w:t>
      </w:r>
      <w:r w:rsidR="00743779" w:rsidRPr="00743779">
        <w:rPr>
          <w:rFonts w:asciiTheme="minorHAnsi" w:hAnsiTheme="minorHAnsi" w:cstheme="minorHAnsi"/>
          <w:i/>
          <w:iCs/>
        </w:rPr>
        <w:t>Standard.co.uk</w:t>
      </w:r>
      <w:r w:rsidR="00743779" w:rsidRPr="00743779">
        <w:rPr>
          <w:rFonts w:asciiTheme="minorHAnsi" w:hAnsiTheme="minorHAnsi" w:cstheme="minorHAnsi"/>
        </w:rPr>
        <w:t xml:space="preserve">, the </w:t>
      </w:r>
      <w:r w:rsidR="00743779" w:rsidRPr="00743779">
        <w:rPr>
          <w:rFonts w:asciiTheme="minorHAnsi" w:hAnsiTheme="minorHAnsi" w:cstheme="minorHAnsi"/>
          <w:i/>
          <w:iCs/>
        </w:rPr>
        <w:t>Mirror.co.uk</w:t>
      </w:r>
      <w:r w:rsidR="00743779" w:rsidRPr="00743779">
        <w:rPr>
          <w:rFonts w:asciiTheme="minorHAnsi" w:hAnsiTheme="minorHAnsi" w:cstheme="minorHAnsi"/>
        </w:rPr>
        <w:t xml:space="preserve">, </w:t>
      </w:r>
      <w:r w:rsidR="00743779" w:rsidRPr="00743779">
        <w:rPr>
          <w:rFonts w:asciiTheme="minorHAnsi" w:hAnsiTheme="minorHAnsi" w:cstheme="minorHAnsi"/>
          <w:i/>
          <w:iCs/>
        </w:rPr>
        <w:t>thetimes.co.uk</w:t>
      </w:r>
      <w:r w:rsidR="00743779" w:rsidRPr="00743779">
        <w:rPr>
          <w:rFonts w:asciiTheme="minorHAnsi" w:hAnsiTheme="minorHAnsi" w:cstheme="minorHAnsi"/>
        </w:rPr>
        <w:t xml:space="preserve">, </w:t>
      </w:r>
      <w:r w:rsidR="00743779" w:rsidRPr="00743779">
        <w:rPr>
          <w:rFonts w:asciiTheme="minorHAnsi" w:hAnsiTheme="minorHAnsi" w:cstheme="minorHAnsi"/>
          <w:i/>
          <w:iCs/>
        </w:rPr>
        <w:t>thesun.co.uk</w:t>
      </w:r>
      <w:r w:rsidR="00743779" w:rsidRPr="00743779">
        <w:rPr>
          <w:rFonts w:asciiTheme="minorHAnsi" w:hAnsiTheme="minorHAnsi" w:cstheme="minorHAnsi"/>
        </w:rPr>
        <w:t xml:space="preserve">, the </w:t>
      </w:r>
      <w:r w:rsidR="00743779" w:rsidRPr="00743779">
        <w:rPr>
          <w:rFonts w:asciiTheme="minorHAnsi" w:hAnsiTheme="minorHAnsi" w:cstheme="minorHAnsi"/>
          <w:i/>
          <w:iCs/>
        </w:rPr>
        <w:t>Telegraph.co.uk</w:t>
      </w:r>
      <w:r w:rsidR="00743779" w:rsidRPr="00743779">
        <w:rPr>
          <w:rFonts w:asciiTheme="minorHAnsi" w:hAnsiTheme="minorHAnsi" w:cstheme="minorHAnsi"/>
        </w:rPr>
        <w:t xml:space="preserve">, the </w:t>
      </w:r>
      <w:r w:rsidR="00743779" w:rsidRPr="00743779">
        <w:rPr>
          <w:rFonts w:asciiTheme="minorHAnsi" w:hAnsiTheme="minorHAnsi" w:cstheme="minorHAnsi"/>
          <w:i/>
          <w:iCs/>
        </w:rPr>
        <w:t>Express.co.uk</w:t>
      </w:r>
      <w:r w:rsidR="00743779" w:rsidRPr="00743779">
        <w:rPr>
          <w:rFonts w:asciiTheme="minorHAnsi" w:hAnsiTheme="minorHAnsi" w:cstheme="minorHAnsi"/>
        </w:rPr>
        <w:t xml:space="preserve">, the </w:t>
      </w:r>
      <w:r w:rsidR="00743779" w:rsidRPr="00743779">
        <w:rPr>
          <w:rFonts w:asciiTheme="minorHAnsi" w:hAnsiTheme="minorHAnsi" w:cstheme="minorHAnsi"/>
          <w:i/>
          <w:iCs/>
        </w:rPr>
        <w:t>Dailystar.co.uk</w:t>
      </w:r>
      <w:r w:rsidR="00743779" w:rsidRPr="00743779">
        <w:rPr>
          <w:rFonts w:asciiTheme="minorHAnsi" w:hAnsiTheme="minorHAnsi" w:cstheme="minorHAnsi"/>
        </w:rPr>
        <w:t xml:space="preserve">, </w:t>
      </w:r>
      <w:r w:rsidR="00743779" w:rsidRPr="00743779">
        <w:rPr>
          <w:rFonts w:asciiTheme="minorHAnsi" w:hAnsiTheme="minorHAnsi" w:cstheme="minorHAnsi"/>
          <w:i/>
          <w:iCs/>
        </w:rPr>
        <w:t>Inews.co.uk</w:t>
      </w:r>
      <w:r w:rsidR="00743779" w:rsidRPr="00743779">
        <w:rPr>
          <w:rFonts w:asciiTheme="minorHAnsi" w:hAnsiTheme="minorHAnsi" w:cstheme="minorHAnsi"/>
        </w:rPr>
        <w:t xml:space="preserve">, the </w:t>
      </w:r>
      <w:r w:rsidR="00743779" w:rsidRPr="00743779">
        <w:rPr>
          <w:rFonts w:asciiTheme="minorHAnsi" w:hAnsiTheme="minorHAnsi" w:cstheme="minorHAnsi"/>
          <w:i/>
          <w:iCs/>
        </w:rPr>
        <w:t>FT.com</w:t>
      </w:r>
      <w:r w:rsidR="00743779" w:rsidRPr="00743779">
        <w:rPr>
          <w:rFonts w:asciiTheme="minorHAnsi" w:hAnsiTheme="minorHAnsi" w:cstheme="minorHAnsi"/>
        </w:rPr>
        <w:t xml:space="preserve">, </w:t>
      </w:r>
      <w:r w:rsidR="00743779" w:rsidRPr="00743779">
        <w:rPr>
          <w:rFonts w:asciiTheme="minorHAnsi" w:hAnsiTheme="minorHAnsi" w:cstheme="minorHAnsi"/>
          <w:i/>
          <w:iCs/>
        </w:rPr>
        <w:t>theguardian.com.</w:t>
      </w:r>
    </w:p>
    <w:p w14:paraId="127BD983" w14:textId="77777777" w:rsidR="00743779" w:rsidRPr="00743779" w:rsidRDefault="00743779" w:rsidP="00743779">
      <w:pPr>
        <w:spacing w:line="360" w:lineRule="auto"/>
        <w:jc w:val="both"/>
        <w:rPr>
          <w:rFonts w:asciiTheme="minorHAnsi" w:hAnsiTheme="minorHAnsi" w:cstheme="minorHAnsi"/>
          <w:color w:val="1A1A1A"/>
          <w:shd w:val="clear" w:color="auto" w:fill="FFFFFF"/>
        </w:rPr>
      </w:pPr>
    </w:p>
    <w:p w14:paraId="65C04D67" w14:textId="177FE394" w:rsidR="00743779" w:rsidRPr="00743779" w:rsidRDefault="00743779" w:rsidP="00743779">
      <w:pPr>
        <w:spacing w:after="180" w:line="360" w:lineRule="auto"/>
        <w:jc w:val="both"/>
        <w:rPr>
          <w:rFonts w:asciiTheme="minorHAnsi" w:hAnsiTheme="minorHAnsi" w:cstheme="minorHAnsi"/>
        </w:rPr>
      </w:pPr>
      <w:r w:rsidRPr="00743779">
        <w:rPr>
          <w:rFonts w:asciiTheme="minorHAnsi" w:hAnsiTheme="minorHAnsi" w:cstheme="minorHAnsi"/>
        </w:rPr>
        <w:t xml:space="preserve">When referencing data concerning content produced by mainstream broadcasters, this is any content published online on a broadcaster website, in any medium, including written, video and audio.  The broadcasters defined as mainstream for the purposes of this study, and their corresponding websites, are:  ITV.com, BBC.co.uk, Channel4.com, Channel5.com, SKY.com/SKY Sports.com and BT.com. </w:t>
      </w:r>
    </w:p>
    <w:p w14:paraId="1D665178" w14:textId="72325F14" w:rsidR="00743779" w:rsidRPr="00743779" w:rsidRDefault="00743779" w:rsidP="00743779">
      <w:pPr>
        <w:spacing w:after="180" w:line="360" w:lineRule="auto"/>
        <w:jc w:val="both"/>
        <w:rPr>
          <w:rFonts w:asciiTheme="minorHAnsi" w:hAnsiTheme="minorHAnsi" w:cstheme="minorHAnsi"/>
          <w:i/>
          <w:iCs/>
        </w:rPr>
      </w:pPr>
      <w:r w:rsidRPr="00743779">
        <w:rPr>
          <w:rFonts w:asciiTheme="minorHAnsi" w:hAnsiTheme="minorHAnsi" w:cstheme="minorHAnsi"/>
        </w:rPr>
        <w:t xml:space="preserve">When referencing endemic esports publishers these are the publishers identified as producing the main publications of esports content online for the UK audience. These publications are: </w:t>
      </w:r>
      <w:r w:rsidRPr="00743779">
        <w:rPr>
          <w:rFonts w:asciiTheme="minorHAnsi" w:hAnsiTheme="minorHAnsi" w:cstheme="minorHAnsi"/>
          <w:i/>
          <w:iCs/>
        </w:rPr>
        <w:t>The esports Observer</w:t>
      </w:r>
      <w:r w:rsidRPr="00743779">
        <w:rPr>
          <w:rStyle w:val="FootnoteReference"/>
          <w:rFonts w:asciiTheme="minorHAnsi" w:hAnsiTheme="minorHAnsi" w:cstheme="minorHAnsi"/>
        </w:rPr>
        <w:footnoteReference w:id="3"/>
      </w:r>
      <w:r w:rsidRPr="00743779">
        <w:rPr>
          <w:rFonts w:asciiTheme="minorHAnsi" w:hAnsiTheme="minorHAnsi" w:cstheme="minorHAnsi"/>
          <w:i/>
          <w:iCs/>
        </w:rPr>
        <w:t xml:space="preserve">, Esports Insider, Esports News UK, Dot Esports, </w:t>
      </w:r>
      <w:proofErr w:type="spellStart"/>
      <w:r>
        <w:rPr>
          <w:rFonts w:asciiTheme="minorHAnsi" w:hAnsiTheme="minorHAnsi" w:cstheme="minorHAnsi"/>
          <w:i/>
          <w:iCs/>
        </w:rPr>
        <w:t>D</w:t>
      </w:r>
      <w:r w:rsidRPr="00743779">
        <w:rPr>
          <w:rFonts w:asciiTheme="minorHAnsi" w:hAnsiTheme="minorHAnsi" w:cstheme="minorHAnsi"/>
          <w:i/>
          <w:iCs/>
        </w:rPr>
        <w:t>exerto</w:t>
      </w:r>
      <w:proofErr w:type="spellEnd"/>
      <w:r w:rsidRPr="00743779">
        <w:rPr>
          <w:rFonts w:asciiTheme="minorHAnsi" w:hAnsiTheme="minorHAnsi" w:cstheme="minorHAnsi"/>
          <w:i/>
          <w:iCs/>
        </w:rPr>
        <w:t>.</w:t>
      </w:r>
    </w:p>
    <w:p w14:paraId="012141D5" w14:textId="30746FA4" w:rsidR="00743779" w:rsidRPr="00743779" w:rsidRDefault="00743779" w:rsidP="00743779">
      <w:pPr>
        <w:spacing w:after="180" w:line="360" w:lineRule="auto"/>
        <w:jc w:val="both"/>
        <w:rPr>
          <w:rFonts w:asciiTheme="minorHAnsi" w:hAnsiTheme="minorHAnsi" w:cstheme="minorHAnsi"/>
        </w:rPr>
      </w:pPr>
      <w:r w:rsidRPr="00743779">
        <w:rPr>
          <w:rFonts w:asciiTheme="minorHAnsi" w:hAnsiTheme="minorHAnsi" w:cstheme="minorHAnsi"/>
        </w:rPr>
        <w:t>Esports broadcasters refers to a company responsible for producing a live streaming programme covering an esports tournament. The esports broadcaster for this study specifically refers to</w:t>
      </w:r>
      <w:r w:rsidR="004D50FC">
        <w:rPr>
          <w:rFonts w:asciiTheme="minorHAnsi" w:hAnsiTheme="minorHAnsi" w:cstheme="minorHAnsi"/>
        </w:rPr>
        <w:t xml:space="preserve"> </w:t>
      </w:r>
      <w:proofErr w:type="spellStart"/>
      <w:r w:rsidRPr="00743779">
        <w:rPr>
          <w:rFonts w:asciiTheme="minorHAnsi" w:hAnsiTheme="minorHAnsi" w:cstheme="minorHAnsi"/>
        </w:rPr>
        <w:t>Gfinity</w:t>
      </w:r>
      <w:proofErr w:type="spellEnd"/>
      <w:r w:rsidRPr="00743779">
        <w:rPr>
          <w:rFonts w:asciiTheme="minorHAnsi" w:hAnsiTheme="minorHAnsi" w:cstheme="minorHAnsi"/>
        </w:rPr>
        <w:t xml:space="preserve"> Studios. The company also has an in-house editorial team which produces news and features for its website </w:t>
      </w:r>
      <w:proofErr w:type="gramStart"/>
      <w:r w:rsidRPr="00743779">
        <w:rPr>
          <w:rFonts w:asciiTheme="minorHAnsi" w:hAnsiTheme="minorHAnsi" w:cstheme="minorHAnsi"/>
        </w:rPr>
        <w:t>gfinityesports.com</w:t>
      </w:r>
      <w:proofErr w:type="gramEnd"/>
    </w:p>
    <w:p w14:paraId="1EEFB958" w14:textId="19D06331" w:rsidR="00077C20" w:rsidRPr="00254320" w:rsidRDefault="00341C23" w:rsidP="00077C20">
      <w:pPr>
        <w:spacing w:line="360" w:lineRule="auto"/>
        <w:jc w:val="both"/>
        <w:rPr>
          <w:rFonts w:asciiTheme="minorHAnsi" w:hAnsiTheme="minorHAnsi" w:cstheme="minorHAnsi"/>
          <w:color w:val="1A1A1A"/>
          <w:shd w:val="clear" w:color="auto" w:fill="FFFFFF"/>
        </w:rPr>
      </w:pPr>
      <w:r w:rsidRPr="00254320">
        <w:rPr>
          <w:rFonts w:asciiTheme="minorHAnsi" w:hAnsiTheme="minorHAnsi" w:cstheme="minorHAnsi"/>
          <w:color w:val="1A1A1A"/>
          <w:shd w:val="clear" w:color="auto" w:fill="FFFFFF"/>
        </w:rPr>
        <w:t>When the term ‘legacy media’ is used</w:t>
      </w:r>
      <w:r w:rsidR="00B82A49" w:rsidRPr="00254320">
        <w:rPr>
          <w:rFonts w:asciiTheme="minorHAnsi" w:hAnsiTheme="minorHAnsi" w:cstheme="minorHAnsi"/>
          <w:color w:val="1A1A1A"/>
          <w:shd w:val="clear" w:color="auto" w:fill="FFFFFF"/>
        </w:rPr>
        <w:t xml:space="preserve"> in this study</w:t>
      </w:r>
      <w:r w:rsidRPr="00254320">
        <w:rPr>
          <w:rFonts w:asciiTheme="minorHAnsi" w:hAnsiTheme="minorHAnsi" w:cstheme="minorHAnsi"/>
          <w:color w:val="1A1A1A"/>
          <w:shd w:val="clear" w:color="auto" w:fill="FFFFFF"/>
        </w:rPr>
        <w:t>, it is used to distinguish a publisher holding broadcasting licences and producing content prior to the advent of online streaming platforms and the developments of video on demand (VOD) and over the top television (OTT)</w:t>
      </w:r>
      <w:r w:rsidR="00893425" w:rsidRPr="00254320">
        <w:rPr>
          <w:rFonts w:asciiTheme="minorHAnsi" w:hAnsiTheme="minorHAnsi" w:cstheme="minorHAnsi"/>
          <w:color w:val="1A1A1A"/>
          <w:shd w:val="clear" w:color="auto" w:fill="FFFFFF"/>
        </w:rPr>
        <w:t>. “</w:t>
      </w:r>
      <w:r w:rsidR="00893425" w:rsidRPr="00254320">
        <w:rPr>
          <w:rFonts w:asciiTheme="minorHAnsi" w:hAnsiTheme="minorHAnsi" w:cstheme="minorHAnsi"/>
        </w:rPr>
        <w:t xml:space="preserve">Legacy media: refers to forms of media that predate the internet and that may, or may not, </w:t>
      </w:r>
      <w:r w:rsidR="00893425" w:rsidRPr="00254320">
        <w:rPr>
          <w:rFonts w:asciiTheme="minorHAnsi" w:hAnsiTheme="minorHAnsi" w:cstheme="minorHAnsi"/>
        </w:rPr>
        <w:lastRenderedPageBreak/>
        <w:t>still privilege their media presentations in non-online forms” (Perreault</w:t>
      </w:r>
      <w:r w:rsidR="004D50FC">
        <w:rPr>
          <w:rFonts w:asciiTheme="minorHAnsi" w:hAnsiTheme="minorHAnsi" w:cstheme="minorHAnsi"/>
        </w:rPr>
        <w:t>,</w:t>
      </w:r>
      <w:r w:rsidR="00893425" w:rsidRPr="00254320">
        <w:rPr>
          <w:rFonts w:asciiTheme="minorHAnsi" w:hAnsiTheme="minorHAnsi" w:cstheme="minorHAnsi"/>
        </w:rPr>
        <w:t xml:space="preserve"> 2021, p. 320).</w:t>
      </w:r>
      <w:r w:rsidR="00893425" w:rsidRPr="00254320">
        <w:rPr>
          <w:rFonts w:asciiTheme="minorHAnsi" w:hAnsiTheme="minorHAnsi" w:cstheme="minorHAnsi"/>
          <w:color w:val="1A1A1A"/>
          <w:shd w:val="clear" w:color="auto" w:fill="FFFFFF"/>
        </w:rPr>
        <w:t xml:space="preserve"> </w:t>
      </w:r>
      <w:r w:rsidR="004D50FC">
        <w:rPr>
          <w:rFonts w:asciiTheme="minorHAnsi" w:hAnsiTheme="minorHAnsi" w:cstheme="minorHAnsi"/>
          <w:color w:val="1A1A1A"/>
          <w:shd w:val="clear" w:color="auto" w:fill="FFFFFF"/>
        </w:rPr>
        <w:t>B</w:t>
      </w:r>
      <w:r w:rsidR="00893425" w:rsidRPr="00254320">
        <w:rPr>
          <w:rFonts w:asciiTheme="minorHAnsi" w:hAnsiTheme="minorHAnsi" w:cstheme="minorHAnsi"/>
          <w:color w:val="1A1A1A"/>
          <w:shd w:val="clear" w:color="auto" w:fill="FFFFFF"/>
        </w:rPr>
        <w:t xml:space="preserve">oth VOD and OTT are terms </w:t>
      </w:r>
      <w:r w:rsidRPr="00254320">
        <w:rPr>
          <w:rFonts w:asciiTheme="minorHAnsi" w:hAnsiTheme="minorHAnsi" w:cstheme="minorHAnsi"/>
          <w:color w:val="1A1A1A"/>
          <w:shd w:val="clear" w:color="auto" w:fill="FFFFFF"/>
        </w:rPr>
        <w:t xml:space="preserve">discussed in </w:t>
      </w:r>
      <w:r w:rsidR="00077C20" w:rsidRPr="00254320">
        <w:rPr>
          <w:rFonts w:asciiTheme="minorHAnsi" w:hAnsiTheme="minorHAnsi" w:cstheme="minorHAnsi"/>
          <w:color w:val="000000"/>
        </w:rPr>
        <w:t>Chapter 3</w:t>
      </w:r>
      <w:r w:rsidR="004D50FC">
        <w:rPr>
          <w:rFonts w:asciiTheme="minorHAnsi" w:hAnsiTheme="minorHAnsi" w:cstheme="minorHAnsi"/>
          <w:color w:val="000000"/>
        </w:rPr>
        <w:t>.</w:t>
      </w:r>
    </w:p>
    <w:p w14:paraId="6DA639B6" w14:textId="7375D42A" w:rsidR="00077C20" w:rsidRPr="00254320" w:rsidRDefault="00077C20" w:rsidP="00077C20">
      <w:pPr>
        <w:rPr>
          <w:rFonts w:asciiTheme="minorHAnsi" w:hAnsiTheme="minorHAnsi" w:cstheme="minorHAnsi"/>
        </w:rPr>
      </w:pPr>
    </w:p>
    <w:p w14:paraId="6D3775CF" w14:textId="0FF4BBFB" w:rsidR="00977DB1" w:rsidRPr="00254320" w:rsidRDefault="00341C23" w:rsidP="00341C23">
      <w:pPr>
        <w:spacing w:line="360" w:lineRule="auto"/>
        <w:jc w:val="both"/>
        <w:rPr>
          <w:rFonts w:asciiTheme="minorHAnsi" w:hAnsiTheme="minorHAnsi" w:cstheme="minorHAnsi"/>
          <w:color w:val="1A1A1A"/>
          <w:shd w:val="clear" w:color="auto" w:fill="FFFFFF"/>
        </w:rPr>
      </w:pPr>
      <w:r w:rsidRPr="00254320">
        <w:rPr>
          <w:rFonts w:asciiTheme="minorHAnsi" w:hAnsiTheme="minorHAnsi" w:cstheme="minorHAnsi"/>
          <w:color w:val="1A1A1A"/>
          <w:shd w:val="clear" w:color="auto" w:fill="FFFFFF"/>
        </w:rPr>
        <w:t xml:space="preserve">While the term platform is more commonly understood in terms of a computer operating system, MacOS for Apple products or Windows for PCs </w:t>
      </w:r>
      <w:r w:rsidR="006D334B" w:rsidRPr="00254320">
        <w:rPr>
          <w:rFonts w:asciiTheme="minorHAnsi" w:hAnsiTheme="minorHAnsi" w:cstheme="minorHAnsi"/>
          <w:color w:val="1A1A1A"/>
          <w:shd w:val="clear" w:color="auto" w:fill="FFFFFF"/>
        </w:rPr>
        <w:t>and or sites online which have a programmable function to users (</w:t>
      </w:r>
      <w:proofErr w:type="spellStart"/>
      <w:r w:rsidR="006D334B" w:rsidRPr="00254320">
        <w:rPr>
          <w:rFonts w:asciiTheme="minorHAnsi" w:hAnsiTheme="minorHAnsi" w:cstheme="minorHAnsi"/>
          <w:color w:val="1A1A1A"/>
          <w:shd w:val="clear" w:color="auto" w:fill="FFFFFF"/>
        </w:rPr>
        <w:t>Bogost</w:t>
      </w:r>
      <w:proofErr w:type="spellEnd"/>
      <w:r w:rsidR="006D334B" w:rsidRPr="00254320">
        <w:rPr>
          <w:rFonts w:asciiTheme="minorHAnsi" w:hAnsiTheme="minorHAnsi" w:cstheme="minorHAnsi"/>
          <w:color w:val="1A1A1A"/>
          <w:shd w:val="clear" w:color="auto" w:fill="FFFFFF"/>
        </w:rPr>
        <w:t xml:space="preserve"> and Montfort, 2009)</w:t>
      </w:r>
      <w:r w:rsidRPr="00254320">
        <w:rPr>
          <w:rFonts w:asciiTheme="minorHAnsi" w:hAnsiTheme="minorHAnsi" w:cstheme="minorHAnsi"/>
          <w:color w:val="1A1A1A"/>
          <w:shd w:val="clear" w:color="auto" w:fill="FFFFFF"/>
        </w:rPr>
        <w:t xml:space="preserve">, it is used </w:t>
      </w:r>
      <w:r w:rsidR="00B640AC" w:rsidRPr="00254320">
        <w:rPr>
          <w:rFonts w:asciiTheme="minorHAnsi" w:hAnsiTheme="minorHAnsi" w:cstheme="minorHAnsi"/>
          <w:color w:val="1A1A1A"/>
          <w:shd w:val="clear" w:color="auto" w:fill="FFFFFF"/>
        </w:rPr>
        <w:t xml:space="preserve">here </w:t>
      </w:r>
      <w:r w:rsidRPr="00254320">
        <w:rPr>
          <w:rFonts w:asciiTheme="minorHAnsi" w:hAnsiTheme="minorHAnsi" w:cstheme="minorHAnsi"/>
          <w:color w:val="1A1A1A"/>
          <w:shd w:val="clear" w:color="auto" w:fill="FFFFFF"/>
        </w:rPr>
        <w:t xml:space="preserve">to describe the mediums which distribute online content, such as Twitch and </w:t>
      </w:r>
      <w:r w:rsidR="00445CE3">
        <w:rPr>
          <w:rFonts w:asciiTheme="minorHAnsi" w:hAnsiTheme="minorHAnsi" w:cstheme="minorHAnsi"/>
          <w:color w:val="1A1A1A"/>
          <w:shd w:val="clear" w:color="auto" w:fill="FFFFFF"/>
        </w:rPr>
        <w:t>YouTube</w:t>
      </w:r>
      <w:r w:rsidRPr="00254320">
        <w:rPr>
          <w:rFonts w:asciiTheme="minorHAnsi" w:hAnsiTheme="minorHAnsi" w:cstheme="minorHAnsi"/>
          <w:color w:val="1A1A1A"/>
          <w:shd w:val="clear" w:color="auto" w:fill="FFFFFF"/>
        </w:rPr>
        <w:t xml:space="preserve">. </w:t>
      </w:r>
      <w:r w:rsidR="00336B1F" w:rsidRPr="00254320">
        <w:rPr>
          <w:rFonts w:asciiTheme="minorHAnsi" w:hAnsiTheme="minorHAnsi" w:cstheme="minorHAnsi"/>
          <w:color w:val="1A1A1A"/>
          <w:shd w:val="clear" w:color="auto" w:fill="FFFFFF"/>
        </w:rPr>
        <w:t>For the purposes of this study a</w:t>
      </w:r>
      <w:r w:rsidRPr="00254320">
        <w:rPr>
          <w:rFonts w:asciiTheme="minorHAnsi" w:hAnsiTheme="minorHAnsi" w:cstheme="minorHAnsi"/>
          <w:color w:val="1A1A1A"/>
          <w:shd w:val="clear" w:color="auto" w:fill="FFFFFF"/>
        </w:rPr>
        <w:t xml:space="preserve"> platform </w:t>
      </w:r>
      <w:r w:rsidR="00336B1F" w:rsidRPr="00254320">
        <w:rPr>
          <w:rFonts w:asciiTheme="minorHAnsi" w:hAnsiTheme="minorHAnsi" w:cstheme="minorHAnsi"/>
          <w:color w:val="1A1A1A"/>
          <w:shd w:val="clear" w:color="auto" w:fill="FFFFFF"/>
        </w:rPr>
        <w:t xml:space="preserve">denotes a distributor of other people’s content, an aggregator, an avenue for communication </w:t>
      </w:r>
      <w:r w:rsidRPr="00254320">
        <w:rPr>
          <w:rFonts w:asciiTheme="minorHAnsi" w:hAnsiTheme="minorHAnsi" w:cstheme="minorHAnsi"/>
          <w:color w:val="1A1A1A"/>
          <w:shd w:val="clear" w:color="auto" w:fill="FFFFFF"/>
        </w:rPr>
        <w:t>not a producer of original content</w:t>
      </w:r>
      <w:r w:rsidR="00B640AC" w:rsidRPr="00254320">
        <w:rPr>
          <w:rFonts w:asciiTheme="minorHAnsi" w:hAnsiTheme="minorHAnsi" w:cstheme="minorHAnsi"/>
          <w:color w:val="1A1A1A"/>
          <w:shd w:val="clear" w:color="auto" w:fill="FFFFFF"/>
        </w:rPr>
        <w:t>.</w:t>
      </w:r>
      <w:r w:rsidRPr="00254320">
        <w:rPr>
          <w:rFonts w:asciiTheme="minorHAnsi" w:hAnsiTheme="minorHAnsi" w:cstheme="minorHAnsi"/>
          <w:color w:val="1A1A1A"/>
          <w:shd w:val="clear" w:color="auto" w:fill="FFFFFF"/>
        </w:rPr>
        <w:t xml:space="preserve"> Social media sites such as Twitter, Reddit, </w:t>
      </w:r>
      <w:proofErr w:type="gramStart"/>
      <w:r w:rsidRPr="00254320">
        <w:rPr>
          <w:rFonts w:asciiTheme="minorHAnsi" w:hAnsiTheme="minorHAnsi" w:cstheme="minorHAnsi"/>
          <w:color w:val="1A1A1A"/>
          <w:shd w:val="clear" w:color="auto" w:fill="FFFFFF"/>
        </w:rPr>
        <w:t>Facebook</w:t>
      </w:r>
      <w:proofErr w:type="gramEnd"/>
      <w:r w:rsidRPr="00254320">
        <w:rPr>
          <w:rFonts w:asciiTheme="minorHAnsi" w:hAnsiTheme="minorHAnsi" w:cstheme="minorHAnsi"/>
          <w:color w:val="1A1A1A"/>
          <w:shd w:val="clear" w:color="auto" w:fill="FFFFFF"/>
        </w:rPr>
        <w:t xml:space="preserve"> and Discord are also defined </w:t>
      </w:r>
      <w:r w:rsidR="00B640AC" w:rsidRPr="00254320">
        <w:rPr>
          <w:rFonts w:asciiTheme="minorHAnsi" w:hAnsiTheme="minorHAnsi" w:cstheme="minorHAnsi"/>
          <w:color w:val="1A1A1A"/>
          <w:shd w:val="clear" w:color="auto" w:fill="FFFFFF"/>
        </w:rPr>
        <w:t xml:space="preserve">in this study </w:t>
      </w:r>
      <w:r w:rsidRPr="00254320">
        <w:rPr>
          <w:rFonts w:asciiTheme="minorHAnsi" w:hAnsiTheme="minorHAnsi" w:cstheme="minorHAnsi"/>
          <w:color w:val="1A1A1A"/>
          <w:shd w:val="clear" w:color="auto" w:fill="FFFFFF"/>
        </w:rPr>
        <w:t>as platforms</w:t>
      </w:r>
      <w:r w:rsidR="00B640AC" w:rsidRPr="00254320">
        <w:rPr>
          <w:rFonts w:asciiTheme="minorHAnsi" w:hAnsiTheme="minorHAnsi" w:cstheme="minorHAnsi"/>
          <w:color w:val="1A1A1A"/>
          <w:shd w:val="clear" w:color="auto" w:fill="FFFFFF"/>
        </w:rPr>
        <w:t xml:space="preserve">; </w:t>
      </w:r>
      <w:r w:rsidRPr="00254320">
        <w:rPr>
          <w:rFonts w:asciiTheme="minorHAnsi" w:hAnsiTheme="minorHAnsi" w:cstheme="minorHAnsi"/>
          <w:color w:val="1A1A1A"/>
          <w:shd w:val="clear" w:color="auto" w:fill="FFFFFF"/>
        </w:rPr>
        <w:t xml:space="preserve">they are aggregators and distributors, but not producers. </w:t>
      </w:r>
    </w:p>
    <w:p w14:paraId="5AE5B902" w14:textId="77777777" w:rsidR="00907422" w:rsidRPr="00254320" w:rsidRDefault="00907422" w:rsidP="00341C23">
      <w:pPr>
        <w:spacing w:line="360" w:lineRule="auto"/>
        <w:jc w:val="both"/>
        <w:rPr>
          <w:rFonts w:asciiTheme="minorHAnsi" w:hAnsiTheme="minorHAnsi" w:cstheme="minorHAnsi"/>
          <w:color w:val="1A1A1A"/>
          <w:shd w:val="clear" w:color="auto" w:fill="FFFFFF"/>
        </w:rPr>
      </w:pPr>
    </w:p>
    <w:p w14:paraId="60B76466" w14:textId="33609079" w:rsidR="00907422" w:rsidRPr="00254320" w:rsidRDefault="00907422" w:rsidP="00341C23">
      <w:pPr>
        <w:spacing w:line="360" w:lineRule="auto"/>
        <w:jc w:val="both"/>
        <w:rPr>
          <w:rFonts w:asciiTheme="minorHAnsi" w:hAnsiTheme="minorHAnsi" w:cstheme="minorHAnsi"/>
          <w:color w:val="1A1A1A"/>
          <w:shd w:val="clear" w:color="auto" w:fill="FFFFFF"/>
        </w:rPr>
      </w:pPr>
      <w:r w:rsidRPr="00254320">
        <w:rPr>
          <w:rFonts w:asciiTheme="minorHAnsi" w:hAnsiTheme="minorHAnsi" w:cstheme="minorHAnsi"/>
          <w:color w:val="1A1A1A"/>
          <w:shd w:val="clear" w:color="auto" w:fill="FFFFFF"/>
        </w:rPr>
        <w:t xml:space="preserve">The term publisher is used to denote </w:t>
      </w:r>
      <w:r w:rsidR="00203E21" w:rsidRPr="00254320">
        <w:rPr>
          <w:rFonts w:asciiTheme="minorHAnsi" w:hAnsiTheme="minorHAnsi" w:cstheme="minorHAnsi"/>
          <w:color w:val="1A1A1A"/>
          <w:shd w:val="clear" w:color="auto" w:fill="FFFFFF"/>
        </w:rPr>
        <w:t xml:space="preserve">any online site which publishes </w:t>
      </w:r>
      <w:r w:rsidRPr="00254320">
        <w:rPr>
          <w:rFonts w:asciiTheme="minorHAnsi" w:hAnsiTheme="minorHAnsi" w:cstheme="minorHAnsi"/>
          <w:color w:val="1A1A1A"/>
          <w:shd w:val="clear" w:color="auto" w:fill="FFFFFF"/>
        </w:rPr>
        <w:t xml:space="preserve">content </w:t>
      </w:r>
      <w:r w:rsidR="00203E21" w:rsidRPr="00254320">
        <w:rPr>
          <w:rFonts w:asciiTheme="minorHAnsi" w:hAnsiTheme="minorHAnsi" w:cstheme="minorHAnsi"/>
          <w:color w:val="1A1A1A"/>
          <w:shd w:val="clear" w:color="auto" w:fill="FFFFFF"/>
        </w:rPr>
        <w:t xml:space="preserve">for consumers </w:t>
      </w:r>
      <w:r w:rsidRPr="00254320">
        <w:rPr>
          <w:rFonts w:asciiTheme="minorHAnsi" w:hAnsiTheme="minorHAnsi" w:cstheme="minorHAnsi"/>
          <w:color w:val="1A1A1A"/>
          <w:shd w:val="clear" w:color="auto" w:fill="FFFFFF"/>
        </w:rPr>
        <w:t>which constitutes news, features</w:t>
      </w:r>
      <w:r w:rsidR="00203E21" w:rsidRPr="00254320">
        <w:rPr>
          <w:rFonts w:asciiTheme="minorHAnsi" w:hAnsiTheme="minorHAnsi" w:cstheme="minorHAnsi"/>
          <w:color w:val="1A1A1A"/>
          <w:shd w:val="clear" w:color="auto" w:fill="FFFFFF"/>
        </w:rPr>
        <w:t xml:space="preserve">, </w:t>
      </w:r>
      <w:r w:rsidRPr="00254320">
        <w:rPr>
          <w:rFonts w:asciiTheme="minorHAnsi" w:hAnsiTheme="minorHAnsi" w:cstheme="minorHAnsi"/>
          <w:color w:val="1A1A1A"/>
          <w:shd w:val="clear" w:color="auto" w:fill="FFFFFF"/>
        </w:rPr>
        <w:t>live and</w:t>
      </w:r>
      <w:r w:rsidR="00203E21" w:rsidRPr="00254320">
        <w:rPr>
          <w:rFonts w:asciiTheme="minorHAnsi" w:hAnsiTheme="minorHAnsi" w:cstheme="minorHAnsi"/>
          <w:color w:val="1A1A1A"/>
          <w:shd w:val="clear" w:color="auto" w:fill="FFFFFF"/>
        </w:rPr>
        <w:t>/or</w:t>
      </w:r>
      <w:r w:rsidRPr="00254320">
        <w:rPr>
          <w:rFonts w:asciiTheme="minorHAnsi" w:hAnsiTheme="minorHAnsi" w:cstheme="minorHAnsi"/>
          <w:color w:val="1A1A1A"/>
          <w:shd w:val="clear" w:color="auto" w:fill="FFFFFF"/>
        </w:rPr>
        <w:t xml:space="preserve"> pre-recorded programmes</w:t>
      </w:r>
      <w:r w:rsidR="0019434C" w:rsidRPr="00254320">
        <w:rPr>
          <w:rFonts w:asciiTheme="minorHAnsi" w:hAnsiTheme="minorHAnsi" w:cstheme="minorHAnsi"/>
          <w:color w:val="1A1A1A"/>
          <w:shd w:val="clear" w:color="auto" w:fill="FFFFFF"/>
        </w:rPr>
        <w:t>.</w:t>
      </w:r>
      <w:r w:rsidRPr="00254320">
        <w:rPr>
          <w:rFonts w:asciiTheme="minorHAnsi" w:hAnsiTheme="minorHAnsi" w:cstheme="minorHAnsi"/>
          <w:color w:val="1A1A1A"/>
          <w:shd w:val="clear" w:color="auto" w:fill="FFFFFF"/>
        </w:rPr>
        <w:t xml:space="preserve"> </w:t>
      </w:r>
      <w:r w:rsidR="00203E21" w:rsidRPr="00254320">
        <w:rPr>
          <w:rFonts w:asciiTheme="minorHAnsi" w:hAnsiTheme="minorHAnsi" w:cstheme="minorHAnsi"/>
          <w:color w:val="1A1A1A"/>
          <w:shd w:val="clear" w:color="auto" w:fill="FFFFFF"/>
        </w:rPr>
        <w:t xml:space="preserve">The </w:t>
      </w:r>
      <w:r w:rsidRPr="00254320">
        <w:rPr>
          <w:rFonts w:asciiTheme="minorHAnsi" w:hAnsiTheme="minorHAnsi" w:cstheme="minorHAnsi"/>
          <w:color w:val="1A1A1A"/>
          <w:shd w:val="clear" w:color="auto" w:fill="FFFFFF"/>
        </w:rPr>
        <w:t xml:space="preserve">newspapers and broadcasters </w:t>
      </w:r>
      <w:r w:rsidR="00203E21" w:rsidRPr="00254320">
        <w:rPr>
          <w:rFonts w:asciiTheme="minorHAnsi" w:hAnsiTheme="minorHAnsi" w:cstheme="minorHAnsi"/>
          <w:color w:val="1A1A1A"/>
          <w:shd w:val="clear" w:color="auto" w:fill="FFFFFF"/>
        </w:rPr>
        <w:t xml:space="preserve">described above as mainstream media are therefore publishers. </w:t>
      </w:r>
      <w:r w:rsidR="0019434C" w:rsidRPr="00254320">
        <w:rPr>
          <w:rFonts w:asciiTheme="minorHAnsi" w:hAnsiTheme="minorHAnsi" w:cstheme="minorHAnsi"/>
          <w:color w:val="1A1A1A"/>
          <w:shd w:val="clear" w:color="auto" w:fill="FFFFFF"/>
        </w:rPr>
        <w:t>Premier League football club websites are also defined for the purposes of this study as publishers as these sites produce news and features.</w:t>
      </w:r>
      <w:r w:rsidR="00203E21" w:rsidRPr="00254320">
        <w:rPr>
          <w:rFonts w:asciiTheme="minorHAnsi" w:hAnsiTheme="minorHAnsi" w:cstheme="minorHAnsi"/>
          <w:color w:val="1A1A1A"/>
          <w:shd w:val="clear" w:color="auto" w:fill="FFFFFF"/>
        </w:rPr>
        <w:t xml:space="preserve"> The term is also used to refer to </w:t>
      </w:r>
      <w:r w:rsidRPr="00254320">
        <w:rPr>
          <w:rFonts w:asciiTheme="minorHAnsi" w:hAnsiTheme="minorHAnsi" w:cstheme="minorHAnsi"/>
          <w:color w:val="1A1A1A"/>
          <w:shd w:val="clear" w:color="auto" w:fill="FFFFFF"/>
        </w:rPr>
        <w:t>video gaming companies responsible for designing and launching esports titles and tournaments</w:t>
      </w:r>
      <w:r w:rsidR="0019434C" w:rsidRPr="00254320">
        <w:rPr>
          <w:rFonts w:asciiTheme="minorHAnsi" w:hAnsiTheme="minorHAnsi" w:cstheme="minorHAnsi"/>
          <w:color w:val="1A1A1A"/>
          <w:shd w:val="clear" w:color="auto" w:fill="FFFFFF"/>
        </w:rPr>
        <w:t xml:space="preserve"> which also produce news and features, live and/or pre-recorded programmes. </w:t>
      </w:r>
      <w:r w:rsidR="0057793C" w:rsidRPr="0057793C">
        <w:rPr>
          <w:rFonts w:asciiTheme="minorHAnsi" w:hAnsiTheme="minorHAnsi" w:cstheme="minorHAnsi"/>
          <w:color w:val="1A1A1A"/>
          <w:shd w:val="clear" w:color="auto" w:fill="FFFFFF"/>
        </w:rPr>
        <w:t>EA Sports</w:t>
      </w:r>
      <w:r w:rsidRPr="00254320">
        <w:rPr>
          <w:rFonts w:asciiTheme="minorHAnsi" w:hAnsiTheme="minorHAnsi" w:cstheme="minorHAnsi"/>
          <w:color w:val="1A1A1A"/>
          <w:shd w:val="clear" w:color="auto" w:fill="FFFFFF"/>
        </w:rPr>
        <w:t xml:space="preserve">, the owners of the game </w:t>
      </w:r>
      <w:r w:rsidR="0057793C" w:rsidRPr="0057793C">
        <w:rPr>
          <w:rFonts w:asciiTheme="minorHAnsi" w:hAnsiTheme="minorHAnsi" w:cstheme="minorHAnsi"/>
          <w:i/>
          <w:iCs/>
          <w:color w:val="1A1A1A"/>
          <w:shd w:val="clear" w:color="auto" w:fill="FFFFFF"/>
        </w:rPr>
        <w:t>FIFA</w:t>
      </w:r>
      <w:r w:rsidRPr="00743779">
        <w:rPr>
          <w:rFonts w:asciiTheme="minorHAnsi" w:hAnsiTheme="minorHAnsi" w:cstheme="minorHAnsi"/>
          <w:i/>
          <w:iCs/>
          <w:color w:val="1A1A1A"/>
          <w:shd w:val="clear" w:color="auto" w:fill="FFFFFF"/>
        </w:rPr>
        <w:t xml:space="preserve"> Series</w:t>
      </w:r>
      <w:r w:rsidRPr="00254320">
        <w:rPr>
          <w:rFonts w:asciiTheme="minorHAnsi" w:hAnsiTheme="minorHAnsi" w:cstheme="minorHAnsi"/>
          <w:color w:val="1A1A1A"/>
          <w:shd w:val="clear" w:color="auto" w:fill="FFFFFF"/>
        </w:rPr>
        <w:t xml:space="preserve">, is </w:t>
      </w:r>
      <w:r w:rsidR="00260EB1" w:rsidRPr="00254320">
        <w:rPr>
          <w:rFonts w:asciiTheme="minorHAnsi" w:hAnsiTheme="minorHAnsi" w:cstheme="minorHAnsi"/>
          <w:color w:val="1A1A1A"/>
          <w:shd w:val="clear" w:color="auto" w:fill="FFFFFF"/>
        </w:rPr>
        <w:t xml:space="preserve">therefore </w:t>
      </w:r>
      <w:r w:rsidRPr="00254320">
        <w:rPr>
          <w:rFonts w:asciiTheme="minorHAnsi" w:hAnsiTheme="minorHAnsi" w:cstheme="minorHAnsi"/>
          <w:color w:val="1A1A1A"/>
          <w:shd w:val="clear" w:color="auto" w:fill="FFFFFF"/>
        </w:rPr>
        <w:t>referred to a</w:t>
      </w:r>
      <w:r w:rsidR="00203E21" w:rsidRPr="00254320">
        <w:rPr>
          <w:rFonts w:asciiTheme="minorHAnsi" w:hAnsiTheme="minorHAnsi" w:cstheme="minorHAnsi"/>
          <w:color w:val="1A1A1A"/>
          <w:shd w:val="clear" w:color="auto" w:fill="FFFFFF"/>
        </w:rPr>
        <w:t>s a</w:t>
      </w:r>
      <w:r w:rsidRPr="00254320">
        <w:rPr>
          <w:rFonts w:asciiTheme="minorHAnsi" w:hAnsiTheme="minorHAnsi" w:cstheme="minorHAnsi"/>
          <w:color w:val="1A1A1A"/>
          <w:shd w:val="clear" w:color="auto" w:fill="FFFFFF"/>
        </w:rPr>
        <w:t xml:space="preserve"> publisher. </w:t>
      </w:r>
    </w:p>
    <w:p w14:paraId="16191EF0" w14:textId="77777777" w:rsidR="00341C23" w:rsidRPr="00254320" w:rsidRDefault="00341C23" w:rsidP="00341C23">
      <w:pPr>
        <w:autoSpaceDE w:val="0"/>
        <w:autoSpaceDN w:val="0"/>
        <w:adjustRightInd w:val="0"/>
        <w:spacing w:line="360" w:lineRule="auto"/>
        <w:jc w:val="both"/>
        <w:rPr>
          <w:rFonts w:asciiTheme="minorHAnsi" w:hAnsiTheme="minorHAnsi" w:cstheme="minorHAnsi"/>
        </w:rPr>
      </w:pPr>
    </w:p>
    <w:p w14:paraId="0E483DF2" w14:textId="4FC368D4" w:rsidR="00975A61" w:rsidRPr="00254320" w:rsidRDefault="00975A61" w:rsidP="00341C23">
      <w:pPr>
        <w:spacing w:line="360" w:lineRule="auto"/>
        <w:jc w:val="both"/>
        <w:rPr>
          <w:rFonts w:asciiTheme="minorHAnsi" w:hAnsiTheme="minorHAnsi" w:cstheme="minorHAnsi"/>
          <w:color w:val="1A1A1A"/>
          <w:shd w:val="clear" w:color="auto" w:fill="FFFFFF"/>
        </w:rPr>
      </w:pPr>
    </w:p>
    <w:p w14:paraId="16995B05" w14:textId="144585AB" w:rsidR="00975A61" w:rsidRPr="00254320" w:rsidRDefault="00975A61" w:rsidP="00341C23">
      <w:pPr>
        <w:spacing w:line="360" w:lineRule="auto"/>
        <w:jc w:val="both"/>
        <w:rPr>
          <w:rFonts w:asciiTheme="minorHAnsi" w:hAnsiTheme="minorHAnsi" w:cstheme="minorHAnsi"/>
          <w:color w:val="1A1A1A"/>
          <w:shd w:val="clear" w:color="auto" w:fill="FFFFFF"/>
        </w:rPr>
      </w:pPr>
    </w:p>
    <w:p w14:paraId="4A25A319" w14:textId="20EED5D8" w:rsidR="00975A61" w:rsidRPr="00254320" w:rsidRDefault="00975A61" w:rsidP="00341C23">
      <w:pPr>
        <w:spacing w:line="360" w:lineRule="auto"/>
        <w:jc w:val="both"/>
        <w:rPr>
          <w:rFonts w:asciiTheme="minorHAnsi" w:hAnsiTheme="minorHAnsi" w:cstheme="minorHAnsi"/>
          <w:color w:val="1A1A1A"/>
          <w:shd w:val="clear" w:color="auto" w:fill="FFFFFF"/>
        </w:rPr>
      </w:pPr>
    </w:p>
    <w:p w14:paraId="058E7832" w14:textId="6D56BD77" w:rsidR="00EA318D" w:rsidRDefault="00EA318D">
      <w:pPr>
        <w:rPr>
          <w:rFonts w:asciiTheme="minorHAnsi" w:hAnsiTheme="minorHAnsi" w:cstheme="minorHAnsi"/>
          <w:color w:val="1A1A1A"/>
          <w:shd w:val="clear" w:color="auto" w:fill="FFFFFF"/>
        </w:rPr>
      </w:pPr>
      <w:r>
        <w:rPr>
          <w:rFonts w:asciiTheme="minorHAnsi" w:hAnsiTheme="minorHAnsi" w:cstheme="minorHAnsi"/>
          <w:color w:val="1A1A1A"/>
          <w:shd w:val="clear" w:color="auto" w:fill="FFFFFF"/>
        </w:rPr>
        <w:br w:type="page"/>
      </w:r>
    </w:p>
    <w:p w14:paraId="6AE5F6A4" w14:textId="77777777" w:rsidR="00A61981" w:rsidRPr="00254320" w:rsidRDefault="008A6220" w:rsidP="00A61981">
      <w:pPr>
        <w:rPr>
          <w:rFonts w:asciiTheme="minorHAnsi" w:hAnsiTheme="minorHAnsi" w:cstheme="minorHAnsi"/>
          <w:b/>
          <w:bCs/>
          <w:sz w:val="32"/>
          <w:szCs w:val="32"/>
        </w:rPr>
      </w:pPr>
      <w:r w:rsidRPr="00254320">
        <w:rPr>
          <w:rFonts w:asciiTheme="minorHAnsi" w:hAnsiTheme="minorHAnsi" w:cstheme="minorHAnsi"/>
          <w:b/>
          <w:bCs/>
          <w:sz w:val="32"/>
          <w:szCs w:val="32"/>
        </w:rPr>
        <w:lastRenderedPageBreak/>
        <w:t>Chapter 3</w:t>
      </w:r>
    </w:p>
    <w:p w14:paraId="48627356" w14:textId="77777777" w:rsidR="00A61981" w:rsidRPr="00254320" w:rsidRDefault="00A61981" w:rsidP="00A61981">
      <w:pPr>
        <w:rPr>
          <w:rFonts w:asciiTheme="minorHAnsi" w:hAnsiTheme="minorHAnsi" w:cstheme="minorHAnsi"/>
          <w:b/>
          <w:bCs/>
          <w:sz w:val="32"/>
          <w:szCs w:val="32"/>
        </w:rPr>
      </w:pPr>
    </w:p>
    <w:p w14:paraId="5A589A55" w14:textId="15D69077" w:rsidR="00355960" w:rsidRPr="006504F3" w:rsidRDefault="006504F3" w:rsidP="006504F3">
      <w:pPr>
        <w:rPr>
          <w:rFonts w:asciiTheme="minorHAnsi" w:hAnsiTheme="minorHAnsi" w:cstheme="minorHAnsi"/>
          <w:sz w:val="28"/>
          <w:szCs w:val="28"/>
        </w:rPr>
      </w:pPr>
      <w:r w:rsidRPr="006504F3">
        <w:rPr>
          <w:rFonts w:asciiTheme="minorHAnsi" w:hAnsiTheme="minorHAnsi" w:cstheme="minorHAnsi"/>
          <w:sz w:val="28"/>
          <w:szCs w:val="28"/>
        </w:rPr>
        <w:t>Bridging the Gap: Exploring Esports, Journalism, and Broadcast Media in the Emerging Field of Esports Research</w:t>
      </w:r>
    </w:p>
    <w:p w14:paraId="56B19CC0" w14:textId="77777777" w:rsidR="006504F3" w:rsidRPr="00254320" w:rsidRDefault="006504F3" w:rsidP="008A6220">
      <w:pPr>
        <w:spacing w:line="360" w:lineRule="auto"/>
        <w:jc w:val="both"/>
        <w:rPr>
          <w:rFonts w:asciiTheme="minorHAnsi" w:hAnsiTheme="minorHAnsi" w:cstheme="minorHAnsi"/>
          <w:color w:val="000000"/>
        </w:rPr>
      </w:pPr>
    </w:p>
    <w:p w14:paraId="142592E9" w14:textId="0C3919ED" w:rsidR="00355960" w:rsidRPr="00254320" w:rsidRDefault="00355960" w:rsidP="006504F3">
      <w:pPr>
        <w:spacing w:line="360" w:lineRule="auto"/>
        <w:jc w:val="both"/>
        <w:rPr>
          <w:rFonts w:asciiTheme="minorHAnsi" w:hAnsiTheme="minorHAnsi" w:cstheme="minorHAnsi"/>
        </w:rPr>
      </w:pPr>
      <w:r w:rsidRPr="00254320">
        <w:rPr>
          <w:rFonts w:asciiTheme="minorHAnsi" w:hAnsiTheme="minorHAnsi" w:cstheme="minorHAnsi"/>
        </w:rPr>
        <w:t xml:space="preserve">This review </w:t>
      </w:r>
      <w:r w:rsidR="00B640AC" w:rsidRPr="00254320">
        <w:rPr>
          <w:rFonts w:asciiTheme="minorHAnsi" w:hAnsiTheme="minorHAnsi" w:cstheme="minorHAnsi"/>
        </w:rPr>
        <w:t xml:space="preserve">of the current state of knowledge on esports </w:t>
      </w:r>
      <w:r w:rsidRPr="00254320">
        <w:rPr>
          <w:rFonts w:asciiTheme="minorHAnsi" w:hAnsiTheme="minorHAnsi" w:cstheme="minorHAnsi"/>
        </w:rPr>
        <w:t>is split into three broad areas</w:t>
      </w:r>
      <w:r w:rsidR="00B640AC" w:rsidRPr="00254320">
        <w:rPr>
          <w:rFonts w:asciiTheme="minorHAnsi" w:hAnsiTheme="minorHAnsi" w:cstheme="minorHAnsi"/>
        </w:rPr>
        <w:t>: (</w:t>
      </w:r>
      <w:proofErr w:type="spellStart"/>
      <w:r w:rsidR="00B640AC" w:rsidRPr="00254320">
        <w:rPr>
          <w:rFonts w:asciiTheme="minorHAnsi" w:hAnsiTheme="minorHAnsi" w:cstheme="minorHAnsi"/>
        </w:rPr>
        <w:t>i</w:t>
      </w:r>
      <w:proofErr w:type="spellEnd"/>
      <w:r w:rsidR="00B640AC" w:rsidRPr="00254320">
        <w:rPr>
          <w:rFonts w:asciiTheme="minorHAnsi" w:hAnsiTheme="minorHAnsi" w:cstheme="minorHAnsi"/>
        </w:rPr>
        <w:t>)</w:t>
      </w:r>
      <w:r w:rsidRPr="00254320">
        <w:rPr>
          <w:rFonts w:asciiTheme="minorHAnsi" w:hAnsiTheme="minorHAnsi" w:cstheme="minorHAnsi"/>
        </w:rPr>
        <w:t xml:space="preserve"> research concerning esports and journalism</w:t>
      </w:r>
      <w:r w:rsidR="00B640AC" w:rsidRPr="00254320">
        <w:rPr>
          <w:rFonts w:asciiTheme="minorHAnsi" w:hAnsiTheme="minorHAnsi" w:cstheme="minorHAnsi"/>
        </w:rPr>
        <w:t>; (ii)</w:t>
      </w:r>
      <w:r w:rsidRPr="00254320">
        <w:rPr>
          <w:rFonts w:asciiTheme="minorHAnsi" w:hAnsiTheme="minorHAnsi" w:cstheme="minorHAnsi"/>
        </w:rPr>
        <w:t xml:space="preserve"> esports and sport broadcast media and </w:t>
      </w:r>
      <w:r w:rsidR="00A61981" w:rsidRPr="00254320">
        <w:rPr>
          <w:rFonts w:asciiTheme="minorHAnsi" w:hAnsiTheme="minorHAnsi" w:cstheme="minorHAnsi"/>
        </w:rPr>
        <w:t>(iii)</w:t>
      </w:r>
      <w:r w:rsidRPr="00254320">
        <w:rPr>
          <w:rFonts w:asciiTheme="minorHAnsi" w:hAnsiTheme="minorHAnsi" w:cstheme="minorHAnsi"/>
        </w:rPr>
        <w:t xml:space="preserve"> diffusion of innovation theory and how this has </w:t>
      </w:r>
      <w:r w:rsidR="00A61981" w:rsidRPr="00254320">
        <w:rPr>
          <w:rFonts w:asciiTheme="minorHAnsi" w:hAnsiTheme="minorHAnsi" w:cstheme="minorHAnsi"/>
        </w:rPr>
        <w:t xml:space="preserve">informed the research question and the </w:t>
      </w:r>
      <w:r w:rsidRPr="00254320">
        <w:rPr>
          <w:rFonts w:asciiTheme="minorHAnsi" w:hAnsiTheme="minorHAnsi" w:cstheme="minorHAnsi"/>
        </w:rPr>
        <w:t>underpin</w:t>
      </w:r>
      <w:r w:rsidR="00A61981" w:rsidRPr="00254320">
        <w:rPr>
          <w:rFonts w:asciiTheme="minorHAnsi" w:hAnsiTheme="minorHAnsi" w:cstheme="minorHAnsi"/>
        </w:rPr>
        <w:t>ning</w:t>
      </w:r>
      <w:r w:rsidRPr="00254320">
        <w:rPr>
          <w:rFonts w:asciiTheme="minorHAnsi" w:hAnsiTheme="minorHAnsi" w:cstheme="minorHAnsi"/>
        </w:rPr>
        <w:t xml:space="preserve"> </w:t>
      </w:r>
      <w:r w:rsidR="00A61981" w:rsidRPr="00254320">
        <w:rPr>
          <w:rFonts w:asciiTheme="minorHAnsi" w:hAnsiTheme="minorHAnsi" w:cstheme="minorHAnsi"/>
        </w:rPr>
        <w:t>of</w:t>
      </w:r>
      <w:r w:rsidRPr="00254320">
        <w:rPr>
          <w:rFonts w:asciiTheme="minorHAnsi" w:hAnsiTheme="minorHAnsi" w:cstheme="minorHAnsi"/>
        </w:rPr>
        <w:t xml:space="preserve"> enquiry. Despite a growing body of work on esports, there has been little research draw</w:t>
      </w:r>
      <w:r w:rsidR="00A61981" w:rsidRPr="00254320">
        <w:rPr>
          <w:rFonts w:asciiTheme="minorHAnsi" w:hAnsiTheme="minorHAnsi" w:cstheme="minorHAnsi"/>
        </w:rPr>
        <w:t>ing</w:t>
      </w:r>
      <w:r w:rsidRPr="00254320">
        <w:rPr>
          <w:rFonts w:asciiTheme="minorHAnsi" w:hAnsiTheme="minorHAnsi" w:cstheme="minorHAnsi"/>
        </w:rPr>
        <w:t xml:space="preserve"> together journalism, esports and broadcast media. </w:t>
      </w:r>
      <w:r w:rsidR="00A61981" w:rsidRPr="00254320">
        <w:rPr>
          <w:rFonts w:asciiTheme="minorHAnsi" w:hAnsiTheme="minorHAnsi" w:cstheme="minorHAnsi"/>
        </w:rPr>
        <w:t>Due to the paucity of academic enquiry into esports, t</w:t>
      </w:r>
      <w:r w:rsidRPr="00254320">
        <w:rPr>
          <w:rFonts w:asciiTheme="minorHAnsi" w:hAnsiTheme="minorHAnsi" w:cstheme="minorHAnsi"/>
        </w:rPr>
        <w:t xml:space="preserve">his study </w:t>
      </w:r>
      <w:r w:rsidR="00A61981" w:rsidRPr="00254320">
        <w:rPr>
          <w:rFonts w:asciiTheme="minorHAnsi" w:hAnsiTheme="minorHAnsi" w:cstheme="minorHAnsi"/>
        </w:rPr>
        <w:t xml:space="preserve">also draws on good quality industry literature where relevant. </w:t>
      </w:r>
    </w:p>
    <w:p w14:paraId="0081BAEE" w14:textId="77777777" w:rsidR="00355960" w:rsidRPr="00254320" w:rsidRDefault="00355960" w:rsidP="00355960">
      <w:pPr>
        <w:pStyle w:val="2ndPara"/>
        <w:spacing w:line="360" w:lineRule="auto"/>
        <w:rPr>
          <w:rFonts w:asciiTheme="minorHAnsi" w:hAnsiTheme="minorHAnsi" w:cstheme="minorHAnsi"/>
          <w:b/>
          <w:bCs/>
          <w:sz w:val="24"/>
          <w:szCs w:val="24"/>
        </w:rPr>
      </w:pPr>
    </w:p>
    <w:p w14:paraId="0BECFE7A" w14:textId="1697BF52" w:rsidR="00355960" w:rsidRPr="00254320" w:rsidRDefault="00874DD6" w:rsidP="00355960">
      <w:pPr>
        <w:spacing w:line="360" w:lineRule="auto"/>
        <w:jc w:val="both"/>
        <w:rPr>
          <w:rFonts w:asciiTheme="minorHAnsi" w:hAnsiTheme="minorHAnsi" w:cstheme="minorHAnsi"/>
        </w:rPr>
      </w:pPr>
      <w:r w:rsidRPr="00254320">
        <w:rPr>
          <w:rFonts w:asciiTheme="minorHAnsi" w:hAnsiTheme="minorHAnsi" w:cstheme="minorHAnsi"/>
        </w:rPr>
        <w:t>T</w:t>
      </w:r>
      <w:r w:rsidR="00355960" w:rsidRPr="00254320">
        <w:rPr>
          <w:rFonts w:asciiTheme="minorHAnsi" w:hAnsiTheme="minorHAnsi" w:cstheme="minorHAnsi"/>
        </w:rPr>
        <w:t>wo academic journals</w:t>
      </w:r>
      <w:r w:rsidR="00C34F92">
        <w:rPr>
          <w:rFonts w:asciiTheme="minorHAnsi" w:hAnsiTheme="minorHAnsi" w:cstheme="minorHAnsi"/>
        </w:rPr>
        <w:t xml:space="preserve"> </w:t>
      </w:r>
      <w:r w:rsidR="00355960" w:rsidRPr="00254320">
        <w:rPr>
          <w:rFonts w:asciiTheme="minorHAnsi" w:hAnsiTheme="minorHAnsi" w:cstheme="minorHAnsi"/>
        </w:rPr>
        <w:t>have launched in the past couple of years</w:t>
      </w:r>
      <w:r w:rsidRPr="00254320">
        <w:rPr>
          <w:rFonts w:asciiTheme="minorHAnsi" w:hAnsiTheme="minorHAnsi" w:cstheme="minorHAnsi"/>
        </w:rPr>
        <w:t xml:space="preserve"> indicating growing interest from </w:t>
      </w:r>
      <w:proofErr w:type="gramStart"/>
      <w:r w:rsidRPr="00254320">
        <w:rPr>
          <w:rFonts w:asciiTheme="minorHAnsi" w:hAnsiTheme="minorHAnsi" w:cstheme="minorHAnsi"/>
        </w:rPr>
        <w:t>scholars;</w:t>
      </w:r>
      <w:proofErr w:type="gramEnd"/>
      <w:r w:rsidR="00355960" w:rsidRPr="00254320">
        <w:rPr>
          <w:rFonts w:asciiTheme="minorHAnsi" w:hAnsiTheme="minorHAnsi" w:cstheme="minorHAnsi"/>
        </w:rPr>
        <w:t xml:space="preserve"> </w:t>
      </w:r>
      <w:r w:rsidR="00355960" w:rsidRPr="00254320">
        <w:rPr>
          <w:rFonts w:asciiTheme="minorHAnsi" w:hAnsiTheme="minorHAnsi" w:cstheme="minorHAnsi"/>
          <w:i/>
          <w:iCs/>
        </w:rPr>
        <w:t>The International Journal of esports</w:t>
      </w:r>
      <w:r w:rsidR="00355960" w:rsidRPr="00254320">
        <w:rPr>
          <w:rFonts w:asciiTheme="minorHAnsi" w:hAnsiTheme="minorHAnsi" w:cstheme="minorHAnsi"/>
        </w:rPr>
        <w:t>, 2020</w:t>
      </w:r>
      <w:r w:rsidR="00355960" w:rsidRPr="00254320">
        <w:rPr>
          <w:rStyle w:val="FootnoteReference"/>
          <w:rFonts w:asciiTheme="minorHAnsi" w:hAnsiTheme="minorHAnsi" w:cstheme="minorHAnsi"/>
        </w:rPr>
        <w:footnoteReference w:id="4"/>
      </w:r>
      <w:r w:rsidR="00355960" w:rsidRPr="00254320">
        <w:rPr>
          <w:rFonts w:asciiTheme="minorHAnsi" w:hAnsiTheme="minorHAnsi" w:cstheme="minorHAnsi"/>
        </w:rPr>
        <w:t xml:space="preserve"> and </w:t>
      </w:r>
      <w:r w:rsidR="00355960" w:rsidRPr="00254320">
        <w:rPr>
          <w:rFonts w:asciiTheme="minorHAnsi" w:hAnsiTheme="minorHAnsi" w:cstheme="minorHAnsi"/>
          <w:i/>
          <w:iCs/>
        </w:rPr>
        <w:t>The International Journal of eSports Research</w:t>
      </w:r>
      <w:r w:rsidR="00355960" w:rsidRPr="00254320">
        <w:rPr>
          <w:rFonts w:asciiTheme="minorHAnsi" w:hAnsiTheme="minorHAnsi" w:cstheme="minorHAnsi"/>
        </w:rPr>
        <w:t>, 2021</w:t>
      </w:r>
      <w:r w:rsidR="00355960" w:rsidRPr="00254320">
        <w:rPr>
          <w:rStyle w:val="FootnoteReference"/>
          <w:rFonts w:asciiTheme="minorHAnsi" w:hAnsiTheme="minorHAnsi" w:cstheme="minorHAnsi"/>
        </w:rPr>
        <w:footnoteReference w:id="5"/>
      </w:r>
      <w:r w:rsidR="00355960" w:rsidRPr="00254320">
        <w:rPr>
          <w:rFonts w:asciiTheme="minorHAnsi" w:hAnsiTheme="minorHAnsi" w:cstheme="minorHAnsi"/>
        </w:rPr>
        <w:t>. Th</w:t>
      </w:r>
      <w:r w:rsidRPr="00254320">
        <w:rPr>
          <w:rFonts w:asciiTheme="minorHAnsi" w:hAnsiTheme="minorHAnsi" w:cstheme="minorHAnsi"/>
        </w:rPr>
        <w:t>is</w:t>
      </w:r>
      <w:r w:rsidR="00355960" w:rsidRPr="00254320">
        <w:rPr>
          <w:rFonts w:asciiTheme="minorHAnsi" w:hAnsiTheme="minorHAnsi" w:cstheme="minorHAnsi"/>
        </w:rPr>
        <w:t xml:space="preserve"> suggest</w:t>
      </w:r>
      <w:r w:rsidRPr="00254320">
        <w:rPr>
          <w:rFonts w:asciiTheme="minorHAnsi" w:hAnsiTheme="minorHAnsi" w:cstheme="minorHAnsi"/>
        </w:rPr>
        <w:t>s</w:t>
      </w:r>
      <w:r w:rsidR="00355960" w:rsidRPr="00254320">
        <w:rPr>
          <w:rFonts w:asciiTheme="minorHAnsi" w:hAnsiTheme="minorHAnsi" w:cstheme="minorHAnsi"/>
        </w:rPr>
        <w:t xml:space="preserve"> esports is beginning to define itself as a distinct </w:t>
      </w:r>
      <w:r w:rsidRPr="00254320">
        <w:rPr>
          <w:rFonts w:asciiTheme="minorHAnsi" w:hAnsiTheme="minorHAnsi" w:cstheme="minorHAnsi"/>
        </w:rPr>
        <w:t>field.</w:t>
      </w:r>
      <w:r w:rsidR="00355960" w:rsidRPr="00254320">
        <w:rPr>
          <w:rFonts w:asciiTheme="minorHAnsi" w:hAnsiTheme="minorHAnsi" w:cstheme="minorHAnsi"/>
        </w:rPr>
        <w:t xml:space="preserve"> Further evidence </w:t>
      </w:r>
      <w:r w:rsidRPr="00254320">
        <w:rPr>
          <w:rFonts w:asciiTheme="minorHAnsi" w:hAnsiTheme="minorHAnsi" w:cstheme="minorHAnsi"/>
        </w:rPr>
        <w:t xml:space="preserve">that this is an emerging and fertile area of study is </w:t>
      </w:r>
      <w:r w:rsidR="00355960" w:rsidRPr="00254320">
        <w:rPr>
          <w:rFonts w:asciiTheme="minorHAnsi" w:hAnsiTheme="minorHAnsi" w:cstheme="minorHAnsi"/>
        </w:rPr>
        <w:t xml:space="preserve">the </w:t>
      </w:r>
      <w:r w:rsidR="00355960" w:rsidRPr="00254320">
        <w:rPr>
          <w:rFonts w:asciiTheme="minorHAnsi" w:hAnsiTheme="minorHAnsi" w:cstheme="minorHAnsi"/>
          <w:i/>
          <w:iCs/>
        </w:rPr>
        <w:t>Esports Research Network</w:t>
      </w:r>
      <w:r w:rsidR="00355960" w:rsidRPr="00254320">
        <w:rPr>
          <w:rFonts w:asciiTheme="minorHAnsi" w:hAnsiTheme="minorHAnsi" w:cstheme="minorHAnsi"/>
        </w:rPr>
        <w:t>, founded in 2019</w:t>
      </w:r>
      <w:r w:rsidR="00355960" w:rsidRPr="00254320">
        <w:rPr>
          <w:rStyle w:val="FootnoteReference"/>
          <w:rFonts w:asciiTheme="minorHAnsi" w:hAnsiTheme="minorHAnsi" w:cstheme="minorHAnsi"/>
        </w:rPr>
        <w:footnoteReference w:id="6"/>
      </w:r>
      <w:r w:rsidR="00355960" w:rsidRPr="00254320">
        <w:rPr>
          <w:rFonts w:asciiTheme="minorHAnsi" w:hAnsiTheme="minorHAnsi" w:cstheme="minorHAnsi"/>
        </w:rPr>
        <w:t xml:space="preserve">. Launched </w:t>
      </w:r>
      <w:r w:rsidR="00C34F92">
        <w:rPr>
          <w:rFonts w:asciiTheme="minorHAnsi" w:hAnsiTheme="minorHAnsi" w:cstheme="minorHAnsi"/>
        </w:rPr>
        <w:t xml:space="preserve">in Cologne </w:t>
      </w:r>
      <w:r w:rsidR="00355960" w:rsidRPr="00254320">
        <w:rPr>
          <w:rFonts w:asciiTheme="minorHAnsi" w:hAnsiTheme="minorHAnsi" w:cstheme="minorHAnsi"/>
        </w:rPr>
        <w:t xml:space="preserve">at an ESL event (formerly known as the </w:t>
      </w:r>
      <w:r w:rsidR="00C34F92">
        <w:rPr>
          <w:rFonts w:asciiTheme="minorHAnsi" w:hAnsiTheme="minorHAnsi" w:cstheme="minorHAnsi"/>
        </w:rPr>
        <w:t>E</w:t>
      </w:r>
      <w:r w:rsidR="00355960" w:rsidRPr="00254320">
        <w:rPr>
          <w:rFonts w:asciiTheme="minorHAnsi" w:hAnsiTheme="minorHAnsi" w:cstheme="minorHAnsi"/>
        </w:rPr>
        <w:t xml:space="preserve">lectronic </w:t>
      </w:r>
      <w:r w:rsidR="00C34F92">
        <w:rPr>
          <w:rFonts w:asciiTheme="minorHAnsi" w:hAnsiTheme="minorHAnsi" w:cstheme="minorHAnsi"/>
        </w:rPr>
        <w:t>S</w:t>
      </w:r>
      <w:r w:rsidR="00355960" w:rsidRPr="00254320">
        <w:rPr>
          <w:rFonts w:asciiTheme="minorHAnsi" w:hAnsiTheme="minorHAnsi" w:cstheme="minorHAnsi"/>
        </w:rPr>
        <w:t xml:space="preserve">ports </w:t>
      </w:r>
      <w:r w:rsidR="00C34F92">
        <w:rPr>
          <w:rFonts w:asciiTheme="minorHAnsi" w:hAnsiTheme="minorHAnsi" w:cstheme="minorHAnsi"/>
        </w:rPr>
        <w:t>L</w:t>
      </w:r>
      <w:r w:rsidR="00355960" w:rsidRPr="00254320">
        <w:rPr>
          <w:rFonts w:asciiTheme="minorHAnsi" w:hAnsiTheme="minorHAnsi" w:cstheme="minorHAnsi"/>
        </w:rPr>
        <w:t xml:space="preserve">eague and globally one of the largest esports events’ companies), the </w:t>
      </w:r>
      <w:r w:rsidR="00355960" w:rsidRPr="00254320">
        <w:rPr>
          <w:rFonts w:asciiTheme="minorHAnsi" w:hAnsiTheme="minorHAnsi" w:cstheme="minorHAnsi"/>
          <w:i/>
          <w:iCs/>
        </w:rPr>
        <w:t>Esports Research Network (ERN)</w:t>
      </w:r>
      <w:r w:rsidR="00355960" w:rsidRPr="00254320">
        <w:rPr>
          <w:rFonts w:asciiTheme="minorHAnsi" w:hAnsiTheme="minorHAnsi" w:cstheme="minorHAnsi"/>
        </w:rPr>
        <w:t xml:space="preserve"> brings together esports researchers internationally whilst building a useful repository for peer-reviewed </w:t>
      </w:r>
      <w:r w:rsidRPr="00254320">
        <w:rPr>
          <w:rFonts w:asciiTheme="minorHAnsi" w:hAnsiTheme="minorHAnsi" w:cstheme="minorHAnsi"/>
        </w:rPr>
        <w:t>literature</w:t>
      </w:r>
      <w:r w:rsidR="00355960" w:rsidRPr="00254320">
        <w:rPr>
          <w:rFonts w:asciiTheme="minorHAnsi" w:hAnsiTheme="minorHAnsi" w:cstheme="minorHAnsi"/>
        </w:rPr>
        <w:t xml:space="preserve">. When the ERN began curating esports research in 2019, the number of articles was in single digits.  </w:t>
      </w:r>
      <w:r w:rsidR="00C34F92">
        <w:rPr>
          <w:rFonts w:asciiTheme="minorHAnsi" w:hAnsiTheme="minorHAnsi" w:cstheme="minorHAnsi"/>
        </w:rPr>
        <w:t>Four</w:t>
      </w:r>
      <w:r w:rsidR="00355960" w:rsidRPr="00254320">
        <w:rPr>
          <w:rFonts w:asciiTheme="minorHAnsi" w:hAnsiTheme="minorHAnsi" w:cstheme="minorHAnsi"/>
        </w:rPr>
        <w:t xml:space="preserve"> years later, the database is showing more than 1,000 research papers and </w:t>
      </w:r>
      <w:r w:rsidR="004D50FC">
        <w:rPr>
          <w:rFonts w:asciiTheme="minorHAnsi" w:hAnsiTheme="minorHAnsi" w:cstheme="minorHAnsi"/>
        </w:rPr>
        <w:t xml:space="preserve">the </w:t>
      </w:r>
      <w:r w:rsidR="00355960" w:rsidRPr="00254320">
        <w:rPr>
          <w:rFonts w:asciiTheme="minorHAnsi" w:hAnsiTheme="minorHAnsi" w:cstheme="minorHAnsi"/>
        </w:rPr>
        <w:t xml:space="preserve">ERN </w:t>
      </w:r>
      <w:r w:rsidR="00C34F92">
        <w:rPr>
          <w:rFonts w:asciiTheme="minorHAnsi" w:hAnsiTheme="minorHAnsi" w:cstheme="minorHAnsi"/>
        </w:rPr>
        <w:t xml:space="preserve">has </w:t>
      </w:r>
      <w:r w:rsidR="00355960" w:rsidRPr="00254320">
        <w:rPr>
          <w:rFonts w:asciiTheme="minorHAnsi" w:hAnsiTheme="minorHAnsi" w:cstheme="minorHAnsi"/>
        </w:rPr>
        <w:t>host</w:t>
      </w:r>
      <w:r w:rsidR="004D50FC">
        <w:rPr>
          <w:rFonts w:asciiTheme="minorHAnsi" w:hAnsiTheme="minorHAnsi" w:cstheme="minorHAnsi"/>
        </w:rPr>
        <w:t>ed</w:t>
      </w:r>
      <w:r w:rsidR="00355960" w:rsidRPr="00254320">
        <w:rPr>
          <w:rFonts w:asciiTheme="minorHAnsi" w:hAnsiTheme="minorHAnsi" w:cstheme="minorHAnsi"/>
        </w:rPr>
        <w:t xml:space="preserve"> </w:t>
      </w:r>
      <w:r w:rsidR="00C34F92">
        <w:rPr>
          <w:rFonts w:asciiTheme="minorHAnsi" w:hAnsiTheme="minorHAnsi" w:cstheme="minorHAnsi"/>
        </w:rPr>
        <w:t>a</w:t>
      </w:r>
      <w:r w:rsidR="00355960" w:rsidRPr="00254320">
        <w:rPr>
          <w:rFonts w:asciiTheme="minorHAnsi" w:hAnsiTheme="minorHAnsi" w:cstheme="minorHAnsi"/>
        </w:rPr>
        <w:t xml:space="preserve"> second international conference </w:t>
      </w:r>
      <w:r w:rsidR="00C34F92">
        <w:rPr>
          <w:rFonts w:asciiTheme="minorHAnsi" w:hAnsiTheme="minorHAnsi" w:cstheme="minorHAnsi"/>
        </w:rPr>
        <w:t>(</w:t>
      </w:r>
      <w:r w:rsidR="004D50FC">
        <w:rPr>
          <w:rFonts w:asciiTheme="minorHAnsi" w:hAnsiTheme="minorHAnsi" w:cstheme="minorHAnsi"/>
        </w:rPr>
        <w:t>2022</w:t>
      </w:r>
      <w:r w:rsidR="00C34F92">
        <w:rPr>
          <w:rFonts w:asciiTheme="minorHAnsi" w:hAnsiTheme="minorHAnsi" w:cstheme="minorHAnsi"/>
        </w:rPr>
        <w:t>)</w:t>
      </w:r>
      <w:r w:rsidR="004D50FC">
        <w:rPr>
          <w:rFonts w:asciiTheme="minorHAnsi" w:hAnsiTheme="minorHAnsi" w:cstheme="minorHAnsi"/>
        </w:rPr>
        <w:t xml:space="preserve"> </w:t>
      </w:r>
      <w:r w:rsidR="00355960" w:rsidRPr="00254320">
        <w:rPr>
          <w:rFonts w:asciiTheme="minorHAnsi" w:hAnsiTheme="minorHAnsi" w:cstheme="minorHAnsi"/>
        </w:rPr>
        <w:t xml:space="preserve">focusing on creating a sustainable esports sector, at the Jönköping International Business School in Sweden. </w:t>
      </w:r>
    </w:p>
    <w:p w14:paraId="1DEB42C6" w14:textId="77777777" w:rsidR="00355960" w:rsidRPr="00254320" w:rsidRDefault="00355960" w:rsidP="00355960">
      <w:pPr>
        <w:spacing w:line="360" w:lineRule="auto"/>
        <w:jc w:val="both"/>
        <w:rPr>
          <w:rFonts w:asciiTheme="minorHAnsi" w:hAnsiTheme="minorHAnsi" w:cstheme="minorHAnsi"/>
        </w:rPr>
      </w:pPr>
    </w:p>
    <w:p w14:paraId="656D6A99" w14:textId="7279F98D"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Prior to the two journal launches</w:t>
      </w:r>
      <w:r w:rsidR="00874DD6" w:rsidRPr="00254320">
        <w:rPr>
          <w:rFonts w:asciiTheme="minorHAnsi" w:hAnsiTheme="minorHAnsi" w:cstheme="minorHAnsi"/>
        </w:rPr>
        <w:t xml:space="preserve"> </w:t>
      </w:r>
      <w:r w:rsidRPr="00254320">
        <w:rPr>
          <w:rFonts w:asciiTheme="minorHAnsi" w:hAnsiTheme="minorHAnsi" w:cstheme="minorHAnsi"/>
        </w:rPr>
        <w:t xml:space="preserve">research on esports has had to find its home across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different disciplines. The range of journals which have accepted submission on esports-focused research is diverse.  For example, </w:t>
      </w:r>
      <w:r w:rsidRPr="00254320">
        <w:rPr>
          <w:rFonts w:asciiTheme="minorHAnsi" w:hAnsiTheme="minorHAnsi" w:cstheme="minorHAnsi"/>
          <w:i/>
          <w:iCs/>
        </w:rPr>
        <w:t>Nutrients</w:t>
      </w:r>
      <w:r w:rsidRPr="00254320">
        <w:rPr>
          <w:rFonts w:asciiTheme="minorHAnsi" w:hAnsiTheme="minorHAnsi" w:cstheme="minorHAnsi"/>
        </w:rPr>
        <w:t xml:space="preserve">, a journal dedicated to research </w:t>
      </w:r>
      <w:r w:rsidRPr="00254320">
        <w:rPr>
          <w:rFonts w:asciiTheme="minorHAnsi" w:hAnsiTheme="minorHAnsi" w:cstheme="minorHAnsi"/>
        </w:rPr>
        <w:lastRenderedPageBreak/>
        <w:t xml:space="preserve">on human nutrition has esports research concerned with improving the health of esports players, or the journal for </w:t>
      </w:r>
      <w:r w:rsidRPr="00254320">
        <w:rPr>
          <w:rFonts w:asciiTheme="minorHAnsi" w:hAnsiTheme="minorHAnsi" w:cstheme="minorHAnsi"/>
          <w:i/>
          <w:iCs/>
        </w:rPr>
        <w:t>International Gambling Studies</w:t>
      </w:r>
      <w:r w:rsidRPr="00254320">
        <w:rPr>
          <w:rFonts w:asciiTheme="minorHAnsi" w:hAnsiTheme="minorHAnsi" w:cstheme="minorHAnsi"/>
        </w:rPr>
        <w:t xml:space="preserve">, which is attracting increasing numbers of esports submissions as gambling is becoming a particular issue for the esports sector, or the </w:t>
      </w:r>
      <w:r w:rsidRPr="00254320">
        <w:rPr>
          <w:rFonts w:asciiTheme="minorHAnsi" w:hAnsiTheme="minorHAnsi" w:cstheme="minorHAnsi"/>
          <w:i/>
          <w:iCs/>
        </w:rPr>
        <w:t>Maryland Journal of International Law</w:t>
      </w:r>
      <w:r w:rsidRPr="00254320">
        <w:rPr>
          <w:rFonts w:asciiTheme="minorHAnsi" w:hAnsiTheme="minorHAnsi" w:cstheme="minorHAnsi"/>
        </w:rPr>
        <w:t xml:space="preserve">, looking at governance within the sector, which to date has been unregulated. Equally </w:t>
      </w:r>
      <w:r w:rsidR="00874DD6" w:rsidRPr="00254320">
        <w:rPr>
          <w:rFonts w:asciiTheme="minorHAnsi" w:hAnsiTheme="minorHAnsi" w:cstheme="minorHAnsi"/>
        </w:rPr>
        <w:t>esports research</w:t>
      </w:r>
      <w:r w:rsidRPr="00254320">
        <w:rPr>
          <w:rFonts w:asciiTheme="minorHAnsi" w:hAnsiTheme="minorHAnsi" w:cstheme="minorHAnsi"/>
        </w:rPr>
        <w:t xml:space="preserve"> can be found in journals which </w:t>
      </w:r>
      <w:r w:rsidR="00874DD6" w:rsidRPr="00254320">
        <w:rPr>
          <w:rFonts w:asciiTheme="minorHAnsi" w:hAnsiTheme="minorHAnsi" w:cstheme="minorHAnsi"/>
        </w:rPr>
        <w:t xml:space="preserve">include studies on media </w:t>
      </w:r>
      <w:r w:rsidRPr="00254320">
        <w:rPr>
          <w:rFonts w:asciiTheme="minorHAnsi" w:hAnsiTheme="minorHAnsi" w:cstheme="minorHAnsi"/>
        </w:rPr>
        <w:t xml:space="preserve">convergence, </w:t>
      </w:r>
      <w:r w:rsidRPr="00254320">
        <w:rPr>
          <w:rFonts w:asciiTheme="minorHAnsi" w:hAnsiTheme="minorHAnsi" w:cstheme="minorHAnsi"/>
          <w:i/>
          <w:iCs/>
        </w:rPr>
        <w:t>Media Culture and Society</w:t>
      </w:r>
      <w:r w:rsidRPr="00254320">
        <w:rPr>
          <w:rFonts w:asciiTheme="minorHAnsi" w:hAnsiTheme="minorHAnsi" w:cstheme="minorHAnsi"/>
        </w:rPr>
        <w:t xml:space="preserve">, </w:t>
      </w:r>
      <w:r w:rsidRPr="00254320">
        <w:rPr>
          <w:rFonts w:asciiTheme="minorHAnsi" w:hAnsiTheme="minorHAnsi" w:cstheme="minorHAnsi"/>
          <w:i/>
          <w:iCs/>
        </w:rPr>
        <w:t>Communication and Sport</w:t>
      </w:r>
      <w:r w:rsidRPr="00254320">
        <w:rPr>
          <w:rFonts w:asciiTheme="minorHAnsi" w:hAnsiTheme="minorHAnsi" w:cstheme="minorHAnsi"/>
        </w:rPr>
        <w:t xml:space="preserve">, </w:t>
      </w:r>
      <w:r w:rsidRPr="00254320">
        <w:rPr>
          <w:rFonts w:asciiTheme="minorHAnsi" w:hAnsiTheme="minorHAnsi" w:cstheme="minorHAnsi"/>
          <w:i/>
          <w:iCs/>
        </w:rPr>
        <w:t>The Journal of Consumer Culture</w:t>
      </w:r>
      <w:r w:rsidRPr="00254320">
        <w:rPr>
          <w:rFonts w:asciiTheme="minorHAnsi" w:hAnsiTheme="minorHAnsi" w:cstheme="minorHAnsi"/>
        </w:rPr>
        <w:t xml:space="preserve"> and </w:t>
      </w:r>
      <w:r w:rsidRPr="00254320">
        <w:rPr>
          <w:rFonts w:asciiTheme="minorHAnsi" w:hAnsiTheme="minorHAnsi" w:cstheme="minorHAnsi"/>
          <w:i/>
          <w:iCs/>
        </w:rPr>
        <w:t>Games and Culture</w:t>
      </w:r>
      <w:r w:rsidRPr="00254320">
        <w:rPr>
          <w:rFonts w:asciiTheme="minorHAnsi" w:hAnsiTheme="minorHAnsi" w:cstheme="minorHAnsi"/>
        </w:rPr>
        <w:t xml:space="preserve">. </w:t>
      </w:r>
    </w:p>
    <w:p w14:paraId="319F6EC6" w14:textId="77777777" w:rsidR="00355960" w:rsidRPr="00254320" w:rsidRDefault="00355960" w:rsidP="00355960">
      <w:pPr>
        <w:spacing w:line="360" w:lineRule="auto"/>
        <w:jc w:val="both"/>
        <w:rPr>
          <w:rFonts w:asciiTheme="minorHAnsi" w:hAnsiTheme="minorHAnsi" w:cstheme="minorHAnsi"/>
        </w:rPr>
      </w:pPr>
    </w:p>
    <w:p w14:paraId="4C697566" w14:textId="4A939DE7"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Indeed, the far-reaching scope of esports research has </w:t>
      </w:r>
      <w:proofErr w:type="gramStart"/>
      <w:r w:rsidRPr="00254320">
        <w:rPr>
          <w:rFonts w:asciiTheme="minorHAnsi" w:hAnsiTheme="minorHAnsi" w:cstheme="minorHAnsi"/>
        </w:rPr>
        <w:t>in itself been</w:t>
      </w:r>
      <w:proofErr w:type="gramEnd"/>
      <w:r w:rsidRPr="00254320">
        <w:rPr>
          <w:rFonts w:asciiTheme="minorHAnsi" w:hAnsiTheme="minorHAnsi" w:cstheme="minorHAnsi"/>
        </w:rPr>
        <w:t xml:space="preserve"> the focus of </w:t>
      </w:r>
      <w:r w:rsidR="00874DD6" w:rsidRPr="00254320">
        <w:rPr>
          <w:rFonts w:asciiTheme="minorHAnsi" w:hAnsiTheme="minorHAnsi" w:cstheme="minorHAnsi"/>
        </w:rPr>
        <w:t xml:space="preserve">scholarly attention. </w:t>
      </w:r>
      <w:r w:rsidRPr="00254320">
        <w:rPr>
          <w:rFonts w:asciiTheme="minorHAnsi" w:hAnsiTheme="minorHAnsi" w:cstheme="minorHAnsi"/>
        </w:rPr>
        <w:t xml:space="preserve">Reitman et al. (2019) reflect the diversity of research by identifying seven academic disciplines </w:t>
      </w:r>
      <w:r w:rsidR="00874DD6" w:rsidRPr="00254320">
        <w:rPr>
          <w:rFonts w:asciiTheme="minorHAnsi" w:hAnsiTheme="minorHAnsi" w:cstheme="minorHAnsi"/>
        </w:rPr>
        <w:t xml:space="preserve">that have an interest in the topic </w:t>
      </w:r>
      <w:r w:rsidRPr="00254320">
        <w:rPr>
          <w:rFonts w:asciiTheme="minorHAnsi" w:hAnsiTheme="minorHAnsi" w:cstheme="minorHAnsi"/>
        </w:rPr>
        <w:t xml:space="preserve">in a review of esports literature from 2002 through to 2018. These seven disciplines are:  business, sports science, cognitive science, informatics, law, media studies and sociology. Building on this taxonomy, scholars Cranmer et al. (2021) </w:t>
      </w:r>
      <w:r w:rsidRPr="00254320">
        <w:rPr>
          <w:rFonts w:asciiTheme="minorHAnsi" w:hAnsiTheme="minorHAnsi" w:cstheme="minorHAnsi"/>
          <w:color w:val="2E2E2E"/>
        </w:rPr>
        <w:t xml:space="preserve">investigated the most-used categories to describe esports research to date. The categories identified by the group </w:t>
      </w:r>
      <w:proofErr w:type="gramStart"/>
      <w:r w:rsidRPr="00254320">
        <w:rPr>
          <w:rFonts w:asciiTheme="minorHAnsi" w:hAnsiTheme="minorHAnsi" w:cstheme="minorHAnsi"/>
          <w:color w:val="2E2E2E"/>
        </w:rPr>
        <w:t>are:</w:t>
      </w:r>
      <w:proofErr w:type="gramEnd"/>
      <w:r w:rsidRPr="00254320">
        <w:rPr>
          <w:rFonts w:asciiTheme="minorHAnsi" w:hAnsiTheme="minorHAnsi" w:cstheme="minorHAnsi"/>
          <w:color w:val="2E2E2E"/>
        </w:rPr>
        <w:t xml:space="preserve"> </w:t>
      </w:r>
      <w:r w:rsidRPr="00254320">
        <w:rPr>
          <w:rFonts w:asciiTheme="minorHAnsi" w:hAnsiTheme="minorHAnsi" w:cstheme="minorHAnsi"/>
        </w:rPr>
        <w:t xml:space="preserve">gaming and culture, sports management, psychology and philosophy, socio-cultural, computer science, marketing, health, economics. </w:t>
      </w:r>
      <w:r w:rsidR="00552716" w:rsidRPr="00254320">
        <w:rPr>
          <w:rFonts w:asciiTheme="minorHAnsi" w:hAnsiTheme="minorHAnsi" w:cstheme="minorHAnsi"/>
          <w:color w:val="3F3F3F"/>
        </w:rPr>
        <w:t xml:space="preserve">Both the diversity of disciplines and the variety of categories used, demonstrate what has been identified as a key challenge for esports both within academia and within industry, that of finding a definition of the term esports in a way which is universally accepted. </w:t>
      </w:r>
    </w:p>
    <w:p w14:paraId="04C9B13C" w14:textId="77777777" w:rsidR="00355960" w:rsidRPr="00254320" w:rsidRDefault="00355960" w:rsidP="00355960">
      <w:pPr>
        <w:spacing w:line="360" w:lineRule="auto"/>
        <w:jc w:val="both"/>
        <w:rPr>
          <w:rFonts w:asciiTheme="minorHAnsi" w:hAnsiTheme="minorHAnsi" w:cstheme="minorHAnsi"/>
        </w:rPr>
      </w:pPr>
    </w:p>
    <w:p w14:paraId="48A102D8" w14:textId="4C061117"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Since the launch of </w:t>
      </w:r>
      <w:r w:rsidRPr="00254320">
        <w:rPr>
          <w:rFonts w:asciiTheme="minorHAnsi" w:hAnsiTheme="minorHAnsi" w:cstheme="minorHAnsi"/>
          <w:i/>
          <w:iCs/>
        </w:rPr>
        <w:t>The International Journal of esports</w:t>
      </w:r>
      <w:r w:rsidRPr="00254320">
        <w:rPr>
          <w:rFonts w:asciiTheme="minorHAnsi" w:hAnsiTheme="minorHAnsi" w:cstheme="minorHAnsi"/>
        </w:rPr>
        <w:t xml:space="preserve">, </w:t>
      </w:r>
      <w:r w:rsidRPr="00254320">
        <w:rPr>
          <w:rFonts w:asciiTheme="minorHAnsi" w:hAnsiTheme="minorHAnsi" w:cstheme="minorHAnsi"/>
          <w:i/>
          <w:iCs/>
        </w:rPr>
        <w:t>The International Journal of eSports Research</w:t>
      </w:r>
      <w:r w:rsidRPr="00254320">
        <w:rPr>
          <w:rFonts w:asciiTheme="minorHAnsi" w:hAnsiTheme="minorHAnsi" w:cstheme="minorHAnsi"/>
        </w:rPr>
        <w:t xml:space="preserve"> and the </w:t>
      </w:r>
      <w:r w:rsidRPr="00254320">
        <w:rPr>
          <w:rFonts w:asciiTheme="minorHAnsi" w:hAnsiTheme="minorHAnsi" w:cstheme="minorHAnsi"/>
          <w:i/>
          <w:iCs/>
        </w:rPr>
        <w:t>Esports</w:t>
      </w:r>
      <w:r w:rsidRPr="00254320">
        <w:rPr>
          <w:rFonts w:asciiTheme="minorHAnsi" w:hAnsiTheme="minorHAnsi" w:cstheme="minorHAnsi"/>
        </w:rPr>
        <w:t xml:space="preserve"> </w:t>
      </w:r>
      <w:r w:rsidRPr="00254320">
        <w:rPr>
          <w:rFonts w:asciiTheme="minorHAnsi" w:hAnsiTheme="minorHAnsi" w:cstheme="minorHAnsi"/>
          <w:i/>
          <w:iCs/>
        </w:rPr>
        <w:t>Research Network</w:t>
      </w:r>
      <w:r w:rsidRPr="00254320">
        <w:rPr>
          <w:rFonts w:asciiTheme="minorHAnsi" w:hAnsiTheme="minorHAnsi" w:cstheme="minorHAnsi"/>
        </w:rPr>
        <w:t xml:space="preserve">, there is evidence </w:t>
      </w:r>
      <w:r w:rsidR="00912F76" w:rsidRPr="00254320">
        <w:rPr>
          <w:rFonts w:asciiTheme="minorHAnsi" w:hAnsiTheme="minorHAnsi" w:cstheme="minorHAnsi"/>
        </w:rPr>
        <w:t xml:space="preserve">the study of esports is </w:t>
      </w:r>
      <w:r w:rsidRPr="00254320">
        <w:rPr>
          <w:rFonts w:asciiTheme="minorHAnsi" w:hAnsiTheme="minorHAnsi" w:cstheme="minorHAnsi"/>
        </w:rPr>
        <w:t xml:space="preserve">becoming more prominent in the increasing number of Calls for special issues of journals outside of the sector. </w:t>
      </w:r>
      <w:r w:rsidR="00912F76" w:rsidRPr="00254320">
        <w:rPr>
          <w:rFonts w:asciiTheme="minorHAnsi" w:hAnsiTheme="minorHAnsi" w:cstheme="minorHAnsi"/>
        </w:rPr>
        <w:t>I</w:t>
      </w:r>
      <w:r w:rsidRPr="00254320">
        <w:rPr>
          <w:rFonts w:asciiTheme="minorHAnsi" w:hAnsiTheme="minorHAnsi" w:cstheme="minorHAnsi"/>
        </w:rPr>
        <w:t xml:space="preserve">n 2021 The Journal of </w:t>
      </w:r>
      <w:r w:rsidRPr="00254320">
        <w:rPr>
          <w:rFonts w:asciiTheme="minorHAnsi" w:hAnsiTheme="minorHAnsi" w:cstheme="minorHAnsi"/>
          <w:i/>
          <w:iCs/>
        </w:rPr>
        <w:t>Media Businesses</w:t>
      </w:r>
      <w:r w:rsidRPr="00254320">
        <w:rPr>
          <w:rFonts w:asciiTheme="minorHAnsi" w:hAnsiTheme="minorHAnsi" w:cstheme="minorHAnsi"/>
        </w:rPr>
        <w:t xml:space="preserve"> </w:t>
      </w:r>
      <w:r w:rsidR="00912F76" w:rsidRPr="00254320">
        <w:rPr>
          <w:rFonts w:asciiTheme="minorHAnsi" w:hAnsiTheme="minorHAnsi" w:cstheme="minorHAnsi"/>
        </w:rPr>
        <w:t xml:space="preserve">called </w:t>
      </w:r>
      <w:r w:rsidRPr="00254320">
        <w:rPr>
          <w:rFonts w:asciiTheme="minorHAnsi" w:hAnsiTheme="minorHAnsi" w:cstheme="minorHAnsi"/>
        </w:rPr>
        <w:t xml:space="preserve">for submissions to a special issue to be published towards the end of 2022 on </w:t>
      </w:r>
      <w:r w:rsidRPr="00254320">
        <w:rPr>
          <w:rFonts w:asciiTheme="minorHAnsi" w:hAnsiTheme="minorHAnsi" w:cstheme="minorHAnsi"/>
          <w:i/>
          <w:iCs/>
        </w:rPr>
        <w:t>Disruption by esports: the Digital Transformation of Media Businesses</w:t>
      </w:r>
      <w:r w:rsidRPr="00254320">
        <w:rPr>
          <w:rFonts w:asciiTheme="minorHAnsi" w:hAnsiTheme="minorHAnsi" w:cstheme="minorHAnsi"/>
        </w:rPr>
        <w:t xml:space="preserve">. This issue aims to answer questions </w:t>
      </w:r>
      <w:r w:rsidR="00912F76" w:rsidRPr="00254320">
        <w:rPr>
          <w:rFonts w:asciiTheme="minorHAnsi" w:hAnsiTheme="minorHAnsi" w:cstheme="minorHAnsi"/>
        </w:rPr>
        <w:t>relating to</w:t>
      </w:r>
      <w:r w:rsidRPr="00254320">
        <w:rPr>
          <w:rFonts w:asciiTheme="minorHAnsi" w:hAnsiTheme="minorHAnsi" w:cstheme="minorHAnsi"/>
        </w:rPr>
        <w:t xml:space="preserve"> the hybrid nature of esports and to investigate the role of esports in providing an understanding of future media audiences. This line of enquiry will be of </w:t>
      </w:r>
      <w:proofErr w:type="gramStart"/>
      <w:r w:rsidRPr="00254320">
        <w:rPr>
          <w:rFonts w:asciiTheme="minorHAnsi" w:hAnsiTheme="minorHAnsi" w:cstheme="minorHAnsi"/>
        </w:rPr>
        <w:t xml:space="preserve">particular </w:t>
      </w:r>
      <w:r w:rsidR="00912F76" w:rsidRPr="00254320">
        <w:rPr>
          <w:rFonts w:asciiTheme="minorHAnsi" w:hAnsiTheme="minorHAnsi" w:cstheme="minorHAnsi"/>
        </w:rPr>
        <w:t>relevance</w:t>
      </w:r>
      <w:proofErr w:type="gramEnd"/>
      <w:r w:rsidR="00912F76" w:rsidRPr="00254320">
        <w:rPr>
          <w:rFonts w:asciiTheme="minorHAnsi" w:hAnsiTheme="minorHAnsi" w:cstheme="minorHAnsi"/>
        </w:rPr>
        <w:t xml:space="preserve"> to </w:t>
      </w:r>
      <w:r w:rsidRPr="00254320">
        <w:rPr>
          <w:rFonts w:asciiTheme="minorHAnsi" w:hAnsiTheme="minorHAnsi" w:cstheme="minorHAnsi"/>
        </w:rPr>
        <w:t xml:space="preserve">interest </w:t>
      </w:r>
      <w:r w:rsidR="00912F76" w:rsidRPr="00254320">
        <w:rPr>
          <w:rFonts w:asciiTheme="minorHAnsi" w:hAnsiTheme="minorHAnsi" w:cstheme="minorHAnsi"/>
        </w:rPr>
        <w:t>to</w:t>
      </w:r>
      <w:r w:rsidRPr="00254320">
        <w:rPr>
          <w:rFonts w:asciiTheme="minorHAnsi" w:hAnsiTheme="minorHAnsi" w:cstheme="minorHAnsi"/>
        </w:rPr>
        <w:t xml:space="preserve"> this doctoral study</w:t>
      </w:r>
      <w:r w:rsidR="00552716" w:rsidRPr="00254320">
        <w:rPr>
          <w:rFonts w:asciiTheme="minorHAnsi" w:hAnsiTheme="minorHAnsi" w:cstheme="minorHAnsi"/>
        </w:rPr>
        <w:t>. (At the time of writing this issue is yet to be published</w:t>
      </w:r>
      <w:r w:rsidRPr="00254320">
        <w:rPr>
          <w:rFonts w:asciiTheme="minorHAnsi" w:hAnsiTheme="minorHAnsi" w:cstheme="minorHAnsi"/>
        </w:rPr>
        <w:t>.</w:t>
      </w:r>
      <w:r w:rsidR="00552716" w:rsidRPr="00254320">
        <w:rPr>
          <w:rFonts w:asciiTheme="minorHAnsi" w:hAnsiTheme="minorHAnsi" w:cstheme="minorHAnsi"/>
        </w:rPr>
        <w:t>)</w:t>
      </w:r>
      <w:r w:rsidRPr="00254320">
        <w:rPr>
          <w:rFonts w:asciiTheme="minorHAnsi" w:hAnsiTheme="minorHAnsi" w:cstheme="minorHAnsi"/>
        </w:rPr>
        <w:t xml:space="preserve"> </w:t>
      </w:r>
    </w:p>
    <w:p w14:paraId="2CD9FF56" w14:textId="77777777" w:rsidR="00355960" w:rsidRDefault="00355960" w:rsidP="00355960">
      <w:pPr>
        <w:spacing w:line="360" w:lineRule="auto"/>
        <w:jc w:val="both"/>
        <w:rPr>
          <w:rFonts w:asciiTheme="minorHAnsi" w:hAnsiTheme="minorHAnsi" w:cstheme="minorHAnsi"/>
        </w:rPr>
      </w:pPr>
    </w:p>
    <w:p w14:paraId="72B684DC" w14:textId="77777777" w:rsidR="003D4D09" w:rsidRDefault="003D4D09" w:rsidP="00355960">
      <w:pPr>
        <w:spacing w:line="360" w:lineRule="auto"/>
        <w:jc w:val="both"/>
        <w:rPr>
          <w:rFonts w:asciiTheme="minorHAnsi" w:hAnsiTheme="minorHAnsi" w:cstheme="minorHAnsi"/>
        </w:rPr>
      </w:pPr>
    </w:p>
    <w:p w14:paraId="18E669EE" w14:textId="77777777" w:rsidR="003D4D09" w:rsidRPr="00254320" w:rsidRDefault="003D4D09" w:rsidP="00355960">
      <w:pPr>
        <w:spacing w:line="360" w:lineRule="auto"/>
        <w:jc w:val="both"/>
        <w:rPr>
          <w:rFonts w:asciiTheme="minorHAnsi" w:hAnsiTheme="minorHAnsi" w:cstheme="minorHAnsi"/>
        </w:rPr>
      </w:pPr>
    </w:p>
    <w:p w14:paraId="727B0A85" w14:textId="3AE9C614" w:rsidR="00260EB1" w:rsidRPr="00254320" w:rsidRDefault="008A6220" w:rsidP="003D4D09">
      <w:pPr>
        <w:spacing w:line="360" w:lineRule="auto"/>
        <w:jc w:val="both"/>
        <w:rPr>
          <w:rFonts w:asciiTheme="minorHAnsi" w:hAnsiTheme="minorHAnsi" w:cstheme="minorHAnsi"/>
        </w:rPr>
      </w:pPr>
      <w:r w:rsidRPr="00254320">
        <w:rPr>
          <w:rFonts w:asciiTheme="minorHAnsi" w:hAnsiTheme="minorHAnsi" w:cstheme="minorHAnsi"/>
          <w:b/>
          <w:bCs/>
        </w:rPr>
        <w:lastRenderedPageBreak/>
        <w:t>3.</w:t>
      </w:r>
      <w:r w:rsidR="00945E4E">
        <w:rPr>
          <w:rFonts w:asciiTheme="minorHAnsi" w:hAnsiTheme="minorHAnsi" w:cstheme="minorHAnsi"/>
          <w:b/>
          <w:bCs/>
        </w:rPr>
        <w:t>2</w:t>
      </w:r>
      <w:r w:rsidRPr="00254320">
        <w:rPr>
          <w:rFonts w:asciiTheme="minorHAnsi" w:hAnsiTheme="minorHAnsi" w:cstheme="minorHAnsi"/>
          <w:b/>
          <w:bCs/>
        </w:rPr>
        <w:t>. Journalism and esports</w:t>
      </w:r>
      <w:r w:rsidR="00912F76" w:rsidRPr="00254320">
        <w:rPr>
          <w:rFonts w:asciiTheme="minorHAnsi" w:hAnsiTheme="minorHAnsi" w:cstheme="minorHAnsi"/>
          <w:b/>
          <w:bCs/>
        </w:rPr>
        <w:t>: co-support or conflict?</w:t>
      </w:r>
    </w:p>
    <w:p w14:paraId="08B88C72" w14:textId="20AC38ED" w:rsidR="00260EB1" w:rsidRPr="00254320" w:rsidRDefault="00260EB1" w:rsidP="00260EB1">
      <w:pPr>
        <w:spacing w:line="360" w:lineRule="auto"/>
        <w:jc w:val="both"/>
        <w:rPr>
          <w:rFonts w:asciiTheme="minorHAnsi" w:hAnsiTheme="minorHAnsi" w:cstheme="minorHAnsi"/>
          <w:color w:val="1A1A1A"/>
          <w:shd w:val="clear" w:color="auto" w:fill="FFFFFF"/>
        </w:rPr>
      </w:pPr>
      <w:r w:rsidRPr="00254320">
        <w:rPr>
          <w:rFonts w:asciiTheme="minorHAnsi" w:hAnsiTheme="minorHAnsi" w:cstheme="minorHAnsi"/>
        </w:rPr>
        <w:t>Esports as a specific area of journalism has only really been prevalent in the past decade and can be correlated to the launch of endemic esports publications.</w:t>
      </w:r>
      <w:r w:rsidRPr="00254320">
        <w:rPr>
          <w:rFonts w:asciiTheme="minorHAnsi" w:hAnsiTheme="minorHAnsi" w:cstheme="minorHAnsi"/>
          <w:color w:val="1A1A1A"/>
          <w:shd w:val="clear" w:color="auto" w:fill="FFFFFF"/>
        </w:rPr>
        <w:t xml:space="preserve"> The term ‘endemic esports publications’ is used to refer to those publications which have launched specifically to cover the sector. This is in comparison to publications producing esports content but not founded to cover the sector specifically. Examples of endemic esports publications </w:t>
      </w:r>
      <w:r w:rsidR="00202D04" w:rsidRPr="00254320">
        <w:rPr>
          <w:rFonts w:asciiTheme="minorHAnsi" w:hAnsiTheme="minorHAnsi" w:cstheme="minorHAnsi"/>
          <w:color w:val="1A1A1A"/>
          <w:shd w:val="clear" w:color="auto" w:fill="FFFFFF"/>
        </w:rPr>
        <w:t xml:space="preserve">in the UK </w:t>
      </w:r>
      <w:r w:rsidRPr="00254320">
        <w:rPr>
          <w:rFonts w:asciiTheme="minorHAnsi" w:hAnsiTheme="minorHAnsi" w:cstheme="minorHAnsi"/>
          <w:color w:val="1A1A1A"/>
          <w:shd w:val="clear" w:color="auto" w:fill="FFFFFF"/>
        </w:rPr>
        <w:t xml:space="preserve">include: </w:t>
      </w:r>
      <w:r w:rsidRPr="00254320">
        <w:rPr>
          <w:rFonts w:asciiTheme="minorHAnsi" w:hAnsiTheme="minorHAnsi" w:cstheme="minorHAnsi"/>
          <w:i/>
          <w:iCs/>
          <w:color w:val="1A1A1A"/>
          <w:shd w:val="clear" w:color="auto" w:fill="FFFFFF"/>
        </w:rPr>
        <w:t>Esports Insider</w:t>
      </w:r>
      <w:r w:rsidRPr="00254320">
        <w:rPr>
          <w:rFonts w:asciiTheme="minorHAnsi" w:hAnsiTheme="minorHAnsi" w:cstheme="minorHAnsi"/>
          <w:color w:val="1A1A1A"/>
          <w:shd w:val="clear" w:color="auto" w:fill="FFFFFF"/>
        </w:rPr>
        <w:t xml:space="preserve"> and </w:t>
      </w:r>
      <w:r w:rsidRPr="00254320">
        <w:rPr>
          <w:rFonts w:asciiTheme="minorHAnsi" w:hAnsiTheme="minorHAnsi" w:cstheme="minorHAnsi"/>
          <w:i/>
          <w:iCs/>
          <w:color w:val="1A1A1A"/>
          <w:shd w:val="clear" w:color="auto" w:fill="FFFFFF"/>
        </w:rPr>
        <w:t>The Esports Observer</w:t>
      </w:r>
      <w:r w:rsidRPr="00254320">
        <w:rPr>
          <w:rFonts w:asciiTheme="minorHAnsi" w:hAnsiTheme="minorHAnsi" w:cstheme="minorHAnsi"/>
          <w:color w:val="1A1A1A"/>
          <w:shd w:val="clear" w:color="auto" w:fill="FFFFFF"/>
        </w:rPr>
        <w:t xml:space="preserve">. </w:t>
      </w:r>
      <w:proofErr w:type="gramStart"/>
      <w:r w:rsidR="00202D04" w:rsidRPr="00254320">
        <w:rPr>
          <w:rFonts w:asciiTheme="minorHAnsi" w:hAnsiTheme="minorHAnsi" w:cstheme="minorHAnsi"/>
          <w:color w:val="1A1A1A"/>
          <w:shd w:val="clear" w:color="auto" w:fill="FFFFFF"/>
        </w:rPr>
        <w:t>Both of these</w:t>
      </w:r>
      <w:proofErr w:type="gramEnd"/>
      <w:r w:rsidR="00202D04" w:rsidRPr="00254320">
        <w:rPr>
          <w:rFonts w:asciiTheme="minorHAnsi" w:hAnsiTheme="minorHAnsi" w:cstheme="minorHAnsi"/>
          <w:color w:val="1A1A1A"/>
          <w:shd w:val="clear" w:color="auto" w:fill="FFFFFF"/>
        </w:rPr>
        <w:t xml:space="preserve"> publications launched in 2015, p</w:t>
      </w:r>
      <w:r w:rsidRPr="00254320">
        <w:rPr>
          <w:rFonts w:asciiTheme="minorHAnsi" w:hAnsiTheme="minorHAnsi" w:cstheme="minorHAnsi"/>
          <w:color w:val="1A1A1A"/>
          <w:shd w:val="clear" w:color="auto" w:fill="FFFFFF"/>
        </w:rPr>
        <w:t xml:space="preserve">rior to this, esports content had been covered by various different types of publications and incorporated within sections on gaming, technology, entertainment and sports by generalist publishers. </w:t>
      </w:r>
    </w:p>
    <w:p w14:paraId="6DFB88E0" w14:textId="77777777" w:rsidR="006E7502" w:rsidRPr="00254320" w:rsidRDefault="006E7502" w:rsidP="00260EB1">
      <w:pPr>
        <w:spacing w:line="360" w:lineRule="auto"/>
        <w:jc w:val="both"/>
        <w:rPr>
          <w:rFonts w:asciiTheme="minorHAnsi" w:hAnsiTheme="minorHAnsi" w:cstheme="minorHAnsi"/>
          <w:color w:val="1A1A1A"/>
          <w:shd w:val="clear" w:color="auto" w:fill="FFFFFF"/>
        </w:rPr>
      </w:pPr>
    </w:p>
    <w:p w14:paraId="2AF0AB2F" w14:textId="1FD341EA" w:rsidR="00260EB1" w:rsidRPr="00254320" w:rsidRDefault="00260EB1" w:rsidP="00260EB1">
      <w:pPr>
        <w:spacing w:line="360" w:lineRule="auto"/>
        <w:jc w:val="both"/>
        <w:rPr>
          <w:rFonts w:asciiTheme="minorHAnsi" w:hAnsiTheme="minorHAnsi" w:cstheme="minorHAnsi"/>
        </w:rPr>
      </w:pPr>
      <w:r w:rsidRPr="00254320">
        <w:rPr>
          <w:rFonts w:asciiTheme="minorHAnsi" w:hAnsiTheme="minorHAnsi" w:cstheme="minorHAnsi"/>
          <w:color w:val="1A1A1A"/>
          <w:shd w:val="clear" w:color="auto" w:fill="FFFFFF"/>
        </w:rPr>
        <w:t>While covering esports specifically is a relatively new phenomenon, it has its roots in gaming journalism</w:t>
      </w:r>
      <w:r w:rsidR="00202D04" w:rsidRPr="00254320">
        <w:rPr>
          <w:rFonts w:asciiTheme="minorHAnsi" w:hAnsiTheme="minorHAnsi" w:cstheme="minorHAnsi"/>
          <w:color w:val="1A1A1A"/>
          <w:shd w:val="clear" w:color="auto" w:fill="FFFFFF"/>
        </w:rPr>
        <w:t xml:space="preserve">. </w:t>
      </w:r>
      <w:r w:rsidRPr="00254320">
        <w:rPr>
          <w:rFonts w:asciiTheme="minorHAnsi" w:hAnsiTheme="minorHAnsi" w:cstheme="minorHAnsi"/>
          <w:color w:val="1A1A1A"/>
          <w:shd w:val="clear" w:color="auto" w:fill="FFFFFF"/>
        </w:rPr>
        <w:t xml:space="preserve">The earliest content covering video </w:t>
      </w:r>
      <w:r w:rsidRPr="00254320">
        <w:rPr>
          <w:rFonts w:asciiTheme="minorHAnsi" w:hAnsiTheme="minorHAnsi" w:cstheme="minorHAnsi"/>
          <w:shd w:val="clear" w:color="auto" w:fill="FFFFFF"/>
        </w:rPr>
        <w:t xml:space="preserve">gaming can be seen in computing magazines in the 70’s, in the form of single column articles similar in style to a buyer’s guide (Perreault 2019). Content was produced by tech journalists and the early computing magazines were trade rather than consumer. </w:t>
      </w:r>
      <w:r w:rsidRPr="00254320">
        <w:rPr>
          <w:rFonts w:asciiTheme="minorHAnsi" w:hAnsiTheme="minorHAnsi" w:cstheme="minorHAnsi"/>
          <w:i/>
          <w:iCs/>
          <w:shd w:val="clear" w:color="auto" w:fill="FFFFFF"/>
        </w:rPr>
        <w:t>Play Meter</w:t>
      </w:r>
      <w:r w:rsidRPr="00254320">
        <w:rPr>
          <w:rFonts w:asciiTheme="minorHAnsi" w:hAnsiTheme="minorHAnsi" w:cstheme="minorHAnsi"/>
          <w:shd w:val="clear" w:color="auto" w:fill="FFFFFF"/>
        </w:rPr>
        <w:t xml:space="preserve"> (1974) in the US is an example of an early publication carrying video gaming content. In the 80s we see the launch of specialised gaming magazines in print and the start of game publishers taking control of their own journalistic content. It is also where there is a change in focus for the journalism, a move away from tech journalists writing for trade publications towards </w:t>
      </w:r>
      <w:r w:rsidRPr="00254320">
        <w:rPr>
          <w:rFonts w:asciiTheme="minorHAnsi" w:hAnsiTheme="minorHAnsi" w:cstheme="minorHAnsi"/>
        </w:rPr>
        <w:t xml:space="preserve">journalists being employed directly by </w:t>
      </w:r>
      <w:r w:rsidR="00202D04" w:rsidRPr="00254320">
        <w:rPr>
          <w:rFonts w:asciiTheme="minorHAnsi" w:hAnsiTheme="minorHAnsi" w:cstheme="minorHAnsi"/>
          <w:color w:val="000000"/>
        </w:rPr>
        <w:t>manufacturers of gaming consoles</w:t>
      </w:r>
      <w:r w:rsidR="00202D04" w:rsidRPr="00254320">
        <w:rPr>
          <w:rFonts w:asciiTheme="minorHAnsi" w:hAnsiTheme="minorHAnsi" w:cstheme="minorHAnsi"/>
        </w:rPr>
        <w:t xml:space="preserve"> </w:t>
      </w:r>
      <w:r w:rsidRPr="00254320">
        <w:rPr>
          <w:rFonts w:asciiTheme="minorHAnsi" w:hAnsiTheme="minorHAnsi" w:cstheme="minorHAnsi"/>
        </w:rPr>
        <w:t xml:space="preserve">such as Nintendo’s Entertainment System (1985) and Sega’s Master System (1986). </w:t>
      </w:r>
    </w:p>
    <w:p w14:paraId="74199823" w14:textId="77777777" w:rsidR="00B14623" w:rsidRPr="00254320" w:rsidRDefault="00B14623" w:rsidP="00260EB1">
      <w:pPr>
        <w:spacing w:line="360" w:lineRule="auto"/>
        <w:jc w:val="both"/>
        <w:rPr>
          <w:rFonts w:asciiTheme="minorHAnsi" w:hAnsiTheme="minorHAnsi" w:cstheme="minorHAnsi"/>
        </w:rPr>
      </w:pPr>
    </w:p>
    <w:p w14:paraId="5FB916B4" w14:textId="73281119" w:rsidR="00260EB1" w:rsidRPr="00254320" w:rsidRDefault="00260EB1" w:rsidP="00260EB1">
      <w:pPr>
        <w:spacing w:line="360" w:lineRule="auto"/>
        <w:jc w:val="both"/>
        <w:rPr>
          <w:rFonts w:asciiTheme="minorHAnsi" w:hAnsiTheme="minorHAnsi" w:cstheme="minorHAnsi"/>
        </w:rPr>
      </w:pPr>
      <w:r w:rsidRPr="00254320">
        <w:rPr>
          <w:rFonts w:asciiTheme="minorHAnsi" w:hAnsiTheme="minorHAnsi" w:cstheme="minorHAnsi"/>
        </w:rPr>
        <w:t xml:space="preserve">This is a significant change because it </w:t>
      </w:r>
      <w:r w:rsidR="006E7502" w:rsidRPr="00254320">
        <w:rPr>
          <w:rFonts w:asciiTheme="minorHAnsi" w:hAnsiTheme="minorHAnsi" w:cstheme="minorHAnsi"/>
        </w:rPr>
        <w:t xml:space="preserve">is </w:t>
      </w:r>
      <w:r w:rsidRPr="00254320">
        <w:rPr>
          <w:rFonts w:asciiTheme="minorHAnsi" w:hAnsiTheme="minorHAnsi" w:cstheme="minorHAnsi"/>
        </w:rPr>
        <w:t xml:space="preserve">a juncture where content becomes </w:t>
      </w:r>
      <w:proofErr w:type="gramStart"/>
      <w:r w:rsidRPr="00254320">
        <w:rPr>
          <w:rFonts w:asciiTheme="minorHAnsi" w:hAnsiTheme="minorHAnsi" w:cstheme="minorHAnsi"/>
        </w:rPr>
        <w:t>commercially-driven</w:t>
      </w:r>
      <w:proofErr w:type="gramEnd"/>
      <w:r w:rsidRPr="00254320">
        <w:rPr>
          <w:rFonts w:asciiTheme="minorHAnsi" w:hAnsiTheme="minorHAnsi" w:cstheme="minorHAnsi"/>
        </w:rPr>
        <w:t xml:space="preserve"> in comparison to being independent editorial</w:t>
      </w:r>
      <w:r w:rsidR="00C34F92">
        <w:rPr>
          <w:rFonts w:asciiTheme="minorHAnsi" w:hAnsiTheme="minorHAnsi" w:cstheme="minorHAnsi"/>
        </w:rPr>
        <w:t>;</w:t>
      </w:r>
      <w:r w:rsidR="00202D04" w:rsidRPr="00254320">
        <w:rPr>
          <w:rFonts w:asciiTheme="minorHAnsi" w:hAnsiTheme="minorHAnsi" w:cstheme="minorHAnsi"/>
        </w:rPr>
        <w:t xml:space="preserve"> </w:t>
      </w:r>
      <w:r w:rsidRPr="00254320">
        <w:rPr>
          <w:rFonts w:asciiTheme="minorHAnsi" w:hAnsiTheme="minorHAnsi" w:cstheme="minorHAnsi"/>
        </w:rPr>
        <w:t xml:space="preserve">content which can be described as ‘churnalism’. The term coined by BBC journalist </w:t>
      </w:r>
      <w:proofErr w:type="spellStart"/>
      <w:r w:rsidRPr="00254320">
        <w:rPr>
          <w:rFonts w:asciiTheme="minorHAnsi" w:hAnsiTheme="minorHAnsi" w:cstheme="minorHAnsi"/>
        </w:rPr>
        <w:t>Wassem</w:t>
      </w:r>
      <w:proofErr w:type="spellEnd"/>
      <w:r w:rsidRPr="00254320">
        <w:rPr>
          <w:rFonts w:asciiTheme="minorHAnsi" w:hAnsiTheme="minorHAnsi" w:cstheme="minorHAnsi"/>
        </w:rPr>
        <w:t xml:space="preserve"> Zakir, as referenced by </w:t>
      </w:r>
      <w:proofErr w:type="spellStart"/>
      <w:r w:rsidRPr="00254320">
        <w:rPr>
          <w:rFonts w:asciiTheme="minorHAnsi" w:hAnsiTheme="minorHAnsi" w:cstheme="minorHAnsi"/>
        </w:rPr>
        <w:t>Harcup</w:t>
      </w:r>
      <w:proofErr w:type="spellEnd"/>
      <w:r w:rsidRPr="00254320">
        <w:rPr>
          <w:rFonts w:asciiTheme="minorHAnsi" w:hAnsiTheme="minorHAnsi" w:cstheme="minorHAnsi"/>
        </w:rPr>
        <w:t xml:space="preserve"> in </w:t>
      </w:r>
      <w:r w:rsidRPr="00254320">
        <w:rPr>
          <w:rFonts w:asciiTheme="minorHAnsi" w:hAnsiTheme="minorHAnsi" w:cstheme="minorHAnsi"/>
          <w:i/>
          <w:iCs/>
        </w:rPr>
        <w:t>Journalism</w:t>
      </w:r>
      <w:r w:rsidRPr="00254320">
        <w:rPr>
          <w:rFonts w:asciiTheme="minorHAnsi" w:hAnsiTheme="minorHAnsi" w:cstheme="minorHAnsi"/>
        </w:rPr>
        <w:t xml:space="preserve"> (2015), originally used to describe content reliant on news wires at the expense of original reporting, was adapted by journalist Nick Davies to describe news content generated from press releases. </w:t>
      </w:r>
      <w:r w:rsidR="00B14623" w:rsidRPr="00254320">
        <w:rPr>
          <w:rFonts w:asciiTheme="minorHAnsi" w:hAnsiTheme="minorHAnsi" w:cstheme="minorHAnsi"/>
        </w:rPr>
        <w:t xml:space="preserve">Davies argues in </w:t>
      </w:r>
      <w:r w:rsidR="00B14623" w:rsidRPr="00254320">
        <w:rPr>
          <w:rFonts w:asciiTheme="minorHAnsi" w:hAnsiTheme="minorHAnsi" w:cstheme="minorHAnsi"/>
          <w:i/>
          <w:iCs/>
        </w:rPr>
        <w:t>Flat Earth News</w:t>
      </w:r>
      <w:r w:rsidR="00B14623" w:rsidRPr="00254320">
        <w:rPr>
          <w:rFonts w:asciiTheme="minorHAnsi" w:hAnsiTheme="minorHAnsi" w:cstheme="minorHAnsi"/>
        </w:rPr>
        <w:t xml:space="preserve"> (2009) that the pressure to produce content quickly and cheaply has led to a decline in the quality of journalism, with many news outlets simply regurgitating press releases or recycling content from other sources. </w:t>
      </w:r>
      <w:r w:rsidRPr="00254320">
        <w:rPr>
          <w:rFonts w:asciiTheme="minorHAnsi" w:hAnsiTheme="minorHAnsi" w:cstheme="minorHAnsi"/>
        </w:rPr>
        <w:t xml:space="preserve">This accurately describes the practice of journalists working on publications of console owners in </w:t>
      </w:r>
      <w:r w:rsidRPr="00254320">
        <w:rPr>
          <w:rFonts w:asciiTheme="minorHAnsi" w:hAnsiTheme="minorHAnsi" w:cstheme="minorHAnsi"/>
        </w:rPr>
        <w:lastRenderedPageBreak/>
        <w:t xml:space="preserve">the 80’s, and as the findings from this study </w:t>
      </w:r>
      <w:r w:rsidR="00B14623" w:rsidRPr="00254320">
        <w:rPr>
          <w:rFonts w:asciiTheme="minorHAnsi" w:hAnsiTheme="minorHAnsi" w:cstheme="minorHAnsi"/>
        </w:rPr>
        <w:t xml:space="preserve">will </w:t>
      </w:r>
      <w:r w:rsidRPr="00254320">
        <w:rPr>
          <w:rFonts w:asciiTheme="minorHAnsi" w:hAnsiTheme="minorHAnsi" w:cstheme="minorHAnsi"/>
        </w:rPr>
        <w:t xml:space="preserve">demonstrate, is a practice replicated in contemporary esports journalism. </w:t>
      </w:r>
    </w:p>
    <w:p w14:paraId="2812E3E0" w14:textId="77777777" w:rsidR="00260EB1" w:rsidRPr="00254320" w:rsidRDefault="00260EB1" w:rsidP="00260EB1">
      <w:pPr>
        <w:spacing w:line="360" w:lineRule="auto"/>
        <w:jc w:val="both"/>
        <w:rPr>
          <w:rFonts w:asciiTheme="minorHAnsi" w:hAnsiTheme="minorHAnsi" w:cstheme="minorHAnsi"/>
          <w:shd w:val="clear" w:color="auto" w:fill="FFFFFF"/>
        </w:rPr>
      </w:pPr>
    </w:p>
    <w:p w14:paraId="0EBF82D6" w14:textId="0D746B19" w:rsidR="00260EB1" w:rsidRPr="00254320" w:rsidRDefault="00260EB1" w:rsidP="00260EB1">
      <w:pPr>
        <w:spacing w:line="360" w:lineRule="auto"/>
        <w:jc w:val="both"/>
        <w:rPr>
          <w:rFonts w:asciiTheme="minorHAnsi" w:hAnsiTheme="minorHAnsi" w:cstheme="minorHAnsi"/>
          <w:shd w:val="clear" w:color="auto" w:fill="FFFFFF"/>
        </w:rPr>
      </w:pPr>
      <w:r w:rsidRPr="00254320">
        <w:rPr>
          <w:rFonts w:asciiTheme="minorHAnsi" w:hAnsiTheme="minorHAnsi" w:cstheme="minorHAnsi"/>
          <w:shd w:val="clear" w:color="auto" w:fill="FFFFFF"/>
        </w:rPr>
        <w:t xml:space="preserve">In the 90s we see the creation of specialist gaming websites covering all aspects of video gaming, including competitive play, and a decline in specialist printed magazines. The earliest coverage of competitive gaming by a non-specialist consumer magazine can be found in the </w:t>
      </w:r>
      <w:r w:rsidRPr="00254320">
        <w:rPr>
          <w:rFonts w:asciiTheme="minorHAnsi" w:hAnsiTheme="minorHAnsi" w:cstheme="minorHAnsi"/>
          <w:i/>
          <w:iCs/>
        </w:rPr>
        <w:t xml:space="preserve">Wall Street Journal (1997). </w:t>
      </w:r>
      <w:r w:rsidRPr="00254320">
        <w:rPr>
          <w:rFonts w:asciiTheme="minorHAnsi" w:hAnsiTheme="minorHAnsi" w:cstheme="minorHAnsi"/>
        </w:rPr>
        <w:t xml:space="preserve">The </w:t>
      </w:r>
      <w:r w:rsidRPr="00C34F92">
        <w:rPr>
          <w:rFonts w:asciiTheme="minorHAnsi" w:hAnsiTheme="minorHAnsi" w:cstheme="minorHAnsi"/>
          <w:i/>
          <w:iCs/>
        </w:rPr>
        <w:t>Quake</w:t>
      </w:r>
      <w:r w:rsidRPr="00254320">
        <w:rPr>
          <w:rFonts w:asciiTheme="minorHAnsi" w:hAnsiTheme="minorHAnsi" w:cstheme="minorHAnsi"/>
        </w:rPr>
        <w:t xml:space="preserve"> tournament covered by the WSJ was the first to offer a high value prize. High enough to attract the attention of mainstream media in the US. The prize of a red Ferrari was donated by the game’s developer John Carmack and the winner Dennis ‘Thresh’ Fong was the focus of the article by the </w:t>
      </w:r>
      <w:r w:rsidRPr="00254320">
        <w:rPr>
          <w:rFonts w:asciiTheme="minorHAnsi" w:hAnsiTheme="minorHAnsi" w:cstheme="minorHAnsi"/>
          <w:i/>
          <w:iCs/>
        </w:rPr>
        <w:t>Wall Street Journal</w:t>
      </w:r>
      <w:r w:rsidRPr="00254320">
        <w:rPr>
          <w:rFonts w:asciiTheme="minorHAnsi" w:hAnsiTheme="minorHAnsi" w:cstheme="minorHAnsi"/>
        </w:rPr>
        <w:t xml:space="preserve">. </w:t>
      </w:r>
      <w:r w:rsidRPr="00254320">
        <w:rPr>
          <w:rFonts w:asciiTheme="minorHAnsi" w:hAnsiTheme="minorHAnsi" w:cstheme="minorHAnsi"/>
          <w:shd w:val="clear" w:color="auto" w:fill="FFFFFF"/>
        </w:rPr>
        <w:t xml:space="preserve">From the point at which high value prizes are on offer, it can be argued that content becomes more about entertainment through the spectacle of tournaments rather than the perfunctory technology-focused evaluations of a game’s performance or the specification of the hardware and marks the point </w:t>
      </w:r>
      <w:r w:rsidRPr="00254320">
        <w:rPr>
          <w:rFonts w:asciiTheme="minorHAnsi" w:hAnsiTheme="minorHAnsi" w:cstheme="minorHAnsi"/>
          <w:color w:val="1A1A1A"/>
          <w:shd w:val="clear" w:color="auto" w:fill="FFFFFF"/>
        </w:rPr>
        <w:t xml:space="preserve">when competitive gaming transitions </w:t>
      </w:r>
      <w:r w:rsidRPr="00254320">
        <w:rPr>
          <w:rFonts w:asciiTheme="minorHAnsi" w:hAnsiTheme="minorHAnsi" w:cstheme="minorHAnsi"/>
        </w:rPr>
        <w:t xml:space="preserve">from pastime to profession. </w:t>
      </w:r>
    </w:p>
    <w:p w14:paraId="41E35990" w14:textId="4309EE27" w:rsidR="006E7502" w:rsidRPr="004272EF" w:rsidRDefault="006E7502" w:rsidP="006E7502">
      <w:pPr>
        <w:spacing w:line="360" w:lineRule="auto"/>
        <w:jc w:val="both"/>
        <w:rPr>
          <w:rFonts w:asciiTheme="majorHAnsi" w:hAnsiTheme="majorHAnsi" w:cstheme="majorHAnsi"/>
        </w:rPr>
      </w:pPr>
    </w:p>
    <w:tbl>
      <w:tblPr>
        <w:tblStyle w:val="TableGrid"/>
        <w:tblpPr w:leftFromText="180" w:rightFromText="180" w:vertAnchor="text" w:horzAnchor="margin" w:tblpY="54"/>
        <w:tblW w:w="92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36"/>
      </w:tblGrid>
      <w:tr w:rsidR="006E7502" w:rsidRPr="00254320" w14:paraId="79711608" w14:textId="77777777" w:rsidTr="00805402">
        <w:tc>
          <w:tcPr>
            <w:tcW w:w="9236" w:type="dxa"/>
          </w:tcPr>
          <w:p w14:paraId="49EFCFF7" w14:textId="368E2C2C" w:rsidR="006E7502" w:rsidRPr="00254320" w:rsidRDefault="006E7502" w:rsidP="00805402">
            <w:pPr>
              <w:spacing w:line="360" w:lineRule="auto"/>
              <w:jc w:val="both"/>
              <w:rPr>
                <w:rFonts w:asciiTheme="minorHAnsi" w:hAnsiTheme="minorHAnsi" w:cstheme="minorHAnsi"/>
                <w:shd w:val="clear" w:color="auto" w:fill="FFFFFF"/>
              </w:rPr>
            </w:pPr>
          </w:p>
          <w:p w14:paraId="100A0ABA" w14:textId="402D8492" w:rsidR="006E7502" w:rsidRPr="00254320" w:rsidRDefault="006E7502" w:rsidP="00805402">
            <w:pPr>
              <w:spacing w:line="360" w:lineRule="auto"/>
              <w:jc w:val="both"/>
              <w:rPr>
                <w:rFonts w:asciiTheme="minorHAnsi" w:hAnsiTheme="minorHAnsi" w:cstheme="minorHAnsi"/>
                <w:shd w:val="clear" w:color="auto" w:fill="FFFFFF"/>
              </w:rPr>
            </w:pPr>
            <w:r w:rsidRPr="00254320">
              <w:rPr>
                <w:rFonts w:asciiTheme="minorHAnsi" w:hAnsiTheme="minorHAnsi" w:cstheme="minorHAnsi"/>
                <w:noProof/>
                <w:shd w:val="clear" w:color="auto" w:fill="FFFFFF"/>
              </w:rPr>
              <w:drawing>
                <wp:inline distT="0" distB="0" distL="0" distR="0" wp14:anchorId="1F798740" wp14:editId="41693958">
                  <wp:extent cx="5727700" cy="1642745"/>
                  <wp:effectExtent l="0" t="0" r="0" b="0"/>
                  <wp:docPr id="120" name="Picture 1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Timel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1642745"/>
                          </a:xfrm>
                          <a:prstGeom prst="rect">
                            <a:avLst/>
                          </a:prstGeom>
                        </pic:spPr>
                      </pic:pic>
                    </a:graphicData>
                  </a:graphic>
                </wp:inline>
              </w:drawing>
            </w:r>
          </w:p>
          <w:p w14:paraId="6C4A4CCC" w14:textId="683E3BEF" w:rsidR="006E7502" w:rsidRPr="00254320" w:rsidRDefault="004272EF" w:rsidP="00805402">
            <w:pPr>
              <w:spacing w:line="360" w:lineRule="auto"/>
              <w:jc w:val="both"/>
              <w:rPr>
                <w:rFonts w:asciiTheme="minorHAnsi" w:hAnsiTheme="minorHAnsi" w:cstheme="minorHAnsi"/>
                <w:shd w:val="clear" w:color="auto" w:fill="FFFFFF"/>
              </w:rPr>
            </w:pPr>
            <w:r w:rsidRPr="00254320">
              <w:rPr>
                <w:rFonts w:asciiTheme="minorHAnsi" w:hAnsiTheme="minorHAnsi" w:cstheme="minorHAnsi"/>
                <w:noProof/>
                <w:sz w:val="32"/>
                <w:szCs w:val="32"/>
              </w:rPr>
              <mc:AlternateContent>
                <mc:Choice Requires="wps">
                  <w:drawing>
                    <wp:anchor distT="0" distB="0" distL="114300" distR="114300" simplePos="0" relativeHeight="251930624" behindDoc="0" locked="0" layoutInCell="1" allowOverlap="1" wp14:anchorId="4F356B3B" wp14:editId="7E72EDD3">
                      <wp:simplePos x="0" y="0"/>
                      <wp:positionH relativeFrom="column">
                        <wp:posOffset>4507835</wp:posOffset>
                      </wp:positionH>
                      <wp:positionV relativeFrom="page">
                        <wp:posOffset>2088515</wp:posOffset>
                      </wp:positionV>
                      <wp:extent cx="1627200" cy="3204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1627200" cy="320400"/>
                              </a:xfrm>
                              <a:prstGeom prst="rect">
                                <a:avLst/>
                              </a:prstGeom>
                              <a:noFill/>
                              <a:ln w="6350">
                                <a:noFill/>
                              </a:ln>
                            </wps:spPr>
                            <wps:txbx>
                              <w:txbxContent>
                                <w:p w14:paraId="0A037670" w14:textId="3F2C306E" w:rsidR="006E7502" w:rsidRPr="004272EF" w:rsidRDefault="006E7502" w:rsidP="006E7502">
                                  <w:pPr>
                                    <w:rPr>
                                      <w:rFonts w:asciiTheme="minorHAnsi" w:hAnsiTheme="minorHAnsi" w:cstheme="minorHAnsi"/>
                                      <w:i/>
                                      <w:iCs/>
                                      <w:sz w:val="20"/>
                                      <w:szCs w:val="20"/>
                                    </w:rPr>
                                  </w:pPr>
                                  <w:r w:rsidRPr="004272EF">
                                    <w:rPr>
                                      <w:rFonts w:asciiTheme="minorHAnsi" w:hAnsiTheme="minorHAnsi" w:cstheme="minorHAnsi"/>
                                      <w:i/>
                                      <w:iCs/>
                                      <w:sz w:val="20"/>
                                      <w:szCs w:val="20"/>
                                    </w:rPr>
                                    <w:t xml:space="preserve">Source: </w:t>
                                  </w:r>
                                  <w:proofErr w:type="spellStart"/>
                                  <w:r w:rsidRPr="004272EF">
                                    <w:rPr>
                                      <w:rFonts w:asciiTheme="minorHAnsi" w:hAnsiTheme="minorHAnsi" w:cstheme="minorHAnsi"/>
                                      <w:i/>
                                      <w:iCs/>
                                      <w:sz w:val="20"/>
                                      <w:szCs w:val="20"/>
                                    </w:rPr>
                                    <w:t>Filotrani</w:t>
                                  </w:r>
                                  <w:proofErr w:type="spellEnd"/>
                                  <w:r w:rsidRPr="004272EF">
                                    <w:rPr>
                                      <w:rFonts w:asciiTheme="minorHAnsi" w:hAnsiTheme="minorHAnsi" w:cstheme="minorHAnsi"/>
                                      <w:i/>
                                      <w:iCs/>
                                      <w:sz w:val="20"/>
                                      <w:szCs w:val="2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6B3B" id="Text Box 76" o:spid="_x0000_s1029" type="#_x0000_t202" style="position:absolute;left:0;text-align:left;margin-left:354.95pt;margin-top:164.45pt;width:128.15pt;height:25.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" filled="f" stroked="f" strokeweight=".5pt">
                      <v:textbox>
                        <w:txbxContent>
                          <w:p w14:paraId="0A037670" w14:textId="3F2C306E" w:rsidR="006E7502" w:rsidRPr="004272EF" w:rsidRDefault="006E7502" w:rsidP="006E7502">
                            <w:pPr>
                              <w:rPr>
                                <w:rFonts w:asciiTheme="minorHAnsi" w:hAnsiTheme="minorHAnsi" w:cstheme="minorHAnsi"/>
                                <w:i/>
                                <w:iCs/>
                                <w:sz w:val="20"/>
                                <w:szCs w:val="20"/>
                              </w:rPr>
                            </w:pPr>
                            <w:r w:rsidRPr="004272EF">
                              <w:rPr>
                                <w:rFonts w:asciiTheme="minorHAnsi" w:hAnsiTheme="minorHAnsi" w:cstheme="minorHAnsi"/>
                                <w:i/>
                                <w:iCs/>
                                <w:sz w:val="20"/>
                                <w:szCs w:val="20"/>
                              </w:rPr>
                              <w:t xml:space="preserve">Source: </w:t>
                            </w:r>
                            <w:proofErr w:type="spellStart"/>
                            <w:r w:rsidRPr="004272EF">
                              <w:rPr>
                                <w:rFonts w:asciiTheme="minorHAnsi" w:hAnsiTheme="minorHAnsi" w:cstheme="minorHAnsi"/>
                                <w:i/>
                                <w:iCs/>
                                <w:sz w:val="20"/>
                                <w:szCs w:val="20"/>
                              </w:rPr>
                              <w:t>Filotrani</w:t>
                            </w:r>
                            <w:proofErr w:type="spellEnd"/>
                            <w:r w:rsidRPr="004272EF">
                              <w:rPr>
                                <w:rFonts w:asciiTheme="minorHAnsi" w:hAnsiTheme="minorHAnsi" w:cstheme="minorHAnsi"/>
                                <w:i/>
                                <w:iCs/>
                                <w:sz w:val="20"/>
                                <w:szCs w:val="20"/>
                              </w:rPr>
                              <w:t>, 2021</w:t>
                            </w:r>
                          </w:p>
                        </w:txbxContent>
                      </v:textbox>
                      <w10:wrap anchory="page"/>
                    </v:shape>
                  </w:pict>
                </mc:Fallback>
              </mc:AlternateContent>
            </w:r>
          </w:p>
        </w:tc>
      </w:tr>
    </w:tbl>
    <w:p w14:paraId="02672EB7" w14:textId="77777777" w:rsidR="006E7502" w:rsidRDefault="006E7502" w:rsidP="006E7502">
      <w:pPr>
        <w:spacing w:line="360" w:lineRule="auto"/>
        <w:jc w:val="both"/>
        <w:rPr>
          <w:rFonts w:asciiTheme="minorHAnsi" w:hAnsiTheme="minorHAnsi" w:cstheme="minorHAnsi"/>
        </w:rPr>
      </w:pPr>
    </w:p>
    <w:p w14:paraId="3EAECAE4" w14:textId="77777777" w:rsidR="004272EF" w:rsidRPr="004272EF" w:rsidRDefault="004272EF" w:rsidP="004272EF">
      <w:pPr>
        <w:spacing w:line="360" w:lineRule="auto"/>
        <w:jc w:val="both"/>
        <w:rPr>
          <w:rFonts w:asciiTheme="majorHAnsi" w:hAnsiTheme="majorHAnsi" w:cstheme="majorHAnsi"/>
        </w:rPr>
      </w:pPr>
      <w:r w:rsidRPr="004272EF">
        <w:rPr>
          <w:rFonts w:asciiTheme="majorHAnsi" w:hAnsiTheme="majorHAnsi" w:cstheme="majorHAnsi"/>
        </w:rPr>
        <w:t>Fig 2.2. Trajectory of esports journalism</w:t>
      </w:r>
    </w:p>
    <w:p w14:paraId="40A61635" w14:textId="5D30DF4B" w:rsidR="004272EF" w:rsidRPr="00254320" w:rsidRDefault="004272EF" w:rsidP="006E7502">
      <w:pPr>
        <w:spacing w:line="360" w:lineRule="auto"/>
        <w:jc w:val="both"/>
        <w:rPr>
          <w:rFonts w:asciiTheme="minorHAnsi" w:hAnsiTheme="minorHAnsi" w:cstheme="minorHAnsi"/>
        </w:rPr>
      </w:pPr>
      <w:r>
        <w:rPr>
          <w:rFonts w:asciiTheme="minorHAnsi" w:hAnsiTheme="minorHAnsi" w:cstheme="minorHAnsi"/>
        </w:rPr>
        <w:t xml:space="preserve"> </w:t>
      </w:r>
    </w:p>
    <w:p w14:paraId="4B77D50F" w14:textId="77777777" w:rsidR="006E7502" w:rsidRPr="00254320" w:rsidRDefault="006E7502" w:rsidP="006E7502">
      <w:pPr>
        <w:spacing w:line="360" w:lineRule="auto"/>
        <w:jc w:val="both"/>
        <w:rPr>
          <w:rFonts w:asciiTheme="minorHAnsi" w:hAnsiTheme="minorHAnsi" w:cstheme="minorHAnsi"/>
        </w:rPr>
      </w:pPr>
      <w:r w:rsidRPr="00254320">
        <w:rPr>
          <w:rFonts w:asciiTheme="minorHAnsi" w:hAnsiTheme="minorHAnsi" w:cstheme="minorHAnsi"/>
        </w:rPr>
        <w:t>As the gaming/esports sector starts to establish itself, media coverage can be seen to move from generalised computing to specialist gaming magazines, and then online to niche websites.</w:t>
      </w:r>
    </w:p>
    <w:p w14:paraId="30499544" w14:textId="77777777" w:rsidR="006E7502" w:rsidRPr="00254320" w:rsidRDefault="006E7502" w:rsidP="00F2577D">
      <w:pPr>
        <w:spacing w:line="360" w:lineRule="auto"/>
        <w:jc w:val="both"/>
        <w:rPr>
          <w:rFonts w:asciiTheme="minorHAnsi" w:hAnsiTheme="minorHAnsi" w:cstheme="minorHAnsi"/>
        </w:rPr>
      </w:pPr>
    </w:p>
    <w:p w14:paraId="13F98403" w14:textId="45978186" w:rsidR="00260EB1" w:rsidRPr="00254320" w:rsidRDefault="00260EB1" w:rsidP="006236BB">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It is at this juncture a distinction starts to emerge between video game content and esports content and we see journalists publishing on blogs and fanzines using community driven platforms such as Twitter (2006) and Reddit (2005) as sources for ‘news’.  Once esports begins to establish itself as a sector discrete from video gaming, endemic publishers start to launch – </w:t>
      </w:r>
      <w:proofErr w:type="spellStart"/>
      <w:r w:rsidRPr="00254320">
        <w:rPr>
          <w:rFonts w:asciiTheme="minorHAnsi" w:hAnsiTheme="minorHAnsi" w:cstheme="minorHAnsi"/>
          <w:i/>
          <w:iCs/>
        </w:rPr>
        <w:t>Dexerto</w:t>
      </w:r>
      <w:proofErr w:type="spellEnd"/>
      <w:r w:rsidRPr="00254320">
        <w:rPr>
          <w:rFonts w:asciiTheme="minorHAnsi" w:hAnsiTheme="minorHAnsi" w:cstheme="minorHAnsi"/>
        </w:rPr>
        <w:t xml:space="preserve"> and </w:t>
      </w:r>
      <w:r w:rsidRPr="00254320">
        <w:rPr>
          <w:rFonts w:asciiTheme="minorHAnsi" w:hAnsiTheme="minorHAnsi" w:cstheme="minorHAnsi"/>
          <w:i/>
          <w:iCs/>
        </w:rPr>
        <w:t>The Esports Observer</w:t>
      </w:r>
      <w:r w:rsidRPr="00254320">
        <w:rPr>
          <w:rFonts w:asciiTheme="minorHAnsi" w:hAnsiTheme="minorHAnsi" w:cstheme="minorHAnsi"/>
        </w:rPr>
        <w:t xml:space="preserve"> in 2015 are examples. Contemporary esports journalism comprises of community platforms</w:t>
      </w:r>
      <w:r w:rsidR="006236BB" w:rsidRPr="00254320">
        <w:rPr>
          <w:rFonts w:asciiTheme="minorHAnsi" w:hAnsiTheme="minorHAnsi" w:cstheme="minorHAnsi"/>
        </w:rPr>
        <w:t xml:space="preserve"> such as Reddit </w:t>
      </w:r>
      <w:r w:rsidR="0069605B" w:rsidRPr="00254320">
        <w:rPr>
          <w:rFonts w:asciiTheme="minorHAnsi" w:hAnsiTheme="minorHAnsi" w:cstheme="minorHAnsi"/>
        </w:rPr>
        <w:t>or</w:t>
      </w:r>
      <w:r w:rsidR="006236BB" w:rsidRPr="00254320">
        <w:rPr>
          <w:rFonts w:asciiTheme="minorHAnsi" w:hAnsiTheme="minorHAnsi" w:cstheme="minorHAnsi"/>
        </w:rPr>
        <w:t xml:space="preserve"> Twitch</w:t>
      </w:r>
      <w:r w:rsidRPr="00254320">
        <w:rPr>
          <w:rFonts w:asciiTheme="minorHAnsi" w:hAnsiTheme="minorHAnsi" w:cstheme="minorHAnsi"/>
        </w:rPr>
        <w:t xml:space="preserve">, independent news </w:t>
      </w:r>
      <w:r w:rsidR="006236BB" w:rsidRPr="00C34F92">
        <w:rPr>
          <w:rFonts w:asciiTheme="minorHAnsi" w:hAnsiTheme="minorHAnsi" w:cstheme="minorHAnsi"/>
          <w:i/>
          <w:iCs/>
        </w:rPr>
        <w:t>Esports Insider</w:t>
      </w:r>
      <w:r w:rsidR="006236BB" w:rsidRPr="00254320">
        <w:rPr>
          <w:rFonts w:asciiTheme="minorHAnsi" w:hAnsiTheme="minorHAnsi" w:cstheme="minorHAnsi"/>
        </w:rPr>
        <w:t xml:space="preserve"> </w:t>
      </w:r>
      <w:r w:rsidR="0069605B" w:rsidRPr="00254320">
        <w:rPr>
          <w:rFonts w:asciiTheme="minorHAnsi" w:hAnsiTheme="minorHAnsi" w:cstheme="minorHAnsi"/>
        </w:rPr>
        <w:t>or</w:t>
      </w:r>
      <w:r w:rsidR="006236BB" w:rsidRPr="00254320">
        <w:rPr>
          <w:rFonts w:asciiTheme="minorHAnsi" w:hAnsiTheme="minorHAnsi" w:cstheme="minorHAnsi"/>
        </w:rPr>
        <w:t xml:space="preserve"> </w:t>
      </w:r>
      <w:r w:rsidR="006236BB" w:rsidRPr="00C34F92">
        <w:rPr>
          <w:rFonts w:asciiTheme="minorHAnsi" w:hAnsiTheme="minorHAnsi" w:cstheme="minorHAnsi"/>
          <w:i/>
          <w:iCs/>
        </w:rPr>
        <w:t>esportsnews.co.uk</w:t>
      </w:r>
      <w:r w:rsidR="006236BB" w:rsidRPr="00254320">
        <w:rPr>
          <w:rFonts w:asciiTheme="minorHAnsi" w:hAnsiTheme="minorHAnsi" w:cstheme="minorHAnsi"/>
        </w:rPr>
        <w:t xml:space="preserve"> </w:t>
      </w:r>
      <w:r w:rsidRPr="00254320">
        <w:rPr>
          <w:rFonts w:asciiTheme="minorHAnsi" w:hAnsiTheme="minorHAnsi" w:cstheme="minorHAnsi"/>
        </w:rPr>
        <w:t xml:space="preserve">and in-house </w:t>
      </w:r>
      <w:r w:rsidR="006236BB" w:rsidRPr="00254320">
        <w:rPr>
          <w:rFonts w:asciiTheme="minorHAnsi" w:hAnsiTheme="minorHAnsi" w:cstheme="minorHAnsi"/>
        </w:rPr>
        <w:t xml:space="preserve">gaming </w:t>
      </w:r>
      <w:r w:rsidRPr="00254320">
        <w:rPr>
          <w:rFonts w:asciiTheme="minorHAnsi" w:hAnsiTheme="minorHAnsi" w:cstheme="minorHAnsi"/>
        </w:rPr>
        <w:t>publishers</w:t>
      </w:r>
      <w:r w:rsidR="006236BB" w:rsidRPr="00254320">
        <w:rPr>
          <w:rFonts w:asciiTheme="minorHAnsi" w:hAnsiTheme="minorHAnsi" w:cstheme="minorHAnsi"/>
        </w:rPr>
        <w:t xml:space="preserve"> such as Activision Blizzard </w:t>
      </w:r>
      <w:r w:rsidR="0069605B" w:rsidRPr="00254320">
        <w:rPr>
          <w:rFonts w:asciiTheme="minorHAnsi" w:hAnsiTheme="minorHAnsi" w:cstheme="minorHAnsi"/>
        </w:rPr>
        <w:t>or</w:t>
      </w:r>
      <w:r w:rsidR="006236BB" w:rsidRPr="00254320">
        <w:rPr>
          <w:rFonts w:asciiTheme="minorHAnsi" w:hAnsiTheme="minorHAnsi" w:cstheme="minorHAnsi"/>
        </w:rPr>
        <w:t xml:space="preserve"> Epic Games</w:t>
      </w:r>
      <w:r w:rsidRPr="00254320">
        <w:rPr>
          <w:rFonts w:asciiTheme="minorHAnsi" w:hAnsiTheme="minorHAnsi" w:cstheme="minorHAnsi"/>
        </w:rPr>
        <w:t>.</w:t>
      </w:r>
      <w:r w:rsidR="006236BB" w:rsidRPr="00254320">
        <w:rPr>
          <w:rFonts w:asciiTheme="minorHAnsi" w:hAnsiTheme="minorHAnsi" w:cstheme="minorHAnsi"/>
        </w:rPr>
        <w:t xml:space="preserve"> In addition to established publishers, there are many independent content creators and influencers who cover esports through podcasts, streaming, and social media such as Tyler "Ninja" Blevins: a popular streamer </w:t>
      </w:r>
      <w:r w:rsidR="00F2577D" w:rsidRPr="00254320">
        <w:rPr>
          <w:rFonts w:asciiTheme="minorHAnsi" w:hAnsiTheme="minorHAnsi" w:cstheme="minorHAnsi"/>
        </w:rPr>
        <w:t>with more than 18 million followers on his Twitch channel</w:t>
      </w:r>
      <w:r w:rsidR="0069605B" w:rsidRPr="00254320">
        <w:rPr>
          <w:rFonts w:asciiTheme="minorHAnsi" w:hAnsiTheme="minorHAnsi" w:cstheme="minorHAnsi"/>
        </w:rPr>
        <w:t>, or</w:t>
      </w:r>
      <w:r w:rsidR="00F2577D" w:rsidRPr="00254320">
        <w:rPr>
          <w:rFonts w:asciiTheme="minorHAnsi" w:hAnsiTheme="minorHAnsi" w:cstheme="minorHAnsi"/>
        </w:rPr>
        <w:t xml:space="preserve"> </w:t>
      </w:r>
      <w:proofErr w:type="spellStart"/>
      <w:r w:rsidR="006236BB" w:rsidRPr="00254320">
        <w:rPr>
          <w:rFonts w:asciiTheme="minorHAnsi" w:hAnsiTheme="minorHAnsi" w:cstheme="minorHAnsi"/>
        </w:rPr>
        <w:t>Imane</w:t>
      </w:r>
      <w:proofErr w:type="spellEnd"/>
      <w:r w:rsidR="006236BB" w:rsidRPr="00254320">
        <w:rPr>
          <w:rFonts w:asciiTheme="minorHAnsi" w:hAnsiTheme="minorHAnsi" w:cstheme="minorHAnsi"/>
        </w:rPr>
        <w:t xml:space="preserve"> "</w:t>
      </w:r>
      <w:proofErr w:type="spellStart"/>
      <w:r w:rsidR="006236BB" w:rsidRPr="00254320">
        <w:rPr>
          <w:rFonts w:asciiTheme="minorHAnsi" w:hAnsiTheme="minorHAnsi" w:cstheme="minorHAnsi"/>
        </w:rPr>
        <w:t>Pokimane</w:t>
      </w:r>
      <w:proofErr w:type="spellEnd"/>
      <w:r w:rsidR="006236BB" w:rsidRPr="00254320">
        <w:rPr>
          <w:rFonts w:asciiTheme="minorHAnsi" w:hAnsiTheme="minorHAnsi" w:cstheme="minorHAnsi"/>
        </w:rPr>
        <w:t xml:space="preserve">" </w:t>
      </w:r>
      <w:proofErr w:type="spellStart"/>
      <w:r w:rsidR="006236BB" w:rsidRPr="00254320">
        <w:rPr>
          <w:rFonts w:asciiTheme="minorHAnsi" w:hAnsiTheme="minorHAnsi" w:cstheme="minorHAnsi"/>
        </w:rPr>
        <w:t>Anys</w:t>
      </w:r>
      <w:proofErr w:type="spellEnd"/>
      <w:r w:rsidR="0069605B" w:rsidRPr="00254320">
        <w:rPr>
          <w:rFonts w:asciiTheme="minorHAnsi" w:hAnsiTheme="minorHAnsi" w:cstheme="minorHAnsi"/>
        </w:rPr>
        <w:t xml:space="preserve"> the top female streamer on Twitch with 9 million followers (Patterson, 2023). </w:t>
      </w:r>
      <w:r w:rsidR="006236BB" w:rsidRPr="00254320">
        <w:rPr>
          <w:rFonts w:asciiTheme="minorHAnsi" w:hAnsiTheme="minorHAnsi" w:cstheme="minorHAnsi"/>
        </w:rPr>
        <w:t>Many esports teams and organi</w:t>
      </w:r>
      <w:r w:rsidR="0069605B" w:rsidRPr="00254320">
        <w:rPr>
          <w:rFonts w:asciiTheme="minorHAnsi" w:hAnsiTheme="minorHAnsi" w:cstheme="minorHAnsi"/>
        </w:rPr>
        <w:t>s</w:t>
      </w:r>
      <w:r w:rsidR="006236BB" w:rsidRPr="00254320">
        <w:rPr>
          <w:rFonts w:asciiTheme="minorHAnsi" w:hAnsiTheme="minorHAnsi" w:cstheme="minorHAnsi"/>
        </w:rPr>
        <w:t>ations have their own content creation teams</w:t>
      </w:r>
      <w:r w:rsidR="0069605B" w:rsidRPr="00254320">
        <w:rPr>
          <w:rFonts w:asciiTheme="minorHAnsi" w:hAnsiTheme="minorHAnsi" w:cstheme="minorHAnsi"/>
        </w:rPr>
        <w:t xml:space="preserve"> </w:t>
      </w:r>
      <w:r w:rsidR="00F2577D" w:rsidRPr="00254320">
        <w:rPr>
          <w:rFonts w:asciiTheme="minorHAnsi" w:hAnsiTheme="minorHAnsi" w:cstheme="minorHAnsi"/>
        </w:rPr>
        <w:t xml:space="preserve">such as </w:t>
      </w:r>
      <w:proofErr w:type="spellStart"/>
      <w:r w:rsidR="00F2577D" w:rsidRPr="00254320">
        <w:rPr>
          <w:rFonts w:asciiTheme="minorHAnsi" w:hAnsiTheme="minorHAnsi" w:cstheme="minorHAnsi"/>
        </w:rPr>
        <w:t>FaZe</w:t>
      </w:r>
      <w:proofErr w:type="spellEnd"/>
      <w:r w:rsidR="00F2577D" w:rsidRPr="00254320">
        <w:rPr>
          <w:rFonts w:asciiTheme="minorHAnsi" w:hAnsiTheme="minorHAnsi" w:cstheme="minorHAnsi"/>
        </w:rPr>
        <w:t xml:space="preserve"> Clan or Cloud</w:t>
      </w:r>
      <w:r w:rsidR="0069605B" w:rsidRPr="00254320">
        <w:rPr>
          <w:rFonts w:asciiTheme="minorHAnsi" w:hAnsiTheme="minorHAnsi" w:cstheme="minorHAnsi"/>
        </w:rPr>
        <w:t>9</w:t>
      </w:r>
      <w:r w:rsidR="00F2577D" w:rsidRPr="00254320">
        <w:rPr>
          <w:rFonts w:asciiTheme="minorHAnsi" w:hAnsiTheme="minorHAnsi" w:cstheme="minorHAnsi"/>
        </w:rPr>
        <w:t>.</w:t>
      </w:r>
    </w:p>
    <w:p w14:paraId="2DCC1B5F" w14:textId="77777777" w:rsidR="006E7502" w:rsidRPr="00254320" w:rsidRDefault="006E7502" w:rsidP="001A2C7C">
      <w:pPr>
        <w:spacing w:line="360" w:lineRule="auto"/>
        <w:jc w:val="both"/>
        <w:rPr>
          <w:rFonts w:asciiTheme="minorHAnsi" w:hAnsiTheme="minorHAnsi" w:cstheme="minorHAnsi"/>
        </w:rPr>
      </w:pPr>
    </w:p>
    <w:p w14:paraId="4E39E587" w14:textId="4DE80777" w:rsidR="00912F76" w:rsidRPr="00254320" w:rsidRDefault="00355960" w:rsidP="001A2C7C">
      <w:pPr>
        <w:spacing w:line="360" w:lineRule="auto"/>
        <w:jc w:val="both"/>
        <w:rPr>
          <w:rFonts w:asciiTheme="minorHAnsi" w:hAnsiTheme="minorHAnsi" w:cstheme="minorHAnsi"/>
        </w:rPr>
      </w:pPr>
      <w:r w:rsidRPr="00254320">
        <w:rPr>
          <w:rFonts w:asciiTheme="minorHAnsi" w:hAnsiTheme="minorHAnsi" w:cstheme="minorHAnsi"/>
        </w:rPr>
        <w:t>Although there has been an increase in</w:t>
      </w:r>
      <w:r w:rsidR="003F3112" w:rsidRPr="00254320">
        <w:rPr>
          <w:rFonts w:asciiTheme="minorHAnsi" w:hAnsiTheme="minorHAnsi" w:cstheme="minorHAnsi"/>
        </w:rPr>
        <w:t xml:space="preserve"> </w:t>
      </w:r>
      <w:r w:rsidRPr="00254320">
        <w:rPr>
          <w:rFonts w:asciiTheme="minorHAnsi" w:hAnsiTheme="minorHAnsi" w:cstheme="minorHAnsi"/>
        </w:rPr>
        <w:t xml:space="preserve">the numbers of research papers on esports and the </w:t>
      </w:r>
      <w:r w:rsidR="00912F76" w:rsidRPr="00254320">
        <w:rPr>
          <w:rFonts w:asciiTheme="minorHAnsi" w:hAnsiTheme="minorHAnsi" w:cstheme="minorHAnsi"/>
        </w:rPr>
        <w:t>range</w:t>
      </w:r>
      <w:r w:rsidRPr="00254320">
        <w:rPr>
          <w:rFonts w:asciiTheme="minorHAnsi" w:hAnsiTheme="minorHAnsi" w:cstheme="minorHAnsi"/>
        </w:rPr>
        <w:t xml:space="preserve"> of disciplines </w:t>
      </w:r>
      <w:r w:rsidR="00912F76" w:rsidRPr="00254320">
        <w:rPr>
          <w:rFonts w:asciiTheme="minorHAnsi" w:hAnsiTheme="minorHAnsi" w:cstheme="minorHAnsi"/>
        </w:rPr>
        <w:t>now looking at esports</w:t>
      </w:r>
      <w:r w:rsidRPr="00254320">
        <w:rPr>
          <w:rFonts w:asciiTheme="minorHAnsi" w:hAnsiTheme="minorHAnsi" w:cstheme="minorHAnsi"/>
        </w:rPr>
        <w:t xml:space="preserve">, the focus on journalism is significant by its absence. To date, the only </w:t>
      </w:r>
      <w:r w:rsidR="00912F76" w:rsidRPr="00254320">
        <w:rPr>
          <w:rFonts w:asciiTheme="minorHAnsi" w:hAnsiTheme="minorHAnsi" w:cstheme="minorHAnsi"/>
        </w:rPr>
        <w:t xml:space="preserve">other </w:t>
      </w:r>
      <w:r w:rsidRPr="00254320">
        <w:rPr>
          <w:rFonts w:asciiTheme="minorHAnsi" w:hAnsiTheme="minorHAnsi" w:cstheme="minorHAnsi"/>
        </w:rPr>
        <w:t>academic study to explore journalism and esports, is by scholars G</w:t>
      </w:r>
      <w:r w:rsidR="0069605B" w:rsidRPr="00254320">
        <w:rPr>
          <w:rFonts w:asciiTheme="minorHAnsi" w:hAnsiTheme="minorHAnsi" w:cstheme="minorHAnsi"/>
        </w:rPr>
        <w:t>regory</w:t>
      </w:r>
      <w:r w:rsidRPr="00254320">
        <w:rPr>
          <w:rFonts w:asciiTheme="minorHAnsi" w:hAnsiTheme="minorHAnsi" w:cstheme="minorHAnsi"/>
        </w:rPr>
        <w:t xml:space="preserve"> and M</w:t>
      </w:r>
      <w:r w:rsidR="0069605B" w:rsidRPr="00254320">
        <w:rPr>
          <w:rFonts w:asciiTheme="minorHAnsi" w:hAnsiTheme="minorHAnsi" w:cstheme="minorHAnsi"/>
        </w:rPr>
        <w:t>ildred</w:t>
      </w:r>
      <w:r w:rsidRPr="00254320">
        <w:rPr>
          <w:rFonts w:asciiTheme="minorHAnsi" w:hAnsiTheme="minorHAnsi" w:cstheme="minorHAnsi"/>
        </w:rPr>
        <w:t xml:space="preserve"> Perreault (2021). The focus of this </w:t>
      </w:r>
      <w:r w:rsidR="00912F76" w:rsidRPr="00254320">
        <w:rPr>
          <w:rFonts w:asciiTheme="minorHAnsi" w:hAnsiTheme="minorHAnsi" w:cstheme="minorHAnsi"/>
        </w:rPr>
        <w:t>study differs significantly from Perreault’s as their focus</w:t>
      </w:r>
      <w:r w:rsidRPr="00254320">
        <w:rPr>
          <w:rFonts w:asciiTheme="minorHAnsi" w:hAnsiTheme="minorHAnsi" w:cstheme="minorHAnsi"/>
        </w:rPr>
        <w:t xml:space="preserve"> is media coverage of esports in the US rather than mainstream media in the UK. </w:t>
      </w:r>
      <w:r w:rsidR="00912F76" w:rsidRPr="00254320">
        <w:rPr>
          <w:rFonts w:asciiTheme="minorHAnsi" w:hAnsiTheme="minorHAnsi" w:cstheme="minorHAnsi"/>
        </w:rPr>
        <w:t xml:space="preserve">The two studies are </w:t>
      </w:r>
      <w:r w:rsidR="00C34F92">
        <w:rPr>
          <w:rFonts w:asciiTheme="minorHAnsi" w:hAnsiTheme="minorHAnsi" w:cstheme="minorHAnsi"/>
        </w:rPr>
        <w:t>however</w:t>
      </w:r>
      <w:r w:rsidR="00912F76" w:rsidRPr="00254320">
        <w:rPr>
          <w:rFonts w:asciiTheme="minorHAnsi" w:hAnsiTheme="minorHAnsi" w:cstheme="minorHAnsi"/>
        </w:rPr>
        <w:t xml:space="preserve"> highly complementary and together provide a transatlantic overview of esports journalism. This UK-focused study will provide an important British perspective which will assist in augmenting and balancing this fast-growing area of study.</w:t>
      </w:r>
    </w:p>
    <w:p w14:paraId="66F266BB" w14:textId="77777777" w:rsidR="00912F76" w:rsidRPr="00254320" w:rsidRDefault="00912F76" w:rsidP="001A2C7C">
      <w:pPr>
        <w:spacing w:line="360" w:lineRule="auto"/>
        <w:jc w:val="both"/>
        <w:rPr>
          <w:rFonts w:asciiTheme="minorHAnsi" w:hAnsiTheme="minorHAnsi" w:cstheme="minorHAnsi"/>
        </w:rPr>
      </w:pPr>
    </w:p>
    <w:p w14:paraId="4225615B" w14:textId="625ED6F6" w:rsidR="00355960" w:rsidRPr="00254320" w:rsidRDefault="00912F76" w:rsidP="001A2C7C">
      <w:pPr>
        <w:spacing w:line="360" w:lineRule="auto"/>
        <w:jc w:val="both"/>
        <w:rPr>
          <w:rFonts w:asciiTheme="minorHAnsi" w:hAnsiTheme="minorHAnsi" w:cstheme="minorHAnsi"/>
        </w:rPr>
      </w:pPr>
      <w:r w:rsidRPr="00254320">
        <w:rPr>
          <w:rFonts w:asciiTheme="minorHAnsi" w:hAnsiTheme="minorHAnsi" w:cstheme="minorHAnsi"/>
        </w:rPr>
        <w:t xml:space="preserve">In the US G and M Perreault evidence </w:t>
      </w:r>
      <w:r w:rsidR="004272EF">
        <w:rPr>
          <w:rFonts w:asciiTheme="minorHAnsi" w:hAnsiTheme="minorHAnsi" w:cstheme="minorHAnsi"/>
        </w:rPr>
        <w:t xml:space="preserve">that </w:t>
      </w:r>
      <w:r w:rsidR="00355960" w:rsidRPr="00254320">
        <w:rPr>
          <w:rFonts w:asciiTheme="minorHAnsi" w:hAnsiTheme="minorHAnsi" w:cstheme="minorHAnsi"/>
        </w:rPr>
        <w:t xml:space="preserve">esports presents an </w:t>
      </w:r>
      <w:r w:rsidR="0069605B" w:rsidRPr="00254320">
        <w:rPr>
          <w:rFonts w:asciiTheme="minorHAnsi" w:hAnsiTheme="minorHAnsi" w:cstheme="minorHAnsi"/>
        </w:rPr>
        <w:t>“</w:t>
      </w:r>
      <w:r w:rsidR="00355960" w:rsidRPr="00254320">
        <w:rPr>
          <w:rFonts w:asciiTheme="minorHAnsi" w:hAnsiTheme="minorHAnsi" w:cstheme="minorHAnsi"/>
        </w:rPr>
        <w:t xml:space="preserve">attractive avenue to a new audience for business, </w:t>
      </w:r>
      <w:proofErr w:type="gramStart"/>
      <w:r w:rsidR="00355960" w:rsidRPr="00254320">
        <w:rPr>
          <w:rFonts w:asciiTheme="minorHAnsi" w:hAnsiTheme="minorHAnsi" w:cstheme="minorHAnsi"/>
        </w:rPr>
        <w:t>sports</w:t>
      </w:r>
      <w:proofErr w:type="gramEnd"/>
      <w:r w:rsidR="00355960" w:rsidRPr="00254320">
        <w:rPr>
          <w:rFonts w:asciiTheme="minorHAnsi" w:hAnsiTheme="minorHAnsi" w:cstheme="minorHAnsi"/>
        </w:rPr>
        <w:t xml:space="preserve"> and gaming journalists. The audience interest is understandable given the financial vibrancy of the hobb</w:t>
      </w:r>
      <w:r w:rsidR="001F532E" w:rsidRPr="00254320">
        <w:rPr>
          <w:rFonts w:asciiTheme="minorHAnsi" w:hAnsiTheme="minorHAnsi" w:cstheme="minorHAnsi"/>
        </w:rPr>
        <w:t>y</w:t>
      </w:r>
      <w:r w:rsidR="0069605B" w:rsidRPr="00254320">
        <w:rPr>
          <w:rFonts w:asciiTheme="minorHAnsi" w:hAnsiTheme="minorHAnsi" w:cstheme="minorHAnsi"/>
        </w:rPr>
        <w:t>”</w:t>
      </w:r>
      <w:r w:rsidR="00355960" w:rsidRPr="00254320">
        <w:rPr>
          <w:rFonts w:asciiTheme="minorHAnsi" w:hAnsiTheme="minorHAnsi" w:cstheme="minorHAnsi"/>
        </w:rPr>
        <w:t xml:space="preserve"> (Perrault</w:t>
      </w:r>
      <w:r w:rsidR="004272EF">
        <w:rPr>
          <w:rFonts w:asciiTheme="minorHAnsi" w:hAnsiTheme="minorHAnsi" w:cstheme="minorHAnsi"/>
        </w:rPr>
        <w:t>,</w:t>
      </w:r>
      <w:r w:rsidR="00355960" w:rsidRPr="00254320">
        <w:rPr>
          <w:rFonts w:asciiTheme="minorHAnsi" w:hAnsiTheme="minorHAnsi" w:cstheme="minorHAnsi"/>
        </w:rPr>
        <w:t xml:space="preserve"> 2021</w:t>
      </w:r>
      <w:r w:rsidR="00AF0BE3" w:rsidRPr="00254320">
        <w:rPr>
          <w:rFonts w:asciiTheme="minorHAnsi" w:hAnsiTheme="minorHAnsi" w:cstheme="minorHAnsi"/>
        </w:rPr>
        <w:t>, p.</w:t>
      </w:r>
      <w:r w:rsidR="00355960" w:rsidRPr="00254320">
        <w:rPr>
          <w:rFonts w:asciiTheme="minorHAnsi" w:hAnsiTheme="minorHAnsi" w:cstheme="minorHAnsi"/>
        </w:rPr>
        <w:t xml:space="preserve"> 303). Referring to esports as a </w:t>
      </w:r>
      <w:r w:rsidR="004272EF">
        <w:rPr>
          <w:rFonts w:asciiTheme="minorHAnsi" w:hAnsiTheme="minorHAnsi" w:cstheme="minorHAnsi"/>
        </w:rPr>
        <w:t>“</w:t>
      </w:r>
      <w:r w:rsidR="00355960" w:rsidRPr="00254320">
        <w:rPr>
          <w:rFonts w:asciiTheme="minorHAnsi" w:hAnsiTheme="minorHAnsi" w:cstheme="minorHAnsi"/>
        </w:rPr>
        <w:t>hobby</w:t>
      </w:r>
      <w:r w:rsidR="004272EF">
        <w:rPr>
          <w:rFonts w:asciiTheme="minorHAnsi" w:hAnsiTheme="minorHAnsi" w:cstheme="minorHAnsi"/>
        </w:rPr>
        <w:t>”</w:t>
      </w:r>
      <w:r w:rsidR="00355960" w:rsidRPr="00254320">
        <w:rPr>
          <w:rFonts w:asciiTheme="minorHAnsi" w:hAnsiTheme="minorHAnsi" w:cstheme="minorHAnsi"/>
        </w:rPr>
        <w:t xml:space="preserve"> is depreciative and somewhat at odds with their findings, that is that the sector has monetary value, it has cultural </w:t>
      </w:r>
      <w:proofErr w:type="gramStart"/>
      <w:r w:rsidR="00355960" w:rsidRPr="00254320">
        <w:rPr>
          <w:rFonts w:asciiTheme="minorHAnsi" w:hAnsiTheme="minorHAnsi" w:cstheme="minorHAnsi"/>
        </w:rPr>
        <w:t>value</w:t>
      </w:r>
      <w:proofErr w:type="gramEnd"/>
      <w:r w:rsidR="00355960" w:rsidRPr="00254320">
        <w:rPr>
          <w:rFonts w:asciiTheme="minorHAnsi" w:hAnsiTheme="minorHAnsi" w:cstheme="minorHAnsi"/>
        </w:rPr>
        <w:t xml:space="preserve"> and it has entertainment value. Nevertheless, their research seeks to answer a central research question: </w:t>
      </w:r>
      <w:r w:rsidR="004272EF">
        <w:rPr>
          <w:rFonts w:asciiTheme="minorHAnsi" w:hAnsiTheme="minorHAnsi" w:cstheme="minorHAnsi"/>
        </w:rPr>
        <w:t>‘</w:t>
      </w:r>
      <w:r w:rsidR="00355960" w:rsidRPr="00254320">
        <w:rPr>
          <w:rFonts w:asciiTheme="minorHAnsi" w:hAnsiTheme="minorHAnsi" w:cstheme="minorHAnsi"/>
        </w:rPr>
        <w:t>How is esports covered in US journalism?</w:t>
      </w:r>
      <w:r w:rsidR="004272EF">
        <w:rPr>
          <w:rFonts w:asciiTheme="minorHAnsi" w:hAnsiTheme="minorHAnsi" w:cstheme="minorHAnsi"/>
        </w:rPr>
        <w:t>’</w:t>
      </w:r>
      <w:r w:rsidR="00355960" w:rsidRPr="00254320">
        <w:rPr>
          <w:rFonts w:asciiTheme="minorHAnsi" w:hAnsiTheme="minorHAnsi" w:cstheme="minorHAnsi"/>
        </w:rPr>
        <w:t xml:space="preserve"> The research question covers some similar grounds to this study, albeit from a US perspective rather than a UK perspective as already noted, and with a focus on business </w:t>
      </w:r>
      <w:r w:rsidR="00355960" w:rsidRPr="00254320">
        <w:rPr>
          <w:rFonts w:asciiTheme="minorHAnsi" w:hAnsiTheme="minorHAnsi" w:cstheme="minorHAnsi"/>
        </w:rPr>
        <w:lastRenderedPageBreak/>
        <w:t xml:space="preserve">journalism compared to sports and mainstream broadcasters and newspapers, as is the concern of this research, but there is a fundamental difference. The emphasis of Perrault’s research is on </w:t>
      </w:r>
      <w:r w:rsidR="00355960" w:rsidRPr="00254320">
        <w:rPr>
          <w:rFonts w:asciiTheme="minorHAnsi" w:hAnsiTheme="minorHAnsi" w:cstheme="minorHAnsi"/>
          <w:i/>
          <w:iCs/>
        </w:rPr>
        <w:t>how</w:t>
      </w:r>
      <w:r w:rsidR="00355960" w:rsidRPr="00254320">
        <w:rPr>
          <w:rFonts w:asciiTheme="minorHAnsi" w:hAnsiTheme="minorHAnsi" w:cstheme="minorHAnsi"/>
        </w:rPr>
        <w:t xml:space="preserve"> the esports sector is being covered in the US by business media. Conversely the concern </w:t>
      </w:r>
      <w:r w:rsidRPr="00254320">
        <w:rPr>
          <w:rFonts w:asciiTheme="minorHAnsi" w:hAnsiTheme="minorHAnsi" w:cstheme="minorHAnsi"/>
        </w:rPr>
        <w:t xml:space="preserve">here </w:t>
      </w:r>
      <w:r w:rsidR="00355960" w:rsidRPr="00254320">
        <w:rPr>
          <w:rFonts w:asciiTheme="minorHAnsi" w:hAnsiTheme="minorHAnsi" w:cstheme="minorHAnsi"/>
        </w:rPr>
        <w:t xml:space="preserve">is not </w:t>
      </w:r>
      <w:r w:rsidR="00355960" w:rsidRPr="00254320">
        <w:rPr>
          <w:rFonts w:asciiTheme="minorHAnsi" w:hAnsiTheme="minorHAnsi" w:cstheme="minorHAnsi"/>
          <w:i/>
          <w:iCs/>
        </w:rPr>
        <w:t>how</w:t>
      </w:r>
      <w:r w:rsidR="00355960" w:rsidRPr="00254320">
        <w:rPr>
          <w:rFonts w:asciiTheme="minorHAnsi" w:hAnsiTheme="minorHAnsi" w:cstheme="minorHAnsi"/>
        </w:rPr>
        <w:t xml:space="preserve">, but rather, </w:t>
      </w:r>
      <w:r w:rsidR="004272EF" w:rsidRPr="004272EF">
        <w:rPr>
          <w:rFonts w:asciiTheme="minorHAnsi" w:hAnsiTheme="minorHAnsi" w:cstheme="minorHAnsi"/>
        </w:rPr>
        <w:t>what is preventing</w:t>
      </w:r>
      <w:r w:rsidR="00355960" w:rsidRPr="00254320">
        <w:rPr>
          <w:rFonts w:asciiTheme="minorHAnsi" w:hAnsiTheme="minorHAnsi" w:cstheme="minorHAnsi"/>
        </w:rPr>
        <w:t xml:space="preserve"> the esports sector being covered by mainstream media</w:t>
      </w:r>
      <w:r w:rsidRPr="00254320">
        <w:rPr>
          <w:rFonts w:asciiTheme="minorHAnsi" w:hAnsiTheme="minorHAnsi" w:cstheme="minorHAnsi"/>
        </w:rPr>
        <w:t xml:space="preserve"> in the UK</w:t>
      </w:r>
      <w:r w:rsidR="00355960" w:rsidRPr="00254320">
        <w:rPr>
          <w:rFonts w:asciiTheme="minorHAnsi" w:hAnsiTheme="minorHAnsi" w:cstheme="minorHAnsi"/>
        </w:rPr>
        <w:t xml:space="preserve">. </w:t>
      </w:r>
    </w:p>
    <w:p w14:paraId="2F14B51B" w14:textId="77777777" w:rsidR="00355960" w:rsidRPr="00254320" w:rsidRDefault="00355960" w:rsidP="00355960">
      <w:pPr>
        <w:spacing w:line="360" w:lineRule="auto"/>
        <w:jc w:val="both"/>
        <w:rPr>
          <w:rFonts w:asciiTheme="minorHAnsi" w:hAnsiTheme="minorHAnsi" w:cstheme="minorHAnsi"/>
        </w:rPr>
      </w:pPr>
    </w:p>
    <w:p w14:paraId="48748681" w14:textId="3AF771CE" w:rsidR="00355960" w:rsidRPr="00254320" w:rsidRDefault="00912F76" w:rsidP="00355960">
      <w:pPr>
        <w:autoSpaceDE w:val="0"/>
        <w:autoSpaceDN w:val="0"/>
        <w:adjustRightInd w:val="0"/>
        <w:spacing w:line="360" w:lineRule="auto"/>
        <w:jc w:val="both"/>
        <w:rPr>
          <w:rFonts w:asciiTheme="minorHAnsi" w:hAnsiTheme="minorHAnsi" w:cstheme="minorHAnsi"/>
          <w:sz w:val="22"/>
          <w:szCs w:val="22"/>
        </w:rPr>
      </w:pPr>
      <w:r w:rsidRPr="00254320">
        <w:rPr>
          <w:rFonts w:asciiTheme="minorHAnsi" w:hAnsiTheme="minorHAnsi" w:cstheme="minorHAnsi"/>
        </w:rPr>
        <w:t xml:space="preserve">Using </w:t>
      </w:r>
      <w:r w:rsidR="00355960" w:rsidRPr="00254320">
        <w:rPr>
          <w:rFonts w:asciiTheme="minorHAnsi" w:hAnsiTheme="minorHAnsi" w:cstheme="minorHAnsi"/>
        </w:rPr>
        <w:t xml:space="preserve">a qualitative </w:t>
      </w:r>
      <w:r w:rsidRPr="00254320">
        <w:rPr>
          <w:rFonts w:asciiTheme="minorHAnsi" w:hAnsiTheme="minorHAnsi" w:cstheme="minorHAnsi"/>
        </w:rPr>
        <w:t>methodology, D</w:t>
      </w:r>
      <w:r w:rsidR="00355960" w:rsidRPr="00254320">
        <w:rPr>
          <w:rFonts w:asciiTheme="minorHAnsi" w:hAnsiTheme="minorHAnsi" w:cstheme="minorHAnsi"/>
        </w:rPr>
        <w:t xml:space="preserve">iscourse </w:t>
      </w:r>
      <w:r w:rsidRPr="00254320">
        <w:rPr>
          <w:rFonts w:asciiTheme="minorHAnsi" w:hAnsiTheme="minorHAnsi" w:cstheme="minorHAnsi"/>
        </w:rPr>
        <w:t>A</w:t>
      </w:r>
      <w:r w:rsidR="00355960" w:rsidRPr="00254320">
        <w:rPr>
          <w:rFonts w:asciiTheme="minorHAnsi" w:hAnsiTheme="minorHAnsi" w:cstheme="minorHAnsi"/>
        </w:rPr>
        <w:t>nalysis</w:t>
      </w:r>
      <w:r w:rsidRPr="00254320">
        <w:rPr>
          <w:rFonts w:asciiTheme="minorHAnsi" w:hAnsiTheme="minorHAnsi" w:cstheme="minorHAnsi"/>
        </w:rPr>
        <w:t>,</w:t>
      </w:r>
      <w:r w:rsidR="00355960" w:rsidRPr="00254320">
        <w:rPr>
          <w:rFonts w:asciiTheme="minorHAnsi" w:hAnsiTheme="minorHAnsi" w:cstheme="minorHAnsi"/>
        </w:rPr>
        <w:t xml:space="preserve"> of 406 esports news articles from 2018 – 2020, the </w:t>
      </w:r>
      <w:r w:rsidRPr="00254320">
        <w:rPr>
          <w:rFonts w:asciiTheme="minorHAnsi" w:hAnsiTheme="minorHAnsi" w:cstheme="minorHAnsi"/>
        </w:rPr>
        <w:t>Perreault study</w:t>
      </w:r>
      <w:r w:rsidR="00355960" w:rsidRPr="00254320">
        <w:rPr>
          <w:rFonts w:asciiTheme="minorHAnsi" w:hAnsiTheme="minorHAnsi" w:cstheme="minorHAnsi"/>
        </w:rPr>
        <w:t xml:space="preserve"> find</w:t>
      </w:r>
      <w:r w:rsidRPr="00254320">
        <w:rPr>
          <w:rFonts w:asciiTheme="minorHAnsi" w:hAnsiTheme="minorHAnsi" w:cstheme="minorHAnsi"/>
        </w:rPr>
        <w:t>s</w:t>
      </w:r>
      <w:r w:rsidR="00355960" w:rsidRPr="00254320">
        <w:rPr>
          <w:rFonts w:asciiTheme="minorHAnsi" w:hAnsiTheme="minorHAnsi" w:cstheme="minorHAnsi"/>
        </w:rPr>
        <w:t xml:space="preserve"> that in the US, esports is treated thematically as </w:t>
      </w:r>
      <w:r w:rsidR="004272EF">
        <w:rPr>
          <w:rFonts w:asciiTheme="minorHAnsi" w:hAnsiTheme="minorHAnsi" w:cstheme="minorHAnsi"/>
        </w:rPr>
        <w:t>“</w:t>
      </w:r>
      <w:r w:rsidR="00355960" w:rsidRPr="00254320">
        <w:rPr>
          <w:rFonts w:asciiTheme="minorHAnsi" w:hAnsiTheme="minorHAnsi" w:cstheme="minorHAnsi"/>
        </w:rPr>
        <w:t>(1) an object of commerce, (2) an object of culture and international affairs, and (3) an object of entertainment</w:t>
      </w:r>
      <w:r w:rsidR="004272EF">
        <w:rPr>
          <w:rFonts w:asciiTheme="minorHAnsi" w:hAnsiTheme="minorHAnsi" w:cstheme="minorHAnsi"/>
        </w:rPr>
        <w:t>”</w:t>
      </w:r>
      <w:r w:rsidR="00355960" w:rsidRPr="00254320">
        <w:rPr>
          <w:rFonts w:asciiTheme="minorHAnsi" w:hAnsiTheme="minorHAnsi" w:cstheme="minorHAnsi"/>
        </w:rPr>
        <w:t xml:space="preserve"> (Perreault</w:t>
      </w:r>
      <w:r w:rsidR="004272EF">
        <w:rPr>
          <w:rFonts w:asciiTheme="minorHAnsi" w:hAnsiTheme="minorHAnsi" w:cstheme="minorHAnsi"/>
        </w:rPr>
        <w:t>,</w:t>
      </w:r>
      <w:r w:rsidR="00355960" w:rsidRPr="00254320">
        <w:rPr>
          <w:rFonts w:asciiTheme="minorHAnsi" w:hAnsiTheme="minorHAnsi" w:cstheme="minorHAnsi"/>
        </w:rPr>
        <w:t xml:space="preserve"> 2021</w:t>
      </w:r>
      <w:r w:rsidR="00AF0BE3" w:rsidRPr="00254320">
        <w:rPr>
          <w:rFonts w:asciiTheme="minorHAnsi" w:hAnsiTheme="minorHAnsi" w:cstheme="minorHAnsi"/>
        </w:rPr>
        <w:t>, p.</w:t>
      </w:r>
      <w:r w:rsidR="00355960" w:rsidRPr="00254320">
        <w:rPr>
          <w:rFonts w:asciiTheme="minorHAnsi" w:hAnsiTheme="minorHAnsi" w:cstheme="minorHAnsi"/>
        </w:rPr>
        <w:t xml:space="preserve"> 309). This thematic framework </w:t>
      </w:r>
      <w:r w:rsidRPr="00254320">
        <w:rPr>
          <w:rFonts w:asciiTheme="minorHAnsi" w:hAnsiTheme="minorHAnsi" w:cstheme="minorHAnsi"/>
        </w:rPr>
        <w:t>wa</w:t>
      </w:r>
      <w:r w:rsidR="00355960" w:rsidRPr="00254320">
        <w:rPr>
          <w:rFonts w:asciiTheme="minorHAnsi" w:hAnsiTheme="minorHAnsi" w:cstheme="minorHAnsi"/>
        </w:rPr>
        <w:t xml:space="preserve">s </w:t>
      </w:r>
      <w:r w:rsidRPr="00254320">
        <w:rPr>
          <w:rFonts w:asciiTheme="minorHAnsi" w:hAnsiTheme="minorHAnsi" w:cstheme="minorHAnsi"/>
        </w:rPr>
        <w:t>derived</w:t>
      </w:r>
      <w:r w:rsidR="00355960" w:rsidRPr="00254320">
        <w:rPr>
          <w:rFonts w:asciiTheme="minorHAnsi" w:hAnsiTheme="minorHAnsi" w:cstheme="minorHAnsi"/>
        </w:rPr>
        <w:t xml:space="preserve"> by </w:t>
      </w:r>
      <w:proofErr w:type="gramStart"/>
      <w:r w:rsidR="00355960" w:rsidRPr="00254320">
        <w:rPr>
          <w:rFonts w:asciiTheme="minorHAnsi" w:hAnsiTheme="minorHAnsi" w:cstheme="minorHAnsi"/>
        </w:rPr>
        <w:t xml:space="preserve">analysing  </w:t>
      </w:r>
      <w:r w:rsidR="007B1085" w:rsidRPr="00254320">
        <w:rPr>
          <w:rFonts w:asciiTheme="minorHAnsi" w:hAnsiTheme="minorHAnsi" w:cstheme="minorHAnsi"/>
        </w:rPr>
        <w:t>“</w:t>
      </w:r>
      <w:proofErr w:type="gramEnd"/>
      <w:r w:rsidR="00355960" w:rsidRPr="00254320">
        <w:rPr>
          <w:rFonts w:asciiTheme="minorHAnsi" w:hAnsiTheme="minorHAnsi" w:cstheme="minorHAnsi"/>
        </w:rPr>
        <w:t>a wide range of mainstream US journalism sources</w:t>
      </w:r>
      <w:r w:rsidR="007B1085" w:rsidRPr="00254320">
        <w:rPr>
          <w:rFonts w:asciiTheme="minorHAnsi" w:hAnsiTheme="minorHAnsi" w:cstheme="minorHAnsi"/>
        </w:rPr>
        <w:t>”</w:t>
      </w:r>
      <w:r w:rsidR="00355960" w:rsidRPr="00254320">
        <w:rPr>
          <w:rFonts w:asciiTheme="minorHAnsi" w:hAnsiTheme="minorHAnsi" w:cstheme="minorHAnsi"/>
        </w:rPr>
        <w:t xml:space="preserve"> (Perreault</w:t>
      </w:r>
      <w:r w:rsidR="004272EF">
        <w:rPr>
          <w:rFonts w:asciiTheme="minorHAnsi" w:hAnsiTheme="minorHAnsi" w:cstheme="minorHAnsi"/>
        </w:rPr>
        <w:t>,</w:t>
      </w:r>
      <w:r w:rsidR="00355960" w:rsidRPr="00254320">
        <w:rPr>
          <w:rFonts w:asciiTheme="minorHAnsi" w:hAnsiTheme="minorHAnsi" w:cstheme="minorHAnsi"/>
        </w:rPr>
        <w:t xml:space="preserve"> 2021</w:t>
      </w:r>
      <w:r w:rsidR="00AF0BE3" w:rsidRPr="00254320">
        <w:rPr>
          <w:rFonts w:asciiTheme="minorHAnsi" w:hAnsiTheme="minorHAnsi" w:cstheme="minorHAnsi"/>
        </w:rPr>
        <w:t>, p.</w:t>
      </w:r>
      <w:r w:rsidR="00355960" w:rsidRPr="00254320">
        <w:rPr>
          <w:rFonts w:asciiTheme="minorHAnsi" w:hAnsiTheme="minorHAnsi" w:cstheme="minorHAnsi"/>
        </w:rPr>
        <w:t xml:space="preserve"> 313), namely </w:t>
      </w:r>
      <w:r w:rsidR="00355960" w:rsidRPr="00254320">
        <w:rPr>
          <w:rFonts w:asciiTheme="minorHAnsi" w:hAnsiTheme="minorHAnsi" w:cstheme="minorHAnsi"/>
          <w:i/>
          <w:iCs/>
        </w:rPr>
        <w:t>The Wall Street Journal</w:t>
      </w:r>
      <w:r w:rsidR="00355960" w:rsidRPr="00254320">
        <w:rPr>
          <w:rFonts w:asciiTheme="minorHAnsi" w:hAnsiTheme="minorHAnsi" w:cstheme="minorHAnsi"/>
        </w:rPr>
        <w:t xml:space="preserve">, </w:t>
      </w:r>
      <w:r w:rsidR="00355960" w:rsidRPr="00254320">
        <w:rPr>
          <w:rFonts w:asciiTheme="minorHAnsi" w:hAnsiTheme="minorHAnsi" w:cstheme="minorHAnsi"/>
          <w:i/>
          <w:iCs/>
        </w:rPr>
        <w:t>The New York Times</w:t>
      </w:r>
      <w:r w:rsidR="00355960" w:rsidRPr="00254320">
        <w:rPr>
          <w:rFonts w:asciiTheme="minorHAnsi" w:hAnsiTheme="minorHAnsi" w:cstheme="minorHAnsi"/>
        </w:rPr>
        <w:t xml:space="preserve">, </w:t>
      </w:r>
      <w:r w:rsidR="00355960" w:rsidRPr="00254320">
        <w:rPr>
          <w:rFonts w:asciiTheme="minorHAnsi" w:hAnsiTheme="minorHAnsi" w:cstheme="minorHAnsi"/>
          <w:i/>
          <w:iCs/>
        </w:rPr>
        <w:t>Forbes</w:t>
      </w:r>
      <w:r w:rsidR="00355960" w:rsidRPr="00254320">
        <w:rPr>
          <w:rFonts w:asciiTheme="minorHAnsi" w:hAnsiTheme="minorHAnsi" w:cstheme="minorHAnsi"/>
        </w:rPr>
        <w:t xml:space="preserve"> and </w:t>
      </w:r>
      <w:r w:rsidR="00355960" w:rsidRPr="00254320">
        <w:rPr>
          <w:rFonts w:asciiTheme="minorHAnsi" w:hAnsiTheme="minorHAnsi" w:cstheme="minorHAnsi"/>
          <w:i/>
          <w:iCs/>
        </w:rPr>
        <w:t>Business Insider</w:t>
      </w:r>
      <w:r w:rsidR="00355960" w:rsidRPr="00254320">
        <w:rPr>
          <w:rFonts w:asciiTheme="minorHAnsi" w:hAnsiTheme="minorHAnsi" w:cstheme="minorHAnsi"/>
        </w:rPr>
        <w:t xml:space="preserve">. Accepting </w:t>
      </w:r>
      <w:r w:rsidR="000F21B6" w:rsidRPr="00254320">
        <w:rPr>
          <w:rFonts w:asciiTheme="minorHAnsi" w:hAnsiTheme="minorHAnsi" w:cstheme="minorHAnsi"/>
        </w:rPr>
        <w:t xml:space="preserve">their early finding </w:t>
      </w:r>
      <w:r w:rsidR="00355960" w:rsidRPr="00254320">
        <w:rPr>
          <w:rFonts w:asciiTheme="minorHAnsi" w:hAnsiTheme="minorHAnsi" w:cstheme="minorHAnsi"/>
        </w:rPr>
        <w:t xml:space="preserve">that there are three ‘functions’ of esports and </w:t>
      </w:r>
      <w:r w:rsidR="000F21B6" w:rsidRPr="00254320">
        <w:rPr>
          <w:rFonts w:asciiTheme="minorHAnsi" w:hAnsiTheme="minorHAnsi" w:cstheme="minorHAnsi"/>
        </w:rPr>
        <w:t xml:space="preserve">then subsequently </w:t>
      </w:r>
      <w:r w:rsidR="00355960" w:rsidRPr="00254320">
        <w:rPr>
          <w:rFonts w:asciiTheme="minorHAnsi" w:hAnsiTheme="minorHAnsi" w:cstheme="minorHAnsi"/>
        </w:rPr>
        <w:t>analysing how the</w:t>
      </w:r>
      <w:r w:rsidR="000F21B6" w:rsidRPr="00254320">
        <w:rPr>
          <w:rFonts w:asciiTheme="minorHAnsi" w:hAnsiTheme="minorHAnsi" w:cstheme="minorHAnsi"/>
        </w:rPr>
        <w:t xml:space="preserve"> </w:t>
      </w:r>
      <w:r w:rsidR="00355960" w:rsidRPr="00254320">
        <w:rPr>
          <w:rFonts w:asciiTheme="minorHAnsi" w:hAnsiTheme="minorHAnsi" w:cstheme="minorHAnsi"/>
        </w:rPr>
        <w:t xml:space="preserve">mainstream media </w:t>
      </w:r>
      <w:r w:rsidR="000F21B6" w:rsidRPr="00254320">
        <w:rPr>
          <w:rFonts w:asciiTheme="minorHAnsi" w:hAnsiTheme="minorHAnsi" w:cstheme="minorHAnsi"/>
        </w:rPr>
        <w:t xml:space="preserve">in the US </w:t>
      </w:r>
      <w:r w:rsidR="00355960" w:rsidRPr="00254320">
        <w:rPr>
          <w:rFonts w:asciiTheme="minorHAnsi" w:hAnsiTheme="minorHAnsi" w:cstheme="minorHAnsi"/>
        </w:rPr>
        <w:t>is addressing these three functions lead them to conclude that esports is predominantly covered by business journalists</w:t>
      </w:r>
      <w:r w:rsidR="000F21B6" w:rsidRPr="00254320">
        <w:rPr>
          <w:rFonts w:asciiTheme="minorHAnsi" w:hAnsiTheme="minorHAnsi" w:cstheme="minorHAnsi"/>
        </w:rPr>
        <w:t>. This is</w:t>
      </w:r>
      <w:r w:rsidR="00355960" w:rsidRPr="00254320">
        <w:rPr>
          <w:rFonts w:asciiTheme="minorHAnsi" w:hAnsiTheme="minorHAnsi" w:cstheme="minorHAnsi"/>
        </w:rPr>
        <w:t xml:space="preserve"> </w:t>
      </w:r>
      <w:proofErr w:type="gramStart"/>
      <w:r w:rsidR="00355960" w:rsidRPr="00254320">
        <w:rPr>
          <w:rFonts w:asciiTheme="minorHAnsi" w:hAnsiTheme="minorHAnsi" w:cstheme="minorHAnsi"/>
        </w:rPr>
        <w:t>despite the fact th</w:t>
      </w:r>
      <w:r w:rsidR="000F21B6" w:rsidRPr="00254320">
        <w:rPr>
          <w:rFonts w:asciiTheme="minorHAnsi" w:hAnsiTheme="minorHAnsi" w:cstheme="minorHAnsi"/>
        </w:rPr>
        <w:t>at</w:t>
      </w:r>
      <w:proofErr w:type="gramEnd"/>
      <w:r w:rsidR="000F21B6" w:rsidRPr="00254320">
        <w:rPr>
          <w:rFonts w:asciiTheme="minorHAnsi" w:hAnsiTheme="minorHAnsi" w:cstheme="minorHAnsi"/>
        </w:rPr>
        <w:t xml:space="preserve"> </w:t>
      </w:r>
      <w:r w:rsidR="007B1085" w:rsidRPr="00254320">
        <w:rPr>
          <w:rFonts w:asciiTheme="minorHAnsi" w:hAnsiTheme="minorHAnsi" w:cstheme="minorHAnsi"/>
        </w:rPr>
        <w:t xml:space="preserve">for </w:t>
      </w:r>
      <w:r w:rsidR="000F21B6" w:rsidRPr="00254320">
        <w:rPr>
          <w:rFonts w:asciiTheme="minorHAnsi" w:hAnsiTheme="minorHAnsi" w:cstheme="minorHAnsi"/>
        </w:rPr>
        <w:t>business journalists “</w:t>
      </w:r>
      <w:r w:rsidR="00355960" w:rsidRPr="00254320">
        <w:rPr>
          <w:rFonts w:asciiTheme="minorHAnsi" w:hAnsiTheme="minorHAnsi" w:cstheme="minorHAnsi"/>
        </w:rPr>
        <w:t>esports represents a topic that would typically be considered in lifestyle journalism — given that both gaming and sports are predominantly lifestyle specialties</w:t>
      </w:r>
      <w:r w:rsidR="000F21B6" w:rsidRPr="00254320">
        <w:rPr>
          <w:rFonts w:asciiTheme="minorHAnsi" w:hAnsiTheme="minorHAnsi" w:cstheme="minorHAnsi"/>
        </w:rPr>
        <w:t>”</w:t>
      </w:r>
      <w:r w:rsidR="00355960" w:rsidRPr="00254320">
        <w:rPr>
          <w:rFonts w:asciiTheme="minorHAnsi" w:hAnsiTheme="minorHAnsi" w:cstheme="minorHAnsi"/>
        </w:rPr>
        <w:t xml:space="preserve"> (Perreault</w:t>
      </w:r>
      <w:r w:rsidR="004272EF">
        <w:rPr>
          <w:rFonts w:asciiTheme="minorHAnsi" w:hAnsiTheme="minorHAnsi" w:cstheme="minorHAnsi"/>
        </w:rPr>
        <w:t>,</w:t>
      </w:r>
      <w:r w:rsidR="00355960" w:rsidRPr="00254320">
        <w:rPr>
          <w:rFonts w:asciiTheme="minorHAnsi" w:hAnsiTheme="minorHAnsi" w:cstheme="minorHAnsi"/>
        </w:rPr>
        <w:t xml:space="preserve"> 2021</w:t>
      </w:r>
      <w:r w:rsidR="00AF0BE3" w:rsidRPr="00254320">
        <w:rPr>
          <w:rFonts w:asciiTheme="minorHAnsi" w:hAnsiTheme="minorHAnsi" w:cstheme="minorHAnsi"/>
        </w:rPr>
        <w:t>,</w:t>
      </w:r>
      <w:r w:rsidR="00355960" w:rsidRPr="00254320">
        <w:rPr>
          <w:rFonts w:asciiTheme="minorHAnsi" w:hAnsiTheme="minorHAnsi" w:cstheme="minorHAnsi"/>
        </w:rPr>
        <w:t xml:space="preserve"> </w:t>
      </w:r>
      <w:r w:rsidR="00AF0BE3" w:rsidRPr="00254320">
        <w:rPr>
          <w:rFonts w:asciiTheme="minorHAnsi" w:hAnsiTheme="minorHAnsi" w:cstheme="minorHAnsi"/>
        </w:rPr>
        <w:t xml:space="preserve">p. </w:t>
      </w:r>
      <w:r w:rsidR="00355960" w:rsidRPr="00254320">
        <w:rPr>
          <w:rFonts w:asciiTheme="minorHAnsi" w:hAnsiTheme="minorHAnsi" w:cstheme="minorHAnsi"/>
        </w:rPr>
        <w:t xml:space="preserve">304). This conclusion is </w:t>
      </w:r>
      <w:r w:rsidR="000F21B6" w:rsidRPr="00254320">
        <w:rPr>
          <w:rFonts w:asciiTheme="minorHAnsi" w:hAnsiTheme="minorHAnsi" w:cstheme="minorHAnsi"/>
        </w:rPr>
        <w:t xml:space="preserve">however </w:t>
      </w:r>
      <w:r w:rsidR="00355960" w:rsidRPr="00254320">
        <w:rPr>
          <w:rFonts w:asciiTheme="minorHAnsi" w:hAnsiTheme="minorHAnsi" w:cstheme="minorHAnsi"/>
        </w:rPr>
        <w:t xml:space="preserve">based on three out of the four publishers </w:t>
      </w:r>
      <w:r w:rsidR="000F21B6" w:rsidRPr="00254320">
        <w:rPr>
          <w:rFonts w:asciiTheme="minorHAnsi" w:hAnsiTheme="minorHAnsi" w:cstheme="minorHAnsi"/>
        </w:rPr>
        <w:t>in</w:t>
      </w:r>
      <w:r w:rsidR="00355960" w:rsidRPr="00254320">
        <w:rPr>
          <w:rFonts w:asciiTheme="minorHAnsi" w:hAnsiTheme="minorHAnsi" w:cstheme="minorHAnsi"/>
        </w:rPr>
        <w:t xml:space="preserve"> their </w:t>
      </w:r>
      <w:r w:rsidR="000F21B6" w:rsidRPr="00254320">
        <w:rPr>
          <w:rFonts w:asciiTheme="minorHAnsi" w:hAnsiTheme="minorHAnsi" w:cstheme="minorHAnsi"/>
        </w:rPr>
        <w:t xml:space="preserve">overall </w:t>
      </w:r>
      <w:r w:rsidR="00355960" w:rsidRPr="00254320">
        <w:rPr>
          <w:rFonts w:asciiTheme="minorHAnsi" w:hAnsiTheme="minorHAnsi" w:cstheme="minorHAnsi"/>
        </w:rPr>
        <w:t xml:space="preserve">sample being business publications, so it follows that business rather than lifestyle journalism was most prevalent. What is interesting to note when taking into consideration the contention over </w:t>
      </w:r>
      <w:proofErr w:type="gramStart"/>
      <w:r w:rsidR="00355960" w:rsidRPr="00254320">
        <w:rPr>
          <w:rFonts w:asciiTheme="minorHAnsi" w:hAnsiTheme="minorHAnsi" w:cstheme="minorHAnsi"/>
        </w:rPr>
        <w:t>whether or not</w:t>
      </w:r>
      <w:proofErr w:type="gramEnd"/>
      <w:r w:rsidR="00355960" w:rsidRPr="00254320">
        <w:rPr>
          <w:rFonts w:asciiTheme="minorHAnsi" w:hAnsiTheme="minorHAnsi" w:cstheme="minorHAnsi"/>
        </w:rPr>
        <w:t xml:space="preserve"> esports is in fact a sport, that this discourse is not a deliberation for these scholars in their summation of what esports represents to journalists.  </w:t>
      </w:r>
    </w:p>
    <w:p w14:paraId="3958D775" w14:textId="77777777" w:rsidR="00355960" w:rsidRPr="00254320" w:rsidRDefault="00355960" w:rsidP="00355960">
      <w:pPr>
        <w:spacing w:line="360" w:lineRule="auto"/>
        <w:jc w:val="both"/>
        <w:rPr>
          <w:rFonts w:asciiTheme="minorHAnsi" w:hAnsiTheme="minorHAnsi" w:cstheme="minorHAnsi"/>
        </w:rPr>
      </w:pPr>
    </w:p>
    <w:p w14:paraId="204E801E" w14:textId="5161DDD4" w:rsidR="00355960" w:rsidRPr="00254320" w:rsidRDefault="003F3112" w:rsidP="00355960">
      <w:pPr>
        <w:spacing w:line="360" w:lineRule="auto"/>
        <w:jc w:val="both"/>
        <w:rPr>
          <w:rFonts w:asciiTheme="minorHAnsi" w:hAnsiTheme="minorHAnsi" w:cstheme="minorHAnsi"/>
        </w:rPr>
      </w:pPr>
      <w:r w:rsidRPr="00254320">
        <w:rPr>
          <w:rFonts w:asciiTheme="minorHAnsi" w:hAnsiTheme="minorHAnsi" w:cstheme="minorHAnsi"/>
        </w:rPr>
        <w:t xml:space="preserve">The </w:t>
      </w:r>
      <w:proofErr w:type="spellStart"/>
      <w:r w:rsidR="00355960" w:rsidRPr="00254320">
        <w:rPr>
          <w:rFonts w:asciiTheme="minorHAnsi" w:hAnsiTheme="minorHAnsi" w:cstheme="minorHAnsi"/>
        </w:rPr>
        <w:t>Perreaults</w:t>
      </w:r>
      <w:proofErr w:type="spellEnd"/>
      <w:r w:rsidR="00355960" w:rsidRPr="00254320">
        <w:rPr>
          <w:rFonts w:asciiTheme="minorHAnsi" w:hAnsiTheme="minorHAnsi" w:cstheme="minorHAnsi"/>
        </w:rPr>
        <w:t>’ findings point to a concentration of business journalism over sports and entertainment journalism</w:t>
      </w:r>
      <w:r w:rsidRPr="00254320">
        <w:rPr>
          <w:rFonts w:asciiTheme="minorHAnsi" w:hAnsiTheme="minorHAnsi" w:cstheme="minorHAnsi"/>
        </w:rPr>
        <w:t xml:space="preserve"> in the US</w:t>
      </w:r>
      <w:r w:rsidR="00355960" w:rsidRPr="00254320">
        <w:rPr>
          <w:rFonts w:asciiTheme="minorHAnsi" w:hAnsiTheme="minorHAnsi" w:cstheme="minorHAnsi"/>
        </w:rPr>
        <w:t xml:space="preserve">, </w:t>
      </w:r>
      <w:r w:rsidRPr="00254320">
        <w:rPr>
          <w:rFonts w:asciiTheme="minorHAnsi" w:hAnsiTheme="minorHAnsi" w:cstheme="minorHAnsi"/>
        </w:rPr>
        <w:t xml:space="preserve">particularly </w:t>
      </w:r>
      <w:r w:rsidR="00355960" w:rsidRPr="00254320">
        <w:rPr>
          <w:rFonts w:asciiTheme="minorHAnsi" w:hAnsiTheme="minorHAnsi" w:cstheme="minorHAnsi"/>
        </w:rPr>
        <w:t xml:space="preserve">in the types of coverage of the esports sector by mainstream </w:t>
      </w:r>
      <w:r w:rsidRPr="00254320">
        <w:rPr>
          <w:rFonts w:asciiTheme="minorHAnsi" w:hAnsiTheme="minorHAnsi" w:cstheme="minorHAnsi"/>
        </w:rPr>
        <w:t xml:space="preserve">North American </w:t>
      </w:r>
      <w:r w:rsidR="00355960" w:rsidRPr="00254320">
        <w:rPr>
          <w:rFonts w:asciiTheme="minorHAnsi" w:hAnsiTheme="minorHAnsi" w:cstheme="minorHAnsi"/>
        </w:rPr>
        <w:t xml:space="preserve">publications. While </w:t>
      </w:r>
      <w:proofErr w:type="spellStart"/>
      <w:r w:rsidR="00355960" w:rsidRPr="00254320">
        <w:rPr>
          <w:rFonts w:asciiTheme="minorHAnsi" w:hAnsiTheme="minorHAnsi" w:cstheme="minorHAnsi"/>
        </w:rPr>
        <w:t>Perreaults</w:t>
      </w:r>
      <w:proofErr w:type="spellEnd"/>
      <w:r w:rsidR="00355960" w:rsidRPr="00254320">
        <w:rPr>
          <w:rFonts w:asciiTheme="minorHAnsi" w:hAnsiTheme="minorHAnsi" w:cstheme="minorHAnsi"/>
        </w:rPr>
        <w:t xml:space="preserve">’ results </w:t>
      </w:r>
      <w:r w:rsidRPr="00254320">
        <w:rPr>
          <w:rFonts w:asciiTheme="minorHAnsi" w:hAnsiTheme="minorHAnsi" w:cstheme="minorHAnsi"/>
        </w:rPr>
        <w:t xml:space="preserve">clearly </w:t>
      </w:r>
      <w:r w:rsidR="00355960" w:rsidRPr="00254320">
        <w:rPr>
          <w:rFonts w:asciiTheme="minorHAnsi" w:hAnsiTheme="minorHAnsi" w:cstheme="minorHAnsi"/>
        </w:rPr>
        <w:t>show esports coverage predominates within business by mainstream media in the US, in the UK, the data shows the majority of esports coverage in mainstream media is found within sports, not business</w:t>
      </w:r>
      <w:r w:rsidRPr="00254320">
        <w:rPr>
          <w:rFonts w:asciiTheme="minorHAnsi" w:hAnsiTheme="minorHAnsi" w:cstheme="minorHAnsi"/>
        </w:rPr>
        <w:t>, furthermore</w:t>
      </w:r>
      <w:r w:rsidR="00355960" w:rsidRPr="00254320">
        <w:rPr>
          <w:rFonts w:asciiTheme="minorHAnsi" w:hAnsiTheme="minorHAnsi" w:cstheme="minorHAnsi"/>
        </w:rPr>
        <w:t xml:space="preserve"> it is the endemic esports media where the concentration of business and finance news concerning esports is to be found, not in mainstream </w:t>
      </w:r>
      <w:r w:rsidRPr="00254320">
        <w:rPr>
          <w:rFonts w:asciiTheme="minorHAnsi" w:hAnsiTheme="minorHAnsi" w:cstheme="minorHAnsi"/>
        </w:rPr>
        <w:t>media as the findings from this study attest</w:t>
      </w:r>
      <w:r w:rsidR="00355960" w:rsidRPr="00254320">
        <w:rPr>
          <w:rFonts w:asciiTheme="minorHAnsi" w:hAnsiTheme="minorHAnsi" w:cstheme="minorHAnsi"/>
        </w:rPr>
        <w:t xml:space="preserve">. </w:t>
      </w:r>
      <w:r w:rsidRPr="00254320">
        <w:rPr>
          <w:rFonts w:asciiTheme="minorHAnsi" w:hAnsiTheme="minorHAnsi" w:cstheme="minorHAnsi"/>
        </w:rPr>
        <w:t>They</w:t>
      </w:r>
      <w:r w:rsidR="00355960" w:rsidRPr="00254320">
        <w:rPr>
          <w:rFonts w:asciiTheme="minorHAnsi" w:hAnsiTheme="minorHAnsi" w:cstheme="minorHAnsi"/>
        </w:rPr>
        <w:t xml:space="preserve"> conclu</w:t>
      </w:r>
      <w:r w:rsidRPr="00254320">
        <w:rPr>
          <w:rFonts w:asciiTheme="minorHAnsi" w:hAnsiTheme="minorHAnsi" w:cstheme="minorHAnsi"/>
        </w:rPr>
        <w:t>de</w:t>
      </w:r>
      <w:r w:rsidR="00355960" w:rsidRPr="00254320">
        <w:rPr>
          <w:rFonts w:asciiTheme="minorHAnsi" w:hAnsiTheme="minorHAnsi" w:cstheme="minorHAnsi"/>
        </w:rPr>
        <w:t xml:space="preserve"> that esports coverage is becoming normalized in </w:t>
      </w:r>
      <w:r w:rsidR="00355960" w:rsidRPr="00254320">
        <w:rPr>
          <w:rFonts w:asciiTheme="minorHAnsi" w:hAnsiTheme="minorHAnsi" w:cstheme="minorHAnsi"/>
        </w:rPr>
        <w:lastRenderedPageBreak/>
        <w:t xml:space="preserve">mainstream media and that the pandemic </w:t>
      </w:r>
      <w:r w:rsidRPr="00254320">
        <w:rPr>
          <w:rFonts w:asciiTheme="minorHAnsi" w:hAnsiTheme="minorHAnsi" w:cstheme="minorHAnsi"/>
        </w:rPr>
        <w:t xml:space="preserve">acted as an agent of change in </w:t>
      </w:r>
      <w:r w:rsidR="00355960" w:rsidRPr="00254320">
        <w:rPr>
          <w:rFonts w:asciiTheme="minorHAnsi" w:hAnsiTheme="minorHAnsi" w:cstheme="minorHAnsi"/>
        </w:rPr>
        <w:t>mov</w:t>
      </w:r>
      <w:r w:rsidRPr="00254320">
        <w:rPr>
          <w:rFonts w:asciiTheme="minorHAnsi" w:hAnsiTheme="minorHAnsi" w:cstheme="minorHAnsi"/>
        </w:rPr>
        <w:t xml:space="preserve">ing the sector </w:t>
      </w:r>
      <w:r w:rsidR="00355960" w:rsidRPr="00254320">
        <w:rPr>
          <w:rFonts w:asciiTheme="minorHAnsi" w:hAnsiTheme="minorHAnsi" w:cstheme="minorHAnsi"/>
        </w:rPr>
        <w:t>towards mainstream sport</w:t>
      </w:r>
      <w:r w:rsidRPr="00254320">
        <w:rPr>
          <w:rFonts w:asciiTheme="minorHAnsi" w:hAnsiTheme="minorHAnsi" w:cstheme="minorHAnsi"/>
        </w:rPr>
        <w:t>. Their finding is</w:t>
      </w:r>
      <w:r w:rsidR="00355960" w:rsidRPr="00254320">
        <w:rPr>
          <w:rFonts w:asciiTheme="minorHAnsi" w:hAnsiTheme="minorHAnsi" w:cstheme="minorHAnsi"/>
        </w:rPr>
        <w:t xml:space="preserve"> not supported by the data found in this study. The variations in the data and the subsequent conclusions drawn make for an interesting comparison and lead to a conclusion </w:t>
      </w:r>
      <w:r w:rsidRPr="00254320">
        <w:rPr>
          <w:rFonts w:asciiTheme="minorHAnsi" w:hAnsiTheme="minorHAnsi" w:cstheme="minorHAnsi"/>
        </w:rPr>
        <w:t xml:space="preserve">– for the first time - </w:t>
      </w:r>
      <w:r w:rsidR="00355960" w:rsidRPr="00254320">
        <w:rPr>
          <w:rFonts w:asciiTheme="minorHAnsi" w:hAnsiTheme="minorHAnsi" w:cstheme="minorHAnsi"/>
        </w:rPr>
        <w:t xml:space="preserve">that there are </w:t>
      </w:r>
      <w:r w:rsidRPr="00254320">
        <w:rPr>
          <w:rFonts w:asciiTheme="minorHAnsi" w:hAnsiTheme="minorHAnsi" w:cstheme="minorHAnsi"/>
        </w:rPr>
        <w:t xml:space="preserve">a number </w:t>
      </w:r>
      <w:proofErr w:type="gramStart"/>
      <w:r w:rsidRPr="00254320">
        <w:rPr>
          <w:rFonts w:asciiTheme="minorHAnsi" w:hAnsiTheme="minorHAnsi" w:cstheme="minorHAnsi"/>
        </w:rPr>
        <w:t xml:space="preserve">of </w:t>
      </w:r>
      <w:r w:rsidR="00355960" w:rsidRPr="00254320">
        <w:rPr>
          <w:rFonts w:asciiTheme="minorHAnsi" w:hAnsiTheme="minorHAnsi" w:cstheme="minorHAnsi"/>
        </w:rPr>
        <w:t xml:space="preserve"> significant</w:t>
      </w:r>
      <w:proofErr w:type="gramEnd"/>
      <w:r w:rsidR="00355960" w:rsidRPr="00254320">
        <w:rPr>
          <w:rFonts w:asciiTheme="minorHAnsi" w:hAnsiTheme="minorHAnsi" w:cstheme="minorHAnsi"/>
        </w:rPr>
        <w:t xml:space="preserve"> differences in the approach of US media to UK media in covering esports.  </w:t>
      </w:r>
    </w:p>
    <w:p w14:paraId="7E95C5DA" w14:textId="77777777" w:rsidR="00355960" w:rsidRPr="00254320" w:rsidRDefault="00355960" w:rsidP="00355960">
      <w:pPr>
        <w:spacing w:line="360" w:lineRule="auto"/>
        <w:jc w:val="both"/>
        <w:rPr>
          <w:rFonts w:asciiTheme="minorHAnsi" w:hAnsiTheme="minorHAnsi" w:cstheme="minorHAnsi"/>
        </w:rPr>
      </w:pPr>
    </w:p>
    <w:p w14:paraId="52D43CEC" w14:textId="733264C6" w:rsidR="00355960" w:rsidRPr="00254320" w:rsidRDefault="00355960"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 xml:space="preserve">It is surprising how scant the research around the role of journalism within esports is. </w:t>
      </w:r>
      <w:r w:rsidR="003F3112" w:rsidRPr="00254320">
        <w:rPr>
          <w:rFonts w:asciiTheme="minorHAnsi" w:hAnsiTheme="minorHAnsi" w:cstheme="minorHAnsi"/>
        </w:rPr>
        <w:t xml:space="preserve">This study therefore makes an important and timely contribution to what we know. </w:t>
      </w:r>
      <w:r w:rsidRPr="00254320">
        <w:rPr>
          <w:rFonts w:asciiTheme="minorHAnsi" w:hAnsiTheme="minorHAnsi" w:cstheme="minorHAnsi"/>
        </w:rPr>
        <w:t xml:space="preserve">The terms ‘journalist’ and ‘journalism’ are significant by their absence in </w:t>
      </w:r>
      <w:proofErr w:type="gramStart"/>
      <w:r w:rsidRPr="00254320">
        <w:rPr>
          <w:rFonts w:asciiTheme="minorHAnsi" w:hAnsiTheme="minorHAnsi" w:cstheme="minorHAnsi"/>
        </w:rPr>
        <w:t>the vast majority of</w:t>
      </w:r>
      <w:proofErr w:type="gramEnd"/>
      <w:r w:rsidRPr="00254320">
        <w:rPr>
          <w:rFonts w:asciiTheme="minorHAnsi" w:hAnsiTheme="minorHAnsi" w:cstheme="minorHAnsi"/>
        </w:rPr>
        <w:t xml:space="preserve"> journal articles concerning esports. In Johnson and Woodcock’s </w:t>
      </w:r>
      <w:r w:rsidRPr="00254320">
        <w:rPr>
          <w:rFonts w:asciiTheme="minorHAnsi" w:hAnsiTheme="minorHAnsi" w:cstheme="minorHAnsi"/>
          <w:i/>
          <w:iCs/>
        </w:rPr>
        <w:t>Work, Play, and Precariousness: An Overview of the Labour Ecosystem of esports (</w:t>
      </w:r>
      <w:r w:rsidRPr="00254320">
        <w:rPr>
          <w:rFonts w:asciiTheme="minorHAnsi" w:hAnsiTheme="minorHAnsi" w:cstheme="minorHAnsi"/>
        </w:rPr>
        <w:t>2021</w:t>
      </w:r>
      <w:r w:rsidRPr="00254320">
        <w:rPr>
          <w:rFonts w:asciiTheme="minorHAnsi" w:hAnsiTheme="minorHAnsi" w:cstheme="minorHAnsi"/>
          <w:i/>
          <w:iCs/>
        </w:rPr>
        <w:t xml:space="preserve">), </w:t>
      </w:r>
      <w:r w:rsidRPr="00254320">
        <w:rPr>
          <w:rFonts w:asciiTheme="minorHAnsi" w:hAnsiTheme="minorHAnsi" w:cstheme="minorHAnsi"/>
        </w:rPr>
        <w:t>for example,</w:t>
      </w:r>
      <w:r w:rsidRPr="00254320">
        <w:rPr>
          <w:rFonts w:asciiTheme="minorHAnsi" w:hAnsiTheme="minorHAnsi" w:cstheme="minorHAnsi"/>
          <w:i/>
          <w:iCs/>
        </w:rPr>
        <w:t xml:space="preserve"> </w:t>
      </w:r>
      <w:r w:rsidRPr="00254320">
        <w:rPr>
          <w:rFonts w:asciiTheme="minorHAnsi" w:hAnsiTheme="minorHAnsi" w:cstheme="minorHAnsi"/>
        </w:rPr>
        <w:t xml:space="preserve">there is not a single reference to either term, despite the focus of the research being the identification of roles that make up the esports’ labour market currently, with additionally a particular emphasis on the labour market for esports’ broadcast media. The discovery of this curious omission of both words in esports research has led to postulations about the relevancy of these terms in contemporary society and a conclusion that there is a </w:t>
      </w:r>
      <w:r w:rsidR="003F3112" w:rsidRPr="00254320">
        <w:rPr>
          <w:rFonts w:asciiTheme="minorHAnsi" w:hAnsiTheme="minorHAnsi" w:cstheme="minorHAnsi"/>
        </w:rPr>
        <w:t xml:space="preserve">current </w:t>
      </w:r>
      <w:r w:rsidRPr="00254320">
        <w:rPr>
          <w:rFonts w:asciiTheme="minorHAnsi" w:hAnsiTheme="minorHAnsi" w:cstheme="minorHAnsi"/>
        </w:rPr>
        <w:t xml:space="preserve">need to redefine them. What does the word journalist mean to wider society? Esports journalism exists, as in there are esports publications covering the sector employing people to produce content. Why is there no mention of journalist or journalism as an avenue of employment? Are the defining characteristics for the role </w:t>
      </w:r>
      <w:r w:rsidR="003F3112" w:rsidRPr="00254320">
        <w:rPr>
          <w:rFonts w:asciiTheme="minorHAnsi" w:hAnsiTheme="minorHAnsi" w:cstheme="minorHAnsi"/>
        </w:rPr>
        <w:t xml:space="preserve">of journalist, those </w:t>
      </w:r>
      <w:r w:rsidRPr="00254320">
        <w:rPr>
          <w:rFonts w:asciiTheme="minorHAnsi" w:hAnsiTheme="minorHAnsi" w:cstheme="minorHAnsi"/>
        </w:rPr>
        <w:t xml:space="preserve">that </w:t>
      </w:r>
      <w:r w:rsidR="00C34F92">
        <w:rPr>
          <w:rFonts w:asciiTheme="minorHAnsi" w:hAnsiTheme="minorHAnsi" w:cstheme="minorHAnsi"/>
        </w:rPr>
        <w:t>J</w:t>
      </w:r>
      <w:r w:rsidRPr="00254320">
        <w:rPr>
          <w:rFonts w:asciiTheme="minorHAnsi" w:hAnsiTheme="minorHAnsi" w:cstheme="minorHAnsi"/>
        </w:rPr>
        <w:t xml:space="preserve">ournalism </w:t>
      </w:r>
      <w:r w:rsidR="00C34F92">
        <w:rPr>
          <w:rFonts w:asciiTheme="minorHAnsi" w:hAnsiTheme="minorHAnsi" w:cstheme="minorHAnsi"/>
        </w:rPr>
        <w:t>S</w:t>
      </w:r>
      <w:r w:rsidRPr="00254320">
        <w:rPr>
          <w:rFonts w:asciiTheme="minorHAnsi" w:hAnsiTheme="minorHAnsi" w:cstheme="minorHAnsi"/>
        </w:rPr>
        <w:t xml:space="preserve">tudies has continually reinforced still relevant? </w:t>
      </w:r>
      <w:r w:rsidR="003F3112" w:rsidRPr="00254320">
        <w:rPr>
          <w:rFonts w:asciiTheme="minorHAnsi" w:hAnsiTheme="minorHAnsi" w:cstheme="minorHAnsi"/>
        </w:rPr>
        <w:t>Answers to th</w:t>
      </w:r>
      <w:r w:rsidR="00C34F92">
        <w:rPr>
          <w:rFonts w:asciiTheme="minorHAnsi" w:hAnsiTheme="minorHAnsi" w:cstheme="minorHAnsi"/>
        </w:rPr>
        <w:t>ese</w:t>
      </w:r>
      <w:r w:rsidR="003F3112" w:rsidRPr="00254320">
        <w:rPr>
          <w:rFonts w:asciiTheme="minorHAnsi" w:hAnsiTheme="minorHAnsi" w:cstheme="minorHAnsi"/>
        </w:rPr>
        <w:t xml:space="preserve"> questio</w:t>
      </w:r>
      <w:r w:rsidR="00C34F92">
        <w:rPr>
          <w:rFonts w:asciiTheme="minorHAnsi" w:hAnsiTheme="minorHAnsi" w:cstheme="minorHAnsi"/>
        </w:rPr>
        <w:t>ns</w:t>
      </w:r>
      <w:r w:rsidR="003F3112" w:rsidRPr="00254320">
        <w:rPr>
          <w:rFonts w:asciiTheme="minorHAnsi" w:hAnsiTheme="minorHAnsi" w:cstheme="minorHAnsi"/>
        </w:rPr>
        <w:t xml:space="preserve"> have importance for esports publishers, for scholars, </w:t>
      </w:r>
      <w:proofErr w:type="gramStart"/>
      <w:r w:rsidR="003F3112" w:rsidRPr="00254320">
        <w:rPr>
          <w:rFonts w:asciiTheme="minorHAnsi" w:hAnsiTheme="minorHAnsi" w:cstheme="minorHAnsi"/>
        </w:rPr>
        <w:t>and also</w:t>
      </w:r>
      <w:proofErr w:type="gramEnd"/>
      <w:r w:rsidR="003F3112" w:rsidRPr="00254320">
        <w:rPr>
          <w:rFonts w:asciiTheme="minorHAnsi" w:hAnsiTheme="minorHAnsi" w:cstheme="minorHAnsi"/>
        </w:rPr>
        <w:t xml:space="preserve"> for higher education. </w:t>
      </w:r>
      <w:r w:rsidRPr="00254320">
        <w:rPr>
          <w:rFonts w:asciiTheme="minorHAnsi" w:hAnsiTheme="minorHAnsi" w:cstheme="minorHAnsi"/>
        </w:rPr>
        <w:t xml:space="preserve">Characteristics which define the role within the frame of a </w:t>
      </w:r>
      <w:r w:rsidR="004868D6" w:rsidRPr="00254320">
        <w:rPr>
          <w:rFonts w:asciiTheme="minorHAnsi" w:hAnsiTheme="minorHAnsi" w:cstheme="minorHAnsi"/>
        </w:rPr>
        <w:t xml:space="preserve">traditional </w:t>
      </w:r>
      <w:r w:rsidRPr="00254320">
        <w:rPr>
          <w:rFonts w:asciiTheme="minorHAnsi" w:hAnsiTheme="minorHAnsi" w:cstheme="minorHAnsi"/>
        </w:rPr>
        <w:t>newsroom</w:t>
      </w:r>
      <w:r w:rsidR="004868D6" w:rsidRPr="00254320">
        <w:rPr>
          <w:rFonts w:asciiTheme="minorHAnsi" w:hAnsiTheme="minorHAnsi" w:cstheme="minorHAnsi"/>
        </w:rPr>
        <w:t xml:space="preserve"> include </w:t>
      </w:r>
      <w:r w:rsidRPr="00254320">
        <w:rPr>
          <w:rFonts w:asciiTheme="minorHAnsi" w:hAnsiTheme="minorHAnsi" w:cstheme="minorHAnsi"/>
        </w:rPr>
        <w:t xml:space="preserve">adherence to a set of news values anchored on the three key pillars of journalism: accuracy, </w:t>
      </w:r>
      <w:proofErr w:type="gramStart"/>
      <w:r w:rsidRPr="00254320">
        <w:rPr>
          <w:rFonts w:asciiTheme="minorHAnsi" w:hAnsiTheme="minorHAnsi" w:cstheme="minorHAnsi"/>
        </w:rPr>
        <w:t>fairness</w:t>
      </w:r>
      <w:proofErr w:type="gramEnd"/>
      <w:r w:rsidRPr="00254320">
        <w:rPr>
          <w:rFonts w:asciiTheme="minorHAnsi" w:hAnsiTheme="minorHAnsi" w:cstheme="minorHAnsi"/>
        </w:rPr>
        <w:t xml:space="preserve"> and objectivity </w:t>
      </w:r>
      <w:r w:rsidR="00586DBC" w:rsidRPr="00254320">
        <w:rPr>
          <w:rFonts w:asciiTheme="minorHAnsi" w:hAnsiTheme="minorHAnsi" w:cstheme="minorHAnsi"/>
        </w:rPr>
        <w:t>(</w:t>
      </w:r>
      <w:proofErr w:type="spellStart"/>
      <w:r w:rsidR="00586DBC" w:rsidRPr="00254320">
        <w:rPr>
          <w:rFonts w:asciiTheme="minorHAnsi" w:hAnsiTheme="minorHAnsi" w:cstheme="minorHAnsi"/>
        </w:rPr>
        <w:t>Harcup</w:t>
      </w:r>
      <w:proofErr w:type="spellEnd"/>
      <w:r w:rsidR="00586DBC" w:rsidRPr="00254320">
        <w:rPr>
          <w:rFonts w:asciiTheme="minorHAnsi" w:hAnsiTheme="minorHAnsi" w:cstheme="minorHAnsi"/>
        </w:rPr>
        <w:t xml:space="preserve"> and O’Neill 2017)</w:t>
      </w:r>
      <w:r w:rsidRPr="00254320">
        <w:rPr>
          <w:rFonts w:asciiTheme="minorHAnsi" w:hAnsiTheme="minorHAnsi" w:cstheme="minorHAnsi"/>
        </w:rPr>
        <w:t xml:space="preserve">. </w:t>
      </w:r>
      <w:r w:rsidR="004868D6" w:rsidRPr="00254320">
        <w:rPr>
          <w:rFonts w:asciiTheme="minorHAnsi" w:hAnsiTheme="minorHAnsi" w:cstheme="minorHAnsi"/>
        </w:rPr>
        <w:t xml:space="preserve">The question arises whether </w:t>
      </w:r>
      <w:r w:rsidRPr="00254320">
        <w:rPr>
          <w:rFonts w:asciiTheme="minorHAnsi" w:hAnsiTheme="minorHAnsi" w:cstheme="minorHAnsi"/>
        </w:rPr>
        <w:t xml:space="preserve">using these parameters to define </w:t>
      </w:r>
      <w:r w:rsidR="004868D6" w:rsidRPr="00254320">
        <w:rPr>
          <w:rFonts w:asciiTheme="minorHAnsi" w:hAnsiTheme="minorHAnsi" w:cstheme="minorHAnsi"/>
        </w:rPr>
        <w:t xml:space="preserve">‘traditional’ </w:t>
      </w:r>
      <w:r w:rsidRPr="00254320">
        <w:rPr>
          <w:rFonts w:asciiTheme="minorHAnsi" w:hAnsiTheme="minorHAnsi" w:cstheme="minorHAnsi"/>
        </w:rPr>
        <w:t xml:space="preserve">journalism and a journalist act as a barrier to including </w:t>
      </w:r>
      <w:r w:rsidR="004868D6" w:rsidRPr="00254320">
        <w:rPr>
          <w:rFonts w:asciiTheme="minorHAnsi" w:hAnsiTheme="minorHAnsi" w:cstheme="minorHAnsi"/>
        </w:rPr>
        <w:t>the ‘</w:t>
      </w:r>
      <w:proofErr w:type="spellStart"/>
      <w:r w:rsidRPr="00254320">
        <w:rPr>
          <w:rFonts w:asciiTheme="minorHAnsi" w:hAnsiTheme="minorHAnsi" w:cstheme="minorHAnsi"/>
        </w:rPr>
        <w:t>newswork</w:t>
      </w:r>
      <w:proofErr w:type="spellEnd"/>
      <w:r w:rsidR="004868D6" w:rsidRPr="00254320">
        <w:rPr>
          <w:rFonts w:asciiTheme="minorHAnsi" w:hAnsiTheme="minorHAnsi" w:cstheme="minorHAnsi"/>
        </w:rPr>
        <w:t>’</w:t>
      </w:r>
      <w:r w:rsidRPr="00254320">
        <w:rPr>
          <w:rFonts w:asciiTheme="minorHAnsi" w:hAnsiTheme="minorHAnsi" w:cstheme="minorHAnsi"/>
        </w:rPr>
        <w:t xml:space="preserve"> </w:t>
      </w:r>
      <w:r w:rsidR="005B15B7" w:rsidRPr="00254320">
        <w:rPr>
          <w:rFonts w:asciiTheme="minorHAnsi" w:hAnsiTheme="minorHAnsi" w:cstheme="minorHAnsi"/>
        </w:rPr>
        <w:t>(</w:t>
      </w:r>
      <w:proofErr w:type="spellStart"/>
      <w:r w:rsidR="005B15B7" w:rsidRPr="00254320">
        <w:rPr>
          <w:rFonts w:asciiTheme="minorHAnsi" w:hAnsiTheme="minorHAnsi" w:cstheme="minorHAnsi"/>
        </w:rPr>
        <w:t>Deuze</w:t>
      </w:r>
      <w:proofErr w:type="spellEnd"/>
      <w:r w:rsidR="005B15B7" w:rsidRPr="00254320">
        <w:rPr>
          <w:rFonts w:asciiTheme="minorHAnsi" w:hAnsiTheme="minorHAnsi" w:cstheme="minorHAnsi"/>
        </w:rPr>
        <w:t xml:space="preserve"> and </w:t>
      </w:r>
      <w:proofErr w:type="spellStart"/>
      <w:r w:rsidR="005B15B7" w:rsidRPr="00254320">
        <w:rPr>
          <w:rFonts w:asciiTheme="minorHAnsi" w:hAnsiTheme="minorHAnsi" w:cstheme="minorHAnsi"/>
        </w:rPr>
        <w:t>Witschge</w:t>
      </w:r>
      <w:proofErr w:type="spellEnd"/>
      <w:r w:rsidR="005B15B7" w:rsidRPr="00254320">
        <w:rPr>
          <w:rFonts w:asciiTheme="minorHAnsi" w:hAnsiTheme="minorHAnsi" w:cstheme="minorHAnsi"/>
        </w:rPr>
        <w:t xml:space="preserve">, 2017) </w:t>
      </w:r>
      <w:r w:rsidRPr="00254320">
        <w:rPr>
          <w:rFonts w:asciiTheme="minorHAnsi" w:hAnsiTheme="minorHAnsi" w:cstheme="minorHAnsi"/>
        </w:rPr>
        <w:t xml:space="preserve">being conducted by esports </w:t>
      </w:r>
      <w:r w:rsidR="004868D6" w:rsidRPr="00254320">
        <w:rPr>
          <w:rFonts w:asciiTheme="minorHAnsi" w:hAnsiTheme="minorHAnsi" w:cstheme="minorHAnsi"/>
        </w:rPr>
        <w:t xml:space="preserve">staff. Is this also </w:t>
      </w:r>
      <w:r w:rsidRPr="00254320">
        <w:rPr>
          <w:rFonts w:asciiTheme="minorHAnsi" w:hAnsiTheme="minorHAnsi" w:cstheme="minorHAnsi"/>
        </w:rPr>
        <w:t xml:space="preserve">a barrier to </w:t>
      </w:r>
      <w:r w:rsidR="004868D6" w:rsidRPr="00254320">
        <w:rPr>
          <w:rFonts w:asciiTheme="minorHAnsi" w:hAnsiTheme="minorHAnsi" w:cstheme="minorHAnsi"/>
        </w:rPr>
        <w:t xml:space="preserve">giving formal recognition to </w:t>
      </w:r>
      <w:r w:rsidRPr="00254320">
        <w:rPr>
          <w:rFonts w:asciiTheme="minorHAnsi" w:hAnsiTheme="minorHAnsi" w:cstheme="minorHAnsi"/>
        </w:rPr>
        <w:t>contentious formats such as blogging as journalism? Blogging</w:t>
      </w:r>
      <w:r w:rsidR="004868D6" w:rsidRPr="00254320">
        <w:rPr>
          <w:rFonts w:asciiTheme="minorHAnsi" w:hAnsiTheme="minorHAnsi" w:cstheme="minorHAnsi"/>
        </w:rPr>
        <w:t xml:space="preserve"> is </w:t>
      </w:r>
      <w:r w:rsidRPr="00254320">
        <w:rPr>
          <w:rFonts w:asciiTheme="minorHAnsi" w:hAnsiTheme="minorHAnsi" w:cstheme="minorHAnsi"/>
        </w:rPr>
        <w:t xml:space="preserve">a format seen by some scholars as having ‘poached’ areas of otherwise neglected </w:t>
      </w:r>
      <w:r w:rsidR="004868D6" w:rsidRPr="00254320">
        <w:rPr>
          <w:rFonts w:asciiTheme="minorHAnsi" w:hAnsiTheme="minorHAnsi" w:cstheme="minorHAnsi"/>
        </w:rPr>
        <w:t xml:space="preserve">journalism </w:t>
      </w:r>
      <w:r w:rsidRPr="00254320">
        <w:rPr>
          <w:rFonts w:asciiTheme="minorHAnsi" w:hAnsiTheme="minorHAnsi" w:cstheme="minorHAnsi"/>
        </w:rPr>
        <w:t>(</w:t>
      </w:r>
      <w:proofErr w:type="spellStart"/>
      <w:r w:rsidRPr="00254320">
        <w:rPr>
          <w:rFonts w:asciiTheme="minorHAnsi" w:hAnsiTheme="minorHAnsi" w:cstheme="minorHAnsi"/>
        </w:rPr>
        <w:t>Lowery</w:t>
      </w:r>
      <w:proofErr w:type="spellEnd"/>
      <w:r w:rsidRPr="00254320">
        <w:rPr>
          <w:rFonts w:asciiTheme="minorHAnsi" w:hAnsiTheme="minorHAnsi" w:cstheme="minorHAnsi"/>
        </w:rPr>
        <w:t xml:space="preserve"> 2006)</w:t>
      </w:r>
      <w:r w:rsidR="004868D6" w:rsidRPr="00254320">
        <w:rPr>
          <w:rFonts w:asciiTheme="minorHAnsi" w:hAnsiTheme="minorHAnsi" w:cstheme="minorHAnsi"/>
        </w:rPr>
        <w:t xml:space="preserve">. Blogging </w:t>
      </w:r>
      <w:r w:rsidRPr="00254320">
        <w:rPr>
          <w:rFonts w:asciiTheme="minorHAnsi" w:hAnsiTheme="minorHAnsi" w:cstheme="minorHAnsi"/>
        </w:rPr>
        <w:t xml:space="preserve">has </w:t>
      </w:r>
      <w:proofErr w:type="gramStart"/>
      <w:r w:rsidRPr="00254320">
        <w:rPr>
          <w:rFonts w:asciiTheme="minorHAnsi" w:hAnsiTheme="minorHAnsi" w:cstheme="minorHAnsi"/>
        </w:rPr>
        <w:t>particular resonance</w:t>
      </w:r>
      <w:proofErr w:type="gramEnd"/>
      <w:r w:rsidRPr="00254320">
        <w:rPr>
          <w:rFonts w:asciiTheme="minorHAnsi" w:hAnsiTheme="minorHAnsi" w:cstheme="minorHAnsi"/>
        </w:rPr>
        <w:t xml:space="preserve"> for esports.  </w:t>
      </w:r>
    </w:p>
    <w:p w14:paraId="333205F9"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65C0079D" w14:textId="77777777" w:rsidR="00367B73" w:rsidRDefault="00355960" w:rsidP="00096699">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The findings from this study would suggest that journalism within esports is something other than what is understood by </w:t>
      </w:r>
      <w:r w:rsidR="004868D6" w:rsidRPr="00254320">
        <w:rPr>
          <w:rFonts w:asciiTheme="minorHAnsi" w:hAnsiTheme="minorHAnsi" w:cstheme="minorHAnsi"/>
        </w:rPr>
        <w:t xml:space="preserve">traditional values and practices of journalists in </w:t>
      </w:r>
      <w:r w:rsidRPr="00254320">
        <w:rPr>
          <w:rFonts w:asciiTheme="minorHAnsi" w:hAnsiTheme="minorHAnsi" w:cstheme="minorHAnsi"/>
        </w:rPr>
        <w:t>mainstream media in the UK</w:t>
      </w:r>
      <w:r w:rsidR="00842BA6">
        <w:rPr>
          <w:rFonts w:asciiTheme="minorHAnsi" w:hAnsiTheme="minorHAnsi" w:cstheme="minorHAnsi"/>
        </w:rPr>
        <w:t xml:space="preserve"> </w:t>
      </w:r>
      <w:r w:rsidRPr="00254320">
        <w:rPr>
          <w:rFonts w:asciiTheme="minorHAnsi" w:hAnsiTheme="minorHAnsi" w:cstheme="minorHAnsi"/>
        </w:rPr>
        <w:t>lend</w:t>
      </w:r>
      <w:r w:rsidR="00842BA6">
        <w:rPr>
          <w:rFonts w:asciiTheme="minorHAnsi" w:hAnsiTheme="minorHAnsi" w:cstheme="minorHAnsi"/>
        </w:rPr>
        <w:t>ing</w:t>
      </w:r>
      <w:r w:rsidRPr="00254320">
        <w:rPr>
          <w:rFonts w:asciiTheme="minorHAnsi" w:hAnsiTheme="minorHAnsi" w:cstheme="minorHAnsi"/>
        </w:rPr>
        <w:t xml:space="preserve"> support to conclusions that </w:t>
      </w:r>
      <w:r w:rsidR="004868D6" w:rsidRPr="00254320">
        <w:rPr>
          <w:rFonts w:asciiTheme="minorHAnsi" w:hAnsiTheme="minorHAnsi" w:cstheme="minorHAnsi"/>
        </w:rPr>
        <w:t>“</w:t>
      </w:r>
      <w:r w:rsidRPr="00254320">
        <w:rPr>
          <w:rFonts w:asciiTheme="minorHAnsi" w:hAnsiTheme="minorHAnsi" w:cstheme="minorHAnsi"/>
        </w:rPr>
        <w:t xml:space="preserve">we </w:t>
      </w:r>
      <w:proofErr w:type="gramStart"/>
      <w:r w:rsidRPr="00254320">
        <w:rPr>
          <w:rFonts w:asciiTheme="minorHAnsi" w:hAnsiTheme="minorHAnsi" w:cstheme="minorHAnsi"/>
        </w:rPr>
        <w:t>have to</w:t>
      </w:r>
      <w:proofErr w:type="gramEnd"/>
      <w:r w:rsidRPr="00254320">
        <w:rPr>
          <w:rFonts w:asciiTheme="minorHAnsi" w:hAnsiTheme="minorHAnsi" w:cstheme="minorHAnsi"/>
        </w:rPr>
        <w:t xml:space="preserve"> revisit the question of what journalism is for conceptual considerations …. Given the increasingly fragmented, networked, and atypical nature of the </w:t>
      </w:r>
      <w:proofErr w:type="spellStart"/>
      <w:r w:rsidRPr="00254320">
        <w:rPr>
          <w:rFonts w:asciiTheme="minorHAnsi" w:hAnsiTheme="minorHAnsi" w:cstheme="minorHAnsi"/>
        </w:rPr>
        <w:t>labor</w:t>
      </w:r>
      <w:proofErr w:type="spellEnd"/>
      <w:r w:rsidRPr="00254320">
        <w:rPr>
          <w:rFonts w:asciiTheme="minorHAnsi" w:hAnsiTheme="minorHAnsi" w:cstheme="minorHAnsi"/>
        </w:rPr>
        <w:t xml:space="preserve"> market for </w:t>
      </w:r>
      <w:proofErr w:type="spellStart"/>
      <w:r w:rsidRPr="00254320">
        <w:rPr>
          <w:rFonts w:asciiTheme="minorHAnsi" w:hAnsiTheme="minorHAnsi" w:cstheme="minorHAnsi"/>
        </w:rPr>
        <w:t>newswork</w:t>
      </w:r>
      <w:proofErr w:type="spellEnd"/>
      <w:r w:rsidR="004868D6" w:rsidRPr="00254320">
        <w:rPr>
          <w:rFonts w:asciiTheme="minorHAnsi" w:hAnsiTheme="minorHAnsi" w:cstheme="minorHAnsi"/>
        </w:rPr>
        <w:t>”</w:t>
      </w:r>
      <w:r w:rsidRPr="00254320">
        <w:rPr>
          <w:rFonts w:asciiTheme="minorHAnsi" w:hAnsiTheme="minorHAnsi" w:cstheme="minorHAnsi"/>
        </w:rPr>
        <w:t xml:space="preserve"> (</w:t>
      </w:r>
      <w:proofErr w:type="spellStart"/>
      <w:r w:rsidRPr="00254320">
        <w:rPr>
          <w:rFonts w:asciiTheme="minorHAnsi" w:hAnsiTheme="minorHAnsi" w:cstheme="minorHAnsi"/>
        </w:rPr>
        <w:t>Deuze</w:t>
      </w:r>
      <w:proofErr w:type="spellEnd"/>
      <w:r w:rsidRPr="00254320">
        <w:rPr>
          <w:rFonts w:asciiTheme="minorHAnsi" w:hAnsiTheme="minorHAnsi" w:cstheme="minorHAnsi"/>
        </w:rPr>
        <w:t xml:space="preserve"> and </w:t>
      </w:r>
      <w:proofErr w:type="spellStart"/>
      <w:r w:rsidRPr="00254320">
        <w:rPr>
          <w:rFonts w:asciiTheme="minorHAnsi" w:hAnsiTheme="minorHAnsi" w:cstheme="minorHAnsi"/>
        </w:rPr>
        <w:t>Witschge</w:t>
      </w:r>
      <w:proofErr w:type="spellEnd"/>
      <w:r w:rsidR="00586DBC">
        <w:rPr>
          <w:rFonts w:asciiTheme="minorHAnsi" w:hAnsiTheme="minorHAnsi" w:cstheme="minorHAnsi"/>
        </w:rPr>
        <w:t>,</w:t>
      </w:r>
      <w:r w:rsidRPr="00254320">
        <w:rPr>
          <w:rFonts w:asciiTheme="minorHAnsi" w:hAnsiTheme="minorHAnsi" w:cstheme="minorHAnsi"/>
        </w:rPr>
        <w:t xml:space="preserve"> 2017</w:t>
      </w:r>
      <w:r w:rsidR="00AF0BE3" w:rsidRPr="00254320">
        <w:rPr>
          <w:rFonts w:asciiTheme="minorHAnsi" w:hAnsiTheme="minorHAnsi" w:cstheme="minorHAnsi"/>
        </w:rPr>
        <w:t>, p.</w:t>
      </w:r>
      <w:r w:rsidRPr="00254320">
        <w:rPr>
          <w:rFonts w:asciiTheme="minorHAnsi" w:hAnsiTheme="minorHAnsi" w:cstheme="minorHAnsi"/>
        </w:rPr>
        <w:t xml:space="preserve"> 168). </w:t>
      </w:r>
      <w:r w:rsidR="004868D6" w:rsidRPr="00254320">
        <w:rPr>
          <w:rFonts w:asciiTheme="minorHAnsi" w:hAnsiTheme="minorHAnsi" w:cstheme="minorHAnsi"/>
        </w:rPr>
        <w:t>W</w:t>
      </w:r>
      <w:r w:rsidRPr="00254320">
        <w:rPr>
          <w:rFonts w:asciiTheme="minorHAnsi" w:hAnsiTheme="minorHAnsi" w:cstheme="minorHAnsi"/>
        </w:rPr>
        <w:t xml:space="preserve">hat is starting to be acknowledged by researchers </w:t>
      </w:r>
      <w:r w:rsidR="0070507A">
        <w:rPr>
          <w:rFonts w:asciiTheme="minorHAnsi" w:hAnsiTheme="minorHAnsi" w:cstheme="minorHAnsi"/>
        </w:rPr>
        <w:t>is that</w:t>
      </w:r>
      <w:r w:rsidRPr="00254320">
        <w:rPr>
          <w:rFonts w:asciiTheme="minorHAnsi" w:hAnsiTheme="minorHAnsi" w:cstheme="minorHAnsi"/>
        </w:rPr>
        <w:t xml:space="preserve"> how journalists have been described in the past does not accurately describe the vast majority of those working in news </w:t>
      </w:r>
      <w:r w:rsidR="004868D6" w:rsidRPr="00254320">
        <w:rPr>
          <w:rFonts w:asciiTheme="minorHAnsi" w:hAnsiTheme="minorHAnsi" w:cstheme="minorHAnsi"/>
        </w:rPr>
        <w:t xml:space="preserve">and </w:t>
      </w:r>
      <w:proofErr w:type="spellStart"/>
      <w:r w:rsidR="004868D6" w:rsidRPr="00254320">
        <w:rPr>
          <w:rFonts w:asciiTheme="minorHAnsi" w:hAnsiTheme="minorHAnsi" w:cstheme="minorHAnsi"/>
        </w:rPr>
        <w:t>newswork</w:t>
      </w:r>
      <w:proofErr w:type="spellEnd"/>
      <w:r w:rsidR="004868D6" w:rsidRPr="00254320">
        <w:rPr>
          <w:rFonts w:asciiTheme="minorHAnsi" w:hAnsiTheme="minorHAnsi" w:cstheme="minorHAnsi"/>
        </w:rPr>
        <w:t xml:space="preserve"> </w:t>
      </w:r>
      <w:r w:rsidRPr="00254320">
        <w:rPr>
          <w:rFonts w:asciiTheme="minorHAnsi" w:hAnsiTheme="minorHAnsi" w:cstheme="minorHAnsi"/>
        </w:rPr>
        <w:t xml:space="preserve">today, </w:t>
      </w:r>
      <w:proofErr w:type="gramStart"/>
      <w:r w:rsidRPr="00254320">
        <w:rPr>
          <w:rFonts w:asciiTheme="minorHAnsi" w:hAnsiTheme="minorHAnsi" w:cstheme="minorHAnsi"/>
        </w:rPr>
        <w:t>mainstream</w:t>
      </w:r>
      <w:proofErr w:type="gramEnd"/>
      <w:r w:rsidRPr="00254320">
        <w:rPr>
          <w:rFonts w:asciiTheme="minorHAnsi" w:hAnsiTheme="minorHAnsi" w:cstheme="minorHAnsi"/>
        </w:rPr>
        <w:t xml:space="preserve"> or otherwise</w:t>
      </w:r>
      <w:r w:rsidR="0070507A">
        <w:rPr>
          <w:rFonts w:asciiTheme="minorHAnsi" w:hAnsiTheme="minorHAnsi" w:cstheme="minorHAnsi"/>
        </w:rPr>
        <w:t xml:space="preserve">. </w:t>
      </w:r>
    </w:p>
    <w:p w14:paraId="44B766F2" w14:textId="77777777" w:rsidR="00367B73" w:rsidRDefault="00367B73" w:rsidP="00096699">
      <w:pPr>
        <w:spacing w:line="360" w:lineRule="auto"/>
        <w:jc w:val="both"/>
        <w:rPr>
          <w:rFonts w:asciiTheme="minorHAnsi" w:hAnsiTheme="minorHAnsi" w:cstheme="minorHAnsi"/>
        </w:rPr>
      </w:pPr>
    </w:p>
    <w:p w14:paraId="211BEBF0" w14:textId="7FFE6F91" w:rsidR="00355960" w:rsidRPr="00254320" w:rsidRDefault="0070507A" w:rsidP="00096699">
      <w:pPr>
        <w:spacing w:line="360" w:lineRule="auto"/>
        <w:jc w:val="both"/>
        <w:rPr>
          <w:rFonts w:asciiTheme="minorHAnsi" w:hAnsiTheme="minorHAnsi" w:cstheme="minorHAnsi"/>
        </w:rPr>
      </w:pPr>
      <w:r>
        <w:rPr>
          <w:rFonts w:asciiTheme="minorHAnsi" w:hAnsiTheme="minorHAnsi" w:cstheme="minorHAnsi"/>
        </w:rPr>
        <w:t>Furthermore</w:t>
      </w:r>
      <w:r w:rsidR="00367B73">
        <w:rPr>
          <w:rFonts w:asciiTheme="minorHAnsi" w:hAnsiTheme="minorHAnsi" w:cstheme="minorHAnsi"/>
        </w:rPr>
        <w:t>,</w:t>
      </w:r>
      <w:r>
        <w:rPr>
          <w:rFonts w:asciiTheme="minorHAnsi" w:hAnsiTheme="minorHAnsi" w:cstheme="minorHAnsi"/>
        </w:rPr>
        <w:t xml:space="preserve"> </w:t>
      </w:r>
      <w:r w:rsidRPr="0070507A">
        <w:rPr>
          <w:rFonts w:asciiTheme="minorHAnsi" w:hAnsiTheme="minorHAnsi" w:cstheme="minorHAnsi"/>
        </w:rPr>
        <w:t xml:space="preserve">the growing </w:t>
      </w:r>
      <w:r w:rsidR="005C4478">
        <w:rPr>
          <w:rFonts w:asciiTheme="minorHAnsi" w:hAnsiTheme="minorHAnsi" w:cstheme="minorHAnsi"/>
        </w:rPr>
        <w:t>relevance of</w:t>
      </w:r>
      <w:r w:rsidRPr="0070507A">
        <w:rPr>
          <w:rFonts w:asciiTheme="minorHAnsi" w:hAnsiTheme="minorHAnsi" w:cstheme="minorHAnsi"/>
        </w:rPr>
        <w:t xml:space="preserve"> infomedi</w:t>
      </w:r>
      <w:r w:rsidR="00894455">
        <w:rPr>
          <w:rFonts w:asciiTheme="minorHAnsi" w:hAnsiTheme="minorHAnsi" w:cstheme="minorHAnsi"/>
        </w:rPr>
        <w:t>ary</w:t>
      </w:r>
      <w:r w:rsidRPr="0070507A">
        <w:rPr>
          <w:rFonts w:asciiTheme="minorHAnsi" w:hAnsiTheme="minorHAnsi" w:cstheme="minorHAnsi"/>
        </w:rPr>
        <w:t xml:space="preserve"> </w:t>
      </w:r>
      <w:r w:rsidR="00894455">
        <w:rPr>
          <w:rFonts w:asciiTheme="minorHAnsi" w:hAnsiTheme="minorHAnsi" w:cstheme="minorHAnsi"/>
        </w:rPr>
        <w:t>platforms</w:t>
      </w:r>
      <w:r w:rsidR="00FA6572">
        <w:rPr>
          <w:rFonts w:asciiTheme="minorHAnsi" w:hAnsiTheme="minorHAnsi" w:cstheme="minorHAnsi"/>
        </w:rPr>
        <w:t xml:space="preserve">, platforms such as </w:t>
      </w:r>
      <w:r w:rsidR="00894455">
        <w:rPr>
          <w:rFonts w:asciiTheme="minorHAnsi" w:hAnsiTheme="minorHAnsi" w:cstheme="minorHAnsi"/>
        </w:rPr>
        <w:t>Google</w:t>
      </w:r>
      <w:r w:rsidR="005C4478">
        <w:rPr>
          <w:rFonts w:asciiTheme="minorHAnsi" w:hAnsiTheme="minorHAnsi" w:cstheme="minorHAnsi"/>
        </w:rPr>
        <w:t>, Twitter</w:t>
      </w:r>
      <w:r w:rsidR="00FA6572">
        <w:rPr>
          <w:rFonts w:asciiTheme="minorHAnsi" w:hAnsiTheme="minorHAnsi" w:cstheme="minorHAnsi"/>
        </w:rPr>
        <w:t xml:space="preserve"> and </w:t>
      </w:r>
      <w:proofErr w:type="spellStart"/>
      <w:r w:rsidR="005C4478">
        <w:rPr>
          <w:rFonts w:asciiTheme="minorHAnsi" w:hAnsiTheme="minorHAnsi" w:cstheme="minorHAnsi"/>
        </w:rPr>
        <w:t>Youtube</w:t>
      </w:r>
      <w:proofErr w:type="spellEnd"/>
      <w:r w:rsidR="005C4478">
        <w:rPr>
          <w:rFonts w:asciiTheme="minorHAnsi" w:hAnsiTheme="minorHAnsi" w:cstheme="minorHAnsi"/>
        </w:rPr>
        <w:t xml:space="preserve"> </w:t>
      </w:r>
      <w:r w:rsidR="00FA6572">
        <w:rPr>
          <w:rFonts w:asciiTheme="minorHAnsi" w:hAnsiTheme="minorHAnsi" w:cstheme="minorHAnsi"/>
        </w:rPr>
        <w:t xml:space="preserve">where the function is on the distribution of content rather than the production, </w:t>
      </w:r>
      <w:r w:rsidR="005C4478">
        <w:rPr>
          <w:rFonts w:asciiTheme="minorHAnsi" w:hAnsiTheme="minorHAnsi" w:cstheme="minorHAnsi"/>
        </w:rPr>
        <w:t xml:space="preserve">demonstrates an emphasis on how far and wide content can be spread. </w:t>
      </w:r>
      <w:r w:rsidR="00894455" w:rsidRPr="0070507A">
        <w:rPr>
          <w:rFonts w:asciiTheme="minorHAnsi" w:hAnsiTheme="minorHAnsi" w:cstheme="minorHAnsi"/>
        </w:rPr>
        <w:t>As such, the merit of a journalistic piece is often weighed by its reach rather than its substance</w:t>
      </w:r>
      <w:r w:rsidR="00367B73">
        <w:rPr>
          <w:rFonts w:asciiTheme="minorHAnsi" w:hAnsiTheme="minorHAnsi" w:cstheme="minorHAnsi"/>
        </w:rPr>
        <w:t xml:space="preserve"> </w:t>
      </w:r>
      <w:r w:rsidR="00367B73">
        <w:rPr>
          <w:rFonts w:asciiTheme="minorHAnsi" w:hAnsiTheme="minorHAnsi" w:cstheme="minorHAnsi"/>
        </w:rPr>
        <w:t>(</w:t>
      </w:r>
      <w:proofErr w:type="spellStart"/>
      <w:r w:rsidR="00367B73">
        <w:rPr>
          <w:rFonts w:asciiTheme="minorHAnsi" w:hAnsiTheme="minorHAnsi" w:cstheme="minorHAnsi"/>
        </w:rPr>
        <w:t>Siapera</w:t>
      </w:r>
      <w:proofErr w:type="spellEnd"/>
      <w:r w:rsidR="00367B73">
        <w:rPr>
          <w:rFonts w:asciiTheme="minorHAnsi" w:hAnsiTheme="minorHAnsi" w:cstheme="minorHAnsi"/>
        </w:rPr>
        <w:t>, 2013)</w:t>
      </w:r>
      <w:r w:rsidR="00894455" w:rsidRPr="0070507A">
        <w:rPr>
          <w:rFonts w:asciiTheme="minorHAnsi" w:hAnsiTheme="minorHAnsi" w:cstheme="minorHAnsi"/>
        </w:rPr>
        <w:t>. Consequently, journalists, be it those on contract or freelancers, find themselves building personal distribution channels on social media platforms. Their professional value tethered not just to their journalistic skills, but also to the breadth of their distribution capabilities.</w:t>
      </w:r>
      <w:r w:rsidR="005C4478">
        <w:rPr>
          <w:rFonts w:asciiTheme="minorHAnsi" w:hAnsiTheme="minorHAnsi" w:cstheme="minorHAnsi"/>
        </w:rPr>
        <w:t xml:space="preserve"> </w:t>
      </w:r>
      <w:r w:rsidR="00096699" w:rsidRPr="00254320">
        <w:rPr>
          <w:rFonts w:asciiTheme="minorHAnsi" w:hAnsiTheme="minorHAnsi" w:cstheme="minorHAnsi"/>
        </w:rPr>
        <w:t>Th</w:t>
      </w:r>
      <w:r w:rsidR="00FA6572">
        <w:rPr>
          <w:rFonts w:asciiTheme="minorHAnsi" w:hAnsiTheme="minorHAnsi" w:cstheme="minorHAnsi"/>
        </w:rPr>
        <w:t>e</w:t>
      </w:r>
      <w:r w:rsidR="00096699" w:rsidRPr="00254320">
        <w:rPr>
          <w:rFonts w:asciiTheme="minorHAnsi" w:hAnsiTheme="minorHAnsi" w:cstheme="minorHAnsi"/>
        </w:rPr>
        <w:t xml:space="preserve"> blurring of boundaries between different roles and tasks and the increased emphasis on audience engagement </w:t>
      </w:r>
      <w:r w:rsidR="00FA6572">
        <w:rPr>
          <w:rFonts w:asciiTheme="minorHAnsi" w:hAnsiTheme="minorHAnsi" w:cstheme="minorHAnsi"/>
        </w:rPr>
        <w:t xml:space="preserve">and platforms of distribution </w:t>
      </w:r>
      <w:r w:rsidR="00096699" w:rsidRPr="00254320">
        <w:rPr>
          <w:rFonts w:asciiTheme="minorHAnsi" w:hAnsiTheme="minorHAnsi" w:cstheme="minorHAnsi"/>
        </w:rPr>
        <w:t>means traditional</w:t>
      </w:r>
      <w:r w:rsidR="00FA6572">
        <w:rPr>
          <w:rFonts w:asciiTheme="minorHAnsi" w:hAnsiTheme="minorHAnsi" w:cstheme="minorHAnsi"/>
        </w:rPr>
        <w:t xml:space="preserve"> </w:t>
      </w:r>
      <w:r w:rsidR="00096699" w:rsidRPr="00254320">
        <w:rPr>
          <w:rFonts w:asciiTheme="minorHAnsi" w:hAnsiTheme="minorHAnsi" w:cstheme="minorHAnsi"/>
        </w:rPr>
        <w:t>distinctions between reporters, editors, and producers are becoming less relevant</w:t>
      </w:r>
      <w:r w:rsidR="00355960" w:rsidRPr="00254320">
        <w:rPr>
          <w:rFonts w:asciiTheme="minorHAnsi" w:hAnsiTheme="minorHAnsi" w:cstheme="minorHAnsi"/>
        </w:rPr>
        <w:t xml:space="preserve"> </w:t>
      </w:r>
      <w:r w:rsidR="00096699" w:rsidRPr="00254320">
        <w:rPr>
          <w:rFonts w:asciiTheme="minorHAnsi" w:hAnsiTheme="minorHAnsi" w:cstheme="minorHAnsi"/>
        </w:rPr>
        <w:t>(</w:t>
      </w:r>
      <w:proofErr w:type="spellStart"/>
      <w:r w:rsidR="00096699" w:rsidRPr="00254320">
        <w:rPr>
          <w:rFonts w:asciiTheme="minorHAnsi" w:hAnsiTheme="minorHAnsi" w:cstheme="minorHAnsi"/>
        </w:rPr>
        <w:t>Deuze</w:t>
      </w:r>
      <w:proofErr w:type="spellEnd"/>
      <w:r w:rsidR="00096699" w:rsidRPr="00254320">
        <w:rPr>
          <w:rFonts w:asciiTheme="minorHAnsi" w:hAnsiTheme="minorHAnsi" w:cstheme="minorHAnsi"/>
        </w:rPr>
        <w:t xml:space="preserve"> and </w:t>
      </w:r>
      <w:proofErr w:type="spellStart"/>
      <w:r w:rsidR="00096699" w:rsidRPr="00254320">
        <w:rPr>
          <w:rFonts w:asciiTheme="minorHAnsi" w:hAnsiTheme="minorHAnsi" w:cstheme="minorHAnsi"/>
        </w:rPr>
        <w:t>Witschge</w:t>
      </w:r>
      <w:proofErr w:type="spellEnd"/>
      <w:r w:rsidR="00586DBC">
        <w:rPr>
          <w:rFonts w:asciiTheme="minorHAnsi" w:hAnsiTheme="minorHAnsi" w:cstheme="minorHAnsi"/>
        </w:rPr>
        <w:t xml:space="preserve">, </w:t>
      </w:r>
      <w:r w:rsidR="00096699" w:rsidRPr="00254320">
        <w:rPr>
          <w:rFonts w:asciiTheme="minorHAnsi" w:hAnsiTheme="minorHAnsi" w:cstheme="minorHAnsi"/>
        </w:rPr>
        <w:t>2017).</w:t>
      </w:r>
    </w:p>
    <w:p w14:paraId="47371ECB"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079D16F1" w14:textId="77777777" w:rsidR="00842BA6" w:rsidRDefault="00355960"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 xml:space="preserve">This line of enquiry </w:t>
      </w:r>
      <w:r w:rsidR="004868D6" w:rsidRPr="00254320">
        <w:rPr>
          <w:rFonts w:asciiTheme="minorHAnsi" w:hAnsiTheme="minorHAnsi" w:cstheme="minorHAnsi"/>
        </w:rPr>
        <w:t xml:space="preserve">– what are these new kinds of journalism? - </w:t>
      </w:r>
      <w:r w:rsidRPr="00254320">
        <w:rPr>
          <w:rFonts w:asciiTheme="minorHAnsi" w:hAnsiTheme="minorHAnsi" w:cstheme="minorHAnsi"/>
        </w:rPr>
        <w:t xml:space="preserve">is examined in 2014 in the </w:t>
      </w:r>
      <w:r w:rsidRPr="00254320">
        <w:rPr>
          <w:rFonts w:asciiTheme="minorHAnsi" w:hAnsiTheme="minorHAnsi" w:cstheme="minorHAnsi"/>
          <w:i/>
          <w:iCs/>
        </w:rPr>
        <w:t>Future of Journalist Work</w:t>
      </w:r>
      <w:r w:rsidRPr="00254320">
        <w:rPr>
          <w:rFonts w:asciiTheme="minorHAnsi" w:hAnsiTheme="minorHAnsi" w:cstheme="minorHAnsi"/>
        </w:rPr>
        <w:t xml:space="preserve"> report by the Reuters Institute for the Study of Journalism</w:t>
      </w:r>
      <w:r w:rsidR="00FB1A33">
        <w:rPr>
          <w:rFonts w:asciiTheme="minorHAnsi" w:hAnsiTheme="minorHAnsi" w:cstheme="minorHAnsi"/>
        </w:rPr>
        <w:t xml:space="preserve"> (</w:t>
      </w:r>
      <w:proofErr w:type="spellStart"/>
      <w:r w:rsidR="00FB1A33" w:rsidRPr="00FB1A33">
        <w:rPr>
          <w:rFonts w:asciiTheme="minorHAnsi" w:hAnsiTheme="minorHAnsi" w:cstheme="minorHAnsi"/>
        </w:rPr>
        <w:t>Rottwilm</w:t>
      </w:r>
      <w:proofErr w:type="spellEnd"/>
      <w:r w:rsidR="00FB1A33" w:rsidRPr="00FB1A33">
        <w:rPr>
          <w:rFonts w:asciiTheme="minorHAnsi" w:hAnsiTheme="minorHAnsi" w:cstheme="minorHAnsi"/>
        </w:rPr>
        <w:t>, 2014)</w:t>
      </w:r>
      <w:r w:rsidRPr="00254320">
        <w:rPr>
          <w:rFonts w:asciiTheme="minorHAnsi" w:hAnsiTheme="minorHAnsi" w:cstheme="minorHAnsi"/>
        </w:rPr>
        <w:t xml:space="preserve">. The report very clearly identifies journalists as working within different parameters in contemporary society. Of particular interest to this study is the identification of the entrepreneurial aspect to the profession that has evolved following the democratisation of the publishing process through content management systems such as WordPress, an aspect </w:t>
      </w:r>
      <w:r w:rsidR="004868D6" w:rsidRPr="00254320">
        <w:rPr>
          <w:rFonts w:asciiTheme="minorHAnsi" w:hAnsiTheme="minorHAnsi" w:cstheme="minorHAnsi"/>
        </w:rPr>
        <w:t xml:space="preserve">discussed later in Chapter 6. </w:t>
      </w:r>
      <w:r w:rsidRPr="00254320">
        <w:rPr>
          <w:rFonts w:asciiTheme="minorHAnsi" w:hAnsiTheme="minorHAnsi" w:cstheme="minorHAnsi"/>
        </w:rPr>
        <w:t xml:space="preserve">The report’s findings which include an emphasis on </w:t>
      </w:r>
      <w:r w:rsidR="004868D6" w:rsidRPr="00254320">
        <w:rPr>
          <w:rFonts w:asciiTheme="minorHAnsi" w:hAnsiTheme="minorHAnsi" w:cstheme="minorHAnsi"/>
        </w:rPr>
        <w:t xml:space="preserve">contemporary </w:t>
      </w:r>
      <w:r w:rsidRPr="00254320">
        <w:rPr>
          <w:rFonts w:asciiTheme="minorHAnsi" w:hAnsiTheme="minorHAnsi" w:cstheme="minorHAnsi"/>
        </w:rPr>
        <w:t>journalists using blogs to ‘sell’ their work contribute</w:t>
      </w:r>
      <w:r w:rsidR="00504817" w:rsidRPr="00254320">
        <w:rPr>
          <w:rFonts w:asciiTheme="minorHAnsi" w:hAnsiTheme="minorHAnsi" w:cstheme="minorHAnsi"/>
        </w:rPr>
        <w:t>s</w:t>
      </w:r>
      <w:r w:rsidRPr="00254320">
        <w:rPr>
          <w:rFonts w:asciiTheme="minorHAnsi" w:hAnsiTheme="minorHAnsi" w:cstheme="minorHAnsi"/>
        </w:rPr>
        <w:t xml:space="preserve"> to th</w:t>
      </w:r>
      <w:r w:rsidR="00504817" w:rsidRPr="00254320">
        <w:rPr>
          <w:rFonts w:asciiTheme="minorHAnsi" w:hAnsiTheme="minorHAnsi" w:cstheme="minorHAnsi"/>
        </w:rPr>
        <w:t>at</w:t>
      </w:r>
      <w:r w:rsidRPr="00254320">
        <w:rPr>
          <w:rFonts w:asciiTheme="minorHAnsi" w:hAnsiTheme="minorHAnsi" w:cstheme="minorHAnsi"/>
        </w:rPr>
        <w:t xml:space="preserve"> discussion</w:t>
      </w:r>
      <w:r w:rsidR="00504817" w:rsidRPr="00254320">
        <w:rPr>
          <w:rFonts w:asciiTheme="minorHAnsi" w:hAnsiTheme="minorHAnsi" w:cstheme="minorHAnsi"/>
        </w:rPr>
        <w:t>;</w:t>
      </w:r>
      <w:r w:rsidRPr="00254320">
        <w:rPr>
          <w:rFonts w:asciiTheme="minorHAnsi" w:hAnsiTheme="minorHAnsi" w:cstheme="minorHAnsi"/>
        </w:rPr>
        <w:t xml:space="preserve"> what constitutes journalism</w:t>
      </w:r>
      <w:r w:rsidR="00504817" w:rsidRPr="00254320">
        <w:rPr>
          <w:rFonts w:asciiTheme="minorHAnsi" w:hAnsiTheme="minorHAnsi" w:cstheme="minorHAnsi"/>
        </w:rPr>
        <w:t>, furthermore, what is entrepreneurial journalism?</w:t>
      </w:r>
      <w:r w:rsidR="00FB1A33">
        <w:rPr>
          <w:rFonts w:asciiTheme="minorHAnsi" w:hAnsiTheme="minorHAnsi" w:cstheme="minorHAnsi"/>
        </w:rPr>
        <w:t xml:space="preserve"> “</w:t>
      </w:r>
      <w:r w:rsidRPr="00254320">
        <w:rPr>
          <w:rFonts w:asciiTheme="minorHAnsi" w:hAnsiTheme="minorHAnsi" w:cstheme="minorHAnsi"/>
        </w:rPr>
        <w:t xml:space="preserve">The new entrepreneurial form of labour involves journalists establishing their own small and medium enterprises (SMEs) to produce content, establishing their own distribution </w:t>
      </w:r>
      <w:r w:rsidRPr="00254320">
        <w:rPr>
          <w:rFonts w:asciiTheme="minorHAnsi" w:hAnsiTheme="minorHAnsi" w:cstheme="minorHAnsi"/>
        </w:rPr>
        <w:lastRenderedPageBreak/>
        <w:t xml:space="preserve">mechanisms through websites and blogs, and syndicating their content to other </w:t>
      </w:r>
      <w:proofErr w:type="gramStart"/>
      <w:r w:rsidRPr="00254320">
        <w:rPr>
          <w:rFonts w:asciiTheme="minorHAnsi" w:hAnsiTheme="minorHAnsi" w:cstheme="minorHAnsi"/>
        </w:rPr>
        <w:t>firms</w:t>
      </w:r>
      <w:r w:rsidR="00FB1A33">
        <w:rPr>
          <w:rFonts w:asciiTheme="minorHAnsi" w:hAnsiTheme="minorHAnsi" w:cstheme="minorHAnsi"/>
        </w:rPr>
        <w:t xml:space="preserve">“ </w:t>
      </w:r>
      <w:r w:rsidRPr="00254320">
        <w:rPr>
          <w:rFonts w:asciiTheme="minorHAnsi" w:hAnsiTheme="minorHAnsi" w:cstheme="minorHAnsi"/>
        </w:rPr>
        <w:t>(</w:t>
      </w:r>
      <w:proofErr w:type="spellStart"/>
      <w:proofErr w:type="gramEnd"/>
      <w:r w:rsidR="00FB1A33" w:rsidRPr="00FB1A33">
        <w:rPr>
          <w:rFonts w:asciiTheme="minorHAnsi" w:hAnsiTheme="minorHAnsi" w:cstheme="minorHAnsi"/>
        </w:rPr>
        <w:t>Rottwilm</w:t>
      </w:r>
      <w:proofErr w:type="spellEnd"/>
      <w:r w:rsidR="00FB1A33">
        <w:rPr>
          <w:rFonts w:asciiTheme="minorHAnsi" w:hAnsiTheme="minorHAnsi" w:cstheme="minorHAnsi"/>
        </w:rPr>
        <w:t>,</w:t>
      </w:r>
      <w:r w:rsidR="00FB1A33" w:rsidRPr="00254320">
        <w:rPr>
          <w:rFonts w:asciiTheme="minorHAnsi" w:hAnsiTheme="minorHAnsi" w:cstheme="minorHAnsi"/>
        </w:rPr>
        <w:t xml:space="preserve"> </w:t>
      </w:r>
      <w:r w:rsidRPr="00254320">
        <w:rPr>
          <w:rFonts w:asciiTheme="minorHAnsi" w:hAnsiTheme="minorHAnsi" w:cstheme="minorHAnsi"/>
        </w:rPr>
        <w:t>2014</w:t>
      </w:r>
      <w:r w:rsidR="00FB1A33">
        <w:rPr>
          <w:rFonts w:asciiTheme="minorHAnsi" w:hAnsiTheme="minorHAnsi" w:cstheme="minorHAnsi"/>
        </w:rPr>
        <w:t>, p. 4</w:t>
      </w:r>
      <w:r w:rsidRPr="00254320">
        <w:rPr>
          <w:rFonts w:asciiTheme="minorHAnsi" w:hAnsiTheme="minorHAnsi" w:cstheme="minorHAnsi"/>
        </w:rPr>
        <w:t>)</w:t>
      </w:r>
      <w:r w:rsidR="001F532E" w:rsidRPr="00254320">
        <w:rPr>
          <w:rFonts w:asciiTheme="minorHAnsi" w:hAnsiTheme="minorHAnsi" w:cstheme="minorHAnsi"/>
        </w:rPr>
        <w:t>.</w:t>
      </w:r>
      <w:r w:rsidR="00842BA6">
        <w:rPr>
          <w:rFonts w:asciiTheme="minorHAnsi" w:hAnsiTheme="minorHAnsi" w:cstheme="minorHAnsi"/>
        </w:rPr>
        <w:t xml:space="preserve"> </w:t>
      </w:r>
      <w:r w:rsidR="00504817" w:rsidRPr="00254320">
        <w:rPr>
          <w:rFonts w:asciiTheme="minorHAnsi" w:hAnsiTheme="minorHAnsi" w:cstheme="minorHAnsi"/>
        </w:rPr>
        <w:t>Esports ‘</w:t>
      </w:r>
      <w:proofErr w:type="spellStart"/>
      <w:r w:rsidR="00504817" w:rsidRPr="00254320">
        <w:rPr>
          <w:rFonts w:asciiTheme="minorHAnsi" w:hAnsiTheme="minorHAnsi" w:cstheme="minorHAnsi"/>
        </w:rPr>
        <w:t>newswork</w:t>
      </w:r>
      <w:proofErr w:type="spellEnd"/>
      <w:r w:rsidR="00504817" w:rsidRPr="00254320">
        <w:rPr>
          <w:rFonts w:asciiTheme="minorHAnsi" w:hAnsiTheme="minorHAnsi" w:cstheme="minorHAnsi"/>
        </w:rPr>
        <w:t>’ is not mentioned here as</w:t>
      </w:r>
      <w:r w:rsidRPr="00254320">
        <w:rPr>
          <w:rFonts w:asciiTheme="minorHAnsi" w:hAnsiTheme="minorHAnsi" w:cstheme="minorHAnsi"/>
        </w:rPr>
        <w:t xml:space="preserve"> an area of journalism </w:t>
      </w:r>
      <w:r w:rsidR="00504817" w:rsidRPr="00254320">
        <w:rPr>
          <w:rFonts w:asciiTheme="minorHAnsi" w:hAnsiTheme="minorHAnsi" w:cstheme="minorHAnsi"/>
        </w:rPr>
        <w:t xml:space="preserve">that </w:t>
      </w:r>
      <w:r w:rsidRPr="00254320">
        <w:rPr>
          <w:rFonts w:asciiTheme="minorHAnsi" w:hAnsiTheme="minorHAnsi" w:cstheme="minorHAnsi"/>
        </w:rPr>
        <w:t xml:space="preserve">is given scant currency. </w:t>
      </w:r>
    </w:p>
    <w:p w14:paraId="1727DF72" w14:textId="77777777" w:rsidR="00842BA6" w:rsidRDefault="00842BA6" w:rsidP="00355960">
      <w:pPr>
        <w:autoSpaceDE w:val="0"/>
        <w:autoSpaceDN w:val="0"/>
        <w:adjustRightInd w:val="0"/>
        <w:spacing w:line="360" w:lineRule="auto"/>
        <w:jc w:val="both"/>
        <w:rPr>
          <w:rFonts w:asciiTheme="minorHAnsi" w:hAnsiTheme="minorHAnsi" w:cstheme="minorHAnsi"/>
        </w:rPr>
      </w:pPr>
    </w:p>
    <w:p w14:paraId="6A3AC567" w14:textId="3085C6C9" w:rsidR="00355960" w:rsidRPr="00254320" w:rsidRDefault="00504817"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 xml:space="preserve">Even the </w:t>
      </w:r>
      <w:proofErr w:type="gramStart"/>
      <w:r w:rsidRPr="00254320">
        <w:rPr>
          <w:rFonts w:asciiTheme="minorHAnsi" w:hAnsiTheme="minorHAnsi" w:cstheme="minorHAnsi"/>
        </w:rPr>
        <w:t>fairly recent</w:t>
      </w:r>
      <w:proofErr w:type="gramEnd"/>
      <w:r w:rsidRPr="00254320">
        <w:rPr>
          <w:rFonts w:asciiTheme="minorHAnsi" w:hAnsiTheme="minorHAnsi" w:cstheme="minorHAnsi"/>
        </w:rPr>
        <w:t xml:space="preserve"> edited collection - </w:t>
      </w:r>
      <w:r w:rsidR="00355960" w:rsidRPr="00254320">
        <w:rPr>
          <w:rFonts w:asciiTheme="minorHAnsi" w:hAnsiTheme="minorHAnsi" w:cstheme="minorHAnsi"/>
          <w:i/>
          <w:iCs/>
        </w:rPr>
        <w:t>The Language of Journalism</w:t>
      </w:r>
      <w:r w:rsidR="00355960" w:rsidRPr="00254320">
        <w:rPr>
          <w:rFonts w:asciiTheme="minorHAnsi" w:hAnsiTheme="minorHAnsi" w:cstheme="minorHAnsi"/>
        </w:rPr>
        <w:t xml:space="preserve"> </w:t>
      </w:r>
      <w:r w:rsidRPr="00254320">
        <w:rPr>
          <w:rFonts w:asciiTheme="minorHAnsi" w:hAnsiTheme="minorHAnsi" w:cstheme="minorHAnsi"/>
        </w:rPr>
        <w:t xml:space="preserve">(Smith and Higgins, 2020) - doesn’t include esports in its ‘genres and modes’ section. It merely includes </w:t>
      </w:r>
      <w:r w:rsidR="00355960" w:rsidRPr="00254320">
        <w:rPr>
          <w:rFonts w:asciiTheme="minorHAnsi" w:hAnsiTheme="minorHAnsi" w:cstheme="minorHAnsi"/>
        </w:rPr>
        <w:t xml:space="preserve">a framework of news values </w:t>
      </w:r>
      <w:r w:rsidRPr="00254320">
        <w:rPr>
          <w:rFonts w:asciiTheme="minorHAnsi" w:hAnsiTheme="minorHAnsi" w:cstheme="minorHAnsi"/>
        </w:rPr>
        <w:t xml:space="preserve">drawn </w:t>
      </w:r>
      <w:r w:rsidR="00355960" w:rsidRPr="00254320">
        <w:rPr>
          <w:rFonts w:asciiTheme="minorHAnsi" w:hAnsiTheme="minorHAnsi" w:cstheme="minorHAnsi"/>
        </w:rPr>
        <w:t xml:space="preserve">from Galtung and </w:t>
      </w:r>
      <w:proofErr w:type="spellStart"/>
      <w:r w:rsidR="00355960" w:rsidRPr="00254320">
        <w:rPr>
          <w:rFonts w:asciiTheme="minorHAnsi" w:hAnsiTheme="minorHAnsi" w:cstheme="minorHAnsi"/>
        </w:rPr>
        <w:t>Ruge</w:t>
      </w:r>
      <w:proofErr w:type="spellEnd"/>
      <w:r w:rsidR="00355960" w:rsidRPr="00254320">
        <w:rPr>
          <w:rFonts w:asciiTheme="minorHAnsi" w:hAnsiTheme="minorHAnsi" w:cstheme="minorHAnsi"/>
        </w:rPr>
        <w:t xml:space="preserve"> (1965) Bell (1991) and </w:t>
      </w:r>
      <w:proofErr w:type="spellStart"/>
      <w:r w:rsidR="00355960" w:rsidRPr="00254320">
        <w:rPr>
          <w:rFonts w:asciiTheme="minorHAnsi" w:hAnsiTheme="minorHAnsi" w:cstheme="minorHAnsi"/>
        </w:rPr>
        <w:t>Harcup</w:t>
      </w:r>
      <w:proofErr w:type="spellEnd"/>
      <w:r w:rsidR="00355960" w:rsidRPr="00254320">
        <w:rPr>
          <w:rFonts w:asciiTheme="minorHAnsi" w:hAnsiTheme="minorHAnsi" w:cstheme="minorHAnsi"/>
        </w:rPr>
        <w:t xml:space="preserve"> and O’Neill (2017) </w:t>
      </w:r>
      <w:r w:rsidRPr="00254320">
        <w:rPr>
          <w:rFonts w:asciiTheme="minorHAnsi" w:hAnsiTheme="minorHAnsi" w:cstheme="minorHAnsi"/>
        </w:rPr>
        <w:t>“</w:t>
      </w:r>
      <w:r w:rsidR="00355960" w:rsidRPr="00254320">
        <w:rPr>
          <w:rFonts w:asciiTheme="minorHAnsi" w:hAnsiTheme="minorHAnsi" w:cstheme="minorHAnsi"/>
        </w:rPr>
        <w:t>to explore how journalistic language articulates these news values in the various genres and modes by which ‘news’ is spread by the media</w:t>
      </w:r>
      <w:r w:rsidRPr="00254320">
        <w:rPr>
          <w:rFonts w:asciiTheme="minorHAnsi" w:hAnsiTheme="minorHAnsi" w:cstheme="minorHAnsi"/>
        </w:rPr>
        <w:t xml:space="preserve">” </w:t>
      </w:r>
      <w:r w:rsidR="00355960" w:rsidRPr="00254320">
        <w:rPr>
          <w:rFonts w:asciiTheme="minorHAnsi" w:hAnsiTheme="minorHAnsi" w:cstheme="minorHAnsi"/>
        </w:rPr>
        <w:t>(Smith and Higgins</w:t>
      </w:r>
      <w:r w:rsidR="00FB1A33">
        <w:rPr>
          <w:rFonts w:asciiTheme="minorHAnsi" w:hAnsiTheme="minorHAnsi" w:cstheme="minorHAnsi"/>
        </w:rPr>
        <w:t>,</w:t>
      </w:r>
      <w:r w:rsidR="00355960" w:rsidRPr="00254320">
        <w:rPr>
          <w:rFonts w:asciiTheme="minorHAnsi" w:hAnsiTheme="minorHAnsi" w:cstheme="minorHAnsi"/>
        </w:rPr>
        <w:t xml:space="preserve"> 2020</w:t>
      </w:r>
      <w:r w:rsidR="00AF0BE3" w:rsidRPr="00254320">
        <w:rPr>
          <w:rFonts w:asciiTheme="minorHAnsi" w:hAnsiTheme="minorHAnsi" w:cstheme="minorHAnsi"/>
        </w:rPr>
        <w:t>, p.</w:t>
      </w:r>
      <w:r w:rsidR="00355960" w:rsidRPr="00254320">
        <w:rPr>
          <w:rFonts w:asciiTheme="minorHAnsi" w:hAnsiTheme="minorHAnsi" w:cstheme="minorHAnsi"/>
        </w:rPr>
        <w:t xml:space="preserve"> 27). </w:t>
      </w:r>
      <w:r w:rsidRPr="00254320">
        <w:rPr>
          <w:rFonts w:asciiTheme="minorHAnsi" w:hAnsiTheme="minorHAnsi" w:cstheme="minorHAnsi"/>
        </w:rPr>
        <w:t xml:space="preserve">Noticeable by its absence is also the omission in </w:t>
      </w:r>
      <w:r w:rsidR="00355960" w:rsidRPr="00254320">
        <w:rPr>
          <w:rFonts w:asciiTheme="minorHAnsi" w:hAnsiTheme="minorHAnsi" w:cstheme="minorHAnsi"/>
          <w:i/>
          <w:iCs/>
        </w:rPr>
        <w:t xml:space="preserve">The </w:t>
      </w:r>
      <w:r w:rsidRPr="00254320">
        <w:rPr>
          <w:rFonts w:asciiTheme="minorHAnsi" w:hAnsiTheme="minorHAnsi" w:cstheme="minorHAnsi"/>
          <w:i/>
          <w:iCs/>
        </w:rPr>
        <w:t>Language of Journalism</w:t>
      </w:r>
      <w:r w:rsidRPr="00254320">
        <w:rPr>
          <w:rFonts w:asciiTheme="minorHAnsi" w:hAnsiTheme="minorHAnsi" w:cstheme="minorHAnsi"/>
        </w:rPr>
        <w:t xml:space="preserve"> of gaming as a genre of journalism. It does include, however, sports journalism. </w:t>
      </w:r>
      <w:r w:rsidR="00355960" w:rsidRPr="00254320">
        <w:rPr>
          <w:rFonts w:asciiTheme="minorHAnsi" w:hAnsiTheme="minorHAnsi" w:cstheme="minorHAnsi"/>
        </w:rPr>
        <w:t xml:space="preserve"> </w:t>
      </w:r>
    </w:p>
    <w:p w14:paraId="6BB3EAAA"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703E6B53" w14:textId="0E5FEEE6" w:rsidR="00355960" w:rsidRPr="00254320" w:rsidRDefault="00355960"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The book is divided by top level genres of journalism: broadcast, magazine, newspaper, sports and digital. This way of categorising journalism is in of itself interesting. Sports is an anomaly in this list. It is a topic area rather than a medium as are the other categories. Sport is singled out for distinction because of the sense of liveness – sports being a particular area of content requiring the management of live play. In the light of this, the omission of any mention of gaming or live streaming platforms such as Twitch</w:t>
      </w:r>
      <w:r w:rsidR="00504817" w:rsidRPr="00254320">
        <w:rPr>
          <w:rFonts w:asciiTheme="minorHAnsi" w:hAnsiTheme="minorHAnsi" w:cstheme="minorHAnsi"/>
        </w:rPr>
        <w:t>;</w:t>
      </w:r>
      <w:r w:rsidRPr="00254320">
        <w:rPr>
          <w:rFonts w:asciiTheme="minorHAnsi" w:hAnsiTheme="minorHAnsi" w:cstheme="minorHAnsi"/>
        </w:rPr>
        <w:t xml:space="preserve"> is intriguing. </w:t>
      </w:r>
      <w:r w:rsidR="00504817" w:rsidRPr="00254320">
        <w:rPr>
          <w:rFonts w:asciiTheme="minorHAnsi" w:hAnsiTheme="minorHAnsi" w:cstheme="minorHAnsi"/>
        </w:rPr>
        <w:t xml:space="preserve">This </w:t>
      </w:r>
      <w:r w:rsidRPr="00254320">
        <w:rPr>
          <w:rFonts w:asciiTheme="minorHAnsi" w:hAnsiTheme="minorHAnsi" w:cstheme="minorHAnsi"/>
        </w:rPr>
        <w:t>suggests either a lack of interest or a lack of awareness of gaming and esports</w:t>
      </w:r>
      <w:r w:rsidR="00504817" w:rsidRPr="00254320">
        <w:rPr>
          <w:rFonts w:asciiTheme="minorHAnsi" w:hAnsiTheme="minorHAnsi" w:cstheme="minorHAnsi"/>
        </w:rPr>
        <w:t xml:space="preserve"> as legitimate</w:t>
      </w:r>
      <w:r w:rsidRPr="00254320">
        <w:rPr>
          <w:rFonts w:asciiTheme="minorHAnsi" w:hAnsiTheme="minorHAnsi" w:cstheme="minorHAnsi"/>
        </w:rPr>
        <w:t xml:space="preserve"> </w:t>
      </w:r>
      <w:r w:rsidR="00522E07" w:rsidRPr="00254320">
        <w:rPr>
          <w:rFonts w:asciiTheme="minorHAnsi" w:hAnsiTheme="minorHAnsi" w:cstheme="minorHAnsi"/>
        </w:rPr>
        <w:t>within J</w:t>
      </w:r>
      <w:r w:rsidRPr="00254320">
        <w:rPr>
          <w:rFonts w:asciiTheme="minorHAnsi" w:hAnsiTheme="minorHAnsi" w:cstheme="minorHAnsi"/>
        </w:rPr>
        <w:t>ournalism</w:t>
      </w:r>
      <w:r w:rsidR="00522E07" w:rsidRPr="00254320">
        <w:rPr>
          <w:rFonts w:asciiTheme="minorHAnsi" w:hAnsiTheme="minorHAnsi" w:cstheme="minorHAnsi"/>
        </w:rPr>
        <w:t xml:space="preserve"> Studies</w:t>
      </w:r>
      <w:r w:rsidRPr="00254320">
        <w:rPr>
          <w:rFonts w:asciiTheme="minorHAnsi" w:hAnsiTheme="minorHAnsi" w:cstheme="minorHAnsi"/>
        </w:rPr>
        <w:t xml:space="preserve">. This is surely a missed opportunity to discuss the differences </w:t>
      </w:r>
      <w:r w:rsidR="00522E07" w:rsidRPr="00254320">
        <w:rPr>
          <w:rFonts w:asciiTheme="minorHAnsi" w:hAnsiTheme="minorHAnsi" w:cstheme="minorHAnsi"/>
        </w:rPr>
        <w:t xml:space="preserve">between </w:t>
      </w:r>
      <w:r w:rsidRPr="00254320">
        <w:rPr>
          <w:rFonts w:asciiTheme="minorHAnsi" w:hAnsiTheme="minorHAnsi" w:cstheme="minorHAnsi"/>
        </w:rPr>
        <w:t xml:space="preserve">sport and esports journalism, particularly considering the findings </w:t>
      </w:r>
      <w:r w:rsidR="00522E07" w:rsidRPr="00254320">
        <w:rPr>
          <w:rFonts w:asciiTheme="minorHAnsi" w:hAnsiTheme="minorHAnsi" w:cstheme="minorHAnsi"/>
        </w:rPr>
        <w:t>here</w:t>
      </w:r>
      <w:r w:rsidRPr="00254320">
        <w:rPr>
          <w:rFonts w:asciiTheme="minorHAnsi" w:hAnsiTheme="minorHAnsi" w:cstheme="minorHAnsi"/>
        </w:rPr>
        <w:t xml:space="preserve">, which demonstrate </w:t>
      </w:r>
      <w:r w:rsidR="00522E07" w:rsidRPr="00254320">
        <w:rPr>
          <w:rFonts w:asciiTheme="minorHAnsi" w:hAnsiTheme="minorHAnsi" w:cstheme="minorHAnsi"/>
        </w:rPr>
        <w:t xml:space="preserve">the existence of an exciting new genre of </w:t>
      </w:r>
      <w:proofErr w:type="spellStart"/>
      <w:r w:rsidR="00522E07" w:rsidRPr="00254320">
        <w:rPr>
          <w:rFonts w:asciiTheme="minorHAnsi" w:hAnsiTheme="minorHAnsi" w:cstheme="minorHAnsi"/>
        </w:rPr>
        <w:t>newswork</w:t>
      </w:r>
      <w:proofErr w:type="spellEnd"/>
      <w:r w:rsidR="00522E07" w:rsidRPr="00254320">
        <w:rPr>
          <w:rFonts w:asciiTheme="minorHAnsi" w:hAnsiTheme="minorHAnsi" w:cstheme="minorHAnsi"/>
        </w:rPr>
        <w:t xml:space="preserve">. There is </w:t>
      </w:r>
      <w:r w:rsidRPr="00254320">
        <w:rPr>
          <w:rFonts w:asciiTheme="minorHAnsi" w:hAnsiTheme="minorHAnsi" w:cstheme="minorHAnsi"/>
        </w:rPr>
        <w:t xml:space="preserve">a </w:t>
      </w:r>
      <w:r w:rsidR="00522E07" w:rsidRPr="00254320">
        <w:rPr>
          <w:rFonts w:asciiTheme="minorHAnsi" w:hAnsiTheme="minorHAnsi" w:cstheme="minorHAnsi"/>
        </w:rPr>
        <w:t xml:space="preserve">high level of </w:t>
      </w:r>
      <w:r w:rsidRPr="00254320">
        <w:rPr>
          <w:rFonts w:asciiTheme="minorHAnsi" w:hAnsiTheme="minorHAnsi" w:cstheme="minorHAnsi"/>
        </w:rPr>
        <w:t xml:space="preserve">complexity </w:t>
      </w:r>
      <w:r w:rsidR="00522E07" w:rsidRPr="00254320">
        <w:rPr>
          <w:rFonts w:asciiTheme="minorHAnsi" w:hAnsiTheme="minorHAnsi" w:cstheme="minorHAnsi"/>
        </w:rPr>
        <w:t>in</w:t>
      </w:r>
      <w:r w:rsidRPr="00254320">
        <w:rPr>
          <w:rFonts w:asciiTheme="minorHAnsi" w:hAnsiTheme="minorHAnsi" w:cstheme="minorHAnsi"/>
        </w:rPr>
        <w:t xml:space="preserve"> the style of live commentary for esports</w:t>
      </w:r>
      <w:r w:rsidR="00FB1A33">
        <w:rPr>
          <w:rFonts w:asciiTheme="minorHAnsi" w:hAnsiTheme="minorHAnsi" w:cstheme="minorHAnsi"/>
        </w:rPr>
        <w:t>,</w:t>
      </w:r>
      <w:r w:rsidRPr="00254320">
        <w:rPr>
          <w:rFonts w:asciiTheme="minorHAnsi" w:hAnsiTheme="minorHAnsi" w:cstheme="minorHAnsi"/>
        </w:rPr>
        <w:t xml:space="preserve"> </w:t>
      </w:r>
      <w:r w:rsidR="00FB1A33">
        <w:rPr>
          <w:rFonts w:asciiTheme="minorHAnsi" w:hAnsiTheme="minorHAnsi" w:cstheme="minorHAnsi"/>
        </w:rPr>
        <w:t xml:space="preserve">as discussed in </w:t>
      </w:r>
      <w:r w:rsidR="00491313">
        <w:rPr>
          <w:rFonts w:asciiTheme="minorHAnsi" w:hAnsiTheme="minorHAnsi" w:cstheme="minorHAnsi"/>
        </w:rPr>
        <w:t>C</w:t>
      </w:r>
      <w:r w:rsidR="00FB1A33">
        <w:rPr>
          <w:rFonts w:asciiTheme="minorHAnsi" w:hAnsiTheme="minorHAnsi" w:cstheme="minorHAnsi"/>
        </w:rPr>
        <w:t>hapter 5,</w:t>
      </w:r>
      <w:r w:rsidRPr="00254320">
        <w:rPr>
          <w:rFonts w:asciiTheme="minorHAnsi" w:hAnsiTheme="minorHAnsi" w:cstheme="minorHAnsi"/>
        </w:rPr>
        <w:t xml:space="preserve"> </w:t>
      </w:r>
      <w:r w:rsidR="00522E07" w:rsidRPr="00254320">
        <w:rPr>
          <w:rFonts w:asciiTheme="minorHAnsi" w:hAnsiTheme="minorHAnsi" w:cstheme="minorHAnsi"/>
        </w:rPr>
        <w:t xml:space="preserve">which is worthy of study. Also </w:t>
      </w:r>
      <w:r w:rsidRPr="00254320">
        <w:rPr>
          <w:rFonts w:asciiTheme="minorHAnsi" w:hAnsiTheme="minorHAnsi" w:cstheme="minorHAnsi"/>
        </w:rPr>
        <w:t xml:space="preserve">worth noting </w:t>
      </w:r>
      <w:r w:rsidR="00522E07" w:rsidRPr="00254320">
        <w:rPr>
          <w:rFonts w:asciiTheme="minorHAnsi" w:hAnsiTheme="minorHAnsi" w:cstheme="minorHAnsi"/>
        </w:rPr>
        <w:t xml:space="preserve">is evidence of </w:t>
      </w:r>
      <w:r w:rsidRPr="00254320">
        <w:rPr>
          <w:rFonts w:asciiTheme="minorHAnsi" w:hAnsiTheme="minorHAnsi" w:cstheme="minorHAnsi"/>
        </w:rPr>
        <w:t>the increasing redundancy of match reports in a</w:t>
      </w:r>
      <w:r w:rsidR="00522E07" w:rsidRPr="00254320">
        <w:rPr>
          <w:rFonts w:asciiTheme="minorHAnsi" w:hAnsiTheme="minorHAnsi" w:cstheme="minorHAnsi"/>
        </w:rPr>
        <w:t xml:space="preserve"> media</w:t>
      </w:r>
      <w:r w:rsidRPr="00254320">
        <w:rPr>
          <w:rFonts w:asciiTheme="minorHAnsi" w:hAnsiTheme="minorHAnsi" w:cstheme="minorHAnsi"/>
        </w:rPr>
        <w:t xml:space="preserve"> environment whe</w:t>
      </w:r>
      <w:r w:rsidR="00522E07" w:rsidRPr="00254320">
        <w:rPr>
          <w:rFonts w:asciiTheme="minorHAnsi" w:hAnsiTheme="minorHAnsi" w:cstheme="minorHAnsi"/>
        </w:rPr>
        <w:t>re</w:t>
      </w:r>
      <w:r w:rsidRPr="00254320">
        <w:rPr>
          <w:rFonts w:asciiTheme="minorHAnsi" w:hAnsiTheme="minorHAnsi" w:cstheme="minorHAnsi"/>
        </w:rPr>
        <w:t xml:space="preserve"> everything can be accessed on demand </w:t>
      </w:r>
      <w:r w:rsidR="00522E07" w:rsidRPr="00254320">
        <w:rPr>
          <w:rFonts w:asciiTheme="minorHAnsi" w:hAnsiTheme="minorHAnsi" w:cstheme="minorHAnsi"/>
        </w:rPr>
        <w:t>and by</w:t>
      </w:r>
      <w:r w:rsidRPr="00254320">
        <w:rPr>
          <w:rFonts w:asciiTheme="minorHAnsi" w:hAnsiTheme="minorHAnsi" w:cstheme="minorHAnsi"/>
        </w:rPr>
        <w:t xml:space="preserve"> the changes live streaming platforms have had on the practice of journalists covering gaming, as explored by</w:t>
      </w:r>
      <w:r w:rsidR="00522E07" w:rsidRPr="00254320">
        <w:rPr>
          <w:rFonts w:asciiTheme="minorHAnsi" w:hAnsiTheme="minorHAnsi" w:cstheme="minorHAnsi"/>
        </w:rPr>
        <w:t xml:space="preserve"> </w:t>
      </w:r>
      <w:r w:rsidRPr="00254320">
        <w:rPr>
          <w:rFonts w:asciiTheme="minorHAnsi" w:hAnsiTheme="minorHAnsi" w:cstheme="minorHAnsi"/>
        </w:rPr>
        <w:t xml:space="preserve">in </w:t>
      </w:r>
      <w:proofErr w:type="gramStart"/>
      <w:r w:rsidRPr="00254320">
        <w:rPr>
          <w:rFonts w:asciiTheme="minorHAnsi" w:hAnsiTheme="minorHAnsi" w:cstheme="minorHAnsi"/>
          <w:i/>
          <w:iCs/>
        </w:rPr>
        <w:t>The</w:t>
      </w:r>
      <w:proofErr w:type="gramEnd"/>
      <w:r w:rsidRPr="00254320">
        <w:rPr>
          <w:rFonts w:asciiTheme="minorHAnsi" w:hAnsiTheme="minorHAnsi" w:cstheme="minorHAnsi"/>
          <w:i/>
          <w:iCs/>
        </w:rPr>
        <w:t xml:space="preserve"> impacts of live streaming and Twitch.tv on the Video Game Industry</w:t>
      </w:r>
      <w:r w:rsidR="00522E07" w:rsidRPr="00254320">
        <w:rPr>
          <w:rFonts w:asciiTheme="minorHAnsi" w:hAnsiTheme="minorHAnsi" w:cstheme="minorHAnsi"/>
          <w:i/>
          <w:iCs/>
        </w:rPr>
        <w:t xml:space="preserve"> (</w:t>
      </w:r>
      <w:r w:rsidR="00522E07" w:rsidRPr="00254320">
        <w:rPr>
          <w:rFonts w:asciiTheme="minorHAnsi" w:hAnsiTheme="minorHAnsi" w:cstheme="minorHAnsi"/>
        </w:rPr>
        <w:t xml:space="preserve">Johnson and Woodcock, </w:t>
      </w:r>
      <w:r w:rsidR="006B3970" w:rsidRPr="00254320">
        <w:rPr>
          <w:rFonts w:asciiTheme="minorHAnsi" w:hAnsiTheme="minorHAnsi" w:cstheme="minorHAnsi"/>
        </w:rPr>
        <w:t>2019</w:t>
      </w:r>
      <w:r w:rsidR="00522E07" w:rsidRPr="00254320">
        <w:rPr>
          <w:rFonts w:asciiTheme="minorHAnsi" w:hAnsiTheme="minorHAnsi" w:cstheme="minorHAnsi"/>
        </w:rPr>
        <w:t>)</w:t>
      </w:r>
    </w:p>
    <w:p w14:paraId="25A83AD4"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41E58B3E" w14:textId="4EE43CDB" w:rsidR="00355960" w:rsidRPr="00254320" w:rsidRDefault="00355960"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 xml:space="preserve">Johnson and Woodcock </w:t>
      </w:r>
      <w:r w:rsidR="00522E07" w:rsidRPr="00EA318D">
        <w:rPr>
          <w:rFonts w:asciiTheme="minorHAnsi" w:hAnsiTheme="minorHAnsi" w:cstheme="minorHAnsi"/>
        </w:rPr>
        <w:t>(</w:t>
      </w:r>
      <w:r w:rsidR="00EA318D" w:rsidRPr="00EA318D">
        <w:rPr>
          <w:rFonts w:asciiTheme="minorHAnsi" w:hAnsiTheme="minorHAnsi" w:cstheme="minorHAnsi"/>
        </w:rPr>
        <w:t>2019</w:t>
      </w:r>
      <w:r w:rsidR="00522E07" w:rsidRPr="00EA318D">
        <w:rPr>
          <w:rFonts w:asciiTheme="minorHAnsi" w:hAnsiTheme="minorHAnsi" w:cstheme="minorHAnsi"/>
        </w:rPr>
        <w:t>)</w:t>
      </w:r>
      <w:r w:rsidR="00522E07" w:rsidRPr="00254320">
        <w:rPr>
          <w:rFonts w:asciiTheme="minorHAnsi" w:hAnsiTheme="minorHAnsi" w:cstheme="minorHAnsi"/>
        </w:rPr>
        <w:t xml:space="preserve"> </w:t>
      </w:r>
      <w:r w:rsidRPr="00254320">
        <w:rPr>
          <w:rFonts w:asciiTheme="minorHAnsi" w:hAnsiTheme="minorHAnsi" w:cstheme="minorHAnsi"/>
        </w:rPr>
        <w:t xml:space="preserve">argue the advent of live streaming has been a major force in changing the games industry, in a variety of ways, in terms of game play, game design, and in game reviews. This is argued </w:t>
      </w:r>
      <w:r w:rsidR="00522E07" w:rsidRPr="00254320">
        <w:rPr>
          <w:rFonts w:asciiTheme="minorHAnsi" w:hAnsiTheme="minorHAnsi" w:cstheme="minorHAnsi"/>
        </w:rPr>
        <w:t xml:space="preserve">by them </w:t>
      </w:r>
      <w:r w:rsidRPr="00254320">
        <w:rPr>
          <w:rFonts w:asciiTheme="minorHAnsi" w:hAnsiTheme="minorHAnsi" w:cstheme="minorHAnsi"/>
        </w:rPr>
        <w:t xml:space="preserve">through </w:t>
      </w:r>
      <w:r w:rsidR="00522E07" w:rsidRPr="00254320">
        <w:rPr>
          <w:rFonts w:asciiTheme="minorHAnsi" w:hAnsiTheme="minorHAnsi" w:cstheme="minorHAnsi"/>
        </w:rPr>
        <w:t xml:space="preserve">an analysis of </w:t>
      </w:r>
      <w:r w:rsidRPr="00254320">
        <w:rPr>
          <w:rFonts w:asciiTheme="minorHAnsi" w:hAnsiTheme="minorHAnsi" w:cstheme="minorHAnsi"/>
        </w:rPr>
        <w:t xml:space="preserve">the interaction the platform Twitch </w:t>
      </w:r>
      <w:r w:rsidR="00522E07" w:rsidRPr="00254320">
        <w:rPr>
          <w:rFonts w:asciiTheme="minorHAnsi" w:hAnsiTheme="minorHAnsi" w:cstheme="minorHAnsi"/>
        </w:rPr>
        <w:t>offers</w:t>
      </w:r>
      <w:r w:rsidRPr="00254320">
        <w:rPr>
          <w:rFonts w:asciiTheme="minorHAnsi" w:hAnsiTheme="minorHAnsi" w:cstheme="minorHAnsi"/>
        </w:rPr>
        <w:t xml:space="preserve">, as just one example of its impact. ‘Game Reviews’ a peculiarity of gaming </w:t>
      </w:r>
      <w:r w:rsidRPr="00254320">
        <w:rPr>
          <w:rFonts w:asciiTheme="minorHAnsi" w:hAnsiTheme="minorHAnsi" w:cstheme="minorHAnsi"/>
        </w:rPr>
        <w:lastRenderedPageBreak/>
        <w:t xml:space="preserve">journalism </w:t>
      </w:r>
      <w:proofErr w:type="gramStart"/>
      <w:r w:rsidRPr="00254320">
        <w:rPr>
          <w:rFonts w:asciiTheme="minorHAnsi" w:hAnsiTheme="minorHAnsi" w:cstheme="minorHAnsi"/>
        </w:rPr>
        <w:t>have</w:t>
      </w:r>
      <w:proofErr w:type="gramEnd"/>
      <w:r w:rsidRPr="00254320">
        <w:rPr>
          <w:rFonts w:asciiTheme="minorHAnsi" w:hAnsiTheme="minorHAnsi" w:cstheme="minorHAnsi"/>
        </w:rPr>
        <w:t xml:space="preserve"> been integral to the launch of new games since the </w:t>
      </w:r>
      <w:r w:rsidR="00522E07" w:rsidRPr="00254320">
        <w:rPr>
          <w:rFonts w:asciiTheme="minorHAnsi" w:hAnsiTheme="minorHAnsi" w:cstheme="minorHAnsi"/>
        </w:rPr>
        <w:t>1970’s</w:t>
      </w:r>
      <w:r w:rsidRPr="00254320">
        <w:rPr>
          <w:rFonts w:asciiTheme="minorHAnsi" w:hAnsiTheme="minorHAnsi" w:cstheme="minorHAnsi"/>
        </w:rPr>
        <w:t xml:space="preserve">. </w:t>
      </w:r>
      <w:r w:rsidR="00522E07" w:rsidRPr="00254320">
        <w:rPr>
          <w:rFonts w:asciiTheme="minorHAnsi" w:hAnsiTheme="minorHAnsi" w:cstheme="minorHAnsi"/>
        </w:rPr>
        <w:t xml:space="preserve">Before the advent of Twitch and other </w:t>
      </w:r>
      <w:r w:rsidRPr="00254320">
        <w:rPr>
          <w:rFonts w:asciiTheme="minorHAnsi" w:hAnsiTheme="minorHAnsi" w:cstheme="minorHAnsi"/>
        </w:rPr>
        <w:t>streaming platforms opportunities for self-publishing to individual streamers</w:t>
      </w:r>
      <w:r w:rsidR="00522E07" w:rsidRPr="00254320">
        <w:rPr>
          <w:rFonts w:asciiTheme="minorHAnsi" w:hAnsiTheme="minorHAnsi" w:cstheme="minorHAnsi"/>
        </w:rPr>
        <w:t xml:space="preserve"> were non-existent. G</w:t>
      </w:r>
      <w:r w:rsidRPr="00254320">
        <w:rPr>
          <w:rFonts w:asciiTheme="minorHAnsi" w:hAnsiTheme="minorHAnsi" w:cstheme="minorHAnsi"/>
        </w:rPr>
        <w:t xml:space="preserve">ame reviews were articulated through </w:t>
      </w:r>
      <w:r w:rsidR="00522E07" w:rsidRPr="00254320">
        <w:rPr>
          <w:rFonts w:asciiTheme="minorHAnsi" w:hAnsiTheme="minorHAnsi" w:cstheme="minorHAnsi"/>
        </w:rPr>
        <w:t xml:space="preserve">the capture of </w:t>
      </w:r>
      <w:r w:rsidRPr="00254320">
        <w:rPr>
          <w:rFonts w:asciiTheme="minorHAnsi" w:hAnsiTheme="minorHAnsi" w:cstheme="minorHAnsi"/>
        </w:rPr>
        <w:t>screenshots of a game or video clips of key functions or game play</w:t>
      </w:r>
      <w:r w:rsidR="00522E07" w:rsidRPr="00254320">
        <w:rPr>
          <w:rFonts w:asciiTheme="minorHAnsi" w:hAnsiTheme="minorHAnsi" w:cstheme="minorHAnsi"/>
        </w:rPr>
        <w:t xml:space="preserve"> strategies</w:t>
      </w:r>
      <w:r w:rsidRPr="00254320">
        <w:rPr>
          <w:rFonts w:asciiTheme="minorHAnsi" w:hAnsiTheme="minorHAnsi" w:cstheme="minorHAnsi"/>
        </w:rPr>
        <w:t xml:space="preserve">. If the game review was a video, clips of the game were usually accompanied by a monologue of the merits or demerits of the game </w:t>
      </w:r>
      <w:r w:rsidR="00522E07" w:rsidRPr="00254320">
        <w:rPr>
          <w:rFonts w:asciiTheme="minorHAnsi" w:hAnsiTheme="minorHAnsi" w:cstheme="minorHAnsi"/>
        </w:rPr>
        <w:t xml:space="preserve">title </w:t>
      </w:r>
      <w:r w:rsidRPr="00254320">
        <w:rPr>
          <w:rFonts w:asciiTheme="minorHAnsi" w:hAnsiTheme="minorHAnsi" w:cstheme="minorHAnsi"/>
        </w:rPr>
        <w:t xml:space="preserve">by a journalist. </w:t>
      </w:r>
    </w:p>
    <w:p w14:paraId="1E1B9428"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230F72B6" w14:textId="28E3E718" w:rsidR="00355960" w:rsidRPr="00254320" w:rsidRDefault="00522E07"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O</w:t>
      </w:r>
      <w:r w:rsidR="00355960" w:rsidRPr="00254320">
        <w:rPr>
          <w:rFonts w:asciiTheme="minorHAnsi" w:hAnsiTheme="minorHAnsi" w:cstheme="minorHAnsi"/>
        </w:rPr>
        <w:t xml:space="preserve">n Twitch, </w:t>
      </w:r>
      <w:r w:rsidRPr="00254320">
        <w:rPr>
          <w:rFonts w:asciiTheme="minorHAnsi" w:hAnsiTheme="minorHAnsi" w:cstheme="minorHAnsi"/>
        </w:rPr>
        <w:t>the review takes “the form of a dialogue” (Johnson and Woodcock</w:t>
      </w:r>
      <w:r w:rsidR="00FB1A33">
        <w:rPr>
          <w:rFonts w:asciiTheme="minorHAnsi" w:hAnsiTheme="minorHAnsi" w:cstheme="minorHAnsi"/>
        </w:rPr>
        <w:t>,</w:t>
      </w:r>
      <w:r w:rsidRPr="00254320">
        <w:rPr>
          <w:rFonts w:asciiTheme="minorHAnsi" w:hAnsiTheme="minorHAnsi" w:cstheme="minorHAnsi"/>
        </w:rPr>
        <w:t xml:space="preserve"> 201</w:t>
      </w:r>
      <w:r w:rsidR="00FB1A33">
        <w:rPr>
          <w:rFonts w:asciiTheme="minorHAnsi" w:hAnsiTheme="minorHAnsi" w:cstheme="minorHAnsi"/>
        </w:rPr>
        <w:t>9</w:t>
      </w:r>
      <w:r w:rsidRPr="00254320">
        <w:rPr>
          <w:rFonts w:asciiTheme="minorHAnsi" w:hAnsiTheme="minorHAnsi" w:cstheme="minorHAnsi"/>
        </w:rPr>
        <w:t>, p. 675). I</w:t>
      </w:r>
      <w:r w:rsidR="00355960" w:rsidRPr="00254320">
        <w:rPr>
          <w:rFonts w:asciiTheme="minorHAnsi" w:hAnsiTheme="minorHAnsi" w:cstheme="minorHAnsi"/>
        </w:rPr>
        <w:t xml:space="preserve">nteraction between the community </w:t>
      </w:r>
      <w:r w:rsidRPr="00254320">
        <w:rPr>
          <w:rFonts w:asciiTheme="minorHAnsi" w:hAnsiTheme="minorHAnsi" w:cstheme="minorHAnsi"/>
        </w:rPr>
        <w:t xml:space="preserve">is offered </w:t>
      </w:r>
      <w:r w:rsidR="00355960" w:rsidRPr="00254320">
        <w:rPr>
          <w:rFonts w:asciiTheme="minorHAnsi" w:hAnsiTheme="minorHAnsi" w:cstheme="minorHAnsi"/>
        </w:rPr>
        <w:t xml:space="preserve">through </w:t>
      </w:r>
      <w:r w:rsidRPr="00254320">
        <w:rPr>
          <w:rFonts w:asciiTheme="minorHAnsi" w:hAnsiTheme="minorHAnsi" w:cstheme="minorHAnsi"/>
        </w:rPr>
        <w:t>I</w:t>
      </w:r>
      <w:r w:rsidR="00355960" w:rsidRPr="00254320">
        <w:rPr>
          <w:rFonts w:asciiTheme="minorHAnsi" w:hAnsiTheme="minorHAnsi" w:cstheme="minorHAnsi"/>
        </w:rPr>
        <w:t xml:space="preserve">nternet </w:t>
      </w:r>
      <w:r w:rsidRPr="00254320">
        <w:rPr>
          <w:rFonts w:asciiTheme="minorHAnsi" w:hAnsiTheme="minorHAnsi" w:cstheme="minorHAnsi"/>
        </w:rPr>
        <w:t>R</w:t>
      </w:r>
      <w:r w:rsidR="00355960" w:rsidRPr="00254320">
        <w:rPr>
          <w:rFonts w:asciiTheme="minorHAnsi" w:hAnsiTheme="minorHAnsi" w:cstheme="minorHAnsi"/>
        </w:rPr>
        <w:t xml:space="preserve">elay </w:t>
      </w:r>
      <w:r w:rsidRPr="00254320">
        <w:rPr>
          <w:rFonts w:asciiTheme="minorHAnsi" w:hAnsiTheme="minorHAnsi" w:cstheme="minorHAnsi"/>
        </w:rPr>
        <w:t>C</w:t>
      </w:r>
      <w:r w:rsidR="00355960" w:rsidRPr="00254320">
        <w:rPr>
          <w:rFonts w:asciiTheme="minorHAnsi" w:hAnsiTheme="minorHAnsi" w:cstheme="minorHAnsi"/>
        </w:rPr>
        <w:t xml:space="preserve">hat (IRC), and the streamer (the person broadcasting themselves on a live stream) </w:t>
      </w:r>
      <w:proofErr w:type="gramStart"/>
      <w:r w:rsidRPr="00254320">
        <w:rPr>
          <w:rFonts w:asciiTheme="minorHAnsi" w:hAnsiTheme="minorHAnsi" w:cstheme="minorHAnsi"/>
        </w:rPr>
        <w:t>is</w:t>
      </w:r>
      <w:r w:rsidR="00355960" w:rsidRPr="00254320">
        <w:rPr>
          <w:rFonts w:asciiTheme="minorHAnsi" w:hAnsiTheme="minorHAnsi" w:cstheme="minorHAnsi"/>
        </w:rPr>
        <w:t xml:space="preserve"> able to</w:t>
      </w:r>
      <w:proofErr w:type="gramEnd"/>
      <w:r w:rsidR="00355960" w:rsidRPr="00254320">
        <w:rPr>
          <w:rFonts w:asciiTheme="minorHAnsi" w:hAnsiTheme="minorHAnsi" w:cstheme="minorHAnsi"/>
        </w:rPr>
        <w:t xml:space="preserve"> play the game </w:t>
      </w:r>
      <w:r w:rsidRPr="00254320">
        <w:rPr>
          <w:rFonts w:asciiTheme="minorHAnsi" w:hAnsiTheme="minorHAnsi" w:cstheme="minorHAnsi"/>
        </w:rPr>
        <w:t xml:space="preserve">for others who are watching, </w:t>
      </w:r>
      <w:r w:rsidR="00355960" w:rsidRPr="00254320">
        <w:rPr>
          <w:rFonts w:asciiTheme="minorHAnsi" w:hAnsiTheme="minorHAnsi" w:cstheme="minorHAnsi"/>
        </w:rPr>
        <w:t>highlighting the best and worst bits of the game</w:t>
      </w:r>
      <w:r w:rsidRPr="00254320">
        <w:rPr>
          <w:rFonts w:asciiTheme="minorHAnsi" w:hAnsiTheme="minorHAnsi" w:cstheme="minorHAnsi"/>
        </w:rPr>
        <w:t xml:space="preserve">. </w:t>
      </w:r>
      <w:r w:rsidR="00355960" w:rsidRPr="00254320">
        <w:rPr>
          <w:rFonts w:asciiTheme="minorHAnsi" w:hAnsiTheme="minorHAnsi" w:cstheme="minorHAnsi"/>
        </w:rPr>
        <w:t xml:space="preserve">The review thus becomes more aligned to that of a game demo – a live demonstration of the game by the streamer. The direction of the review is guided by the viewer of the live stream through questions and comments in the </w:t>
      </w:r>
      <w:proofErr w:type="spellStart"/>
      <w:r w:rsidR="00355960" w:rsidRPr="00254320">
        <w:rPr>
          <w:rFonts w:asciiTheme="minorHAnsi" w:hAnsiTheme="minorHAnsi" w:cstheme="minorHAnsi"/>
        </w:rPr>
        <w:t>chatbox</w:t>
      </w:r>
      <w:proofErr w:type="spellEnd"/>
      <w:r w:rsidR="00355960" w:rsidRPr="00254320">
        <w:rPr>
          <w:rFonts w:asciiTheme="minorHAnsi" w:hAnsiTheme="minorHAnsi" w:cstheme="minorHAnsi"/>
        </w:rPr>
        <w:t xml:space="preserve"> (the IRC). The streamer </w:t>
      </w:r>
      <w:proofErr w:type="gramStart"/>
      <w:r w:rsidR="00355960" w:rsidRPr="00254320">
        <w:rPr>
          <w:rFonts w:asciiTheme="minorHAnsi" w:hAnsiTheme="minorHAnsi" w:cstheme="minorHAnsi"/>
        </w:rPr>
        <w:t>is able to</w:t>
      </w:r>
      <w:proofErr w:type="gramEnd"/>
      <w:r w:rsidR="00355960" w:rsidRPr="00254320">
        <w:rPr>
          <w:rFonts w:asciiTheme="minorHAnsi" w:hAnsiTheme="minorHAnsi" w:cstheme="minorHAnsi"/>
        </w:rPr>
        <w:t xml:space="preserve"> respond to the viewer and demonstrate </w:t>
      </w:r>
      <w:r w:rsidR="00785914" w:rsidRPr="00254320">
        <w:rPr>
          <w:rFonts w:asciiTheme="minorHAnsi" w:hAnsiTheme="minorHAnsi" w:cstheme="minorHAnsi"/>
        </w:rPr>
        <w:t xml:space="preserve">techniques </w:t>
      </w:r>
      <w:r w:rsidR="00355960" w:rsidRPr="00254320">
        <w:rPr>
          <w:rFonts w:asciiTheme="minorHAnsi" w:hAnsiTheme="minorHAnsi" w:cstheme="minorHAnsi"/>
        </w:rPr>
        <w:t xml:space="preserve">through </w:t>
      </w:r>
      <w:r w:rsidR="00785914" w:rsidRPr="00254320">
        <w:rPr>
          <w:rFonts w:asciiTheme="minorHAnsi" w:hAnsiTheme="minorHAnsi" w:cstheme="minorHAnsi"/>
        </w:rPr>
        <w:t xml:space="preserve">live </w:t>
      </w:r>
      <w:r w:rsidR="00355960" w:rsidRPr="00254320">
        <w:rPr>
          <w:rFonts w:asciiTheme="minorHAnsi" w:hAnsiTheme="minorHAnsi" w:cstheme="minorHAnsi"/>
        </w:rPr>
        <w:t>play</w:t>
      </w:r>
      <w:r w:rsidR="00785914" w:rsidRPr="00254320">
        <w:rPr>
          <w:rFonts w:asciiTheme="minorHAnsi" w:hAnsiTheme="minorHAnsi" w:cstheme="minorHAnsi"/>
        </w:rPr>
        <w:t xml:space="preserve">, </w:t>
      </w:r>
      <w:r w:rsidR="00355960" w:rsidRPr="00254320">
        <w:rPr>
          <w:rFonts w:asciiTheme="minorHAnsi" w:hAnsiTheme="minorHAnsi" w:cstheme="minorHAnsi"/>
        </w:rPr>
        <w:t xml:space="preserve">making the review something much more dynamic. This fundamental change in dynamic has significance not only in the changing form of the review but also in its function. A game review in this mode has significance for the game publishers, who are able to capitalise on extending the advertising reach popular streamers offer through their subscribers and viewers, leading very often to streamers negotiating lucrative deals in exchange for playing the game publishers’ </w:t>
      </w:r>
      <w:proofErr w:type="gramStart"/>
      <w:r w:rsidR="00355960" w:rsidRPr="00254320">
        <w:rPr>
          <w:rFonts w:asciiTheme="minorHAnsi" w:hAnsiTheme="minorHAnsi" w:cstheme="minorHAnsi"/>
        </w:rPr>
        <w:t>newly-released</w:t>
      </w:r>
      <w:proofErr w:type="gramEnd"/>
      <w:r w:rsidR="00355960" w:rsidRPr="00254320">
        <w:rPr>
          <w:rFonts w:asciiTheme="minorHAnsi" w:hAnsiTheme="minorHAnsi" w:cstheme="minorHAnsi"/>
        </w:rPr>
        <w:t xml:space="preserve"> games. The game review, a </w:t>
      </w:r>
      <w:r w:rsidR="00785914" w:rsidRPr="00254320">
        <w:rPr>
          <w:rFonts w:asciiTheme="minorHAnsi" w:hAnsiTheme="minorHAnsi" w:cstheme="minorHAnsi"/>
        </w:rPr>
        <w:t xml:space="preserve">distinct format </w:t>
      </w:r>
      <w:r w:rsidR="00355960" w:rsidRPr="00254320">
        <w:rPr>
          <w:rFonts w:asciiTheme="minorHAnsi" w:hAnsiTheme="minorHAnsi" w:cstheme="minorHAnsi"/>
        </w:rPr>
        <w:t>for a game journalist, has been made more relevant on streaming platforms because of the possibility of interaction</w:t>
      </w:r>
      <w:r w:rsidR="00785914" w:rsidRPr="00254320">
        <w:rPr>
          <w:rFonts w:asciiTheme="minorHAnsi" w:hAnsiTheme="minorHAnsi" w:cstheme="minorHAnsi"/>
        </w:rPr>
        <w:t xml:space="preserve"> with audience members</w:t>
      </w:r>
      <w:r w:rsidR="00355960" w:rsidRPr="00254320">
        <w:rPr>
          <w:rFonts w:asciiTheme="minorHAnsi" w:hAnsiTheme="minorHAnsi" w:cstheme="minorHAnsi"/>
        </w:rPr>
        <w:t xml:space="preserve">. What was once firmly in the domain of the game journalist is now in an area much less well-defined with the possibility of streamers being paid to review, denoting a change in the boundaries between editorial and commercial and a blurring of the </w:t>
      </w:r>
      <w:r w:rsidR="00785914" w:rsidRPr="00254320">
        <w:rPr>
          <w:rFonts w:asciiTheme="minorHAnsi" w:hAnsiTheme="minorHAnsi" w:cstheme="minorHAnsi"/>
        </w:rPr>
        <w:t xml:space="preserve">traditional </w:t>
      </w:r>
      <w:r w:rsidR="00355960" w:rsidRPr="00254320">
        <w:rPr>
          <w:rFonts w:asciiTheme="minorHAnsi" w:hAnsiTheme="minorHAnsi" w:cstheme="minorHAnsi"/>
        </w:rPr>
        <w:t xml:space="preserve">role of the journalist. </w:t>
      </w:r>
    </w:p>
    <w:p w14:paraId="22B08217"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687B7B41" w14:textId="58D71F61" w:rsidR="00355960" w:rsidRPr="00254320" w:rsidRDefault="00355960"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The seeming erosion of defined roles for journalists, which the data finds to be o</w:t>
      </w:r>
      <w:r w:rsidR="00785914" w:rsidRPr="00254320">
        <w:rPr>
          <w:rFonts w:asciiTheme="minorHAnsi" w:hAnsiTheme="minorHAnsi" w:cstheme="minorHAnsi"/>
        </w:rPr>
        <w:t>f</w:t>
      </w:r>
      <w:r w:rsidRPr="00254320">
        <w:rPr>
          <w:rFonts w:asciiTheme="minorHAnsi" w:hAnsiTheme="minorHAnsi" w:cstheme="minorHAnsi"/>
        </w:rPr>
        <w:t xml:space="preserve"> </w:t>
      </w:r>
      <w:proofErr w:type="gramStart"/>
      <w:r w:rsidRPr="00254320">
        <w:rPr>
          <w:rFonts w:asciiTheme="minorHAnsi" w:hAnsiTheme="minorHAnsi" w:cstheme="minorHAnsi"/>
        </w:rPr>
        <w:t>particular relevance</w:t>
      </w:r>
      <w:proofErr w:type="gramEnd"/>
      <w:r w:rsidRPr="00254320">
        <w:rPr>
          <w:rFonts w:asciiTheme="minorHAnsi" w:hAnsiTheme="minorHAnsi" w:cstheme="minorHAnsi"/>
        </w:rPr>
        <w:t xml:space="preserve"> within esports</w:t>
      </w:r>
      <w:r w:rsidR="00785914" w:rsidRPr="00254320">
        <w:rPr>
          <w:rFonts w:asciiTheme="minorHAnsi" w:hAnsiTheme="minorHAnsi" w:cstheme="minorHAnsi"/>
        </w:rPr>
        <w:t xml:space="preserve"> </w:t>
      </w:r>
      <w:r w:rsidRPr="00254320">
        <w:rPr>
          <w:rFonts w:asciiTheme="minorHAnsi" w:hAnsiTheme="minorHAnsi" w:cstheme="minorHAnsi"/>
        </w:rPr>
        <w:t xml:space="preserve">can be attributed to a number of causes. One </w:t>
      </w:r>
      <w:r w:rsidR="00785914" w:rsidRPr="00254320">
        <w:rPr>
          <w:rFonts w:asciiTheme="minorHAnsi" w:hAnsiTheme="minorHAnsi" w:cstheme="minorHAnsi"/>
        </w:rPr>
        <w:t xml:space="preserve">disruptor </w:t>
      </w:r>
      <w:r w:rsidRPr="00254320">
        <w:rPr>
          <w:rFonts w:asciiTheme="minorHAnsi" w:hAnsiTheme="minorHAnsi" w:cstheme="minorHAnsi"/>
        </w:rPr>
        <w:t>is the impact technology has had on the production and distribution of content</w:t>
      </w:r>
      <w:r w:rsidR="00785914" w:rsidRPr="00254320">
        <w:rPr>
          <w:rFonts w:asciiTheme="minorHAnsi" w:hAnsiTheme="minorHAnsi" w:cstheme="minorHAnsi"/>
        </w:rPr>
        <w:t xml:space="preserve"> </w:t>
      </w:r>
      <w:r w:rsidRPr="00254320">
        <w:rPr>
          <w:rFonts w:asciiTheme="minorHAnsi" w:hAnsiTheme="minorHAnsi" w:cstheme="minorHAnsi"/>
        </w:rPr>
        <w:t xml:space="preserve">evidenced </w:t>
      </w:r>
      <w:r w:rsidR="00785914" w:rsidRPr="00254320">
        <w:rPr>
          <w:rFonts w:asciiTheme="minorHAnsi" w:hAnsiTheme="minorHAnsi" w:cstheme="minorHAnsi"/>
        </w:rPr>
        <w:t xml:space="preserve">in </w:t>
      </w:r>
      <w:r w:rsidRPr="00254320">
        <w:rPr>
          <w:rFonts w:asciiTheme="minorHAnsi" w:hAnsiTheme="minorHAnsi" w:cstheme="minorHAnsi"/>
        </w:rPr>
        <w:t>the changing form and purpose of the game review</w:t>
      </w:r>
      <w:r w:rsidR="00785914" w:rsidRPr="00254320">
        <w:rPr>
          <w:rFonts w:asciiTheme="minorHAnsi" w:hAnsiTheme="minorHAnsi" w:cstheme="minorHAnsi"/>
        </w:rPr>
        <w:t xml:space="preserve"> on Twitch</w:t>
      </w:r>
      <w:r w:rsidRPr="00254320">
        <w:rPr>
          <w:rFonts w:asciiTheme="minorHAnsi" w:hAnsiTheme="minorHAnsi" w:cstheme="minorHAnsi"/>
        </w:rPr>
        <w:t xml:space="preserve">. Another </w:t>
      </w:r>
      <w:r w:rsidR="00785914" w:rsidRPr="00254320">
        <w:rPr>
          <w:rFonts w:asciiTheme="minorHAnsi" w:hAnsiTheme="minorHAnsi" w:cstheme="minorHAnsi"/>
        </w:rPr>
        <w:t xml:space="preserve">reason </w:t>
      </w:r>
      <w:r w:rsidRPr="00254320">
        <w:rPr>
          <w:rFonts w:asciiTheme="minorHAnsi" w:hAnsiTheme="minorHAnsi" w:cstheme="minorHAnsi"/>
        </w:rPr>
        <w:t xml:space="preserve">can be attributed to the decline in revenue precipitated through the transference of news from print to online </w:t>
      </w:r>
      <w:r w:rsidRPr="00254320">
        <w:rPr>
          <w:rFonts w:asciiTheme="minorHAnsi" w:hAnsiTheme="minorHAnsi" w:cstheme="minorHAnsi"/>
        </w:rPr>
        <w:lastRenderedPageBreak/>
        <w:t xml:space="preserve">publishing. This decline is the result of a combination of lost advertising together with an audience expectant of ‘free’ content online, causing cost-cutting exercises in news organisations. News desks running on a shoe-string staff have been forced into a reliance on pre-packaged stories from public relations companies to populate the content needed to fill a newspaper or a television news broadcast, as documented by Justin Lewis et al in their comprehensive research into the activities of public relations and news agencies into ‘quality’ news providers in the UK in 2006. The conclusion of which was: </w:t>
      </w:r>
      <w:r w:rsidR="00405144">
        <w:rPr>
          <w:rFonts w:asciiTheme="minorHAnsi" w:hAnsiTheme="minorHAnsi" w:cstheme="minorHAnsi"/>
        </w:rPr>
        <w:t>“</w:t>
      </w:r>
      <w:r w:rsidRPr="00254320">
        <w:rPr>
          <w:rFonts w:asciiTheme="minorHAnsi" w:hAnsiTheme="minorHAnsi" w:cstheme="minorHAnsi"/>
        </w:rPr>
        <w:t>the journalistic processes of news gathering and news reporting in which any meaningful independent journalistic activity by the media is the exception rather than the rule</w:t>
      </w:r>
      <w:r w:rsidR="00405144">
        <w:rPr>
          <w:rFonts w:asciiTheme="minorHAnsi" w:hAnsiTheme="minorHAnsi" w:cstheme="minorHAnsi"/>
        </w:rPr>
        <w:t>”</w:t>
      </w:r>
      <w:r w:rsidRPr="00254320">
        <w:rPr>
          <w:rFonts w:asciiTheme="minorHAnsi" w:hAnsiTheme="minorHAnsi" w:cstheme="minorHAnsi"/>
        </w:rPr>
        <w:t xml:space="preserve"> (Lewis et al.</w:t>
      </w:r>
      <w:r w:rsidR="00405144">
        <w:rPr>
          <w:rFonts w:asciiTheme="minorHAnsi" w:hAnsiTheme="minorHAnsi" w:cstheme="minorHAnsi"/>
        </w:rPr>
        <w:t>,</w:t>
      </w:r>
      <w:r w:rsidRPr="00254320">
        <w:rPr>
          <w:rFonts w:asciiTheme="minorHAnsi" w:hAnsiTheme="minorHAnsi" w:cstheme="minorHAnsi"/>
        </w:rPr>
        <w:t xml:space="preserve"> 2008</w:t>
      </w:r>
      <w:r w:rsidR="00AF0BE3" w:rsidRPr="00254320">
        <w:rPr>
          <w:rFonts w:asciiTheme="minorHAnsi" w:hAnsiTheme="minorHAnsi" w:cstheme="minorHAnsi"/>
        </w:rPr>
        <w:t>,</w:t>
      </w:r>
      <w:r w:rsidRPr="00254320">
        <w:rPr>
          <w:rFonts w:asciiTheme="minorHAnsi" w:hAnsiTheme="minorHAnsi" w:cstheme="minorHAnsi"/>
        </w:rPr>
        <w:t xml:space="preserve"> </w:t>
      </w:r>
      <w:r w:rsidR="00AF0BE3" w:rsidRPr="00254320">
        <w:rPr>
          <w:rFonts w:asciiTheme="minorHAnsi" w:hAnsiTheme="minorHAnsi" w:cstheme="minorHAnsi"/>
        </w:rPr>
        <w:t xml:space="preserve">p. </w:t>
      </w:r>
      <w:r w:rsidRPr="00254320">
        <w:rPr>
          <w:rFonts w:asciiTheme="minorHAnsi" w:hAnsiTheme="minorHAnsi" w:cstheme="minorHAnsi"/>
        </w:rPr>
        <w:t xml:space="preserve">17). </w:t>
      </w:r>
    </w:p>
    <w:p w14:paraId="643450B7"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46097018" w14:textId="4033A797" w:rsidR="00355960" w:rsidRPr="00254320" w:rsidRDefault="00355960"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 xml:space="preserve">The practice of using press releases to generate news sees the role of the journalist move from one whose central function is to investigate and break news to repurposing content more aligned to the role of a copy editor – reworking public relations (PR) content to fit the </w:t>
      </w:r>
      <w:proofErr w:type="spellStart"/>
      <w:r w:rsidRPr="00254320">
        <w:rPr>
          <w:rFonts w:asciiTheme="minorHAnsi" w:hAnsiTheme="minorHAnsi" w:cstheme="minorHAnsi"/>
        </w:rPr>
        <w:t>housestyle</w:t>
      </w:r>
      <w:proofErr w:type="spellEnd"/>
      <w:r w:rsidRPr="00254320">
        <w:rPr>
          <w:rFonts w:asciiTheme="minorHAnsi" w:hAnsiTheme="minorHAnsi" w:cstheme="minorHAnsi"/>
        </w:rPr>
        <w:t xml:space="preserve"> and focus of the publication they are working for. It is worth noting, in the light of the previous discussions that the notion of investigation has been for many scholars the cornerstone of what defines the role of a journalist (</w:t>
      </w:r>
      <w:proofErr w:type="spellStart"/>
      <w:r w:rsidRPr="00254320">
        <w:rPr>
          <w:rFonts w:asciiTheme="minorHAnsi" w:hAnsiTheme="minorHAnsi" w:cstheme="minorHAnsi"/>
        </w:rPr>
        <w:t>Cancela</w:t>
      </w:r>
      <w:proofErr w:type="spellEnd"/>
      <w:r w:rsidRPr="00254320">
        <w:rPr>
          <w:rFonts w:asciiTheme="minorHAnsi" w:hAnsiTheme="minorHAnsi" w:cstheme="minorHAnsi"/>
        </w:rPr>
        <w:t xml:space="preserve"> et al</w:t>
      </w:r>
      <w:r w:rsidR="00AF0BE3" w:rsidRPr="00254320">
        <w:rPr>
          <w:rFonts w:asciiTheme="minorHAnsi" w:hAnsiTheme="minorHAnsi" w:cstheme="minorHAnsi"/>
        </w:rPr>
        <w:t>.</w:t>
      </w:r>
      <w:r w:rsidR="00D0137E">
        <w:rPr>
          <w:rFonts w:asciiTheme="minorHAnsi" w:hAnsiTheme="minorHAnsi" w:cstheme="minorHAnsi"/>
        </w:rPr>
        <w:t>,</w:t>
      </w:r>
      <w:r w:rsidRPr="00254320">
        <w:rPr>
          <w:rFonts w:asciiTheme="minorHAnsi" w:hAnsiTheme="minorHAnsi" w:cstheme="minorHAnsi"/>
        </w:rPr>
        <w:t xml:space="preserve"> 2021) and is often used to denote </w:t>
      </w:r>
      <w:r w:rsidR="00AF0BE3" w:rsidRPr="00254320">
        <w:rPr>
          <w:rFonts w:asciiTheme="minorHAnsi" w:hAnsiTheme="minorHAnsi" w:cstheme="minorHAnsi"/>
        </w:rPr>
        <w:t>‘</w:t>
      </w:r>
      <w:r w:rsidRPr="00254320">
        <w:rPr>
          <w:rFonts w:asciiTheme="minorHAnsi" w:hAnsiTheme="minorHAnsi" w:cstheme="minorHAnsi"/>
        </w:rPr>
        <w:t>quality journalism</w:t>
      </w:r>
      <w:r w:rsidR="00AF0BE3" w:rsidRPr="00254320">
        <w:rPr>
          <w:rFonts w:asciiTheme="minorHAnsi" w:hAnsiTheme="minorHAnsi" w:cstheme="minorHAnsi"/>
        </w:rPr>
        <w:t>’</w:t>
      </w:r>
      <w:r w:rsidRPr="00254320">
        <w:rPr>
          <w:rFonts w:asciiTheme="minorHAnsi" w:hAnsiTheme="minorHAnsi" w:cstheme="minorHAnsi"/>
        </w:rPr>
        <w:t xml:space="preserve"> (Aucoin</w:t>
      </w:r>
      <w:r w:rsidR="00D0137E">
        <w:rPr>
          <w:rFonts w:asciiTheme="minorHAnsi" w:hAnsiTheme="minorHAnsi" w:cstheme="minorHAnsi"/>
        </w:rPr>
        <w:t>,</w:t>
      </w:r>
      <w:r w:rsidRPr="00254320">
        <w:rPr>
          <w:rFonts w:asciiTheme="minorHAnsi" w:hAnsiTheme="minorHAnsi" w:cstheme="minorHAnsi"/>
        </w:rPr>
        <w:t xml:space="preserve"> 2005</w:t>
      </w:r>
      <w:r w:rsidR="00AF0BE3" w:rsidRPr="00254320">
        <w:rPr>
          <w:rFonts w:asciiTheme="minorHAnsi" w:hAnsiTheme="minorHAnsi" w:cstheme="minorHAnsi"/>
        </w:rPr>
        <w:t>, p.</w:t>
      </w:r>
      <w:r w:rsidR="001F532E" w:rsidRPr="00254320">
        <w:rPr>
          <w:rFonts w:asciiTheme="minorHAnsi" w:hAnsiTheme="minorHAnsi" w:cstheme="minorHAnsi"/>
        </w:rPr>
        <w:t xml:space="preserve"> </w:t>
      </w:r>
      <w:r w:rsidRPr="00254320">
        <w:rPr>
          <w:rFonts w:asciiTheme="minorHAnsi" w:hAnsiTheme="minorHAnsi" w:cstheme="minorHAnsi"/>
        </w:rPr>
        <w:t>85). While the focus of Lewis et al is to document the use of content from PR companies on mainstream media within a given period in the UK, it is interesting to observe the omission of any reference to the corporate ownership of that content (where the content derives from) and the impact this has on the news agenda</w:t>
      </w:r>
      <w:r w:rsidR="00785914" w:rsidRPr="00254320">
        <w:rPr>
          <w:rFonts w:asciiTheme="minorHAnsi" w:hAnsiTheme="minorHAnsi" w:cstheme="minorHAnsi"/>
        </w:rPr>
        <w:t>.</w:t>
      </w:r>
      <w:r w:rsidR="00D0137E">
        <w:rPr>
          <w:rFonts w:asciiTheme="minorHAnsi" w:hAnsiTheme="minorHAnsi" w:cstheme="minorHAnsi"/>
        </w:rPr>
        <w:t xml:space="preserve"> </w:t>
      </w:r>
      <w:r w:rsidR="00785914" w:rsidRPr="00254320">
        <w:rPr>
          <w:rFonts w:asciiTheme="minorHAnsi" w:hAnsiTheme="minorHAnsi" w:cstheme="minorHAnsi"/>
        </w:rPr>
        <w:t>T</w:t>
      </w:r>
      <w:r w:rsidRPr="00254320">
        <w:rPr>
          <w:rFonts w:asciiTheme="minorHAnsi" w:hAnsiTheme="minorHAnsi" w:cstheme="minorHAnsi"/>
        </w:rPr>
        <w:t xml:space="preserve">he focus is instead on the </w:t>
      </w:r>
      <w:proofErr w:type="gramStart"/>
      <w:r w:rsidRPr="00254320">
        <w:rPr>
          <w:rFonts w:asciiTheme="minorHAnsi" w:hAnsiTheme="minorHAnsi" w:cstheme="minorHAnsi"/>
        </w:rPr>
        <w:t>agencies</w:t>
      </w:r>
      <w:r w:rsidR="00785914" w:rsidRPr="00254320">
        <w:rPr>
          <w:rFonts w:asciiTheme="minorHAnsi" w:hAnsiTheme="minorHAnsi" w:cstheme="minorHAnsi"/>
        </w:rPr>
        <w:t>;</w:t>
      </w:r>
      <w:proofErr w:type="gramEnd"/>
      <w:r w:rsidRPr="00254320">
        <w:rPr>
          <w:rFonts w:asciiTheme="minorHAnsi" w:hAnsiTheme="minorHAnsi" w:cstheme="minorHAnsi"/>
        </w:rPr>
        <w:t xml:space="preserve"> the mediators. </w:t>
      </w:r>
    </w:p>
    <w:p w14:paraId="731E2CF8"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67B027A5" w14:textId="117EE0DB" w:rsidR="00355960" w:rsidRPr="00254320" w:rsidRDefault="00355960"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 xml:space="preserve">A far more pertinent focus, particularly for esports, is not on the role of PR agencies and the pervasive use of press releases to generate content </w:t>
      </w:r>
      <w:r w:rsidR="00785914" w:rsidRPr="00254320">
        <w:rPr>
          <w:rFonts w:asciiTheme="minorHAnsi" w:hAnsiTheme="minorHAnsi" w:cstheme="minorHAnsi"/>
        </w:rPr>
        <w:t>(</w:t>
      </w:r>
      <w:r w:rsidRPr="00254320">
        <w:rPr>
          <w:rFonts w:asciiTheme="minorHAnsi" w:hAnsiTheme="minorHAnsi" w:cstheme="minorHAnsi"/>
        </w:rPr>
        <w:t>which is eroding the role of the journalist and what we understand by the term journalism</w:t>
      </w:r>
      <w:r w:rsidR="00785914" w:rsidRPr="00254320">
        <w:rPr>
          <w:rFonts w:asciiTheme="minorHAnsi" w:hAnsiTheme="minorHAnsi" w:cstheme="minorHAnsi"/>
        </w:rPr>
        <w:t>)</w:t>
      </w:r>
      <w:r w:rsidRPr="00254320">
        <w:rPr>
          <w:rFonts w:asciiTheme="minorHAnsi" w:hAnsiTheme="minorHAnsi" w:cstheme="minorHAnsi"/>
        </w:rPr>
        <w:t xml:space="preserve"> but the corporate ownership of content by the game publishers. The role the game publishers play as employers of journalists is having a significant impact on access to information. As gatekeepers of news, the publishers are affecting both the types of content covering the sector and how the content is produced. This is because </w:t>
      </w:r>
      <w:r w:rsidRPr="00254320">
        <w:rPr>
          <w:rFonts w:asciiTheme="minorHAnsi" w:hAnsiTheme="minorHAnsi" w:cstheme="minorHAnsi"/>
          <w:color w:val="000000"/>
        </w:rPr>
        <w:t>an e</w:t>
      </w:r>
      <w:r w:rsidRPr="00254320">
        <w:rPr>
          <w:rFonts w:asciiTheme="minorHAnsi" w:hAnsiTheme="minorHAnsi" w:cstheme="minorHAnsi"/>
        </w:rPr>
        <w:t xml:space="preserve">sports title, unlike a professional sport which has many different stakeholders, is controlled by just one </w:t>
      </w:r>
      <w:proofErr w:type="gramStart"/>
      <w:r w:rsidRPr="00254320">
        <w:rPr>
          <w:rFonts w:asciiTheme="minorHAnsi" w:hAnsiTheme="minorHAnsi" w:cstheme="minorHAnsi"/>
        </w:rPr>
        <w:t>company</w:t>
      </w:r>
      <w:r w:rsidR="00785914" w:rsidRPr="00254320">
        <w:rPr>
          <w:rFonts w:asciiTheme="minorHAnsi" w:hAnsiTheme="minorHAnsi" w:cstheme="minorHAnsi"/>
        </w:rPr>
        <w:t>;</w:t>
      </w:r>
      <w:proofErr w:type="gramEnd"/>
      <w:r w:rsidR="00785914" w:rsidRPr="00254320">
        <w:rPr>
          <w:rFonts w:asciiTheme="minorHAnsi" w:hAnsiTheme="minorHAnsi" w:cstheme="minorHAnsi"/>
        </w:rPr>
        <w:t xml:space="preserve"> </w:t>
      </w:r>
      <w:r w:rsidRPr="00254320">
        <w:rPr>
          <w:rFonts w:asciiTheme="minorHAnsi" w:hAnsiTheme="minorHAnsi" w:cstheme="minorHAnsi"/>
        </w:rPr>
        <w:t xml:space="preserve">the game publisher. To use </w:t>
      </w:r>
      <w:r w:rsidR="0057793C" w:rsidRPr="0057793C">
        <w:rPr>
          <w:rFonts w:asciiTheme="minorHAnsi" w:hAnsiTheme="minorHAnsi" w:cstheme="minorHAnsi"/>
        </w:rPr>
        <w:t>EA S</w:t>
      </w:r>
      <w:r w:rsidR="00D0137E">
        <w:rPr>
          <w:rFonts w:asciiTheme="minorHAnsi" w:hAnsiTheme="minorHAnsi" w:cstheme="minorHAnsi"/>
        </w:rPr>
        <w:t>ports</w:t>
      </w:r>
      <w:r w:rsidRPr="00254320">
        <w:rPr>
          <w:rFonts w:asciiTheme="minorHAnsi" w:hAnsiTheme="minorHAnsi" w:cstheme="minorHAnsi"/>
        </w:rPr>
        <w:t xml:space="preserve"> and </w:t>
      </w:r>
      <w:r w:rsidR="0057793C" w:rsidRPr="0057793C">
        <w:rPr>
          <w:rFonts w:asciiTheme="minorHAnsi" w:hAnsiTheme="minorHAnsi" w:cstheme="minorHAnsi"/>
          <w:i/>
        </w:rPr>
        <w:t>FIFA</w:t>
      </w:r>
      <w:r w:rsidRPr="00254320">
        <w:rPr>
          <w:rFonts w:asciiTheme="minorHAnsi" w:hAnsiTheme="minorHAnsi" w:cstheme="minorHAnsi"/>
        </w:rPr>
        <w:t xml:space="preserve"> </w:t>
      </w:r>
      <w:r w:rsidRPr="00D0137E">
        <w:rPr>
          <w:rFonts w:asciiTheme="minorHAnsi" w:hAnsiTheme="minorHAnsi" w:cstheme="minorHAnsi"/>
          <w:i/>
          <w:iCs/>
        </w:rPr>
        <w:t>Series</w:t>
      </w:r>
      <w:r w:rsidRPr="00254320">
        <w:rPr>
          <w:rFonts w:asciiTheme="minorHAnsi" w:hAnsiTheme="minorHAnsi" w:cstheme="minorHAnsi"/>
        </w:rPr>
        <w:t xml:space="preserve"> by way of illustration. </w:t>
      </w:r>
      <w:r w:rsidR="00AD481D" w:rsidRPr="00254320">
        <w:rPr>
          <w:rFonts w:asciiTheme="minorHAnsi" w:hAnsiTheme="minorHAnsi" w:cstheme="minorHAnsi"/>
        </w:rPr>
        <w:t xml:space="preserve">As the publisher, </w:t>
      </w:r>
      <w:r w:rsidR="0057793C" w:rsidRPr="0057793C">
        <w:rPr>
          <w:rFonts w:asciiTheme="minorHAnsi" w:hAnsiTheme="minorHAnsi" w:cstheme="minorHAnsi"/>
        </w:rPr>
        <w:t>EA Sports</w:t>
      </w:r>
      <w:r w:rsidR="00AD481D" w:rsidRPr="00254320">
        <w:rPr>
          <w:rFonts w:asciiTheme="minorHAnsi" w:hAnsiTheme="minorHAnsi" w:cstheme="minorHAnsi"/>
        </w:rPr>
        <w:t xml:space="preserve"> has control over the game, the competition (through licensing tournament rights), and the production (through licensing broadcast </w:t>
      </w:r>
      <w:r w:rsidR="00AD481D" w:rsidRPr="00254320">
        <w:rPr>
          <w:rFonts w:asciiTheme="minorHAnsi" w:hAnsiTheme="minorHAnsi" w:cstheme="minorHAnsi"/>
        </w:rPr>
        <w:lastRenderedPageBreak/>
        <w:t xml:space="preserve">rights). Since </w:t>
      </w:r>
      <w:r w:rsidR="0057793C" w:rsidRPr="0057793C">
        <w:rPr>
          <w:rFonts w:asciiTheme="minorHAnsi" w:hAnsiTheme="minorHAnsi" w:cstheme="minorHAnsi"/>
        </w:rPr>
        <w:t>EA Sports</w:t>
      </w:r>
      <w:r w:rsidR="00AD481D" w:rsidRPr="00254320">
        <w:rPr>
          <w:rFonts w:asciiTheme="minorHAnsi" w:hAnsiTheme="minorHAnsi" w:cstheme="minorHAnsi"/>
        </w:rPr>
        <w:t xml:space="preserve"> owns the </w:t>
      </w:r>
      <w:r w:rsidR="0057793C" w:rsidRPr="0057793C">
        <w:rPr>
          <w:rFonts w:asciiTheme="minorHAnsi" w:hAnsiTheme="minorHAnsi" w:cstheme="minorHAnsi"/>
          <w:i/>
        </w:rPr>
        <w:t>FIFA</w:t>
      </w:r>
      <w:r w:rsidR="00AD481D" w:rsidRPr="00254320">
        <w:rPr>
          <w:rFonts w:asciiTheme="minorHAnsi" w:hAnsiTheme="minorHAnsi" w:cstheme="minorHAnsi"/>
        </w:rPr>
        <w:t xml:space="preserve"> game, they can modify the rules quickly. Additionally, </w:t>
      </w:r>
      <w:r w:rsidR="0057793C" w:rsidRPr="0057793C">
        <w:rPr>
          <w:rFonts w:asciiTheme="minorHAnsi" w:hAnsiTheme="minorHAnsi" w:cstheme="minorHAnsi"/>
        </w:rPr>
        <w:t>EA Sports</w:t>
      </w:r>
      <w:r w:rsidR="00AD481D" w:rsidRPr="00254320">
        <w:rPr>
          <w:rFonts w:asciiTheme="minorHAnsi" w:hAnsiTheme="minorHAnsi" w:cstheme="minorHAnsi"/>
        </w:rPr>
        <w:t xml:space="preserve"> holds the license for all official </w:t>
      </w:r>
      <w:r w:rsidR="0057793C" w:rsidRPr="0057793C">
        <w:rPr>
          <w:rFonts w:asciiTheme="minorHAnsi" w:hAnsiTheme="minorHAnsi" w:cstheme="minorHAnsi"/>
          <w:i/>
        </w:rPr>
        <w:t>FIFA</w:t>
      </w:r>
      <w:r w:rsidR="00AD481D" w:rsidRPr="00254320">
        <w:rPr>
          <w:rFonts w:asciiTheme="minorHAnsi" w:hAnsiTheme="minorHAnsi" w:cstheme="minorHAnsi"/>
        </w:rPr>
        <w:t xml:space="preserve"> tournaments, has the authority to determine who can create </w:t>
      </w:r>
      <w:r w:rsidR="0057793C" w:rsidRPr="0057793C">
        <w:rPr>
          <w:rFonts w:asciiTheme="minorHAnsi" w:hAnsiTheme="minorHAnsi" w:cstheme="minorHAnsi"/>
          <w:i/>
        </w:rPr>
        <w:t>FIFA</w:t>
      </w:r>
      <w:r w:rsidR="00AD481D" w:rsidRPr="00254320">
        <w:rPr>
          <w:rFonts w:asciiTheme="minorHAnsi" w:hAnsiTheme="minorHAnsi" w:cstheme="minorHAnsi"/>
        </w:rPr>
        <w:t xml:space="preserve">-related content and how </w:t>
      </w:r>
      <w:r w:rsidR="0057793C" w:rsidRPr="0057793C">
        <w:rPr>
          <w:rFonts w:asciiTheme="minorHAnsi" w:hAnsiTheme="minorHAnsi" w:cstheme="minorHAnsi"/>
          <w:i/>
        </w:rPr>
        <w:t>FIFA</w:t>
      </w:r>
      <w:r w:rsidR="00AD481D" w:rsidRPr="00254320">
        <w:rPr>
          <w:rFonts w:asciiTheme="minorHAnsi" w:hAnsiTheme="minorHAnsi" w:cstheme="minorHAnsi"/>
        </w:rPr>
        <w:t xml:space="preserve"> events are organised, and decides which channels can stream the tournaments.</w:t>
      </w:r>
      <w:r w:rsidR="00AD481D" w:rsidRPr="00254320">
        <w:rPr>
          <w:rFonts w:asciiTheme="minorHAnsi" w:hAnsiTheme="minorHAnsi" w:cstheme="minorHAnsi"/>
          <w:color w:val="374151"/>
          <w:shd w:val="clear" w:color="auto" w:fill="F7F7F8"/>
        </w:rPr>
        <w:t xml:space="preserve"> </w:t>
      </w:r>
      <w:r w:rsidRPr="00254320">
        <w:rPr>
          <w:rFonts w:asciiTheme="minorHAnsi" w:hAnsiTheme="minorHAnsi" w:cstheme="minorHAnsi"/>
        </w:rPr>
        <w:t xml:space="preserve">In short, </w:t>
      </w:r>
      <w:r w:rsidR="00445CE3">
        <w:rPr>
          <w:rFonts w:asciiTheme="minorHAnsi" w:hAnsiTheme="minorHAnsi" w:cstheme="minorHAnsi"/>
        </w:rPr>
        <w:t>EA Sports</w:t>
      </w:r>
      <w:r w:rsidRPr="00254320">
        <w:rPr>
          <w:rFonts w:asciiTheme="minorHAnsi" w:hAnsiTheme="minorHAnsi" w:cstheme="minorHAnsi"/>
        </w:rPr>
        <w:t xml:space="preserve"> owns both the production and the distribution. This control of information by the game publishers is determinative of what can be covered and by whom. An esports reporter who is employed in-house</w:t>
      </w:r>
      <w:r w:rsidR="00491313">
        <w:rPr>
          <w:rFonts w:asciiTheme="minorHAnsi" w:hAnsiTheme="minorHAnsi" w:cstheme="minorHAnsi"/>
        </w:rPr>
        <w:t xml:space="preserve"> by game publishers</w:t>
      </w:r>
      <w:r w:rsidRPr="00254320">
        <w:rPr>
          <w:rFonts w:asciiTheme="minorHAnsi" w:hAnsiTheme="minorHAnsi" w:cstheme="minorHAnsi"/>
        </w:rPr>
        <w:t xml:space="preserve"> therefore is employed by the very organisation which should be the subject of scrutiny and rather than investigating institutional issues is confined to producing content from official releases. </w:t>
      </w:r>
    </w:p>
    <w:p w14:paraId="6BEDC107"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1B130C73" w14:textId="5E168096" w:rsidR="00355960" w:rsidRPr="00254320" w:rsidRDefault="00355960" w:rsidP="00355960">
      <w:pPr>
        <w:spacing w:line="360" w:lineRule="auto"/>
        <w:jc w:val="both"/>
        <w:rPr>
          <w:rFonts w:asciiTheme="minorHAnsi" w:hAnsiTheme="minorHAnsi" w:cstheme="minorHAnsi"/>
          <w:color w:val="000000"/>
        </w:rPr>
      </w:pPr>
      <w:r w:rsidRPr="00254320">
        <w:rPr>
          <w:rFonts w:asciiTheme="minorHAnsi" w:hAnsiTheme="minorHAnsi" w:cstheme="minorHAnsi"/>
          <w:color w:val="000000" w:themeColor="text1"/>
          <w:shd w:val="clear" w:color="auto" w:fill="FFFFFF"/>
        </w:rPr>
        <w:t xml:space="preserve">This trend of </w:t>
      </w:r>
      <w:r w:rsidR="00785914" w:rsidRPr="00254320">
        <w:rPr>
          <w:rFonts w:asciiTheme="minorHAnsi" w:hAnsiTheme="minorHAnsi" w:cstheme="minorHAnsi"/>
          <w:color w:val="000000" w:themeColor="text1"/>
          <w:shd w:val="clear" w:color="auto" w:fill="FFFFFF"/>
        </w:rPr>
        <w:t>game publisher</w:t>
      </w:r>
      <w:r w:rsidRPr="00254320">
        <w:rPr>
          <w:rFonts w:asciiTheme="minorHAnsi" w:hAnsiTheme="minorHAnsi" w:cstheme="minorHAnsi"/>
          <w:color w:val="000000" w:themeColor="text1"/>
          <w:shd w:val="clear" w:color="auto" w:fill="FFFFFF"/>
        </w:rPr>
        <w:t xml:space="preserve"> employing journalists directly to cover </w:t>
      </w:r>
      <w:r w:rsidR="0045466E" w:rsidRPr="00254320">
        <w:rPr>
          <w:rFonts w:asciiTheme="minorHAnsi" w:hAnsiTheme="minorHAnsi" w:cstheme="minorHAnsi"/>
          <w:color w:val="000000" w:themeColor="text1"/>
          <w:shd w:val="clear" w:color="auto" w:fill="FFFFFF"/>
        </w:rPr>
        <w:t>tournaments and titles they own</w:t>
      </w:r>
      <w:r w:rsidRPr="00254320">
        <w:rPr>
          <w:rFonts w:asciiTheme="minorHAnsi" w:hAnsiTheme="minorHAnsi" w:cstheme="minorHAnsi"/>
          <w:color w:val="000000" w:themeColor="text1"/>
          <w:shd w:val="clear" w:color="auto" w:fill="FFFFFF"/>
        </w:rPr>
        <w:t>, is highlighted by scholars as becoming commonplace in traditional sports</w:t>
      </w:r>
      <w:r w:rsidR="00557395">
        <w:rPr>
          <w:rFonts w:asciiTheme="minorHAnsi" w:hAnsiTheme="minorHAnsi" w:cstheme="minorHAnsi"/>
          <w:color w:val="000000" w:themeColor="text1"/>
          <w:shd w:val="clear" w:color="auto" w:fill="FFFFFF"/>
        </w:rPr>
        <w:t xml:space="preserve"> </w:t>
      </w:r>
      <w:r w:rsidR="00557395" w:rsidRPr="00254320">
        <w:rPr>
          <w:rFonts w:asciiTheme="minorHAnsi" w:hAnsiTheme="minorHAnsi" w:cstheme="minorHAnsi"/>
        </w:rPr>
        <w:t>(Fry 2011; Bellamy 2012)</w:t>
      </w:r>
      <w:r w:rsidRPr="00254320">
        <w:rPr>
          <w:rFonts w:asciiTheme="minorHAnsi" w:hAnsiTheme="minorHAnsi" w:cstheme="minorHAnsi"/>
          <w:color w:val="000000" w:themeColor="text1"/>
          <w:shd w:val="clear" w:color="auto" w:fill="FFFFFF"/>
        </w:rPr>
        <w:t xml:space="preserve">. </w:t>
      </w:r>
      <w:r w:rsidR="00AD481D" w:rsidRPr="00254320">
        <w:rPr>
          <w:rFonts w:asciiTheme="minorHAnsi" w:hAnsiTheme="minorHAnsi" w:cstheme="minorHAnsi"/>
        </w:rPr>
        <w:t>In the last two decades, sports companies have gradually shifted towards hiring their own sports reporters instead of depending on traditional broadcast sports media and newspapers to cover their desired content in a specific manner.</w:t>
      </w:r>
      <w:r w:rsidR="00AD481D" w:rsidRPr="00254320">
        <w:rPr>
          <w:rFonts w:asciiTheme="minorHAnsi" w:hAnsiTheme="minorHAnsi" w:cstheme="minorHAnsi"/>
          <w:color w:val="374151"/>
          <w:shd w:val="clear" w:color="auto" w:fill="F7F7F8"/>
        </w:rPr>
        <w:t xml:space="preserve"> </w:t>
      </w:r>
      <w:r w:rsidRPr="00254320">
        <w:rPr>
          <w:rFonts w:asciiTheme="minorHAnsi" w:hAnsiTheme="minorHAnsi" w:cstheme="minorHAnsi"/>
        </w:rPr>
        <w:t xml:space="preserve">Examples of this can be seen across most major sports. Mercedes-AMG Petronas for example employs broadcast journalists to cover them through the Formula One season or pick any </w:t>
      </w:r>
      <w:r w:rsidR="00491313">
        <w:rPr>
          <w:rFonts w:asciiTheme="minorHAnsi" w:hAnsiTheme="minorHAnsi" w:cstheme="minorHAnsi"/>
        </w:rPr>
        <w:t>‘</w:t>
      </w:r>
      <w:r w:rsidRPr="00254320">
        <w:rPr>
          <w:rFonts w:asciiTheme="minorHAnsi" w:hAnsiTheme="minorHAnsi" w:cstheme="minorHAnsi"/>
        </w:rPr>
        <w:t>Premier League</w:t>
      </w:r>
      <w:r w:rsidR="00491313">
        <w:rPr>
          <w:rFonts w:asciiTheme="minorHAnsi" w:hAnsiTheme="minorHAnsi" w:cstheme="minorHAnsi"/>
        </w:rPr>
        <w:t>’</w:t>
      </w:r>
      <w:r w:rsidRPr="00254320">
        <w:rPr>
          <w:rFonts w:asciiTheme="minorHAnsi" w:hAnsiTheme="minorHAnsi" w:cstheme="minorHAnsi"/>
        </w:rPr>
        <w:t xml:space="preserve"> </w:t>
      </w:r>
      <w:r w:rsidR="00491313">
        <w:rPr>
          <w:rFonts w:asciiTheme="minorHAnsi" w:hAnsiTheme="minorHAnsi" w:cstheme="minorHAnsi"/>
        </w:rPr>
        <w:t>C</w:t>
      </w:r>
      <w:r w:rsidRPr="00254320">
        <w:rPr>
          <w:rFonts w:asciiTheme="minorHAnsi" w:hAnsiTheme="minorHAnsi" w:cstheme="minorHAnsi"/>
        </w:rPr>
        <w:t xml:space="preserve">lub in the UK such as Manchester City, and there will be a head of editorial and a team of journalists employed to cover the club as they compete throughout the year. In this way the sports companies have ownership over the coverage and are in control of the messaging. This can be seen to be analogous to journalists covering video games being employed by the console companies of the eighties </w:t>
      </w:r>
      <w:r w:rsidR="0074170A">
        <w:rPr>
          <w:rFonts w:asciiTheme="minorHAnsi" w:hAnsiTheme="minorHAnsi" w:cstheme="minorHAnsi"/>
        </w:rPr>
        <w:t xml:space="preserve">(noted in </w:t>
      </w:r>
      <w:r w:rsidR="00491313">
        <w:rPr>
          <w:rFonts w:asciiTheme="minorHAnsi" w:hAnsiTheme="minorHAnsi" w:cstheme="minorHAnsi"/>
        </w:rPr>
        <w:t>C</w:t>
      </w:r>
      <w:r w:rsidR="0074170A">
        <w:rPr>
          <w:rFonts w:asciiTheme="minorHAnsi" w:hAnsiTheme="minorHAnsi" w:cstheme="minorHAnsi"/>
        </w:rPr>
        <w:t>hapter 2)</w:t>
      </w:r>
      <w:r w:rsidRPr="00254320">
        <w:rPr>
          <w:rFonts w:asciiTheme="minorHAnsi" w:hAnsiTheme="minorHAnsi" w:cstheme="minorHAnsi"/>
        </w:rPr>
        <w:t xml:space="preserve"> and esports journalists of today being employed by the game publishers or being directly engaged by esports teams.</w:t>
      </w:r>
      <w:r w:rsidRPr="00254320">
        <w:rPr>
          <w:rFonts w:asciiTheme="minorHAnsi" w:hAnsiTheme="minorHAnsi" w:cstheme="minorHAnsi"/>
          <w:i/>
          <w:iCs/>
        </w:rPr>
        <w:t xml:space="preserve"> </w:t>
      </w:r>
      <w:r w:rsidRPr="00254320">
        <w:rPr>
          <w:rFonts w:asciiTheme="minorHAnsi" w:hAnsiTheme="minorHAnsi" w:cstheme="minorHAnsi"/>
        </w:rPr>
        <w:t>Being employed in-house as a reporter in this way brings inherent issues (Mirer</w:t>
      </w:r>
      <w:r w:rsidR="0074170A">
        <w:rPr>
          <w:rFonts w:asciiTheme="minorHAnsi" w:hAnsiTheme="minorHAnsi" w:cstheme="minorHAnsi"/>
        </w:rPr>
        <w:t>,</w:t>
      </w:r>
      <w:r w:rsidRPr="00254320">
        <w:rPr>
          <w:rFonts w:asciiTheme="minorHAnsi" w:hAnsiTheme="minorHAnsi" w:cstheme="minorHAnsi"/>
        </w:rPr>
        <w:t xml:space="preserve"> 2018). </w:t>
      </w:r>
      <w:r w:rsidRPr="00254320">
        <w:rPr>
          <w:rFonts w:asciiTheme="minorHAnsi" w:hAnsiTheme="minorHAnsi" w:cstheme="minorHAnsi"/>
          <w:color w:val="000000"/>
        </w:rPr>
        <w:t xml:space="preserve">The situation breeds conflict between editorial integrity and ensuring commercial viability, compromising the credibility of news and ultimately, if not eroding, </w:t>
      </w:r>
      <w:r w:rsidR="0045466E" w:rsidRPr="00254320">
        <w:rPr>
          <w:rFonts w:asciiTheme="minorHAnsi" w:hAnsiTheme="minorHAnsi" w:cstheme="minorHAnsi"/>
          <w:color w:val="000000"/>
        </w:rPr>
        <w:t xml:space="preserve">certainly </w:t>
      </w:r>
      <w:r w:rsidRPr="00254320">
        <w:rPr>
          <w:rFonts w:asciiTheme="minorHAnsi" w:hAnsiTheme="minorHAnsi" w:cstheme="minorHAnsi"/>
          <w:color w:val="000000"/>
        </w:rPr>
        <w:t>diluting, the role of the journalist.</w:t>
      </w:r>
    </w:p>
    <w:p w14:paraId="44D168A0" w14:textId="77777777" w:rsidR="00355960" w:rsidRPr="00254320" w:rsidRDefault="00355960" w:rsidP="00355960">
      <w:pPr>
        <w:spacing w:line="360" w:lineRule="auto"/>
        <w:jc w:val="both"/>
        <w:rPr>
          <w:rFonts w:asciiTheme="minorHAnsi" w:hAnsiTheme="minorHAnsi" w:cstheme="minorHAnsi"/>
          <w:color w:val="000000"/>
        </w:rPr>
      </w:pPr>
    </w:p>
    <w:p w14:paraId="30A79B97" w14:textId="7F8280BE" w:rsidR="00355960" w:rsidRPr="00254320" w:rsidRDefault="00355960" w:rsidP="00355960">
      <w:pPr>
        <w:spacing w:line="360" w:lineRule="auto"/>
        <w:jc w:val="both"/>
        <w:rPr>
          <w:rFonts w:asciiTheme="minorHAnsi" w:hAnsiTheme="minorHAnsi" w:cstheme="minorHAnsi"/>
          <w:color w:val="333333"/>
          <w:shd w:val="clear" w:color="auto" w:fill="FFFFFF"/>
        </w:rPr>
      </w:pPr>
      <w:r w:rsidRPr="00254320">
        <w:rPr>
          <w:rFonts w:asciiTheme="minorHAnsi" w:hAnsiTheme="minorHAnsi" w:cstheme="minorHAnsi"/>
        </w:rPr>
        <w:t xml:space="preserve">The profession of traditional sports journalists is in crisis </w:t>
      </w:r>
      <w:r w:rsidRPr="00254320">
        <w:rPr>
          <w:rFonts w:asciiTheme="minorHAnsi" w:hAnsiTheme="minorHAnsi" w:cstheme="minorHAnsi"/>
          <w:color w:val="000000"/>
          <w:shd w:val="clear" w:color="auto" w:fill="FFFFFF"/>
        </w:rPr>
        <w:t>(Weedon et al. 2016)</w:t>
      </w:r>
      <w:r w:rsidRPr="00254320">
        <w:rPr>
          <w:rFonts w:asciiTheme="minorHAnsi" w:hAnsiTheme="minorHAnsi" w:cstheme="minorHAnsi"/>
        </w:rPr>
        <w:t>. Sports desks in mainstream media are not just fighting against an inherent lower place in the hierarchy of news (</w:t>
      </w:r>
      <w:proofErr w:type="spellStart"/>
      <w:r w:rsidRPr="00254320">
        <w:rPr>
          <w:rFonts w:asciiTheme="minorHAnsi" w:hAnsiTheme="minorHAnsi" w:cstheme="minorHAnsi"/>
        </w:rPr>
        <w:t>McEnnis</w:t>
      </w:r>
      <w:proofErr w:type="spellEnd"/>
      <w:r w:rsidR="006F3A1B">
        <w:rPr>
          <w:rFonts w:asciiTheme="minorHAnsi" w:hAnsiTheme="minorHAnsi" w:cstheme="minorHAnsi"/>
        </w:rPr>
        <w:t>,</w:t>
      </w:r>
      <w:r w:rsidRPr="00254320">
        <w:rPr>
          <w:rFonts w:asciiTheme="minorHAnsi" w:hAnsiTheme="minorHAnsi" w:cstheme="minorHAnsi"/>
        </w:rPr>
        <w:t xml:space="preserve"> 2018), they now find themselves in competition with </w:t>
      </w:r>
      <w:r w:rsidR="00491313">
        <w:rPr>
          <w:rFonts w:asciiTheme="minorHAnsi" w:hAnsiTheme="minorHAnsi" w:cstheme="minorHAnsi"/>
        </w:rPr>
        <w:t>this</w:t>
      </w:r>
      <w:r w:rsidRPr="00254320">
        <w:rPr>
          <w:rFonts w:asciiTheme="minorHAnsi" w:hAnsiTheme="minorHAnsi" w:cstheme="minorHAnsi"/>
        </w:rPr>
        <w:t xml:space="preserve"> new breed of in-house reporters: a growing market of hybrid journalists employed and sustained by sports </w:t>
      </w:r>
      <w:r w:rsidRPr="00254320">
        <w:rPr>
          <w:rFonts w:asciiTheme="minorHAnsi" w:hAnsiTheme="minorHAnsi" w:cstheme="minorHAnsi"/>
        </w:rPr>
        <w:lastRenderedPageBreak/>
        <w:t>teams and sports organisations, not newspapers or broadcasters. As Bellamy (201</w:t>
      </w:r>
      <w:r w:rsidR="00122270">
        <w:rPr>
          <w:rFonts w:asciiTheme="minorHAnsi" w:hAnsiTheme="minorHAnsi" w:cstheme="minorHAnsi"/>
        </w:rPr>
        <w:t>2</w:t>
      </w:r>
      <w:r w:rsidRPr="00254320">
        <w:rPr>
          <w:rFonts w:asciiTheme="minorHAnsi" w:hAnsiTheme="minorHAnsi" w:cstheme="minorHAnsi"/>
        </w:rPr>
        <w:t xml:space="preserve">) identifies, </w:t>
      </w:r>
      <w:r w:rsidR="00BE096B">
        <w:rPr>
          <w:rFonts w:asciiTheme="minorHAnsi" w:hAnsiTheme="minorHAnsi" w:cstheme="minorHAnsi"/>
        </w:rPr>
        <w:t>“</w:t>
      </w:r>
      <w:r w:rsidRPr="00254320">
        <w:rPr>
          <w:rFonts w:asciiTheme="minorHAnsi" w:hAnsiTheme="minorHAnsi" w:cstheme="minorHAnsi"/>
        </w:rPr>
        <w:t>the larger sports entities now have the market power to create and economically exploit their own media companies</w:t>
      </w:r>
      <w:r w:rsidR="00BE096B">
        <w:rPr>
          <w:rFonts w:asciiTheme="minorHAnsi" w:hAnsiTheme="minorHAnsi" w:cstheme="minorHAnsi"/>
        </w:rPr>
        <w:t>”</w:t>
      </w:r>
      <w:r w:rsidRPr="00254320">
        <w:rPr>
          <w:rFonts w:asciiTheme="minorHAnsi" w:hAnsiTheme="minorHAnsi" w:cstheme="minorHAnsi"/>
        </w:rPr>
        <w:t xml:space="preserve"> </w:t>
      </w:r>
      <w:r w:rsidRPr="00254320">
        <w:rPr>
          <w:rFonts w:asciiTheme="minorHAnsi" w:hAnsiTheme="minorHAnsi" w:cstheme="minorHAnsi"/>
          <w:color w:val="000000"/>
        </w:rPr>
        <w:t>(Bellamy</w:t>
      </w:r>
      <w:r w:rsidR="00BE096B">
        <w:rPr>
          <w:rFonts w:asciiTheme="minorHAnsi" w:hAnsiTheme="minorHAnsi" w:cstheme="minorHAnsi"/>
          <w:color w:val="000000"/>
        </w:rPr>
        <w:t>,</w:t>
      </w:r>
      <w:r w:rsidRPr="00254320">
        <w:rPr>
          <w:rFonts w:asciiTheme="minorHAnsi" w:hAnsiTheme="minorHAnsi" w:cstheme="minorHAnsi"/>
          <w:color w:val="000000"/>
        </w:rPr>
        <w:t xml:space="preserve"> 201</w:t>
      </w:r>
      <w:r w:rsidR="00122270">
        <w:rPr>
          <w:rFonts w:asciiTheme="minorHAnsi" w:hAnsiTheme="minorHAnsi" w:cstheme="minorHAnsi"/>
          <w:color w:val="000000"/>
        </w:rPr>
        <w:t>2</w:t>
      </w:r>
      <w:r w:rsidR="00AF0BE3" w:rsidRPr="00254320">
        <w:rPr>
          <w:rFonts w:asciiTheme="minorHAnsi" w:hAnsiTheme="minorHAnsi" w:cstheme="minorHAnsi"/>
          <w:color w:val="000000"/>
        </w:rPr>
        <w:t>, p.</w:t>
      </w:r>
      <w:r w:rsidRPr="00254320">
        <w:rPr>
          <w:rFonts w:asciiTheme="minorHAnsi" w:hAnsiTheme="minorHAnsi" w:cstheme="minorHAnsi"/>
          <w:color w:val="000000"/>
        </w:rPr>
        <w:t xml:space="preserve"> 50) employing journalists and publishing on their own platforms. </w:t>
      </w:r>
      <w:r w:rsidRPr="00254320">
        <w:rPr>
          <w:rFonts w:asciiTheme="minorHAnsi" w:hAnsiTheme="minorHAnsi" w:cstheme="minorHAnsi"/>
        </w:rPr>
        <w:t>These journalists sit firmly between editorial and commercial, straddling news and entertainment and public relations, which raises questions about the credibility of sports news and questions over organisational objectivity (Mirer</w:t>
      </w:r>
      <w:r w:rsidR="00BE096B">
        <w:rPr>
          <w:rFonts w:asciiTheme="minorHAnsi" w:hAnsiTheme="minorHAnsi" w:cstheme="minorHAnsi"/>
        </w:rPr>
        <w:t>,</w:t>
      </w:r>
      <w:r w:rsidRPr="00254320">
        <w:rPr>
          <w:rFonts w:asciiTheme="minorHAnsi" w:hAnsiTheme="minorHAnsi" w:cstheme="minorHAnsi"/>
        </w:rPr>
        <w:t xml:space="preserve"> 2018). </w:t>
      </w:r>
    </w:p>
    <w:p w14:paraId="2908C50D" w14:textId="77777777" w:rsidR="00355960" w:rsidRPr="00254320" w:rsidRDefault="00355960" w:rsidP="00355960">
      <w:pPr>
        <w:spacing w:line="360" w:lineRule="auto"/>
        <w:jc w:val="both"/>
        <w:rPr>
          <w:rFonts w:asciiTheme="minorHAnsi" w:hAnsiTheme="minorHAnsi" w:cstheme="minorHAnsi"/>
          <w:color w:val="333333"/>
          <w:shd w:val="clear" w:color="auto" w:fill="FFFFFF"/>
        </w:rPr>
      </w:pPr>
    </w:p>
    <w:p w14:paraId="507C4B5A" w14:textId="7B791028" w:rsidR="00355960" w:rsidRPr="00254320" w:rsidRDefault="00355960" w:rsidP="00355960">
      <w:pPr>
        <w:spacing w:line="360" w:lineRule="auto"/>
        <w:jc w:val="both"/>
        <w:rPr>
          <w:rFonts w:asciiTheme="minorHAnsi" w:hAnsiTheme="minorHAnsi" w:cstheme="minorHAnsi"/>
          <w:color w:val="000000" w:themeColor="text1"/>
        </w:rPr>
      </w:pPr>
      <w:r w:rsidRPr="00254320">
        <w:rPr>
          <w:rFonts w:asciiTheme="minorHAnsi" w:hAnsiTheme="minorHAnsi" w:cstheme="minorHAnsi"/>
        </w:rPr>
        <w:t xml:space="preserve">That esports journalism as an area of focus has been given little consideration to date by researchers, is perhaps unsurprising given the relative lack of attention sports journalism has enjoyed historically within the field of Journalism Studies (Weedon et al. 2016). Much of the research on sports journalism forms part of wider considerations around the convergence environment of news work or </w:t>
      </w:r>
      <w:r w:rsidR="0045466E" w:rsidRPr="00254320">
        <w:rPr>
          <w:rFonts w:asciiTheme="minorHAnsi" w:hAnsiTheme="minorHAnsi" w:cstheme="minorHAnsi"/>
        </w:rPr>
        <w:t xml:space="preserve">tends to </w:t>
      </w:r>
      <w:r w:rsidRPr="00254320">
        <w:rPr>
          <w:rFonts w:asciiTheme="minorHAnsi" w:hAnsiTheme="minorHAnsi" w:cstheme="minorHAnsi"/>
        </w:rPr>
        <w:t xml:space="preserve">focus on the mechanics of how to cover sport. Murray et al (2011) examine what new skills are needed for print sports journalists producing content online, </w:t>
      </w:r>
      <w:r w:rsidR="0045466E" w:rsidRPr="00254320">
        <w:rPr>
          <w:rFonts w:asciiTheme="minorHAnsi" w:hAnsiTheme="minorHAnsi" w:cstheme="minorHAnsi"/>
        </w:rPr>
        <w:t>as does</w:t>
      </w:r>
      <w:r w:rsidRPr="00254320">
        <w:rPr>
          <w:rFonts w:asciiTheme="minorHAnsi" w:hAnsiTheme="minorHAnsi" w:cstheme="minorHAnsi"/>
        </w:rPr>
        <w:t xml:space="preserve"> </w:t>
      </w:r>
      <w:proofErr w:type="spellStart"/>
      <w:r w:rsidRPr="00254320">
        <w:rPr>
          <w:rFonts w:asciiTheme="minorHAnsi" w:hAnsiTheme="minorHAnsi" w:cstheme="minorHAnsi"/>
        </w:rPr>
        <w:t>Ketterer</w:t>
      </w:r>
      <w:proofErr w:type="spellEnd"/>
      <w:r w:rsidRPr="00254320">
        <w:rPr>
          <w:rFonts w:asciiTheme="minorHAnsi" w:hAnsiTheme="minorHAnsi" w:cstheme="minorHAnsi"/>
        </w:rPr>
        <w:t xml:space="preserve"> et al</w:t>
      </w:r>
      <w:r w:rsidR="00AF0BE3" w:rsidRPr="00254320">
        <w:rPr>
          <w:rFonts w:asciiTheme="minorHAnsi" w:hAnsiTheme="minorHAnsi" w:cstheme="minorHAnsi"/>
        </w:rPr>
        <w:t>.</w:t>
      </w:r>
      <w:r w:rsidRPr="00254320">
        <w:rPr>
          <w:rFonts w:asciiTheme="minorHAnsi" w:hAnsiTheme="minorHAnsi" w:cstheme="minorHAnsi"/>
        </w:rPr>
        <w:t xml:space="preserve"> (201</w:t>
      </w:r>
      <w:r w:rsidR="00122270">
        <w:rPr>
          <w:rFonts w:asciiTheme="minorHAnsi" w:hAnsiTheme="minorHAnsi" w:cstheme="minorHAnsi"/>
        </w:rPr>
        <w:t>3</w:t>
      </w:r>
      <w:r w:rsidRPr="00254320">
        <w:rPr>
          <w:rFonts w:asciiTheme="minorHAnsi" w:hAnsiTheme="minorHAnsi" w:cstheme="minorHAnsi"/>
        </w:rPr>
        <w:t>)</w:t>
      </w:r>
      <w:r w:rsidR="0045466E" w:rsidRPr="00254320">
        <w:rPr>
          <w:rFonts w:asciiTheme="minorHAnsi" w:hAnsiTheme="minorHAnsi" w:cstheme="minorHAnsi"/>
        </w:rPr>
        <w:t>,</w:t>
      </w:r>
      <w:r w:rsidRPr="00254320">
        <w:rPr>
          <w:rFonts w:asciiTheme="minorHAnsi" w:hAnsiTheme="minorHAnsi" w:cstheme="minorHAnsi"/>
        </w:rPr>
        <w:t xml:space="preserve"> extending this line of enquiry to include social media platforms such as Facebook and Twitter. </w:t>
      </w:r>
      <w:r w:rsidR="0045466E" w:rsidRPr="00254320">
        <w:rPr>
          <w:rFonts w:asciiTheme="minorHAnsi" w:hAnsiTheme="minorHAnsi" w:cstheme="minorHAnsi"/>
        </w:rPr>
        <w:t>It is w</w:t>
      </w:r>
      <w:r w:rsidRPr="00254320">
        <w:rPr>
          <w:rFonts w:asciiTheme="minorHAnsi" w:hAnsiTheme="minorHAnsi" w:cstheme="minorHAnsi"/>
        </w:rPr>
        <w:t xml:space="preserve">orth noting, that </w:t>
      </w:r>
      <w:r w:rsidRPr="00254320">
        <w:rPr>
          <w:rFonts w:asciiTheme="minorHAnsi" w:hAnsiTheme="minorHAnsi" w:cstheme="minorHAnsi"/>
          <w:color w:val="000000" w:themeColor="text1"/>
          <w:shd w:val="clear" w:color="auto" w:fill="FFFFFF"/>
        </w:rPr>
        <w:t xml:space="preserve">while </w:t>
      </w:r>
      <w:proofErr w:type="spellStart"/>
      <w:r w:rsidRPr="00254320">
        <w:rPr>
          <w:rFonts w:asciiTheme="minorHAnsi" w:hAnsiTheme="minorHAnsi" w:cstheme="minorHAnsi"/>
          <w:color w:val="000000" w:themeColor="text1"/>
          <w:shd w:val="clear" w:color="auto" w:fill="FFFFFF"/>
        </w:rPr>
        <w:t>Ketterer</w:t>
      </w:r>
      <w:proofErr w:type="spellEnd"/>
      <w:r w:rsidRPr="00254320">
        <w:rPr>
          <w:rFonts w:asciiTheme="minorHAnsi" w:hAnsiTheme="minorHAnsi" w:cstheme="minorHAnsi"/>
          <w:color w:val="000000" w:themeColor="text1"/>
          <w:shd w:val="clear" w:color="auto" w:fill="FFFFFF"/>
        </w:rPr>
        <w:t xml:space="preserve"> et al. acknowledge that converged media is of central importance to sports journalists in their research, </w:t>
      </w:r>
      <w:r w:rsidRPr="00254320">
        <w:rPr>
          <w:rFonts w:asciiTheme="minorHAnsi" w:hAnsiTheme="minorHAnsi" w:cstheme="minorHAnsi"/>
          <w:color w:val="000000" w:themeColor="text1"/>
        </w:rPr>
        <w:t>there is no reference to esports, nor to computer-mediated events central to the sector and therefore the skills needed to cover this emerging market. There is a gap revealed here between approaches to esports and to sports in terms of the labour market. The role of the esports journalist is neither identified within esports as an area of employment (Jo</w:t>
      </w:r>
      <w:r w:rsidR="00122270">
        <w:rPr>
          <w:rFonts w:asciiTheme="minorHAnsi" w:hAnsiTheme="minorHAnsi" w:cstheme="minorHAnsi"/>
          <w:color w:val="000000" w:themeColor="text1"/>
        </w:rPr>
        <w:t>hnso</w:t>
      </w:r>
      <w:r w:rsidRPr="00254320">
        <w:rPr>
          <w:rFonts w:asciiTheme="minorHAnsi" w:hAnsiTheme="minorHAnsi" w:cstheme="minorHAnsi"/>
          <w:color w:val="000000" w:themeColor="text1"/>
        </w:rPr>
        <w:t>n and Woodcock</w:t>
      </w:r>
      <w:r w:rsidR="00122270">
        <w:rPr>
          <w:rFonts w:asciiTheme="minorHAnsi" w:hAnsiTheme="minorHAnsi" w:cstheme="minorHAnsi"/>
          <w:color w:val="000000" w:themeColor="text1"/>
        </w:rPr>
        <w:t>,</w:t>
      </w:r>
      <w:r w:rsidRPr="00254320">
        <w:rPr>
          <w:rFonts w:asciiTheme="minorHAnsi" w:hAnsiTheme="minorHAnsi" w:cstheme="minorHAnsi"/>
          <w:color w:val="000000" w:themeColor="text1"/>
        </w:rPr>
        <w:t xml:space="preserve"> 2021) nor is it identified with sports. </w:t>
      </w:r>
    </w:p>
    <w:p w14:paraId="4B63AE69" w14:textId="77777777" w:rsidR="00355960" w:rsidRPr="00254320" w:rsidRDefault="00355960" w:rsidP="00355960">
      <w:pPr>
        <w:spacing w:line="360" w:lineRule="auto"/>
        <w:jc w:val="both"/>
        <w:rPr>
          <w:rFonts w:asciiTheme="minorHAnsi" w:hAnsiTheme="minorHAnsi" w:cstheme="minorHAnsi"/>
          <w:color w:val="000000" w:themeColor="text1"/>
        </w:rPr>
      </w:pPr>
    </w:p>
    <w:p w14:paraId="24689ECF" w14:textId="19B81C23" w:rsidR="0045466E" w:rsidRPr="00254320" w:rsidRDefault="0045466E" w:rsidP="0045466E">
      <w:pPr>
        <w:spacing w:line="360" w:lineRule="auto"/>
        <w:jc w:val="both"/>
        <w:rPr>
          <w:rFonts w:asciiTheme="minorHAnsi" w:hAnsiTheme="minorHAnsi" w:cstheme="minorHAnsi"/>
        </w:rPr>
      </w:pPr>
      <w:r w:rsidRPr="00254320">
        <w:rPr>
          <w:rFonts w:asciiTheme="minorHAnsi" w:hAnsiTheme="minorHAnsi" w:cstheme="minorHAnsi"/>
        </w:rPr>
        <w:t xml:space="preserve">What starkly underlines the relative lack of attention sports journalism has attracted within academia is an analysis of the collection of papers presented at the </w:t>
      </w:r>
      <w:r w:rsidRPr="00254320">
        <w:rPr>
          <w:rFonts w:asciiTheme="minorHAnsi" w:hAnsiTheme="minorHAnsi" w:cstheme="minorHAnsi"/>
          <w:i/>
          <w:iCs/>
        </w:rPr>
        <w:t>Future of Journalism</w:t>
      </w:r>
      <w:r w:rsidRPr="00254320">
        <w:rPr>
          <w:rFonts w:asciiTheme="minorHAnsi" w:hAnsiTheme="minorHAnsi" w:cstheme="minorHAnsi"/>
        </w:rPr>
        <w:t xml:space="preserve">, biennial conference both in 2019 and in 2021. In 2019 the conference was themed around </w:t>
      </w:r>
      <w:r w:rsidRPr="00254320">
        <w:rPr>
          <w:rFonts w:asciiTheme="minorHAnsi" w:hAnsiTheme="minorHAnsi" w:cstheme="minorHAnsi"/>
          <w:i/>
          <w:iCs/>
        </w:rPr>
        <w:t>Innovations, Transitions and Transformations</w:t>
      </w:r>
      <w:r w:rsidR="00122270">
        <w:rPr>
          <w:rFonts w:asciiTheme="minorHAnsi" w:hAnsiTheme="minorHAnsi" w:cstheme="minorHAnsi"/>
          <w:i/>
          <w:iCs/>
        </w:rPr>
        <w:t xml:space="preserve"> </w:t>
      </w:r>
      <w:r w:rsidR="00122270" w:rsidRPr="00122270">
        <w:rPr>
          <w:rFonts w:asciiTheme="minorHAnsi" w:hAnsiTheme="minorHAnsi" w:cstheme="minorHAnsi"/>
        </w:rPr>
        <w:t>(</w:t>
      </w:r>
      <w:proofErr w:type="spellStart"/>
      <w:r w:rsidR="00122270" w:rsidRPr="00122270">
        <w:rPr>
          <w:rFonts w:asciiTheme="minorHAnsi" w:hAnsiTheme="minorHAnsi" w:cstheme="minorHAnsi"/>
        </w:rPr>
        <w:t>Ogbebor</w:t>
      </w:r>
      <w:proofErr w:type="spellEnd"/>
      <w:r w:rsidR="00122270" w:rsidRPr="00122270">
        <w:rPr>
          <w:rFonts w:asciiTheme="minorHAnsi" w:hAnsiTheme="minorHAnsi" w:cstheme="minorHAnsi"/>
        </w:rPr>
        <w:t xml:space="preserve"> and Carter, 2021)</w:t>
      </w:r>
      <w:r w:rsidRPr="00254320">
        <w:rPr>
          <w:rFonts w:asciiTheme="minorHAnsi" w:hAnsiTheme="minorHAnsi" w:cstheme="minorHAnsi"/>
        </w:rPr>
        <w:t xml:space="preserve">. Notable by their absence was any reference to esports or gaming or indeed live streaming in any of the abstracts.  Out of the 196 papers presented, there were just four that were </w:t>
      </w:r>
      <w:proofErr w:type="gramStart"/>
      <w:r w:rsidRPr="00254320">
        <w:rPr>
          <w:rFonts w:asciiTheme="minorHAnsi" w:hAnsiTheme="minorHAnsi" w:cstheme="minorHAnsi"/>
        </w:rPr>
        <w:t>sports-related</w:t>
      </w:r>
      <w:proofErr w:type="gramEnd"/>
      <w:r w:rsidRPr="00254320">
        <w:rPr>
          <w:rFonts w:asciiTheme="minorHAnsi" w:hAnsiTheme="minorHAnsi" w:cstheme="minorHAnsi"/>
        </w:rPr>
        <w:t xml:space="preserve">. Two on the impact of AI technology on creating sports reports with a focus on football, one on the Paralympics, addressing tensions between commercial and editorial that broadcasters </w:t>
      </w:r>
      <w:r w:rsidRPr="00254320">
        <w:rPr>
          <w:rFonts w:asciiTheme="minorHAnsi" w:hAnsiTheme="minorHAnsi" w:cstheme="minorHAnsi"/>
        </w:rPr>
        <w:lastRenderedPageBreak/>
        <w:t>face on which disabilities are made more visible than others and one on the coverage of disabled athletes and sports women on Twitter.</w:t>
      </w:r>
    </w:p>
    <w:p w14:paraId="3DA1F705" w14:textId="77777777" w:rsidR="0045466E" w:rsidRPr="00254320" w:rsidRDefault="0045466E" w:rsidP="0045466E">
      <w:pPr>
        <w:spacing w:line="360" w:lineRule="auto"/>
        <w:jc w:val="both"/>
        <w:rPr>
          <w:rFonts w:asciiTheme="minorHAnsi" w:hAnsiTheme="minorHAnsi" w:cstheme="minorHAnsi"/>
        </w:rPr>
      </w:pPr>
    </w:p>
    <w:p w14:paraId="5CA125B7" w14:textId="19608D74" w:rsidR="0045466E" w:rsidRPr="00254320" w:rsidRDefault="0045466E" w:rsidP="0045466E">
      <w:pPr>
        <w:spacing w:line="360" w:lineRule="auto"/>
        <w:jc w:val="both"/>
        <w:rPr>
          <w:rFonts w:asciiTheme="minorHAnsi" w:hAnsiTheme="minorHAnsi" w:cstheme="minorHAnsi"/>
        </w:rPr>
      </w:pPr>
      <w:r w:rsidRPr="00254320">
        <w:rPr>
          <w:rFonts w:asciiTheme="minorHAnsi" w:hAnsiTheme="minorHAnsi" w:cstheme="minorHAnsi"/>
        </w:rPr>
        <w:t>At the 2021 conference the representation of sports within journalism was even more stark. Out of 214 papers presented over the course of the 3-day conference, there was only one considering sports journalism and sports media, and that paper was mine</w:t>
      </w:r>
      <w:r w:rsidR="00491313">
        <w:rPr>
          <w:rFonts w:asciiTheme="minorHAnsi" w:hAnsiTheme="minorHAnsi" w:cstheme="minorHAnsi"/>
        </w:rPr>
        <w:t xml:space="preserve"> </w:t>
      </w:r>
      <w:r w:rsidR="00491313" w:rsidRPr="00491313">
        <w:rPr>
          <w:rFonts w:asciiTheme="minorHAnsi" w:hAnsiTheme="minorHAnsi" w:cstheme="minorHAnsi"/>
        </w:rPr>
        <w:t>(</w:t>
      </w:r>
      <w:proofErr w:type="spellStart"/>
      <w:r w:rsidR="00491313" w:rsidRPr="00491313">
        <w:rPr>
          <w:rFonts w:asciiTheme="minorHAnsi" w:hAnsiTheme="minorHAnsi" w:cstheme="minorHAnsi"/>
        </w:rPr>
        <w:t>Filotrani</w:t>
      </w:r>
      <w:proofErr w:type="spellEnd"/>
      <w:r w:rsidR="00491313" w:rsidRPr="00491313">
        <w:rPr>
          <w:rFonts w:asciiTheme="minorHAnsi" w:hAnsiTheme="minorHAnsi" w:cstheme="minorHAnsi"/>
        </w:rPr>
        <w:t>, 2021a)</w:t>
      </w:r>
      <w:r w:rsidRPr="00254320">
        <w:rPr>
          <w:rFonts w:asciiTheme="minorHAnsi" w:hAnsiTheme="minorHAnsi" w:cstheme="minorHAnsi"/>
        </w:rPr>
        <w:t xml:space="preserve">. The focus of the conference in 2021 was </w:t>
      </w:r>
      <w:r w:rsidRPr="00254320">
        <w:rPr>
          <w:rFonts w:asciiTheme="minorHAnsi" w:hAnsiTheme="minorHAnsi" w:cstheme="minorHAnsi"/>
          <w:i/>
          <w:iCs/>
        </w:rPr>
        <w:t>Overcoming Obstacles in Journalism</w:t>
      </w:r>
      <w:r w:rsidR="00837047">
        <w:rPr>
          <w:rFonts w:asciiTheme="minorHAnsi" w:hAnsiTheme="minorHAnsi" w:cstheme="minorHAnsi"/>
          <w:i/>
          <w:iCs/>
        </w:rPr>
        <w:t xml:space="preserve"> </w:t>
      </w:r>
      <w:r w:rsidR="00837047" w:rsidRPr="00837047">
        <w:rPr>
          <w:rFonts w:asciiTheme="minorHAnsi" w:hAnsiTheme="minorHAnsi" w:cstheme="minorHAnsi"/>
        </w:rPr>
        <w:t>(Cardiff University, 2021)</w:t>
      </w:r>
      <w:r w:rsidRPr="00837047">
        <w:rPr>
          <w:rFonts w:asciiTheme="minorHAnsi" w:hAnsiTheme="minorHAnsi" w:cstheme="minorHAnsi"/>
        </w:rPr>
        <w:t>,</w:t>
      </w:r>
      <w:r w:rsidRPr="00254320">
        <w:rPr>
          <w:rFonts w:asciiTheme="minorHAnsi" w:hAnsiTheme="minorHAnsi" w:cstheme="minorHAnsi"/>
        </w:rPr>
        <w:t xml:space="preserve"> with a particular reference to how journalists have responded to the challenges presented by the COVID pandemic. Given the disruption the sports media sector faced in a year of global lockdowns which saw a consequential growth of live streaming as a method of distribution and esports tournaments in lieu of live sporting events, it is perplexing that this researcher’s paper was the only one to examine sports in any form. </w:t>
      </w:r>
    </w:p>
    <w:p w14:paraId="0ED53299" w14:textId="77777777" w:rsidR="00355960" w:rsidRPr="00254320" w:rsidRDefault="00355960" w:rsidP="00355960">
      <w:pPr>
        <w:spacing w:line="360" w:lineRule="auto"/>
        <w:jc w:val="both"/>
        <w:rPr>
          <w:rFonts w:asciiTheme="minorHAnsi" w:hAnsiTheme="minorHAnsi" w:cstheme="minorHAnsi"/>
        </w:rPr>
      </w:pPr>
    </w:p>
    <w:p w14:paraId="5B768B74" w14:textId="3DF3C108" w:rsidR="0045466E" w:rsidRPr="00254320" w:rsidRDefault="0045466E" w:rsidP="0045466E">
      <w:pPr>
        <w:spacing w:line="360" w:lineRule="auto"/>
        <w:jc w:val="both"/>
        <w:rPr>
          <w:rFonts w:asciiTheme="minorHAnsi" w:hAnsiTheme="minorHAnsi" w:cstheme="minorHAnsi"/>
        </w:rPr>
      </w:pPr>
      <w:r w:rsidRPr="00254320">
        <w:rPr>
          <w:rFonts w:asciiTheme="minorHAnsi" w:hAnsiTheme="minorHAnsi" w:cstheme="minorHAnsi"/>
        </w:rPr>
        <w:t xml:space="preserve">The fact that there are not more scholars considering sports journalism within academia is perhaps a reflection of </w:t>
      </w:r>
      <w:r w:rsidR="00557395">
        <w:rPr>
          <w:rFonts w:asciiTheme="minorHAnsi" w:hAnsiTheme="minorHAnsi" w:cstheme="minorHAnsi"/>
        </w:rPr>
        <w:t xml:space="preserve">how </w:t>
      </w:r>
      <w:r w:rsidRPr="00254320">
        <w:rPr>
          <w:rFonts w:asciiTheme="minorHAnsi" w:hAnsiTheme="minorHAnsi" w:cstheme="minorHAnsi"/>
        </w:rPr>
        <w:t xml:space="preserve">sports journalists have traditionally been confined to the </w:t>
      </w:r>
      <w:r w:rsidR="00837047">
        <w:rPr>
          <w:rFonts w:asciiTheme="minorHAnsi" w:hAnsiTheme="minorHAnsi" w:cstheme="minorHAnsi"/>
        </w:rPr>
        <w:t>‘</w:t>
      </w:r>
      <w:r w:rsidRPr="00254320">
        <w:rPr>
          <w:rFonts w:asciiTheme="minorHAnsi" w:hAnsiTheme="minorHAnsi" w:cstheme="minorHAnsi"/>
        </w:rPr>
        <w:t>toy department</w:t>
      </w:r>
      <w:r w:rsidR="00837047">
        <w:rPr>
          <w:rFonts w:asciiTheme="minorHAnsi" w:hAnsiTheme="minorHAnsi" w:cstheme="minorHAnsi"/>
        </w:rPr>
        <w:t>’</w:t>
      </w:r>
      <w:r w:rsidRPr="00254320">
        <w:rPr>
          <w:rFonts w:asciiTheme="minorHAnsi" w:hAnsiTheme="minorHAnsi" w:cstheme="minorHAnsi"/>
        </w:rPr>
        <w:t xml:space="preserve"> of newsrooms </w:t>
      </w:r>
      <w:r w:rsidRPr="00254320">
        <w:rPr>
          <w:rFonts w:asciiTheme="minorHAnsi" w:hAnsiTheme="minorHAnsi" w:cstheme="minorHAnsi"/>
          <w:color w:val="000000"/>
          <w:shd w:val="clear" w:color="auto" w:fill="FFFFFF"/>
        </w:rPr>
        <w:t>(</w:t>
      </w:r>
      <w:proofErr w:type="spellStart"/>
      <w:r w:rsidRPr="00254320">
        <w:rPr>
          <w:rFonts w:asciiTheme="minorHAnsi" w:hAnsiTheme="minorHAnsi" w:cstheme="minorHAnsi"/>
          <w:color w:val="000000"/>
          <w:shd w:val="clear" w:color="auto" w:fill="FFFFFF"/>
        </w:rPr>
        <w:t>McEnnis</w:t>
      </w:r>
      <w:proofErr w:type="spellEnd"/>
      <w:r w:rsidR="00837047">
        <w:rPr>
          <w:rFonts w:asciiTheme="minorHAnsi" w:hAnsiTheme="minorHAnsi" w:cstheme="minorHAnsi"/>
          <w:color w:val="000000"/>
          <w:shd w:val="clear" w:color="auto" w:fill="FFFFFF"/>
        </w:rPr>
        <w:t>,</w:t>
      </w:r>
      <w:r w:rsidRPr="00254320">
        <w:rPr>
          <w:rFonts w:asciiTheme="minorHAnsi" w:hAnsiTheme="minorHAnsi" w:cstheme="minorHAnsi"/>
          <w:color w:val="000000"/>
          <w:shd w:val="clear" w:color="auto" w:fill="FFFFFF"/>
        </w:rPr>
        <w:t xml:space="preserve"> 2018)</w:t>
      </w:r>
      <w:r w:rsidRPr="00254320">
        <w:rPr>
          <w:rFonts w:asciiTheme="minorHAnsi" w:hAnsiTheme="minorHAnsi" w:cstheme="minorHAnsi"/>
        </w:rPr>
        <w:t xml:space="preserve">. Sports Desks </w:t>
      </w:r>
      <w:r w:rsidR="00557395">
        <w:rPr>
          <w:rFonts w:asciiTheme="minorHAnsi" w:hAnsiTheme="minorHAnsi" w:cstheme="minorHAnsi"/>
        </w:rPr>
        <w:t xml:space="preserve">have attracted criticism </w:t>
      </w:r>
      <w:r w:rsidRPr="00254320">
        <w:rPr>
          <w:rFonts w:asciiTheme="minorHAnsi" w:hAnsiTheme="minorHAnsi" w:cstheme="minorHAnsi"/>
        </w:rPr>
        <w:t xml:space="preserve">for the types of </w:t>
      </w:r>
      <w:r w:rsidR="00557395">
        <w:rPr>
          <w:rFonts w:asciiTheme="minorHAnsi" w:hAnsiTheme="minorHAnsi" w:cstheme="minorHAnsi"/>
        </w:rPr>
        <w:t xml:space="preserve">superficial </w:t>
      </w:r>
      <w:r w:rsidRPr="00254320">
        <w:rPr>
          <w:rFonts w:asciiTheme="minorHAnsi" w:hAnsiTheme="minorHAnsi" w:cstheme="minorHAnsi"/>
        </w:rPr>
        <w:t xml:space="preserve">content generated together with a sense of insularity perpetuated by those employed as sports journalists. </w:t>
      </w:r>
      <w:r w:rsidR="00837047">
        <w:rPr>
          <w:rFonts w:asciiTheme="minorHAnsi" w:hAnsiTheme="minorHAnsi" w:cstheme="minorHAnsi"/>
        </w:rPr>
        <w:t>The</w:t>
      </w:r>
      <w:r w:rsidRPr="00254320">
        <w:rPr>
          <w:rFonts w:asciiTheme="minorHAnsi" w:hAnsiTheme="minorHAnsi" w:cstheme="minorHAnsi"/>
        </w:rPr>
        <w:t xml:space="preserve"> </w:t>
      </w:r>
      <w:r w:rsidRPr="00837047">
        <w:rPr>
          <w:rFonts w:asciiTheme="minorHAnsi" w:hAnsiTheme="minorHAnsi" w:cstheme="minorHAnsi"/>
          <w:i/>
          <w:iCs/>
        </w:rPr>
        <w:t>International Sports Press Survey</w:t>
      </w:r>
      <w:r w:rsidR="00837047">
        <w:rPr>
          <w:rFonts w:asciiTheme="minorHAnsi" w:hAnsiTheme="minorHAnsi" w:cstheme="minorHAnsi"/>
          <w:i/>
          <w:iCs/>
        </w:rPr>
        <w:t xml:space="preserve"> 2011</w:t>
      </w:r>
      <w:r w:rsidRPr="00254320">
        <w:rPr>
          <w:rFonts w:asciiTheme="minorHAnsi" w:hAnsiTheme="minorHAnsi" w:cstheme="minorHAnsi"/>
        </w:rPr>
        <w:t xml:space="preserve"> of 80 newspapers in 22 countries, for example, found sports journalism remains mainly fixated on results, typically relies on a narrow range of </w:t>
      </w:r>
      <w:proofErr w:type="gramStart"/>
      <w:r w:rsidRPr="00254320">
        <w:rPr>
          <w:rFonts w:asciiTheme="minorHAnsi" w:hAnsiTheme="minorHAnsi" w:cstheme="minorHAnsi"/>
        </w:rPr>
        <w:t>sources</w:t>
      </w:r>
      <w:proofErr w:type="gramEnd"/>
      <w:r w:rsidRPr="00254320">
        <w:rPr>
          <w:rFonts w:asciiTheme="minorHAnsi" w:hAnsiTheme="minorHAnsi" w:cstheme="minorHAnsi"/>
        </w:rPr>
        <w:t xml:space="preserve"> and is still mostly produced by and mainly about men </w:t>
      </w:r>
      <w:r w:rsidR="00837047" w:rsidRPr="00837047">
        <w:rPr>
          <w:rFonts w:asciiTheme="minorHAnsi" w:hAnsiTheme="minorHAnsi" w:cstheme="minorHAnsi"/>
        </w:rPr>
        <w:t>(</w:t>
      </w:r>
      <w:proofErr w:type="spellStart"/>
      <w:r w:rsidR="00837047" w:rsidRPr="00837047">
        <w:rPr>
          <w:rFonts w:asciiTheme="minorHAnsi" w:hAnsiTheme="minorHAnsi" w:cstheme="minorHAnsi"/>
        </w:rPr>
        <w:t>Horky</w:t>
      </w:r>
      <w:proofErr w:type="spellEnd"/>
      <w:r w:rsidR="00837047" w:rsidRPr="00837047">
        <w:rPr>
          <w:rFonts w:asciiTheme="minorHAnsi" w:hAnsiTheme="minorHAnsi" w:cstheme="minorHAnsi"/>
        </w:rPr>
        <w:t xml:space="preserve"> and </w:t>
      </w:r>
      <w:proofErr w:type="spellStart"/>
      <w:r w:rsidR="00837047" w:rsidRPr="00837047">
        <w:rPr>
          <w:rFonts w:asciiTheme="minorHAnsi" w:hAnsiTheme="minorHAnsi" w:cstheme="minorHAnsi"/>
        </w:rPr>
        <w:t>Nieland</w:t>
      </w:r>
      <w:proofErr w:type="spellEnd"/>
      <w:r w:rsidR="00837047" w:rsidRPr="00837047">
        <w:rPr>
          <w:rFonts w:asciiTheme="minorHAnsi" w:hAnsiTheme="minorHAnsi" w:cstheme="minorHAnsi"/>
        </w:rPr>
        <w:t>, 2013)</w:t>
      </w:r>
      <w:r w:rsidR="00837047">
        <w:rPr>
          <w:rFonts w:asciiTheme="minorHAnsi" w:hAnsiTheme="minorHAnsi" w:cstheme="minorHAnsi"/>
        </w:rPr>
        <w:t xml:space="preserve">. </w:t>
      </w:r>
      <w:r w:rsidR="0093578A" w:rsidRPr="00254320">
        <w:rPr>
          <w:rFonts w:asciiTheme="minorHAnsi" w:hAnsiTheme="minorHAnsi" w:cstheme="minorHAnsi"/>
        </w:rPr>
        <w:t>Research also supports a</w:t>
      </w:r>
      <w:r w:rsidRPr="00254320">
        <w:rPr>
          <w:rFonts w:asciiTheme="minorHAnsi" w:hAnsiTheme="minorHAnsi" w:cstheme="minorHAnsi"/>
        </w:rPr>
        <w:t xml:space="preserve"> perception that </w:t>
      </w:r>
      <w:r w:rsidR="0093578A" w:rsidRPr="00254320">
        <w:rPr>
          <w:rFonts w:asciiTheme="minorHAnsi" w:hAnsiTheme="minorHAnsi" w:cstheme="minorHAnsi"/>
        </w:rPr>
        <w:t xml:space="preserve">sports journalism </w:t>
      </w:r>
      <w:r w:rsidRPr="00254320">
        <w:rPr>
          <w:rFonts w:asciiTheme="minorHAnsi" w:hAnsiTheme="minorHAnsi" w:cstheme="minorHAnsi"/>
        </w:rPr>
        <w:t xml:space="preserve">tends to favour sensationalised stories of individual villains at the expense of institutional examination. </w:t>
      </w:r>
      <w:r w:rsidR="0093578A" w:rsidRPr="00254320">
        <w:rPr>
          <w:rFonts w:asciiTheme="minorHAnsi" w:hAnsiTheme="minorHAnsi" w:cstheme="minorHAnsi"/>
        </w:rPr>
        <w:t>A prevalence of a ‘hero vs. villain’ narrative in sports coverage, where individual players or coaches are portrayed as either heroes or villains based on their on-field performance or off-field behavio</w:t>
      </w:r>
      <w:r w:rsidR="00132A8B" w:rsidRPr="00254320">
        <w:rPr>
          <w:rFonts w:asciiTheme="minorHAnsi" w:hAnsiTheme="minorHAnsi" w:cstheme="minorHAnsi"/>
        </w:rPr>
        <w:t>u</w:t>
      </w:r>
      <w:r w:rsidR="0093578A" w:rsidRPr="00254320">
        <w:rPr>
          <w:rFonts w:asciiTheme="minorHAnsi" w:hAnsiTheme="minorHAnsi" w:cstheme="minorHAnsi"/>
        </w:rPr>
        <w:t>r. This can lead to a focus on individual wrongdoing</w:t>
      </w:r>
      <w:r w:rsidR="00132A8B" w:rsidRPr="00254320">
        <w:rPr>
          <w:rFonts w:asciiTheme="minorHAnsi" w:hAnsiTheme="minorHAnsi" w:cstheme="minorHAnsi"/>
        </w:rPr>
        <w:t xml:space="preserve">. </w:t>
      </w:r>
      <w:r w:rsidRPr="00254320">
        <w:rPr>
          <w:rFonts w:asciiTheme="minorHAnsi" w:hAnsiTheme="minorHAnsi" w:cstheme="minorHAnsi"/>
        </w:rPr>
        <w:t xml:space="preserve">This focus on sensation often obfuscating the real issues facing the industry. How Sepp Blatter has been covered regarding corruption within </w:t>
      </w:r>
      <w:r w:rsidR="0057793C" w:rsidRPr="0057793C">
        <w:rPr>
          <w:rFonts w:asciiTheme="minorHAnsi" w:hAnsiTheme="minorHAnsi" w:cstheme="minorHAnsi"/>
          <w:i/>
        </w:rPr>
        <w:t>FIFA</w:t>
      </w:r>
      <w:r w:rsidRPr="00254320">
        <w:rPr>
          <w:rFonts w:asciiTheme="minorHAnsi" w:hAnsiTheme="minorHAnsi" w:cstheme="minorHAnsi"/>
        </w:rPr>
        <w:t xml:space="preserve"> is a good example </w:t>
      </w:r>
      <w:r w:rsidRPr="00254320">
        <w:rPr>
          <w:rFonts w:asciiTheme="minorHAnsi" w:hAnsiTheme="minorHAnsi" w:cstheme="minorHAnsi"/>
          <w:color w:val="000000"/>
          <w:shd w:val="clear" w:color="auto" w:fill="FFFFFF"/>
        </w:rPr>
        <w:t>(Rowe</w:t>
      </w:r>
      <w:r w:rsidR="00EE1CE1">
        <w:rPr>
          <w:rFonts w:asciiTheme="minorHAnsi" w:hAnsiTheme="minorHAnsi" w:cstheme="minorHAnsi"/>
          <w:color w:val="000000"/>
          <w:shd w:val="clear" w:color="auto" w:fill="FFFFFF"/>
        </w:rPr>
        <w:t>,</w:t>
      </w:r>
      <w:r w:rsidRPr="00254320">
        <w:rPr>
          <w:rFonts w:asciiTheme="minorHAnsi" w:hAnsiTheme="minorHAnsi" w:cstheme="minorHAnsi"/>
          <w:color w:val="000000"/>
          <w:shd w:val="clear" w:color="auto" w:fill="FFFFFF"/>
        </w:rPr>
        <w:t xml:space="preserve"> 2016). T</w:t>
      </w:r>
      <w:r w:rsidRPr="00254320">
        <w:rPr>
          <w:rFonts w:asciiTheme="minorHAnsi" w:hAnsiTheme="minorHAnsi" w:cstheme="minorHAnsi"/>
        </w:rPr>
        <w:t>he reliance on match results and play-by-play commentating is perceived to be at the expense of investigative reporting, which as has already been noted is seen as a mark of ‘quality journalism’ (Aucoin</w:t>
      </w:r>
      <w:r w:rsidR="00EE1CE1">
        <w:rPr>
          <w:rFonts w:asciiTheme="minorHAnsi" w:hAnsiTheme="minorHAnsi" w:cstheme="minorHAnsi"/>
        </w:rPr>
        <w:t>,</w:t>
      </w:r>
      <w:r w:rsidRPr="00254320">
        <w:rPr>
          <w:rFonts w:asciiTheme="minorHAnsi" w:hAnsiTheme="minorHAnsi" w:cstheme="minorHAnsi"/>
        </w:rPr>
        <w:t xml:space="preserve"> 2005, p. 85). Following this line of thought, perhaps the lack of research submitted to the </w:t>
      </w:r>
      <w:r w:rsidRPr="00254320">
        <w:rPr>
          <w:rFonts w:asciiTheme="minorHAnsi" w:hAnsiTheme="minorHAnsi" w:cstheme="minorHAnsi"/>
          <w:i/>
          <w:iCs/>
        </w:rPr>
        <w:t>Future of Journalism</w:t>
      </w:r>
      <w:r w:rsidRPr="00254320">
        <w:rPr>
          <w:rFonts w:asciiTheme="minorHAnsi" w:hAnsiTheme="minorHAnsi" w:cstheme="minorHAnsi"/>
        </w:rPr>
        <w:t xml:space="preserve"> indicates that sports journalism is not considered journalism.</w:t>
      </w:r>
    </w:p>
    <w:p w14:paraId="6FEE16F0" w14:textId="77777777" w:rsidR="00EE1CE1" w:rsidRDefault="00EE1CE1" w:rsidP="00EE1CE1">
      <w:pPr>
        <w:spacing w:line="360" w:lineRule="auto"/>
        <w:jc w:val="both"/>
        <w:rPr>
          <w:rFonts w:asciiTheme="minorHAnsi" w:hAnsiTheme="minorHAnsi" w:cstheme="minorHAnsi"/>
          <w:b/>
          <w:bCs/>
        </w:rPr>
      </w:pPr>
    </w:p>
    <w:p w14:paraId="086E6806" w14:textId="1C556708" w:rsidR="001F532E" w:rsidRPr="00EE1CE1" w:rsidRDefault="00EE1CE1" w:rsidP="00EE1CE1">
      <w:pPr>
        <w:spacing w:line="360" w:lineRule="auto"/>
        <w:jc w:val="both"/>
        <w:rPr>
          <w:rFonts w:asciiTheme="minorHAnsi" w:hAnsiTheme="minorHAnsi" w:cstheme="minorHAnsi"/>
          <w:color w:val="000000"/>
          <w:shd w:val="clear" w:color="auto" w:fill="FFFFFF"/>
        </w:rPr>
      </w:pPr>
      <w:r>
        <w:rPr>
          <w:rFonts w:asciiTheme="minorHAnsi" w:hAnsiTheme="minorHAnsi" w:cstheme="minorHAnsi"/>
          <w:b/>
          <w:bCs/>
        </w:rPr>
        <w:t>3.</w:t>
      </w:r>
      <w:r w:rsidR="00AA35A1">
        <w:rPr>
          <w:rFonts w:asciiTheme="minorHAnsi" w:hAnsiTheme="minorHAnsi" w:cstheme="minorHAnsi"/>
          <w:b/>
          <w:bCs/>
        </w:rPr>
        <w:t>3</w:t>
      </w:r>
      <w:r>
        <w:rPr>
          <w:rFonts w:asciiTheme="minorHAnsi" w:hAnsiTheme="minorHAnsi" w:cstheme="minorHAnsi"/>
          <w:b/>
          <w:bCs/>
        </w:rPr>
        <w:t xml:space="preserve">. </w:t>
      </w:r>
      <w:r w:rsidR="00845328" w:rsidRPr="00EE1CE1">
        <w:rPr>
          <w:rFonts w:asciiTheme="minorHAnsi" w:hAnsiTheme="minorHAnsi" w:cstheme="minorHAnsi"/>
          <w:b/>
          <w:bCs/>
        </w:rPr>
        <w:t>Broadcasting: context for esports</w:t>
      </w:r>
      <w:r w:rsidR="00845328" w:rsidRPr="00EE1CE1">
        <w:rPr>
          <w:rFonts w:asciiTheme="minorHAnsi" w:hAnsiTheme="minorHAnsi" w:cstheme="minorHAnsi"/>
        </w:rPr>
        <w:t xml:space="preserve"> </w:t>
      </w:r>
    </w:p>
    <w:p w14:paraId="07D018BE" w14:textId="37A4B0D2" w:rsidR="0045466E" w:rsidRPr="00254320" w:rsidRDefault="0045466E" w:rsidP="0045466E">
      <w:pPr>
        <w:spacing w:line="360" w:lineRule="auto"/>
        <w:jc w:val="both"/>
        <w:rPr>
          <w:rFonts w:asciiTheme="minorHAnsi" w:hAnsiTheme="minorHAnsi" w:cstheme="minorHAnsi"/>
          <w:color w:val="000000"/>
          <w:shd w:val="clear" w:color="auto" w:fill="FFFFFF"/>
        </w:rPr>
      </w:pPr>
      <w:r w:rsidRPr="00254320">
        <w:rPr>
          <w:rFonts w:asciiTheme="minorHAnsi" w:hAnsiTheme="minorHAnsi" w:cstheme="minorHAnsi"/>
        </w:rPr>
        <w:t xml:space="preserve">The broadcasting landscape in the West has been in a state of flux since the launch of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different streaming platforms. The ‘</w:t>
      </w:r>
      <w:r w:rsidRPr="00254320">
        <w:rPr>
          <w:rFonts w:asciiTheme="minorHAnsi" w:hAnsiTheme="minorHAnsi" w:cstheme="minorHAnsi"/>
          <w:color w:val="333333"/>
          <w:shd w:val="clear" w:color="auto" w:fill="FFFFFF"/>
        </w:rPr>
        <w:t xml:space="preserve">phase of proliferation’ </w:t>
      </w:r>
      <w:r w:rsidRPr="00254320">
        <w:rPr>
          <w:rFonts w:asciiTheme="minorHAnsi" w:hAnsiTheme="minorHAnsi" w:cstheme="minorHAnsi"/>
          <w:color w:val="000000"/>
          <w:shd w:val="clear" w:color="auto" w:fill="FFFFFF"/>
        </w:rPr>
        <w:t xml:space="preserve">as researchers </w:t>
      </w:r>
      <w:proofErr w:type="spellStart"/>
      <w:r w:rsidRPr="00254320">
        <w:rPr>
          <w:rFonts w:asciiTheme="minorHAnsi" w:hAnsiTheme="minorHAnsi" w:cstheme="minorHAnsi"/>
          <w:color w:val="000000"/>
          <w:shd w:val="clear" w:color="auto" w:fill="FFFFFF"/>
        </w:rPr>
        <w:t>Ihlebæk</w:t>
      </w:r>
      <w:proofErr w:type="spellEnd"/>
      <w:r w:rsidRPr="00254320">
        <w:rPr>
          <w:rFonts w:asciiTheme="minorHAnsi" w:hAnsiTheme="minorHAnsi" w:cstheme="minorHAnsi"/>
          <w:color w:val="000000"/>
          <w:shd w:val="clear" w:color="auto" w:fill="FFFFFF"/>
        </w:rPr>
        <w:t xml:space="preserve">, </w:t>
      </w:r>
      <w:proofErr w:type="spellStart"/>
      <w:r w:rsidRPr="00254320">
        <w:rPr>
          <w:rFonts w:asciiTheme="minorHAnsi" w:hAnsiTheme="minorHAnsi" w:cstheme="minorHAnsi"/>
          <w:color w:val="000000"/>
          <w:shd w:val="clear" w:color="auto" w:fill="FFFFFF"/>
        </w:rPr>
        <w:t>Syvertsen</w:t>
      </w:r>
      <w:proofErr w:type="spellEnd"/>
      <w:r w:rsidRPr="00254320">
        <w:rPr>
          <w:rFonts w:asciiTheme="minorHAnsi" w:hAnsiTheme="minorHAnsi" w:cstheme="minorHAnsi"/>
          <w:color w:val="000000"/>
          <w:shd w:val="clear" w:color="auto" w:fill="FFFFFF"/>
        </w:rPr>
        <w:t xml:space="preserve"> and </w:t>
      </w:r>
      <w:proofErr w:type="spellStart"/>
      <w:r w:rsidRPr="00254320">
        <w:rPr>
          <w:rFonts w:asciiTheme="minorHAnsi" w:hAnsiTheme="minorHAnsi" w:cstheme="minorHAnsi"/>
          <w:color w:val="000000"/>
          <w:shd w:val="clear" w:color="auto" w:fill="FFFFFF"/>
        </w:rPr>
        <w:t>Ytreberg</w:t>
      </w:r>
      <w:proofErr w:type="spellEnd"/>
      <w:r w:rsidRPr="00254320">
        <w:rPr>
          <w:rFonts w:asciiTheme="minorHAnsi" w:hAnsiTheme="minorHAnsi" w:cstheme="minorHAnsi"/>
          <w:color w:val="000000"/>
          <w:shd w:val="clear" w:color="auto" w:fill="FFFFFF"/>
        </w:rPr>
        <w:t xml:space="preserve"> (2013) refer to the period</w:t>
      </w:r>
      <w:r w:rsidRPr="00254320">
        <w:rPr>
          <w:rFonts w:asciiTheme="minorHAnsi" w:hAnsiTheme="minorHAnsi" w:cstheme="minorHAnsi"/>
        </w:rPr>
        <w:t xml:space="preserve"> of the birth of multiple different platforms such as </w:t>
      </w:r>
      <w:r w:rsidR="00445CE3">
        <w:rPr>
          <w:rFonts w:asciiTheme="minorHAnsi" w:hAnsiTheme="minorHAnsi" w:cstheme="minorHAnsi"/>
        </w:rPr>
        <w:t>YouTube</w:t>
      </w:r>
      <w:r w:rsidRPr="00254320">
        <w:rPr>
          <w:rFonts w:asciiTheme="minorHAnsi" w:hAnsiTheme="minorHAnsi" w:cstheme="minorHAnsi"/>
        </w:rPr>
        <w:t xml:space="preserve"> and Twitch, has compromised traditional broadcasting. Audiences have moved from being physically tied to a television box for watching programmes to being free to access content distributed via the internet on multiple devices. Thereby challenging the very concept of linear television (</w:t>
      </w:r>
      <w:proofErr w:type="spellStart"/>
      <w:r w:rsidRPr="00254320">
        <w:rPr>
          <w:rFonts w:asciiTheme="minorHAnsi" w:hAnsiTheme="minorHAnsi" w:cstheme="minorHAnsi"/>
        </w:rPr>
        <w:t>Lotz</w:t>
      </w:r>
      <w:proofErr w:type="spellEnd"/>
      <w:r w:rsidRPr="00254320">
        <w:rPr>
          <w:rFonts w:asciiTheme="minorHAnsi" w:hAnsiTheme="minorHAnsi" w:cstheme="minorHAnsi"/>
        </w:rPr>
        <w:t xml:space="preserve"> 2016). As a </w:t>
      </w:r>
      <w:r w:rsidR="005A40E8">
        <w:rPr>
          <w:rFonts w:asciiTheme="minorHAnsi" w:hAnsiTheme="minorHAnsi" w:cstheme="minorHAnsi"/>
        </w:rPr>
        <w:t>“</w:t>
      </w:r>
      <w:r w:rsidRPr="00254320">
        <w:rPr>
          <w:rFonts w:asciiTheme="minorHAnsi" w:hAnsiTheme="minorHAnsi" w:cstheme="minorHAnsi"/>
        </w:rPr>
        <w:t>cornerstone of the television industry</w:t>
      </w:r>
      <w:r w:rsidR="005A40E8">
        <w:rPr>
          <w:rFonts w:asciiTheme="minorHAnsi" w:hAnsiTheme="minorHAnsi" w:cstheme="minorHAnsi"/>
        </w:rPr>
        <w:t>”</w:t>
      </w:r>
      <w:r w:rsidRPr="00254320">
        <w:rPr>
          <w:rFonts w:asciiTheme="minorHAnsi" w:hAnsiTheme="minorHAnsi" w:cstheme="minorHAnsi"/>
        </w:rPr>
        <w:t xml:space="preserve"> (Hutchins et al. 2019, p. 976) live sport has been particularly impacted. </w:t>
      </w:r>
      <w:r w:rsidR="00491313">
        <w:rPr>
          <w:rFonts w:asciiTheme="minorHAnsi" w:hAnsiTheme="minorHAnsi" w:cstheme="minorHAnsi"/>
        </w:rPr>
        <w:t>I</w:t>
      </w:r>
      <w:r w:rsidRPr="00254320">
        <w:rPr>
          <w:rFonts w:asciiTheme="minorHAnsi" w:hAnsiTheme="minorHAnsi" w:cstheme="minorHAnsi"/>
        </w:rPr>
        <w:t>t is not relevant for this study to document the history of sport on television from its inception, nor the role this medium has played in the distribution of sport to reach a local, national, and global audience (Barnett</w:t>
      </w:r>
      <w:r w:rsidR="005A40E8">
        <w:rPr>
          <w:rFonts w:asciiTheme="minorHAnsi" w:hAnsiTheme="minorHAnsi" w:cstheme="minorHAnsi"/>
        </w:rPr>
        <w:t>,</w:t>
      </w:r>
      <w:r w:rsidRPr="00254320">
        <w:rPr>
          <w:rFonts w:asciiTheme="minorHAnsi" w:hAnsiTheme="minorHAnsi" w:cstheme="minorHAnsi"/>
        </w:rPr>
        <w:t xml:space="preserve"> 1990; Rowe</w:t>
      </w:r>
      <w:r w:rsidR="005A40E8">
        <w:rPr>
          <w:rFonts w:asciiTheme="minorHAnsi" w:hAnsiTheme="minorHAnsi" w:cstheme="minorHAnsi"/>
        </w:rPr>
        <w:t>,</w:t>
      </w:r>
      <w:r w:rsidRPr="00254320">
        <w:rPr>
          <w:rFonts w:asciiTheme="minorHAnsi" w:hAnsiTheme="minorHAnsi" w:cstheme="minorHAnsi"/>
        </w:rPr>
        <w:t xml:space="preserve"> 1996)</w:t>
      </w:r>
      <w:r w:rsidR="00491313">
        <w:rPr>
          <w:rFonts w:asciiTheme="minorHAnsi" w:hAnsiTheme="minorHAnsi" w:cstheme="minorHAnsi"/>
        </w:rPr>
        <w:t xml:space="preserve">. </w:t>
      </w:r>
      <w:r w:rsidRPr="00254320">
        <w:rPr>
          <w:rFonts w:asciiTheme="minorHAnsi" w:hAnsiTheme="minorHAnsi" w:cstheme="minorHAnsi"/>
        </w:rPr>
        <w:t>Nor is it necessary to chart the process of deregulation of terrestrial television seen in the 1980s and 1990s, nor the impact the introduction of subscription services such as SKY</w:t>
      </w:r>
      <w:r w:rsidRPr="00254320">
        <w:rPr>
          <w:rFonts w:asciiTheme="minorHAnsi" w:hAnsiTheme="minorHAnsi" w:cstheme="minorHAnsi"/>
          <w:color w:val="000000"/>
          <w:shd w:val="clear" w:color="auto" w:fill="FFFFFF"/>
        </w:rPr>
        <w:t xml:space="preserve"> (Galperin, 2004)</w:t>
      </w:r>
      <w:r w:rsidRPr="00254320">
        <w:rPr>
          <w:rFonts w:asciiTheme="minorHAnsi" w:hAnsiTheme="minorHAnsi" w:cstheme="minorHAnsi"/>
        </w:rPr>
        <w:t xml:space="preserve"> has had on the subsequent </w:t>
      </w:r>
      <w:r w:rsidR="003D6E9F">
        <w:rPr>
          <w:rFonts w:asciiTheme="minorHAnsi" w:hAnsiTheme="minorHAnsi" w:cstheme="minorHAnsi"/>
        </w:rPr>
        <w:t>“</w:t>
      </w:r>
      <w:r w:rsidRPr="00254320">
        <w:rPr>
          <w:rFonts w:asciiTheme="minorHAnsi" w:hAnsiTheme="minorHAnsi" w:cstheme="minorHAnsi"/>
        </w:rPr>
        <w:t>fragmentation of audiences</w:t>
      </w:r>
      <w:r w:rsidR="003D6E9F">
        <w:rPr>
          <w:rFonts w:asciiTheme="minorHAnsi" w:hAnsiTheme="minorHAnsi" w:cstheme="minorHAnsi"/>
        </w:rPr>
        <w:t>”</w:t>
      </w:r>
      <w:r w:rsidRPr="00254320">
        <w:rPr>
          <w:rFonts w:asciiTheme="minorHAnsi" w:hAnsiTheme="minorHAnsi" w:cstheme="minorHAnsi"/>
        </w:rPr>
        <w:t xml:space="preserve"> </w:t>
      </w:r>
      <w:r w:rsidRPr="00254320">
        <w:rPr>
          <w:rFonts w:asciiTheme="minorHAnsi" w:hAnsiTheme="minorHAnsi" w:cstheme="minorHAnsi"/>
          <w:color w:val="000000"/>
          <w:shd w:val="clear" w:color="auto" w:fill="FFFFFF"/>
        </w:rPr>
        <w:t>(</w:t>
      </w:r>
      <w:proofErr w:type="spellStart"/>
      <w:r w:rsidRPr="00254320">
        <w:rPr>
          <w:rFonts w:asciiTheme="minorHAnsi" w:hAnsiTheme="minorHAnsi" w:cstheme="minorHAnsi"/>
          <w:color w:val="000000"/>
          <w:shd w:val="clear" w:color="auto" w:fill="FFFFFF"/>
        </w:rPr>
        <w:t>Mikos</w:t>
      </w:r>
      <w:proofErr w:type="spellEnd"/>
      <w:r w:rsidR="003D6E9F">
        <w:rPr>
          <w:rFonts w:asciiTheme="minorHAnsi" w:hAnsiTheme="minorHAnsi" w:cstheme="minorHAnsi"/>
          <w:color w:val="000000"/>
          <w:shd w:val="clear" w:color="auto" w:fill="FFFFFF"/>
        </w:rPr>
        <w:t>,</w:t>
      </w:r>
      <w:r w:rsidRPr="00254320">
        <w:rPr>
          <w:rFonts w:asciiTheme="minorHAnsi" w:hAnsiTheme="minorHAnsi" w:cstheme="minorHAnsi"/>
          <w:color w:val="000000"/>
          <w:shd w:val="clear" w:color="auto" w:fill="FFFFFF"/>
        </w:rPr>
        <w:t xml:space="preserve"> 2019, p. 10). </w:t>
      </w:r>
      <w:r w:rsidR="00491313">
        <w:rPr>
          <w:rFonts w:asciiTheme="minorHAnsi" w:hAnsiTheme="minorHAnsi" w:cstheme="minorHAnsi"/>
        </w:rPr>
        <w:t xml:space="preserve">However, </w:t>
      </w:r>
      <w:r w:rsidR="00491313">
        <w:rPr>
          <w:rFonts w:asciiTheme="minorHAnsi" w:hAnsiTheme="minorHAnsi" w:cstheme="minorHAnsi"/>
          <w:color w:val="000000"/>
          <w:shd w:val="clear" w:color="auto" w:fill="FFFFFF"/>
        </w:rPr>
        <w:t>i</w:t>
      </w:r>
      <w:r w:rsidRPr="00254320">
        <w:rPr>
          <w:rFonts w:asciiTheme="minorHAnsi" w:hAnsiTheme="minorHAnsi" w:cstheme="minorHAnsi"/>
          <w:color w:val="000000"/>
          <w:shd w:val="clear" w:color="auto" w:fill="FFFFFF"/>
        </w:rPr>
        <w:t xml:space="preserve">t is pertinent to contextualise the landscape of broadcasting sport in the UK and to give </w:t>
      </w:r>
      <w:proofErr w:type="gramStart"/>
      <w:r w:rsidRPr="00254320">
        <w:rPr>
          <w:rFonts w:asciiTheme="minorHAnsi" w:hAnsiTheme="minorHAnsi" w:cstheme="minorHAnsi"/>
          <w:color w:val="000000"/>
          <w:shd w:val="clear" w:color="auto" w:fill="FFFFFF"/>
        </w:rPr>
        <w:t>particular reference</w:t>
      </w:r>
      <w:proofErr w:type="gramEnd"/>
      <w:r w:rsidRPr="00254320">
        <w:rPr>
          <w:rFonts w:asciiTheme="minorHAnsi" w:hAnsiTheme="minorHAnsi" w:cstheme="minorHAnsi"/>
          <w:color w:val="000000"/>
          <w:shd w:val="clear" w:color="auto" w:fill="FFFFFF"/>
        </w:rPr>
        <w:t xml:space="preserve"> to football in order to situate esports. Understanding what is happening within sports broadcasting to date highlights </w:t>
      </w:r>
      <w:proofErr w:type="gramStart"/>
      <w:r w:rsidRPr="00254320">
        <w:rPr>
          <w:rFonts w:asciiTheme="minorHAnsi" w:hAnsiTheme="minorHAnsi" w:cstheme="minorHAnsi"/>
          <w:color w:val="000000"/>
          <w:shd w:val="clear" w:color="auto" w:fill="FFFFFF"/>
        </w:rPr>
        <w:t>a number of</w:t>
      </w:r>
      <w:proofErr w:type="gramEnd"/>
      <w:r w:rsidRPr="00254320">
        <w:rPr>
          <w:rFonts w:asciiTheme="minorHAnsi" w:hAnsiTheme="minorHAnsi" w:cstheme="minorHAnsi"/>
          <w:color w:val="000000"/>
          <w:shd w:val="clear" w:color="auto" w:fill="FFFFFF"/>
        </w:rPr>
        <w:t xml:space="preserve"> challenges and opportunities that the sector of esports and live streaming platforms such as Twitch pose to legacy broadcasters. </w:t>
      </w:r>
    </w:p>
    <w:p w14:paraId="5E5C1911" w14:textId="77777777" w:rsidR="00355960" w:rsidRPr="00254320" w:rsidRDefault="00355960" w:rsidP="00355960">
      <w:pPr>
        <w:spacing w:line="360" w:lineRule="auto"/>
        <w:jc w:val="both"/>
        <w:rPr>
          <w:rFonts w:asciiTheme="minorHAnsi" w:hAnsiTheme="minorHAnsi" w:cstheme="minorHAnsi"/>
          <w:color w:val="000000"/>
          <w:shd w:val="clear" w:color="auto" w:fill="FFFFFF"/>
        </w:rPr>
      </w:pPr>
    </w:p>
    <w:p w14:paraId="46A91E84" w14:textId="25EEAE25" w:rsidR="0045466E" w:rsidRPr="00254320" w:rsidRDefault="0045466E" w:rsidP="0045466E">
      <w:pPr>
        <w:spacing w:line="360" w:lineRule="auto"/>
        <w:jc w:val="both"/>
        <w:rPr>
          <w:rFonts w:asciiTheme="minorHAnsi" w:hAnsiTheme="minorHAnsi" w:cstheme="minorHAnsi"/>
        </w:rPr>
      </w:pPr>
      <w:r w:rsidRPr="00254320">
        <w:rPr>
          <w:rFonts w:asciiTheme="minorHAnsi" w:hAnsiTheme="minorHAnsi" w:cstheme="minorHAnsi"/>
        </w:rPr>
        <w:t>It is undisputed within the field of contemporary media research that the landscape of television broadcasting has changed significantly since the advancement of technologies that enable television to be distributed via the internet (</w:t>
      </w:r>
      <w:proofErr w:type="spellStart"/>
      <w:r w:rsidRPr="00254320">
        <w:rPr>
          <w:rFonts w:asciiTheme="minorHAnsi" w:hAnsiTheme="minorHAnsi" w:cstheme="minorHAnsi"/>
        </w:rPr>
        <w:t>Lotz</w:t>
      </w:r>
      <w:proofErr w:type="spellEnd"/>
      <w:r w:rsidR="003D6E9F">
        <w:rPr>
          <w:rFonts w:asciiTheme="minorHAnsi" w:hAnsiTheme="minorHAnsi" w:cstheme="minorHAnsi"/>
        </w:rPr>
        <w:t>,</w:t>
      </w:r>
      <w:r w:rsidRPr="00254320">
        <w:rPr>
          <w:rFonts w:asciiTheme="minorHAnsi" w:hAnsiTheme="minorHAnsi" w:cstheme="minorHAnsi"/>
        </w:rPr>
        <w:t xml:space="preserve"> 2016). One emergent technology that has proved particularly disruptive to linear broadcasting is live streaming, </w:t>
      </w:r>
      <w:proofErr w:type="gramStart"/>
      <w:r w:rsidRPr="00254320">
        <w:rPr>
          <w:rFonts w:asciiTheme="minorHAnsi" w:hAnsiTheme="minorHAnsi" w:cstheme="minorHAnsi"/>
        </w:rPr>
        <w:t>in particular to</w:t>
      </w:r>
      <w:proofErr w:type="gramEnd"/>
      <w:r w:rsidRPr="00254320">
        <w:rPr>
          <w:rFonts w:asciiTheme="minorHAnsi" w:hAnsiTheme="minorHAnsi" w:cstheme="minorHAnsi"/>
        </w:rPr>
        <w:t xml:space="preserve"> the paradigmatic case of football broadcasts as they are highly pertinent to this study. Indeed, the launch of live streaming platforms </w:t>
      </w:r>
      <w:r w:rsidR="00445CE3">
        <w:rPr>
          <w:rFonts w:asciiTheme="minorHAnsi" w:hAnsiTheme="minorHAnsi" w:cstheme="minorHAnsi"/>
        </w:rPr>
        <w:t>YouTube</w:t>
      </w:r>
      <w:r w:rsidRPr="00254320">
        <w:rPr>
          <w:rFonts w:asciiTheme="minorHAnsi" w:hAnsiTheme="minorHAnsi" w:cstheme="minorHAnsi"/>
        </w:rPr>
        <w:t xml:space="preserve"> and Twitch, in 2006 and 2007 respectively, can be seen as indicators of this change in audience behaviour. To illustrate: pre live streaming a report produced by O</w:t>
      </w:r>
      <w:r w:rsidR="003D6E9F">
        <w:rPr>
          <w:rFonts w:asciiTheme="minorHAnsi" w:hAnsiTheme="minorHAnsi" w:cstheme="minorHAnsi"/>
        </w:rPr>
        <w:t>fcom</w:t>
      </w:r>
      <w:r w:rsidRPr="00254320">
        <w:rPr>
          <w:rFonts w:asciiTheme="minorHAnsi" w:hAnsiTheme="minorHAnsi" w:cstheme="minorHAnsi"/>
        </w:rPr>
        <w:t xml:space="preserve"> for the </w:t>
      </w:r>
      <w:r w:rsidRPr="003D6E9F">
        <w:rPr>
          <w:rFonts w:asciiTheme="minorHAnsi" w:hAnsiTheme="minorHAnsi" w:cstheme="minorHAnsi"/>
        </w:rPr>
        <w:t>Commission of the European Communities</w:t>
      </w:r>
      <w:r w:rsidRPr="00254320">
        <w:rPr>
          <w:rFonts w:asciiTheme="minorHAnsi" w:hAnsiTheme="minorHAnsi" w:cstheme="minorHAnsi"/>
        </w:rPr>
        <w:t xml:space="preserve"> into the </w:t>
      </w:r>
      <w:r w:rsidR="003D6E9F">
        <w:rPr>
          <w:rFonts w:asciiTheme="minorHAnsi" w:hAnsiTheme="minorHAnsi" w:cstheme="minorHAnsi"/>
        </w:rPr>
        <w:t>‘</w:t>
      </w:r>
      <w:r w:rsidRPr="00254320">
        <w:rPr>
          <w:rFonts w:asciiTheme="minorHAnsi" w:hAnsiTheme="minorHAnsi" w:cstheme="minorHAnsi"/>
        </w:rPr>
        <w:t>English Premier League</w:t>
      </w:r>
      <w:r w:rsidR="003D6E9F">
        <w:rPr>
          <w:rFonts w:asciiTheme="minorHAnsi" w:hAnsiTheme="minorHAnsi" w:cstheme="minorHAnsi"/>
        </w:rPr>
        <w:t>’</w:t>
      </w:r>
      <w:r w:rsidRPr="00254320">
        <w:rPr>
          <w:rFonts w:asciiTheme="minorHAnsi" w:hAnsiTheme="minorHAnsi" w:cstheme="minorHAnsi"/>
        </w:rPr>
        <w:t xml:space="preserve"> (EPL) in the UK noted: </w:t>
      </w:r>
      <w:r w:rsidR="003D6E9F">
        <w:rPr>
          <w:rFonts w:asciiTheme="minorHAnsi" w:hAnsiTheme="minorHAnsi" w:cstheme="minorHAnsi"/>
        </w:rPr>
        <w:t>“</w:t>
      </w:r>
      <w:r w:rsidRPr="00254320">
        <w:rPr>
          <w:rFonts w:asciiTheme="minorHAnsi" w:hAnsiTheme="minorHAnsi" w:cstheme="minorHAnsi"/>
        </w:rPr>
        <w:t>viewers appear to be tuning in to watch more live match programmes, with the average audience reach increased by about one third in the past four seasons</w:t>
      </w:r>
      <w:r w:rsidR="003D6E9F">
        <w:rPr>
          <w:rFonts w:asciiTheme="minorHAnsi" w:hAnsiTheme="minorHAnsi" w:cstheme="minorHAnsi"/>
        </w:rPr>
        <w:t>”</w:t>
      </w:r>
      <w:r w:rsidRPr="00254320">
        <w:rPr>
          <w:rFonts w:asciiTheme="minorHAnsi" w:hAnsiTheme="minorHAnsi" w:cstheme="minorHAnsi"/>
        </w:rPr>
        <w:t xml:space="preserve"> (O</w:t>
      </w:r>
      <w:r w:rsidR="003D6E9F">
        <w:rPr>
          <w:rFonts w:asciiTheme="minorHAnsi" w:hAnsiTheme="minorHAnsi" w:cstheme="minorHAnsi"/>
        </w:rPr>
        <w:t>fcom,</w:t>
      </w:r>
      <w:r w:rsidRPr="00254320">
        <w:rPr>
          <w:rFonts w:asciiTheme="minorHAnsi" w:hAnsiTheme="minorHAnsi" w:cstheme="minorHAnsi"/>
        </w:rPr>
        <w:t xml:space="preserve"> 2006). This increase was recorded as approximately 9 million in </w:t>
      </w:r>
      <w:r w:rsidRPr="00254320">
        <w:rPr>
          <w:rFonts w:asciiTheme="minorHAnsi" w:hAnsiTheme="minorHAnsi" w:cstheme="minorHAnsi"/>
        </w:rPr>
        <w:lastRenderedPageBreak/>
        <w:t xml:space="preserve">2001/02 to 11 million in 2004/05. A decade or so later the English Premier League viewing figures show a steep decline suggesting there was a fundamental shift in patterns of media consumption. According to the data platform </w:t>
      </w:r>
      <w:r w:rsidRPr="003D6E9F">
        <w:rPr>
          <w:rFonts w:asciiTheme="minorHAnsi" w:hAnsiTheme="minorHAnsi" w:cstheme="minorHAnsi"/>
        </w:rPr>
        <w:t>Statista</w:t>
      </w:r>
      <w:r w:rsidRPr="00254320">
        <w:rPr>
          <w:rFonts w:asciiTheme="minorHAnsi" w:hAnsiTheme="minorHAnsi" w:cstheme="minorHAnsi"/>
        </w:rPr>
        <w:t xml:space="preserve"> the combined viewership of SKY TV and BT Sport, the two broadcasters with the rights to air live football matches in 2016, recorded a peak average of just 1.5 million. This was the average based on the total number of viewers for the whole year. Compare this to the number of viewers recorded by </w:t>
      </w:r>
      <w:r w:rsidR="003D6E9F">
        <w:rPr>
          <w:rFonts w:asciiTheme="minorHAnsi" w:hAnsiTheme="minorHAnsi" w:cstheme="minorHAnsi"/>
        </w:rPr>
        <w:t xml:space="preserve">the </w:t>
      </w:r>
      <w:r w:rsidR="003D6E9F" w:rsidRPr="003D6E9F">
        <w:rPr>
          <w:rFonts w:asciiTheme="minorHAnsi" w:hAnsiTheme="minorHAnsi" w:cstheme="minorHAnsi"/>
        </w:rPr>
        <w:t xml:space="preserve">Broadcasters Audience Research Board </w:t>
      </w:r>
      <w:r w:rsidR="003D6E9F">
        <w:rPr>
          <w:rFonts w:cstheme="minorHAnsi"/>
          <w:sz w:val="20"/>
          <w:szCs w:val="20"/>
        </w:rPr>
        <w:t>(</w:t>
      </w:r>
      <w:r w:rsidRPr="00254320">
        <w:rPr>
          <w:rFonts w:asciiTheme="minorHAnsi" w:hAnsiTheme="minorHAnsi" w:cstheme="minorHAnsi"/>
        </w:rPr>
        <w:t>BARB</w:t>
      </w:r>
      <w:r w:rsidRPr="00254320">
        <w:rPr>
          <w:rStyle w:val="FootnoteReference"/>
          <w:rFonts w:asciiTheme="minorHAnsi" w:hAnsiTheme="minorHAnsi" w:cstheme="minorHAnsi"/>
        </w:rPr>
        <w:footnoteReference w:id="7"/>
      </w:r>
      <w:r w:rsidR="003D6E9F">
        <w:rPr>
          <w:rFonts w:asciiTheme="minorHAnsi" w:hAnsiTheme="minorHAnsi" w:cstheme="minorHAnsi"/>
        </w:rPr>
        <w:t>)</w:t>
      </w:r>
      <w:r w:rsidRPr="00254320">
        <w:rPr>
          <w:rFonts w:asciiTheme="minorHAnsi" w:hAnsiTheme="minorHAnsi" w:cstheme="minorHAnsi"/>
        </w:rPr>
        <w:t xml:space="preserve"> for just a single match broadcast on </w:t>
      </w:r>
      <w:r w:rsidRPr="003D6E9F">
        <w:rPr>
          <w:rFonts w:asciiTheme="minorHAnsi" w:hAnsiTheme="minorHAnsi" w:cstheme="minorHAnsi"/>
          <w:i/>
          <w:iCs/>
        </w:rPr>
        <w:t>Match of the Day Live</w:t>
      </w:r>
      <w:r w:rsidRPr="00254320">
        <w:rPr>
          <w:rFonts w:asciiTheme="minorHAnsi" w:hAnsiTheme="minorHAnsi" w:cstheme="minorHAnsi"/>
        </w:rPr>
        <w:t xml:space="preserve"> on BBC 1 in September 2005, before the launch of live streaming platform </w:t>
      </w:r>
      <w:r w:rsidR="00445CE3">
        <w:rPr>
          <w:rFonts w:asciiTheme="minorHAnsi" w:hAnsiTheme="minorHAnsi" w:cstheme="minorHAnsi"/>
        </w:rPr>
        <w:t>YouTube</w:t>
      </w:r>
      <w:r w:rsidRPr="00254320">
        <w:rPr>
          <w:rFonts w:asciiTheme="minorHAnsi" w:hAnsiTheme="minorHAnsi" w:cstheme="minorHAnsi"/>
        </w:rPr>
        <w:t xml:space="preserve">. This single programme pulled in a peak of 7.5 million viewers. </w:t>
      </w:r>
      <w:r w:rsidR="00445CE3">
        <w:rPr>
          <w:rFonts w:asciiTheme="minorHAnsi" w:hAnsiTheme="minorHAnsi" w:cstheme="minorHAnsi"/>
        </w:rPr>
        <w:t>YouTube</w:t>
      </w:r>
      <w:r w:rsidRPr="00254320">
        <w:rPr>
          <w:rFonts w:asciiTheme="minorHAnsi" w:hAnsiTheme="minorHAnsi" w:cstheme="minorHAnsi"/>
        </w:rPr>
        <w:t xml:space="preserve">, it is worth noting, has </w:t>
      </w:r>
      <w:proofErr w:type="gramStart"/>
      <w:r w:rsidRPr="00254320">
        <w:rPr>
          <w:rFonts w:asciiTheme="minorHAnsi" w:hAnsiTheme="minorHAnsi" w:cstheme="minorHAnsi"/>
        </w:rPr>
        <w:t>particular relevance</w:t>
      </w:r>
      <w:proofErr w:type="gramEnd"/>
      <w:r w:rsidRPr="00254320">
        <w:rPr>
          <w:rFonts w:asciiTheme="minorHAnsi" w:hAnsiTheme="minorHAnsi" w:cstheme="minorHAnsi"/>
        </w:rPr>
        <w:t xml:space="preserve"> for football sports audiences as it is a platform that has a growing audience of football fans and used by football clubs to both access and stream live matches and broadcast packaged content (as examined in </w:t>
      </w:r>
      <w:r w:rsidR="00491313">
        <w:rPr>
          <w:rFonts w:asciiTheme="minorHAnsi" w:hAnsiTheme="minorHAnsi" w:cstheme="minorHAnsi"/>
        </w:rPr>
        <w:t>C</w:t>
      </w:r>
      <w:r w:rsidRPr="00254320">
        <w:rPr>
          <w:rFonts w:asciiTheme="minorHAnsi" w:hAnsiTheme="minorHAnsi" w:cstheme="minorHAnsi"/>
        </w:rPr>
        <w:t>hapter</w:t>
      </w:r>
      <w:r w:rsidR="003D6E9F">
        <w:rPr>
          <w:rFonts w:asciiTheme="minorHAnsi" w:hAnsiTheme="minorHAnsi" w:cstheme="minorHAnsi"/>
        </w:rPr>
        <w:t xml:space="preserve"> 5</w:t>
      </w:r>
      <w:r w:rsidRPr="00254320">
        <w:rPr>
          <w:rFonts w:asciiTheme="minorHAnsi" w:hAnsiTheme="minorHAnsi" w:cstheme="minorHAnsi"/>
        </w:rPr>
        <w:t xml:space="preserve">). </w:t>
      </w:r>
    </w:p>
    <w:p w14:paraId="755FF0AE" w14:textId="77777777" w:rsidR="00355960" w:rsidRPr="00254320" w:rsidRDefault="00355960" w:rsidP="00355960">
      <w:pPr>
        <w:spacing w:line="360" w:lineRule="auto"/>
        <w:jc w:val="both"/>
        <w:rPr>
          <w:rFonts w:asciiTheme="minorHAnsi" w:hAnsiTheme="minorHAnsi" w:cstheme="minorHAnsi"/>
        </w:rPr>
      </w:pPr>
    </w:p>
    <w:p w14:paraId="7CA14908" w14:textId="14A92049" w:rsidR="00355960" w:rsidRPr="00254320" w:rsidRDefault="0045466E" w:rsidP="00355960">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 xml:space="preserve">The </w:t>
      </w:r>
      <w:r w:rsidR="003D6E9F">
        <w:rPr>
          <w:rFonts w:asciiTheme="minorHAnsi" w:hAnsiTheme="minorHAnsi" w:cstheme="minorHAnsi"/>
        </w:rPr>
        <w:t>‘</w:t>
      </w:r>
      <w:r w:rsidRPr="00254320">
        <w:rPr>
          <w:rFonts w:asciiTheme="minorHAnsi" w:hAnsiTheme="minorHAnsi" w:cstheme="minorHAnsi"/>
        </w:rPr>
        <w:t>English Premier League</w:t>
      </w:r>
      <w:r w:rsidR="003D6E9F">
        <w:rPr>
          <w:rFonts w:asciiTheme="minorHAnsi" w:hAnsiTheme="minorHAnsi" w:cstheme="minorHAnsi"/>
        </w:rPr>
        <w:t>’</w:t>
      </w:r>
      <w:r w:rsidRPr="00254320">
        <w:rPr>
          <w:rFonts w:asciiTheme="minorHAnsi" w:hAnsiTheme="minorHAnsi" w:cstheme="minorHAnsi"/>
        </w:rPr>
        <w:t xml:space="preserve"> is in some ways unique, given its ownership over broadcasting rights since the League’s formation in 1992, (Boyle and Haynes</w:t>
      </w:r>
      <w:r w:rsidR="003D6E9F">
        <w:rPr>
          <w:rFonts w:asciiTheme="minorHAnsi" w:hAnsiTheme="minorHAnsi" w:cstheme="minorHAnsi"/>
        </w:rPr>
        <w:t xml:space="preserve">, </w:t>
      </w:r>
      <w:r w:rsidRPr="00254320">
        <w:rPr>
          <w:rFonts w:asciiTheme="minorHAnsi" w:hAnsiTheme="minorHAnsi" w:cstheme="minorHAnsi"/>
        </w:rPr>
        <w:t xml:space="preserve">2004), but it is not an anomaly. Pre-pandemic all major sports broadcast in the UK were reporting declining viewing figures. In 2017, across its live channels, broadcaster SKY saw average viewing figures falling by 14 percent (Bond, </w:t>
      </w:r>
      <w:proofErr w:type="spellStart"/>
      <w:r w:rsidRPr="00254320">
        <w:rPr>
          <w:rFonts w:asciiTheme="minorHAnsi" w:hAnsiTheme="minorHAnsi" w:cstheme="minorHAnsi"/>
        </w:rPr>
        <w:t>Fildes</w:t>
      </w:r>
      <w:proofErr w:type="spellEnd"/>
      <w:r w:rsidRPr="00254320">
        <w:rPr>
          <w:rFonts w:asciiTheme="minorHAnsi" w:hAnsiTheme="minorHAnsi" w:cstheme="minorHAnsi"/>
        </w:rPr>
        <w:t xml:space="preserve">, and Ahmed, 2017). On free-to-air television in the UK - a third of Formula </w:t>
      </w:r>
      <w:r w:rsidR="00491313">
        <w:rPr>
          <w:rFonts w:asciiTheme="minorHAnsi" w:hAnsiTheme="minorHAnsi" w:cstheme="minorHAnsi"/>
        </w:rPr>
        <w:t>1</w:t>
      </w:r>
      <w:r w:rsidRPr="00254320">
        <w:rPr>
          <w:rFonts w:asciiTheme="minorHAnsi" w:hAnsiTheme="minorHAnsi" w:cstheme="minorHAnsi"/>
        </w:rPr>
        <w:t>’s audience - disappeared between 2008 and 2016 (</w:t>
      </w:r>
      <w:proofErr w:type="spellStart"/>
      <w:r w:rsidRPr="00254320">
        <w:rPr>
          <w:rFonts w:asciiTheme="minorHAnsi" w:hAnsiTheme="minorHAnsi" w:cstheme="minorHAnsi"/>
        </w:rPr>
        <w:t>Collantine</w:t>
      </w:r>
      <w:proofErr w:type="spellEnd"/>
      <w:r w:rsidRPr="00254320">
        <w:rPr>
          <w:rFonts w:asciiTheme="minorHAnsi" w:hAnsiTheme="minorHAnsi" w:cstheme="minorHAnsi"/>
        </w:rPr>
        <w:t xml:space="preserve">, 2016), and the </w:t>
      </w:r>
      <w:r w:rsidR="00491313">
        <w:rPr>
          <w:rFonts w:asciiTheme="minorHAnsi" w:hAnsiTheme="minorHAnsi" w:cstheme="minorHAnsi"/>
        </w:rPr>
        <w:t>‘</w:t>
      </w:r>
      <w:r w:rsidRPr="00254320">
        <w:rPr>
          <w:rFonts w:asciiTheme="minorHAnsi" w:hAnsiTheme="minorHAnsi" w:cstheme="minorHAnsi"/>
        </w:rPr>
        <w:t>US Open</w:t>
      </w:r>
      <w:r w:rsidR="00491313">
        <w:rPr>
          <w:rFonts w:asciiTheme="minorHAnsi" w:hAnsiTheme="minorHAnsi" w:cstheme="minorHAnsi"/>
        </w:rPr>
        <w:t>’</w:t>
      </w:r>
      <w:r w:rsidRPr="00254320">
        <w:rPr>
          <w:rFonts w:asciiTheme="minorHAnsi" w:hAnsiTheme="minorHAnsi" w:cstheme="minorHAnsi"/>
        </w:rPr>
        <w:t>, a key event in the sporting calendar for television in the UK lost 75% of its audience in 2016 (Murray</w:t>
      </w:r>
      <w:r w:rsidR="004012F7">
        <w:rPr>
          <w:rFonts w:asciiTheme="minorHAnsi" w:hAnsiTheme="minorHAnsi" w:cstheme="minorHAnsi"/>
        </w:rPr>
        <w:t>,</w:t>
      </w:r>
      <w:r w:rsidRPr="00254320">
        <w:rPr>
          <w:rFonts w:asciiTheme="minorHAnsi" w:hAnsiTheme="minorHAnsi" w:cstheme="minorHAnsi"/>
        </w:rPr>
        <w:t xml:space="preserve"> 2016). Evens (2017) pinpoints the Rio summer Olympics as another major indicator of the declining viewership of live sporting events: down by 15% on the previous Olympics in London. Adding to this general downward trend came the outbreak of COVID19, which brought its own challenges. The consequences of lost revenue because of global bans on live sporting events during the pandemic has put an economic strain on sports broadcasters already facing a declining viewership (</w:t>
      </w:r>
      <w:r w:rsidR="000E58D3" w:rsidRPr="000E58D3">
        <w:rPr>
          <w:rFonts w:asciiTheme="minorHAnsi" w:hAnsiTheme="minorHAnsi" w:cstheme="minorHAnsi"/>
        </w:rPr>
        <w:t>Reimer, 2020</w:t>
      </w:r>
      <w:r w:rsidR="000E58D3">
        <w:rPr>
          <w:rFonts w:asciiTheme="minorHAnsi" w:hAnsiTheme="minorHAnsi" w:cstheme="minorHAnsi"/>
        </w:rPr>
        <w:t xml:space="preserve">; </w:t>
      </w:r>
      <w:r w:rsidR="000E58D3" w:rsidRPr="000E58D3">
        <w:rPr>
          <w:rFonts w:asciiTheme="minorHAnsi" w:hAnsiTheme="minorHAnsi" w:cstheme="minorHAnsi"/>
        </w:rPr>
        <w:t>Rogers, 2021)</w:t>
      </w:r>
      <w:r w:rsidRPr="00254320">
        <w:rPr>
          <w:rFonts w:asciiTheme="minorHAnsi" w:hAnsiTheme="minorHAnsi" w:cstheme="minorHAnsi"/>
        </w:rPr>
        <w:t xml:space="preserve">. </w:t>
      </w:r>
      <w:r w:rsidR="00355960" w:rsidRPr="00254320">
        <w:rPr>
          <w:rFonts w:asciiTheme="minorHAnsi" w:hAnsiTheme="minorHAnsi" w:cstheme="minorHAnsi"/>
        </w:rPr>
        <w:t xml:space="preserve"> </w:t>
      </w:r>
    </w:p>
    <w:p w14:paraId="527BA1A1" w14:textId="77777777" w:rsidR="00355960" w:rsidRPr="00254320" w:rsidRDefault="00355960" w:rsidP="00355960">
      <w:pPr>
        <w:autoSpaceDE w:val="0"/>
        <w:autoSpaceDN w:val="0"/>
        <w:adjustRightInd w:val="0"/>
        <w:spacing w:line="360" w:lineRule="auto"/>
        <w:jc w:val="both"/>
        <w:rPr>
          <w:rFonts w:asciiTheme="minorHAnsi" w:hAnsiTheme="minorHAnsi" w:cstheme="minorHAnsi"/>
        </w:rPr>
      </w:pPr>
    </w:p>
    <w:p w14:paraId="6BF482B7" w14:textId="3A8B2EB3"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These viewer ratings </w:t>
      </w:r>
      <w:proofErr w:type="gramStart"/>
      <w:r w:rsidRPr="00254320">
        <w:rPr>
          <w:rFonts w:asciiTheme="minorHAnsi" w:hAnsiTheme="minorHAnsi" w:cstheme="minorHAnsi"/>
        </w:rPr>
        <w:t>have to</w:t>
      </w:r>
      <w:proofErr w:type="gramEnd"/>
      <w:r w:rsidRPr="00254320">
        <w:rPr>
          <w:rFonts w:asciiTheme="minorHAnsi" w:hAnsiTheme="minorHAnsi" w:cstheme="minorHAnsi"/>
        </w:rPr>
        <w:t xml:space="preserve"> be caveated by the acknowledgment that they are not like for like comparisons, </w:t>
      </w:r>
      <w:r w:rsidR="0045466E" w:rsidRPr="00254320">
        <w:rPr>
          <w:rFonts w:asciiTheme="minorHAnsi" w:hAnsiTheme="minorHAnsi" w:cstheme="minorHAnsi"/>
        </w:rPr>
        <w:t>therefore</w:t>
      </w:r>
      <w:r w:rsidRPr="00254320">
        <w:rPr>
          <w:rFonts w:asciiTheme="minorHAnsi" w:hAnsiTheme="minorHAnsi" w:cstheme="minorHAnsi"/>
        </w:rPr>
        <w:t xml:space="preserve"> comparing performance over different data sets can only be </w:t>
      </w:r>
      <w:r w:rsidRPr="00254320">
        <w:rPr>
          <w:rFonts w:asciiTheme="minorHAnsi" w:hAnsiTheme="minorHAnsi" w:cstheme="minorHAnsi"/>
        </w:rPr>
        <w:lastRenderedPageBreak/>
        <w:t xml:space="preserve">indicative not an exact comparison. Free-to-air television is a very different model to pay-per-view and subscription channels for example. This becomes significant when using this data for valuing a product, both for its economic and cultural value. As </w:t>
      </w:r>
      <w:proofErr w:type="spellStart"/>
      <w:r w:rsidRPr="00254320">
        <w:rPr>
          <w:rFonts w:asciiTheme="minorHAnsi" w:hAnsiTheme="minorHAnsi" w:cstheme="minorHAnsi"/>
        </w:rPr>
        <w:t>Lotz</w:t>
      </w:r>
      <w:proofErr w:type="spellEnd"/>
      <w:r w:rsidRPr="00254320">
        <w:rPr>
          <w:rFonts w:asciiTheme="minorHAnsi" w:hAnsiTheme="minorHAnsi" w:cstheme="minorHAnsi"/>
        </w:rPr>
        <w:t xml:space="preserve"> points out with reference to internet-distributed television </w:t>
      </w:r>
      <w:r w:rsidR="000E58D3">
        <w:rPr>
          <w:rFonts w:asciiTheme="minorHAnsi" w:hAnsiTheme="minorHAnsi" w:cstheme="minorHAnsi"/>
        </w:rPr>
        <w:t>“</w:t>
      </w:r>
      <w:r w:rsidRPr="00254320">
        <w:rPr>
          <w:rFonts w:asciiTheme="minorHAnsi" w:hAnsiTheme="minorHAnsi" w:cstheme="minorHAnsi"/>
        </w:rPr>
        <w:t>the common practices of portals (platforms) to self-gather and retain data about the frequency of viewing allows only the portal any sense of the value created by each media good</w:t>
      </w:r>
      <w:r w:rsidR="000E58D3">
        <w:rPr>
          <w:rFonts w:asciiTheme="minorHAnsi" w:hAnsiTheme="minorHAnsi" w:cstheme="minorHAnsi"/>
        </w:rPr>
        <w:t>”</w:t>
      </w:r>
      <w:r w:rsidRPr="00254320">
        <w:rPr>
          <w:rFonts w:asciiTheme="minorHAnsi" w:hAnsiTheme="minorHAnsi" w:cstheme="minorHAnsi"/>
        </w:rPr>
        <w:t xml:space="preserve"> (2016</w:t>
      </w:r>
      <w:r w:rsidR="0062391E" w:rsidRPr="00254320">
        <w:rPr>
          <w:rFonts w:asciiTheme="minorHAnsi" w:hAnsiTheme="minorHAnsi" w:cstheme="minorHAnsi"/>
        </w:rPr>
        <w:t>, p.</w:t>
      </w:r>
      <w:r w:rsidRPr="00254320">
        <w:rPr>
          <w:rFonts w:asciiTheme="minorHAnsi" w:hAnsiTheme="minorHAnsi" w:cstheme="minorHAnsi"/>
        </w:rPr>
        <w:t xml:space="preserve"> 138) The opacity of the data from online platforms such as </w:t>
      </w:r>
      <w:r w:rsidR="00445CE3">
        <w:rPr>
          <w:rFonts w:asciiTheme="minorHAnsi" w:hAnsiTheme="minorHAnsi" w:cstheme="minorHAnsi"/>
        </w:rPr>
        <w:t>YouTube</w:t>
      </w:r>
      <w:r w:rsidRPr="00254320">
        <w:rPr>
          <w:rFonts w:asciiTheme="minorHAnsi" w:hAnsiTheme="minorHAnsi" w:cstheme="minorHAnsi"/>
        </w:rPr>
        <w:t xml:space="preserve"> and Twitch creates possibilities for sector inflation, a discussion picked up from the findings </w:t>
      </w:r>
      <w:r w:rsidR="0045466E" w:rsidRPr="00254320">
        <w:rPr>
          <w:rFonts w:asciiTheme="minorHAnsi" w:hAnsiTheme="minorHAnsi" w:cstheme="minorHAnsi"/>
        </w:rPr>
        <w:t xml:space="preserve">in </w:t>
      </w:r>
      <w:r w:rsidR="000E58D3">
        <w:rPr>
          <w:rFonts w:asciiTheme="minorHAnsi" w:hAnsiTheme="minorHAnsi" w:cstheme="minorHAnsi"/>
        </w:rPr>
        <w:t>C</w:t>
      </w:r>
      <w:r w:rsidR="0045466E" w:rsidRPr="00254320">
        <w:rPr>
          <w:rFonts w:asciiTheme="minorHAnsi" w:hAnsiTheme="minorHAnsi" w:cstheme="minorHAnsi"/>
        </w:rPr>
        <w:t>hapter 5</w:t>
      </w:r>
      <w:r w:rsidRPr="00254320">
        <w:rPr>
          <w:rFonts w:asciiTheme="minorHAnsi" w:hAnsiTheme="minorHAnsi" w:cstheme="minorHAnsi"/>
        </w:rPr>
        <w:t>.</w:t>
      </w:r>
    </w:p>
    <w:p w14:paraId="1E478F88" w14:textId="77777777" w:rsidR="00355960" w:rsidRPr="00254320" w:rsidRDefault="00355960" w:rsidP="00355960">
      <w:pPr>
        <w:spacing w:line="360" w:lineRule="auto"/>
        <w:jc w:val="both"/>
        <w:rPr>
          <w:rFonts w:asciiTheme="minorHAnsi" w:hAnsiTheme="minorHAnsi" w:cstheme="minorHAnsi"/>
        </w:rPr>
      </w:pPr>
    </w:p>
    <w:p w14:paraId="3A5A215C" w14:textId="0667FD90"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The systems for measuring audiences in a traditional broadcasting landscape are challenged in what is now a much more complex media environment. For example, current global television audience measuring as investigated by scholars </w:t>
      </w:r>
      <w:r w:rsidR="000E58D3" w:rsidRPr="000E58D3">
        <w:rPr>
          <w:rFonts w:asciiTheme="minorHAnsi" w:hAnsiTheme="minorHAnsi" w:cstheme="minorHAnsi"/>
        </w:rPr>
        <w:t>González-</w:t>
      </w:r>
      <w:proofErr w:type="spellStart"/>
      <w:r w:rsidR="000E58D3" w:rsidRPr="000E58D3">
        <w:rPr>
          <w:rFonts w:asciiTheme="minorHAnsi" w:hAnsiTheme="minorHAnsi" w:cstheme="minorHAnsi"/>
        </w:rPr>
        <w:t>Neira</w:t>
      </w:r>
      <w:proofErr w:type="spellEnd"/>
      <w:r w:rsidRPr="00254320">
        <w:rPr>
          <w:rFonts w:asciiTheme="minorHAnsi" w:hAnsiTheme="minorHAnsi" w:cstheme="minorHAnsi"/>
        </w:rPr>
        <w:t xml:space="preserve">, et al. </w:t>
      </w:r>
      <w:r w:rsidR="000E58D3">
        <w:rPr>
          <w:rFonts w:asciiTheme="minorHAnsi" w:hAnsiTheme="minorHAnsi" w:cstheme="minorHAnsi"/>
        </w:rPr>
        <w:t>“</w:t>
      </w:r>
      <w:r w:rsidRPr="00254320">
        <w:rPr>
          <w:rFonts w:asciiTheme="minorHAnsi" w:hAnsiTheme="minorHAnsi" w:cstheme="minorHAnsi"/>
        </w:rPr>
        <w:t>does not take into account the new television players like over the top television (OTT) video services, leaving out a significant part of consumption</w:t>
      </w:r>
      <w:r w:rsidR="000E58D3">
        <w:rPr>
          <w:rFonts w:asciiTheme="minorHAnsi" w:hAnsiTheme="minorHAnsi" w:cstheme="minorHAnsi"/>
        </w:rPr>
        <w:t xml:space="preserve">” </w:t>
      </w:r>
      <w:r w:rsidRPr="00254320">
        <w:rPr>
          <w:rFonts w:asciiTheme="minorHAnsi" w:hAnsiTheme="minorHAnsi" w:cstheme="minorHAnsi"/>
        </w:rPr>
        <w:t>(2020</w:t>
      </w:r>
      <w:r w:rsidR="0062391E" w:rsidRPr="00254320">
        <w:rPr>
          <w:rFonts w:asciiTheme="minorHAnsi" w:hAnsiTheme="minorHAnsi" w:cstheme="minorHAnsi"/>
        </w:rPr>
        <w:t>, p.</w:t>
      </w:r>
      <w:r w:rsidRPr="00254320">
        <w:rPr>
          <w:rFonts w:asciiTheme="minorHAnsi" w:hAnsiTheme="minorHAnsi" w:cstheme="minorHAnsi"/>
        </w:rPr>
        <w:t xml:space="preserve"> 16). In the UK, BARB, the organisation responsible for audience measurement, does now collect data across both linear and non-linear television, what it calls BVOD, broadcast video on demand services, on smart phones, television sets, </w:t>
      </w:r>
      <w:proofErr w:type="gramStart"/>
      <w:r w:rsidRPr="00254320">
        <w:rPr>
          <w:rFonts w:asciiTheme="minorHAnsi" w:hAnsiTheme="minorHAnsi" w:cstheme="minorHAnsi"/>
        </w:rPr>
        <w:t>PCs</w:t>
      </w:r>
      <w:proofErr w:type="gramEnd"/>
      <w:r w:rsidRPr="00254320">
        <w:rPr>
          <w:rFonts w:asciiTheme="minorHAnsi" w:hAnsiTheme="minorHAnsi" w:cstheme="minorHAnsi"/>
        </w:rPr>
        <w:t xml:space="preserve"> and tablets, but the data is generated from UK households only. When evaluating viewer data to consider the popularity of a programme </w:t>
      </w:r>
      <w:proofErr w:type="gramStart"/>
      <w:r w:rsidRPr="00254320">
        <w:rPr>
          <w:rFonts w:asciiTheme="minorHAnsi" w:hAnsiTheme="minorHAnsi" w:cstheme="minorHAnsi"/>
        </w:rPr>
        <w:t>in</w:t>
      </w:r>
      <w:proofErr w:type="gramEnd"/>
      <w:r w:rsidRPr="00254320">
        <w:rPr>
          <w:rFonts w:asciiTheme="minorHAnsi" w:hAnsiTheme="minorHAnsi" w:cstheme="minorHAnsi"/>
        </w:rPr>
        <w:t xml:space="preserve"> the internet-distributed television landscape of content that is both produced and consumed internationally, having ratings for UK households is not enough. As </w:t>
      </w:r>
      <w:r w:rsidR="000E58D3" w:rsidRPr="000E58D3">
        <w:rPr>
          <w:rFonts w:asciiTheme="minorHAnsi" w:hAnsiTheme="minorHAnsi" w:cstheme="minorHAnsi"/>
        </w:rPr>
        <w:t>González-</w:t>
      </w:r>
      <w:proofErr w:type="spellStart"/>
      <w:r w:rsidR="000E58D3" w:rsidRPr="000E58D3">
        <w:rPr>
          <w:rFonts w:asciiTheme="minorHAnsi" w:hAnsiTheme="minorHAnsi" w:cstheme="minorHAnsi"/>
        </w:rPr>
        <w:t>Neira</w:t>
      </w:r>
      <w:proofErr w:type="spellEnd"/>
      <w:r w:rsidR="000E58D3">
        <w:rPr>
          <w:rFonts w:asciiTheme="minorHAnsi" w:hAnsiTheme="minorHAnsi" w:cstheme="minorHAnsi"/>
        </w:rPr>
        <w:t>, et al.</w:t>
      </w:r>
      <w:r w:rsidR="000E58D3" w:rsidRPr="000E58D3">
        <w:rPr>
          <w:rFonts w:asciiTheme="minorHAnsi" w:hAnsiTheme="minorHAnsi" w:cstheme="minorHAnsi"/>
        </w:rPr>
        <w:t xml:space="preserve">, </w:t>
      </w:r>
      <w:r w:rsidRPr="00254320">
        <w:rPr>
          <w:rFonts w:asciiTheme="minorHAnsi" w:hAnsiTheme="minorHAnsi" w:cstheme="minorHAnsi"/>
        </w:rPr>
        <w:t xml:space="preserve">point out, there is a need to </w:t>
      </w:r>
      <w:r w:rsidR="000E58D3">
        <w:rPr>
          <w:rFonts w:asciiTheme="minorHAnsi" w:hAnsiTheme="minorHAnsi" w:cstheme="minorHAnsi"/>
        </w:rPr>
        <w:t>“</w:t>
      </w:r>
      <w:r w:rsidRPr="00254320">
        <w:rPr>
          <w:rFonts w:asciiTheme="minorHAnsi" w:hAnsiTheme="minorHAnsi" w:cstheme="minorHAnsi"/>
        </w:rPr>
        <w:t>homogenize audience measurement tools, methods and formats across countries to be able to compare data accurately and easily</w:t>
      </w:r>
      <w:r w:rsidR="000E58D3">
        <w:rPr>
          <w:rFonts w:asciiTheme="minorHAnsi" w:hAnsiTheme="minorHAnsi" w:cstheme="minorHAnsi"/>
        </w:rPr>
        <w:t>”</w:t>
      </w:r>
      <w:r w:rsidRPr="00254320">
        <w:rPr>
          <w:rFonts w:asciiTheme="minorHAnsi" w:hAnsiTheme="minorHAnsi" w:cstheme="minorHAnsi"/>
        </w:rPr>
        <w:t xml:space="preserve"> (</w:t>
      </w:r>
      <w:r w:rsidR="000E58D3" w:rsidRPr="000E58D3">
        <w:rPr>
          <w:rFonts w:asciiTheme="minorHAnsi" w:hAnsiTheme="minorHAnsi" w:cstheme="minorHAnsi"/>
        </w:rPr>
        <w:t>González-</w:t>
      </w:r>
      <w:proofErr w:type="spellStart"/>
      <w:r w:rsidR="000E58D3" w:rsidRPr="000E58D3">
        <w:rPr>
          <w:rFonts w:asciiTheme="minorHAnsi" w:hAnsiTheme="minorHAnsi" w:cstheme="minorHAnsi"/>
        </w:rPr>
        <w:t>Neira</w:t>
      </w:r>
      <w:proofErr w:type="spellEnd"/>
      <w:r w:rsidR="000E58D3" w:rsidRPr="000E58D3">
        <w:rPr>
          <w:rFonts w:asciiTheme="minorHAnsi" w:hAnsiTheme="minorHAnsi" w:cstheme="minorHAnsi"/>
        </w:rPr>
        <w:t xml:space="preserve">, </w:t>
      </w:r>
      <w:proofErr w:type="spellStart"/>
      <w:r w:rsidR="000E58D3" w:rsidRPr="000E58D3">
        <w:rPr>
          <w:rFonts w:asciiTheme="minorHAnsi" w:hAnsiTheme="minorHAnsi" w:cstheme="minorHAnsi"/>
        </w:rPr>
        <w:t>Quintas-Froufe</w:t>
      </w:r>
      <w:proofErr w:type="spellEnd"/>
      <w:r w:rsidR="000E58D3" w:rsidRPr="000E58D3">
        <w:rPr>
          <w:rFonts w:asciiTheme="minorHAnsi" w:hAnsiTheme="minorHAnsi" w:cstheme="minorHAnsi"/>
        </w:rPr>
        <w:t xml:space="preserve"> and Gallardo-Camacho, </w:t>
      </w:r>
      <w:r w:rsidRPr="00254320">
        <w:rPr>
          <w:rFonts w:asciiTheme="minorHAnsi" w:hAnsiTheme="minorHAnsi" w:cstheme="minorHAnsi"/>
        </w:rPr>
        <w:t>2020</w:t>
      </w:r>
      <w:r w:rsidR="0062391E" w:rsidRPr="00254320">
        <w:rPr>
          <w:rFonts w:asciiTheme="minorHAnsi" w:hAnsiTheme="minorHAnsi" w:cstheme="minorHAnsi"/>
        </w:rPr>
        <w:t>, p.</w:t>
      </w:r>
      <w:r w:rsidRPr="00254320">
        <w:rPr>
          <w:rFonts w:asciiTheme="minorHAnsi" w:hAnsiTheme="minorHAnsi" w:cstheme="minorHAnsi"/>
        </w:rPr>
        <w:t xml:space="preserve"> 16). </w:t>
      </w:r>
    </w:p>
    <w:p w14:paraId="2EBE8ECE" w14:textId="77777777" w:rsidR="00355960" w:rsidRPr="00254320" w:rsidRDefault="00355960" w:rsidP="00355960">
      <w:pPr>
        <w:spacing w:line="360" w:lineRule="auto"/>
        <w:jc w:val="both"/>
        <w:rPr>
          <w:rFonts w:asciiTheme="minorHAnsi" w:hAnsiTheme="minorHAnsi" w:cstheme="minorHAnsi"/>
        </w:rPr>
      </w:pPr>
    </w:p>
    <w:p w14:paraId="5F793A25" w14:textId="41D7B3B3" w:rsidR="00355960" w:rsidRPr="00254320" w:rsidRDefault="00845328" w:rsidP="00355960">
      <w:pPr>
        <w:spacing w:line="360" w:lineRule="auto"/>
        <w:jc w:val="both"/>
        <w:rPr>
          <w:rFonts w:asciiTheme="minorHAnsi" w:hAnsiTheme="minorHAnsi" w:cstheme="minorHAnsi"/>
        </w:rPr>
      </w:pPr>
      <w:r w:rsidRPr="00254320">
        <w:rPr>
          <w:rFonts w:asciiTheme="minorHAnsi" w:hAnsiTheme="minorHAnsi" w:cstheme="minorHAnsi"/>
        </w:rPr>
        <w:t>Additionally,</w:t>
      </w:r>
      <w:r w:rsidR="00355960" w:rsidRPr="00254320">
        <w:rPr>
          <w:rFonts w:asciiTheme="minorHAnsi" w:hAnsiTheme="minorHAnsi" w:cstheme="minorHAnsi"/>
        </w:rPr>
        <w:t xml:space="preserve"> the growing popularity of using social media metrics and what is commonly referred to as Big Data, creates another layer of complexity in that comparing cross-platforms also means across different sample sizes. Nielsen, the US equivalent of BARB, is a good example. Its Nielsen Twitter Television Ratings (NTTRs) uses vast data sets alongside small group sampling. This represents a major shift in ratings methodologies (Kelly</w:t>
      </w:r>
      <w:r w:rsidR="000E58D3">
        <w:rPr>
          <w:rFonts w:asciiTheme="minorHAnsi" w:hAnsiTheme="minorHAnsi" w:cstheme="minorHAnsi"/>
        </w:rPr>
        <w:t>,</w:t>
      </w:r>
      <w:r w:rsidR="00355960" w:rsidRPr="00254320">
        <w:rPr>
          <w:rFonts w:asciiTheme="minorHAnsi" w:hAnsiTheme="minorHAnsi" w:cstheme="minorHAnsi"/>
        </w:rPr>
        <w:t xml:space="preserve"> </w:t>
      </w:r>
      <w:r w:rsidR="000E58D3">
        <w:rPr>
          <w:rFonts w:asciiTheme="minorHAnsi" w:hAnsiTheme="minorHAnsi" w:cstheme="minorHAnsi"/>
        </w:rPr>
        <w:t>2017</w:t>
      </w:r>
      <w:r w:rsidR="0062391E" w:rsidRPr="00254320">
        <w:rPr>
          <w:rFonts w:asciiTheme="minorHAnsi" w:hAnsiTheme="minorHAnsi" w:cstheme="minorHAnsi"/>
        </w:rPr>
        <w:t>,</w:t>
      </w:r>
      <w:r w:rsidR="00355960" w:rsidRPr="00254320">
        <w:rPr>
          <w:rFonts w:asciiTheme="minorHAnsi" w:hAnsiTheme="minorHAnsi" w:cstheme="minorHAnsi"/>
        </w:rPr>
        <w:t xml:space="preserve"> </w:t>
      </w:r>
      <w:r w:rsidR="0062391E" w:rsidRPr="00254320">
        <w:rPr>
          <w:rFonts w:asciiTheme="minorHAnsi" w:hAnsiTheme="minorHAnsi" w:cstheme="minorHAnsi"/>
        </w:rPr>
        <w:t xml:space="preserve">p. </w:t>
      </w:r>
      <w:r w:rsidR="00355960" w:rsidRPr="00254320">
        <w:rPr>
          <w:rFonts w:asciiTheme="minorHAnsi" w:hAnsiTheme="minorHAnsi" w:cstheme="minorHAnsi"/>
        </w:rPr>
        <w:t xml:space="preserve">114). The problem with using vast quantities of data, is that connections can be made in lots of different directions. What can be determined from the data depends on the context. Current television audience measuring (TAM) systems do not contextualize the data. Boyd and </w:t>
      </w:r>
      <w:r w:rsidR="00355960" w:rsidRPr="00254320">
        <w:rPr>
          <w:rFonts w:asciiTheme="minorHAnsi" w:hAnsiTheme="minorHAnsi" w:cstheme="minorHAnsi"/>
        </w:rPr>
        <w:lastRenderedPageBreak/>
        <w:t xml:space="preserve">Crawford (2011) explain in their paper on the limitations and challenges of using and accessing Big Data from the internet, that </w:t>
      </w:r>
      <w:r w:rsidR="00F544E2">
        <w:rPr>
          <w:rFonts w:asciiTheme="minorHAnsi" w:hAnsiTheme="minorHAnsi" w:cstheme="minorHAnsi"/>
        </w:rPr>
        <w:t>“</w:t>
      </w:r>
      <w:r w:rsidR="00355960" w:rsidRPr="00254320">
        <w:rPr>
          <w:rFonts w:asciiTheme="minorHAnsi" w:hAnsiTheme="minorHAnsi" w:cstheme="minorHAnsi"/>
        </w:rPr>
        <w:t xml:space="preserve">taken out of context, data lose meaning and value. Context matters. When two datasets can be </w:t>
      </w:r>
      <w:r w:rsidR="0045466E" w:rsidRPr="00254320">
        <w:rPr>
          <w:rFonts w:asciiTheme="minorHAnsi" w:hAnsiTheme="minorHAnsi" w:cstheme="minorHAnsi"/>
        </w:rPr>
        <w:t>modelled</w:t>
      </w:r>
      <w:r w:rsidR="00355960" w:rsidRPr="00254320">
        <w:rPr>
          <w:rFonts w:asciiTheme="minorHAnsi" w:hAnsiTheme="minorHAnsi" w:cstheme="minorHAnsi"/>
        </w:rPr>
        <w:t xml:space="preserve"> in a similar way, this does not mean that they are equivalent or can be </w:t>
      </w:r>
      <w:proofErr w:type="spellStart"/>
      <w:r w:rsidR="00355960" w:rsidRPr="00254320">
        <w:rPr>
          <w:rFonts w:asciiTheme="minorHAnsi" w:hAnsiTheme="minorHAnsi" w:cstheme="minorHAnsi"/>
        </w:rPr>
        <w:t>analyzed</w:t>
      </w:r>
      <w:proofErr w:type="spellEnd"/>
      <w:r w:rsidR="00355960" w:rsidRPr="00254320">
        <w:rPr>
          <w:rFonts w:asciiTheme="minorHAnsi" w:hAnsiTheme="minorHAnsi" w:cstheme="minorHAnsi"/>
        </w:rPr>
        <w:t xml:space="preserve"> in the same way</w:t>
      </w:r>
      <w:r w:rsidR="00F544E2">
        <w:rPr>
          <w:rFonts w:asciiTheme="minorHAnsi" w:hAnsiTheme="minorHAnsi" w:cstheme="minorHAnsi"/>
        </w:rPr>
        <w:t xml:space="preserve">” </w:t>
      </w:r>
      <w:r w:rsidR="00355960" w:rsidRPr="00254320">
        <w:rPr>
          <w:rFonts w:asciiTheme="minorHAnsi" w:hAnsiTheme="minorHAnsi" w:cstheme="minorHAnsi"/>
        </w:rPr>
        <w:t xml:space="preserve">(Boyd </w:t>
      </w:r>
      <w:r w:rsidR="00F544E2">
        <w:rPr>
          <w:rFonts w:asciiTheme="minorHAnsi" w:hAnsiTheme="minorHAnsi" w:cstheme="minorHAnsi"/>
        </w:rPr>
        <w:t xml:space="preserve">and Crawford, </w:t>
      </w:r>
      <w:r w:rsidR="00355960" w:rsidRPr="00254320">
        <w:rPr>
          <w:rFonts w:asciiTheme="minorHAnsi" w:hAnsiTheme="minorHAnsi" w:cstheme="minorHAnsi"/>
        </w:rPr>
        <w:t>2011</w:t>
      </w:r>
      <w:r w:rsidR="0062391E" w:rsidRPr="00254320">
        <w:rPr>
          <w:rFonts w:asciiTheme="minorHAnsi" w:hAnsiTheme="minorHAnsi" w:cstheme="minorHAnsi"/>
        </w:rPr>
        <w:t>, p.</w:t>
      </w:r>
      <w:r w:rsidR="00355960" w:rsidRPr="00254320">
        <w:rPr>
          <w:rFonts w:asciiTheme="minorHAnsi" w:hAnsiTheme="minorHAnsi" w:cstheme="minorHAnsi"/>
        </w:rPr>
        <w:t xml:space="preserve"> 8)</w:t>
      </w:r>
    </w:p>
    <w:p w14:paraId="48B877F4" w14:textId="77777777" w:rsidR="00355960" w:rsidRPr="00254320" w:rsidRDefault="00355960" w:rsidP="00355960">
      <w:pPr>
        <w:spacing w:line="360" w:lineRule="auto"/>
        <w:jc w:val="both"/>
        <w:rPr>
          <w:rFonts w:asciiTheme="minorHAnsi" w:hAnsiTheme="minorHAnsi" w:cstheme="minorHAnsi"/>
        </w:rPr>
      </w:pPr>
    </w:p>
    <w:p w14:paraId="67DEB5A9" w14:textId="586DAD46" w:rsidR="00355960" w:rsidRPr="00254320" w:rsidRDefault="00355960" w:rsidP="00355960">
      <w:pPr>
        <w:spacing w:line="360" w:lineRule="auto"/>
        <w:jc w:val="both"/>
        <w:rPr>
          <w:rFonts w:asciiTheme="minorHAnsi" w:hAnsiTheme="minorHAnsi" w:cstheme="minorHAnsi"/>
          <w:shd w:val="clear" w:color="auto" w:fill="FFFFFF"/>
        </w:rPr>
      </w:pPr>
      <w:r w:rsidRPr="00254320">
        <w:rPr>
          <w:rFonts w:asciiTheme="minorHAnsi" w:hAnsiTheme="minorHAnsi" w:cstheme="minorHAnsi"/>
          <w:shd w:val="clear" w:color="auto" w:fill="FFFFFF"/>
        </w:rPr>
        <w:t xml:space="preserve">England’s game against Sweden in the </w:t>
      </w:r>
      <w:r w:rsidR="00491313">
        <w:rPr>
          <w:rFonts w:asciiTheme="minorHAnsi" w:hAnsiTheme="minorHAnsi" w:cstheme="minorHAnsi"/>
          <w:shd w:val="clear" w:color="auto" w:fill="FFFFFF"/>
        </w:rPr>
        <w:t>‘</w:t>
      </w:r>
      <w:r w:rsidRPr="00254320">
        <w:rPr>
          <w:rFonts w:asciiTheme="minorHAnsi" w:hAnsiTheme="minorHAnsi" w:cstheme="minorHAnsi"/>
          <w:shd w:val="clear" w:color="auto" w:fill="FFFFFF"/>
        </w:rPr>
        <w:t>World Cup</w:t>
      </w:r>
      <w:r w:rsidR="00491313">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quarter final in 2018 on the BBC, provides a useful illustration. This broadcast of a single match received nearly 20 million viewers. Compare this with the match average for the same year, on subscription service BT Sport. The average number of viewers per match in 2018 on BT Sport was 400,000 viewers. The viewing figures for a single match on the BBC do not compare easily with a single match on BT Sport. Comparing single match viewers across a free-to-air channel compared to a subscription channel needs contextualizing before conclusions can be drawn about what the numbers tell us. </w:t>
      </w:r>
      <w:r w:rsidR="00DE20C4" w:rsidRPr="00254320">
        <w:rPr>
          <w:rFonts w:asciiTheme="minorHAnsi" w:hAnsiTheme="minorHAnsi" w:cstheme="minorHAnsi"/>
        </w:rPr>
        <w:t xml:space="preserve">We can't determine from the number of viewers if the high views for the England match against Sweden were due to the distribution platform, the fact that the content was free and broadcast on a terrestrial TV channel, the prime-time broadcast, or the nature of the match being a </w:t>
      </w:r>
      <w:r w:rsidR="00491313">
        <w:rPr>
          <w:rFonts w:asciiTheme="minorHAnsi" w:hAnsiTheme="minorHAnsi" w:cstheme="minorHAnsi"/>
        </w:rPr>
        <w:t>‘</w:t>
      </w:r>
      <w:r w:rsidR="00DE20C4" w:rsidRPr="00254320">
        <w:rPr>
          <w:rFonts w:asciiTheme="minorHAnsi" w:hAnsiTheme="minorHAnsi" w:cstheme="minorHAnsi"/>
        </w:rPr>
        <w:t>World Cup</w:t>
      </w:r>
      <w:r w:rsidR="00491313">
        <w:rPr>
          <w:rFonts w:asciiTheme="minorHAnsi" w:hAnsiTheme="minorHAnsi" w:cstheme="minorHAnsi"/>
        </w:rPr>
        <w:t>’</w:t>
      </w:r>
      <w:r w:rsidR="00DE20C4" w:rsidRPr="00254320">
        <w:rPr>
          <w:rFonts w:asciiTheme="minorHAnsi" w:hAnsiTheme="minorHAnsi" w:cstheme="minorHAnsi"/>
        </w:rPr>
        <w:t xml:space="preserve"> qualifier.</w:t>
      </w:r>
      <w:r w:rsidR="00DE20C4" w:rsidRPr="00254320">
        <w:rPr>
          <w:rFonts w:asciiTheme="minorHAnsi" w:hAnsiTheme="minorHAnsi" w:cstheme="minorHAnsi"/>
          <w:color w:val="374151"/>
          <w:shd w:val="clear" w:color="auto" w:fill="F7F7F8"/>
        </w:rPr>
        <w:t xml:space="preserve"> </w:t>
      </w:r>
      <w:r w:rsidRPr="00254320">
        <w:rPr>
          <w:rFonts w:asciiTheme="minorHAnsi" w:hAnsiTheme="minorHAnsi" w:cstheme="minorHAnsi"/>
          <w:shd w:val="clear" w:color="auto" w:fill="FFFFFF"/>
        </w:rPr>
        <w:t xml:space="preserve">Equally, can we assume that the relatively low viewing figures for the average match watched on BT Sport is because this is a subscription service compared to free-to-air, or because the figure is a match average so accounts for lower league games alongside Premier League games? Evaluating the popularity of different methods of distribution for live sport, or indeed the popularity of live sport as a genre, from quantitative data of viewer numbers, without qualitative data providing context, is problematic. </w:t>
      </w:r>
      <w:r w:rsidR="0045466E" w:rsidRPr="00254320">
        <w:rPr>
          <w:rFonts w:asciiTheme="minorHAnsi" w:hAnsiTheme="minorHAnsi" w:cstheme="minorHAnsi"/>
          <w:shd w:val="clear" w:color="auto" w:fill="FFFFFF"/>
        </w:rPr>
        <w:t xml:space="preserve">This methodological challenge is addressed in </w:t>
      </w:r>
      <w:r w:rsidR="00572B00">
        <w:rPr>
          <w:rFonts w:asciiTheme="minorHAnsi" w:hAnsiTheme="minorHAnsi" w:cstheme="minorHAnsi"/>
          <w:shd w:val="clear" w:color="auto" w:fill="FFFFFF"/>
        </w:rPr>
        <w:t>Chapter 4</w:t>
      </w:r>
      <w:r w:rsidR="0045466E" w:rsidRPr="00254320">
        <w:rPr>
          <w:rFonts w:asciiTheme="minorHAnsi" w:hAnsiTheme="minorHAnsi" w:cstheme="minorHAnsi"/>
          <w:shd w:val="clear" w:color="auto" w:fill="FFFFFF"/>
        </w:rPr>
        <w:t>.</w:t>
      </w:r>
    </w:p>
    <w:p w14:paraId="65EC156B" w14:textId="77777777" w:rsidR="00355960" w:rsidRPr="00254320" w:rsidRDefault="00355960" w:rsidP="00355960">
      <w:pPr>
        <w:spacing w:line="360" w:lineRule="auto"/>
        <w:jc w:val="both"/>
        <w:rPr>
          <w:rFonts w:asciiTheme="minorHAnsi" w:hAnsiTheme="minorHAnsi" w:cstheme="minorHAnsi"/>
          <w:shd w:val="clear" w:color="auto" w:fill="FFFFFF"/>
        </w:rPr>
      </w:pPr>
    </w:p>
    <w:p w14:paraId="2B991230" w14:textId="4DB4741A" w:rsidR="0078578B" w:rsidRPr="00254320" w:rsidRDefault="0078578B" w:rsidP="0078578B">
      <w:pPr>
        <w:spacing w:line="360" w:lineRule="auto"/>
        <w:jc w:val="both"/>
        <w:rPr>
          <w:rFonts w:asciiTheme="minorHAnsi" w:hAnsiTheme="minorHAnsi" w:cstheme="minorHAnsi"/>
        </w:rPr>
      </w:pPr>
      <w:r w:rsidRPr="00254320">
        <w:rPr>
          <w:rFonts w:asciiTheme="minorHAnsi" w:hAnsiTheme="minorHAnsi" w:cstheme="minorHAnsi"/>
        </w:rPr>
        <w:t xml:space="preserve">Notwithstanding these issues, responses to low viewing figures for major sports both in the UK and in the US have provoked wider discussions about the future viability of live sports for broadcasters. Contrary to a narrative constructed around the suggestion that live sports is ‘dead’, Evens (2017) argues that sports broadcasting is instead in a state of flux.  Sports associations and media companies alike are having to explore strategies to address managing content production in this multiplatform, multiscreen era and that rather than technological determinative interpretations Evens argues where the new equals better, </w:t>
      </w:r>
      <w:proofErr w:type="gramStart"/>
      <w:r w:rsidRPr="00254320">
        <w:rPr>
          <w:rFonts w:asciiTheme="minorHAnsi" w:hAnsiTheme="minorHAnsi" w:cstheme="minorHAnsi"/>
        </w:rPr>
        <w:t>emerging</w:t>
      </w:r>
      <w:proofErr w:type="gramEnd"/>
      <w:r w:rsidRPr="00254320">
        <w:rPr>
          <w:rFonts w:asciiTheme="minorHAnsi" w:hAnsiTheme="minorHAnsi" w:cstheme="minorHAnsi"/>
        </w:rPr>
        <w:t xml:space="preserve"> and legacy media need to find a new balance where they can co-exist. Scholar Sorensen (2015) </w:t>
      </w:r>
      <w:r w:rsidRPr="00254320">
        <w:rPr>
          <w:rFonts w:asciiTheme="minorHAnsi" w:hAnsiTheme="minorHAnsi" w:cstheme="minorHAnsi"/>
        </w:rPr>
        <w:lastRenderedPageBreak/>
        <w:t xml:space="preserve">agrees. The changing viewing habits as indicated by the declining viewers on television requires a reimagining of what constitutes live. His research, </w:t>
      </w:r>
      <w:r w:rsidRPr="00254320">
        <w:rPr>
          <w:rFonts w:asciiTheme="minorHAnsi" w:hAnsiTheme="minorHAnsi" w:cstheme="minorHAnsi"/>
          <w:i/>
          <w:iCs/>
        </w:rPr>
        <w:t xml:space="preserve">The Revival of Live TV: Liveness in a </w:t>
      </w:r>
      <w:proofErr w:type="spellStart"/>
      <w:r w:rsidRPr="00254320">
        <w:rPr>
          <w:rFonts w:asciiTheme="minorHAnsi" w:hAnsiTheme="minorHAnsi" w:cstheme="minorHAnsi"/>
          <w:i/>
          <w:iCs/>
        </w:rPr>
        <w:t>Mulitplatform</w:t>
      </w:r>
      <w:proofErr w:type="spellEnd"/>
      <w:r w:rsidRPr="00254320">
        <w:rPr>
          <w:rFonts w:asciiTheme="minorHAnsi" w:hAnsiTheme="minorHAnsi" w:cstheme="minorHAnsi"/>
          <w:i/>
          <w:iCs/>
        </w:rPr>
        <w:t xml:space="preserve"> Context</w:t>
      </w:r>
      <w:r w:rsidRPr="00254320">
        <w:rPr>
          <w:rFonts w:asciiTheme="minorHAnsi" w:hAnsiTheme="minorHAnsi" w:cstheme="minorHAnsi"/>
        </w:rPr>
        <w:t xml:space="preserve">, explores strategies for addressing the declining television audience through a series of interviews with multiplatform executives at the BBC and Channel 4 between 2010 and 2014. The strategies Sorensen sets out however are built around a presumption that television ‘does’ live better than any other platform. A presumption that is now very much in contention with live content being streamed by nonlinear internet platforms, such as </w:t>
      </w:r>
      <w:r w:rsidR="00445CE3">
        <w:rPr>
          <w:rFonts w:asciiTheme="minorHAnsi" w:hAnsiTheme="minorHAnsi" w:cstheme="minorHAnsi"/>
        </w:rPr>
        <w:t>YouTube</w:t>
      </w:r>
      <w:r w:rsidRPr="00254320">
        <w:rPr>
          <w:rFonts w:asciiTheme="minorHAnsi" w:hAnsiTheme="minorHAnsi" w:cstheme="minorHAnsi"/>
        </w:rPr>
        <w:t xml:space="preserve"> and Twitch.</w:t>
      </w:r>
    </w:p>
    <w:p w14:paraId="3F933ACD" w14:textId="77777777" w:rsidR="00355960" w:rsidRPr="00254320" w:rsidRDefault="00355960" w:rsidP="00355960">
      <w:pPr>
        <w:spacing w:line="360" w:lineRule="auto"/>
        <w:jc w:val="both"/>
        <w:rPr>
          <w:rFonts w:asciiTheme="minorHAnsi" w:hAnsiTheme="minorHAnsi" w:cstheme="minorHAnsi"/>
        </w:rPr>
      </w:pPr>
    </w:p>
    <w:p w14:paraId="5A3421A6" w14:textId="1DEB44C1" w:rsidR="00732743" w:rsidRPr="00254320" w:rsidRDefault="00732743" w:rsidP="00732743">
      <w:pPr>
        <w:spacing w:line="360" w:lineRule="auto"/>
        <w:jc w:val="both"/>
        <w:rPr>
          <w:rFonts w:asciiTheme="minorHAnsi" w:hAnsiTheme="minorHAnsi" w:cstheme="minorHAnsi"/>
        </w:rPr>
      </w:pPr>
      <w:r w:rsidRPr="00254320">
        <w:rPr>
          <w:rFonts w:asciiTheme="minorHAnsi" w:hAnsiTheme="minorHAnsi" w:cstheme="minorHAnsi"/>
        </w:rPr>
        <w:t xml:space="preserve">The expeditious development of technology over the past two decades has changed the viewing patterns of television audiences. This change has been accentuated by claims that the </w:t>
      </w:r>
      <w:r w:rsidR="008B5C11">
        <w:rPr>
          <w:rFonts w:asciiTheme="minorHAnsi" w:hAnsiTheme="minorHAnsi" w:cstheme="minorHAnsi"/>
        </w:rPr>
        <w:t>“</w:t>
      </w:r>
      <w:r w:rsidRPr="00254320">
        <w:rPr>
          <w:rFonts w:asciiTheme="minorHAnsi" w:hAnsiTheme="minorHAnsi" w:cstheme="minorHAnsi"/>
        </w:rPr>
        <w:t xml:space="preserve">live broadcasting of media events gives the TV networks a clear competitive edge over the streamed content and video on demand services available from online providers such as </w:t>
      </w:r>
      <w:r w:rsidR="00445CE3">
        <w:rPr>
          <w:rFonts w:asciiTheme="minorHAnsi" w:hAnsiTheme="minorHAnsi" w:cstheme="minorHAnsi"/>
        </w:rPr>
        <w:t>YouTube</w:t>
      </w:r>
      <w:r w:rsidRPr="00254320">
        <w:rPr>
          <w:rFonts w:asciiTheme="minorHAnsi" w:hAnsiTheme="minorHAnsi" w:cstheme="minorHAnsi"/>
        </w:rPr>
        <w:t>, Netflix and Prime Video</w:t>
      </w:r>
      <w:r w:rsidR="008B5C11">
        <w:rPr>
          <w:rFonts w:asciiTheme="minorHAnsi" w:hAnsiTheme="minorHAnsi" w:cstheme="minorHAnsi"/>
        </w:rPr>
        <w:t>”</w:t>
      </w:r>
      <w:r w:rsidRPr="00254320">
        <w:rPr>
          <w:rFonts w:asciiTheme="minorHAnsi" w:hAnsiTheme="minorHAnsi" w:cstheme="minorHAnsi"/>
        </w:rPr>
        <w:t xml:space="preserve"> (Sorensen</w:t>
      </w:r>
      <w:r w:rsidR="008B5C11">
        <w:rPr>
          <w:rFonts w:asciiTheme="minorHAnsi" w:hAnsiTheme="minorHAnsi" w:cstheme="minorHAnsi"/>
        </w:rPr>
        <w:t>,</w:t>
      </w:r>
      <w:r w:rsidRPr="00254320">
        <w:rPr>
          <w:rFonts w:asciiTheme="minorHAnsi" w:hAnsiTheme="minorHAnsi" w:cstheme="minorHAnsi"/>
        </w:rPr>
        <w:t xml:space="preserve"> 2015, p. 382). This is a competitive edge which no longer holds true. Sorensen’s statement has now been eclipsed and is now very far from what he described in 2022. Notably absent in his evaluation of streaming distributors is any mention of the platform Twitch, which launched in </w:t>
      </w:r>
      <w:r w:rsidR="008B5C11">
        <w:rPr>
          <w:rFonts w:asciiTheme="minorHAnsi" w:hAnsiTheme="minorHAnsi" w:cstheme="minorHAnsi"/>
        </w:rPr>
        <w:t>2011</w:t>
      </w:r>
      <w:r w:rsidRPr="00254320">
        <w:rPr>
          <w:rFonts w:asciiTheme="minorHAnsi" w:hAnsiTheme="minorHAnsi" w:cstheme="minorHAnsi"/>
        </w:rPr>
        <w:t>.</w:t>
      </w:r>
    </w:p>
    <w:p w14:paraId="52E3EFAB" w14:textId="77777777" w:rsidR="00355960" w:rsidRPr="00254320" w:rsidRDefault="00355960" w:rsidP="00355960">
      <w:pPr>
        <w:spacing w:line="360" w:lineRule="auto"/>
        <w:jc w:val="both"/>
        <w:rPr>
          <w:rFonts w:asciiTheme="minorHAnsi" w:hAnsiTheme="minorHAnsi" w:cstheme="minorHAnsi"/>
        </w:rPr>
      </w:pPr>
    </w:p>
    <w:p w14:paraId="59FE9CE2" w14:textId="0C2BBDB4" w:rsidR="00355960" w:rsidRPr="00254320" w:rsidRDefault="00732743" w:rsidP="00355960">
      <w:pPr>
        <w:spacing w:line="360" w:lineRule="auto"/>
        <w:jc w:val="both"/>
        <w:rPr>
          <w:rFonts w:asciiTheme="minorHAnsi" w:hAnsiTheme="minorHAnsi" w:cstheme="minorHAnsi"/>
        </w:rPr>
      </w:pPr>
      <w:r w:rsidRPr="00254320">
        <w:rPr>
          <w:rFonts w:asciiTheme="minorHAnsi" w:hAnsiTheme="minorHAnsi" w:cstheme="minorHAnsi"/>
        </w:rPr>
        <w:t xml:space="preserve">Core to the strategy proposed by Sorensen to tackle the competitive challenge from streaming platforms is the focus on second screen viewing habits. This concept of the viewer watching television while also being active on a second screen, such as a smart phone, forms the basis around which a broadcaster should be directing their content strategy, he proposed. Sorensen is not alone in this assumption that the second screen might serve as an extension to the primary source (television). Stover and </w:t>
      </w:r>
      <w:proofErr w:type="spellStart"/>
      <w:r w:rsidRPr="00254320">
        <w:rPr>
          <w:rFonts w:asciiTheme="minorHAnsi" w:hAnsiTheme="minorHAnsi" w:cstheme="minorHAnsi"/>
        </w:rPr>
        <w:t>Moner</w:t>
      </w:r>
      <w:proofErr w:type="spellEnd"/>
      <w:r w:rsidRPr="00254320">
        <w:rPr>
          <w:rFonts w:asciiTheme="minorHAnsi" w:hAnsiTheme="minorHAnsi" w:cstheme="minorHAnsi"/>
        </w:rPr>
        <w:t xml:space="preserve"> (2013) refer to these second screens as companion devices, suggesting a hierarchy of primary and secondary sources. The problem is that this concept is somewhat reductive when applied to the streaming platform Twitch. Contrary to the picture painted by Sorensen of a viewer watching television (primary source) while at the same time Tweeting on their mobile phone (secondary source), the audience on Twitch has no need for a second screen as the platform is built around the integration of the community and the interaction between the streamer and the viewer. The audience on Twitch has therefore a far more complex relationship with the platform than simply using it to access content in a different way. Compared with television broadcasts where the audience </w:t>
      </w:r>
      <w:r w:rsidRPr="00254320">
        <w:rPr>
          <w:rFonts w:asciiTheme="minorHAnsi" w:hAnsiTheme="minorHAnsi" w:cstheme="minorHAnsi"/>
        </w:rPr>
        <w:lastRenderedPageBreak/>
        <w:t>sits outside of a programme looking inwards the audience on Twitch is at the heart of the content. There is an integration with the audience on Twitch that is absent from a television broadcast which leaves the need for a content strategy for second screen viewing redundant. There is no second screen needed. Rather than switching between screens, the audience on Twitch is switching between channels (</w:t>
      </w:r>
      <w:proofErr w:type="spellStart"/>
      <w:r w:rsidRPr="00254320">
        <w:rPr>
          <w:rFonts w:asciiTheme="minorHAnsi" w:hAnsiTheme="minorHAnsi" w:cstheme="minorHAnsi"/>
        </w:rPr>
        <w:t>Spilker</w:t>
      </w:r>
      <w:proofErr w:type="spellEnd"/>
      <w:r w:rsidRPr="00254320">
        <w:rPr>
          <w:rFonts w:asciiTheme="minorHAnsi" w:hAnsiTheme="minorHAnsi" w:cstheme="minorHAnsi"/>
        </w:rPr>
        <w:t xml:space="preserve"> et al. 2018). Television broadcasters </w:t>
      </w:r>
      <w:proofErr w:type="gramStart"/>
      <w:r w:rsidRPr="00254320">
        <w:rPr>
          <w:rFonts w:asciiTheme="minorHAnsi" w:hAnsiTheme="minorHAnsi" w:cstheme="minorHAnsi"/>
        </w:rPr>
        <w:t>have to</w:t>
      </w:r>
      <w:proofErr w:type="gramEnd"/>
      <w:r w:rsidRPr="00254320">
        <w:rPr>
          <w:rFonts w:asciiTheme="minorHAnsi" w:hAnsiTheme="minorHAnsi" w:cstheme="minorHAnsi"/>
        </w:rPr>
        <w:t xml:space="preserve"> navigate this challenge and to understand that the relationship with the broadcaster (the streamer) and the viewer is direct on Twitch. There is no mediator between producer and consumer</w:t>
      </w:r>
      <w:r w:rsidR="00FF25E4">
        <w:rPr>
          <w:rFonts w:asciiTheme="minorHAnsi" w:hAnsiTheme="minorHAnsi" w:cstheme="minorHAnsi"/>
        </w:rPr>
        <w:t>.</w:t>
      </w:r>
    </w:p>
    <w:p w14:paraId="45CAAF98" w14:textId="77777777" w:rsidR="00A071A3" w:rsidRPr="00254320" w:rsidRDefault="00A071A3" w:rsidP="00355960">
      <w:pPr>
        <w:spacing w:line="360" w:lineRule="auto"/>
        <w:jc w:val="both"/>
        <w:rPr>
          <w:rFonts w:asciiTheme="minorHAnsi" w:hAnsiTheme="minorHAnsi" w:cstheme="minorHAnsi"/>
        </w:rPr>
      </w:pPr>
    </w:p>
    <w:p w14:paraId="2DB794B0" w14:textId="52D9721E" w:rsidR="00732743" w:rsidRPr="00254320" w:rsidRDefault="00732743" w:rsidP="00732743">
      <w:pPr>
        <w:spacing w:line="360" w:lineRule="auto"/>
        <w:jc w:val="both"/>
        <w:rPr>
          <w:rFonts w:asciiTheme="minorHAnsi" w:hAnsiTheme="minorHAnsi" w:cstheme="minorHAnsi"/>
        </w:rPr>
      </w:pPr>
      <w:r w:rsidRPr="00254320">
        <w:rPr>
          <w:rFonts w:asciiTheme="minorHAnsi" w:hAnsiTheme="minorHAnsi" w:cstheme="minorHAnsi"/>
        </w:rPr>
        <w:t>Things have moved on significantly since the chairman and CEO of Time Warner Jeff Bewkes said</w:t>
      </w:r>
      <w:r w:rsidR="00FF25E4">
        <w:rPr>
          <w:rFonts w:asciiTheme="minorHAnsi" w:hAnsiTheme="minorHAnsi" w:cstheme="minorHAnsi"/>
        </w:rPr>
        <w:t>: “</w:t>
      </w:r>
      <w:r w:rsidRPr="00254320">
        <w:rPr>
          <w:rFonts w:asciiTheme="minorHAnsi" w:hAnsiTheme="minorHAnsi" w:cstheme="minorHAnsi"/>
        </w:rPr>
        <w:t>The digital revolution means television taking over the internet, not the other way round</w:t>
      </w:r>
      <w:r w:rsidR="00FF25E4">
        <w:rPr>
          <w:rFonts w:asciiTheme="minorHAnsi" w:hAnsiTheme="minorHAnsi" w:cstheme="minorHAnsi"/>
        </w:rPr>
        <w:t>”</w:t>
      </w:r>
      <w:r w:rsidRPr="00254320">
        <w:rPr>
          <w:rFonts w:asciiTheme="minorHAnsi" w:hAnsiTheme="minorHAnsi" w:cstheme="minorHAnsi"/>
        </w:rPr>
        <w:t xml:space="preserve"> (Rosenbaum</w:t>
      </w:r>
      <w:r w:rsidR="00FF25E4">
        <w:rPr>
          <w:rFonts w:asciiTheme="minorHAnsi" w:hAnsiTheme="minorHAnsi" w:cstheme="minorHAnsi"/>
        </w:rPr>
        <w:t>,</w:t>
      </w:r>
      <w:r w:rsidRPr="00254320">
        <w:rPr>
          <w:rFonts w:asciiTheme="minorHAnsi" w:hAnsiTheme="minorHAnsi" w:cstheme="minorHAnsi"/>
        </w:rPr>
        <w:t xml:space="preserve"> 2014). Similarly, a quote referenced by Sorensen (2015) from his interview with the BBC’s former Head of Product and Sports, Chris Condron, that</w:t>
      </w:r>
      <w:r w:rsidR="00FF25E4">
        <w:rPr>
          <w:rFonts w:asciiTheme="minorHAnsi" w:hAnsiTheme="minorHAnsi" w:cstheme="minorHAnsi"/>
        </w:rPr>
        <w:t>:</w:t>
      </w:r>
      <w:r w:rsidRPr="00254320">
        <w:rPr>
          <w:rFonts w:asciiTheme="minorHAnsi" w:hAnsiTheme="minorHAnsi" w:cstheme="minorHAnsi"/>
        </w:rPr>
        <w:t xml:space="preserve"> </w:t>
      </w:r>
      <w:r w:rsidR="00FF25E4">
        <w:rPr>
          <w:rFonts w:asciiTheme="minorHAnsi" w:hAnsiTheme="minorHAnsi" w:cstheme="minorHAnsi"/>
        </w:rPr>
        <w:t>“</w:t>
      </w:r>
      <w:r w:rsidRPr="00254320">
        <w:rPr>
          <w:rFonts w:asciiTheme="minorHAnsi" w:hAnsiTheme="minorHAnsi" w:cstheme="minorHAnsi"/>
        </w:rPr>
        <w:t>different devices are simply different content delivery platforms</w:t>
      </w:r>
      <w:r w:rsidR="00FF25E4">
        <w:rPr>
          <w:rFonts w:asciiTheme="minorHAnsi" w:hAnsiTheme="minorHAnsi" w:cstheme="minorHAnsi"/>
        </w:rPr>
        <w:t xml:space="preserve">” </w:t>
      </w:r>
      <w:r w:rsidRPr="00254320">
        <w:rPr>
          <w:rFonts w:asciiTheme="minorHAnsi" w:hAnsiTheme="minorHAnsi" w:cstheme="minorHAnsi"/>
        </w:rPr>
        <w:t xml:space="preserve">(Sorenson, 2015, p. 388) really seems to miss the fundamental point, that online streaming platforms such as Twitch are not simply television online and should not be treated as such. The watching and engaging modes for audience-members are entirely different. Twitch as a multifaceted medium, is complex and </w:t>
      </w:r>
      <w:r w:rsidR="00FF25E4">
        <w:rPr>
          <w:rFonts w:asciiTheme="minorHAnsi" w:hAnsiTheme="minorHAnsi" w:cstheme="minorHAnsi"/>
        </w:rPr>
        <w:t>“</w:t>
      </w:r>
      <w:r w:rsidRPr="00254320">
        <w:rPr>
          <w:rFonts w:asciiTheme="minorHAnsi" w:hAnsiTheme="minorHAnsi" w:cstheme="minorHAnsi"/>
        </w:rPr>
        <w:t>far more than just a broadcasting platform</w:t>
      </w:r>
      <w:r w:rsidR="00FF25E4">
        <w:rPr>
          <w:rFonts w:asciiTheme="minorHAnsi" w:hAnsiTheme="minorHAnsi" w:cstheme="minorHAnsi"/>
        </w:rPr>
        <w:t>”</w:t>
      </w:r>
      <w:r w:rsidRPr="00254320">
        <w:rPr>
          <w:rFonts w:asciiTheme="minorHAnsi" w:hAnsiTheme="minorHAnsi" w:cstheme="minorHAnsi"/>
        </w:rPr>
        <w:t xml:space="preserve"> (Wulf et al. 2018, p. 331). Contrary to live events on television where viewers use second screens </w:t>
      </w:r>
      <w:r w:rsidR="00FF25E4">
        <w:rPr>
          <w:rFonts w:asciiTheme="minorHAnsi" w:hAnsiTheme="minorHAnsi" w:cstheme="minorHAnsi"/>
        </w:rPr>
        <w:t>“</w:t>
      </w:r>
      <w:r w:rsidRPr="00254320">
        <w:rPr>
          <w:rFonts w:asciiTheme="minorHAnsi" w:hAnsiTheme="minorHAnsi" w:cstheme="minorHAnsi"/>
        </w:rPr>
        <w:t>Twitch provides several opportunities for social interaction via the chat on the same device and platform. Hence, people do not need to use other devices to check for social interactions</w:t>
      </w:r>
      <w:r w:rsidR="00FF25E4">
        <w:rPr>
          <w:rFonts w:asciiTheme="minorHAnsi" w:hAnsiTheme="minorHAnsi" w:cstheme="minorHAnsi"/>
        </w:rPr>
        <w:t>”</w:t>
      </w:r>
      <w:r w:rsidRPr="00254320">
        <w:rPr>
          <w:rFonts w:asciiTheme="minorHAnsi" w:hAnsiTheme="minorHAnsi" w:cstheme="minorHAnsi"/>
        </w:rPr>
        <w:t xml:space="preserve"> (Wulf</w:t>
      </w:r>
      <w:r w:rsidR="00FF25E4">
        <w:rPr>
          <w:rFonts w:asciiTheme="minorHAnsi" w:hAnsiTheme="minorHAnsi" w:cstheme="minorHAnsi"/>
        </w:rPr>
        <w:t>,</w:t>
      </w:r>
      <w:r w:rsidRPr="00254320">
        <w:rPr>
          <w:rFonts w:asciiTheme="minorHAnsi" w:hAnsiTheme="minorHAnsi" w:cstheme="minorHAnsi"/>
        </w:rPr>
        <w:t xml:space="preserve"> 2018, p. 340). </w:t>
      </w:r>
    </w:p>
    <w:p w14:paraId="7513B06C" w14:textId="77777777" w:rsidR="00355960" w:rsidRPr="00254320" w:rsidRDefault="00355960" w:rsidP="00355960">
      <w:pPr>
        <w:spacing w:line="360" w:lineRule="auto"/>
        <w:jc w:val="both"/>
        <w:rPr>
          <w:rFonts w:asciiTheme="minorHAnsi" w:hAnsiTheme="minorHAnsi" w:cstheme="minorHAnsi"/>
        </w:rPr>
      </w:pPr>
    </w:p>
    <w:p w14:paraId="1F8D899D" w14:textId="77777777" w:rsidR="00732743" w:rsidRPr="00254320" w:rsidRDefault="00732743" w:rsidP="00732743">
      <w:pPr>
        <w:spacing w:line="360" w:lineRule="auto"/>
        <w:jc w:val="both"/>
        <w:rPr>
          <w:rFonts w:asciiTheme="minorHAnsi" w:hAnsiTheme="minorHAnsi" w:cstheme="minorHAnsi"/>
        </w:rPr>
      </w:pPr>
      <w:proofErr w:type="gramStart"/>
      <w:r w:rsidRPr="00254320">
        <w:rPr>
          <w:rFonts w:asciiTheme="minorHAnsi" w:hAnsiTheme="minorHAnsi" w:cstheme="minorHAnsi"/>
        </w:rPr>
        <w:t>In light of</w:t>
      </w:r>
      <w:proofErr w:type="gramEnd"/>
      <w:r w:rsidRPr="00254320">
        <w:rPr>
          <w:rFonts w:asciiTheme="minorHAnsi" w:hAnsiTheme="minorHAnsi" w:cstheme="minorHAnsi"/>
        </w:rPr>
        <w:t xml:space="preserve"> this it is interesting to consider </w:t>
      </w:r>
      <w:proofErr w:type="spellStart"/>
      <w:r w:rsidRPr="00254320">
        <w:rPr>
          <w:rFonts w:asciiTheme="minorHAnsi" w:hAnsiTheme="minorHAnsi" w:cstheme="minorHAnsi"/>
        </w:rPr>
        <w:t>Lotz’s</w:t>
      </w:r>
      <w:proofErr w:type="spellEnd"/>
      <w:r w:rsidRPr="00254320">
        <w:rPr>
          <w:rFonts w:asciiTheme="minorHAnsi" w:hAnsiTheme="minorHAnsi" w:cstheme="minorHAnsi"/>
        </w:rPr>
        <w:t xml:space="preserve"> (2016) assertions around the differences between non-linear and linear viewing, ‘between portals’ as she defines internet platforms such as Twitch and television. For her the portal is a product </w:t>
      </w:r>
      <w:proofErr w:type="gramStart"/>
      <w:r w:rsidRPr="00254320">
        <w:rPr>
          <w:rFonts w:asciiTheme="minorHAnsi" w:hAnsiTheme="minorHAnsi" w:cstheme="minorHAnsi"/>
        </w:rPr>
        <w:t>in its own right and</w:t>
      </w:r>
      <w:proofErr w:type="gramEnd"/>
      <w:r w:rsidRPr="00254320">
        <w:rPr>
          <w:rFonts w:asciiTheme="minorHAnsi" w:hAnsiTheme="minorHAnsi" w:cstheme="minorHAnsi"/>
        </w:rPr>
        <w:t xml:space="preserve"> it competes for its audience on the basis of the experience that it offers not simply on the programmes. This is a key difference between a television broadcaster such as the BBC and the platform Twitch. The BBC is sold to its audience by the quality of the programmes on offer, by comparison Twitch is sold to its audience by the quality of the experience on the platform: the access to interact with the community and with the producers of content. </w:t>
      </w:r>
    </w:p>
    <w:p w14:paraId="0B11CBBD" w14:textId="77777777" w:rsidR="00355960" w:rsidRPr="00254320" w:rsidRDefault="00355960" w:rsidP="00355960">
      <w:pPr>
        <w:spacing w:line="360" w:lineRule="auto"/>
        <w:jc w:val="both"/>
        <w:rPr>
          <w:rFonts w:asciiTheme="minorHAnsi" w:hAnsiTheme="minorHAnsi" w:cstheme="minorHAnsi"/>
        </w:rPr>
      </w:pPr>
    </w:p>
    <w:p w14:paraId="50CAC371" w14:textId="7AFBD7DD" w:rsidR="00732743" w:rsidRPr="00254320" w:rsidRDefault="00732743" w:rsidP="00732743">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In her examination of the paradigmatic evolution of television in the US </w:t>
      </w:r>
      <w:proofErr w:type="spellStart"/>
      <w:r w:rsidRPr="00254320">
        <w:rPr>
          <w:rFonts w:asciiTheme="minorHAnsi" w:hAnsiTheme="minorHAnsi" w:cstheme="minorHAnsi"/>
        </w:rPr>
        <w:t>Lotz</w:t>
      </w:r>
      <w:proofErr w:type="spellEnd"/>
      <w:r w:rsidRPr="00254320">
        <w:rPr>
          <w:rFonts w:asciiTheme="minorHAnsi" w:hAnsiTheme="minorHAnsi" w:cstheme="minorHAnsi"/>
        </w:rPr>
        <w:t xml:space="preserve">, highlights another key difference between internet-distributed television and legacy broadcasters, pertinent to this </w:t>
      </w:r>
      <w:proofErr w:type="gramStart"/>
      <w:r w:rsidRPr="00254320">
        <w:rPr>
          <w:rFonts w:asciiTheme="minorHAnsi" w:hAnsiTheme="minorHAnsi" w:cstheme="minorHAnsi"/>
        </w:rPr>
        <w:t>study;</w:t>
      </w:r>
      <w:proofErr w:type="gramEnd"/>
      <w:r w:rsidRPr="00254320">
        <w:rPr>
          <w:rFonts w:asciiTheme="minorHAnsi" w:hAnsiTheme="minorHAnsi" w:cstheme="minorHAnsi"/>
        </w:rPr>
        <w:t xml:space="preserve"> scheduling. The time constraints </w:t>
      </w:r>
      <w:r w:rsidR="00AE3AC6" w:rsidRPr="00254320">
        <w:rPr>
          <w:rFonts w:asciiTheme="minorHAnsi" w:hAnsiTheme="minorHAnsi" w:cstheme="minorHAnsi"/>
        </w:rPr>
        <w:t>“</w:t>
      </w:r>
      <w:r w:rsidRPr="00254320">
        <w:rPr>
          <w:rFonts w:asciiTheme="minorHAnsi" w:hAnsiTheme="minorHAnsi" w:cstheme="minorHAnsi"/>
        </w:rPr>
        <w:t>embedded throughout the norms of linear television operation</w:t>
      </w:r>
      <w:r w:rsidR="00AE3AC6" w:rsidRPr="00254320">
        <w:rPr>
          <w:rFonts w:asciiTheme="minorHAnsi" w:hAnsiTheme="minorHAnsi" w:cstheme="minorHAnsi"/>
        </w:rPr>
        <w:t>”</w:t>
      </w:r>
      <w:r w:rsidRPr="00254320">
        <w:rPr>
          <w:rFonts w:asciiTheme="minorHAnsi" w:hAnsiTheme="minorHAnsi" w:cstheme="minorHAnsi"/>
        </w:rPr>
        <w:t xml:space="preserve"> (</w:t>
      </w:r>
      <w:proofErr w:type="spellStart"/>
      <w:r w:rsidRPr="00254320">
        <w:rPr>
          <w:rFonts w:asciiTheme="minorHAnsi" w:hAnsiTheme="minorHAnsi" w:cstheme="minorHAnsi"/>
        </w:rPr>
        <w:t>Lotz</w:t>
      </w:r>
      <w:proofErr w:type="spellEnd"/>
      <w:r w:rsidR="00FF25E4">
        <w:rPr>
          <w:rFonts w:asciiTheme="minorHAnsi" w:hAnsiTheme="minorHAnsi" w:cstheme="minorHAnsi"/>
        </w:rPr>
        <w:t>,</w:t>
      </w:r>
      <w:r w:rsidRPr="00254320">
        <w:rPr>
          <w:rFonts w:asciiTheme="minorHAnsi" w:hAnsiTheme="minorHAnsi" w:cstheme="minorHAnsi"/>
        </w:rPr>
        <w:t xml:space="preserve"> 2016, p. 136) forces the audience to watch at a specified time. These norms have been established because of the parameters of the medium of distribution; television is a single point transmission which requires scheduling. This form of distribution is entirely different for the audience on streaming platforms where there is no time specificity; audiences can watch what they want, when they want, in other words, ‘</w:t>
      </w:r>
      <w:r w:rsidRPr="00254320">
        <w:rPr>
          <w:rFonts w:asciiTheme="minorHAnsi" w:hAnsiTheme="minorHAnsi" w:cstheme="minorHAnsi"/>
          <w:color w:val="211D1E"/>
        </w:rPr>
        <w:t>time-shift viewing’ (</w:t>
      </w:r>
      <w:proofErr w:type="spellStart"/>
      <w:r w:rsidRPr="00254320">
        <w:rPr>
          <w:rFonts w:asciiTheme="minorHAnsi" w:hAnsiTheme="minorHAnsi" w:cstheme="minorHAnsi"/>
          <w:color w:val="211D1E"/>
        </w:rPr>
        <w:t>Portilla</w:t>
      </w:r>
      <w:proofErr w:type="spellEnd"/>
      <w:r w:rsidRPr="00254320">
        <w:rPr>
          <w:rFonts w:asciiTheme="minorHAnsi" w:hAnsiTheme="minorHAnsi" w:cstheme="minorHAnsi"/>
          <w:color w:val="211D1E"/>
        </w:rPr>
        <w:t xml:space="preserve"> 2015, p. 78).</w:t>
      </w:r>
      <w:r w:rsidRPr="00254320">
        <w:rPr>
          <w:rFonts w:asciiTheme="minorHAnsi" w:hAnsiTheme="minorHAnsi" w:cstheme="minorHAnsi"/>
          <w:color w:val="211D1E"/>
          <w:sz w:val="19"/>
          <w:szCs w:val="19"/>
        </w:rPr>
        <w:t xml:space="preserve"> </w:t>
      </w:r>
      <w:r w:rsidRPr="00254320">
        <w:rPr>
          <w:rFonts w:asciiTheme="minorHAnsi" w:hAnsiTheme="minorHAnsi" w:cstheme="minorHAnsi"/>
        </w:rPr>
        <w:t xml:space="preserve"> What </w:t>
      </w:r>
      <w:proofErr w:type="spellStart"/>
      <w:r w:rsidRPr="00254320">
        <w:rPr>
          <w:rFonts w:asciiTheme="minorHAnsi" w:hAnsiTheme="minorHAnsi" w:cstheme="minorHAnsi"/>
        </w:rPr>
        <w:t>Lotz</w:t>
      </w:r>
      <w:proofErr w:type="spellEnd"/>
      <w:r w:rsidRPr="00254320">
        <w:rPr>
          <w:rFonts w:asciiTheme="minorHAnsi" w:hAnsiTheme="minorHAnsi" w:cstheme="minorHAnsi"/>
        </w:rPr>
        <w:t xml:space="preserve"> highlights as characteristics associated with linear television – ties to a 24</w:t>
      </w:r>
      <w:r w:rsidR="00AE3AC6" w:rsidRPr="00254320">
        <w:rPr>
          <w:rFonts w:asciiTheme="minorHAnsi" w:hAnsiTheme="minorHAnsi" w:cstheme="minorHAnsi"/>
        </w:rPr>
        <w:t>-</w:t>
      </w:r>
      <w:r w:rsidRPr="00254320">
        <w:rPr>
          <w:rFonts w:asciiTheme="minorHAnsi" w:hAnsiTheme="minorHAnsi" w:cstheme="minorHAnsi"/>
        </w:rPr>
        <w:t xml:space="preserve">hour schedule and the delivery of content within windows – are not characteristics of non-linear internet television distribution. In this way linear can be seen to denote time-dependency and non-linear time-independency. Linear requiring scheduling, while non-linear does not. </w:t>
      </w:r>
    </w:p>
    <w:p w14:paraId="568F9A16" w14:textId="77777777" w:rsidR="00355960" w:rsidRPr="00254320" w:rsidRDefault="00355960" w:rsidP="00355960">
      <w:pPr>
        <w:spacing w:line="360" w:lineRule="auto"/>
        <w:jc w:val="both"/>
        <w:rPr>
          <w:rFonts w:asciiTheme="minorHAnsi" w:hAnsiTheme="minorHAnsi" w:cstheme="minorHAnsi"/>
        </w:rPr>
      </w:pPr>
    </w:p>
    <w:p w14:paraId="5FBD782E" w14:textId="7B13786F" w:rsidR="00732743" w:rsidRPr="00254320" w:rsidRDefault="00355960" w:rsidP="00732743">
      <w:pPr>
        <w:spacing w:line="360" w:lineRule="auto"/>
        <w:jc w:val="both"/>
        <w:rPr>
          <w:rFonts w:asciiTheme="minorHAnsi" w:hAnsiTheme="minorHAnsi" w:cstheme="minorHAnsi"/>
        </w:rPr>
      </w:pPr>
      <w:r w:rsidRPr="00254320">
        <w:rPr>
          <w:rFonts w:asciiTheme="minorHAnsi" w:hAnsiTheme="minorHAnsi" w:cstheme="minorHAnsi"/>
        </w:rPr>
        <w:t xml:space="preserve">Following this discourse Twitch as a non-linear, time-independent, distributor should have no need of schedules. However, </w:t>
      </w:r>
      <w:r w:rsidR="00AE3AC6" w:rsidRPr="00254320">
        <w:rPr>
          <w:rFonts w:asciiTheme="minorHAnsi" w:hAnsiTheme="minorHAnsi" w:cstheme="minorHAnsi"/>
        </w:rPr>
        <w:t>a</w:t>
      </w:r>
      <w:r w:rsidRPr="00254320">
        <w:rPr>
          <w:rFonts w:asciiTheme="minorHAnsi" w:hAnsiTheme="minorHAnsi" w:cstheme="minorHAnsi"/>
        </w:rPr>
        <w:t xml:space="preserve"> lack of </w:t>
      </w:r>
      <w:r w:rsidR="00AE3AC6" w:rsidRPr="00254320">
        <w:rPr>
          <w:rFonts w:asciiTheme="minorHAnsi" w:hAnsiTheme="minorHAnsi" w:cstheme="minorHAnsi"/>
        </w:rPr>
        <w:t xml:space="preserve">consistent </w:t>
      </w:r>
      <w:r w:rsidRPr="00254320">
        <w:rPr>
          <w:rFonts w:asciiTheme="minorHAnsi" w:hAnsiTheme="minorHAnsi" w:cstheme="minorHAnsi"/>
        </w:rPr>
        <w:t xml:space="preserve">scheduling on Twitch, as is explored in </w:t>
      </w:r>
      <w:r w:rsidR="00491313">
        <w:rPr>
          <w:rFonts w:asciiTheme="minorHAnsi" w:hAnsiTheme="minorHAnsi" w:cstheme="minorHAnsi"/>
        </w:rPr>
        <w:t>C</w:t>
      </w:r>
      <w:r w:rsidRPr="00254320">
        <w:rPr>
          <w:rFonts w:asciiTheme="minorHAnsi" w:hAnsiTheme="minorHAnsi" w:cstheme="minorHAnsi"/>
        </w:rPr>
        <w:t>hapter</w:t>
      </w:r>
      <w:r w:rsidR="00491313">
        <w:rPr>
          <w:rFonts w:asciiTheme="minorHAnsi" w:hAnsiTheme="minorHAnsi" w:cstheme="minorHAnsi"/>
        </w:rPr>
        <w:t xml:space="preserve"> 6</w:t>
      </w:r>
      <w:r w:rsidRPr="00254320">
        <w:rPr>
          <w:rFonts w:asciiTheme="minorHAnsi" w:hAnsiTheme="minorHAnsi" w:cstheme="minorHAnsi"/>
        </w:rPr>
        <w:t xml:space="preserve">, can be to the detriment of viewer engagement. </w:t>
      </w:r>
      <w:r w:rsidR="00732743" w:rsidRPr="00254320">
        <w:rPr>
          <w:rFonts w:asciiTheme="minorHAnsi" w:hAnsiTheme="minorHAnsi" w:cstheme="minorHAnsi"/>
        </w:rPr>
        <w:t xml:space="preserve">This suggests that there is a middle ground to </w:t>
      </w:r>
      <w:proofErr w:type="spellStart"/>
      <w:r w:rsidR="00732743" w:rsidRPr="00254320">
        <w:rPr>
          <w:rFonts w:asciiTheme="minorHAnsi" w:hAnsiTheme="minorHAnsi" w:cstheme="minorHAnsi"/>
        </w:rPr>
        <w:t>Lotz’s</w:t>
      </w:r>
      <w:proofErr w:type="spellEnd"/>
      <w:r w:rsidR="00732743" w:rsidRPr="00254320">
        <w:rPr>
          <w:rFonts w:asciiTheme="minorHAnsi" w:hAnsiTheme="minorHAnsi" w:cstheme="minorHAnsi"/>
        </w:rPr>
        <w:t xml:space="preserve"> designation of linear and non-linear television. A middle ground where the characteristics of television intersect with the characteristics of platforms and where the sharing of cultural capital in terms of production could be of value to </w:t>
      </w:r>
      <w:r w:rsidR="00AE3AC6" w:rsidRPr="00254320">
        <w:rPr>
          <w:rFonts w:asciiTheme="minorHAnsi" w:hAnsiTheme="minorHAnsi" w:cstheme="minorHAnsi"/>
        </w:rPr>
        <w:t>producers and audiences</w:t>
      </w:r>
      <w:r w:rsidR="00732743" w:rsidRPr="00254320">
        <w:rPr>
          <w:rFonts w:asciiTheme="minorHAnsi" w:hAnsiTheme="minorHAnsi" w:cstheme="minorHAnsi"/>
        </w:rPr>
        <w:t>. The broadcasting of esports events sit in this middle ground, somewhere between linear and non-linear because there is a time-dependency factor for live tournaments and because of the multiplicity of access points and, lastly, the time-independency to access content outside of a live event.</w:t>
      </w:r>
    </w:p>
    <w:p w14:paraId="39E2968E" w14:textId="02B86ED5" w:rsidR="00355960" w:rsidRPr="00254320" w:rsidRDefault="00355960" w:rsidP="00355960">
      <w:pPr>
        <w:spacing w:line="360" w:lineRule="auto"/>
        <w:jc w:val="both"/>
        <w:rPr>
          <w:rFonts w:asciiTheme="minorHAnsi" w:hAnsiTheme="minorHAnsi" w:cstheme="minorHAnsi"/>
          <w:shd w:val="clear" w:color="auto" w:fill="FFFFFF"/>
        </w:rPr>
      </w:pPr>
    </w:p>
    <w:p w14:paraId="284DE2B5" w14:textId="660183C4" w:rsidR="00732743" w:rsidRPr="00254320" w:rsidRDefault="00732743" w:rsidP="00732743">
      <w:pPr>
        <w:spacing w:line="360" w:lineRule="auto"/>
        <w:jc w:val="both"/>
        <w:rPr>
          <w:rFonts w:asciiTheme="minorHAnsi" w:hAnsiTheme="minorHAnsi" w:cstheme="minorHAnsi"/>
        </w:rPr>
      </w:pPr>
      <w:r w:rsidRPr="00254320">
        <w:rPr>
          <w:rFonts w:asciiTheme="minorHAnsi" w:hAnsiTheme="minorHAnsi" w:cstheme="minorHAnsi"/>
        </w:rPr>
        <w:t xml:space="preserve">Although </w:t>
      </w:r>
      <w:proofErr w:type="spellStart"/>
      <w:r w:rsidRPr="00254320">
        <w:rPr>
          <w:rFonts w:asciiTheme="minorHAnsi" w:hAnsiTheme="minorHAnsi" w:cstheme="minorHAnsi"/>
        </w:rPr>
        <w:t>Lotz</w:t>
      </w:r>
      <w:proofErr w:type="spellEnd"/>
      <w:r w:rsidRPr="00254320">
        <w:rPr>
          <w:rFonts w:asciiTheme="minorHAnsi" w:hAnsiTheme="minorHAnsi" w:cstheme="minorHAnsi"/>
        </w:rPr>
        <w:t xml:space="preserve"> (2016) references the French cultural industries scholar Bernard Miege, who identified the production of a schedule as a central function of the broadcast industry (Miege 1989), there is surprisingly little scholarly literature analysing the impact of scheduling on viewing figures. From the few studies that do exist scheduling is framed as an attempt to </w:t>
      </w:r>
      <w:r w:rsidR="00BF3033">
        <w:rPr>
          <w:rFonts w:asciiTheme="minorHAnsi" w:hAnsiTheme="minorHAnsi" w:cstheme="minorHAnsi"/>
        </w:rPr>
        <w:t>“</w:t>
      </w:r>
      <w:r w:rsidRPr="00254320">
        <w:rPr>
          <w:rFonts w:asciiTheme="minorHAnsi" w:hAnsiTheme="minorHAnsi" w:cstheme="minorHAnsi"/>
        </w:rPr>
        <w:t>win over and hold on to audiences amidst fierce competition</w:t>
      </w:r>
      <w:r w:rsidR="00BF3033">
        <w:rPr>
          <w:rFonts w:asciiTheme="minorHAnsi" w:hAnsiTheme="minorHAnsi" w:cstheme="minorHAnsi"/>
        </w:rPr>
        <w:t xml:space="preserve">” </w:t>
      </w:r>
      <w:r w:rsidRPr="00254320">
        <w:rPr>
          <w:rFonts w:asciiTheme="minorHAnsi" w:hAnsiTheme="minorHAnsi" w:cstheme="minorHAnsi"/>
          <w:color w:val="000000"/>
          <w:shd w:val="clear" w:color="auto" w:fill="FFFFFF"/>
        </w:rPr>
        <w:t xml:space="preserve">(Van den </w:t>
      </w:r>
      <w:proofErr w:type="spellStart"/>
      <w:r w:rsidRPr="00254320">
        <w:rPr>
          <w:rFonts w:asciiTheme="minorHAnsi" w:hAnsiTheme="minorHAnsi" w:cstheme="minorHAnsi"/>
          <w:color w:val="000000"/>
          <w:shd w:val="clear" w:color="auto" w:fill="FFFFFF"/>
        </w:rPr>
        <w:t>Bulck</w:t>
      </w:r>
      <w:proofErr w:type="spellEnd"/>
      <w:r w:rsidR="00BF3033">
        <w:rPr>
          <w:rFonts w:asciiTheme="minorHAnsi" w:hAnsiTheme="minorHAnsi" w:cstheme="minorHAnsi"/>
          <w:color w:val="000000"/>
          <w:shd w:val="clear" w:color="auto" w:fill="FFFFFF"/>
        </w:rPr>
        <w:t>,</w:t>
      </w:r>
      <w:r w:rsidRPr="00254320">
        <w:rPr>
          <w:rFonts w:asciiTheme="minorHAnsi" w:hAnsiTheme="minorHAnsi" w:cstheme="minorHAnsi"/>
          <w:color w:val="000000"/>
          <w:shd w:val="clear" w:color="auto" w:fill="FFFFFF"/>
        </w:rPr>
        <w:t xml:space="preserve"> 2009, p. 321) but, r</w:t>
      </w:r>
      <w:r w:rsidRPr="00254320">
        <w:rPr>
          <w:rFonts w:asciiTheme="minorHAnsi" w:hAnsiTheme="minorHAnsi" w:cstheme="minorHAnsi"/>
        </w:rPr>
        <w:t xml:space="preserve">eviewing the history of live sport on television, there are many instances where scheduling has been responsible for not only winning an audience but also in </w:t>
      </w:r>
      <w:r w:rsidRPr="00254320">
        <w:rPr>
          <w:rFonts w:asciiTheme="minorHAnsi" w:hAnsiTheme="minorHAnsi" w:cstheme="minorHAnsi"/>
          <w:i/>
          <w:iCs/>
        </w:rPr>
        <w:t>manufacturing</w:t>
      </w:r>
      <w:r w:rsidRPr="00254320">
        <w:rPr>
          <w:rFonts w:asciiTheme="minorHAnsi" w:hAnsiTheme="minorHAnsi" w:cstheme="minorHAnsi"/>
        </w:rPr>
        <w:t xml:space="preserve"> an interest </w:t>
      </w:r>
      <w:r w:rsidRPr="00254320">
        <w:rPr>
          <w:rFonts w:asciiTheme="minorHAnsi" w:hAnsiTheme="minorHAnsi" w:cstheme="minorHAnsi"/>
        </w:rPr>
        <w:lastRenderedPageBreak/>
        <w:t>in a sporting event that otherwise would have gone unnoticed. Channel 4’s development of a cult following for American Football is a case in point (Barnett</w:t>
      </w:r>
      <w:r w:rsidR="00BF3033">
        <w:rPr>
          <w:rFonts w:asciiTheme="minorHAnsi" w:hAnsiTheme="minorHAnsi" w:cstheme="minorHAnsi"/>
        </w:rPr>
        <w:t>,</w:t>
      </w:r>
      <w:r w:rsidRPr="00254320">
        <w:rPr>
          <w:rFonts w:asciiTheme="minorHAnsi" w:hAnsiTheme="minorHAnsi" w:cstheme="minorHAnsi"/>
        </w:rPr>
        <w:t xml:space="preserve"> 1990). Scheduling is important therefore for engagement and exposure to new genres of content, both of which translate into potential revenue streams. With multiple platforms and devices to access content on scheduling, vertical or otherwise, poses a challenge to broadcasters on linear television and on non-linear platforms.</w:t>
      </w:r>
    </w:p>
    <w:p w14:paraId="2E033F47" w14:textId="77777777" w:rsidR="00355960" w:rsidRPr="00254320" w:rsidRDefault="00355960" w:rsidP="00355960">
      <w:pPr>
        <w:spacing w:line="360" w:lineRule="auto"/>
        <w:jc w:val="both"/>
        <w:rPr>
          <w:rFonts w:asciiTheme="minorHAnsi" w:hAnsiTheme="minorHAnsi" w:cstheme="minorHAnsi"/>
        </w:rPr>
      </w:pPr>
    </w:p>
    <w:p w14:paraId="4D9F5B29" w14:textId="003D1E0E"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The decline in television viewers of sports is not just attributable to a dilution of the audience through the launch of competitor live streaming platforms such as </w:t>
      </w:r>
      <w:r w:rsidR="00445CE3">
        <w:rPr>
          <w:rFonts w:asciiTheme="minorHAnsi" w:hAnsiTheme="minorHAnsi" w:cstheme="minorHAnsi"/>
        </w:rPr>
        <w:t>YouTube</w:t>
      </w:r>
      <w:r w:rsidRPr="00254320">
        <w:rPr>
          <w:rFonts w:asciiTheme="minorHAnsi" w:hAnsiTheme="minorHAnsi" w:cstheme="minorHAnsi"/>
        </w:rPr>
        <w:t xml:space="preserve"> and Twitch, it is also due to the introduction of different business models for over-the-top (OTT) television such as pay-per-view and subscription channels. OTT refers to the ability to deliver video content via the internet, directly to a user’s connected device. These business models adopted by sports companies in response to the emergent technologies of connected devices, including game consoles to smart television sets and smart mobile phones, are challenging the ability of traditional sports media to attract and keep its audience. The ascendency of over-the-top television (OTT) has allowed users to circumnavigate public service broadcasters (PSBs), cable and satellite providers. This has in turn proved disruptive to legacy sports media such as the BBC, as sports companies and leagues </w:t>
      </w:r>
      <w:proofErr w:type="gramStart"/>
      <w:r w:rsidRPr="00254320">
        <w:rPr>
          <w:rFonts w:asciiTheme="minorHAnsi" w:hAnsiTheme="minorHAnsi" w:cstheme="minorHAnsi"/>
        </w:rPr>
        <w:t>are able to</w:t>
      </w:r>
      <w:proofErr w:type="gramEnd"/>
      <w:r w:rsidRPr="00254320">
        <w:rPr>
          <w:rFonts w:asciiTheme="minorHAnsi" w:hAnsiTheme="minorHAnsi" w:cstheme="minorHAnsi"/>
        </w:rPr>
        <w:t xml:space="preserve"> bypass traditional broadcasters altogether for both distribution and production of content </w:t>
      </w:r>
      <w:r w:rsidRPr="00254320">
        <w:rPr>
          <w:rFonts w:asciiTheme="minorHAnsi" w:hAnsiTheme="minorHAnsi" w:cstheme="minorHAnsi"/>
          <w:color w:val="000000"/>
        </w:rPr>
        <w:t>(Bellamy</w:t>
      </w:r>
      <w:r w:rsidR="00BF3033">
        <w:rPr>
          <w:rFonts w:asciiTheme="minorHAnsi" w:hAnsiTheme="minorHAnsi" w:cstheme="minorHAnsi"/>
          <w:color w:val="000000"/>
        </w:rPr>
        <w:t>,</w:t>
      </w:r>
      <w:r w:rsidRPr="00254320">
        <w:rPr>
          <w:rFonts w:asciiTheme="minorHAnsi" w:hAnsiTheme="minorHAnsi" w:cstheme="minorHAnsi"/>
          <w:color w:val="000000"/>
        </w:rPr>
        <w:t xml:space="preserve"> 201</w:t>
      </w:r>
      <w:r w:rsidR="00BF3033">
        <w:rPr>
          <w:rFonts w:asciiTheme="minorHAnsi" w:hAnsiTheme="minorHAnsi" w:cstheme="minorHAnsi"/>
          <w:color w:val="000000"/>
        </w:rPr>
        <w:t>2</w:t>
      </w:r>
      <w:r w:rsidRPr="00254320">
        <w:rPr>
          <w:rFonts w:asciiTheme="minorHAnsi" w:hAnsiTheme="minorHAnsi" w:cstheme="minorHAnsi"/>
          <w:color w:val="000000"/>
        </w:rPr>
        <w:t xml:space="preserve">). </w:t>
      </w:r>
      <w:r w:rsidRPr="00254320">
        <w:rPr>
          <w:rFonts w:asciiTheme="minorHAnsi" w:hAnsiTheme="minorHAnsi" w:cstheme="minorHAnsi"/>
        </w:rPr>
        <w:t xml:space="preserve">Sports companies no longer dependent on broadcasters to mediate between them and their audience </w:t>
      </w:r>
      <w:proofErr w:type="gramStart"/>
      <w:r w:rsidRPr="00254320">
        <w:rPr>
          <w:rFonts w:asciiTheme="minorHAnsi" w:hAnsiTheme="minorHAnsi" w:cstheme="minorHAnsi"/>
        </w:rPr>
        <w:t>are able to</w:t>
      </w:r>
      <w:proofErr w:type="gramEnd"/>
      <w:r w:rsidRPr="00254320">
        <w:rPr>
          <w:rFonts w:asciiTheme="minorHAnsi" w:hAnsiTheme="minorHAnsi" w:cstheme="minorHAnsi"/>
        </w:rPr>
        <w:t xml:space="preserve"> go direct to consumer (DTC). Over-the-top television or internet-distributed television has created a new business model for broadcasting, arguably cutting out the need for mainstream broadcasters altogether. The traditional distributors of live sport are no longer the only avenue for audiences to watch. </w:t>
      </w:r>
    </w:p>
    <w:p w14:paraId="757921F6" w14:textId="77777777" w:rsidR="00355960" w:rsidRPr="00254320" w:rsidRDefault="00355960" w:rsidP="00355960">
      <w:pPr>
        <w:spacing w:line="360" w:lineRule="auto"/>
        <w:jc w:val="both"/>
        <w:rPr>
          <w:rFonts w:asciiTheme="minorHAnsi" w:hAnsiTheme="minorHAnsi" w:cstheme="minorHAnsi"/>
          <w:sz w:val="28"/>
          <w:szCs w:val="28"/>
        </w:rPr>
      </w:pPr>
    </w:p>
    <w:p w14:paraId="4318D40D" w14:textId="7D66685F"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Football coverage across Europe provides a paradigmatic case study for how this contemporary landscape of broadcast media is changing. Instead of relying on legacy broadcasters to distribute coverage of live matches, many professional football leagues across Europe have created their own broadcasting companies, adopting a direct-to-consumer strategy. For example, Spain’s </w:t>
      </w:r>
      <w:r w:rsidR="00BF3033">
        <w:rPr>
          <w:rFonts w:asciiTheme="minorHAnsi" w:hAnsiTheme="minorHAnsi" w:cstheme="minorHAnsi"/>
        </w:rPr>
        <w:t>‘</w:t>
      </w:r>
      <w:r w:rsidRPr="00254320">
        <w:rPr>
          <w:rFonts w:asciiTheme="minorHAnsi" w:hAnsiTheme="minorHAnsi" w:cstheme="minorHAnsi"/>
        </w:rPr>
        <w:t xml:space="preserve">La </w:t>
      </w:r>
      <w:proofErr w:type="spellStart"/>
      <w:r w:rsidRPr="00254320">
        <w:rPr>
          <w:rFonts w:asciiTheme="minorHAnsi" w:hAnsiTheme="minorHAnsi" w:cstheme="minorHAnsi"/>
        </w:rPr>
        <w:t>Ligua</w:t>
      </w:r>
      <w:proofErr w:type="spellEnd"/>
      <w:r w:rsidRPr="00254320">
        <w:rPr>
          <w:rFonts w:asciiTheme="minorHAnsi" w:hAnsiTheme="minorHAnsi" w:cstheme="minorHAnsi"/>
        </w:rPr>
        <w:t xml:space="preserve"> </w:t>
      </w:r>
      <w:r w:rsidR="00BF3033">
        <w:rPr>
          <w:rFonts w:asciiTheme="minorHAnsi" w:hAnsiTheme="minorHAnsi" w:cstheme="minorHAnsi"/>
        </w:rPr>
        <w:t>L</w:t>
      </w:r>
      <w:r w:rsidRPr="00254320">
        <w:rPr>
          <w:rFonts w:asciiTheme="minorHAnsi" w:hAnsiTheme="minorHAnsi" w:cstheme="minorHAnsi"/>
        </w:rPr>
        <w:t>eague</w:t>
      </w:r>
      <w:r w:rsidR="00BF3033">
        <w:rPr>
          <w:rFonts w:asciiTheme="minorHAnsi" w:hAnsiTheme="minorHAnsi" w:cstheme="minorHAnsi"/>
        </w:rPr>
        <w:t>’</w:t>
      </w:r>
      <w:r w:rsidRPr="00254320">
        <w:rPr>
          <w:rFonts w:asciiTheme="minorHAnsi" w:hAnsiTheme="minorHAnsi" w:cstheme="minorHAnsi"/>
        </w:rPr>
        <w:t xml:space="preserve">, in partnership with Virgin Media and SKY, has established its own streaming service </w:t>
      </w:r>
      <w:proofErr w:type="spellStart"/>
      <w:r w:rsidRPr="00254320">
        <w:rPr>
          <w:rFonts w:asciiTheme="minorHAnsi" w:hAnsiTheme="minorHAnsi" w:cstheme="minorHAnsi"/>
        </w:rPr>
        <w:t>LaLiguaSportsTV</w:t>
      </w:r>
      <w:proofErr w:type="spellEnd"/>
      <w:r w:rsidRPr="00254320">
        <w:rPr>
          <w:rFonts w:asciiTheme="minorHAnsi" w:hAnsiTheme="minorHAnsi" w:cstheme="minorHAnsi"/>
        </w:rPr>
        <w:t xml:space="preserve">, investing in the </w:t>
      </w:r>
      <w:r w:rsidRPr="00254320">
        <w:rPr>
          <w:rFonts w:asciiTheme="minorHAnsi" w:hAnsiTheme="minorHAnsi" w:cstheme="minorHAnsi"/>
        </w:rPr>
        <w:lastRenderedPageBreak/>
        <w:t xml:space="preserve">production of post-match analysis programmes while also streaming matches live. Equally, France’s professional league the </w:t>
      </w:r>
      <w:r w:rsidR="00BF3033">
        <w:rPr>
          <w:rFonts w:asciiTheme="minorHAnsi" w:hAnsiTheme="minorHAnsi" w:cstheme="minorHAnsi"/>
        </w:rPr>
        <w:t>‘</w:t>
      </w:r>
      <w:r w:rsidRPr="00254320">
        <w:rPr>
          <w:rFonts w:asciiTheme="minorHAnsi" w:hAnsiTheme="minorHAnsi" w:cstheme="minorHAnsi"/>
        </w:rPr>
        <w:t xml:space="preserve">Ligue de Football </w:t>
      </w:r>
      <w:proofErr w:type="spellStart"/>
      <w:r w:rsidRPr="00254320">
        <w:rPr>
          <w:rFonts w:asciiTheme="minorHAnsi" w:hAnsiTheme="minorHAnsi" w:cstheme="minorHAnsi"/>
        </w:rPr>
        <w:t>Professionnel</w:t>
      </w:r>
      <w:proofErr w:type="spellEnd"/>
      <w:r w:rsidR="00BF3033">
        <w:rPr>
          <w:rFonts w:asciiTheme="minorHAnsi" w:hAnsiTheme="minorHAnsi" w:cstheme="minorHAnsi"/>
        </w:rPr>
        <w:t>’</w:t>
      </w:r>
      <w:r w:rsidRPr="00254320">
        <w:rPr>
          <w:rFonts w:asciiTheme="minorHAnsi" w:hAnsiTheme="minorHAnsi" w:cstheme="minorHAnsi"/>
        </w:rPr>
        <w:t xml:space="preserve"> (LFP) has an over-the-top service </w:t>
      </w:r>
      <w:proofErr w:type="spellStart"/>
      <w:r w:rsidRPr="00254320">
        <w:rPr>
          <w:rFonts w:asciiTheme="minorHAnsi" w:hAnsiTheme="minorHAnsi" w:cstheme="minorHAnsi"/>
        </w:rPr>
        <w:t>MyLigue</w:t>
      </w:r>
      <w:proofErr w:type="spellEnd"/>
      <w:r w:rsidRPr="00254320">
        <w:rPr>
          <w:rFonts w:asciiTheme="minorHAnsi" w:hAnsiTheme="minorHAnsi" w:cstheme="minorHAnsi"/>
        </w:rPr>
        <w:t xml:space="preserve">. In Germany and in the UK, the leagues are taking a more cautious approach. </w:t>
      </w:r>
    </w:p>
    <w:p w14:paraId="2A8BCFF7" w14:textId="77777777" w:rsidR="00355960" w:rsidRPr="00254320" w:rsidRDefault="00355960" w:rsidP="00355960">
      <w:pPr>
        <w:spacing w:line="360" w:lineRule="auto"/>
        <w:jc w:val="both"/>
        <w:rPr>
          <w:rFonts w:asciiTheme="minorHAnsi" w:hAnsiTheme="minorHAnsi" w:cstheme="minorHAnsi"/>
        </w:rPr>
      </w:pPr>
    </w:p>
    <w:p w14:paraId="54211D40" w14:textId="22F39853" w:rsidR="00732743" w:rsidRPr="00254320" w:rsidRDefault="00732743" w:rsidP="00732743">
      <w:pPr>
        <w:spacing w:line="360" w:lineRule="auto"/>
        <w:jc w:val="both"/>
        <w:rPr>
          <w:rFonts w:asciiTheme="minorHAnsi" w:hAnsiTheme="minorHAnsi" w:cstheme="minorHAnsi"/>
        </w:rPr>
      </w:pPr>
      <w:r w:rsidRPr="00254320">
        <w:rPr>
          <w:rFonts w:asciiTheme="minorHAnsi" w:hAnsiTheme="minorHAnsi" w:cstheme="minorHAnsi"/>
        </w:rPr>
        <w:t xml:space="preserve">The </w:t>
      </w:r>
      <w:r w:rsidR="00BF3033">
        <w:rPr>
          <w:rFonts w:asciiTheme="minorHAnsi" w:hAnsiTheme="minorHAnsi" w:cstheme="minorHAnsi"/>
        </w:rPr>
        <w:t>‘</w:t>
      </w:r>
      <w:r w:rsidRPr="00254320">
        <w:rPr>
          <w:rFonts w:asciiTheme="minorHAnsi" w:hAnsiTheme="minorHAnsi" w:cstheme="minorHAnsi"/>
        </w:rPr>
        <w:t>Bundesliga</w:t>
      </w:r>
      <w:r w:rsidR="00BF3033">
        <w:rPr>
          <w:rFonts w:asciiTheme="minorHAnsi" w:hAnsiTheme="minorHAnsi" w:cstheme="minorHAnsi"/>
        </w:rPr>
        <w:t>’</w:t>
      </w:r>
      <w:r w:rsidRPr="00254320">
        <w:rPr>
          <w:rFonts w:asciiTheme="minorHAnsi" w:hAnsiTheme="minorHAnsi" w:cstheme="minorHAnsi"/>
        </w:rPr>
        <w:t xml:space="preserve">, in Germany, created a direct-to-consumer platform called the Bundesliga Pass in 2019. The platform has yet to launch citing the pandemic as reasons for the delay. It is poised to offer services internationally, producing packaged digital content </w:t>
      </w:r>
      <w:proofErr w:type="gramStart"/>
      <w:r w:rsidRPr="00254320">
        <w:rPr>
          <w:rFonts w:asciiTheme="minorHAnsi" w:hAnsiTheme="minorHAnsi" w:cstheme="minorHAnsi"/>
        </w:rPr>
        <w:t>and also</w:t>
      </w:r>
      <w:proofErr w:type="gramEnd"/>
      <w:r w:rsidRPr="00254320">
        <w:rPr>
          <w:rFonts w:asciiTheme="minorHAnsi" w:hAnsiTheme="minorHAnsi" w:cstheme="minorHAnsi"/>
        </w:rPr>
        <w:t xml:space="preserve"> offering live streaming. Currently the </w:t>
      </w:r>
      <w:r w:rsidR="00BF3033">
        <w:rPr>
          <w:rFonts w:asciiTheme="minorHAnsi" w:hAnsiTheme="minorHAnsi" w:cstheme="minorHAnsi"/>
        </w:rPr>
        <w:t>‘</w:t>
      </w:r>
      <w:r w:rsidRPr="00254320">
        <w:rPr>
          <w:rFonts w:asciiTheme="minorHAnsi" w:hAnsiTheme="minorHAnsi" w:cstheme="minorHAnsi"/>
        </w:rPr>
        <w:t>Bundesliga</w:t>
      </w:r>
      <w:r w:rsidR="00BF3033">
        <w:rPr>
          <w:rFonts w:asciiTheme="minorHAnsi" w:hAnsiTheme="minorHAnsi" w:cstheme="minorHAnsi"/>
        </w:rPr>
        <w:t>’</w:t>
      </w:r>
      <w:r w:rsidRPr="00254320">
        <w:rPr>
          <w:rFonts w:asciiTheme="minorHAnsi" w:hAnsiTheme="minorHAnsi" w:cstheme="minorHAnsi"/>
        </w:rPr>
        <w:t xml:space="preserve"> continues to maintain its existing broadcast distribution strategy through legacy broadcasters, but the Bundesliga Pass shows that it is ready to adopt a move to a direct-to-consumer approach. The landscape in the UK is somewhat </w:t>
      </w:r>
      <w:proofErr w:type="gramStart"/>
      <w:r w:rsidRPr="00254320">
        <w:rPr>
          <w:rFonts w:asciiTheme="minorHAnsi" w:hAnsiTheme="minorHAnsi" w:cstheme="minorHAnsi"/>
        </w:rPr>
        <w:t>similar</w:t>
      </w:r>
      <w:r w:rsidR="00BF3033">
        <w:rPr>
          <w:rFonts w:asciiTheme="minorHAnsi" w:hAnsiTheme="minorHAnsi" w:cstheme="minorHAnsi"/>
        </w:rPr>
        <w:t xml:space="preserve"> </w:t>
      </w:r>
      <w:r w:rsidRPr="00254320">
        <w:rPr>
          <w:rFonts w:asciiTheme="minorHAnsi" w:hAnsiTheme="minorHAnsi" w:cstheme="minorHAnsi"/>
        </w:rPr>
        <w:t>to</w:t>
      </w:r>
      <w:proofErr w:type="gramEnd"/>
      <w:r w:rsidRPr="00254320">
        <w:rPr>
          <w:rFonts w:asciiTheme="minorHAnsi" w:hAnsiTheme="minorHAnsi" w:cstheme="minorHAnsi"/>
        </w:rPr>
        <w:t xml:space="preserve"> Germany in that there is a continued commitment of the </w:t>
      </w:r>
      <w:r w:rsidR="00BF3033">
        <w:rPr>
          <w:rFonts w:asciiTheme="minorHAnsi" w:hAnsiTheme="minorHAnsi" w:cstheme="minorHAnsi"/>
        </w:rPr>
        <w:t>‘</w:t>
      </w:r>
      <w:r w:rsidRPr="00254320">
        <w:rPr>
          <w:rFonts w:asciiTheme="minorHAnsi" w:hAnsiTheme="minorHAnsi" w:cstheme="minorHAnsi"/>
        </w:rPr>
        <w:t>English Premier</w:t>
      </w:r>
      <w:r w:rsidR="00BF3033">
        <w:rPr>
          <w:rFonts w:asciiTheme="minorHAnsi" w:hAnsiTheme="minorHAnsi" w:cstheme="minorHAnsi"/>
        </w:rPr>
        <w:t>’</w:t>
      </w:r>
      <w:r w:rsidRPr="00254320">
        <w:rPr>
          <w:rFonts w:asciiTheme="minorHAnsi" w:hAnsiTheme="minorHAnsi" w:cstheme="minorHAnsi"/>
        </w:rPr>
        <w:t xml:space="preserve"> League to stick to the established model for broadcasting. The </w:t>
      </w:r>
      <w:r w:rsidR="00BF3033">
        <w:rPr>
          <w:rFonts w:asciiTheme="minorHAnsi" w:hAnsiTheme="minorHAnsi" w:cstheme="minorHAnsi"/>
        </w:rPr>
        <w:t>‘</w:t>
      </w:r>
      <w:r w:rsidRPr="00254320">
        <w:rPr>
          <w:rFonts w:asciiTheme="minorHAnsi" w:hAnsiTheme="minorHAnsi" w:cstheme="minorHAnsi"/>
        </w:rPr>
        <w:t>English Premier League</w:t>
      </w:r>
      <w:r w:rsidR="00BF3033">
        <w:rPr>
          <w:rFonts w:asciiTheme="minorHAnsi" w:hAnsiTheme="minorHAnsi" w:cstheme="minorHAnsi"/>
        </w:rPr>
        <w:t>’</w:t>
      </w:r>
      <w:r w:rsidRPr="00254320">
        <w:rPr>
          <w:rFonts w:asciiTheme="minorHAnsi" w:hAnsiTheme="minorHAnsi" w:cstheme="minorHAnsi"/>
        </w:rPr>
        <w:t xml:space="preserve"> is exploring its direct-to-consumer (DTC) strategy but for now it is business as usual – that is selling broadcasting packages to the highest bidders, which it is how it has operated since it formed in 1992, precipitating the move from a free-to-air model to subscription for football fans (Butler and Massey</w:t>
      </w:r>
      <w:r w:rsidR="00BF3033">
        <w:rPr>
          <w:rFonts w:asciiTheme="minorHAnsi" w:hAnsiTheme="minorHAnsi" w:cstheme="minorHAnsi"/>
        </w:rPr>
        <w:t>,</w:t>
      </w:r>
      <w:r w:rsidRPr="00254320">
        <w:rPr>
          <w:rFonts w:asciiTheme="minorHAnsi" w:hAnsiTheme="minorHAnsi" w:cstheme="minorHAnsi"/>
        </w:rPr>
        <w:t xml:space="preserve"> 2018).</w:t>
      </w:r>
    </w:p>
    <w:p w14:paraId="6FD24ECF" w14:textId="77777777" w:rsidR="00355960" w:rsidRPr="00254320" w:rsidRDefault="00355960" w:rsidP="00355960">
      <w:pPr>
        <w:spacing w:line="360" w:lineRule="auto"/>
        <w:jc w:val="both"/>
        <w:rPr>
          <w:rFonts w:asciiTheme="minorHAnsi" w:hAnsiTheme="minorHAnsi" w:cstheme="minorHAnsi"/>
        </w:rPr>
      </w:pPr>
    </w:p>
    <w:p w14:paraId="25B913E7" w14:textId="35FAB3C2" w:rsidR="00AE3AC6" w:rsidRPr="00254320" w:rsidRDefault="00732743" w:rsidP="00732743">
      <w:pPr>
        <w:spacing w:line="360" w:lineRule="auto"/>
        <w:jc w:val="both"/>
        <w:rPr>
          <w:rFonts w:asciiTheme="minorHAnsi" w:hAnsiTheme="minorHAnsi" w:cstheme="minorHAnsi"/>
        </w:rPr>
      </w:pPr>
      <w:r w:rsidRPr="00254320">
        <w:rPr>
          <w:rFonts w:asciiTheme="minorHAnsi" w:hAnsiTheme="minorHAnsi" w:cstheme="minorHAnsi"/>
        </w:rPr>
        <w:t xml:space="preserve">These developments in direct-to-consumer services in football leagues across Europe demonstrate that the relationship between sports companies and legacy broadcasters for live sport is being examined and re-evaluated against the challenges broadcasters are facing over attracting and maintaining an audience. But, for football at least, while the potential revenue generated from selling media rights remains so lucrative, professional leagues such as the </w:t>
      </w:r>
      <w:r w:rsidR="00BF3033">
        <w:rPr>
          <w:rFonts w:asciiTheme="minorHAnsi" w:hAnsiTheme="minorHAnsi" w:cstheme="minorHAnsi"/>
        </w:rPr>
        <w:t>‘</w:t>
      </w:r>
      <w:r w:rsidRPr="00254320">
        <w:rPr>
          <w:rFonts w:asciiTheme="minorHAnsi" w:hAnsiTheme="minorHAnsi" w:cstheme="minorHAnsi"/>
        </w:rPr>
        <w:t>Bundesliga</w:t>
      </w:r>
      <w:r w:rsidR="00BF3033">
        <w:rPr>
          <w:rFonts w:asciiTheme="minorHAnsi" w:hAnsiTheme="minorHAnsi" w:cstheme="minorHAnsi"/>
        </w:rPr>
        <w:t>’</w:t>
      </w:r>
      <w:r w:rsidRPr="00254320">
        <w:rPr>
          <w:rFonts w:asciiTheme="minorHAnsi" w:hAnsiTheme="minorHAnsi" w:cstheme="minorHAnsi"/>
        </w:rPr>
        <w:t xml:space="preserve"> in Germany and the </w:t>
      </w:r>
      <w:r w:rsidR="00BF3033">
        <w:rPr>
          <w:rFonts w:asciiTheme="minorHAnsi" w:hAnsiTheme="minorHAnsi" w:cstheme="minorHAnsi"/>
        </w:rPr>
        <w:t>‘</w:t>
      </w:r>
      <w:r w:rsidRPr="00254320">
        <w:rPr>
          <w:rFonts w:asciiTheme="minorHAnsi" w:hAnsiTheme="minorHAnsi" w:cstheme="minorHAnsi"/>
        </w:rPr>
        <w:t>English Premier League</w:t>
      </w:r>
      <w:r w:rsidR="00BF3033">
        <w:rPr>
          <w:rFonts w:asciiTheme="minorHAnsi" w:hAnsiTheme="minorHAnsi" w:cstheme="minorHAnsi"/>
        </w:rPr>
        <w:t>’</w:t>
      </w:r>
      <w:r w:rsidRPr="00254320">
        <w:rPr>
          <w:rFonts w:asciiTheme="minorHAnsi" w:hAnsiTheme="minorHAnsi" w:cstheme="minorHAnsi"/>
        </w:rPr>
        <w:t xml:space="preserve"> in the UK will continue to maintain existing broadcast distribution strategies. Nevertheless, the landscape of broadcast media for sport is changing, </w:t>
      </w:r>
      <w:r w:rsidR="00491313">
        <w:rPr>
          <w:rFonts w:asciiTheme="minorHAnsi" w:hAnsiTheme="minorHAnsi" w:cstheme="minorHAnsi"/>
        </w:rPr>
        <w:t>of which</w:t>
      </w:r>
      <w:r w:rsidRPr="00254320">
        <w:rPr>
          <w:rFonts w:asciiTheme="minorHAnsi" w:hAnsiTheme="minorHAnsi" w:cstheme="minorHAnsi"/>
        </w:rPr>
        <w:t xml:space="preserve"> the arrival of internet giant Amazon into the broadcasting market in 2020, </w:t>
      </w:r>
      <w:r w:rsidR="00491313">
        <w:rPr>
          <w:rFonts w:asciiTheme="minorHAnsi" w:hAnsiTheme="minorHAnsi" w:cstheme="minorHAnsi"/>
        </w:rPr>
        <w:t xml:space="preserve">is an illustration. </w:t>
      </w:r>
    </w:p>
    <w:p w14:paraId="3E582D73" w14:textId="77777777" w:rsidR="00AE3AC6" w:rsidRPr="00254320" w:rsidRDefault="00AE3AC6" w:rsidP="00732743">
      <w:pPr>
        <w:spacing w:line="360" w:lineRule="auto"/>
        <w:jc w:val="both"/>
        <w:rPr>
          <w:rFonts w:asciiTheme="minorHAnsi" w:hAnsiTheme="minorHAnsi" w:cstheme="minorHAnsi"/>
        </w:rPr>
      </w:pPr>
    </w:p>
    <w:p w14:paraId="44EE3840" w14:textId="0ECA0779" w:rsidR="00732743" w:rsidRPr="00254320" w:rsidRDefault="00AE3AC6" w:rsidP="00732743">
      <w:pPr>
        <w:spacing w:line="360" w:lineRule="auto"/>
        <w:jc w:val="both"/>
        <w:rPr>
          <w:rFonts w:asciiTheme="minorHAnsi" w:hAnsiTheme="minorHAnsi" w:cstheme="minorHAnsi"/>
        </w:rPr>
      </w:pPr>
      <w:r w:rsidRPr="00254320">
        <w:rPr>
          <w:rFonts w:asciiTheme="minorHAnsi" w:hAnsiTheme="minorHAnsi" w:cstheme="minorHAnsi"/>
        </w:rPr>
        <w:t xml:space="preserve">The </w:t>
      </w:r>
      <w:r w:rsidR="00BF3033">
        <w:rPr>
          <w:rFonts w:asciiTheme="minorHAnsi" w:hAnsiTheme="minorHAnsi" w:cstheme="minorHAnsi"/>
        </w:rPr>
        <w:t>‘</w:t>
      </w:r>
      <w:r w:rsidRPr="00254320">
        <w:rPr>
          <w:rFonts w:asciiTheme="minorHAnsi" w:hAnsiTheme="minorHAnsi" w:cstheme="minorHAnsi"/>
        </w:rPr>
        <w:t>English Premier League</w:t>
      </w:r>
      <w:r w:rsidR="00BF3033">
        <w:rPr>
          <w:rFonts w:asciiTheme="minorHAnsi" w:hAnsiTheme="minorHAnsi" w:cstheme="minorHAnsi"/>
        </w:rPr>
        <w:t>’</w:t>
      </w:r>
      <w:r w:rsidRPr="00254320">
        <w:rPr>
          <w:rFonts w:asciiTheme="minorHAnsi" w:hAnsiTheme="minorHAnsi" w:cstheme="minorHAnsi"/>
        </w:rPr>
        <w:t xml:space="preserve">, unlike many other European leagues, is yet to set itself up as a broadcaster. Instead, it remains committed to selling broadcasting rights to the highest bidder. </w:t>
      </w:r>
      <w:r w:rsidR="00355960" w:rsidRPr="00254320">
        <w:rPr>
          <w:rFonts w:asciiTheme="minorHAnsi" w:hAnsiTheme="minorHAnsi" w:cstheme="minorHAnsi"/>
        </w:rPr>
        <w:t xml:space="preserve">The reluctance of the </w:t>
      </w:r>
      <w:r w:rsidR="00BF3033">
        <w:rPr>
          <w:rFonts w:asciiTheme="minorHAnsi" w:hAnsiTheme="minorHAnsi" w:cstheme="minorHAnsi"/>
        </w:rPr>
        <w:t>‘</w:t>
      </w:r>
      <w:r w:rsidR="00355960" w:rsidRPr="00254320">
        <w:rPr>
          <w:rFonts w:asciiTheme="minorHAnsi" w:hAnsiTheme="minorHAnsi" w:cstheme="minorHAnsi"/>
        </w:rPr>
        <w:t>English Premier League</w:t>
      </w:r>
      <w:r w:rsidR="00BF3033">
        <w:rPr>
          <w:rFonts w:asciiTheme="minorHAnsi" w:hAnsiTheme="minorHAnsi" w:cstheme="minorHAnsi"/>
        </w:rPr>
        <w:t>’</w:t>
      </w:r>
      <w:r w:rsidR="00355960" w:rsidRPr="00254320">
        <w:rPr>
          <w:rFonts w:asciiTheme="minorHAnsi" w:hAnsiTheme="minorHAnsi" w:cstheme="minorHAnsi"/>
        </w:rPr>
        <w:t xml:space="preserve"> to commit to launching its own direct-to-consumer platform is understandable given the high value revenue streams it is still able to access through its traditional broadcasting packages, as the table demonstrates. The </w:t>
      </w:r>
      <w:r w:rsidR="00355960" w:rsidRPr="00254320">
        <w:rPr>
          <w:rFonts w:asciiTheme="minorHAnsi" w:hAnsiTheme="minorHAnsi" w:cstheme="minorHAnsi"/>
        </w:rPr>
        <w:lastRenderedPageBreak/>
        <w:t xml:space="preserve">combined earnings from the sale of </w:t>
      </w:r>
      <w:r w:rsidR="00BF3033">
        <w:rPr>
          <w:rFonts w:asciiTheme="minorHAnsi" w:hAnsiTheme="minorHAnsi" w:cstheme="minorHAnsi"/>
        </w:rPr>
        <w:t>‘</w:t>
      </w:r>
      <w:r w:rsidR="00355960" w:rsidRPr="00254320">
        <w:rPr>
          <w:rFonts w:asciiTheme="minorHAnsi" w:hAnsiTheme="minorHAnsi" w:cstheme="minorHAnsi"/>
        </w:rPr>
        <w:t>English Premier League</w:t>
      </w:r>
      <w:r w:rsidR="00BF3033">
        <w:rPr>
          <w:rFonts w:asciiTheme="minorHAnsi" w:hAnsiTheme="minorHAnsi" w:cstheme="minorHAnsi"/>
        </w:rPr>
        <w:t>’</w:t>
      </w:r>
      <w:r w:rsidR="00355960" w:rsidRPr="00254320">
        <w:rPr>
          <w:rFonts w:asciiTheme="minorHAnsi" w:hAnsiTheme="minorHAnsi" w:cstheme="minorHAnsi"/>
        </w:rPr>
        <w:t xml:space="preserve"> games to BT Sport and SKY Sport alone for the 2019/20 – 2021/22 season is just under £4.5bn. With Amazon Prime Video being awarded live broadcasting rights, however, we are seeing the beginnings of a change in direction and makeup of the broadcasting landscape for sport in the UK. An </w:t>
      </w:r>
      <w:r w:rsidRPr="00254320">
        <w:rPr>
          <w:rFonts w:asciiTheme="minorHAnsi" w:hAnsiTheme="minorHAnsi" w:cstheme="minorHAnsi"/>
        </w:rPr>
        <w:t>“</w:t>
      </w:r>
      <w:r w:rsidR="00355960" w:rsidRPr="00254320">
        <w:rPr>
          <w:rFonts w:asciiTheme="minorHAnsi" w:hAnsiTheme="minorHAnsi" w:cstheme="minorHAnsi"/>
          <w:color w:val="111111"/>
          <w:shd w:val="clear" w:color="auto" w:fill="FFFFFF"/>
        </w:rPr>
        <w:t>historic shift in the global marketplace for sport coverage rights and the media systems through which live content circulates</w:t>
      </w:r>
      <w:r w:rsidRPr="00254320">
        <w:rPr>
          <w:rFonts w:asciiTheme="minorHAnsi" w:hAnsiTheme="minorHAnsi" w:cstheme="minorHAnsi"/>
        </w:rPr>
        <w:t xml:space="preserve">” </w:t>
      </w:r>
      <w:r w:rsidR="00355960" w:rsidRPr="00254320">
        <w:rPr>
          <w:rFonts w:asciiTheme="minorHAnsi" w:hAnsiTheme="minorHAnsi" w:cstheme="minorHAnsi"/>
          <w:color w:val="000000"/>
          <w:shd w:val="clear" w:color="auto" w:fill="FFFFFF"/>
        </w:rPr>
        <w:t xml:space="preserve">note Hutchins, </w:t>
      </w:r>
      <w:proofErr w:type="gramStart"/>
      <w:r w:rsidR="00355960" w:rsidRPr="00254320">
        <w:rPr>
          <w:rFonts w:asciiTheme="minorHAnsi" w:hAnsiTheme="minorHAnsi" w:cstheme="minorHAnsi"/>
          <w:color w:val="000000"/>
          <w:shd w:val="clear" w:color="auto" w:fill="FFFFFF"/>
        </w:rPr>
        <w:t>Li</w:t>
      </w:r>
      <w:proofErr w:type="gramEnd"/>
      <w:r w:rsidR="00355960" w:rsidRPr="00254320">
        <w:rPr>
          <w:rFonts w:asciiTheme="minorHAnsi" w:hAnsiTheme="minorHAnsi" w:cstheme="minorHAnsi"/>
          <w:color w:val="000000"/>
          <w:shd w:val="clear" w:color="auto" w:fill="FFFFFF"/>
        </w:rPr>
        <w:t xml:space="preserve"> and Rowe (2019</w:t>
      </w:r>
      <w:r w:rsidR="0062391E" w:rsidRPr="00254320">
        <w:rPr>
          <w:rFonts w:asciiTheme="minorHAnsi" w:hAnsiTheme="minorHAnsi" w:cstheme="minorHAnsi"/>
          <w:color w:val="000000"/>
          <w:shd w:val="clear" w:color="auto" w:fill="FFFFFF"/>
        </w:rPr>
        <w:t>, p.</w:t>
      </w:r>
      <w:r w:rsidR="00355960" w:rsidRPr="00254320">
        <w:rPr>
          <w:rFonts w:asciiTheme="minorHAnsi" w:hAnsiTheme="minorHAnsi" w:cstheme="minorHAnsi"/>
          <w:color w:val="000000"/>
          <w:shd w:val="clear" w:color="auto" w:fill="FFFFFF"/>
        </w:rPr>
        <w:t xml:space="preserve"> 975)</w:t>
      </w:r>
      <w:r w:rsidR="00355960" w:rsidRPr="00254320">
        <w:rPr>
          <w:rFonts w:asciiTheme="minorHAnsi" w:hAnsiTheme="minorHAnsi" w:cstheme="minorHAnsi"/>
        </w:rPr>
        <w:t xml:space="preserve">. </w:t>
      </w:r>
      <w:r w:rsidR="00732743" w:rsidRPr="00254320">
        <w:rPr>
          <w:rFonts w:asciiTheme="minorHAnsi" w:hAnsiTheme="minorHAnsi" w:cstheme="minorHAnsi"/>
        </w:rPr>
        <w:t xml:space="preserve">According to industry reports, Amazon </w:t>
      </w:r>
      <w:proofErr w:type="gramStart"/>
      <w:r w:rsidR="00732743" w:rsidRPr="00254320">
        <w:rPr>
          <w:rFonts w:asciiTheme="minorHAnsi" w:hAnsiTheme="minorHAnsi" w:cstheme="minorHAnsi"/>
        </w:rPr>
        <w:t>entering into</w:t>
      </w:r>
      <w:proofErr w:type="gramEnd"/>
      <w:r w:rsidR="00732743" w:rsidRPr="00254320">
        <w:rPr>
          <w:rFonts w:asciiTheme="minorHAnsi" w:hAnsiTheme="minorHAnsi" w:cstheme="minorHAnsi"/>
        </w:rPr>
        <w:t xml:space="preserve"> the sport broadcast media landscape suggests the partnership has helped increase the </w:t>
      </w:r>
      <w:r w:rsidR="00BF3033">
        <w:rPr>
          <w:rFonts w:asciiTheme="minorHAnsi" w:hAnsiTheme="minorHAnsi" w:cstheme="minorHAnsi"/>
        </w:rPr>
        <w:t>‘</w:t>
      </w:r>
      <w:r w:rsidR="00732743" w:rsidRPr="00254320">
        <w:rPr>
          <w:rFonts w:asciiTheme="minorHAnsi" w:hAnsiTheme="minorHAnsi" w:cstheme="minorHAnsi"/>
        </w:rPr>
        <w:t>English Premier League’s</w:t>
      </w:r>
      <w:r w:rsidR="00BF3033">
        <w:rPr>
          <w:rFonts w:asciiTheme="minorHAnsi" w:hAnsiTheme="minorHAnsi" w:cstheme="minorHAnsi"/>
        </w:rPr>
        <w:t>’</w:t>
      </w:r>
      <w:r w:rsidR="00732743" w:rsidRPr="00254320">
        <w:rPr>
          <w:rFonts w:asciiTheme="minorHAnsi" w:hAnsiTheme="minorHAnsi" w:cstheme="minorHAnsi"/>
        </w:rPr>
        <w:t xml:space="preserve"> reach by a third in the UK (</w:t>
      </w:r>
      <w:proofErr w:type="spellStart"/>
      <w:r w:rsidR="00732743" w:rsidRPr="00254320">
        <w:rPr>
          <w:rFonts w:asciiTheme="minorHAnsi" w:hAnsiTheme="minorHAnsi" w:cstheme="minorHAnsi"/>
        </w:rPr>
        <w:t>Impey</w:t>
      </w:r>
      <w:proofErr w:type="spellEnd"/>
      <w:r w:rsidR="00BF3033">
        <w:rPr>
          <w:rFonts w:asciiTheme="minorHAnsi" w:hAnsiTheme="minorHAnsi" w:cstheme="minorHAnsi"/>
        </w:rPr>
        <w:t>,</w:t>
      </w:r>
      <w:r w:rsidR="00732743" w:rsidRPr="00254320">
        <w:rPr>
          <w:rFonts w:asciiTheme="minorHAnsi" w:hAnsiTheme="minorHAnsi" w:cstheme="minorHAnsi"/>
        </w:rPr>
        <w:t xml:space="preserve"> 2019).  It cannot go without mention that Amazon owns Twitch, the biggest live streaming platform in the world currently, and the home to esports. </w:t>
      </w:r>
    </w:p>
    <w:p w14:paraId="01F0DA40" w14:textId="77777777" w:rsidR="00732743" w:rsidRPr="00254320" w:rsidRDefault="00732743" w:rsidP="00732743">
      <w:pPr>
        <w:spacing w:line="360" w:lineRule="auto"/>
        <w:jc w:val="both"/>
        <w:rPr>
          <w:rFonts w:asciiTheme="minorHAnsi" w:hAnsiTheme="minorHAnsi" w:cstheme="minorHAnsi"/>
        </w:rPr>
      </w:pPr>
    </w:p>
    <w:p w14:paraId="0FF18B6A" w14:textId="73CA8414" w:rsidR="00732743" w:rsidRPr="00254320" w:rsidRDefault="00732743" w:rsidP="00732743">
      <w:pPr>
        <w:spacing w:line="360" w:lineRule="auto"/>
        <w:jc w:val="both"/>
        <w:rPr>
          <w:rFonts w:asciiTheme="minorHAnsi" w:hAnsiTheme="minorHAnsi" w:cstheme="minorHAnsi"/>
        </w:rPr>
      </w:pPr>
      <w:r w:rsidRPr="00254320">
        <w:rPr>
          <w:rFonts w:asciiTheme="minorHAnsi" w:hAnsiTheme="minorHAnsi" w:cstheme="minorHAnsi"/>
        </w:rPr>
        <w:t xml:space="preserve">The partnership between the </w:t>
      </w:r>
      <w:r w:rsidR="00BF3033">
        <w:rPr>
          <w:rFonts w:asciiTheme="minorHAnsi" w:hAnsiTheme="minorHAnsi" w:cstheme="minorHAnsi"/>
        </w:rPr>
        <w:t>‘</w:t>
      </w:r>
      <w:r w:rsidRPr="00254320">
        <w:rPr>
          <w:rFonts w:asciiTheme="minorHAnsi" w:hAnsiTheme="minorHAnsi" w:cstheme="minorHAnsi"/>
        </w:rPr>
        <w:t>English Premier League</w:t>
      </w:r>
      <w:r w:rsidR="00BF3033">
        <w:rPr>
          <w:rFonts w:asciiTheme="minorHAnsi" w:hAnsiTheme="minorHAnsi" w:cstheme="minorHAnsi"/>
        </w:rPr>
        <w:t>’</w:t>
      </w:r>
      <w:r w:rsidRPr="00254320">
        <w:rPr>
          <w:rFonts w:asciiTheme="minorHAnsi" w:hAnsiTheme="minorHAnsi" w:cstheme="minorHAnsi"/>
        </w:rPr>
        <w:t xml:space="preserve"> and game publisher </w:t>
      </w:r>
      <w:r w:rsidR="0057793C" w:rsidRPr="0057793C">
        <w:rPr>
          <w:rFonts w:asciiTheme="minorHAnsi" w:hAnsiTheme="minorHAnsi" w:cstheme="minorHAnsi"/>
        </w:rPr>
        <w:t>EA Sports</w:t>
      </w:r>
      <w:r w:rsidRPr="00254320">
        <w:rPr>
          <w:rFonts w:asciiTheme="minorHAnsi" w:hAnsiTheme="minorHAnsi" w:cstheme="minorHAnsi"/>
        </w:rPr>
        <w:t xml:space="preserve"> through the creation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r w:rsidR="002E0D9A">
        <w:rPr>
          <w:rFonts w:asciiTheme="minorHAnsi" w:hAnsiTheme="minorHAnsi" w:cstheme="minorHAnsi"/>
        </w:rPr>
        <w:t xml:space="preserve">serves to </w:t>
      </w:r>
      <w:r w:rsidRPr="00254320">
        <w:rPr>
          <w:rFonts w:asciiTheme="minorHAnsi" w:hAnsiTheme="minorHAnsi" w:cstheme="minorHAnsi"/>
        </w:rPr>
        <w:t>underline th</w:t>
      </w:r>
      <w:r w:rsidR="002E0D9A">
        <w:rPr>
          <w:rFonts w:asciiTheme="minorHAnsi" w:hAnsiTheme="minorHAnsi" w:cstheme="minorHAnsi"/>
        </w:rPr>
        <w:t xml:space="preserve">is </w:t>
      </w:r>
      <w:r w:rsidRPr="00254320">
        <w:rPr>
          <w:rFonts w:asciiTheme="minorHAnsi" w:hAnsiTheme="minorHAnsi" w:cstheme="minorHAnsi"/>
        </w:rPr>
        <w:t xml:space="preserve">changing media landscape. </w:t>
      </w:r>
      <w:r w:rsidR="00AE3AC6" w:rsidRPr="00254320">
        <w:rPr>
          <w:rFonts w:asciiTheme="minorHAnsi" w:hAnsiTheme="minorHAnsi" w:cstheme="minorHAnsi"/>
        </w:rPr>
        <w:t xml:space="preserve">This is why this study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AE3AC6" w:rsidRPr="00254320">
        <w:rPr>
          <w:rFonts w:asciiTheme="minorHAnsi" w:hAnsiTheme="minorHAnsi" w:cstheme="minorHAnsi"/>
        </w:rPr>
        <w:t xml:space="preserve"> is pertinent. </w:t>
      </w:r>
      <w:r w:rsidRPr="00254320">
        <w:rPr>
          <w:rFonts w:asciiTheme="minorHAnsi" w:hAnsiTheme="minorHAnsi" w:cstheme="minorHAnsi"/>
        </w:rPr>
        <w:t xml:space="preserve">The broadcast media for this League are the streaming platforms </w:t>
      </w:r>
      <w:r w:rsidR="00445CE3">
        <w:rPr>
          <w:rFonts w:asciiTheme="minorHAnsi" w:hAnsiTheme="minorHAnsi" w:cstheme="minorHAnsi"/>
        </w:rPr>
        <w:t>YouTube</w:t>
      </w:r>
      <w:r w:rsidRPr="00254320">
        <w:rPr>
          <w:rFonts w:asciiTheme="minorHAnsi" w:hAnsiTheme="minorHAnsi" w:cstheme="minorHAnsi"/>
        </w:rPr>
        <w:t xml:space="preserve"> and Twitch, not legacy sports broadcasters. The creation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by the </w:t>
      </w:r>
      <w:r w:rsidR="00BF3033">
        <w:rPr>
          <w:rFonts w:asciiTheme="minorHAnsi" w:hAnsiTheme="minorHAnsi" w:cstheme="minorHAnsi"/>
        </w:rPr>
        <w:t>‘</w:t>
      </w:r>
      <w:r w:rsidRPr="00254320">
        <w:rPr>
          <w:rFonts w:asciiTheme="minorHAnsi" w:hAnsiTheme="minorHAnsi" w:cstheme="minorHAnsi"/>
        </w:rPr>
        <w:t>English Premier League</w:t>
      </w:r>
      <w:r w:rsidR="00BF3033">
        <w:rPr>
          <w:rFonts w:asciiTheme="minorHAnsi" w:hAnsiTheme="minorHAnsi" w:cstheme="minorHAnsi"/>
        </w:rPr>
        <w:t xml:space="preserve">’ </w:t>
      </w:r>
      <w:r w:rsidRPr="00254320">
        <w:rPr>
          <w:rFonts w:asciiTheme="minorHAnsi" w:hAnsiTheme="minorHAnsi" w:cstheme="minorHAnsi"/>
        </w:rPr>
        <w:t xml:space="preserve">(EPL) could provide a perfect test bed for a direct-to-consumer strategy for the EPL and for how to navigate the new sport broadcast media. </w:t>
      </w:r>
    </w:p>
    <w:p w14:paraId="7136E6E5" w14:textId="407E23E6" w:rsidR="00355960" w:rsidRPr="00254320" w:rsidRDefault="00355960" w:rsidP="00732743">
      <w:pPr>
        <w:spacing w:line="360" w:lineRule="auto"/>
        <w:jc w:val="both"/>
        <w:rPr>
          <w:rFonts w:asciiTheme="minorHAnsi" w:hAnsiTheme="minorHAnsi" w:cstheme="minorHAnsi"/>
          <w:shd w:val="clear" w:color="auto" w:fill="FFFFFF"/>
        </w:rPr>
      </w:pPr>
    </w:p>
    <w:p w14:paraId="6244CDA2" w14:textId="1D090342" w:rsidR="00355960" w:rsidRPr="00254320" w:rsidRDefault="00355960" w:rsidP="00355960">
      <w:pPr>
        <w:spacing w:line="360" w:lineRule="auto"/>
        <w:jc w:val="both"/>
        <w:rPr>
          <w:rFonts w:asciiTheme="minorHAnsi" w:hAnsiTheme="minorHAnsi" w:cstheme="minorHAnsi"/>
          <w:color w:val="000000"/>
          <w:bdr w:val="none" w:sz="0" w:space="0" w:color="auto" w:frame="1"/>
          <w:shd w:val="clear" w:color="auto" w:fill="FFFFFF"/>
        </w:rPr>
      </w:pPr>
      <w:r w:rsidRPr="00254320">
        <w:rPr>
          <w:rFonts w:asciiTheme="minorHAnsi" w:hAnsiTheme="minorHAnsi" w:cstheme="minorHAnsi"/>
        </w:rPr>
        <w:t xml:space="preserve">Esports broadcast media is interesting because it can be seen to embody the space of new sports media. It is direct-to-consumer (DTC) and over-the-top of television (OTT). The major players are the game publishers and the streaming platforms, not the mainstream broadcasters. And yet, competitive gaming has a history of being broadcast on linear television. The first attempts at video games and competitive play on television appeared in the eighties with the first ever video game competition played in a slot on the US programme </w:t>
      </w:r>
      <w:r w:rsidRPr="00254320">
        <w:rPr>
          <w:rFonts w:asciiTheme="minorHAnsi" w:hAnsiTheme="minorHAnsi" w:cstheme="minorHAnsi"/>
          <w:i/>
          <w:iCs/>
          <w:color w:val="000000"/>
          <w:bdr w:val="none" w:sz="0" w:space="0" w:color="auto" w:frame="1"/>
          <w:shd w:val="clear" w:color="auto" w:fill="FFFFFF"/>
        </w:rPr>
        <w:t>That's Incredible</w:t>
      </w:r>
      <w:r w:rsidRPr="00254320">
        <w:rPr>
          <w:rFonts w:asciiTheme="minorHAnsi" w:hAnsiTheme="minorHAnsi" w:cstheme="minorHAnsi"/>
          <w:color w:val="000000"/>
          <w:bdr w:val="none" w:sz="0" w:space="0" w:color="auto" w:frame="1"/>
          <w:shd w:val="clear" w:color="auto" w:fill="FFFFFF"/>
        </w:rPr>
        <w:t xml:space="preserve"> (1982). A decade later the first show completely dedicated to competitive gaming aired on Channel 4 in the UK: </w:t>
      </w:r>
      <w:proofErr w:type="spellStart"/>
      <w:r w:rsidRPr="00254320">
        <w:rPr>
          <w:rFonts w:asciiTheme="minorHAnsi" w:hAnsiTheme="minorHAnsi" w:cstheme="minorHAnsi"/>
          <w:i/>
          <w:iCs/>
          <w:color w:val="000000"/>
          <w:bdr w:val="none" w:sz="0" w:space="0" w:color="auto" w:frame="1"/>
          <w:shd w:val="clear" w:color="auto" w:fill="FFFFFF"/>
        </w:rPr>
        <w:t>Gamesmaster</w:t>
      </w:r>
      <w:proofErr w:type="spellEnd"/>
      <w:r w:rsidRPr="00254320">
        <w:rPr>
          <w:rFonts w:asciiTheme="minorHAnsi" w:hAnsiTheme="minorHAnsi" w:cstheme="minorHAnsi"/>
          <w:color w:val="000000"/>
          <w:bdr w:val="none" w:sz="0" w:space="0" w:color="auto" w:frame="1"/>
          <w:shd w:val="clear" w:color="auto" w:fill="FFFFFF"/>
        </w:rPr>
        <w:t xml:space="preserve"> (1992) ran until 1998.  Only segments in children’s programmes offered an alternative coverage. What is also interesting to note is SKY specifically has a history of trying (and failing) to corner the competitive video games television programming market and as the named media partner for the </w:t>
      </w:r>
      <w:r w:rsidR="0057793C">
        <w:rPr>
          <w:rFonts w:asciiTheme="minorHAnsi" w:hAnsiTheme="minorHAnsi" w:cstheme="minorHAnsi"/>
          <w:color w:val="000000"/>
          <w:bdr w:val="none" w:sz="0" w:space="0" w:color="auto" w:frame="1"/>
          <w:shd w:val="clear" w:color="auto" w:fill="FFFFFF"/>
        </w:rPr>
        <w:t>‘</w:t>
      </w:r>
      <w:proofErr w:type="spellStart"/>
      <w:r w:rsidR="0057793C">
        <w:rPr>
          <w:rFonts w:asciiTheme="minorHAnsi" w:hAnsiTheme="minorHAnsi" w:cstheme="minorHAnsi"/>
          <w:color w:val="000000"/>
          <w:bdr w:val="none" w:sz="0" w:space="0" w:color="auto" w:frame="1"/>
          <w:shd w:val="clear" w:color="auto" w:fill="FFFFFF"/>
        </w:rPr>
        <w:t>ePremier</w:t>
      </w:r>
      <w:proofErr w:type="spellEnd"/>
      <w:r w:rsidR="0057793C">
        <w:rPr>
          <w:rFonts w:asciiTheme="minorHAnsi" w:hAnsiTheme="minorHAnsi" w:cstheme="minorHAnsi"/>
          <w:color w:val="000000"/>
          <w:bdr w:val="none" w:sz="0" w:space="0" w:color="auto" w:frame="1"/>
          <w:shd w:val="clear" w:color="auto" w:fill="FFFFFF"/>
        </w:rPr>
        <w:t xml:space="preserve"> League’</w:t>
      </w:r>
      <w:r w:rsidRPr="00254320">
        <w:rPr>
          <w:rFonts w:asciiTheme="minorHAnsi" w:hAnsiTheme="minorHAnsi" w:cstheme="minorHAnsi"/>
          <w:color w:val="000000"/>
          <w:bdr w:val="none" w:sz="0" w:space="0" w:color="auto" w:frame="1"/>
          <w:shd w:val="clear" w:color="auto" w:fill="FFFFFF"/>
        </w:rPr>
        <w:t xml:space="preserve"> since 2019, the broadcaster demonstrates a continued investment in this genre of content. </w:t>
      </w:r>
    </w:p>
    <w:p w14:paraId="0491B62B" w14:textId="77777777" w:rsidR="00355960" w:rsidRPr="00254320" w:rsidRDefault="00355960" w:rsidP="00355960">
      <w:pPr>
        <w:spacing w:line="360" w:lineRule="auto"/>
        <w:jc w:val="both"/>
        <w:rPr>
          <w:rFonts w:asciiTheme="minorHAnsi" w:hAnsiTheme="minorHAnsi" w:cstheme="minorHAnsi"/>
          <w:color w:val="000000"/>
          <w:bdr w:val="none" w:sz="0" w:space="0" w:color="auto" w:frame="1"/>
          <w:shd w:val="clear" w:color="auto" w:fill="FFFFFF"/>
        </w:rPr>
      </w:pPr>
    </w:p>
    <w:p w14:paraId="75634A17" w14:textId="065F23AA" w:rsidR="003A012E" w:rsidRPr="00254320" w:rsidRDefault="00355960" w:rsidP="007637C3">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DirecTV, owned by NewsCorp (and the owners of SKY) launched a televised league called the </w:t>
      </w:r>
      <w:r w:rsidR="000916D1" w:rsidRPr="00254320">
        <w:rPr>
          <w:rFonts w:asciiTheme="minorHAnsi" w:hAnsiTheme="minorHAnsi" w:cstheme="minorHAnsi"/>
        </w:rPr>
        <w:t>‘</w:t>
      </w:r>
      <w:r w:rsidRPr="00254320">
        <w:rPr>
          <w:rFonts w:asciiTheme="minorHAnsi" w:hAnsiTheme="minorHAnsi" w:cstheme="minorHAnsi"/>
        </w:rPr>
        <w:t>Championship Gaming Series (CGS)</w:t>
      </w:r>
      <w:r w:rsidR="000916D1" w:rsidRPr="00254320">
        <w:rPr>
          <w:rFonts w:asciiTheme="minorHAnsi" w:hAnsiTheme="minorHAnsi" w:cstheme="minorHAnsi"/>
        </w:rPr>
        <w:t>’</w:t>
      </w:r>
      <w:r w:rsidRPr="00254320">
        <w:rPr>
          <w:rFonts w:asciiTheme="minorHAnsi" w:hAnsiTheme="minorHAnsi" w:cstheme="minorHAnsi"/>
        </w:rPr>
        <w:t xml:space="preserve"> in 2006. </w:t>
      </w:r>
      <w:r w:rsidR="00CB19A9" w:rsidRPr="00254320">
        <w:rPr>
          <w:rFonts w:asciiTheme="minorHAnsi" w:hAnsiTheme="minorHAnsi" w:cstheme="minorHAnsi"/>
        </w:rPr>
        <w:t xml:space="preserve">T.L. Taylor's book </w:t>
      </w:r>
      <w:r w:rsidR="00CB19A9" w:rsidRPr="00254320">
        <w:rPr>
          <w:rFonts w:asciiTheme="minorHAnsi" w:hAnsiTheme="minorHAnsi" w:cstheme="minorHAnsi"/>
          <w:i/>
          <w:iCs/>
        </w:rPr>
        <w:t xml:space="preserve">Raising the Stakes: E-Sports and the Professionalization of Computer Gaming </w:t>
      </w:r>
      <w:r w:rsidR="00CB19A9" w:rsidRPr="00254320">
        <w:rPr>
          <w:rFonts w:asciiTheme="minorHAnsi" w:hAnsiTheme="minorHAnsi" w:cstheme="minorHAnsi"/>
        </w:rPr>
        <w:t xml:space="preserve">(2015) provides a nuanced look at this event and the tension between grassroots gaming communities and efforts to reach a more mainstream audience. </w:t>
      </w:r>
      <w:r w:rsidR="003A012E" w:rsidRPr="00254320">
        <w:rPr>
          <w:rFonts w:asciiTheme="minorHAnsi" w:hAnsiTheme="minorHAnsi" w:cstheme="minorHAnsi"/>
        </w:rPr>
        <w:t>Taylor</w:t>
      </w:r>
      <w:r w:rsidR="00CB19A9" w:rsidRPr="00254320">
        <w:rPr>
          <w:rFonts w:asciiTheme="minorHAnsi" w:hAnsiTheme="minorHAnsi" w:cstheme="minorHAnsi"/>
        </w:rPr>
        <w:t xml:space="preserve"> conclu</w:t>
      </w:r>
      <w:r w:rsidR="003A012E" w:rsidRPr="00254320">
        <w:rPr>
          <w:rFonts w:asciiTheme="minorHAnsi" w:hAnsiTheme="minorHAnsi" w:cstheme="minorHAnsi"/>
        </w:rPr>
        <w:t>des</w:t>
      </w:r>
      <w:r w:rsidR="00CB19A9" w:rsidRPr="00254320">
        <w:rPr>
          <w:rFonts w:asciiTheme="minorHAnsi" w:hAnsiTheme="minorHAnsi" w:cstheme="minorHAnsi"/>
        </w:rPr>
        <w:t xml:space="preserve"> that success or failure lies in the recognition of the diversity of gaming communities and the different ways in which players and fans engage with esports, rather than </w:t>
      </w:r>
      <w:r w:rsidR="003A012E" w:rsidRPr="00254320">
        <w:rPr>
          <w:rFonts w:asciiTheme="minorHAnsi" w:hAnsiTheme="minorHAnsi" w:cstheme="minorHAnsi"/>
        </w:rPr>
        <w:t xml:space="preserve">an </w:t>
      </w:r>
      <w:r w:rsidR="00CB19A9" w:rsidRPr="00254320">
        <w:rPr>
          <w:rFonts w:asciiTheme="minorHAnsi" w:hAnsiTheme="minorHAnsi" w:cstheme="minorHAnsi"/>
        </w:rPr>
        <w:t>attempt to homogenize or mainstream the culture of gaming.</w:t>
      </w:r>
      <w:r w:rsidR="003A012E" w:rsidRPr="00254320">
        <w:rPr>
          <w:rFonts w:asciiTheme="minorHAnsi" w:hAnsiTheme="minorHAnsi" w:cstheme="minorHAnsi"/>
          <w:color w:val="374151"/>
          <w:shd w:val="clear" w:color="auto" w:fill="F7F7F8"/>
        </w:rPr>
        <w:t xml:space="preserve"> </w:t>
      </w:r>
      <w:r w:rsidR="003A012E" w:rsidRPr="00254320">
        <w:rPr>
          <w:rFonts w:asciiTheme="minorHAnsi" w:hAnsiTheme="minorHAnsi" w:cstheme="minorHAnsi"/>
        </w:rPr>
        <w:t xml:space="preserve">A recognition that DirecTV did not acknowledge. </w:t>
      </w:r>
      <w:r w:rsidRPr="00254320">
        <w:rPr>
          <w:rFonts w:asciiTheme="minorHAnsi" w:hAnsiTheme="minorHAnsi" w:cstheme="minorHAnsi"/>
        </w:rPr>
        <w:t xml:space="preserve">Despite investments </w:t>
      </w:r>
      <w:proofErr w:type="gramStart"/>
      <w:r w:rsidRPr="00254320">
        <w:rPr>
          <w:rFonts w:asciiTheme="minorHAnsi" w:hAnsiTheme="minorHAnsi" w:cstheme="minorHAnsi"/>
        </w:rPr>
        <w:t>in excess of</w:t>
      </w:r>
      <w:proofErr w:type="gramEnd"/>
      <w:r w:rsidRPr="00254320">
        <w:rPr>
          <w:rFonts w:asciiTheme="minorHAnsi" w:hAnsiTheme="minorHAnsi" w:cstheme="minorHAnsi"/>
        </w:rPr>
        <w:t xml:space="preserve"> $50m, and two broadcasting partners, one in the UK, BSkyB, and one in China, STARTV, the venture </w:t>
      </w:r>
      <w:r w:rsidR="003A012E" w:rsidRPr="00254320">
        <w:rPr>
          <w:rFonts w:asciiTheme="minorHAnsi" w:hAnsiTheme="minorHAnsi" w:cstheme="minorHAnsi"/>
        </w:rPr>
        <w:t xml:space="preserve">to televise the ‘Championship Gaming Series’ </w:t>
      </w:r>
      <w:r w:rsidRPr="00254320">
        <w:rPr>
          <w:rFonts w:asciiTheme="minorHAnsi" w:hAnsiTheme="minorHAnsi" w:cstheme="minorHAnsi"/>
        </w:rPr>
        <w:t xml:space="preserve">was not a success. </w:t>
      </w:r>
    </w:p>
    <w:p w14:paraId="21E10695" w14:textId="77777777" w:rsidR="003A012E" w:rsidRPr="00254320" w:rsidRDefault="003A012E" w:rsidP="007637C3">
      <w:pPr>
        <w:spacing w:line="360" w:lineRule="auto"/>
        <w:jc w:val="both"/>
        <w:rPr>
          <w:rFonts w:asciiTheme="minorHAnsi" w:hAnsiTheme="minorHAnsi" w:cstheme="minorHAnsi"/>
        </w:rPr>
      </w:pPr>
    </w:p>
    <w:p w14:paraId="10DE7917" w14:textId="5CB180C6" w:rsidR="007637C3" w:rsidRPr="00254320" w:rsidRDefault="00355960" w:rsidP="007637C3">
      <w:pPr>
        <w:spacing w:line="360" w:lineRule="auto"/>
        <w:jc w:val="both"/>
        <w:rPr>
          <w:rFonts w:asciiTheme="minorHAnsi" w:hAnsiTheme="minorHAnsi" w:cstheme="minorHAnsi"/>
        </w:rPr>
      </w:pPr>
      <w:r w:rsidRPr="00254320">
        <w:rPr>
          <w:rFonts w:asciiTheme="minorHAnsi" w:hAnsiTheme="minorHAnsi" w:cstheme="minorHAnsi"/>
        </w:rPr>
        <w:t xml:space="preserve">In his industry book, </w:t>
      </w:r>
      <w:proofErr w:type="gramStart"/>
      <w:r w:rsidRPr="00254320">
        <w:rPr>
          <w:rFonts w:asciiTheme="minorHAnsi" w:hAnsiTheme="minorHAnsi" w:cstheme="minorHAnsi"/>
          <w:i/>
          <w:iCs/>
        </w:rPr>
        <w:t>This</w:t>
      </w:r>
      <w:proofErr w:type="gramEnd"/>
      <w:r w:rsidRPr="00254320">
        <w:rPr>
          <w:rFonts w:asciiTheme="minorHAnsi" w:hAnsiTheme="minorHAnsi" w:cstheme="minorHAnsi"/>
          <w:i/>
          <w:iCs/>
        </w:rPr>
        <w:t xml:space="preserve"> is esports (and how to spell it)</w:t>
      </w:r>
      <w:r w:rsidRPr="00254320">
        <w:rPr>
          <w:rFonts w:asciiTheme="minorHAnsi" w:hAnsiTheme="minorHAnsi" w:cstheme="minorHAnsi"/>
        </w:rPr>
        <w:t xml:space="preserve">, </w:t>
      </w:r>
      <w:proofErr w:type="spellStart"/>
      <w:r w:rsidRPr="00254320">
        <w:rPr>
          <w:rFonts w:asciiTheme="minorHAnsi" w:hAnsiTheme="minorHAnsi" w:cstheme="minorHAnsi"/>
        </w:rPr>
        <w:t>Chaloner</w:t>
      </w:r>
      <w:proofErr w:type="spellEnd"/>
      <w:r w:rsidRPr="00254320">
        <w:rPr>
          <w:rFonts w:asciiTheme="minorHAnsi" w:hAnsiTheme="minorHAnsi" w:cstheme="minorHAnsi"/>
        </w:rPr>
        <w:t>, one of the most famous casters</w:t>
      </w:r>
      <w:r w:rsidR="002E0D9A">
        <w:rPr>
          <w:rStyle w:val="FootnoteReference"/>
          <w:rFonts w:asciiTheme="minorHAnsi" w:hAnsiTheme="minorHAnsi" w:cstheme="minorHAnsi"/>
        </w:rPr>
        <w:footnoteReference w:id="8"/>
      </w:r>
      <w:r w:rsidRPr="00254320">
        <w:rPr>
          <w:rFonts w:asciiTheme="minorHAnsi" w:hAnsiTheme="minorHAnsi" w:cstheme="minorHAnsi"/>
        </w:rPr>
        <w:t xml:space="preserve"> on the esports scene to date, points to the inexperience of the mainstream broadcaster with esports as the reason for the televised league’s failure. This coupled with a corresponding lack of understanding of how an esports tournament differs to a traditional sporting event. </w:t>
      </w:r>
      <w:r w:rsidR="0060345F" w:rsidRPr="00254320">
        <w:rPr>
          <w:rFonts w:asciiTheme="minorHAnsi" w:hAnsiTheme="minorHAnsi" w:cstheme="minorHAnsi"/>
        </w:rPr>
        <w:t>The results of this study indicate that there have been minimal changes</w:t>
      </w:r>
      <w:r w:rsidR="0060345F" w:rsidRPr="00254320">
        <w:rPr>
          <w:rFonts w:asciiTheme="minorHAnsi" w:hAnsiTheme="minorHAnsi" w:cstheme="minorHAnsi"/>
          <w:color w:val="374151"/>
          <w:shd w:val="clear" w:color="auto" w:fill="F7F7F8"/>
        </w:rPr>
        <w:t xml:space="preserve"> </w:t>
      </w:r>
      <w:r w:rsidR="007637C3" w:rsidRPr="00254320">
        <w:rPr>
          <w:rFonts w:asciiTheme="minorHAnsi" w:hAnsiTheme="minorHAnsi" w:cstheme="minorHAnsi"/>
        </w:rPr>
        <w:t xml:space="preserve">in nearly two decades. </w:t>
      </w:r>
      <w:proofErr w:type="spellStart"/>
      <w:r w:rsidR="007637C3" w:rsidRPr="00254320">
        <w:rPr>
          <w:rFonts w:asciiTheme="minorHAnsi" w:hAnsiTheme="minorHAnsi" w:cstheme="minorHAnsi"/>
        </w:rPr>
        <w:t>Chaloner</w:t>
      </w:r>
      <w:proofErr w:type="spellEnd"/>
      <w:r w:rsidR="007637C3" w:rsidRPr="00254320">
        <w:rPr>
          <w:rFonts w:asciiTheme="minorHAnsi" w:hAnsiTheme="minorHAnsi" w:cstheme="minorHAnsi"/>
        </w:rPr>
        <w:t xml:space="preserve"> cites the choice of games for the </w:t>
      </w:r>
      <w:r w:rsidR="0060345F" w:rsidRPr="00254320">
        <w:rPr>
          <w:rFonts w:asciiTheme="minorHAnsi" w:hAnsiTheme="minorHAnsi" w:cstheme="minorHAnsi"/>
        </w:rPr>
        <w:t>‘</w:t>
      </w:r>
      <w:r w:rsidR="007637C3" w:rsidRPr="00254320">
        <w:rPr>
          <w:rFonts w:asciiTheme="minorHAnsi" w:hAnsiTheme="minorHAnsi" w:cstheme="minorHAnsi"/>
        </w:rPr>
        <w:t>Gaming Series</w:t>
      </w:r>
      <w:r w:rsidR="0060345F" w:rsidRPr="00254320">
        <w:rPr>
          <w:rFonts w:asciiTheme="minorHAnsi" w:hAnsiTheme="minorHAnsi" w:cstheme="minorHAnsi"/>
        </w:rPr>
        <w:t>’</w:t>
      </w:r>
      <w:r w:rsidR="007637C3" w:rsidRPr="00254320">
        <w:rPr>
          <w:rFonts w:asciiTheme="minorHAnsi" w:hAnsiTheme="minorHAnsi" w:cstheme="minorHAnsi"/>
        </w:rPr>
        <w:t xml:space="preserve">, picked by DirecTV to be part of the league as one of the most significant issues. The games selected didn’t have the established community – that is they were recently released with no following. In this selection the broadcaster demonstrated a failure to understand the inherent role the esports community has in the success or failure of a title. The community doesn’t just share opinions about a game, they play it, and by doing so they contribute to its development, as new patches are introduced by publishers as a direct consequence to address how the games are being played. </w:t>
      </w:r>
    </w:p>
    <w:p w14:paraId="3B32144D" w14:textId="41D83249" w:rsidR="00355960" w:rsidRPr="00254320" w:rsidRDefault="00355960" w:rsidP="00355960">
      <w:pPr>
        <w:spacing w:line="360" w:lineRule="auto"/>
        <w:jc w:val="both"/>
        <w:rPr>
          <w:rFonts w:asciiTheme="minorHAnsi" w:hAnsiTheme="minorHAnsi" w:cstheme="minorHAnsi"/>
        </w:rPr>
      </w:pPr>
    </w:p>
    <w:p w14:paraId="03CD5F07" w14:textId="7F5B2CF4" w:rsidR="007637C3" w:rsidRPr="00254320" w:rsidRDefault="00355960" w:rsidP="007637C3">
      <w:pPr>
        <w:spacing w:line="360" w:lineRule="auto"/>
        <w:jc w:val="both"/>
        <w:rPr>
          <w:rFonts w:asciiTheme="minorHAnsi" w:hAnsiTheme="minorHAnsi" w:cstheme="minorHAnsi"/>
        </w:rPr>
      </w:pPr>
      <w:proofErr w:type="spellStart"/>
      <w:r w:rsidRPr="00254320">
        <w:rPr>
          <w:rFonts w:asciiTheme="minorHAnsi" w:hAnsiTheme="minorHAnsi" w:cstheme="minorHAnsi"/>
        </w:rPr>
        <w:t>Chaloner</w:t>
      </w:r>
      <w:proofErr w:type="spellEnd"/>
      <w:r w:rsidRPr="00254320">
        <w:rPr>
          <w:rFonts w:asciiTheme="minorHAnsi" w:hAnsiTheme="minorHAnsi" w:cstheme="minorHAnsi"/>
        </w:rPr>
        <w:t xml:space="preserve"> also notes how the broadcaster </w:t>
      </w:r>
      <w:r w:rsidR="0060345F" w:rsidRPr="00254320">
        <w:rPr>
          <w:rFonts w:asciiTheme="minorHAnsi" w:hAnsiTheme="minorHAnsi" w:cstheme="minorHAnsi"/>
        </w:rPr>
        <w:t>“</w:t>
      </w:r>
      <w:r w:rsidRPr="00254320">
        <w:rPr>
          <w:rFonts w:asciiTheme="minorHAnsi" w:hAnsiTheme="minorHAnsi" w:cstheme="minorHAnsi"/>
        </w:rPr>
        <w:t>butchered the rules</w:t>
      </w:r>
      <w:r w:rsidR="0060345F" w:rsidRPr="00254320">
        <w:rPr>
          <w:rFonts w:asciiTheme="minorHAnsi" w:hAnsiTheme="minorHAnsi" w:cstheme="minorHAnsi"/>
        </w:rPr>
        <w:t>”</w:t>
      </w:r>
      <w:r w:rsidRPr="00254320">
        <w:rPr>
          <w:rFonts w:asciiTheme="minorHAnsi" w:hAnsiTheme="minorHAnsi" w:cstheme="minorHAnsi"/>
        </w:rPr>
        <w:t xml:space="preserve"> for some games to fit round television conventions such as ad breaks (</w:t>
      </w:r>
      <w:proofErr w:type="spellStart"/>
      <w:r w:rsidRPr="00254320">
        <w:rPr>
          <w:rFonts w:asciiTheme="minorHAnsi" w:hAnsiTheme="minorHAnsi" w:cstheme="minorHAnsi"/>
        </w:rPr>
        <w:t>Chaloner</w:t>
      </w:r>
      <w:proofErr w:type="spellEnd"/>
      <w:r w:rsidR="00D266F2">
        <w:rPr>
          <w:rFonts w:asciiTheme="minorHAnsi" w:hAnsiTheme="minorHAnsi" w:cstheme="minorHAnsi"/>
        </w:rPr>
        <w:t>,</w:t>
      </w:r>
      <w:r w:rsidRPr="00254320">
        <w:rPr>
          <w:rFonts w:asciiTheme="minorHAnsi" w:hAnsiTheme="minorHAnsi" w:cstheme="minorHAnsi"/>
        </w:rPr>
        <w:t xml:space="preserve"> 2020</w:t>
      </w:r>
      <w:r w:rsidR="0062391E" w:rsidRPr="00254320">
        <w:rPr>
          <w:rFonts w:asciiTheme="minorHAnsi" w:hAnsiTheme="minorHAnsi" w:cstheme="minorHAnsi"/>
        </w:rPr>
        <w:t xml:space="preserve">, p. </w:t>
      </w:r>
      <w:r w:rsidRPr="00254320">
        <w:rPr>
          <w:rFonts w:asciiTheme="minorHAnsi" w:hAnsiTheme="minorHAnsi" w:cstheme="minorHAnsi"/>
        </w:rPr>
        <w:t xml:space="preserve">66). This desire from the broadcaster for esports games to change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suit the current programming formats of linear television, is identified by the esports sector as one of the barriers for esports being covered by mainstream media (</w:t>
      </w:r>
      <w:r w:rsidR="00D266F2">
        <w:rPr>
          <w:rFonts w:asciiTheme="minorHAnsi" w:hAnsiTheme="minorHAnsi" w:cstheme="minorHAnsi"/>
        </w:rPr>
        <w:t>discussed in Chapter 5</w:t>
      </w:r>
      <w:r w:rsidR="003B5FFB" w:rsidRPr="00254320">
        <w:rPr>
          <w:rFonts w:asciiTheme="minorHAnsi" w:hAnsiTheme="minorHAnsi" w:cstheme="minorHAnsi"/>
        </w:rPr>
        <w:t>). I</w:t>
      </w:r>
      <w:r w:rsidRPr="00254320">
        <w:rPr>
          <w:rFonts w:asciiTheme="minorHAnsi" w:hAnsiTheme="minorHAnsi" w:cstheme="minorHAnsi"/>
        </w:rPr>
        <w:t xml:space="preserve">n the UK, the XLEAGUE.TV launched </w:t>
      </w:r>
      <w:r w:rsidRPr="00254320">
        <w:rPr>
          <w:rFonts w:asciiTheme="minorHAnsi" w:hAnsiTheme="minorHAnsi" w:cstheme="minorHAnsi"/>
        </w:rPr>
        <w:lastRenderedPageBreak/>
        <w:t xml:space="preserve">on SKY (2007), another NewsCorp subsidiary. This was </w:t>
      </w:r>
      <w:r w:rsidRPr="00254320">
        <w:rPr>
          <w:rFonts w:asciiTheme="minorHAnsi" w:hAnsiTheme="minorHAnsi" w:cstheme="minorHAnsi"/>
          <w:color w:val="262626"/>
          <w:shd w:val="clear" w:color="auto" w:fill="FFFFFF"/>
        </w:rPr>
        <w:t xml:space="preserve">an entire channel of programming dedicated to competitive video gaming and billed as the UK’s first esports television channel with an online platform hosting analysis and news, to accompany the live play on television. Again, questions over the choice of games and the formatting of the programmes resulted in the channel coming off air after just 18 months. </w:t>
      </w:r>
      <w:r w:rsidR="007637C3" w:rsidRPr="00254320">
        <w:rPr>
          <w:rFonts w:asciiTheme="minorHAnsi" w:hAnsiTheme="minorHAnsi" w:cstheme="minorHAnsi"/>
          <w:color w:val="262626"/>
          <w:shd w:val="clear" w:color="auto" w:fill="FFFFFF"/>
        </w:rPr>
        <w:t xml:space="preserve">The programmes weren’t landing in the adopted style of television sports broadcasts. 2016 saw the launch of the UK’s second attempt at a 24-hour esports television channel, GINX esports TV. SKY has a minor share in this broadcasting company along with ITV, and the channel is accessible on SKY, but not on ITV. The channel shows a combination of live tournaments and pre-recorded programmes. </w:t>
      </w:r>
      <w:r w:rsidR="002E0D9A">
        <w:rPr>
          <w:rFonts w:asciiTheme="minorHAnsi" w:hAnsiTheme="minorHAnsi" w:cstheme="minorHAnsi"/>
          <w:color w:val="262626"/>
          <w:shd w:val="clear" w:color="auto" w:fill="FFFFFF"/>
        </w:rPr>
        <w:t xml:space="preserve">There is no publicly available information on the size of its audience, so there is no way to evaluate the success or failure of this venture. </w:t>
      </w:r>
      <w:r w:rsidR="000466DD" w:rsidRPr="00254320">
        <w:rPr>
          <w:rFonts w:asciiTheme="minorHAnsi" w:hAnsiTheme="minorHAnsi" w:cstheme="minorHAnsi"/>
          <w:color w:val="262626"/>
          <w:shd w:val="clear" w:color="auto" w:fill="FFFFFF"/>
        </w:rPr>
        <w:t xml:space="preserve">It is a point worth making that esports has been successfully packaged for television audiences </w:t>
      </w:r>
      <w:r w:rsidR="002E0D9A">
        <w:rPr>
          <w:rFonts w:asciiTheme="minorHAnsi" w:hAnsiTheme="minorHAnsi" w:cstheme="minorHAnsi"/>
          <w:color w:val="262626"/>
          <w:shd w:val="clear" w:color="auto" w:fill="FFFFFF"/>
        </w:rPr>
        <w:t>in other countries. I</w:t>
      </w:r>
      <w:r w:rsidR="000466DD" w:rsidRPr="00254320">
        <w:rPr>
          <w:rFonts w:asciiTheme="minorHAnsi" w:hAnsiTheme="minorHAnsi" w:cstheme="minorHAnsi"/>
          <w:color w:val="262626"/>
          <w:shd w:val="clear" w:color="auto" w:fill="FFFFFF"/>
        </w:rPr>
        <w:t xml:space="preserve">n South Korea </w:t>
      </w:r>
      <w:r w:rsidR="00D266F2" w:rsidRPr="00D266F2">
        <w:rPr>
          <w:rFonts w:asciiTheme="minorHAnsi" w:hAnsiTheme="minorHAnsi" w:cstheme="minorHAnsi"/>
        </w:rPr>
        <w:t xml:space="preserve">(Dal Yong </w:t>
      </w:r>
      <w:proofErr w:type="spellStart"/>
      <w:r w:rsidR="00D266F2" w:rsidRPr="00D266F2">
        <w:rPr>
          <w:rFonts w:asciiTheme="minorHAnsi" w:hAnsiTheme="minorHAnsi" w:cstheme="minorHAnsi"/>
        </w:rPr>
        <w:t>Jin</w:t>
      </w:r>
      <w:proofErr w:type="spellEnd"/>
      <w:r w:rsidR="00D266F2" w:rsidRPr="00D266F2">
        <w:rPr>
          <w:rFonts w:asciiTheme="minorHAnsi" w:hAnsiTheme="minorHAnsi" w:cstheme="minorHAnsi"/>
        </w:rPr>
        <w:t>, 2011)</w:t>
      </w:r>
      <w:r w:rsidR="002E0D9A">
        <w:rPr>
          <w:rFonts w:asciiTheme="minorHAnsi" w:hAnsiTheme="minorHAnsi" w:cstheme="minorHAnsi"/>
        </w:rPr>
        <w:t xml:space="preserve"> for example, c</w:t>
      </w:r>
      <w:r w:rsidR="00547FB9" w:rsidRPr="00254320">
        <w:rPr>
          <w:rFonts w:asciiTheme="minorHAnsi" w:hAnsiTheme="minorHAnsi" w:cstheme="minorHAnsi"/>
          <w:color w:val="262626"/>
          <w:shd w:val="clear" w:color="auto" w:fill="FFFFFF"/>
        </w:rPr>
        <w:t xml:space="preserve">able television channels have been broadcasting esports regularly for more than 20 years. </w:t>
      </w:r>
      <w:r w:rsidR="000466DD" w:rsidRPr="00254320">
        <w:rPr>
          <w:rFonts w:asciiTheme="minorHAnsi" w:hAnsiTheme="minorHAnsi" w:cstheme="minorHAnsi"/>
        </w:rPr>
        <w:t>The first is believed to</w:t>
      </w:r>
      <w:r w:rsidR="00547FB9" w:rsidRPr="00254320">
        <w:rPr>
          <w:rFonts w:asciiTheme="minorHAnsi" w:hAnsiTheme="minorHAnsi" w:cstheme="minorHAnsi"/>
        </w:rPr>
        <w:t xml:space="preserve"> be a </w:t>
      </w:r>
      <w:r w:rsidR="000466DD" w:rsidRPr="00254320">
        <w:rPr>
          <w:rFonts w:asciiTheme="minorHAnsi" w:hAnsiTheme="minorHAnsi" w:cstheme="minorHAnsi"/>
          <w:i/>
          <w:iCs/>
        </w:rPr>
        <w:t>StarCraft</w:t>
      </w:r>
      <w:r w:rsidR="00547FB9" w:rsidRPr="00254320">
        <w:rPr>
          <w:rFonts w:asciiTheme="minorHAnsi" w:hAnsiTheme="minorHAnsi" w:cstheme="minorHAnsi"/>
        </w:rPr>
        <w:t xml:space="preserve"> tournament in 1997 on </w:t>
      </w:r>
      <w:proofErr w:type="spellStart"/>
      <w:r w:rsidR="000466DD" w:rsidRPr="00254320">
        <w:rPr>
          <w:rFonts w:asciiTheme="minorHAnsi" w:hAnsiTheme="minorHAnsi" w:cstheme="minorHAnsi"/>
        </w:rPr>
        <w:t>Ongamenet</w:t>
      </w:r>
      <w:proofErr w:type="spellEnd"/>
      <w:r w:rsidR="00547FB9" w:rsidRPr="00254320">
        <w:rPr>
          <w:rFonts w:asciiTheme="minorHAnsi" w:hAnsiTheme="minorHAnsi" w:cstheme="minorHAnsi"/>
        </w:rPr>
        <w:t xml:space="preserve"> (now known as OGN)</w:t>
      </w:r>
      <w:r w:rsidR="000466DD" w:rsidRPr="00254320">
        <w:rPr>
          <w:rFonts w:asciiTheme="minorHAnsi" w:hAnsiTheme="minorHAnsi" w:cstheme="minorHAnsi"/>
        </w:rPr>
        <w:t xml:space="preserve">, </w:t>
      </w:r>
      <w:r w:rsidR="00547FB9" w:rsidRPr="00254320">
        <w:rPr>
          <w:rFonts w:asciiTheme="minorHAnsi" w:hAnsiTheme="minorHAnsi" w:cstheme="minorHAnsi"/>
        </w:rPr>
        <w:t>a channel s</w:t>
      </w:r>
      <w:r w:rsidR="000466DD" w:rsidRPr="00254320">
        <w:rPr>
          <w:rFonts w:asciiTheme="minorHAnsi" w:hAnsiTheme="minorHAnsi" w:cstheme="minorHAnsi"/>
        </w:rPr>
        <w:t>pecifically created to cover gaming and esports content</w:t>
      </w:r>
      <w:r w:rsidR="00547FB9" w:rsidRPr="00254320">
        <w:rPr>
          <w:rFonts w:asciiTheme="minorHAnsi" w:hAnsiTheme="minorHAnsi" w:cstheme="minorHAnsi"/>
        </w:rPr>
        <w:t xml:space="preserve"> and according to </w:t>
      </w:r>
      <w:r w:rsidR="000916D1" w:rsidRPr="00254320">
        <w:rPr>
          <w:rFonts w:asciiTheme="minorHAnsi" w:hAnsiTheme="minorHAnsi" w:cstheme="minorHAnsi"/>
          <w:i/>
          <w:iCs/>
        </w:rPr>
        <w:t>The Esports Playbook: Asia</w:t>
      </w:r>
      <w:r w:rsidR="00547FB9" w:rsidRPr="00254320">
        <w:rPr>
          <w:rFonts w:asciiTheme="minorHAnsi" w:hAnsiTheme="minorHAnsi" w:cstheme="minorHAnsi"/>
        </w:rPr>
        <w:t xml:space="preserve"> by</w:t>
      </w:r>
      <w:r w:rsidR="000916D1" w:rsidRPr="00254320">
        <w:rPr>
          <w:rFonts w:asciiTheme="minorHAnsi" w:hAnsiTheme="minorHAnsi" w:cstheme="minorHAnsi"/>
        </w:rPr>
        <w:t xml:space="preserve"> </w:t>
      </w:r>
      <w:r w:rsidR="00547FB9" w:rsidRPr="00254320">
        <w:rPr>
          <w:rFonts w:asciiTheme="minorHAnsi" w:hAnsiTheme="minorHAnsi" w:cstheme="minorHAnsi"/>
        </w:rPr>
        <w:t>Nielsen in 20</w:t>
      </w:r>
      <w:r w:rsidR="000916D1" w:rsidRPr="00254320">
        <w:rPr>
          <w:rFonts w:asciiTheme="minorHAnsi" w:hAnsiTheme="minorHAnsi" w:cstheme="minorHAnsi"/>
        </w:rPr>
        <w:t>18</w:t>
      </w:r>
      <w:r w:rsidR="00547FB9" w:rsidRPr="00254320">
        <w:rPr>
          <w:rFonts w:asciiTheme="minorHAnsi" w:hAnsiTheme="minorHAnsi" w:cstheme="minorHAnsi"/>
        </w:rPr>
        <w:t>, 71 percent of South Korean fans watch</w:t>
      </w:r>
      <w:r w:rsidR="000916D1" w:rsidRPr="00254320">
        <w:rPr>
          <w:rFonts w:asciiTheme="minorHAnsi" w:hAnsiTheme="minorHAnsi" w:cstheme="minorHAnsi"/>
        </w:rPr>
        <w:t>ed</w:t>
      </w:r>
      <w:r w:rsidR="00547FB9" w:rsidRPr="00254320">
        <w:rPr>
          <w:rFonts w:asciiTheme="minorHAnsi" w:hAnsiTheme="minorHAnsi" w:cstheme="minorHAnsi"/>
        </w:rPr>
        <w:t xml:space="preserve"> esports through linear TV</w:t>
      </w:r>
      <w:r w:rsidR="000916D1" w:rsidRPr="00254320">
        <w:rPr>
          <w:rFonts w:asciiTheme="minorHAnsi" w:hAnsiTheme="minorHAnsi" w:cstheme="minorHAnsi"/>
        </w:rPr>
        <w:t xml:space="preserve"> (Pike and Port</w:t>
      </w:r>
      <w:r w:rsidR="00D266F2">
        <w:rPr>
          <w:rFonts w:asciiTheme="minorHAnsi" w:hAnsiTheme="minorHAnsi" w:cstheme="minorHAnsi"/>
        </w:rPr>
        <w:t>,</w:t>
      </w:r>
      <w:r w:rsidR="000916D1" w:rsidRPr="00254320">
        <w:rPr>
          <w:rFonts w:asciiTheme="minorHAnsi" w:hAnsiTheme="minorHAnsi" w:cstheme="minorHAnsi"/>
        </w:rPr>
        <w:t xml:space="preserve"> 2018)</w:t>
      </w:r>
      <w:r w:rsidR="00547FB9" w:rsidRPr="00254320">
        <w:rPr>
          <w:rFonts w:asciiTheme="minorHAnsi" w:hAnsiTheme="minorHAnsi" w:cstheme="minorHAnsi"/>
        </w:rPr>
        <w:t>.</w:t>
      </w:r>
      <w:r w:rsidR="000466DD" w:rsidRPr="00254320">
        <w:rPr>
          <w:rFonts w:asciiTheme="minorHAnsi" w:hAnsiTheme="minorHAnsi" w:cstheme="minorHAnsi"/>
          <w:color w:val="262626"/>
          <w:shd w:val="clear" w:color="auto" w:fill="FFFFFF"/>
        </w:rPr>
        <w:t xml:space="preserve"> </w:t>
      </w:r>
      <w:proofErr w:type="spellStart"/>
      <w:r w:rsidR="007637C3" w:rsidRPr="00254320">
        <w:rPr>
          <w:rFonts w:asciiTheme="minorHAnsi" w:hAnsiTheme="minorHAnsi" w:cstheme="minorHAnsi"/>
        </w:rPr>
        <w:t>Chaloner’s</w:t>
      </w:r>
      <w:proofErr w:type="spellEnd"/>
      <w:r w:rsidR="007637C3" w:rsidRPr="00254320">
        <w:rPr>
          <w:rFonts w:asciiTheme="minorHAnsi" w:hAnsiTheme="minorHAnsi" w:cstheme="minorHAnsi"/>
        </w:rPr>
        <w:t xml:space="preserve"> </w:t>
      </w:r>
      <w:r w:rsidR="003B5FFB" w:rsidRPr="00254320">
        <w:rPr>
          <w:rFonts w:asciiTheme="minorHAnsi" w:hAnsiTheme="minorHAnsi" w:cstheme="minorHAnsi"/>
        </w:rPr>
        <w:t xml:space="preserve">analysis </w:t>
      </w:r>
      <w:r w:rsidR="007637C3" w:rsidRPr="00254320">
        <w:rPr>
          <w:rFonts w:asciiTheme="minorHAnsi" w:hAnsiTheme="minorHAnsi" w:cstheme="minorHAnsi"/>
        </w:rPr>
        <w:t>of esports from an industry perspective</w:t>
      </w:r>
      <w:r w:rsidR="002E0D9A">
        <w:rPr>
          <w:rFonts w:asciiTheme="minorHAnsi" w:hAnsiTheme="minorHAnsi" w:cstheme="minorHAnsi"/>
        </w:rPr>
        <w:t xml:space="preserve"> </w:t>
      </w:r>
      <w:r w:rsidR="007637C3" w:rsidRPr="00254320">
        <w:rPr>
          <w:rFonts w:asciiTheme="minorHAnsi" w:hAnsiTheme="minorHAnsi" w:cstheme="minorHAnsi"/>
        </w:rPr>
        <w:t xml:space="preserve">provides detail of how the esports sector flirted with the crossover into mainstream broadcasting at the time, by looking to television as the medium to secure the sector’s future. The author concludes the esports sector no longer needs television. </w:t>
      </w:r>
      <w:r w:rsidR="002E0D9A">
        <w:rPr>
          <w:rFonts w:asciiTheme="minorHAnsi" w:hAnsiTheme="minorHAnsi" w:cstheme="minorHAnsi"/>
        </w:rPr>
        <w:t>A c</w:t>
      </w:r>
      <w:r w:rsidR="007637C3" w:rsidRPr="00254320">
        <w:rPr>
          <w:rFonts w:asciiTheme="minorHAnsi" w:hAnsiTheme="minorHAnsi" w:cstheme="minorHAnsi"/>
        </w:rPr>
        <w:t xml:space="preserve">onclusion worth challenging based on the findings from this study. </w:t>
      </w:r>
    </w:p>
    <w:p w14:paraId="6D68AF6B" w14:textId="75900CC1" w:rsidR="00355960" w:rsidRPr="00254320" w:rsidRDefault="00355960" w:rsidP="00355960">
      <w:pPr>
        <w:spacing w:line="360" w:lineRule="auto"/>
        <w:jc w:val="both"/>
        <w:rPr>
          <w:rFonts w:asciiTheme="minorHAnsi" w:hAnsiTheme="minorHAnsi" w:cstheme="minorHAnsi"/>
        </w:rPr>
      </w:pPr>
    </w:p>
    <w:p w14:paraId="641E8A50" w14:textId="303A00D5"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Part of the reason the esports sector is no longer looking to television for legitimisation could be attributed to the success of the platform Twitch. The platform’s launch in 2011 marks a departure from attempts to position esports on mainstream television, particularly in the UK.  Scholar Taylor (2019) ascribes the success of the platform to its function as a centralised place for the diverse and disparate gaming community to come together and a place for live streamed broadcasts, hitherto absent. The growth of live streaming is documented by Taylor in </w:t>
      </w:r>
      <w:r w:rsidRPr="00254320">
        <w:rPr>
          <w:rFonts w:asciiTheme="minorHAnsi" w:hAnsiTheme="minorHAnsi" w:cstheme="minorHAnsi"/>
          <w:i/>
          <w:iCs/>
        </w:rPr>
        <w:t>Watch me Play: Live Streaming Computer Games and the Future of Spectatorship</w:t>
      </w:r>
      <w:r w:rsidRPr="00254320">
        <w:rPr>
          <w:rFonts w:asciiTheme="minorHAnsi" w:hAnsiTheme="minorHAnsi" w:cstheme="minorHAnsi"/>
        </w:rPr>
        <w:t xml:space="preserve"> and while her suggestion that competitive gaming can only be legitimized by being on television is now outmoded, what she argues with regards to Twitch, holds true. Taylor argues the launch of the platform Twitch isn’t merely about the possibilities is affords for the creation of </w:t>
      </w:r>
      <w:proofErr w:type="spellStart"/>
      <w:r w:rsidRPr="00254320">
        <w:rPr>
          <w:rFonts w:asciiTheme="minorHAnsi" w:hAnsiTheme="minorHAnsi" w:cstheme="minorHAnsi"/>
        </w:rPr>
        <w:t>eleagues</w:t>
      </w:r>
      <w:proofErr w:type="spellEnd"/>
      <w:r w:rsidRPr="00254320">
        <w:rPr>
          <w:rFonts w:asciiTheme="minorHAnsi" w:hAnsiTheme="minorHAnsi" w:cstheme="minorHAnsi"/>
        </w:rPr>
        <w:t xml:space="preserve"> </w:t>
      </w:r>
      <w:r w:rsidRPr="00254320">
        <w:rPr>
          <w:rFonts w:asciiTheme="minorHAnsi" w:hAnsiTheme="minorHAnsi" w:cstheme="minorHAnsi"/>
        </w:rPr>
        <w:lastRenderedPageBreak/>
        <w:t xml:space="preserve">or for sports companies to leverage live streaming. She argues the significance of the platform is much bigger, it signals fundamental and potentially large-scale changes in broadcasting culture: </w:t>
      </w:r>
      <w:r w:rsidR="003B1D9B">
        <w:rPr>
          <w:rFonts w:asciiTheme="minorHAnsi" w:hAnsiTheme="minorHAnsi" w:cstheme="minorHAnsi"/>
        </w:rPr>
        <w:t>“</w:t>
      </w:r>
      <w:r w:rsidRPr="00254320">
        <w:rPr>
          <w:rFonts w:asciiTheme="minorHAnsi" w:hAnsiTheme="minorHAnsi" w:cstheme="minorHAnsi"/>
        </w:rPr>
        <w:t>game live streaming has become a new form of networked broadcast</w:t>
      </w:r>
      <w:r w:rsidR="003B1D9B">
        <w:rPr>
          <w:rFonts w:asciiTheme="minorHAnsi" w:hAnsiTheme="minorHAnsi" w:cstheme="minorHAnsi"/>
        </w:rPr>
        <w:t>”</w:t>
      </w:r>
      <w:r w:rsidRPr="00254320">
        <w:rPr>
          <w:rFonts w:asciiTheme="minorHAnsi" w:hAnsiTheme="minorHAnsi" w:cstheme="minorHAnsi"/>
        </w:rPr>
        <w:t xml:space="preserve"> (Taylor</w:t>
      </w:r>
      <w:r w:rsidR="003B1D9B">
        <w:rPr>
          <w:rFonts w:asciiTheme="minorHAnsi" w:hAnsiTheme="minorHAnsi" w:cstheme="minorHAnsi"/>
        </w:rPr>
        <w:t>,</w:t>
      </w:r>
      <w:r w:rsidRPr="00254320">
        <w:rPr>
          <w:rFonts w:asciiTheme="minorHAnsi" w:hAnsiTheme="minorHAnsi" w:cstheme="minorHAnsi"/>
        </w:rPr>
        <w:t xml:space="preserve"> 2019</w:t>
      </w:r>
      <w:r w:rsidR="0062391E" w:rsidRPr="00254320">
        <w:rPr>
          <w:rFonts w:asciiTheme="minorHAnsi" w:hAnsiTheme="minorHAnsi" w:cstheme="minorHAnsi"/>
        </w:rPr>
        <w:t>, p.</w:t>
      </w:r>
      <w:r w:rsidRPr="00254320">
        <w:rPr>
          <w:rFonts w:asciiTheme="minorHAnsi" w:hAnsiTheme="minorHAnsi" w:cstheme="minorHAnsi"/>
        </w:rPr>
        <w:t xml:space="preserve"> 144).  As already noted, the birth of over-the-top television and the launch of live streaming platforms, has provided producers a way of bypassing the previous reliance on legacy media to distribute its content. With Twitch esports has not needed television to connect the tournaments with the community.</w:t>
      </w:r>
    </w:p>
    <w:p w14:paraId="02AD1561" w14:textId="77777777" w:rsidR="00355960" w:rsidRPr="00254320" w:rsidRDefault="00355960" w:rsidP="006414E0">
      <w:pPr>
        <w:spacing w:line="360" w:lineRule="auto"/>
        <w:jc w:val="both"/>
        <w:rPr>
          <w:rFonts w:asciiTheme="minorHAnsi" w:hAnsiTheme="minorHAnsi" w:cstheme="minorHAnsi"/>
        </w:rPr>
      </w:pPr>
    </w:p>
    <w:p w14:paraId="5C42AD60" w14:textId="53114CC4" w:rsidR="006414E0" w:rsidRPr="00254320" w:rsidRDefault="007637C3" w:rsidP="00336908">
      <w:pPr>
        <w:spacing w:line="360" w:lineRule="auto"/>
        <w:jc w:val="both"/>
        <w:rPr>
          <w:rFonts w:asciiTheme="minorHAnsi" w:hAnsiTheme="minorHAnsi" w:cstheme="minorHAnsi"/>
        </w:rPr>
      </w:pPr>
      <w:r w:rsidRPr="00254320">
        <w:rPr>
          <w:rFonts w:asciiTheme="minorHAnsi" w:hAnsiTheme="minorHAnsi" w:cstheme="minorHAnsi"/>
        </w:rPr>
        <w:t xml:space="preserve">Taylor usefully highlights the differences between television simply as a distribution platform, compared to Twitch, which acts as an interface for dialogue between audience, </w:t>
      </w:r>
      <w:proofErr w:type="gramStart"/>
      <w:r w:rsidRPr="00254320">
        <w:rPr>
          <w:rFonts w:asciiTheme="minorHAnsi" w:hAnsiTheme="minorHAnsi" w:cstheme="minorHAnsi"/>
        </w:rPr>
        <w:t>broadcasters</w:t>
      </w:r>
      <w:proofErr w:type="gramEnd"/>
      <w:r w:rsidRPr="00254320">
        <w:rPr>
          <w:rFonts w:asciiTheme="minorHAnsi" w:hAnsiTheme="minorHAnsi" w:cstheme="minorHAnsi"/>
        </w:rPr>
        <w:t xml:space="preserve"> and player. She also considers how the platform heralds a move from private play (of video games) to public entertainment (through streaming playing those video games to an audience). What Taylor draws attention to specifically that distinguishes Twitch from other streaming platforms is the interaction between the streamers and the audience through the internet relay chat (IRC). This is the </w:t>
      </w:r>
      <w:proofErr w:type="spellStart"/>
      <w:r w:rsidRPr="00254320">
        <w:rPr>
          <w:rFonts w:asciiTheme="minorHAnsi" w:hAnsiTheme="minorHAnsi" w:cstheme="minorHAnsi"/>
        </w:rPr>
        <w:t>chatbox</w:t>
      </w:r>
      <w:proofErr w:type="spellEnd"/>
      <w:r w:rsidRPr="00254320">
        <w:rPr>
          <w:rFonts w:asciiTheme="minorHAnsi" w:hAnsiTheme="minorHAnsi" w:cstheme="minorHAnsi"/>
        </w:rPr>
        <w:t xml:space="preserve"> that runs alongside the viewing screen on a Twitch channel providing a space not only for the community to communicate with each other but also for the community to communicate directly with the streamers; justifying why the platform can </w:t>
      </w:r>
      <w:proofErr w:type="gramStart"/>
      <w:r w:rsidRPr="00254320">
        <w:rPr>
          <w:rFonts w:asciiTheme="minorHAnsi" w:hAnsiTheme="minorHAnsi" w:cstheme="minorHAnsi"/>
        </w:rPr>
        <w:t>be considered to be</w:t>
      </w:r>
      <w:proofErr w:type="gramEnd"/>
      <w:r w:rsidRPr="00254320">
        <w:rPr>
          <w:rFonts w:asciiTheme="minorHAnsi" w:hAnsiTheme="minorHAnsi" w:cstheme="minorHAnsi"/>
        </w:rPr>
        <w:t xml:space="preserve"> direct-to-consumer. </w:t>
      </w:r>
      <w:r w:rsidR="00355960" w:rsidRPr="00254320">
        <w:rPr>
          <w:rFonts w:asciiTheme="minorHAnsi" w:hAnsiTheme="minorHAnsi" w:cstheme="minorHAnsi"/>
        </w:rPr>
        <w:t xml:space="preserve">The streamers </w:t>
      </w:r>
      <w:proofErr w:type="gramStart"/>
      <w:r w:rsidR="00355960" w:rsidRPr="00254320">
        <w:rPr>
          <w:rFonts w:asciiTheme="minorHAnsi" w:hAnsiTheme="minorHAnsi" w:cstheme="minorHAnsi"/>
        </w:rPr>
        <w:t>are able to</w:t>
      </w:r>
      <w:proofErr w:type="gramEnd"/>
      <w:r w:rsidR="00355960" w:rsidRPr="00254320">
        <w:rPr>
          <w:rFonts w:asciiTheme="minorHAnsi" w:hAnsiTheme="minorHAnsi" w:cstheme="minorHAnsi"/>
        </w:rPr>
        <w:t xml:space="preserve"> connect with their viewers, without mediation</w:t>
      </w:r>
      <w:r w:rsidR="006414E0" w:rsidRPr="00254320">
        <w:rPr>
          <w:rFonts w:asciiTheme="minorHAnsi" w:hAnsiTheme="minorHAnsi" w:cstheme="minorHAnsi"/>
        </w:rPr>
        <w:t xml:space="preserve">. Though recent controversies regarding Twitch moderation and banning could challenge this claim. </w:t>
      </w:r>
      <w:r w:rsidR="00336908" w:rsidRPr="00254320">
        <w:rPr>
          <w:rFonts w:asciiTheme="minorHAnsi" w:hAnsiTheme="minorHAnsi" w:cstheme="minorHAnsi"/>
        </w:rPr>
        <w:t>In March 2021, Twitch banned popular streamer, Félix "</w:t>
      </w:r>
      <w:proofErr w:type="spellStart"/>
      <w:r w:rsidR="00336908" w:rsidRPr="00254320">
        <w:rPr>
          <w:rFonts w:asciiTheme="minorHAnsi" w:hAnsiTheme="minorHAnsi" w:cstheme="minorHAnsi"/>
        </w:rPr>
        <w:t>xQc</w:t>
      </w:r>
      <w:proofErr w:type="spellEnd"/>
      <w:r w:rsidR="00336908" w:rsidRPr="00254320">
        <w:rPr>
          <w:rFonts w:asciiTheme="minorHAnsi" w:hAnsiTheme="minorHAnsi" w:cstheme="minorHAnsi"/>
        </w:rPr>
        <w:t xml:space="preserve">" Lengyel, for streaming and using slurs during a Twitch Rivals tournament. In January 2021, Twitch removed the </w:t>
      </w:r>
      <w:proofErr w:type="spellStart"/>
      <w:r w:rsidR="00336908" w:rsidRPr="00254320">
        <w:rPr>
          <w:rFonts w:asciiTheme="minorHAnsi" w:hAnsiTheme="minorHAnsi" w:cstheme="minorHAnsi"/>
        </w:rPr>
        <w:t>PogChamp</w:t>
      </w:r>
      <w:proofErr w:type="spellEnd"/>
      <w:r w:rsidR="00336908" w:rsidRPr="00254320">
        <w:rPr>
          <w:rFonts w:asciiTheme="minorHAnsi" w:hAnsiTheme="minorHAnsi" w:cstheme="minorHAnsi"/>
        </w:rPr>
        <w:t xml:space="preserve"> emote from its platform after the face behind the emote made controversial statements about the U.S. Capitol riots. In December 2020, Twitch banned the account of U.S. Representative Alexandria Ocasio-Cortez after she used her Twitch channel to encourage viewers to vote and discuss her policy proposals. </w:t>
      </w:r>
      <w:r w:rsidR="006414E0" w:rsidRPr="00254320">
        <w:rPr>
          <w:rFonts w:asciiTheme="minorHAnsi" w:hAnsiTheme="minorHAnsi" w:cstheme="minorHAnsi"/>
        </w:rPr>
        <w:t xml:space="preserve">These controversies have raised concerns about Twitch's moderation practices and </w:t>
      </w:r>
      <w:proofErr w:type="gramStart"/>
      <w:r w:rsidR="006414E0" w:rsidRPr="00254320">
        <w:rPr>
          <w:rFonts w:asciiTheme="minorHAnsi" w:hAnsiTheme="minorHAnsi" w:cstheme="minorHAnsi"/>
        </w:rPr>
        <w:t>policies, and</w:t>
      </w:r>
      <w:proofErr w:type="gramEnd"/>
      <w:r w:rsidR="006414E0" w:rsidRPr="00254320">
        <w:rPr>
          <w:rFonts w:asciiTheme="minorHAnsi" w:hAnsiTheme="minorHAnsi" w:cstheme="minorHAnsi"/>
        </w:rPr>
        <w:t xml:space="preserve"> have led to calls for greater transparency and accountability in platform governance. </w:t>
      </w:r>
    </w:p>
    <w:p w14:paraId="05023137" w14:textId="77777777" w:rsidR="006414E0" w:rsidRPr="00254320" w:rsidRDefault="006414E0" w:rsidP="006414E0">
      <w:pPr>
        <w:pBdr>
          <w:bottom w:val="single" w:sz="6" w:space="1" w:color="auto"/>
        </w:pBdr>
        <w:jc w:val="center"/>
        <w:rPr>
          <w:rFonts w:asciiTheme="minorHAnsi" w:hAnsiTheme="minorHAnsi" w:cstheme="minorHAnsi"/>
          <w:vanish/>
          <w:sz w:val="16"/>
          <w:szCs w:val="16"/>
        </w:rPr>
      </w:pPr>
      <w:r w:rsidRPr="00254320">
        <w:rPr>
          <w:rFonts w:asciiTheme="minorHAnsi" w:hAnsiTheme="minorHAnsi" w:cstheme="minorHAnsi"/>
          <w:vanish/>
          <w:sz w:val="16"/>
          <w:szCs w:val="16"/>
        </w:rPr>
        <w:t>Top of Form</w:t>
      </w:r>
    </w:p>
    <w:p w14:paraId="2BFA826F" w14:textId="77777777" w:rsidR="006414E0" w:rsidRPr="00254320" w:rsidRDefault="006414E0" w:rsidP="006414E0">
      <w:pPr>
        <w:pBdr>
          <w:top w:val="single" w:sz="6" w:space="1" w:color="auto"/>
        </w:pBdr>
        <w:jc w:val="center"/>
        <w:rPr>
          <w:rFonts w:asciiTheme="minorHAnsi" w:hAnsiTheme="minorHAnsi" w:cstheme="minorHAnsi"/>
          <w:vanish/>
          <w:sz w:val="16"/>
          <w:szCs w:val="16"/>
        </w:rPr>
      </w:pPr>
      <w:r w:rsidRPr="00254320">
        <w:rPr>
          <w:rFonts w:asciiTheme="minorHAnsi" w:hAnsiTheme="minorHAnsi" w:cstheme="minorHAnsi"/>
          <w:vanish/>
          <w:sz w:val="16"/>
          <w:szCs w:val="16"/>
        </w:rPr>
        <w:t>Bottom of Form</w:t>
      </w:r>
    </w:p>
    <w:p w14:paraId="4519D672" w14:textId="446A9A97" w:rsidR="00355960" w:rsidRPr="00254320" w:rsidRDefault="00355960" w:rsidP="00355960">
      <w:pPr>
        <w:pStyle w:val="FootnoteText"/>
        <w:spacing w:line="360" w:lineRule="auto"/>
        <w:jc w:val="both"/>
        <w:rPr>
          <w:rFonts w:asciiTheme="minorHAnsi" w:hAnsiTheme="minorHAnsi" w:cstheme="minorHAnsi"/>
          <w:sz w:val="24"/>
          <w:szCs w:val="24"/>
          <w:lang w:val="en-GB"/>
        </w:rPr>
      </w:pPr>
    </w:p>
    <w:p w14:paraId="0B44B3B4" w14:textId="77777777" w:rsidR="00355960" w:rsidRPr="00254320" w:rsidRDefault="00355960" w:rsidP="00355960">
      <w:pPr>
        <w:pStyle w:val="FootnoteText"/>
        <w:spacing w:line="360" w:lineRule="auto"/>
        <w:jc w:val="both"/>
        <w:rPr>
          <w:rFonts w:asciiTheme="minorHAnsi" w:hAnsiTheme="minorHAnsi" w:cstheme="minorHAnsi"/>
          <w:sz w:val="24"/>
          <w:szCs w:val="24"/>
          <w:lang w:val="en-GB"/>
        </w:rPr>
      </w:pPr>
    </w:p>
    <w:p w14:paraId="2663DB4C" w14:textId="69A96CE6" w:rsidR="007637C3" w:rsidRPr="00254320" w:rsidRDefault="007637C3" w:rsidP="007637C3">
      <w:pPr>
        <w:pStyle w:val="FootnoteText"/>
        <w:spacing w:line="360" w:lineRule="auto"/>
        <w:jc w:val="both"/>
        <w:rPr>
          <w:rFonts w:asciiTheme="minorHAnsi" w:hAnsiTheme="minorHAnsi" w:cstheme="minorHAnsi"/>
          <w:sz w:val="24"/>
          <w:szCs w:val="24"/>
          <w:lang w:val="en-GB"/>
        </w:rPr>
      </w:pPr>
      <w:r w:rsidRPr="00254320">
        <w:rPr>
          <w:rFonts w:asciiTheme="minorHAnsi" w:hAnsiTheme="minorHAnsi" w:cstheme="minorHAnsi"/>
          <w:sz w:val="24"/>
          <w:szCs w:val="24"/>
        </w:rPr>
        <w:t xml:space="preserve">The role of the streamer, the person broadcasting content live to viewers, is a growing area of research not exclusive to esports. Researchers Wulf et al. explore the importance of the communication between the streamer and the viewer, describing this relationship as ‘quasi </w:t>
      </w:r>
      <w:proofErr w:type="spellStart"/>
      <w:r w:rsidRPr="00254320">
        <w:rPr>
          <w:rFonts w:asciiTheme="minorHAnsi" w:hAnsiTheme="minorHAnsi" w:cstheme="minorHAnsi"/>
          <w:sz w:val="24"/>
          <w:szCs w:val="24"/>
        </w:rPr>
        <w:lastRenderedPageBreak/>
        <w:t>parasocial</w:t>
      </w:r>
      <w:proofErr w:type="spellEnd"/>
      <w:r w:rsidRPr="00254320">
        <w:rPr>
          <w:rFonts w:asciiTheme="minorHAnsi" w:hAnsiTheme="minorHAnsi" w:cstheme="minorHAnsi"/>
          <w:sz w:val="24"/>
          <w:szCs w:val="24"/>
        </w:rPr>
        <w:t>’</w:t>
      </w:r>
      <w:r w:rsidR="002E0D9A">
        <w:rPr>
          <w:rFonts w:asciiTheme="minorHAnsi" w:hAnsiTheme="minorHAnsi" w:cstheme="minorHAnsi"/>
          <w:sz w:val="24"/>
          <w:szCs w:val="24"/>
        </w:rPr>
        <w:t xml:space="preserve"> (PSR)</w:t>
      </w:r>
      <w:r w:rsidRPr="00254320">
        <w:rPr>
          <w:rFonts w:asciiTheme="minorHAnsi" w:hAnsiTheme="minorHAnsi" w:cstheme="minorHAnsi"/>
          <w:sz w:val="24"/>
          <w:szCs w:val="24"/>
        </w:rPr>
        <w:t xml:space="preserve">. The term </w:t>
      </w:r>
      <w:r w:rsidR="00F51E7A" w:rsidRPr="00254320">
        <w:rPr>
          <w:rFonts w:asciiTheme="minorHAnsi" w:hAnsiTheme="minorHAnsi" w:cstheme="minorHAnsi"/>
          <w:sz w:val="24"/>
          <w:szCs w:val="24"/>
        </w:rPr>
        <w:t>‘</w:t>
      </w:r>
      <w:proofErr w:type="spellStart"/>
      <w:r w:rsidRPr="00254320">
        <w:rPr>
          <w:rFonts w:asciiTheme="minorHAnsi" w:hAnsiTheme="minorHAnsi" w:cstheme="minorHAnsi"/>
          <w:sz w:val="24"/>
          <w:szCs w:val="24"/>
        </w:rPr>
        <w:t>parasocial</w:t>
      </w:r>
      <w:proofErr w:type="spellEnd"/>
      <w:r w:rsidR="00F51E7A" w:rsidRPr="00254320">
        <w:rPr>
          <w:rFonts w:asciiTheme="minorHAnsi" w:hAnsiTheme="minorHAnsi" w:cstheme="minorHAnsi"/>
          <w:sz w:val="24"/>
          <w:szCs w:val="24"/>
        </w:rPr>
        <w:t>’</w:t>
      </w:r>
      <w:r w:rsidRPr="00254320">
        <w:rPr>
          <w:rFonts w:asciiTheme="minorHAnsi" w:hAnsiTheme="minorHAnsi" w:cstheme="minorHAnsi"/>
          <w:sz w:val="24"/>
          <w:szCs w:val="24"/>
        </w:rPr>
        <w:t xml:space="preserve"> was initially adopted by scholars Horton and Wohl in 1956 to describe the relationship news anchors had with television viewers. Although the news anchors didn’t know each viewer individually the act of being able to look down the camera and address the viewers directly created a sustainable</w:t>
      </w:r>
      <w:r w:rsidR="00F51E7A" w:rsidRPr="00254320">
        <w:rPr>
          <w:rFonts w:asciiTheme="minorHAnsi" w:hAnsiTheme="minorHAnsi" w:cstheme="minorHAnsi"/>
          <w:sz w:val="24"/>
          <w:szCs w:val="24"/>
        </w:rPr>
        <w:t xml:space="preserve"> ‘</w:t>
      </w:r>
      <w:proofErr w:type="spellStart"/>
      <w:r w:rsidRPr="00254320">
        <w:rPr>
          <w:rFonts w:asciiTheme="minorHAnsi" w:hAnsiTheme="minorHAnsi" w:cstheme="minorHAnsi"/>
          <w:sz w:val="24"/>
          <w:szCs w:val="24"/>
        </w:rPr>
        <w:t>parasocial</w:t>
      </w:r>
      <w:proofErr w:type="spellEnd"/>
      <w:r w:rsidR="00F51E7A" w:rsidRPr="00254320">
        <w:rPr>
          <w:rFonts w:asciiTheme="minorHAnsi" w:hAnsiTheme="minorHAnsi" w:cstheme="minorHAnsi"/>
          <w:sz w:val="24"/>
          <w:szCs w:val="24"/>
        </w:rPr>
        <w:t>’</w:t>
      </w:r>
      <w:r w:rsidRPr="00254320">
        <w:rPr>
          <w:rFonts w:asciiTheme="minorHAnsi" w:hAnsiTheme="minorHAnsi" w:cstheme="minorHAnsi"/>
          <w:sz w:val="24"/>
          <w:szCs w:val="24"/>
        </w:rPr>
        <w:t xml:space="preserve"> relationship for the viewer. </w:t>
      </w:r>
      <w:r w:rsidR="00336908" w:rsidRPr="00254320">
        <w:rPr>
          <w:rFonts w:asciiTheme="minorHAnsi" w:hAnsiTheme="minorHAnsi" w:cstheme="minorHAnsi"/>
          <w:sz w:val="24"/>
          <w:szCs w:val="24"/>
        </w:rPr>
        <w:t xml:space="preserve">The term </w:t>
      </w:r>
      <w:r w:rsidR="00F51E7A" w:rsidRPr="00254320">
        <w:rPr>
          <w:rFonts w:asciiTheme="minorHAnsi" w:hAnsiTheme="minorHAnsi" w:cstheme="minorHAnsi"/>
          <w:sz w:val="24"/>
          <w:szCs w:val="24"/>
        </w:rPr>
        <w:t>‘</w:t>
      </w:r>
      <w:proofErr w:type="spellStart"/>
      <w:r w:rsidR="00336908" w:rsidRPr="00254320">
        <w:rPr>
          <w:rFonts w:asciiTheme="minorHAnsi" w:hAnsiTheme="minorHAnsi" w:cstheme="minorHAnsi"/>
          <w:sz w:val="24"/>
          <w:szCs w:val="24"/>
        </w:rPr>
        <w:t>parasocial</w:t>
      </w:r>
      <w:proofErr w:type="spellEnd"/>
      <w:r w:rsidR="00F51E7A" w:rsidRPr="00254320">
        <w:rPr>
          <w:rFonts w:asciiTheme="minorHAnsi" w:hAnsiTheme="minorHAnsi" w:cstheme="minorHAnsi"/>
          <w:sz w:val="24"/>
          <w:szCs w:val="24"/>
        </w:rPr>
        <w:t>’</w:t>
      </w:r>
      <w:r w:rsidR="00336908" w:rsidRPr="00254320">
        <w:rPr>
          <w:rFonts w:asciiTheme="minorHAnsi" w:hAnsiTheme="minorHAnsi" w:cstheme="minorHAnsi"/>
          <w:sz w:val="24"/>
          <w:szCs w:val="24"/>
        </w:rPr>
        <w:t xml:space="preserve"> referencing a one-sided, pseudo-relationship that individuals develop with the newsreaders. This one-sided relationship involves a sense of emotional attachment or intimacy, even though the individual may have no direct personal interaction or relationship with the media figure. </w:t>
      </w:r>
      <w:r w:rsidR="00F51E7A" w:rsidRPr="00254320">
        <w:rPr>
          <w:rFonts w:asciiTheme="minorHAnsi" w:hAnsiTheme="minorHAnsi" w:cstheme="minorHAnsi"/>
          <w:sz w:val="24"/>
          <w:szCs w:val="24"/>
        </w:rPr>
        <w:t>‘</w:t>
      </w:r>
      <w:proofErr w:type="spellStart"/>
      <w:r w:rsidR="00336908" w:rsidRPr="00254320">
        <w:rPr>
          <w:rFonts w:asciiTheme="minorHAnsi" w:hAnsiTheme="minorHAnsi" w:cstheme="minorHAnsi"/>
          <w:sz w:val="24"/>
          <w:szCs w:val="24"/>
        </w:rPr>
        <w:t>Parasocial</w:t>
      </w:r>
      <w:proofErr w:type="spellEnd"/>
      <w:r w:rsidR="00F51E7A" w:rsidRPr="00254320">
        <w:rPr>
          <w:rFonts w:asciiTheme="minorHAnsi" w:hAnsiTheme="minorHAnsi" w:cstheme="minorHAnsi"/>
          <w:sz w:val="24"/>
          <w:szCs w:val="24"/>
        </w:rPr>
        <w:t>’</w:t>
      </w:r>
      <w:r w:rsidR="00336908" w:rsidRPr="00254320">
        <w:rPr>
          <w:rFonts w:asciiTheme="minorHAnsi" w:hAnsiTheme="minorHAnsi" w:cstheme="minorHAnsi"/>
          <w:sz w:val="24"/>
          <w:szCs w:val="24"/>
        </w:rPr>
        <w:t xml:space="preserve"> because it is a relationship that is perceived as social but is not reciprocal. In essence, the individual feels as though they </w:t>
      </w:r>
      <w:r w:rsidR="00F51E7A" w:rsidRPr="00254320">
        <w:rPr>
          <w:rFonts w:asciiTheme="minorHAnsi" w:hAnsiTheme="minorHAnsi" w:cstheme="minorHAnsi"/>
          <w:sz w:val="24"/>
          <w:szCs w:val="24"/>
        </w:rPr>
        <w:t>‘</w:t>
      </w:r>
      <w:r w:rsidR="00336908" w:rsidRPr="00254320">
        <w:rPr>
          <w:rFonts w:asciiTheme="minorHAnsi" w:hAnsiTheme="minorHAnsi" w:cstheme="minorHAnsi"/>
          <w:sz w:val="24"/>
          <w:szCs w:val="24"/>
        </w:rPr>
        <w:t>know</w:t>
      </w:r>
      <w:r w:rsidR="00F51E7A" w:rsidRPr="00254320">
        <w:rPr>
          <w:rFonts w:asciiTheme="minorHAnsi" w:hAnsiTheme="minorHAnsi" w:cstheme="minorHAnsi"/>
          <w:sz w:val="24"/>
          <w:szCs w:val="24"/>
        </w:rPr>
        <w:t>’</w:t>
      </w:r>
      <w:r w:rsidR="00336908" w:rsidRPr="00254320">
        <w:rPr>
          <w:rFonts w:asciiTheme="minorHAnsi" w:hAnsiTheme="minorHAnsi" w:cstheme="minorHAnsi"/>
          <w:sz w:val="24"/>
          <w:szCs w:val="24"/>
        </w:rPr>
        <w:t xml:space="preserve"> the newsreader on a personal level.</w:t>
      </w:r>
      <w:r w:rsidRPr="00254320">
        <w:rPr>
          <w:rFonts w:asciiTheme="minorHAnsi" w:hAnsiTheme="minorHAnsi" w:cstheme="minorHAnsi"/>
          <w:sz w:val="24"/>
          <w:szCs w:val="24"/>
        </w:rPr>
        <w:t xml:space="preserve"> Streamers on Twitch also develop this same relationship with the viewers. However, with the key difference that the streamers </w:t>
      </w:r>
      <w:proofErr w:type="gramStart"/>
      <w:r w:rsidRPr="00254320">
        <w:rPr>
          <w:rFonts w:asciiTheme="minorHAnsi" w:hAnsiTheme="minorHAnsi" w:cstheme="minorHAnsi"/>
          <w:sz w:val="24"/>
          <w:szCs w:val="24"/>
        </w:rPr>
        <w:t>actually do</w:t>
      </w:r>
      <w:proofErr w:type="gramEnd"/>
      <w:r w:rsidRPr="00254320">
        <w:rPr>
          <w:rFonts w:asciiTheme="minorHAnsi" w:hAnsiTheme="minorHAnsi" w:cstheme="minorHAnsi"/>
          <w:sz w:val="24"/>
          <w:szCs w:val="24"/>
        </w:rPr>
        <w:t xml:space="preserve"> interact with the viewers. Wulf et al argue that this means </w:t>
      </w:r>
      <w:r w:rsidR="003B1D9B">
        <w:rPr>
          <w:rFonts w:asciiTheme="minorHAnsi" w:hAnsiTheme="minorHAnsi" w:cstheme="minorHAnsi"/>
          <w:sz w:val="24"/>
          <w:szCs w:val="24"/>
        </w:rPr>
        <w:t>“</w:t>
      </w:r>
      <w:r w:rsidRPr="00254320">
        <w:rPr>
          <w:rFonts w:asciiTheme="minorHAnsi" w:hAnsiTheme="minorHAnsi" w:cstheme="minorHAnsi"/>
          <w:sz w:val="24"/>
          <w:szCs w:val="24"/>
        </w:rPr>
        <w:t>relationships to Twitch streamers are a specific kind of PSR</w:t>
      </w:r>
      <w:r w:rsidR="003B1D9B">
        <w:rPr>
          <w:rFonts w:asciiTheme="minorHAnsi" w:hAnsiTheme="minorHAnsi" w:cstheme="minorHAnsi"/>
          <w:sz w:val="24"/>
          <w:szCs w:val="24"/>
        </w:rPr>
        <w:t>”</w:t>
      </w:r>
      <w:r w:rsidRPr="00254320">
        <w:rPr>
          <w:rFonts w:asciiTheme="minorHAnsi" w:hAnsiTheme="minorHAnsi" w:cstheme="minorHAnsi"/>
          <w:sz w:val="24"/>
          <w:szCs w:val="24"/>
        </w:rPr>
        <w:t xml:space="preserve"> </w:t>
      </w:r>
      <w:r w:rsidRPr="00254320">
        <w:rPr>
          <w:rFonts w:asciiTheme="minorHAnsi" w:hAnsiTheme="minorHAnsi" w:cstheme="minorHAnsi"/>
          <w:color w:val="000000" w:themeColor="text1"/>
          <w:sz w:val="24"/>
          <w:szCs w:val="24"/>
          <w:shd w:val="clear" w:color="auto" w:fill="FFFFFF"/>
        </w:rPr>
        <w:t xml:space="preserve">(Wulf, Schneider and </w:t>
      </w:r>
      <w:proofErr w:type="spellStart"/>
      <w:r w:rsidRPr="00254320">
        <w:rPr>
          <w:rFonts w:asciiTheme="minorHAnsi" w:hAnsiTheme="minorHAnsi" w:cstheme="minorHAnsi"/>
          <w:color w:val="000000" w:themeColor="text1"/>
          <w:sz w:val="24"/>
          <w:szCs w:val="24"/>
          <w:shd w:val="clear" w:color="auto" w:fill="FFFFFF"/>
        </w:rPr>
        <w:t>Beckert</w:t>
      </w:r>
      <w:proofErr w:type="spellEnd"/>
      <w:r w:rsidR="003B1D9B">
        <w:rPr>
          <w:rFonts w:asciiTheme="minorHAnsi" w:hAnsiTheme="minorHAnsi" w:cstheme="minorHAnsi"/>
          <w:color w:val="000000" w:themeColor="text1"/>
          <w:sz w:val="24"/>
          <w:szCs w:val="24"/>
          <w:shd w:val="clear" w:color="auto" w:fill="FFFFFF"/>
        </w:rPr>
        <w:t>,</w:t>
      </w:r>
      <w:r w:rsidRPr="00254320">
        <w:rPr>
          <w:rFonts w:asciiTheme="minorHAnsi" w:hAnsiTheme="minorHAnsi" w:cstheme="minorHAnsi"/>
          <w:color w:val="2C3E50"/>
          <w:sz w:val="24"/>
          <w:szCs w:val="24"/>
          <w:shd w:val="clear" w:color="auto" w:fill="FFFFFF"/>
        </w:rPr>
        <w:t xml:space="preserve"> 2018, p. </w:t>
      </w:r>
      <w:r w:rsidRPr="00254320">
        <w:rPr>
          <w:rFonts w:asciiTheme="minorHAnsi" w:hAnsiTheme="minorHAnsi" w:cstheme="minorHAnsi"/>
          <w:sz w:val="24"/>
          <w:szCs w:val="24"/>
        </w:rPr>
        <w:t xml:space="preserve">332). Bingham in his article </w:t>
      </w:r>
      <w:r w:rsidRPr="00254320">
        <w:rPr>
          <w:rFonts w:asciiTheme="minorHAnsi" w:hAnsiTheme="minorHAnsi" w:cstheme="minorHAnsi"/>
          <w:i/>
          <w:iCs/>
          <w:sz w:val="24"/>
          <w:szCs w:val="24"/>
        </w:rPr>
        <w:t>Talking about Twitch: Dropped Frames and a Normative Theory of New Media Production</w:t>
      </w:r>
      <w:r w:rsidRPr="00254320">
        <w:rPr>
          <w:rFonts w:asciiTheme="minorHAnsi" w:hAnsiTheme="minorHAnsi" w:cstheme="minorHAnsi"/>
          <w:sz w:val="24"/>
          <w:szCs w:val="24"/>
        </w:rPr>
        <w:t xml:space="preserve">, says this relationship is </w:t>
      </w:r>
      <w:r w:rsidR="003B1D9B">
        <w:rPr>
          <w:rFonts w:asciiTheme="minorHAnsi" w:hAnsiTheme="minorHAnsi" w:cstheme="minorHAnsi"/>
          <w:sz w:val="24"/>
          <w:szCs w:val="24"/>
        </w:rPr>
        <w:t>“</w:t>
      </w:r>
      <w:r w:rsidRPr="00254320">
        <w:rPr>
          <w:rFonts w:asciiTheme="minorHAnsi" w:hAnsiTheme="minorHAnsi" w:cstheme="minorHAnsi"/>
          <w:sz w:val="24"/>
          <w:szCs w:val="24"/>
        </w:rPr>
        <w:t>more akin to a type of friendship, rather than simply a spectator or fan’ and that this ‘relationship cannot be forced or faked</w:t>
      </w:r>
      <w:r w:rsidR="003B1D9B">
        <w:rPr>
          <w:rFonts w:asciiTheme="minorHAnsi" w:hAnsiTheme="minorHAnsi" w:cstheme="minorHAnsi"/>
          <w:sz w:val="24"/>
          <w:szCs w:val="24"/>
        </w:rPr>
        <w:t>”</w:t>
      </w:r>
      <w:r w:rsidRPr="00254320">
        <w:rPr>
          <w:rFonts w:asciiTheme="minorHAnsi" w:hAnsiTheme="minorHAnsi" w:cstheme="minorHAnsi"/>
          <w:sz w:val="24"/>
          <w:szCs w:val="24"/>
        </w:rPr>
        <w:t xml:space="preserve"> (Bingham</w:t>
      </w:r>
      <w:r w:rsidR="003B1D9B">
        <w:rPr>
          <w:rFonts w:asciiTheme="minorHAnsi" w:hAnsiTheme="minorHAnsi" w:cstheme="minorHAnsi"/>
          <w:sz w:val="24"/>
          <w:szCs w:val="24"/>
        </w:rPr>
        <w:t>,</w:t>
      </w:r>
      <w:r w:rsidRPr="00254320">
        <w:rPr>
          <w:rFonts w:asciiTheme="minorHAnsi" w:hAnsiTheme="minorHAnsi" w:cstheme="minorHAnsi"/>
          <w:sz w:val="24"/>
          <w:szCs w:val="24"/>
        </w:rPr>
        <w:t xml:space="preserve"> 2017, p. 15). </w:t>
      </w:r>
    </w:p>
    <w:p w14:paraId="7A429CCD" w14:textId="77777777" w:rsidR="00355960" w:rsidRPr="00254320" w:rsidRDefault="00355960" w:rsidP="00355960">
      <w:pPr>
        <w:spacing w:line="360" w:lineRule="auto"/>
        <w:jc w:val="both"/>
        <w:rPr>
          <w:rFonts w:asciiTheme="minorHAnsi" w:hAnsiTheme="minorHAnsi" w:cstheme="minorHAnsi"/>
        </w:rPr>
      </w:pPr>
    </w:p>
    <w:p w14:paraId="472C29B0" w14:textId="3456F250" w:rsidR="007637C3" w:rsidRPr="00254320" w:rsidRDefault="00355960" w:rsidP="007637C3">
      <w:pPr>
        <w:spacing w:line="360" w:lineRule="auto"/>
        <w:jc w:val="both"/>
        <w:rPr>
          <w:rFonts w:asciiTheme="minorHAnsi" w:hAnsiTheme="minorHAnsi" w:cstheme="minorHAnsi"/>
        </w:rPr>
      </w:pPr>
      <w:r w:rsidRPr="00254320">
        <w:rPr>
          <w:rFonts w:asciiTheme="minorHAnsi" w:hAnsiTheme="minorHAnsi" w:cstheme="minorHAnsi"/>
        </w:rPr>
        <w:t xml:space="preserve">Johnson and Woodcock (2021) agree in their comparison of the role of streamer to a sports broadcaster. They argue that while sharing many similarities, there is a fundamental difference, </w:t>
      </w:r>
      <w:r w:rsidR="003B1D9B">
        <w:rPr>
          <w:rFonts w:asciiTheme="minorHAnsi" w:hAnsiTheme="minorHAnsi" w:cstheme="minorHAnsi"/>
        </w:rPr>
        <w:t>“</w:t>
      </w:r>
      <w:r w:rsidRPr="00254320">
        <w:rPr>
          <w:rFonts w:asciiTheme="minorHAnsi" w:hAnsiTheme="minorHAnsi" w:cstheme="minorHAnsi"/>
        </w:rPr>
        <w:t>one must work to be liked by the fans of the game</w:t>
      </w:r>
      <w:r w:rsidR="003B1D9B">
        <w:rPr>
          <w:rFonts w:asciiTheme="minorHAnsi" w:hAnsiTheme="minorHAnsi" w:cstheme="minorHAnsi"/>
        </w:rPr>
        <w:t>”</w:t>
      </w:r>
      <w:r w:rsidRPr="00254320">
        <w:rPr>
          <w:rFonts w:asciiTheme="minorHAnsi" w:hAnsiTheme="minorHAnsi" w:cstheme="minorHAnsi"/>
        </w:rPr>
        <w:t xml:space="preserve"> (Johnson and Woodcock</w:t>
      </w:r>
      <w:r w:rsidR="003B1D9B">
        <w:rPr>
          <w:rFonts w:asciiTheme="minorHAnsi" w:hAnsiTheme="minorHAnsi" w:cstheme="minorHAnsi"/>
        </w:rPr>
        <w:t>,</w:t>
      </w:r>
      <w:r w:rsidRPr="00254320">
        <w:rPr>
          <w:rFonts w:asciiTheme="minorHAnsi" w:hAnsiTheme="minorHAnsi" w:cstheme="minorHAnsi"/>
        </w:rPr>
        <w:t xml:space="preserve"> 2021</w:t>
      </w:r>
      <w:r w:rsidR="0062391E" w:rsidRPr="00254320">
        <w:rPr>
          <w:rFonts w:asciiTheme="minorHAnsi" w:hAnsiTheme="minorHAnsi" w:cstheme="minorHAnsi"/>
        </w:rPr>
        <w:t xml:space="preserve">, p. </w:t>
      </w:r>
      <w:r w:rsidRPr="00254320">
        <w:rPr>
          <w:rFonts w:asciiTheme="minorHAnsi" w:hAnsiTheme="minorHAnsi" w:cstheme="minorHAnsi"/>
        </w:rPr>
        <w:t xml:space="preserve">8). This adds a complicated layer to the broadcast for the streamer, a layer which is arguably missing from a more traditional linear broadcast. The success or failure of a Twitch channel is not reliant solely on the expertise and knowledge of a particular game by the streamer but on something much more precarious, the likeability of that streamer. This has an impact not only because of the repositioning of the pressure to succeed away from a production company or television channel towards the individual streamer instead but also because this repositioning of responsibility challenges the fundamental dynamic between broadcaster (streamer) and audience (viewer). The affordance of the platform to allow direct questions from the community to the streamer, together with the continuous live stream of concurrent comments viewer to viewer from the internet relay chat, can craft and direct the focus of the stream. The audience on Twitch watching esports has therefore power over the broadcast in a way that is not possible for a television audience watching a live sporting event, </w:t>
      </w:r>
      <w:r w:rsidRPr="00254320">
        <w:rPr>
          <w:rFonts w:asciiTheme="minorHAnsi" w:hAnsiTheme="minorHAnsi" w:cstheme="minorHAnsi"/>
        </w:rPr>
        <w:lastRenderedPageBreak/>
        <w:t xml:space="preserve">even with the option to comment live via social media channels. </w:t>
      </w:r>
      <w:r w:rsidR="007637C3" w:rsidRPr="00254320">
        <w:rPr>
          <w:rFonts w:asciiTheme="minorHAnsi" w:hAnsiTheme="minorHAnsi" w:cstheme="minorHAnsi"/>
        </w:rPr>
        <w:t xml:space="preserve">The sports presenters of a live sports broadcast are not responsive to comments and suggestions </w:t>
      </w:r>
      <w:r w:rsidR="00F51E7A" w:rsidRPr="00254320">
        <w:rPr>
          <w:rFonts w:asciiTheme="minorHAnsi" w:hAnsiTheme="minorHAnsi" w:cstheme="minorHAnsi"/>
        </w:rPr>
        <w:t xml:space="preserve">in real time </w:t>
      </w:r>
      <w:r w:rsidR="007637C3" w:rsidRPr="00254320">
        <w:rPr>
          <w:rFonts w:asciiTheme="minorHAnsi" w:hAnsiTheme="minorHAnsi" w:cstheme="minorHAnsi"/>
        </w:rPr>
        <w:t xml:space="preserve">from their audience. On Twitch streamers are in conversation with their viewers in real time. Furthermore, there is no mediation of what viewers are watching through the instructions of a director sitting in the gallery choosing which cameras to select and when to move a presenter on to another topic. The streamer </w:t>
      </w:r>
      <w:r w:rsidR="002E0D9A">
        <w:rPr>
          <w:rFonts w:asciiTheme="minorHAnsi" w:hAnsiTheme="minorHAnsi" w:cstheme="minorHAnsi"/>
        </w:rPr>
        <w:t>can be</w:t>
      </w:r>
      <w:r w:rsidR="007637C3" w:rsidRPr="00254320">
        <w:rPr>
          <w:rFonts w:asciiTheme="minorHAnsi" w:hAnsiTheme="minorHAnsi" w:cstheme="minorHAnsi"/>
        </w:rPr>
        <w:t xml:space="preserve"> fully autonomous. </w:t>
      </w:r>
    </w:p>
    <w:p w14:paraId="04476FD3" w14:textId="04481989"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 </w:t>
      </w:r>
    </w:p>
    <w:p w14:paraId="4399B649" w14:textId="3FD9DD6A"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Twitch, </w:t>
      </w:r>
      <w:proofErr w:type="gramStart"/>
      <w:r w:rsidRPr="00254320">
        <w:rPr>
          <w:rFonts w:asciiTheme="minorHAnsi" w:hAnsiTheme="minorHAnsi" w:cstheme="minorHAnsi"/>
        </w:rPr>
        <w:t>Johnson</w:t>
      </w:r>
      <w:proofErr w:type="gramEnd"/>
      <w:r w:rsidRPr="00254320">
        <w:rPr>
          <w:rFonts w:asciiTheme="minorHAnsi" w:hAnsiTheme="minorHAnsi" w:cstheme="minorHAnsi"/>
        </w:rPr>
        <w:t xml:space="preserve"> and Woodcock (2021) argue, has been instrumental in establishing a labour market in which esports players are able to generate revenue through tournaments and in which streamers, through broadcasting content on their own channels have become aspirational personalities, also able to generate their own revenue. Twitch has made the layer in between play and labour – ‘</w:t>
      </w:r>
      <w:proofErr w:type="spellStart"/>
      <w:r w:rsidRPr="00254320">
        <w:rPr>
          <w:rFonts w:asciiTheme="minorHAnsi" w:hAnsiTheme="minorHAnsi" w:cstheme="minorHAnsi"/>
        </w:rPr>
        <w:t>playbour</w:t>
      </w:r>
      <w:proofErr w:type="spellEnd"/>
      <w:r w:rsidRPr="00254320">
        <w:rPr>
          <w:rFonts w:asciiTheme="minorHAnsi" w:hAnsiTheme="minorHAnsi" w:cstheme="minorHAnsi"/>
        </w:rPr>
        <w:t xml:space="preserve">’ - in some cases imperceptible. The portmanteau was </w:t>
      </w:r>
      <w:r w:rsidRPr="00254320">
        <w:rPr>
          <w:rFonts w:asciiTheme="minorHAnsi" w:hAnsiTheme="minorHAnsi" w:cstheme="minorHAnsi"/>
          <w:color w:val="202122"/>
        </w:rPr>
        <w:t xml:space="preserve">coined by Julian </w:t>
      </w:r>
      <w:proofErr w:type="spellStart"/>
      <w:r w:rsidRPr="00254320">
        <w:rPr>
          <w:rFonts w:asciiTheme="minorHAnsi" w:hAnsiTheme="minorHAnsi" w:cstheme="minorHAnsi"/>
          <w:color w:val="202122"/>
        </w:rPr>
        <w:t>Kücklich</w:t>
      </w:r>
      <w:proofErr w:type="spellEnd"/>
      <w:r w:rsidRPr="00254320">
        <w:rPr>
          <w:rFonts w:asciiTheme="minorHAnsi" w:hAnsiTheme="minorHAnsi" w:cstheme="minorHAnsi"/>
          <w:color w:val="202122"/>
        </w:rPr>
        <w:t xml:space="preserve"> in 2005 in </w:t>
      </w:r>
      <w:r w:rsidRPr="00254320">
        <w:rPr>
          <w:rFonts w:asciiTheme="minorHAnsi" w:hAnsiTheme="minorHAnsi" w:cstheme="minorHAnsi"/>
          <w:i/>
          <w:iCs/>
          <w:color w:val="202122"/>
        </w:rPr>
        <w:t xml:space="preserve">Precarious </w:t>
      </w:r>
      <w:proofErr w:type="spellStart"/>
      <w:r w:rsidRPr="00254320">
        <w:rPr>
          <w:rFonts w:asciiTheme="minorHAnsi" w:hAnsiTheme="minorHAnsi" w:cstheme="minorHAnsi"/>
          <w:i/>
          <w:iCs/>
          <w:color w:val="202122"/>
        </w:rPr>
        <w:t>Playbour</w:t>
      </w:r>
      <w:proofErr w:type="spellEnd"/>
      <w:r w:rsidRPr="00254320">
        <w:rPr>
          <w:rFonts w:asciiTheme="minorHAnsi" w:hAnsiTheme="minorHAnsi" w:cstheme="minorHAnsi"/>
          <w:i/>
          <w:iCs/>
          <w:color w:val="202122"/>
        </w:rPr>
        <w:t xml:space="preserve">: </w:t>
      </w:r>
      <w:proofErr w:type="spellStart"/>
      <w:r w:rsidRPr="00254320">
        <w:rPr>
          <w:rFonts w:asciiTheme="minorHAnsi" w:hAnsiTheme="minorHAnsi" w:cstheme="minorHAnsi"/>
          <w:i/>
          <w:iCs/>
          <w:color w:val="202122"/>
        </w:rPr>
        <w:t>Modders</w:t>
      </w:r>
      <w:proofErr w:type="spellEnd"/>
      <w:r w:rsidRPr="00254320">
        <w:rPr>
          <w:rFonts w:asciiTheme="minorHAnsi" w:hAnsiTheme="minorHAnsi" w:cstheme="minorHAnsi"/>
          <w:i/>
          <w:iCs/>
          <w:color w:val="202122"/>
        </w:rPr>
        <w:t xml:space="preserve"> and the Digital Games Industry</w:t>
      </w:r>
      <w:r w:rsidRPr="00254320">
        <w:rPr>
          <w:rFonts w:asciiTheme="minorHAnsi" w:hAnsiTheme="minorHAnsi" w:cstheme="minorHAnsi"/>
          <w:color w:val="202122"/>
        </w:rPr>
        <w:t xml:space="preserve"> to describe the changing relationship between work and play in entertainment industries.</w:t>
      </w:r>
      <w:r w:rsidRPr="00254320">
        <w:rPr>
          <w:rFonts w:asciiTheme="minorHAnsi" w:hAnsiTheme="minorHAnsi" w:cstheme="minorHAnsi"/>
          <w:i/>
          <w:iCs/>
          <w:color w:val="202122"/>
          <w:sz w:val="21"/>
          <w:szCs w:val="21"/>
        </w:rPr>
        <w:t xml:space="preserve"> </w:t>
      </w:r>
      <w:r w:rsidRPr="00254320">
        <w:rPr>
          <w:rFonts w:asciiTheme="minorHAnsi" w:hAnsiTheme="minorHAnsi" w:cstheme="minorHAnsi"/>
        </w:rPr>
        <w:t xml:space="preserve">Johnson and Woodcock conclude that </w:t>
      </w:r>
      <w:r w:rsidR="003B1D9B">
        <w:rPr>
          <w:rFonts w:asciiTheme="minorHAnsi" w:hAnsiTheme="minorHAnsi" w:cstheme="minorHAnsi"/>
        </w:rPr>
        <w:t>“</w:t>
      </w:r>
      <w:r w:rsidRPr="00254320">
        <w:rPr>
          <w:rFonts w:asciiTheme="minorHAnsi" w:hAnsiTheme="minorHAnsi" w:cstheme="minorHAnsi"/>
        </w:rPr>
        <w:t xml:space="preserve">professional casting and </w:t>
      </w:r>
      <w:proofErr w:type="spellStart"/>
      <w:r w:rsidRPr="00254320">
        <w:rPr>
          <w:rFonts w:asciiTheme="minorHAnsi" w:hAnsiTheme="minorHAnsi" w:cstheme="minorHAnsi"/>
        </w:rPr>
        <w:t>playbour</w:t>
      </w:r>
      <w:proofErr w:type="spellEnd"/>
      <w:r w:rsidRPr="00254320">
        <w:rPr>
          <w:rFonts w:asciiTheme="minorHAnsi" w:hAnsiTheme="minorHAnsi" w:cstheme="minorHAnsi"/>
        </w:rPr>
        <w:t xml:space="preserve"> are distinct but essential elements of the esports labour ecosystem</w:t>
      </w:r>
      <w:r w:rsidR="003B1D9B">
        <w:rPr>
          <w:rFonts w:asciiTheme="minorHAnsi" w:hAnsiTheme="minorHAnsi" w:cstheme="minorHAnsi"/>
        </w:rPr>
        <w:t>”</w:t>
      </w:r>
      <w:r w:rsidRPr="00254320">
        <w:rPr>
          <w:rFonts w:asciiTheme="minorHAnsi" w:hAnsiTheme="minorHAnsi" w:cstheme="minorHAnsi"/>
        </w:rPr>
        <w:t xml:space="preserve"> (Johnson and Woodcock</w:t>
      </w:r>
      <w:r w:rsidR="003B1D9B">
        <w:rPr>
          <w:rFonts w:asciiTheme="minorHAnsi" w:hAnsiTheme="minorHAnsi" w:cstheme="minorHAnsi"/>
        </w:rPr>
        <w:t>,</w:t>
      </w:r>
      <w:r w:rsidRPr="00254320">
        <w:rPr>
          <w:rFonts w:asciiTheme="minorHAnsi" w:hAnsiTheme="minorHAnsi" w:cstheme="minorHAnsi"/>
        </w:rPr>
        <w:t xml:space="preserve"> 2021</w:t>
      </w:r>
      <w:r w:rsidR="0062391E" w:rsidRPr="00254320">
        <w:rPr>
          <w:rFonts w:asciiTheme="minorHAnsi" w:hAnsiTheme="minorHAnsi" w:cstheme="minorHAnsi"/>
        </w:rPr>
        <w:t>, p.</w:t>
      </w:r>
      <w:r w:rsidR="00F34B8B" w:rsidRPr="00254320">
        <w:rPr>
          <w:rFonts w:asciiTheme="minorHAnsi" w:hAnsiTheme="minorHAnsi" w:cstheme="minorHAnsi"/>
        </w:rPr>
        <w:t xml:space="preserve"> </w:t>
      </w:r>
      <w:r w:rsidRPr="00254320">
        <w:rPr>
          <w:rFonts w:asciiTheme="minorHAnsi" w:hAnsiTheme="minorHAnsi" w:cstheme="minorHAnsi"/>
        </w:rPr>
        <w:t xml:space="preserve">9). </w:t>
      </w:r>
    </w:p>
    <w:p w14:paraId="7AF2F70B" w14:textId="77777777" w:rsidR="00355960" w:rsidRPr="00254320" w:rsidRDefault="00355960" w:rsidP="00355960">
      <w:pPr>
        <w:spacing w:line="360" w:lineRule="auto"/>
        <w:jc w:val="both"/>
        <w:rPr>
          <w:rFonts w:asciiTheme="minorHAnsi" w:hAnsiTheme="minorHAnsi" w:cstheme="minorHAnsi"/>
        </w:rPr>
      </w:pPr>
    </w:p>
    <w:p w14:paraId="55FC49BF" w14:textId="077F9BA8" w:rsidR="00355960" w:rsidRPr="00254320" w:rsidRDefault="00355960" w:rsidP="00355960">
      <w:pPr>
        <w:spacing w:line="360" w:lineRule="auto"/>
        <w:jc w:val="both"/>
        <w:rPr>
          <w:rFonts w:asciiTheme="minorHAnsi" w:hAnsiTheme="minorHAnsi" w:cstheme="minorHAnsi"/>
        </w:rPr>
      </w:pPr>
      <w:r w:rsidRPr="00254320">
        <w:rPr>
          <w:rFonts w:asciiTheme="minorHAnsi" w:hAnsiTheme="minorHAnsi" w:cstheme="minorHAnsi"/>
        </w:rPr>
        <w:t xml:space="preserve">It must be made clear that within an esports broadcast covering a tournament, there is a production team more aligned to a traditional sports broadcast on television, not just a solo streamer. </w:t>
      </w:r>
      <w:r w:rsidR="007637C3" w:rsidRPr="00254320">
        <w:rPr>
          <w:rFonts w:asciiTheme="minorHAnsi" w:hAnsiTheme="minorHAnsi" w:cstheme="minorHAnsi"/>
        </w:rPr>
        <w:t xml:space="preserve">The production team includes presenters who are called hosts, and commentators, who are called </w:t>
      </w:r>
      <w:r w:rsidR="00F51E7A" w:rsidRPr="00254320">
        <w:rPr>
          <w:rFonts w:asciiTheme="minorHAnsi" w:hAnsiTheme="minorHAnsi" w:cstheme="minorHAnsi"/>
        </w:rPr>
        <w:t>‘</w:t>
      </w:r>
      <w:proofErr w:type="gramStart"/>
      <w:r w:rsidR="007637C3" w:rsidRPr="00254320">
        <w:rPr>
          <w:rFonts w:asciiTheme="minorHAnsi" w:hAnsiTheme="minorHAnsi" w:cstheme="minorHAnsi"/>
        </w:rPr>
        <w:t>casters</w:t>
      </w:r>
      <w:r w:rsidR="00F51E7A" w:rsidRPr="00254320">
        <w:rPr>
          <w:rFonts w:asciiTheme="minorHAnsi" w:hAnsiTheme="minorHAnsi" w:cstheme="minorHAnsi"/>
        </w:rPr>
        <w:t>’</w:t>
      </w:r>
      <w:proofErr w:type="gramEnd"/>
      <w:r w:rsidR="007637C3" w:rsidRPr="00254320">
        <w:rPr>
          <w:rFonts w:asciiTheme="minorHAnsi" w:hAnsiTheme="minorHAnsi" w:cstheme="minorHAnsi"/>
        </w:rPr>
        <w:t xml:space="preserve">. </w:t>
      </w:r>
      <w:r w:rsidRPr="00254320">
        <w:rPr>
          <w:rFonts w:asciiTheme="minorHAnsi" w:hAnsiTheme="minorHAnsi" w:cstheme="minorHAnsi"/>
        </w:rPr>
        <w:t xml:space="preserve">Casting is a diminutive of the word </w:t>
      </w:r>
      <w:proofErr w:type="spellStart"/>
      <w:r w:rsidRPr="00254320">
        <w:rPr>
          <w:rFonts w:asciiTheme="minorHAnsi" w:hAnsiTheme="minorHAnsi" w:cstheme="minorHAnsi"/>
        </w:rPr>
        <w:t>shoutcaster</w:t>
      </w:r>
      <w:proofErr w:type="spellEnd"/>
      <w:r w:rsidRPr="00254320">
        <w:rPr>
          <w:rFonts w:asciiTheme="minorHAnsi" w:hAnsiTheme="minorHAnsi" w:cstheme="minorHAnsi"/>
        </w:rPr>
        <w:t xml:space="preserve"> which derives from the plugin </w:t>
      </w:r>
      <w:proofErr w:type="spellStart"/>
      <w:r w:rsidRPr="00254320">
        <w:rPr>
          <w:rFonts w:asciiTheme="minorHAnsi" w:hAnsiTheme="minorHAnsi" w:cstheme="minorHAnsi"/>
        </w:rPr>
        <w:t>SHOUTcast</w:t>
      </w:r>
      <w:proofErr w:type="spellEnd"/>
      <w:r w:rsidRPr="00254320">
        <w:rPr>
          <w:rFonts w:asciiTheme="minorHAnsi" w:hAnsiTheme="minorHAnsi" w:cstheme="minorHAnsi"/>
        </w:rPr>
        <w:t xml:space="preserve"> which allowed you to stream media, particularly audio, over the internet and was used in the early days of esports competitions in South Korea. The term caster refers to the person or persons (usually two) commentating on a game live, </w:t>
      </w:r>
      <w:proofErr w:type="gramStart"/>
      <w:r w:rsidRPr="00254320">
        <w:rPr>
          <w:rFonts w:asciiTheme="minorHAnsi" w:hAnsiTheme="minorHAnsi" w:cstheme="minorHAnsi"/>
        </w:rPr>
        <w:t>similar to</w:t>
      </w:r>
      <w:proofErr w:type="gramEnd"/>
      <w:r w:rsidRPr="00254320">
        <w:rPr>
          <w:rFonts w:asciiTheme="minorHAnsi" w:hAnsiTheme="minorHAnsi" w:cstheme="minorHAnsi"/>
        </w:rPr>
        <w:t xml:space="preserve"> the role of sports broadcaster. Alongside the role of the host, there is the role of the observer, which can be seen as a distinguishing factor of an esports broadcast team when comparing to a mainstream sports broadcasting team.  </w:t>
      </w:r>
    </w:p>
    <w:p w14:paraId="4AA5FBD4" w14:textId="77777777" w:rsidR="00355960" w:rsidRPr="00254320" w:rsidRDefault="00355960" w:rsidP="00355960">
      <w:pPr>
        <w:spacing w:line="360" w:lineRule="auto"/>
        <w:jc w:val="both"/>
        <w:rPr>
          <w:rFonts w:asciiTheme="minorHAnsi" w:hAnsiTheme="minorHAnsi" w:cstheme="minorHAnsi"/>
        </w:rPr>
      </w:pPr>
    </w:p>
    <w:p w14:paraId="4EA190A0" w14:textId="4242C781" w:rsidR="007637C3" w:rsidRPr="00254320" w:rsidRDefault="00355960" w:rsidP="007637C3">
      <w:pPr>
        <w:spacing w:line="360" w:lineRule="auto"/>
        <w:jc w:val="both"/>
        <w:rPr>
          <w:rFonts w:asciiTheme="minorHAnsi" w:hAnsiTheme="minorHAnsi" w:cstheme="minorHAnsi"/>
        </w:rPr>
      </w:pPr>
      <w:r w:rsidRPr="00254320">
        <w:rPr>
          <w:rFonts w:asciiTheme="minorHAnsi" w:hAnsiTheme="minorHAnsi" w:cstheme="minorHAnsi"/>
        </w:rPr>
        <w:t xml:space="preserve">The role of observer can be understood if seen as an extension of the director in live television. The director in the gallery is the person who chooses what the viewer at home sees. This in effect, as already intimated, renders the director as the mediator. The observer </w:t>
      </w:r>
      <w:r w:rsidRPr="00254320">
        <w:rPr>
          <w:rFonts w:asciiTheme="minorHAnsi" w:hAnsiTheme="minorHAnsi" w:cstheme="minorHAnsi"/>
        </w:rPr>
        <w:lastRenderedPageBreak/>
        <w:t>role in esports is comparable to that of the director, in that he or she is in control over which camera angles to choose throughout a live play, however, there is a key difference between director and observer. An observer uses a high knowledge of the game to make informed choices about what to show and when to show it, rather than focusing on the visual impact and experience for the television viewer that informs a director’s choice of which camera to select. In this way the mediation is being done by an esports expert rather than a broadcast expert. The focus being on the knowledge of the game that the observer brings. The observer can choose camera angles according to the game play and for this reason needs to be across the whole game. He or she will be anticipating strategy and potential action points, whilst at the same time selecting the scenes which will help interpret the game for the viewer. This is therefore a highly skilled role</w:t>
      </w:r>
      <w:r w:rsidR="007637C3" w:rsidRPr="00254320">
        <w:rPr>
          <w:rFonts w:asciiTheme="minorHAnsi" w:hAnsiTheme="minorHAnsi" w:cstheme="minorHAnsi"/>
        </w:rPr>
        <w:t>. The ‘</w:t>
      </w:r>
      <w:r w:rsidR="00F3713B" w:rsidRPr="00254320">
        <w:rPr>
          <w:rFonts w:asciiTheme="minorHAnsi" w:hAnsiTheme="minorHAnsi" w:cstheme="minorHAnsi"/>
        </w:rPr>
        <w:t>c</w:t>
      </w:r>
      <w:r w:rsidR="007637C3" w:rsidRPr="00254320">
        <w:rPr>
          <w:rFonts w:asciiTheme="minorHAnsi" w:hAnsiTheme="minorHAnsi" w:cstheme="minorHAnsi"/>
        </w:rPr>
        <w:t xml:space="preserve">aster’ “requires a deep knowledge of the game </w:t>
      </w:r>
      <w:proofErr w:type="gramStart"/>
      <w:r w:rsidR="007637C3" w:rsidRPr="00254320">
        <w:rPr>
          <w:rFonts w:asciiTheme="minorHAnsi" w:hAnsiTheme="minorHAnsi" w:cstheme="minorHAnsi"/>
        </w:rPr>
        <w:t>in order to</w:t>
      </w:r>
      <w:proofErr w:type="gramEnd"/>
      <w:r w:rsidR="007637C3" w:rsidRPr="00254320">
        <w:rPr>
          <w:rFonts w:asciiTheme="minorHAnsi" w:hAnsiTheme="minorHAnsi" w:cstheme="minorHAnsi"/>
        </w:rPr>
        <w:t xml:space="preserve"> respond to (and even predict) interesting gameplay occurrences that the camera should focus on” (Johnson and Woodcock</w:t>
      </w:r>
      <w:r w:rsidR="00710194">
        <w:rPr>
          <w:rFonts w:asciiTheme="minorHAnsi" w:hAnsiTheme="minorHAnsi" w:cstheme="minorHAnsi"/>
        </w:rPr>
        <w:t>,</w:t>
      </w:r>
      <w:r w:rsidR="007637C3" w:rsidRPr="00254320">
        <w:rPr>
          <w:rFonts w:asciiTheme="minorHAnsi" w:hAnsiTheme="minorHAnsi" w:cstheme="minorHAnsi"/>
        </w:rPr>
        <w:t xml:space="preserve"> 2021, p. 6). </w:t>
      </w:r>
    </w:p>
    <w:p w14:paraId="27363127" w14:textId="77777777" w:rsidR="007637C3" w:rsidRPr="00254320" w:rsidRDefault="007637C3" w:rsidP="007637C3">
      <w:pPr>
        <w:spacing w:line="360" w:lineRule="auto"/>
        <w:jc w:val="both"/>
        <w:rPr>
          <w:rFonts w:asciiTheme="minorHAnsi" w:hAnsiTheme="minorHAnsi" w:cstheme="minorHAnsi"/>
        </w:rPr>
      </w:pPr>
    </w:p>
    <w:p w14:paraId="650875A4" w14:textId="47D92C46" w:rsidR="007637C3" w:rsidRPr="00254320" w:rsidRDefault="007637C3" w:rsidP="007637C3">
      <w:pPr>
        <w:spacing w:line="360" w:lineRule="auto"/>
        <w:jc w:val="both"/>
        <w:rPr>
          <w:rFonts w:asciiTheme="minorHAnsi" w:hAnsiTheme="minorHAnsi" w:cstheme="minorHAnsi"/>
        </w:rPr>
      </w:pPr>
      <w:r w:rsidRPr="00254320">
        <w:rPr>
          <w:rFonts w:asciiTheme="minorHAnsi" w:hAnsiTheme="minorHAnsi" w:cstheme="minorHAnsi"/>
        </w:rPr>
        <w:t xml:space="preserve">Another key difference between esports broadcasts and more traditional sporting events on television is </w:t>
      </w:r>
      <w:r w:rsidR="00E4012B" w:rsidRPr="00254320">
        <w:rPr>
          <w:rFonts w:asciiTheme="minorHAnsi" w:hAnsiTheme="minorHAnsi" w:cstheme="minorHAnsi"/>
        </w:rPr>
        <w:t xml:space="preserve">that there </w:t>
      </w:r>
      <w:r w:rsidR="002E0D9A">
        <w:rPr>
          <w:rFonts w:asciiTheme="minorHAnsi" w:hAnsiTheme="minorHAnsi" w:cstheme="minorHAnsi"/>
        </w:rPr>
        <w:t xml:space="preserve">isn’t </w:t>
      </w:r>
      <w:r w:rsidR="00E4012B" w:rsidRPr="00254320">
        <w:rPr>
          <w:rFonts w:asciiTheme="minorHAnsi" w:hAnsiTheme="minorHAnsi" w:cstheme="minorHAnsi"/>
        </w:rPr>
        <w:t xml:space="preserve">often </w:t>
      </w:r>
      <w:r w:rsidRPr="00254320">
        <w:rPr>
          <w:rFonts w:asciiTheme="minorHAnsi" w:hAnsiTheme="minorHAnsi" w:cstheme="minorHAnsi"/>
        </w:rPr>
        <w:t xml:space="preserve">a single focus in the same way as a football match. There can be multiple locations where live action can be happening simultaneously. For </w:t>
      </w:r>
      <w:proofErr w:type="gramStart"/>
      <w:r w:rsidRPr="00254320">
        <w:rPr>
          <w:rFonts w:asciiTheme="minorHAnsi" w:hAnsiTheme="minorHAnsi" w:cstheme="minorHAnsi"/>
        </w:rPr>
        <w:t>example</w:t>
      </w:r>
      <w:proofErr w:type="gramEnd"/>
      <w:r w:rsidRPr="00254320">
        <w:rPr>
          <w:rFonts w:asciiTheme="minorHAnsi" w:hAnsiTheme="minorHAnsi" w:cstheme="minorHAnsi"/>
        </w:rPr>
        <w:t xml:space="preserve"> in a </w:t>
      </w:r>
      <w:r w:rsidRPr="00254320">
        <w:rPr>
          <w:rFonts w:asciiTheme="minorHAnsi" w:hAnsiTheme="minorHAnsi" w:cstheme="minorHAnsi"/>
          <w:i/>
          <w:iCs/>
        </w:rPr>
        <w:t>League of Legends</w:t>
      </w:r>
      <w:r w:rsidRPr="00254320">
        <w:rPr>
          <w:rFonts w:asciiTheme="minorHAnsi" w:hAnsiTheme="minorHAnsi" w:cstheme="minorHAnsi"/>
        </w:rPr>
        <w:t>’ match the observer is required to be attentive to a whole map, keeping across battles which could be happening concurrently. It is the</w:t>
      </w:r>
      <w:r w:rsidR="00F80A48" w:rsidRPr="00254320">
        <w:rPr>
          <w:rFonts w:asciiTheme="minorHAnsi" w:hAnsiTheme="minorHAnsi" w:cstheme="minorHAnsi"/>
        </w:rPr>
        <w:t xml:space="preserve"> observer’s </w:t>
      </w:r>
      <w:r w:rsidRPr="00254320">
        <w:rPr>
          <w:rFonts w:asciiTheme="minorHAnsi" w:hAnsiTheme="minorHAnsi" w:cstheme="minorHAnsi"/>
        </w:rPr>
        <w:t xml:space="preserve">knowledge of the game that makes the choice of where to take the viewers next possible. In a football match the cameras follow the ball, and while there may be a choice of angles to select ranging from overviews of the whole pitch to close ups on individual players, it is single focus; the action is always centred around the ball. It is in this sense a single dimension compared to esports which is a multidimensional experience.  </w:t>
      </w:r>
    </w:p>
    <w:p w14:paraId="5B47463D" w14:textId="1095F191" w:rsidR="00355960" w:rsidRPr="00254320" w:rsidRDefault="00355960" w:rsidP="007637C3">
      <w:pPr>
        <w:spacing w:line="360" w:lineRule="auto"/>
        <w:jc w:val="both"/>
        <w:rPr>
          <w:rFonts w:asciiTheme="minorHAnsi" w:hAnsiTheme="minorHAnsi" w:cstheme="minorHAnsi"/>
        </w:rPr>
      </w:pPr>
    </w:p>
    <w:p w14:paraId="3275900C" w14:textId="77777777" w:rsidR="00710194" w:rsidRDefault="007637C3" w:rsidP="007637C3">
      <w:pPr>
        <w:pStyle w:val="2ndPara"/>
        <w:spacing w:line="360" w:lineRule="auto"/>
        <w:ind w:firstLine="0"/>
        <w:rPr>
          <w:rFonts w:asciiTheme="minorHAnsi" w:hAnsiTheme="minorHAnsi" w:cstheme="minorHAnsi"/>
          <w:iCs/>
          <w:sz w:val="24"/>
          <w:szCs w:val="24"/>
        </w:rPr>
      </w:pPr>
      <w:r w:rsidRPr="00254320">
        <w:rPr>
          <w:rFonts w:asciiTheme="minorHAnsi" w:hAnsiTheme="minorHAnsi" w:cstheme="minorHAnsi"/>
          <w:sz w:val="24"/>
          <w:szCs w:val="24"/>
        </w:rPr>
        <w:t xml:space="preserve">Another competitor to legacy broadcast media, Twitter, has been extensively explored by scholars working within the field of Sport Communication. Kevin Hull and Norman Lewis’s article </w:t>
      </w:r>
      <w:r w:rsidRPr="00254320">
        <w:rPr>
          <w:rFonts w:asciiTheme="minorHAnsi" w:hAnsiTheme="minorHAnsi" w:cstheme="minorHAnsi"/>
          <w:i/>
          <w:iCs/>
          <w:sz w:val="24"/>
          <w:szCs w:val="24"/>
        </w:rPr>
        <w:t>Why Twitter Displaces Broadcast Sports Media: A Model</w:t>
      </w:r>
      <w:r w:rsidRPr="00254320">
        <w:rPr>
          <w:rFonts w:asciiTheme="minorHAnsi" w:hAnsiTheme="minorHAnsi" w:cstheme="minorHAnsi"/>
          <w:sz w:val="24"/>
          <w:szCs w:val="24"/>
        </w:rPr>
        <w:t xml:space="preserve"> (Hull and Lewis</w:t>
      </w:r>
      <w:r w:rsidR="00710194">
        <w:rPr>
          <w:rFonts w:asciiTheme="minorHAnsi" w:hAnsiTheme="minorHAnsi" w:cstheme="minorHAnsi"/>
          <w:sz w:val="24"/>
          <w:szCs w:val="24"/>
        </w:rPr>
        <w:t>,</w:t>
      </w:r>
      <w:r w:rsidRPr="00254320">
        <w:rPr>
          <w:rFonts w:asciiTheme="minorHAnsi" w:hAnsiTheme="minorHAnsi" w:cstheme="minorHAnsi"/>
          <w:sz w:val="24"/>
          <w:szCs w:val="24"/>
        </w:rPr>
        <w:t xml:space="preserve"> 2014) makes a causal link between Twitter and the declining audience for television sport broadcasts. They conclude </w:t>
      </w:r>
      <w:r w:rsidR="00710194">
        <w:rPr>
          <w:rFonts w:asciiTheme="minorHAnsi" w:hAnsiTheme="minorHAnsi" w:cstheme="minorHAnsi"/>
          <w:sz w:val="24"/>
          <w:szCs w:val="24"/>
        </w:rPr>
        <w:t>“</w:t>
      </w:r>
      <w:r w:rsidRPr="00254320">
        <w:rPr>
          <w:rFonts w:asciiTheme="minorHAnsi" w:hAnsiTheme="minorHAnsi" w:cstheme="minorHAnsi"/>
          <w:sz w:val="24"/>
          <w:szCs w:val="24"/>
        </w:rPr>
        <w:t>the appointment-viewing model on which television is based but that fits less well in a more fluid society may have more to do with shrinking audiences than alternatives sources such as Twitter</w:t>
      </w:r>
      <w:r w:rsidR="00710194">
        <w:rPr>
          <w:rFonts w:asciiTheme="minorHAnsi" w:hAnsiTheme="minorHAnsi" w:cstheme="minorHAnsi"/>
          <w:sz w:val="24"/>
          <w:szCs w:val="24"/>
        </w:rPr>
        <w:t>”</w:t>
      </w:r>
      <w:r w:rsidRPr="00254320">
        <w:rPr>
          <w:rFonts w:asciiTheme="minorHAnsi" w:hAnsiTheme="minorHAnsi" w:cstheme="minorHAnsi"/>
          <w:sz w:val="24"/>
          <w:szCs w:val="24"/>
        </w:rPr>
        <w:t xml:space="preserve"> (Hull and Lewis 2014, p. 27). Their argument is based around the </w:t>
      </w:r>
      <w:r w:rsidRPr="00254320">
        <w:rPr>
          <w:rFonts w:asciiTheme="minorHAnsi" w:hAnsiTheme="minorHAnsi" w:cstheme="minorHAnsi"/>
          <w:sz w:val="24"/>
          <w:szCs w:val="24"/>
        </w:rPr>
        <w:lastRenderedPageBreak/>
        <w:t xml:space="preserve">immediacy Twitter offers, which is highly compelling for audience-members. Though somewhat limited (the study was written pre the advent of live streaming) it still has contemporary resonance in scholarly discussions around esports and sports fans. The digital natives that form the esports community is the audience that </w:t>
      </w:r>
      <w:r w:rsidR="00F80A48" w:rsidRPr="00254320">
        <w:rPr>
          <w:rFonts w:asciiTheme="minorHAnsi" w:hAnsiTheme="minorHAnsi" w:cstheme="minorHAnsi"/>
          <w:sz w:val="24"/>
          <w:szCs w:val="24"/>
        </w:rPr>
        <w:t>has seen rapid growth. F</w:t>
      </w:r>
      <w:r w:rsidRPr="00254320">
        <w:rPr>
          <w:rFonts w:asciiTheme="minorHAnsi" w:hAnsiTheme="minorHAnsi" w:cstheme="minorHAnsi"/>
          <w:iCs/>
          <w:sz w:val="24"/>
          <w:szCs w:val="24"/>
        </w:rPr>
        <w:t>rom an audience of a few thousand in 1997 to the 500 million to date (</w:t>
      </w:r>
      <w:proofErr w:type="spellStart"/>
      <w:r w:rsidRPr="00254320">
        <w:rPr>
          <w:rFonts w:asciiTheme="minorHAnsi" w:hAnsiTheme="minorHAnsi" w:cstheme="minorHAnsi"/>
          <w:iCs/>
          <w:sz w:val="24"/>
          <w:szCs w:val="24"/>
        </w:rPr>
        <w:t>Pannekeet</w:t>
      </w:r>
      <w:proofErr w:type="spellEnd"/>
      <w:r w:rsidR="00710194">
        <w:rPr>
          <w:rFonts w:asciiTheme="minorHAnsi" w:hAnsiTheme="minorHAnsi" w:cstheme="minorHAnsi"/>
          <w:iCs/>
          <w:sz w:val="24"/>
          <w:szCs w:val="24"/>
        </w:rPr>
        <w:t>,</w:t>
      </w:r>
      <w:r w:rsidRPr="00254320">
        <w:rPr>
          <w:rFonts w:asciiTheme="minorHAnsi" w:hAnsiTheme="minorHAnsi" w:cstheme="minorHAnsi"/>
          <w:iCs/>
          <w:sz w:val="24"/>
          <w:szCs w:val="24"/>
        </w:rPr>
        <w:t xml:space="preserve"> 2019), the </w:t>
      </w:r>
      <w:r w:rsidR="00F80A48" w:rsidRPr="00254320">
        <w:rPr>
          <w:rFonts w:asciiTheme="minorHAnsi" w:hAnsiTheme="minorHAnsi" w:cstheme="minorHAnsi"/>
          <w:iCs/>
          <w:sz w:val="24"/>
          <w:szCs w:val="24"/>
        </w:rPr>
        <w:t>rising trajectory</w:t>
      </w:r>
      <w:r w:rsidRPr="00254320">
        <w:rPr>
          <w:rFonts w:asciiTheme="minorHAnsi" w:hAnsiTheme="minorHAnsi" w:cstheme="minorHAnsi"/>
          <w:iCs/>
          <w:sz w:val="24"/>
          <w:szCs w:val="24"/>
        </w:rPr>
        <w:t xml:space="preserve"> of esports </w:t>
      </w:r>
      <w:r w:rsidR="00F80A48" w:rsidRPr="00254320">
        <w:rPr>
          <w:rFonts w:asciiTheme="minorHAnsi" w:hAnsiTheme="minorHAnsi" w:cstheme="minorHAnsi"/>
          <w:iCs/>
          <w:sz w:val="24"/>
          <w:szCs w:val="24"/>
        </w:rPr>
        <w:t xml:space="preserve">viewers </w:t>
      </w:r>
      <w:r w:rsidRPr="00254320">
        <w:rPr>
          <w:rFonts w:asciiTheme="minorHAnsi" w:hAnsiTheme="minorHAnsi" w:cstheme="minorHAnsi"/>
          <w:iCs/>
          <w:sz w:val="24"/>
          <w:szCs w:val="24"/>
        </w:rPr>
        <w:t>has been phenomenal</w:t>
      </w:r>
      <w:r w:rsidR="00EA4C90" w:rsidRPr="00254320">
        <w:rPr>
          <w:rFonts w:asciiTheme="minorHAnsi" w:hAnsiTheme="minorHAnsi" w:cstheme="minorHAnsi"/>
          <w:iCs/>
          <w:sz w:val="24"/>
          <w:szCs w:val="24"/>
        </w:rPr>
        <w:t xml:space="preserve">. </w:t>
      </w:r>
    </w:p>
    <w:p w14:paraId="1CB87040" w14:textId="77777777" w:rsidR="005A283E" w:rsidRDefault="005A283E" w:rsidP="007637C3">
      <w:pPr>
        <w:pStyle w:val="2ndPara"/>
        <w:spacing w:line="360" w:lineRule="auto"/>
        <w:ind w:firstLine="0"/>
        <w:rPr>
          <w:rFonts w:asciiTheme="minorHAnsi" w:hAnsiTheme="minorHAnsi" w:cstheme="minorHAnsi"/>
          <w:iCs/>
          <w:sz w:val="24"/>
          <w:szCs w:val="24"/>
        </w:rPr>
      </w:pPr>
    </w:p>
    <w:p w14:paraId="29B37CAE" w14:textId="2752E706" w:rsidR="007637C3" w:rsidRPr="00254320" w:rsidRDefault="00EA4C90" w:rsidP="007637C3">
      <w:pPr>
        <w:pStyle w:val="2ndPara"/>
        <w:spacing w:line="360" w:lineRule="auto"/>
        <w:ind w:firstLine="0"/>
        <w:rPr>
          <w:rFonts w:asciiTheme="minorHAnsi" w:hAnsiTheme="minorHAnsi" w:cstheme="minorHAnsi"/>
          <w:iCs/>
          <w:sz w:val="24"/>
          <w:szCs w:val="24"/>
        </w:rPr>
      </w:pPr>
      <w:r w:rsidRPr="00254320">
        <w:rPr>
          <w:rFonts w:asciiTheme="minorHAnsi" w:hAnsiTheme="minorHAnsi" w:cstheme="minorHAnsi"/>
          <w:iCs/>
          <w:sz w:val="24"/>
          <w:szCs w:val="24"/>
        </w:rPr>
        <w:t xml:space="preserve">The chart below shows the total hours watched for the top four tournaments in 2018 compared to the total hours watched for the same tournaments in 2022. </w:t>
      </w:r>
      <w:proofErr w:type="gramStart"/>
      <w:r w:rsidRPr="00254320">
        <w:rPr>
          <w:rFonts w:asciiTheme="minorHAnsi" w:hAnsiTheme="minorHAnsi" w:cstheme="minorHAnsi"/>
          <w:iCs/>
          <w:sz w:val="24"/>
          <w:szCs w:val="24"/>
        </w:rPr>
        <w:t>With the exception of</w:t>
      </w:r>
      <w:proofErr w:type="gramEnd"/>
      <w:r w:rsidRPr="00254320">
        <w:rPr>
          <w:rFonts w:asciiTheme="minorHAnsi" w:hAnsiTheme="minorHAnsi" w:cstheme="minorHAnsi"/>
          <w:iCs/>
          <w:sz w:val="24"/>
          <w:szCs w:val="24"/>
        </w:rPr>
        <w:t xml:space="preserve"> </w:t>
      </w:r>
      <w:r w:rsidRPr="00254320">
        <w:rPr>
          <w:rFonts w:asciiTheme="minorHAnsi" w:hAnsiTheme="minorHAnsi" w:cstheme="minorHAnsi"/>
          <w:i/>
          <w:sz w:val="24"/>
          <w:szCs w:val="24"/>
        </w:rPr>
        <w:t>Dota 2</w:t>
      </w:r>
      <w:r w:rsidRPr="00254320">
        <w:rPr>
          <w:rFonts w:asciiTheme="minorHAnsi" w:hAnsiTheme="minorHAnsi" w:cstheme="minorHAnsi"/>
          <w:iCs/>
          <w:sz w:val="24"/>
          <w:szCs w:val="24"/>
        </w:rPr>
        <w:t xml:space="preserve"> all tournament hours recorded an increase of more than 70% over a period of five years. </w:t>
      </w:r>
    </w:p>
    <w:p w14:paraId="187FDC33" w14:textId="3A60E280" w:rsidR="00EA4C90" w:rsidRPr="00254320" w:rsidRDefault="00EA4C90" w:rsidP="007637C3">
      <w:pPr>
        <w:pStyle w:val="2ndPara"/>
        <w:spacing w:line="360" w:lineRule="auto"/>
        <w:ind w:firstLine="0"/>
        <w:rPr>
          <w:rFonts w:asciiTheme="minorHAnsi" w:hAnsiTheme="minorHAnsi" w:cstheme="minorHAnsi"/>
          <w:iCs/>
          <w:sz w:val="24"/>
          <w:szCs w:val="24"/>
        </w:rPr>
      </w:pPr>
    </w:p>
    <w:tbl>
      <w:tblPr>
        <w:tblStyle w:val="TableGrid"/>
        <w:tblpPr w:leftFromText="180" w:rightFromText="180" w:vertAnchor="text" w:horzAnchor="margin" w:tblpY="-5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710194" w:rsidRPr="00254320" w14:paraId="57B2A725" w14:textId="77777777" w:rsidTr="00710194">
        <w:tc>
          <w:tcPr>
            <w:tcW w:w="9010" w:type="dxa"/>
          </w:tcPr>
          <w:p w14:paraId="2DCDB2F0" w14:textId="77777777" w:rsidR="00710194" w:rsidRPr="00254320" w:rsidRDefault="00710194" w:rsidP="00710194">
            <w:pPr>
              <w:pStyle w:val="2ndPara"/>
              <w:spacing w:line="360" w:lineRule="auto"/>
              <w:ind w:firstLine="0"/>
              <w:rPr>
                <w:rFonts w:asciiTheme="minorHAnsi" w:hAnsiTheme="minorHAnsi" w:cstheme="minorHAnsi"/>
                <w:iCs/>
                <w:sz w:val="24"/>
                <w:szCs w:val="24"/>
              </w:rPr>
            </w:pPr>
          </w:p>
          <w:p w14:paraId="47566021" w14:textId="31DE0BDD" w:rsidR="00710194" w:rsidRPr="00254320" w:rsidRDefault="00710194" w:rsidP="00710194">
            <w:pPr>
              <w:pStyle w:val="2ndPara"/>
              <w:spacing w:line="360" w:lineRule="auto"/>
              <w:ind w:firstLine="0"/>
              <w:rPr>
                <w:rFonts w:asciiTheme="minorHAnsi" w:hAnsiTheme="minorHAnsi" w:cstheme="minorHAnsi"/>
                <w:iCs/>
                <w:sz w:val="24"/>
                <w:szCs w:val="24"/>
              </w:rPr>
            </w:pPr>
            <w:r w:rsidRPr="00254320">
              <w:rPr>
                <w:rFonts w:asciiTheme="minorHAnsi" w:hAnsiTheme="minorHAnsi" w:cstheme="minorHAnsi"/>
                <w:noProof/>
                <w:sz w:val="16"/>
                <w:szCs w:val="16"/>
              </w:rPr>
              <mc:AlternateContent>
                <mc:Choice Requires="wps">
                  <w:drawing>
                    <wp:anchor distT="0" distB="0" distL="114300" distR="114300" simplePos="0" relativeHeight="252064768" behindDoc="0" locked="0" layoutInCell="1" allowOverlap="1" wp14:anchorId="7BC30DCE" wp14:editId="4F17AA27">
                      <wp:simplePos x="0" y="0"/>
                      <wp:positionH relativeFrom="column">
                        <wp:posOffset>3244227</wp:posOffset>
                      </wp:positionH>
                      <wp:positionV relativeFrom="paragraph">
                        <wp:posOffset>4146971</wp:posOffset>
                      </wp:positionV>
                      <wp:extent cx="2480014" cy="2916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480014" cy="291600"/>
                              </a:xfrm>
                              <a:prstGeom prst="rect">
                                <a:avLst/>
                              </a:prstGeom>
                              <a:noFill/>
                              <a:ln w="6350">
                                <a:noFill/>
                              </a:ln>
                            </wps:spPr>
                            <wps:txbx>
                              <w:txbxContent>
                                <w:p w14:paraId="00FE108D" w14:textId="77777777" w:rsidR="00710194" w:rsidRPr="00710194" w:rsidRDefault="00710194" w:rsidP="00710194">
                                  <w:pPr>
                                    <w:rPr>
                                      <w:rFonts w:asciiTheme="minorHAnsi" w:hAnsiTheme="minorHAnsi" w:cstheme="minorHAnsi"/>
                                      <w:i/>
                                      <w:iCs/>
                                      <w:sz w:val="20"/>
                                      <w:szCs w:val="20"/>
                                    </w:rPr>
                                  </w:pPr>
                                  <w:r w:rsidRPr="00710194">
                                    <w:rPr>
                                      <w:rFonts w:asciiTheme="minorHAnsi" w:hAnsiTheme="minorHAnsi" w:cstheme="minorHAnsi"/>
                                      <w:i/>
                                      <w:iCs/>
                                      <w:sz w:val="20"/>
                                      <w:szCs w:val="20"/>
                                    </w:rPr>
                                    <w:t xml:space="preserve">Source: </w:t>
                                  </w:r>
                                  <w:proofErr w:type="spellStart"/>
                                  <w:r w:rsidRPr="00710194">
                                    <w:rPr>
                                      <w:rFonts w:asciiTheme="minorHAnsi" w:hAnsiTheme="minorHAnsi" w:cstheme="minorHAnsi"/>
                                      <w:i/>
                                      <w:iCs/>
                                      <w:sz w:val="20"/>
                                      <w:szCs w:val="20"/>
                                    </w:rPr>
                                    <w:t>Filotrani</w:t>
                                  </w:r>
                                  <w:proofErr w:type="spellEnd"/>
                                  <w:r w:rsidRPr="00710194">
                                    <w:rPr>
                                      <w:rFonts w:asciiTheme="minorHAnsi" w:hAnsiTheme="minorHAnsi" w:cstheme="minorHAnsi"/>
                                      <w:i/>
                                      <w:iCs/>
                                      <w:sz w:val="20"/>
                                      <w:szCs w:val="20"/>
                                    </w:rPr>
                                    <w:t>, 2022 (stats: escharts.com)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0DCE" id="Text Box 127" o:spid="_x0000_s1030" type="#_x0000_t202" style="position:absolute;left:0;text-align:left;margin-left:255.45pt;margin-top:326.55pt;width:195.3pt;height:22.9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" filled="f" stroked="f" strokeweight=".5pt">
                      <v:textbox>
                        <w:txbxContent>
                          <w:p w14:paraId="00FE108D" w14:textId="77777777" w:rsidR="00710194" w:rsidRPr="00710194" w:rsidRDefault="00710194" w:rsidP="00710194">
                            <w:pPr>
                              <w:rPr>
                                <w:rFonts w:asciiTheme="minorHAnsi" w:hAnsiTheme="minorHAnsi" w:cstheme="minorHAnsi"/>
                                <w:i/>
                                <w:iCs/>
                                <w:sz w:val="20"/>
                                <w:szCs w:val="20"/>
                              </w:rPr>
                            </w:pPr>
                            <w:r w:rsidRPr="00710194">
                              <w:rPr>
                                <w:rFonts w:asciiTheme="minorHAnsi" w:hAnsiTheme="minorHAnsi" w:cstheme="minorHAnsi"/>
                                <w:i/>
                                <w:iCs/>
                                <w:sz w:val="20"/>
                                <w:szCs w:val="20"/>
                              </w:rPr>
                              <w:t xml:space="preserve">Source: </w:t>
                            </w:r>
                            <w:proofErr w:type="spellStart"/>
                            <w:r w:rsidRPr="00710194">
                              <w:rPr>
                                <w:rFonts w:asciiTheme="minorHAnsi" w:hAnsiTheme="minorHAnsi" w:cstheme="minorHAnsi"/>
                                <w:i/>
                                <w:iCs/>
                                <w:sz w:val="20"/>
                                <w:szCs w:val="20"/>
                              </w:rPr>
                              <w:t>Filotrani</w:t>
                            </w:r>
                            <w:proofErr w:type="spellEnd"/>
                            <w:r w:rsidRPr="00710194">
                              <w:rPr>
                                <w:rFonts w:asciiTheme="minorHAnsi" w:hAnsiTheme="minorHAnsi" w:cstheme="minorHAnsi"/>
                                <w:i/>
                                <w:iCs/>
                                <w:sz w:val="20"/>
                                <w:szCs w:val="20"/>
                              </w:rPr>
                              <w:t>, 2022 (stats: escharts.com)</w:t>
                            </w:r>
                          </w:p>
                        </w:txbxContent>
                      </v:textbox>
                    </v:shape>
                  </w:pict>
                </mc:Fallback>
              </mc:AlternateContent>
            </w:r>
            <w:r w:rsidRPr="00254320">
              <w:rPr>
                <w:rFonts w:asciiTheme="minorHAnsi" w:hAnsiTheme="minorHAnsi" w:cstheme="minorHAnsi"/>
                <w:iCs/>
                <w:noProof/>
                <w:sz w:val="24"/>
                <w:szCs w:val="24"/>
              </w:rPr>
              <w:drawing>
                <wp:inline distT="0" distB="0" distL="0" distR="0" wp14:anchorId="5BA5D716" wp14:editId="245949F2">
                  <wp:extent cx="5727700" cy="429577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295775"/>
                          </a:xfrm>
                          <a:prstGeom prst="rect">
                            <a:avLst/>
                          </a:prstGeom>
                        </pic:spPr>
                      </pic:pic>
                    </a:graphicData>
                  </a:graphic>
                </wp:inline>
              </w:drawing>
            </w:r>
          </w:p>
        </w:tc>
      </w:tr>
    </w:tbl>
    <w:p w14:paraId="5D919BC5" w14:textId="0EE8BC7D" w:rsidR="00355960" w:rsidRPr="00254320" w:rsidRDefault="00355960" w:rsidP="00355960">
      <w:pPr>
        <w:pStyle w:val="2ndPara"/>
        <w:spacing w:line="360" w:lineRule="auto"/>
        <w:ind w:firstLine="0"/>
        <w:rPr>
          <w:rFonts w:asciiTheme="minorHAnsi" w:hAnsiTheme="minorHAnsi" w:cstheme="minorHAnsi"/>
          <w:iCs/>
          <w:sz w:val="24"/>
          <w:szCs w:val="24"/>
        </w:rPr>
      </w:pPr>
    </w:p>
    <w:p w14:paraId="40DD7EE7" w14:textId="44FDF60D" w:rsidR="00710194" w:rsidRPr="00710194" w:rsidRDefault="00710194" w:rsidP="00710194">
      <w:pPr>
        <w:pStyle w:val="2ndPara"/>
        <w:spacing w:line="360" w:lineRule="auto"/>
        <w:ind w:firstLine="0"/>
        <w:rPr>
          <w:rFonts w:asciiTheme="majorHAnsi" w:hAnsiTheme="majorHAnsi" w:cstheme="majorHAnsi"/>
          <w:iCs/>
          <w:sz w:val="24"/>
          <w:szCs w:val="24"/>
        </w:rPr>
      </w:pPr>
      <w:r w:rsidRPr="00710194">
        <w:rPr>
          <w:rFonts w:asciiTheme="majorHAnsi" w:hAnsiTheme="majorHAnsi" w:cstheme="majorHAnsi"/>
          <w:iCs/>
          <w:sz w:val="24"/>
          <w:szCs w:val="24"/>
        </w:rPr>
        <w:t xml:space="preserve">Fig.3.2. Total hours watched </w:t>
      </w:r>
      <w:r>
        <w:rPr>
          <w:rFonts w:asciiTheme="majorHAnsi" w:hAnsiTheme="majorHAnsi" w:cstheme="majorHAnsi"/>
          <w:iCs/>
          <w:sz w:val="24"/>
          <w:szCs w:val="24"/>
        </w:rPr>
        <w:t xml:space="preserve">on Twitch </w:t>
      </w:r>
      <w:r w:rsidRPr="00710194">
        <w:rPr>
          <w:rFonts w:asciiTheme="majorHAnsi" w:hAnsiTheme="majorHAnsi" w:cstheme="majorHAnsi"/>
          <w:iCs/>
          <w:sz w:val="24"/>
          <w:szCs w:val="24"/>
        </w:rPr>
        <w:t>2018/2022</w:t>
      </w:r>
      <w:r w:rsidRPr="00710194">
        <w:rPr>
          <w:rFonts w:asciiTheme="majorHAnsi" w:hAnsiTheme="majorHAnsi" w:cstheme="majorHAnsi"/>
          <w:noProof/>
          <w:sz w:val="24"/>
          <w:szCs w:val="24"/>
        </w:rPr>
        <mc:AlternateContent>
          <mc:Choice Requires="wps">
            <w:drawing>
              <wp:anchor distT="0" distB="0" distL="114300" distR="114300" simplePos="0" relativeHeight="252062720" behindDoc="0" locked="0" layoutInCell="1" allowOverlap="1" wp14:anchorId="0C5A3DC3" wp14:editId="6C929980">
                <wp:simplePos x="0" y="0"/>
                <wp:positionH relativeFrom="column">
                  <wp:posOffset>-207450</wp:posOffset>
                </wp:positionH>
                <wp:positionV relativeFrom="paragraph">
                  <wp:posOffset>6619110</wp:posOffset>
                </wp:positionV>
                <wp:extent cx="5791200" cy="278765"/>
                <wp:effectExtent l="0" t="0" r="0" b="0"/>
                <wp:wrapNone/>
                <wp:docPr id="8" name="Text Box 8"/>
                <wp:cNvGraphicFramePr/>
                <a:graphic xmlns:a="http://schemas.openxmlformats.org/drawingml/2006/main">
                  <a:graphicData uri="http://schemas.microsoft.com/office/word/2010/wordprocessingShape">
                    <wps:wsp>
                      <wps:cNvSpPr txBox="1"/>
                      <wps:spPr>
                        <a:xfrm>
                          <a:off x="0" y="0"/>
                          <a:ext cx="5791200" cy="278765"/>
                        </a:xfrm>
                        <a:prstGeom prst="rect">
                          <a:avLst/>
                        </a:prstGeom>
                        <a:noFill/>
                        <a:ln w="6350">
                          <a:noFill/>
                        </a:ln>
                      </wps:spPr>
                      <wps:txbx>
                        <w:txbxContent>
                          <w:p w14:paraId="0B185E12" w14:textId="77777777" w:rsidR="00710194" w:rsidRPr="00F34B8B" w:rsidRDefault="00710194" w:rsidP="00710194">
                            <w:pPr>
                              <w:jc w:val="both"/>
                            </w:pPr>
                            <w:r w:rsidRPr="00F34B8B">
                              <w:rPr>
                                <w:b/>
                                <w:bCs/>
                                <w:i/>
                                <w:iCs/>
                                <w:sz w:val="20"/>
                                <w:szCs w:val="20"/>
                              </w:rPr>
                              <w:t>Fig</w:t>
                            </w:r>
                            <w:r>
                              <w:rPr>
                                <w:b/>
                                <w:bCs/>
                                <w:i/>
                                <w:iCs/>
                                <w:sz w:val="20"/>
                                <w:szCs w:val="20"/>
                              </w:rPr>
                              <w:t>.3.2</w:t>
                            </w:r>
                            <w:r w:rsidRPr="00F34B8B">
                              <w:rPr>
                                <w:i/>
                                <w:iCs/>
                                <w:sz w:val="20"/>
                                <w:szCs w:val="20"/>
                              </w:rPr>
                              <w:t xml:space="preserve">. This table shows the total number of hours watched for the top four esports tournaments in </w:t>
                            </w:r>
                            <w:proofErr w:type="gramStart"/>
                            <w:r w:rsidRPr="00F34B8B">
                              <w:rPr>
                                <w:i/>
                                <w:iCs/>
                                <w:sz w:val="20"/>
                                <w:szCs w:val="20"/>
                              </w:rPr>
                              <w:t>2018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A3DC3" id="Text Box 8" o:spid="_x0000_s1031" type="#_x0000_t202" style="position:absolute;left:0;text-align:left;margin-left:-16.35pt;margin-top:521.2pt;width:456pt;height:21.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" filled="f" stroked="f" strokeweight=".5pt">
                <v:textbox>
                  <w:txbxContent>
                    <w:p w14:paraId="0B185E12" w14:textId="77777777" w:rsidR="00710194" w:rsidRPr="00F34B8B" w:rsidRDefault="00710194" w:rsidP="00710194">
                      <w:pPr>
                        <w:jc w:val="both"/>
                      </w:pPr>
                      <w:r w:rsidRPr="00F34B8B">
                        <w:rPr>
                          <w:b/>
                          <w:bCs/>
                          <w:i/>
                          <w:iCs/>
                          <w:sz w:val="20"/>
                          <w:szCs w:val="20"/>
                        </w:rPr>
                        <w:t>Fig</w:t>
                      </w:r>
                      <w:r>
                        <w:rPr>
                          <w:b/>
                          <w:bCs/>
                          <w:i/>
                          <w:iCs/>
                          <w:sz w:val="20"/>
                          <w:szCs w:val="20"/>
                        </w:rPr>
                        <w:t>.3.2</w:t>
                      </w:r>
                      <w:r w:rsidRPr="00F34B8B">
                        <w:rPr>
                          <w:i/>
                          <w:iCs/>
                          <w:sz w:val="20"/>
                          <w:szCs w:val="20"/>
                        </w:rPr>
                        <w:t xml:space="preserve">. This table shows the total number of hours watched for the top four esports tournaments in </w:t>
                      </w:r>
                      <w:proofErr w:type="gramStart"/>
                      <w:r w:rsidRPr="00F34B8B">
                        <w:rPr>
                          <w:i/>
                          <w:iCs/>
                          <w:sz w:val="20"/>
                          <w:szCs w:val="20"/>
                        </w:rPr>
                        <w:t>2018</w:t>
                      </w:r>
                      <w:proofErr w:type="gramEnd"/>
                    </w:p>
                  </w:txbxContent>
                </v:textbox>
              </v:shape>
            </w:pict>
          </mc:Fallback>
        </mc:AlternateContent>
      </w:r>
    </w:p>
    <w:p w14:paraId="3611B500" w14:textId="6E7205BC" w:rsidR="00355960" w:rsidRPr="00254320" w:rsidRDefault="00355960" w:rsidP="00355960">
      <w:pPr>
        <w:pStyle w:val="2ndPara"/>
        <w:spacing w:line="360" w:lineRule="auto"/>
        <w:ind w:firstLine="0"/>
        <w:rPr>
          <w:rFonts w:asciiTheme="minorHAnsi" w:hAnsiTheme="minorHAnsi" w:cstheme="minorHAnsi"/>
          <w:iCs/>
          <w:sz w:val="24"/>
          <w:szCs w:val="24"/>
        </w:rPr>
      </w:pPr>
    </w:p>
    <w:p w14:paraId="1647E83E" w14:textId="39084204" w:rsidR="007C626A" w:rsidRPr="00254320" w:rsidRDefault="00F35D02" w:rsidP="007637C3">
      <w:pPr>
        <w:pStyle w:val="2ndPara"/>
        <w:spacing w:line="360" w:lineRule="auto"/>
        <w:ind w:firstLine="0"/>
        <w:rPr>
          <w:rFonts w:asciiTheme="minorHAnsi" w:hAnsiTheme="minorHAnsi" w:cstheme="minorHAnsi"/>
          <w:iCs/>
          <w:sz w:val="24"/>
          <w:szCs w:val="24"/>
        </w:rPr>
      </w:pPr>
      <w:r w:rsidRPr="00254320">
        <w:rPr>
          <w:rFonts w:asciiTheme="minorHAnsi" w:hAnsiTheme="minorHAnsi" w:cstheme="minorHAnsi"/>
          <w:iCs/>
          <w:sz w:val="24"/>
          <w:szCs w:val="24"/>
        </w:rPr>
        <w:lastRenderedPageBreak/>
        <w:t>There is however some caution to be applied to th</w:t>
      </w:r>
      <w:r w:rsidR="007C626A" w:rsidRPr="00254320">
        <w:rPr>
          <w:rFonts w:asciiTheme="minorHAnsi" w:hAnsiTheme="minorHAnsi" w:cstheme="minorHAnsi"/>
          <w:iCs/>
          <w:sz w:val="24"/>
          <w:szCs w:val="24"/>
        </w:rPr>
        <w:t>e</w:t>
      </w:r>
      <w:r w:rsidRPr="00254320">
        <w:rPr>
          <w:rFonts w:asciiTheme="minorHAnsi" w:hAnsiTheme="minorHAnsi" w:cstheme="minorHAnsi"/>
          <w:iCs/>
          <w:sz w:val="24"/>
          <w:szCs w:val="24"/>
        </w:rPr>
        <w:t xml:space="preserve"> data</w:t>
      </w:r>
      <w:r w:rsidR="007C626A" w:rsidRPr="00254320">
        <w:rPr>
          <w:rFonts w:asciiTheme="minorHAnsi" w:hAnsiTheme="minorHAnsi" w:cstheme="minorHAnsi"/>
          <w:iCs/>
          <w:sz w:val="24"/>
          <w:szCs w:val="24"/>
        </w:rPr>
        <w:t xml:space="preserve"> in this chart</w:t>
      </w:r>
      <w:r w:rsidRPr="00254320">
        <w:rPr>
          <w:rFonts w:asciiTheme="minorHAnsi" w:hAnsiTheme="minorHAnsi" w:cstheme="minorHAnsi"/>
          <w:iCs/>
          <w:sz w:val="24"/>
          <w:szCs w:val="24"/>
        </w:rPr>
        <w:t xml:space="preserve">. </w:t>
      </w:r>
      <w:r w:rsidR="007637C3" w:rsidRPr="00254320">
        <w:rPr>
          <w:rFonts w:asciiTheme="minorHAnsi" w:hAnsiTheme="minorHAnsi" w:cstheme="minorHAnsi"/>
          <w:iCs/>
          <w:sz w:val="24"/>
          <w:szCs w:val="24"/>
        </w:rPr>
        <w:t xml:space="preserve">Unlike traditional sports on television there is to date no </w:t>
      </w:r>
      <w:r w:rsidRPr="00254320">
        <w:rPr>
          <w:rFonts w:asciiTheme="minorHAnsi" w:hAnsiTheme="minorHAnsi" w:cstheme="minorHAnsi"/>
          <w:iCs/>
          <w:sz w:val="24"/>
          <w:szCs w:val="24"/>
        </w:rPr>
        <w:t>centrally</w:t>
      </w:r>
      <w:r w:rsidR="007637C3" w:rsidRPr="00254320">
        <w:rPr>
          <w:rFonts w:asciiTheme="minorHAnsi" w:hAnsiTheme="minorHAnsi" w:cstheme="minorHAnsi"/>
          <w:iCs/>
          <w:sz w:val="24"/>
          <w:szCs w:val="24"/>
        </w:rPr>
        <w:t xml:space="preserve"> agreed metric or </w:t>
      </w:r>
      <w:proofErr w:type="spellStart"/>
      <w:r w:rsidR="007637C3" w:rsidRPr="00254320">
        <w:rPr>
          <w:rFonts w:asciiTheme="minorHAnsi" w:hAnsiTheme="minorHAnsi" w:cstheme="minorHAnsi"/>
          <w:iCs/>
          <w:sz w:val="24"/>
          <w:szCs w:val="24"/>
        </w:rPr>
        <w:t>organisation</w:t>
      </w:r>
      <w:proofErr w:type="spellEnd"/>
      <w:r w:rsidR="007637C3" w:rsidRPr="00254320">
        <w:rPr>
          <w:rFonts w:asciiTheme="minorHAnsi" w:hAnsiTheme="minorHAnsi" w:cstheme="minorHAnsi"/>
          <w:iCs/>
          <w:sz w:val="24"/>
          <w:szCs w:val="24"/>
        </w:rPr>
        <w:t xml:space="preserve"> responsible for measuring viewership for esports</w:t>
      </w:r>
      <w:r w:rsidRPr="00254320">
        <w:rPr>
          <w:rFonts w:asciiTheme="minorHAnsi" w:hAnsiTheme="minorHAnsi" w:cstheme="minorHAnsi"/>
          <w:iCs/>
          <w:sz w:val="24"/>
          <w:szCs w:val="24"/>
        </w:rPr>
        <w:t xml:space="preserve"> globally</w:t>
      </w:r>
      <w:r w:rsidR="007637C3" w:rsidRPr="00254320">
        <w:rPr>
          <w:rFonts w:asciiTheme="minorHAnsi" w:hAnsiTheme="minorHAnsi" w:cstheme="minorHAnsi"/>
          <w:iCs/>
          <w:sz w:val="24"/>
          <w:szCs w:val="24"/>
        </w:rPr>
        <w:t xml:space="preserve">. This is a huge concern for industry as it seeks to secure the long-term future of the sector through audience measurements such as attraction and retention, something marketeers need to justify investment. </w:t>
      </w:r>
      <w:r w:rsidR="007C626A" w:rsidRPr="00254320">
        <w:rPr>
          <w:rFonts w:asciiTheme="minorHAnsi" w:hAnsiTheme="minorHAnsi" w:cstheme="minorHAnsi"/>
          <w:iCs/>
          <w:sz w:val="24"/>
          <w:szCs w:val="24"/>
        </w:rPr>
        <w:t xml:space="preserve">Much of the available market analysis relies on accessibility to raw data released by the sector, which is often not available. </w:t>
      </w:r>
      <w:proofErr w:type="gramStart"/>
      <w:r w:rsidR="007C626A" w:rsidRPr="00254320">
        <w:rPr>
          <w:rFonts w:asciiTheme="minorHAnsi" w:hAnsiTheme="minorHAnsi" w:cstheme="minorHAnsi"/>
          <w:iCs/>
          <w:sz w:val="24"/>
          <w:szCs w:val="24"/>
        </w:rPr>
        <w:t>Instead</w:t>
      </w:r>
      <w:proofErr w:type="gramEnd"/>
      <w:r w:rsidR="007C626A" w:rsidRPr="00254320">
        <w:rPr>
          <w:rFonts w:asciiTheme="minorHAnsi" w:hAnsiTheme="minorHAnsi" w:cstheme="minorHAnsi"/>
          <w:iCs/>
          <w:sz w:val="24"/>
          <w:szCs w:val="24"/>
        </w:rPr>
        <w:t xml:space="preserve"> analysists are forced to use interpretative data based on a mixture of undisclosed bespoke algorithms and human monitoring, both of which can be flawed. Furthermore, viewer numbers published for live events can easily be boosted by </w:t>
      </w:r>
      <w:proofErr w:type="spellStart"/>
      <w:r w:rsidR="007C626A" w:rsidRPr="00254320">
        <w:rPr>
          <w:rFonts w:asciiTheme="minorHAnsi" w:hAnsiTheme="minorHAnsi" w:cstheme="minorHAnsi"/>
          <w:iCs/>
          <w:sz w:val="24"/>
          <w:szCs w:val="24"/>
        </w:rPr>
        <w:t>viewerbots</w:t>
      </w:r>
      <w:proofErr w:type="spellEnd"/>
      <w:r w:rsidR="007C626A" w:rsidRPr="00254320">
        <w:rPr>
          <w:rFonts w:asciiTheme="minorHAnsi" w:hAnsiTheme="minorHAnsi" w:cstheme="minorHAnsi"/>
          <w:iCs/>
          <w:sz w:val="24"/>
          <w:szCs w:val="24"/>
        </w:rPr>
        <w:t xml:space="preserve"> (Swindlehurst</w:t>
      </w:r>
      <w:r w:rsidR="00710194">
        <w:rPr>
          <w:rFonts w:asciiTheme="minorHAnsi" w:hAnsiTheme="minorHAnsi" w:cstheme="minorHAnsi"/>
          <w:iCs/>
          <w:sz w:val="24"/>
          <w:szCs w:val="24"/>
        </w:rPr>
        <w:t>,</w:t>
      </w:r>
      <w:r w:rsidR="007C626A" w:rsidRPr="00254320">
        <w:rPr>
          <w:rFonts w:asciiTheme="minorHAnsi" w:hAnsiTheme="minorHAnsi" w:cstheme="minorHAnsi"/>
          <w:iCs/>
          <w:sz w:val="24"/>
          <w:szCs w:val="24"/>
        </w:rPr>
        <w:t xml:space="preserve"> 2019). </w:t>
      </w:r>
      <w:r w:rsidR="009212F1" w:rsidRPr="00254320">
        <w:rPr>
          <w:rFonts w:asciiTheme="minorHAnsi" w:hAnsiTheme="minorHAnsi" w:cstheme="minorHAnsi"/>
          <w:iCs/>
          <w:sz w:val="24"/>
          <w:szCs w:val="24"/>
        </w:rPr>
        <w:t xml:space="preserve">There is therefore a need for caution </w:t>
      </w:r>
      <w:r w:rsidR="0004425B" w:rsidRPr="00254320">
        <w:rPr>
          <w:rFonts w:asciiTheme="minorHAnsi" w:hAnsiTheme="minorHAnsi" w:cstheme="minorHAnsi"/>
          <w:iCs/>
          <w:sz w:val="24"/>
          <w:szCs w:val="24"/>
        </w:rPr>
        <w:t xml:space="preserve">for </w:t>
      </w:r>
      <w:r w:rsidR="009212F1" w:rsidRPr="00254320">
        <w:rPr>
          <w:rFonts w:asciiTheme="minorHAnsi" w:hAnsiTheme="minorHAnsi" w:cstheme="minorHAnsi"/>
          <w:iCs/>
          <w:sz w:val="24"/>
          <w:szCs w:val="24"/>
        </w:rPr>
        <w:t xml:space="preserve">when </w:t>
      </w:r>
      <w:r w:rsidR="0004425B" w:rsidRPr="00254320">
        <w:rPr>
          <w:rFonts w:asciiTheme="minorHAnsi" w:hAnsiTheme="minorHAnsi" w:cstheme="minorHAnsi"/>
          <w:iCs/>
          <w:sz w:val="24"/>
          <w:szCs w:val="24"/>
        </w:rPr>
        <w:t>using</w:t>
      </w:r>
      <w:r w:rsidR="009212F1" w:rsidRPr="00254320">
        <w:rPr>
          <w:rFonts w:asciiTheme="minorHAnsi" w:hAnsiTheme="minorHAnsi" w:cstheme="minorHAnsi"/>
          <w:iCs/>
          <w:sz w:val="24"/>
          <w:szCs w:val="24"/>
        </w:rPr>
        <w:t xml:space="preserve"> the data released by game publishers and esports tournament </w:t>
      </w:r>
      <w:proofErr w:type="spellStart"/>
      <w:r w:rsidR="009212F1" w:rsidRPr="00254320">
        <w:rPr>
          <w:rFonts w:asciiTheme="minorHAnsi" w:hAnsiTheme="minorHAnsi" w:cstheme="minorHAnsi"/>
          <w:iCs/>
          <w:sz w:val="24"/>
          <w:szCs w:val="24"/>
        </w:rPr>
        <w:t>organisers</w:t>
      </w:r>
      <w:proofErr w:type="spellEnd"/>
      <w:r w:rsidR="009212F1" w:rsidRPr="00254320">
        <w:rPr>
          <w:rFonts w:asciiTheme="minorHAnsi" w:hAnsiTheme="minorHAnsi" w:cstheme="minorHAnsi"/>
          <w:iCs/>
          <w:sz w:val="24"/>
          <w:szCs w:val="24"/>
        </w:rPr>
        <w:t>.</w:t>
      </w:r>
    </w:p>
    <w:p w14:paraId="49CE98DF" w14:textId="77777777" w:rsidR="007C626A" w:rsidRPr="00254320" w:rsidRDefault="007C626A" w:rsidP="007637C3">
      <w:pPr>
        <w:pStyle w:val="2ndPara"/>
        <w:spacing w:line="360" w:lineRule="auto"/>
        <w:ind w:firstLine="0"/>
        <w:rPr>
          <w:rFonts w:asciiTheme="minorHAnsi" w:hAnsiTheme="minorHAnsi" w:cstheme="minorHAnsi"/>
          <w:iCs/>
          <w:sz w:val="24"/>
          <w:szCs w:val="24"/>
        </w:rPr>
      </w:pPr>
    </w:p>
    <w:p w14:paraId="6745AAE8" w14:textId="0FAA062C" w:rsidR="00355960" w:rsidRPr="00254320" w:rsidRDefault="007637C3" w:rsidP="00355960">
      <w:pPr>
        <w:pStyle w:val="2ndPara"/>
        <w:spacing w:line="360" w:lineRule="auto"/>
        <w:ind w:firstLine="0"/>
        <w:rPr>
          <w:rFonts w:asciiTheme="minorHAnsi" w:hAnsiTheme="minorHAnsi" w:cstheme="minorHAnsi"/>
          <w:iCs/>
          <w:sz w:val="24"/>
          <w:szCs w:val="24"/>
        </w:rPr>
      </w:pPr>
      <w:r w:rsidRPr="00254320">
        <w:rPr>
          <w:rFonts w:asciiTheme="minorHAnsi" w:hAnsiTheme="minorHAnsi" w:cstheme="minorHAnsi"/>
          <w:iCs/>
          <w:sz w:val="24"/>
          <w:szCs w:val="24"/>
        </w:rPr>
        <w:t xml:space="preserve">The fragmentation of audiences is proving a key challenge for measuring viewers for the television industry as well as esports despite a more established system for gathering data, as has already been noted. Audience fragmentation </w:t>
      </w:r>
      <w:r w:rsidR="007C626A" w:rsidRPr="00254320">
        <w:rPr>
          <w:rFonts w:asciiTheme="minorHAnsi" w:hAnsiTheme="minorHAnsi" w:cstheme="minorHAnsi"/>
          <w:iCs/>
          <w:sz w:val="24"/>
          <w:szCs w:val="24"/>
        </w:rPr>
        <w:t xml:space="preserve">has been </w:t>
      </w:r>
      <w:r w:rsidRPr="00254320">
        <w:rPr>
          <w:rFonts w:asciiTheme="minorHAnsi" w:hAnsiTheme="minorHAnsi" w:cstheme="minorHAnsi"/>
          <w:iCs/>
          <w:sz w:val="24"/>
          <w:szCs w:val="24"/>
        </w:rPr>
        <w:t>identified as a barrier to sector growth b</w:t>
      </w:r>
      <w:r w:rsidR="007C626A" w:rsidRPr="00254320">
        <w:rPr>
          <w:rFonts w:asciiTheme="minorHAnsi" w:hAnsiTheme="minorHAnsi" w:cstheme="minorHAnsi"/>
          <w:iCs/>
          <w:sz w:val="24"/>
          <w:szCs w:val="24"/>
        </w:rPr>
        <w:t xml:space="preserve">y </w:t>
      </w:r>
      <w:r w:rsidRPr="00254320">
        <w:rPr>
          <w:rFonts w:asciiTheme="minorHAnsi" w:hAnsiTheme="minorHAnsi" w:cstheme="minorHAnsi"/>
          <w:iCs/>
          <w:sz w:val="24"/>
          <w:szCs w:val="24"/>
        </w:rPr>
        <w:t xml:space="preserve">industry </w:t>
      </w:r>
      <w:r w:rsidR="007C626A" w:rsidRPr="00254320">
        <w:rPr>
          <w:rFonts w:asciiTheme="minorHAnsi" w:hAnsiTheme="minorHAnsi" w:cstheme="minorHAnsi"/>
          <w:iCs/>
          <w:sz w:val="24"/>
          <w:szCs w:val="24"/>
        </w:rPr>
        <w:t xml:space="preserve">experts such as </w:t>
      </w:r>
      <w:r w:rsidRPr="00254320">
        <w:rPr>
          <w:rFonts w:asciiTheme="minorHAnsi" w:hAnsiTheme="minorHAnsi" w:cstheme="minorHAnsi"/>
          <w:iCs/>
          <w:sz w:val="24"/>
          <w:szCs w:val="24"/>
        </w:rPr>
        <w:t xml:space="preserve">by Duran </w:t>
      </w:r>
      <w:r w:rsidRPr="00254320">
        <w:rPr>
          <w:rFonts w:asciiTheme="minorHAnsi" w:hAnsiTheme="minorHAnsi" w:cstheme="minorHAnsi"/>
          <w:iCs/>
          <w:color w:val="000000"/>
          <w:sz w:val="24"/>
          <w:szCs w:val="24"/>
          <w:shd w:val="clear" w:color="auto" w:fill="FFFFFF"/>
        </w:rPr>
        <w:t>(2020)</w:t>
      </w:r>
      <w:r w:rsidRPr="00254320">
        <w:rPr>
          <w:rFonts w:asciiTheme="minorHAnsi" w:hAnsiTheme="minorHAnsi" w:cstheme="minorHAnsi"/>
          <w:iCs/>
          <w:sz w:val="24"/>
          <w:szCs w:val="24"/>
        </w:rPr>
        <w:t xml:space="preserve">. </w:t>
      </w:r>
      <w:r w:rsidR="009212F1" w:rsidRPr="00254320">
        <w:rPr>
          <w:rFonts w:asciiTheme="minorHAnsi" w:hAnsiTheme="minorHAnsi" w:cstheme="minorHAnsi"/>
          <w:iCs/>
          <w:sz w:val="24"/>
          <w:szCs w:val="24"/>
        </w:rPr>
        <w:t>Rigorous scientific research around esports audience metrics is lacking and is a gap that this study has identified and addressed, providing an important contribution to knowledge within this emerging field of scholarship.</w:t>
      </w:r>
    </w:p>
    <w:p w14:paraId="137A4520" w14:textId="77777777" w:rsidR="009212F1" w:rsidRPr="00254320" w:rsidRDefault="009212F1" w:rsidP="00355960">
      <w:pPr>
        <w:pStyle w:val="2ndPara"/>
        <w:spacing w:line="360" w:lineRule="auto"/>
        <w:ind w:firstLine="0"/>
        <w:rPr>
          <w:rFonts w:asciiTheme="minorHAnsi" w:hAnsiTheme="minorHAnsi" w:cstheme="minorHAnsi"/>
          <w:iCs/>
          <w:sz w:val="24"/>
          <w:szCs w:val="24"/>
        </w:rPr>
      </w:pPr>
    </w:p>
    <w:p w14:paraId="76BA7579" w14:textId="3B240620" w:rsidR="00355960" w:rsidRDefault="007637C3" w:rsidP="0004425B">
      <w:pPr>
        <w:spacing w:line="360" w:lineRule="auto"/>
        <w:jc w:val="both"/>
        <w:rPr>
          <w:rFonts w:asciiTheme="minorHAnsi" w:hAnsiTheme="minorHAnsi" w:cstheme="minorHAnsi"/>
        </w:rPr>
      </w:pPr>
      <w:r w:rsidRPr="00254320">
        <w:rPr>
          <w:rFonts w:asciiTheme="minorHAnsi" w:hAnsiTheme="minorHAnsi" w:cstheme="minorHAnsi"/>
        </w:rPr>
        <w:t xml:space="preserve">As well as being a competitor to broadcast media, Twitter has been well </w:t>
      </w:r>
      <w:r w:rsidR="0004425B" w:rsidRPr="00254320">
        <w:rPr>
          <w:rFonts w:asciiTheme="minorHAnsi" w:hAnsiTheme="minorHAnsi" w:cstheme="minorHAnsi"/>
        </w:rPr>
        <w:t xml:space="preserve">studied </w:t>
      </w:r>
      <w:r w:rsidRPr="00254320">
        <w:rPr>
          <w:rFonts w:asciiTheme="minorHAnsi" w:hAnsiTheme="minorHAnsi" w:cstheme="minorHAnsi"/>
        </w:rPr>
        <w:t xml:space="preserve">as a news source for </w:t>
      </w:r>
      <w:r w:rsidR="0004425B" w:rsidRPr="00254320">
        <w:rPr>
          <w:rFonts w:asciiTheme="minorHAnsi" w:hAnsiTheme="minorHAnsi" w:cstheme="minorHAnsi"/>
        </w:rPr>
        <w:t>researchers</w:t>
      </w:r>
      <w:r w:rsidRPr="00254320">
        <w:rPr>
          <w:rFonts w:asciiTheme="minorHAnsi" w:hAnsiTheme="minorHAnsi" w:cstheme="minorHAnsi"/>
        </w:rPr>
        <w:t xml:space="preserve"> </w:t>
      </w:r>
      <w:r w:rsidR="0004425B" w:rsidRPr="00254320">
        <w:rPr>
          <w:rFonts w:asciiTheme="minorHAnsi" w:hAnsiTheme="minorHAnsi" w:cstheme="minorHAnsi"/>
        </w:rPr>
        <w:t>f</w:t>
      </w:r>
      <w:r w:rsidRPr="00254320">
        <w:rPr>
          <w:rFonts w:asciiTheme="minorHAnsi" w:hAnsiTheme="minorHAnsi" w:cstheme="minorHAnsi"/>
        </w:rPr>
        <w:t xml:space="preserve">rom comparisons with the use of Facebook </w:t>
      </w:r>
      <w:r w:rsidR="00E557CB" w:rsidRPr="00E557CB">
        <w:rPr>
          <w:rFonts w:asciiTheme="minorHAnsi" w:hAnsiTheme="minorHAnsi" w:cstheme="minorHAnsi"/>
        </w:rPr>
        <w:t xml:space="preserve">(von </w:t>
      </w:r>
      <w:proofErr w:type="spellStart"/>
      <w:r w:rsidR="00E557CB" w:rsidRPr="00E557CB">
        <w:rPr>
          <w:rFonts w:asciiTheme="minorHAnsi" w:hAnsiTheme="minorHAnsi" w:cstheme="minorHAnsi"/>
        </w:rPr>
        <w:t>Nordheim</w:t>
      </w:r>
      <w:proofErr w:type="spellEnd"/>
      <w:r w:rsidR="00E557CB" w:rsidRPr="00E557CB">
        <w:rPr>
          <w:rFonts w:asciiTheme="minorHAnsi" w:hAnsiTheme="minorHAnsi" w:cstheme="minorHAnsi"/>
        </w:rPr>
        <w:t xml:space="preserve">, </w:t>
      </w:r>
      <w:proofErr w:type="spellStart"/>
      <w:r w:rsidR="00E557CB" w:rsidRPr="00E557CB">
        <w:rPr>
          <w:rFonts w:asciiTheme="minorHAnsi" w:hAnsiTheme="minorHAnsi" w:cstheme="minorHAnsi"/>
        </w:rPr>
        <w:t>Boczek</w:t>
      </w:r>
      <w:proofErr w:type="spellEnd"/>
      <w:r w:rsidR="00E557CB" w:rsidRPr="00E557CB">
        <w:rPr>
          <w:rFonts w:asciiTheme="minorHAnsi" w:hAnsiTheme="minorHAnsi" w:cstheme="minorHAnsi"/>
        </w:rPr>
        <w:t xml:space="preserve"> and Koppers, 2018)</w:t>
      </w:r>
      <w:r w:rsidR="00E557CB">
        <w:rPr>
          <w:rFonts w:asciiTheme="minorHAnsi" w:hAnsiTheme="minorHAnsi" w:cstheme="minorHAnsi"/>
        </w:rPr>
        <w:t xml:space="preserve"> </w:t>
      </w:r>
      <w:r w:rsidRPr="00254320">
        <w:rPr>
          <w:rFonts w:asciiTheme="minorHAnsi" w:hAnsiTheme="minorHAnsi" w:cstheme="minorHAnsi"/>
        </w:rPr>
        <w:t xml:space="preserve">to the use of Tweets by news organisations </w:t>
      </w:r>
      <w:r w:rsidR="00E557CB" w:rsidRPr="00E557CB">
        <w:rPr>
          <w:rFonts w:asciiTheme="minorHAnsi" w:hAnsiTheme="minorHAnsi" w:cstheme="minorHAnsi"/>
        </w:rPr>
        <w:t>(Armstrong and Fangfang Gao, 2010)</w:t>
      </w:r>
      <w:r w:rsidR="00E557CB">
        <w:rPr>
          <w:rFonts w:asciiTheme="minorHAnsi" w:hAnsiTheme="minorHAnsi" w:cstheme="minorHAnsi"/>
        </w:rPr>
        <w:t xml:space="preserve"> </w:t>
      </w:r>
      <w:r w:rsidRPr="00254320">
        <w:rPr>
          <w:rFonts w:asciiTheme="minorHAnsi" w:hAnsiTheme="minorHAnsi" w:cstheme="minorHAnsi"/>
        </w:rPr>
        <w:t>to how sports journalists use Twitter to break news stories and promote on other platforms (Schultz and Sheffer</w:t>
      </w:r>
      <w:r w:rsidR="00E557CB">
        <w:rPr>
          <w:rFonts w:asciiTheme="minorHAnsi" w:hAnsiTheme="minorHAnsi" w:cstheme="minorHAnsi"/>
        </w:rPr>
        <w:t>,</w:t>
      </w:r>
      <w:r w:rsidRPr="00254320">
        <w:rPr>
          <w:rFonts w:asciiTheme="minorHAnsi" w:hAnsiTheme="minorHAnsi" w:cstheme="minorHAnsi"/>
        </w:rPr>
        <w:t xml:space="preserve"> 2010). But the </w:t>
      </w:r>
      <w:r w:rsidR="0004425B" w:rsidRPr="00254320">
        <w:rPr>
          <w:rFonts w:asciiTheme="minorHAnsi" w:hAnsiTheme="minorHAnsi" w:cstheme="minorHAnsi"/>
        </w:rPr>
        <w:t xml:space="preserve">news </w:t>
      </w:r>
      <w:r w:rsidRPr="00254320">
        <w:rPr>
          <w:rFonts w:asciiTheme="minorHAnsi" w:hAnsiTheme="minorHAnsi" w:cstheme="minorHAnsi"/>
        </w:rPr>
        <w:t xml:space="preserve">source </w:t>
      </w:r>
      <w:r w:rsidR="0004425B" w:rsidRPr="00254320">
        <w:rPr>
          <w:rFonts w:asciiTheme="minorHAnsi" w:hAnsiTheme="minorHAnsi" w:cstheme="minorHAnsi"/>
        </w:rPr>
        <w:t>used b</w:t>
      </w:r>
      <w:r w:rsidRPr="00254320">
        <w:rPr>
          <w:rFonts w:asciiTheme="minorHAnsi" w:hAnsiTheme="minorHAnsi" w:cstheme="minorHAnsi"/>
        </w:rPr>
        <w:t>y esports journalists, Reddit,</w:t>
      </w:r>
      <w:r w:rsidR="0004425B" w:rsidRPr="00254320">
        <w:rPr>
          <w:rFonts w:asciiTheme="minorHAnsi" w:hAnsiTheme="minorHAnsi" w:cstheme="minorHAnsi"/>
        </w:rPr>
        <w:t xml:space="preserve"> although launched in 2005, a year before Twitter, the social news aggregator </w:t>
      </w:r>
      <w:r w:rsidRPr="00254320">
        <w:rPr>
          <w:rFonts w:asciiTheme="minorHAnsi" w:hAnsiTheme="minorHAnsi" w:cstheme="minorHAnsi"/>
        </w:rPr>
        <w:t xml:space="preserve">has </w:t>
      </w:r>
      <w:r w:rsidR="0004425B" w:rsidRPr="00254320">
        <w:rPr>
          <w:rFonts w:asciiTheme="minorHAnsi" w:hAnsiTheme="minorHAnsi" w:cstheme="minorHAnsi"/>
        </w:rPr>
        <w:t xml:space="preserve">interestingly </w:t>
      </w:r>
      <w:r w:rsidRPr="00254320">
        <w:rPr>
          <w:rFonts w:asciiTheme="minorHAnsi" w:hAnsiTheme="minorHAnsi" w:cstheme="minorHAnsi"/>
        </w:rPr>
        <w:t>attracted little to no scholarly research</w:t>
      </w:r>
      <w:r w:rsidR="0004425B" w:rsidRPr="00254320">
        <w:rPr>
          <w:rFonts w:asciiTheme="minorHAnsi" w:hAnsiTheme="minorHAnsi" w:cstheme="minorHAnsi"/>
        </w:rPr>
        <w:t xml:space="preserve">. </w:t>
      </w:r>
      <w:r w:rsidRPr="00254320">
        <w:rPr>
          <w:rFonts w:asciiTheme="minorHAnsi" w:hAnsiTheme="minorHAnsi" w:cstheme="minorHAnsi"/>
        </w:rPr>
        <w:t xml:space="preserve"> </w:t>
      </w:r>
      <w:r w:rsidR="0004425B" w:rsidRPr="00254320">
        <w:rPr>
          <w:rFonts w:asciiTheme="minorHAnsi" w:hAnsiTheme="minorHAnsi" w:cstheme="minorHAnsi"/>
        </w:rPr>
        <w:t xml:space="preserve">What makes Reddit, and the collection of subreddits (the name given to the thousands of discrete topic areas) so interesting is the involvement of the community. </w:t>
      </w:r>
      <w:r w:rsidRPr="00254320">
        <w:rPr>
          <w:rFonts w:asciiTheme="minorHAnsi" w:hAnsiTheme="minorHAnsi" w:cstheme="minorHAnsi"/>
        </w:rPr>
        <w:t xml:space="preserve">As content can be voted up or down (the more votes making the content more visible) the dissemination of esports news is a democratic process. The policing of posts by the community also indicates a level of co-production or co-mediation. </w:t>
      </w:r>
    </w:p>
    <w:p w14:paraId="098C8852" w14:textId="77777777" w:rsidR="005A283E" w:rsidRPr="00254320" w:rsidRDefault="005A283E" w:rsidP="0004425B">
      <w:pPr>
        <w:spacing w:line="360" w:lineRule="auto"/>
        <w:jc w:val="both"/>
        <w:rPr>
          <w:rFonts w:asciiTheme="minorHAnsi" w:hAnsiTheme="minorHAnsi" w:cstheme="minorHAnsi"/>
        </w:rPr>
      </w:pPr>
    </w:p>
    <w:p w14:paraId="1C6E7DDE" w14:textId="77777777" w:rsidR="00355960" w:rsidRPr="00254320" w:rsidRDefault="00355960" w:rsidP="00355960">
      <w:pPr>
        <w:spacing w:line="360" w:lineRule="auto"/>
        <w:jc w:val="both"/>
        <w:rPr>
          <w:rFonts w:asciiTheme="minorHAnsi" w:hAnsiTheme="minorHAnsi" w:cstheme="minorHAnsi"/>
        </w:rPr>
      </w:pPr>
    </w:p>
    <w:p w14:paraId="099AF0AA" w14:textId="42E0DC14" w:rsidR="001F532E" w:rsidRPr="00E557CB" w:rsidRDefault="00E557CB" w:rsidP="00E557CB">
      <w:pPr>
        <w:spacing w:line="360" w:lineRule="auto"/>
        <w:jc w:val="both"/>
        <w:rPr>
          <w:rFonts w:asciiTheme="minorHAnsi" w:hAnsiTheme="minorHAnsi" w:cstheme="minorHAnsi"/>
        </w:rPr>
      </w:pPr>
      <w:r>
        <w:rPr>
          <w:rFonts w:asciiTheme="minorHAnsi" w:hAnsiTheme="minorHAnsi" w:cstheme="minorHAnsi"/>
          <w:b/>
          <w:bCs/>
        </w:rPr>
        <w:lastRenderedPageBreak/>
        <w:t>3.</w:t>
      </w:r>
      <w:r w:rsidR="00945E4E">
        <w:rPr>
          <w:rFonts w:asciiTheme="minorHAnsi" w:hAnsiTheme="minorHAnsi" w:cstheme="minorHAnsi"/>
          <w:b/>
          <w:bCs/>
        </w:rPr>
        <w:t>4</w:t>
      </w:r>
      <w:r>
        <w:rPr>
          <w:rFonts w:asciiTheme="minorHAnsi" w:hAnsiTheme="minorHAnsi" w:cstheme="minorHAnsi"/>
          <w:b/>
          <w:bCs/>
        </w:rPr>
        <w:t xml:space="preserve">. </w:t>
      </w:r>
      <w:r w:rsidR="00F34B8B" w:rsidRPr="00E557CB">
        <w:rPr>
          <w:rFonts w:asciiTheme="minorHAnsi" w:hAnsiTheme="minorHAnsi" w:cstheme="minorHAnsi"/>
          <w:b/>
          <w:bCs/>
        </w:rPr>
        <w:t>Co-creation and co-mediation</w:t>
      </w:r>
      <w:r w:rsidR="00F34B8B" w:rsidRPr="00E557CB">
        <w:rPr>
          <w:rFonts w:asciiTheme="minorHAnsi" w:hAnsiTheme="minorHAnsi" w:cstheme="minorHAnsi"/>
        </w:rPr>
        <w:t xml:space="preserve"> </w:t>
      </w:r>
    </w:p>
    <w:p w14:paraId="6895EB8C" w14:textId="5C297E17" w:rsidR="007637C3" w:rsidRPr="00254320" w:rsidRDefault="007637C3" w:rsidP="007637C3">
      <w:pPr>
        <w:spacing w:line="360" w:lineRule="auto"/>
        <w:jc w:val="both"/>
        <w:rPr>
          <w:rFonts w:asciiTheme="minorHAnsi" w:hAnsiTheme="minorHAnsi" w:cstheme="minorHAnsi"/>
        </w:rPr>
      </w:pPr>
      <w:r w:rsidRPr="00254320">
        <w:rPr>
          <w:rFonts w:asciiTheme="minorHAnsi" w:hAnsiTheme="minorHAnsi" w:cstheme="minorHAnsi"/>
        </w:rPr>
        <w:t xml:space="preserve">An area that makes esports distinct is the relationship with its community. </w:t>
      </w:r>
      <w:proofErr w:type="spellStart"/>
      <w:r w:rsidRPr="00254320">
        <w:rPr>
          <w:rFonts w:asciiTheme="minorHAnsi" w:hAnsiTheme="minorHAnsi" w:cstheme="minorHAnsi"/>
          <w:color w:val="000000" w:themeColor="text1"/>
        </w:rPr>
        <w:t>Hamari</w:t>
      </w:r>
      <w:proofErr w:type="spellEnd"/>
      <w:r w:rsidRPr="00254320">
        <w:rPr>
          <w:rFonts w:asciiTheme="minorHAnsi" w:hAnsiTheme="minorHAnsi" w:cstheme="minorHAnsi"/>
          <w:color w:val="000000" w:themeColor="text1"/>
        </w:rPr>
        <w:t xml:space="preserve"> and </w:t>
      </w:r>
      <w:proofErr w:type="spellStart"/>
      <w:r w:rsidRPr="00254320">
        <w:rPr>
          <w:rFonts w:asciiTheme="minorHAnsi" w:hAnsiTheme="minorHAnsi" w:cstheme="minorHAnsi"/>
          <w:color w:val="000000" w:themeColor="text1"/>
        </w:rPr>
        <w:t>Sjöblom</w:t>
      </w:r>
      <w:proofErr w:type="spellEnd"/>
      <w:r w:rsidRPr="00254320">
        <w:rPr>
          <w:rFonts w:asciiTheme="minorHAnsi" w:hAnsiTheme="minorHAnsi" w:cstheme="minorHAnsi"/>
          <w:color w:val="000000" w:themeColor="text1"/>
          <w:shd w:val="clear" w:color="auto" w:fill="FFFFFF"/>
        </w:rPr>
        <w:t xml:space="preserve"> </w:t>
      </w:r>
      <w:r w:rsidRPr="00254320">
        <w:rPr>
          <w:rFonts w:asciiTheme="minorHAnsi" w:hAnsiTheme="minorHAnsi" w:cstheme="minorHAnsi"/>
          <w:color w:val="000000" w:themeColor="text1"/>
        </w:rPr>
        <w:t xml:space="preserve">(2017) identify </w:t>
      </w:r>
      <w:r w:rsidRPr="00254320">
        <w:rPr>
          <w:rFonts w:asciiTheme="minorHAnsi" w:hAnsiTheme="minorHAnsi" w:cstheme="minorHAnsi"/>
          <w:color w:val="000000" w:themeColor="text1"/>
          <w:shd w:val="clear" w:color="auto" w:fill="FFFFFF"/>
        </w:rPr>
        <w:t>the importance of social interaction, the sense of community and belonging, the ease of communication between players and spectators, and the deep connection to online chat as the distinguishing factors of the esports community. As already noted, the discourse around whether esports is sports has been a dominant line of enquiry within academia to date. The majority of the research has been focussed on the similarities and differences between sports fans and esports ‘</w:t>
      </w:r>
      <w:proofErr w:type="gramStart"/>
      <w:r w:rsidRPr="00254320">
        <w:rPr>
          <w:rFonts w:asciiTheme="minorHAnsi" w:hAnsiTheme="minorHAnsi" w:cstheme="minorHAnsi"/>
          <w:color w:val="000000" w:themeColor="text1"/>
          <w:shd w:val="clear" w:color="auto" w:fill="FFFFFF"/>
        </w:rPr>
        <w:t>fans’</w:t>
      </w:r>
      <w:proofErr w:type="gramEnd"/>
      <w:r w:rsidRPr="00254320">
        <w:rPr>
          <w:rFonts w:asciiTheme="minorHAnsi" w:hAnsiTheme="minorHAnsi" w:cstheme="minorHAnsi"/>
          <w:color w:val="000000" w:themeColor="text1"/>
          <w:shd w:val="clear" w:color="auto" w:fill="FFFFFF"/>
        </w:rPr>
        <w:t xml:space="preserve">. </w:t>
      </w:r>
      <w:r w:rsidRPr="00254320">
        <w:rPr>
          <w:rFonts w:asciiTheme="minorHAnsi" w:hAnsiTheme="minorHAnsi" w:cstheme="minorHAnsi"/>
        </w:rPr>
        <w:t xml:space="preserve">There have been one or two comparative research studies on viewing modes, for example audiences </w:t>
      </w:r>
      <w:r w:rsidR="00FE62FA" w:rsidRPr="00FE62FA">
        <w:rPr>
          <w:rFonts w:asciiTheme="minorHAnsi" w:hAnsiTheme="minorHAnsi" w:cstheme="minorHAnsi"/>
        </w:rPr>
        <w:t>who are more inclined to watch rather than participate in the games themselves</w:t>
      </w:r>
      <w:r w:rsidRPr="00FE62FA">
        <w:rPr>
          <w:rFonts w:asciiTheme="minorHAnsi" w:hAnsiTheme="minorHAnsi" w:cstheme="minorHAnsi"/>
        </w:rPr>
        <w:t xml:space="preserve"> </w:t>
      </w:r>
      <w:r w:rsidRPr="00254320">
        <w:rPr>
          <w:rFonts w:asciiTheme="minorHAnsi" w:hAnsiTheme="minorHAnsi" w:cstheme="minorHAnsi"/>
        </w:rPr>
        <w:t>(</w:t>
      </w:r>
      <w:proofErr w:type="spellStart"/>
      <w:r w:rsidRPr="00254320">
        <w:rPr>
          <w:rFonts w:asciiTheme="minorHAnsi" w:hAnsiTheme="minorHAnsi" w:cstheme="minorHAnsi"/>
        </w:rPr>
        <w:t>Kaytoue</w:t>
      </w:r>
      <w:proofErr w:type="spellEnd"/>
      <w:r w:rsidRPr="00254320">
        <w:rPr>
          <w:rFonts w:asciiTheme="minorHAnsi" w:hAnsiTheme="minorHAnsi" w:cstheme="minorHAnsi"/>
        </w:rPr>
        <w:t xml:space="preserve"> et al. 2012) </w:t>
      </w:r>
      <w:proofErr w:type="gramStart"/>
      <w:r w:rsidRPr="00254320">
        <w:rPr>
          <w:rFonts w:asciiTheme="minorHAnsi" w:hAnsiTheme="minorHAnsi" w:cstheme="minorHAnsi"/>
        </w:rPr>
        <w:t>and also</w:t>
      </w:r>
      <w:proofErr w:type="gramEnd"/>
      <w:r w:rsidRPr="00254320">
        <w:rPr>
          <w:rFonts w:asciiTheme="minorHAnsi" w:hAnsiTheme="minorHAnsi" w:cstheme="minorHAnsi"/>
        </w:rPr>
        <w:t xml:space="preserve"> research on fans </w:t>
      </w:r>
      <w:r w:rsidR="00FE62FA" w:rsidRPr="00FE62FA">
        <w:rPr>
          <w:rFonts w:asciiTheme="minorHAnsi" w:hAnsiTheme="minorHAnsi" w:cstheme="minorHAnsi"/>
        </w:rPr>
        <w:t>who enjoy watching esports for reasons similar to those of traditional sports</w:t>
      </w:r>
      <w:r w:rsidR="00FE62FA" w:rsidRPr="00254320">
        <w:rPr>
          <w:rFonts w:asciiTheme="minorHAnsi" w:hAnsiTheme="minorHAnsi" w:cstheme="minorHAnsi"/>
        </w:rPr>
        <w:t xml:space="preserve"> </w:t>
      </w:r>
      <w:r w:rsidRPr="00254320">
        <w:rPr>
          <w:rFonts w:asciiTheme="minorHAnsi" w:hAnsiTheme="minorHAnsi" w:cstheme="minorHAnsi"/>
        </w:rPr>
        <w:t>(Cheung and Huang</w:t>
      </w:r>
      <w:r w:rsidR="00541754">
        <w:rPr>
          <w:rFonts w:asciiTheme="minorHAnsi" w:hAnsiTheme="minorHAnsi" w:cstheme="minorHAnsi"/>
        </w:rPr>
        <w:t>,</w:t>
      </w:r>
      <w:r w:rsidRPr="00254320">
        <w:rPr>
          <w:rFonts w:asciiTheme="minorHAnsi" w:hAnsiTheme="minorHAnsi" w:cstheme="minorHAnsi"/>
        </w:rPr>
        <w:t xml:space="preserve"> 2011). </w:t>
      </w:r>
      <w:r w:rsidRPr="00254320">
        <w:rPr>
          <w:rFonts w:asciiTheme="minorHAnsi" w:hAnsiTheme="minorHAnsi" w:cstheme="minorHAnsi"/>
          <w:color w:val="000000" w:themeColor="text1"/>
          <w:shd w:val="clear" w:color="auto" w:fill="FFFFFF"/>
        </w:rPr>
        <w:t xml:space="preserve">Brown’s 2017 study on fandom in esports and traditional sport concluded that </w:t>
      </w:r>
      <w:r w:rsidR="0004425B" w:rsidRPr="00254320">
        <w:rPr>
          <w:rFonts w:asciiTheme="minorHAnsi" w:hAnsiTheme="minorHAnsi" w:cstheme="minorHAnsi"/>
          <w:color w:val="000000" w:themeColor="text1"/>
          <w:shd w:val="clear" w:color="auto" w:fill="FFFFFF"/>
        </w:rPr>
        <w:t>“</w:t>
      </w:r>
      <w:r w:rsidRPr="00254320">
        <w:rPr>
          <w:rFonts w:asciiTheme="minorHAnsi" w:hAnsiTheme="minorHAnsi" w:cstheme="minorHAnsi"/>
          <w:color w:val="000000" w:themeColor="text1"/>
          <w:shd w:val="clear" w:color="auto" w:fill="FFFFFF"/>
        </w:rPr>
        <w:t>esports fans seek out esports content in a manner that complements without mirroring traditional sport fandom</w:t>
      </w:r>
      <w:r w:rsidR="0004425B" w:rsidRPr="00254320">
        <w:rPr>
          <w:rFonts w:asciiTheme="minorHAnsi" w:hAnsiTheme="minorHAnsi" w:cstheme="minorHAnsi"/>
          <w:color w:val="000000" w:themeColor="text1"/>
          <w:shd w:val="clear" w:color="auto" w:fill="FFFFFF"/>
        </w:rPr>
        <w:t>”</w:t>
      </w:r>
      <w:r w:rsidRPr="00254320">
        <w:rPr>
          <w:rFonts w:asciiTheme="minorHAnsi" w:hAnsiTheme="minorHAnsi" w:cstheme="minorHAnsi"/>
          <w:color w:val="000000" w:themeColor="text1"/>
          <w:shd w:val="clear" w:color="auto" w:fill="FFFFFF"/>
        </w:rPr>
        <w:t xml:space="preserve"> (Brown et al, 2017, p. 14). </w:t>
      </w:r>
      <w:r w:rsidRPr="00254320">
        <w:rPr>
          <w:rFonts w:asciiTheme="minorHAnsi" w:hAnsiTheme="minorHAnsi" w:cstheme="minorHAnsi"/>
        </w:rPr>
        <w:t xml:space="preserve">Others have drawn similar conclusions; Southern (2017) argues the esports spectator fits the same model as the sports spectator, basing his argument, as do Billings and </w:t>
      </w:r>
      <w:proofErr w:type="spellStart"/>
      <w:r w:rsidRPr="00254320">
        <w:rPr>
          <w:rFonts w:asciiTheme="minorHAnsi" w:hAnsiTheme="minorHAnsi" w:cstheme="minorHAnsi"/>
        </w:rPr>
        <w:t>Ruilhley</w:t>
      </w:r>
      <w:proofErr w:type="spellEnd"/>
      <w:r w:rsidRPr="00254320">
        <w:rPr>
          <w:rFonts w:asciiTheme="minorHAnsi" w:hAnsiTheme="minorHAnsi" w:cstheme="minorHAnsi"/>
        </w:rPr>
        <w:t xml:space="preserve"> (2013) on Raney’s Categories of Motivation (</w:t>
      </w:r>
      <w:r w:rsidR="00A071A3" w:rsidRPr="00254320">
        <w:rPr>
          <w:rFonts w:asciiTheme="minorHAnsi" w:hAnsiTheme="minorHAnsi" w:cstheme="minorHAnsi"/>
        </w:rPr>
        <w:t xml:space="preserve">Raney, </w:t>
      </w:r>
      <w:r w:rsidRPr="00254320">
        <w:rPr>
          <w:rFonts w:asciiTheme="minorHAnsi" w:hAnsiTheme="minorHAnsi" w:cstheme="minorHAnsi"/>
        </w:rPr>
        <w:t xml:space="preserve">2006) displayed by traditional sports fans. </w:t>
      </w:r>
    </w:p>
    <w:p w14:paraId="5A7A39B1" w14:textId="77777777" w:rsidR="007637C3" w:rsidRPr="00254320" w:rsidRDefault="007637C3" w:rsidP="007637C3">
      <w:pPr>
        <w:spacing w:line="360" w:lineRule="auto"/>
        <w:jc w:val="both"/>
        <w:rPr>
          <w:rFonts w:asciiTheme="minorHAnsi" w:hAnsiTheme="minorHAnsi" w:cstheme="minorHAnsi"/>
        </w:rPr>
      </w:pPr>
    </w:p>
    <w:p w14:paraId="1E04215B" w14:textId="0755E270" w:rsidR="007637C3" w:rsidRPr="00254320" w:rsidRDefault="007637C3" w:rsidP="007637C3">
      <w:pPr>
        <w:spacing w:line="360" w:lineRule="auto"/>
        <w:jc w:val="both"/>
        <w:rPr>
          <w:rFonts w:asciiTheme="minorHAnsi" w:hAnsiTheme="minorHAnsi" w:cstheme="minorHAnsi"/>
        </w:rPr>
      </w:pPr>
      <w:r w:rsidRPr="00254320">
        <w:rPr>
          <w:rFonts w:asciiTheme="minorHAnsi" w:hAnsiTheme="minorHAnsi" w:cstheme="minorHAnsi"/>
        </w:rPr>
        <w:t xml:space="preserve">Raney identifies four key reasons why people spectate sport. He applies Uses and Gratifications Theory </w:t>
      </w:r>
      <w:r w:rsidR="002804C7" w:rsidRPr="00254320">
        <w:rPr>
          <w:rFonts w:asciiTheme="minorHAnsi" w:hAnsiTheme="minorHAnsi" w:cstheme="minorHAnsi"/>
        </w:rPr>
        <w:t>(</w:t>
      </w:r>
      <w:proofErr w:type="spellStart"/>
      <w:r w:rsidR="002804C7" w:rsidRPr="00254320">
        <w:rPr>
          <w:rFonts w:asciiTheme="minorHAnsi" w:hAnsiTheme="minorHAnsi" w:cstheme="minorHAnsi"/>
        </w:rPr>
        <w:t>Blumler</w:t>
      </w:r>
      <w:proofErr w:type="spellEnd"/>
      <w:r w:rsidR="002804C7" w:rsidRPr="00254320">
        <w:rPr>
          <w:rFonts w:asciiTheme="minorHAnsi" w:hAnsiTheme="minorHAnsi" w:cstheme="minorHAnsi"/>
        </w:rPr>
        <w:t xml:space="preserve"> and Katz, 1974) </w:t>
      </w:r>
      <w:r w:rsidRPr="00254320">
        <w:rPr>
          <w:rFonts w:asciiTheme="minorHAnsi" w:hAnsiTheme="minorHAnsi" w:cstheme="minorHAnsi"/>
        </w:rPr>
        <w:t>to assist his analysis and lists: 1. for entertainment, 2. for eustress, 3. for self-esteem and 4. for escape (Raney</w:t>
      </w:r>
      <w:r w:rsidR="007A61B6">
        <w:rPr>
          <w:rFonts w:asciiTheme="minorHAnsi" w:hAnsiTheme="minorHAnsi" w:cstheme="minorHAnsi"/>
        </w:rPr>
        <w:t>,</w:t>
      </w:r>
      <w:r w:rsidRPr="00254320">
        <w:rPr>
          <w:rFonts w:asciiTheme="minorHAnsi" w:hAnsiTheme="minorHAnsi" w:cstheme="minorHAnsi"/>
        </w:rPr>
        <w:t xml:space="preserve"> 2006). Southern takes Raney’s categories and uses them as a lens to compare how esports and sports </w:t>
      </w:r>
      <w:r w:rsidR="002804C7" w:rsidRPr="00254320">
        <w:rPr>
          <w:rFonts w:asciiTheme="minorHAnsi" w:hAnsiTheme="minorHAnsi" w:cstheme="minorHAnsi"/>
        </w:rPr>
        <w:t>organisations r</w:t>
      </w:r>
      <w:r w:rsidRPr="00254320">
        <w:rPr>
          <w:rFonts w:asciiTheme="minorHAnsi" w:hAnsiTheme="minorHAnsi" w:cstheme="minorHAnsi"/>
        </w:rPr>
        <w:t xml:space="preserve">each their audiences. He concludes esports and traditional sport follow a similar model with the main difference being the platforms of distribution, namely television for traditional sport and Twitch and </w:t>
      </w:r>
      <w:r w:rsidR="00445CE3">
        <w:rPr>
          <w:rFonts w:asciiTheme="minorHAnsi" w:hAnsiTheme="minorHAnsi" w:cstheme="minorHAnsi"/>
        </w:rPr>
        <w:t>YouTube</w:t>
      </w:r>
      <w:r w:rsidRPr="00254320">
        <w:rPr>
          <w:rFonts w:asciiTheme="minorHAnsi" w:hAnsiTheme="minorHAnsi" w:cstheme="minorHAnsi"/>
        </w:rPr>
        <w:t xml:space="preserve"> for esports. Southern argues esports have taken mediation techniques of television and adapted these to fit live streaming. What is missing from his research</w:t>
      </w:r>
      <w:r w:rsidR="007A61B6">
        <w:rPr>
          <w:rFonts w:asciiTheme="minorHAnsi" w:hAnsiTheme="minorHAnsi" w:cstheme="minorHAnsi"/>
        </w:rPr>
        <w:t xml:space="preserve"> </w:t>
      </w:r>
      <w:r w:rsidRPr="00254320">
        <w:rPr>
          <w:rFonts w:asciiTheme="minorHAnsi" w:hAnsiTheme="minorHAnsi" w:cstheme="minorHAnsi"/>
        </w:rPr>
        <w:t>is the reverse consideration: how traditional sport is adapting to live streaming through esports and what role legacy media have in the broadcasts of esports tournaments</w:t>
      </w:r>
      <w:r w:rsidR="002E0D9A">
        <w:rPr>
          <w:rFonts w:asciiTheme="minorHAnsi" w:hAnsiTheme="minorHAnsi" w:cstheme="minorHAnsi"/>
        </w:rPr>
        <w:t xml:space="preserve">. </w:t>
      </w:r>
      <w:r w:rsidRPr="00254320">
        <w:rPr>
          <w:rFonts w:asciiTheme="minorHAnsi" w:hAnsiTheme="minorHAnsi" w:cstheme="minorHAnsi"/>
        </w:rPr>
        <w:t>Th</w:t>
      </w:r>
      <w:r w:rsidR="002E0D9A">
        <w:rPr>
          <w:rFonts w:asciiTheme="minorHAnsi" w:hAnsiTheme="minorHAnsi" w:cstheme="minorHAnsi"/>
        </w:rPr>
        <w:t>is</w:t>
      </w:r>
      <w:r w:rsidRPr="00254320">
        <w:rPr>
          <w:rFonts w:asciiTheme="minorHAnsi" w:hAnsiTheme="minorHAnsi" w:cstheme="minorHAnsi"/>
        </w:rPr>
        <w:t xml:space="preserve"> </w:t>
      </w:r>
      <w:r w:rsidR="002E0D9A">
        <w:rPr>
          <w:rFonts w:asciiTheme="minorHAnsi" w:hAnsiTheme="minorHAnsi" w:cstheme="minorHAnsi"/>
        </w:rPr>
        <w:t>is</w:t>
      </w:r>
      <w:r w:rsidRPr="00254320">
        <w:rPr>
          <w:rFonts w:asciiTheme="minorHAnsi" w:hAnsiTheme="minorHAnsi" w:cstheme="minorHAnsi"/>
        </w:rPr>
        <w:t xml:space="preserve"> investigated here in the </w:t>
      </w:r>
      <w:r w:rsidR="002E0D9A">
        <w:rPr>
          <w:rFonts w:asciiTheme="minorHAnsi" w:hAnsiTheme="minorHAnsi" w:cstheme="minorHAnsi"/>
        </w:rPr>
        <w:t>study</w:t>
      </w:r>
      <w:r w:rsidRPr="00254320">
        <w:rPr>
          <w:rFonts w:asciiTheme="minorHAnsi" w:hAnsiTheme="minorHAnsi" w:cstheme="minorHAnsi"/>
        </w:rPr>
        <w:t xml:space="preserve"> of the UK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While </w:t>
      </w:r>
      <w:proofErr w:type="spellStart"/>
      <w:r w:rsidRPr="00254320">
        <w:rPr>
          <w:rFonts w:asciiTheme="minorHAnsi" w:hAnsiTheme="minorHAnsi" w:cstheme="minorHAnsi"/>
        </w:rPr>
        <w:t>Southern’s</w:t>
      </w:r>
      <w:proofErr w:type="spellEnd"/>
      <w:r w:rsidRPr="00254320">
        <w:rPr>
          <w:rFonts w:asciiTheme="minorHAnsi" w:hAnsiTheme="minorHAnsi" w:cstheme="minorHAnsi"/>
        </w:rPr>
        <w:t xml:space="preserve"> conclusions are that esports and traditional sports audience models attract fans in almost the same way, his research does not include player-spectators who are so key to esports. Brown concludes </w:t>
      </w:r>
      <w:r w:rsidR="007A61B6">
        <w:rPr>
          <w:rFonts w:asciiTheme="minorHAnsi" w:hAnsiTheme="minorHAnsi" w:cstheme="minorHAnsi"/>
          <w:color w:val="000000" w:themeColor="text1"/>
          <w:shd w:val="clear" w:color="auto" w:fill="FFFFFF"/>
        </w:rPr>
        <w:t>“</w:t>
      </w:r>
      <w:r w:rsidRPr="00254320">
        <w:rPr>
          <w:rFonts w:asciiTheme="minorHAnsi" w:hAnsiTheme="minorHAnsi" w:cstheme="minorHAnsi"/>
          <w:color w:val="000000" w:themeColor="text1"/>
          <w:shd w:val="clear" w:color="auto" w:fill="FFFFFF"/>
        </w:rPr>
        <w:t xml:space="preserve">esports fans seek out esports content in a manner that </w:t>
      </w:r>
      <w:r w:rsidRPr="00254320">
        <w:rPr>
          <w:rFonts w:asciiTheme="minorHAnsi" w:hAnsiTheme="minorHAnsi" w:cstheme="minorHAnsi"/>
          <w:color w:val="000000" w:themeColor="text1"/>
          <w:shd w:val="clear" w:color="auto" w:fill="FFFFFF"/>
        </w:rPr>
        <w:lastRenderedPageBreak/>
        <w:t>complements without mirroring traditional sport fandom</w:t>
      </w:r>
      <w:r w:rsidR="007A61B6">
        <w:rPr>
          <w:rFonts w:asciiTheme="minorHAnsi" w:hAnsiTheme="minorHAnsi" w:cstheme="minorHAnsi"/>
          <w:color w:val="000000" w:themeColor="text1"/>
          <w:shd w:val="clear" w:color="auto" w:fill="FFFFFF"/>
        </w:rPr>
        <w:t>”</w:t>
      </w:r>
      <w:r w:rsidRPr="00254320">
        <w:rPr>
          <w:rFonts w:asciiTheme="minorHAnsi" w:hAnsiTheme="minorHAnsi" w:cstheme="minorHAnsi"/>
          <w:color w:val="000000" w:themeColor="text1"/>
          <w:shd w:val="clear" w:color="auto" w:fill="FFFFFF"/>
        </w:rPr>
        <w:t xml:space="preserve"> (Brown et al. 2017, p. 14). This work, however, similarly misses </w:t>
      </w:r>
      <w:r w:rsidRPr="00254320">
        <w:rPr>
          <w:rFonts w:asciiTheme="minorHAnsi" w:hAnsiTheme="minorHAnsi" w:cstheme="minorHAnsi"/>
        </w:rPr>
        <w:t>the impact of participation on engagement that esports audiences afford.</w:t>
      </w:r>
    </w:p>
    <w:p w14:paraId="1F8062AC" w14:textId="77777777" w:rsidR="007637C3" w:rsidRPr="00254320" w:rsidRDefault="007637C3" w:rsidP="007637C3">
      <w:pPr>
        <w:pStyle w:val="ListParagraph"/>
        <w:spacing w:line="360" w:lineRule="auto"/>
        <w:ind w:left="380"/>
        <w:jc w:val="both"/>
        <w:rPr>
          <w:rFonts w:asciiTheme="minorHAnsi" w:hAnsiTheme="minorHAnsi" w:cstheme="minorHAnsi"/>
        </w:rPr>
      </w:pPr>
    </w:p>
    <w:p w14:paraId="15142E3D" w14:textId="0A83E663" w:rsidR="007637C3" w:rsidRPr="00254320" w:rsidRDefault="007637C3" w:rsidP="007637C3">
      <w:pPr>
        <w:spacing w:line="360" w:lineRule="auto"/>
        <w:jc w:val="both"/>
        <w:rPr>
          <w:rFonts w:asciiTheme="minorHAnsi" w:hAnsiTheme="minorHAnsi" w:cstheme="minorHAnsi"/>
        </w:rPr>
      </w:pPr>
      <w:r w:rsidRPr="00254320">
        <w:rPr>
          <w:rFonts w:asciiTheme="minorHAnsi" w:hAnsiTheme="minorHAnsi" w:cstheme="minorHAnsi"/>
          <w:color w:val="000000" w:themeColor="text1"/>
          <w:shd w:val="clear" w:color="auto" w:fill="FFFFFF"/>
        </w:rPr>
        <w:t xml:space="preserve">Aligning the esports community with traditional sporting fans is misleading. Misleading because there is a central difference between sports and esports that both Southern and Brown don’t acknowledge in their work: the role the community has in the development of the games. </w:t>
      </w:r>
      <w:r w:rsidRPr="00254320">
        <w:rPr>
          <w:rFonts w:asciiTheme="minorHAnsi" w:hAnsiTheme="minorHAnsi" w:cstheme="minorHAnsi"/>
        </w:rPr>
        <w:t>Unlike traditional sports with its fixed rules and game play, esports games are not static – they have an evolution which can be directly tied to player feedback</w:t>
      </w:r>
      <w:r w:rsidR="00A20462" w:rsidRPr="00254320">
        <w:rPr>
          <w:rFonts w:asciiTheme="minorHAnsi" w:hAnsiTheme="minorHAnsi" w:cstheme="minorHAnsi"/>
        </w:rPr>
        <w:t>. Furthermore, although there may be similarities in the motivations for watching esports and traditional sports, the power and influence of the esports community is a fundamental component determining w</w:t>
      </w:r>
      <w:r w:rsidRPr="00254320">
        <w:rPr>
          <w:rFonts w:asciiTheme="minorHAnsi" w:hAnsiTheme="minorHAnsi" w:cstheme="minorHAnsi"/>
        </w:rPr>
        <w:t>hether a game succeeds or fails</w:t>
      </w:r>
      <w:r w:rsidR="00A20462" w:rsidRPr="00254320">
        <w:rPr>
          <w:rFonts w:asciiTheme="minorHAnsi" w:hAnsiTheme="minorHAnsi" w:cstheme="minorHAnsi"/>
        </w:rPr>
        <w:t xml:space="preserve">. </w:t>
      </w:r>
      <w:r w:rsidRPr="00254320">
        <w:rPr>
          <w:rFonts w:asciiTheme="minorHAnsi" w:hAnsiTheme="minorHAnsi" w:cstheme="minorHAnsi"/>
        </w:rPr>
        <w:t xml:space="preserve"> </w:t>
      </w:r>
      <w:r w:rsidR="00A20462" w:rsidRPr="00254320">
        <w:rPr>
          <w:rFonts w:asciiTheme="minorHAnsi" w:hAnsiTheme="minorHAnsi" w:cstheme="minorHAnsi"/>
        </w:rPr>
        <w:t>C</w:t>
      </w:r>
      <w:r w:rsidRPr="00254320">
        <w:rPr>
          <w:rFonts w:asciiTheme="minorHAnsi" w:hAnsiTheme="minorHAnsi" w:cstheme="minorHAnsi"/>
        </w:rPr>
        <w:t xml:space="preserve">ommunity </w:t>
      </w:r>
      <w:r w:rsidR="00A20462" w:rsidRPr="00254320">
        <w:rPr>
          <w:rFonts w:asciiTheme="minorHAnsi" w:hAnsiTheme="minorHAnsi" w:cstheme="minorHAnsi"/>
        </w:rPr>
        <w:t>engagement and participation</w:t>
      </w:r>
      <w:r w:rsidRPr="00254320">
        <w:rPr>
          <w:rFonts w:asciiTheme="minorHAnsi" w:hAnsiTheme="minorHAnsi" w:cstheme="minorHAnsi"/>
        </w:rPr>
        <w:t xml:space="preserve"> </w:t>
      </w:r>
      <w:r w:rsidR="00A20462" w:rsidRPr="00254320">
        <w:rPr>
          <w:rFonts w:asciiTheme="minorHAnsi" w:hAnsiTheme="minorHAnsi" w:cstheme="minorHAnsi"/>
        </w:rPr>
        <w:t xml:space="preserve">of an esports title or tournament </w:t>
      </w:r>
      <w:r w:rsidR="002804C7" w:rsidRPr="00254320">
        <w:rPr>
          <w:rFonts w:asciiTheme="minorHAnsi" w:hAnsiTheme="minorHAnsi" w:cstheme="minorHAnsi"/>
        </w:rPr>
        <w:t xml:space="preserve">are crucial for the growth and sustainability of esports </w:t>
      </w:r>
      <w:r w:rsidRPr="00254320">
        <w:rPr>
          <w:rFonts w:asciiTheme="minorHAnsi" w:hAnsiTheme="minorHAnsi" w:cstheme="minorHAnsi"/>
        </w:rPr>
        <w:t>(Brown 2017; Cheung and Huang</w:t>
      </w:r>
      <w:r w:rsidR="007A61B6">
        <w:rPr>
          <w:rFonts w:asciiTheme="minorHAnsi" w:hAnsiTheme="minorHAnsi" w:cstheme="minorHAnsi"/>
        </w:rPr>
        <w:t>,</w:t>
      </w:r>
      <w:r w:rsidRPr="00254320">
        <w:rPr>
          <w:rFonts w:asciiTheme="minorHAnsi" w:hAnsiTheme="minorHAnsi" w:cstheme="minorHAnsi"/>
        </w:rPr>
        <w:t xml:space="preserve"> 2011</w:t>
      </w:r>
      <w:r w:rsidR="002804C7" w:rsidRPr="00254320">
        <w:rPr>
          <w:rFonts w:asciiTheme="minorHAnsi" w:hAnsiTheme="minorHAnsi" w:cstheme="minorHAnsi"/>
        </w:rPr>
        <w:t xml:space="preserve">). </w:t>
      </w:r>
      <w:r w:rsidR="00A20462" w:rsidRPr="00254320">
        <w:rPr>
          <w:rFonts w:asciiTheme="minorHAnsi" w:hAnsiTheme="minorHAnsi" w:cstheme="minorHAnsi"/>
        </w:rPr>
        <w:t xml:space="preserve">It follows therefore that </w:t>
      </w:r>
      <w:r w:rsidR="002804C7" w:rsidRPr="00254320">
        <w:rPr>
          <w:rFonts w:asciiTheme="minorHAnsi" w:hAnsiTheme="minorHAnsi" w:cstheme="minorHAnsi"/>
        </w:rPr>
        <w:t>p</w:t>
      </w:r>
      <w:r w:rsidRPr="00254320">
        <w:rPr>
          <w:rFonts w:asciiTheme="minorHAnsi" w:hAnsiTheme="minorHAnsi" w:cstheme="minorHAnsi"/>
        </w:rPr>
        <w:t xml:space="preserve">otential lines of enquiry and explorations of </w:t>
      </w:r>
      <w:r w:rsidR="002804C7" w:rsidRPr="00254320">
        <w:rPr>
          <w:rFonts w:asciiTheme="minorHAnsi" w:hAnsiTheme="minorHAnsi" w:cstheme="minorHAnsi"/>
        </w:rPr>
        <w:t>“</w:t>
      </w:r>
      <w:r w:rsidRPr="00254320">
        <w:rPr>
          <w:rFonts w:asciiTheme="minorHAnsi" w:hAnsiTheme="minorHAnsi" w:cstheme="minorHAnsi"/>
        </w:rPr>
        <w:t>communicative practices</w:t>
      </w:r>
      <w:r w:rsidR="002804C7" w:rsidRPr="00254320">
        <w:rPr>
          <w:rFonts w:asciiTheme="minorHAnsi" w:hAnsiTheme="minorHAnsi" w:cstheme="minorHAnsi"/>
        </w:rPr>
        <w:t>”</w:t>
      </w:r>
      <w:r w:rsidRPr="00254320">
        <w:rPr>
          <w:rFonts w:asciiTheme="minorHAnsi" w:hAnsiTheme="minorHAnsi" w:cstheme="minorHAnsi"/>
        </w:rPr>
        <w:t xml:space="preserve"> are missed </w:t>
      </w:r>
      <w:r w:rsidR="002804C7" w:rsidRPr="00254320">
        <w:rPr>
          <w:rFonts w:asciiTheme="minorHAnsi" w:hAnsiTheme="minorHAnsi" w:cstheme="minorHAnsi"/>
        </w:rPr>
        <w:t>“</w:t>
      </w:r>
      <w:r w:rsidRPr="00254320">
        <w:rPr>
          <w:rFonts w:asciiTheme="minorHAnsi" w:hAnsiTheme="minorHAnsi" w:cstheme="minorHAnsi"/>
        </w:rPr>
        <w:t>when live esports spectators are constituted according to the logics of conventional professional sporting events</w:t>
      </w:r>
      <w:r w:rsidR="002804C7" w:rsidRPr="00254320">
        <w:rPr>
          <w:rFonts w:asciiTheme="minorHAnsi" w:hAnsiTheme="minorHAnsi" w:cstheme="minorHAnsi"/>
        </w:rPr>
        <w:t>”</w:t>
      </w:r>
      <w:r w:rsidRPr="00254320">
        <w:rPr>
          <w:rFonts w:asciiTheme="minorHAnsi" w:hAnsiTheme="minorHAnsi" w:cstheme="minorHAnsi"/>
          <w:color w:val="000000" w:themeColor="text1"/>
          <w:shd w:val="clear" w:color="auto" w:fill="FFFFFF"/>
        </w:rPr>
        <w:t xml:space="preserve"> (</w:t>
      </w:r>
      <w:r w:rsidRPr="00254320">
        <w:rPr>
          <w:rFonts w:asciiTheme="minorHAnsi" w:hAnsiTheme="minorHAnsi" w:cstheme="minorHAnsi"/>
        </w:rPr>
        <w:t>Taylor</w:t>
      </w:r>
      <w:r w:rsidR="007A61B6">
        <w:rPr>
          <w:rFonts w:asciiTheme="minorHAnsi" w:hAnsiTheme="minorHAnsi" w:cstheme="minorHAnsi"/>
        </w:rPr>
        <w:t>,</w:t>
      </w:r>
      <w:r w:rsidRPr="00254320">
        <w:rPr>
          <w:rFonts w:asciiTheme="minorHAnsi" w:hAnsiTheme="minorHAnsi" w:cstheme="minorHAnsi"/>
        </w:rPr>
        <w:t xml:space="preserve"> 2016, p. 297). </w:t>
      </w:r>
    </w:p>
    <w:p w14:paraId="14CF6645" w14:textId="77777777" w:rsidR="00355960" w:rsidRPr="00254320" w:rsidRDefault="00355960" w:rsidP="00355960">
      <w:pPr>
        <w:pStyle w:val="1stPara"/>
        <w:spacing w:line="360" w:lineRule="auto"/>
        <w:rPr>
          <w:rFonts w:asciiTheme="minorHAnsi" w:hAnsiTheme="minorHAnsi" w:cstheme="minorHAnsi"/>
          <w:sz w:val="24"/>
          <w:szCs w:val="24"/>
        </w:rPr>
      </w:pPr>
    </w:p>
    <w:p w14:paraId="7393310A" w14:textId="6B782A54" w:rsidR="00355960" w:rsidRPr="00254320" w:rsidRDefault="00212AF2" w:rsidP="00355960">
      <w:pPr>
        <w:pStyle w:val="1stPara"/>
        <w:spacing w:line="360" w:lineRule="auto"/>
        <w:rPr>
          <w:rFonts w:asciiTheme="minorHAnsi" w:hAnsiTheme="minorHAnsi" w:cstheme="minorHAnsi"/>
          <w:sz w:val="24"/>
          <w:szCs w:val="24"/>
        </w:rPr>
      </w:pPr>
      <w:r w:rsidRPr="00254320">
        <w:rPr>
          <w:rFonts w:asciiTheme="minorHAnsi" w:hAnsiTheme="minorHAnsi" w:cstheme="minorHAnsi"/>
          <w:sz w:val="24"/>
          <w:szCs w:val="24"/>
        </w:rPr>
        <w:t xml:space="preserve">This is because the esports community takes on multiple roles; it can </w:t>
      </w:r>
      <w:r w:rsidR="007A61B6">
        <w:rPr>
          <w:rFonts w:asciiTheme="minorHAnsi" w:hAnsiTheme="minorHAnsi" w:cstheme="minorHAnsi"/>
          <w:sz w:val="24"/>
          <w:szCs w:val="24"/>
        </w:rPr>
        <w:t>“</w:t>
      </w:r>
      <w:r w:rsidRPr="00254320">
        <w:rPr>
          <w:rFonts w:asciiTheme="minorHAnsi" w:hAnsiTheme="minorHAnsi" w:cstheme="minorHAnsi"/>
          <w:sz w:val="24"/>
          <w:szCs w:val="24"/>
        </w:rPr>
        <w:t>concurrently play, watch and participate in institutional governance</w:t>
      </w:r>
      <w:r w:rsidR="007A61B6">
        <w:rPr>
          <w:rFonts w:asciiTheme="minorHAnsi" w:hAnsiTheme="minorHAnsi" w:cstheme="minorHAnsi"/>
          <w:sz w:val="24"/>
          <w:szCs w:val="24"/>
        </w:rPr>
        <w:t>”</w:t>
      </w:r>
      <w:r w:rsidRPr="00254320">
        <w:rPr>
          <w:rFonts w:asciiTheme="minorHAnsi" w:hAnsiTheme="minorHAnsi" w:cstheme="minorHAnsi"/>
          <w:sz w:val="24"/>
          <w:szCs w:val="24"/>
        </w:rPr>
        <w:t xml:space="preserve"> (</w:t>
      </w:r>
      <w:proofErr w:type="spellStart"/>
      <w:r w:rsidRPr="00254320">
        <w:rPr>
          <w:rFonts w:asciiTheme="minorHAnsi" w:hAnsiTheme="minorHAnsi" w:cstheme="minorHAnsi"/>
          <w:sz w:val="24"/>
          <w:szCs w:val="24"/>
        </w:rPr>
        <w:t>Seo</w:t>
      </w:r>
      <w:proofErr w:type="spellEnd"/>
      <w:r w:rsidRPr="00254320">
        <w:rPr>
          <w:rFonts w:asciiTheme="minorHAnsi" w:hAnsiTheme="minorHAnsi" w:cstheme="minorHAnsi"/>
          <w:sz w:val="24"/>
          <w:szCs w:val="24"/>
        </w:rPr>
        <w:t xml:space="preserve"> and Jung</w:t>
      </w:r>
      <w:r w:rsidR="007A61B6">
        <w:rPr>
          <w:rFonts w:asciiTheme="minorHAnsi" w:hAnsiTheme="minorHAnsi" w:cstheme="minorHAnsi"/>
          <w:sz w:val="24"/>
          <w:szCs w:val="24"/>
        </w:rPr>
        <w:t>,</w:t>
      </w:r>
      <w:r w:rsidRPr="00254320">
        <w:rPr>
          <w:rFonts w:asciiTheme="minorHAnsi" w:hAnsiTheme="minorHAnsi" w:cstheme="minorHAnsi"/>
          <w:sz w:val="24"/>
          <w:szCs w:val="24"/>
        </w:rPr>
        <w:t xml:space="preserve"> 2016, p. 637). </w:t>
      </w:r>
      <w:r w:rsidR="002E0D9A">
        <w:rPr>
          <w:rFonts w:asciiTheme="minorHAnsi" w:hAnsiTheme="minorHAnsi" w:cstheme="minorHAnsi"/>
          <w:sz w:val="24"/>
          <w:szCs w:val="24"/>
        </w:rPr>
        <w:t>E</w:t>
      </w:r>
      <w:r w:rsidRPr="00254320">
        <w:rPr>
          <w:rFonts w:asciiTheme="minorHAnsi" w:hAnsiTheme="minorHAnsi" w:cstheme="minorHAnsi"/>
          <w:sz w:val="24"/>
          <w:szCs w:val="24"/>
        </w:rPr>
        <w:t xml:space="preserve">sports games, unlike traditional sport, are continually evolving. That evolution is in part down to the community and </w:t>
      </w:r>
      <w:proofErr w:type="gramStart"/>
      <w:r w:rsidRPr="00254320">
        <w:rPr>
          <w:rFonts w:asciiTheme="minorHAnsi" w:hAnsiTheme="minorHAnsi" w:cstheme="minorHAnsi"/>
          <w:sz w:val="24"/>
          <w:szCs w:val="24"/>
        </w:rPr>
        <w:t>in particular to</w:t>
      </w:r>
      <w:proofErr w:type="gramEnd"/>
      <w:r w:rsidRPr="00254320">
        <w:rPr>
          <w:rFonts w:asciiTheme="minorHAnsi" w:hAnsiTheme="minorHAnsi" w:cstheme="minorHAnsi"/>
          <w:sz w:val="24"/>
          <w:szCs w:val="24"/>
        </w:rPr>
        <w:t xml:space="preserve"> the ‘</w:t>
      </w:r>
      <w:proofErr w:type="spellStart"/>
      <w:r w:rsidRPr="00254320">
        <w:rPr>
          <w:rFonts w:asciiTheme="minorHAnsi" w:hAnsiTheme="minorHAnsi" w:cstheme="minorHAnsi"/>
          <w:sz w:val="24"/>
          <w:szCs w:val="24"/>
        </w:rPr>
        <w:t>modders</w:t>
      </w:r>
      <w:proofErr w:type="spellEnd"/>
      <w:r w:rsidRPr="00254320">
        <w:rPr>
          <w:rFonts w:asciiTheme="minorHAnsi" w:hAnsiTheme="minorHAnsi" w:cstheme="minorHAnsi"/>
          <w:sz w:val="24"/>
          <w:szCs w:val="24"/>
        </w:rPr>
        <w:t xml:space="preserve">’. The </w:t>
      </w:r>
      <w:proofErr w:type="spellStart"/>
      <w:r w:rsidRPr="00254320">
        <w:rPr>
          <w:rFonts w:asciiTheme="minorHAnsi" w:hAnsiTheme="minorHAnsi" w:cstheme="minorHAnsi"/>
          <w:sz w:val="24"/>
          <w:szCs w:val="24"/>
        </w:rPr>
        <w:t>modders</w:t>
      </w:r>
      <w:proofErr w:type="spellEnd"/>
      <w:r w:rsidRPr="00254320">
        <w:rPr>
          <w:rFonts w:asciiTheme="minorHAnsi" w:hAnsiTheme="minorHAnsi" w:cstheme="minorHAnsi"/>
          <w:sz w:val="24"/>
          <w:szCs w:val="24"/>
        </w:rPr>
        <w:t xml:space="preserve"> are the section of the gaming community responsible for taking an existing title and modifying it. For example by </w:t>
      </w:r>
      <w:proofErr w:type="gramStart"/>
      <w:r w:rsidRPr="00254320">
        <w:rPr>
          <w:rFonts w:asciiTheme="minorHAnsi" w:hAnsiTheme="minorHAnsi" w:cstheme="minorHAnsi"/>
          <w:sz w:val="24"/>
          <w:szCs w:val="24"/>
        </w:rPr>
        <w:t>adding  extra</w:t>
      </w:r>
      <w:proofErr w:type="gramEnd"/>
      <w:r w:rsidRPr="00254320">
        <w:rPr>
          <w:rFonts w:asciiTheme="minorHAnsi" w:hAnsiTheme="minorHAnsi" w:cstheme="minorHAnsi"/>
          <w:sz w:val="24"/>
          <w:szCs w:val="24"/>
        </w:rPr>
        <w:t xml:space="preserve"> functionality, changing the aesthetics, and releasing the title as a total conversion or simply as the same game but with add-ons (Ungar</w:t>
      </w:r>
      <w:r w:rsidR="007A61B6">
        <w:rPr>
          <w:rFonts w:asciiTheme="minorHAnsi" w:hAnsiTheme="minorHAnsi" w:cstheme="minorHAnsi"/>
          <w:sz w:val="24"/>
          <w:szCs w:val="24"/>
        </w:rPr>
        <w:t>,</w:t>
      </w:r>
      <w:r w:rsidRPr="00254320">
        <w:rPr>
          <w:rFonts w:asciiTheme="minorHAnsi" w:hAnsiTheme="minorHAnsi" w:cstheme="minorHAnsi"/>
          <w:sz w:val="24"/>
          <w:szCs w:val="24"/>
        </w:rPr>
        <w:t xml:space="preserve"> 2012). </w:t>
      </w:r>
      <w:proofErr w:type="spellStart"/>
      <w:r w:rsidRPr="00254320">
        <w:rPr>
          <w:rFonts w:asciiTheme="minorHAnsi" w:hAnsiTheme="minorHAnsi" w:cstheme="minorHAnsi"/>
          <w:sz w:val="24"/>
          <w:szCs w:val="24"/>
        </w:rPr>
        <w:t>Modding</w:t>
      </w:r>
      <w:proofErr w:type="spellEnd"/>
      <w:r w:rsidRPr="00254320">
        <w:rPr>
          <w:rFonts w:asciiTheme="minorHAnsi" w:hAnsiTheme="minorHAnsi" w:cstheme="minorHAnsi"/>
          <w:sz w:val="24"/>
          <w:szCs w:val="24"/>
        </w:rPr>
        <w:t xml:space="preserve"> is integral to the esports ecosystem and keeps the content ‘live’. The practice for games to be released with </w:t>
      </w:r>
      <w:proofErr w:type="spellStart"/>
      <w:r w:rsidRPr="00254320">
        <w:rPr>
          <w:rFonts w:asciiTheme="minorHAnsi" w:hAnsiTheme="minorHAnsi" w:cstheme="minorHAnsi"/>
          <w:sz w:val="24"/>
          <w:szCs w:val="24"/>
        </w:rPr>
        <w:t>modding</w:t>
      </w:r>
      <w:proofErr w:type="spellEnd"/>
      <w:r w:rsidRPr="00254320">
        <w:rPr>
          <w:rFonts w:asciiTheme="minorHAnsi" w:hAnsiTheme="minorHAnsi" w:cstheme="minorHAnsi"/>
          <w:sz w:val="24"/>
          <w:szCs w:val="24"/>
        </w:rPr>
        <w:t xml:space="preserve"> tools in-built, allowing a title to be completely transformed by the community, is a conundrum the esports industry faces. Do software companies release their games with ‘mod’ tools encouraging the community to modify and release potentially better versions of their game as with </w:t>
      </w:r>
      <w:r w:rsidRPr="002E0D9A">
        <w:rPr>
          <w:rFonts w:asciiTheme="minorHAnsi" w:hAnsiTheme="minorHAnsi" w:cstheme="minorHAnsi"/>
          <w:i/>
          <w:iCs/>
          <w:sz w:val="24"/>
          <w:szCs w:val="24"/>
        </w:rPr>
        <w:t>ARMA 2</w:t>
      </w:r>
      <w:r w:rsidRPr="00254320">
        <w:rPr>
          <w:rFonts w:asciiTheme="minorHAnsi" w:hAnsiTheme="minorHAnsi" w:cstheme="minorHAnsi"/>
          <w:sz w:val="24"/>
          <w:szCs w:val="24"/>
        </w:rPr>
        <w:t xml:space="preserve"> which morphed into </w:t>
      </w:r>
      <w:r w:rsidRPr="002E0D9A">
        <w:rPr>
          <w:rFonts w:asciiTheme="minorHAnsi" w:hAnsiTheme="minorHAnsi" w:cstheme="minorHAnsi"/>
          <w:i/>
          <w:iCs/>
          <w:sz w:val="24"/>
          <w:szCs w:val="24"/>
        </w:rPr>
        <w:t>Battle Royale</w:t>
      </w:r>
      <w:r w:rsidRPr="00254320">
        <w:rPr>
          <w:rFonts w:asciiTheme="minorHAnsi" w:hAnsiTheme="minorHAnsi" w:cstheme="minorHAnsi"/>
          <w:sz w:val="24"/>
          <w:szCs w:val="24"/>
        </w:rPr>
        <w:t xml:space="preserve">, or do they keep control over the title by locking down their games and enforcing strict rules over copyright, as with </w:t>
      </w:r>
      <w:r w:rsidR="00445CE3">
        <w:rPr>
          <w:rFonts w:asciiTheme="minorHAnsi" w:hAnsiTheme="minorHAnsi" w:cstheme="minorHAnsi"/>
          <w:sz w:val="24"/>
          <w:szCs w:val="24"/>
        </w:rPr>
        <w:t>EA Sports</w:t>
      </w:r>
      <w:r w:rsidRPr="00254320">
        <w:rPr>
          <w:rFonts w:asciiTheme="minorHAnsi" w:hAnsiTheme="minorHAnsi" w:cstheme="minorHAnsi"/>
          <w:sz w:val="24"/>
          <w:szCs w:val="24"/>
        </w:rPr>
        <w:t xml:space="preserve">’ </w:t>
      </w:r>
      <w:r w:rsidR="0057793C" w:rsidRPr="0057793C">
        <w:rPr>
          <w:rFonts w:asciiTheme="minorHAnsi" w:hAnsiTheme="minorHAnsi" w:cstheme="minorHAnsi"/>
          <w:i/>
          <w:sz w:val="24"/>
          <w:szCs w:val="24"/>
        </w:rPr>
        <w:t>FIFA</w:t>
      </w:r>
      <w:r w:rsidRPr="00254320">
        <w:rPr>
          <w:rFonts w:asciiTheme="minorHAnsi" w:hAnsiTheme="minorHAnsi" w:cstheme="minorHAnsi"/>
          <w:sz w:val="24"/>
          <w:szCs w:val="24"/>
        </w:rPr>
        <w:t xml:space="preserve"> Series</w:t>
      </w:r>
      <w:r w:rsidR="005E3ADC">
        <w:rPr>
          <w:rFonts w:asciiTheme="minorHAnsi" w:hAnsiTheme="minorHAnsi" w:cstheme="minorHAnsi"/>
          <w:sz w:val="24"/>
          <w:szCs w:val="24"/>
        </w:rPr>
        <w:t xml:space="preserve">? </w:t>
      </w:r>
      <w:r w:rsidRPr="00254320">
        <w:rPr>
          <w:rFonts w:asciiTheme="minorHAnsi" w:hAnsiTheme="minorHAnsi" w:cstheme="minorHAnsi"/>
          <w:sz w:val="24"/>
          <w:szCs w:val="24"/>
        </w:rPr>
        <w:t xml:space="preserve">Ensuring ownership over intellectual property rights in such a fluid content landscape </w:t>
      </w:r>
      <w:r w:rsidRPr="00254320">
        <w:rPr>
          <w:rFonts w:asciiTheme="minorHAnsi" w:hAnsiTheme="minorHAnsi" w:cstheme="minorHAnsi"/>
          <w:sz w:val="24"/>
          <w:szCs w:val="24"/>
        </w:rPr>
        <w:lastRenderedPageBreak/>
        <w:t>is highly problematic</w:t>
      </w:r>
      <w:r w:rsidR="00A20462" w:rsidRPr="00254320">
        <w:rPr>
          <w:rFonts w:asciiTheme="minorHAnsi" w:hAnsiTheme="minorHAnsi" w:cstheme="minorHAnsi"/>
          <w:sz w:val="24"/>
          <w:szCs w:val="24"/>
        </w:rPr>
        <w:t>.</w:t>
      </w:r>
      <w:r w:rsidRPr="00254320">
        <w:rPr>
          <w:rFonts w:asciiTheme="minorHAnsi" w:hAnsiTheme="minorHAnsi" w:cstheme="minorHAnsi"/>
          <w:sz w:val="24"/>
          <w:szCs w:val="24"/>
        </w:rPr>
        <w:t xml:space="preserve"> A business journalist for </w:t>
      </w:r>
      <w:r w:rsidRPr="00254320">
        <w:rPr>
          <w:rFonts w:asciiTheme="minorHAnsi" w:hAnsiTheme="minorHAnsi" w:cstheme="minorHAnsi"/>
          <w:i/>
          <w:iCs/>
          <w:sz w:val="24"/>
          <w:szCs w:val="24"/>
        </w:rPr>
        <w:t>The</w:t>
      </w:r>
      <w:r w:rsidRPr="00254320">
        <w:rPr>
          <w:rFonts w:asciiTheme="minorHAnsi" w:hAnsiTheme="minorHAnsi" w:cstheme="minorHAnsi"/>
          <w:sz w:val="24"/>
          <w:szCs w:val="24"/>
        </w:rPr>
        <w:t xml:space="preserve"> </w:t>
      </w:r>
      <w:r w:rsidRPr="00254320">
        <w:rPr>
          <w:rFonts w:asciiTheme="minorHAnsi" w:hAnsiTheme="minorHAnsi" w:cstheme="minorHAnsi"/>
          <w:i/>
          <w:iCs/>
          <w:sz w:val="24"/>
          <w:szCs w:val="24"/>
        </w:rPr>
        <w:t>Esports Observer</w:t>
      </w:r>
      <w:r w:rsidRPr="00254320">
        <w:rPr>
          <w:rFonts w:asciiTheme="minorHAnsi" w:hAnsiTheme="minorHAnsi" w:cstheme="minorHAnsi"/>
          <w:sz w:val="24"/>
          <w:szCs w:val="24"/>
        </w:rPr>
        <w:t xml:space="preserve"> notes: </w:t>
      </w:r>
      <w:r w:rsidR="00A20462" w:rsidRPr="00254320">
        <w:rPr>
          <w:rFonts w:asciiTheme="minorHAnsi" w:hAnsiTheme="minorHAnsi" w:cstheme="minorHAnsi"/>
          <w:sz w:val="24"/>
          <w:szCs w:val="24"/>
        </w:rPr>
        <w:t>“</w:t>
      </w:r>
      <w:r w:rsidRPr="00254320">
        <w:rPr>
          <w:rFonts w:asciiTheme="minorHAnsi" w:hAnsiTheme="minorHAnsi" w:cstheme="minorHAnsi"/>
          <w:sz w:val="24"/>
          <w:szCs w:val="24"/>
          <w:shd w:val="clear" w:color="auto" w:fill="FFFFFF"/>
        </w:rPr>
        <w:t>the most successful titles are products of gaming communities—in that their player base grew organically, but most crucially, they were made by members of the community</w:t>
      </w:r>
      <w:r w:rsidR="00A20462" w:rsidRPr="00254320">
        <w:rPr>
          <w:rFonts w:asciiTheme="minorHAnsi" w:hAnsiTheme="minorHAnsi" w:cstheme="minorHAnsi"/>
          <w:sz w:val="24"/>
          <w:szCs w:val="24"/>
          <w:shd w:val="clear" w:color="auto" w:fill="FFFFFF"/>
        </w:rPr>
        <w:t>”</w:t>
      </w:r>
      <w:r w:rsidRPr="00254320">
        <w:rPr>
          <w:rFonts w:asciiTheme="minorHAnsi" w:hAnsiTheme="minorHAnsi" w:cstheme="minorHAnsi"/>
          <w:sz w:val="24"/>
          <w:szCs w:val="24"/>
          <w:shd w:val="clear" w:color="auto" w:fill="FFFFFF"/>
        </w:rPr>
        <w:t xml:space="preserve"> (Ashton</w:t>
      </w:r>
      <w:r w:rsidR="00C14D54">
        <w:rPr>
          <w:rFonts w:asciiTheme="minorHAnsi" w:hAnsiTheme="minorHAnsi" w:cstheme="minorHAnsi"/>
          <w:sz w:val="24"/>
          <w:szCs w:val="24"/>
          <w:shd w:val="clear" w:color="auto" w:fill="FFFFFF"/>
        </w:rPr>
        <w:t>,</w:t>
      </w:r>
      <w:r w:rsidRPr="00254320">
        <w:rPr>
          <w:rFonts w:asciiTheme="minorHAnsi" w:hAnsiTheme="minorHAnsi" w:cstheme="minorHAnsi"/>
          <w:sz w:val="24"/>
          <w:szCs w:val="24"/>
          <w:shd w:val="clear" w:color="auto" w:fill="FFFFFF"/>
        </w:rPr>
        <w:t xml:space="preserve"> 2019). The </w:t>
      </w:r>
      <w:r w:rsidR="00700D1D" w:rsidRPr="00254320">
        <w:rPr>
          <w:rFonts w:asciiTheme="minorHAnsi" w:hAnsiTheme="minorHAnsi" w:cstheme="minorHAnsi"/>
          <w:sz w:val="24"/>
          <w:szCs w:val="24"/>
          <w:shd w:val="clear" w:color="auto" w:fill="FFFFFF"/>
        </w:rPr>
        <w:t>game publishers</w:t>
      </w:r>
      <w:r w:rsidRPr="00254320">
        <w:rPr>
          <w:rFonts w:asciiTheme="minorHAnsi" w:hAnsiTheme="minorHAnsi" w:cstheme="minorHAnsi"/>
          <w:sz w:val="24"/>
          <w:szCs w:val="24"/>
          <w:shd w:val="clear" w:color="auto" w:fill="FFFFFF"/>
        </w:rPr>
        <w:t xml:space="preserve"> therefore ignore the community at their peril. </w:t>
      </w:r>
      <w:r w:rsidR="00355960" w:rsidRPr="00254320">
        <w:rPr>
          <w:rFonts w:asciiTheme="minorHAnsi" w:hAnsiTheme="minorHAnsi" w:cstheme="minorHAnsi"/>
          <w:sz w:val="24"/>
          <w:szCs w:val="24"/>
          <w:shd w:val="clear" w:color="auto" w:fill="FFFFFF"/>
        </w:rPr>
        <w:t>In conclusion</w:t>
      </w:r>
      <w:r w:rsidRPr="00254320">
        <w:rPr>
          <w:rFonts w:asciiTheme="minorHAnsi" w:hAnsiTheme="minorHAnsi" w:cstheme="minorHAnsi"/>
          <w:sz w:val="24"/>
          <w:szCs w:val="24"/>
          <w:shd w:val="clear" w:color="auto" w:fill="FFFFFF"/>
        </w:rPr>
        <w:t>,</w:t>
      </w:r>
      <w:r w:rsidR="00355960" w:rsidRPr="00254320">
        <w:rPr>
          <w:rFonts w:asciiTheme="minorHAnsi" w:hAnsiTheme="minorHAnsi" w:cstheme="minorHAnsi"/>
          <w:sz w:val="24"/>
          <w:szCs w:val="24"/>
          <w:shd w:val="clear" w:color="auto" w:fill="FFFFFF"/>
        </w:rPr>
        <w:t xml:space="preserve"> t</w:t>
      </w:r>
      <w:r w:rsidR="00355960" w:rsidRPr="00254320">
        <w:rPr>
          <w:rFonts w:asciiTheme="minorHAnsi" w:hAnsiTheme="minorHAnsi" w:cstheme="minorHAnsi"/>
          <w:sz w:val="24"/>
          <w:szCs w:val="24"/>
        </w:rPr>
        <w:t>o identify the esports community as the same as sport fandom is arguably to fundamentally misunderstand the difference</w:t>
      </w:r>
      <w:r w:rsidRPr="00254320">
        <w:rPr>
          <w:rFonts w:asciiTheme="minorHAnsi" w:hAnsiTheme="minorHAnsi" w:cstheme="minorHAnsi"/>
          <w:sz w:val="24"/>
          <w:szCs w:val="24"/>
        </w:rPr>
        <w:t>s</w:t>
      </w:r>
      <w:r w:rsidR="00355960" w:rsidRPr="00254320">
        <w:rPr>
          <w:rFonts w:asciiTheme="minorHAnsi" w:hAnsiTheme="minorHAnsi" w:cstheme="minorHAnsi"/>
          <w:sz w:val="24"/>
          <w:szCs w:val="24"/>
        </w:rPr>
        <w:t xml:space="preserve"> between a traditional sports fan and an esports community member.  </w:t>
      </w:r>
    </w:p>
    <w:p w14:paraId="6971B43C" w14:textId="77777777" w:rsidR="00341C23" w:rsidRPr="00254320" w:rsidRDefault="00341C23" w:rsidP="00F34B8B">
      <w:pPr>
        <w:spacing w:line="360" w:lineRule="auto"/>
        <w:jc w:val="both"/>
        <w:rPr>
          <w:rFonts w:asciiTheme="minorHAnsi" w:hAnsiTheme="minorHAnsi" w:cstheme="minorHAnsi"/>
          <w:b/>
          <w:bCs/>
          <w:sz w:val="28"/>
          <w:szCs w:val="28"/>
        </w:rPr>
      </w:pPr>
    </w:p>
    <w:p w14:paraId="4E50839D" w14:textId="6B78E382" w:rsidR="001F532E" w:rsidRPr="00945E4E" w:rsidRDefault="00945E4E" w:rsidP="00945E4E">
      <w:pPr>
        <w:spacing w:line="360" w:lineRule="auto"/>
        <w:jc w:val="both"/>
        <w:rPr>
          <w:rFonts w:asciiTheme="minorHAnsi" w:hAnsiTheme="minorHAnsi" w:cstheme="minorHAnsi"/>
        </w:rPr>
      </w:pPr>
      <w:r>
        <w:rPr>
          <w:rFonts w:asciiTheme="minorHAnsi" w:hAnsiTheme="minorHAnsi" w:cstheme="minorHAnsi"/>
          <w:b/>
          <w:bCs/>
        </w:rPr>
        <w:t>3.5.</w:t>
      </w:r>
      <w:r w:rsidR="00C14D54" w:rsidRPr="00945E4E">
        <w:rPr>
          <w:rFonts w:asciiTheme="minorHAnsi" w:hAnsiTheme="minorHAnsi" w:cstheme="minorHAnsi"/>
          <w:b/>
          <w:bCs/>
        </w:rPr>
        <w:t xml:space="preserve">  </w:t>
      </w:r>
      <w:r w:rsidR="00F34B8B" w:rsidRPr="00945E4E">
        <w:rPr>
          <w:rFonts w:asciiTheme="minorHAnsi" w:hAnsiTheme="minorHAnsi" w:cstheme="minorHAnsi"/>
          <w:b/>
          <w:bCs/>
        </w:rPr>
        <w:t>Spectatorship: online versus in-person engagement</w:t>
      </w:r>
      <w:r w:rsidR="00F34B8B" w:rsidRPr="00945E4E">
        <w:rPr>
          <w:rFonts w:asciiTheme="minorHAnsi" w:hAnsiTheme="minorHAnsi" w:cstheme="minorHAnsi"/>
        </w:rPr>
        <w:t xml:space="preserve"> </w:t>
      </w:r>
    </w:p>
    <w:p w14:paraId="51EF2448" w14:textId="4429DAEE" w:rsidR="00F50CDA" w:rsidRDefault="00F50CDA" w:rsidP="00212AF2">
      <w:pPr>
        <w:spacing w:line="360" w:lineRule="auto"/>
        <w:jc w:val="both"/>
        <w:rPr>
          <w:rFonts w:asciiTheme="minorHAnsi" w:hAnsiTheme="minorHAnsi" w:cstheme="minorHAnsi"/>
          <w:color w:val="000000" w:themeColor="text1"/>
        </w:rPr>
      </w:pPr>
      <w:r>
        <w:rPr>
          <w:rFonts w:asciiTheme="minorHAnsi" w:hAnsiTheme="minorHAnsi" w:cstheme="minorHAnsi"/>
        </w:rPr>
        <w:t>T</w:t>
      </w:r>
      <w:r w:rsidR="00212AF2" w:rsidRPr="00254320">
        <w:rPr>
          <w:rFonts w:asciiTheme="minorHAnsi" w:hAnsiTheme="minorHAnsi" w:cstheme="minorHAnsi"/>
        </w:rPr>
        <w:t xml:space="preserve">he distinction between spectators, </w:t>
      </w:r>
      <w:proofErr w:type="gramStart"/>
      <w:r w:rsidR="00212AF2" w:rsidRPr="00254320">
        <w:rPr>
          <w:rFonts w:asciiTheme="minorHAnsi" w:hAnsiTheme="minorHAnsi" w:cstheme="minorHAnsi"/>
        </w:rPr>
        <w:t>viewers</w:t>
      </w:r>
      <w:proofErr w:type="gramEnd"/>
      <w:r w:rsidR="00212AF2" w:rsidRPr="00254320">
        <w:rPr>
          <w:rFonts w:asciiTheme="minorHAnsi" w:hAnsiTheme="minorHAnsi" w:cstheme="minorHAnsi"/>
        </w:rPr>
        <w:t xml:space="preserve"> and fans, is not made sufficiently clear in the current body of knowledge relating to esports audiences. This is particularly the case in the distinction between those people who attend events </w:t>
      </w:r>
      <w:r>
        <w:rPr>
          <w:rFonts w:asciiTheme="minorHAnsi" w:hAnsiTheme="minorHAnsi" w:cstheme="minorHAnsi"/>
        </w:rPr>
        <w:t xml:space="preserve">in-person </w:t>
      </w:r>
      <w:r w:rsidR="00212AF2" w:rsidRPr="00254320">
        <w:rPr>
          <w:rFonts w:asciiTheme="minorHAnsi" w:hAnsiTheme="minorHAnsi" w:cstheme="minorHAnsi"/>
        </w:rPr>
        <w:t>versus those who watch online</w:t>
      </w:r>
      <w:r>
        <w:rPr>
          <w:rFonts w:asciiTheme="minorHAnsi" w:hAnsiTheme="minorHAnsi" w:cstheme="minorHAnsi"/>
        </w:rPr>
        <w:t>, the viewers</w:t>
      </w:r>
      <w:r w:rsidR="00212AF2" w:rsidRPr="00254320">
        <w:rPr>
          <w:rFonts w:asciiTheme="minorHAnsi" w:hAnsiTheme="minorHAnsi" w:cstheme="minorHAnsi"/>
        </w:rPr>
        <w:t xml:space="preserve">. </w:t>
      </w:r>
      <w:r>
        <w:rPr>
          <w:rFonts w:asciiTheme="minorHAnsi" w:hAnsiTheme="minorHAnsi" w:cstheme="minorHAnsi"/>
        </w:rPr>
        <w:t>As already noted in Chapter 2, t</w:t>
      </w:r>
      <w:r w:rsidR="00212AF2" w:rsidRPr="00254320">
        <w:rPr>
          <w:rFonts w:asciiTheme="minorHAnsi" w:hAnsiTheme="minorHAnsi" w:cstheme="minorHAnsi"/>
        </w:rPr>
        <w:t>here is an urgent need for precision as these</w:t>
      </w:r>
      <w:r w:rsidR="00657EE4">
        <w:rPr>
          <w:rFonts w:asciiTheme="minorHAnsi" w:hAnsiTheme="minorHAnsi" w:cstheme="minorHAnsi"/>
        </w:rPr>
        <w:t xml:space="preserve"> </w:t>
      </w:r>
      <w:r w:rsidR="00212AF2" w:rsidRPr="00254320">
        <w:rPr>
          <w:rFonts w:asciiTheme="minorHAnsi" w:hAnsiTheme="minorHAnsi" w:cstheme="minorHAnsi"/>
        </w:rPr>
        <w:t xml:space="preserve">terms are often used interchangeably, as illustrated by </w:t>
      </w:r>
      <w:proofErr w:type="spellStart"/>
      <w:r w:rsidR="00212AF2" w:rsidRPr="00254320">
        <w:rPr>
          <w:rFonts w:asciiTheme="minorHAnsi" w:hAnsiTheme="minorHAnsi" w:cstheme="minorHAnsi"/>
          <w:color w:val="000000" w:themeColor="text1"/>
        </w:rPr>
        <w:t>Hamari</w:t>
      </w:r>
      <w:proofErr w:type="spellEnd"/>
      <w:r w:rsidR="00212AF2" w:rsidRPr="00254320">
        <w:rPr>
          <w:rFonts w:asciiTheme="minorHAnsi" w:hAnsiTheme="minorHAnsi" w:cstheme="minorHAnsi"/>
          <w:color w:val="000000" w:themeColor="text1"/>
        </w:rPr>
        <w:t xml:space="preserve"> and </w:t>
      </w:r>
      <w:proofErr w:type="spellStart"/>
      <w:r w:rsidR="00212AF2" w:rsidRPr="00254320">
        <w:rPr>
          <w:rFonts w:asciiTheme="minorHAnsi" w:hAnsiTheme="minorHAnsi" w:cstheme="minorHAnsi"/>
          <w:color w:val="000000" w:themeColor="text1"/>
        </w:rPr>
        <w:t>Sjöblom</w:t>
      </w:r>
      <w:proofErr w:type="spellEnd"/>
      <w:r w:rsidR="00212AF2" w:rsidRPr="00254320">
        <w:rPr>
          <w:rFonts w:asciiTheme="minorHAnsi" w:hAnsiTheme="minorHAnsi" w:cstheme="minorHAnsi"/>
          <w:color w:val="000000" w:themeColor="text1"/>
          <w:shd w:val="clear" w:color="auto" w:fill="FFFFFF"/>
        </w:rPr>
        <w:t xml:space="preserve"> </w:t>
      </w:r>
      <w:r w:rsidR="00212AF2" w:rsidRPr="00254320">
        <w:rPr>
          <w:rFonts w:asciiTheme="minorHAnsi" w:hAnsiTheme="minorHAnsi" w:cstheme="minorHAnsi"/>
          <w:color w:val="000000" w:themeColor="text1"/>
        </w:rPr>
        <w:t xml:space="preserve">(2017), who are perhaps the most widely referenced researchers </w:t>
      </w:r>
      <w:proofErr w:type="gramStart"/>
      <w:r w:rsidR="00212AF2" w:rsidRPr="00254320">
        <w:rPr>
          <w:rFonts w:asciiTheme="minorHAnsi" w:hAnsiTheme="minorHAnsi" w:cstheme="minorHAnsi"/>
          <w:color w:val="000000" w:themeColor="text1"/>
        </w:rPr>
        <w:t>in the area of</w:t>
      </w:r>
      <w:proofErr w:type="gramEnd"/>
      <w:r w:rsidR="00212AF2" w:rsidRPr="00254320">
        <w:rPr>
          <w:rFonts w:asciiTheme="minorHAnsi" w:hAnsiTheme="minorHAnsi" w:cstheme="minorHAnsi"/>
          <w:color w:val="000000" w:themeColor="text1"/>
        </w:rPr>
        <w:t xml:space="preserve"> spectator motivation. For them the term spectator does not refer to someone attending an event, instead it refers to someone watching online. </w:t>
      </w:r>
    </w:p>
    <w:p w14:paraId="3415FA84" w14:textId="77777777" w:rsidR="00F50CDA" w:rsidRDefault="00F50CDA" w:rsidP="00212AF2">
      <w:pPr>
        <w:spacing w:line="360" w:lineRule="auto"/>
        <w:jc w:val="both"/>
        <w:rPr>
          <w:rFonts w:asciiTheme="minorHAnsi" w:hAnsiTheme="minorHAnsi" w:cstheme="minorHAnsi"/>
          <w:color w:val="000000" w:themeColor="text1"/>
        </w:rPr>
      </w:pPr>
    </w:p>
    <w:p w14:paraId="2FDB0613" w14:textId="3AAB9FBB" w:rsidR="00212AF2" w:rsidRPr="00254320" w:rsidRDefault="00212AF2" w:rsidP="00212AF2">
      <w:pPr>
        <w:spacing w:line="360" w:lineRule="auto"/>
        <w:jc w:val="both"/>
        <w:rPr>
          <w:rFonts w:asciiTheme="minorHAnsi" w:hAnsiTheme="minorHAnsi" w:cstheme="minorHAnsi"/>
        </w:rPr>
      </w:pPr>
      <w:r w:rsidRPr="00254320">
        <w:rPr>
          <w:rFonts w:asciiTheme="minorHAnsi" w:hAnsiTheme="minorHAnsi" w:cstheme="minorHAnsi"/>
          <w:color w:val="000000" w:themeColor="text1"/>
        </w:rPr>
        <w:t xml:space="preserve">There is little research concentrating on the Spectator: </w:t>
      </w:r>
      <w:r w:rsidRPr="00254320">
        <w:rPr>
          <w:rFonts w:asciiTheme="minorHAnsi" w:hAnsiTheme="minorHAnsi" w:cstheme="minorHAnsi"/>
        </w:rPr>
        <w:t xml:space="preserve">individuals who attend live events in-person. This is surprising given the high growth of esports ‘mega’ events. </w:t>
      </w:r>
      <w:r w:rsidRPr="00254320">
        <w:rPr>
          <w:rFonts w:asciiTheme="minorHAnsi" w:hAnsiTheme="minorHAnsi" w:cstheme="minorHAnsi"/>
          <w:color w:val="000000" w:themeColor="text1"/>
        </w:rPr>
        <w:t xml:space="preserve">Stadiums internationally (pre-Covid) were regularly packed to capacity with esports fans. One of the longest running esports mega events for example, </w:t>
      </w:r>
      <w:r w:rsidRPr="00254320">
        <w:rPr>
          <w:rFonts w:asciiTheme="minorHAnsi" w:hAnsiTheme="minorHAnsi" w:cstheme="minorHAnsi"/>
          <w:color w:val="111516"/>
          <w:shd w:val="clear" w:color="auto" w:fill="FFFFFF"/>
        </w:rPr>
        <w:t xml:space="preserve">the Intel Extreme </w:t>
      </w:r>
      <w:proofErr w:type="gramStart"/>
      <w:r w:rsidRPr="00254320">
        <w:rPr>
          <w:rFonts w:asciiTheme="minorHAnsi" w:hAnsiTheme="minorHAnsi" w:cstheme="minorHAnsi"/>
          <w:color w:val="111516"/>
          <w:shd w:val="clear" w:color="auto" w:fill="FFFFFF"/>
        </w:rPr>
        <w:t>Masters</w:t>
      </w:r>
      <w:proofErr w:type="gramEnd"/>
      <w:r w:rsidRPr="00254320">
        <w:rPr>
          <w:rFonts w:asciiTheme="minorHAnsi" w:hAnsiTheme="minorHAnsi" w:cstheme="minorHAnsi"/>
          <w:color w:val="111516"/>
          <w:shd w:val="clear" w:color="auto" w:fill="FFFFFF"/>
        </w:rPr>
        <w:t xml:space="preserve"> Championship, held in Katowice, Poland, saw 173,000 fans attend over the course of the three days in its inaugural year, 2017. </w:t>
      </w:r>
      <w:r w:rsidRPr="00254320">
        <w:rPr>
          <w:rFonts w:asciiTheme="minorHAnsi" w:hAnsiTheme="minorHAnsi" w:cstheme="minorHAnsi"/>
        </w:rPr>
        <w:t>In 2018 this championship was the largest esports event in Poland.</w:t>
      </w:r>
      <w:r w:rsidRPr="00254320">
        <w:rPr>
          <w:rFonts w:asciiTheme="minorHAnsi" w:hAnsiTheme="minorHAnsi" w:cstheme="minorHAnsi"/>
          <w:color w:val="000000"/>
          <w:shd w:val="clear" w:color="auto" w:fill="FFFFFF"/>
        </w:rPr>
        <w:t xml:space="preserve"> (</w:t>
      </w:r>
      <w:proofErr w:type="spellStart"/>
      <w:r w:rsidRPr="00254320">
        <w:rPr>
          <w:rFonts w:asciiTheme="minorHAnsi" w:hAnsiTheme="minorHAnsi" w:cstheme="minorHAnsi"/>
          <w:color w:val="000000"/>
          <w:shd w:val="clear" w:color="auto" w:fill="FFFFFF"/>
        </w:rPr>
        <w:t>Wosinska</w:t>
      </w:r>
      <w:proofErr w:type="spellEnd"/>
      <w:r w:rsidR="00F50CDA">
        <w:rPr>
          <w:rFonts w:asciiTheme="minorHAnsi" w:hAnsiTheme="minorHAnsi" w:cstheme="minorHAnsi"/>
          <w:color w:val="000000"/>
          <w:shd w:val="clear" w:color="auto" w:fill="FFFFFF"/>
        </w:rPr>
        <w:t>,</w:t>
      </w:r>
      <w:r w:rsidRPr="00254320">
        <w:rPr>
          <w:rFonts w:asciiTheme="minorHAnsi" w:hAnsiTheme="minorHAnsi" w:cstheme="minorHAnsi"/>
          <w:color w:val="000000"/>
          <w:shd w:val="clear" w:color="auto" w:fill="FFFFFF"/>
        </w:rPr>
        <w:t xml:space="preserve"> 201</w:t>
      </w:r>
      <w:r w:rsidR="00F50CDA">
        <w:rPr>
          <w:rFonts w:asciiTheme="minorHAnsi" w:hAnsiTheme="minorHAnsi" w:cstheme="minorHAnsi"/>
          <w:color w:val="000000"/>
          <w:shd w:val="clear" w:color="auto" w:fill="FFFFFF"/>
        </w:rPr>
        <w:t>9</w:t>
      </w:r>
      <w:r w:rsidRPr="00254320">
        <w:rPr>
          <w:rFonts w:asciiTheme="minorHAnsi" w:hAnsiTheme="minorHAnsi" w:cstheme="minorHAnsi"/>
          <w:color w:val="000000"/>
          <w:shd w:val="clear" w:color="auto" w:fill="FFFFFF"/>
        </w:rPr>
        <w:t>)</w:t>
      </w:r>
      <w:r w:rsidRPr="00254320">
        <w:rPr>
          <w:rFonts w:asciiTheme="minorHAnsi" w:hAnsiTheme="minorHAnsi" w:cstheme="minorHAnsi"/>
        </w:rPr>
        <w:t>. Bespoke gaming venues such as</w:t>
      </w:r>
      <w:r w:rsidRPr="00254320">
        <w:rPr>
          <w:rFonts w:asciiTheme="minorHAnsi" w:hAnsiTheme="minorHAnsi" w:cstheme="minorHAnsi"/>
          <w:color w:val="000000" w:themeColor="text1"/>
        </w:rPr>
        <w:t xml:space="preserve"> </w:t>
      </w:r>
      <w:proofErr w:type="spellStart"/>
      <w:r w:rsidRPr="00254320">
        <w:rPr>
          <w:rFonts w:asciiTheme="minorHAnsi" w:hAnsiTheme="minorHAnsi" w:cstheme="minorHAnsi"/>
          <w:color w:val="000000" w:themeColor="text1"/>
        </w:rPr>
        <w:t>Gfinity</w:t>
      </w:r>
      <w:proofErr w:type="spellEnd"/>
      <w:r w:rsidRPr="00254320">
        <w:rPr>
          <w:rFonts w:asciiTheme="minorHAnsi" w:hAnsiTheme="minorHAnsi" w:cstheme="minorHAnsi"/>
          <w:color w:val="000000" w:themeColor="text1"/>
        </w:rPr>
        <w:t xml:space="preserve"> Australia, in Sydney with the capacity to seat 53,000 and </w:t>
      </w:r>
      <w:r w:rsidRPr="00254320">
        <w:rPr>
          <w:rFonts w:asciiTheme="minorHAnsi" w:hAnsiTheme="minorHAnsi" w:cstheme="minorHAnsi"/>
          <w:color w:val="000000" w:themeColor="text1"/>
          <w:shd w:val="clear" w:color="auto" w:fill="FFFFFF"/>
        </w:rPr>
        <w:t xml:space="preserve">China’s </w:t>
      </w:r>
      <w:proofErr w:type="spellStart"/>
      <w:r w:rsidRPr="00254320">
        <w:rPr>
          <w:rFonts w:asciiTheme="minorHAnsi" w:hAnsiTheme="minorHAnsi" w:cstheme="minorHAnsi"/>
          <w:color w:val="000000" w:themeColor="text1"/>
          <w:shd w:val="clear" w:color="auto" w:fill="FFFFFF"/>
        </w:rPr>
        <w:t>Zhongxian</w:t>
      </w:r>
      <w:proofErr w:type="spellEnd"/>
      <w:r w:rsidRPr="00254320">
        <w:rPr>
          <w:rFonts w:asciiTheme="minorHAnsi" w:hAnsiTheme="minorHAnsi" w:cstheme="minorHAnsi"/>
          <w:color w:val="000000" w:themeColor="text1"/>
          <w:shd w:val="clear" w:color="auto" w:fill="FFFFFF"/>
        </w:rPr>
        <w:t xml:space="preserve"> stadium along the banks of the Yangtze River, with a capacity of 21,000, demonstrate the popularity of esports in-person spectator events. These numbers are comparable to Premier League stadiums in the UK: Manchester City, the club at the top of the Premier League (2021/22 season), has a capacity of 55,097 in its Etihad Stadium. Everton, the club at the bottom of the League (2021/22 season) has a capacity of 39,571 within its Goodison Park stadium. </w:t>
      </w:r>
      <w:r w:rsidRPr="00254320">
        <w:rPr>
          <w:rFonts w:asciiTheme="minorHAnsi" w:hAnsiTheme="minorHAnsi" w:cstheme="minorHAnsi"/>
          <w:color w:val="111516"/>
          <w:shd w:val="clear" w:color="auto" w:fill="FFFFFF"/>
        </w:rPr>
        <w:t>H</w:t>
      </w:r>
      <w:r w:rsidRPr="00254320">
        <w:rPr>
          <w:rFonts w:asciiTheme="minorHAnsi" w:hAnsiTheme="minorHAnsi" w:cstheme="minorHAnsi"/>
        </w:rPr>
        <w:t xml:space="preserve">ybrid stadiums where both esports and traditional </w:t>
      </w:r>
      <w:r w:rsidRPr="00254320">
        <w:rPr>
          <w:rFonts w:asciiTheme="minorHAnsi" w:hAnsiTheme="minorHAnsi" w:cstheme="minorHAnsi"/>
        </w:rPr>
        <w:lastRenderedPageBreak/>
        <w:t xml:space="preserve">sporting events are now beginning to be considered in plans for new buildings and this is likely to herald interesting developments in broadcast sports media. The new London-based stadium for </w:t>
      </w:r>
      <w:r w:rsidR="005E3ADC">
        <w:rPr>
          <w:rFonts w:asciiTheme="minorHAnsi" w:hAnsiTheme="minorHAnsi" w:cstheme="minorHAnsi"/>
        </w:rPr>
        <w:t>‘</w:t>
      </w:r>
      <w:r w:rsidRPr="00254320">
        <w:rPr>
          <w:rFonts w:asciiTheme="minorHAnsi" w:hAnsiTheme="minorHAnsi" w:cstheme="minorHAnsi"/>
        </w:rPr>
        <w:t>Premier League</w:t>
      </w:r>
      <w:r w:rsidR="005E3ADC">
        <w:rPr>
          <w:rFonts w:asciiTheme="minorHAnsi" w:hAnsiTheme="minorHAnsi" w:cstheme="minorHAnsi"/>
        </w:rPr>
        <w:t>’</w:t>
      </w:r>
      <w:r w:rsidRPr="00254320">
        <w:rPr>
          <w:rFonts w:asciiTheme="minorHAnsi" w:hAnsiTheme="minorHAnsi" w:cstheme="minorHAnsi"/>
        </w:rPr>
        <w:t xml:space="preserve"> </w:t>
      </w:r>
      <w:r w:rsidR="005E3ADC">
        <w:rPr>
          <w:rFonts w:asciiTheme="minorHAnsi" w:hAnsiTheme="minorHAnsi" w:cstheme="minorHAnsi"/>
        </w:rPr>
        <w:t>C</w:t>
      </w:r>
      <w:r w:rsidRPr="00254320">
        <w:rPr>
          <w:rFonts w:asciiTheme="minorHAnsi" w:hAnsiTheme="minorHAnsi" w:cstheme="minorHAnsi"/>
        </w:rPr>
        <w:t>lub Tottenham Hotspur and Fulham’s Craven Cottage Stadium</w:t>
      </w:r>
      <w:r w:rsidR="005E3ADC">
        <w:rPr>
          <w:rFonts w:asciiTheme="minorHAnsi" w:hAnsiTheme="minorHAnsi" w:cstheme="minorHAnsi"/>
        </w:rPr>
        <w:t xml:space="preserve"> </w:t>
      </w:r>
      <w:r w:rsidRPr="00254320">
        <w:rPr>
          <w:rFonts w:asciiTheme="minorHAnsi" w:hAnsiTheme="minorHAnsi" w:cstheme="minorHAnsi"/>
        </w:rPr>
        <w:t xml:space="preserve">have built capacity to host and broadcast </w:t>
      </w:r>
      <w:r w:rsidR="0057793C" w:rsidRPr="0057793C">
        <w:rPr>
          <w:rFonts w:asciiTheme="minorHAnsi" w:hAnsiTheme="minorHAnsi" w:cstheme="minorHAnsi"/>
          <w:i/>
        </w:rPr>
        <w:t>FIFA</w:t>
      </w:r>
      <w:r w:rsidRPr="00254320">
        <w:rPr>
          <w:rFonts w:asciiTheme="minorHAnsi" w:hAnsiTheme="minorHAnsi" w:cstheme="minorHAnsi"/>
        </w:rPr>
        <w:t xml:space="preserve"> </w:t>
      </w:r>
      <w:r w:rsidRPr="001F3706">
        <w:rPr>
          <w:rFonts w:asciiTheme="minorHAnsi" w:hAnsiTheme="minorHAnsi" w:cstheme="minorHAnsi"/>
          <w:i/>
          <w:iCs/>
        </w:rPr>
        <w:t>Series</w:t>
      </w:r>
      <w:r w:rsidRPr="00254320">
        <w:rPr>
          <w:rFonts w:asciiTheme="minorHAnsi" w:hAnsiTheme="minorHAnsi" w:cstheme="minorHAnsi"/>
        </w:rPr>
        <w:t xml:space="preserve"> games alongside their usual </w:t>
      </w:r>
      <w:r w:rsidR="001F3706">
        <w:rPr>
          <w:rFonts w:asciiTheme="minorHAnsi" w:hAnsiTheme="minorHAnsi" w:cstheme="minorHAnsi"/>
        </w:rPr>
        <w:t>‘</w:t>
      </w:r>
      <w:r w:rsidRPr="00254320">
        <w:rPr>
          <w:rFonts w:asciiTheme="minorHAnsi" w:hAnsiTheme="minorHAnsi" w:cstheme="minorHAnsi"/>
        </w:rPr>
        <w:t>Premier League</w:t>
      </w:r>
      <w:r w:rsidR="001F3706">
        <w:rPr>
          <w:rFonts w:asciiTheme="minorHAnsi" w:hAnsiTheme="minorHAnsi" w:cstheme="minorHAnsi"/>
        </w:rPr>
        <w:t>’</w:t>
      </w:r>
      <w:r w:rsidRPr="00254320">
        <w:rPr>
          <w:rFonts w:asciiTheme="minorHAnsi" w:hAnsiTheme="minorHAnsi" w:cstheme="minorHAnsi"/>
        </w:rPr>
        <w:t xml:space="preserve"> games (</w:t>
      </w:r>
      <w:proofErr w:type="spellStart"/>
      <w:r w:rsidRPr="00254320">
        <w:rPr>
          <w:rFonts w:asciiTheme="minorHAnsi" w:hAnsiTheme="minorHAnsi" w:cstheme="minorHAnsi"/>
        </w:rPr>
        <w:t>Stoilov</w:t>
      </w:r>
      <w:proofErr w:type="spellEnd"/>
      <w:r w:rsidR="001F3706">
        <w:rPr>
          <w:rFonts w:asciiTheme="minorHAnsi" w:hAnsiTheme="minorHAnsi" w:cstheme="minorHAnsi"/>
        </w:rPr>
        <w:t>,</w:t>
      </w:r>
      <w:r w:rsidRPr="00254320">
        <w:rPr>
          <w:rFonts w:asciiTheme="minorHAnsi" w:hAnsiTheme="minorHAnsi" w:cstheme="minorHAnsi"/>
        </w:rPr>
        <w:t xml:space="preserve"> 2018). The consequence of these new hybrid venues it that they could facilitate the convergence of the esports community with sports fans and afford an opportunity to see the confluence between the console game of </w:t>
      </w:r>
      <w:r w:rsidR="0057793C" w:rsidRPr="0057793C">
        <w:rPr>
          <w:rFonts w:asciiTheme="minorHAnsi" w:hAnsiTheme="minorHAnsi" w:cstheme="minorHAnsi"/>
          <w:i/>
        </w:rPr>
        <w:t>FIFA</w:t>
      </w:r>
      <w:r w:rsidRPr="00254320">
        <w:rPr>
          <w:rFonts w:asciiTheme="minorHAnsi" w:hAnsiTheme="minorHAnsi" w:cstheme="minorHAnsi"/>
        </w:rPr>
        <w:t xml:space="preserve"> and the physical game of football. </w:t>
      </w:r>
    </w:p>
    <w:p w14:paraId="0084DF2C" w14:textId="77777777" w:rsidR="00212AF2" w:rsidRPr="00254320" w:rsidRDefault="00212AF2" w:rsidP="00212AF2">
      <w:pPr>
        <w:spacing w:line="360" w:lineRule="auto"/>
        <w:jc w:val="both"/>
        <w:rPr>
          <w:rFonts w:asciiTheme="minorHAnsi" w:hAnsiTheme="minorHAnsi" w:cstheme="minorHAnsi"/>
        </w:rPr>
      </w:pPr>
    </w:p>
    <w:p w14:paraId="04724D6A" w14:textId="2C61484B" w:rsidR="00212AF2" w:rsidRPr="00254320" w:rsidRDefault="00212AF2" w:rsidP="00212AF2">
      <w:pPr>
        <w:spacing w:line="360" w:lineRule="auto"/>
        <w:jc w:val="both"/>
        <w:rPr>
          <w:rFonts w:asciiTheme="minorHAnsi" w:hAnsiTheme="minorHAnsi" w:cstheme="minorHAnsi"/>
          <w:color w:val="000000" w:themeColor="text1"/>
          <w:shd w:val="clear" w:color="auto" w:fill="FFFFFF"/>
        </w:rPr>
      </w:pPr>
      <w:r w:rsidRPr="00254320">
        <w:rPr>
          <w:rFonts w:asciiTheme="minorHAnsi" w:hAnsiTheme="minorHAnsi" w:cstheme="minorHAnsi"/>
        </w:rPr>
        <w:t>These dual-function stadiums potentially indicate</w:t>
      </w:r>
      <w:r w:rsidR="00700D1D" w:rsidRPr="00254320">
        <w:rPr>
          <w:rFonts w:asciiTheme="minorHAnsi" w:hAnsiTheme="minorHAnsi" w:cstheme="minorHAnsi"/>
        </w:rPr>
        <w:t xml:space="preserve"> </w:t>
      </w:r>
      <w:r w:rsidR="00963D9C" w:rsidRPr="00254320">
        <w:rPr>
          <w:rFonts w:asciiTheme="minorHAnsi" w:hAnsiTheme="minorHAnsi" w:cstheme="minorHAnsi"/>
        </w:rPr>
        <w:t>a</w:t>
      </w:r>
      <w:r w:rsidRPr="00254320">
        <w:rPr>
          <w:rFonts w:asciiTheme="minorHAnsi" w:hAnsiTheme="minorHAnsi" w:cstheme="minorHAnsi"/>
        </w:rPr>
        <w:t xml:space="preserve"> commodification of esports spectatorship, an area of growing interest to new researchers who are beginning to study esports. </w:t>
      </w:r>
      <w:r w:rsidRPr="00254320">
        <w:rPr>
          <w:rFonts w:asciiTheme="minorHAnsi" w:hAnsiTheme="minorHAnsi" w:cstheme="minorHAnsi"/>
          <w:color w:val="000000"/>
          <w:shd w:val="clear" w:color="auto" w:fill="FFFFFF"/>
        </w:rPr>
        <w:t xml:space="preserve">In the neighbouring field of Sport Management Studies business opportunities offered by the draw of esports live events has been explored by Jenny et al. (2018). They conclude </w:t>
      </w:r>
      <w:r w:rsidR="001F3706">
        <w:rPr>
          <w:rFonts w:asciiTheme="minorHAnsi" w:hAnsiTheme="minorHAnsi" w:cstheme="minorHAnsi"/>
          <w:color w:val="000000"/>
          <w:shd w:val="clear" w:color="auto" w:fill="FFFFFF"/>
        </w:rPr>
        <w:t>“</w:t>
      </w:r>
      <w:r w:rsidRPr="00254320">
        <w:rPr>
          <w:rFonts w:asciiTheme="minorHAnsi" w:hAnsiTheme="minorHAnsi" w:cstheme="minorHAnsi"/>
          <w:color w:val="000000"/>
          <w:shd w:val="clear" w:color="auto" w:fill="FFFFFF"/>
        </w:rPr>
        <w:t>facility managers (of existing sport venues) should adapt to the changing environment through investigating the local esports market, or risk missing out on an excellent avenue for growth potential</w:t>
      </w:r>
      <w:r w:rsidR="001F3706">
        <w:rPr>
          <w:rFonts w:asciiTheme="minorHAnsi" w:hAnsiTheme="minorHAnsi" w:cstheme="minorHAnsi"/>
          <w:color w:val="000000"/>
          <w:shd w:val="clear" w:color="auto" w:fill="FFFFFF"/>
        </w:rPr>
        <w:t>”</w:t>
      </w:r>
      <w:r w:rsidRPr="00254320">
        <w:rPr>
          <w:rFonts w:asciiTheme="minorHAnsi" w:hAnsiTheme="minorHAnsi" w:cstheme="minorHAnsi"/>
          <w:color w:val="000000"/>
          <w:shd w:val="clear" w:color="auto" w:fill="FFFFFF"/>
        </w:rPr>
        <w:t xml:space="preserve"> (Jenny et al.</w:t>
      </w:r>
      <w:r w:rsidR="001F3706">
        <w:rPr>
          <w:rFonts w:asciiTheme="minorHAnsi" w:hAnsiTheme="minorHAnsi" w:cstheme="minorHAnsi"/>
          <w:color w:val="000000"/>
          <w:shd w:val="clear" w:color="auto" w:fill="FFFFFF"/>
        </w:rPr>
        <w:t>,</w:t>
      </w:r>
      <w:r w:rsidRPr="00254320">
        <w:rPr>
          <w:rFonts w:asciiTheme="minorHAnsi" w:hAnsiTheme="minorHAnsi" w:cstheme="minorHAnsi"/>
          <w:color w:val="000000"/>
          <w:shd w:val="clear" w:color="auto" w:fill="FFFFFF"/>
        </w:rPr>
        <w:t xml:space="preserve"> 2018, p. 45)</w:t>
      </w:r>
      <w:r w:rsidRPr="00254320">
        <w:rPr>
          <w:rFonts w:asciiTheme="minorHAnsi" w:hAnsiTheme="minorHAnsi" w:cstheme="minorHAnsi"/>
        </w:rPr>
        <w:t>.</w:t>
      </w:r>
      <w:r w:rsidRPr="00254320">
        <w:rPr>
          <w:rFonts w:asciiTheme="minorHAnsi" w:hAnsiTheme="minorHAnsi" w:cstheme="minorHAnsi"/>
          <w:color w:val="000000" w:themeColor="text1"/>
          <w:shd w:val="clear" w:color="auto" w:fill="FFFFFF"/>
        </w:rPr>
        <w:t xml:space="preserve"> The case study of Katowice, Poland, and the</w:t>
      </w:r>
      <w:r w:rsidRPr="00254320">
        <w:rPr>
          <w:rFonts w:asciiTheme="minorHAnsi" w:hAnsiTheme="minorHAnsi" w:cstheme="minorHAnsi"/>
          <w:color w:val="111516"/>
          <w:shd w:val="clear" w:color="auto" w:fill="FFFFFF"/>
        </w:rPr>
        <w:t xml:space="preserve"> ‘Intel Extreme </w:t>
      </w:r>
      <w:proofErr w:type="gramStart"/>
      <w:r w:rsidRPr="00254320">
        <w:rPr>
          <w:rFonts w:asciiTheme="minorHAnsi" w:hAnsiTheme="minorHAnsi" w:cstheme="minorHAnsi"/>
          <w:color w:val="111516"/>
          <w:shd w:val="clear" w:color="auto" w:fill="FFFFFF"/>
        </w:rPr>
        <w:t>Masters</w:t>
      </w:r>
      <w:proofErr w:type="gramEnd"/>
      <w:r w:rsidRPr="00254320">
        <w:rPr>
          <w:rFonts w:asciiTheme="minorHAnsi" w:hAnsiTheme="minorHAnsi" w:cstheme="minorHAnsi"/>
          <w:color w:val="111516"/>
          <w:shd w:val="clear" w:color="auto" w:fill="FFFFFF"/>
        </w:rPr>
        <w:t xml:space="preserve"> Championship</w:t>
      </w:r>
      <w:r w:rsidRPr="00254320">
        <w:rPr>
          <w:rStyle w:val="FootnoteReference"/>
          <w:rFonts w:asciiTheme="minorHAnsi" w:hAnsiTheme="minorHAnsi" w:cstheme="minorHAnsi"/>
          <w:color w:val="111516"/>
          <w:shd w:val="clear" w:color="auto" w:fill="FFFFFF"/>
        </w:rPr>
        <w:footnoteReference w:id="9"/>
      </w:r>
      <w:r w:rsidRPr="00254320">
        <w:rPr>
          <w:rFonts w:asciiTheme="minorHAnsi" w:hAnsiTheme="minorHAnsi" w:cstheme="minorHAnsi"/>
          <w:color w:val="111516"/>
          <w:shd w:val="clear" w:color="auto" w:fill="FFFFFF"/>
        </w:rPr>
        <w:t>’</w:t>
      </w:r>
      <w:r w:rsidRPr="00254320">
        <w:rPr>
          <w:rFonts w:asciiTheme="minorHAnsi" w:hAnsiTheme="minorHAnsi" w:cstheme="minorHAnsi"/>
          <w:color w:val="000000" w:themeColor="text1"/>
          <w:shd w:val="clear" w:color="auto" w:fill="FFFFFF"/>
        </w:rPr>
        <w:t xml:space="preserve"> is an example of the impact of adapting an existing events space to embrace esports can have on the prosperity of a town. Katowice (</w:t>
      </w:r>
      <w:proofErr w:type="spellStart"/>
      <w:r w:rsidRPr="00254320">
        <w:rPr>
          <w:rFonts w:asciiTheme="minorHAnsi" w:hAnsiTheme="minorHAnsi" w:cstheme="minorHAnsi"/>
        </w:rPr>
        <w:t>Gaudiosi</w:t>
      </w:r>
      <w:proofErr w:type="spellEnd"/>
      <w:r w:rsidR="001F3706">
        <w:rPr>
          <w:rFonts w:asciiTheme="minorHAnsi" w:hAnsiTheme="minorHAnsi" w:cstheme="minorHAnsi"/>
        </w:rPr>
        <w:t>,</w:t>
      </w:r>
      <w:r w:rsidRPr="00254320">
        <w:rPr>
          <w:rFonts w:asciiTheme="minorHAnsi" w:hAnsiTheme="minorHAnsi" w:cstheme="minorHAnsi"/>
        </w:rPr>
        <w:t xml:space="preserve"> 2017)</w:t>
      </w:r>
      <w:r w:rsidRPr="00254320">
        <w:rPr>
          <w:rFonts w:asciiTheme="minorHAnsi" w:hAnsiTheme="minorHAnsi" w:cstheme="minorHAnsi"/>
          <w:color w:val="000000" w:themeColor="text1"/>
          <w:shd w:val="clear" w:color="auto" w:fill="FFFFFF"/>
        </w:rPr>
        <w:t xml:space="preserve">, previously a town associated with coal mining and heavy industry is now seen as by many in the sector internationally as the home of the biggest esports event in the world. </w:t>
      </w:r>
    </w:p>
    <w:p w14:paraId="7223F1CE" w14:textId="77777777" w:rsidR="00355960" w:rsidRPr="00254320" w:rsidRDefault="00355960" w:rsidP="00355960">
      <w:pPr>
        <w:spacing w:line="360" w:lineRule="auto"/>
        <w:jc w:val="both"/>
        <w:rPr>
          <w:rFonts w:asciiTheme="minorHAnsi" w:hAnsiTheme="minorHAnsi" w:cstheme="minorHAnsi"/>
          <w:color w:val="000000" w:themeColor="text1"/>
          <w:shd w:val="clear" w:color="auto" w:fill="FFFFFF"/>
        </w:rPr>
      </w:pPr>
    </w:p>
    <w:p w14:paraId="6965BBA4" w14:textId="75A3D9A5" w:rsidR="00963D9C" w:rsidRPr="00254320" w:rsidRDefault="00212AF2" w:rsidP="00212AF2">
      <w:pPr>
        <w:spacing w:line="360" w:lineRule="auto"/>
        <w:jc w:val="both"/>
        <w:rPr>
          <w:rFonts w:asciiTheme="minorHAnsi" w:hAnsiTheme="minorHAnsi" w:cstheme="minorHAnsi"/>
        </w:rPr>
      </w:pPr>
      <w:r w:rsidRPr="00254320">
        <w:rPr>
          <w:rFonts w:asciiTheme="minorHAnsi" w:hAnsiTheme="minorHAnsi" w:cstheme="minorHAnsi"/>
          <w:color w:val="000000" w:themeColor="text1"/>
          <w:shd w:val="clear" w:color="auto" w:fill="FFFFFF"/>
        </w:rPr>
        <w:t xml:space="preserve">The growth of esports mega events has </w:t>
      </w:r>
      <w:r w:rsidRPr="00254320">
        <w:rPr>
          <w:rFonts w:asciiTheme="minorHAnsi" w:hAnsiTheme="minorHAnsi" w:cstheme="minorHAnsi"/>
          <w:color w:val="000000"/>
        </w:rPr>
        <w:t>turned the gaming community into a live audience and esports games into a spectacle</w:t>
      </w:r>
      <w:r w:rsidRPr="00254320">
        <w:rPr>
          <w:rFonts w:asciiTheme="minorHAnsi" w:hAnsiTheme="minorHAnsi" w:cstheme="minorHAnsi"/>
          <w:color w:val="000000" w:themeColor="text1"/>
          <w:shd w:val="clear" w:color="auto" w:fill="FFFFFF"/>
        </w:rPr>
        <w:t xml:space="preserve">, both of which add to the comparisons drawn between esports and traditional sports. </w:t>
      </w:r>
      <w:r w:rsidRPr="00254320">
        <w:rPr>
          <w:rFonts w:asciiTheme="minorHAnsi" w:hAnsiTheme="minorHAnsi" w:cstheme="minorHAnsi"/>
          <w:color w:val="000000" w:themeColor="text1"/>
        </w:rPr>
        <w:t>What is interesting with the developments of bespoke and hybrid venues for esports mega events</w:t>
      </w:r>
      <w:r w:rsidR="005E3ADC">
        <w:rPr>
          <w:rFonts w:asciiTheme="minorHAnsi" w:hAnsiTheme="minorHAnsi" w:cstheme="minorHAnsi"/>
          <w:color w:val="000000" w:themeColor="text1"/>
        </w:rPr>
        <w:t xml:space="preserve"> </w:t>
      </w:r>
      <w:r w:rsidRPr="00254320">
        <w:rPr>
          <w:rFonts w:asciiTheme="minorHAnsi" w:hAnsiTheme="minorHAnsi" w:cstheme="minorHAnsi"/>
          <w:color w:val="000000" w:themeColor="text1"/>
        </w:rPr>
        <w:t xml:space="preserve">and building on the concept of the commodification of esports spectatorship, is this </w:t>
      </w:r>
      <w:r w:rsidRPr="00254320">
        <w:rPr>
          <w:rFonts w:asciiTheme="minorHAnsi" w:hAnsiTheme="minorHAnsi" w:cstheme="minorHAnsi"/>
          <w:color w:val="000000" w:themeColor="text1"/>
          <w:shd w:val="clear" w:color="auto" w:fill="FFFFFF"/>
        </w:rPr>
        <w:t xml:space="preserve">transformation of the gaming community to being a live audience and its implications. From the model of audience-as-observer of an event to the model of audience-as-participant in an event, the esports audience is an integral element to the very fabric of the spectacle. Though scholars such as </w:t>
      </w:r>
      <w:r w:rsidR="005E3ADC">
        <w:rPr>
          <w:rFonts w:asciiTheme="minorHAnsi" w:hAnsiTheme="minorHAnsi" w:cstheme="minorHAnsi"/>
          <w:color w:val="000000" w:themeColor="text1"/>
          <w:shd w:val="clear" w:color="auto" w:fill="FFFFFF"/>
        </w:rPr>
        <w:t xml:space="preserve">Nick </w:t>
      </w:r>
      <w:r w:rsidRPr="00254320">
        <w:rPr>
          <w:rFonts w:asciiTheme="minorHAnsi" w:hAnsiTheme="minorHAnsi" w:cstheme="minorHAnsi"/>
          <w:color w:val="000000" w:themeColor="text1"/>
          <w:shd w:val="clear" w:color="auto" w:fill="FFFFFF"/>
        </w:rPr>
        <w:t xml:space="preserve">Taylor have been quick to </w:t>
      </w:r>
      <w:r w:rsidRPr="00254320">
        <w:rPr>
          <w:rFonts w:asciiTheme="minorHAnsi" w:hAnsiTheme="minorHAnsi" w:cstheme="minorHAnsi"/>
          <w:color w:val="000000" w:themeColor="text1"/>
          <w:shd w:val="clear" w:color="auto" w:fill="FFFFFF"/>
        </w:rPr>
        <w:lastRenderedPageBreak/>
        <w:t xml:space="preserve">conclude that the in-person spectator is of value only in their role in capturing the viewer online. </w:t>
      </w:r>
      <w:r w:rsidR="00355960" w:rsidRPr="00254320">
        <w:rPr>
          <w:rFonts w:asciiTheme="minorHAnsi" w:hAnsiTheme="minorHAnsi" w:cstheme="minorHAnsi"/>
        </w:rPr>
        <w:t xml:space="preserve">In </w:t>
      </w:r>
      <w:r w:rsidR="00963D9C" w:rsidRPr="00254320">
        <w:rPr>
          <w:rFonts w:asciiTheme="minorHAnsi" w:hAnsiTheme="minorHAnsi" w:cstheme="minorHAnsi"/>
        </w:rPr>
        <w:t>his b</w:t>
      </w:r>
      <w:r w:rsidR="00355960" w:rsidRPr="00254320">
        <w:rPr>
          <w:rFonts w:asciiTheme="minorHAnsi" w:hAnsiTheme="minorHAnsi" w:cstheme="minorHAnsi"/>
        </w:rPr>
        <w:t xml:space="preserve">ook </w:t>
      </w:r>
      <w:r w:rsidR="00355960" w:rsidRPr="00254320">
        <w:rPr>
          <w:rFonts w:asciiTheme="minorHAnsi" w:hAnsiTheme="minorHAnsi" w:cstheme="minorHAnsi"/>
          <w:i/>
          <w:iCs/>
          <w:color w:val="000000" w:themeColor="text1"/>
        </w:rPr>
        <w:t>Now You’re Playing with Audience Power: The Work of Watching Games</w:t>
      </w:r>
      <w:r w:rsidR="00355960" w:rsidRPr="00254320">
        <w:rPr>
          <w:rFonts w:asciiTheme="minorHAnsi" w:hAnsiTheme="minorHAnsi" w:cstheme="minorHAnsi"/>
          <w:color w:val="000000" w:themeColor="text1"/>
        </w:rPr>
        <w:t xml:space="preserve">, </w:t>
      </w:r>
      <w:r w:rsidRPr="00254320">
        <w:rPr>
          <w:rFonts w:asciiTheme="minorHAnsi" w:hAnsiTheme="minorHAnsi" w:cstheme="minorHAnsi"/>
          <w:color w:val="000000" w:themeColor="text1"/>
        </w:rPr>
        <w:t>Taylor</w:t>
      </w:r>
      <w:r w:rsidR="00355960" w:rsidRPr="00254320">
        <w:rPr>
          <w:rFonts w:asciiTheme="minorHAnsi" w:hAnsiTheme="minorHAnsi" w:cstheme="minorHAnsi"/>
          <w:color w:val="000000" w:themeColor="text1"/>
        </w:rPr>
        <w:t xml:space="preserve"> notes that spectatorship – those attending in-person events – </w:t>
      </w:r>
      <w:r w:rsidR="00963D9C" w:rsidRPr="00254320">
        <w:rPr>
          <w:rFonts w:asciiTheme="minorHAnsi" w:hAnsiTheme="minorHAnsi" w:cstheme="minorHAnsi"/>
          <w:color w:val="000000" w:themeColor="text1"/>
        </w:rPr>
        <w:t>“</w:t>
      </w:r>
      <w:r w:rsidR="00355960" w:rsidRPr="00254320">
        <w:rPr>
          <w:rFonts w:asciiTheme="minorHAnsi" w:hAnsiTheme="minorHAnsi" w:cstheme="minorHAnsi"/>
          <w:color w:val="000000" w:themeColor="text1"/>
        </w:rPr>
        <w:t>become a crucial site of experimentation for an esports industry eager to sell the excitement of live competitive gaming events to a mass audience of online spectators</w:t>
      </w:r>
      <w:r w:rsidR="00963D9C" w:rsidRPr="00254320">
        <w:rPr>
          <w:rFonts w:asciiTheme="minorHAnsi" w:hAnsiTheme="minorHAnsi" w:cstheme="minorHAnsi"/>
          <w:color w:val="000000" w:themeColor="text1"/>
        </w:rPr>
        <w:t>”</w:t>
      </w:r>
      <w:r w:rsidR="00355960" w:rsidRPr="00254320">
        <w:rPr>
          <w:rFonts w:asciiTheme="minorHAnsi" w:hAnsiTheme="minorHAnsi" w:cstheme="minorHAnsi"/>
          <w:color w:val="000000" w:themeColor="text1"/>
        </w:rPr>
        <w:t xml:space="preserve"> </w:t>
      </w:r>
      <w:r w:rsidRPr="00254320">
        <w:rPr>
          <w:rFonts w:asciiTheme="minorHAnsi" w:hAnsiTheme="minorHAnsi" w:cstheme="minorHAnsi"/>
          <w:color w:val="000000" w:themeColor="text1"/>
        </w:rPr>
        <w:t xml:space="preserve">(Taylor, </w:t>
      </w:r>
      <w:r w:rsidR="00963D9C" w:rsidRPr="00254320">
        <w:rPr>
          <w:rFonts w:asciiTheme="minorHAnsi" w:hAnsiTheme="minorHAnsi" w:cstheme="minorHAnsi"/>
          <w:color w:val="000000" w:themeColor="text1"/>
        </w:rPr>
        <w:t>N.</w:t>
      </w:r>
      <w:r w:rsidRPr="00254320">
        <w:rPr>
          <w:rFonts w:asciiTheme="minorHAnsi" w:hAnsiTheme="minorHAnsi" w:cstheme="minorHAnsi"/>
          <w:color w:val="000000" w:themeColor="text1"/>
        </w:rPr>
        <w:t xml:space="preserve">, 2016, p. 296). </w:t>
      </w:r>
      <w:r w:rsidR="00963D9C" w:rsidRPr="00254320">
        <w:rPr>
          <w:rFonts w:asciiTheme="minorHAnsi" w:hAnsiTheme="minorHAnsi" w:cstheme="minorHAnsi"/>
          <w:color w:val="000000" w:themeColor="text1"/>
        </w:rPr>
        <w:t xml:space="preserve">In his ethnographic study of a </w:t>
      </w:r>
      <w:r w:rsidR="001F3706">
        <w:rPr>
          <w:rFonts w:asciiTheme="minorHAnsi" w:hAnsiTheme="minorHAnsi" w:cstheme="minorHAnsi"/>
          <w:color w:val="000000" w:themeColor="text1"/>
        </w:rPr>
        <w:t>‘</w:t>
      </w:r>
      <w:r w:rsidR="00963D9C" w:rsidRPr="00254320">
        <w:rPr>
          <w:rFonts w:asciiTheme="minorHAnsi" w:hAnsiTheme="minorHAnsi" w:cstheme="minorHAnsi"/>
          <w:color w:val="000000" w:themeColor="text1"/>
        </w:rPr>
        <w:t>Major League Gaming</w:t>
      </w:r>
      <w:r w:rsidR="001F3706">
        <w:rPr>
          <w:rFonts w:asciiTheme="minorHAnsi" w:hAnsiTheme="minorHAnsi" w:cstheme="minorHAnsi"/>
          <w:color w:val="000000" w:themeColor="text1"/>
        </w:rPr>
        <w:t>’</w:t>
      </w:r>
      <w:r w:rsidR="00963D9C" w:rsidRPr="00254320">
        <w:rPr>
          <w:rFonts w:asciiTheme="minorHAnsi" w:hAnsiTheme="minorHAnsi" w:cstheme="minorHAnsi"/>
          <w:color w:val="000000" w:themeColor="text1"/>
        </w:rPr>
        <w:t xml:space="preserve"> (MLG) event </w:t>
      </w:r>
      <w:r w:rsidRPr="00254320">
        <w:rPr>
          <w:rFonts w:asciiTheme="minorHAnsi" w:hAnsiTheme="minorHAnsi" w:cstheme="minorHAnsi"/>
          <w:color w:val="000000" w:themeColor="text1"/>
        </w:rPr>
        <w:t>Taylor (</w:t>
      </w:r>
      <w:r w:rsidR="00963D9C" w:rsidRPr="00254320">
        <w:rPr>
          <w:rFonts w:asciiTheme="minorHAnsi" w:hAnsiTheme="minorHAnsi" w:cstheme="minorHAnsi"/>
          <w:color w:val="000000" w:themeColor="text1"/>
        </w:rPr>
        <w:t>N., 2016) underlines the role of</w:t>
      </w:r>
      <w:r w:rsidRPr="00254320">
        <w:rPr>
          <w:rFonts w:asciiTheme="minorHAnsi" w:hAnsiTheme="minorHAnsi" w:cstheme="minorHAnsi"/>
          <w:color w:val="000000" w:themeColor="text1"/>
        </w:rPr>
        <w:t xml:space="preserve"> live events </w:t>
      </w:r>
      <w:r w:rsidR="00963D9C" w:rsidRPr="00254320">
        <w:rPr>
          <w:rFonts w:asciiTheme="minorHAnsi" w:hAnsiTheme="minorHAnsi" w:cstheme="minorHAnsi"/>
          <w:color w:val="000000" w:themeColor="text1"/>
        </w:rPr>
        <w:t>as</w:t>
      </w:r>
      <w:r w:rsidRPr="00254320">
        <w:rPr>
          <w:rFonts w:asciiTheme="minorHAnsi" w:hAnsiTheme="minorHAnsi" w:cstheme="minorHAnsi"/>
          <w:color w:val="000000" w:themeColor="text1"/>
        </w:rPr>
        <w:t xml:space="preserve"> gateway</w:t>
      </w:r>
      <w:r w:rsidR="00963D9C" w:rsidRPr="00254320">
        <w:rPr>
          <w:rFonts w:asciiTheme="minorHAnsi" w:hAnsiTheme="minorHAnsi" w:cstheme="minorHAnsi"/>
          <w:color w:val="000000" w:themeColor="text1"/>
        </w:rPr>
        <w:t>s</w:t>
      </w:r>
      <w:r w:rsidRPr="00254320">
        <w:rPr>
          <w:rFonts w:asciiTheme="minorHAnsi" w:hAnsiTheme="minorHAnsi" w:cstheme="minorHAnsi"/>
          <w:color w:val="000000" w:themeColor="text1"/>
        </w:rPr>
        <w:t xml:space="preserve"> to capturing online audience</w:t>
      </w:r>
      <w:r w:rsidR="00963D9C" w:rsidRPr="00254320">
        <w:rPr>
          <w:rFonts w:asciiTheme="minorHAnsi" w:hAnsiTheme="minorHAnsi" w:cstheme="minorHAnsi"/>
          <w:color w:val="000000" w:themeColor="text1"/>
        </w:rPr>
        <w:t>s</w:t>
      </w:r>
      <w:r w:rsidRPr="00254320">
        <w:rPr>
          <w:rFonts w:asciiTheme="minorHAnsi" w:hAnsiTheme="minorHAnsi" w:cstheme="minorHAnsi"/>
          <w:color w:val="000000" w:themeColor="text1"/>
        </w:rPr>
        <w:t>,</w:t>
      </w:r>
      <w:r w:rsidR="00355960" w:rsidRPr="00254320">
        <w:rPr>
          <w:rFonts w:asciiTheme="minorHAnsi" w:hAnsiTheme="minorHAnsi" w:cstheme="minorHAnsi"/>
          <w:color w:val="000000" w:themeColor="text1"/>
        </w:rPr>
        <w:t xml:space="preserve"> not</w:t>
      </w:r>
      <w:r w:rsidR="00963D9C" w:rsidRPr="00254320">
        <w:rPr>
          <w:rFonts w:asciiTheme="minorHAnsi" w:hAnsiTheme="minorHAnsi" w:cstheme="minorHAnsi"/>
          <w:color w:val="000000" w:themeColor="text1"/>
        </w:rPr>
        <w:t>ing:</w:t>
      </w:r>
      <w:r w:rsidR="00355960" w:rsidRPr="00254320">
        <w:rPr>
          <w:rFonts w:asciiTheme="minorHAnsi" w:hAnsiTheme="minorHAnsi" w:cstheme="minorHAnsi"/>
          <w:color w:val="000000" w:themeColor="text1"/>
        </w:rPr>
        <w:t xml:space="preserve"> </w:t>
      </w:r>
      <w:r w:rsidR="00963D9C" w:rsidRPr="00254320">
        <w:rPr>
          <w:rFonts w:asciiTheme="minorHAnsi" w:hAnsiTheme="minorHAnsi" w:cstheme="minorHAnsi"/>
          <w:color w:val="000000" w:themeColor="text1"/>
        </w:rPr>
        <w:t>“</w:t>
      </w:r>
      <w:r w:rsidR="00355960" w:rsidRPr="00254320">
        <w:rPr>
          <w:rFonts w:asciiTheme="minorHAnsi" w:hAnsiTheme="minorHAnsi" w:cstheme="minorHAnsi"/>
          <w:color w:val="000000" w:themeColor="text1"/>
        </w:rPr>
        <w:t xml:space="preserve">the audience role is to </w:t>
      </w:r>
      <w:r w:rsidR="00355960" w:rsidRPr="00254320">
        <w:rPr>
          <w:rFonts w:asciiTheme="minorHAnsi" w:hAnsiTheme="minorHAnsi" w:cstheme="minorHAnsi"/>
        </w:rPr>
        <w:t>contribute to the televisual spectacle for (MLG) live streaming audience</w:t>
      </w:r>
      <w:r w:rsidR="00963D9C" w:rsidRPr="00254320">
        <w:rPr>
          <w:rFonts w:asciiTheme="minorHAnsi" w:hAnsiTheme="minorHAnsi" w:cstheme="minorHAnsi"/>
        </w:rPr>
        <w:t>”. He</w:t>
      </w:r>
      <w:r w:rsidR="00355960" w:rsidRPr="00254320">
        <w:rPr>
          <w:rFonts w:asciiTheme="minorHAnsi" w:hAnsiTheme="minorHAnsi" w:cstheme="minorHAnsi"/>
        </w:rPr>
        <w:t xml:space="preserve"> conclud</w:t>
      </w:r>
      <w:r w:rsidR="00963D9C" w:rsidRPr="00254320">
        <w:rPr>
          <w:rFonts w:asciiTheme="minorHAnsi" w:hAnsiTheme="minorHAnsi" w:cstheme="minorHAnsi"/>
        </w:rPr>
        <w:t>es</w:t>
      </w:r>
      <w:r w:rsidR="00355960" w:rsidRPr="00254320">
        <w:rPr>
          <w:rFonts w:asciiTheme="minorHAnsi" w:hAnsiTheme="minorHAnsi" w:cstheme="minorHAnsi"/>
        </w:rPr>
        <w:t xml:space="preserve"> his study with the observation that</w:t>
      </w:r>
      <w:r w:rsidR="00355960" w:rsidRPr="00254320">
        <w:rPr>
          <w:rFonts w:asciiTheme="minorHAnsi" w:hAnsiTheme="minorHAnsi" w:cstheme="minorHAnsi"/>
          <w:color w:val="000000" w:themeColor="text1"/>
        </w:rPr>
        <w:t xml:space="preserve"> </w:t>
      </w:r>
      <w:r w:rsidR="00963D9C" w:rsidRPr="00254320">
        <w:rPr>
          <w:rFonts w:asciiTheme="minorHAnsi" w:hAnsiTheme="minorHAnsi" w:cstheme="minorHAnsi"/>
        </w:rPr>
        <w:t>“</w:t>
      </w:r>
      <w:r w:rsidR="00355960" w:rsidRPr="00254320">
        <w:rPr>
          <w:rFonts w:asciiTheme="minorHAnsi" w:hAnsiTheme="minorHAnsi" w:cstheme="minorHAnsi"/>
        </w:rPr>
        <w:t xml:space="preserve">the work of the live audience was channelled towards the production of compelling esports broadcasts by populating the online </w:t>
      </w:r>
      <w:proofErr w:type="gramStart"/>
      <w:r w:rsidR="00355960" w:rsidRPr="00254320">
        <w:rPr>
          <w:rFonts w:asciiTheme="minorHAnsi" w:hAnsiTheme="minorHAnsi" w:cstheme="minorHAnsi"/>
        </w:rPr>
        <w:t>spectators</w:t>
      </w:r>
      <w:proofErr w:type="gramEnd"/>
      <w:r w:rsidR="00355960" w:rsidRPr="00254320">
        <w:rPr>
          <w:rFonts w:asciiTheme="minorHAnsi" w:hAnsiTheme="minorHAnsi" w:cstheme="minorHAnsi"/>
        </w:rPr>
        <w:t xml:space="preserve"> screens with cheering fans at key moments</w:t>
      </w:r>
      <w:r w:rsidR="00963D9C" w:rsidRPr="00254320">
        <w:rPr>
          <w:rFonts w:asciiTheme="minorHAnsi" w:hAnsiTheme="minorHAnsi" w:cstheme="minorHAnsi"/>
        </w:rPr>
        <w:t>”</w:t>
      </w:r>
      <w:r w:rsidR="00355960" w:rsidRPr="00254320">
        <w:rPr>
          <w:rFonts w:asciiTheme="minorHAnsi" w:hAnsiTheme="minorHAnsi" w:cstheme="minorHAnsi"/>
        </w:rPr>
        <w:t xml:space="preserve"> </w:t>
      </w:r>
      <w:r w:rsidRPr="00254320">
        <w:rPr>
          <w:rFonts w:asciiTheme="minorHAnsi" w:hAnsiTheme="minorHAnsi" w:cstheme="minorHAnsi"/>
        </w:rPr>
        <w:t xml:space="preserve">(Taylor, </w:t>
      </w:r>
      <w:r w:rsidR="00963D9C" w:rsidRPr="00254320">
        <w:rPr>
          <w:rFonts w:asciiTheme="minorHAnsi" w:hAnsiTheme="minorHAnsi" w:cstheme="minorHAnsi"/>
        </w:rPr>
        <w:t>N.</w:t>
      </w:r>
      <w:r w:rsidRPr="00254320">
        <w:rPr>
          <w:rFonts w:asciiTheme="minorHAnsi" w:hAnsiTheme="minorHAnsi" w:cstheme="minorHAnsi"/>
        </w:rPr>
        <w:t xml:space="preserve">, 2016, p. 301). </w:t>
      </w:r>
    </w:p>
    <w:p w14:paraId="6D1B65E5" w14:textId="77777777" w:rsidR="00963D9C" w:rsidRPr="00254320" w:rsidRDefault="00963D9C" w:rsidP="00212AF2">
      <w:pPr>
        <w:spacing w:line="360" w:lineRule="auto"/>
        <w:jc w:val="both"/>
        <w:rPr>
          <w:rFonts w:asciiTheme="minorHAnsi" w:hAnsiTheme="minorHAnsi" w:cstheme="minorHAnsi"/>
        </w:rPr>
      </w:pPr>
    </w:p>
    <w:p w14:paraId="73356AFC" w14:textId="5776A3FC" w:rsidR="00212AF2" w:rsidRPr="00254320" w:rsidRDefault="00212AF2" w:rsidP="00212AF2">
      <w:pPr>
        <w:spacing w:line="360" w:lineRule="auto"/>
        <w:jc w:val="both"/>
        <w:rPr>
          <w:rFonts w:asciiTheme="minorHAnsi" w:hAnsiTheme="minorHAnsi" w:cstheme="minorHAnsi"/>
          <w:color w:val="000000" w:themeColor="text1"/>
        </w:rPr>
      </w:pPr>
      <w:r w:rsidRPr="00254320">
        <w:rPr>
          <w:rFonts w:asciiTheme="minorHAnsi" w:hAnsiTheme="minorHAnsi" w:cstheme="minorHAnsi"/>
        </w:rPr>
        <w:t xml:space="preserve">This focus on the online audience at the expense of the in-person spectator is something </w:t>
      </w:r>
      <w:r w:rsidR="00963D9C" w:rsidRPr="00254320">
        <w:rPr>
          <w:rFonts w:asciiTheme="minorHAnsi" w:hAnsiTheme="minorHAnsi" w:cstheme="minorHAnsi"/>
        </w:rPr>
        <w:t xml:space="preserve">I </w:t>
      </w:r>
      <w:r w:rsidR="00247E00" w:rsidRPr="00254320">
        <w:rPr>
          <w:rFonts w:asciiTheme="minorHAnsi" w:hAnsiTheme="minorHAnsi" w:cstheme="minorHAnsi"/>
        </w:rPr>
        <w:t>experienced at</w:t>
      </w:r>
      <w:r w:rsidRPr="00254320">
        <w:rPr>
          <w:rFonts w:asciiTheme="minorHAnsi" w:hAnsiTheme="minorHAnsi" w:cstheme="minorHAnsi"/>
        </w:rPr>
        <w:t xml:space="preserve"> a </w:t>
      </w:r>
      <w:proofErr w:type="gramStart"/>
      <w:r w:rsidRPr="00254320">
        <w:rPr>
          <w:rFonts w:asciiTheme="minorHAnsi" w:hAnsiTheme="minorHAnsi" w:cstheme="minorHAnsi"/>
          <w:i/>
          <w:iCs/>
        </w:rPr>
        <w:t>CS:GO</w:t>
      </w:r>
      <w:proofErr w:type="gramEnd"/>
      <w:r w:rsidRPr="00254320">
        <w:rPr>
          <w:rFonts w:asciiTheme="minorHAnsi" w:hAnsiTheme="minorHAnsi" w:cstheme="minorHAnsi"/>
        </w:rPr>
        <w:t xml:space="preserve"> tournament at </w:t>
      </w:r>
      <w:proofErr w:type="spellStart"/>
      <w:r w:rsidRPr="00254320">
        <w:rPr>
          <w:rFonts w:asciiTheme="minorHAnsi" w:hAnsiTheme="minorHAnsi" w:cstheme="minorHAnsi"/>
        </w:rPr>
        <w:t>Wembly</w:t>
      </w:r>
      <w:proofErr w:type="spellEnd"/>
      <w:r w:rsidRPr="00254320">
        <w:rPr>
          <w:rFonts w:asciiTheme="minorHAnsi" w:hAnsiTheme="minorHAnsi" w:cstheme="minorHAnsi"/>
        </w:rPr>
        <w:t xml:space="preserve"> Arena in 2019, in London. </w:t>
      </w:r>
      <w:r w:rsidR="00355960" w:rsidRPr="00254320">
        <w:rPr>
          <w:rFonts w:asciiTheme="minorHAnsi" w:hAnsiTheme="minorHAnsi" w:cstheme="minorHAnsi"/>
        </w:rPr>
        <w:t xml:space="preserve">The manipulation of the audience seating so that there were no empty seats showing in the broadcast witnessed by the audience online was </w:t>
      </w:r>
      <w:r w:rsidRPr="00254320">
        <w:rPr>
          <w:rFonts w:asciiTheme="minorHAnsi" w:hAnsiTheme="minorHAnsi" w:cstheme="minorHAnsi"/>
        </w:rPr>
        <w:t xml:space="preserve">of high </w:t>
      </w:r>
      <w:r w:rsidR="00355960" w:rsidRPr="00254320">
        <w:rPr>
          <w:rFonts w:asciiTheme="minorHAnsi" w:hAnsiTheme="minorHAnsi" w:cstheme="minorHAnsi"/>
        </w:rPr>
        <w:t>significan</w:t>
      </w:r>
      <w:r w:rsidRPr="00254320">
        <w:rPr>
          <w:rFonts w:asciiTheme="minorHAnsi" w:hAnsiTheme="minorHAnsi" w:cstheme="minorHAnsi"/>
        </w:rPr>
        <w:t>ce</w:t>
      </w:r>
      <w:r w:rsidR="00247E00" w:rsidRPr="00254320">
        <w:rPr>
          <w:rFonts w:asciiTheme="minorHAnsi" w:hAnsiTheme="minorHAnsi" w:cstheme="minorHAnsi"/>
        </w:rPr>
        <w:t xml:space="preserve">. </w:t>
      </w:r>
      <w:r w:rsidR="008B0F85">
        <w:rPr>
          <w:rFonts w:asciiTheme="minorHAnsi" w:hAnsiTheme="minorHAnsi" w:cstheme="minorHAnsi"/>
        </w:rPr>
        <w:t xml:space="preserve">Other scholars have </w:t>
      </w:r>
      <w:proofErr w:type="gramStart"/>
      <w:r w:rsidR="008B0F85">
        <w:rPr>
          <w:rFonts w:asciiTheme="minorHAnsi" w:hAnsiTheme="minorHAnsi" w:cstheme="minorHAnsi"/>
        </w:rPr>
        <w:t>made  similar</w:t>
      </w:r>
      <w:proofErr w:type="gramEnd"/>
      <w:r w:rsidR="008B0F85">
        <w:rPr>
          <w:rFonts w:asciiTheme="minorHAnsi" w:hAnsiTheme="minorHAnsi" w:cstheme="minorHAnsi"/>
        </w:rPr>
        <w:t xml:space="preserve"> observations </w:t>
      </w:r>
      <w:r w:rsidR="008B0F85" w:rsidRPr="008B0F85">
        <w:rPr>
          <w:rFonts w:asciiTheme="minorHAnsi" w:hAnsiTheme="minorHAnsi" w:cstheme="minorHAnsi"/>
          <w:color w:val="222222"/>
          <w:shd w:val="clear" w:color="auto" w:fill="FFFFFF"/>
        </w:rPr>
        <w:t>(</w:t>
      </w:r>
      <w:proofErr w:type="spellStart"/>
      <w:r w:rsidR="008B0F85">
        <w:rPr>
          <w:rFonts w:asciiTheme="minorHAnsi" w:hAnsiTheme="minorHAnsi" w:cstheme="minorHAnsi"/>
          <w:color w:val="222222"/>
          <w:shd w:val="clear" w:color="auto" w:fill="FFFFFF"/>
        </w:rPr>
        <w:t>Szablewicz</w:t>
      </w:r>
      <w:proofErr w:type="spellEnd"/>
      <w:r w:rsidR="00606ECA">
        <w:rPr>
          <w:rFonts w:asciiTheme="minorHAnsi" w:hAnsiTheme="minorHAnsi" w:cstheme="minorHAnsi"/>
          <w:color w:val="222222"/>
          <w:shd w:val="clear" w:color="auto" w:fill="FFFFFF"/>
        </w:rPr>
        <w:t xml:space="preserve">, 2016; </w:t>
      </w:r>
      <w:r w:rsidR="008B0F85" w:rsidRPr="008B0F85">
        <w:rPr>
          <w:rFonts w:asciiTheme="minorHAnsi" w:hAnsiTheme="minorHAnsi" w:cstheme="minorHAnsi"/>
          <w:color w:val="222222"/>
          <w:shd w:val="clear" w:color="auto" w:fill="FFFFFF"/>
        </w:rPr>
        <w:t>Cumming, 2020).</w:t>
      </w:r>
      <w:r w:rsidR="008B0F85">
        <w:rPr>
          <w:rFonts w:ascii="Arial" w:hAnsi="Arial" w:cs="Arial"/>
          <w:color w:val="222222"/>
          <w:sz w:val="20"/>
          <w:szCs w:val="20"/>
          <w:shd w:val="clear" w:color="auto" w:fill="FFFFFF"/>
        </w:rPr>
        <w:t xml:space="preserve"> </w:t>
      </w:r>
      <w:r w:rsidR="008B0F85">
        <w:rPr>
          <w:rFonts w:asciiTheme="minorHAnsi" w:hAnsiTheme="minorHAnsi" w:cstheme="minorHAnsi"/>
        </w:rPr>
        <w:t xml:space="preserve"> </w:t>
      </w:r>
      <w:r w:rsidR="00247E00" w:rsidRPr="00254320">
        <w:rPr>
          <w:rFonts w:asciiTheme="minorHAnsi" w:hAnsiTheme="minorHAnsi" w:cstheme="minorHAnsi"/>
        </w:rPr>
        <w:t>This together with</w:t>
      </w:r>
      <w:r w:rsidRPr="00254320">
        <w:rPr>
          <w:rFonts w:asciiTheme="minorHAnsi" w:hAnsiTheme="minorHAnsi" w:cstheme="minorHAnsi"/>
        </w:rPr>
        <w:t xml:space="preserve"> a</w:t>
      </w:r>
      <w:r w:rsidR="00247E00" w:rsidRPr="00254320">
        <w:rPr>
          <w:rFonts w:asciiTheme="minorHAnsi" w:hAnsiTheme="minorHAnsi" w:cstheme="minorHAnsi"/>
        </w:rPr>
        <w:t xml:space="preserve"> </w:t>
      </w:r>
      <w:r w:rsidR="00355960" w:rsidRPr="00254320">
        <w:rPr>
          <w:rFonts w:asciiTheme="minorHAnsi" w:hAnsiTheme="minorHAnsi" w:cstheme="minorHAnsi"/>
        </w:rPr>
        <w:t xml:space="preserve">discrepancy between the hyperbolic words of the host describing the event to the online audience as being the ‘biggest ever’ </w:t>
      </w:r>
      <w:r w:rsidRPr="00254320">
        <w:rPr>
          <w:rFonts w:asciiTheme="minorHAnsi" w:hAnsiTheme="minorHAnsi" w:cstheme="minorHAnsi"/>
        </w:rPr>
        <w:t xml:space="preserve">against </w:t>
      </w:r>
      <w:r w:rsidR="00355960" w:rsidRPr="00254320">
        <w:rPr>
          <w:rFonts w:asciiTheme="minorHAnsi" w:hAnsiTheme="minorHAnsi" w:cstheme="minorHAnsi"/>
        </w:rPr>
        <w:t>the reality of the half empty arena</w:t>
      </w:r>
      <w:r w:rsidR="00247E00" w:rsidRPr="00254320">
        <w:rPr>
          <w:rFonts w:asciiTheme="minorHAnsi" w:hAnsiTheme="minorHAnsi" w:cstheme="minorHAnsi"/>
        </w:rPr>
        <w:t xml:space="preserve"> strongly suggests the need for an editorial policy which addresses the ethics of broadcasting live esports events. </w:t>
      </w:r>
      <w:r w:rsidRPr="00254320">
        <w:rPr>
          <w:rFonts w:asciiTheme="minorHAnsi" w:hAnsiTheme="minorHAnsi" w:cstheme="minorHAnsi"/>
        </w:rPr>
        <w:t xml:space="preserve">But it isn’t just in clever camera choice which suggests the online audience of the live esports event is the focus. The post-production editing picks out the highlights for the online audience ensuring no key points are missed in a game. Comparisons can be drawn between esports events and broadcast sport on legacy television; scholars such as Whannel have suggested television versions of sporting events are </w:t>
      </w:r>
      <w:r w:rsidR="00247E00" w:rsidRPr="00254320">
        <w:rPr>
          <w:rFonts w:asciiTheme="minorHAnsi" w:hAnsiTheme="minorHAnsi" w:cstheme="minorHAnsi"/>
        </w:rPr>
        <w:t>“</w:t>
      </w:r>
      <w:r w:rsidRPr="00254320">
        <w:rPr>
          <w:rFonts w:asciiTheme="minorHAnsi" w:hAnsiTheme="minorHAnsi" w:cstheme="minorHAnsi"/>
        </w:rPr>
        <w:t>in some ways superior to the experience of live spectatorship</w:t>
      </w:r>
      <w:r w:rsidR="00247E00" w:rsidRPr="00254320">
        <w:rPr>
          <w:rFonts w:asciiTheme="minorHAnsi" w:hAnsiTheme="minorHAnsi" w:cstheme="minorHAnsi"/>
        </w:rPr>
        <w:t>”</w:t>
      </w:r>
      <w:r w:rsidRPr="00254320">
        <w:rPr>
          <w:rFonts w:asciiTheme="minorHAnsi" w:hAnsiTheme="minorHAnsi" w:cstheme="minorHAnsi"/>
        </w:rPr>
        <w:t xml:space="preserve"> (Whannel</w:t>
      </w:r>
      <w:r w:rsidR="001F3706">
        <w:rPr>
          <w:rFonts w:asciiTheme="minorHAnsi" w:hAnsiTheme="minorHAnsi" w:cstheme="minorHAnsi"/>
        </w:rPr>
        <w:t>,</w:t>
      </w:r>
      <w:r w:rsidRPr="00254320">
        <w:rPr>
          <w:rFonts w:asciiTheme="minorHAnsi" w:hAnsiTheme="minorHAnsi" w:cstheme="minorHAnsi"/>
        </w:rPr>
        <w:t xml:space="preserve"> 2006, p. 206), the same could be argued for esports. </w:t>
      </w:r>
      <w:proofErr w:type="gramStart"/>
      <w:r w:rsidRPr="00254320">
        <w:rPr>
          <w:rFonts w:asciiTheme="minorHAnsi" w:hAnsiTheme="minorHAnsi" w:cstheme="minorHAnsi"/>
        </w:rPr>
        <w:t>Nevertheless</w:t>
      </w:r>
      <w:proofErr w:type="gramEnd"/>
      <w:r w:rsidRPr="00254320">
        <w:rPr>
          <w:rFonts w:asciiTheme="minorHAnsi" w:hAnsiTheme="minorHAnsi" w:cstheme="minorHAnsi"/>
        </w:rPr>
        <w:t xml:space="preserve"> the in-person spectators and esports events on the scale of Katowice are an integral part of the esports experience.</w:t>
      </w:r>
    </w:p>
    <w:p w14:paraId="04892B93" w14:textId="635645AC" w:rsidR="00882295" w:rsidRPr="00254320" w:rsidRDefault="00882295" w:rsidP="005C1438">
      <w:pPr>
        <w:spacing w:line="360" w:lineRule="auto"/>
        <w:jc w:val="both"/>
        <w:rPr>
          <w:rFonts w:asciiTheme="minorHAnsi" w:hAnsiTheme="minorHAnsi" w:cstheme="minorHAnsi"/>
        </w:rPr>
      </w:pPr>
    </w:p>
    <w:p w14:paraId="4A20B779" w14:textId="6C320564" w:rsidR="00212AF2" w:rsidRPr="00254320" w:rsidRDefault="00212AF2" w:rsidP="00212AF2">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While research in esports has grown over the past decade much of the early work has been conducted through the lens of sport. What is becoming clear through more recent studies is that esports and sports are different and therefore need to be seen as distinct from each </w:t>
      </w:r>
      <w:r w:rsidRPr="00254320">
        <w:rPr>
          <w:rFonts w:asciiTheme="minorHAnsi" w:hAnsiTheme="minorHAnsi" w:cstheme="minorHAnsi"/>
          <w:color w:val="000000"/>
        </w:rPr>
        <w:lastRenderedPageBreak/>
        <w:t xml:space="preserve">other during analysis. The hybrid nature of esports, the growing in-person spectatorship alongside the increasing online presence, the audience as co-creators and co-mediators, the dominance in new media spaces and platforms, the shift in dynamic between producer and consumer, all make esports potentially a separate area of study from sports. </w:t>
      </w:r>
    </w:p>
    <w:p w14:paraId="05AC3781" w14:textId="77777777" w:rsidR="00882295" w:rsidRPr="00254320" w:rsidRDefault="00882295" w:rsidP="005C1438">
      <w:pPr>
        <w:spacing w:line="360" w:lineRule="auto"/>
        <w:jc w:val="both"/>
        <w:rPr>
          <w:rFonts w:asciiTheme="minorHAnsi" w:hAnsiTheme="minorHAnsi" w:cstheme="minorHAnsi"/>
        </w:rPr>
      </w:pPr>
    </w:p>
    <w:p w14:paraId="79CF30D8" w14:textId="77777777" w:rsidR="001F532E" w:rsidRPr="00254320" w:rsidRDefault="001F532E" w:rsidP="005C1438">
      <w:pPr>
        <w:spacing w:line="360" w:lineRule="auto"/>
        <w:jc w:val="both"/>
        <w:rPr>
          <w:rFonts w:asciiTheme="minorHAnsi" w:hAnsiTheme="minorHAnsi" w:cstheme="minorHAnsi"/>
        </w:rPr>
      </w:pPr>
    </w:p>
    <w:p w14:paraId="1A3189B8" w14:textId="51103FA1" w:rsidR="001F532E" w:rsidRPr="001F3706" w:rsidRDefault="001F3706" w:rsidP="001F3706">
      <w:pPr>
        <w:spacing w:line="360" w:lineRule="auto"/>
        <w:jc w:val="both"/>
        <w:rPr>
          <w:rFonts w:asciiTheme="minorHAnsi" w:hAnsiTheme="minorHAnsi" w:cstheme="minorHAnsi"/>
          <w:b/>
          <w:bCs/>
          <w:color w:val="000000"/>
          <w:shd w:val="clear" w:color="auto" w:fill="FFFFFF"/>
        </w:rPr>
      </w:pPr>
      <w:r>
        <w:rPr>
          <w:rFonts w:asciiTheme="minorHAnsi" w:hAnsiTheme="minorHAnsi" w:cstheme="minorHAnsi"/>
          <w:b/>
          <w:bCs/>
          <w:color w:val="000000"/>
          <w:shd w:val="clear" w:color="auto" w:fill="FFFFFF"/>
        </w:rPr>
        <w:t>3.</w:t>
      </w:r>
      <w:r w:rsidR="00945E4E">
        <w:rPr>
          <w:rFonts w:asciiTheme="minorHAnsi" w:hAnsiTheme="minorHAnsi" w:cstheme="minorHAnsi"/>
          <w:b/>
          <w:bCs/>
          <w:color w:val="000000"/>
          <w:shd w:val="clear" w:color="auto" w:fill="FFFFFF"/>
        </w:rPr>
        <w:t>6</w:t>
      </w:r>
      <w:r>
        <w:rPr>
          <w:rFonts w:asciiTheme="minorHAnsi" w:hAnsiTheme="minorHAnsi" w:cstheme="minorHAnsi"/>
          <w:b/>
          <w:bCs/>
          <w:color w:val="000000"/>
          <w:shd w:val="clear" w:color="auto" w:fill="FFFFFF"/>
        </w:rPr>
        <w:t>.</w:t>
      </w:r>
      <w:r w:rsidRPr="001F3706">
        <w:rPr>
          <w:rFonts w:asciiTheme="minorHAnsi" w:hAnsiTheme="minorHAnsi" w:cstheme="minorHAnsi"/>
          <w:b/>
          <w:bCs/>
          <w:color w:val="000000"/>
          <w:shd w:val="clear" w:color="auto" w:fill="FFFFFF"/>
        </w:rPr>
        <w:t xml:space="preserve"> </w:t>
      </w:r>
      <w:r w:rsidR="005C1438" w:rsidRPr="001F3706">
        <w:rPr>
          <w:rFonts w:asciiTheme="minorHAnsi" w:hAnsiTheme="minorHAnsi" w:cstheme="minorHAnsi"/>
          <w:b/>
          <w:bCs/>
          <w:color w:val="000000"/>
          <w:shd w:val="clear" w:color="auto" w:fill="FFFFFF"/>
        </w:rPr>
        <w:t>Theoretical framework: Diffusion of innovation</w:t>
      </w:r>
    </w:p>
    <w:p w14:paraId="2E810936" w14:textId="5244633B" w:rsidR="00B742CF" w:rsidRPr="00254320" w:rsidRDefault="00FE62FA" w:rsidP="00B742CF">
      <w:pPr>
        <w:spacing w:line="360" w:lineRule="auto"/>
        <w:jc w:val="both"/>
        <w:rPr>
          <w:rFonts w:asciiTheme="minorHAnsi" w:hAnsiTheme="minorHAnsi" w:cstheme="minorHAnsi"/>
          <w:color w:val="000000" w:themeColor="text1"/>
          <w:shd w:val="clear" w:color="auto" w:fill="FFFFFF"/>
        </w:rPr>
      </w:pPr>
      <w:r w:rsidRPr="00FE62FA">
        <w:rPr>
          <w:rFonts w:asciiTheme="minorHAnsi" w:hAnsiTheme="minorHAnsi" w:cstheme="minorHAnsi"/>
        </w:rPr>
        <w:t xml:space="preserve">This study has tracked the expansion of esports online over the past 20 years, while simultaneously noting the decline in traditional sports viewership on linear television in the UK. As a result, both content providers seem to be turning to each other for guidance on securing future sustainability. Esports publishers look to learn from sports broadcasters due to their emerging status, and traditional sports providers seek to understand the shifting viewing habits of audience members who no longer demonstrate loyalty to a specific television channel. Furthermore, as illustrated by the blending of real and virtual elements in games like </w:t>
      </w:r>
      <w:r w:rsidRPr="00FF690A">
        <w:rPr>
          <w:rFonts w:asciiTheme="minorHAnsi" w:hAnsiTheme="minorHAnsi" w:cstheme="minorHAnsi"/>
          <w:i/>
          <w:iCs/>
        </w:rPr>
        <w:t>FIFA</w:t>
      </w:r>
      <w:r w:rsidRPr="00FE62FA">
        <w:rPr>
          <w:rFonts w:asciiTheme="minorHAnsi" w:hAnsiTheme="minorHAnsi" w:cstheme="minorHAnsi"/>
        </w:rPr>
        <w:t>, the exchange of knowledge between traditional and emerging forms of cultural production could be advantageous for both sides. Traditional broadcasters can learn from new esports media about engaging live streaming audiences, while new esports broadcasters might benefit from exploring established practices within legacy sports media to address their own concerns.</w:t>
      </w:r>
      <w:r>
        <w:rPr>
          <w:rFonts w:ascii="Segoe UI" w:hAnsi="Segoe UI" w:cs="Segoe UI"/>
          <w:color w:val="374151"/>
          <w:shd w:val="clear" w:color="auto" w:fill="F7F7F8"/>
        </w:rPr>
        <w:t xml:space="preserve"> </w:t>
      </w:r>
      <w:r w:rsidR="00B742CF" w:rsidRPr="00254320">
        <w:rPr>
          <w:rFonts w:asciiTheme="minorHAnsi" w:hAnsiTheme="minorHAnsi" w:cstheme="minorHAnsi"/>
        </w:rPr>
        <w:t>W</w:t>
      </w:r>
      <w:r w:rsidR="00B742CF" w:rsidRPr="00254320">
        <w:rPr>
          <w:rFonts w:asciiTheme="minorHAnsi" w:hAnsiTheme="minorHAnsi" w:cstheme="minorHAnsi"/>
          <w:color w:val="000000"/>
          <w:shd w:val="clear" w:color="auto" w:fill="FFFFFF"/>
        </w:rPr>
        <w:t xml:space="preserve">hile </w:t>
      </w:r>
      <w:proofErr w:type="spellStart"/>
      <w:r w:rsidR="00B742CF" w:rsidRPr="00254320">
        <w:rPr>
          <w:rFonts w:asciiTheme="minorHAnsi" w:hAnsiTheme="minorHAnsi" w:cstheme="minorHAnsi"/>
          <w:color w:val="000000"/>
          <w:shd w:val="clear" w:color="auto" w:fill="FFFFFF"/>
        </w:rPr>
        <w:t>Chaloner</w:t>
      </w:r>
      <w:proofErr w:type="spellEnd"/>
      <w:r w:rsidR="00B742CF" w:rsidRPr="00254320">
        <w:rPr>
          <w:rFonts w:asciiTheme="minorHAnsi" w:hAnsiTheme="minorHAnsi" w:cstheme="minorHAnsi"/>
          <w:color w:val="000000"/>
          <w:shd w:val="clear" w:color="auto" w:fill="FFFFFF"/>
        </w:rPr>
        <w:t xml:space="preserve"> (</w:t>
      </w:r>
      <w:r w:rsidR="00254320">
        <w:rPr>
          <w:rFonts w:asciiTheme="minorHAnsi" w:hAnsiTheme="minorHAnsi" w:cstheme="minorHAnsi"/>
          <w:color w:val="000000"/>
          <w:shd w:val="clear" w:color="auto" w:fill="FFFFFF"/>
        </w:rPr>
        <w:t>2020</w:t>
      </w:r>
      <w:r w:rsidR="00B742CF" w:rsidRPr="00254320">
        <w:rPr>
          <w:rFonts w:asciiTheme="minorHAnsi" w:hAnsiTheme="minorHAnsi" w:cstheme="minorHAnsi"/>
          <w:color w:val="000000"/>
          <w:shd w:val="clear" w:color="auto" w:fill="FFFFFF"/>
        </w:rPr>
        <w:t>) concludes esports no longer needs television to validate its position as a credible industry, the question about the sector’s sustainability over the long term remains unanswered.</w:t>
      </w:r>
    </w:p>
    <w:p w14:paraId="274B23E0" w14:textId="77777777" w:rsidR="00B742CF" w:rsidRPr="00254320" w:rsidRDefault="00B742CF" w:rsidP="00B742CF">
      <w:pPr>
        <w:pStyle w:val="2ndPara"/>
        <w:spacing w:line="360" w:lineRule="auto"/>
        <w:ind w:firstLine="0"/>
        <w:rPr>
          <w:rFonts w:asciiTheme="minorHAnsi" w:hAnsiTheme="minorHAnsi" w:cstheme="minorHAnsi"/>
          <w:color w:val="000000"/>
          <w:sz w:val="24"/>
          <w:szCs w:val="24"/>
          <w:shd w:val="clear" w:color="auto" w:fill="FFFFFF"/>
        </w:rPr>
      </w:pPr>
    </w:p>
    <w:p w14:paraId="45C47B1A" w14:textId="3D179DAB" w:rsidR="004512B6" w:rsidRDefault="00B742CF" w:rsidP="004512B6">
      <w:pPr>
        <w:spacing w:line="360" w:lineRule="auto"/>
        <w:jc w:val="both"/>
        <w:rPr>
          <w:rFonts w:asciiTheme="minorHAnsi" w:hAnsiTheme="minorHAnsi" w:cstheme="minorHAnsi"/>
        </w:rPr>
      </w:pPr>
      <w:r w:rsidRPr="00254320">
        <w:rPr>
          <w:rFonts w:asciiTheme="minorHAnsi" w:hAnsiTheme="minorHAnsi" w:cstheme="minorHAnsi"/>
        </w:rPr>
        <w:t xml:space="preserve">To become an established part of the UK digital economy the assumption has been made that the British esports sector will need widespread adoption by the </w:t>
      </w:r>
      <w:proofErr w:type="gramStart"/>
      <w:r w:rsidRPr="00254320">
        <w:rPr>
          <w:rFonts w:asciiTheme="minorHAnsi" w:hAnsiTheme="minorHAnsi" w:cstheme="minorHAnsi"/>
        </w:rPr>
        <w:t>general public</w:t>
      </w:r>
      <w:proofErr w:type="gramEnd"/>
      <w:r w:rsidRPr="00254320">
        <w:rPr>
          <w:rFonts w:asciiTheme="minorHAnsi" w:hAnsiTheme="minorHAnsi" w:cstheme="minorHAnsi"/>
        </w:rPr>
        <w:t xml:space="preserve">.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explore what factors are needed for this to happen, current adoption research is useful, </w:t>
      </w:r>
      <w:r w:rsidR="00047796">
        <w:rPr>
          <w:rFonts w:asciiTheme="minorHAnsi" w:hAnsiTheme="minorHAnsi" w:cstheme="minorHAnsi"/>
        </w:rPr>
        <w:t>specifically</w:t>
      </w:r>
      <w:r w:rsidRPr="00254320">
        <w:rPr>
          <w:rFonts w:asciiTheme="minorHAnsi" w:hAnsiTheme="minorHAnsi" w:cstheme="minorHAnsi"/>
        </w:rPr>
        <w:t xml:space="preserve">, </w:t>
      </w:r>
      <w:r w:rsidRPr="004512B6">
        <w:rPr>
          <w:rFonts w:asciiTheme="minorHAnsi" w:hAnsiTheme="minorHAnsi" w:cstheme="minorHAnsi"/>
        </w:rPr>
        <w:t xml:space="preserve">Diffusion </w:t>
      </w:r>
      <w:r w:rsidR="00047796" w:rsidRPr="004512B6">
        <w:rPr>
          <w:rFonts w:asciiTheme="minorHAnsi" w:hAnsiTheme="minorHAnsi" w:cstheme="minorHAnsi"/>
        </w:rPr>
        <w:t xml:space="preserve">of Innovation </w:t>
      </w:r>
      <w:r w:rsidRPr="004512B6">
        <w:rPr>
          <w:rFonts w:asciiTheme="minorHAnsi" w:hAnsiTheme="minorHAnsi" w:cstheme="minorHAnsi"/>
        </w:rPr>
        <w:t xml:space="preserve">Theory </w:t>
      </w:r>
      <w:r w:rsidR="00721CD7">
        <w:rPr>
          <w:rFonts w:asciiTheme="minorHAnsi" w:hAnsiTheme="minorHAnsi" w:cstheme="minorHAnsi"/>
        </w:rPr>
        <w:t xml:space="preserve">first </w:t>
      </w:r>
      <w:r w:rsidR="00047796" w:rsidRPr="004512B6">
        <w:rPr>
          <w:rFonts w:asciiTheme="minorHAnsi" w:hAnsiTheme="minorHAnsi" w:cstheme="minorHAnsi"/>
        </w:rPr>
        <w:t>developed by</w:t>
      </w:r>
      <w:r w:rsidR="00047796" w:rsidRPr="004512B6">
        <w:rPr>
          <w:rFonts w:asciiTheme="minorHAnsi" w:hAnsiTheme="minorHAnsi" w:cstheme="minorHAnsi"/>
          <w:shd w:val="clear" w:color="auto" w:fill="FFFFFF"/>
        </w:rPr>
        <w:t xml:space="preserve"> E</w:t>
      </w:r>
      <w:r w:rsidR="004512B6">
        <w:rPr>
          <w:rFonts w:asciiTheme="minorHAnsi" w:hAnsiTheme="minorHAnsi" w:cstheme="minorHAnsi"/>
          <w:shd w:val="clear" w:color="auto" w:fill="FFFFFF"/>
        </w:rPr>
        <w:t>veret</w:t>
      </w:r>
      <w:r w:rsidR="008B75D8">
        <w:rPr>
          <w:rFonts w:asciiTheme="minorHAnsi" w:hAnsiTheme="minorHAnsi" w:cstheme="minorHAnsi"/>
          <w:shd w:val="clear" w:color="auto" w:fill="FFFFFF"/>
        </w:rPr>
        <w:t>t</w:t>
      </w:r>
      <w:r w:rsidR="00047796" w:rsidRPr="004512B6">
        <w:rPr>
          <w:rFonts w:asciiTheme="minorHAnsi" w:hAnsiTheme="minorHAnsi" w:cstheme="minorHAnsi"/>
          <w:shd w:val="clear" w:color="auto" w:fill="FFFFFF"/>
        </w:rPr>
        <w:t xml:space="preserve"> Rogers </w:t>
      </w:r>
      <w:r w:rsidR="00047796" w:rsidRPr="004512B6">
        <w:rPr>
          <w:rStyle w:val="Emphasis"/>
          <w:rFonts w:asciiTheme="minorHAnsi" w:eastAsiaTheme="minorEastAsia" w:hAnsiTheme="minorHAnsi" w:cstheme="minorHAnsi"/>
          <w:i w:val="0"/>
          <w:iCs w:val="0"/>
          <w:color w:val="auto"/>
          <w:shd w:val="clear" w:color="auto" w:fill="FFFFFF"/>
        </w:rPr>
        <w:t>in 1962</w:t>
      </w:r>
      <w:r w:rsidRPr="004512B6">
        <w:rPr>
          <w:rFonts w:asciiTheme="minorHAnsi" w:hAnsiTheme="minorHAnsi" w:cstheme="minorHAnsi"/>
        </w:rPr>
        <w:t xml:space="preserve">. </w:t>
      </w:r>
      <w:r w:rsidR="004512B6">
        <w:rPr>
          <w:rFonts w:asciiTheme="minorHAnsi" w:hAnsiTheme="minorHAnsi" w:cstheme="minorHAnsi"/>
        </w:rPr>
        <w:t xml:space="preserve">The theory </w:t>
      </w:r>
      <w:r w:rsidR="004512B6" w:rsidRPr="00254320">
        <w:rPr>
          <w:rFonts w:asciiTheme="minorHAnsi" w:hAnsiTheme="minorHAnsi" w:cstheme="minorHAnsi"/>
        </w:rPr>
        <w:t>explains how new ideas, technologies, products, and services are spread and adopted within a population</w:t>
      </w:r>
      <w:r w:rsidR="004512B6">
        <w:rPr>
          <w:rFonts w:asciiTheme="minorHAnsi" w:hAnsiTheme="minorHAnsi" w:cstheme="minorHAnsi"/>
        </w:rPr>
        <w:t xml:space="preserve"> and identifies s</w:t>
      </w:r>
      <w:r w:rsidR="004512B6" w:rsidRPr="00254320">
        <w:rPr>
          <w:rFonts w:asciiTheme="minorHAnsi" w:hAnsiTheme="minorHAnsi" w:cstheme="minorHAnsi"/>
        </w:rPr>
        <w:t>everal factors that influence the rate of adoption of an innova</w:t>
      </w:r>
      <w:r w:rsidR="004512B6">
        <w:rPr>
          <w:rFonts w:asciiTheme="minorHAnsi" w:hAnsiTheme="minorHAnsi" w:cstheme="minorHAnsi"/>
        </w:rPr>
        <w:t>tion</w:t>
      </w:r>
      <w:r w:rsidR="004512B6" w:rsidRPr="00254320">
        <w:rPr>
          <w:rFonts w:asciiTheme="minorHAnsi" w:hAnsiTheme="minorHAnsi" w:cstheme="minorHAnsi"/>
        </w:rPr>
        <w:t>, including the perceived relative advantage of the innovation, its compatibility with existing values and practices, the complexity of the innovation, the ability to try the innovation before adopting it, and the extent of social influence and communication about the innovation.</w:t>
      </w:r>
      <w:r w:rsidR="004512B6">
        <w:rPr>
          <w:rFonts w:asciiTheme="minorHAnsi" w:hAnsiTheme="minorHAnsi" w:cstheme="minorHAnsi"/>
        </w:rPr>
        <w:t xml:space="preserve"> </w:t>
      </w:r>
      <w:r w:rsidRPr="00254320">
        <w:rPr>
          <w:rFonts w:asciiTheme="minorHAnsi" w:hAnsiTheme="minorHAnsi" w:cstheme="minorHAnsi"/>
        </w:rPr>
        <w:t xml:space="preserve">Diffusion is </w:t>
      </w:r>
      <w:r w:rsidR="008B75D8">
        <w:rPr>
          <w:rFonts w:asciiTheme="minorHAnsi" w:hAnsiTheme="minorHAnsi" w:cstheme="minorHAnsi"/>
        </w:rPr>
        <w:t xml:space="preserve">defined as </w:t>
      </w:r>
      <w:r w:rsidR="00516E68" w:rsidRPr="00254320">
        <w:rPr>
          <w:rFonts w:asciiTheme="minorHAnsi" w:hAnsiTheme="minorHAnsi" w:cstheme="minorHAnsi"/>
        </w:rPr>
        <w:t>“</w:t>
      </w:r>
      <w:r w:rsidRPr="00254320">
        <w:rPr>
          <w:rFonts w:asciiTheme="minorHAnsi" w:hAnsiTheme="minorHAnsi" w:cstheme="minorHAnsi"/>
        </w:rPr>
        <w:t xml:space="preserve">the process by which an innovation is communicated </w:t>
      </w:r>
      <w:r w:rsidRPr="00254320">
        <w:rPr>
          <w:rFonts w:asciiTheme="minorHAnsi" w:hAnsiTheme="minorHAnsi" w:cstheme="minorHAnsi"/>
        </w:rPr>
        <w:lastRenderedPageBreak/>
        <w:t>through certain channels over time among the members of a social system</w:t>
      </w:r>
      <w:r w:rsidR="00516E68" w:rsidRPr="00254320">
        <w:rPr>
          <w:rFonts w:asciiTheme="minorHAnsi" w:hAnsiTheme="minorHAnsi" w:cstheme="minorHAnsi"/>
        </w:rPr>
        <w:t>”</w:t>
      </w:r>
      <w:r w:rsidRPr="00254320">
        <w:rPr>
          <w:rFonts w:asciiTheme="minorHAnsi" w:hAnsiTheme="minorHAnsi" w:cstheme="minorHAnsi"/>
        </w:rPr>
        <w:t xml:space="preserve"> (Rogers</w:t>
      </w:r>
      <w:r w:rsidR="00721CD7">
        <w:rPr>
          <w:rFonts w:asciiTheme="minorHAnsi" w:hAnsiTheme="minorHAnsi" w:cstheme="minorHAnsi"/>
        </w:rPr>
        <w:t>,</w:t>
      </w:r>
      <w:r w:rsidRPr="00254320">
        <w:rPr>
          <w:rFonts w:asciiTheme="minorHAnsi" w:hAnsiTheme="minorHAnsi" w:cstheme="minorHAnsi"/>
        </w:rPr>
        <w:t xml:space="preserve"> 2003, p. 11). </w:t>
      </w:r>
      <w:r w:rsidR="00941DF2">
        <w:rPr>
          <w:rFonts w:asciiTheme="minorHAnsi" w:hAnsiTheme="minorHAnsi" w:cstheme="minorHAnsi"/>
        </w:rPr>
        <w:t xml:space="preserve">The theory has been used widely </w:t>
      </w:r>
      <w:r w:rsidR="005E3ADC">
        <w:rPr>
          <w:rFonts w:asciiTheme="minorHAnsi" w:hAnsiTheme="minorHAnsi" w:cstheme="minorHAnsi"/>
        </w:rPr>
        <w:t xml:space="preserve">since </w:t>
      </w:r>
      <w:r w:rsidR="00941DF2">
        <w:rPr>
          <w:rFonts w:asciiTheme="minorHAnsi" w:hAnsiTheme="minorHAnsi" w:cstheme="minorHAnsi"/>
        </w:rPr>
        <w:t xml:space="preserve">across a variety of disciplines, including </w:t>
      </w:r>
      <w:r w:rsidR="00941DF2" w:rsidRPr="00941DF2">
        <w:rPr>
          <w:rFonts w:asciiTheme="minorHAnsi" w:hAnsiTheme="minorHAnsi" w:cstheme="minorHAnsi"/>
        </w:rPr>
        <w:t>marketing, sociology, communication, and technology</w:t>
      </w:r>
      <w:r w:rsidR="008B75D8">
        <w:rPr>
          <w:rFonts w:asciiTheme="minorHAnsi" w:hAnsiTheme="minorHAnsi" w:cstheme="minorHAnsi"/>
        </w:rPr>
        <w:t xml:space="preserve"> and</w:t>
      </w:r>
      <w:r w:rsidR="00816782">
        <w:rPr>
          <w:rFonts w:asciiTheme="minorHAnsi" w:hAnsiTheme="minorHAnsi" w:cstheme="minorHAnsi"/>
        </w:rPr>
        <w:t xml:space="preserve"> </w:t>
      </w:r>
      <w:r w:rsidR="00AF61A0">
        <w:rPr>
          <w:rFonts w:asciiTheme="minorHAnsi" w:hAnsiTheme="minorHAnsi" w:cstheme="minorHAnsi"/>
        </w:rPr>
        <w:t xml:space="preserve">has been used recently to examine conditions for adoption of esports </w:t>
      </w:r>
      <w:r w:rsidR="004C2217">
        <w:rPr>
          <w:rFonts w:asciiTheme="minorHAnsi" w:hAnsiTheme="minorHAnsi" w:cstheme="minorHAnsi"/>
        </w:rPr>
        <w:t xml:space="preserve">as curricula </w:t>
      </w:r>
      <w:r w:rsidR="00AF61A0">
        <w:rPr>
          <w:rFonts w:asciiTheme="minorHAnsi" w:hAnsiTheme="minorHAnsi" w:cstheme="minorHAnsi"/>
        </w:rPr>
        <w:t>within higher education</w:t>
      </w:r>
      <w:r w:rsidR="00B77FB5">
        <w:rPr>
          <w:rFonts w:asciiTheme="minorHAnsi" w:hAnsiTheme="minorHAnsi" w:cstheme="minorHAnsi"/>
        </w:rPr>
        <w:t xml:space="preserve"> </w:t>
      </w:r>
      <w:r w:rsidR="0037526C" w:rsidRPr="0037526C">
        <w:rPr>
          <w:rFonts w:asciiTheme="minorHAnsi" w:hAnsiTheme="minorHAnsi" w:cstheme="minorHAnsi"/>
        </w:rPr>
        <w:t xml:space="preserve">(Seth, </w:t>
      </w:r>
      <w:proofErr w:type="spellStart"/>
      <w:r w:rsidR="0037526C" w:rsidRPr="0037526C">
        <w:rPr>
          <w:rFonts w:asciiTheme="minorHAnsi" w:hAnsiTheme="minorHAnsi" w:cstheme="minorHAnsi"/>
        </w:rPr>
        <w:t>Gawrysiak</w:t>
      </w:r>
      <w:proofErr w:type="spellEnd"/>
      <w:r w:rsidR="0037526C" w:rsidRPr="0037526C">
        <w:rPr>
          <w:rFonts w:asciiTheme="minorHAnsi" w:hAnsiTheme="minorHAnsi" w:cstheme="minorHAnsi"/>
        </w:rPr>
        <w:t xml:space="preserve"> and </w:t>
      </w:r>
      <w:proofErr w:type="spellStart"/>
      <w:r w:rsidR="0037526C" w:rsidRPr="0037526C">
        <w:rPr>
          <w:rFonts w:asciiTheme="minorHAnsi" w:hAnsiTheme="minorHAnsi" w:cstheme="minorHAnsi"/>
        </w:rPr>
        <w:t>Besombes</w:t>
      </w:r>
      <w:proofErr w:type="spellEnd"/>
      <w:r w:rsidR="0037526C" w:rsidRPr="0037526C">
        <w:rPr>
          <w:rFonts w:asciiTheme="minorHAnsi" w:hAnsiTheme="minorHAnsi" w:cstheme="minorHAnsi"/>
        </w:rPr>
        <w:t>, 2021)</w:t>
      </w:r>
      <w:r w:rsidR="00AC74EE">
        <w:rPr>
          <w:rFonts w:asciiTheme="minorHAnsi" w:hAnsiTheme="minorHAnsi" w:cstheme="minorHAnsi"/>
        </w:rPr>
        <w:t>.</w:t>
      </w:r>
    </w:p>
    <w:p w14:paraId="61AB38C4" w14:textId="77777777" w:rsidR="004512B6" w:rsidRPr="00AF61A0" w:rsidRDefault="004512B6" w:rsidP="00AF61A0">
      <w:pPr>
        <w:spacing w:line="360" w:lineRule="auto"/>
        <w:jc w:val="both"/>
      </w:pPr>
    </w:p>
    <w:p w14:paraId="7B5F10AD" w14:textId="0662C926" w:rsidR="004C2217" w:rsidRDefault="004512B6" w:rsidP="00B77FB5">
      <w:pPr>
        <w:spacing w:line="360" w:lineRule="auto"/>
        <w:jc w:val="both"/>
        <w:rPr>
          <w:rFonts w:asciiTheme="minorHAnsi" w:hAnsiTheme="minorHAnsi" w:cstheme="minorHAnsi"/>
        </w:rPr>
      </w:pPr>
      <w:r w:rsidRPr="00AF61A0">
        <w:rPr>
          <w:rFonts w:asciiTheme="minorHAnsi" w:hAnsiTheme="minorHAnsi" w:cstheme="minorHAnsi"/>
        </w:rPr>
        <w:t xml:space="preserve">The theory suggests that the adoption of an innovation occurs in a predictable pattern over time, with five main groups of adopters: (1) innovators, (2) early adopters, (3) early majority, (4) late majority, (5) laggards. </w:t>
      </w:r>
      <w:r w:rsidR="00B742CF" w:rsidRPr="00AF61A0">
        <w:rPr>
          <w:rFonts w:asciiTheme="minorHAnsi" w:hAnsiTheme="minorHAnsi" w:cstheme="minorHAnsi"/>
        </w:rPr>
        <w:t xml:space="preserve">Using this </w:t>
      </w:r>
      <w:proofErr w:type="gramStart"/>
      <w:r w:rsidR="00B742CF" w:rsidRPr="00AF61A0">
        <w:rPr>
          <w:rFonts w:asciiTheme="minorHAnsi" w:hAnsiTheme="minorHAnsi" w:cstheme="minorHAnsi"/>
        </w:rPr>
        <w:t>lens</w:t>
      </w:r>
      <w:proofErr w:type="gramEnd"/>
      <w:r w:rsidR="00B742CF" w:rsidRPr="00AF61A0">
        <w:rPr>
          <w:rFonts w:asciiTheme="minorHAnsi" w:hAnsiTheme="minorHAnsi" w:cstheme="minorHAnsi"/>
        </w:rPr>
        <w:t xml:space="preserve"> it can be seen that esports has passed through stage one, stage two, and is at the early majority stage</w:t>
      </w:r>
      <w:r w:rsidRPr="00AF61A0">
        <w:rPr>
          <w:rFonts w:asciiTheme="minorHAnsi" w:hAnsiTheme="minorHAnsi" w:cstheme="minorHAnsi"/>
        </w:rPr>
        <w:t>. This is</w:t>
      </w:r>
      <w:r w:rsidR="001209DC" w:rsidRPr="00AF61A0">
        <w:rPr>
          <w:rFonts w:asciiTheme="minorHAnsi" w:hAnsiTheme="minorHAnsi" w:cstheme="minorHAnsi"/>
        </w:rPr>
        <w:t xml:space="preserve"> </w:t>
      </w:r>
      <w:r w:rsidR="00E35CA5" w:rsidRPr="00AF61A0">
        <w:rPr>
          <w:rFonts w:asciiTheme="minorHAnsi" w:hAnsiTheme="minorHAnsi" w:cstheme="minorHAnsi"/>
        </w:rPr>
        <w:t>demonstrated by the interest shown in the sector by non-endemic brands wanting to invest in esports</w:t>
      </w:r>
      <w:r w:rsidR="0039786B" w:rsidRPr="00AF61A0">
        <w:rPr>
          <w:rFonts w:asciiTheme="minorHAnsi" w:hAnsiTheme="minorHAnsi" w:cstheme="minorHAnsi"/>
        </w:rPr>
        <w:t xml:space="preserve"> (Wong and Meng-Lewis, 2022)</w:t>
      </w:r>
      <w:r w:rsidR="001209DC" w:rsidRPr="00AF61A0">
        <w:rPr>
          <w:rFonts w:asciiTheme="minorHAnsi" w:hAnsiTheme="minorHAnsi" w:cstheme="minorHAnsi"/>
        </w:rPr>
        <w:t xml:space="preserve"> and external organisations acquiring teams and publishers (Deloitte, 2022) most notably the ongoing negotiations for </w:t>
      </w:r>
      <w:r w:rsidR="00903129" w:rsidRPr="00AF61A0">
        <w:rPr>
          <w:rFonts w:asciiTheme="minorHAnsi" w:hAnsiTheme="minorHAnsi" w:cstheme="minorHAnsi"/>
        </w:rPr>
        <w:t xml:space="preserve">Xbox owned by </w:t>
      </w:r>
      <w:r w:rsidR="001209DC" w:rsidRPr="00AF61A0">
        <w:rPr>
          <w:rFonts w:asciiTheme="minorHAnsi" w:hAnsiTheme="minorHAnsi" w:cstheme="minorHAnsi"/>
        </w:rPr>
        <w:t xml:space="preserve">Microsoft to </w:t>
      </w:r>
      <w:r w:rsidR="00903129" w:rsidRPr="00AF61A0">
        <w:rPr>
          <w:rFonts w:asciiTheme="minorHAnsi" w:hAnsiTheme="minorHAnsi" w:cstheme="minorHAnsi"/>
        </w:rPr>
        <w:t>acquire</w:t>
      </w:r>
      <w:r w:rsidR="001209DC" w:rsidRPr="00AF61A0">
        <w:rPr>
          <w:rFonts w:asciiTheme="minorHAnsi" w:hAnsiTheme="minorHAnsi" w:cstheme="minorHAnsi"/>
        </w:rPr>
        <w:t xml:space="preserve"> Activision Blizzard, the game publisher responsible for some of the top esports titles including </w:t>
      </w:r>
      <w:r w:rsidR="001209DC" w:rsidRPr="004C2217">
        <w:rPr>
          <w:rFonts w:asciiTheme="minorHAnsi" w:hAnsiTheme="minorHAnsi" w:cstheme="minorHAnsi"/>
          <w:i/>
          <w:iCs/>
        </w:rPr>
        <w:t>League of Legends</w:t>
      </w:r>
      <w:r w:rsidR="001209DC" w:rsidRPr="00AF61A0">
        <w:rPr>
          <w:rFonts w:asciiTheme="minorHAnsi" w:hAnsiTheme="minorHAnsi" w:cstheme="minorHAnsi"/>
        </w:rPr>
        <w:t xml:space="preserve">. </w:t>
      </w:r>
      <w:r w:rsidR="008B75D8" w:rsidRPr="00AF61A0">
        <w:rPr>
          <w:rFonts w:asciiTheme="minorHAnsi" w:hAnsiTheme="minorHAnsi" w:cstheme="minorHAnsi"/>
        </w:rPr>
        <w:t xml:space="preserve">For an innovation to move into the final two stages where there is mass acceptance and take up </w:t>
      </w:r>
      <w:r w:rsidR="00B742CF" w:rsidRPr="00AF61A0">
        <w:rPr>
          <w:rFonts w:asciiTheme="minorHAnsi" w:hAnsiTheme="minorHAnsi" w:cstheme="minorHAnsi"/>
        </w:rPr>
        <w:t xml:space="preserve">Rogers identifies </w:t>
      </w:r>
      <w:proofErr w:type="gramStart"/>
      <w:r w:rsidR="008B75D8" w:rsidRPr="00AF61A0">
        <w:rPr>
          <w:rFonts w:asciiTheme="minorHAnsi" w:hAnsiTheme="minorHAnsi" w:cstheme="minorHAnsi"/>
        </w:rPr>
        <w:t>a number of</w:t>
      </w:r>
      <w:proofErr w:type="gramEnd"/>
      <w:r w:rsidR="008B75D8" w:rsidRPr="00AF61A0">
        <w:rPr>
          <w:rFonts w:asciiTheme="minorHAnsi" w:hAnsiTheme="minorHAnsi" w:cstheme="minorHAnsi"/>
        </w:rPr>
        <w:t xml:space="preserve"> key </w:t>
      </w:r>
      <w:r w:rsidR="00AF61A0" w:rsidRPr="00AF61A0">
        <w:rPr>
          <w:rFonts w:asciiTheme="minorHAnsi" w:hAnsiTheme="minorHAnsi" w:cstheme="minorHAnsi"/>
        </w:rPr>
        <w:t>elements which need to be met. Two elements have pertinence for esports and this study</w:t>
      </w:r>
      <w:r w:rsidR="008B75D8" w:rsidRPr="00AF61A0">
        <w:rPr>
          <w:rFonts w:asciiTheme="minorHAnsi" w:hAnsiTheme="minorHAnsi" w:cstheme="minorHAnsi"/>
        </w:rPr>
        <w:t xml:space="preserve">. </w:t>
      </w:r>
      <w:proofErr w:type="gramStart"/>
      <w:r w:rsidR="008B75D8" w:rsidRPr="00AF61A0">
        <w:rPr>
          <w:rFonts w:asciiTheme="minorHAnsi" w:hAnsiTheme="minorHAnsi" w:cstheme="minorHAnsi"/>
        </w:rPr>
        <w:t>Firstly</w:t>
      </w:r>
      <w:proofErr w:type="gramEnd"/>
      <w:r w:rsidR="008B75D8" w:rsidRPr="00AF61A0">
        <w:rPr>
          <w:rFonts w:asciiTheme="minorHAnsi" w:hAnsiTheme="minorHAnsi" w:cstheme="minorHAnsi"/>
        </w:rPr>
        <w:t xml:space="preserve"> </w:t>
      </w:r>
      <w:r w:rsidR="00B742CF" w:rsidRPr="00AF61A0">
        <w:rPr>
          <w:rFonts w:asciiTheme="minorHAnsi" w:hAnsiTheme="minorHAnsi" w:cstheme="minorHAnsi"/>
        </w:rPr>
        <w:t>the compiling and use of success stories</w:t>
      </w:r>
      <w:r w:rsidR="008B75D8" w:rsidRPr="00AF61A0">
        <w:rPr>
          <w:rFonts w:asciiTheme="minorHAnsi" w:hAnsiTheme="minorHAnsi" w:cstheme="minorHAnsi"/>
        </w:rPr>
        <w:t>: this is where the role of the mainstream media is going to be crucial (</w:t>
      </w:r>
      <w:proofErr w:type="spellStart"/>
      <w:r w:rsidR="008B75D8" w:rsidRPr="00AF61A0">
        <w:rPr>
          <w:rFonts w:asciiTheme="minorHAnsi" w:hAnsiTheme="minorHAnsi" w:cstheme="minorHAnsi"/>
        </w:rPr>
        <w:t>Filotrani</w:t>
      </w:r>
      <w:proofErr w:type="spellEnd"/>
      <w:r w:rsidR="00721CD7">
        <w:rPr>
          <w:rFonts w:asciiTheme="minorHAnsi" w:hAnsiTheme="minorHAnsi" w:cstheme="minorHAnsi"/>
        </w:rPr>
        <w:t>,</w:t>
      </w:r>
      <w:r w:rsidR="008B75D8" w:rsidRPr="00AF61A0">
        <w:rPr>
          <w:rFonts w:asciiTheme="minorHAnsi" w:hAnsiTheme="minorHAnsi" w:cstheme="minorHAnsi"/>
        </w:rPr>
        <w:t xml:space="preserve"> 2020). Secondly </w:t>
      </w:r>
      <w:r w:rsidR="00B742CF" w:rsidRPr="00AF61A0">
        <w:rPr>
          <w:rFonts w:asciiTheme="minorHAnsi" w:hAnsiTheme="minorHAnsi" w:cstheme="minorHAnsi"/>
        </w:rPr>
        <w:t>the provision of evidence of the ‘innovation’s</w:t>
      </w:r>
      <w:r w:rsidR="00721CD7">
        <w:rPr>
          <w:rFonts w:asciiTheme="minorHAnsi" w:hAnsiTheme="minorHAnsi" w:cstheme="minorHAnsi"/>
        </w:rPr>
        <w:t>’</w:t>
      </w:r>
      <w:r w:rsidR="00B742CF" w:rsidRPr="00AF61A0">
        <w:rPr>
          <w:rFonts w:asciiTheme="minorHAnsi" w:hAnsiTheme="minorHAnsi" w:cstheme="minorHAnsi"/>
        </w:rPr>
        <w:t xml:space="preserve"> (esports) effectiveness will be needed</w:t>
      </w:r>
      <w:r w:rsidR="008B75D8" w:rsidRPr="00AF61A0">
        <w:rPr>
          <w:rFonts w:asciiTheme="minorHAnsi" w:hAnsiTheme="minorHAnsi" w:cstheme="minorHAnsi"/>
        </w:rPr>
        <w:t xml:space="preserve">: </w:t>
      </w:r>
      <w:r w:rsidR="00B742CF" w:rsidRPr="00AF61A0">
        <w:rPr>
          <w:rFonts w:asciiTheme="minorHAnsi" w:hAnsiTheme="minorHAnsi" w:cstheme="minorHAnsi"/>
        </w:rPr>
        <w:t xml:space="preserve"> </w:t>
      </w:r>
      <w:r w:rsidR="008B75D8" w:rsidRPr="00AF61A0">
        <w:rPr>
          <w:rFonts w:asciiTheme="minorHAnsi" w:hAnsiTheme="minorHAnsi" w:cstheme="minorHAnsi"/>
        </w:rPr>
        <w:t>this is wh</w:t>
      </w:r>
      <w:r w:rsidR="00255BFB" w:rsidRPr="00AF61A0">
        <w:rPr>
          <w:rFonts w:asciiTheme="minorHAnsi" w:hAnsiTheme="minorHAnsi" w:cstheme="minorHAnsi"/>
        </w:rPr>
        <w:t xml:space="preserve">y </w:t>
      </w:r>
      <w:r w:rsidR="00B742CF" w:rsidRPr="00AF61A0">
        <w:rPr>
          <w:rFonts w:asciiTheme="minorHAnsi" w:hAnsiTheme="minorHAnsi" w:cstheme="minorHAnsi"/>
        </w:rPr>
        <w:t xml:space="preserve">credible statistics </w:t>
      </w:r>
      <w:r w:rsidR="00AC74EE" w:rsidRPr="00AF61A0">
        <w:rPr>
          <w:rFonts w:asciiTheme="minorHAnsi" w:hAnsiTheme="minorHAnsi" w:cstheme="minorHAnsi"/>
        </w:rPr>
        <w:t xml:space="preserve">of the sector </w:t>
      </w:r>
      <w:r w:rsidR="00255BFB" w:rsidRPr="00AF61A0">
        <w:rPr>
          <w:rFonts w:asciiTheme="minorHAnsi" w:hAnsiTheme="minorHAnsi" w:cstheme="minorHAnsi"/>
        </w:rPr>
        <w:t>are fundamental</w:t>
      </w:r>
      <w:r w:rsidR="00B742CF" w:rsidRPr="00AF61A0">
        <w:rPr>
          <w:rFonts w:asciiTheme="minorHAnsi" w:hAnsiTheme="minorHAnsi" w:cstheme="minorHAnsi"/>
        </w:rPr>
        <w:t xml:space="preserve">. </w:t>
      </w:r>
      <w:r w:rsidR="00AF61A0">
        <w:rPr>
          <w:rFonts w:asciiTheme="minorHAnsi" w:hAnsiTheme="minorHAnsi" w:cstheme="minorHAnsi"/>
        </w:rPr>
        <w:t xml:space="preserve">Studies in other sectors have demonstrated </w:t>
      </w:r>
      <w:r w:rsidR="00AF61A0" w:rsidRPr="00AF61A0">
        <w:rPr>
          <w:rFonts w:asciiTheme="minorHAnsi" w:hAnsiTheme="minorHAnsi" w:cstheme="minorHAnsi"/>
        </w:rPr>
        <w:t>the importance of media coverage in the diffusion of innovations, and how media can play a critical role in influencing public opinion and promoting the adoption of new practices</w:t>
      </w:r>
      <w:r w:rsidR="00AF61A0">
        <w:rPr>
          <w:rFonts w:asciiTheme="minorHAnsi" w:hAnsiTheme="minorHAnsi" w:cstheme="minorHAnsi"/>
        </w:rPr>
        <w:t xml:space="preserve"> (</w:t>
      </w:r>
      <w:r w:rsidR="00AF61A0">
        <w:rPr>
          <w:rFonts w:asciiTheme="minorHAnsi" w:hAnsiTheme="minorHAnsi" w:cstheme="minorHAnsi"/>
          <w:color w:val="000000"/>
        </w:rPr>
        <w:t>McDaniel et al.</w:t>
      </w:r>
      <w:r w:rsidR="00721CD7">
        <w:rPr>
          <w:rFonts w:asciiTheme="minorHAnsi" w:hAnsiTheme="minorHAnsi" w:cstheme="minorHAnsi"/>
          <w:color w:val="000000"/>
        </w:rPr>
        <w:t>,</w:t>
      </w:r>
      <w:r w:rsidR="00AF61A0">
        <w:rPr>
          <w:rFonts w:asciiTheme="minorHAnsi" w:hAnsiTheme="minorHAnsi" w:cstheme="minorHAnsi"/>
          <w:color w:val="000000"/>
        </w:rPr>
        <w:t xml:space="preserve"> 2014)</w:t>
      </w:r>
      <w:r w:rsidR="00AF61A0">
        <w:rPr>
          <w:rFonts w:asciiTheme="minorHAnsi" w:hAnsiTheme="minorHAnsi" w:cstheme="minorHAnsi"/>
        </w:rPr>
        <w:t xml:space="preserve"> but the impact of mainstream media on the adoption of esports has not yet been considered. </w:t>
      </w:r>
    </w:p>
    <w:p w14:paraId="3CC022DD" w14:textId="77777777" w:rsidR="004C2217" w:rsidRDefault="004C2217" w:rsidP="00B77FB5">
      <w:pPr>
        <w:spacing w:line="360" w:lineRule="auto"/>
        <w:jc w:val="both"/>
        <w:rPr>
          <w:rFonts w:asciiTheme="minorHAnsi" w:hAnsiTheme="minorHAnsi" w:cstheme="minorHAnsi"/>
        </w:rPr>
      </w:pPr>
    </w:p>
    <w:p w14:paraId="093A3B14" w14:textId="16CB767F" w:rsidR="00B742CF" w:rsidRPr="00B77FB5" w:rsidRDefault="00B742CF" w:rsidP="00B77FB5">
      <w:pPr>
        <w:spacing w:line="360" w:lineRule="auto"/>
        <w:jc w:val="both"/>
        <w:rPr>
          <w:rFonts w:asciiTheme="minorHAnsi" w:hAnsiTheme="minorHAnsi" w:cstheme="minorHAnsi"/>
        </w:rPr>
      </w:pPr>
      <w:r w:rsidRPr="00254320">
        <w:rPr>
          <w:rFonts w:asciiTheme="minorHAnsi" w:hAnsiTheme="minorHAnsi" w:cstheme="minorHAnsi"/>
          <w:color w:val="000000"/>
        </w:rPr>
        <w:t xml:space="preserve">Roger’s analysis of the innovation process within organisations is useful here </w:t>
      </w:r>
      <w:proofErr w:type="gramStart"/>
      <w:r w:rsidRPr="00254320">
        <w:rPr>
          <w:rFonts w:asciiTheme="minorHAnsi" w:hAnsiTheme="minorHAnsi" w:cstheme="minorHAnsi"/>
          <w:color w:val="000000"/>
        </w:rPr>
        <w:t>in order to</w:t>
      </w:r>
      <w:proofErr w:type="gramEnd"/>
      <w:r w:rsidRPr="00254320">
        <w:rPr>
          <w:rFonts w:asciiTheme="minorHAnsi" w:hAnsiTheme="minorHAnsi" w:cstheme="minorHAnsi"/>
          <w:color w:val="000000"/>
        </w:rPr>
        <w:t xml:space="preserve"> look more critically at what is going on in mainstream media in relation to esports. If we substitute the word ‘organisation’ for ‘sport media’, we can usefully apply his model. Rogers divides the innovation process up into two separate stages: </w:t>
      </w:r>
      <w:r w:rsidR="00B77FB5" w:rsidRPr="00B77FB5">
        <w:rPr>
          <w:rFonts w:asciiTheme="minorHAnsi" w:hAnsiTheme="minorHAnsi" w:cstheme="minorHAnsi"/>
        </w:rPr>
        <w:t>“</w:t>
      </w:r>
      <w:r w:rsidR="00B77FB5">
        <w:rPr>
          <w:rFonts w:asciiTheme="minorHAnsi" w:hAnsiTheme="minorHAnsi" w:cstheme="minorHAnsi"/>
        </w:rPr>
        <w:t>’</w:t>
      </w:r>
      <w:r w:rsidRPr="00B77FB5">
        <w:rPr>
          <w:rFonts w:asciiTheme="minorHAnsi" w:hAnsiTheme="minorHAnsi" w:cstheme="minorHAnsi"/>
          <w:color w:val="000000"/>
        </w:rPr>
        <w:t>initiation</w:t>
      </w:r>
      <w:r w:rsidR="00B77FB5">
        <w:rPr>
          <w:rFonts w:asciiTheme="minorHAnsi" w:hAnsiTheme="minorHAnsi" w:cstheme="minorHAnsi"/>
          <w:color w:val="000000"/>
        </w:rPr>
        <w:t>’</w:t>
      </w:r>
      <w:r w:rsidRPr="00B77FB5">
        <w:rPr>
          <w:rFonts w:asciiTheme="minorHAnsi" w:hAnsiTheme="minorHAnsi" w:cstheme="minorHAnsi"/>
          <w:color w:val="000000"/>
        </w:rPr>
        <w:t xml:space="preserve">, consisting of </w:t>
      </w:r>
      <w:proofErr w:type="gramStart"/>
      <w:r w:rsidRPr="00B77FB5">
        <w:rPr>
          <w:rFonts w:asciiTheme="minorHAnsi" w:hAnsiTheme="minorHAnsi" w:cstheme="minorHAnsi"/>
          <w:color w:val="000000"/>
        </w:rPr>
        <w:t>all of</w:t>
      </w:r>
      <w:proofErr w:type="gramEnd"/>
      <w:r w:rsidRPr="00B77FB5">
        <w:rPr>
          <w:rFonts w:asciiTheme="minorHAnsi" w:hAnsiTheme="minorHAnsi" w:cstheme="minorHAnsi"/>
          <w:color w:val="000000"/>
        </w:rPr>
        <w:t xml:space="preserve"> the information gathering, conceptualization, and planning for the adoption, leading up to the decision to adopt, and, </w:t>
      </w:r>
      <w:r w:rsidR="00B77FB5">
        <w:rPr>
          <w:rFonts w:asciiTheme="minorHAnsi" w:hAnsiTheme="minorHAnsi" w:cstheme="minorHAnsi"/>
          <w:color w:val="000000"/>
        </w:rPr>
        <w:t>‘</w:t>
      </w:r>
      <w:r w:rsidRPr="00B77FB5">
        <w:rPr>
          <w:rFonts w:asciiTheme="minorHAnsi" w:hAnsiTheme="minorHAnsi" w:cstheme="minorHAnsi"/>
          <w:color w:val="000000"/>
        </w:rPr>
        <w:t>implementation</w:t>
      </w:r>
      <w:r w:rsidR="00B77FB5">
        <w:rPr>
          <w:rFonts w:asciiTheme="minorHAnsi" w:hAnsiTheme="minorHAnsi" w:cstheme="minorHAnsi"/>
          <w:color w:val="000000"/>
        </w:rPr>
        <w:t>’</w:t>
      </w:r>
      <w:r w:rsidRPr="00B77FB5">
        <w:rPr>
          <w:rFonts w:asciiTheme="minorHAnsi" w:hAnsiTheme="minorHAnsi" w:cstheme="minorHAnsi"/>
          <w:color w:val="000000"/>
        </w:rPr>
        <w:t>, consisting of all of the events, actions, and decisions involved in putting the innovation to use</w:t>
      </w:r>
      <w:r w:rsidR="00B77FB5" w:rsidRPr="00B77FB5">
        <w:rPr>
          <w:rFonts w:asciiTheme="minorHAnsi" w:hAnsiTheme="minorHAnsi" w:cstheme="minorHAnsi"/>
          <w:color w:val="000000"/>
        </w:rPr>
        <w:t>”</w:t>
      </w:r>
      <w:r w:rsidRPr="00B77FB5">
        <w:rPr>
          <w:rFonts w:asciiTheme="minorHAnsi" w:hAnsiTheme="minorHAnsi" w:cstheme="minorHAnsi"/>
          <w:color w:val="000000"/>
        </w:rPr>
        <w:t xml:space="preserve"> (Rogers</w:t>
      </w:r>
      <w:r w:rsidR="00721CD7">
        <w:rPr>
          <w:rFonts w:asciiTheme="minorHAnsi" w:hAnsiTheme="minorHAnsi" w:cstheme="minorHAnsi"/>
          <w:color w:val="000000"/>
        </w:rPr>
        <w:t>,</w:t>
      </w:r>
      <w:r w:rsidRPr="00B77FB5">
        <w:rPr>
          <w:rFonts w:asciiTheme="minorHAnsi" w:hAnsiTheme="minorHAnsi" w:cstheme="minorHAnsi"/>
          <w:color w:val="000000"/>
        </w:rPr>
        <w:t xml:space="preserve"> 2003, p. 421). </w:t>
      </w:r>
    </w:p>
    <w:p w14:paraId="19F91E26" w14:textId="77777777" w:rsidR="00B742CF" w:rsidRPr="00254320" w:rsidRDefault="00B742CF" w:rsidP="00B742CF">
      <w:pPr>
        <w:spacing w:line="360" w:lineRule="auto"/>
        <w:jc w:val="both"/>
        <w:rPr>
          <w:rFonts w:asciiTheme="minorHAnsi" w:hAnsiTheme="minorHAnsi" w:cstheme="minorHAnsi"/>
          <w:color w:val="000000"/>
        </w:rPr>
      </w:pPr>
    </w:p>
    <w:p w14:paraId="05064DE8" w14:textId="671306D2" w:rsidR="00B742CF" w:rsidRPr="00254320" w:rsidRDefault="00B77FB5" w:rsidP="00B742CF">
      <w:pPr>
        <w:spacing w:line="360" w:lineRule="auto"/>
        <w:jc w:val="both"/>
        <w:rPr>
          <w:rFonts w:asciiTheme="minorHAnsi" w:hAnsiTheme="minorHAnsi" w:cstheme="minorHAnsi"/>
          <w:color w:val="000000"/>
        </w:rPr>
      </w:pPr>
      <w:r>
        <w:rPr>
          <w:rFonts w:asciiTheme="minorHAnsi" w:hAnsiTheme="minorHAnsi" w:cstheme="minorHAnsi"/>
          <w:color w:val="000000"/>
        </w:rPr>
        <w:t xml:space="preserve">Five steps are identified </w:t>
      </w:r>
      <w:proofErr w:type="gramStart"/>
      <w:r>
        <w:rPr>
          <w:rFonts w:asciiTheme="minorHAnsi" w:hAnsiTheme="minorHAnsi" w:cstheme="minorHAnsi"/>
          <w:color w:val="000000"/>
        </w:rPr>
        <w:t>in order to</w:t>
      </w:r>
      <w:proofErr w:type="gramEnd"/>
      <w:r>
        <w:rPr>
          <w:rFonts w:asciiTheme="minorHAnsi" w:hAnsiTheme="minorHAnsi" w:cstheme="minorHAnsi"/>
          <w:color w:val="000000"/>
        </w:rPr>
        <w:t xml:space="preserve"> assist </w:t>
      </w:r>
      <w:r w:rsidR="00B742CF" w:rsidRPr="00254320">
        <w:rPr>
          <w:rFonts w:asciiTheme="minorHAnsi" w:hAnsiTheme="minorHAnsi" w:cstheme="minorHAnsi"/>
          <w:color w:val="000000"/>
        </w:rPr>
        <w:t>an organisation to go from initiation to implementation</w:t>
      </w:r>
      <w:r>
        <w:rPr>
          <w:rFonts w:asciiTheme="minorHAnsi" w:hAnsiTheme="minorHAnsi" w:cstheme="minorHAnsi"/>
          <w:color w:val="000000"/>
        </w:rPr>
        <w:t>. These are</w:t>
      </w:r>
      <w:r w:rsidR="00B742CF" w:rsidRPr="00254320">
        <w:rPr>
          <w:rFonts w:asciiTheme="minorHAnsi" w:hAnsiTheme="minorHAnsi" w:cstheme="minorHAnsi"/>
          <w:color w:val="000000"/>
        </w:rPr>
        <w:t>:</w:t>
      </w:r>
    </w:p>
    <w:p w14:paraId="5DE7764D" w14:textId="6EB32D6B" w:rsidR="00B742CF" w:rsidRPr="00254320" w:rsidRDefault="00B742CF" w:rsidP="00B742CF">
      <w:pPr>
        <w:pStyle w:val="ListParagraph"/>
        <w:spacing w:line="360" w:lineRule="auto"/>
        <w:ind w:left="380"/>
        <w:jc w:val="both"/>
        <w:rPr>
          <w:rFonts w:asciiTheme="minorHAnsi" w:hAnsiTheme="minorHAnsi" w:cstheme="minorHAnsi"/>
        </w:rPr>
      </w:pPr>
      <w:r w:rsidRPr="00254320">
        <w:rPr>
          <w:rFonts w:asciiTheme="minorHAnsi" w:hAnsiTheme="minorHAnsi" w:cstheme="minorHAnsi"/>
          <w:color w:val="000000"/>
        </w:rPr>
        <w:t xml:space="preserve">Step 1. </w:t>
      </w:r>
      <w:r w:rsidR="00B77FB5">
        <w:rPr>
          <w:rFonts w:cstheme="minorHAnsi"/>
          <w:color w:val="000000"/>
        </w:rPr>
        <w:t>‘</w:t>
      </w:r>
      <w:r w:rsidRPr="00254320">
        <w:rPr>
          <w:rFonts w:asciiTheme="minorHAnsi" w:hAnsiTheme="minorHAnsi" w:cstheme="minorHAnsi"/>
          <w:color w:val="000000"/>
        </w:rPr>
        <w:t>Agenda-setting</w:t>
      </w:r>
      <w:r w:rsidR="00B77FB5">
        <w:rPr>
          <w:rFonts w:cstheme="minorHAnsi"/>
          <w:color w:val="000000"/>
        </w:rPr>
        <w:t>’</w:t>
      </w:r>
      <w:r w:rsidRPr="00254320">
        <w:rPr>
          <w:rFonts w:asciiTheme="minorHAnsi" w:hAnsiTheme="minorHAnsi" w:cstheme="minorHAnsi"/>
          <w:color w:val="000000"/>
        </w:rPr>
        <w:t xml:space="preserve">: the problems facing the organisation (sport media) are identified and there is consensus that a solution needs to be found. In this case the problem is the declining audiences on television which is leading to declining revenue, and the solution to be found, is a way to recapture the audience. </w:t>
      </w:r>
    </w:p>
    <w:p w14:paraId="13B24A95" w14:textId="10960B9B" w:rsidR="00B742CF" w:rsidRPr="00254320" w:rsidRDefault="00B742CF" w:rsidP="00B742CF">
      <w:pPr>
        <w:pStyle w:val="ListParagraph"/>
        <w:spacing w:line="360" w:lineRule="auto"/>
        <w:ind w:left="380"/>
        <w:jc w:val="both"/>
        <w:rPr>
          <w:rFonts w:asciiTheme="minorHAnsi" w:hAnsiTheme="minorHAnsi" w:cstheme="minorHAnsi"/>
        </w:rPr>
      </w:pPr>
      <w:r w:rsidRPr="00254320">
        <w:rPr>
          <w:rFonts w:asciiTheme="minorHAnsi" w:hAnsiTheme="minorHAnsi" w:cstheme="minorHAnsi"/>
          <w:color w:val="000000"/>
        </w:rPr>
        <w:t xml:space="preserve">Step 2. </w:t>
      </w:r>
      <w:r w:rsidR="00B77FB5">
        <w:rPr>
          <w:rFonts w:cstheme="minorHAnsi"/>
          <w:color w:val="000000"/>
        </w:rPr>
        <w:t>‘</w:t>
      </w:r>
      <w:r w:rsidRPr="00254320">
        <w:rPr>
          <w:rFonts w:asciiTheme="minorHAnsi" w:hAnsiTheme="minorHAnsi" w:cstheme="minorHAnsi"/>
          <w:color w:val="000000"/>
        </w:rPr>
        <w:t>Matching</w:t>
      </w:r>
      <w:r w:rsidR="00B77FB5">
        <w:rPr>
          <w:rFonts w:cstheme="minorHAnsi"/>
          <w:color w:val="000000"/>
        </w:rPr>
        <w:t>’</w:t>
      </w:r>
      <w:r w:rsidRPr="00254320">
        <w:rPr>
          <w:rFonts w:asciiTheme="minorHAnsi" w:hAnsiTheme="minorHAnsi" w:cstheme="minorHAnsi"/>
          <w:color w:val="000000"/>
        </w:rPr>
        <w:t xml:space="preserve">: the problem is matched to a solution, in this case the recognition that there is a rise in esports audiences on streaming platforms, where new (and existing) audiences are to be found. </w:t>
      </w:r>
    </w:p>
    <w:p w14:paraId="39E3EB1B" w14:textId="44CFA3FA" w:rsidR="00B742CF" w:rsidRPr="00254320" w:rsidRDefault="00B742CF" w:rsidP="00B742CF">
      <w:pPr>
        <w:pStyle w:val="ListParagraph"/>
        <w:spacing w:line="360" w:lineRule="auto"/>
        <w:ind w:left="380"/>
        <w:jc w:val="both"/>
        <w:rPr>
          <w:rFonts w:asciiTheme="minorHAnsi" w:hAnsiTheme="minorHAnsi" w:cstheme="minorHAnsi"/>
          <w:color w:val="000000"/>
        </w:rPr>
      </w:pPr>
      <w:r w:rsidRPr="00254320">
        <w:rPr>
          <w:rFonts w:asciiTheme="minorHAnsi" w:hAnsiTheme="minorHAnsi" w:cstheme="minorHAnsi"/>
          <w:color w:val="000000"/>
        </w:rPr>
        <w:t xml:space="preserve">Step 3. </w:t>
      </w:r>
      <w:r w:rsidR="00B77FB5">
        <w:rPr>
          <w:rFonts w:cstheme="minorHAnsi"/>
          <w:color w:val="000000"/>
        </w:rPr>
        <w:t>‘</w:t>
      </w:r>
      <w:r w:rsidRPr="00254320">
        <w:rPr>
          <w:rFonts w:asciiTheme="minorHAnsi" w:hAnsiTheme="minorHAnsi" w:cstheme="minorHAnsi"/>
          <w:color w:val="000000"/>
        </w:rPr>
        <w:t>Redefining/restructuring</w:t>
      </w:r>
      <w:r w:rsidR="00B77FB5">
        <w:rPr>
          <w:rFonts w:cstheme="minorHAnsi"/>
          <w:color w:val="000000"/>
        </w:rPr>
        <w:t>’</w:t>
      </w:r>
      <w:r w:rsidRPr="00254320">
        <w:rPr>
          <w:rFonts w:asciiTheme="minorHAnsi" w:hAnsiTheme="minorHAnsi" w:cstheme="minorHAnsi"/>
          <w:color w:val="000000"/>
        </w:rPr>
        <w:t xml:space="preserve">: the innovation (esports/live streaming) is modified and re-invented to fit the organisation (experimentation with covering esports events by mainstream broadcasters). </w:t>
      </w:r>
    </w:p>
    <w:p w14:paraId="77BF2E64" w14:textId="2737A5C0" w:rsidR="00B742CF" w:rsidRPr="00254320" w:rsidRDefault="00B742CF" w:rsidP="00B742CF">
      <w:pPr>
        <w:pStyle w:val="ListParagraph"/>
        <w:spacing w:line="360" w:lineRule="auto"/>
        <w:ind w:left="380"/>
        <w:jc w:val="both"/>
        <w:rPr>
          <w:rFonts w:asciiTheme="minorHAnsi" w:hAnsiTheme="minorHAnsi" w:cstheme="minorHAnsi"/>
        </w:rPr>
      </w:pPr>
      <w:r w:rsidRPr="00254320">
        <w:rPr>
          <w:rFonts w:asciiTheme="minorHAnsi" w:hAnsiTheme="minorHAnsi" w:cstheme="minorHAnsi"/>
          <w:color w:val="000000"/>
        </w:rPr>
        <w:t xml:space="preserve">Step 4. </w:t>
      </w:r>
      <w:r w:rsidR="00B77FB5">
        <w:rPr>
          <w:rFonts w:cstheme="minorHAnsi"/>
          <w:color w:val="000000"/>
        </w:rPr>
        <w:t>‘</w:t>
      </w:r>
      <w:r w:rsidRPr="00254320">
        <w:rPr>
          <w:rFonts w:asciiTheme="minorHAnsi" w:hAnsiTheme="minorHAnsi" w:cstheme="minorHAnsi"/>
          <w:color w:val="000000"/>
        </w:rPr>
        <w:t>Clarifying</w:t>
      </w:r>
      <w:r w:rsidR="00B77FB5">
        <w:rPr>
          <w:rFonts w:cstheme="minorHAnsi"/>
          <w:color w:val="000000"/>
        </w:rPr>
        <w:t>’</w:t>
      </w:r>
      <w:r w:rsidRPr="00254320">
        <w:rPr>
          <w:rFonts w:asciiTheme="minorHAnsi" w:hAnsiTheme="minorHAnsi" w:cstheme="minorHAnsi"/>
          <w:color w:val="000000"/>
        </w:rPr>
        <w:t xml:space="preserve">: the relationship between the organisation (sport media) and the innovation (esports/live streaming) is defined more clearly, through lessons learnt during the test coverage for example – the success or failure of the coverage of the </w:t>
      </w:r>
      <w:r w:rsidR="00B77FB5">
        <w:rPr>
          <w:rFonts w:cstheme="minorHAnsi"/>
          <w:color w:val="000000"/>
        </w:rPr>
        <w:t>‘</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00B77FB5">
        <w:rPr>
          <w:rFonts w:cstheme="minorHAnsi"/>
          <w:color w:val="000000"/>
        </w:rPr>
        <w:t>’</w:t>
      </w:r>
      <w:r w:rsidRPr="00254320">
        <w:rPr>
          <w:rFonts w:asciiTheme="minorHAnsi" w:hAnsiTheme="minorHAnsi" w:cstheme="minorHAnsi"/>
          <w:color w:val="000000"/>
        </w:rPr>
        <w:t xml:space="preserve"> </w:t>
      </w:r>
      <w:r w:rsidR="00B77FB5">
        <w:rPr>
          <w:rFonts w:cstheme="minorHAnsi"/>
          <w:color w:val="000000"/>
        </w:rPr>
        <w:t>F</w:t>
      </w:r>
      <w:r w:rsidRPr="00254320">
        <w:rPr>
          <w:rFonts w:asciiTheme="minorHAnsi" w:hAnsiTheme="minorHAnsi" w:cstheme="minorHAnsi"/>
          <w:color w:val="000000"/>
        </w:rPr>
        <w:t xml:space="preserve">inals, the subject of this enquiry. </w:t>
      </w:r>
    </w:p>
    <w:p w14:paraId="7C63AC62" w14:textId="5578DCA5" w:rsidR="00B742CF" w:rsidRPr="00254320" w:rsidRDefault="00B742CF" w:rsidP="00B742CF">
      <w:pPr>
        <w:pStyle w:val="ListParagraph"/>
        <w:spacing w:line="360" w:lineRule="auto"/>
        <w:ind w:left="380"/>
        <w:jc w:val="both"/>
        <w:rPr>
          <w:rFonts w:asciiTheme="minorHAnsi" w:hAnsiTheme="minorHAnsi" w:cstheme="minorHAnsi"/>
        </w:rPr>
      </w:pPr>
      <w:r w:rsidRPr="00254320">
        <w:rPr>
          <w:rFonts w:asciiTheme="minorHAnsi" w:hAnsiTheme="minorHAnsi" w:cstheme="minorHAnsi"/>
          <w:color w:val="000000"/>
        </w:rPr>
        <w:t xml:space="preserve">Step 5. </w:t>
      </w:r>
      <w:r w:rsidR="00B77FB5">
        <w:rPr>
          <w:rFonts w:cstheme="minorHAnsi"/>
          <w:color w:val="000000"/>
        </w:rPr>
        <w:t>‘</w:t>
      </w:r>
      <w:r w:rsidRPr="00254320">
        <w:rPr>
          <w:rFonts w:asciiTheme="minorHAnsi" w:hAnsiTheme="minorHAnsi" w:cstheme="minorHAnsi"/>
          <w:color w:val="000000"/>
        </w:rPr>
        <w:t>Routinising</w:t>
      </w:r>
      <w:r w:rsidR="00B77FB5">
        <w:rPr>
          <w:rFonts w:cstheme="minorHAnsi"/>
          <w:color w:val="000000"/>
        </w:rPr>
        <w:t>’</w:t>
      </w:r>
      <w:r w:rsidRPr="00254320">
        <w:rPr>
          <w:rFonts w:asciiTheme="minorHAnsi" w:hAnsiTheme="minorHAnsi" w:cstheme="minorHAnsi"/>
          <w:color w:val="000000"/>
        </w:rPr>
        <w:t xml:space="preserve">: the innovation becomes an accepted part of the organisation. In this case where esports becomes an accepted genre in mainstream journalism/media, reflected in how content is handled on news media platforms. </w:t>
      </w:r>
    </w:p>
    <w:p w14:paraId="4E2249FE" w14:textId="77777777" w:rsidR="00B742CF" w:rsidRPr="00254320" w:rsidRDefault="00B742CF" w:rsidP="00B742CF">
      <w:pPr>
        <w:pStyle w:val="ListParagraph"/>
        <w:spacing w:line="360" w:lineRule="auto"/>
        <w:ind w:left="380"/>
        <w:jc w:val="both"/>
        <w:rPr>
          <w:rFonts w:asciiTheme="minorHAnsi" w:hAnsiTheme="minorHAnsi" w:cstheme="minorHAnsi"/>
        </w:rPr>
      </w:pPr>
    </w:p>
    <w:p w14:paraId="09C9B404" w14:textId="77777777" w:rsidR="00516E68" w:rsidRPr="00254320" w:rsidRDefault="00B742CF" w:rsidP="00B742CF">
      <w:pPr>
        <w:pStyle w:val="ListParagraph"/>
        <w:spacing w:line="360" w:lineRule="auto"/>
        <w:ind w:left="0"/>
        <w:jc w:val="both"/>
        <w:rPr>
          <w:rFonts w:asciiTheme="minorHAnsi" w:hAnsiTheme="minorHAnsi" w:cstheme="minorHAnsi"/>
          <w:color w:val="000000"/>
        </w:rPr>
      </w:pPr>
      <w:r w:rsidRPr="00254320">
        <w:rPr>
          <w:rFonts w:asciiTheme="minorHAnsi" w:hAnsiTheme="minorHAnsi" w:cstheme="minorHAnsi"/>
          <w:color w:val="000000"/>
        </w:rPr>
        <w:t xml:space="preserve">Roger’s five steps have provided a highly useful theoretical framework to use </w:t>
      </w:r>
      <w:proofErr w:type="gramStart"/>
      <w:r w:rsidRPr="00254320">
        <w:rPr>
          <w:rFonts w:asciiTheme="minorHAnsi" w:hAnsiTheme="minorHAnsi" w:cstheme="minorHAnsi"/>
          <w:color w:val="000000"/>
        </w:rPr>
        <w:t>in order to</w:t>
      </w:r>
      <w:proofErr w:type="gramEnd"/>
      <w:r w:rsidRPr="00254320">
        <w:rPr>
          <w:rFonts w:asciiTheme="minorHAnsi" w:hAnsiTheme="minorHAnsi" w:cstheme="minorHAnsi"/>
          <w:color w:val="000000"/>
        </w:rPr>
        <w:t xml:space="preserve"> understand the relationship of mainstream media in the UK to esports and also to frame discussion of what role esports plays when considering the sustainability of the overall sports sector. </w:t>
      </w:r>
    </w:p>
    <w:p w14:paraId="6864819A" w14:textId="77777777" w:rsidR="00516E68" w:rsidRPr="00254320" w:rsidRDefault="00516E68" w:rsidP="00B742CF">
      <w:pPr>
        <w:pStyle w:val="ListParagraph"/>
        <w:spacing w:line="360" w:lineRule="auto"/>
        <w:ind w:left="0"/>
        <w:jc w:val="both"/>
        <w:rPr>
          <w:rFonts w:asciiTheme="minorHAnsi" w:hAnsiTheme="minorHAnsi" w:cstheme="minorHAnsi"/>
          <w:color w:val="000000"/>
        </w:rPr>
      </w:pPr>
    </w:p>
    <w:p w14:paraId="0D1946C2" w14:textId="02308107" w:rsidR="00882295" w:rsidRPr="00721CD7" w:rsidRDefault="00721CD7" w:rsidP="00721CD7">
      <w:pPr>
        <w:spacing w:line="360" w:lineRule="auto"/>
        <w:jc w:val="both"/>
        <w:rPr>
          <w:rFonts w:asciiTheme="minorHAnsi" w:hAnsiTheme="minorHAnsi" w:cstheme="minorHAnsi"/>
          <w:b/>
          <w:bCs/>
          <w:color w:val="000000"/>
        </w:rPr>
      </w:pPr>
      <w:r>
        <w:rPr>
          <w:rFonts w:asciiTheme="minorHAnsi" w:hAnsiTheme="minorHAnsi" w:cstheme="minorHAnsi"/>
          <w:b/>
          <w:bCs/>
          <w:color w:val="000000"/>
        </w:rPr>
        <w:t>3.</w:t>
      </w:r>
      <w:r w:rsidR="00945E4E">
        <w:rPr>
          <w:rFonts w:asciiTheme="minorHAnsi" w:hAnsiTheme="minorHAnsi" w:cstheme="minorHAnsi"/>
          <w:b/>
          <w:bCs/>
          <w:color w:val="000000"/>
        </w:rPr>
        <w:t>7</w:t>
      </w:r>
      <w:r>
        <w:rPr>
          <w:rFonts w:asciiTheme="minorHAnsi" w:hAnsiTheme="minorHAnsi" w:cstheme="minorHAnsi"/>
          <w:b/>
          <w:bCs/>
          <w:color w:val="000000"/>
        </w:rPr>
        <w:t>.</w:t>
      </w:r>
      <w:r w:rsidRPr="00721CD7">
        <w:rPr>
          <w:rFonts w:asciiTheme="minorHAnsi" w:hAnsiTheme="minorHAnsi" w:cstheme="minorHAnsi"/>
          <w:b/>
          <w:bCs/>
          <w:color w:val="000000"/>
        </w:rPr>
        <w:t xml:space="preserve">  </w:t>
      </w:r>
      <w:r w:rsidR="004C2F4B" w:rsidRPr="00721CD7">
        <w:rPr>
          <w:rFonts w:asciiTheme="minorHAnsi" w:hAnsiTheme="minorHAnsi" w:cstheme="minorHAnsi"/>
          <w:b/>
          <w:bCs/>
          <w:color w:val="000000"/>
        </w:rPr>
        <w:t>Defining the research question</w:t>
      </w:r>
    </w:p>
    <w:p w14:paraId="2B420408" w14:textId="1E4946A7" w:rsidR="00D05806" w:rsidRDefault="00D05806" w:rsidP="00D05806">
      <w:pPr>
        <w:keepNext/>
        <w:spacing w:line="360" w:lineRule="auto"/>
        <w:jc w:val="both"/>
        <w:rPr>
          <w:rFonts w:asciiTheme="minorHAnsi" w:eastAsiaTheme="minorHAnsi" w:hAnsiTheme="minorHAnsi" w:cstheme="minorHAnsi"/>
          <w:b/>
          <w:bCs/>
          <w:color w:val="000000"/>
          <w:lang w:eastAsia="en-US"/>
        </w:rPr>
      </w:pPr>
      <w:r w:rsidRPr="00254320">
        <w:rPr>
          <w:rFonts w:asciiTheme="minorHAnsi" w:hAnsiTheme="minorHAnsi" w:cstheme="minorHAnsi"/>
        </w:rPr>
        <w:t xml:space="preserve">The review </w:t>
      </w:r>
      <w:r>
        <w:rPr>
          <w:rFonts w:asciiTheme="minorHAnsi" w:hAnsiTheme="minorHAnsi" w:cstheme="minorHAnsi"/>
        </w:rPr>
        <w:t xml:space="preserve">of current literature </w:t>
      </w:r>
      <w:r w:rsidRPr="00254320">
        <w:rPr>
          <w:rFonts w:asciiTheme="minorHAnsi" w:hAnsiTheme="minorHAnsi" w:cstheme="minorHAnsi"/>
        </w:rPr>
        <w:t>revealed several gaps in knowledge with regards to esports journalism and mainstream media’s coverage of the sector in the UK and it also pointed to the synergies between sports and esports.</w:t>
      </w:r>
      <w:r>
        <w:rPr>
          <w:rFonts w:asciiTheme="minorHAnsi" w:hAnsiTheme="minorHAnsi" w:cstheme="minorHAnsi"/>
        </w:rPr>
        <w:t xml:space="preserve"> </w:t>
      </w:r>
      <w:r w:rsidRPr="00254320">
        <w:rPr>
          <w:rFonts w:asciiTheme="minorHAnsi" w:hAnsiTheme="minorHAnsi" w:cstheme="minorHAnsi"/>
        </w:rPr>
        <w:t xml:space="preserve">In the contemporary media landscape where we are seeing an increasing esports audience while at the same time both literature and industry reports are revealing a compromised television audience, particularly with reference to </w:t>
      </w:r>
      <w:r w:rsidRPr="00254320">
        <w:rPr>
          <w:rFonts w:asciiTheme="minorHAnsi" w:hAnsiTheme="minorHAnsi" w:cstheme="minorHAnsi"/>
        </w:rPr>
        <w:lastRenderedPageBreak/>
        <w:t>sports, the question is</w:t>
      </w:r>
      <w:r w:rsidR="005E3ADC">
        <w:rPr>
          <w:rFonts w:asciiTheme="minorHAnsi" w:hAnsiTheme="minorHAnsi" w:cstheme="minorHAnsi"/>
        </w:rPr>
        <w:t>:</w:t>
      </w:r>
      <w:r w:rsidRPr="00254320">
        <w:rPr>
          <w:rFonts w:asciiTheme="minorHAnsi" w:hAnsiTheme="minorHAnsi" w:cstheme="minorHAnsi"/>
        </w:rPr>
        <w:t xml:space="preserve"> </w:t>
      </w:r>
      <w:r w:rsidR="005E3ADC" w:rsidRPr="000E5942">
        <w:rPr>
          <w:rFonts w:asciiTheme="minorHAnsi" w:eastAsiaTheme="minorHAnsi" w:hAnsiTheme="minorHAnsi" w:cstheme="minorHAnsi"/>
          <w:color w:val="000000"/>
          <w:lang w:eastAsia="en-US"/>
        </w:rPr>
        <w:t>What factors contribute to the limited coverage of esports by mainstream media in the UK?</w:t>
      </w:r>
    </w:p>
    <w:p w14:paraId="6CE694D6" w14:textId="77777777" w:rsidR="005E3ADC" w:rsidRDefault="005E3ADC" w:rsidP="00D05806">
      <w:pPr>
        <w:keepNext/>
        <w:spacing w:line="360" w:lineRule="auto"/>
        <w:jc w:val="both"/>
        <w:rPr>
          <w:rFonts w:asciiTheme="minorHAnsi" w:hAnsiTheme="minorHAnsi" w:cstheme="minorHAnsi"/>
        </w:rPr>
      </w:pPr>
    </w:p>
    <w:p w14:paraId="268981B6" w14:textId="6E3C2EB4" w:rsidR="009A7CCA" w:rsidRPr="009A7CCA" w:rsidRDefault="00D05806" w:rsidP="009A7CCA">
      <w:pPr>
        <w:keepNext/>
        <w:spacing w:line="360" w:lineRule="auto"/>
        <w:jc w:val="both"/>
        <w:rPr>
          <w:rFonts w:asciiTheme="minorHAnsi" w:hAnsiTheme="minorHAnsi" w:cstheme="minorHAnsi"/>
        </w:rPr>
      </w:pPr>
      <w:r w:rsidRPr="00254320">
        <w:rPr>
          <w:rFonts w:asciiTheme="minorHAnsi" w:hAnsiTheme="minorHAnsi" w:cstheme="minorHAnsi"/>
        </w:rPr>
        <w:t xml:space="preserve">Building on the review of both academic literature and industry reports, </w:t>
      </w:r>
      <w:r w:rsidR="00C45BD2">
        <w:rPr>
          <w:rFonts w:asciiTheme="minorHAnsi" w:hAnsiTheme="minorHAnsi" w:cstheme="minorHAnsi"/>
        </w:rPr>
        <w:t>this study drew upon a series of interviews with industry experts</w:t>
      </w:r>
      <w:r w:rsidR="00A43F27">
        <w:rPr>
          <w:rFonts w:asciiTheme="minorHAnsi" w:hAnsiTheme="minorHAnsi" w:cstheme="minorHAnsi"/>
        </w:rPr>
        <w:t xml:space="preserve"> strategically chosen as representatives of key areas of inquiry</w:t>
      </w:r>
      <w:r w:rsidR="00E9477E">
        <w:rPr>
          <w:rFonts w:asciiTheme="minorHAnsi" w:hAnsiTheme="minorHAnsi" w:cstheme="minorHAnsi"/>
        </w:rPr>
        <w:t xml:space="preserve">, </w:t>
      </w:r>
      <w:proofErr w:type="gramStart"/>
      <w:r w:rsidR="00E9477E">
        <w:rPr>
          <w:rFonts w:asciiTheme="minorHAnsi" w:hAnsiTheme="minorHAnsi" w:cstheme="minorHAnsi"/>
        </w:rPr>
        <w:t>n</w:t>
      </w:r>
      <w:r w:rsidR="00A43F27">
        <w:rPr>
          <w:rFonts w:asciiTheme="minorHAnsi" w:hAnsiTheme="minorHAnsi" w:cstheme="minorHAnsi"/>
        </w:rPr>
        <w:t>amely</w:t>
      </w:r>
      <w:r w:rsidR="00E9477E">
        <w:rPr>
          <w:rFonts w:asciiTheme="minorHAnsi" w:hAnsiTheme="minorHAnsi" w:cstheme="minorHAnsi"/>
        </w:rPr>
        <w:t>;</w:t>
      </w:r>
      <w:proofErr w:type="gramEnd"/>
      <w:r w:rsidR="00A43F27">
        <w:rPr>
          <w:rFonts w:asciiTheme="minorHAnsi" w:hAnsiTheme="minorHAnsi" w:cstheme="minorHAnsi"/>
        </w:rPr>
        <w:t xml:space="preserve"> esports journalism, live tournaments, esports broadcasting and sport</w:t>
      </w:r>
      <w:r w:rsidR="00C45BD2">
        <w:rPr>
          <w:rFonts w:asciiTheme="minorHAnsi" w:hAnsiTheme="minorHAnsi" w:cstheme="minorHAnsi"/>
        </w:rPr>
        <w:t xml:space="preserve">. </w:t>
      </w:r>
      <w:r w:rsidR="00A43F27">
        <w:rPr>
          <w:rFonts w:asciiTheme="minorHAnsi" w:hAnsiTheme="minorHAnsi" w:cstheme="minorHAnsi"/>
        </w:rPr>
        <w:t xml:space="preserve">The four experts interviewed were: </w:t>
      </w:r>
      <w:r w:rsidR="009A7CCA">
        <w:rPr>
          <w:rFonts w:asciiTheme="minorHAnsi" w:hAnsiTheme="minorHAnsi" w:cstheme="minorHAnsi"/>
        </w:rPr>
        <w:t xml:space="preserve">(1) </w:t>
      </w:r>
      <w:r w:rsidR="00A43F27">
        <w:rPr>
          <w:rFonts w:asciiTheme="minorHAnsi" w:hAnsiTheme="minorHAnsi" w:cstheme="minorHAnsi"/>
        </w:rPr>
        <w:t>Rob Black,</w:t>
      </w:r>
      <w:r w:rsidR="00A43F27" w:rsidRPr="00A43F27">
        <w:rPr>
          <w:rFonts w:asciiTheme="minorHAnsi" w:hAnsiTheme="minorHAnsi" w:cstheme="minorHAnsi"/>
        </w:rPr>
        <w:t xml:space="preserve"> the former chief operating officer for</w:t>
      </w:r>
      <w:r w:rsidR="00A43F27" w:rsidRPr="00A43F27">
        <w:rPr>
          <w:rFonts w:asciiTheme="minorHAnsi" w:hAnsiTheme="minorHAnsi" w:cstheme="minorHAnsi"/>
          <w:i/>
          <w:iCs/>
        </w:rPr>
        <w:t xml:space="preserve"> </w:t>
      </w:r>
      <w:r w:rsidR="00A43F27" w:rsidRPr="00E9477E">
        <w:rPr>
          <w:rFonts w:asciiTheme="minorHAnsi" w:hAnsiTheme="minorHAnsi" w:cstheme="minorHAnsi"/>
        </w:rPr>
        <w:t>ESL UK</w:t>
      </w:r>
      <w:r w:rsidR="00A43F27">
        <w:rPr>
          <w:rFonts w:asciiTheme="minorHAnsi" w:hAnsiTheme="minorHAnsi" w:cstheme="minorHAnsi"/>
        </w:rPr>
        <w:t xml:space="preserve">. </w:t>
      </w:r>
      <w:r w:rsidR="00A43F27" w:rsidRPr="00A43F27">
        <w:rPr>
          <w:rFonts w:asciiTheme="minorHAnsi" w:hAnsiTheme="minorHAnsi" w:cstheme="minorHAnsi"/>
        </w:rPr>
        <w:t xml:space="preserve">Black’s experience in operating branded international leagues and hosting mega events gave insight into the esports live events sector. </w:t>
      </w:r>
      <w:r w:rsidR="00A43F27" w:rsidRPr="00A43F27">
        <w:rPr>
          <w:rFonts w:asciiTheme="minorHAnsi" w:hAnsiTheme="minorHAnsi" w:cstheme="minorHAnsi"/>
          <w:color w:val="1D1D1B"/>
          <w:shd w:val="clear" w:color="auto" w:fill="FFFFFF"/>
        </w:rPr>
        <w:t xml:space="preserve">Founded in 2000, ESL (formerly known as the </w:t>
      </w:r>
      <w:r w:rsidR="00E9477E">
        <w:rPr>
          <w:rFonts w:asciiTheme="minorHAnsi" w:hAnsiTheme="minorHAnsi" w:cstheme="minorHAnsi"/>
          <w:color w:val="1D1D1B"/>
          <w:shd w:val="clear" w:color="auto" w:fill="FFFFFF"/>
        </w:rPr>
        <w:t>E</w:t>
      </w:r>
      <w:r w:rsidR="00A43F27" w:rsidRPr="00A43F27">
        <w:rPr>
          <w:rFonts w:asciiTheme="minorHAnsi" w:hAnsiTheme="minorHAnsi" w:cstheme="minorHAnsi"/>
          <w:color w:val="1D1D1B"/>
          <w:shd w:val="clear" w:color="auto" w:fill="FFFFFF"/>
        </w:rPr>
        <w:t xml:space="preserve">lectronic </w:t>
      </w:r>
      <w:r w:rsidR="00E9477E">
        <w:rPr>
          <w:rFonts w:asciiTheme="minorHAnsi" w:hAnsiTheme="minorHAnsi" w:cstheme="minorHAnsi"/>
          <w:color w:val="1D1D1B"/>
          <w:shd w:val="clear" w:color="auto" w:fill="FFFFFF"/>
        </w:rPr>
        <w:t>S</w:t>
      </w:r>
      <w:r w:rsidR="00A43F27" w:rsidRPr="00A43F27">
        <w:rPr>
          <w:rFonts w:asciiTheme="minorHAnsi" w:hAnsiTheme="minorHAnsi" w:cstheme="minorHAnsi"/>
          <w:color w:val="1D1D1B"/>
          <w:shd w:val="clear" w:color="auto" w:fill="FFFFFF"/>
        </w:rPr>
        <w:t xml:space="preserve">ports </w:t>
      </w:r>
      <w:r w:rsidR="00E9477E">
        <w:rPr>
          <w:rFonts w:asciiTheme="minorHAnsi" w:hAnsiTheme="minorHAnsi" w:cstheme="minorHAnsi"/>
          <w:color w:val="1D1D1B"/>
          <w:shd w:val="clear" w:color="auto" w:fill="FFFFFF"/>
        </w:rPr>
        <w:t>L</w:t>
      </w:r>
      <w:r w:rsidR="00A43F27" w:rsidRPr="00A43F27">
        <w:rPr>
          <w:rFonts w:asciiTheme="minorHAnsi" w:hAnsiTheme="minorHAnsi" w:cstheme="minorHAnsi"/>
          <w:color w:val="1D1D1B"/>
          <w:shd w:val="clear" w:color="auto" w:fill="FFFFFF"/>
        </w:rPr>
        <w:t xml:space="preserve">eague) is one of the largest esports events companies in the world. </w:t>
      </w:r>
      <w:r w:rsidR="00A43F27" w:rsidRPr="00A43F27">
        <w:rPr>
          <w:rFonts w:asciiTheme="minorHAnsi" w:hAnsiTheme="minorHAnsi" w:cstheme="minorHAnsi"/>
        </w:rPr>
        <w:t xml:space="preserve">Black </w:t>
      </w:r>
      <w:r w:rsidR="00E9477E">
        <w:rPr>
          <w:rFonts w:asciiTheme="minorHAnsi" w:hAnsiTheme="minorHAnsi" w:cstheme="minorHAnsi"/>
        </w:rPr>
        <w:t>currently</w:t>
      </w:r>
      <w:r w:rsidR="00A43F27" w:rsidRPr="00A43F27">
        <w:rPr>
          <w:rFonts w:asciiTheme="minorHAnsi" w:hAnsiTheme="minorHAnsi" w:cstheme="minorHAnsi"/>
        </w:rPr>
        <w:t xml:space="preserve"> runs a consultancy company called esports </w:t>
      </w:r>
      <w:proofErr w:type="spellStart"/>
      <w:r w:rsidR="00A43F27" w:rsidRPr="00E9477E">
        <w:rPr>
          <w:rFonts w:asciiTheme="minorHAnsi" w:hAnsiTheme="minorHAnsi" w:cstheme="minorHAnsi"/>
        </w:rPr>
        <w:t>promod</w:t>
      </w:r>
      <w:proofErr w:type="spellEnd"/>
      <w:r w:rsidR="00A43F27" w:rsidRPr="00A43F27">
        <w:rPr>
          <w:rFonts w:asciiTheme="minorHAnsi" w:hAnsiTheme="minorHAnsi" w:cstheme="minorHAnsi"/>
        </w:rPr>
        <w:t xml:space="preserve"> which offers strategy advice to esports clients on everything from event organisation to broadcasting. </w:t>
      </w:r>
      <w:r w:rsidR="009A7CCA">
        <w:rPr>
          <w:rFonts w:asciiTheme="minorHAnsi" w:hAnsiTheme="minorHAnsi" w:cstheme="minorHAnsi"/>
        </w:rPr>
        <w:t xml:space="preserve">(2) </w:t>
      </w:r>
      <w:proofErr w:type="gramStart"/>
      <w:r w:rsidR="00A43F27" w:rsidRPr="009A7CCA">
        <w:rPr>
          <w:rFonts w:asciiTheme="minorHAnsi" w:hAnsiTheme="minorHAnsi" w:cstheme="minorHAnsi"/>
        </w:rPr>
        <w:t>Brandon Smith</w:t>
      </w:r>
      <w:r w:rsidR="009A7CCA">
        <w:rPr>
          <w:rFonts w:asciiTheme="minorHAnsi" w:hAnsiTheme="minorHAnsi" w:cstheme="minorHAnsi"/>
        </w:rPr>
        <w:t>,</w:t>
      </w:r>
      <w:proofErr w:type="gramEnd"/>
      <w:r w:rsidR="009A7CCA">
        <w:rPr>
          <w:rFonts w:asciiTheme="minorHAnsi" w:hAnsiTheme="minorHAnsi" w:cstheme="minorHAnsi"/>
        </w:rPr>
        <w:t xml:space="preserve"> </w:t>
      </w:r>
      <w:r w:rsidR="00A43F27" w:rsidRPr="00A43F27">
        <w:rPr>
          <w:rFonts w:asciiTheme="minorHAnsi" w:hAnsiTheme="minorHAnsi" w:cstheme="minorHAnsi"/>
        </w:rPr>
        <w:t xml:space="preserve">is the main </w:t>
      </w:r>
      <w:r w:rsidR="00A43F27" w:rsidRPr="00A43F27">
        <w:rPr>
          <w:rFonts w:asciiTheme="minorHAnsi" w:hAnsiTheme="minorHAnsi" w:cstheme="minorHAnsi"/>
          <w:color w:val="1D1D1B"/>
          <w:shd w:val="clear" w:color="auto" w:fill="FFFFFF"/>
        </w:rPr>
        <w:t>caster</w:t>
      </w:r>
      <w:r w:rsidR="00A43F27" w:rsidRPr="00A43F27">
        <w:rPr>
          <w:rStyle w:val="FootnoteReference"/>
          <w:rFonts w:asciiTheme="minorHAnsi" w:hAnsiTheme="minorHAnsi" w:cstheme="minorHAnsi"/>
          <w:color w:val="1D1D1B"/>
          <w:shd w:val="clear" w:color="auto" w:fill="FFFFFF"/>
        </w:rPr>
        <w:footnoteReference w:id="10"/>
      </w:r>
      <w:r w:rsidR="00A43F27" w:rsidRPr="00A43F27">
        <w:rPr>
          <w:rFonts w:asciiTheme="minorHAnsi" w:hAnsiTheme="minorHAnsi" w:cstheme="minorHAnsi"/>
          <w:color w:val="1D1D1B"/>
          <w:shd w:val="clear" w:color="auto" w:fill="FFFFFF"/>
        </w:rPr>
        <w:t xml:space="preserve"> </w:t>
      </w:r>
      <w:r w:rsidR="00A43F27" w:rsidRPr="00A43F27">
        <w:rPr>
          <w:rFonts w:asciiTheme="minorHAnsi" w:hAnsiTheme="minorHAnsi" w:cstheme="minorHAnsi"/>
        </w:rPr>
        <w:t xml:space="preserve"> on all official esports </w:t>
      </w:r>
      <w:r w:rsidR="0057793C" w:rsidRPr="0057793C">
        <w:rPr>
          <w:rFonts w:asciiTheme="minorHAnsi" w:hAnsiTheme="minorHAnsi" w:cstheme="minorHAnsi"/>
          <w:i/>
          <w:iCs/>
        </w:rPr>
        <w:t>FIFA</w:t>
      </w:r>
      <w:r w:rsidR="00A43F27" w:rsidRPr="00A43F27">
        <w:rPr>
          <w:rFonts w:asciiTheme="minorHAnsi" w:hAnsiTheme="minorHAnsi" w:cstheme="minorHAnsi"/>
          <w:color w:val="1D1D1B"/>
          <w:shd w:val="clear" w:color="auto" w:fill="FFFFFF"/>
        </w:rPr>
        <w:t xml:space="preserve"> tournaments globally. Smith was able to give key insights into esports broadcasting. </w:t>
      </w:r>
      <w:r w:rsidR="00E9477E">
        <w:rPr>
          <w:rFonts w:asciiTheme="minorHAnsi" w:hAnsiTheme="minorHAnsi" w:cstheme="minorHAnsi"/>
          <w:color w:val="1D1D1B"/>
          <w:shd w:val="clear" w:color="auto" w:fill="FFFFFF"/>
        </w:rPr>
        <w:t xml:space="preserve">Significantly, </w:t>
      </w:r>
      <w:r w:rsidR="00A43F27" w:rsidRPr="00A43F27">
        <w:rPr>
          <w:rFonts w:asciiTheme="minorHAnsi" w:hAnsiTheme="minorHAnsi" w:cstheme="minorHAnsi"/>
          <w:color w:val="1D1D1B"/>
          <w:shd w:val="clear" w:color="auto" w:fill="FFFFFF"/>
        </w:rPr>
        <w:t xml:space="preserve">Smith, alongside Richard Buckley, has been the caster for all </w:t>
      </w:r>
      <w:r w:rsidR="00E9477E">
        <w:rPr>
          <w:rFonts w:asciiTheme="minorHAnsi" w:hAnsiTheme="minorHAnsi" w:cstheme="minorHAnsi"/>
          <w:color w:val="1D1D1B"/>
          <w:shd w:val="clear" w:color="auto" w:fill="FFFFFF"/>
        </w:rPr>
        <w:t>‘</w:t>
      </w:r>
      <w:r w:rsidR="0057793C">
        <w:rPr>
          <w:rFonts w:asciiTheme="minorHAnsi" w:hAnsiTheme="minorHAnsi" w:cstheme="minorHAnsi"/>
          <w:color w:val="1D1D1B"/>
          <w:shd w:val="clear" w:color="auto" w:fill="FFFFFF"/>
        </w:rPr>
        <w:t>‘</w:t>
      </w:r>
      <w:proofErr w:type="spellStart"/>
      <w:r w:rsidR="0057793C">
        <w:rPr>
          <w:rFonts w:asciiTheme="minorHAnsi" w:hAnsiTheme="minorHAnsi" w:cstheme="minorHAnsi"/>
          <w:color w:val="1D1D1B"/>
          <w:shd w:val="clear" w:color="auto" w:fill="FFFFFF"/>
        </w:rPr>
        <w:t>ePremier</w:t>
      </w:r>
      <w:proofErr w:type="spellEnd"/>
      <w:r w:rsidR="0057793C">
        <w:rPr>
          <w:rFonts w:asciiTheme="minorHAnsi" w:hAnsiTheme="minorHAnsi" w:cstheme="minorHAnsi"/>
          <w:color w:val="1D1D1B"/>
          <w:shd w:val="clear" w:color="auto" w:fill="FFFFFF"/>
        </w:rPr>
        <w:t xml:space="preserve"> League’</w:t>
      </w:r>
      <w:r w:rsidR="00A43F27" w:rsidRPr="00A43F27">
        <w:rPr>
          <w:rFonts w:asciiTheme="minorHAnsi" w:hAnsiTheme="minorHAnsi" w:cstheme="minorHAnsi"/>
          <w:color w:val="1D1D1B"/>
          <w:shd w:val="clear" w:color="auto" w:fill="FFFFFF"/>
        </w:rPr>
        <w:t xml:space="preserve"> Finals</w:t>
      </w:r>
      <w:r w:rsidR="00E9477E">
        <w:rPr>
          <w:rFonts w:asciiTheme="minorHAnsi" w:hAnsiTheme="minorHAnsi" w:cstheme="minorHAnsi"/>
          <w:color w:val="1D1D1B"/>
          <w:shd w:val="clear" w:color="auto" w:fill="FFFFFF"/>
        </w:rPr>
        <w:t>’ to date</w:t>
      </w:r>
      <w:r w:rsidR="00A43F27" w:rsidRPr="00A43F27">
        <w:rPr>
          <w:rFonts w:asciiTheme="minorHAnsi" w:hAnsiTheme="minorHAnsi" w:cstheme="minorHAnsi"/>
          <w:color w:val="1D1D1B"/>
          <w:shd w:val="clear" w:color="auto" w:fill="FFFFFF"/>
        </w:rPr>
        <w:t>.</w:t>
      </w:r>
      <w:r w:rsidR="009A7CCA">
        <w:rPr>
          <w:rFonts w:asciiTheme="minorHAnsi" w:hAnsiTheme="minorHAnsi" w:cstheme="minorHAnsi"/>
          <w:color w:val="1D1D1B"/>
          <w:shd w:val="clear" w:color="auto" w:fill="FFFFFF"/>
        </w:rPr>
        <w:t xml:space="preserve"> (3) </w:t>
      </w:r>
      <w:r w:rsidR="00A43F27" w:rsidRPr="009A7CCA">
        <w:rPr>
          <w:rFonts w:asciiTheme="minorHAnsi" w:hAnsiTheme="minorHAnsi" w:cstheme="minorHAnsi"/>
        </w:rPr>
        <w:t>Trevor Kane</w:t>
      </w:r>
      <w:r w:rsidR="009A7CCA">
        <w:rPr>
          <w:rFonts w:asciiTheme="minorHAnsi" w:hAnsiTheme="minorHAnsi" w:cstheme="minorHAnsi"/>
        </w:rPr>
        <w:t xml:space="preserve"> who was </w:t>
      </w:r>
      <w:r w:rsidR="00A43F27" w:rsidRPr="00A43F27">
        <w:rPr>
          <w:rFonts w:asciiTheme="minorHAnsi" w:hAnsiTheme="minorHAnsi" w:cstheme="minorHAnsi"/>
        </w:rPr>
        <w:t xml:space="preserve">the </w:t>
      </w:r>
      <w:r w:rsidR="00A43F27" w:rsidRPr="00A43F27">
        <w:rPr>
          <w:rFonts w:asciiTheme="minorHAnsi" w:hAnsiTheme="minorHAnsi" w:cstheme="minorHAnsi"/>
          <w:color w:val="1D1D1B"/>
          <w:shd w:val="clear" w:color="auto" w:fill="FFFFFF"/>
        </w:rPr>
        <w:t>head of business development for</w:t>
      </w:r>
      <w:r w:rsidR="00A43F27" w:rsidRPr="00A43F27">
        <w:rPr>
          <w:rFonts w:asciiTheme="minorHAnsi" w:hAnsiTheme="minorHAnsi" w:cstheme="minorHAnsi"/>
          <w:i/>
          <w:iCs/>
          <w:color w:val="1D1D1B"/>
          <w:shd w:val="clear" w:color="auto" w:fill="FFFFFF"/>
        </w:rPr>
        <w:t xml:space="preserve"> </w:t>
      </w:r>
      <w:proofErr w:type="spellStart"/>
      <w:r w:rsidR="00A43F27" w:rsidRPr="00A43F27">
        <w:rPr>
          <w:rFonts w:asciiTheme="minorHAnsi" w:hAnsiTheme="minorHAnsi" w:cstheme="minorHAnsi"/>
          <w:i/>
          <w:iCs/>
          <w:color w:val="1D1D1B"/>
          <w:shd w:val="clear" w:color="auto" w:fill="FFFFFF"/>
        </w:rPr>
        <w:t>Sportego</w:t>
      </w:r>
      <w:proofErr w:type="spellEnd"/>
      <w:r w:rsidR="00A43F27" w:rsidRPr="00A43F27">
        <w:rPr>
          <w:rFonts w:asciiTheme="minorHAnsi" w:hAnsiTheme="minorHAnsi" w:cstheme="minorHAnsi"/>
          <w:color w:val="1D1D1B"/>
          <w:shd w:val="clear" w:color="auto" w:fill="FFFFFF"/>
        </w:rPr>
        <w:t xml:space="preserve">, </w:t>
      </w:r>
      <w:r w:rsidR="00A43F27" w:rsidRPr="00A43F27">
        <w:rPr>
          <w:rFonts w:asciiTheme="minorHAnsi" w:hAnsiTheme="minorHAnsi" w:cstheme="minorHAnsi"/>
        </w:rPr>
        <w:t xml:space="preserve">a sports analytics company specialising in football clubs, </w:t>
      </w:r>
      <w:proofErr w:type="gramStart"/>
      <w:r w:rsidR="00A43F27" w:rsidRPr="00A43F27">
        <w:rPr>
          <w:rFonts w:asciiTheme="minorHAnsi" w:hAnsiTheme="minorHAnsi" w:cstheme="minorHAnsi"/>
        </w:rPr>
        <w:t>fans</w:t>
      </w:r>
      <w:proofErr w:type="gramEnd"/>
      <w:r w:rsidR="00A43F27" w:rsidRPr="00A43F27">
        <w:rPr>
          <w:rFonts w:asciiTheme="minorHAnsi" w:hAnsiTheme="minorHAnsi" w:cstheme="minorHAnsi"/>
        </w:rPr>
        <w:t xml:space="preserve"> and sponsors, particularly in relation to </w:t>
      </w:r>
      <w:r w:rsidR="00A43F27" w:rsidRPr="009A7CCA">
        <w:rPr>
          <w:rFonts w:asciiTheme="minorHAnsi" w:hAnsiTheme="minorHAnsi" w:cstheme="minorHAnsi"/>
          <w:i/>
          <w:iCs/>
        </w:rPr>
        <w:t>Fantasy Football</w:t>
      </w:r>
      <w:r w:rsidR="00A43F27" w:rsidRPr="00A43F27">
        <w:rPr>
          <w:rFonts w:asciiTheme="minorHAnsi" w:hAnsiTheme="minorHAnsi" w:cstheme="minorHAnsi"/>
        </w:rPr>
        <w:t>.</w:t>
      </w:r>
      <w:r w:rsidR="00A43F27" w:rsidRPr="00A43F27">
        <w:rPr>
          <w:rFonts w:asciiTheme="minorHAnsi" w:hAnsiTheme="minorHAnsi" w:cstheme="minorHAnsi"/>
          <w:color w:val="1D1D1B"/>
          <w:shd w:val="clear" w:color="auto" w:fill="FFFFFF"/>
        </w:rPr>
        <w:t xml:space="preserve"> Keane’s involvement with fantasy football leagues meant he was able to provide insight into relationships between </w:t>
      </w:r>
      <w:r w:rsidR="00E9477E">
        <w:rPr>
          <w:rFonts w:asciiTheme="minorHAnsi" w:hAnsiTheme="minorHAnsi" w:cstheme="minorHAnsi"/>
          <w:color w:val="1D1D1B"/>
          <w:shd w:val="clear" w:color="auto" w:fill="FFFFFF"/>
        </w:rPr>
        <w:t>sports</w:t>
      </w:r>
      <w:r w:rsidR="00A43F27" w:rsidRPr="00A43F27">
        <w:rPr>
          <w:rFonts w:asciiTheme="minorHAnsi" w:hAnsiTheme="minorHAnsi" w:cstheme="minorHAnsi"/>
          <w:color w:val="1D1D1B"/>
          <w:shd w:val="clear" w:color="auto" w:fill="FFFFFF"/>
        </w:rPr>
        <w:t xml:space="preserve"> and esports</w:t>
      </w:r>
      <w:r w:rsidR="00E9477E">
        <w:rPr>
          <w:rFonts w:asciiTheme="minorHAnsi" w:hAnsiTheme="minorHAnsi" w:cstheme="minorHAnsi"/>
          <w:color w:val="1D1D1B"/>
          <w:shd w:val="clear" w:color="auto" w:fill="FFFFFF"/>
        </w:rPr>
        <w:t>, with a particular focus on football clubs in the UK</w:t>
      </w:r>
      <w:r w:rsidR="00A43F27" w:rsidRPr="00A43F27">
        <w:rPr>
          <w:rFonts w:asciiTheme="minorHAnsi" w:hAnsiTheme="minorHAnsi" w:cstheme="minorHAnsi"/>
          <w:color w:val="1D1D1B"/>
          <w:shd w:val="clear" w:color="auto" w:fill="FFFFFF"/>
        </w:rPr>
        <w:t xml:space="preserve">. </w:t>
      </w:r>
      <w:r w:rsidR="00E9477E">
        <w:rPr>
          <w:rFonts w:asciiTheme="minorHAnsi" w:hAnsiTheme="minorHAnsi" w:cstheme="minorHAnsi"/>
          <w:color w:val="1D1D1B"/>
          <w:shd w:val="clear" w:color="auto" w:fill="FFFFFF"/>
        </w:rPr>
        <w:t xml:space="preserve">As co-founder </w:t>
      </w:r>
      <w:r w:rsidR="00A43F27" w:rsidRPr="00A43F27">
        <w:rPr>
          <w:rFonts w:asciiTheme="minorHAnsi" w:hAnsiTheme="minorHAnsi" w:cstheme="minorHAnsi"/>
          <w:color w:val="1D1D1B"/>
          <w:shd w:val="clear" w:color="auto" w:fill="FFFFFF"/>
        </w:rPr>
        <w:t xml:space="preserve">Keane </w:t>
      </w:r>
      <w:r w:rsidR="00E9477E">
        <w:rPr>
          <w:rFonts w:asciiTheme="minorHAnsi" w:hAnsiTheme="minorHAnsi" w:cstheme="minorHAnsi"/>
          <w:color w:val="1D1D1B"/>
          <w:shd w:val="clear" w:color="auto" w:fill="FFFFFF"/>
        </w:rPr>
        <w:t xml:space="preserve">currently leads </w:t>
      </w:r>
      <w:r w:rsidR="00E9477E" w:rsidRPr="00A43F27">
        <w:rPr>
          <w:rFonts w:asciiTheme="minorHAnsi" w:hAnsiTheme="minorHAnsi" w:cstheme="minorHAnsi"/>
          <w:color w:val="1D1D1B"/>
          <w:shd w:val="clear" w:color="auto" w:fill="FFFFFF"/>
        </w:rPr>
        <w:t>Epic Global</w:t>
      </w:r>
      <w:r w:rsidR="00E9477E">
        <w:rPr>
          <w:rFonts w:asciiTheme="minorHAnsi" w:hAnsiTheme="minorHAnsi" w:cstheme="minorHAnsi"/>
          <w:color w:val="1D1D1B"/>
          <w:shd w:val="clear" w:color="auto" w:fill="FFFFFF"/>
        </w:rPr>
        <w:t xml:space="preserve">, </w:t>
      </w:r>
      <w:r w:rsidR="00A43F27" w:rsidRPr="00A43F27">
        <w:rPr>
          <w:rFonts w:asciiTheme="minorHAnsi" w:hAnsiTheme="minorHAnsi" w:cstheme="minorHAnsi"/>
          <w:color w:val="1D1D1B"/>
          <w:shd w:val="clear" w:color="auto" w:fill="FFFFFF"/>
        </w:rPr>
        <w:t>an esports and gaming consultancy.</w:t>
      </w:r>
      <w:r w:rsidR="009A7CCA">
        <w:rPr>
          <w:rFonts w:asciiTheme="minorHAnsi" w:hAnsiTheme="minorHAnsi" w:cstheme="minorHAnsi"/>
          <w:color w:val="1D1D1B"/>
          <w:shd w:val="clear" w:color="auto" w:fill="FFFFFF"/>
        </w:rPr>
        <w:t xml:space="preserve"> (4) </w:t>
      </w:r>
      <w:r w:rsidR="009A7CCA" w:rsidRPr="009A7CCA">
        <w:rPr>
          <w:rFonts w:asciiTheme="minorHAnsi" w:hAnsiTheme="minorHAnsi" w:cstheme="minorHAnsi"/>
        </w:rPr>
        <w:t>Jack Stewart</w:t>
      </w:r>
      <w:r w:rsidR="009A7CCA">
        <w:rPr>
          <w:rFonts w:asciiTheme="minorHAnsi" w:hAnsiTheme="minorHAnsi" w:cstheme="minorHAnsi"/>
        </w:rPr>
        <w:t>,</w:t>
      </w:r>
      <w:r w:rsidR="009A7CCA" w:rsidRPr="009A7CCA">
        <w:rPr>
          <w:rFonts w:asciiTheme="minorHAnsi" w:hAnsiTheme="minorHAnsi" w:cstheme="minorHAnsi"/>
        </w:rPr>
        <w:t xml:space="preserve"> a freelance esports journalist who currently works across </w:t>
      </w:r>
      <w:proofErr w:type="gramStart"/>
      <w:r w:rsidR="009A7CCA" w:rsidRPr="009A7CCA">
        <w:rPr>
          <w:rFonts w:asciiTheme="minorHAnsi" w:hAnsiTheme="minorHAnsi" w:cstheme="minorHAnsi"/>
        </w:rPr>
        <w:t>a number of</w:t>
      </w:r>
      <w:proofErr w:type="gramEnd"/>
      <w:r w:rsidR="009A7CCA" w:rsidRPr="009A7CCA">
        <w:rPr>
          <w:rFonts w:asciiTheme="minorHAnsi" w:hAnsiTheme="minorHAnsi" w:cstheme="minorHAnsi"/>
        </w:rPr>
        <w:t xml:space="preserve"> </w:t>
      </w:r>
      <w:r w:rsidR="00E9477E">
        <w:rPr>
          <w:rFonts w:asciiTheme="minorHAnsi" w:hAnsiTheme="minorHAnsi" w:cstheme="minorHAnsi"/>
        </w:rPr>
        <w:t>mainstream and endemic publications</w:t>
      </w:r>
      <w:r w:rsidR="009A7CCA" w:rsidRPr="009A7CCA">
        <w:rPr>
          <w:rFonts w:asciiTheme="minorHAnsi" w:hAnsiTheme="minorHAnsi" w:cstheme="minorHAnsi"/>
        </w:rPr>
        <w:t>. He is a significant person in the discussion about mainstream media’s involvement with esports as he was</w:t>
      </w:r>
      <w:r w:rsidR="009A7CCA" w:rsidRPr="009A7CCA">
        <w:rPr>
          <w:rFonts w:asciiTheme="minorHAnsi" w:hAnsiTheme="minorHAnsi" w:cstheme="minorHAnsi"/>
          <w:color w:val="1D1D1B"/>
          <w:shd w:val="clear" w:color="auto" w:fill="FFFFFF"/>
        </w:rPr>
        <w:t xml:space="preserve"> the first esports journalist to be employed by a mainstream newspaper (the </w:t>
      </w:r>
      <w:r w:rsidR="009A7CCA" w:rsidRPr="009A7CCA">
        <w:rPr>
          <w:rFonts w:asciiTheme="minorHAnsi" w:hAnsiTheme="minorHAnsi" w:cstheme="minorHAnsi"/>
          <w:i/>
          <w:iCs/>
          <w:color w:val="1D1D1B"/>
          <w:shd w:val="clear" w:color="auto" w:fill="FFFFFF"/>
        </w:rPr>
        <w:t>Daily Mail</w:t>
      </w:r>
      <w:r w:rsidR="009A7CCA" w:rsidRPr="009A7CCA">
        <w:rPr>
          <w:rFonts w:asciiTheme="minorHAnsi" w:hAnsiTheme="minorHAnsi" w:cstheme="minorHAnsi"/>
          <w:color w:val="1D1D1B"/>
          <w:shd w:val="clear" w:color="auto" w:fill="FFFFFF"/>
        </w:rPr>
        <w:t>) in the UK in 2018. He was therefore ideally placed to be able to speak about how esports was being received by mainstream media.</w:t>
      </w:r>
    </w:p>
    <w:p w14:paraId="0681622A" w14:textId="77777777" w:rsidR="00B667E6" w:rsidRDefault="00B667E6" w:rsidP="00B667E6">
      <w:pPr>
        <w:spacing w:line="360" w:lineRule="auto"/>
        <w:jc w:val="both"/>
        <w:rPr>
          <w:rFonts w:asciiTheme="minorHAnsi" w:hAnsiTheme="minorHAnsi" w:cstheme="minorHAnsi"/>
          <w:b/>
          <w:bCs/>
        </w:rPr>
      </w:pPr>
    </w:p>
    <w:p w14:paraId="2C9FAC84" w14:textId="113197C2" w:rsidR="00B667E6" w:rsidRPr="00A43F27" w:rsidRDefault="00B667E6" w:rsidP="00B667E6">
      <w:pPr>
        <w:spacing w:line="360" w:lineRule="auto"/>
        <w:jc w:val="both"/>
        <w:rPr>
          <w:rFonts w:asciiTheme="minorHAnsi" w:hAnsiTheme="minorHAnsi" w:cstheme="minorHAnsi"/>
        </w:rPr>
      </w:pPr>
      <w:r w:rsidRPr="00254320">
        <w:rPr>
          <w:rFonts w:asciiTheme="minorHAnsi" w:hAnsiTheme="minorHAnsi" w:cstheme="minorHAnsi"/>
        </w:rPr>
        <w:t xml:space="preserve">Coming to this research as a ‘non-esports expert’, these industry interviews were a vital source, providing not only sector expertise but a continual reference point for reflection throughout the period of research, giving confidence in the pursuit of the objectives of the study, namely to understand why esports was not being covered by mainstream media in the </w:t>
      </w:r>
      <w:r w:rsidRPr="00254320">
        <w:rPr>
          <w:rFonts w:asciiTheme="minorHAnsi" w:hAnsiTheme="minorHAnsi" w:cstheme="minorHAnsi"/>
        </w:rPr>
        <w:lastRenderedPageBreak/>
        <w:t xml:space="preserve">UK given the size of the esports audience for esports tournaments both online and in person. </w:t>
      </w:r>
      <w:r w:rsidRPr="00C45BD2">
        <w:rPr>
          <w:rFonts w:asciiTheme="minorHAnsi" w:hAnsiTheme="minorHAnsi" w:cstheme="minorHAnsi"/>
        </w:rPr>
        <w:t xml:space="preserve">Key points of discussion from the interviews included: </w:t>
      </w:r>
      <w:r w:rsidRPr="00C45BD2">
        <w:rPr>
          <w:rFonts w:asciiTheme="minorHAnsi" w:hAnsiTheme="minorHAnsi" w:cstheme="minorHAnsi"/>
          <w:color w:val="1D1D1B"/>
          <w:shd w:val="clear" w:color="auto" w:fill="FFFFFF"/>
        </w:rPr>
        <w:t xml:space="preserve"> </w:t>
      </w:r>
    </w:p>
    <w:p w14:paraId="04AA13D5" w14:textId="77777777" w:rsidR="00B667E6" w:rsidRPr="00C45BD2" w:rsidRDefault="00B667E6" w:rsidP="00B667E6">
      <w:pPr>
        <w:pStyle w:val="ListParagraph"/>
        <w:numPr>
          <w:ilvl w:val="0"/>
          <w:numId w:val="2"/>
        </w:numPr>
        <w:spacing w:line="360" w:lineRule="auto"/>
        <w:ind w:left="644"/>
        <w:jc w:val="both"/>
        <w:rPr>
          <w:rFonts w:asciiTheme="minorHAnsi" w:hAnsiTheme="minorHAnsi" w:cstheme="minorHAnsi"/>
        </w:rPr>
      </w:pPr>
      <w:r w:rsidRPr="00C45BD2">
        <w:rPr>
          <w:rFonts w:asciiTheme="minorHAnsi" w:eastAsia="Times New Roman" w:hAnsiTheme="minorHAnsi" w:cstheme="minorHAnsi"/>
          <w:color w:val="1D1D1B"/>
          <w:shd w:val="clear" w:color="auto" w:fill="FFFFFF"/>
        </w:rPr>
        <w:t xml:space="preserve">esports is not being covered by mainstream media in any significant way in the </w:t>
      </w:r>
      <w:proofErr w:type="gramStart"/>
      <w:r w:rsidRPr="00C45BD2">
        <w:rPr>
          <w:rFonts w:asciiTheme="minorHAnsi" w:eastAsia="Times New Roman" w:hAnsiTheme="minorHAnsi" w:cstheme="minorHAnsi"/>
          <w:color w:val="1D1D1B"/>
          <w:shd w:val="clear" w:color="auto" w:fill="FFFFFF"/>
        </w:rPr>
        <w:t>UK</w:t>
      </w:r>
      <w:proofErr w:type="gramEnd"/>
    </w:p>
    <w:p w14:paraId="0BC7779F" w14:textId="77777777" w:rsidR="00B667E6" w:rsidRPr="00C45BD2" w:rsidRDefault="00B667E6" w:rsidP="00B667E6">
      <w:pPr>
        <w:pStyle w:val="ListParagraph"/>
        <w:numPr>
          <w:ilvl w:val="0"/>
          <w:numId w:val="2"/>
        </w:numPr>
        <w:spacing w:line="360" w:lineRule="auto"/>
        <w:ind w:left="644"/>
        <w:jc w:val="both"/>
        <w:rPr>
          <w:rFonts w:asciiTheme="minorHAnsi" w:hAnsiTheme="minorHAnsi" w:cstheme="minorHAnsi"/>
        </w:rPr>
      </w:pPr>
      <w:r w:rsidRPr="00C45BD2">
        <w:rPr>
          <w:rFonts w:asciiTheme="minorHAnsi" w:hAnsiTheme="minorHAnsi" w:cstheme="minorHAnsi"/>
        </w:rPr>
        <w:t xml:space="preserve">game publishers tightly control the flow of information within the </w:t>
      </w:r>
      <w:proofErr w:type="gramStart"/>
      <w:r w:rsidRPr="00C45BD2">
        <w:rPr>
          <w:rFonts w:asciiTheme="minorHAnsi" w:hAnsiTheme="minorHAnsi" w:cstheme="minorHAnsi"/>
        </w:rPr>
        <w:t>sector</w:t>
      </w:r>
      <w:proofErr w:type="gramEnd"/>
      <w:r w:rsidRPr="00C45BD2">
        <w:rPr>
          <w:rFonts w:asciiTheme="minorHAnsi" w:hAnsiTheme="minorHAnsi" w:cstheme="minorHAnsi"/>
        </w:rPr>
        <w:t xml:space="preserve">  </w:t>
      </w:r>
    </w:p>
    <w:p w14:paraId="7E44CCCD" w14:textId="77777777" w:rsidR="00B667E6" w:rsidRPr="00C45BD2" w:rsidRDefault="00B667E6" w:rsidP="00B667E6">
      <w:pPr>
        <w:pStyle w:val="ListParagraph"/>
        <w:numPr>
          <w:ilvl w:val="0"/>
          <w:numId w:val="2"/>
        </w:numPr>
        <w:spacing w:line="360" w:lineRule="auto"/>
        <w:ind w:left="644"/>
        <w:jc w:val="both"/>
        <w:rPr>
          <w:rFonts w:asciiTheme="minorHAnsi" w:hAnsiTheme="minorHAnsi" w:cstheme="minorHAnsi"/>
        </w:rPr>
      </w:pPr>
      <w:r w:rsidRPr="00C45BD2">
        <w:rPr>
          <w:rFonts w:asciiTheme="minorHAnsi" w:hAnsiTheme="minorHAnsi" w:cstheme="minorHAnsi"/>
        </w:rPr>
        <w:t xml:space="preserve">the industry lacks rigorous, investigative </w:t>
      </w:r>
      <w:proofErr w:type="gramStart"/>
      <w:r w:rsidRPr="00C45BD2">
        <w:rPr>
          <w:rFonts w:asciiTheme="minorHAnsi" w:hAnsiTheme="minorHAnsi" w:cstheme="minorHAnsi"/>
        </w:rPr>
        <w:t>journalism</w:t>
      </w:r>
      <w:proofErr w:type="gramEnd"/>
      <w:r w:rsidRPr="00C45BD2">
        <w:rPr>
          <w:rFonts w:asciiTheme="minorHAnsi" w:hAnsiTheme="minorHAnsi" w:cstheme="minorHAnsi"/>
        </w:rPr>
        <w:t xml:space="preserve"> </w:t>
      </w:r>
    </w:p>
    <w:p w14:paraId="354A9BE7" w14:textId="0D40713D" w:rsidR="00A43F27" w:rsidRPr="00B667E6" w:rsidRDefault="00B667E6" w:rsidP="00C45BD2">
      <w:pPr>
        <w:pStyle w:val="ListParagraph"/>
        <w:numPr>
          <w:ilvl w:val="0"/>
          <w:numId w:val="2"/>
        </w:numPr>
        <w:spacing w:line="360" w:lineRule="auto"/>
        <w:ind w:left="644"/>
        <w:jc w:val="both"/>
        <w:rPr>
          <w:rFonts w:asciiTheme="minorHAnsi" w:hAnsiTheme="minorHAnsi" w:cstheme="minorHAnsi"/>
        </w:rPr>
      </w:pPr>
      <w:r w:rsidRPr="00C45BD2">
        <w:rPr>
          <w:rFonts w:asciiTheme="minorHAnsi" w:hAnsiTheme="minorHAnsi" w:cstheme="minorHAnsi"/>
        </w:rPr>
        <w:t xml:space="preserve">the industry lacks a trusted metrics system for capturing audience </w:t>
      </w:r>
      <w:proofErr w:type="gramStart"/>
      <w:r w:rsidRPr="00C45BD2">
        <w:rPr>
          <w:rFonts w:asciiTheme="minorHAnsi" w:hAnsiTheme="minorHAnsi" w:cstheme="minorHAnsi"/>
        </w:rPr>
        <w:t>data</w:t>
      </w:r>
      <w:proofErr w:type="gramEnd"/>
    </w:p>
    <w:p w14:paraId="146EB32F" w14:textId="77777777" w:rsidR="00A43F27" w:rsidRDefault="00A43F27" w:rsidP="00C45BD2">
      <w:pPr>
        <w:spacing w:line="360" w:lineRule="auto"/>
        <w:jc w:val="both"/>
        <w:rPr>
          <w:rFonts w:asciiTheme="minorHAnsi" w:hAnsiTheme="minorHAnsi" w:cstheme="minorHAnsi"/>
        </w:rPr>
      </w:pPr>
    </w:p>
    <w:p w14:paraId="4C3A8A06" w14:textId="365304AA" w:rsidR="00A43F27" w:rsidRPr="00B667E6" w:rsidRDefault="00C45BD2" w:rsidP="00C45BD2">
      <w:pPr>
        <w:spacing w:line="360" w:lineRule="auto"/>
        <w:jc w:val="both"/>
        <w:rPr>
          <w:rFonts w:asciiTheme="minorHAnsi" w:hAnsiTheme="minorHAnsi" w:cstheme="minorHAnsi"/>
        </w:rPr>
      </w:pPr>
      <w:r>
        <w:rPr>
          <w:rFonts w:asciiTheme="minorHAnsi" w:hAnsiTheme="minorHAnsi" w:cstheme="minorHAnsi"/>
        </w:rPr>
        <w:t xml:space="preserve">These interviews </w:t>
      </w:r>
      <w:r w:rsidR="005A283E">
        <w:rPr>
          <w:rFonts w:asciiTheme="minorHAnsi" w:hAnsiTheme="minorHAnsi" w:cstheme="minorHAnsi"/>
        </w:rPr>
        <w:t xml:space="preserve">gave </w:t>
      </w:r>
      <w:r w:rsidRPr="00254320">
        <w:rPr>
          <w:rFonts w:asciiTheme="minorHAnsi" w:hAnsiTheme="minorHAnsi" w:cstheme="minorHAnsi"/>
        </w:rPr>
        <w:t>allow</w:t>
      </w:r>
      <w:r w:rsidR="005A283E">
        <w:rPr>
          <w:rFonts w:asciiTheme="minorHAnsi" w:hAnsiTheme="minorHAnsi" w:cstheme="minorHAnsi"/>
        </w:rPr>
        <w:t>ance</w:t>
      </w:r>
      <w:r w:rsidRPr="00254320">
        <w:rPr>
          <w:rFonts w:asciiTheme="minorHAnsi" w:hAnsiTheme="minorHAnsi" w:cstheme="minorHAnsi"/>
        </w:rPr>
        <w:t xml:space="preserve"> to gage current thoughts about the esports sector from an industry perspective, to discuss </w:t>
      </w:r>
      <w:r w:rsidR="005A283E">
        <w:rPr>
          <w:rFonts w:asciiTheme="minorHAnsi" w:hAnsiTheme="minorHAnsi" w:cstheme="minorHAnsi"/>
        </w:rPr>
        <w:t>selected</w:t>
      </w:r>
      <w:r w:rsidRPr="00254320">
        <w:rPr>
          <w:rFonts w:asciiTheme="minorHAnsi" w:hAnsiTheme="minorHAnsi" w:cstheme="minorHAnsi"/>
        </w:rPr>
        <w:t xml:space="preserve"> academic literature published to date and to test out initial hypotheses. The key points of discussion from the interviews, together with the literature and the industry reports, led to the formation of the central question concerning this research</w:t>
      </w:r>
      <w:r w:rsidR="000E5942">
        <w:rPr>
          <w:rFonts w:asciiTheme="minorHAnsi" w:hAnsiTheme="minorHAnsi" w:cstheme="minorHAnsi"/>
        </w:rPr>
        <w:t>.</w:t>
      </w:r>
    </w:p>
    <w:p w14:paraId="30556062" w14:textId="77777777" w:rsidR="00A43F27" w:rsidRDefault="00A43F27" w:rsidP="00C45BD2">
      <w:pPr>
        <w:spacing w:line="360" w:lineRule="auto"/>
        <w:jc w:val="both"/>
        <w:rPr>
          <w:rFonts w:asciiTheme="minorHAnsi" w:hAnsiTheme="minorHAnsi" w:cstheme="minorHAnsi"/>
          <w:b/>
          <w:bCs/>
        </w:rPr>
      </w:pPr>
    </w:p>
    <w:p w14:paraId="1189361F" w14:textId="77777777" w:rsidR="00C45BD2" w:rsidRPr="00254320" w:rsidRDefault="00C45BD2" w:rsidP="00C45BD2">
      <w:pPr>
        <w:spacing w:line="360" w:lineRule="auto"/>
        <w:jc w:val="both"/>
        <w:rPr>
          <w:rFonts w:asciiTheme="minorHAnsi" w:hAnsiTheme="minorHAnsi" w:cstheme="minorHAnsi"/>
        </w:rPr>
      </w:pPr>
      <w:r w:rsidRPr="00254320">
        <w:rPr>
          <w:rFonts w:asciiTheme="minorHAnsi" w:hAnsiTheme="minorHAnsi" w:cstheme="minorHAnsi"/>
        </w:rPr>
        <w:t xml:space="preserve">By exploring both the current landscape of esports journalism and the coverage of esports on mainstream media in the UK, some answers to how the sector is both perceived and treated by mainstream media will be revealed, and some indication given of the factors that make esports more or less viable as a new genre of content for mainstream media to cover. </w:t>
      </w:r>
    </w:p>
    <w:p w14:paraId="2BD47B41" w14:textId="77777777" w:rsidR="00C45BD2" w:rsidRPr="00254320" w:rsidRDefault="00C45BD2" w:rsidP="00C45BD2">
      <w:pPr>
        <w:spacing w:line="360" w:lineRule="auto"/>
        <w:jc w:val="both"/>
        <w:rPr>
          <w:rFonts w:asciiTheme="minorHAnsi" w:hAnsiTheme="minorHAnsi" w:cstheme="minorHAnsi"/>
        </w:rPr>
      </w:pPr>
    </w:p>
    <w:p w14:paraId="10986179" w14:textId="77777777" w:rsidR="00C45BD2" w:rsidRDefault="00C45BD2" w:rsidP="00D05806">
      <w:pPr>
        <w:spacing w:line="360" w:lineRule="auto"/>
        <w:jc w:val="both"/>
        <w:rPr>
          <w:rFonts w:asciiTheme="minorHAnsi" w:hAnsiTheme="minorHAnsi" w:cstheme="minorHAnsi"/>
        </w:rPr>
      </w:pPr>
    </w:p>
    <w:p w14:paraId="5D12911C" w14:textId="07DFCC75" w:rsidR="00E9477E" w:rsidRDefault="00E9477E">
      <w:pPr>
        <w:rPr>
          <w:rFonts w:asciiTheme="minorHAnsi" w:hAnsiTheme="minorHAnsi" w:cstheme="minorHAnsi"/>
        </w:rPr>
      </w:pPr>
      <w:r>
        <w:rPr>
          <w:rFonts w:asciiTheme="minorHAnsi" w:hAnsiTheme="minorHAnsi" w:cstheme="minorHAnsi"/>
        </w:rPr>
        <w:br w:type="page"/>
      </w:r>
    </w:p>
    <w:p w14:paraId="3AD9A3AE" w14:textId="77777777" w:rsidR="00127A0D" w:rsidRDefault="00E9477E" w:rsidP="00E9477E">
      <w:pPr>
        <w:rPr>
          <w:rFonts w:asciiTheme="minorHAnsi" w:hAnsiTheme="minorHAnsi" w:cstheme="minorHAnsi"/>
          <w:b/>
          <w:bCs/>
          <w:sz w:val="32"/>
          <w:szCs w:val="32"/>
        </w:rPr>
      </w:pPr>
      <w:r w:rsidRPr="00254320">
        <w:rPr>
          <w:rFonts w:asciiTheme="minorHAnsi" w:hAnsiTheme="minorHAnsi" w:cstheme="minorHAnsi"/>
          <w:b/>
          <w:bCs/>
          <w:sz w:val="32"/>
          <w:szCs w:val="32"/>
        </w:rPr>
        <w:lastRenderedPageBreak/>
        <w:t xml:space="preserve">Chapter 4: </w:t>
      </w:r>
    </w:p>
    <w:p w14:paraId="07E3767F" w14:textId="77777777" w:rsidR="00127A0D" w:rsidRDefault="00127A0D" w:rsidP="00127A0D">
      <w:pPr>
        <w:rPr>
          <w:rFonts w:asciiTheme="minorHAnsi" w:hAnsiTheme="minorHAnsi" w:cstheme="minorHAnsi"/>
          <w:sz w:val="28"/>
          <w:szCs w:val="28"/>
        </w:rPr>
      </w:pPr>
    </w:p>
    <w:p w14:paraId="0CEFD91F" w14:textId="1DB3702F" w:rsidR="00E9477E" w:rsidRPr="00127A0D" w:rsidRDefault="00127A0D" w:rsidP="00127A0D">
      <w:pPr>
        <w:rPr>
          <w:rFonts w:asciiTheme="minorHAnsi" w:hAnsiTheme="minorHAnsi" w:cstheme="minorHAnsi"/>
          <w:sz w:val="28"/>
          <w:szCs w:val="28"/>
        </w:rPr>
      </w:pPr>
      <w:r w:rsidRPr="00127A0D">
        <w:rPr>
          <w:rFonts w:asciiTheme="minorHAnsi" w:hAnsiTheme="minorHAnsi" w:cstheme="minorHAnsi"/>
          <w:sz w:val="28"/>
          <w:szCs w:val="28"/>
        </w:rPr>
        <w:t>Decoding Esports in the UK Mainstream Media: Methodology</w:t>
      </w:r>
    </w:p>
    <w:p w14:paraId="28851E74" w14:textId="77777777" w:rsidR="00EA3B13" w:rsidRDefault="00EA3B13" w:rsidP="00EA3B13">
      <w:pPr>
        <w:spacing w:line="360" w:lineRule="auto"/>
        <w:jc w:val="both"/>
        <w:rPr>
          <w:rFonts w:asciiTheme="minorHAnsi" w:hAnsiTheme="minorHAnsi" w:cstheme="minorHAnsi"/>
          <w:sz w:val="44"/>
          <w:szCs w:val="44"/>
        </w:rPr>
      </w:pPr>
    </w:p>
    <w:p w14:paraId="60474F6D" w14:textId="1C86EB0B" w:rsidR="009A57A7" w:rsidRDefault="009A57A7" w:rsidP="009A57A7">
      <w:pPr>
        <w:spacing w:line="360" w:lineRule="auto"/>
        <w:jc w:val="both"/>
        <w:rPr>
          <w:rFonts w:asciiTheme="minorHAnsi" w:hAnsiTheme="minorHAnsi" w:cstheme="minorHAnsi"/>
        </w:rPr>
      </w:pPr>
      <w:r w:rsidRPr="009A57A7">
        <w:rPr>
          <w:rFonts w:asciiTheme="minorHAnsi" w:hAnsiTheme="minorHAnsi" w:cstheme="minorHAnsi"/>
        </w:rPr>
        <w:t xml:space="preserve">This chapter outlines the methodology developed to address the research question of why UK mainstream media is not covering esports. The results of this study have significant implications for various stakeholders, including publishers, policy makers, and analysts. For instance, the findings related to journalists' contemporary working practices will be of interest to the National Union of Journalists and the British Association of Journalists. Educators, such as the National Training Council of Journalists, will be interested in the importance of professional training for journalists. Similarly, both mainstream broadcasters and esports media, particularly SKY Sports and </w:t>
      </w:r>
      <w:proofErr w:type="spellStart"/>
      <w:r w:rsidRPr="009A57A7">
        <w:rPr>
          <w:rFonts w:asciiTheme="minorHAnsi" w:hAnsiTheme="minorHAnsi" w:cstheme="minorHAnsi"/>
        </w:rPr>
        <w:t>Gfinity</w:t>
      </w:r>
      <w:proofErr w:type="spellEnd"/>
      <w:r w:rsidRPr="009A57A7">
        <w:rPr>
          <w:rFonts w:asciiTheme="minorHAnsi" w:hAnsiTheme="minorHAnsi" w:cstheme="minorHAnsi"/>
        </w:rPr>
        <w:t>, will be interested in the findings related to live streaming and broadcasting live esports events.</w:t>
      </w:r>
    </w:p>
    <w:p w14:paraId="05565D40" w14:textId="77777777" w:rsidR="009A57A7" w:rsidRPr="009A57A7" w:rsidRDefault="009A57A7" w:rsidP="009A57A7">
      <w:pPr>
        <w:spacing w:line="360" w:lineRule="auto"/>
        <w:jc w:val="both"/>
        <w:rPr>
          <w:rFonts w:asciiTheme="minorHAnsi" w:hAnsiTheme="minorHAnsi" w:cstheme="minorHAnsi"/>
        </w:rPr>
      </w:pPr>
    </w:p>
    <w:p w14:paraId="7A6318F0" w14:textId="51575933" w:rsidR="009A57A7" w:rsidRDefault="009A57A7" w:rsidP="009A57A7">
      <w:pPr>
        <w:spacing w:line="360" w:lineRule="auto"/>
        <w:jc w:val="both"/>
        <w:rPr>
          <w:rFonts w:asciiTheme="minorHAnsi" w:hAnsiTheme="minorHAnsi" w:cstheme="minorHAnsi"/>
        </w:rPr>
      </w:pPr>
      <w:r w:rsidRPr="009A57A7">
        <w:rPr>
          <w:rFonts w:asciiTheme="minorHAnsi" w:hAnsiTheme="minorHAnsi" w:cstheme="minorHAnsi"/>
        </w:rPr>
        <w:t xml:space="preserve">Game publishers, particularly </w:t>
      </w:r>
      <w:r w:rsidR="0057793C" w:rsidRPr="0057793C">
        <w:rPr>
          <w:rFonts w:asciiTheme="minorHAnsi" w:hAnsiTheme="minorHAnsi" w:cstheme="minorHAnsi"/>
        </w:rPr>
        <w:t>EA Sports</w:t>
      </w:r>
      <w:r w:rsidRPr="009A57A7">
        <w:rPr>
          <w:rFonts w:asciiTheme="minorHAnsi" w:hAnsiTheme="minorHAnsi" w:cstheme="minorHAnsi"/>
        </w:rPr>
        <w:t xml:space="preserve">, will be interested in the findings concerning the design of esports titles and tournaments, while the </w:t>
      </w:r>
      <w:r w:rsidR="005E3ADC">
        <w:rPr>
          <w:rFonts w:asciiTheme="minorHAnsi" w:hAnsiTheme="minorHAnsi" w:cstheme="minorHAnsi"/>
        </w:rPr>
        <w:t>‘</w:t>
      </w:r>
      <w:r w:rsidRPr="009A57A7">
        <w:rPr>
          <w:rFonts w:asciiTheme="minorHAnsi" w:hAnsiTheme="minorHAnsi" w:cstheme="minorHAnsi"/>
        </w:rPr>
        <w:t>Premier League</w:t>
      </w:r>
      <w:r w:rsidR="005E3ADC">
        <w:rPr>
          <w:rFonts w:asciiTheme="minorHAnsi" w:hAnsiTheme="minorHAnsi" w:cstheme="minorHAnsi"/>
        </w:rPr>
        <w:t>’</w:t>
      </w:r>
      <w:r w:rsidRPr="009A57A7">
        <w:rPr>
          <w:rFonts w:asciiTheme="minorHAnsi" w:hAnsiTheme="minorHAnsi" w:cstheme="minorHAnsi"/>
        </w:rPr>
        <w:t xml:space="preserve"> and </w:t>
      </w:r>
      <w:r w:rsidR="0057793C" w:rsidRPr="0057793C">
        <w:rPr>
          <w:rFonts w:asciiTheme="minorHAnsi" w:hAnsiTheme="minorHAnsi" w:cstheme="minorHAnsi"/>
          <w:i/>
        </w:rPr>
        <w:t>FIFA</w:t>
      </w:r>
      <w:r w:rsidRPr="009A57A7">
        <w:rPr>
          <w:rFonts w:asciiTheme="minorHAnsi" w:hAnsiTheme="minorHAnsi" w:cstheme="minorHAnsi"/>
        </w:rPr>
        <w:t xml:space="preserve"> globally will be interested in the findings related to the relationship between sports, particularly football, and esports teams and organi</w:t>
      </w:r>
      <w:r>
        <w:rPr>
          <w:rFonts w:asciiTheme="minorHAnsi" w:hAnsiTheme="minorHAnsi" w:cstheme="minorHAnsi"/>
        </w:rPr>
        <w:t>s</w:t>
      </w:r>
      <w:r w:rsidRPr="009A57A7">
        <w:rPr>
          <w:rFonts w:asciiTheme="minorHAnsi" w:hAnsiTheme="minorHAnsi" w:cstheme="minorHAnsi"/>
        </w:rPr>
        <w:t>ations. Furthermore, the perceptions of mainstream media from the esports sector will be of interest to newspapers and broadcasters, particularly the BBC.</w:t>
      </w:r>
      <w:r>
        <w:rPr>
          <w:rFonts w:asciiTheme="minorHAnsi" w:hAnsiTheme="minorHAnsi" w:cstheme="minorHAnsi"/>
        </w:rPr>
        <w:t xml:space="preserve"> </w:t>
      </w:r>
      <w:r w:rsidRPr="009A57A7">
        <w:rPr>
          <w:rFonts w:asciiTheme="minorHAnsi" w:hAnsiTheme="minorHAnsi" w:cstheme="minorHAnsi"/>
        </w:rPr>
        <w:t xml:space="preserve">The study's results will also be relevant to various research centres, such as the Reuters Institute for the Study of Journalism, endemic esports media publishers such as ESI, industry groups such as </w:t>
      </w:r>
      <w:proofErr w:type="spellStart"/>
      <w:r w:rsidRPr="009A57A7">
        <w:rPr>
          <w:rFonts w:asciiTheme="minorHAnsi" w:hAnsiTheme="minorHAnsi" w:cstheme="minorHAnsi"/>
        </w:rPr>
        <w:t>UKie</w:t>
      </w:r>
      <w:proofErr w:type="spellEnd"/>
      <w:r w:rsidRPr="009A57A7">
        <w:rPr>
          <w:rFonts w:asciiTheme="minorHAnsi" w:hAnsiTheme="minorHAnsi" w:cstheme="minorHAnsi"/>
        </w:rPr>
        <w:t xml:space="preserve">, policy makers and regulators such as Ofcom, the International Olympics Committee, </w:t>
      </w:r>
      <w:proofErr w:type="gramStart"/>
      <w:r w:rsidRPr="009A57A7">
        <w:rPr>
          <w:rFonts w:asciiTheme="minorHAnsi" w:hAnsiTheme="minorHAnsi" w:cstheme="minorHAnsi"/>
        </w:rPr>
        <w:t>market</w:t>
      </w:r>
      <w:proofErr w:type="gramEnd"/>
      <w:r w:rsidRPr="009A57A7">
        <w:rPr>
          <w:rFonts w:asciiTheme="minorHAnsi" w:hAnsiTheme="minorHAnsi" w:cstheme="minorHAnsi"/>
        </w:rPr>
        <w:t xml:space="preserve"> </w:t>
      </w:r>
      <w:r w:rsidR="00D437AE">
        <w:rPr>
          <w:rFonts w:asciiTheme="minorHAnsi" w:hAnsiTheme="minorHAnsi" w:cstheme="minorHAnsi"/>
        </w:rPr>
        <w:t xml:space="preserve">and data </w:t>
      </w:r>
      <w:r w:rsidRPr="009A57A7">
        <w:rPr>
          <w:rFonts w:asciiTheme="minorHAnsi" w:hAnsiTheme="minorHAnsi" w:cstheme="minorHAnsi"/>
        </w:rPr>
        <w:t xml:space="preserve">analysts such as </w:t>
      </w:r>
      <w:proofErr w:type="spellStart"/>
      <w:r w:rsidRPr="009A57A7">
        <w:rPr>
          <w:rFonts w:asciiTheme="minorHAnsi" w:hAnsiTheme="minorHAnsi" w:cstheme="minorHAnsi"/>
        </w:rPr>
        <w:t>Newzoo</w:t>
      </w:r>
      <w:proofErr w:type="spellEnd"/>
      <w:r w:rsidRPr="009A57A7">
        <w:rPr>
          <w:rFonts w:asciiTheme="minorHAnsi" w:hAnsiTheme="minorHAnsi" w:cstheme="minorHAnsi"/>
        </w:rPr>
        <w:t>, Deloitte, and Nielsen.</w:t>
      </w:r>
    </w:p>
    <w:p w14:paraId="47EB3B71" w14:textId="77777777" w:rsidR="009A57A7" w:rsidRDefault="009A57A7" w:rsidP="009A57A7">
      <w:pPr>
        <w:spacing w:line="360" w:lineRule="auto"/>
        <w:jc w:val="both"/>
        <w:rPr>
          <w:rFonts w:asciiTheme="minorHAnsi" w:hAnsiTheme="minorHAnsi" w:cstheme="minorHAnsi"/>
        </w:rPr>
      </w:pPr>
    </w:p>
    <w:p w14:paraId="33132512" w14:textId="6C60F124" w:rsidR="00E9477E" w:rsidRPr="00254320" w:rsidRDefault="009A57A7" w:rsidP="00EA3B13">
      <w:pPr>
        <w:spacing w:line="360" w:lineRule="auto"/>
        <w:jc w:val="both"/>
        <w:rPr>
          <w:rFonts w:asciiTheme="minorHAnsi" w:hAnsiTheme="minorHAnsi" w:cstheme="minorHAnsi"/>
        </w:rPr>
      </w:pPr>
      <w:r>
        <w:rPr>
          <w:rFonts w:asciiTheme="minorHAnsi" w:hAnsiTheme="minorHAnsi" w:cstheme="minorHAnsi"/>
        </w:rPr>
        <w:t xml:space="preserve">The chapter begins </w:t>
      </w:r>
      <w:r w:rsidR="00C26FC9">
        <w:rPr>
          <w:rFonts w:asciiTheme="minorHAnsi" w:hAnsiTheme="minorHAnsi" w:cstheme="minorHAnsi"/>
        </w:rPr>
        <w:t xml:space="preserve">by establishing the rationale for </w:t>
      </w:r>
      <w:r w:rsidR="0057793C" w:rsidRPr="0057793C">
        <w:rPr>
          <w:rFonts w:asciiTheme="minorHAnsi" w:hAnsiTheme="minorHAnsi" w:cstheme="minorHAnsi"/>
          <w:i/>
          <w:iCs/>
        </w:rPr>
        <w:t>FIFA</w:t>
      </w:r>
      <w:r w:rsidR="00C26FC9" w:rsidRPr="00C26FC9">
        <w:rPr>
          <w:rFonts w:asciiTheme="minorHAnsi" w:hAnsiTheme="minorHAnsi" w:cstheme="minorHAnsi"/>
          <w:i/>
          <w:iCs/>
        </w:rPr>
        <w:t xml:space="preserve"> Series</w:t>
      </w:r>
      <w:r w:rsidR="00C26FC9">
        <w:rPr>
          <w:rFonts w:asciiTheme="minorHAnsi" w:hAnsiTheme="minorHAnsi" w:cstheme="minorHAnsi"/>
        </w:rPr>
        <w:t xml:space="preserve"> and </w:t>
      </w:r>
      <w:r w:rsidR="003521A5">
        <w:rPr>
          <w:rFonts w:asciiTheme="minorHAnsi" w:hAnsiTheme="minorHAnsi" w:cstheme="minorHAnsi"/>
        </w:rPr>
        <w:t>t</w:t>
      </w:r>
      <w:r w:rsidR="00C26FC9">
        <w:rPr>
          <w:rFonts w:asciiTheme="minorHAnsi" w:hAnsiTheme="minorHAnsi" w:cstheme="minorHAnsi"/>
        </w:rPr>
        <w:t xml:space="preserve">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C26FC9">
        <w:rPr>
          <w:rFonts w:asciiTheme="minorHAnsi" w:hAnsiTheme="minorHAnsi" w:cstheme="minorHAnsi"/>
        </w:rPr>
        <w:t xml:space="preserve"> as the title and tournament </w:t>
      </w:r>
      <w:r w:rsidR="00D437AE">
        <w:rPr>
          <w:rFonts w:asciiTheme="minorHAnsi" w:hAnsiTheme="minorHAnsi" w:cstheme="minorHAnsi"/>
        </w:rPr>
        <w:t xml:space="preserve">selected </w:t>
      </w:r>
      <w:r w:rsidR="00C26FC9">
        <w:rPr>
          <w:rFonts w:asciiTheme="minorHAnsi" w:hAnsiTheme="minorHAnsi" w:cstheme="minorHAnsi"/>
        </w:rPr>
        <w:t>to answer the research question. The chapter then addresses w</w:t>
      </w:r>
      <w:r w:rsidR="00E9477E" w:rsidRPr="00254320">
        <w:rPr>
          <w:rFonts w:asciiTheme="minorHAnsi" w:hAnsiTheme="minorHAnsi" w:cstheme="minorHAnsi"/>
        </w:rPr>
        <w:t xml:space="preserve">hy a mixed-method approach was the most appropriate and which mixed-methods were utilised is described in detail.  How the data sets were </w:t>
      </w:r>
      <w:r w:rsidR="00C26FC9" w:rsidRPr="00254320">
        <w:rPr>
          <w:rFonts w:asciiTheme="minorHAnsi" w:hAnsiTheme="minorHAnsi" w:cstheme="minorHAnsi"/>
        </w:rPr>
        <w:t>gathered,</w:t>
      </w:r>
      <w:r w:rsidR="00E9477E" w:rsidRPr="00254320">
        <w:rPr>
          <w:rFonts w:asciiTheme="minorHAnsi" w:hAnsiTheme="minorHAnsi" w:cstheme="minorHAnsi"/>
        </w:rPr>
        <w:t xml:space="preserve"> and lessons learned through the process are also outlined. Th</w:t>
      </w:r>
      <w:r w:rsidR="00C26FC9">
        <w:rPr>
          <w:rFonts w:asciiTheme="minorHAnsi" w:hAnsiTheme="minorHAnsi" w:cstheme="minorHAnsi"/>
        </w:rPr>
        <w:t xml:space="preserve">e chapter ends </w:t>
      </w:r>
      <w:r w:rsidR="00E9477E" w:rsidRPr="00254320">
        <w:rPr>
          <w:rFonts w:asciiTheme="minorHAnsi" w:hAnsiTheme="minorHAnsi" w:cstheme="minorHAnsi"/>
        </w:rPr>
        <w:t xml:space="preserve">with an evaluation of the advantages and limitations of the methodology. </w:t>
      </w:r>
    </w:p>
    <w:p w14:paraId="0081F524" w14:textId="77777777" w:rsidR="00E9477E" w:rsidRPr="00254320" w:rsidRDefault="00E9477E" w:rsidP="00E9477E">
      <w:pPr>
        <w:spacing w:line="360" w:lineRule="auto"/>
        <w:jc w:val="both"/>
        <w:rPr>
          <w:rFonts w:asciiTheme="minorHAnsi" w:hAnsiTheme="minorHAnsi" w:cstheme="minorHAnsi"/>
        </w:rPr>
      </w:pPr>
    </w:p>
    <w:p w14:paraId="2FB34F24" w14:textId="77777777" w:rsidR="00E9477E" w:rsidRDefault="00E9477E" w:rsidP="00D05806">
      <w:pPr>
        <w:spacing w:line="360" w:lineRule="auto"/>
        <w:jc w:val="both"/>
        <w:rPr>
          <w:rFonts w:asciiTheme="minorHAnsi" w:hAnsiTheme="minorHAnsi" w:cstheme="minorHAnsi"/>
        </w:rPr>
      </w:pPr>
    </w:p>
    <w:p w14:paraId="386F0FAF" w14:textId="77777777" w:rsidR="00011F1F" w:rsidRPr="00254320" w:rsidRDefault="00011F1F" w:rsidP="00011F1F">
      <w:pPr>
        <w:spacing w:line="360" w:lineRule="auto"/>
        <w:jc w:val="both"/>
        <w:rPr>
          <w:rFonts w:asciiTheme="minorHAnsi" w:hAnsiTheme="minorHAnsi" w:cstheme="minorHAnsi"/>
        </w:rPr>
      </w:pPr>
    </w:p>
    <w:p w14:paraId="17B9831F" w14:textId="05A53831" w:rsidR="00011F1F" w:rsidRPr="00254320" w:rsidRDefault="00011F1F" w:rsidP="003521A5">
      <w:pPr>
        <w:keepNext/>
        <w:spacing w:line="360" w:lineRule="auto"/>
        <w:jc w:val="both"/>
        <w:rPr>
          <w:rFonts w:asciiTheme="minorHAnsi" w:hAnsiTheme="minorHAnsi" w:cstheme="minorHAnsi"/>
          <w:b/>
          <w:bCs/>
        </w:rPr>
      </w:pPr>
      <w:r w:rsidRPr="00254320">
        <w:rPr>
          <w:rFonts w:asciiTheme="minorHAnsi" w:hAnsiTheme="minorHAnsi" w:cstheme="minorHAnsi"/>
          <w:b/>
          <w:bCs/>
        </w:rPr>
        <w:t>4.</w:t>
      </w:r>
      <w:r w:rsidR="00945E4E">
        <w:rPr>
          <w:rFonts w:asciiTheme="minorHAnsi" w:hAnsiTheme="minorHAnsi" w:cstheme="minorHAnsi"/>
          <w:b/>
          <w:bCs/>
        </w:rPr>
        <w:t>2</w:t>
      </w:r>
      <w:r w:rsidRPr="00254320">
        <w:rPr>
          <w:rFonts w:asciiTheme="minorHAnsi" w:hAnsiTheme="minorHAnsi" w:cstheme="minorHAnsi"/>
          <w:b/>
          <w:bCs/>
        </w:rPr>
        <w:t xml:space="preserve">. Rationale for </w:t>
      </w:r>
      <w:r w:rsidR="00F3713B" w:rsidRPr="00254320">
        <w:rPr>
          <w:rFonts w:asciiTheme="minorHAnsi" w:hAnsiTheme="minorHAnsi" w:cstheme="minorHAnsi"/>
          <w:b/>
          <w:bCs/>
        </w:rPr>
        <w:t xml:space="preserve">the selection of </w:t>
      </w:r>
      <w:r w:rsidR="0057793C" w:rsidRPr="0057793C">
        <w:rPr>
          <w:rFonts w:asciiTheme="minorHAnsi" w:hAnsiTheme="minorHAnsi" w:cstheme="minorHAnsi"/>
          <w:b/>
          <w:bCs/>
          <w:i/>
        </w:rPr>
        <w:t>FIFA</w:t>
      </w:r>
      <w:r w:rsidR="00F3713B" w:rsidRPr="00254320">
        <w:rPr>
          <w:rFonts w:asciiTheme="minorHAnsi" w:hAnsiTheme="minorHAnsi" w:cstheme="minorHAnsi"/>
          <w:b/>
          <w:bCs/>
        </w:rPr>
        <w:t xml:space="preserve"> </w:t>
      </w:r>
      <w:r w:rsidR="00F3713B" w:rsidRPr="003521A5">
        <w:rPr>
          <w:rFonts w:asciiTheme="minorHAnsi" w:hAnsiTheme="minorHAnsi" w:cstheme="minorHAnsi"/>
          <w:b/>
          <w:bCs/>
          <w:i/>
          <w:iCs/>
        </w:rPr>
        <w:t>Series</w:t>
      </w:r>
      <w:r w:rsidR="00F3713B" w:rsidRPr="00254320">
        <w:rPr>
          <w:rFonts w:asciiTheme="minorHAnsi" w:hAnsiTheme="minorHAnsi" w:cstheme="minorHAnsi"/>
          <w:b/>
          <w:bCs/>
        </w:rPr>
        <w:t xml:space="preserve"> and the </w:t>
      </w:r>
      <w:r w:rsidR="0057793C">
        <w:rPr>
          <w:rFonts w:asciiTheme="minorHAnsi" w:hAnsiTheme="minorHAnsi" w:cstheme="minorHAnsi"/>
          <w:b/>
          <w:bCs/>
        </w:rPr>
        <w:t>‘</w:t>
      </w:r>
      <w:proofErr w:type="spellStart"/>
      <w:r w:rsidR="0057793C">
        <w:rPr>
          <w:rFonts w:asciiTheme="minorHAnsi" w:hAnsiTheme="minorHAnsi" w:cstheme="minorHAnsi"/>
          <w:b/>
          <w:bCs/>
        </w:rPr>
        <w:t>ePremier</w:t>
      </w:r>
      <w:proofErr w:type="spellEnd"/>
      <w:r w:rsidR="0057793C">
        <w:rPr>
          <w:rFonts w:asciiTheme="minorHAnsi" w:hAnsiTheme="minorHAnsi" w:cstheme="minorHAnsi"/>
          <w:b/>
          <w:bCs/>
        </w:rPr>
        <w:t xml:space="preserve"> League’</w:t>
      </w:r>
      <w:r w:rsidR="00F3713B" w:rsidRPr="00254320">
        <w:rPr>
          <w:rFonts w:asciiTheme="minorHAnsi" w:hAnsiTheme="minorHAnsi" w:cstheme="minorHAnsi"/>
          <w:b/>
          <w:bCs/>
        </w:rPr>
        <w:t xml:space="preserve"> </w:t>
      </w:r>
    </w:p>
    <w:p w14:paraId="13FE8274" w14:textId="3AA15356" w:rsidR="00011F1F" w:rsidRPr="00254320" w:rsidRDefault="00011F1F" w:rsidP="00011F1F">
      <w:pPr>
        <w:keepNext/>
        <w:spacing w:line="360" w:lineRule="auto"/>
        <w:jc w:val="both"/>
        <w:rPr>
          <w:rFonts w:asciiTheme="minorHAnsi" w:hAnsiTheme="minorHAnsi" w:cstheme="minorHAnsi"/>
        </w:rPr>
      </w:pPr>
      <w:r w:rsidRPr="00254320">
        <w:rPr>
          <w:rFonts w:asciiTheme="minorHAnsi" w:hAnsiTheme="minorHAnsi" w:cstheme="minorHAnsi"/>
        </w:rPr>
        <w:t xml:space="preserve">The title selected </w:t>
      </w:r>
      <w:r w:rsidR="005E3ADC">
        <w:rPr>
          <w:rFonts w:asciiTheme="minorHAnsi" w:hAnsiTheme="minorHAnsi" w:cstheme="minorHAnsi"/>
        </w:rPr>
        <w:t>as the focus for answering the research question i</w:t>
      </w:r>
      <w:r w:rsidRPr="00254320">
        <w:rPr>
          <w:rFonts w:asciiTheme="minorHAnsi" w:hAnsiTheme="minorHAnsi" w:cstheme="minorHAnsi"/>
        </w:rPr>
        <w:t xml:space="preserve">s the simulated sports game, </w:t>
      </w:r>
      <w:r w:rsidR="0057793C" w:rsidRPr="0057793C">
        <w:rPr>
          <w:rFonts w:asciiTheme="minorHAnsi" w:hAnsiTheme="minorHAnsi" w:cstheme="minorHAnsi"/>
          <w:i/>
          <w:iCs/>
        </w:rPr>
        <w:t>FIFA</w:t>
      </w:r>
      <w:r w:rsidRPr="00D437AE">
        <w:rPr>
          <w:rFonts w:asciiTheme="minorHAnsi" w:hAnsiTheme="minorHAnsi" w:cstheme="minorHAnsi"/>
          <w:i/>
          <w:iCs/>
        </w:rPr>
        <w:t xml:space="preserve"> Series</w:t>
      </w:r>
      <w:r w:rsidRPr="00254320">
        <w:rPr>
          <w:rFonts w:asciiTheme="minorHAnsi" w:hAnsiTheme="minorHAnsi" w:cstheme="minorHAnsi"/>
        </w:rPr>
        <w:t xml:space="preserve"> published by one of the most influential game publishers in the space, </w:t>
      </w:r>
      <w:r w:rsidR="00445CE3">
        <w:rPr>
          <w:rFonts w:asciiTheme="minorHAnsi" w:hAnsiTheme="minorHAnsi" w:cstheme="minorHAnsi"/>
        </w:rPr>
        <w:t>EA Sports</w:t>
      </w:r>
      <w:r w:rsidRPr="00254320">
        <w:rPr>
          <w:rFonts w:asciiTheme="minorHAnsi" w:hAnsiTheme="minorHAnsi" w:cstheme="minorHAnsi"/>
        </w:rPr>
        <w:t xml:space="preserve">. The genre of simulated sports was chosen against another genre of esports, such as </w:t>
      </w:r>
      <w:r w:rsidRPr="00254320">
        <w:rPr>
          <w:rFonts w:asciiTheme="minorHAnsi" w:hAnsiTheme="minorHAnsi" w:cstheme="minorHAnsi"/>
          <w:shd w:val="clear" w:color="auto" w:fill="FFFFFF"/>
        </w:rPr>
        <w:t>multiplayer online battle arena</w:t>
      </w:r>
      <w:r w:rsidRPr="00254320">
        <w:rPr>
          <w:rFonts w:asciiTheme="minorHAnsi" w:hAnsiTheme="minorHAnsi" w:cstheme="minorHAnsi"/>
        </w:rPr>
        <w:t xml:space="preserve"> games (MOBA) following the rationale that a simulated sports game such as football, in comparison to a strategy fantasy game such as MOBA title </w:t>
      </w:r>
      <w:r w:rsidRPr="00254320">
        <w:rPr>
          <w:rFonts w:asciiTheme="minorHAnsi" w:hAnsiTheme="minorHAnsi" w:cstheme="minorHAnsi"/>
          <w:i/>
          <w:iCs/>
        </w:rPr>
        <w:t>League of Legends</w:t>
      </w:r>
      <w:r w:rsidRPr="00254320">
        <w:rPr>
          <w:rFonts w:asciiTheme="minorHAnsi" w:hAnsiTheme="minorHAnsi" w:cstheme="minorHAnsi"/>
        </w:rPr>
        <w:t xml:space="preserve">, is widely understood by the </w:t>
      </w:r>
      <w:proofErr w:type="gramStart"/>
      <w:r w:rsidRPr="00254320">
        <w:rPr>
          <w:rFonts w:asciiTheme="minorHAnsi" w:hAnsiTheme="minorHAnsi" w:cstheme="minorHAnsi"/>
        </w:rPr>
        <w:t>general public</w:t>
      </w:r>
      <w:proofErr w:type="gramEnd"/>
      <w:r w:rsidRPr="00254320">
        <w:rPr>
          <w:rFonts w:asciiTheme="minorHAnsi" w:hAnsiTheme="minorHAnsi" w:cstheme="minorHAnsi"/>
        </w:rPr>
        <w:t xml:space="preserve"> and requires no explanation of the rules of the game, nor specialist knowledge. This makes the esports title more easily accessible to a mainstream audience, and therefore a more likely genre of content to be covered </w:t>
      </w:r>
      <w:r w:rsidR="000E5942">
        <w:rPr>
          <w:rFonts w:asciiTheme="minorHAnsi" w:hAnsiTheme="minorHAnsi" w:cstheme="minorHAnsi"/>
        </w:rPr>
        <w:t xml:space="preserve">by </w:t>
      </w:r>
      <w:r w:rsidRPr="00254320">
        <w:rPr>
          <w:rFonts w:asciiTheme="minorHAnsi" w:hAnsiTheme="minorHAnsi" w:cstheme="minorHAnsi"/>
        </w:rPr>
        <w:t xml:space="preserve">mainstream media. </w:t>
      </w:r>
    </w:p>
    <w:p w14:paraId="25DF66EC" w14:textId="77777777" w:rsidR="00011F1F" w:rsidRPr="00254320" w:rsidRDefault="00011F1F" w:rsidP="00011F1F">
      <w:pPr>
        <w:spacing w:line="360" w:lineRule="auto"/>
        <w:jc w:val="both"/>
        <w:rPr>
          <w:rFonts w:asciiTheme="minorHAnsi" w:hAnsiTheme="minorHAnsi" w:cstheme="minorHAnsi"/>
        </w:rPr>
      </w:pPr>
    </w:p>
    <w:p w14:paraId="067C29DB" w14:textId="3810C35D" w:rsidR="00011F1F" w:rsidRPr="00254320" w:rsidRDefault="00F3713B" w:rsidP="00011F1F">
      <w:pPr>
        <w:spacing w:line="360" w:lineRule="auto"/>
        <w:jc w:val="both"/>
        <w:rPr>
          <w:rFonts w:asciiTheme="minorHAnsi" w:hAnsiTheme="minorHAnsi" w:cstheme="minorHAnsi"/>
          <w:lang w:val="en-US"/>
        </w:rPr>
      </w:pPr>
      <w:r w:rsidRPr="00254320">
        <w:rPr>
          <w:rFonts w:asciiTheme="minorHAnsi" w:hAnsiTheme="minorHAnsi" w:cstheme="minorHAnsi"/>
        </w:rPr>
        <w:t>F</w:t>
      </w:r>
      <w:r w:rsidR="00011F1F" w:rsidRPr="00254320">
        <w:rPr>
          <w:rFonts w:asciiTheme="minorHAnsi" w:hAnsiTheme="minorHAnsi" w:cstheme="minorHAnsi"/>
        </w:rPr>
        <w:t>ootball was selected over and above any other sport represented by a simulated sports title such as basketball (</w:t>
      </w:r>
      <w:r w:rsidR="00011F1F" w:rsidRPr="003521A5">
        <w:rPr>
          <w:rFonts w:asciiTheme="minorHAnsi" w:hAnsiTheme="minorHAnsi" w:cstheme="minorHAnsi"/>
          <w:i/>
          <w:iCs/>
        </w:rPr>
        <w:t>NBA2K</w:t>
      </w:r>
      <w:r w:rsidR="00011F1F" w:rsidRPr="00254320">
        <w:rPr>
          <w:rFonts w:asciiTheme="minorHAnsi" w:hAnsiTheme="minorHAnsi" w:cstheme="minorHAnsi"/>
        </w:rPr>
        <w:t>), or baseball (</w:t>
      </w:r>
      <w:r w:rsidR="00011F1F" w:rsidRPr="003521A5">
        <w:rPr>
          <w:rFonts w:asciiTheme="minorHAnsi" w:hAnsiTheme="minorHAnsi" w:cstheme="minorHAnsi"/>
          <w:i/>
          <w:iCs/>
        </w:rPr>
        <w:t>MLB: The Show</w:t>
      </w:r>
      <w:r w:rsidR="00011F1F" w:rsidRPr="00254320">
        <w:rPr>
          <w:rFonts w:asciiTheme="minorHAnsi" w:hAnsiTheme="minorHAnsi" w:cstheme="minorHAnsi"/>
        </w:rPr>
        <w:t xml:space="preserve">), </w:t>
      </w:r>
      <w:r w:rsidR="00011F1F" w:rsidRPr="00254320">
        <w:rPr>
          <w:rFonts w:asciiTheme="minorHAnsi" w:hAnsiTheme="minorHAnsi" w:cstheme="minorHAnsi"/>
          <w:color w:val="000000"/>
          <w:spacing w:val="-2"/>
        </w:rPr>
        <w:t xml:space="preserve">because the sport has established world championships, </w:t>
      </w:r>
      <w:proofErr w:type="gramStart"/>
      <w:r w:rsidR="00011F1F" w:rsidRPr="00254320">
        <w:rPr>
          <w:rFonts w:asciiTheme="minorHAnsi" w:hAnsiTheme="minorHAnsi" w:cstheme="minorHAnsi"/>
          <w:color w:val="000000"/>
          <w:spacing w:val="-2"/>
        </w:rPr>
        <w:t>leagues</w:t>
      </w:r>
      <w:proofErr w:type="gramEnd"/>
      <w:r w:rsidR="00011F1F" w:rsidRPr="00254320">
        <w:rPr>
          <w:rFonts w:asciiTheme="minorHAnsi" w:hAnsiTheme="minorHAnsi" w:cstheme="minorHAnsi"/>
          <w:color w:val="000000"/>
          <w:spacing w:val="-2"/>
        </w:rPr>
        <w:t xml:space="preserve"> and professional players in both the ‘real’ game and its digital equivalents, as already noted, and importantly football has attracted some of the biggest traditional sports audiences on television. </w:t>
      </w:r>
      <w:r w:rsidR="00011F1F" w:rsidRPr="00254320">
        <w:rPr>
          <w:rFonts w:asciiTheme="minorHAnsi" w:hAnsiTheme="minorHAnsi" w:cstheme="minorHAnsi"/>
        </w:rPr>
        <w:t xml:space="preserve">In 2007 for example, </w:t>
      </w:r>
      <w:r w:rsidR="00FF690A" w:rsidRPr="00FF690A">
        <w:rPr>
          <w:rFonts w:asciiTheme="minorHAnsi" w:hAnsiTheme="minorHAnsi" w:cstheme="minorHAnsi"/>
        </w:rPr>
        <w:t>according to Ofcom, 85% of the broadcast revenue generated by the top 10 sports events in the UK can be attributed to football, with the English Premier League being responsible for 52% of the overall total</w:t>
      </w:r>
      <w:r w:rsidR="00011F1F" w:rsidRPr="00254320">
        <w:rPr>
          <w:rFonts w:asciiTheme="minorHAnsi" w:hAnsiTheme="minorHAnsi" w:cstheme="minorHAnsi"/>
          <w:lang w:val="en-US"/>
        </w:rPr>
        <w:t xml:space="preserve"> (</w:t>
      </w:r>
      <w:proofErr w:type="spellStart"/>
      <w:r w:rsidR="00011F1F" w:rsidRPr="00254320">
        <w:rPr>
          <w:rFonts w:asciiTheme="minorHAnsi" w:hAnsiTheme="minorHAnsi" w:cstheme="minorHAnsi"/>
          <w:lang w:val="en-US"/>
        </w:rPr>
        <w:t>Ofcom</w:t>
      </w:r>
      <w:proofErr w:type="spellEnd"/>
      <w:r w:rsidR="003521A5">
        <w:rPr>
          <w:rFonts w:asciiTheme="minorHAnsi" w:hAnsiTheme="minorHAnsi" w:cstheme="minorHAnsi"/>
          <w:lang w:val="en-US"/>
        </w:rPr>
        <w:t>,</w:t>
      </w:r>
      <w:r w:rsidR="00011F1F" w:rsidRPr="00254320">
        <w:rPr>
          <w:rFonts w:asciiTheme="minorHAnsi" w:hAnsiTheme="minorHAnsi" w:cstheme="minorHAnsi"/>
          <w:lang w:val="en-US"/>
        </w:rPr>
        <w:t xml:space="preserve"> 2007). </w:t>
      </w:r>
    </w:p>
    <w:p w14:paraId="645E59EC" w14:textId="77777777" w:rsidR="00011F1F" w:rsidRPr="00254320" w:rsidRDefault="00011F1F" w:rsidP="00011F1F">
      <w:pPr>
        <w:spacing w:line="360" w:lineRule="auto"/>
        <w:jc w:val="both"/>
        <w:rPr>
          <w:rFonts w:asciiTheme="minorHAnsi" w:hAnsiTheme="minorHAnsi" w:cstheme="minorHAnsi"/>
          <w:lang w:val="en-US"/>
        </w:rPr>
      </w:pPr>
    </w:p>
    <w:p w14:paraId="12ACA8C0" w14:textId="457B566B" w:rsidR="00011F1F" w:rsidRPr="00254320" w:rsidRDefault="00011F1F" w:rsidP="00011F1F">
      <w:pPr>
        <w:tabs>
          <w:tab w:val="left" w:pos="7655"/>
          <w:tab w:val="left" w:pos="7938"/>
          <w:tab w:val="left" w:pos="9020"/>
        </w:tabs>
        <w:spacing w:line="360" w:lineRule="auto"/>
        <w:jc w:val="both"/>
        <w:rPr>
          <w:rFonts w:asciiTheme="minorHAnsi" w:hAnsiTheme="minorHAnsi" w:cstheme="minorHAnsi"/>
        </w:rPr>
      </w:pPr>
      <w:r w:rsidRPr="00254320">
        <w:rPr>
          <w:rFonts w:asciiTheme="minorHAnsi" w:hAnsiTheme="minorHAnsi" w:cstheme="minorHAnsi"/>
          <w:color w:val="000000"/>
          <w:spacing w:val="-2"/>
        </w:rPr>
        <w:t xml:space="preserve">Another reason for choosing football over another sport is the number of football clubs which are now sponsoring professional esports players to represent them in many esports leagues – not just SIM games. For example, </w:t>
      </w:r>
      <w:r w:rsidR="0076242C">
        <w:rPr>
          <w:rFonts w:asciiTheme="minorHAnsi" w:hAnsiTheme="minorHAnsi" w:cstheme="minorHAnsi"/>
          <w:color w:val="000000"/>
          <w:spacing w:val="-2"/>
        </w:rPr>
        <w:t>“</w:t>
      </w:r>
      <w:r w:rsidRPr="00254320">
        <w:rPr>
          <w:rFonts w:asciiTheme="minorHAnsi" w:hAnsiTheme="minorHAnsi" w:cstheme="minorHAnsi"/>
        </w:rPr>
        <w:t xml:space="preserve">Arsenal shareholder Stan Kroenke co-owns the </w:t>
      </w:r>
      <w:r w:rsidR="003521A5">
        <w:rPr>
          <w:rFonts w:asciiTheme="minorHAnsi" w:hAnsiTheme="minorHAnsi" w:cstheme="minorHAnsi"/>
        </w:rPr>
        <w:t>‘</w:t>
      </w:r>
      <w:r w:rsidRPr="003521A5">
        <w:rPr>
          <w:rFonts w:asciiTheme="minorHAnsi" w:hAnsiTheme="minorHAnsi" w:cstheme="minorHAnsi"/>
          <w:i/>
          <w:iCs/>
        </w:rPr>
        <w:t>Overwatch</w:t>
      </w:r>
      <w:r w:rsidRPr="00254320">
        <w:rPr>
          <w:rFonts w:asciiTheme="minorHAnsi" w:hAnsiTheme="minorHAnsi" w:cstheme="minorHAnsi"/>
        </w:rPr>
        <w:t xml:space="preserve"> League</w:t>
      </w:r>
      <w:r w:rsidR="003521A5">
        <w:rPr>
          <w:rFonts w:asciiTheme="minorHAnsi" w:hAnsiTheme="minorHAnsi" w:cstheme="minorHAnsi"/>
        </w:rPr>
        <w:t>’</w:t>
      </w:r>
      <w:r w:rsidRPr="00254320">
        <w:rPr>
          <w:rFonts w:asciiTheme="minorHAnsi" w:hAnsiTheme="minorHAnsi" w:cstheme="minorHAnsi"/>
        </w:rPr>
        <w:t xml:space="preserve"> franchise, </w:t>
      </w:r>
      <w:r w:rsidRPr="003521A5">
        <w:rPr>
          <w:rFonts w:asciiTheme="minorHAnsi" w:hAnsiTheme="minorHAnsi" w:cstheme="minorHAnsi"/>
        </w:rPr>
        <w:t>Los Angeles Gladiators</w:t>
      </w:r>
      <w:r w:rsidRPr="00254320">
        <w:rPr>
          <w:rFonts w:asciiTheme="minorHAnsi" w:hAnsiTheme="minorHAnsi" w:cstheme="minorHAnsi"/>
        </w:rPr>
        <w:t>, Swansea City co-owner Steve Kaplan is a minority owner of Immortals, and Crystal Palace’s owners Joshua Harris and David Blitzer acquired Team Dignitas in 2016</w:t>
      </w:r>
      <w:r w:rsidR="0076242C">
        <w:rPr>
          <w:rFonts w:asciiTheme="minorHAnsi" w:hAnsiTheme="minorHAnsi" w:cstheme="minorHAnsi"/>
        </w:rPr>
        <w:t>” (Fitch, 2018)</w:t>
      </w:r>
      <w:r w:rsidRPr="00254320">
        <w:rPr>
          <w:rFonts w:asciiTheme="minorHAnsi" w:hAnsiTheme="minorHAnsi" w:cstheme="minorHAnsi"/>
        </w:rPr>
        <w:t xml:space="preserve">. </w:t>
      </w:r>
      <w:r w:rsidR="0076242C">
        <w:rPr>
          <w:rFonts w:asciiTheme="minorHAnsi" w:hAnsiTheme="minorHAnsi" w:cstheme="minorHAnsi"/>
        </w:rPr>
        <w:t xml:space="preserve">Many of the Premier League Clubs in the UK have stakes in esports, including </w:t>
      </w:r>
      <w:r w:rsidR="0076242C" w:rsidRPr="00254320">
        <w:rPr>
          <w:rFonts w:asciiTheme="minorHAnsi" w:hAnsiTheme="minorHAnsi" w:cstheme="minorHAnsi"/>
        </w:rPr>
        <w:t>Manchester City</w:t>
      </w:r>
      <w:r w:rsidR="0076242C">
        <w:rPr>
          <w:rFonts w:asciiTheme="minorHAnsi" w:hAnsiTheme="minorHAnsi" w:cstheme="minorHAnsi"/>
        </w:rPr>
        <w:t xml:space="preserve"> and </w:t>
      </w:r>
      <w:r w:rsidR="0076242C" w:rsidRPr="00254320">
        <w:rPr>
          <w:rFonts w:asciiTheme="minorHAnsi" w:hAnsiTheme="minorHAnsi" w:cstheme="minorHAnsi"/>
        </w:rPr>
        <w:t>West Ham United</w:t>
      </w:r>
      <w:r w:rsidR="0076242C">
        <w:rPr>
          <w:rFonts w:asciiTheme="minorHAnsi" w:hAnsiTheme="minorHAnsi" w:cstheme="minorHAnsi"/>
        </w:rPr>
        <w:t xml:space="preserve"> as well as clubs across Europe; </w:t>
      </w:r>
      <w:r w:rsidR="0076242C" w:rsidRPr="00254320">
        <w:rPr>
          <w:rFonts w:asciiTheme="minorHAnsi" w:hAnsiTheme="minorHAnsi" w:cstheme="minorHAnsi"/>
        </w:rPr>
        <w:t>VFL Wolfsburg, PSV Eindhoven</w:t>
      </w:r>
      <w:r w:rsidR="0076242C">
        <w:rPr>
          <w:rFonts w:asciiTheme="minorHAnsi" w:hAnsiTheme="minorHAnsi" w:cstheme="minorHAnsi"/>
        </w:rPr>
        <w:t xml:space="preserve"> and </w:t>
      </w:r>
      <w:r w:rsidR="0076242C" w:rsidRPr="00254320">
        <w:rPr>
          <w:rFonts w:asciiTheme="minorHAnsi" w:hAnsiTheme="minorHAnsi" w:cstheme="minorHAnsi"/>
        </w:rPr>
        <w:t>Sporting Lisbon</w:t>
      </w:r>
      <w:r w:rsidR="0076242C">
        <w:rPr>
          <w:rFonts w:asciiTheme="minorHAnsi" w:hAnsiTheme="minorHAnsi" w:cstheme="minorHAnsi"/>
        </w:rPr>
        <w:t xml:space="preserve"> amongst others. O</w:t>
      </w:r>
      <w:r w:rsidRPr="00254320">
        <w:rPr>
          <w:rFonts w:asciiTheme="minorHAnsi" w:hAnsiTheme="minorHAnsi" w:cstheme="minorHAnsi"/>
        </w:rPr>
        <w:t>ne</w:t>
      </w:r>
      <w:r w:rsidR="0076242C">
        <w:rPr>
          <w:rFonts w:asciiTheme="minorHAnsi" w:hAnsiTheme="minorHAnsi" w:cstheme="minorHAnsi"/>
        </w:rPr>
        <w:t xml:space="preserve"> </w:t>
      </w:r>
      <w:r w:rsidRPr="00254320">
        <w:rPr>
          <w:rFonts w:asciiTheme="minorHAnsi" w:hAnsiTheme="minorHAnsi" w:cstheme="minorHAnsi"/>
        </w:rPr>
        <w:t>of the biggest esports teams in operation currently</w:t>
      </w:r>
      <w:r w:rsidR="0076242C">
        <w:rPr>
          <w:rFonts w:asciiTheme="minorHAnsi" w:hAnsiTheme="minorHAnsi" w:cstheme="minorHAnsi"/>
        </w:rPr>
        <w:t xml:space="preserve"> </w:t>
      </w:r>
      <w:proofErr w:type="spellStart"/>
      <w:r w:rsidR="0076242C">
        <w:rPr>
          <w:rFonts w:asciiTheme="minorHAnsi" w:hAnsiTheme="minorHAnsi" w:cstheme="minorHAnsi"/>
        </w:rPr>
        <w:t>Fnatic</w:t>
      </w:r>
      <w:proofErr w:type="spellEnd"/>
      <w:r w:rsidR="0076242C">
        <w:rPr>
          <w:rFonts w:asciiTheme="minorHAnsi" w:hAnsiTheme="minorHAnsi" w:cstheme="minorHAnsi"/>
        </w:rPr>
        <w:t xml:space="preserve"> </w:t>
      </w:r>
      <w:r w:rsidRPr="00254320">
        <w:rPr>
          <w:rFonts w:asciiTheme="minorHAnsi" w:hAnsiTheme="minorHAnsi" w:cstheme="minorHAnsi"/>
        </w:rPr>
        <w:t>has partnered with AS Roma</w:t>
      </w:r>
      <w:r w:rsidR="0076242C">
        <w:rPr>
          <w:rFonts w:asciiTheme="minorHAnsi" w:hAnsiTheme="minorHAnsi" w:cstheme="minorHAnsi"/>
        </w:rPr>
        <w:t xml:space="preserve"> and </w:t>
      </w:r>
      <w:r w:rsidRPr="00254320">
        <w:rPr>
          <w:rFonts w:asciiTheme="minorHAnsi" w:hAnsiTheme="minorHAnsi" w:cstheme="minorHAnsi"/>
        </w:rPr>
        <w:t>David Beckham’s investment in Guild Esports in 2020 mak</w:t>
      </w:r>
      <w:r w:rsidR="0076242C">
        <w:rPr>
          <w:rFonts w:asciiTheme="minorHAnsi" w:hAnsiTheme="minorHAnsi" w:cstheme="minorHAnsi"/>
        </w:rPr>
        <w:t>es</w:t>
      </w:r>
      <w:r w:rsidRPr="00254320">
        <w:rPr>
          <w:rFonts w:asciiTheme="minorHAnsi" w:hAnsiTheme="minorHAnsi" w:cstheme="minorHAnsi"/>
        </w:rPr>
        <w:t xml:space="preserve"> him a co-owner. </w:t>
      </w:r>
    </w:p>
    <w:p w14:paraId="04D28474" w14:textId="77777777" w:rsidR="00011F1F" w:rsidRPr="00254320" w:rsidRDefault="00011F1F" w:rsidP="00011F1F">
      <w:pPr>
        <w:spacing w:line="360" w:lineRule="auto"/>
        <w:jc w:val="both"/>
        <w:rPr>
          <w:rFonts w:asciiTheme="minorHAnsi" w:hAnsiTheme="minorHAnsi" w:cstheme="minorHAnsi"/>
        </w:rPr>
      </w:pPr>
    </w:p>
    <w:p w14:paraId="1B2FFA2F" w14:textId="0EE7F3E6" w:rsidR="00011F1F" w:rsidRPr="00254320" w:rsidRDefault="00F3713B" w:rsidP="00011F1F">
      <w:pPr>
        <w:spacing w:line="360" w:lineRule="auto"/>
        <w:jc w:val="both"/>
        <w:rPr>
          <w:rFonts w:asciiTheme="minorHAnsi" w:hAnsiTheme="minorHAnsi" w:cstheme="minorHAnsi"/>
        </w:rPr>
      </w:pPr>
      <w:r w:rsidRPr="00254320">
        <w:rPr>
          <w:rFonts w:asciiTheme="minorHAnsi" w:hAnsiTheme="minorHAnsi" w:cstheme="minorHAnsi"/>
        </w:rPr>
        <w:t xml:space="preserve"> F</w:t>
      </w:r>
      <w:r w:rsidR="00011F1F" w:rsidRPr="00254320">
        <w:rPr>
          <w:rFonts w:asciiTheme="minorHAnsi" w:hAnsiTheme="minorHAnsi" w:cstheme="minorHAnsi"/>
        </w:rPr>
        <w:t xml:space="preserve">ollowing this rationale, the esports title chosen was </w:t>
      </w:r>
      <w:r w:rsidR="00445CE3">
        <w:rPr>
          <w:rFonts w:asciiTheme="minorHAnsi" w:hAnsiTheme="minorHAnsi" w:cstheme="minorHAnsi"/>
        </w:rPr>
        <w:t>EA Sports</w:t>
      </w:r>
      <w:r w:rsidR="00011F1F" w:rsidRPr="00254320">
        <w:rPr>
          <w:rFonts w:asciiTheme="minorHAnsi" w:hAnsiTheme="minorHAnsi" w:cstheme="minorHAnsi"/>
        </w:rPr>
        <w:t xml:space="preserve">’ football game, </w:t>
      </w:r>
      <w:r w:rsidR="0057793C" w:rsidRPr="0057793C">
        <w:rPr>
          <w:rFonts w:asciiTheme="minorHAnsi" w:hAnsiTheme="minorHAnsi" w:cstheme="minorHAnsi"/>
          <w:i/>
          <w:iCs/>
        </w:rPr>
        <w:t>FIFA</w:t>
      </w:r>
      <w:r w:rsidR="00011F1F" w:rsidRPr="00254320">
        <w:rPr>
          <w:rFonts w:asciiTheme="minorHAnsi" w:hAnsiTheme="minorHAnsi" w:cstheme="minorHAnsi"/>
          <w:i/>
          <w:iCs/>
        </w:rPr>
        <w:t xml:space="preserve"> Series</w:t>
      </w:r>
      <w:r w:rsidR="00011F1F" w:rsidRPr="00254320">
        <w:rPr>
          <w:rFonts w:asciiTheme="minorHAnsi" w:hAnsiTheme="minorHAnsi" w:cstheme="minorHAnsi"/>
        </w:rPr>
        <w:t xml:space="preserve">. This simulated football game was selected over another competitor esports football title such as </w:t>
      </w:r>
      <w:r w:rsidR="00011F1F" w:rsidRPr="006F7DD1">
        <w:rPr>
          <w:rFonts w:asciiTheme="minorHAnsi" w:hAnsiTheme="minorHAnsi" w:cstheme="minorHAnsi"/>
          <w:i/>
          <w:iCs/>
        </w:rPr>
        <w:t>Pro Evolution Soccer</w:t>
      </w:r>
      <w:r w:rsidR="00011F1F" w:rsidRPr="00254320">
        <w:rPr>
          <w:rFonts w:asciiTheme="minorHAnsi" w:hAnsiTheme="minorHAnsi" w:cstheme="minorHAnsi"/>
        </w:rPr>
        <w:t xml:space="preserve"> (PES) which is now known as </w:t>
      </w:r>
      <w:proofErr w:type="spellStart"/>
      <w:r w:rsidR="00011F1F" w:rsidRPr="006F7DD1">
        <w:rPr>
          <w:rFonts w:asciiTheme="minorHAnsi" w:hAnsiTheme="minorHAnsi" w:cstheme="minorHAnsi"/>
          <w:i/>
          <w:iCs/>
        </w:rPr>
        <w:t>eFootball</w:t>
      </w:r>
      <w:proofErr w:type="spellEnd"/>
      <w:r w:rsidR="00011F1F" w:rsidRPr="006F7DD1">
        <w:rPr>
          <w:rFonts w:asciiTheme="minorHAnsi" w:hAnsiTheme="minorHAnsi" w:cstheme="minorHAnsi"/>
          <w:i/>
          <w:iCs/>
        </w:rPr>
        <w:t xml:space="preserve"> </w:t>
      </w:r>
      <w:r w:rsidR="00011F1F" w:rsidRPr="00254320">
        <w:rPr>
          <w:rFonts w:asciiTheme="minorHAnsi" w:hAnsiTheme="minorHAnsi" w:cstheme="minorHAnsi"/>
        </w:rPr>
        <w:t xml:space="preserve">by Konami, for </w:t>
      </w:r>
      <w:proofErr w:type="gramStart"/>
      <w:r w:rsidR="00011F1F" w:rsidRPr="00254320">
        <w:rPr>
          <w:rFonts w:asciiTheme="minorHAnsi" w:hAnsiTheme="minorHAnsi" w:cstheme="minorHAnsi"/>
        </w:rPr>
        <w:t>a number of</w:t>
      </w:r>
      <w:proofErr w:type="gramEnd"/>
      <w:r w:rsidR="00011F1F" w:rsidRPr="00254320">
        <w:rPr>
          <w:rFonts w:asciiTheme="minorHAnsi" w:hAnsiTheme="minorHAnsi" w:cstheme="minorHAnsi"/>
        </w:rPr>
        <w:t xml:space="preserve"> reasons. Firstly, as already noted, the game publisher </w:t>
      </w:r>
      <w:r w:rsidR="00445CE3">
        <w:rPr>
          <w:rFonts w:asciiTheme="minorHAnsi" w:hAnsiTheme="minorHAnsi" w:cstheme="minorHAnsi"/>
        </w:rPr>
        <w:t>EA Sports</w:t>
      </w:r>
      <w:r w:rsidR="00011F1F" w:rsidRPr="00254320">
        <w:rPr>
          <w:rFonts w:asciiTheme="minorHAnsi" w:hAnsiTheme="minorHAnsi" w:cstheme="minorHAnsi"/>
        </w:rPr>
        <w:t xml:space="preserve"> has occupied the space of simulated sports for a substantial </w:t>
      </w:r>
      <w:proofErr w:type="gramStart"/>
      <w:r w:rsidR="00011F1F" w:rsidRPr="00254320">
        <w:rPr>
          <w:rFonts w:asciiTheme="minorHAnsi" w:hAnsiTheme="minorHAnsi" w:cstheme="minorHAnsi"/>
        </w:rPr>
        <w:t>period of time</w:t>
      </w:r>
      <w:proofErr w:type="gramEnd"/>
      <w:r w:rsidR="00011F1F" w:rsidRPr="00254320">
        <w:rPr>
          <w:rFonts w:asciiTheme="minorHAnsi" w:hAnsiTheme="minorHAnsi" w:cstheme="minorHAnsi"/>
        </w:rPr>
        <w:t xml:space="preserve">, giving the publisher market dominance, specifically in Europe and North America. Indeed, the publisher has been producing sports video games since 1991. The publisher launched its first issue of the </w:t>
      </w:r>
      <w:r w:rsidR="0057793C" w:rsidRPr="0057793C">
        <w:rPr>
          <w:rFonts w:asciiTheme="minorHAnsi" w:hAnsiTheme="minorHAnsi" w:cstheme="minorHAnsi"/>
          <w:i/>
          <w:iCs/>
        </w:rPr>
        <w:t>FIFA</w:t>
      </w:r>
      <w:r w:rsidR="00011F1F" w:rsidRPr="006F7DD1">
        <w:rPr>
          <w:rFonts w:asciiTheme="minorHAnsi" w:hAnsiTheme="minorHAnsi" w:cstheme="minorHAnsi"/>
          <w:i/>
          <w:iCs/>
        </w:rPr>
        <w:t xml:space="preserve"> Series</w:t>
      </w:r>
      <w:r w:rsidR="00011F1F" w:rsidRPr="00254320">
        <w:rPr>
          <w:rFonts w:asciiTheme="minorHAnsi" w:hAnsiTheme="minorHAnsi" w:cstheme="minorHAnsi"/>
        </w:rPr>
        <w:t xml:space="preserve"> in 1993 (called </w:t>
      </w:r>
      <w:r w:rsidR="0057793C" w:rsidRPr="0057793C">
        <w:rPr>
          <w:rFonts w:asciiTheme="minorHAnsi" w:hAnsiTheme="minorHAnsi" w:cstheme="minorHAnsi"/>
          <w:i/>
        </w:rPr>
        <w:t>FIFA</w:t>
      </w:r>
      <w:r w:rsidR="00011F1F" w:rsidRPr="00254320">
        <w:rPr>
          <w:rFonts w:asciiTheme="minorHAnsi" w:hAnsiTheme="minorHAnsi" w:cstheme="minorHAnsi"/>
        </w:rPr>
        <w:t xml:space="preserve"> </w:t>
      </w:r>
      <w:r w:rsidR="00011F1F" w:rsidRPr="003521A5">
        <w:rPr>
          <w:rFonts w:asciiTheme="minorHAnsi" w:hAnsiTheme="minorHAnsi" w:cstheme="minorHAnsi"/>
          <w:i/>
          <w:iCs/>
        </w:rPr>
        <w:t>International Soccer</w:t>
      </w:r>
      <w:r w:rsidR="00011F1F" w:rsidRPr="00254320">
        <w:rPr>
          <w:rFonts w:asciiTheme="minorHAnsi" w:hAnsiTheme="minorHAnsi" w:cstheme="minorHAnsi"/>
        </w:rPr>
        <w:t xml:space="preserve">). </w:t>
      </w:r>
    </w:p>
    <w:p w14:paraId="1A9D9EB7" w14:textId="77777777" w:rsidR="00011F1F" w:rsidRPr="00254320" w:rsidRDefault="00011F1F" w:rsidP="00011F1F">
      <w:pPr>
        <w:spacing w:line="360" w:lineRule="auto"/>
        <w:jc w:val="both"/>
        <w:rPr>
          <w:rFonts w:asciiTheme="minorHAnsi" w:hAnsiTheme="minorHAnsi" w:cstheme="minorHAnsi"/>
        </w:rPr>
      </w:pPr>
    </w:p>
    <w:p w14:paraId="04120D42" w14:textId="631D2D81" w:rsidR="00F06668" w:rsidRDefault="00011F1F" w:rsidP="00F06668">
      <w:pPr>
        <w:spacing w:line="360" w:lineRule="auto"/>
        <w:jc w:val="both"/>
        <w:rPr>
          <w:rFonts w:asciiTheme="minorHAnsi" w:hAnsiTheme="minorHAnsi" w:cstheme="minorHAnsi"/>
        </w:rPr>
      </w:pPr>
      <w:r w:rsidRPr="009178A8">
        <w:rPr>
          <w:rFonts w:asciiTheme="minorHAnsi" w:hAnsiTheme="minorHAnsi" w:cstheme="minorHAnsi"/>
        </w:rPr>
        <w:t xml:space="preserve">Secondly, </w:t>
      </w:r>
      <w:r w:rsidR="0057793C" w:rsidRPr="0057793C">
        <w:rPr>
          <w:rFonts w:asciiTheme="minorHAnsi" w:hAnsiTheme="minorHAnsi" w:cstheme="minorHAnsi"/>
          <w:i/>
        </w:rPr>
        <w:t>FIFA</w:t>
      </w:r>
      <w:r w:rsidRPr="009178A8">
        <w:rPr>
          <w:rFonts w:asciiTheme="minorHAnsi" w:hAnsiTheme="minorHAnsi" w:cstheme="minorHAnsi"/>
        </w:rPr>
        <w:t xml:space="preserve"> </w:t>
      </w:r>
      <w:r w:rsidRPr="003521A5">
        <w:rPr>
          <w:rFonts w:asciiTheme="minorHAnsi" w:hAnsiTheme="minorHAnsi" w:cstheme="minorHAnsi"/>
          <w:i/>
          <w:iCs/>
        </w:rPr>
        <w:t>Series</w:t>
      </w:r>
      <w:r w:rsidRPr="009178A8">
        <w:rPr>
          <w:rFonts w:asciiTheme="minorHAnsi" w:hAnsiTheme="minorHAnsi" w:cstheme="minorHAnsi"/>
        </w:rPr>
        <w:t xml:space="preserve"> was chosen because it was the game used in </w:t>
      </w:r>
      <w:r w:rsidR="003521A5">
        <w:rPr>
          <w:rFonts w:asciiTheme="minorHAnsi" w:hAnsiTheme="minorHAnsi" w:cstheme="minorHAnsi"/>
        </w:rPr>
        <w:t>t</w:t>
      </w:r>
      <w:r w:rsidRPr="009178A8">
        <w:rPr>
          <w:rFonts w:asciiTheme="minorHAnsi" w:hAnsiTheme="minorHAnsi" w:cstheme="minorHAnsi"/>
        </w:rPr>
        <w:t xml:space="preserve">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9178A8">
        <w:rPr>
          <w:rFonts w:asciiTheme="minorHAnsi" w:hAnsiTheme="minorHAnsi" w:cstheme="minorHAnsi"/>
        </w:rPr>
        <w:t xml:space="preserve">, the league positioned as a gateway to esports for mainstream audiences, and thirdly, </w:t>
      </w:r>
      <w:r w:rsidR="0057793C" w:rsidRPr="0057793C">
        <w:rPr>
          <w:rFonts w:asciiTheme="minorHAnsi" w:hAnsiTheme="minorHAnsi" w:cstheme="minorHAnsi"/>
          <w:i/>
        </w:rPr>
        <w:t>FIFA</w:t>
      </w:r>
      <w:r w:rsidRPr="009178A8">
        <w:rPr>
          <w:rFonts w:asciiTheme="minorHAnsi" w:hAnsiTheme="minorHAnsi" w:cstheme="minorHAnsi"/>
        </w:rPr>
        <w:t xml:space="preserve"> </w:t>
      </w:r>
      <w:r w:rsidRPr="003521A5">
        <w:rPr>
          <w:rFonts w:asciiTheme="minorHAnsi" w:hAnsiTheme="minorHAnsi" w:cstheme="minorHAnsi"/>
          <w:i/>
          <w:iCs/>
        </w:rPr>
        <w:t>Series</w:t>
      </w:r>
      <w:r w:rsidRPr="009178A8">
        <w:rPr>
          <w:rFonts w:asciiTheme="minorHAnsi" w:hAnsiTheme="minorHAnsi" w:cstheme="minorHAnsi"/>
        </w:rPr>
        <w:t xml:space="preserve"> was selected because it has been officially endorsed with a licence by the International Federation of Association Football (</w:t>
      </w:r>
      <w:r w:rsidR="0057793C" w:rsidRPr="0057793C">
        <w:rPr>
          <w:rFonts w:asciiTheme="minorHAnsi" w:hAnsiTheme="minorHAnsi" w:cstheme="minorHAnsi"/>
          <w:i/>
        </w:rPr>
        <w:t>FIFA</w:t>
      </w:r>
      <w:r w:rsidRPr="009178A8">
        <w:rPr>
          <w:rFonts w:asciiTheme="minorHAnsi" w:hAnsiTheme="minorHAnsi" w:cstheme="minorHAnsi"/>
        </w:rPr>
        <w:t>)</w:t>
      </w:r>
      <w:r w:rsidR="000510D8" w:rsidRPr="009178A8">
        <w:rPr>
          <w:rFonts w:asciiTheme="minorHAnsi" w:hAnsiTheme="minorHAnsi" w:cstheme="minorHAnsi"/>
        </w:rPr>
        <w:t xml:space="preserve"> </w:t>
      </w:r>
      <w:r w:rsidRPr="009178A8">
        <w:rPr>
          <w:rFonts w:asciiTheme="minorHAnsi" w:hAnsiTheme="minorHAnsi" w:cstheme="minorHAnsi"/>
        </w:rPr>
        <w:t xml:space="preserve">since its launch in 1993. This has significant impact in not only the game’s ecosystem but also in the aesthetics, the branding and in its profile with professional football clubs </w:t>
      </w:r>
      <w:proofErr w:type="gramStart"/>
      <w:r w:rsidRPr="009178A8">
        <w:rPr>
          <w:rFonts w:asciiTheme="minorHAnsi" w:hAnsiTheme="minorHAnsi" w:cstheme="minorHAnsi"/>
        </w:rPr>
        <w:t>all across</w:t>
      </w:r>
      <w:proofErr w:type="gramEnd"/>
      <w:r w:rsidRPr="009178A8">
        <w:rPr>
          <w:rFonts w:asciiTheme="minorHAnsi" w:hAnsiTheme="minorHAnsi" w:cstheme="minorHAnsi"/>
        </w:rPr>
        <w:t xml:space="preserve"> the world</w:t>
      </w:r>
      <w:r w:rsidR="006F7DD1" w:rsidRPr="009178A8">
        <w:rPr>
          <w:rFonts w:asciiTheme="minorHAnsi" w:hAnsiTheme="minorHAnsi" w:cstheme="minorHAnsi"/>
        </w:rPr>
        <w:t xml:space="preserve">, though it must be noted, that this licensing agreement between </w:t>
      </w:r>
      <w:r w:rsidR="0057793C" w:rsidRPr="0057793C">
        <w:rPr>
          <w:rFonts w:asciiTheme="minorHAnsi" w:hAnsiTheme="minorHAnsi" w:cstheme="minorHAnsi"/>
        </w:rPr>
        <w:t>EA Sports</w:t>
      </w:r>
      <w:r w:rsidR="006F7DD1" w:rsidRPr="009178A8">
        <w:rPr>
          <w:rFonts w:asciiTheme="minorHAnsi" w:hAnsiTheme="minorHAnsi" w:cstheme="minorHAnsi"/>
        </w:rPr>
        <w:t xml:space="preserve"> and </w:t>
      </w:r>
      <w:r w:rsidR="0057793C" w:rsidRPr="0057793C">
        <w:rPr>
          <w:rFonts w:asciiTheme="minorHAnsi" w:hAnsiTheme="minorHAnsi" w:cstheme="minorHAnsi"/>
          <w:i/>
        </w:rPr>
        <w:t>FIFA</w:t>
      </w:r>
      <w:r w:rsidR="006F7DD1" w:rsidRPr="009178A8">
        <w:rPr>
          <w:rFonts w:asciiTheme="minorHAnsi" w:hAnsiTheme="minorHAnsi" w:cstheme="minorHAnsi"/>
        </w:rPr>
        <w:t xml:space="preserve"> comes to an end in 2023. </w:t>
      </w:r>
      <w:r w:rsidR="00F06668">
        <w:rPr>
          <w:rFonts w:asciiTheme="minorHAnsi" w:hAnsiTheme="minorHAnsi" w:cstheme="minorHAnsi"/>
        </w:rPr>
        <w:t xml:space="preserve">The implications of this are that </w:t>
      </w:r>
      <w:r w:rsidR="0057793C" w:rsidRPr="0057793C">
        <w:rPr>
          <w:rFonts w:asciiTheme="minorHAnsi" w:hAnsiTheme="minorHAnsi" w:cstheme="minorHAnsi"/>
        </w:rPr>
        <w:t>EA S</w:t>
      </w:r>
      <w:r w:rsidR="005E3ADC">
        <w:rPr>
          <w:rFonts w:asciiTheme="minorHAnsi" w:hAnsiTheme="minorHAnsi" w:cstheme="minorHAnsi"/>
        </w:rPr>
        <w:t>ports</w:t>
      </w:r>
      <w:r w:rsidR="00F06668">
        <w:rPr>
          <w:rFonts w:asciiTheme="minorHAnsi" w:hAnsiTheme="minorHAnsi" w:cstheme="minorHAnsi"/>
        </w:rPr>
        <w:t xml:space="preserve"> will no longer </w:t>
      </w:r>
      <w:proofErr w:type="gramStart"/>
      <w:r w:rsidR="00F06668">
        <w:rPr>
          <w:rFonts w:asciiTheme="minorHAnsi" w:hAnsiTheme="minorHAnsi" w:cstheme="minorHAnsi"/>
        </w:rPr>
        <w:t>have the ability to</w:t>
      </w:r>
      <w:proofErr w:type="gramEnd"/>
      <w:r w:rsidR="00F06668">
        <w:rPr>
          <w:rFonts w:asciiTheme="minorHAnsi" w:hAnsiTheme="minorHAnsi" w:cstheme="minorHAnsi"/>
        </w:rPr>
        <w:t xml:space="preserve"> use </w:t>
      </w:r>
      <w:r w:rsidR="0057793C" w:rsidRPr="0057793C">
        <w:rPr>
          <w:rFonts w:asciiTheme="minorHAnsi" w:hAnsiTheme="minorHAnsi" w:cstheme="minorHAnsi"/>
          <w:i/>
        </w:rPr>
        <w:t>FIFA</w:t>
      </w:r>
      <w:r w:rsidR="00F06668">
        <w:rPr>
          <w:rFonts w:asciiTheme="minorHAnsi" w:hAnsiTheme="minorHAnsi" w:cstheme="minorHAnsi"/>
        </w:rPr>
        <w:t xml:space="preserve">’s intellectual property in their games. </w:t>
      </w:r>
      <w:r w:rsidR="006F7DD1" w:rsidRPr="009178A8">
        <w:rPr>
          <w:rFonts w:asciiTheme="minorHAnsi" w:hAnsiTheme="minorHAnsi" w:cstheme="minorHAnsi"/>
        </w:rPr>
        <w:t xml:space="preserve">The last release of the game is </w:t>
      </w:r>
      <w:r w:rsidR="0057793C" w:rsidRPr="0057793C">
        <w:rPr>
          <w:rFonts w:asciiTheme="minorHAnsi" w:hAnsiTheme="minorHAnsi" w:cstheme="minorHAnsi"/>
          <w:i/>
        </w:rPr>
        <w:t>FIFA</w:t>
      </w:r>
      <w:r w:rsidR="006F7DD1" w:rsidRPr="009178A8">
        <w:rPr>
          <w:rFonts w:asciiTheme="minorHAnsi" w:hAnsiTheme="minorHAnsi" w:cstheme="minorHAnsi"/>
        </w:rPr>
        <w:t xml:space="preserve"> 23</w:t>
      </w:r>
      <w:r w:rsidR="009178A8">
        <w:rPr>
          <w:rFonts w:asciiTheme="minorHAnsi" w:hAnsiTheme="minorHAnsi" w:cstheme="minorHAnsi"/>
        </w:rPr>
        <w:t xml:space="preserve"> a</w:t>
      </w:r>
      <w:r w:rsidR="00F06668">
        <w:rPr>
          <w:rFonts w:asciiTheme="minorHAnsi" w:hAnsiTheme="minorHAnsi" w:cstheme="minorHAnsi"/>
        </w:rPr>
        <w:t xml:space="preserve">fter which </w:t>
      </w:r>
      <w:r w:rsidR="009178A8">
        <w:rPr>
          <w:rFonts w:asciiTheme="minorHAnsi" w:hAnsiTheme="minorHAnsi" w:cstheme="minorHAnsi"/>
        </w:rPr>
        <w:t xml:space="preserve">the </w:t>
      </w:r>
      <w:r w:rsidR="00F06668">
        <w:rPr>
          <w:rFonts w:asciiTheme="minorHAnsi" w:hAnsiTheme="minorHAnsi" w:cstheme="minorHAnsi"/>
        </w:rPr>
        <w:t xml:space="preserve">series will rebrand as </w:t>
      </w:r>
      <w:r w:rsidR="0057793C" w:rsidRPr="0057793C">
        <w:rPr>
          <w:rFonts w:asciiTheme="minorHAnsi" w:hAnsiTheme="minorHAnsi" w:cstheme="minorHAnsi"/>
        </w:rPr>
        <w:t>EA SPORTS</w:t>
      </w:r>
      <w:r w:rsidR="00F06668" w:rsidRPr="00F06668">
        <w:rPr>
          <w:rFonts w:asciiTheme="minorHAnsi" w:hAnsiTheme="minorHAnsi" w:cstheme="minorHAnsi"/>
        </w:rPr>
        <w:t xml:space="preserve">™ </w:t>
      </w:r>
      <w:r w:rsidR="0057793C" w:rsidRPr="0057793C">
        <w:rPr>
          <w:rFonts w:asciiTheme="minorHAnsi" w:hAnsiTheme="minorHAnsi" w:cstheme="minorHAnsi"/>
          <w:i/>
        </w:rPr>
        <w:t>FIFA</w:t>
      </w:r>
      <w:r w:rsidR="00F06668" w:rsidRPr="00F06668">
        <w:rPr>
          <w:rFonts w:asciiTheme="minorHAnsi" w:hAnsiTheme="minorHAnsi" w:cstheme="minorHAnsi"/>
        </w:rPr>
        <w:t xml:space="preserve"> (</w:t>
      </w:r>
      <w:r w:rsidR="0057793C" w:rsidRPr="0057793C">
        <w:rPr>
          <w:rFonts w:asciiTheme="minorHAnsi" w:hAnsiTheme="minorHAnsi" w:cstheme="minorHAnsi"/>
        </w:rPr>
        <w:t>EA S</w:t>
      </w:r>
      <w:r w:rsidR="003521A5">
        <w:rPr>
          <w:rFonts w:asciiTheme="minorHAnsi" w:hAnsiTheme="minorHAnsi" w:cstheme="minorHAnsi"/>
        </w:rPr>
        <w:t>ports</w:t>
      </w:r>
      <w:r w:rsidR="00F06668" w:rsidRPr="00F06668">
        <w:rPr>
          <w:rFonts w:asciiTheme="minorHAnsi" w:hAnsiTheme="minorHAnsi" w:cstheme="minorHAnsi"/>
        </w:rPr>
        <w:t>, 2022)</w:t>
      </w:r>
      <w:r w:rsidR="006F7DD1" w:rsidRPr="009178A8">
        <w:rPr>
          <w:rFonts w:asciiTheme="minorHAnsi" w:hAnsiTheme="minorHAnsi" w:cstheme="minorHAnsi"/>
        </w:rPr>
        <w:t xml:space="preserve">. </w:t>
      </w:r>
    </w:p>
    <w:p w14:paraId="06233C93" w14:textId="77777777" w:rsidR="00F06668" w:rsidRDefault="00F06668" w:rsidP="00F06668">
      <w:pPr>
        <w:spacing w:line="360" w:lineRule="auto"/>
        <w:jc w:val="both"/>
        <w:rPr>
          <w:rFonts w:asciiTheme="minorHAnsi" w:hAnsiTheme="minorHAnsi" w:cstheme="minorHAnsi"/>
        </w:rPr>
      </w:pPr>
    </w:p>
    <w:p w14:paraId="2BDE8A74" w14:textId="3BE7FA40" w:rsidR="00011F1F" w:rsidRPr="00F06668" w:rsidRDefault="00F06668" w:rsidP="00011F1F">
      <w:pPr>
        <w:spacing w:line="360" w:lineRule="auto"/>
        <w:jc w:val="both"/>
        <w:rPr>
          <w:rFonts w:asciiTheme="minorHAnsi" w:hAnsiTheme="minorHAnsi" w:cstheme="minorHAnsi"/>
        </w:rPr>
      </w:pPr>
      <w:r>
        <w:rPr>
          <w:rFonts w:asciiTheme="minorHAnsi" w:hAnsiTheme="minorHAnsi" w:cstheme="minorHAnsi"/>
        </w:rPr>
        <w:t xml:space="preserve">What impact this is to have in the market of simulated football games remains to be seen but </w:t>
      </w:r>
      <w:r w:rsidR="0057793C" w:rsidRPr="0057793C">
        <w:rPr>
          <w:rFonts w:asciiTheme="minorHAnsi" w:hAnsiTheme="minorHAnsi" w:cstheme="minorHAnsi"/>
        </w:rPr>
        <w:t>EA S</w:t>
      </w:r>
      <w:r w:rsidR="003521A5">
        <w:rPr>
          <w:rFonts w:asciiTheme="minorHAnsi" w:hAnsiTheme="minorHAnsi" w:cstheme="minorHAnsi"/>
        </w:rPr>
        <w:t>ports</w:t>
      </w:r>
      <w:r>
        <w:rPr>
          <w:rFonts w:asciiTheme="minorHAnsi" w:hAnsiTheme="minorHAnsi" w:cstheme="minorHAnsi"/>
        </w:rPr>
        <w:t xml:space="preserve"> </w:t>
      </w:r>
      <w:r w:rsidR="00011F1F" w:rsidRPr="00254320">
        <w:rPr>
          <w:rFonts w:asciiTheme="minorHAnsi" w:hAnsiTheme="minorHAnsi" w:cstheme="minorHAnsi"/>
          <w:lang w:val="en-US"/>
        </w:rPr>
        <w:t>also h</w:t>
      </w:r>
      <w:r>
        <w:rPr>
          <w:rFonts w:asciiTheme="minorHAnsi" w:hAnsiTheme="minorHAnsi" w:cstheme="minorHAnsi"/>
          <w:lang w:val="en-US"/>
        </w:rPr>
        <w:t>as</w:t>
      </w:r>
      <w:r w:rsidR="00011F1F" w:rsidRPr="00254320">
        <w:rPr>
          <w:rFonts w:asciiTheme="minorHAnsi" w:hAnsiTheme="minorHAnsi" w:cstheme="minorHAnsi"/>
          <w:lang w:val="en-US"/>
        </w:rPr>
        <w:t xml:space="preserve"> a </w:t>
      </w:r>
      <w:proofErr w:type="spellStart"/>
      <w:r w:rsidR="00011F1F" w:rsidRPr="00254320">
        <w:rPr>
          <w:rFonts w:asciiTheme="minorHAnsi" w:hAnsiTheme="minorHAnsi" w:cstheme="minorHAnsi"/>
          <w:lang w:val="en-US"/>
        </w:rPr>
        <w:t>licence</w:t>
      </w:r>
      <w:proofErr w:type="spellEnd"/>
      <w:r w:rsidR="00011F1F" w:rsidRPr="00254320">
        <w:rPr>
          <w:rFonts w:asciiTheme="minorHAnsi" w:hAnsiTheme="minorHAnsi" w:cstheme="minorHAnsi"/>
          <w:lang w:val="en-US"/>
        </w:rPr>
        <w:t xml:space="preserve"> with </w:t>
      </w:r>
      <w:r w:rsidR="003521A5">
        <w:rPr>
          <w:rFonts w:asciiTheme="minorHAnsi" w:hAnsiTheme="minorHAnsi" w:cstheme="minorHAnsi"/>
          <w:lang w:val="en-US"/>
        </w:rPr>
        <w:t>t</w:t>
      </w:r>
      <w:r w:rsidR="00011F1F" w:rsidRPr="00254320">
        <w:rPr>
          <w:rFonts w:asciiTheme="minorHAnsi" w:hAnsiTheme="minorHAnsi" w:cstheme="minorHAnsi"/>
          <w:lang w:val="en-US"/>
        </w:rPr>
        <w:t xml:space="preserve">he </w:t>
      </w:r>
      <w:r w:rsidR="003521A5">
        <w:rPr>
          <w:rFonts w:asciiTheme="minorHAnsi" w:hAnsiTheme="minorHAnsi" w:cstheme="minorHAnsi"/>
          <w:lang w:val="en-US"/>
        </w:rPr>
        <w:t>‘</w:t>
      </w:r>
      <w:r w:rsidR="00011F1F" w:rsidRPr="00254320">
        <w:rPr>
          <w:rFonts w:asciiTheme="minorHAnsi" w:hAnsiTheme="minorHAnsi" w:cstheme="minorHAnsi"/>
          <w:lang w:val="en-US"/>
        </w:rPr>
        <w:t>European Champions League</w:t>
      </w:r>
      <w:r w:rsidR="003521A5">
        <w:rPr>
          <w:rFonts w:asciiTheme="minorHAnsi" w:hAnsiTheme="minorHAnsi" w:cstheme="minorHAnsi"/>
          <w:lang w:val="en-US"/>
        </w:rPr>
        <w:t>’</w:t>
      </w:r>
      <w:r w:rsidR="00011F1F" w:rsidRPr="00254320">
        <w:rPr>
          <w:rFonts w:asciiTheme="minorHAnsi" w:hAnsiTheme="minorHAnsi" w:cstheme="minorHAnsi"/>
          <w:lang w:val="en-US"/>
        </w:rPr>
        <w:t xml:space="preserve"> (UEFA)</w:t>
      </w:r>
      <w:r w:rsidR="000510D8">
        <w:rPr>
          <w:rFonts w:asciiTheme="minorHAnsi" w:hAnsiTheme="minorHAnsi" w:cstheme="minorHAnsi"/>
          <w:lang w:val="en-US"/>
        </w:rPr>
        <w:t xml:space="preserve"> and </w:t>
      </w:r>
      <w:r w:rsidR="00011F1F" w:rsidRPr="00254320">
        <w:rPr>
          <w:rFonts w:asciiTheme="minorHAnsi" w:hAnsiTheme="minorHAnsi" w:cstheme="minorHAnsi"/>
          <w:lang w:val="en-US"/>
        </w:rPr>
        <w:t xml:space="preserve">several licensing agreements with national football </w:t>
      </w:r>
      <w:proofErr w:type="spellStart"/>
      <w:r w:rsidR="00011F1F" w:rsidRPr="00254320">
        <w:rPr>
          <w:rFonts w:asciiTheme="minorHAnsi" w:hAnsiTheme="minorHAnsi" w:cstheme="minorHAnsi"/>
          <w:lang w:val="en-US"/>
        </w:rPr>
        <w:t>leagues</w:t>
      </w:r>
      <w:proofErr w:type="spellEnd"/>
      <w:r w:rsidR="00011F1F" w:rsidRPr="00254320">
        <w:rPr>
          <w:rFonts w:asciiTheme="minorHAnsi" w:hAnsiTheme="minorHAnsi" w:cstheme="minorHAnsi"/>
          <w:lang w:val="en-US"/>
        </w:rPr>
        <w:t xml:space="preserve"> such as the </w:t>
      </w:r>
      <w:r w:rsidR="003521A5">
        <w:rPr>
          <w:rFonts w:asciiTheme="minorHAnsi" w:hAnsiTheme="minorHAnsi" w:cstheme="minorHAnsi"/>
          <w:lang w:val="en-US"/>
        </w:rPr>
        <w:t>‘</w:t>
      </w:r>
      <w:r w:rsidR="00011F1F" w:rsidRPr="00254320">
        <w:rPr>
          <w:rFonts w:asciiTheme="minorHAnsi" w:hAnsiTheme="minorHAnsi" w:cstheme="minorHAnsi"/>
          <w:lang w:val="en-US"/>
        </w:rPr>
        <w:t>English Premier League</w:t>
      </w:r>
      <w:r w:rsidR="003521A5">
        <w:rPr>
          <w:rFonts w:asciiTheme="minorHAnsi" w:hAnsiTheme="minorHAnsi" w:cstheme="minorHAnsi"/>
          <w:lang w:val="en-US"/>
        </w:rPr>
        <w:t>’</w:t>
      </w:r>
      <w:r w:rsidR="00011F1F" w:rsidRPr="00254320">
        <w:rPr>
          <w:rFonts w:asciiTheme="minorHAnsi" w:hAnsiTheme="minorHAnsi" w:cstheme="minorHAnsi"/>
          <w:lang w:val="en-US"/>
        </w:rPr>
        <w:t xml:space="preserve">, </w:t>
      </w:r>
      <w:r w:rsidR="003521A5">
        <w:rPr>
          <w:rFonts w:asciiTheme="minorHAnsi" w:hAnsiTheme="minorHAnsi" w:cstheme="minorHAnsi"/>
          <w:lang w:val="en-US"/>
        </w:rPr>
        <w:t>‘</w:t>
      </w:r>
      <w:r w:rsidR="00011F1F" w:rsidRPr="00254320">
        <w:rPr>
          <w:rFonts w:asciiTheme="minorHAnsi" w:hAnsiTheme="minorHAnsi" w:cstheme="minorHAnsi"/>
          <w:lang w:val="en-US"/>
        </w:rPr>
        <w:t>Bundesliga</w:t>
      </w:r>
      <w:r w:rsidR="003521A5">
        <w:rPr>
          <w:rFonts w:asciiTheme="minorHAnsi" w:hAnsiTheme="minorHAnsi" w:cstheme="minorHAnsi"/>
          <w:lang w:val="en-US"/>
        </w:rPr>
        <w:t>’</w:t>
      </w:r>
      <w:r w:rsidR="00011F1F" w:rsidRPr="00254320">
        <w:rPr>
          <w:rFonts w:asciiTheme="minorHAnsi" w:hAnsiTheme="minorHAnsi" w:cstheme="minorHAnsi"/>
          <w:lang w:val="en-US"/>
        </w:rPr>
        <w:t xml:space="preserve"> in Germany and Spain’s </w:t>
      </w:r>
      <w:r w:rsidR="003521A5">
        <w:rPr>
          <w:rFonts w:asciiTheme="minorHAnsi" w:hAnsiTheme="minorHAnsi" w:cstheme="minorHAnsi"/>
          <w:lang w:val="en-US"/>
        </w:rPr>
        <w:t>‘</w:t>
      </w:r>
      <w:r w:rsidR="00011F1F" w:rsidRPr="00254320">
        <w:rPr>
          <w:rFonts w:asciiTheme="minorHAnsi" w:hAnsiTheme="minorHAnsi" w:cstheme="minorHAnsi"/>
          <w:lang w:val="en-US"/>
        </w:rPr>
        <w:t xml:space="preserve">La </w:t>
      </w:r>
      <w:proofErr w:type="spellStart"/>
      <w:r w:rsidR="00011F1F" w:rsidRPr="00254320">
        <w:rPr>
          <w:rFonts w:asciiTheme="minorHAnsi" w:hAnsiTheme="minorHAnsi" w:cstheme="minorHAnsi"/>
          <w:lang w:val="en-US"/>
        </w:rPr>
        <w:t>Ligua</w:t>
      </w:r>
      <w:proofErr w:type="spellEnd"/>
      <w:r w:rsidR="003521A5">
        <w:rPr>
          <w:rFonts w:asciiTheme="minorHAnsi" w:hAnsiTheme="minorHAnsi" w:cstheme="minorHAnsi"/>
          <w:lang w:val="en-US"/>
        </w:rPr>
        <w:t>’</w:t>
      </w:r>
      <w:r w:rsidR="00011F1F" w:rsidRPr="00254320">
        <w:rPr>
          <w:rFonts w:asciiTheme="minorHAnsi" w:hAnsiTheme="minorHAnsi" w:cstheme="minorHAnsi"/>
          <w:lang w:val="en-US"/>
        </w:rPr>
        <w:t xml:space="preserve"> (European Club Association, 2021). Finally, </w:t>
      </w:r>
      <w:r w:rsidR="0057793C" w:rsidRPr="0057793C">
        <w:rPr>
          <w:rFonts w:asciiTheme="minorHAnsi" w:hAnsiTheme="minorHAnsi" w:cstheme="minorHAnsi"/>
          <w:lang w:val="en-US"/>
        </w:rPr>
        <w:t>EA S</w:t>
      </w:r>
      <w:r w:rsidR="003521A5">
        <w:rPr>
          <w:rFonts w:asciiTheme="minorHAnsi" w:hAnsiTheme="minorHAnsi" w:cstheme="minorHAnsi"/>
          <w:lang w:val="en-US"/>
        </w:rPr>
        <w:t>ports</w:t>
      </w:r>
      <w:r>
        <w:rPr>
          <w:rFonts w:asciiTheme="minorHAnsi" w:hAnsiTheme="minorHAnsi" w:cstheme="minorHAnsi"/>
          <w:lang w:val="en-US"/>
        </w:rPr>
        <w:t xml:space="preserve"> has</w:t>
      </w:r>
      <w:r w:rsidR="00011F1F" w:rsidRPr="00254320">
        <w:rPr>
          <w:rFonts w:asciiTheme="minorHAnsi" w:hAnsiTheme="minorHAnsi" w:cstheme="minorHAnsi"/>
          <w:lang w:val="en-US"/>
        </w:rPr>
        <w:t xml:space="preserve"> a </w:t>
      </w:r>
      <w:proofErr w:type="spellStart"/>
      <w:r w:rsidR="00011F1F" w:rsidRPr="00254320">
        <w:rPr>
          <w:rFonts w:asciiTheme="minorHAnsi" w:hAnsiTheme="minorHAnsi" w:cstheme="minorHAnsi"/>
          <w:lang w:val="en-US"/>
        </w:rPr>
        <w:t>licence</w:t>
      </w:r>
      <w:proofErr w:type="spellEnd"/>
      <w:r w:rsidR="00011F1F" w:rsidRPr="00254320">
        <w:rPr>
          <w:rFonts w:asciiTheme="minorHAnsi" w:hAnsiTheme="minorHAnsi" w:cstheme="minorHAnsi"/>
          <w:lang w:val="en-US"/>
        </w:rPr>
        <w:t xml:space="preserve"> agreement with </w:t>
      </w:r>
      <w:proofErr w:type="spellStart"/>
      <w:r w:rsidR="00011F1F" w:rsidRPr="00254320">
        <w:rPr>
          <w:rFonts w:asciiTheme="minorHAnsi" w:hAnsiTheme="minorHAnsi" w:cstheme="minorHAnsi"/>
          <w:lang w:val="en-US"/>
        </w:rPr>
        <w:t>FIFPro</w:t>
      </w:r>
      <w:proofErr w:type="spellEnd"/>
      <w:r w:rsidR="00011F1F" w:rsidRPr="00254320">
        <w:rPr>
          <w:rFonts w:asciiTheme="minorHAnsi" w:hAnsiTheme="minorHAnsi" w:cstheme="minorHAnsi"/>
          <w:lang w:val="en-US"/>
        </w:rPr>
        <w:t xml:space="preserve">, the worldwide union for professional footballers (currently representing more than 50,000 footballers). For </w:t>
      </w:r>
      <w:proofErr w:type="gramStart"/>
      <w:r w:rsidR="00011F1F" w:rsidRPr="00254320">
        <w:rPr>
          <w:rFonts w:asciiTheme="minorHAnsi" w:hAnsiTheme="minorHAnsi" w:cstheme="minorHAnsi"/>
          <w:lang w:val="en-US"/>
        </w:rPr>
        <w:t>all of</w:t>
      </w:r>
      <w:proofErr w:type="gramEnd"/>
      <w:r w:rsidR="00011F1F" w:rsidRPr="00254320">
        <w:rPr>
          <w:rFonts w:asciiTheme="minorHAnsi" w:hAnsiTheme="minorHAnsi" w:cstheme="minorHAnsi"/>
          <w:lang w:val="en-US"/>
        </w:rPr>
        <w:t xml:space="preserve"> these reasons, </w:t>
      </w:r>
      <w:r w:rsidR="0057793C" w:rsidRPr="0057793C">
        <w:rPr>
          <w:rFonts w:asciiTheme="minorHAnsi" w:hAnsiTheme="minorHAnsi" w:cstheme="minorHAnsi"/>
          <w:i/>
          <w:lang w:val="en-US"/>
        </w:rPr>
        <w:t>FIFA</w:t>
      </w:r>
      <w:r w:rsidR="00011F1F" w:rsidRPr="00254320">
        <w:rPr>
          <w:rFonts w:asciiTheme="minorHAnsi" w:hAnsiTheme="minorHAnsi" w:cstheme="minorHAnsi"/>
          <w:lang w:val="en-US"/>
        </w:rPr>
        <w:t xml:space="preserve"> </w:t>
      </w:r>
      <w:r w:rsidR="00011F1F" w:rsidRPr="003521A5">
        <w:rPr>
          <w:rFonts w:asciiTheme="minorHAnsi" w:hAnsiTheme="minorHAnsi" w:cstheme="minorHAnsi"/>
          <w:i/>
          <w:iCs/>
          <w:lang w:val="en-US"/>
        </w:rPr>
        <w:t>Series</w:t>
      </w:r>
      <w:r w:rsidR="00011F1F" w:rsidRPr="00254320">
        <w:rPr>
          <w:rFonts w:asciiTheme="minorHAnsi" w:hAnsiTheme="minorHAnsi" w:cstheme="minorHAnsi"/>
          <w:lang w:val="en-US"/>
        </w:rPr>
        <w:t xml:space="preserve"> is the highest profile esports football title in the world, with tangible links to the sport of football, and football clubs. This mirroring of real football clubs and leagues with a digital equivalent, the argument follows, makes the game of </w:t>
      </w:r>
      <w:r w:rsidR="0057793C" w:rsidRPr="0057793C">
        <w:rPr>
          <w:rFonts w:asciiTheme="minorHAnsi" w:hAnsiTheme="minorHAnsi" w:cstheme="minorHAnsi"/>
          <w:i/>
          <w:lang w:val="en-US"/>
        </w:rPr>
        <w:t>FIFA</w:t>
      </w:r>
      <w:r w:rsidR="00011F1F" w:rsidRPr="00254320">
        <w:rPr>
          <w:rFonts w:asciiTheme="minorHAnsi" w:hAnsiTheme="minorHAnsi" w:cstheme="minorHAnsi"/>
          <w:lang w:val="en-US"/>
        </w:rPr>
        <w:t xml:space="preserve"> an ideal vehicle for examining mainstream media coverage of esports. </w:t>
      </w:r>
    </w:p>
    <w:p w14:paraId="137251EB" w14:textId="77777777" w:rsidR="00011F1F" w:rsidRPr="00254320" w:rsidRDefault="00011F1F" w:rsidP="00011F1F">
      <w:pPr>
        <w:spacing w:line="360" w:lineRule="auto"/>
        <w:jc w:val="both"/>
        <w:rPr>
          <w:rFonts w:asciiTheme="minorHAnsi" w:hAnsiTheme="minorHAnsi" w:cstheme="minorHAnsi"/>
          <w:lang w:val="en-US"/>
        </w:rPr>
      </w:pPr>
    </w:p>
    <w:p w14:paraId="23BD6CAE" w14:textId="12B10DB6" w:rsidR="00011F1F" w:rsidRPr="00254320" w:rsidRDefault="00F3713B" w:rsidP="00011F1F">
      <w:pPr>
        <w:spacing w:line="360" w:lineRule="auto"/>
        <w:jc w:val="both"/>
        <w:rPr>
          <w:rFonts w:asciiTheme="minorHAnsi" w:hAnsiTheme="minorHAnsi" w:cstheme="minorHAnsi"/>
        </w:rPr>
      </w:pPr>
      <w:r w:rsidRPr="00254320">
        <w:rPr>
          <w:rFonts w:asciiTheme="minorHAnsi" w:hAnsiTheme="minorHAnsi" w:cstheme="minorHAnsi"/>
          <w:b/>
          <w:bCs/>
          <w:color w:val="000000"/>
          <w:spacing w:val="-2"/>
        </w:rPr>
        <w:lastRenderedPageBreak/>
        <w:t>T</w:t>
      </w:r>
      <w:r w:rsidR="00011F1F" w:rsidRPr="00254320">
        <w:rPr>
          <w:rFonts w:asciiTheme="minorHAnsi" w:hAnsiTheme="minorHAnsi" w:cstheme="minorHAnsi"/>
          <w:color w:val="000000"/>
          <w:spacing w:val="-2"/>
        </w:rPr>
        <w:t xml:space="preserve">he </w:t>
      </w:r>
      <w:r w:rsidR="0057793C">
        <w:rPr>
          <w:rFonts w:asciiTheme="minorHAnsi" w:hAnsiTheme="minorHAnsi" w:cstheme="minorHAnsi"/>
          <w:color w:val="000000"/>
          <w:spacing w:val="-2"/>
        </w:rPr>
        <w:t>‘</w:t>
      </w:r>
      <w:proofErr w:type="spellStart"/>
      <w:r w:rsidR="0057793C">
        <w:rPr>
          <w:rFonts w:asciiTheme="minorHAnsi" w:hAnsiTheme="minorHAnsi" w:cstheme="minorHAnsi"/>
          <w:color w:val="000000"/>
          <w:spacing w:val="-2"/>
        </w:rPr>
        <w:t>ePremier</w:t>
      </w:r>
      <w:proofErr w:type="spellEnd"/>
      <w:r w:rsidR="0057793C">
        <w:rPr>
          <w:rFonts w:asciiTheme="minorHAnsi" w:hAnsiTheme="minorHAnsi" w:cstheme="minorHAnsi"/>
          <w:color w:val="000000"/>
          <w:spacing w:val="-2"/>
        </w:rPr>
        <w:t xml:space="preserve"> League’</w:t>
      </w:r>
      <w:r w:rsidR="00011F1F" w:rsidRPr="00254320">
        <w:rPr>
          <w:rFonts w:asciiTheme="minorHAnsi" w:hAnsiTheme="minorHAnsi" w:cstheme="minorHAnsi"/>
          <w:color w:val="000000"/>
          <w:spacing w:val="-2"/>
        </w:rPr>
        <w:t xml:space="preserve">, was selected as the specific tournament because it is the creation of </w:t>
      </w:r>
      <w:r w:rsidR="00011F1F" w:rsidRPr="00254320">
        <w:rPr>
          <w:rFonts w:asciiTheme="minorHAnsi" w:hAnsiTheme="minorHAnsi" w:cstheme="minorHAnsi"/>
        </w:rPr>
        <w:t xml:space="preserve">the </w:t>
      </w:r>
      <w:r w:rsidR="003521A5">
        <w:rPr>
          <w:rFonts w:asciiTheme="minorHAnsi" w:hAnsiTheme="minorHAnsi" w:cstheme="minorHAnsi"/>
        </w:rPr>
        <w:t>‘</w:t>
      </w:r>
      <w:r w:rsidR="00011F1F" w:rsidRPr="00254320">
        <w:rPr>
          <w:rFonts w:asciiTheme="minorHAnsi" w:hAnsiTheme="minorHAnsi" w:cstheme="minorHAnsi"/>
        </w:rPr>
        <w:t>English Premier League</w:t>
      </w:r>
      <w:r w:rsidR="003521A5">
        <w:rPr>
          <w:rFonts w:asciiTheme="minorHAnsi" w:hAnsiTheme="minorHAnsi" w:cstheme="minorHAnsi"/>
        </w:rPr>
        <w:t>’</w:t>
      </w:r>
      <w:r w:rsidR="00011F1F" w:rsidRPr="00254320">
        <w:rPr>
          <w:rFonts w:asciiTheme="minorHAnsi" w:hAnsiTheme="minorHAnsi" w:cstheme="minorHAnsi"/>
        </w:rPr>
        <w:t xml:space="preserve">, formerly known as the </w:t>
      </w:r>
      <w:r w:rsidR="003521A5">
        <w:rPr>
          <w:rFonts w:asciiTheme="minorHAnsi" w:hAnsiTheme="minorHAnsi" w:cstheme="minorHAnsi"/>
        </w:rPr>
        <w:t>‘</w:t>
      </w:r>
      <w:r w:rsidR="00011F1F" w:rsidRPr="00254320">
        <w:rPr>
          <w:rFonts w:asciiTheme="minorHAnsi" w:hAnsiTheme="minorHAnsi" w:cstheme="minorHAnsi"/>
        </w:rPr>
        <w:t>Football League</w:t>
      </w:r>
      <w:r w:rsidR="003521A5">
        <w:rPr>
          <w:rFonts w:asciiTheme="minorHAnsi" w:hAnsiTheme="minorHAnsi" w:cstheme="minorHAnsi"/>
        </w:rPr>
        <w:t>’</w:t>
      </w:r>
      <w:r w:rsidR="00011F1F" w:rsidRPr="00254320">
        <w:rPr>
          <w:rFonts w:asciiTheme="minorHAnsi" w:hAnsiTheme="minorHAnsi" w:cstheme="minorHAnsi"/>
        </w:rPr>
        <w:t xml:space="preserve"> (FA). </w:t>
      </w:r>
      <w:r w:rsidR="0076242C" w:rsidRPr="0076242C">
        <w:rPr>
          <w:rFonts w:asciiTheme="minorHAnsi" w:hAnsiTheme="minorHAnsi" w:cstheme="minorHAnsi"/>
        </w:rPr>
        <w:t>Established in 1888, the 'FA' is the world's oldest network of interconnected football leagues</w:t>
      </w:r>
      <w:r w:rsidR="0076242C" w:rsidRPr="00254320">
        <w:rPr>
          <w:rFonts w:asciiTheme="minorHAnsi" w:hAnsiTheme="minorHAnsi" w:cstheme="minorHAnsi"/>
          <w:color w:val="000000"/>
          <w:spacing w:val="-2"/>
        </w:rPr>
        <w:t xml:space="preserve"> </w:t>
      </w:r>
      <w:r w:rsidR="00011F1F" w:rsidRPr="00254320">
        <w:rPr>
          <w:rFonts w:asciiTheme="minorHAnsi" w:hAnsiTheme="minorHAnsi" w:cstheme="minorHAnsi"/>
          <w:color w:val="000000"/>
          <w:spacing w:val="-2"/>
        </w:rPr>
        <w:t>(</w:t>
      </w:r>
      <w:r w:rsidR="00011F1F" w:rsidRPr="00254320">
        <w:rPr>
          <w:rFonts w:asciiTheme="minorHAnsi" w:hAnsiTheme="minorHAnsi" w:cstheme="minorHAnsi"/>
        </w:rPr>
        <w:t xml:space="preserve">Butler and Massey, 2018). </w:t>
      </w:r>
      <w:r w:rsidR="00011F1F" w:rsidRPr="00254320">
        <w:rPr>
          <w:rFonts w:asciiTheme="minorHAnsi" w:hAnsiTheme="minorHAnsi" w:cstheme="minorHAnsi"/>
          <w:color w:val="000000"/>
          <w:spacing w:val="-2"/>
        </w:rPr>
        <w:t xml:space="preserve">With the creation of the </w:t>
      </w:r>
      <w:r w:rsidR="0057793C">
        <w:rPr>
          <w:rFonts w:asciiTheme="minorHAnsi" w:hAnsiTheme="minorHAnsi" w:cstheme="minorHAnsi"/>
          <w:color w:val="000000"/>
          <w:spacing w:val="-2"/>
        </w:rPr>
        <w:t>‘</w:t>
      </w:r>
      <w:proofErr w:type="spellStart"/>
      <w:r w:rsidR="0057793C">
        <w:rPr>
          <w:rFonts w:asciiTheme="minorHAnsi" w:hAnsiTheme="minorHAnsi" w:cstheme="minorHAnsi"/>
          <w:color w:val="000000"/>
          <w:spacing w:val="-2"/>
        </w:rPr>
        <w:t>ePremier</w:t>
      </w:r>
      <w:proofErr w:type="spellEnd"/>
      <w:r w:rsidR="0057793C">
        <w:rPr>
          <w:rFonts w:asciiTheme="minorHAnsi" w:hAnsiTheme="minorHAnsi" w:cstheme="minorHAnsi"/>
          <w:color w:val="000000"/>
          <w:spacing w:val="-2"/>
        </w:rPr>
        <w:t xml:space="preserve"> League’</w:t>
      </w:r>
      <w:r w:rsidR="00011F1F" w:rsidRPr="00254320">
        <w:rPr>
          <w:rFonts w:asciiTheme="minorHAnsi" w:hAnsiTheme="minorHAnsi" w:cstheme="minorHAnsi"/>
          <w:color w:val="000000"/>
          <w:spacing w:val="-2"/>
        </w:rPr>
        <w:t xml:space="preserve"> (</w:t>
      </w:r>
      <w:proofErr w:type="spellStart"/>
      <w:r w:rsidR="00011F1F" w:rsidRPr="00254320">
        <w:rPr>
          <w:rFonts w:asciiTheme="minorHAnsi" w:hAnsiTheme="minorHAnsi" w:cstheme="minorHAnsi"/>
          <w:color w:val="000000"/>
          <w:spacing w:val="-2"/>
        </w:rPr>
        <w:t>ePl</w:t>
      </w:r>
      <w:proofErr w:type="spellEnd"/>
      <w:r w:rsidR="00011F1F" w:rsidRPr="00254320">
        <w:rPr>
          <w:rFonts w:asciiTheme="minorHAnsi" w:hAnsiTheme="minorHAnsi" w:cstheme="minorHAnsi"/>
          <w:color w:val="000000"/>
          <w:spacing w:val="-2"/>
        </w:rPr>
        <w:t xml:space="preserve">), the </w:t>
      </w:r>
      <w:r w:rsidR="003521A5">
        <w:rPr>
          <w:rFonts w:asciiTheme="minorHAnsi" w:hAnsiTheme="minorHAnsi" w:cstheme="minorHAnsi"/>
          <w:color w:val="000000"/>
          <w:spacing w:val="-2"/>
        </w:rPr>
        <w:t>‘</w:t>
      </w:r>
      <w:r w:rsidR="00011F1F" w:rsidRPr="00254320">
        <w:rPr>
          <w:rFonts w:asciiTheme="minorHAnsi" w:hAnsiTheme="minorHAnsi" w:cstheme="minorHAnsi"/>
          <w:color w:val="000000"/>
          <w:spacing w:val="-2"/>
        </w:rPr>
        <w:t>English Premier League</w:t>
      </w:r>
      <w:r w:rsidR="003521A5">
        <w:rPr>
          <w:rFonts w:asciiTheme="minorHAnsi" w:hAnsiTheme="minorHAnsi" w:cstheme="minorHAnsi"/>
          <w:color w:val="000000"/>
          <w:spacing w:val="-2"/>
        </w:rPr>
        <w:t>’</w:t>
      </w:r>
      <w:r w:rsidR="00011F1F" w:rsidRPr="00254320">
        <w:rPr>
          <w:rFonts w:asciiTheme="minorHAnsi" w:hAnsiTheme="minorHAnsi" w:cstheme="minorHAnsi"/>
          <w:color w:val="000000"/>
          <w:spacing w:val="-2"/>
        </w:rPr>
        <w:t xml:space="preserve"> is responsible for </w:t>
      </w:r>
      <w:r w:rsidR="00011F1F" w:rsidRPr="00254320">
        <w:rPr>
          <w:rFonts w:asciiTheme="minorHAnsi" w:hAnsiTheme="minorHAnsi" w:cstheme="minorHAnsi"/>
        </w:rPr>
        <w:t>the world’s first esports tournament to converge a ‘real’ and</w:t>
      </w:r>
      <w:r w:rsidR="00011F1F" w:rsidRPr="00254320">
        <w:rPr>
          <w:rFonts w:asciiTheme="minorHAnsi" w:hAnsiTheme="minorHAnsi" w:cstheme="minorHAnsi"/>
          <w:lang w:val="en-US"/>
        </w:rPr>
        <w:t xml:space="preserve"> ‘digital’ version of the same football league. Additionally, as the launch of the </w:t>
      </w:r>
      <w:r w:rsidR="003521A5">
        <w:rPr>
          <w:rFonts w:asciiTheme="minorHAnsi" w:hAnsiTheme="minorHAnsi" w:cstheme="minorHAnsi"/>
          <w:lang w:val="en-US"/>
        </w:rPr>
        <w:t>‘</w:t>
      </w:r>
      <w:proofErr w:type="spellStart"/>
      <w:r w:rsidR="00011F1F" w:rsidRPr="00254320">
        <w:rPr>
          <w:rFonts w:asciiTheme="minorHAnsi" w:hAnsiTheme="minorHAnsi" w:cstheme="minorHAnsi"/>
          <w:lang w:val="en-US"/>
        </w:rPr>
        <w:t>ePl</w:t>
      </w:r>
      <w:proofErr w:type="spellEnd"/>
      <w:r w:rsidR="003521A5">
        <w:rPr>
          <w:rFonts w:asciiTheme="minorHAnsi" w:hAnsiTheme="minorHAnsi" w:cstheme="minorHAnsi"/>
          <w:lang w:val="en-US"/>
        </w:rPr>
        <w:t xml:space="preserve">’ </w:t>
      </w:r>
      <w:r w:rsidR="00011F1F" w:rsidRPr="00254320">
        <w:rPr>
          <w:rFonts w:asciiTheme="minorHAnsi" w:hAnsiTheme="minorHAnsi" w:cstheme="minorHAnsi"/>
          <w:lang w:val="en-US"/>
        </w:rPr>
        <w:t xml:space="preserve">in late 2018, coincided with the commencement of this study, the </w:t>
      </w:r>
      <w:r w:rsidR="003521A5">
        <w:rPr>
          <w:rFonts w:asciiTheme="minorHAnsi" w:hAnsiTheme="minorHAnsi" w:cstheme="minorHAnsi"/>
          <w:lang w:val="en-US"/>
        </w:rPr>
        <w:t>L</w:t>
      </w:r>
      <w:r w:rsidR="00011F1F" w:rsidRPr="00254320">
        <w:rPr>
          <w:rFonts w:asciiTheme="minorHAnsi" w:hAnsiTheme="minorHAnsi" w:cstheme="minorHAnsi"/>
          <w:lang w:val="en-US"/>
        </w:rPr>
        <w:t xml:space="preserve">eague provided an opportunity to examine an esports tournament from inception through its inaugural season, to seasons 2 and 3. Importantly, with the Finals of each season being streamed live on </w:t>
      </w:r>
      <w:r w:rsidR="00445CE3">
        <w:rPr>
          <w:rFonts w:asciiTheme="minorHAnsi" w:hAnsiTheme="minorHAnsi" w:cstheme="minorHAnsi"/>
          <w:lang w:val="en-US"/>
        </w:rPr>
        <w:t>YouTube</w:t>
      </w:r>
      <w:r w:rsidR="00011F1F" w:rsidRPr="00254320">
        <w:rPr>
          <w:rFonts w:asciiTheme="minorHAnsi" w:hAnsiTheme="minorHAnsi" w:cstheme="minorHAnsi"/>
          <w:lang w:val="en-US"/>
        </w:rPr>
        <w:t xml:space="preserve"> and Twitch and SKY Sports being named as the main media partner,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00011F1F" w:rsidRPr="00254320">
        <w:rPr>
          <w:rFonts w:asciiTheme="minorHAnsi" w:hAnsiTheme="minorHAnsi" w:cstheme="minorHAnsi"/>
          <w:lang w:val="en-US"/>
        </w:rPr>
        <w:t xml:space="preserve"> and </w:t>
      </w:r>
      <w:r w:rsidR="0057793C" w:rsidRPr="0057793C">
        <w:rPr>
          <w:rFonts w:asciiTheme="minorHAnsi" w:hAnsiTheme="minorHAnsi" w:cstheme="minorHAnsi"/>
          <w:i/>
          <w:lang w:val="en-US"/>
        </w:rPr>
        <w:t>FIFA</w:t>
      </w:r>
      <w:r w:rsidR="00011F1F" w:rsidRPr="00254320">
        <w:rPr>
          <w:rFonts w:asciiTheme="minorHAnsi" w:hAnsiTheme="minorHAnsi" w:cstheme="minorHAnsi"/>
          <w:lang w:val="en-US"/>
        </w:rPr>
        <w:t xml:space="preserve"> </w:t>
      </w:r>
      <w:r w:rsidR="00011F1F" w:rsidRPr="003521A5">
        <w:rPr>
          <w:rFonts w:asciiTheme="minorHAnsi" w:hAnsiTheme="minorHAnsi" w:cstheme="minorHAnsi"/>
          <w:i/>
          <w:iCs/>
          <w:lang w:val="en-US"/>
        </w:rPr>
        <w:t>Series</w:t>
      </w:r>
      <w:r w:rsidR="00011F1F" w:rsidRPr="00254320">
        <w:rPr>
          <w:rFonts w:asciiTheme="minorHAnsi" w:hAnsiTheme="minorHAnsi" w:cstheme="minorHAnsi"/>
          <w:lang w:val="en-US"/>
        </w:rPr>
        <w:t xml:space="preserve"> yielded opportunities to </w:t>
      </w:r>
      <w:r w:rsidR="00011F1F" w:rsidRPr="00254320">
        <w:rPr>
          <w:rFonts w:asciiTheme="minorHAnsi" w:hAnsiTheme="minorHAnsi" w:cstheme="minorHAnsi"/>
        </w:rPr>
        <w:t>explore the relationships between new media content producers and broadcasters and legacy newspapers and broadcasters, for examining how legacy media is approaching new ways of distributing and producing content – via live streaming – and how it is handling new content formats – esports tournaments.</w:t>
      </w:r>
    </w:p>
    <w:p w14:paraId="43FE4F3A" w14:textId="77777777" w:rsidR="00D05806" w:rsidRDefault="00D05806">
      <w:pPr>
        <w:rPr>
          <w:rFonts w:asciiTheme="minorHAnsi" w:hAnsiTheme="minorHAnsi" w:cstheme="minorHAnsi"/>
          <w:sz w:val="36"/>
          <w:szCs w:val="36"/>
        </w:rPr>
      </w:pPr>
    </w:p>
    <w:p w14:paraId="2D040293" w14:textId="77777777" w:rsidR="00FE7720" w:rsidRPr="00254320" w:rsidRDefault="00FE7720" w:rsidP="00FE7720">
      <w:pPr>
        <w:spacing w:line="360" w:lineRule="auto"/>
        <w:jc w:val="both"/>
        <w:rPr>
          <w:rFonts w:asciiTheme="minorHAnsi" w:hAnsiTheme="minorHAnsi" w:cstheme="minorHAnsi"/>
        </w:rPr>
      </w:pPr>
    </w:p>
    <w:p w14:paraId="726704E6" w14:textId="3D05C70A" w:rsidR="00B742CF" w:rsidRPr="00B26750" w:rsidRDefault="00B742CF" w:rsidP="00B26750">
      <w:pPr>
        <w:keepNext/>
        <w:spacing w:line="360" w:lineRule="auto"/>
        <w:jc w:val="both"/>
        <w:rPr>
          <w:rFonts w:asciiTheme="minorHAnsi" w:hAnsiTheme="minorHAnsi" w:cstheme="minorHAnsi"/>
          <w:b/>
          <w:bCs/>
        </w:rPr>
      </w:pPr>
      <w:r w:rsidRPr="00B26750">
        <w:rPr>
          <w:rFonts w:asciiTheme="minorHAnsi" w:hAnsiTheme="minorHAnsi" w:cstheme="minorHAnsi"/>
          <w:b/>
          <w:bCs/>
        </w:rPr>
        <w:t>4.</w:t>
      </w:r>
      <w:r w:rsidR="00945E4E">
        <w:rPr>
          <w:rFonts w:asciiTheme="minorHAnsi" w:hAnsiTheme="minorHAnsi" w:cstheme="minorHAnsi"/>
          <w:b/>
          <w:bCs/>
        </w:rPr>
        <w:t>3</w:t>
      </w:r>
      <w:r w:rsidRPr="00B26750">
        <w:rPr>
          <w:rFonts w:asciiTheme="minorHAnsi" w:hAnsiTheme="minorHAnsi" w:cstheme="minorHAnsi"/>
          <w:b/>
          <w:bCs/>
        </w:rPr>
        <w:t>. The methodological approach</w:t>
      </w:r>
    </w:p>
    <w:p w14:paraId="51D10CE4" w14:textId="5E2A6C42" w:rsidR="00554239" w:rsidRDefault="00B742CF" w:rsidP="00AD4F85">
      <w:pPr>
        <w:pStyle w:val="ListParagraph"/>
        <w:keepNext/>
        <w:spacing w:line="360" w:lineRule="auto"/>
        <w:ind w:left="0"/>
        <w:jc w:val="both"/>
        <w:rPr>
          <w:rFonts w:asciiTheme="minorHAnsi" w:hAnsiTheme="minorHAnsi" w:cstheme="minorHAnsi"/>
        </w:rPr>
      </w:pPr>
      <w:r w:rsidRPr="00254320">
        <w:rPr>
          <w:rFonts w:asciiTheme="minorHAnsi" w:hAnsiTheme="minorHAnsi" w:cstheme="minorHAnsi"/>
        </w:rPr>
        <w:t xml:space="preserve">What has been determined from the literature is that as a sector, a participant </w:t>
      </w:r>
      <w:proofErr w:type="gramStart"/>
      <w:r w:rsidRPr="00254320">
        <w:rPr>
          <w:rFonts w:asciiTheme="minorHAnsi" w:hAnsiTheme="minorHAnsi" w:cstheme="minorHAnsi"/>
        </w:rPr>
        <w:t>activity</w:t>
      </w:r>
      <w:proofErr w:type="gramEnd"/>
      <w:r w:rsidRPr="00254320">
        <w:rPr>
          <w:rFonts w:asciiTheme="minorHAnsi" w:hAnsiTheme="minorHAnsi" w:cstheme="minorHAnsi"/>
        </w:rPr>
        <w:t xml:space="preserve"> and a spectator activity, esports permeates many social spaces. The practice of esports encompasses both the ‘virtual’ and the ‘real’, in that it can be both spectated in-person at live events and played and viewed online and it is found across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different platforms and devices. This includes online platforms such as Twitch and </w:t>
      </w:r>
      <w:r w:rsidR="00445CE3">
        <w:rPr>
          <w:rFonts w:asciiTheme="minorHAnsi" w:hAnsiTheme="minorHAnsi" w:cstheme="minorHAnsi"/>
        </w:rPr>
        <w:t>YouTube</w:t>
      </w:r>
      <w:r w:rsidRPr="00254320">
        <w:rPr>
          <w:rFonts w:asciiTheme="minorHAnsi" w:hAnsiTheme="minorHAnsi" w:cstheme="minorHAnsi"/>
        </w:rPr>
        <w:t xml:space="preserve">, communication platforms such as Discord, on mediums such as television and smart phones, and on gaming consoles such as the Xbox and </w:t>
      </w:r>
      <w:proofErr w:type="spellStart"/>
      <w:r w:rsidRPr="00254320">
        <w:rPr>
          <w:rFonts w:asciiTheme="minorHAnsi" w:hAnsiTheme="minorHAnsi" w:cstheme="minorHAnsi"/>
        </w:rPr>
        <w:t>Playstation</w:t>
      </w:r>
      <w:proofErr w:type="spellEnd"/>
      <w:r w:rsidRPr="00254320">
        <w:rPr>
          <w:rFonts w:asciiTheme="minorHAnsi" w:hAnsiTheme="minorHAnsi" w:cstheme="minorHAnsi"/>
        </w:rPr>
        <w:t xml:space="preserve">. It has also been determined that the term esports encapsulates a broad range of disciplines, one of the most dominant being sport, and that there has been a rise in the esports audience together with a decline in television viewers, with </w:t>
      </w:r>
      <w:proofErr w:type="gramStart"/>
      <w:r w:rsidRPr="00254320">
        <w:rPr>
          <w:rFonts w:asciiTheme="minorHAnsi" w:hAnsiTheme="minorHAnsi" w:cstheme="minorHAnsi"/>
        </w:rPr>
        <w:t>particular reference</w:t>
      </w:r>
      <w:proofErr w:type="gramEnd"/>
      <w:r w:rsidRPr="00254320">
        <w:rPr>
          <w:rFonts w:asciiTheme="minorHAnsi" w:hAnsiTheme="minorHAnsi" w:cstheme="minorHAnsi"/>
        </w:rPr>
        <w:t xml:space="preserve"> to live sports. </w:t>
      </w:r>
    </w:p>
    <w:p w14:paraId="223466AE" w14:textId="77777777" w:rsidR="00AD4F85" w:rsidRPr="00254320" w:rsidRDefault="00AD4F85" w:rsidP="00AD4F85">
      <w:pPr>
        <w:pStyle w:val="ListParagraph"/>
        <w:keepNext/>
        <w:spacing w:line="360" w:lineRule="auto"/>
        <w:ind w:left="0"/>
        <w:jc w:val="both"/>
        <w:rPr>
          <w:rFonts w:asciiTheme="minorHAnsi" w:hAnsiTheme="minorHAnsi" w:cstheme="minorHAnsi"/>
        </w:rPr>
      </w:pPr>
    </w:p>
    <w:p w14:paraId="0C63EB95" w14:textId="20D52C4A" w:rsidR="001B5DF3" w:rsidRDefault="00554239" w:rsidP="001B5DF3">
      <w:pPr>
        <w:spacing w:line="360" w:lineRule="auto"/>
        <w:jc w:val="both"/>
        <w:rPr>
          <w:rFonts w:asciiTheme="minorHAnsi" w:hAnsiTheme="minorHAnsi" w:cstheme="minorHAnsi"/>
        </w:rPr>
      </w:pPr>
      <w:r w:rsidRPr="00254320">
        <w:rPr>
          <w:rFonts w:asciiTheme="minorHAnsi" w:hAnsiTheme="minorHAnsi" w:cstheme="minorHAnsi"/>
        </w:rPr>
        <w:t xml:space="preserve">Given the complexity that esports as a sector presents, for all the </w:t>
      </w:r>
      <w:proofErr w:type="gramStart"/>
      <w:r w:rsidRPr="00254320">
        <w:rPr>
          <w:rFonts w:asciiTheme="minorHAnsi" w:hAnsiTheme="minorHAnsi" w:cstheme="minorHAnsi"/>
        </w:rPr>
        <w:t>aforementioned reasons</w:t>
      </w:r>
      <w:proofErr w:type="gramEnd"/>
      <w:r w:rsidRPr="00254320">
        <w:rPr>
          <w:rFonts w:asciiTheme="minorHAnsi" w:hAnsiTheme="minorHAnsi" w:cstheme="minorHAnsi"/>
        </w:rPr>
        <w:t xml:space="preserve">, a mixed-method approach was chosen </w:t>
      </w:r>
      <w:r w:rsidR="007928A1">
        <w:rPr>
          <w:rFonts w:asciiTheme="minorHAnsi" w:hAnsiTheme="minorHAnsi" w:cstheme="minorHAnsi"/>
        </w:rPr>
        <w:t xml:space="preserve">with the aim of </w:t>
      </w:r>
      <w:r w:rsidR="001B5DF3" w:rsidRPr="001B5DF3">
        <w:rPr>
          <w:rFonts w:asciiTheme="minorHAnsi" w:hAnsiTheme="minorHAnsi" w:cstheme="minorHAnsi"/>
        </w:rPr>
        <w:t>gain</w:t>
      </w:r>
      <w:r w:rsidR="007928A1">
        <w:rPr>
          <w:rFonts w:asciiTheme="minorHAnsi" w:hAnsiTheme="minorHAnsi" w:cstheme="minorHAnsi"/>
        </w:rPr>
        <w:t>ing</w:t>
      </w:r>
      <w:r w:rsidR="001B5DF3" w:rsidRPr="001B5DF3">
        <w:rPr>
          <w:rFonts w:asciiTheme="minorHAnsi" w:hAnsiTheme="minorHAnsi" w:cstheme="minorHAnsi"/>
        </w:rPr>
        <w:t xml:space="preserve"> a more comprehensive understanding of </w:t>
      </w:r>
      <w:r w:rsidR="007928A1">
        <w:rPr>
          <w:rFonts w:asciiTheme="minorHAnsi" w:hAnsiTheme="minorHAnsi" w:cstheme="minorHAnsi"/>
        </w:rPr>
        <w:t xml:space="preserve">the </w:t>
      </w:r>
      <w:r w:rsidR="001B5DF3" w:rsidRPr="001B5DF3">
        <w:rPr>
          <w:rFonts w:asciiTheme="minorHAnsi" w:hAnsiTheme="minorHAnsi" w:cstheme="minorHAnsi"/>
        </w:rPr>
        <w:t xml:space="preserve">research </w:t>
      </w:r>
      <w:r w:rsidR="007928A1">
        <w:rPr>
          <w:rFonts w:asciiTheme="minorHAnsi" w:hAnsiTheme="minorHAnsi" w:cstheme="minorHAnsi"/>
        </w:rPr>
        <w:t>question</w:t>
      </w:r>
      <w:r w:rsidR="001B5DF3">
        <w:rPr>
          <w:rFonts w:asciiTheme="minorHAnsi" w:hAnsiTheme="minorHAnsi" w:cstheme="minorHAnsi"/>
        </w:rPr>
        <w:t xml:space="preserve"> than a purely </w:t>
      </w:r>
      <w:r w:rsidR="001B5DF3" w:rsidRPr="001B5DF3">
        <w:rPr>
          <w:rFonts w:asciiTheme="minorHAnsi" w:hAnsiTheme="minorHAnsi" w:cstheme="minorHAnsi"/>
        </w:rPr>
        <w:t>qualitative</w:t>
      </w:r>
      <w:r w:rsidR="005E3ADC">
        <w:rPr>
          <w:rFonts w:asciiTheme="minorHAnsi" w:hAnsiTheme="minorHAnsi" w:cstheme="minorHAnsi"/>
        </w:rPr>
        <w:t xml:space="preserve"> or</w:t>
      </w:r>
      <w:r w:rsidR="001B5DF3" w:rsidRPr="001B5DF3">
        <w:rPr>
          <w:rFonts w:asciiTheme="minorHAnsi" w:hAnsiTheme="minorHAnsi" w:cstheme="minorHAnsi"/>
        </w:rPr>
        <w:t xml:space="preserve"> quantitative </w:t>
      </w:r>
      <w:r w:rsidR="001B5DF3">
        <w:rPr>
          <w:rFonts w:asciiTheme="minorHAnsi" w:hAnsiTheme="minorHAnsi" w:cstheme="minorHAnsi"/>
        </w:rPr>
        <w:t>driven design</w:t>
      </w:r>
      <w:r w:rsidR="007928A1">
        <w:rPr>
          <w:rFonts w:asciiTheme="minorHAnsi" w:hAnsiTheme="minorHAnsi" w:cstheme="minorHAnsi"/>
        </w:rPr>
        <w:t xml:space="preserve"> </w:t>
      </w:r>
      <w:r w:rsidR="007928A1">
        <w:rPr>
          <w:rFonts w:asciiTheme="minorHAnsi" w:hAnsiTheme="minorHAnsi" w:cstheme="minorHAnsi"/>
        </w:rPr>
        <w:lastRenderedPageBreak/>
        <w:t>would yield</w:t>
      </w:r>
      <w:r w:rsidR="001B5DF3">
        <w:rPr>
          <w:rFonts w:asciiTheme="minorHAnsi" w:hAnsiTheme="minorHAnsi" w:cstheme="minorHAnsi"/>
        </w:rPr>
        <w:t xml:space="preserve">. To give a succinct </w:t>
      </w:r>
      <w:r w:rsidR="007928A1">
        <w:rPr>
          <w:rFonts w:asciiTheme="minorHAnsi" w:hAnsiTheme="minorHAnsi" w:cstheme="minorHAnsi"/>
        </w:rPr>
        <w:t xml:space="preserve">explanation of the method </w:t>
      </w:r>
      <w:r w:rsidR="001B5DF3">
        <w:rPr>
          <w:rFonts w:asciiTheme="minorHAnsi" w:hAnsiTheme="minorHAnsi" w:cstheme="minorHAnsi"/>
        </w:rPr>
        <w:t xml:space="preserve">it is useful to reflect on a definition by one of the most influential scholars in this area, John </w:t>
      </w:r>
      <w:r w:rsidR="00E14BF9">
        <w:rPr>
          <w:rFonts w:asciiTheme="minorHAnsi" w:hAnsiTheme="minorHAnsi" w:cstheme="minorHAnsi"/>
        </w:rPr>
        <w:t>Creswell</w:t>
      </w:r>
      <w:r w:rsidR="001B5DF3">
        <w:rPr>
          <w:rFonts w:asciiTheme="minorHAnsi" w:hAnsiTheme="minorHAnsi" w:cstheme="minorHAnsi"/>
        </w:rPr>
        <w:t>:</w:t>
      </w:r>
    </w:p>
    <w:p w14:paraId="2DF21D74" w14:textId="77777777" w:rsidR="007928A1" w:rsidRDefault="007928A1" w:rsidP="001B5DF3">
      <w:pPr>
        <w:spacing w:line="360" w:lineRule="auto"/>
        <w:jc w:val="both"/>
        <w:rPr>
          <w:rFonts w:asciiTheme="minorHAnsi" w:hAnsiTheme="minorHAnsi" w:cstheme="minorHAnsi"/>
        </w:rPr>
      </w:pPr>
    </w:p>
    <w:p w14:paraId="3308E177" w14:textId="48F389B1" w:rsidR="001B5DF3" w:rsidRDefault="001B5DF3" w:rsidP="007928A1">
      <w:pPr>
        <w:spacing w:line="360" w:lineRule="auto"/>
        <w:ind w:left="720"/>
        <w:rPr>
          <w:rFonts w:asciiTheme="minorHAnsi" w:hAnsiTheme="minorHAnsi" w:cstheme="minorHAnsi"/>
        </w:rPr>
      </w:pPr>
      <w:r>
        <w:rPr>
          <w:rFonts w:asciiTheme="minorHAnsi" w:hAnsiTheme="minorHAnsi" w:cstheme="minorHAnsi"/>
        </w:rPr>
        <w:t xml:space="preserve">A methodology and method to research in the social, </w:t>
      </w:r>
      <w:proofErr w:type="spellStart"/>
      <w:r>
        <w:rPr>
          <w:rFonts w:asciiTheme="minorHAnsi" w:hAnsiTheme="minorHAnsi" w:cstheme="minorHAnsi"/>
        </w:rPr>
        <w:t>behavioral</w:t>
      </w:r>
      <w:proofErr w:type="spellEnd"/>
      <w:r>
        <w:rPr>
          <w:rFonts w:asciiTheme="minorHAnsi" w:hAnsiTheme="minorHAnsi" w:cstheme="minorHAnsi"/>
        </w:rPr>
        <w:t>, and health sciences in which the investigator gathers both quantitative (close-ended) and qualitative (open-ended) data, integrates or combines the two and then draws inferences (called “</w:t>
      </w:r>
      <w:proofErr w:type="spellStart"/>
      <w:r>
        <w:rPr>
          <w:rFonts w:asciiTheme="minorHAnsi" w:hAnsiTheme="minorHAnsi" w:cstheme="minorHAnsi"/>
        </w:rPr>
        <w:t>metainferences</w:t>
      </w:r>
      <w:proofErr w:type="spellEnd"/>
      <w:r>
        <w:rPr>
          <w:rFonts w:asciiTheme="minorHAnsi" w:hAnsiTheme="minorHAnsi" w:cstheme="minorHAnsi"/>
        </w:rPr>
        <w:t>”) from the integration that provides insight beyond what can be learned from the quantitative or qualitative data</w:t>
      </w:r>
      <w:r w:rsidR="007928A1">
        <w:rPr>
          <w:rFonts w:asciiTheme="minorHAnsi" w:hAnsiTheme="minorHAnsi" w:cstheme="minorHAnsi"/>
        </w:rPr>
        <w:t xml:space="preserve"> (</w:t>
      </w:r>
      <w:r w:rsidR="00E14BF9">
        <w:rPr>
          <w:rFonts w:asciiTheme="minorHAnsi" w:hAnsiTheme="minorHAnsi" w:cstheme="minorHAnsi"/>
        </w:rPr>
        <w:t>Creswell</w:t>
      </w:r>
      <w:r w:rsidR="007928A1">
        <w:rPr>
          <w:rFonts w:asciiTheme="minorHAnsi" w:hAnsiTheme="minorHAnsi" w:cstheme="minorHAnsi"/>
        </w:rPr>
        <w:t>, 2022</w:t>
      </w:r>
      <w:r w:rsidR="008E01EF">
        <w:rPr>
          <w:rFonts w:asciiTheme="minorHAnsi" w:hAnsiTheme="minorHAnsi" w:cstheme="minorHAnsi"/>
        </w:rPr>
        <w:t>, p.2</w:t>
      </w:r>
      <w:r w:rsidR="007928A1">
        <w:rPr>
          <w:rFonts w:asciiTheme="minorHAnsi" w:hAnsiTheme="minorHAnsi" w:cstheme="minorHAnsi"/>
        </w:rPr>
        <w:t>)</w:t>
      </w:r>
    </w:p>
    <w:p w14:paraId="7C4A8BF4" w14:textId="77777777" w:rsidR="001B5DF3" w:rsidRPr="003B2AD3" w:rsidRDefault="001B5DF3" w:rsidP="003B2AD3">
      <w:pPr>
        <w:spacing w:line="360" w:lineRule="auto"/>
        <w:jc w:val="both"/>
        <w:rPr>
          <w:rFonts w:asciiTheme="minorHAnsi" w:hAnsiTheme="minorHAnsi" w:cstheme="minorHAnsi"/>
        </w:rPr>
      </w:pPr>
    </w:p>
    <w:p w14:paraId="084BAC50" w14:textId="2598289E" w:rsidR="003B2AD3" w:rsidRDefault="007928A1" w:rsidP="003B2AD3">
      <w:pPr>
        <w:spacing w:line="360" w:lineRule="auto"/>
        <w:jc w:val="both"/>
        <w:rPr>
          <w:rFonts w:asciiTheme="minorHAnsi" w:hAnsiTheme="minorHAnsi" w:cstheme="minorHAnsi"/>
        </w:rPr>
      </w:pPr>
      <w:r w:rsidRPr="003B2AD3">
        <w:rPr>
          <w:rFonts w:asciiTheme="minorHAnsi" w:hAnsiTheme="minorHAnsi" w:cstheme="minorHAnsi"/>
        </w:rPr>
        <w:t xml:space="preserve">This approach to research </w:t>
      </w:r>
      <w:r w:rsidR="001B5DF3" w:rsidRPr="003B2AD3">
        <w:rPr>
          <w:rFonts w:asciiTheme="minorHAnsi" w:hAnsiTheme="minorHAnsi" w:cstheme="minorHAnsi"/>
        </w:rPr>
        <w:t>can be traced back to the 1950s and 1960s when researchers started to discuss the integration of qualitative and quantitative methods. However, it was in the 1980s and 1990s that mixed-methods research gained more prominence and recognition, partly due to the work of scholars like John W. Creswell.</w:t>
      </w:r>
      <w:r w:rsidRPr="003B2AD3">
        <w:rPr>
          <w:rFonts w:asciiTheme="minorHAnsi" w:hAnsiTheme="minorHAnsi" w:cstheme="minorHAnsi"/>
        </w:rPr>
        <w:t xml:space="preserve"> </w:t>
      </w:r>
      <w:r w:rsidR="001337DC">
        <w:rPr>
          <w:rFonts w:asciiTheme="minorHAnsi" w:hAnsiTheme="minorHAnsi" w:cstheme="minorHAnsi"/>
        </w:rPr>
        <w:t>I</w:t>
      </w:r>
      <w:r w:rsidR="003B2AD3" w:rsidRPr="003B2AD3">
        <w:rPr>
          <w:rFonts w:asciiTheme="minorHAnsi" w:hAnsiTheme="minorHAnsi" w:cstheme="minorHAnsi"/>
        </w:rPr>
        <w:t xml:space="preserve">n the 1990s and early 2000s, researchers began using mixed methods in gaming research, </w:t>
      </w:r>
      <w:r w:rsidR="004D120F" w:rsidRPr="00254320">
        <w:rPr>
          <w:rFonts w:asciiTheme="minorHAnsi" w:hAnsiTheme="minorHAnsi" w:cstheme="minorHAnsi"/>
        </w:rPr>
        <w:t>tak</w:t>
      </w:r>
      <w:r w:rsidR="001337DC">
        <w:rPr>
          <w:rFonts w:asciiTheme="minorHAnsi" w:hAnsiTheme="minorHAnsi" w:cstheme="minorHAnsi"/>
        </w:rPr>
        <w:t>ing</w:t>
      </w:r>
      <w:r w:rsidR="004D120F" w:rsidRPr="00254320">
        <w:rPr>
          <w:rFonts w:asciiTheme="minorHAnsi" w:hAnsiTheme="minorHAnsi" w:cstheme="minorHAnsi"/>
        </w:rPr>
        <w:t xml:space="preserve"> the space between qualitative and quantitative research, blending these traditionally distinct approaches to data gathering (Ruddock, 2017)</w:t>
      </w:r>
      <w:r w:rsidR="001337DC">
        <w:rPr>
          <w:rFonts w:asciiTheme="minorHAnsi" w:hAnsiTheme="minorHAnsi" w:cstheme="minorHAnsi"/>
        </w:rPr>
        <w:t>.</w:t>
      </w:r>
      <w:r w:rsidR="003B2AD3" w:rsidRPr="003B2AD3">
        <w:rPr>
          <w:rFonts w:asciiTheme="minorHAnsi" w:hAnsiTheme="minorHAnsi" w:cstheme="minorHAnsi"/>
        </w:rPr>
        <w:t xml:space="preserve"> These studies often combined surveys or interviews with data from game logs or online communities</w:t>
      </w:r>
      <w:r w:rsidR="008635D1">
        <w:rPr>
          <w:rFonts w:asciiTheme="minorHAnsi" w:hAnsiTheme="minorHAnsi" w:cstheme="minorHAnsi"/>
        </w:rPr>
        <w:t xml:space="preserve"> </w:t>
      </w:r>
      <w:r w:rsidR="008635D1" w:rsidRPr="008635D1">
        <w:rPr>
          <w:rFonts w:asciiTheme="minorHAnsi" w:hAnsiTheme="minorHAnsi" w:cstheme="minorHAnsi"/>
        </w:rPr>
        <w:t>(</w:t>
      </w:r>
      <w:proofErr w:type="spellStart"/>
      <w:r w:rsidR="008635D1" w:rsidRPr="008635D1">
        <w:rPr>
          <w:rFonts w:asciiTheme="minorHAnsi" w:hAnsiTheme="minorHAnsi" w:cstheme="minorHAnsi"/>
        </w:rPr>
        <w:t>Consalvo</w:t>
      </w:r>
      <w:proofErr w:type="spellEnd"/>
      <w:r w:rsidR="008635D1" w:rsidRPr="008635D1">
        <w:rPr>
          <w:rFonts w:asciiTheme="minorHAnsi" w:hAnsiTheme="minorHAnsi" w:cstheme="minorHAnsi"/>
        </w:rPr>
        <w:t xml:space="preserve"> and Dutton, 2006</w:t>
      </w:r>
      <w:r w:rsidR="008635D1">
        <w:rPr>
          <w:rFonts w:asciiTheme="minorHAnsi" w:hAnsiTheme="minorHAnsi" w:cstheme="minorHAnsi"/>
        </w:rPr>
        <w:t xml:space="preserve">; </w:t>
      </w:r>
      <w:r w:rsidR="008635D1" w:rsidRPr="008635D1">
        <w:rPr>
          <w:rFonts w:asciiTheme="minorHAnsi" w:hAnsiTheme="minorHAnsi" w:cstheme="minorHAnsi"/>
        </w:rPr>
        <w:t>Yee, 2006</w:t>
      </w:r>
      <w:r w:rsidR="008635D1">
        <w:rPr>
          <w:rFonts w:asciiTheme="minorHAnsi" w:hAnsiTheme="minorHAnsi" w:cstheme="minorHAnsi"/>
        </w:rPr>
        <w:t>; S</w:t>
      </w:r>
      <w:r w:rsidR="008635D1" w:rsidRPr="008635D1">
        <w:rPr>
          <w:rFonts w:asciiTheme="minorHAnsi" w:hAnsiTheme="minorHAnsi" w:cstheme="minorHAnsi"/>
        </w:rPr>
        <w:t>haw, 2011)</w:t>
      </w:r>
      <w:r w:rsidR="003B2AD3" w:rsidRPr="003B2AD3">
        <w:rPr>
          <w:rFonts w:asciiTheme="minorHAnsi" w:hAnsiTheme="minorHAnsi" w:cstheme="minorHAnsi"/>
        </w:rPr>
        <w:t>.</w:t>
      </w:r>
      <w:r w:rsidR="003B2AD3">
        <w:rPr>
          <w:rFonts w:asciiTheme="minorHAnsi" w:hAnsiTheme="minorHAnsi" w:cstheme="minorHAnsi"/>
        </w:rPr>
        <w:t xml:space="preserve"> </w:t>
      </w:r>
      <w:r w:rsidR="003B2AD3" w:rsidRPr="008659A4">
        <w:rPr>
          <w:rFonts w:asciiTheme="minorHAnsi" w:hAnsiTheme="minorHAnsi" w:cstheme="minorHAnsi"/>
        </w:rPr>
        <w:t xml:space="preserve">Andreas </w:t>
      </w:r>
      <w:proofErr w:type="spellStart"/>
      <w:r w:rsidR="003B2AD3" w:rsidRPr="008659A4">
        <w:rPr>
          <w:rFonts w:asciiTheme="minorHAnsi" w:hAnsiTheme="minorHAnsi" w:cstheme="minorHAnsi"/>
        </w:rPr>
        <w:t>Lieberoth</w:t>
      </w:r>
      <w:proofErr w:type="spellEnd"/>
      <w:r w:rsidR="003B2AD3" w:rsidRPr="008659A4">
        <w:rPr>
          <w:rFonts w:asciiTheme="minorHAnsi" w:hAnsiTheme="minorHAnsi" w:cstheme="minorHAnsi"/>
        </w:rPr>
        <w:t xml:space="preserve"> and Andreas Roepstorff's</w:t>
      </w:r>
      <w:r w:rsidR="004D120F">
        <w:rPr>
          <w:rFonts w:asciiTheme="minorHAnsi" w:hAnsiTheme="minorHAnsi" w:cstheme="minorHAnsi"/>
        </w:rPr>
        <w:t xml:space="preserve"> chapter</w:t>
      </w:r>
      <w:r w:rsidR="003B2AD3" w:rsidRPr="008659A4">
        <w:rPr>
          <w:rFonts w:asciiTheme="minorHAnsi" w:hAnsiTheme="minorHAnsi" w:cstheme="minorHAnsi"/>
        </w:rPr>
        <w:t xml:space="preserve"> </w:t>
      </w:r>
      <w:r w:rsidR="004D120F">
        <w:rPr>
          <w:rFonts w:asciiTheme="minorHAnsi" w:hAnsiTheme="minorHAnsi" w:cstheme="minorHAnsi"/>
        </w:rPr>
        <w:t>‘</w:t>
      </w:r>
      <w:r w:rsidR="003B2AD3" w:rsidRPr="004D120F">
        <w:rPr>
          <w:rFonts w:asciiTheme="minorHAnsi" w:hAnsiTheme="minorHAnsi" w:cstheme="minorHAnsi"/>
        </w:rPr>
        <w:t>Mixed methods in game research: Playing on strengths and countering weaknesses</w:t>
      </w:r>
      <w:r w:rsidR="004D120F">
        <w:rPr>
          <w:rFonts w:asciiTheme="minorHAnsi" w:hAnsiTheme="minorHAnsi" w:cstheme="minorHAnsi"/>
          <w:i/>
          <w:iCs/>
        </w:rPr>
        <w:t xml:space="preserve">’ </w:t>
      </w:r>
      <w:r w:rsidR="004D120F" w:rsidRPr="0015189C">
        <w:rPr>
          <w:rFonts w:asciiTheme="minorHAnsi" w:hAnsiTheme="minorHAnsi" w:cstheme="minorHAnsi"/>
        </w:rPr>
        <w:t>in</w:t>
      </w:r>
      <w:r w:rsidR="004D120F">
        <w:rPr>
          <w:rFonts w:asciiTheme="minorHAnsi" w:hAnsiTheme="minorHAnsi" w:cstheme="minorHAnsi"/>
          <w:i/>
          <w:iCs/>
        </w:rPr>
        <w:t xml:space="preserve"> Game Research (2015)</w:t>
      </w:r>
      <w:r w:rsidR="003B2AD3" w:rsidRPr="008659A4">
        <w:rPr>
          <w:rFonts w:asciiTheme="minorHAnsi" w:hAnsiTheme="minorHAnsi" w:cstheme="minorHAnsi"/>
        </w:rPr>
        <w:t xml:space="preserve"> provides a </w:t>
      </w:r>
      <w:r w:rsidR="001337DC">
        <w:rPr>
          <w:rFonts w:asciiTheme="minorHAnsi" w:hAnsiTheme="minorHAnsi" w:cstheme="minorHAnsi"/>
        </w:rPr>
        <w:t>useful</w:t>
      </w:r>
      <w:r w:rsidR="003B2AD3" w:rsidRPr="008659A4">
        <w:rPr>
          <w:rFonts w:asciiTheme="minorHAnsi" w:hAnsiTheme="minorHAnsi" w:cstheme="minorHAnsi"/>
        </w:rPr>
        <w:t xml:space="preserve"> discussion of the strengths and weaknesses of mixed methods research in the context of game research</w:t>
      </w:r>
      <w:r w:rsidR="003B2AD3">
        <w:rPr>
          <w:rFonts w:asciiTheme="minorHAnsi" w:hAnsiTheme="minorHAnsi" w:cstheme="minorHAnsi"/>
        </w:rPr>
        <w:t xml:space="preserve">, </w:t>
      </w:r>
      <w:r w:rsidR="003B2AD3" w:rsidRPr="008659A4">
        <w:rPr>
          <w:rFonts w:asciiTheme="minorHAnsi" w:hAnsiTheme="minorHAnsi" w:cstheme="minorHAnsi"/>
        </w:rPr>
        <w:t>conclud</w:t>
      </w:r>
      <w:r w:rsidR="003B2AD3">
        <w:rPr>
          <w:rFonts w:asciiTheme="minorHAnsi" w:hAnsiTheme="minorHAnsi" w:cstheme="minorHAnsi"/>
        </w:rPr>
        <w:t>ing</w:t>
      </w:r>
      <w:r w:rsidR="003B2AD3" w:rsidRPr="008659A4">
        <w:rPr>
          <w:rFonts w:asciiTheme="minorHAnsi" w:hAnsiTheme="minorHAnsi" w:cstheme="minorHAnsi"/>
        </w:rPr>
        <w:t xml:space="preserve"> that mixed methods research offers several advantages, such as the ability to collect a wider range of data, triangulate findings, and provide a more nuanced understanding of the research topic. By combining qualitative and quantitative methods, researchers can better address complex research questions and capture the subjective experiences of players, as well as the objective data of gameplay.</w:t>
      </w:r>
    </w:p>
    <w:p w14:paraId="5F4652CB" w14:textId="77777777" w:rsidR="003B2AD3" w:rsidRDefault="003B2AD3" w:rsidP="003B2AD3">
      <w:pPr>
        <w:spacing w:line="360" w:lineRule="auto"/>
        <w:jc w:val="both"/>
        <w:rPr>
          <w:rFonts w:asciiTheme="minorHAnsi" w:hAnsiTheme="minorHAnsi" w:cstheme="minorHAnsi"/>
        </w:rPr>
      </w:pPr>
    </w:p>
    <w:p w14:paraId="24464B3B" w14:textId="0CEAC021" w:rsidR="00AD4F85" w:rsidRDefault="003B2AD3" w:rsidP="003B2AD3">
      <w:pPr>
        <w:spacing w:line="360" w:lineRule="auto"/>
        <w:jc w:val="both"/>
        <w:rPr>
          <w:rFonts w:asciiTheme="minorHAnsi" w:hAnsiTheme="minorHAnsi" w:cstheme="minorHAnsi"/>
        </w:rPr>
      </w:pPr>
      <w:r>
        <w:rPr>
          <w:rFonts w:asciiTheme="minorHAnsi" w:hAnsiTheme="minorHAnsi" w:cstheme="minorHAnsi"/>
        </w:rPr>
        <w:t>T</w:t>
      </w:r>
      <w:r w:rsidR="007928A1">
        <w:rPr>
          <w:rFonts w:asciiTheme="minorHAnsi" w:hAnsiTheme="minorHAnsi" w:cstheme="minorHAnsi"/>
        </w:rPr>
        <w:t xml:space="preserve">he advantage of this methodology also presents one of </w:t>
      </w:r>
      <w:r>
        <w:rPr>
          <w:rFonts w:asciiTheme="minorHAnsi" w:hAnsiTheme="minorHAnsi" w:cstheme="minorHAnsi"/>
        </w:rPr>
        <w:t>its</w:t>
      </w:r>
      <w:r w:rsidR="007928A1">
        <w:rPr>
          <w:rFonts w:asciiTheme="minorHAnsi" w:hAnsiTheme="minorHAnsi" w:cstheme="minorHAnsi"/>
        </w:rPr>
        <w:t xml:space="preserve"> main challenges; how to integrate qualitative and quantitative data that can have different epistemological and ontological assumptions</w:t>
      </w:r>
      <w:r w:rsidR="004D120F">
        <w:rPr>
          <w:rFonts w:asciiTheme="minorHAnsi" w:hAnsiTheme="minorHAnsi" w:cstheme="minorHAnsi"/>
        </w:rPr>
        <w:t xml:space="preserve"> that </w:t>
      </w:r>
      <w:r w:rsidR="008659A4">
        <w:rPr>
          <w:rFonts w:asciiTheme="minorHAnsi" w:hAnsiTheme="minorHAnsi" w:cstheme="minorHAnsi"/>
        </w:rPr>
        <w:t>include: positivism and realism</w:t>
      </w:r>
      <w:r w:rsidR="005E3ADC">
        <w:rPr>
          <w:rFonts w:asciiTheme="minorHAnsi" w:hAnsiTheme="minorHAnsi" w:cstheme="minorHAnsi"/>
        </w:rPr>
        <w:t xml:space="preserve"> (</w:t>
      </w:r>
      <w:r w:rsidR="008659A4">
        <w:rPr>
          <w:rFonts w:asciiTheme="minorHAnsi" w:hAnsiTheme="minorHAnsi" w:cstheme="minorHAnsi"/>
        </w:rPr>
        <w:t>ontological</w:t>
      </w:r>
      <w:r w:rsidR="005E3ADC">
        <w:rPr>
          <w:rFonts w:asciiTheme="minorHAnsi" w:hAnsiTheme="minorHAnsi" w:cstheme="minorHAnsi"/>
        </w:rPr>
        <w:t>)</w:t>
      </w:r>
      <w:r w:rsidR="008659A4">
        <w:rPr>
          <w:rFonts w:asciiTheme="minorHAnsi" w:hAnsiTheme="minorHAnsi" w:cstheme="minorHAnsi"/>
        </w:rPr>
        <w:t xml:space="preserve"> and constructivism and social constructivism</w:t>
      </w:r>
      <w:r w:rsidR="005E3ADC">
        <w:rPr>
          <w:rFonts w:asciiTheme="minorHAnsi" w:hAnsiTheme="minorHAnsi" w:cstheme="minorHAnsi"/>
        </w:rPr>
        <w:t xml:space="preserve"> (</w:t>
      </w:r>
      <w:r w:rsidR="008659A4">
        <w:rPr>
          <w:rFonts w:asciiTheme="minorHAnsi" w:hAnsiTheme="minorHAnsi" w:cstheme="minorHAnsi"/>
        </w:rPr>
        <w:t>epistemological</w:t>
      </w:r>
      <w:r w:rsidR="005E3ADC">
        <w:rPr>
          <w:rFonts w:asciiTheme="minorHAnsi" w:hAnsiTheme="minorHAnsi" w:cstheme="minorHAnsi"/>
        </w:rPr>
        <w:t>)</w:t>
      </w:r>
      <w:r w:rsidR="008659A4">
        <w:rPr>
          <w:rFonts w:asciiTheme="minorHAnsi" w:hAnsiTheme="minorHAnsi" w:cstheme="minorHAnsi"/>
        </w:rPr>
        <w:t xml:space="preserve">. </w:t>
      </w:r>
      <w:r>
        <w:rPr>
          <w:rFonts w:asciiTheme="minorHAnsi" w:hAnsiTheme="minorHAnsi" w:cstheme="minorHAnsi"/>
        </w:rPr>
        <w:t>T</w:t>
      </w:r>
      <w:r w:rsidRPr="008659A4">
        <w:rPr>
          <w:rFonts w:asciiTheme="minorHAnsi" w:hAnsiTheme="minorHAnsi" w:cstheme="minorHAnsi"/>
        </w:rPr>
        <w:t>o transcend t</w:t>
      </w:r>
      <w:r>
        <w:rPr>
          <w:rFonts w:asciiTheme="minorHAnsi" w:hAnsiTheme="minorHAnsi" w:cstheme="minorHAnsi"/>
        </w:rPr>
        <w:t>his</w:t>
      </w:r>
      <w:r w:rsidRPr="008659A4">
        <w:rPr>
          <w:rFonts w:asciiTheme="minorHAnsi" w:hAnsiTheme="minorHAnsi" w:cstheme="minorHAnsi"/>
        </w:rPr>
        <w:t xml:space="preserve"> traditional divide between qualitative and quantitative approaches </w:t>
      </w:r>
      <w:r>
        <w:rPr>
          <w:rFonts w:asciiTheme="minorHAnsi" w:hAnsiTheme="minorHAnsi" w:cstheme="minorHAnsi"/>
        </w:rPr>
        <w:t xml:space="preserve">many mixed-methods studies adopt </w:t>
      </w:r>
      <w:r w:rsidRPr="008659A4">
        <w:rPr>
          <w:rFonts w:asciiTheme="minorHAnsi" w:hAnsiTheme="minorHAnsi" w:cstheme="minorHAnsi"/>
        </w:rPr>
        <w:t xml:space="preserve">pragmatism as </w:t>
      </w:r>
      <w:r>
        <w:rPr>
          <w:rFonts w:asciiTheme="minorHAnsi" w:hAnsiTheme="minorHAnsi" w:cstheme="minorHAnsi"/>
        </w:rPr>
        <w:t>the</w:t>
      </w:r>
      <w:r w:rsidRPr="008659A4">
        <w:rPr>
          <w:rFonts w:asciiTheme="minorHAnsi" w:hAnsiTheme="minorHAnsi" w:cstheme="minorHAnsi"/>
        </w:rPr>
        <w:t xml:space="preserve"> guiding philosophical foundation. This focus on pragmatism emphasizes the importance of selecting </w:t>
      </w:r>
      <w:r w:rsidRPr="008659A4">
        <w:rPr>
          <w:rFonts w:asciiTheme="minorHAnsi" w:hAnsiTheme="minorHAnsi" w:cstheme="minorHAnsi"/>
        </w:rPr>
        <w:lastRenderedPageBreak/>
        <w:t>the most appropriate combination of research aims, questions, and methods to ensure optimal results and insights.</w:t>
      </w:r>
      <w:r w:rsidRPr="003B2AD3">
        <w:rPr>
          <w:rFonts w:asciiTheme="minorHAnsi" w:hAnsiTheme="minorHAnsi" w:cstheme="minorHAnsi"/>
        </w:rPr>
        <w:t xml:space="preserve"> (</w:t>
      </w:r>
      <w:proofErr w:type="spellStart"/>
      <w:r w:rsidRPr="003B2AD3">
        <w:rPr>
          <w:rFonts w:asciiTheme="minorHAnsi" w:hAnsiTheme="minorHAnsi" w:cstheme="minorHAnsi"/>
        </w:rPr>
        <w:t>Feilzer</w:t>
      </w:r>
      <w:proofErr w:type="spellEnd"/>
      <w:r w:rsidRPr="003B2AD3">
        <w:rPr>
          <w:rFonts w:asciiTheme="minorHAnsi" w:hAnsiTheme="minorHAnsi" w:cstheme="minorHAnsi"/>
        </w:rPr>
        <w:t>, 2010).</w:t>
      </w:r>
      <w:r>
        <w:rPr>
          <w:rFonts w:asciiTheme="minorHAnsi" w:hAnsiTheme="minorHAnsi" w:cstheme="minorHAnsi"/>
        </w:rPr>
        <w:t xml:space="preserve"> </w:t>
      </w:r>
      <w:r w:rsidR="00AD4F85">
        <w:rPr>
          <w:rFonts w:asciiTheme="minorHAnsi" w:hAnsiTheme="minorHAnsi" w:cstheme="minorHAnsi"/>
        </w:rPr>
        <w:t>T</w:t>
      </w:r>
      <w:r>
        <w:rPr>
          <w:rFonts w:asciiTheme="minorHAnsi" w:hAnsiTheme="minorHAnsi" w:cstheme="minorHAnsi"/>
        </w:rPr>
        <w:t>his is the approach taken for this study.</w:t>
      </w:r>
    </w:p>
    <w:p w14:paraId="0D74AD3E" w14:textId="77777777" w:rsidR="004D0D80" w:rsidRDefault="004D0D80" w:rsidP="003B2AD3">
      <w:pPr>
        <w:spacing w:line="360" w:lineRule="auto"/>
        <w:jc w:val="both"/>
        <w:rPr>
          <w:rFonts w:asciiTheme="minorHAnsi" w:hAnsiTheme="minorHAnsi" w:cstheme="minorHAnsi"/>
        </w:rPr>
      </w:pPr>
    </w:p>
    <w:p w14:paraId="198B5D48" w14:textId="0FDACE90" w:rsidR="00D25F7B" w:rsidRDefault="00D25F7B" w:rsidP="00D25F7B">
      <w:pPr>
        <w:spacing w:line="360" w:lineRule="auto"/>
        <w:jc w:val="both"/>
        <w:rPr>
          <w:rFonts w:asciiTheme="minorHAnsi" w:hAnsiTheme="minorHAnsi" w:cstheme="minorHAnsi"/>
        </w:rPr>
      </w:pPr>
      <w:r>
        <w:rPr>
          <w:rFonts w:asciiTheme="minorHAnsi" w:hAnsiTheme="minorHAnsi" w:cstheme="minorHAnsi"/>
        </w:rPr>
        <w:t>S</w:t>
      </w:r>
      <w:r w:rsidRPr="00254320">
        <w:rPr>
          <w:rFonts w:asciiTheme="minorHAnsi" w:hAnsiTheme="minorHAnsi" w:cstheme="minorHAnsi"/>
        </w:rPr>
        <w:t xml:space="preserve">even </w:t>
      </w:r>
      <w:r>
        <w:rPr>
          <w:rFonts w:asciiTheme="minorHAnsi" w:hAnsiTheme="minorHAnsi" w:cstheme="minorHAnsi"/>
        </w:rPr>
        <w:t>research aims</w:t>
      </w:r>
      <w:r w:rsidRPr="00254320">
        <w:rPr>
          <w:rFonts w:asciiTheme="minorHAnsi" w:hAnsiTheme="minorHAnsi" w:cstheme="minorHAnsi"/>
        </w:rPr>
        <w:t xml:space="preserve"> were formulated </w:t>
      </w:r>
      <w:r>
        <w:rPr>
          <w:rFonts w:asciiTheme="minorHAnsi" w:hAnsiTheme="minorHAnsi" w:cstheme="minorHAnsi"/>
        </w:rPr>
        <w:t>to answer the research question</w:t>
      </w:r>
      <w:r w:rsidR="006E7E3C">
        <w:rPr>
          <w:rFonts w:asciiTheme="minorHAnsi" w:hAnsiTheme="minorHAnsi" w:cstheme="minorHAnsi"/>
        </w:rPr>
        <w:t>:</w:t>
      </w:r>
      <w:r>
        <w:rPr>
          <w:rFonts w:asciiTheme="minorHAnsi" w:hAnsiTheme="minorHAnsi" w:cstheme="minorHAnsi"/>
        </w:rPr>
        <w:t xml:space="preserve"> </w:t>
      </w:r>
      <w:r w:rsidR="005E3ADC" w:rsidRPr="00020D37">
        <w:rPr>
          <w:rFonts w:asciiTheme="minorHAnsi" w:eastAsiaTheme="minorHAnsi" w:hAnsiTheme="minorHAnsi" w:cstheme="minorHAnsi"/>
          <w:color w:val="000000"/>
          <w:lang w:eastAsia="en-US"/>
        </w:rPr>
        <w:t>What factors contribute to the limited coverage of esports by mainstream media in the UK?</w:t>
      </w:r>
      <w:r w:rsidR="005E3ADC">
        <w:rPr>
          <w:rFonts w:ascii="Helvetica" w:eastAsiaTheme="minorHAnsi" w:hAnsi="Helvetica" w:cs="Helvetica"/>
          <w:color w:val="000000"/>
          <w:sz w:val="32"/>
          <w:szCs w:val="32"/>
          <w:lang w:eastAsia="en-US"/>
        </w:rPr>
        <w:t xml:space="preserve"> </w:t>
      </w:r>
      <w:r>
        <w:rPr>
          <w:rFonts w:asciiTheme="minorHAnsi" w:hAnsiTheme="minorHAnsi" w:cstheme="minorHAnsi"/>
        </w:rPr>
        <w:t xml:space="preserve">and a pragmatic approach taken regarding procedures. </w:t>
      </w:r>
      <w:r w:rsidRPr="00254320">
        <w:rPr>
          <w:rFonts w:asciiTheme="minorHAnsi" w:hAnsiTheme="minorHAnsi" w:cstheme="minorHAnsi"/>
        </w:rPr>
        <w:t>Fig 4.</w:t>
      </w:r>
      <w:r w:rsidR="00A94800">
        <w:rPr>
          <w:rFonts w:asciiTheme="minorHAnsi" w:hAnsiTheme="minorHAnsi" w:cstheme="minorHAnsi"/>
        </w:rPr>
        <w:t>1</w:t>
      </w:r>
      <w:r w:rsidRPr="00254320">
        <w:rPr>
          <w:rFonts w:asciiTheme="minorHAnsi" w:hAnsiTheme="minorHAnsi" w:cstheme="minorHAnsi"/>
        </w:rPr>
        <w:t xml:space="preserve"> sets </w:t>
      </w:r>
      <w:r>
        <w:rPr>
          <w:rFonts w:asciiTheme="minorHAnsi" w:hAnsiTheme="minorHAnsi" w:cstheme="minorHAnsi"/>
        </w:rPr>
        <w:t xml:space="preserve">out </w:t>
      </w:r>
      <w:r w:rsidRPr="004D0D80">
        <w:rPr>
          <w:rFonts w:asciiTheme="minorHAnsi" w:hAnsiTheme="minorHAnsi" w:cstheme="minorHAnsi"/>
        </w:rPr>
        <w:t>the procedures used to gather data for the</w:t>
      </w:r>
      <w:r>
        <w:rPr>
          <w:rFonts w:asciiTheme="minorHAnsi" w:hAnsiTheme="minorHAnsi" w:cstheme="minorHAnsi"/>
        </w:rPr>
        <w:t>se</w:t>
      </w:r>
      <w:r w:rsidRPr="004D0D80">
        <w:rPr>
          <w:rFonts w:asciiTheme="minorHAnsi" w:hAnsiTheme="minorHAnsi" w:cstheme="minorHAnsi"/>
        </w:rPr>
        <w:t xml:space="preserve"> research aims</w:t>
      </w:r>
      <w:r>
        <w:rPr>
          <w:rFonts w:asciiTheme="minorHAnsi" w:hAnsiTheme="minorHAnsi" w:cstheme="minorHAnsi"/>
        </w:rPr>
        <w:t xml:space="preserve"> and</w:t>
      </w:r>
      <w:r w:rsidRPr="004D0D80">
        <w:rPr>
          <w:rFonts w:asciiTheme="minorHAnsi" w:hAnsiTheme="minorHAnsi" w:cstheme="minorHAnsi"/>
        </w:rPr>
        <w:t xml:space="preserve"> shows the procedure product: quantitative or qualitative data.</w:t>
      </w:r>
      <w:r>
        <w:rPr>
          <w:rFonts w:asciiTheme="minorHAnsi" w:hAnsiTheme="minorHAnsi" w:cstheme="minorHAnsi"/>
        </w:rPr>
        <w:t xml:space="preserve"> The seven research aims are: (1) To gage the landscape of esports journalism in the UK, (2) To gage perception of esports by mainstream media, (3) To establish knowledge of the term ‘esports’ by mainstream media, (4) To establish how esports content is categorised by mainstream media (5) To quantify how much esports content is covered by mainstream media (6) To quantify the size of viewership of a live esports event, (7) To analyse a broadcast of a live esports event</w:t>
      </w:r>
    </w:p>
    <w:tbl>
      <w:tblPr>
        <w:tblStyle w:val="TableGrid"/>
        <w:tblpPr w:leftFromText="180" w:rightFromText="180" w:vertAnchor="text" w:horzAnchor="margin" w:tblpY="14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6E7E3C" w:rsidRPr="00254320" w14:paraId="30DC07FC" w14:textId="77777777" w:rsidTr="006E7E3C">
        <w:tc>
          <w:tcPr>
            <w:tcW w:w="9010" w:type="dxa"/>
          </w:tcPr>
          <w:p w14:paraId="1EC9CBA3" w14:textId="77777777" w:rsidR="006E7E3C" w:rsidRPr="00254320" w:rsidRDefault="006E7E3C" w:rsidP="006E7E3C">
            <w:pPr>
              <w:spacing w:line="360"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2066816" behindDoc="0" locked="0" layoutInCell="1" allowOverlap="1" wp14:anchorId="042B2E62" wp14:editId="59E76E50">
                  <wp:simplePos x="0" y="0"/>
                  <wp:positionH relativeFrom="column">
                    <wp:posOffset>-140122</wp:posOffset>
                  </wp:positionH>
                  <wp:positionV relativeFrom="paragraph">
                    <wp:posOffset>103440</wp:posOffset>
                  </wp:positionV>
                  <wp:extent cx="5727330" cy="2110812"/>
                  <wp:effectExtent l="0" t="0" r="0" b="0"/>
                  <wp:wrapNone/>
                  <wp:docPr id="49" name="Picture 49"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application&#10;&#10;Description automatically generated"/>
                          <pic:cNvPicPr/>
                        </pic:nvPicPr>
                        <pic:blipFill rotWithShape="1">
                          <a:blip r:embed="rId12" cstate="print">
                            <a:extLst>
                              <a:ext uri="{28A0092B-C50C-407E-A947-70E740481C1C}">
                                <a14:useLocalDpi xmlns:a14="http://schemas.microsoft.com/office/drawing/2010/main" val="0"/>
                              </a:ext>
                            </a:extLst>
                          </a:blip>
                          <a:srcRect t="22878" b="27983"/>
                          <a:stretch/>
                        </pic:blipFill>
                        <pic:spPr bwMode="auto">
                          <a:xfrm>
                            <a:off x="0" y="0"/>
                            <a:ext cx="5727330" cy="21108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5FE09" w14:textId="77777777" w:rsidR="006E7E3C" w:rsidRDefault="006E7E3C" w:rsidP="006E7E3C">
            <w:pPr>
              <w:spacing w:line="360" w:lineRule="auto"/>
              <w:jc w:val="both"/>
              <w:rPr>
                <w:rFonts w:asciiTheme="minorHAnsi" w:hAnsiTheme="minorHAnsi" w:cstheme="minorHAnsi"/>
              </w:rPr>
            </w:pPr>
          </w:p>
          <w:p w14:paraId="1B3F8699" w14:textId="77777777" w:rsidR="006E7E3C" w:rsidRDefault="006E7E3C" w:rsidP="006E7E3C">
            <w:pPr>
              <w:spacing w:line="360" w:lineRule="auto"/>
              <w:jc w:val="both"/>
              <w:rPr>
                <w:rFonts w:asciiTheme="minorHAnsi" w:hAnsiTheme="minorHAnsi" w:cstheme="minorHAnsi"/>
              </w:rPr>
            </w:pPr>
          </w:p>
          <w:p w14:paraId="6F1B6190" w14:textId="77777777" w:rsidR="006E7E3C" w:rsidRDefault="006E7E3C" w:rsidP="006E7E3C">
            <w:pPr>
              <w:spacing w:line="360" w:lineRule="auto"/>
              <w:jc w:val="both"/>
              <w:rPr>
                <w:rFonts w:asciiTheme="minorHAnsi" w:hAnsiTheme="minorHAnsi" w:cstheme="minorHAnsi"/>
              </w:rPr>
            </w:pPr>
          </w:p>
          <w:p w14:paraId="087AC42E" w14:textId="77777777" w:rsidR="006E7E3C" w:rsidRDefault="006E7E3C" w:rsidP="006E7E3C">
            <w:pPr>
              <w:spacing w:line="360" w:lineRule="auto"/>
              <w:jc w:val="both"/>
              <w:rPr>
                <w:rFonts w:asciiTheme="minorHAnsi" w:hAnsiTheme="minorHAnsi" w:cstheme="minorHAnsi"/>
              </w:rPr>
            </w:pPr>
          </w:p>
          <w:p w14:paraId="68C4DDB8" w14:textId="77777777" w:rsidR="006E7E3C" w:rsidRDefault="006E7E3C" w:rsidP="006E7E3C">
            <w:pPr>
              <w:spacing w:line="360" w:lineRule="auto"/>
              <w:jc w:val="both"/>
              <w:rPr>
                <w:rFonts w:asciiTheme="minorHAnsi" w:hAnsiTheme="minorHAnsi" w:cstheme="minorHAnsi"/>
              </w:rPr>
            </w:pPr>
          </w:p>
          <w:p w14:paraId="637AC0D8" w14:textId="77777777" w:rsidR="006E7E3C" w:rsidRPr="00254320" w:rsidRDefault="006E7E3C" w:rsidP="006E7E3C">
            <w:pPr>
              <w:spacing w:line="360" w:lineRule="auto"/>
              <w:jc w:val="both"/>
              <w:rPr>
                <w:rFonts w:asciiTheme="minorHAnsi" w:hAnsiTheme="minorHAnsi" w:cstheme="minorHAnsi"/>
              </w:rPr>
            </w:pPr>
          </w:p>
          <w:p w14:paraId="774518F9" w14:textId="77777777" w:rsidR="006E7E3C" w:rsidRPr="00254320" w:rsidRDefault="006E7E3C" w:rsidP="006E7E3C">
            <w:pPr>
              <w:spacing w:line="360" w:lineRule="auto"/>
              <w:jc w:val="both"/>
              <w:rPr>
                <w:rFonts w:asciiTheme="minorHAnsi" w:hAnsiTheme="minorHAnsi" w:cstheme="minorHAnsi"/>
              </w:rPr>
            </w:pPr>
          </w:p>
        </w:tc>
      </w:tr>
    </w:tbl>
    <w:p w14:paraId="12865BFD" w14:textId="77777777" w:rsidR="00D25F7B" w:rsidRDefault="00D25F7B" w:rsidP="00D25F7B">
      <w:pPr>
        <w:spacing w:line="360" w:lineRule="auto"/>
        <w:jc w:val="both"/>
        <w:rPr>
          <w:rFonts w:asciiTheme="minorHAnsi" w:hAnsiTheme="minorHAnsi" w:cstheme="minorHAnsi"/>
        </w:rPr>
      </w:pPr>
    </w:p>
    <w:p w14:paraId="7CF36A0A" w14:textId="23FB1B33" w:rsidR="006E7E3C" w:rsidRPr="006E7E3C" w:rsidRDefault="006E7E3C" w:rsidP="006E7E3C">
      <w:pPr>
        <w:spacing w:line="360" w:lineRule="auto"/>
        <w:jc w:val="both"/>
        <w:rPr>
          <w:rFonts w:asciiTheme="majorHAnsi" w:hAnsiTheme="majorHAnsi" w:cstheme="majorHAnsi"/>
        </w:rPr>
      </w:pPr>
      <w:r w:rsidRPr="006E7E3C">
        <w:rPr>
          <w:rFonts w:asciiTheme="majorHAnsi" w:hAnsiTheme="majorHAnsi" w:cstheme="majorHAnsi"/>
        </w:rPr>
        <w:t>Fig.</w:t>
      </w:r>
      <w:r>
        <w:rPr>
          <w:rFonts w:asciiTheme="majorHAnsi" w:hAnsiTheme="majorHAnsi" w:cstheme="majorHAnsi"/>
        </w:rPr>
        <w:t>4.1</w:t>
      </w:r>
      <w:r w:rsidRPr="006E7E3C">
        <w:rPr>
          <w:rFonts w:asciiTheme="majorHAnsi" w:hAnsiTheme="majorHAnsi" w:cstheme="majorHAnsi"/>
        </w:rPr>
        <w:t xml:space="preserve">. Research aims and </w:t>
      </w:r>
      <w:proofErr w:type="gramStart"/>
      <w:r w:rsidRPr="006E7E3C">
        <w:rPr>
          <w:rFonts w:asciiTheme="majorHAnsi" w:hAnsiTheme="majorHAnsi" w:cstheme="majorHAnsi"/>
        </w:rPr>
        <w:t>procedures</w:t>
      </w:r>
      <w:proofErr w:type="gramEnd"/>
    </w:p>
    <w:p w14:paraId="241B9F40" w14:textId="77777777" w:rsidR="00D25F7B" w:rsidRDefault="00D25F7B" w:rsidP="004D0D80">
      <w:pPr>
        <w:spacing w:line="360" w:lineRule="auto"/>
        <w:jc w:val="both"/>
        <w:rPr>
          <w:rFonts w:asciiTheme="minorHAnsi" w:hAnsiTheme="minorHAnsi" w:cstheme="minorHAnsi"/>
        </w:rPr>
      </w:pPr>
    </w:p>
    <w:p w14:paraId="387F04A0" w14:textId="285EEB3D" w:rsidR="00670F7E" w:rsidRDefault="00D25F7B" w:rsidP="00670F7E">
      <w:pPr>
        <w:spacing w:line="360" w:lineRule="auto"/>
        <w:jc w:val="both"/>
        <w:rPr>
          <w:rFonts w:asciiTheme="minorHAnsi" w:hAnsiTheme="minorHAnsi" w:cstheme="minorHAnsi"/>
        </w:rPr>
      </w:pPr>
      <w:r>
        <w:rPr>
          <w:rFonts w:asciiTheme="minorHAnsi" w:hAnsiTheme="minorHAnsi" w:cstheme="minorHAnsi"/>
        </w:rPr>
        <w:t>Fig</w:t>
      </w:r>
      <w:r w:rsidR="006E7E3C">
        <w:rPr>
          <w:rFonts w:asciiTheme="minorHAnsi" w:hAnsiTheme="minorHAnsi" w:cstheme="minorHAnsi"/>
        </w:rPr>
        <w:t>.4.2.</w:t>
      </w:r>
      <w:r>
        <w:rPr>
          <w:rFonts w:asciiTheme="minorHAnsi" w:hAnsiTheme="minorHAnsi" w:cstheme="minorHAnsi"/>
        </w:rPr>
        <w:t xml:space="preserve"> shows a timeline for the data collection period. </w:t>
      </w:r>
      <w:r w:rsidR="004D0D80">
        <w:rPr>
          <w:rFonts w:asciiTheme="minorHAnsi" w:hAnsiTheme="minorHAnsi" w:cstheme="minorHAnsi"/>
        </w:rPr>
        <w:t>Q</w:t>
      </w:r>
      <w:r w:rsidR="004D0D80" w:rsidRPr="00254320">
        <w:rPr>
          <w:rFonts w:asciiTheme="minorHAnsi" w:hAnsiTheme="minorHAnsi" w:cstheme="minorHAnsi"/>
        </w:rPr>
        <w:t>ualitative data was gathered through</w:t>
      </w:r>
      <w:r w:rsidR="004D0D80">
        <w:rPr>
          <w:rFonts w:asciiTheme="minorHAnsi" w:hAnsiTheme="minorHAnsi" w:cstheme="minorHAnsi"/>
        </w:rPr>
        <w:t xml:space="preserve"> </w:t>
      </w:r>
      <w:r w:rsidR="004D0D80" w:rsidRPr="00254320">
        <w:rPr>
          <w:rFonts w:asciiTheme="minorHAnsi" w:hAnsiTheme="minorHAnsi" w:cstheme="minorHAnsi"/>
        </w:rPr>
        <w:t xml:space="preserve">interviews with esports journalists conducted over a period of 3 years, from 2019 to 2021. Qualitative data was also gathered through the content analysis of media coverage of an esports event in 2019 and in 2021, and through the content analysis of the live broadcast of an esports event in 2019 and in 2021. Quantitative data was gathered through two surveys, sent out to mainstream journalists in the UK in 2019 and in 2020. Quantitative data was also gathered in the monitoring of viewers watching a live esports tournament in 2019 and in </w:t>
      </w:r>
      <w:r w:rsidR="004D0D80" w:rsidRPr="00254320">
        <w:rPr>
          <w:rFonts w:asciiTheme="minorHAnsi" w:hAnsiTheme="minorHAnsi" w:cstheme="minorHAnsi"/>
        </w:rPr>
        <w:lastRenderedPageBreak/>
        <w:t xml:space="preserve">2021. </w:t>
      </w:r>
      <w:r w:rsidR="00670F7E" w:rsidRPr="00254320">
        <w:rPr>
          <w:rFonts w:asciiTheme="minorHAnsi" w:hAnsiTheme="minorHAnsi" w:cstheme="minorHAnsi"/>
        </w:rPr>
        <w:t>Gathering both quantitative and qualitative data allowed for cross-referencing, each data set substantiating the other. In other words, the interpretation of the quantitative data was supported by the ability to contextualise through qualitative data</w:t>
      </w:r>
      <w:r w:rsidR="00670F7E">
        <w:rPr>
          <w:rFonts w:asciiTheme="minorHAnsi" w:hAnsiTheme="minorHAnsi" w:cstheme="minorHAnsi"/>
        </w:rPr>
        <w:t xml:space="preserve"> and vice versa. </w:t>
      </w:r>
      <w:r w:rsidR="009A79AB">
        <w:rPr>
          <w:rFonts w:asciiTheme="minorHAnsi" w:hAnsiTheme="minorHAnsi" w:cstheme="minorHAnsi"/>
        </w:rPr>
        <w:t xml:space="preserve">The figure below shows the timeline of the data collection. </w:t>
      </w:r>
    </w:p>
    <w:tbl>
      <w:tblPr>
        <w:tblStyle w:val="TableGrid"/>
        <w:tblpPr w:leftFromText="180" w:rightFromText="180" w:vertAnchor="text" w:horzAnchor="margin" w:tblpY="222"/>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010"/>
      </w:tblGrid>
      <w:tr w:rsidR="006E7E3C" w14:paraId="125D235E" w14:textId="77777777" w:rsidTr="006E7E3C">
        <w:tc>
          <w:tcPr>
            <w:tcW w:w="9010" w:type="dxa"/>
          </w:tcPr>
          <w:p w14:paraId="58405E34" w14:textId="5C73514F" w:rsidR="006E7E3C" w:rsidRDefault="006E7E3C" w:rsidP="006E7E3C">
            <w:pPr>
              <w:spacing w:line="360"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1940864" behindDoc="0" locked="0" layoutInCell="1" allowOverlap="1" wp14:anchorId="43A34FB0" wp14:editId="1A1AA400">
                  <wp:simplePos x="0" y="0"/>
                  <wp:positionH relativeFrom="column">
                    <wp:posOffset>-206191</wp:posOffset>
                  </wp:positionH>
                  <wp:positionV relativeFrom="paragraph">
                    <wp:posOffset>-571369</wp:posOffset>
                  </wp:positionV>
                  <wp:extent cx="5828030" cy="3255645"/>
                  <wp:effectExtent l="0" t="0" r="1270" b="0"/>
                  <wp:wrapNone/>
                  <wp:docPr id="45" name="Picture 4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imeline&#10;&#10;Description automatically generated"/>
                          <pic:cNvPicPr/>
                        </pic:nvPicPr>
                        <pic:blipFill rotWithShape="1">
                          <a:blip r:embed="rId13" cstate="print">
                            <a:extLst>
                              <a:ext uri="{28A0092B-C50C-407E-A947-70E740481C1C}">
                                <a14:useLocalDpi xmlns:a14="http://schemas.microsoft.com/office/drawing/2010/main" val="0"/>
                              </a:ext>
                            </a:extLst>
                          </a:blip>
                          <a:srcRect l="-2227" t="4585" r="22291" b="16030"/>
                          <a:stretch/>
                        </pic:blipFill>
                        <pic:spPr bwMode="auto">
                          <a:xfrm>
                            <a:off x="0" y="0"/>
                            <a:ext cx="5828030" cy="3255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6ACB8E" w14:textId="77777777" w:rsidR="006E7E3C" w:rsidRDefault="006E7E3C" w:rsidP="006E7E3C">
            <w:pPr>
              <w:spacing w:line="360" w:lineRule="auto"/>
              <w:jc w:val="both"/>
              <w:rPr>
                <w:rFonts w:asciiTheme="minorHAnsi" w:hAnsiTheme="minorHAnsi" w:cstheme="minorHAnsi"/>
              </w:rPr>
            </w:pPr>
          </w:p>
          <w:p w14:paraId="740FD82E" w14:textId="77777777" w:rsidR="006E7E3C" w:rsidRDefault="006E7E3C" w:rsidP="006E7E3C">
            <w:pPr>
              <w:spacing w:line="360" w:lineRule="auto"/>
              <w:jc w:val="both"/>
              <w:rPr>
                <w:rFonts w:asciiTheme="minorHAnsi" w:hAnsiTheme="minorHAnsi" w:cstheme="minorHAnsi"/>
              </w:rPr>
            </w:pPr>
          </w:p>
          <w:p w14:paraId="1EE5557F" w14:textId="77777777" w:rsidR="006E7E3C" w:rsidRDefault="006E7E3C" w:rsidP="006E7E3C">
            <w:pPr>
              <w:spacing w:line="360" w:lineRule="auto"/>
              <w:jc w:val="both"/>
              <w:rPr>
                <w:rFonts w:asciiTheme="minorHAnsi" w:hAnsiTheme="minorHAnsi" w:cstheme="minorHAnsi"/>
              </w:rPr>
            </w:pPr>
          </w:p>
          <w:p w14:paraId="5F0DBB7B" w14:textId="77777777" w:rsidR="006E7E3C" w:rsidRDefault="006E7E3C" w:rsidP="006E7E3C">
            <w:pPr>
              <w:spacing w:line="360" w:lineRule="auto"/>
              <w:jc w:val="both"/>
              <w:rPr>
                <w:rFonts w:asciiTheme="minorHAnsi" w:hAnsiTheme="minorHAnsi" w:cstheme="minorHAnsi"/>
              </w:rPr>
            </w:pPr>
          </w:p>
          <w:p w14:paraId="2CDE4F6D" w14:textId="77777777" w:rsidR="006E7E3C" w:rsidRDefault="006E7E3C" w:rsidP="006E7E3C">
            <w:pPr>
              <w:spacing w:line="360" w:lineRule="auto"/>
              <w:jc w:val="both"/>
              <w:rPr>
                <w:rFonts w:asciiTheme="minorHAnsi" w:hAnsiTheme="minorHAnsi" w:cstheme="minorHAnsi"/>
              </w:rPr>
            </w:pPr>
          </w:p>
          <w:p w14:paraId="6799D818" w14:textId="77777777" w:rsidR="006E7E3C" w:rsidRDefault="006E7E3C" w:rsidP="006E7E3C">
            <w:pPr>
              <w:spacing w:line="360" w:lineRule="auto"/>
              <w:jc w:val="both"/>
              <w:rPr>
                <w:rFonts w:asciiTheme="minorHAnsi" w:hAnsiTheme="minorHAnsi" w:cstheme="minorHAnsi"/>
              </w:rPr>
            </w:pPr>
          </w:p>
          <w:p w14:paraId="14040636" w14:textId="77777777" w:rsidR="006E7E3C" w:rsidRDefault="006E7E3C" w:rsidP="006E7E3C">
            <w:pPr>
              <w:spacing w:line="360" w:lineRule="auto"/>
              <w:jc w:val="both"/>
              <w:rPr>
                <w:rFonts w:asciiTheme="minorHAnsi" w:hAnsiTheme="minorHAnsi" w:cstheme="minorHAnsi"/>
              </w:rPr>
            </w:pPr>
          </w:p>
          <w:p w14:paraId="796EF1E6" w14:textId="77777777" w:rsidR="006E7E3C" w:rsidRDefault="006E7E3C" w:rsidP="006E7E3C">
            <w:pPr>
              <w:spacing w:line="360" w:lineRule="auto"/>
              <w:jc w:val="both"/>
              <w:rPr>
                <w:rFonts w:asciiTheme="minorHAnsi" w:hAnsiTheme="minorHAnsi" w:cstheme="minorHAnsi"/>
              </w:rPr>
            </w:pPr>
          </w:p>
          <w:p w14:paraId="3042EBCF" w14:textId="77777777" w:rsidR="006E7E3C" w:rsidRDefault="006E7E3C" w:rsidP="006E7E3C">
            <w:pPr>
              <w:spacing w:line="360" w:lineRule="auto"/>
              <w:jc w:val="both"/>
              <w:rPr>
                <w:rFonts w:asciiTheme="minorHAnsi" w:hAnsiTheme="minorHAnsi" w:cstheme="minorHAnsi"/>
              </w:rPr>
            </w:pPr>
          </w:p>
        </w:tc>
      </w:tr>
    </w:tbl>
    <w:p w14:paraId="5F580D0B" w14:textId="4DA25120" w:rsidR="001811F8" w:rsidRDefault="001811F8" w:rsidP="003B2AD3">
      <w:pPr>
        <w:spacing w:line="360" w:lineRule="auto"/>
        <w:jc w:val="both"/>
        <w:rPr>
          <w:rFonts w:asciiTheme="minorHAnsi" w:hAnsiTheme="minorHAnsi" w:cstheme="minorHAnsi"/>
        </w:rPr>
      </w:pPr>
    </w:p>
    <w:p w14:paraId="4F033A59" w14:textId="2502B79B" w:rsidR="006E7E3C" w:rsidRPr="006E7E3C" w:rsidRDefault="006E7E3C" w:rsidP="006E7E3C">
      <w:pPr>
        <w:spacing w:line="360" w:lineRule="auto"/>
        <w:jc w:val="both"/>
        <w:rPr>
          <w:rFonts w:asciiTheme="majorHAnsi" w:hAnsiTheme="majorHAnsi" w:cstheme="majorHAnsi"/>
        </w:rPr>
      </w:pPr>
      <w:r w:rsidRPr="006E7E3C">
        <w:rPr>
          <w:rFonts w:asciiTheme="majorHAnsi" w:hAnsiTheme="majorHAnsi" w:cstheme="majorHAnsi"/>
        </w:rPr>
        <w:t>Fig.</w:t>
      </w:r>
      <w:r>
        <w:rPr>
          <w:rFonts w:asciiTheme="majorHAnsi" w:hAnsiTheme="majorHAnsi" w:cstheme="majorHAnsi"/>
        </w:rPr>
        <w:t>4.2</w:t>
      </w:r>
      <w:r w:rsidRPr="006E7E3C">
        <w:rPr>
          <w:rFonts w:asciiTheme="majorHAnsi" w:hAnsiTheme="majorHAnsi" w:cstheme="majorHAnsi"/>
        </w:rPr>
        <w:t>. Timeline of data collection</w:t>
      </w:r>
    </w:p>
    <w:p w14:paraId="3F3FDED9" w14:textId="392B74F3" w:rsidR="00D670F6" w:rsidRDefault="00D670F6" w:rsidP="00550ED1">
      <w:pPr>
        <w:spacing w:line="360" w:lineRule="auto"/>
        <w:jc w:val="both"/>
        <w:rPr>
          <w:rFonts w:asciiTheme="minorHAnsi" w:hAnsiTheme="minorHAnsi" w:cstheme="minorHAnsi"/>
        </w:rPr>
      </w:pPr>
    </w:p>
    <w:p w14:paraId="1EED6B7A" w14:textId="75540692" w:rsidR="00E548BC" w:rsidRDefault="008D069F" w:rsidP="00550ED1">
      <w:pPr>
        <w:spacing w:line="360" w:lineRule="auto"/>
        <w:jc w:val="both"/>
        <w:rPr>
          <w:rFonts w:asciiTheme="minorHAnsi" w:hAnsiTheme="minorHAnsi" w:cstheme="minorHAnsi"/>
        </w:rPr>
      </w:pPr>
      <w:r>
        <w:rPr>
          <w:rFonts w:asciiTheme="minorHAnsi" w:hAnsiTheme="minorHAnsi" w:cstheme="minorHAnsi"/>
        </w:rPr>
        <w:t xml:space="preserve">The interviews in green are the exploratory industry interviews conducted during the first phase of the project, the blue are the interviews with the esports journalists conducted in the second phase. The </w:t>
      </w:r>
      <w:r w:rsidR="000E5942">
        <w:rPr>
          <w:rFonts w:asciiTheme="minorHAnsi" w:hAnsiTheme="minorHAnsi" w:cstheme="minorHAnsi"/>
        </w:rPr>
        <w:t>data collection started</w:t>
      </w:r>
      <w:r>
        <w:rPr>
          <w:rFonts w:asciiTheme="minorHAnsi" w:hAnsiTheme="minorHAnsi" w:cstheme="minorHAnsi"/>
        </w:rPr>
        <w:t xml:space="preserve"> and ended with the content analysis of the live ‘</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Pr>
          <w:rFonts w:asciiTheme="minorHAnsi" w:hAnsiTheme="minorHAnsi" w:cstheme="minorHAnsi"/>
        </w:rPr>
        <w:t xml:space="preserve"> Finals in March 2019 and in March 2021. </w:t>
      </w:r>
    </w:p>
    <w:p w14:paraId="5EB3F5FF" w14:textId="77777777" w:rsidR="008D069F" w:rsidRDefault="008D069F" w:rsidP="00550ED1">
      <w:pPr>
        <w:spacing w:line="360" w:lineRule="auto"/>
        <w:jc w:val="both"/>
        <w:rPr>
          <w:rFonts w:asciiTheme="minorHAnsi" w:hAnsiTheme="minorHAnsi" w:cstheme="minorHAnsi"/>
        </w:rPr>
      </w:pPr>
    </w:p>
    <w:p w14:paraId="7B287495" w14:textId="4699E32B" w:rsidR="00E548BC" w:rsidRDefault="006E7E3C" w:rsidP="00550ED1">
      <w:pPr>
        <w:spacing w:line="360" w:lineRule="auto"/>
        <w:jc w:val="both"/>
        <w:rPr>
          <w:rFonts w:asciiTheme="minorHAnsi" w:hAnsiTheme="minorHAnsi" w:cstheme="minorHAnsi"/>
        </w:rPr>
      </w:pPr>
      <w:r>
        <w:rPr>
          <w:rFonts w:asciiTheme="minorHAnsi" w:hAnsiTheme="minorHAnsi" w:cstheme="minorHAnsi"/>
        </w:rPr>
        <w:t xml:space="preserve">The figure below (4.3.) shows the design of the research project. </w:t>
      </w:r>
      <w:r w:rsidR="009A79AB">
        <w:rPr>
          <w:rFonts w:asciiTheme="minorHAnsi" w:hAnsiTheme="minorHAnsi" w:cstheme="minorHAnsi"/>
        </w:rPr>
        <w:t>The project was conducted over four phases. (1) An exploratory phase where the literature, industry reports and expert interviews were used to identify the research question and narrow the focus of the study, (2) a data collection phase, where the interviews, surveys and content analysis was conducted, (3) an individual data set analysis phase</w:t>
      </w:r>
      <w:r w:rsidR="008D069F">
        <w:rPr>
          <w:rFonts w:asciiTheme="minorHAnsi" w:hAnsiTheme="minorHAnsi" w:cstheme="minorHAnsi"/>
        </w:rPr>
        <w:t>,</w:t>
      </w:r>
      <w:r w:rsidR="009A79AB">
        <w:rPr>
          <w:rFonts w:asciiTheme="minorHAnsi" w:hAnsiTheme="minorHAnsi" w:cstheme="minorHAnsi"/>
        </w:rPr>
        <w:t xml:space="preserve"> (4) followed by the final phase where the key findings were interrogated as an integrated set.</w:t>
      </w:r>
      <w:r w:rsidR="00E548BC">
        <w:rPr>
          <w:rFonts w:asciiTheme="minorHAnsi" w:hAnsiTheme="minorHAnsi" w:cstheme="minorHAnsi"/>
        </w:rPr>
        <w:t xml:space="preserve"> Phase </w:t>
      </w:r>
      <w:r w:rsidR="009A79AB">
        <w:rPr>
          <w:rFonts w:asciiTheme="minorHAnsi" w:hAnsiTheme="minorHAnsi" w:cstheme="minorHAnsi"/>
        </w:rPr>
        <w:t>four</w:t>
      </w:r>
      <w:r w:rsidR="00E548BC">
        <w:rPr>
          <w:rFonts w:asciiTheme="minorHAnsi" w:hAnsiTheme="minorHAnsi" w:cstheme="minorHAnsi"/>
        </w:rPr>
        <w:t xml:space="preserve"> was complex because of the amount of data generated and because of the inherent difficulties of comparing qualitative with quantitative as has already been discussed. To assist with this </w:t>
      </w:r>
      <w:r w:rsidR="009A79AB">
        <w:rPr>
          <w:rFonts w:asciiTheme="minorHAnsi" w:hAnsiTheme="minorHAnsi" w:cstheme="minorHAnsi"/>
        </w:rPr>
        <w:t xml:space="preserve">level of complexity </w:t>
      </w:r>
      <w:r w:rsidR="00E548BC">
        <w:rPr>
          <w:rFonts w:asciiTheme="minorHAnsi" w:hAnsiTheme="minorHAnsi" w:cstheme="minorHAnsi"/>
        </w:rPr>
        <w:t xml:space="preserve">a thematic </w:t>
      </w:r>
      <w:r w:rsidR="00E548BC">
        <w:rPr>
          <w:rFonts w:asciiTheme="minorHAnsi" w:hAnsiTheme="minorHAnsi" w:cstheme="minorHAnsi"/>
        </w:rPr>
        <w:lastRenderedPageBreak/>
        <w:t xml:space="preserve">approach was adopted </w:t>
      </w:r>
      <w:r w:rsidR="009A79AB">
        <w:rPr>
          <w:rFonts w:asciiTheme="minorHAnsi" w:hAnsiTheme="minorHAnsi" w:cstheme="minorHAnsi"/>
        </w:rPr>
        <w:t xml:space="preserve">using </w:t>
      </w:r>
      <w:r w:rsidR="00E548BC">
        <w:rPr>
          <w:rFonts w:asciiTheme="minorHAnsi" w:hAnsiTheme="minorHAnsi" w:cstheme="minorHAnsi"/>
        </w:rPr>
        <w:t>the 4Ps of Tidd and B</w:t>
      </w:r>
      <w:r w:rsidR="00663200">
        <w:rPr>
          <w:rFonts w:asciiTheme="minorHAnsi" w:hAnsiTheme="minorHAnsi" w:cstheme="minorHAnsi"/>
        </w:rPr>
        <w:t>essant’s</w:t>
      </w:r>
      <w:r w:rsidR="009A79AB">
        <w:rPr>
          <w:rFonts w:asciiTheme="minorHAnsi" w:hAnsiTheme="minorHAnsi" w:cstheme="minorHAnsi"/>
        </w:rPr>
        <w:t xml:space="preserve"> </w:t>
      </w:r>
      <w:r w:rsidR="009A79AB" w:rsidRPr="006E7E3C">
        <w:rPr>
          <w:rFonts w:asciiTheme="minorHAnsi" w:hAnsiTheme="minorHAnsi" w:cstheme="minorHAnsi"/>
        </w:rPr>
        <w:t>Innovation of Space</w:t>
      </w:r>
      <w:r w:rsidR="00E548BC" w:rsidRPr="006E7E3C">
        <w:rPr>
          <w:rFonts w:asciiTheme="minorHAnsi" w:hAnsiTheme="minorHAnsi" w:cstheme="minorHAnsi"/>
        </w:rPr>
        <w:t xml:space="preserve"> model</w:t>
      </w:r>
      <w:r w:rsidR="009A79AB">
        <w:rPr>
          <w:rFonts w:asciiTheme="minorHAnsi" w:hAnsiTheme="minorHAnsi" w:cstheme="minorHAnsi"/>
        </w:rPr>
        <w:t xml:space="preserve"> (20</w:t>
      </w:r>
      <w:r w:rsidR="00663200">
        <w:rPr>
          <w:rFonts w:asciiTheme="minorHAnsi" w:hAnsiTheme="minorHAnsi" w:cstheme="minorHAnsi"/>
        </w:rPr>
        <w:t>21)</w:t>
      </w:r>
      <w:r w:rsidR="00A056FC">
        <w:rPr>
          <w:rFonts w:asciiTheme="minorHAnsi" w:hAnsiTheme="minorHAnsi" w:cstheme="minorHAnsi"/>
        </w:rPr>
        <w:t xml:space="preserve"> which is discussed in detail in </w:t>
      </w:r>
      <w:r w:rsidR="000E5942">
        <w:rPr>
          <w:rFonts w:asciiTheme="minorHAnsi" w:hAnsiTheme="minorHAnsi" w:cstheme="minorHAnsi"/>
        </w:rPr>
        <w:t>C</w:t>
      </w:r>
      <w:r w:rsidR="00A056FC">
        <w:rPr>
          <w:rFonts w:asciiTheme="minorHAnsi" w:hAnsiTheme="minorHAnsi" w:cstheme="minorHAnsi"/>
        </w:rPr>
        <w:t xml:space="preserve">hapter 6. </w:t>
      </w:r>
    </w:p>
    <w:p w14:paraId="6E6E7CC6" w14:textId="758DEA8B" w:rsidR="00663200" w:rsidRDefault="00663200" w:rsidP="00550ED1">
      <w:pPr>
        <w:spacing w:line="360" w:lineRule="auto"/>
        <w:jc w:val="both"/>
        <w:rPr>
          <w:rFonts w:asciiTheme="minorHAnsi" w:hAnsiTheme="minorHAnsi" w:cstheme="minorHAnsi"/>
        </w:rPr>
      </w:pPr>
    </w:p>
    <w:tbl>
      <w:tblPr>
        <w:tblStyle w:val="TableGrid"/>
        <w:tblpPr w:leftFromText="180" w:rightFromText="180" w:vertAnchor="text" w:horzAnchor="margin" w:tblpY="135"/>
        <w:tblW w:w="8784"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9010"/>
      </w:tblGrid>
      <w:tr w:rsidR="00E548BC" w14:paraId="0A973B3D" w14:textId="77777777" w:rsidTr="00663200">
        <w:trPr>
          <w:trHeight w:val="5342"/>
        </w:trPr>
        <w:tc>
          <w:tcPr>
            <w:tcW w:w="8784" w:type="dxa"/>
          </w:tcPr>
          <w:p w14:paraId="4C10B5EF" w14:textId="13A885D8" w:rsidR="00E548BC" w:rsidRDefault="00663200"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9739" behindDoc="0" locked="0" layoutInCell="1" allowOverlap="1" wp14:anchorId="686273CA" wp14:editId="0783486A">
                      <wp:simplePos x="0" y="0"/>
                      <wp:positionH relativeFrom="column">
                        <wp:posOffset>4004589</wp:posOffset>
                      </wp:positionH>
                      <wp:positionV relativeFrom="paragraph">
                        <wp:posOffset>-3371</wp:posOffset>
                      </wp:positionV>
                      <wp:extent cx="1641671" cy="3391535"/>
                      <wp:effectExtent l="0" t="0" r="9525" b="12065"/>
                      <wp:wrapNone/>
                      <wp:docPr id="182" name="Rectangle 182"/>
                      <wp:cNvGraphicFramePr/>
                      <a:graphic xmlns:a="http://schemas.openxmlformats.org/drawingml/2006/main">
                        <a:graphicData uri="http://schemas.microsoft.com/office/word/2010/wordprocessingShape">
                          <wps:wsp>
                            <wps:cNvSpPr/>
                            <wps:spPr>
                              <a:xfrm>
                                <a:off x="0" y="0"/>
                                <a:ext cx="1641671" cy="3391535"/>
                              </a:xfrm>
                              <a:prstGeom prst="rect">
                                <a:avLst/>
                              </a:prstGeom>
                              <a:solidFill>
                                <a:schemeClr val="accent2">
                                  <a:lumMod val="20000"/>
                                  <a:lumOff val="80000"/>
                                  <a:alpha val="29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E53590" id="Rectangle 182" o:spid="_x0000_s1026" style="position:absolute;margin-left:315.3pt;margin-top:-.25pt;width:129.25pt;height:267.05pt;z-index:2516797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" fillcolor="#fbe4d5 [661]" strokecolor="#d5dce4 [671]" strokeweight="1pt">
                      <v:fill opacity="19018f"/>
                    </v:rect>
                  </w:pict>
                </mc:Fallback>
              </mc:AlternateContent>
            </w:r>
            <w:r>
              <w:rPr>
                <w:rFonts w:asciiTheme="minorHAnsi" w:hAnsiTheme="minorHAnsi" w:cstheme="minorHAnsi"/>
                <w:noProof/>
              </w:rPr>
              <mc:AlternateContent>
                <mc:Choice Requires="wps">
                  <w:drawing>
                    <wp:anchor distT="0" distB="0" distL="114300" distR="114300" simplePos="0" relativeHeight="251680764" behindDoc="0" locked="0" layoutInCell="1" allowOverlap="1" wp14:anchorId="766A34A7" wp14:editId="527DB717">
                      <wp:simplePos x="0" y="0"/>
                      <wp:positionH relativeFrom="column">
                        <wp:posOffset>2359797</wp:posOffset>
                      </wp:positionH>
                      <wp:positionV relativeFrom="paragraph">
                        <wp:posOffset>-3288</wp:posOffset>
                      </wp:positionV>
                      <wp:extent cx="1641671" cy="3392010"/>
                      <wp:effectExtent l="0" t="0" r="9525" b="12065"/>
                      <wp:wrapNone/>
                      <wp:docPr id="181" name="Rectangle 181"/>
                      <wp:cNvGraphicFramePr/>
                      <a:graphic xmlns:a="http://schemas.openxmlformats.org/drawingml/2006/main">
                        <a:graphicData uri="http://schemas.microsoft.com/office/word/2010/wordprocessingShape">
                          <wps:wsp>
                            <wps:cNvSpPr/>
                            <wps:spPr>
                              <a:xfrm>
                                <a:off x="0" y="0"/>
                                <a:ext cx="1641671" cy="3392010"/>
                              </a:xfrm>
                              <a:prstGeom prst="rect">
                                <a:avLst/>
                              </a:prstGeom>
                              <a:solidFill>
                                <a:schemeClr val="accent4">
                                  <a:lumMod val="20000"/>
                                  <a:lumOff val="80000"/>
                                  <a:alpha val="29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558744" id="Rectangle 181" o:spid="_x0000_s1026" style="position:absolute;margin-left:185.8pt;margin-top:-.25pt;width:129.25pt;height:267.1pt;z-index:2516807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" fillcolor="#fff2cc [663]" strokecolor="#d5dce4 [671]" strokeweight="1pt">
                      <v:fill opacity="19018f"/>
                    </v:rect>
                  </w:pict>
                </mc:Fallback>
              </mc:AlternateContent>
            </w:r>
            <w:r w:rsidR="00F148F2">
              <w:rPr>
                <w:rFonts w:asciiTheme="minorHAnsi" w:hAnsiTheme="minorHAnsi" w:cstheme="minorHAnsi"/>
                <w:noProof/>
              </w:rPr>
              <mc:AlternateContent>
                <mc:Choice Requires="wps">
                  <w:drawing>
                    <wp:anchor distT="0" distB="0" distL="114300" distR="114300" simplePos="0" relativeHeight="251682814" behindDoc="0" locked="0" layoutInCell="1" allowOverlap="1" wp14:anchorId="3CC5E48D" wp14:editId="7987B5CA">
                      <wp:simplePos x="0" y="0"/>
                      <wp:positionH relativeFrom="column">
                        <wp:posOffset>718191</wp:posOffset>
                      </wp:positionH>
                      <wp:positionV relativeFrom="paragraph">
                        <wp:posOffset>-6350</wp:posOffset>
                      </wp:positionV>
                      <wp:extent cx="1641671" cy="3392010"/>
                      <wp:effectExtent l="0" t="0" r="9525" b="12065"/>
                      <wp:wrapNone/>
                      <wp:docPr id="177" name="Rectangle 177"/>
                      <wp:cNvGraphicFramePr/>
                      <a:graphic xmlns:a="http://schemas.openxmlformats.org/drawingml/2006/main">
                        <a:graphicData uri="http://schemas.microsoft.com/office/word/2010/wordprocessingShape">
                          <wps:wsp>
                            <wps:cNvSpPr/>
                            <wps:spPr>
                              <a:xfrm>
                                <a:off x="0" y="0"/>
                                <a:ext cx="1641671" cy="3392010"/>
                              </a:xfrm>
                              <a:prstGeom prst="rect">
                                <a:avLst/>
                              </a:prstGeom>
                              <a:solidFill>
                                <a:schemeClr val="tx2">
                                  <a:lumMod val="20000"/>
                                  <a:lumOff val="80000"/>
                                  <a:alpha val="29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13CFC" id="Rectangle 177" o:spid="_x0000_s1026" style="position:absolute;margin-left:56.55pt;margin-top:-.5pt;width:129.25pt;height:267.1pt;z-index:2516828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" fillcolor="#d5dce4 [671]" strokecolor="#d5dce4 [671]" strokeweight="1pt">
                      <v:fill opacity="19018f"/>
                    </v:rect>
                  </w:pict>
                </mc:Fallback>
              </mc:AlternateContent>
            </w:r>
            <w:r w:rsidR="00F148F2">
              <w:rPr>
                <w:rFonts w:asciiTheme="minorHAnsi" w:hAnsiTheme="minorHAnsi" w:cstheme="minorHAnsi"/>
                <w:noProof/>
              </w:rPr>
              <mc:AlternateContent>
                <mc:Choice Requires="wps">
                  <w:drawing>
                    <wp:anchor distT="0" distB="0" distL="114300" distR="114300" simplePos="0" relativeHeight="251962368" behindDoc="0" locked="0" layoutInCell="1" allowOverlap="1" wp14:anchorId="51821F25" wp14:editId="0F845E97">
                      <wp:simplePos x="0" y="0"/>
                      <wp:positionH relativeFrom="column">
                        <wp:posOffset>-11934</wp:posOffset>
                      </wp:positionH>
                      <wp:positionV relativeFrom="paragraph">
                        <wp:posOffset>44658</wp:posOffset>
                      </wp:positionV>
                      <wp:extent cx="1580093" cy="307340"/>
                      <wp:effectExtent l="0" t="0" r="7620" b="10160"/>
                      <wp:wrapNone/>
                      <wp:docPr id="155" name="Text Box 155"/>
                      <wp:cNvGraphicFramePr/>
                      <a:graphic xmlns:a="http://schemas.openxmlformats.org/drawingml/2006/main">
                        <a:graphicData uri="http://schemas.microsoft.com/office/word/2010/wordprocessingShape">
                          <wps:wsp>
                            <wps:cNvSpPr txBox="1"/>
                            <wps:spPr>
                              <a:xfrm>
                                <a:off x="0" y="0"/>
                                <a:ext cx="1580093" cy="307340"/>
                              </a:xfrm>
                              <a:prstGeom prst="rect">
                                <a:avLst/>
                              </a:prstGeom>
                              <a:noFill/>
                              <a:ln w="6350">
                                <a:solidFill>
                                  <a:prstClr val="black"/>
                                </a:solidFill>
                              </a:ln>
                            </wps:spPr>
                            <wps:txbx>
                              <w:txbxContent>
                                <w:p w14:paraId="61B4235C" w14:textId="17D8DDFA" w:rsidR="00F148F2" w:rsidRPr="00F148F2" w:rsidRDefault="00F148F2">
                                  <w:pPr>
                                    <w:rPr>
                                      <w:rFonts w:asciiTheme="minorHAnsi" w:hAnsiTheme="minorHAnsi" w:cstheme="minorHAnsi"/>
                                      <w:sz w:val="20"/>
                                      <w:szCs w:val="20"/>
                                    </w:rPr>
                                  </w:pPr>
                                  <w:r w:rsidRPr="00F148F2">
                                    <w:rPr>
                                      <w:rFonts w:asciiTheme="minorHAnsi" w:hAnsiTheme="minorHAnsi" w:cstheme="minorHAnsi"/>
                                      <w:sz w:val="20"/>
                                      <w:szCs w:val="20"/>
                                    </w:rPr>
                                    <w:t>Literature/industry reports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821F25" id="Text Box 155" o:spid="_x0000_s1032" type="#_x0000_t202" style="position:absolute;left:0;text-align:left;margin-left:-.95pt;margin-top:3.5pt;width:124.4pt;height:24.2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" filled="f" strokeweight=".5pt">
                      <v:textbox>
                        <w:txbxContent>
                          <w:p w14:paraId="61B4235C" w14:textId="17D8DDFA" w:rsidR="00F148F2" w:rsidRPr="00F148F2" w:rsidRDefault="00F148F2">
                            <w:pPr>
                              <w:rPr>
                                <w:rFonts w:asciiTheme="minorHAnsi" w:hAnsiTheme="minorHAnsi" w:cstheme="minorHAnsi"/>
                                <w:sz w:val="20"/>
                                <w:szCs w:val="20"/>
                              </w:rPr>
                            </w:pPr>
                            <w:r w:rsidRPr="00F148F2">
                              <w:rPr>
                                <w:rFonts w:asciiTheme="minorHAnsi" w:hAnsiTheme="minorHAnsi" w:cstheme="minorHAnsi"/>
                                <w:sz w:val="20"/>
                                <w:szCs w:val="20"/>
                              </w:rPr>
                              <w:t>Literature/industry reports</w:t>
                            </w:r>
                          </w:p>
                        </w:txbxContent>
                      </v:textbox>
                    </v:shape>
                  </w:pict>
                </mc:Fallback>
              </mc:AlternateContent>
            </w:r>
          </w:p>
          <w:p w14:paraId="38207A5A" w14:textId="0D113AB7" w:rsidR="00E548BC" w:rsidRDefault="001D1DD4"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67488" behindDoc="1" locked="0" layoutInCell="1" allowOverlap="1" wp14:anchorId="10D3681F" wp14:editId="4B113A44">
                      <wp:simplePos x="0" y="0"/>
                      <wp:positionH relativeFrom="column">
                        <wp:posOffset>363855</wp:posOffset>
                      </wp:positionH>
                      <wp:positionV relativeFrom="paragraph">
                        <wp:posOffset>252991</wp:posOffset>
                      </wp:positionV>
                      <wp:extent cx="1998796" cy="2409825"/>
                      <wp:effectExtent l="0" t="0" r="8255" b="15875"/>
                      <wp:wrapNone/>
                      <wp:docPr id="78" name="Rectangle 78"/>
                      <wp:cNvGraphicFramePr/>
                      <a:graphic xmlns:a="http://schemas.openxmlformats.org/drawingml/2006/main">
                        <a:graphicData uri="http://schemas.microsoft.com/office/word/2010/wordprocessingShape">
                          <wps:wsp>
                            <wps:cNvSpPr/>
                            <wps:spPr>
                              <a:xfrm>
                                <a:off x="0" y="0"/>
                                <a:ext cx="1998796" cy="2409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A1A1BA" id="Rectangle 78" o:spid="_x0000_s1026" style="position:absolute;margin-left:28.65pt;margin-top:19.9pt;width:157.4pt;height:189.75pt;z-index:-25134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" filled="f" strokecolor="#1f3763 [1604]" strokeweight="1pt"/>
                  </w:pict>
                </mc:Fallback>
              </mc:AlternateContent>
            </w:r>
          </w:p>
          <w:p w14:paraId="51029115" w14:textId="0D7EBA4E" w:rsidR="00E548BC" w:rsidRDefault="00663200"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52128" behindDoc="0" locked="0" layoutInCell="1" allowOverlap="1" wp14:anchorId="01A01007" wp14:editId="004D5710">
                      <wp:simplePos x="0" y="0"/>
                      <wp:positionH relativeFrom="column">
                        <wp:posOffset>4036261</wp:posOffset>
                      </wp:positionH>
                      <wp:positionV relativeFrom="paragraph">
                        <wp:posOffset>31115</wp:posOffset>
                      </wp:positionV>
                      <wp:extent cx="1572260" cy="2221230"/>
                      <wp:effectExtent l="0" t="0" r="15240" b="13970"/>
                      <wp:wrapNone/>
                      <wp:docPr id="83" name="Text Box 83"/>
                      <wp:cNvGraphicFramePr/>
                      <a:graphic xmlns:a="http://schemas.openxmlformats.org/drawingml/2006/main">
                        <a:graphicData uri="http://schemas.microsoft.com/office/word/2010/wordprocessingShape">
                          <wps:wsp>
                            <wps:cNvSpPr txBox="1"/>
                            <wps:spPr>
                              <a:xfrm>
                                <a:off x="0" y="0"/>
                                <a:ext cx="1572260" cy="2221230"/>
                              </a:xfrm>
                              <a:prstGeom prst="rect">
                                <a:avLst/>
                              </a:prstGeom>
                              <a:noFill/>
                              <a:ln w="6350">
                                <a:solidFill>
                                  <a:prstClr val="black"/>
                                </a:solidFill>
                              </a:ln>
                            </wps:spPr>
                            <wps:txbx>
                              <w:txbxContent>
                                <w:p w14:paraId="2DEB0F2F" w14:textId="7F98F548" w:rsidR="0025317A" w:rsidRPr="00663200" w:rsidRDefault="00663200" w:rsidP="0025317A">
                                  <w:pPr>
                                    <w:jc w:val="center"/>
                                    <w:rPr>
                                      <w:rFonts w:asciiTheme="minorHAnsi" w:hAnsiTheme="minorHAnsi" w:cstheme="minorHAnsi"/>
                                      <w:i/>
                                      <w:iCs/>
                                      <w:sz w:val="20"/>
                                      <w:szCs w:val="20"/>
                                    </w:rPr>
                                  </w:pPr>
                                  <w:r>
                                    <w:rPr>
                                      <w:rFonts w:asciiTheme="minorHAnsi" w:hAnsiTheme="minorHAnsi" w:cstheme="minorHAnsi"/>
                                      <w:i/>
                                      <w:iCs/>
                                      <w:sz w:val="20"/>
                                      <w:szCs w:val="20"/>
                                    </w:rPr>
                                    <w:t>*</w:t>
                                  </w:r>
                                  <w:r w:rsidR="0025317A" w:rsidRPr="00663200">
                                    <w:rPr>
                                      <w:rFonts w:asciiTheme="minorHAnsi" w:hAnsiTheme="minorHAnsi" w:cstheme="minorHAnsi"/>
                                      <w:i/>
                                      <w:iCs/>
                                      <w:sz w:val="20"/>
                                      <w:szCs w:val="20"/>
                                    </w:rPr>
                                    <w:t>The innovation space model: 4Ps</w:t>
                                  </w:r>
                                </w:p>
                                <w:p w14:paraId="06B4C568" w14:textId="0DAFD780" w:rsidR="0025317A" w:rsidRDefault="00253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01007" id="Text Box 83" o:spid="_x0000_s1033" type="#_x0000_t202" style="position:absolute;left:0;text-align:left;margin-left:317.8pt;margin-top:2.45pt;width:123.8pt;height:174.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" filled="f" strokeweight=".5pt">
                      <v:textbox>
                        <w:txbxContent>
                          <w:p w14:paraId="2DEB0F2F" w14:textId="7F98F548" w:rsidR="0025317A" w:rsidRPr="00663200" w:rsidRDefault="00663200" w:rsidP="0025317A">
                            <w:pPr>
                              <w:jc w:val="center"/>
                              <w:rPr>
                                <w:rFonts w:asciiTheme="minorHAnsi" w:hAnsiTheme="minorHAnsi" w:cstheme="minorHAnsi"/>
                                <w:i/>
                                <w:iCs/>
                                <w:sz w:val="20"/>
                                <w:szCs w:val="20"/>
                              </w:rPr>
                            </w:pPr>
                            <w:r>
                              <w:rPr>
                                <w:rFonts w:asciiTheme="minorHAnsi" w:hAnsiTheme="minorHAnsi" w:cstheme="minorHAnsi"/>
                                <w:i/>
                                <w:iCs/>
                                <w:sz w:val="20"/>
                                <w:szCs w:val="20"/>
                              </w:rPr>
                              <w:t>*</w:t>
                            </w:r>
                            <w:r w:rsidR="0025317A" w:rsidRPr="00663200">
                              <w:rPr>
                                <w:rFonts w:asciiTheme="minorHAnsi" w:hAnsiTheme="minorHAnsi" w:cstheme="minorHAnsi"/>
                                <w:i/>
                                <w:iCs/>
                                <w:sz w:val="20"/>
                                <w:szCs w:val="20"/>
                              </w:rPr>
                              <w:t>The innovation space model: 4Ps</w:t>
                            </w:r>
                          </w:p>
                          <w:p w14:paraId="06B4C568" w14:textId="0DAFD780" w:rsidR="0025317A" w:rsidRDefault="0025317A"/>
                        </w:txbxContent>
                      </v:textbox>
                    </v:shape>
                  </w:pict>
                </mc:Fallback>
              </mc:AlternateContent>
            </w:r>
            <w:r w:rsidR="00E548BC">
              <w:rPr>
                <w:rFonts w:asciiTheme="minorHAnsi" w:hAnsiTheme="minorHAnsi" w:cstheme="minorHAnsi"/>
                <w:noProof/>
              </w:rPr>
              <mc:AlternateContent>
                <mc:Choice Requires="wps">
                  <w:drawing>
                    <wp:anchor distT="0" distB="0" distL="114300" distR="114300" simplePos="0" relativeHeight="251944960" behindDoc="0" locked="0" layoutInCell="1" allowOverlap="1" wp14:anchorId="685B8106" wp14:editId="0B1260A8">
                      <wp:simplePos x="0" y="0"/>
                      <wp:positionH relativeFrom="column">
                        <wp:posOffset>500813</wp:posOffset>
                      </wp:positionH>
                      <wp:positionV relativeFrom="paragraph">
                        <wp:posOffset>127427</wp:posOffset>
                      </wp:positionV>
                      <wp:extent cx="1708524" cy="794759"/>
                      <wp:effectExtent l="0" t="0" r="19050" b="18415"/>
                      <wp:wrapNone/>
                      <wp:docPr id="54" name="Rectangle 54"/>
                      <wp:cNvGraphicFramePr/>
                      <a:graphic xmlns:a="http://schemas.openxmlformats.org/drawingml/2006/main">
                        <a:graphicData uri="http://schemas.microsoft.com/office/word/2010/wordprocessingShape">
                          <wps:wsp>
                            <wps:cNvSpPr/>
                            <wps:spPr>
                              <a:xfrm>
                                <a:off x="0" y="0"/>
                                <a:ext cx="1708524" cy="79475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708EE" w14:textId="77777777" w:rsidR="00E548BC" w:rsidRDefault="00E548BC" w:rsidP="00E548BC">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Qualitative</w:t>
                                  </w:r>
                                </w:p>
                                <w:p w14:paraId="0C6E6CAE" w14:textId="77777777" w:rsidR="00E548BC" w:rsidRDefault="00E548BC" w:rsidP="00E548BC">
                                  <w:pPr>
                                    <w:pStyle w:val="ListParagraph"/>
                                    <w:numPr>
                                      <w:ilvl w:val="0"/>
                                      <w:numId w:val="69"/>
                                    </w:num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Interviews</w:t>
                                  </w:r>
                                </w:p>
                                <w:p w14:paraId="034BF700" w14:textId="77777777" w:rsidR="00E548BC" w:rsidRPr="00670F7E" w:rsidRDefault="00E548BC" w:rsidP="00E548BC">
                                  <w:pPr>
                                    <w:pStyle w:val="ListParagraph"/>
                                    <w:numPr>
                                      <w:ilvl w:val="0"/>
                                      <w:numId w:val="69"/>
                                    </w:num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B8106" id="Rectangle 54" o:spid="_x0000_s1034" style="position:absolute;left:0;text-align:left;margin-left:39.45pt;margin-top:10.05pt;width:134.55pt;height:62.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" fillcolor="white [3212]" strokecolor="#1f3763 [1604]" strokeweight="1pt">
                      <v:textbox>
                        <w:txbxContent>
                          <w:p w14:paraId="398708EE" w14:textId="77777777" w:rsidR="00E548BC" w:rsidRDefault="00E548BC" w:rsidP="00E548BC">
                            <w:pPr>
                              <w:jc w:val="cente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Qualitative</w:t>
                            </w:r>
                          </w:p>
                          <w:p w14:paraId="0C6E6CAE" w14:textId="77777777" w:rsidR="00E548BC" w:rsidRDefault="00E548BC" w:rsidP="00E548BC">
                            <w:pPr>
                              <w:pStyle w:val="ListParagraph"/>
                              <w:numPr>
                                <w:ilvl w:val="0"/>
                                <w:numId w:val="69"/>
                              </w:num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Interviews</w:t>
                            </w:r>
                          </w:p>
                          <w:p w14:paraId="034BF700" w14:textId="77777777" w:rsidR="00E548BC" w:rsidRPr="00670F7E" w:rsidRDefault="00E548BC" w:rsidP="00E548BC">
                            <w:pPr>
                              <w:pStyle w:val="ListParagraph"/>
                              <w:numPr>
                                <w:ilvl w:val="0"/>
                                <w:numId w:val="69"/>
                              </w:num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Analysis</w:t>
                            </w:r>
                          </w:p>
                        </w:txbxContent>
                      </v:textbox>
                    </v:rect>
                  </w:pict>
                </mc:Fallback>
              </mc:AlternateContent>
            </w:r>
          </w:p>
          <w:p w14:paraId="6A84A9EB" w14:textId="397BBAAF" w:rsidR="00E548BC" w:rsidRDefault="00F148F2"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65440" behindDoc="0" locked="0" layoutInCell="1" allowOverlap="1" wp14:anchorId="34B9AE2C" wp14:editId="3E1FD30B">
                      <wp:simplePos x="0" y="0"/>
                      <wp:positionH relativeFrom="column">
                        <wp:posOffset>-44604</wp:posOffset>
                      </wp:positionH>
                      <wp:positionV relativeFrom="paragraph">
                        <wp:posOffset>262308</wp:posOffset>
                      </wp:positionV>
                      <wp:extent cx="872659" cy="986947"/>
                      <wp:effectExtent l="25400" t="0" r="0" b="41910"/>
                      <wp:wrapNone/>
                      <wp:docPr id="164" name="Arc 164"/>
                      <wp:cNvGraphicFramePr/>
                      <a:graphic xmlns:a="http://schemas.openxmlformats.org/drawingml/2006/main">
                        <a:graphicData uri="http://schemas.microsoft.com/office/word/2010/wordprocessingShape">
                          <wps:wsp>
                            <wps:cNvSpPr/>
                            <wps:spPr>
                              <a:xfrm rot="12470431">
                                <a:off x="0" y="0"/>
                                <a:ext cx="872659" cy="986947"/>
                              </a:xfrm>
                              <a:prstGeom prst="arc">
                                <a:avLst>
                                  <a:gd name="adj1" fmla="val 15062721"/>
                                  <a:gd name="adj2" fmla="val 3122631"/>
                                </a:avLst>
                              </a:prstGeom>
                              <a:ln w="15875">
                                <a:headEnd type="triangle"/>
                                <a:tail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BFBC6" id="Arc 164" o:spid="_x0000_s1026" style="position:absolute;margin-left:-3.5pt;margin-top:20.65pt;width:68.7pt;height:77.7pt;rotation:-9971924fd;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2659,98694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" path="m278349,33481nsc490940,-59908,731260,47619,829816,280225v84344,199065,41536,437266,-104826,583300l436330,493474,278349,33481xem278349,33481nfc490940,-59908,731260,47619,829816,280225v84344,199065,41536,437266,-104826,583300e" filled="f" strokecolor="#4472c4 [3204]" strokeweight="1.25pt">
                      <v:stroke startarrow="block" endarrow="block" joinstyle="miter"/>
                      <v:path arrowok="t" o:connecttype="custom" o:connectlocs="278349,33481;829816,280225;724990,863525" o:connectangles="0,0,0"/>
                    </v:shape>
                  </w:pict>
                </mc:Fallback>
              </mc:AlternateContent>
            </w:r>
            <w:r w:rsidR="001D1DD4">
              <w:rPr>
                <w:rFonts w:asciiTheme="minorHAnsi" w:hAnsiTheme="minorHAnsi" w:cstheme="minorHAnsi"/>
                <w:noProof/>
              </w:rPr>
              <mc:AlternateContent>
                <mc:Choice Requires="wps">
                  <w:drawing>
                    <wp:anchor distT="0" distB="0" distL="114300" distR="114300" simplePos="0" relativeHeight="251948032" behindDoc="0" locked="0" layoutInCell="1" allowOverlap="1" wp14:anchorId="3A700EA6" wp14:editId="4B17351D">
                      <wp:simplePos x="0" y="0"/>
                      <wp:positionH relativeFrom="column">
                        <wp:posOffset>4090035</wp:posOffset>
                      </wp:positionH>
                      <wp:positionV relativeFrom="paragraph">
                        <wp:posOffset>246671</wp:posOffset>
                      </wp:positionV>
                      <wp:extent cx="1461135" cy="1247140"/>
                      <wp:effectExtent l="0" t="0" r="12065" b="10160"/>
                      <wp:wrapNone/>
                      <wp:docPr id="62" name="Oval 62"/>
                      <wp:cNvGraphicFramePr/>
                      <a:graphic xmlns:a="http://schemas.openxmlformats.org/drawingml/2006/main">
                        <a:graphicData uri="http://schemas.microsoft.com/office/word/2010/wordprocessingShape">
                          <wps:wsp>
                            <wps:cNvSpPr/>
                            <wps:spPr>
                              <a:xfrm>
                                <a:off x="0" y="0"/>
                                <a:ext cx="1461135" cy="1247140"/>
                              </a:xfrm>
                              <a:prstGeom prst="ellipse">
                                <a:avLst/>
                              </a:prstGeom>
                            </wps:spPr>
                            <wps:style>
                              <a:lnRef idx="2">
                                <a:schemeClr val="accent1"/>
                              </a:lnRef>
                              <a:fillRef idx="1">
                                <a:schemeClr val="lt1"/>
                              </a:fillRef>
                              <a:effectRef idx="0">
                                <a:schemeClr val="accent1"/>
                              </a:effectRef>
                              <a:fontRef idx="minor">
                                <a:schemeClr val="dk1"/>
                              </a:fontRef>
                            </wps:style>
                            <wps:txbx>
                              <w:txbxContent>
                                <w:p w14:paraId="144F7FCA" w14:textId="0EB5C818" w:rsidR="00E548BC" w:rsidRPr="0025317A" w:rsidRDefault="00E548BC" w:rsidP="00E548BC">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700EA6" id="Oval 62" o:spid="_x0000_s1035" style="position:absolute;left:0;text-align:left;margin-left:322.05pt;margin-top:19.4pt;width:115.05pt;height:98.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" fillcolor="white [3201]" strokecolor="#4472c4 [3204]" strokeweight="1pt">
                      <v:stroke joinstyle="miter"/>
                      <v:textbox>
                        <w:txbxContent>
                          <w:p w14:paraId="144F7FCA" w14:textId="0EB5C818" w:rsidR="00E548BC" w:rsidRPr="0025317A" w:rsidRDefault="00E548BC" w:rsidP="00E548BC">
                            <w:pPr>
                              <w:jc w:val="center"/>
                              <w:rPr>
                                <w:rFonts w:asciiTheme="minorHAnsi" w:hAnsiTheme="minorHAnsi" w:cstheme="minorHAnsi"/>
                              </w:rPr>
                            </w:pPr>
                          </w:p>
                        </w:txbxContent>
                      </v:textbox>
                    </v:oval>
                  </w:pict>
                </mc:Fallback>
              </mc:AlternateContent>
            </w:r>
            <w:r w:rsidR="001D1DD4">
              <w:rPr>
                <w:rFonts w:asciiTheme="minorHAnsi" w:hAnsiTheme="minorHAnsi" w:cstheme="minorHAnsi"/>
                <w:noProof/>
              </w:rPr>
              <mc:AlternateContent>
                <mc:Choice Requires="wps">
                  <w:drawing>
                    <wp:anchor distT="0" distB="0" distL="114300" distR="114300" simplePos="0" relativeHeight="251960320" behindDoc="0" locked="0" layoutInCell="1" allowOverlap="1" wp14:anchorId="4CA74C67" wp14:editId="44948891">
                      <wp:simplePos x="0" y="0"/>
                      <wp:positionH relativeFrom="column">
                        <wp:posOffset>1306942</wp:posOffset>
                      </wp:positionH>
                      <wp:positionV relativeFrom="paragraph">
                        <wp:posOffset>138139</wp:posOffset>
                      </wp:positionV>
                      <wp:extent cx="0" cy="632389"/>
                      <wp:effectExtent l="63500" t="0" r="50800" b="28575"/>
                      <wp:wrapNone/>
                      <wp:docPr id="123" name="Straight Arrow Connector 123"/>
                      <wp:cNvGraphicFramePr/>
                      <a:graphic xmlns:a="http://schemas.openxmlformats.org/drawingml/2006/main">
                        <a:graphicData uri="http://schemas.microsoft.com/office/word/2010/wordprocessingShape">
                          <wps:wsp>
                            <wps:cNvCnPr/>
                            <wps:spPr>
                              <a:xfrm>
                                <a:off x="0" y="0"/>
                                <a:ext cx="0" cy="6323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2A3FFE" id="_x0000_t32" coordsize="21600,21600" o:spt="32" o:oned="t" path="m,l21600,21600e" filled="f">
                      <v:path arrowok="t" fillok="f" o:connecttype="none"/>
                      <o:lock v:ext="edit" shapetype="t"/>
                    </v:shapetype>
                    <v:shape id="Straight Arrow Connector 123" o:spid="_x0000_s1026" type="#_x0000_t32" style="position:absolute;margin-left:102.9pt;margin-top:10.9pt;width:0;height:49.8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" strokecolor="#4472c4 [3204]" strokeweight=".5pt">
                      <v:stroke endarrow="block" joinstyle="miter"/>
                    </v:shape>
                  </w:pict>
                </mc:Fallback>
              </mc:AlternateContent>
            </w:r>
            <w:r w:rsidR="0025317A">
              <w:rPr>
                <w:rFonts w:asciiTheme="minorHAnsi" w:hAnsiTheme="minorHAnsi" w:cstheme="minorHAnsi"/>
                <w:noProof/>
              </w:rPr>
              <mc:AlternateContent>
                <mc:Choice Requires="wps">
                  <w:drawing>
                    <wp:anchor distT="0" distB="0" distL="114300" distR="114300" simplePos="0" relativeHeight="251954176" behindDoc="0" locked="0" layoutInCell="1" allowOverlap="1" wp14:anchorId="0EA5B62F" wp14:editId="6A304438">
                      <wp:simplePos x="0" y="0"/>
                      <wp:positionH relativeFrom="column">
                        <wp:posOffset>1979236</wp:posOffset>
                      </wp:positionH>
                      <wp:positionV relativeFrom="paragraph">
                        <wp:posOffset>275952</wp:posOffset>
                      </wp:positionV>
                      <wp:extent cx="675117" cy="427290"/>
                      <wp:effectExtent l="0" t="0" r="36195" b="30480"/>
                      <wp:wrapNone/>
                      <wp:docPr id="85" name="Straight Arrow Connector 85"/>
                      <wp:cNvGraphicFramePr/>
                      <a:graphic xmlns:a="http://schemas.openxmlformats.org/drawingml/2006/main">
                        <a:graphicData uri="http://schemas.microsoft.com/office/word/2010/wordprocessingShape">
                          <wps:wsp>
                            <wps:cNvCnPr/>
                            <wps:spPr>
                              <a:xfrm>
                                <a:off x="0" y="0"/>
                                <a:ext cx="675117" cy="4272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5E3D9B" id="Straight Arrow Connector 85" o:spid="_x0000_s1026" type="#_x0000_t32" style="position:absolute;margin-left:155.85pt;margin-top:21.75pt;width:53.15pt;height:33.6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" strokecolor="#4472c4 [3204]" strokeweight=".5pt">
                      <v:stroke endarrow="block" joinstyle="miter"/>
                    </v:shape>
                  </w:pict>
                </mc:Fallback>
              </mc:AlternateContent>
            </w:r>
          </w:p>
          <w:p w14:paraId="7E778DA9" w14:textId="2C13BBC5" w:rsidR="00E548BC" w:rsidRDefault="00663200"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53152" behindDoc="0" locked="0" layoutInCell="1" allowOverlap="1" wp14:anchorId="13FB1078" wp14:editId="3211A694">
                      <wp:simplePos x="0" y="0"/>
                      <wp:positionH relativeFrom="column">
                        <wp:posOffset>4408259</wp:posOffset>
                      </wp:positionH>
                      <wp:positionV relativeFrom="paragraph">
                        <wp:posOffset>133249</wp:posOffset>
                      </wp:positionV>
                      <wp:extent cx="1145136" cy="879688"/>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145136" cy="879688"/>
                              </a:xfrm>
                              <a:prstGeom prst="rect">
                                <a:avLst/>
                              </a:prstGeom>
                              <a:noFill/>
                              <a:ln w="6350">
                                <a:noFill/>
                              </a:ln>
                            </wps:spPr>
                            <wps:txbx>
                              <w:txbxContent>
                                <w:p w14:paraId="5CEBC5D4" w14:textId="178B72AD" w:rsidR="0025317A" w:rsidRPr="00663200" w:rsidRDefault="0025317A">
                                  <w:pPr>
                                    <w:rPr>
                                      <w:rFonts w:asciiTheme="minorHAnsi" w:hAnsiTheme="minorHAnsi" w:cstheme="minorHAnsi"/>
                                      <w:i/>
                                      <w:iCs/>
                                    </w:rPr>
                                  </w:pPr>
                                  <w:r w:rsidRPr="00663200">
                                    <w:rPr>
                                      <w:rFonts w:asciiTheme="minorHAnsi" w:hAnsiTheme="minorHAnsi" w:cstheme="minorHAnsi"/>
                                      <w:i/>
                                      <w:iCs/>
                                    </w:rPr>
                                    <w:t xml:space="preserve">Thematic interrogation of integrated </w:t>
                                  </w:r>
                                  <w:r w:rsidR="001D1DD4" w:rsidRPr="00663200">
                                    <w:rPr>
                                      <w:rFonts w:asciiTheme="minorHAnsi" w:hAnsiTheme="minorHAnsi" w:cstheme="minorHAnsi"/>
                                      <w:i/>
                                      <w:iCs/>
                                    </w:rPr>
                                    <w:t>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B1078" id="Text Box 84" o:spid="_x0000_s1036" type="#_x0000_t202" style="position:absolute;left:0;text-align:left;margin-left:347.1pt;margin-top:10.5pt;width:90.15pt;height:69.25pt;z-index:2519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" filled="f" stroked="f" strokeweight=".5pt">
                      <v:textbox>
                        <w:txbxContent>
                          <w:p w14:paraId="5CEBC5D4" w14:textId="178B72AD" w:rsidR="0025317A" w:rsidRPr="00663200" w:rsidRDefault="0025317A">
                            <w:pPr>
                              <w:rPr>
                                <w:rFonts w:asciiTheme="minorHAnsi" w:hAnsiTheme="minorHAnsi" w:cstheme="minorHAnsi"/>
                                <w:i/>
                                <w:iCs/>
                              </w:rPr>
                            </w:pPr>
                            <w:r w:rsidRPr="00663200">
                              <w:rPr>
                                <w:rFonts w:asciiTheme="minorHAnsi" w:hAnsiTheme="minorHAnsi" w:cstheme="minorHAnsi"/>
                                <w:i/>
                                <w:iCs/>
                              </w:rPr>
                              <w:t xml:space="preserve">Thematic interrogation of integrated </w:t>
                            </w:r>
                            <w:r w:rsidR="001D1DD4" w:rsidRPr="00663200">
                              <w:rPr>
                                <w:rFonts w:asciiTheme="minorHAnsi" w:hAnsiTheme="minorHAnsi" w:cstheme="minorHAnsi"/>
                                <w:i/>
                                <w:iCs/>
                              </w:rPr>
                              <w:t>findings</w:t>
                            </w:r>
                          </w:p>
                        </w:txbxContent>
                      </v:textbox>
                    </v:shape>
                  </w:pict>
                </mc:Fallback>
              </mc:AlternateContent>
            </w:r>
            <w:r w:rsidR="00E548BC">
              <w:rPr>
                <w:rFonts w:asciiTheme="minorHAnsi" w:hAnsiTheme="minorHAnsi" w:cstheme="minorHAnsi"/>
                <w:noProof/>
              </w:rPr>
              <mc:AlternateContent>
                <mc:Choice Requires="wps">
                  <w:drawing>
                    <wp:anchor distT="0" distB="0" distL="114300" distR="114300" simplePos="0" relativeHeight="251947008" behindDoc="0" locked="0" layoutInCell="1" allowOverlap="1" wp14:anchorId="38AD77CA" wp14:editId="7864B8EC">
                      <wp:simplePos x="0" y="0"/>
                      <wp:positionH relativeFrom="column">
                        <wp:posOffset>2449254</wp:posOffset>
                      </wp:positionH>
                      <wp:positionV relativeFrom="paragraph">
                        <wp:posOffset>64918</wp:posOffset>
                      </wp:positionV>
                      <wp:extent cx="1469877" cy="948584"/>
                      <wp:effectExtent l="0" t="0" r="16510" b="17145"/>
                      <wp:wrapNone/>
                      <wp:docPr id="59" name="Rectangle 59"/>
                      <wp:cNvGraphicFramePr/>
                      <a:graphic xmlns:a="http://schemas.openxmlformats.org/drawingml/2006/main">
                        <a:graphicData uri="http://schemas.microsoft.com/office/word/2010/wordprocessingShape">
                          <wps:wsp>
                            <wps:cNvSpPr/>
                            <wps:spPr>
                              <a:xfrm>
                                <a:off x="0" y="0"/>
                                <a:ext cx="1469877" cy="948584"/>
                              </a:xfrm>
                              <a:prstGeom prst="rect">
                                <a:avLst/>
                              </a:prstGeom>
                              <a:ln>
                                <a:solidFill>
                                  <a:schemeClr val="bg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D520069" w14:textId="13541C03" w:rsidR="00E548BC" w:rsidRPr="00E548BC" w:rsidRDefault="00E548BC" w:rsidP="00E548BC">
                                  <w:pPr>
                                    <w:jc w:val="center"/>
                                    <w:rPr>
                                      <w:rFonts w:asciiTheme="minorHAnsi" w:hAnsiTheme="minorHAnsi" w:cstheme="minorHAnsi"/>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D77CA" id="Rectangle 59" o:spid="_x0000_s1037" style="position:absolute;left:0;text-align:left;margin-left:192.85pt;margin-top:5.1pt;width:115.75pt;height:74.7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" fillcolor="white [3201]" strokecolor="#aeaaaa [2414]" strokeweight="1pt">
                      <v:textbox>
                        <w:txbxContent>
                          <w:p w14:paraId="3D520069" w14:textId="13541C03" w:rsidR="00E548BC" w:rsidRPr="00E548BC" w:rsidRDefault="00E548BC" w:rsidP="00E548BC">
                            <w:pPr>
                              <w:jc w:val="center"/>
                              <w:rPr>
                                <w:rFonts w:asciiTheme="minorHAnsi" w:hAnsiTheme="minorHAnsi" w:cstheme="minorHAnsi"/>
                                <w:sz w:val="28"/>
                                <w:szCs w:val="28"/>
                              </w:rPr>
                            </w:pPr>
                          </w:p>
                        </w:txbxContent>
                      </v:textbox>
                    </v:rect>
                  </w:pict>
                </mc:Fallback>
              </mc:AlternateContent>
            </w:r>
          </w:p>
          <w:p w14:paraId="4B827ECF" w14:textId="501E6238" w:rsidR="00E548BC" w:rsidRDefault="001D1DD4"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49056" behindDoc="0" locked="0" layoutInCell="1" allowOverlap="1" wp14:anchorId="1D3E6970" wp14:editId="545D6B48">
                      <wp:simplePos x="0" y="0"/>
                      <wp:positionH relativeFrom="column">
                        <wp:posOffset>2492375</wp:posOffset>
                      </wp:positionH>
                      <wp:positionV relativeFrom="paragraph">
                        <wp:posOffset>167931</wp:posOffset>
                      </wp:positionV>
                      <wp:extent cx="1546249" cy="29908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546249" cy="299085"/>
                              </a:xfrm>
                              <a:prstGeom prst="rect">
                                <a:avLst/>
                              </a:prstGeom>
                              <a:noFill/>
                              <a:ln w="6350">
                                <a:noFill/>
                              </a:ln>
                            </wps:spPr>
                            <wps:txbx>
                              <w:txbxContent>
                                <w:p w14:paraId="48E6121F" w14:textId="525FBEA2" w:rsidR="00E548BC" w:rsidRPr="0025317A" w:rsidRDefault="00E548BC" w:rsidP="00E548BC">
                                  <w:pPr>
                                    <w:rPr>
                                      <w:rFonts w:asciiTheme="minorHAnsi" w:hAnsiTheme="minorHAnsi" w:cstheme="minorHAnsi"/>
                                      <w:i/>
                                      <w:iCs/>
                                    </w:rPr>
                                  </w:pPr>
                                  <w:r w:rsidRPr="0025317A">
                                    <w:rPr>
                                      <w:rFonts w:asciiTheme="minorHAnsi" w:hAnsiTheme="minorHAnsi" w:cstheme="minorHAnsi"/>
                                      <w:i/>
                                      <w:iCs/>
                                    </w:rPr>
                                    <w:t>Findings inte</w:t>
                                  </w:r>
                                  <w:r w:rsidR="0025317A">
                                    <w:rPr>
                                      <w:rFonts w:asciiTheme="minorHAnsi" w:hAnsiTheme="minorHAnsi" w:cstheme="minorHAnsi"/>
                                      <w:i/>
                                      <w:iCs/>
                                    </w:rPr>
                                    <w:t>gration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3E6970" id="Text Box 77" o:spid="_x0000_s1038" type="#_x0000_t202" style="position:absolute;left:0;text-align:left;margin-left:196.25pt;margin-top:13.2pt;width:121.75pt;height:23.55pt;z-index:25194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" filled="f" stroked="f" strokeweight=".5pt">
                      <v:textbox>
                        <w:txbxContent>
                          <w:p w14:paraId="48E6121F" w14:textId="525FBEA2" w:rsidR="00E548BC" w:rsidRPr="0025317A" w:rsidRDefault="00E548BC" w:rsidP="00E548BC">
                            <w:pPr>
                              <w:rPr>
                                <w:rFonts w:asciiTheme="minorHAnsi" w:hAnsiTheme="minorHAnsi" w:cstheme="minorHAnsi"/>
                                <w:i/>
                                <w:iCs/>
                              </w:rPr>
                            </w:pPr>
                            <w:r w:rsidRPr="0025317A">
                              <w:rPr>
                                <w:rFonts w:asciiTheme="minorHAnsi" w:hAnsiTheme="minorHAnsi" w:cstheme="minorHAnsi"/>
                                <w:i/>
                                <w:iCs/>
                              </w:rPr>
                              <w:t>Findings inte</w:t>
                            </w:r>
                            <w:r w:rsidR="0025317A">
                              <w:rPr>
                                <w:rFonts w:asciiTheme="minorHAnsi" w:hAnsiTheme="minorHAnsi" w:cstheme="minorHAnsi"/>
                                <w:i/>
                                <w:iCs/>
                              </w:rPr>
                              <w:t>gration</w:t>
                            </w:r>
                          </w:p>
                        </w:txbxContent>
                      </v:textbox>
                    </v:shape>
                  </w:pict>
                </mc:Fallback>
              </mc:AlternateContent>
            </w:r>
            <w:r>
              <w:rPr>
                <w:rFonts w:asciiTheme="minorHAnsi" w:hAnsiTheme="minorHAnsi" w:cstheme="minorHAnsi"/>
                <w:noProof/>
              </w:rPr>
              <mc:AlternateContent>
                <mc:Choice Requires="wps">
                  <w:drawing>
                    <wp:anchor distT="0" distB="0" distL="114300" distR="114300" simplePos="0" relativeHeight="251951104" behindDoc="0" locked="0" layoutInCell="1" allowOverlap="1" wp14:anchorId="386C3656" wp14:editId="1EE98984">
                      <wp:simplePos x="0" y="0"/>
                      <wp:positionH relativeFrom="column">
                        <wp:posOffset>438150</wp:posOffset>
                      </wp:positionH>
                      <wp:positionV relativeFrom="paragraph">
                        <wp:posOffset>166714</wp:posOffset>
                      </wp:positionV>
                      <wp:extent cx="1897166" cy="350378"/>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897166" cy="350378"/>
                              </a:xfrm>
                              <a:prstGeom prst="rect">
                                <a:avLst/>
                              </a:prstGeom>
                              <a:noFill/>
                              <a:ln w="6350">
                                <a:noFill/>
                              </a:ln>
                            </wps:spPr>
                            <wps:txbx>
                              <w:txbxContent>
                                <w:p w14:paraId="402C67B9" w14:textId="2F0EE54D" w:rsidR="00E548BC" w:rsidRPr="00E548BC" w:rsidRDefault="00E548BC">
                                  <w:pPr>
                                    <w:rPr>
                                      <w:rFonts w:asciiTheme="minorHAnsi" w:hAnsiTheme="minorHAnsi" w:cstheme="minorHAnsi"/>
                                    </w:rPr>
                                  </w:pPr>
                                  <w:r w:rsidRPr="00E548BC">
                                    <w:rPr>
                                      <w:rFonts w:asciiTheme="minorHAnsi" w:hAnsiTheme="minorHAnsi" w:cstheme="minorHAnsi"/>
                                    </w:rPr>
                                    <w:t>Individual data set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C3656" id="Text Box 82" o:spid="_x0000_s1039" type="#_x0000_t202" style="position:absolute;left:0;text-align:left;margin-left:34.5pt;margin-top:13.15pt;width:149.4pt;height:27.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" filled="f" stroked="f" strokeweight=".5pt">
                      <v:textbox>
                        <w:txbxContent>
                          <w:p w14:paraId="402C67B9" w14:textId="2F0EE54D" w:rsidR="00E548BC" w:rsidRPr="00E548BC" w:rsidRDefault="00E548BC">
                            <w:pPr>
                              <w:rPr>
                                <w:rFonts w:asciiTheme="minorHAnsi" w:hAnsiTheme="minorHAnsi" w:cstheme="minorHAnsi"/>
                              </w:rPr>
                            </w:pPr>
                            <w:r w:rsidRPr="00E548BC">
                              <w:rPr>
                                <w:rFonts w:asciiTheme="minorHAnsi" w:hAnsiTheme="minorHAnsi" w:cstheme="minorHAnsi"/>
                              </w:rPr>
                              <w:t>Individual data set analysis</w:t>
                            </w:r>
                          </w:p>
                        </w:txbxContent>
                      </v:textbox>
                    </v:shape>
                  </w:pict>
                </mc:Fallback>
              </mc:AlternateContent>
            </w:r>
          </w:p>
          <w:p w14:paraId="6847B31F" w14:textId="4B3EE42E" w:rsidR="00E548BC" w:rsidRDefault="001D1DD4"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55200" behindDoc="0" locked="0" layoutInCell="1" allowOverlap="1" wp14:anchorId="603DB1E9" wp14:editId="58B6195E">
                      <wp:simplePos x="0" y="0"/>
                      <wp:positionH relativeFrom="column">
                        <wp:posOffset>2056130</wp:posOffset>
                      </wp:positionH>
                      <wp:positionV relativeFrom="paragraph">
                        <wp:posOffset>171159</wp:posOffset>
                      </wp:positionV>
                      <wp:extent cx="597535" cy="426720"/>
                      <wp:effectExtent l="0" t="25400" r="37465" b="17780"/>
                      <wp:wrapNone/>
                      <wp:docPr id="102" name="Straight Arrow Connector 102"/>
                      <wp:cNvGraphicFramePr/>
                      <a:graphic xmlns:a="http://schemas.openxmlformats.org/drawingml/2006/main">
                        <a:graphicData uri="http://schemas.microsoft.com/office/word/2010/wordprocessingShape">
                          <wps:wsp>
                            <wps:cNvCnPr/>
                            <wps:spPr>
                              <a:xfrm flipV="1">
                                <a:off x="0" y="0"/>
                                <a:ext cx="597535"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31CA58" id="Straight Arrow Connector 102" o:spid="_x0000_s1026" type="#_x0000_t32" style="position:absolute;margin-left:161.9pt;margin-top:13.5pt;width:47.05pt;height:33.6pt;flip:y;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" strokecolor="#4472c4 [3204]" strokeweight=".5pt">
                      <v:stroke endarrow="block" joinstyle="miter"/>
                    </v:shape>
                  </w:pict>
                </mc:Fallback>
              </mc:AlternateContent>
            </w:r>
            <w:r>
              <w:rPr>
                <w:rFonts w:asciiTheme="minorHAnsi" w:hAnsiTheme="minorHAnsi" w:cstheme="minorHAnsi"/>
                <w:noProof/>
              </w:rPr>
              <mc:AlternateContent>
                <mc:Choice Requires="wps">
                  <w:drawing>
                    <wp:anchor distT="0" distB="0" distL="114300" distR="114300" simplePos="0" relativeHeight="251956224" behindDoc="0" locked="0" layoutInCell="1" allowOverlap="1" wp14:anchorId="2B15F5E9" wp14:editId="5CF8231B">
                      <wp:simplePos x="0" y="0"/>
                      <wp:positionH relativeFrom="column">
                        <wp:posOffset>3918199</wp:posOffset>
                      </wp:positionH>
                      <wp:positionV relativeFrom="paragraph">
                        <wp:posOffset>35982</wp:posOffset>
                      </wp:positionV>
                      <wp:extent cx="504202" cy="0"/>
                      <wp:effectExtent l="0" t="63500" r="0" b="76200"/>
                      <wp:wrapNone/>
                      <wp:docPr id="107" name="Straight Arrow Connector 107"/>
                      <wp:cNvGraphicFramePr/>
                      <a:graphic xmlns:a="http://schemas.openxmlformats.org/drawingml/2006/main">
                        <a:graphicData uri="http://schemas.microsoft.com/office/word/2010/wordprocessingShape">
                          <wps:wsp>
                            <wps:cNvCnPr/>
                            <wps:spPr>
                              <a:xfrm>
                                <a:off x="0" y="0"/>
                                <a:ext cx="50420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4CF06" id="Straight Arrow Connector 107" o:spid="_x0000_s1026" type="#_x0000_t32" style="position:absolute;margin-left:308.5pt;margin-top:2.85pt;width:39.7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" strokecolor="#4472c4 [3204]" strokeweight=".5pt">
                      <v:stroke endarrow="block" joinstyle="miter"/>
                    </v:shape>
                  </w:pict>
                </mc:Fallback>
              </mc:AlternateContent>
            </w:r>
            <w:r>
              <w:rPr>
                <w:rFonts w:asciiTheme="minorHAnsi" w:hAnsiTheme="minorHAnsi" w:cstheme="minorHAnsi"/>
                <w:noProof/>
              </w:rPr>
              <mc:AlternateContent>
                <mc:Choice Requires="wps">
                  <w:drawing>
                    <wp:anchor distT="0" distB="0" distL="114300" distR="114300" simplePos="0" relativeHeight="251961344" behindDoc="0" locked="0" layoutInCell="1" allowOverlap="1" wp14:anchorId="1EAA30DF" wp14:editId="1147EE0F">
                      <wp:simplePos x="0" y="0"/>
                      <wp:positionH relativeFrom="column">
                        <wp:posOffset>1303655</wp:posOffset>
                      </wp:positionH>
                      <wp:positionV relativeFrom="paragraph">
                        <wp:posOffset>118401</wp:posOffset>
                      </wp:positionV>
                      <wp:extent cx="0" cy="631825"/>
                      <wp:effectExtent l="63500" t="25400" r="38100" b="15875"/>
                      <wp:wrapNone/>
                      <wp:docPr id="125" name="Straight Arrow Connector 125"/>
                      <wp:cNvGraphicFramePr/>
                      <a:graphic xmlns:a="http://schemas.openxmlformats.org/drawingml/2006/main">
                        <a:graphicData uri="http://schemas.microsoft.com/office/word/2010/wordprocessingShape">
                          <wps:wsp>
                            <wps:cNvCnPr/>
                            <wps:spPr>
                              <a:xfrm flipV="1">
                                <a:off x="0" y="0"/>
                                <a:ext cx="0" cy="631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A87850" id="Straight Arrow Connector 125" o:spid="_x0000_s1026" type="#_x0000_t32" style="position:absolute;margin-left:102.65pt;margin-top:9.3pt;width:0;height:49.75pt;flip:y;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" strokecolor="#4472c4 [3204]" strokeweight=".5pt">
                      <v:stroke endarrow="block" joinstyle="miter"/>
                    </v:shape>
                  </w:pict>
                </mc:Fallback>
              </mc:AlternateContent>
            </w:r>
            <w:r>
              <w:rPr>
                <w:rFonts w:asciiTheme="minorHAnsi" w:hAnsiTheme="minorHAnsi" w:cstheme="minorHAnsi"/>
                <w:noProof/>
              </w:rPr>
              <mc:AlternateContent>
                <mc:Choice Requires="wps">
                  <w:drawing>
                    <wp:anchor distT="0" distB="0" distL="114300" distR="114300" simplePos="0" relativeHeight="251945984" behindDoc="0" locked="0" layoutInCell="1" allowOverlap="1" wp14:anchorId="384AA6B1" wp14:editId="5B12B98A">
                      <wp:simplePos x="0" y="0"/>
                      <wp:positionH relativeFrom="column">
                        <wp:posOffset>500813</wp:posOffset>
                      </wp:positionH>
                      <wp:positionV relativeFrom="paragraph">
                        <wp:posOffset>233146</wp:posOffset>
                      </wp:positionV>
                      <wp:extent cx="1760256" cy="794385"/>
                      <wp:effectExtent l="0" t="0" r="17780" b="18415"/>
                      <wp:wrapNone/>
                      <wp:docPr id="58" name="Rectangle 58"/>
                      <wp:cNvGraphicFramePr/>
                      <a:graphic xmlns:a="http://schemas.openxmlformats.org/drawingml/2006/main">
                        <a:graphicData uri="http://schemas.microsoft.com/office/word/2010/wordprocessingShape">
                          <wps:wsp>
                            <wps:cNvSpPr/>
                            <wps:spPr>
                              <a:xfrm>
                                <a:off x="0" y="0"/>
                                <a:ext cx="1760256" cy="7943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E68B1F" w14:textId="77777777" w:rsidR="00E548BC" w:rsidRPr="00670F7E" w:rsidRDefault="00E548BC" w:rsidP="00E548BC">
                                  <w:pPr>
                                    <w:jc w:val="center"/>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Quantitative</w:t>
                                  </w:r>
                                </w:p>
                                <w:p w14:paraId="6073E8F8" w14:textId="77777777" w:rsidR="00E548BC" w:rsidRDefault="00E548BC" w:rsidP="00E548BC">
                                  <w:pPr>
                                    <w:pStyle w:val="ListParagraph"/>
                                    <w:numPr>
                                      <w:ilvl w:val="0"/>
                                      <w:numId w:val="66"/>
                                    </w:num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Surveys</w:t>
                                  </w:r>
                                </w:p>
                                <w:p w14:paraId="59BD6196" w14:textId="77777777" w:rsidR="00E548BC" w:rsidRPr="00670F7E" w:rsidRDefault="00E548BC" w:rsidP="00E548BC">
                                  <w:pPr>
                                    <w:pStyle w:val="ListParagraph"/>
                                    <w:numPr>
                                      <w:ilvl w:val="0"/>
                                      <w:numId w:val="66"/>
                                    </w:num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AA6B1" id="Rectangle 58" o:spid="_x0000_s1040" style="position:absolute;left:0;text-align:left;margin-left:39.45pt;margin-top:18.35pt;width:138.6pt;height:62.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" fillcolor="white [3212]" strokecolor="#1f3763 [1604]" strokeweight="1pt">
                      <v:textbox>
                        <w:txbxContent>
                          <w:p w14:paraId="0DE68B1F" w14:textId="77777777" w:rsidR="00E548BC" w:rsidRPr="00670F7E" w:rsidRDefault="00E548BC" w:rsidP="00E548BC">
                            <w:pPr>
                              <w:jc w:val="center"/>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Quantitative</w:t>
                            </w:r>
                          </w:p>
                          <w:p w14:paraId="6073E8F8" w14:textId="77777777" w:rsidR="00E548BC" w:rsidRDefault="00E548BC" w:rsidP="00E548BC">
                            <w:pPr>
                              <w:pStyle w:val="ListParagraph"/>
                              <w:numPr>
                                <w:ilvl w:val="0"/>
                                <w:numId w:val="66"/>
                              </w:num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Surveys</w:t>
                            </w:r>
                          </w:p>
                          <w:p w14:paraId="59BD6196" w14:textId="77777777" w:rsidR="00E548BC" w:rsidRPr="00670F7E" w:rsidRDefault="00E548BC" w:rsidP="00E548BC">
                            <w:pPr>
                              <w:pStyle w:val="ListParagraph"/>
                              <w:numPr>
                                <w:ilvl w:val="0"/>
                                <w:numId w:val="66"/>
                              </w:numPr>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0F7E">
                              <w:rPr>
                                <w:rFonts w:asciiTheme="minorHAnsi" w:hAnsiTheme="minorHAnsi"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Content Analysis</w:t>
                            </w:r>
                          </w:p>
                        </w:txbxContent>
                      </v:textbox>
                    </v:rect>
                  </w:pict>
                </mc:Fallback>
              </mc:AlternateContent>
            </w:r>
          </w:p>
          <w:p w14:paraId="21AFA9FE" w14:textId="3B6648E6" w:rsidR="00E548BC" w:rsidRDefault="00E548BC" w:rsidP="00E548BC">
            <w:pPr>
              <w:spacing w:line="360" w:lineRule="auto"/>
              <w:jc w:val="both"/>
              <w:rPr>
                <w:rFonts w:asciiTheme="minorHAnsi" w:hAnsiTheme="minorHAnsi" w:cstheme="minorHAnsi"/>
              </w:rPr>
            </w:pPr>
          </w:p>
          <w:p w14:paraId="6B19472B" w14:textId="67D22BF7" w:rsidR="00E548BC" w:rsidRDefault="00E548BC" w:rsidP="00E548BC">
            <w:pPr>
              <w:spacing w:line="360" w:lineRule="auto"/>
              <w:jc w:val="both"/>
              <w:rPr>
                <w:rFonts w:asciiTheme="minorHAnsi" w:hAnsiTheme="minorHAnsi" w:cstheme="minorHAnsi"/>
              </w:rPr>
            </w:pPr>
          </w:p>
          <w:p w14:paraId="51559C1F" w14:textId="1E900973" w:rsidR="00E548BC" w:rsidRDefault="00663200"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57248" behindDoc="0" locked="0" layoutInCell="1" allowOverlap="1" wp14:anchorId="706E58F0" wp14:editId="3667BB98">
                      <wp:simplePos x="0" y="0"/>
                      <wp:positionH relativeFrom="column">
                        <wp:posOffset>4090047</wp:posOffset>
                      </wp:positionH>
                      <wp:positionV relativeFrom="paragraph">
                        <wp:posOffset>57969</wp:posOffset>
                      </wp:positionV>
                      <wp:extent cx="1597393" cy="30734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597393" cy="307340"/>
                              </a:xfrm>
                              <a:prstGeom prst="rect">
                                <a:avLst/>
                              </a:prstGeom>
                              <a:noFill/>
                              <a:ln w="6350">
                                <a:noFill/>
                              </a:ln>
                            </wps:spPr>
                            <wps:txbx>
                              <w:txbxContent>
                                <w:p w14:paraId="48A46E22" w14:textId="41361DD8" w:rsidR="001D1DD4" w:rsidRPr="004A0AE6" w:rsidRDefault="00663200">
                                  <w:pPr>
                                    <w:rPr>
                                      <w:sz w:val="20"/>
                                      <w:szCs w:val="20"/>
                                    </w:rPr>
                                  </w:pPr>
                                  <w:r>
                                    <w:rPr>
                                      <w:rFonts w:asciiTheme="minorHAnsi" w:hAnsiTheme="minorHAnsi" w:cstheme="minorHAnsi"/>
                                      <w:sz w:val="20"/>
                                      <w:szCs w:val="20"/>
                                    </w:rPr>
                                    <w:t>*</w:t>
                                  </w:r>
                                  <w:r w:rsidR="001D1DD4" w:rsidRPr="004A0AE6">
                                    <w:rPr>
                                      <w:rFonts w:asciiTheme="minorHAnsi" w:hAnsiTheme="minorHAnsi" w:cstheme="minorHAnsi"/>
                                      <w:sz w:val="20"/>
                                      <w:szCs w:val="20"/>
                                    </w:rPr>
                                    <w:t>Tidd and B</w:t>
                                  </w:r>
                                  <w:r w:rsidR="004A0AE6" w:rsidRPr="004A0AE6">
                                    <w:rPr>
                                      <w:rFonts w:asciiTheme="minorHAnsi" w:hAnsiTheme="minorHAnsi" w:cstheme="minorHAnsi"/>
                                      <w:sz w:val="20"/>
                                      <w:szCs w:val="20"/>
                                    </w:rPr>
                                    <w:t>essant, 2021</w:t>
                                  </w:r>
                                </w:p>
                                <w:p w14:paraId="36522AE3" w14:textId="77777777" w:rsidR="001D1DD4" w:rsidRPr="004A0AE6" w:rsidRDefault="001D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6E58F0" id="Text Box 112" o:spid="_x0000_s1041" type="#_x0000_t202" style="position:absolute;left:0;text-align:left;margin-left:322.05pt;margin-top:4.55pt;width:125.8pt;height:24.2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" filled="f" stroked="f" strokeweight=".5pt">
                      <v:textbox>
                        <w:txbxContent>
                          <w:p w14:paraId="48A46E22" w14:textId="41361DD8" w:rsidR="001D1DD4" w:rsidRPr="004A0AE6" w:rsidRDefault="00663200">
                            <w:pPr>
                              <w:rPr>
                                <w:sz w:val="20"/>
                                <w:szCs w:val="20"/>
                              </w:rPr>
                            </w:pPr>
                            <w:r>
                              <w:rPr>
                                <w:rFonts w:asciiTheme="minorHAnsi" w:hAnsiTheme="minorHAnsi" w:cstheme="minorHAnsi"/>
                                <w:sz w:val="20"/>
                                <w:szCs w:val="20"/>
                              </w:rPr>
                              <w:t>*</w:t>
                            </w:r>
                            <w:r w:rsidR="001D1DD4" w:rsidRPr="004A0AE6">
                              <w:rPr>
                                <w:rFonts w:asciiTheme="minorHAnsi" w:hAnsiTheme="minorHAnsi" w:cstheme="minorHAnsi"/>
                                <w:sz w:val="20"/>
                                <w:szCs w:val="20"/>
                              </w:rPr>
                              <w:t>Tidd and B</w:t>
                            </w:r>
                            <w:r w:rsidR="004A0AE6" w:rsidRPr="004A0AE6">
                              <w:rPr>
                                <w:rFonts w:asciiTheme="minorHAnsi" w:hAnsiTheme="minorHAnsi" w:cstheme="minorHAnsi"/>
                                <w:sz w:val="20"/>
                                <w:szCs w:val="20"/>
                              </w:rPr>
                              <w:t>essant, 2021</w:t>
                            </w:r>
                          </w:p>
                          <w:p w14:paraId="36522AE3" w14:textId="77777777" w:rsidR="001D1DD4" w:rsidRPr="004A0AE6" w:rsidRDefault="001D1DD4"/>
                        </w:txbxContent>
                      </v:textbox>
                    </v:shape>
                  </w:pict>
                </mc:Fallback>
              </mc:AlternateContent>
            </w:r>
          </w:p>
          <w:p w14:paraId="0FD4DCDA" w14:textId="1B4C1235" w:rsidR="00E548BC" w:rsidRDefault="00663200"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64416" behindDoc="0" locked="0" layoutInCell="1" allowOverlap="1" wp14:anchorId="461C1BA9" wp14:editId="642D6F9D">
                      <wp:simplePos x="0" y="0"/>
                      <wp:positionH relativeFrom="column">
                        <wp:posOffset>-82081</wp:posOffset>
                      </wp:positionH>
                      <wp:positionV relativeFrom="paragraph">
                        <wp:posOffset>287465</wp:posOffset>
                      </wp:positionV>
                      <wp:extent cx="1605518" cy="307648"/>
                      <wp:effectExtent l="0" t="0" r="7620" b="10160"/>
                      <wp:wrapNone/>
                      <wp:docPr id="161" name="Text Box 161"/>
                      <wp:cNvGraphicFramePr/>
                      <a:graphic xmlns:a="http://schemas.openxmlformats.org/drawingml/2006/main">
                        <a:graphicData uri="http://schemas.microsoft.com/office/word/2010/wordprocessingShape">
                          <wps:wsp>
                            <wps:cNvSpPr txBox="1"/>
                            <wps:spPr>
                              <a:xfrm>
                                <a:off x="0" y="0"/>
                                <a:ext cx="1605518" cy="307648"/>
                              </a:xfrm>
                              <a:prstGeom prst="rect">
                                <a:avLst/>
                              </a:prstGeom>
                              <a:noFill/>
                              <a:ln w="6350">
                                <a:solidFill>
                                  <a:prstClr val="black"/>
                                </a:solidFill>
                              </a:ln>
                            </wps:spPr>
                            <wps:txbx>
                              <w:txbxContent>
                                <w:p w14:paraId="04364B76" w14:textId="5656DB11" w:rsidR="00F148F2" w:rsidRPr="00F148F2" w:rsidRDefault="00F148F2" w:rsidP="00F148F2">
                                  <w:pPr>
                                    <w:rPr>
                                      <w:rFonts w:asciiTheme="minorHAnsi" w:hAnsiTheme="minorHAnsi" w:cstheme="minorHAnsi"/>
                                      <w:sz w:val="20"/>
                                      <w:szCs w:val="20"/>
                                    </w:rPr>
                                  </w:pPr>
                                  <w:r w:rsidRPr="00F148F2">
                                    <w:rPr>
                                      <w:rFonts w:asciiTheme="minorHAnsi" w:hAnsiTheme="minorHAnsi" w:cstheme="minorHAnsi"/>
                                      <w:sz w:val="20"/>
                                      <w:szCs w:val="20"/>
                                    </w:rPr>
                                    <w:t>Expert industry interviews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1C1BA9" id="Text Box 161" o:spid="_x0000_s1042" type="#_x0000_t202" style="position:absolute;left:0;text-align:left;margin-left:-6.45pt;margin-top:22.65pt;width:126.4pt;height:24.2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" filled="f" strokeweight=".5pt">
                      <v:textbox>
                        <w:txbxContent>
                          <w:p w14:paraId="04364B76" w14:textId="5656DB11" w:rsidR="00F148F2" w:rsidRPr="00F148F2" w:rsidRDefault="00F148F2" w:rsidP="00F148F2">
                            <w:pPr>
                              <w:rPr>
                                <w:rFonts w:asciiTheme="minorHAnsi" w:hAnsiTheme="minorHAnsi" w:cstheme="minorHAnsi"/>
                                <w:sz w:val="20"/>
                                <w:szCs w:val="20"/>
                              </w:rPr>
                            </w:pPr>
                            <w:r w:rsidRPr="00F148F2">
                              <w:rPr>
                                <w:rFonts w:asciiTheme="minorHAnsi" w:hAnsiTheme="minorHAnsi" w:cstheme="minorHAnsi"/>
                                <w:sz w:val="20"/>
                                <w:szCs w:val="20"/>
                              </w:rPr>
                              <w:t>Expert industry interviews</w:t>
                            </w:r>
                          </w:p>
                        </w:txbxContent>
                      </v:textbox>
                    </v:shape>
                  </w:pict>
                </mc:Fallback>
              </mc:AlternateContent>
            </w:r>
          </w:p>
          <w:tbl>
            <w:tblPr>
              <w:tblStyle w:val="TableGrid"/>
              <w:tblpPr w:leftFromText="180" w:rightFromText="180" w:vertAnchor="text" w:horzAnchor="margin" w:tblpX="-147" w:tblpY="521"/>
              <w:tblOverlap w:val="never"/>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1"/>
              <w:gridCol w:w="2552"/>
              <w:gridCol w:w="2551"/>
              <w:gridCol w:w="2693"/>
            </w:tblGrid>
            <w:tr w:rsidR="008D069F" w14:paraId="4D48F411" w14:textId="77777777" w:rsidTr="008D069F">
              <w:tc>
                <w:tcPr>
                  <w:tcW w:w="1271" w:type="dxa"/>
                  <w:shd w:val="clear" w:color="auto" w:fill="D9E2F3" w:themeFill="accent1" w:themeFillTint="33"/>
                  <w:vAlign w:val="bottom"/>
                </w:tcPr>
                <w:p w14:paraId="6575117B" w14:textId="1A456124" w:rsidR="00663200" w:rsidRPr="008D069F" w:rsidRDefault="008D069F" w:rsidP="008D069F">
                  <w:pPr>
                    <w:spacing w:line="360" w:lineRule="auto"/>
                    <w:jc w:val="center"/>
                    <w:rPr>
                      <w:rFonts w:asciiTheme="minorHAnsi" w:hAnsiTheme="minorHAnsi" w:cstheme="minorHAnsi"/>
                      <w:i/>
                      <w:iCs/>
                      <w:sz w:val="20"/>
                      <w:szCs w:val="20"/>
                    </w:rPr>
                  </w:pPr>
                  <w:r>
                    <w:rPr>
                      <w:rFonts w:asciiTheme="minorHAnsi" w:hAnsiTheme="minorHAnsi" w:cstheme="minorHAnsi"/>
                      <w:i/>
                      <w:iCs/>
                      <w:sz w:val="20"/>
                      <w:szCs w:val="20"/>
                    </w:rPr>
                    <w:t xml:space="preserve">Phase: </w:t>
                  </w:r>
                  <w:r w:rsidR="00663200" w:rsidRPr="008D069F">
                    <w:rPr>
                      <w:rFonts w:asciiTheme="minorHAnsi" w:hAnsiTheme="minorHAnsi" w:cstheme="minorHAnsi"/>
                      <w:i/>
                      <w:iCs/>
                      <w:sz w:val="20"/>
                      <w:szCs w:val="20"/>
                    </w:rPr>
                    <w:t>1</w:t>
                  </w:r>
                </w:p>
              </w:tc>
              <w:tc>
                <w:tcPr>
                  <w:tcW w:w="2552" w:type="dxa"/>
                  <w:shd w:val="clear" w:color="auto" w:fill="D5DCE4" w:themeFill="text2" w:themeFillTint="33"/>
                  <w:vAlign w:val="bottom"/>
                </w:tcPr>
                <w:p w14:paraId="572C91EB" w14:textId="76B456ED" w:rsidR="00663200" w:rsidRPr="008D069F" w:rsidRDefault="008D069F" w:rsidP="008D069F">
                  <w:pPr>
                    <w:spacing w:line="360" w:lineRule="auto"/>
                    <w:jc w:val="center"/>
                    <w:rPr>
                      <w:rFonts w:asciiTheme="minorHAnsi" w:hAnsiTheme="minorHAnsi" w:cstheme="minorHAnsi"/>
                      <w:i/>
                      <w:iCs/>
                      <w:sz w:val="20"/>
                      <w:szCs w:val="20"/>
                    </w:rPr>
                  </w:pPr>
                  <w:r>
                    <w:rPr>
                      <w:rFonts w:asciiTheme="minorHAnsi" w:hAnsiTheme="minorHAnsi" w:cstheme="minorHAnsi"/>
                      <w:i/>
                      <w:iCs/>
                      <w:sz w:val="20"/>
                      <w:szCs w:val="20"/>
                    </w:rPr>
                    <w:t xml:space="preserve">Phase: </w:t>
                  </w:r>
                  <w:r w:rsidR="00663200" w:rsidRPr="008D069F">
                    <w:rPr>
                      <w:rFonts w:asciiTheme="minorHAnsi" w:hAnsiTheme="minorHAnsi" w:cstheme="minorHAnsi"/>
                      <w:i/>
                      <w:iCs/>
                      <w:sz w:val="20"/>
                      <w:szCs w:val="20"/>
                    </w:rPr>
                    <w:t>2</w:t>
                  </w:r>
                </w:p>
              </w:tc>
              <w:tc>
                <w:tcPr>
                  <w:tcW w:w="2551" w:type="dxa"/>
                  <w:shd w:val="clear" w:color="auto" w:fill="FFF2CC" w:themeFill="accent4" w:themeFillTint="33"/>
                  <w:vAlign w:val="bottom"/>
                </w:tcPr>
                <w:p w14:paraId="63E6D656" w14:textId="7DE02586" w:rsidR="00663200" w:rsidRPr="008D069F" w:rsidRDefault="008D069F" w:rsidP="008D069F">
                  <w:pPr>
                    <w:spacing w:line="360" w:lineRule="auto"/>
                    <w:jc w:val="center"/>
                    <w:rPr>
                      <w:rFonts w:asciiTheme="minorHAnsi" w:hAnsiTheme="minorHAnsi" w:cstheme="minorHAnsi"/>
                      <w:i/>
                      <w:iCs/>
                      <w:sz w:val="20"/>
                      <w:szCs w:val="20"/>
                    </w:rPr>
                  </w:pPr>
                  <w:r w:rsidRPr="008D069F">
                    <w:rPr>
                      <w:rFonts w:asciiTheme="minorHAnsi" w:hAnsiTheme="minorHAnsi" w:cstheme="minorHAnsi"/>
                      <w:i/>
                      <w:iCs/>
                      <w:sz w:val="20"/>
                      <w:szCs w:val="20"/>
                    </w:rPr>
                    <w:t xml:space="preserve">Phase: </w:t>
                  </w:r>
                  <w:r w:rsidR="00663200" w:rsidRPr="008D069F">
                    <w:rPr>
                      <w:rFonts w:asciiTheme="minorHAnsi" w:hAnsiTheme="minorHAnsi" w:cstheme="minorHAnsi"/>
                      <w:i/>
                      <w:iCs/>
                      <w:sz w:val="20"/>
                      <w:szCs w:val="20"/>
                    </w:rPr>
                    <w:t>3</w:t>
                  </w:r>
                </w:p>
              </w:tc>
              <w:tc>
                <w:tcPr>
                  <w:tcW w:w="2693" w:type="dxa"/>
                  <w:tcBorders>
                    <w:top w:val="nil"/>
                    <w:bottom w:val="nil"/>
                  </w:tcBorders>
                  <w:shd w:val="clear" w:color="auto" w:fill="FBE4D5" w:themeFill="accent2" w:themeFillTint="33"/>
                  <w:vAlign w:val="bottom"/>
                </w:tcPr>
                <w:p w14:paraId="29B985A6" w14:textId="68F75354" w:rsidR="00663200" w:rsidRPr="008D069F" w:rsidRDefault="008D069F" w:rsidP="008D069F">
                  <w:pPr>
                    <w:spacing w:line="360" w:lineRule="auto"/>
                    <w:jc w:val="center"/>
                    <w:rPr>
                      <w:rFonts w:asciiTheme="minorHAnsi" w:hAnsiTheme="minorHAnsi" w:cstheme="minorHAnsi"/>
                      <w:i/>
                      <w:iCs/>
                      <w:sz w:val="20"/>
                      <w:szCs w:val="20"/>
                    </w:rPr>
                  </w:pPr>
                  <w:r w:rsidRPr="008D069F">
                    <w:rPr>
                      <w:rFonts w:asciiTheme="minorHAnsi" w:hAnsiTheme="minorHAnsi" w:cstheme="minorHAnsi"/>
                      <w:i/>
                      <w:iCs/>
                      <w:sz w:val="20"/>
                      <w:szCs w:val="20"/>
                    </w:rPr>
                    <w:t xml:space="preserve">Phase: </w:t>
                  </w:r>
                  <w:r w:rsidR="00663200" w:rsidRPr="008D069F">
                    <w:rPr>
                      <w:rFonts w:asciiTheme="minorHAnsi" w:hAnsiTheme="minorHAnsi" w:cstheme="minorHAnsi"/>
                      <w:i/>
                      <w:iCs/>
                      <w:sz w:val="20"/>
                      <w:szCs w:val="20"/>
                    </w:rPr>
                    <w:t>4</w:t>
                  </w:r>
                </w:p>
              </w:tc>
            </w:tr>
          </w:tbl>
          <w:p w14:paraId="43CC2AEA" w14:textId="030E2134" w:rsidR="009C2CCF" w:rsidRDefault="00663200" w:rsidP="00E548BC">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966464" behindDoc="0" locked="0" layoutInCell="1" allowOverlap="1" wp14:anchorId="1A93043F" wp14:editId="65F0343F">
                      <wp:simplePos x="0" y="0"/>
                      <wp:positionH relativeFrom="column">
                        <wp:posOffset>4193107</wp:posOffset>
                      </wp:positionH>
                      <wp:positionV relativeFrom="paragraph">
                        <wp:posOffset>15139</wp:posOffset>
                      </wp:positionV>
                      <wp:extent cx="1452785" cy="307019"/>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452785" cy="307019"/>
                              </a:xfrm>
                              <a:prstGeom prst="rect">
                                <a:avLst/>
                              </a:prstGeom>
                              <a:noFill/>
                              <a:ln w="6350">
                                <a:noFill/>
                              </a:ln>
                            </wps:spPr>
                            <wps:txbx>
                              <w:txbxContent>
                                <w:p w14:paraId="429296E1" w14:textId="1DEBB974" w:rsidR="00A056FC" w:rsidRPr="00A056FC" w:rsidRDefault="00A056FC">
                                  <w:pPr>
                                    <w:rPr>
                                      <w:rFonts w:asciiTheme="minorHAnsi" w:hAnsiTheme="minorHAnsi" w:cstheme="minorHAnsi"/>
                                      <w:i/>
                                      <w:iCs/>
                                      <w:sz w:val="20"/>
                                      <w:szCs w:val="20"/>
                                    </w:rPr>
                                  </w:pPr>
                                  <w:r w:rsidRPr="00A056FC">
                                    <w:rPr>
                                      <w:rFonts w:asciiTheme="minorHAnsi" w:hAnsiTheme="minorHAnsi" w:cstheme="minorHAnsi"/>
                                      <w:i/>
                                      <w:iCs/>
                                      <w:sz w:val="20"/>
                                      <w:szCs w:val="20"/>
                                    </w:rPr>
                                    <w:t xml:space="preserve">Source: </w:t>
                                  </w:r>
                                  <w:proofErr w:type="spellStart"/>
                                  <w:r w:rsidRPr="00A056FC">
                                    <w:rPr>
                                      <w:rFonts w:asciiTheme="minorHAnsi" w:hAnsiTheme="minorHAnsi" w:cstheme="minorHAnsi"/>
                                      <w:i/>
                                      <w:iCs/>
                                      <w:sz w:val="20"/>
                                      <w:szCs w:val="20"/>
                                    </w:rPr>
                                    <w:t>Filotrani</w:t>
                                  </w:r>
                                  <w:proofErr w:type="spellEnd"/>
                                  <w:r w:rsidRPr="00A056FC">
                                    <w:rPr>
                                      <w:rFonts w:asciiTheme="minorHAnsi" w:hAnsiTheme="minorHAnsi" w:cstheme="minorHAnsi"/>
                                      <w:i/>
                                      <w:iCs/>
                                      <w:sz w:val="20"/>
                                      <w:szCs w:val="20"/>
                                    </w:rPr>
                                    <w: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3043F" id="Text Box 180" o:spid="_x0000_s1043" type="#_x0000_t202" style="position:absolute;left:0;text-align:left;margin-left:330.15pt;margin-top:1.2pt;width:114.4pt;height:24.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" filled="f" stroked="f" strokeweight=".5pt">
                      <v:textbox>
                        <w:txbxContent>
                          <w:p w14:paraId="429296E1" w14:textId="1DEBB974" w:rsidR="00A056FC" w:rsidRPr="00A056FC" w:rsidRDefault="00A056FC">
                            <w:pPr>
                              <w:rPr>
                                <w:rFonts w:asciiTheme="minorHAnsi" w:hAnsiTheme="minorHAnsi" w:cstheme="minorHAnsi"/>
                                <w:i/>
                                <w:iCs/>
                                <w:sz w:val="20"/>
                                <w:szCs w:val="20"/>
                              </w:rPr>
                            </w:pPr>
                            <w:r w:rsidRPr="00A056FC">
                              <w:rPr>
                                <w:rFonts w:asciiTheme="minorHAnsi" w:hAnsiTheme="minorHAnsi" w:cstheme="minorHAnsi"/>
                                <w:i/>
                                <w:iCs/>
                                <w:sz w:val="20"/>
                                <w:szCs w:val="20"/>
                              </w:rPr>
                              <w:t xml:space="preserve">Source: </w:t>
                            </w:r>
                            <w:proofErr w:type="spellStart"/>
                            <w:r w:rsidRPr="00A056FC">
                              <w:rPr>
                                <w:rFonts w:asciiTheme="minorHAnsi" w:hAnsiTheme="minorHAnsi" w:cstheme="minorHAnsi"/>
                                <w:i/>
                                <w:iCs/>
                                <w:sz w:val="20"/>
                                <w:szCs w:val="20"/>
                              </w:rPr>
                              <w:t>Filotrani</w:t>
                            </w:r>
                            <w:proofErr w:type="spellEnd"/>
                            <w:r w:rsidRPr="00A056FC">
                              <w:rPr>
                                <w:rFonts w:asciiTheme="minorHAnsi" w:hAnsiTheme="minorHAnsi" w:cstheme="minorHAnsi"/>
                                <w:i/>
                                <w:iCs/>
                                <w:sz w:val="20"/>
                                <w:szCs w:val="20"/>
                              </w:rPr>
                              <w:t>, 2023</w:t>
                            </w:r>
                          </w:p>
                        </w:txbxContent>
                      </v:textbox>
                    </v:shape>
                  </w:pict>
                </mc:Fallback>
              </mc:AlternateContent>
            </w:r>
          </w:p>
        </w:tc>
      </w:tr>
    </w:tbl>
    <w:p w14:paraId="3C2097BE" w14:textId="2E260157" w:rsidR="00E548BC" w:rsidRDefault="00A056FC" w:rsidP="00550ED1">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1789" behindDoc="0" locked="0" layoutInCell="1" allowOverlap="1" wp14:anchorId="1058DE50" wp14:editId="3BE5CA1E">
                <wp:simplePos x="0" y="0"/>
                <wp:positionH relativeFrom="column">
                  <wp:posOffset>-8255</wp:posOffset>
                </wp:positionH>
                <wp:positionV relativeFrom="paragraph">
                  <wp:posOffset>84799</wp:posOffset>
                </wp:positionV>
                <wp:extent cx="1648460" cy="3392170"/>
                <wp:effectExtent l="0" t="0" r="2540" b="0"/>
                <wp:wrapNone/>
                <wp:docPr id="150" name="Rectangle 150"/>
                <wp:cNvGraphicFramePr/>
                <a:graphic xmlns:a="http://schemas.openxmlformats.org/drawingml/2006/main">
                  <a:graphicData uri="http://schemas.microsoft.com/office/word/2010/wordprocessingShape">
                    <wps:wsp>
                      <wps:cNvSpPr/>
                      <wps:spPr>
                        <a:xfrm>
                          <a:off x="0" y="0"/>
                          <a:ext cx="1648460" cy="3392170"/>
                        </a:xfrm>
                        <a:prstGeom prst="rect">
                          <a:avLst/>
                        </a:prstGeom>
                        <a:solidFill>
                          <a:schemeClr val="accent1">
                            <a:alpha val="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697EC" id="Rectangle 150" o:spid="_x0000_s1026" style="position:absolute;margin-left:-.65pt;margin-top:6.7pt;width:129.8pt;height:267.1pt;z-index:2516817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" fillcolor="#4472c4 [3204]" stroked="f" strokeweight="1pt">
                <v:fill opacity="2570f"/>
              </v:rect>
            </w:pict>
          </mc:Fallback>
        </mc:AlternateContent>
      </w:r>
    </w:p>
    <w:p w14:paraId="606BDA71" w14:textId="70E5DA1B" w:rsidR="006E7E3C" w:rsidRPr="006E7E3C" w:rsidRDefault="006E7E3C" w:rsidP="006E7E3C">
      <w:pPr>
        <w:spacing w:line="360" w:lineRule="auto"/>
        <w:jc w:val="both"/>
        <w:rPr>
          <w:rFonts w:asciiTheme="majorHAnsi" w:hAnsiTheme="majorHAnsi" w:cstheme="majorHAnsi"/>
        </w:rPr>
      </w:pPr>
      <w:r w:rsidRPr="006E7E3C">
        <w:rPr>
          <w:rFonts w:asciiTheme="majorHAnsi" w:hAnsiTheme="majorHAnsi" w:cstheme="majorHAnsi"/>
        </w:rPr>
        <w:t>Fig.4.3. Model of research design</w:t>
      </w:r>
    </w:p>
    <w:p w14:paraId="0C96B987" w14:textId="77777777" w:rsidR="008E6026" w:rsidRDefault="008E6026" w:rsidP="00A52D4C">
      <w:pPr>
        <w:spacing w:line="360" w:lineRule="auto"/>
        <w:jc w:val="both"/>
        <w:rPr>
          <w:rFonts w:asciiTheme="minorHAnsi" w:hAnsiTheme="minorHAnsi" w:cstheme="minorHAnsi"/>
        </w:rPr>
      </w:pPr>
    </w:p>
    <w:p w14:paraId="349EEA9C" w14:textId="416D6C25" w:rsidR="00A52D4C" w:rsidRPr="00254320" w:rsidRDefault="008D069F" w:rsidP="00A52D4C">
      <w:pPr>
        <w:spacing w:line="360" w:lineRule="auto"/>
        <w:jc w:val="both"/>
        <w:rPr>
          <w:rFonts w:asciiTheme="minorHAnsi" w:hAnsiTheme="minorHAnsi" w:cstheme="minorHAnsi"/>
        </w:rPr>
      </w:pPr>
      <w:r w:rsidRPr="00254320">
        <w:rPr>
          <w:rFonts w:asciiTheme="minorHAnsi" w:hAnsiTheme="minorHAnsi" w:cstheme="minorHAnsi"/>
        </w:rPr>
        <w:t xml:space="preserve">Throughout the period a Research Diary was used to record thoughts and observations. The diary was particularly useful during the exploratory stages of the research, allowing for reflection on live events, meetings, online videos of events and conversations with people from industry informally both at events and through calls about the research as they happened. The merits of which Newbury (2001) discusses in </w:t>
      </w:r>
      <w:r w:rsidRPr="00254320">
        <w:rPr>
          <w:rFonts w:asciiTheme="minorHAnsi" w:hAnsiTheme="minorHAnsi" w:cstheme="minorHAnsi"/>
          <w:i/>
          <w:iCs/>
          <w:color w:val="000000"/>
          <w:shd w:val="clear" w:color="auto" w:fill="FFFFFF"/>
        </w:rPr>
        <w:t>Diaries and Fieldnotes in the Research Process</w:t>
      </w:r>
      <w:r w:rsidRPr="00254320">
        <w:rPr>
          <w:rFonts w:asciiTheme="minorHAnsi" w:hAnsiTheme="minorHAnsi" w:cstheme="minorHAnsi"/>
          <w:i/>
          <w:iCs/>
        </w:rPr>
        <w:t xml:space="preserve">. </w:t>
      </w:r>
      <w:r w:rsidRPr="00254320">
        <w:rPr>
          <w:rFonts w:asciiTheme="minorHAnsi" w:hAnsiTheme="minorHAnsi" w:cstheme="minorHAnsi"/>
        </w:rPr>
        <w:t xml:space="preserve">The diary evolved into three distinct areas: Passing Thoughts; Reflections on Reading Material; Observations of/at Events (of or at because some of the events were attended in person and some watched online and on television). This process of organising the diary followed the systematic approach taken by sociologists Schatzman and Strauss (1973). Their diaries were organised into: Observational Notes; Theoretical Notes; Methodological Notes. Having a systematic approach such as this made the research content more accessible and therefore more useful as a reference document. </w:t>
      </w:r>
      <w:r w:rsidR="00A52D4C" w:rsidRPr="00254320">
        <w:rPr>
          <w:rFonts w:asciiTheme="minorHAnsi" w:hAnsiTheme="minorHAnsi" w:cstheme="minorHAnsi"/>
        </w:rPr>
        <w:t xml:space="preserve">The observations </w:t>
      </w:r>
      <w:r w:rsidR="00A52D4C" w:rsidRPr="00254320">
        <w:rPr>
          <w:rFonts w:asciiTheme="minorHAnsi" w:hAnsiTheme="minorHAnsi" w:cstheme="minorHAnsi"/>
        </w:rPr>
        <w:lastRenderedPageBreak/>
        <w:t xml:space="preserve">recorded during attendance at in-person esports events were used in comparison to the experiences of watching the esports tournaments online. </w:t>
      </w:r>
      <w:r w:rsidR="00A52D4C">
        <w:rPr>
          <w:rFonts w:asciiTheme="minorHAnsi" w:hAnsiTheme="minorHAnsi" w:cstheme="minorHAnsi"/>
        </w:rPr>
        <w:t xml:space="preserve">I found as a novice to both esports and academic research, keeping a record of both </w:t>
      </w:r>
      <w:proofErr w:type="gramStart"/>
      <w:r w:rsidR="00A52D4C">
        <w:rPr>
          <w:rFonts w:asciiTheme="minorHAnsi" w:hAnsiTheme="minorHAnsi" w:cstheme="minorHAnsi"/>
        </w:rPr>
        <w:t>factual information</w:t>
      </w:r>
      <w:proofErr w:type="gramEnd"/>
      <w:r w:rsidR="00A52D4C">
        <w:rPr>
          <w:rFonts w:asciiTheme="minorHAnsi" w:hAnsiTheme="minorHAnsi" w:cstheme="minorHAnsi"/>
        </w:rPr>
        <w:t xml:space="preserve"> and reflective content in this way helped with critical thinking and self-reflection.  </w:t>
      </w:r>
    </w:p>
    <w:p w14:paraId="12172772" w14:textId="63D1E072" w:rsidR="00004A4A" w:rsidRDefault="00004A4A" w:rsidP="00550ED1">
      <w:pPr>
        <w:spacing w:line="360" w:lineRule="auto"/>
        <w:jc w:val="both"/>
        <w:rPr>
          <w:rFonts w:asciiTheme="minorHAnsi" w:hAnsiTheme="minorHAnsi" w:cstheme="minorHAnsi"/>
        </w:rPr>
      </w:pPr>
    </w:p>
    <w:p w14:paraId="476C59D7" w14:textId="73DBD274" w:rsidR="00A52D4C" w:rsidRDefault="00020D37" w:rsidP="00A52D4C">
      <w:pPr>
        <w:spacing w:line="360" w:lineRule="auto"/>
        <w:jc w:val="both"/>
        <w:rPr>
          <w:rFonts w:asciiTheme="minorHAnsi" w:hAnsiTheme="minorHAnsi" w:cstheme="minorHAnsi"/>
        </w:rPr>
      </w:pPr>
      <w:r>
        <w:rPr>
          <w:rFonts w:asciiTheme="minorHAnsi" w:hAnsiTheme="minorHAnsi" w:cstheme="minorHAnsi"/>
        </w:rPr>
        <w:t>The project was guided by</w:t>
      </w:r>
      <w:r w:rsidR="007E7726" w:rsidRPr="007E7726">
        <w:rPr>
          <w:rFonts w:asciiTheme="minorHAnsi" w:hAnsiTheme="minorHAnsi" w:cstheme="minorHAnsi"/>
        </w:rPr>
        <w:t xml:space="preserve"> the UK Research Integrity Office (UKRIO) </w:t>
      </w:r>
      <w:r w:rsidR="007E7726" w:rsidRPr="000236CB">
        <w:rPr>
          <w:rFonts w:asciiTheme="minorHAnsi" w:hAnsiTheme="minorHAnsi" w:cstheme="minorHAnsi"/>
          <w:i/>
          <w:iCs/>
        </w:rPr>
        <w:t>Code of Practice for Research</w:t>
      </w:r>
      <w:r w:rsidR="007E7726" w:rsidRPr="007E7726">
        <w:rPr>
          <w:rFonts w:asciiTheme="minorHAnsi" w:hAnsiTheme="minorHAnsi" w:cstheme="minorHAnsi"/>
        </w:rPr>
        <w:t xml:space="preserve"> (2009), </w:t>
      </w:r>
      <w:r w:rsidR="000236CB">
        <w:rPr>
          <w:rFonts w:asciiTheme="minorHAnsi" w:hAnsiTheme="minorHAnsi" w:cstheme="minorHAnsi"/>
        </w:rPr>
        <w:t xml:space="preserve">and the London South Bank University </w:t>
      </w:r>
      <w:r w:rsidR="000236CB" w:rsidRPr="000236CB">
        <w:rPr>
          <w:rFonts w:asciiTheme="minorHAnsi" w:hAnsiTheme="minorHAnsi" w:cstheme="minorHAnsi"/>
          <w:i/>
          <w:iCs/>
        </w:rPr>
        <w:t>Ethics Code of Practice for Human Participants</w:t>
      </w:r>
      <w:r w:rsidR="000236CB">
        <w:rPr>
          <w:rFonts w:asciiTheme="minorHAnsi" w:hAnsiTheme="minorHAnsi" w:cstheme="minorHAnsi"/>
        </w:rPr>
        <w:t xml:space="preserve"> </w:t>
      </w:r>
      <w:r w:rsidR="000236CB" w:rsidRPr="000236CB">
        <w:rPr>
          <w:rFonts w:asciiTheme="minorHAnsi" w:hAnsiTheme="minorHAnsi" w:cstheme="minorHAnsi"/>
        </w:rPr>
        <w:t>(London South Bank University, 2020)</w:t>
      </w:r>
      <w:r w:rsidR="000236CB">
        <w:rPr>
          <w:rFonts w:asciiTheme="minorHAnsi" w:hAnsiTheme="minorHAnsi" w:cstheme="minorHAnsi"/>
        </w:rPr>
        <w:t xml:space="preserve"> </w:t>
      </w:r>
      <w:r>
        <w:rPr>
          <w:rFonts w:asciiTheme="minorHAnsi" w:hAnsiTheme="minorHAnsi" w:cstheme="minorHAnsi"/>
        </w:rPr>
        <w:t xml:space="preserve">and </w:t>
      </w:r>
      <w:r w:rsidR="000E5942">
        <w:rPr>
          <w:rFonts w:asciiTheme="minorHAnsi" w:hAnsiTheme="minorHAnsi" w:cstheme="minorHAnsi"/>
        </w:rPr>
        <w:t xml:space="preserve">approved by the </w:t>
      </w:r>
      <w:r w:rsidR="008E6026">
        <w:rPr>
          <w:rFonts w:asciiTheme="minorHAnsi" w:hAnsiTheme="minorHAnsi" w:cstheme="minorHAnsi"/>
        </w:rPr>
        <w:t>Arts and Creative Industries Ethics Committee</w:t>
      </w:r>
      <w:r w:rsidR="007E7726" w:rsidRPr="007E7726">
        <w:rPr>
          <w:rFonts w:asciiTheme="minorHAnsi" w:hAnsiTheme="minorHAnsi" w:cstheme="minorHAnsi"/>
        </w:rPr>
        <w:t xml:space="preserve">. </w:t>
      </w:r>
      <w:r w:rsidR="00A52D4C">
        <w:rPr>
          <w:rFonts w:asciiTheme="minorHAnsi" w:hAnsiTheme="minorHAnsi" w:cstheme="minorHAnsi"/>
        </w:rPr>
        <w:t xml:space="preserve">All the participants interviewed </w:t>
      </w:r>
      <w:r w:rsidR="008E6026">
        <w:rPr>
          <w:rFonts w:asciiTheme="minorHAnsi" w:hAnsiTheme="minorHAnsi" w:cstheme="minorHAnsi"/>
        </w:rPr>
        <w:t>were given participation information sheets with a consent form (</w:t>
      </w:r>
      <w:r w:rsidR="00D013C3">
        <w:rPr>
          <w:rFonts w:asciiTheme="minorHAnsi" w:hAnsiTheme="minorHAnsi" w:cstheme="minorHAnsi"/>
        </w:rPr>
        <w:t>see Appendix A</w:t>
      </w:r>
      <w:r w:rsidR="008E6026">
        <w:rPr>
          <w:rFonts w:asciiTheme="minorHAnsi" w:hAnsiTheme="minorHAnsi" w:cstheme="minorHAnsi"/>
        </w:rPr>
        <w:t>). They all gave consent for their full names to be in the public domain</w:t>
      </w:r>
      <w:r w:rsidR="00D013C3">
        <w:rPr>
          <w:rFonts w:asciiTheme="minorHAnsi" w:hAnsiTheme="minorHAnsi" w:cstheme="minorHAnsi"/>
        </w:rPr>
        <w:t xml:space="preserve"> (see Appendix B for the full list of interview</w:t>
      </w:r>
      <w:r w:rsidR="007361D8">
        <w:rPr>
          <w:rFonts w:asciiTheme="minorHAnsi" w:hAnsiTheme="minorHAnsi" w:cstheme="minorHAnsi"/>
        </w:rPr>
        <w:t>ee</w:t>
      </w:r>
      <w:r w:rsidR="00D013C3">
        <w:rPr>
          <w:rFonts w:asciiTheme="minorHAnsi" w:hAnsiTheme="minorHAnsi" w:cstheme="minorHAnsi"/>
        </w:rPr>
        <w:t>s)</w:t>
      </w:r>
      <w:r w:rsidR="008E6026">
        <w:rPr>
          <w:rFonts w:asciiTheme="minorHAnsi" w:hAnsiTheme="minorHAnsi" w:cstheme="minorHAnsi"/>
        </w:rPr>
        <w:t xml:space="preserve">. </w:t>
      </w:r>
    </w:p>
    <w:p w14:paraId="0AFBF051" w14:textId="77777777" w:rsidR="00FE2F44" w:rsidRDefault="00FE2F44" w:rsidP="00A52D4C">
      <w:pPr>
        <w:spacing w:line="360" w:lineRule="auto"/>
        <w:jc w:val="both"/>
        <w:rPr>
          <w:rFonts w:asciiTheme="minorHAnsi" w:hAnsiTheme="minorHAnsi" w:cstheme="minorHAnsi"/>
        </w:rPr>
      </w:pPr>
    </w:p>
    <w:p w14:paraId="30D013AE" w14:textId="493F2B8A" w:rsidR="00AD4F85" w:rsidRPr="00902723" w:rsidRDefault="00902723" w:rsidP="00902723">
      <w:pPr>
        <w:spacing w:line="360" w:lineRule="auto"/>
        <w:jc w:val="both"/>
        <w:rPr>
          <w:rFonts w:asciiTheme="minorHAnsi" w:hAnsiTheme="minorHAnsi" w:cstheme="minorHAnsi"/>
        </w:rPr>
      </w:pPr>
      <w:r w:rsidRPr="00902723">
        <w:rPr>
          <w:rFonts w:asciiTheme="minorHAnsi" w:hAnsiTheme="minorHAnsi" w:cstheme="minorHAnsi"/>
        </w:rPr>
        <w:t xml:space="preserve">Prior to </w:t>
      </w:r>
      <w:r>
        <w:rPr>
          <w:rFonts w:asciiTheme="minorHAnsi" w:hAnsiTheme="minorHAnsi" w:cstheme="minorHAnsi"/>
        </w:rPr>
        <w:t xml:space="preserve">moving on to </w:t>
      </w:r>
      <w:r w:rsidRPr="00902723">
        <w:rPr>
          <w:rFonts w:asciiTheme="minorHAnsi" w:hAnsiTheme="minorHAnsi" w:cstheme="minorHAnsi"/>
        </w:rPr>
        <w:t xml:space="preserve">delineating the procedures employed in this study, </w:t>
      </w:r>
      <w:r>
        <w:rPr>
          <w:rFonts w:asciiTheme="minorHAnsi" w:hAnsiTheme="minorHAnsi" w:cstheme="minorHAnsi"/>
        </w:rPr>
        <w:t xml:space="preserve">I think it is worth </w:t>
      </w:r>
      <w:r w:rsidRPr="00902723">
        <w:rPr>
          <w:rFonts w:asciiTheme="minorHAnsi" w:hAnsiTheme="minorHAnsi" w:cstheme="minorHAnsi"/>
        </w:rPr>
        <w:t>reflect</w:t>
      </w:r>
      <w:r>
        <w:rPr>
          <w:rFonts w:asciiTheme="minorHAnsi" w:hAnsiTheme="minorHAnsi" w:cstheme="minorHAnsi"/>
        </w:rPr>
        <w:t>ing</w:t>
      </w:r>
      <w:r w:rsidRPr="00902723">
        <w:rPr>
          <w:rFonts w:asciiTheme="minorHAnsi" w:hAnsiTheme="minorHAnsi" w:cstheme="minorHAnsi"/>
        </w:rPr>
        <w:t xml:space="preserve"> upon the influence of my background as a journalist on the decision to adopt a mixed-methods approach. Although navigating the epistemological and ontological dimensions within a single project presents an intellectual challenge, journalism frequently necessitates the integration of empirical, data-driven evidence alongside personal reflections, observations, and experiences. In fact, substantiating a news article often requires the incorporation of independent statistical evidence, corroborated by eyewitness accounts and expert opinions. This inherent triangulation of facts, eyewitness testimonies, and expert perspectives in every story serves to either support or refute a particular editorial stance. Consequently, my method for addressing the research question naturally aligned with my journalistic approach, which entails seeking both types of data as evidence and embracing a mixed-methods strategy.</w:t>
      </w:r>
    </w:p>
    <w:p w14:paraId="5DC108A7" w14:textId="77777777" w:rsidR="00AD4F85" w:rsidRDefault="00AD4F85" w:rsidP="00554239">
      <w:pPr>
        <w:spacing w:line="360" w:lineRule="auto"/>
        <w:jc w:val="both"/>
        <w:rPr>
          <w:rFonts w:ascii="Arial" w:hAnsi="Arial" w:cs="Arial"/>
          <w:vanish/>
          <w:sz w:val="16"/>
          <w:szCs w:val="16"/>
        </w:rPr>
      </w:pPr>
    </w:p>
    <w:p w14:paraId="2FC4E773" w14:textId="77777777" w:rsidR="00AD4F85" w:rsidRDefault="00AD4F85" w:rsidP="00554239">
      <w:pPr>
        <w:spacing w:line="360" w:lineRule="auto"/>
        <w:jc w:val="both"/>
        <w:rPr>
          <w:rFonts w:ascii="Arial" w:hAnsi="Arial" w:cs="Arial"/>
          <w:vanish/>
          <w:sz w:val="16"/>
          <w:szCs w:val="16"/>
        </w:rPr>
      </w:pPr>
    </w:p>
    <w:p w14:paraId="11747286" w14:textId="77777777" w:rsidR="00F3713B" w:rsidRPr="00254320" w:rsidRDefault="00F3713B" w:rsidP="00554239">
      <w:pPr>
        <w:spacing w:line="360" w:lineRule="auto"/>
        <w:jc w:val="both"/>
        <w:rPr>
          <w:rFonts w:asciiTheme="minorHAnsi" w:hAnsiTheme="minorHAnsi" w:cstheme="minorHAnsi"/>
        </w:rPr>
      </w:pPr>
    </w:p>
    <w:p w14:paraId="4DEECA16" w14:textId="4D64D4C7" w:rsidR="00D013C3" w:rsidRPr="00C13BD4" w:rsidRDefault="0068353B" w:rsidP="00C13BD4">
      <w:pPr>
        <w:pStyle w:val="ListParagraph"/>
        <w:numPr>
          <w:ilvl w:val="1"/>
          <w:numId w:val="109"/>
        </w:numPr>
        <w:rPr>
          <w:rFonts w:asciiTheme="minorHAnsi" w:hAnsiTheme="minorHAnsi" w:cstheme="minorHAnsi"/>
          <w:b/>
          <w:bCs/>
        </w:rPr>
      </w:pPr>
      <w:r w:rsidRPr="00C13BD4">
        <w:rPr>
          <w:rFonts w:asciiTheme="minorHAnsi" w:hAnsiTheme="minorHAnsi" w:cstheme="minorHAnsi"/>
          <w:b/>
          <w:bCs/>
        </w:rPr>
        <w:t>The semi-structured interviews: esports journalists</w:t>
      </w:r>
    </w:p>
    <w:p w14:paraId="32B0C5E8" w14:textId="77777777" w:rsidR="00D013C3" w:rsidRDefault="00D013C3" w:rsidP="00D013C3">
      <w:pPr>
        <w:rPr>
          <w:rFonts w:asciiTheme="minorHAnsi" w:hAnsiTheme="minorHAnsi" w:cstheme="minorHAnsi"/>
        </w:rPr>
      </w:pPr>
    </w:p>
    <w:p w14:paraId="4B1591F7" w14:textId="498FF4D7" w:rsidR="00F402CE" w:rsidRPr="00D013C3" w:rsidRDefault="00554239" w:rsidP="00D013C3">
      <w:pPr>
        <w:spacing w:line="360" w:lineRule="auto"/>
        <w:jc w:val="both"/>
        <w:rPr>
          <w:rFonts w:asciiTheme="minorHAnsi" w:hAnsiTheme="minorHAnsi" w:cstheme="minorHAnsi"/>
          <w:b/>
          <w:bCs/>
        </w:rPr>
      </w:pPr>
      <w:r w:rsidRPr="00D013C3">
        <w:rPr>
          <w:rFonts w:asciiTheme="minorHAnsi" w:hAnsiTheme="minorHAnsi" w:cstheme="minorHAnsi"/>
        </w:rPr>
        <w:t xml:space="preserve">To gage the role mainstream media plays within the sector from the perspective of esports journalists and to explore the current landscape of esports journalism in the UK, a sample of esports journalists were invited to participate in semi-structured interviews around the topic of esports journalism in the UK. Topics covered in the interviews included their current roles, </w:t>
      </w:r>
      <w:r w:rsidRPr="00D013C3">
        <w:rPr>
          <w:rFonts w:asciiTheme="minorHAnsi" w:hAnsiTheme="minorHAnsi" w:cstheme="minorHAnsi"/>
        </w:rPr>
        <w:lastRenderedPageBreak/>
        <w:t xml:space="preserve">their previous work experience and training and their professional relationship with mainstream media in the UK. </w:t>
      </w:r>
    </w:p>
    <w:p w14:paraId="732C27A5" w14:textId="77777777" w:rsidR="00F402CE" w:rsidRDefault="00F402CE" w:rsidP="00F402CE">
      <w:pPr>
        <w:spacing w:line="360" w:lineRule="auto"/>
        <w:jc w:val="both"/>
        <w:rPr>
          <w:rFonts w:asciiTheme="minorHAnsi" w:hAnsiTheme="minorHAnsi" w:cstheme="minorHAnsi"/>
        </w:rPr>
      </w:pPr>
    </w:p>
    <w:p w14:paraId="788E5473" w14:textId="448112C3" w:rsidR="00B742CF" w:rsidRPr="00F402CE" w:rsidRDefault="00F402CE" w:rsidP="00F402CE">
      <w:pPr>
        <w:spacing w:line="360" w:lineRule="auto"/>
        <w:jc w:val="both"/>
        <w:rPr>
          <w:rFonts w:asciiTheme="minorHAnsi" w:hAnsiTheme="minorHAnsi" w:cstheme="minorHAnsi"/>
        </w:rPr>
      </w:pPr>
      <w:r>
        <w:rPr>
          <w:rFonts w:asciiTheme="minorHAnsi" w:hAnsiTheme="minorHAnsi" w:cstheme="minorHAnsi"/>
        </w:rPr>
        <w:t>T</w:t>
      </w:r>
      <w:r w:rsidR="00B742CF" w:rsidRPr="00F402CE">
        <w:rPr>
          <w:rFonts w:asciiTheme="minorHAnsi" w:hAnsiTheme="minorHAnsi" w:cstheme="minorHAnsi"/>
        </w:rPr>
        <w:t>wenty esports</w:t>
      </w:r>
      <w:r>
        <w:rPr>
          <w:rFonts w:asciiTheme="minorHAnsi" w:hAnsiTheme="minorHAnsi" w:cstheme="minorHAnsi"/>
        </w:rPr>
        <w:t xml:space="preserve"> </w:t>
      </w:r>
      <w:r w:rsidR="00B742CF" w:rsidRPr="00F402CE">
        <w:rPr>
          <w:rFonts w:asciiTheme="minorHAnsi" w:hAnsiTheme="minorHAnsi" w:cstheme="minorHAnsi"/>
        </w:rPr>
        <w:t xml:space="preserve">journalists were invited via email and direct messaging to take part, from which eight agreed to participate. The emails and direct messages inviting the participants to the </w:t>
      </w:r>
      <w:r w:rsidR="000E5942">
        <w:rPr>
          <w:rFonts w:asciiTheme="minorHAnsi" w:hAnsiTheme="minorHAnsi" w:cstheme="minorHAnsi"/>
        </w:rPr>
        <w:t>interviews</w:t>
      </w:r>
      <w:r w:rsidR="00B742CF" w:rsidRPr="00F402CE">
        <w:rPr>
          <w:rFonts w:asciiTheme="minorHAnsi" w:hAnsiTheme="minorHAnsi" w:cstheme="minorHAnsi"/>
        </w:rPr>
        <w:t xml:space="preserve"> were sent to journalists identified through </w:t>
      </w:r>
      <w:proofErr w:type="gramStart"/>
      <w:r w:rsidR="00B742CF" w:rsidRPr="00F402CE">
        <w:rPr>
          <w:rFonts w:asciiTheme="minorHAnsi" w:hAnsiTheme="minorHAnsi" w:cstheme="minorHAnsi"/>
        </w:rPr>
        <w:t>a number of</w:t>
      </w:r>
      <w:proofErr w:type="gramEnd"/>
      <w:r w:rsidR="00B742CF" w:rsidRPr="00F402CE">
        <w:rPr>
          <w:rFonts w:asciiTheme="minorHAnsi" w:hAnsiTheme="minorHAnsi" w:cstheme="minorHAnsi"/>
        </w:rPr>
        <w:t xml:space="preserve"> sources. Firstly, they were identified through my own professional contacts made across my career as a journalist for national newspapers, secondly through contacts made through my career as a journalist educator within higher education, thirdly through my professional network on </w:t>
      </w:r>
      <w:proofErr w:type="spellStart"/>
      <w:r w:rsidR="00B742CF" w:rsidRPr="00F402CE">
        <w:rPr>
          <w:rFonts w:asciiTheme="minorHAnsi" w:hAnsiTheme="minorHAnsi" w:cstheme="minorHAnsi"/>
        </w:rPr>
        <w:t>Linkedin</w:t>
      </w:r>
      <w:proofErr w:type="spellEnd"/>
      <w:r w:rsidR="00B742CF" w:rsidRPr="00F402CE">
        <w:rPr>
          <w:rFonts w:asciiTheme="minorHAnsi" w:hAnsiTheme="minorHAnsi" w:cstheme="minorHAnsi"/>
        </w:rPr>
        <w:t xml:space="preserve"> and fourthly, through contacts made as vice chair and founding member of the Association for Continuing Education in esports (ACES)</w:t>
      </w:r>
      <w:r w:rsidR="00D013C3">
        <w:rPr>
          <w:rStyle w:val="FootnoteReference"/>
          <w:rFonts w:asciiTheme="minorHAnsi" w:hAnsiTheme="minorHAnsi" w:cstheme="minorHAnsi"/>
        </w:rPr>
        <w:footnoteReference w:id="11"/>
      </w:r>
      <w:r w:rsidR="00B742CF" w:rsidRPr="00F402CE">
        <w:rPr>
          <w:rFonts w:asciiTheme="minorHAnsi" w:hAnsiTheme="minorHAnsi" w:cstheme="minorHAnsi"/>
        </w:rPr>
        <w:t xml:space="preserve">. As well as using direct contacts I used a snowball subject recruitment technique, also known as snowball sampling recruitment. This is a non-random technique </w:t>
      </w:r>
      <w:proofErr w:type="gramStart"/>
      <w:r w:rsidR="00B742CF" w:rsidRPr="00F402CE">
        <w:rPr>
          <w:rFonts w:asciiTheme="minorHAnsi" w:hAnsiTheme="minorHAnsi" w:cstheme="minorHAnsi"/>
        </w:rPr>
        <w:t>similar to</w:t>
      </w:r>
      <w:proofErr w:type="gramEnd"/>
      <w:r w:rsidR="00B742CF" w:rsidRPr="00F402CE">
        <w:rPr>
          <w:rFonts w:asciiTheme="minorHAnsi" w:hAnsiTheme="minorHAnsi" w:cstheme="minorHAnsi"/>
        </w:rPr>
        <w:t xml:space="preserve"> convenience sampling, a technique which </w:t>
      </w:r>
      <w:proofErr w:type="spellStart"/>
      <w:r w:rsidR="00B742CF" w:rsidRPr="00F402CE">
        <w:rPr>
          <w:rFonts w:asciiTheme="minorHAnsi" w:hAnsiTheme="minorHAnsi" w:cstheme="minorHAnsi"/>
        </w:rPr>
        <w:t>Tenzek</w:t>
      </w:r>
      <w:proofErr w:type="spellEnd"/>
      <w:r w:rsidR="00B742CF" w:rsidRPr="00F402CE">
        <w:rPr>
          <w:rFonts w:asciiTheme="minorHAnsi" w:hAnsiTheme="minorHAnsi" w:cstheme="minorHAnsi"/>
        </w:rPr>
        <w:t xml:space="preserve"> (201</w:t>
      </w:r>
      <w:r w:rsidR="001F10F9">
        <w:rPr>
          <w:rFonts w:asciiTheme="minorHAnsi" w:hAnsiTheme="minorHAnsi" w:cstheme="minorHAnsi"/>
        </w:rPr>
        <w:t>8</w:t>
      </w:r>
      <w:r w:rsidR="00B742CF" w:rsidRPr="00F402CE">
        <w:rPr>
          <w:rFonts w:asciiTheme="minorHAnsi" w:hAnsiTheme="minorHAnsi" w:cstheme="minorHAnsi"/>
        </w:rPr>
        <w:t xml:space="preserve">) explains particularly lends itself to research that is exploratory in nature. This is </w:t>
      </w:r>
      <w:r>
        <w:rPr>
          <w:rFonts w:asciiTheme="minorHAnsi" w:hAnsiTheme="minorHAnsi" w:cstheme="minorHAnsi"/>
        </w:rPr>
        <w:t>“</w:t>
      </w:r>
      <w:r w:rsidR="00B742CF" w:rsidRPr="00F402CE">
        <w:rPr>
          <w:rFonts w:asciiTheme="minorHAnsi" w:hAnsiTheme="minorHAnsi" w:cstheme="minorHAnsi"/>
        </w:rPr>
        <w:t>because snowball sampling allows participants to reach out and find more research subjects, researchers have access to potentially unique, hard-to-reach or marginalized populations</w:t>
      </w:r>
      <w:r>
        <w:rPr>
          <w:rFonts w:asciiTheme="minorHAnsi" w:hAnsiTheme="minorHAnsi" w:cstheme="minorHAnsi"/>
        </w:rPr>
        <w:t>”</w:t>
      </w:r>
      <w:r w:rsidR="00B742CF" w:rsidRPr="00F402CE">
        <w:rPr>
          <w:rFonts w:asciiTheme="minorHAnsi" w:hAnsiTheme="minorHAnsi" w:cstheme="minorHAnsi"/>
        </w:rPr>
        <w:t xml:space="preserve"> (</w:t>
      </w:r>
      <w:proofErr w:type="spellStart"/>
      <w:r w:rsidR="00B742CF" w:rsidRPr="00F402CE">
        <w:rPr>
          <w:rFonts w:asciiTheme="minorHAnsi" w:hAnsiTheme="minorHAnsi" w:cstheme="minorHAnsi"/>
        </w:rPr>
        <w:t>Tenzek</w:t>
      </w:r>
      <w:proofErr w:type="spellEnd"/>
      <w:r w:rsidR="001F10F9">
        <w:rPr>
          <w:rFonts w:asciiTheme="minorHAnsi" w:hAnsiTheme="minorHAnsi" w:cstheme="minorHAnsi"/>
        </w:rPr>
        <w:t>,</w:t>
      </w:r>
      <w:r w:rsidR="00B742CF" w:rsidRPr="00F402CE">
        <w:rPr>
          <w:rFonts w:asciiTheme="minorHAnsi" w:hAnsiTheme="minorHAnsi" w:cstheme="minorHAnsi"/>
        </w:rPr>
        <w:t xml:space="preserve"> 201</w:t>
      </w:r>
      <w:r w:rsidR="001F10F9">
        <w:rPr>
          <w:rFonts w:asciiTheme="minorHAnsi" w:hAnsiTheme="minorHAnsi" w:cstheme="minorHAnsi"/>
        </w:rPr>
        <w:t>8</w:t>
      </w:r>
      <w:r w:rsidR="00B742CF" w:rsidRPr="00F402CE">
        <w:rPr>
          <w:rFonts w:asciiTheme="minorHAnsi" w:hAnsiTheme="minorHAnsi" w:cstheme="minorHAnsi"/>
        </w:rPr>
        <w:t xml:space="preserve">, p. 1614). As a relatively new professional sector, esports journalists are both marginalized and hard-to-reach. </w:t>
      </w:r>
    </w:p>
    <w:p w14:paraId="1EB977EA" w14:textId="77777777" w:rsidR="00554239" w:rsidRPr="00254320" w:rsidRDefault="00554239" w:rsidP="00554239">
      <w:pPr>
        <w:spacing w:line="360" w:lineRule="auto"/>
        <w:jc w:val="both"/>
        <w:rPr>
          <w:rFonts w:asciiTheme="minorHAnsi" w:hAnsiTheme="minorHAnsi" w:cstheme="minorHAnsi"/>
        </w:rPr>
      </w:pPr>
    </w:p>
    <w:p w14:paraId="7D6E3354" w14:textId="28C18BFA" w:rsidR="00FE2F44" w:rsidRDefault="00554239" w:rsidP="00FE2F44">
      <w:pPr>
        <w:spacing w:line="360" w:lineRule="auto"/>
        <w:jc w:val="both"/>
        <w:rPr>
          <w:rFonts w:asciiTheme="minorHAnsi" w:hAnsiTheme="minorHAnsi" w:cstheme="minorHAnsi"/>
        </w:rPr>
      </w:pPr>
      <w:r w:rsidRPr="00E00695">
        <w:rPr>
          <w:rFonts w:asciiTheme="minorHAnsi" w:hAnsiTheme="minorHAnsi" w:cstheme="minorHAnsi"/>
        </w:rPr>
        <w:t xml:space="preserve">Following this technique, recommendations were sought from the interviewees for other suitable candidates. The aim in creating a sample for the interviews was to have at least one representative from each of the major publishers currently of esports content for a UK audience. Using a combination of reach (online traffic), revenue, and claims of the publication, the main publishers of esports content for the UK were identified as: The </w:t>
      </w:r>
      <w:r w:rsidRPr="00FE2F44">
        <w:rPr>
          <w:rFonts w:asciiTheme="minorHAnsi" w:hAnsiTheme="minorHAnsi" w:cstheme="minorHAnsi"/>
          <w:i/>
          <w:iCs/>
        </w:rPr>
        <w:t>esports Observer</w:t>
      </w:r>
      <w:r w:rsidRPr="00E00695">
        <w:rPr>
          <w:rFonts w:asciiTheme="minorHAnsi" w:hAnsiTheme="minorHAnsi" w:cstheme="minorHAnsi"/>
        </w:rPr>
        <w:t xml:space="preserve">, </w:t>
      </w:r>
      <w:r w:rsidRPr="00FE2F44">
        <w:rPr>
          <w:rFonts w:asciiTheme="minorHAnsi" w:hAnsiTheme="minorHAnsi" w:cstheme="minorHAnsi"/>
          <w:i/>
          <w:iCs/>
        </w:rPr>
        <w:t>Esports Insider</w:t>
      </w:r>
      <w:r w:rsidRPr="00E00695">
        <w:rPr>
          <w:rFonts w:asciiTheme="minorHAnsi" w:hAnsiTheme="minorHAnsi" w:cstheme="minorHAnsi"/>
        </w:rPr>
        <w:t xml:space="preserve">, </w:t>
      </w:r>
      <w:r w:rsidRPr="00FE2F44">
        <w:rPr>
          <w:rFonts w:asciiTheme="minorHAnsi" w:hAnsiTheme="minorHAnsi" w:cstheme="minorHAnsi"/>
          <w:i/>
          <w:iCs/>
        </w:rPr>
        <w:t>Esports News UK</w:t>
      </w:r>
      <w:r w:rsidRPr="00E00695">
        <w:rPr>
          <w:rFonts w:asciiTheme="minorHAnsi" w:hAnsiTheme="minorHAnsi" w:cstheme="minorHAnsi"/>
        </w:rPr>
        <w:t xml:space="preserve">, </w:t>
      </w:r>
      <w:r w:rsidRPr="00FE2F44">
        <w:rPr>
          <w:rFonts w:asciiTheme="minorHAnsi" w:hAnsiTheme="minorHAnsi" w:cstheme="minorHAnsi"/>
          <w:i/>
          <w:iCs/>
        </w:rPr>
        <w:t>Dot esports</w:t>
      </w:r>
      <w:r w:rsidRPr="00E00695">
        <w:rPr>
          <w:rFonts w:asciiTheme="minorHAnsi" w:hAnsiTheme="minorHAnsi" w:cstheme="minorHAnsi"/>
        </w:rPr>
        <w:t xml:space="preserve">, </w:t>
      </w:r>
      <w:proofErr w:type="spellStart"/>
      <w:r w:rsidR="00F3737C">
        <w:rPr>
          <w:rFonts w:asciiTheme="minorHAnsi" w:hAnsiTheme="minorHAnsi" w:cstheme="minorHAnsi"/>
          <w:i/>
          <w:iCs/>
        </w:rPr>
        <w:t>D</w:t>
      </w:r>
      <w:r w:rsidRPr="00FE2F44">
        <w:rPr>
          <w:rFonts w:asciiTheme="minorHAnsi" w:hAnsiTheme="minorHAnsi" w:cstheme="minorHAnsi"/>
          <w:i/>
          <w:iCs/>
        </w:rPr>
        <w:t>ex</w:t>
      </w:r>
      <w:r w:rsidR="00F3737C">
        <w:rPr>
          <w:rFonts w:asciiTheme="minorHAnsi" w:hAnsiTheme="minorHAnsi" w:cstheme="minorHAnsi"/>
          <w:i/>
          <w:iCs/>
        </w:rPr>
        <w:t>erto</w:t>
      </w:r>
      <w:proofErr w:type="spellEnd"/>
      <w:r w:rsidRPr="00E00695">
        <w:rPr>
          <w:rFonts w:asciiTheme="minorHAnsi" w:hAnsiTheme="minorHAnsi" w:cstheme="minorHAnsi"/>
        </w:rPr>
        <w:t xml:space="preserve">. </w:t>
      </w:r>
      <w:r w:rsidR="00FE2F44" w:rsidRPr="00E00695">
        <w:rPr>
          <w:rFonts w:asciiTheme="minorHAnsi" w:hAnsiTheme="minorHAnsi" w:cstheme="minorHAnsi"/>
        </w:rPr>
        <w:t xml:space="preserve">The table </w:t>
      </w:r>
      <w:r w:rsidR="00FE2F44">
        <w:rPr>
          <w:rFonts w:asciiTheme="minorHAnsi" w:hAnsiTheme="minorHAnsi" w:cstheme="minorHAnsi"/>
        </w:rPr>
        <w:t>below</w:t>
      </w:r>
      <w:r w:rsidR="00FE2F44" w:rsidRPr="00E00695">
        <w:rPr>
          <w:rFonts w:asciiTheme="minorHAnsi" w:hAnsiTheme="minorHAnsi" w:cstheme="minorHAnsi"/>
        </w:rPr>
        <w:t xml:space="preserve"> shows the size of each company in terms of audience reach and in terms of revenue by way of context. Due to some of these sites being global, reporters covering UK esports news predominantly rather than global news were targeted. </w:t>
      </w:r>
    </w:p>
    <w:p w14:paraId="5C3CD2BB" w14:textId="77777777" w:rsidR="00FE2F44" w:rsidRDefault="00FE2F44" w:rsidP="00FE2F44">
      <w:pPr>
        <w:spacing w:line="360" w:lineRule="auto"/>
        <w:jc w:val="both"/>
        <w:rPr>
          <w:rFonts w:asciiTheme="minorHAnsi" w:hAnsiTheme="minorHAnsi" w:cstheme="minorHAnsi"/>
        </w:rPr>
      </w:pPr>
    </w:p>
    <w:tbl>
      <w:tblPr>
        <w:tblStyle w:val="TableGrid"/>
        <w:tblpPr w:leftFromText="180" w:rightFromText="180" w:vertAnchor="text" w:horzAnchor="margin" w:tblpY="-362"/>
        <w:tblOverlap w:val="never"/>
        <w:tblW w:w="8926" w:type="dxa"/>
        <w:tblLook w:val="04A0" w:firstRow="1" w:lastRow="0" w:firstColumn="1" w:lastColumn="0" w:noHBand="0" w:noVBand="1"/>
      </w:tblPr>
      <w:tblGrid>
        <w:gridCol w:w="1077"/>
        <w:gridCol w:w="986"/>
        <w:gridCol w:w="978"/>
        <w:gridCol w:w="3191"/>
        <w:gridCol w:w="1134"/>
        <w:gridCol w:w="1560"/>
      </w:tblGrid>
      <w:tr w:rsidR="001F10F9" w:rsidRPr="00254320" w14:paraId="631DA767" w14:textId="77777777" w:rsidTr="001F10F9">
        <w:tc>
          <w:tcPr>
            <w:tcW w:w="1077" w:type="dxa"/>
          </w:tcPr>
          <w:p w14:paraId="2ACBA650" w14:textId="77777777" w:rsidR="001F10F9" w:rsidRPr="00254320" w:rsidRDefault="001F10F9" w:rsidP="001F10F9">
            <w:pPr>
              <w:rPr>
                <w:rFonts w:asciiTheme="minorHAnsi" w:hAnsiTheme="minorHAnsi" w:cstheme="minorHAnsi"/>
                <w:sz w:val="22"/>
                <w:szCs w:val="22"/>
              </w:rPr>
            </w:pPr>
            <w:r w:rsidRPr="00254320">
              <w:rPr>
                <w:rFonts w:asciiTheme="minorHAnsi" w:hAnsiTheme="minorHAnsi" w:cstheme="minorHAnsi"/>
                <w:sz w:val="22"/>
                <w:szCs w:val="22"/>
              </w:rPr>
              <w:lastRenderedPageBreak/>
              <w:t>Publisher</w:t>
            </w:r>
          </w:p>
        </w:tc>
        <w:tc>
          <w:tcPr>
            <w:tcW w:w="986" w:type="dxa"/>
          </w:tcPr>
          <w:p w14:paraId="61B81790" w14:textId="77777777" w:rsidR="001F10F9" w:rsidRPr="00254320" w:rsidRDefault="001F10F9" w:rsidP="001F10F9">
            <w:pPr>
              <w:jc w:val="both"/>
              <w:rPr>
                <w:rFonts w:asciiTheme="minorHAnsi" w:hAnsiTheme="minorHAnsi" w:cstheme="minorHAnsi"/>
                <w:sz w:val="22"/>
                <w:szCs w:val="22"/>
              </w:rPr>
            </w:pPr>
            <w:r w:rsidRPr="00254320">
              <w:rPr>
                <w:rFonts w:asciiTheme="minorHAnsi" w:hAnsiTheme="minorHAnsi" w:cstheme="minorHAnsi"/>
                <w:sz w:val="22"/>
                <w:szCs w:val="22"/>
              </w:rPr>
              <w:t>Date founded</w:t>
            </w:r>
          </w:p>
        </w:tc>
        <w:tc>
          <w:tcPr>
            <w:tcW w:w="978" w:type="dxa"/>
          </w:tcPr>
          <w:p w14:paraId="6E6CDA9B" w14:textId="77777777" w:rsidR="001F10F9" w:rsidRPr="00254320" w:rsidRDefault="001F10F9" w:rsidP="001F10F9">
            <w:pPr>
              <w:jc w:val="both"/>
              <w:rPr>
                <w:rFonts w:asciiTheme="minorHAnsi" w:hAnsiTheme="minorHAnsi" w:cstheme="minorHAnsi"/>
              </w:rPr>
            </w:pPr>
            <w:r w:rsidRPr="00254320">
              <w:rPr>
                <w:rFonts w:asciiTheme="minorHAnsi" w:hAnsiTheme="minorHAnsi" w:cstheme="minorHAnsi"/>
              </w:rPr>
              <w:t>*</w:t>
            </w:r>
            <w:r w:rsidRPr="00254320">
              <w:rPr>
                <w:rFonts w:asciiTheme="minorHAnsi" w:hAnsiTheme="minorHAnsi" w:cstheme="minorHAnsi"/>
                <w:sz w:val="22"/>
                <w:szCs w:val="22"/>
              </w:rPr>
              <w:t xml:space="preserve">Reach </w:t>
            </w:r>
            <w:r w:rsidRPr="00254320">
              <w:rPr>
                <w:rFonts w:asciiTheme="minorHAnsi" w:hAnsiTheme="minorHAnsi" w:cstheme="minorHAnsi"/>
                <w:sz w:val="22"/>
                <w:szCs w:val="22"/>
              </w:rPr>
              <w:br/>
            </w:r>
            <w:r w:rsidRPr="00254320">
              <w:rPr>
                <w:rFonts w:asciiTheme="minorHAnsi" w:hAnsiTheme="minorHAnsi" w:cstheme="minorHAnsi"/>
                <w:sz w:val="18"/>
                <w:szCs w:val="18"/>
              </w:rPr>
              <w:t xml:space="preserve">(monthly </w:t>
            </w:r>
            <w:proofErr w:type="spellStart"/>
            <w:r w:rsidRPr="00254320">
              <w:rPr>
                <w:rFonts w:asciiTheme="minorHAnsi" w:hAnsiTheme="minorHAnsi" w:cstheme="minorHAnsi"/>
                <w:sz w:val="18"/>
                <w:szCs w:val="18"/>
              </w:rPr>
              <w:t>uniques</w:t>
            </w:r>
            <w:proofErr w:type="spellEnd"/>
            <w:r w:rsidRPr="00254320">
              <w:rPr>
                <w:rFonts w:asciiTheme="minorHAnsi" w:hAnsiTheme="minorHAnsi" w:cstheme="minorHAnsi"/>
                <w:sz w:val="18"/>
                <w:szCs w:val="18"/>
              </w:rPr>
              <w:t>)</w:t>
            </w:r>
          </w:p>
        </w:tc>
        <w:tc>
          <w:tcPr>
            <w:tcW w:w="3191" w:type="dxa"/>
          </w:tcPr>
          <w:p w14:paraId="610B70B5" w14:textId="77777777" w:rsidR="001F10F9" w:rsidRPr="00254320" w:rsidRDefault="001F10F9" w:rsidP="001F10F9">
            <w:pPr>
              <w:jc w:val="both"/>
              <w:rPr>
                <w:rFonts w:asciiTheme="minorHAnsi" w:hAnsiTheme="minorHAnsi" w:cstheme="minorHAnsi"/>
                <w:sz w:val="22"/>
                <w:szCs w:val="22"/>
              </w:rPr>
            </w:pPr>
            <w:r w:rsidRPr="00254320">
              <w:rPr>
                <w:rFonts w:asciiTheme="minorHAnsi" w:hAnsiTheme="minorHAnsi" w:cstheme="minorHAnsi"/>
                <w:sz w:val="22"/>
                <w:szCs w:val="22"/>
              </w:rPr>
              <w:t>Claim</w:t>
            </w:r>
          </w:p>
        </w:tc>
        <w:tc>
          <w:tcPr>
            <w:tcW w:w="1134" w:type="dxa"/>
          </w:tcPr>
          <w:p w14:paraId="0EEFA819" w14:textId="77777777" w:rsidR="001F10F9" w:rsidRPr="00254320" w:rsidRDefault="001F10F9" w:rsidP="001F10F9">
            <w:pPr>
              <w:jc w:val="both"/>
              <w:rPr>
                <w:rFonts w:asciiTheme="minorHAnsi" w:hAnsiTheme="minorHAnsi" w:cstheme="minorHAnsi"/>
              </w:rPr>
            </w:pPr>
            <w:r w:rsidRPr="00254320">
              <w:rPr>
                <w:rFonts w:asciiTheme="minorHAnsi" w:hAnsiTheme="minorHAnsi" w:cstheme="minorHAnsi"/>
              </w:rPr>
              <w:t>*</w:t>
            </w:r>
            <w:r w:rsidRPr="00254320">
              <w:rPr>
                <w:rFonts w:asciiTheme="minorHAnsi" w:hAnsiTheme="minorHAnsi" w:cstheme="minorHAnsi"/>
                <w:sz w:val="22"/>
                <w:szCs w:val="22"/>
              </w:rPr>
              <w:t xml:space="preserve">Revenue </w:t>
            </w:r>
            <w:r w:rsidRPr="00254320">
              <w:rPr>
                <w:rFonts w:asciiTheme="minorHAnsi" w:hAnsiTheme="minorHAnsi" w:cstheme="minorHAnsi"/>
                <w:sz w:val="18"/>
                <w:szCs w:val="18"/>
              </w:rPr>
              <w:t>(2020)</w:t>
            </w:r>
          </w:p>
        </w:tc>
        <w:tc>
          <w:tcPr>
            <w:tcW w:w="1560" w:type="dxa"/>
          </w:tcPr>
          <w:p w14:paraId="1B10807B" w14:textId="77777777" w:rsidR="001F10F9" w:rsidRPr="00254320" w:rsidRDefault="001F10F9" w:rsidP="001F10F9">
            <w:pPr>
              <w:jc w:val="both"/>
              <w:rPr>
                <w:rFonts w:asciiTheme="minorHAnsi" w:hAnsiTheme="minorHAnsi" w:cstheme="minorHAnsi"/>
                <w:sz w:val="22"/>
                <w:szCs w:val="22"/>
              </w:rPr>
            </w:pPr>
            <w:r w:rsidRPr="00254320">
              <w:rPr>
                <w:rFonts w:asciiTheme="minorHAnsi" w:hAnsiTheme="minorHAnsi" w:cstheme="minorHAnsi"/>
                <w:sz w:val="22"/>
                <w:szCs w:val="22"/>
              </w:rPr>
              <w:t>Headquarters</w:t>
            </w:r>
          </w:p>
        </w:tc>
      </w:tr>
      <w:tr w:rsidR="001F10F9" w:rsidRPr="00254320" w14:paraId="52D0CA88" w14:textId="77777777" w:rsidTr="001F10F9">
        <w:tc>
          <w:tcPr>
            <w:tcW w:w="1077" w:type="dxa"/>
          </w:tcPr>
          <w:p w14:paraId="03AC0784" w14:textId="77777777" w:rsidR="001F10F9" w:rsidRPr="00254320" w:rsidRDefault="001F10F9" w:rsidP="001F10F9">
            <w:pPr>
              <w:jc w:val="right"/>
              <w:rPr>
                <w:rFonts w:asciiTheme="minorHAnsi" w:hAnsiTheme="minorHAnsi" w:cstheme="minorHAnsi"/>
                <w:i/>
                <w:iCs/>
                <w:sz w:val="20"/>
                <w:szCs w:val="20"/>
              </w:rPr>
            </w:pPr>
            <w:r w:rsidRPr="00254320">
              <w:rPr>
                <w:rFonts w:asciiTheme="minorHAnsi" w:hAnsiTheme="minorHAnsi" w:cstheme="minorHAnsi"/>
                <w:i/>
                <w:iCs/>
                <w:sz w:val="20"/>
                <w:szCs w:val="20"/>
              </w:rPr>
              <w:t xml:space="preserve"> The esports Observer</w:t>
            </w:r>
            <w:r w:rsidRPr="00254320">
              <w:rPr>
                <w:rStyle w:val="FootnoteReference"/>
                <w:rFonts w:asciiTheme="minorHAnsi" w:hAnsiTheme="minorHAnsi" w:cstheme="minorHAnsi"/>
                <w:sz w:val="20"/>
                <w:szCs w:val="20"/>
              </w:rPr>
              <w:footnoteReference w:id="12"/>
            </w:r>
          </w:p>
        </w:tc>
        <w:tc>
          <w:tcPr>
            <w:tcW w:w="986" w:type="dxa"/>
          </w:tcPr>
          <w:p w14:paraId="79A91869"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2015</w:t>
            </w:r>
          </w:p>
        </w:tc>
        <w:tc>
          <w:tcPr>
            <w:tcW w:w="978" w:type="dxa"/>
          </w:tcPr>
          <w:p w14:paraId="671A5C98"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116k</w:t>
            </w:r>
          </w:p>
        </w:tc>
        <w:tc>
          <w:tcPr>
            <w:tcW w:w="3191" w:type="dxa"/>
          </w:tcPr>
          <w:p w14:paraId="795F1526"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The world</w:t>
            </w:r>
            <w:r>
              <w:rPr>
                <w:rFonts w:asciiTheme="minorHAnsi" w:hAnsiTheme="minorHAnsi" w:cstheme="minorHAnsi"/>
                <w:sz w:val="20"/>
                <w:szCs w:val="20"/>
              </w:rPr>
              <w:t>’</w:t>
            </w:r>
            <w:r w:rsidRPr="00254320">
              <w:rPr>
                <w:rFonts w:asciiTheme="minorHAnsi" w:hAnsiTheme="minorHAnsi" w:cstheme="minorHAnsi"/>
                <w:sz w:val="20"/>
                <w:szCs w:val="20"/>
              </w:rPr>
              <w:t>s leading source for esports business news and insights</w:t>
            </w:r>
          </w:p>
        </w:tc>
        <w:tc>
          <w:tcPr>
            <w:tcW w:w="1134" w:type="dxa"/>
          </w:tcPr>
          <w:p w14:paraId="4FBB3C27"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$2.03m</w:t>
            </w:r>
          </w:p>
        </w:tc>
        <w:tc>
          <w:tcPr>
            <w:tcW w:w="1560" w:type="dxa"/>
          </w:tcPr>
          <w:p w14:paraId="5CFF8CFE"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Berlin, Germany</w:t>
            </w:r>
          </w:p>
        </w:tc>
      </w:tr>
      <w:tr w:rsidR="001F10F9" w:rsidRPr="00254320" w14:paraId="6EDD0F07" w14:textId="77777777" w:rsidTr="001F10F9">
        <w:tc>
          <w:tcPr>
            <w:tcW w:w="1077" w:type="dxa"/>
          </w:tcPr>
          <w:p w14:paraId="2EF6B094" w14:textId="77777777" w:rsidR="001F10F9" w:rsidRPr="00254320" w:rsidRDefault="001F10F9" w:rsidP="001F10F9">
            <w:pPr>
              <w:jc w:val="right"/>
              <w:rPr>
                <w:rFonts w:asciiTheme="minorHAnsi" w:hAnsiTheme="minorHAnsi" w:cstheme="minorHAnsi"/>
                <w:i/>
                <w:iCs/>
                <w:sz w:val="20"/>
                <w:szCs w:val="20"/>
              </w:rPr>
            </w:pPr>
            <w:r w:rsidRPr="00254320">
              <w:rPr>
                <w:rFonts w:asciiTheme="minorHAnsi" w:hAnsiTheme="minorHAnsi" w:cstheme="minorHAnsi"/>
                <w:i/>
                <w:iCs/>
                <w:sz w:val="20"/>
                <w:szCs w:val="20"/>
              </w:rPr>
              <w:t>Esports Insider</w:t>
            </w:r>
          </w:p>
        </w:tc>
        <w:tc>
          <w:tcPr>
            <w:tcW w:w="986" w:type="dxa"/>
          </w:tcPr>
          <w:p w14:paraId="48E0EA31"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2016</w:t>
            </w:r>
          </w:p>
        </w:tc>
        <w:tc>
          <w:tcPr>
            <w:tcW w:w="978" w:type="dxa"/>
          </w:tcPr>
          <w:p w14:paraId="77853E20"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 xml:space="preserve">188k </w:t>
            </w:r>
          </w:p>
        </w:tc>
        <w:tc>
          <w:tcPr>
            <w:tcW w:w="3191" w:type="dxa"/>
          </w:tcPr>
          <w:p w14:paraId="4DAD5A25"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The leading esports b2b events and media company</w:t>
            </w:r>
          </w:p>
        </w:tc>
        <w:tc>
          <w:tcPr>
            <w:tcW w:w="1134" w:type="dxa"/>
          </w:tcPr>
          <w:p w14:paraId="0E68157C"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$5.08m</w:t>
            </w:r>
          </w:p>
        </w:tc>
        <w:tc>
          <w:tcPr>
            <w:tcW w:w="1560" w:type="dxa"/>
          </w:tcPr>
          <w:p w14:paraId="4A0CF9EE"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London, UK</w:t>
            </w:r>
          </w:p>
        </w:tc>
      </w:tr>
      <w:tr w:rsidR="001F10F9" w:rsidRPr="00254320" w14:paraId="1B2051B9" w14:textId="77777777" w:rsidTr="001F10F9">
        <w:tc>
          <w:tcPr>
            <w:tcW w:w="1077" w:type="dxa"/>
          </w:tcPr>
          <w:p w14:paraId="31966B24" w14:textId="77777777" w:rsidR="001F10F9" w:rsidRPr="00254320" w:rsidRDefault="001F10F9" w:rsidP="001F10F9">
            <w:pPr>
              <w:jc w:val="right"/>
              <w:rPr>
                <w:rFonts w:asciiTheme="minorHAnsi" w:hAnsiTheme="minorHAnsi" w:cstheme="minorHAnsi"/>
                <w:i/>
                <w:iCs/>
                <w:sz w:val="20"/>
                <w:szCs w:val="20"/>
              </w:rPr>
            </w:pPr>
            <w:r w:rsidRPr="00254320">
              <w:rPr>
                <w:rFonts w:asciiTheme="minorHAnsi" w:hAnsiTheme="minorHAnsi" w:cstheme="minorHAnsi"/>
                <w:i/>
                <w:iCs/>
                <w:sz w:val="20"/>
                <w:szCs w:val="20"/>
              </w:rPr>
              <w:t>Esports News UK</w:t>
            </w:r>
          </w:p>
        </w:tc>
        <w:tc>
          <w:tcPr>
            <w:tcW w:w="986" w:type="dxa"/>
          </w:tcPr>
          <w:p w14:paraId="7299179F"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2015</w:t>
            </w:r>
          </w:p>
        </w:tc>
        <w:tc>
          <w:tcPr>
            <w:tcW w:w="978" w:type="dxa"/>
          </w:tcPr>
          <w:p w14:paraId="762C1CE7"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195k</w:t>
            </w:r>
          </w:p>
        </w:tc>
        <w:tc>
          <w:tcPr>
            <w:tcW w:w="3191" w:type="dxa"/>
          </w:tcPr>
          <w:p w14:paraId="155DCAB9"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 xml:space="preserve">The main source of UK esports news  </w:t>
            </w:r>
          </w:p>
        </w:tc>
        <w:tc>
          <w:tcPr>
            <w:tcW w:w="1134" w:type="dxa"/>
          </w:tcPr>
          <w:p w14:paraId="4A36D7F9"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Not known</w:t>
            </w:r>
          </w:p>
        </w:tc>
        <w:tc>
          <w:tcPr>
            <w:tcW w:w="1560" w:type="dxa"/>
          </w:tcPr>
          <w:p w14:paraId="35085136"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Surrey, UK</w:t>
            </w:r>
          </w:p>
        </w:tc>
      </w:tr>
      <w:tr w:rsidR="001F10F9" w:rsidRPr="00254320" w14:paraId="2FD53314" w14:textId="77777777" w:rsidTr="001F10F9">
        <w:tc>
          <w:tcPr>
            <w:tcW w:w="1077" w:type="dxa"/>
          </w:tcPr>
          <w:p w14:paraId="41EBD629" w14:textId="77777777" w:rsidR="001F10F9" w:rsidRPr="00254320" w:rsidRDefault="001F10F9" w:rsidP="001F10F9">
            <w:pPr>
              <w:jc w:val="right"/>
              <w:rPr>
                <w:rFonts w:asciiTheme="minorHAnsi" w:hAnsiTheme="minorHAnsi" w:cstheme="minorHAnsi"/>
                <w:i/>
                <w:iCs/>
                <w:sz w:val="20"/>
                <w:szCs w:val="20"/>
              </w:rPr>
            </w:pPr>
            <w:r w:rsidRPr="00254320">
              <w:rPr>
                <w:rFonts w:asciiTheme="minorHAnsi" w:hAnsiTheme="minorHAnsi" w:cstheme="minorHAnsi"/>
                <w:i/>
                <w:iCs/>
                <w:sz w:val="20"/>
                <w:szCs w:val="20"/>
              </w:rPr>
              <w:t>Dot Esports</w:t>
            </w:r>
          </w:p>
        </w:tc>
        <w:tc>
          <w:tcPr>
            <w:tcW w:w="986" w:type="dxa"/>
          </w:tcPr>
          <w:p w14:paraId="0F83C654"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2013</w:t>
            </w:r>
          </w:p>
        </w:tc>
        <w:tc>
          <w:tcPr>
            <w:tcW w:w="978" w:type="dxa"/>
          </w:tcPr>
          <w:p w14:paraId="4D5C396A"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 xml:space="preserve">13m </w:t>
            </w:r>
          </w:p>
        </w:tc>
        <w:tc>
          <w:tcPr>
            <w:tcW w:w="3191" w:type="dxa"/>
          </w:tcPr>
          <w:p w14:paraId="66137A7C"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The premier global destination for coverage of esports. Dot Esports is part of the GAMURS’</w:t>
            </w:r>
            <w:r w:rsidRPr="00254320">
              <w:rPr>
                <w:rStyle w:val="FootnoteReference"/>
                <w:rFonts w:asciiTheme="minorHAnsi" w:hAnsiTheme="minorHAnsi" w:cstheme="minorHAnsi"/>
                <w:sz w:val="20"/>
                <w:szCs w:val="20"/>
              </w:rPr>
              <w:footnoteReference w:id="13"/>
            </w:r>
            <w:r w:rsidRPr="00254320">
              <w:rPr>
                <w:rFonts w:asciiTheme="minorHAnsi" w:hAnsiTheme="minorHAnsi" w:cstheme="minorHAnsi"/>
                <w:sz w:val="20"/>
                <w:szCs w:val="20"/>
              </w:rPr>
              <w:t xml:space="preserve"> network of websites</w:t>
            </w:r>
          </w:p>
        </w:tc>
        <w:tc>
          <w:tcPr>
            <w:tcW w:w="1134" w:type="dxa"/>
          </w:tcPr>
          <w:p w14:paraId="144EE53B"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$7.25m</w:t>
            </w:r>
          </w:p>
        </w:tc>
        <w:tc>
          <w:tcPr>
            <w:tcW w:w="1560" w:type="dxa"/>
          </w:tcPr>
          <w:p w14:paraId="31BCB76A"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Sydney, Australia</w:t>
            </w:r>
          </w:p>
        </w:tc>
      </w:tr>
      <w:tr w:rsidR="001F10F9" w:rsidRPr="00254320" w14:paraId="49878DF6" w14:textId="77777777" w:rsidTr="001F10F9">
        <w:tc>
          <w:tcPr>
            <w:tcW w:w="1077" w:type="dxa"/>
          </w:tcPr>
          <w:p w14:paraId="21154A61" w14:textId="77777777" w:rsidR="001F10F9" w:rsidRPr="00254320" w:rsidRDefault="001F10F9" w:rsidP="001F10F9">
            <w:pPr>
              <w:jc w:val="right"/>
              <w:rPr>
                <w:rFonts w:asciiTheme="minorHAnsi" w:hAnsiTheme="minorHAnsi" w:cstheme="minorHAnsi"/>
                <w:i/>
                <w:iCs/>
                <w:sz w:val="20"/>
                <w:szCs w:val="20"/>
              </w:rPr>
            </w:pPr>
            <w:proofErr w:type="spellStart"/>
            <w:r>
              <w:rPr>
                <w:rFonts w:asciiTheme="minorHAnsi" w:hAnsiTheme="minorHAnsi" w:cstheme="minorHAnsi"/>
                <w:i/>
                <w:iCs/>
                <w:sz w:val="20"/>
                <w:szCs w:val="20"/>
              </w:rPr>
              <w:t>D</w:t>
            </w:r>
            <w:r w:rsidRPr="00254320">
              <w:rPr>
                <w:rFonts w:asciiTheme="minorHAnsi" w:hAnsiTheme="minorHAnsi" w:cstheme="minorHAnsi"/>
                <w:i/>
                <w:iCs/>
                <w:sz w:val="20"/>
                <w:szCs w:val="20"/>
              </w:rPr>
              <w:t>exerto</w:t>
            </w:r>
            <w:proofErr w:type="spellEnd"/>
          </w:p>
        </w:tc>
        <w:tc>
          <w:tcPr>
            <w:tcW w:w="986" w:type="dxa"/>
          </w:tcPr>
          <w:p w14:paraId="48D322FC" w14:textId="77777777" w:rsidR="001F10F9" w:rsidRPr="00254320" w:rsidRDefault="001F10F9" w:rsidP="001F10F9">
            <w:pPr>
              <w:jc w:val="both"/>
              <w:rPr>
                <w:rFonts w:asciiTheme="minorHAnsi" w:hAnsiTheme="minorHAnsi" w:cstheme="minorHAnsi"/>
                <w:sz w:val="20"/>
                <w:szCs w:val="20"/>
              </w:rPr>
            </w:pPr>
            <w:r w:rsidRPr="00254320">
              <w:rPr>
                <w:rFonts w:asciiTheme="minorHAnsi" w:hAnsiTheme="minorHAnsi" w:cstheme="minorHAnsi"/>
                <w:sz w:val="20"/>
                <w:szCs w:val="20"/>
              </w:rPr>
              <w:t>2015</w:t>
            </w:r>
          </w:p>
        </w:tc>
        <w:tc>
          <w:tcPr>
            <w:tcW w:w="978" w:type="dxa"/>
          </w:tcPr>
          <w:p w14:paraId="66F1FCC7"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 xml:space="preserve">20m </w:t>
            </w:r>
          </w:p>
        </w:tc>
        <w:tc>
          <w:tcPr>
            <w:tcW w:w="3191" w:type="dxa"/>
          </w:tcPr>
          <w:p w14:paraId="6C7B5953"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T</w:t>
            </w:r>
            <w:r w:rsidRPr="00254320">
              <w:rPr>
                <w:rFonts w:asciiTheme="minorHAnsi" w:hAnsiTheme="minorHAnsi" w:cstheme="minorHAnsi"/>
                <w:color w:val="232323"/>
                <w:sz w:val="20"/>
                <w:szCs w:val="20"/>
              </w:rPr>
              <w:t>he world’s largest esports and gaming news hub</w:t>
            </w:r>
          </w:p>
        </w:tc>
        <w:tc>
          <w:tcPr>
            <w:tcW w:w="1134" w:type="dxa"/>
          </w:tcPr>
          <w:p w14:paraId="531EA8BB"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$14.5m</w:t>
            </w:r>
          </w:p>
        </w:tc>
        <w:tc>
          <w:tcPr>
            <w:tcW w:w="1560" w:type="dxa"/>
          </w:tcPr>
          <w:p w14:paraId="5A3BF735" w14:textId="77777777" w:rsidR="001F10F9" w:rsidRPr="00254320" w:rsidRDefault="001F10F9" w:rsidP="001F10F9">
            <w:pPr>
              <w:rPr>
                <w:rFonts w:asciiTheme="minorHAnsi" w:hAnsiTheme="minorHAnsi" w:cstheme="minorHAnsi"/>
                <w:sz w:val="20"/>
                <w:szCs w:val="20"/>
              </w:rPr>
            </w:pPr>
            <w:r w:rsidRPr="00254320">
              <w:rPr>
                <w:rFonts w:asciiTheme="minorHAnsi" w:hAnsiTheme="minorHAnsi" w:cstheme="minorHAnsi"/>
                <w:sz w:val="20"/>
                <w:szCs w:val="20"/>
              </w:rPr>
              <w:t>London, UK</w:t>
            </w:r>
          </w:p>
        </w:tc>
      </w:tr>
    </w:tbl>
    <w:p w14:paraId="4BCADEC8" w14:textId="3F1E29E4" w:rsidR="001F10F9" w:rsidRDefault="007361D8" w:rsidP="00FE2F44">
      <w:pPr>
        <w:spacing w:line="360" w:lineRule="auto"/>
        <w:jc w:val="both"/>
        <w:rPr>
          <w:rFonts w:asciiTheme="minorHAnsi" w:hAnsiTheme="minorHAnsi" w:cstheme="minorHAnsi"/>
        </w:rPr>
      </w:pPr>
      <w:r w:rsidRPr="007361D8">
        <w:rPr>
          <w:rFonts w:asciiTheme="majorHAnsi" w:hAnsiTheme="majorHAnsi" w:cstheme="majorHAnsi"/>
          <w:noProof/>
        </w:rPr>
        <mc:AlternateContent>
          <mc:Choice Requires="wps">
            <w:drawing>
              <wp:anchor distT="0" distB="0" distL="114300" distR="114300" simplePos="0" relativeHeight="251975680" behindDoc="0" locked="0" layoutInCell="1" allowOverlap="1" wp14:anchorId="7381898B" wp14:editId="6EF51353">
                <wp:simplePos x="0" y="0"/>
                <wp:positionH relativeFrom="column">
                  <wp:posOffset>2859204</wp:posOffset>
                </wp:positionH>
                <wp:positionV relativeFrom="paragraph">
                  <wp:posOffset>2323578</wp:posOffset>
                </wp:positionV>
                <wp:extent cx="2819400" cy="321734"/>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2819400" cy="321734"/>
                        </a:xfrm>
                        <a:prstGeom prst="rect">
                          <a:avLst/>
                        </a:prstGeom>
                        <a:noFill/>
                        <a:ln w="6350">
                          <a:noFill/>
                        </a:ln>
                      </wps:spPr>
                      <wps:txbx>
                        <w:txbxContent>
                          <w:p w14:paraId="42C6BE7E" w14:textId="77777777" w:rsidR="00FE2F44" w:rsidRPr="007361D8" w:rsidRDefault="00FE2F44" w:rsidP="00FE2F44">
                            <w:pPr>
                              <w:spacing w:line="360" w:lineRule="auto"/>
                              <w:jc w:val="right"/>
                              <w:rPr>
                                <w:rFonts w:cstheme="minorHAnsi"/>
                                <w:i/>
                                <w:iCs/>
                                <w:sz w:val="20"/>
                                <w:szCs w:val="20"/>
                              </w:rPr>
                            </w:pPr>
                            <w:r w:rsidRPr="007361D8">
                              <w:rPr>
                                <w:rFonts w:cstheme="minorHAnsi"/>
                                <w:i/>
                                <w:iCs/>
                                <w:sz w:val="20"/>
                                <w:szCs w:val="20"/>
                              </w:rPr>
                              <w:t xml:space="preserve">*reviewbolt.com numbers correct as of </w:t>
                            </w:r>
                            <w:proofErr w:type="gramStart"/>
                            <w:r w:rsidRPr="007361D8">
                              <w:rPr>
                                <w:rFonts w:cstheme="minorHAnsi"/>
                                <w:i/>
                                <w:iCs/>
                                <w:sz w:val="20"/>
                                <w:szCs w:val="20"/>
                              </w:rPr>
                              <w:t>Nov,</w:t>
                            </w:r>
                            <w:proofErr w:type="gramEnd"/>
                            <w:r w:rsidRPr="007361D8">
                              <w:rPr>
                                <w:rFonts w:cstheme="minorHAnsi"/>
                                <w:i/>
                                <w:iCs/>
                                <w:sz w:val="20"/>
                                <w:szCs w:val="20"/>
                              </w:rPr>
                              <w:t xml:space="preserve"> 2021</w:t>
                            </w:r>
                          </w:p>
                          <w:p w14:paraId="5D86BCF7" w14:textId="77777777" w:rsidR="00FE2F44" w:rsidRDefault="00FE2F44" w:rsidP="00FE2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1898B" id="Text Box 137" o:spid="_x0000_s1044" type="#_x0000_t202" style="position:absolute;left:0;text-align:left;margin-left:225.15pt;margin-top:182.95pt;width:222pt;height:25.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" filled="f" stroked="f" strokeweight=".5pt">
                <v:textbox>
                  <w:txbxContent>
                    <w:p w14:paraId="42C6BE7E" w14:textId="77777777" w:rsidR="00FE2F44" w:rsidRPr="007361D8" w:rsidRDefault="00FE2F44" w:rsidP="00FE2F44">
                      <w:pPr>
                        <w:spacing w:line="360" w:lineRule="auto"/>
                        <w:jc w:val="right"/>
                        <w:rPr>
                          <w:rFonts w:cstheme="minorHAnsi"/>
                          <w:i/>
                          <w:iCs/>
                          <w:sz w:val="20"/>
                          <w:szCs w:val="20"/>
                        </w:rPr>
                      </w:pPr>
                      <w:r w:rsidRPr="007361D8">
                        <w:rPr>
                          <w:rFonts w:cstheme="minorHAnsi"/>
                          <w:i/>
                          <w:iCs/>
                          <w:sz w:val="20"/>
                          <w:szCs w:val="20"/>
                        </w:rPr>
                        <w:t xml:space="preserve">*reviewbolt.com numbers correct as of </w:t>
                      </w:r>
                      <w:proofErr w:type="gramStart"/>
                      <w:r w:rsidRPr="007361D8">
                        <w:rPr>
                          <w:rFonts w:cstheme="minorHAnsi"/>
                          <w:i/>
                          <w:iCs/>
                          <w:sz w:val="20"/>
                          <w:szCs w:val="20"/>
                        </w:rPr>
                        <w:t>Nov,</w:t>
                      </w:r>
                      <w:proofErr w:type="gramEnd"/>
                      <w:r w:rsidRPr="007361D8">
                        <w:rPr>
                          <w:rFonts w:cstheme="minorHAnsi"/>
                          <w:i/>
                          <w:iCs/>
                          <w:sz w:val="20"/>
                          <w:szCs w:val="20"/>
                        </w:rPr>
                        <w:t xml:space="preserve"> 2021</w:t>
                      </w:r>
                    </w:p>
                    <w:p w14:paraId="5D86BCF7" w14:textId="77777777" w:rsidR="00FE2F44" w:rsidRDefault="00FE2F44" w:rsidP="00FE2F44"/>
                  </w:txbxContent>
                </v:textbox>
              </v:shape>
            </w:pict>
          </mc:Fallback>
        </mc:AlternateContent>
      </w:r>
    </w:p>
    <w:p w14:paraId="05B91230" w14:textId="410D87C3" w:rsidR="00FE2F44" w:rsidRPr="007361D8" w:rsidRDefault="00FE2F44" w:rsidP="00FE2F44">
      <w:pPr>
        <w:spacing w:line="360" w:lineRule="auto"/>
        <w:jc w:val="both"/>
        <w:rPr>
          <w:rFonts w:asciiTheme="majorHAnsi" w:hAnsiTheme="majorHAnsi" w:cstheme="majorHAnsi"/>
        </w:rPr>
      </w:pPr>
      <w:r w:rsidRPr="007361D8">
        <w:rPr>
          <w:rFonts w:asciiTheme="majorHAnsi" w:hAnsiTheme="majorHAnsi" w:cstheme="majorHAnsi"/>
        </w:rPr>
        <w:t>Fig.</w:t>
      </w:r>
      <w:r w:rsidR="007361D8" w:rsidRPr="007361D8">
        <w:rPr>
          <w:rFonts w:asciiTheme="majorHAnsi" w:hAnsiTheme="majorHAnsi" w:cstheme="majorHAnsi"/>
        </w:rPr>
        <w:t>4.4.</w:t>
      </w:r>
      <w:r w:rsidRPr="007361D8">
        <w:rPr>
          <w:rFonts w:asciiTheme="majorHAnsi" w:hAnsiTheme="majorHAnsi" w:cstheme="majorHAnsi"/>
        </w:rPr>
        <w:t xml:space="preserve"> Endemic esports publishers </w:t>
      </w:r>
    </w:p>
    <w:p w14:paraId="2C4615AD" w14:textId="38A1DE08" w:rsidR="00902723" w:rsidRDefault="00902723" w:rsidP="00B742CF">
      <w:pPr>
        <w:spacing w:line="360" w:lineRule="auto"/>
        <w:jc w:val="both"/>
        <w:rPr>
          <w:rFonts w:asciiTheme="minorHAnsi" w:hAnsiTheme="minorHAnsi" w:cstheme="minorHAnsi"/>
        </w:rPr>
      </w:pPr>
    </w:p>
    <w:p w14:paraId="316A742D" w14:textId="3E36B13B" w:rsidR="00902723" w:rsidRPr="00A2232E" w:rsidRDefault="00A2232E" w:rsidP="00A2232E">
      <w:pPr>
        <w:autoSpaceDE w:val="0"/>
        <w:autoSpaceDN w:val="0"/>
        <w:adjustRightInd w:val="0"/>
        <w:spacing w:line="360" w:lineRule="auto"/>
        <w:jc w:val="both"/>
        <w:rPr>
          <w:rFonts w:asciiTheme="minorHAnsi" w:eastAsiaTheme="minorHAnsi" w:hAnsiTheme="minorHAnsi" w:cstheme="minorHAnsi"/>
          <w:color w:val="000000"/>
          <w:lang w:eastAsia="en-US"/>
        </w:rPr>
      </w:pPr>
      <w:proofErr w:type="gramStart"/>
      <w:r>
        <w:rPr>
          <w:rFonts w:asciiTheme="minorHAnsi" w:hAnsiTheme="minorHAnsi" w:cstheme="minorHAnsi"/>
        </w:rPr>
        <w:t>All of</w:t>
      </w:r>
      <w:proofErr w:type="gramEnd"/>
      <w:r>
        <w:rPr>
          <w:rFonts w:asciiTheme="minorHAnsi" w:hAnsiTheme="minorHAnsi" w:cstheme="minorHAnsi"/>
        </w:rPr>
        <w:t xml:space="preserve"> these publications with the exception of </w:t>
      </w:r>
      <w:r w:rsidRPr="00A2232E">
        <w:rPr>
          <w:rFonts w:asciiTheme="minorHAnsi" w:hAnsiTheme="minorHAnsi" w:cstheme="minorHAnsi"/>
          <w:i/>
          <w:iCs/>
        </w:rPr>
        <w:t>Dot esports</w:t>
      </w:r>
      <w:r>
        <w:rPr>
          <w:rFonts w:asciiTheme="minorHAnsi" w:hAnsiTheme="minorHAnsi" w:cstheme="minorHAnsi"/>
        </w:rPr>
        <w:t xml:space="preserve"> were represented. The eight esports</w:t>
      </w:r>
      <w:r w:rsidR="000E5942">
        <w:rPr>
          <w:rFonts w:asciiTheme="minorHAnsi" w:hAnsiTheme="minorHAnsi" w:cstheme="minorHAnsi"/>
        </w:rPr>
        <w:t>’</w:t>
      </w:r>
      <w:r>
        <w:rPr>
          <w:rFonts w:asciiTheme="minorHAnsi" w:hAnsiTheme="minorHAnsi" w:cstheme="minorHAnsi"/>
        </w:rPr>
        <w:t xml:space="preserve"> journalist</w:t>
      </w:r>
      <w:r w:rsidR="000E5942">
        <w:rPr>
          <w:rFonts w:asciiTheme="minorHAnsi" w:hAnsiTheme="minorHAnsi" w:cstheme="minorHAnsi"/>
        </w:rPr>
        <w:t>s</w:t>
      </w:r>
      <w:r>
        <w:rPr>
          <w:rFonts w:asciiTheme="minorHAnsi" w:hAnsiTheme="minorHAnsi" w:cstheme="minorHAnsi"/>
        </w:rPr>
        <w:t xml:space="preserve"> who agreed to participate are: </w:t>
      </w:r>
      <w:r w:rsidRPr="00A2232E">
        <w:rPr>
          <w:rFonts w:asciiTheme="minorHAnsi" w:eastAsiaTheme="minorHAnsi" w:hAnsiTheme="minorHAnsi" w:cstheme="minorHAnsi"/>
          <w:color w:val="000000"/>
          <w:lang w:eastAsia="en-US"/>
        </w:rPr>
        <w:t>Adam Fitch</w:t>
      </w:r>
      <w:r w:rsidR="00F3737C">
        <w:rPr>
          <w:rFonts w:asciiTheme="minorHAnsi" w:eastAsiaTheme="minorHAnsi" w:hAnsiTheme="minorHAnsi" w:cstheme="minorHAnsi"/>
          <w:color w:val="000000"/>
          <w:lang w:eastAsia="en-US"/>
        </w:rPr>
        <w:t xml:space="preserve"> (</w:t>
      </w:r>
      <w:r w:rsidR="00F3737C" w:rsidRPr="00F3737C">
        <w:rPr>
          <w:rFonts w:asciiTheme="minorHAnsi" w:eastAsiaTheme="minorHAnsi" w:hAnsiTheme="minorHAnsi" w:cstheme="minorHAnsi"/>
          <w:i/>
          <w:iCs/>
          <w:color w:val="000000"/>
          <w:lang w:eastAsia="en-US"/>
        </w:rPr>
        <w:t>Esports Insider</w:t>
      </w:r>
      <w:r w:rsidR="00F3737C">
        <w:rPr>
          <w:rFonts w:asciiTheme="minorHAnsi" w:eastAsiaTheme="minorHAnsi" w:hAnsiTheme="minorHAnsi" w:cstheme="minorHAnsi"/>
          <w:color w:val="000000"/>
          <w:lang w:eastAsia="en-US"/>
        </w:rPr>
        <w:t>)</w:t>
      </w:r>
      <w:r>
        <w:rPr>
          <w:rFonts w:asciiTheme="minorHAnsi" w:eastAsiaTheme="minorHAnsi" w:hAnsiTheme="minorHAnsi" w:cstheme="minorHAnsi"/>
          <w:color w:val="000000"/>
          <w:lang w:eastAsia="en-US"/>
        </w:rPr>
        <w:t xml:space="preserve">, </w:t>
      </w:r>
      <w:r w:rsidRPr="00A2232E">
        <w:rPr>
          <w:rFonts w:asciiTheme="minorHAnsi" w:eastAsiaTheme="minorHAnsi" w:hAnsiTheme="minorHAnsi" w:cstheme="minorHAnsi"/>
          <w:color w:val="000000"/>
          <w:lang w:eastAsia="en-US"/>
        </w:rPr>
        <w:t>Calum Patterson</w:t>
      </w:r>
      <w:r w:rsidR="00F3737C">
        <w:rPr>
          <w:rFonts w:asciiTheme="minorHAnsi" w:eastAsiaTheme="minorHAnsi" w:hAnsiTheme="minorHAnsi" w:cstheme="minorHAnsi"/>
          <w:color w:val="000000"/>
          <w:lang w:eastAsia="en-US"/>
        </w:rPr>
        <w:t xml:space="preserve"> (</w:t>
      </w:r>
      <w:proofErr w:type="spellStart"/>
      <w:r w:rsidR="00F3737C" w:rsidRPr="00F3737C">
        <w:rPr>
          <w:rFonts w:asciiTheme="minorHAnsi" w:eastAsiaTheme="minorHAnsi" w:hAnsiTheme="minorHAnsi" w:cstheme="minorHAnsi"/>
          <w:i/>
          <w:iCs/>
          <w:color w:val="000000"/>
          <w:lang w:eastAsia="en-US"/>
        </w:rPr>
        <w:t>Dexerto</w:t>
      </w:r>
      <w:proofErr w:type="spellEnd"/>
      <w:r w:rsidR="00F3737C">
        <w:rPr>
          <w:rFonts w:asciiTheme="minorHAnsi" w:eastAsiaTheme="minorHAnsi" w:hAnsiTheme="minorHAnsi" w:cstheme="minorHAnsi"/>
          <w:color w:val="000000"/>
          <w:lang w:eastAsia="en-US"/>
        </w:rPr>
        <w:t>)</w:t>
      </w:r>
      <w:r>
        <w:rPr>
          <w:rFonts w:asciiTheme="minorHAnsi" w:eastAsiaTheme="minorHAnsi" w:hAnsiTheme="minorHAnsi" w:cstheme="minorHAnsi"/>
          <w:color w:val="000000"/>
          <w:lang w:eastAsia="en-US"/>
        </w:rPr>
        <w:t xml:space="preserve">, </w:t>
      </w:r>
      <w:r w:rsidRPr="00A2232E">
        <w:rPr>
          <w:rFonts w:asciiTheme="minorHAnsi" w:eastAsiaTheme="minorHAnsi" w:hAnsiTheme="minorHAnsi" w:cstheme="minorHAnsi"/>
          <w:color w:val="000000"/>
          <w:lang w:eastAsia="en-US"/>
        </w:rPr>
        <w:t>Chris Tro</w:t>
      </w:r>
      <w:r>
        <w:rPr>
          <w:rFonts w:asciiTheme="minorHAnsi" w:eastAsiaTheme="minorHAnsi" w:hAnsiTheme="minorHAnsi" w:cstheme="minorHAnsi"/>
          <w:color w:val="000000"/>
          <w:lang w:eastAsia="en-US"/>
        </w:rPr>
        <w:t>ut</w:t>
      </w:r>
      <w:r w:rsidR="00F3737C">
        <w:rPr>
          <w:rFonts w:asciiTheme="minorHAnsi" w:eastAsiaTheme="minorHAnsi" w:hAnsiTheme="minorHAnsi" w:cstheme="minorHAnsi"/>
          <w:color w:val="000000"/>
          <w:lang w:eastAsia="en-US"/>
        </w:rPr>
        <w:t xml:space="preserve"> (</w:t>
      </w:r>
      <w:proofErr w:type="spellStart"/>
      <w:r w:rsidR="00F3737C" w:rsidRPr="00F3737C">
        <w:rPr>
          <w:rFonts w:asciiTheme="minorHAnsi" w:eastAsiaTheme="minorHAnsi" w:hAnsiTheme="minorHAnsi" w:cstheme="minorHAnsi"/>
          <w:i/>
          <w:iCs/>
          <w:color w:val="000000"/>
          <w:lang w:eastAsia="en-US"/>
        </w:rPr>
        <w:t>Gfinity</w:t>
      </w:r>
      <w:proofErr w:type="spellEnd"/>
      <w:r w:rsidR="00F3737C">
        <w:rPr>
          <w:rFonts w:asciiTheme="minorHAnsi" w:eastAsiaTheme="minorHAnsi" w:hAnsiTheme="minorHAnsi" w:cstheme="minorHAnsi"/>
          <w:color w:val="000000"/>
          <w:lang w:eastAsia="en-US"/>
        </w:rPr>
        <w:t>)</w:t>
      </w:r>
      <w:r>
        <w:rPr>
          <w:rFonts w:asciiTheme="minorHAnsi" w:eastAsiaTheme="minorHAnsi" w:hAnsiTheme="minorHAnsi" w:cstheme="minorHAnsi"/>
          <w:color w:val="000000"/>
          <w:lang w:eastAsia="en-US"/>
        </w:rPr>
        <w:t xml:space="preserve">, </w:t>
      </w:r>
      <w:r w:rsidRPr="00A2232E">
        <w:rPr>
          <w:rFonts w:asciiTheme="minorHAnsi" w:eastAsiaTheme="minorHAnsi" w:hAnsiTheme="minorHAnsi" w:cstheme="minorHAnsi"/>
          <w:color w:val="000000"/>
          <w:lang w:eastAsia="en-US"/>
        </w:rPr>
        <w:t>Dom Sacco</w:t>
      </w:r>
      <w:r w:rsidR="00F3737C">
        <w:rPr>
          <w:rFonts w:asciiTheme="minorHAnsi" w:eastAsiaTheme="minorHAnsi" w:hAnsiTheme="minorHAnsi" w:cstheme="minorHAnsi"/>
          <w:color w:val="000000"/>
          <w:lang w:eastAsia="en-US"/>
        </w:rPr>
        <w:t xml:space="preserve"> (</w:t>
      </w:r>
      <w:r w:rsidR="00F3737C" w:rsidRPr="00F3737C">
        <w:rPr>
          <w:rFonts w:asciiTheme="minorHAnsi" w:eastAsiaTheme="minorHAnsi" w:hAnsiTheme="minorHAnsi" w:cstheme="minorHAnsi"/>
          <w:i/>
          <w:iCs/>
          <w:color w:val="000000"/>
          <w:lang w:eastAsia="en-US"/>
        </w:rPr>
        <w:t>Esports News UK</w:t>
      </w:r>
      <w:r w:rsidR="00F3737C">
        <w:rPr>
          <w:rFonts w:asciiTheme="minorHAnsi" w:eastAsiaTheme="minorHAnsi" w:hAnsiTheme="minorHAnsi" w:cstheme="minorHAnsi"/>
          <w:color w:val="000000"/>
          <w:lang w:eastAsia="en-US"/>
        </w:rPr>
        <w:t>)</w:t>
      </w:r>
      <w:r>
        <w:rPr>
          <w:rFonts w:asciiTheme="minorHAnsi" w:eastAsiaTheme="minorHAnsi" w:hAnsiTheme="minorHAnsi" w:cstheme="minorHAnsi"/>
          <w:color w:val="000000"/>
          <w:lang w:eastAsia="en-US"/>
        </w:rPr>
        <w:t xml:space="preserve">, </w:t>
      </w:r>
      <w:r w:rsidRPr="00A2232E">
        <w:rPr>
          <w:rFonts w:asciiTheme="minorHAnsi" w:eastAsiaTheme="minorHAnsi" w:hAnsiTheme="minorHAnsi" w:cstheme="minorHAnsi"/>
          <w:color w:val="000000"/>
          <w:lang w:eastAsia="en-US"/>
        </w:rPr>
        <w:t>Graham A</w:t>
      </w:r>
      <w:r>
        <w:rPr>
          <w:rFonts w:asciiTheme="minorHAnsi" w:eastAsiaTheme="minorHAnsi" w:hAnsiTheme="minorHAnsi" w:cstheme="minorHAnsi"/>
          <w:color w:val="000000"/>
          <w:lang w:eastAsia="en-US"/>
        </w:rPr>
        <w:t>shton</w:t>
      </w:r>
      <w:r w:rsidR="00F3737C">
        <w:rPr>
          <w:rFonts w:asciiTheme="minorHAnsi" w:eastAsiaTheme="minorHAnsi" w:hAnsiTheme="minorHAnsi" w:cstheme="minorHAnsi"/>
          <w:color w:val="000000"/>
          <w:lang w:eastAsia="en-US"/>
        </w:rPr>
        <w:t xml:space="preserve"> (</w:t>
      </w:r>
      <w:r w:rsidR="00F3737C" w:rsidRPr="00F3737C">
        <w:rPr>
          <w:rFonts w:asciiTheme="minorHAnsi" w:eastAsiaTheme="minorHAnsi" w:hAnsiTheme="minorHAnsi" w:cstheme="minorHAnsi"/>
          <w:i/>
          <w:iCs/>
          <w:color w:val="000000"/>
          <w:lang w:eastAsia="en-US"/>
        </w:rPr>
        <w:t>The Esports Observer</w:t>
      </w:r>
      <w:r w:rsidR="00F3737C">
        <w:rPr>
          <w:rFonts w:asciiTheme="minorHAnsi" w:eastAsiaTheme="minorHAnsi" w:hAnsiTheme="minorHAnsi" w:cstheme="minorHAnsi"/>
          <w:color w:val="000000"/>
          <w:lang w:eastAsia="en-US"/>
        </w:rPr>
        <w:t>)</w:t>
      </w:r>
      <w:r>
        <w:rPr>
          <w:rFonts w:asciiTheme="minorHAnsi" w:eastAsiaTheme="minorHAnsi" w:hAnsiTheme="minorHAnsi" w:cstheme="minorHAnsi"/>
          <w:color w:val="000000"/>
          <w:lang w:eastAsia="en-US"/>
        </w:rPr>
        <w:t xml:space="preserve">, </w:t>
      </w:r>
      <w:r w:rsidRPr="00A2232E">
        <w:rPr>
          <w:rFonts w:asciiTheme="minorHAnsi" w:eastAsiaTheme="minorHAnsi" w:hAnsiTheme="minorHAnsi" w:cstheme="minorHAnsi"/>
          <w:color w:val="000000"/>
          <w:lang w:eastAsia="en-US"/>
        </w:rPr>
        <w:t>Mike Stubbs</w:t>
      </w:r>
      <w:r w:rsidR="00F3737C">
        <w:rPr>
          <w:rFonts w:asciiTheme="minorHAnsi" w:eastAsiaTheme="minorHAnsi" w:hAnsiTheme="minorHAnsi" w:cstheme="minorHAnsi"/>
          <w:color w:val="000000"/>
          <w:lang w:eastAsia="en-US"/>
        </w:rPr>
        <w:t xml:space="preserve"> (freelance)</w:t>
      </w:r>
      <w:r>
        <w:rPr>
          <w:rFonts w:asciiTheme="minorHAnsi" w:eastAsiaTheme="minorHAnsi" w:hAnsiTheme="minorHAnsi" w:cstheme="minorHAnsi"/>
          <w:color w:val="000000"/>
          <w:lang w:eastAsia="en-US"/>
        </w:rPr>
        <w:t xml:space="preserve">, </w:t>
      </w:r>
      <w:r w:rsidRPr="00A2232E">
        <w:rPr>
          <w:rFonts w:asciiTheme="minorHAnsi" w:eastAsiaTheme="minorHAnsi" w:hAnsiTheme="minorHAnsi" w:cstheme="minorHAnsi"/>
          <w:color w:val="000000"/>
          <w:lang w:eastAsia="en-US"/>
        </w:rPr>
        <w:t xml:space="preserve">Trent Murray </w:t>
      </w:r>
      <w:r w:rsidR="00F3737C">
        <w:rPr>
          <w:rFonts w:asciiTheme="minorHAnsi" w:eastAsiaTheme="minorHAnsi" w:hAnsiTheme="minorHAnsi" w:cstheme="minorHAnsi"/>
          <w:color w:val="000000"/>
          <w:lang w:eastAsia="en-US"/>
        </w:rPr>
        <w:t>(</w:t>
      </w:r>
      <w:r w:rsidR="00F3737C" w:rsidRPr="00F3737C">
        <w:rPr>
          <w:rFonts w:asciiTheme="minorHAnsi" w:eastAsiaTheme="minorHAnsi" w:hAnsiTheme="minorHAnsi" w:cstheme="minorHAnsi"/>
          <w:i/>
          <w:iCs/>
          <w:color w:val="000000"/>
          <w:lang w:eastAsia="en-US"/>
        </w:rPr>
        <w:t>The Esports Observer</w:t>
      </w:r>
      <w:r w:rsidR="00F3737C">
        <w:rPr>
          <w:rFonts w:asciiTheme="minorHAnsi" w:eastAsiaTheme="minorHAnsi" w:hAnsiTheme="minorHAnsi" w:cstheme="minorHAnsi"/>
          <w:color w:val="000000"/>
          <w:lang w:eastAsia="en-US"/>
        </w:rPr>
        <w:t xml:space="preserve">) </w:t>
      </w:r>
      <w:r>
        <w:rPr>
          <w:rFonts w:asciiTheme="minorHAnsi" w:eastAsiaTheme="minorHAnsi" w:hAnsiTheme="minorHAnsi" w:cstheme="minorHAnsi"/>
          <w:color w:val="000000"/>
          <w:lang w:eastAsia="en-US"/>
        </w:rPr>
        <w:t xml:space="preserve">and </w:t>
      </w:r>
      <w:r w:rsidRPr="00A2232E">
        <w:rPr>
          <w:rFonts w:asciiTheme="minorHAnsi" w:eastAsiaTheme="minorHAnsi" w:hAnsiTheme="minorHAnsi" w:cstheme="minorHAnsi"/>
          <w:color w:val="000000"/>
          <w:lang w:eastAsia="en-US"/>
        </w:rPr>
        <w:t>Nathan Bliss</w:t>
      </w:r>
      <w:r>
        <w:rPr>
          <w:rFonts w:asciiTheme="minorHAnsi" w:eastAsiaTheme="minorHAnsi" w:hAnsiTheme="minorHAnsi" w:cstheme="minorHAnsi"/>
          <w:color w:val="000000"/>
          <w:lang w:eastAsia="en-US"/>
        </w:rPr>
        <w:t xml:space="preserve"> (</w:t>
      </w:r>
      <w:r w:rsidR="00F3737C" w:rsidRPr="00F3737C">
        <w:rPr>
          <w:rFonts w:asciiTheme="minorHAnsi" w:eastAsiaTheme="minorHAnsi" w:hAnsiTheme="minorHAnsi" w:cstheme="minorHAnsi"/>
          <w:i/>
          <w:iCs/>
          <w:color w:val="000000"/>
          <w:lang w:eastAsia="en-US"/>
        </w:rPr>
        <w:t>Daily Mirror</w:t>
      </w:r>
      <w:r w:rsidR="00F3737C">
        <w:rPr>
          <w:rFonts w:asciiTheme="minorHAnsi" w:eastAsiaTheme="minorHAnsi" w:hAnsiTheme="minorHAnsi" w:cstheme="minorHAnsi"/>
          <w:color w:val="000000"/>
          <w:lang w:eastAsia="en-US"/>
        </w:rPr>
        <w:t xml:space="preserve"> - </w:t>
      </w:r>
      <w:r>
        <w:rPr>
          <w:rFonts w:asciiTheme="minorHAnsi" w:eastAsiaTheme="minorHAnsi" w:hAnsiTheme="minorHAnsi" w:cstheme="minorHAnsi"/>
          <w:color w:val="000000"/>
          <w:lang w:eastAsia="en-US"/>
        </w:rPr>
        <w:t xml:space="preserve">the only esports journalist </w:t>
      </w:r>
      <w:r w:rsidR="00F3737C">
        <w:rPr>
          <w:rFonts w:asciiTheme="minorHAnsi" w:eastAsiaTheme="minorHAnsi" w:hAnsiTheme="minorHAnsi" w:cstheme="minorHAnsi"/>
          <w:color w:val="000000"/>
          <w:lang w:eastAsia="en-US"/>
        </w:rPr>
        <w:t xml:space="preserve">included that was </w:t>
      </w:r>
      <w:r>
        <w:rPr>
          <w:rFonts w:asciiTheme="minorHAnsi" w:eastAsiaTheme="minorHAnsi" w:hAnsiTheme="minorHAnsi" w:cstheme="minorHAnsi"/>
          <w:color w:val="000000"/>
          <w:lang w:eastAsia="en-US"/>
        </w:rPr>
        <w:t xml:space="preserve">employed by a mainstream newspaper). </w:t>
      </w:r>
      <w:r>
        <w:rPr>
          <w:rFonts w:asciiTheme="minorHAnsi" w:hAnsiTheme="minorHAnsi" w:cstheme="minorHAnsi"/>
        </w:rPr>
        <w:t xml:space="preserve">All eight agreed for their names to be used in full in the study. The limitations </w:t>
      </w:r>
      <w:r w:rsidR="00F3737C">
        <w:rPr>
          <w:rFonts w:asciiTheme="minorHAnsi" w:hAnsiTheme="minorHAnsi" w:cstheme="minorHAnsi"/>
        </w:rPr>
        <w:t xml:space="preserve">of </w:t>
      </w:r>
      <w:r>
        <w:rPr>
          <w:rFonts w:asciiTheme="minorHAnsi" w:hAnsiTheme="minorHAnsi" w:cstheme="minorHAnsi"/>
        </w:rPr>
        <w:t>th</w:t>
      </w:r>
      <w:r w:rsidR="00F3737C">
        <w:rPr>
          <w:rFonts w:asciiTheme="minorHAnsi" w:hAnsiTheme="minorHAnsi" w:cstheme="minorHAnsi"/>
        </w:rPr>
        <w:t>is as the</w:t>
      </w:r>
      <w:r>
        <w:rPr>
          <w:rFonts w:asciiTheme="minorHAnsi" w:hAnsiTheme="minorHAnsi" w:cstheme="minorHAnsi"/>
        </w:rPr>
        <w:t xml:space="preserve"> sample </w:t>
      </w:r>
      <w:r w:rsidR="00F3737C">
        <w:rPr>
          <w:rFonts w:asciiTheme="minorHAnsi" w:hAnsiTheme="minorHAnsi" w:cstheme="minorHAnsi"/>
        </w:rPr>
        <w:t xml:space="preserve">group </w:t>
      </w:r>
      <w:r>
        <w:rPr>
          <w:rFonts w:asciiTheme="minorHAnsi" w:hAnsiTheme="minorHAnsi" w:cstheme="minorHAnsi"/>
        </w:rPr>
        <w:t>are discussed at the end of th</w:t>
      </w:r>
      <w:r w:rsidR="00F3737C">
        <w:rPr>
          <w:rFonts w:asciiTheme="minorHAnsi" w:hAnsiTheme="minorHAnsi" w:cstheme="minorHAnsi"/>
        </w:rPr>
        <w:t>e</w:t>
      </w:r>
      <w:r>
        <w:rPr>
          <w:rFonts w:asciiTheme="minorHAnsi" w:hAnsiTheme="minorHAnsi" w:cstheme="minorHAnsi"/>
        </w:rPr>
        <w:t xml:space="preserve"> chapter. </w:t>
      </w:r>
    </w:p>
    <w:p w14:paraId="04406E35" w14:textId="1F52A6E6" w:rsidR="00A2232E" w:rsidRDefault="00A2232E" w:rsidP="00B742CF">
      <w:pPr>
        <w:spacing w:line="360" w:lineRule="auto"/>
        <w:jc w:val="both"/>
        <w:rPr>
          <w:rFonts w:asciiTheme="minorHAnsi" w:hAnsiTheme="minorHAnsi" w:cstheme="minorHAnsi"/>
        </w:rPr>
      </w:pPr>
    </w:p>
    <w:p w14:paraId="18DED520" w14:textId="786E100B" w:rsidR="00B742CF" w:rsidRPr="00254320" w:rsidRDefault="00554239" w:rsidP="00B742CF">
      <w:pPr>
        <w:spacing w:line="360" w:lineRule="auto"/>
        <w:jc w:val="both"/>
        <w:rPr>
          <w:rFonts w:asciiTheme="minorHAnsi" w:hAnsiTheme="minorHAnsi" w:cstheme="minorHAnsi"/>
        </w:rPr>
      </w:pPr>
      <w:r w:rsidRPr="00E00695">
        <w:rPr>
          <w:rFonts w:asciiTheme="minorHAnsi" w:hAnsiTheme="minorHAnsi" w:cstheme="minorHAnsi"/>
        </w:rPr>
        <w:t xml:space="preserve">Semi-structured rather than unstructured </w:t>
      </w:r>
      <w:r w:rsidR="00F402CE" w:rsidRPr="00E00695">
        <w:rPr>
          <w:rFonts w:asciiTheme="minorHAnsi" w:hAnsiTheme="minorHAnsi" w:cstheme="minorHAnsi"/>
        </w:rPr>
        <w:t xml:space="preserve">or structured </w:t>
      </w:r>
      <w:r w:rsidRPr="00E00695">
        <w:rPr>
          <w:rFonts w:asciiTheme="minorHAnsi" w:hAnsiTheme="minorHAnsi" w:cstheme="minorHAnsi"/>
        </w:rPr>
        <w:t xml:space="preserve">was chosen as a method of interview, </w:t>
      </w:r>
      <w:r w:rsidR="00F402CE" w:rsidRPr="00E00695">
        <w:rPr>
          <w:rFonts w:asciiTheme="minorHAnsi" w:hAnsiTheme="minorHAnsi" w:cstheme="minorHAnsi"/>
        </w:rPr>
        <w:t xml:space="preserve">for </w:t>
      </w:r>
      <w:proofErr w:type="gramStart"/>
      <w:r w:rsidR="00F402CE" w:rsidRPr="00E00695">
        <w:rPr>
          <w:rFonts w:asciiTheme="minorHAnsi" w:hAnsiTheme="minorHAnsi" w:cstheme="minorHAnsi"/>
        </w:rPr>
        <w:t>a number of</w:t>
      </w:r>
      <w:proofErr w:type="gramEnd"/>
      <w:r w:rsidR="00F402CE" w:rsidRPr="00E00695">
        <w:rPr>
          <w:rFonts w:asciiTheme="minorHAnsi" w:hAnsiTheme="minorHAnsi" w:cstheme="minorHAnsi"/>
        </w:rPr>
        <w:t xml:space="preserve"> reasons. Semi-structured interviews provide the flexibility to adapt the interview based on the participant's responses, not possible in a strictly structured interview, while at the same time maintai</w:t>
      </w:r>
      <w:r w:rsidR="00E00695">
        <w:rPr>
          <w:rFonts w:asciiTheme="minorHAnsi" w:hAnsiTheme="minorHAnsi" w:cstheme="minorHAnsi"/>
        </w:rPr>
        <w:t>ni</w:t>
      </w:r>
      <w:r w:rsidR="00F402CE" w:rsidRPr="00E00695">
        <w:rPr>
          <w:rFonts w:asciiTheme="minorHAnsi" w:hAnsiTheme="minorHAnsi" w:cstheme="minorHAnsi"/>
        </w:rPr>
        <w:t xml:space="preserve">ng a level of consistency by using predetermined interview questions or topics. </w:t>
      </w:r>
      <w:r w:rsidR="00E00695" w:rsidRPr="00E00695">
        <w:rPr>
          <w:rFonts w:asciiTheme="minorHAnsi" w:hAnsiTheme="minorHAnsi" w:cstheme="minorHAnsi"/>
        </w:rPr>
        <w:t>Having consistency across the participants allowed for a more systematic comparison of responses through coding using computer-assisted qualitative data analysis software (CAQDAS), NVivo. In short, s</w:t>
      </w:r>
      <w:r w:rsidR="00F402CE" w:rsidRPr="00E00695">
        <w:rPr>
          <w:rFonts w:asciiTheme="minorHAnsi" w:hAnsiTheme="minorHAnsi" w:cstheme="minorHAnsi"/>
        </w:rPr>
        <w:t xml:space="preserve">emi-structured interviews strike a balance between the control and consistency of structured interviews and the freedom and spontaneity of unstructured interviews. </w:t>
      </w:r>
    </w:p>
    <w:p w14:paraId="5C6A0FD1" w14:textId="77777777" w:rsidR="00B742CF" w:rsidRPr="00254320" w:rsidRDefault="00B742CF" w:rsidP="00554239">
      <w:pPr>
        <w:spacing w:line="360" w:lineRule="auto"/>
        <w:jc w:val="both"/>
        <w:rPr>
          <w:rFonts w:asciiTheme="minorHAnsi" w:hAnsiTheme="minorHAnsi" w:cstheme="minorHAnsi"/>
        </w:rPr>
      </w:pPr>
    </w:p>
    <w:p w14:paraId="188F7613" w14:textId="3BDEE7B6" w:rsidR="003B3976" w:rsidRDefault="00554239" w:rsidP="00FE2F44">
      <w:pPr>
        <w:spacing w:line="360" w:lineRule="auto"/>
        <w:jc w:val="both"/>
        <w:rPr>
          <w:rFonts w:asciiTheme="minorHAnsi" w:hAnsiTheme="minorHAnsi" w:cstheme="minorHAnsi"/>
        </w:rPr>
      </w:pPr>
      <w:r w:rsidRPr="00254320">
        <w:rPr>
          <w:rFonts w:asciiTheme="minorHAnsi" w:hAnsiTheme="minorHAnsi" w:cstheme="minorHAnsi"/>
        </w:rPr>
        <w:t xml:space="preserve">To ensure parity of experience, each interviewee was treated in the same manner with the interviews all conducted via Zoom, recorded, exported as MP3 audio </w:t>
      </w:r>
      <w:proofErr w:type="gramStart"/>
      <w:r w:rsidRPr="00254320">
        <w:rPr>
          <w:rFonts w:asciiTheme="minorHAnsi" w:hAnsiTheme="minorHAnsi" w:cstheme="minorHAnsi"/>
        </w:rPr>
        <w:t>files</w:t>
      </w:r>
      <w:proofErr w:type="gramEnd"/>
      <w:r w:rsidRPr="00254320">
        <w:rPr>
          <w:rFonts w:asciiTheme="minorHAnsi" w:hAnsiTheme="minorHAnsi" w:cstheme="minorHAnsi"/>
        </w:rPr>
        <w:t xml:space="preserve"> and sent to a transcription company to transcribe, with time codes making the process for identifying key information during the coding process easier. The interviews were timed to start and finish within 30mins. A scripted introduction was read at the beginning of each interview explaining the process and a copy of the questions were sent via email to each participant 15 mins before the interview. This was to allow enough time for the interviewees to read through the questions but not enough for them to pre-plan and rehearse an answer. </w:t>
      </w:r>
      <w:r w:rsidR="00DF7F76" w:rsidRPr="003B3976">
        <w:rPr>
          <w:rFonts w:asciiTheme="minorHAnsi" w:hAnsiTheme="minorHAnsi" w:cstheme="minorHAnsi"/>
        </w:rPr>
        <w:t xml:space="preserve">In retrospect </w:t>
      </w:r>
      <w:r w:rsidRPr="003B3976">
        <w:rPr>
          <w:rFonts w:asciiTheme="minorHAnsi" w:hAnsiTheme="minorHAnsi" w:cstheme="minorHAnsi"/>
        </w:rPr>
        <w:t>it might have been better to send the interviewees the area of the question</w:t>
      </w:r>
      <w:r w:rsidRPr="00254320">
        <w:rPr>
          <w:rFonts w:asciiTheme="minorHAnsi" w:hAnsiTheme="minorHAnsi" w:cstheme="minorHAnsi"/>
        </w:rPr>
        <w:t xml:space="preserve"> rather than the exact wording, which is a practice regularly employed by journalists. This perhaps would have allowed for a more spontaneous response. However, having kept the amount of possible pre-planning down to 15 mins the answers did not sound rehearsed. As these were semi-structured interviews, supplementary questions were only asked if an answer needed further explanation and where possible the interviewee was left to answer freely without interviewer prompts (verbal or non-verbal), directing the response. </w:t>
      </w:r>
      <w:r w:rsidR="003B3976">
        <w:rPr>
          <w:rFonts w:asciiTheme="minorHAnsi" w:hAnsiTheme="minorHAnsi" w:cstheme="minorHAnsi"/>
        </w:rPr>
        <w:t>The questions sent to the interviewees are in the table below.</w:t>
      </w:r>
    </w:p>
    <w:tbl>
      <w:tblPr>
        <w:tblStyle w:val="TableGrid"/>
        <w:tblpPr w:leftFromText="180" w:rightFromText="180" w:vertAnchor="text" w:horzAnchor="margin" w:tblpY="30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3B3976" w:rsidRPr="00254320" w14:paraId="33727A11" w14:textId="77777777" w:rsidTr="003B3976">
        <w:tc>
          <w:tcPr>
            <w:tcW w:w="9010" w:type="dxa"/>
          </w:tcPr>
          <w:p w14:paraId="62217DDA" w14:textId="77777777" w:rsidR="003B3976" w:rsidRPr="00254320" w:rsidRDefault="003B3976" w:rsidP="003B3976">
            <w:pPr>
              <w:spacing w:line="360" w:lineRule="auto"/>
              <w:jc w:val="both"/>
              <w:rPr>
                <w:rFonts w:asciiTheme="minorHAnsi" w:hAnsiTheme="minorHAnsi" w:cstheme="minorHAnsi"/>
              </w:rPr>
            </w:pPr>
          </w:p>
          <w:tbl>
            <w:tblPr>
              <w:tblStyle w:val="TableGrid"/>
              <w:tblpPr w:leftFromText="180" w:rightFromText="180" w:vertAnchor="text" w:horzAnchor="margin" w:tblpY="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7"/>
              <w:gridCol w:w="4197"/>
            </w:tblGrid>
            <w:tr w:rsidR="003B3976" w:rsidRPr="00254320" w14:paraId="5DC0B942" w14:textId="77777777" w:rsidTr="00004DAA">
              <w:trPr>
                <w:trHeight w:val="4246"/>
              </w:trPr>
              <w:tc>
                <w:tcPr>
                  <w:tcW w:w="4597" w:type="dxa"/>
                </w:tcPr>
                <w:p w14:paraId="39E5F0BC" w14:textId="77777777" w:rsidR="003B3976" w:rsidRPr="00254320" w:rsidRDefault="003B3976" w:rsidP="003B3976">
                  <w:pPr>
                    <w:pStyle w:val="ListParagraph"/>
                    <w:numPr>
                      <w:ilvl w:val="0"/>
                      <w:numId w:val="1"/>
                    </w:numPr>
                    <w:spacing w:before="120" w:after="80"/>
                    <w:rPr>
                      <w:rFonts w:asciiTheme="minorHAnsi" w:hAnsiTheme="minorHAnsi" w:cstheme="minorHAnsi"/>
                      <w:i/>
                      <w:iCs/>
                      <w:sz w:val="20"/>
                      <w:szCs w:val="20"/>
                    </w:rPr>
                  </w:pPr>
                  <w:r w:rsidRPr="00254320">
                    <w:rPr>
                      <w:rFonts w:asciiTheme="minorHAnsi" w:hAnsiTheme="minorHAnsi" w:cstheme="minorHAnsi"/>
                      <w:i/>
                      <w:iCs/>
                      <w:sz w:val="20"/>
                      <w:szCs w:val="20"/>
                    </w:rPr>
                    <w:t>Can you describe your current role and give me an indication of how you got this job – your entry into journalism, any training, previous roles, anything that illustrates your career path to date?</w:t>
                  </w:r>
                </w:p>
                <w:p w14:paraId="45511C49" w14:textId="77777777" w:rsidR="003B3976" w:rsidRPr="00254320" w:rsidRDefault="003B3976" w:rsidP="003B3976">
                  <w:pPr>
                    <w:pStyle w:val="ListParagraph"/>
                    <w:spacing w:before="120" w:after="80"/>
                    <w:rPr>
                      <w:rFonts w:asciiTheme="minorHAnsi" w:hAnsiTheme="minorHAnsi" w:cstheme="minorHAnsi"/>
                      <w:i/>
                      <w:iCs/>
                      <w:sz w:val="20"/>
                      <w:szCs w:val="20"/>
                    </w:rPr>
                  </w:pPr>
                </w:p>
                <w:p w14:paraId="53B6FB01" w14:textId="77777777" w:rsidR="003B3976" w:rsidRPr="00254320" w:rsidRDefault="003B3976" w:rsidP="003B3976">
                  <w:pPr>
                    <w:pStyle w:val="ListParagraph"/>
                    <w:numPr>
                      <w:ilvl w:val="0"/>
                      <w:numId w:val="1"/>
                    </w:numPr>
                    <w:spacing w:before="120" w:after="80"/>
                    <w:rPr>
                      <w:rFonts w:asciiTheme="minorHAnsi" w:hAnsiTheme="minorHAnsi" w:cstheme="minorHAnsi"/>
                      <w:i/>
                      <w:iCs/>
                      <w:sz w:val="20"/>
                      <w:szCs w:val="20"/>
                    </w:rPr>
                  </w:pPr>
                  <w:r w:rsidRPr="00254320">
                    <w:rPr>
                      <w:rFonts w:asciiTheme="minorHAnsi" w:hAnsiTheme="minorHAnsi" w:cstheme="minorHAnsi"/>
                      <w:i/>
                      <w:iCs/>
                      <w:sz w:val="20"/>
                      <w:szCs w:val="20"/>
                    </w:rPr>
                    <w:t>How has the esports journalism sector developed over the past ten years? Who are the major players and how has the process of breaking esports news changed?</w:t>
                  </w:r>
                </w:p>
                <w:p w14:paraId="2DC83114" w14:textId="77777777" w:rsidR="003B3976" w:rsidRPr="00254320" w:rsidRDefault="003B3976" w:rsidP="003B3976">
                  <w:pPr>
                    <w:pStyle w:val="ListParagraph"/>
                    <w:rPr>
                      <w:rFonts w:asciiTheme="minorHAnsi" w:hAnsiTheme="minorHAnsi" w:cstheme="minorHAnsi"/>
                      <w:i/>
                      <w:iCs/>
                      <w:sz w:val="20"/>
                      <w:szCs w:val="20"/>
                    </w:rPr>
                  </w:pPr>
                </w:p>
                <w:p w14:paraId="740F8C54" w14:textId="77777777" w:rsidR="003B3976" w:rsidRPr="00254320" w:rsidRDefault="003B3976" w:rsidP="003B3976">
                  <w:pPr>
                    <w:pStyle w:val="ListParagraph"/>
                    <w:numPr>
                      <w:ilvl w:val="0"/>
                      <w:numId w:val="1"/>
                    </w:numPr>
                    <w:spacing w:before="120" w:after="80"/>
                    <w:rPr>
                      <w:rFonts w:asciiTheme="minorHAnsi" w:hAnsiTheme="minorHAnsi" w:cstheme="minorHAnsi"/>
                      <w:i/>
                      <w:iCs/>
                      <w:sz w:val="20"/>
                      <w:szCs w:val="20"/>
                    </w:rPr>
                  </w:pPr>
                  <w:r w:rsidRPr="00254320">
                    <w:rPr>
                      <w:rFonts w:asciiTheme="minorHAnsi" w:hAnsiTheme="minorHAnsi" w:cstheme="minorHAnsi"/>
                      <w:i/>
                      <w:iCs/>
                      <w:sz w:val="20"/>
                      <w:szCs w:val="20"/>
                    </w:rPr>
                    <w:t xml:space="preserve">What relationship does the esports press have with mainstream media? </w:t>
                  </w:r>
                  <w:r w:rsidRPr="00254320">
                    <w:rPr>
                      <w:rFonts w:asciiTheme="minorHAnsi" w:hAnsiTheme="minorHAnsi" w:cstheme="minorHAnsi"/>
                      <w:i/>
                      <w:iCs/>
                      <w:sz w:val="20"/>
                      <w:szCs w:val="20"/>
                    </w:rPr>
                    <w:br/>
                  </w:r>
                </w:p>
                <w:p w14:paraId="138757F9" w14:textId="77777777" w:rsidR="003B3976" w:rsidRPr="00254320" w:rsidRDefault="003B3976" w:rsidP="003B3976">
                  <w:pPr>
                    <w:pStyle w:val="ListParagraph"/>
                    <w:numPr>
                      <w:ilvl w:val="0"/>
                      <w:numId w:val="1"/>
                    </w:numPr>
                    <w:spacing w:before="120" w:after="80"/>
                    <w:rPr>
                      <w:rFonts w:asciiTheme="minorHAnsi" w:hAnsiTheme="minorHAnsi" w:cstheme="minorHAnsi"/>
                      <w:i/>
                      <w:iCs/>
                      <w:sz w:val="20"/>
                      <w:szCs w:val="20"/>
                    </w:rPr>
                  </w:pPr>
                  <w:r w:rsidRPr="00254320">
                    <w:rPr>
                      <w:rFonts w:asciiTheme="minorHAnsi" w:hAnsiTheme="minorHAnsi" w:cstheme="minorHAnsi"/>
                      <w:i/>
                      <w:iCs/>
                      <w:sz w:val="20"/>
                      <w:szCs w:val="20"/>
                    </w:rPr>
                    <w:t>What are some of the barriers esports journalists face?</w:t>
                  </w:r>
                </w:p>
              </w:tc>
              <w:tc>
                <w:tcPr>
                  <w:tcW w:w="4197" w:type="dxa"/>
                </w:tcPr>
                <w:p w14:paraId="4A469CD6" w14:textId="77777777" w:rsidR="003B3976" w:rsidRPr="00254320" w:rsidRDefault="003B3976" w:rsidP="003B3976">
                  <w:pPr>
                    <w:pStyle w:val="ListParagraph"/>
                    <w:spacing w:before="120" w:after="80"/>
                    <w:rPr>
                      <w:rFonts w:asciiTheme="minorHAnsi" w:hAnsiTheme="minorHAnsi" w:cstheme="minorHAnsi"/>
                      <w:i/>
                      <w:iCs/>
                      <w:sz w:val="20"/>
                      <w:szCs w:val="20"/>
                    </w:rPr>
                  </w:pPr>
                </w:p>
                <w:p w14:paraId="11FB8C1F" w14:textId="77777777" w:rsidR="003B3976" w:rsidRPr="00254320" w:rsidRDefault="003B3976" w:rsidP="003B3976">
                  <w:pPr>
                    <w:pStyle w:val="ListParagraph"/>
                    <w:numPr>
                      <w:ilvl w:val="0"/>
                      <w:numId w:val="1"/>
                    </w:numPr>
                    <w:spacing w:before="120" w:after="80"/>
                    <w:rPr>
                      <w:rFonts w:asciiTheme="minorHAnsi" w:hAnsiTheme="minorHAnsi" w:cstheme="minorHAnsi"/>
                      <w:i/>
                      <w:iCs/>
                      <w:sz w:val="20"/>
                      <w:szCs w:val="20"/>
                    </w:rPr>
                  </w:pPr>
                  <w:r w:rsidRPr="00254320">
                    <w:rPr>
                      <w:rFonts w:asciiTheme="minorHAnsi" w:hAnsiTheme="minorHAnsi" w:cstheme="minorHAnsi"/>
                      <w:i/>
                      <w:iCs/>
                      <w:sz w:val="20"/>
                      <w:szCs w:val="20"/>
                    </w:rPr>
                    <w:t xml:space="preserve">The news agenda in mainstream media is very much driven by location – </w:t>
                  </w:r>
                  <w:proofErr w:type="spellStart"/>
                  <w:r w:rsidRPr="00254320">
                    <w:rPr>
                      <w:rFonts w:asciiTheme="minorHAnsi" w:hAnsiTheme="minorHAnsi" w:cstheme="minorHAnsi"/>
                      <w:i/>
                      <w:iCs/>
                      <w:sz w:val="20"/>
                      <w:szCs w:val="20"/>
                    </w:rPr>
                    <w:t>ie</w:t>
                  </w:r>
                  <w:proofErr w:type="spellEnd"/>
                  <w:r w:rsidRPr="00254320">
                    <w:rPr>
                      <w:rFonts w:asciiTheme="minorHAnsi" w:hAnsiTheme="minorHAnsi" w:cstheme="minorHAnsi"/>
                      <w:i/>
                      <w:iCs/>
                      <w:sz w:val="20"/>
                      <w:szCs w:val="20"/>
                    </w:rPr>
                    <w:t>: the closer a news item to the proximity of the publication’s audience, the more likely it is to be covered. How does location impact an esports news agenda?</w:t>
                  </w:r>
                </w:p>
                <w:p w14:paraId="7A3B3496" w14:textId="77777777" w:rsidR="003B3976" w:rsidRPr="00254320" w:rsidRDefault="003B3976" w:rsidP="003B3976">
                  <w:pPr>
                    <w:pStyle w:val="ListParagraph"/>
                    <w:rPr>
                      <w:rFonts w:asciiTheme="minorHAnsi" w:hAnsiTheme="minorHAnsi" w:cstheme="minorHAnsi"/>
                      <w:i/>
                      <w:iCs/>
                      <w:sz w:val="20"/>
                      <w:szCs w:val="20"/>
                    </w:rPr>
                  </w:pPr>
                </w:p>
                <w:p w14:paraId="4C5D4897" w14:textId="77777777" w:rsidR="003B3976" w:rsidRPr="00254320" w:rsidRDefault="003B3976" w:rsidP="003B3976">
                  <w:pPr>
                    <w:pStyle w:val="ListParagraph"/>
                    <w:numPr>
                      <w:ilvl w:val="0"/>
                      <w:numId w:val="1"/>
                    </w:numPr>
                    <w:spacing w:before="120" w:after="80"/>
                    <w:rPr>
                      <w:rFonts w:asciiTheme="minorHAnsi" w:hAnsiTheme="minorHAnsi" w:cstheme="minorHAnsi"/>
                      <w:i/>
                      <w:iCs/>
                      <w:sz w:val="20"/>
                      <w:szCs w:val="20"/>
                    </w:rPr>
                  </w:pPr>
                  <w:r w:rsidRPr="00254320">
                    <w:rPr>
                      <w:rFonts w:asciiTheme="minorHAnsi" w:hAnsiTheme="minorHAnsi" w:cstheme="minorHAnsi"/>
                      <w:i/>
                      <w:iCs/>
                      <w:sz w:val="20"/>
                      <w:szCs w:val="20"/>
                    </w:rPr>
                    <w:t>How important is journalism to the future sustainability of the esports sector?</w:t>
                  </w:r>
                </w:p>
                <w:p w14:paraId="31B6AA7D" w14:textId="77777777" w:rsidR="003B3976" w:rsidRPr="00254320" w:rsidRDefault="003B3976" w:rsidP="003B3976">
                  <w:pPr>
                    <w:pStyle w:val="ListParagraph"/>
                    <w:rPr>
                      <w:rFonts w:asciiTheme="minorHAnsi" w:hAnsiTheme="minorHAnsi" w:cstheme="minorHAnsi"/>
                      <w:i/>
                      <w:iCs/>
                      <w:sz w:val="20"/>
                      <w:szCs w:val="20"/>
                    </w:rPr>
                  </w:pPr>
                </w:p>
                <w:p w14:paraId="47B74AE3" w14:textId="77777777" w:rsidR="003B3976" w:rsidRPr="00254320" w:rsidRDefault="003B3976" w:rsidP="003B3976">
                  <w:pPr>
                    <w:pStyle w:val="ListParagraph"/>
                    <w:numPr>
                      <w:ilvl w:val="0"/>
                      <w:numId w:val="1"/>
                    </w:numPr>
                    <w:spacing w:before="120" w:after="80"/>
                    <w:rPr>
                      <w:rFonts w:asciiTheme="minorHAnsi" w:hAnsiTheme="minorHAnsi" w:cstheme="minorHAnsi"/>
                      <w:i/>
                      <w:iCs/>
                      <w:sz w:val="20"/>
                      <w:szCs w:val="20"/>
                    </w:rPr>
                  </w:pPr>
                  <w:r w:rsidRPr="00254320">
                    <w:rPr>
                      <w:rFonts w:asciiTheme="minorHAnsi" w:hAnsiTheme="minorHAnsi" w:cstheme="minorHAnsi"/>
                      <w:i/>
                      <w:iCs/>
                      <w:sz w:val="20"/>
                      <w:szCs w:val="20"/>
                    </w:rPr>
                    <w:t>Is there anything that you would like to add or something I haven’t covered that you would like to discuss?</w:t>
                  </w:r>
                </w:p>
              </w:tc>
            </w:tr>
          </w:tbl>
          <w:p w14:paraId="427C3E65" w14:textId="77777777" w:rsidR="003B3976" w:rsidRPr="00254320" w:rsidRDefault="003B3976" w:rsidP="003B3976">
            <w:pPr>
              <w:spacing w:line="360" w:lineRule="auto"/>
              <w:jc w:val="both"/>
              <w:rPr>
                <w:rFonts w:asciiTheme="minorHAnsi" w:hAnsiTheme="minorHAnsi" w:cstheme="minorHAnsi"/>
              </w:rPr>
            </w:pPr>
          </w:p>
        </w:tc>
      </w:tr>
    </w:tbl>
    <w:p w14:paraId="1EB4D992" w14:textId="77777777" w:rsidR="003B3976" w:rsidRDefault="003B3976" w:rsidP="00FE2F44">
      <w:pPr>
        <w:spacing w:line="360" w:lineRule="auto"/>
        <w:jc w:val="both"/>
        <w:rPr>
          <w:rFonts w:asciiTheme="minorHAnsi" w:hAnsiTheme="minorHAnsi" w:cstheme="minorHAnsi"/>
        </w:rPr>
      </w:pPr>
    </w:p>
    <w:p w14:paraId="716C1358" w14:textId="77777777" w:rsidR="007361D8" w:rsidRDefault="007361D8" w:rsidP="007361D8">
      <w:pPr>
        <w:spacing w:line="360" w:lineRule="auto"/>
        <w:jc w:val="both"/>
        <w:rPr>
          <w:rFonts w:asciiTheme="minorHAnsi" w:hAnsiTheme="minorHAnsi" w:cstheme="minorHAnsi"/>
        </w:rPr>
      </w:pPr>
    </w:p>
    <w:p w14:paraId="5A2F1C31" w14:textId="0C9D4599" w:rsidR="007361D8" w:rsidRPr="007361D8" w:rsidRDefault="007361D8" w:rsidP="007361D8">
      <w:pPr>
        <w:spacing w:line="360" w:lineRule="auto"/>
        <w:jc w:val="both"/>
        <w:rPr>
          <w:rFonts w:asciiTheme="majorHAnsi" w:hAnsiTheme="majorHAnsi" w:cstheme="majorHAnsi"/>
        </w:rPr>
      </w:pPr>
      <w:r w:rsidRPr="007361D8">
        <w:rPr>
          <w:rFonts w:asciiTheme="majorHAnsi" w:hAnsiTheme="majorHAnsi" w:cstheme="majorHAnsi"/>
        </w:rPr>
        <w:t>Fig.4.5. Questions for esports journalists</w:t>
      </w:r>
    </w:p>
    <w:p w14:paraId="3237E725" w14:textId="77777777" w:rsidR="003B3976" w:rsidRDefault="003B3976" w:rsidP="00FE2F44">
      <w:pPr>
        <w:spacing w:line="360" w:lineRule="auto"/>
        <w:jc w:val="both"/>
        <w:rPr>
          <w:rFonts w:asciiTheme="minorHAnsi" w:hAnsiTheme="minorHAnsi" w:cstheme="minorHAnsi"/>
        </w:rPr>
      </w:pPr>
    </w:p>
    <w:p w14:paraId="1BB04B9A" w14:textId="67FBD92A" w:rsidR="00554239" w:rsidRPr="00254320" w:rsidRDefault="00554239" w:rsidP="00554239">
      <w:pPr>
        <w:spacing w:line="360" w:lineRule="auto"/>
        <w:jc w:val="both"/>
        <w:rPr>
          <w:rFonts w:asciiTheme="minorHAnsi" w:hAnsiTheme="minorHAnsi" w:cstheme="minorHAnsi"/>
          <w:color w:val="1D1D1B"/>
          <w:shd w:val="clear" w:color="auto" w:fill="FFFFFF"/>
        </w:rPr>
      </w:pPr>
      <w:r w:rsidRPr="00254320">
        <w:rPr>
          <w:rFonts w:asciiTheme="minorHAnsi" w:hAnsiTheme="minorHAnsi" w:cstheme="minorHAnsi"/>
        </w:rPr>
        <w:lastRenderedPageBreak/>
        <w:t xml:space="preserve">The questions were crafted to elicit responses to some of the points raised following the preliminary pilot interviews with industry experts. Key points from these interviews which contributed to the questions </w:t>
      </w:r>
      <w:proofErr w:type="gramStart"/>
      <w:r w:rsidRPr="00254320">
        <w:rPr>
          <w:rFonts w:asciiTheme="minorHAnsi" w:hAnsiTheme="minorHAnsi" w:cstheme="minorHAnsi"/>
        </w:rPr>
        <w:t>include</w:t>
      </w:r>
      <w:r w:rsidR="007361D8">
        <w:rPr>
          <w:rFonts w:asciiTheme="minorHAnsi" w:hAnsiTheme="minorHAnsi" w:cstheme="minorHAnsi"/>
        </w:rPr>
        <w:t>:</w:t>
      </w:r>
      <w:proofErr w:type="gramEnd"/>
      <w:r w:rsidRPr="00254320">
        <w:rPr>
          <w:rFonts w:asciiTheme="minorHAnsi" w:hAnsiTheme="minorHAnsi" w:cstheme="minorHAnsi"/>
        </w:rPr>
        <w:t xml:space="preserve"> that there is a lack of investigative journalism within esports currently, the sector is not </w:t>
      </w:r>
      <w:r w:rsidRPr="00254320">
        <w:rPr>
          <w:rFonts w:asciiTheme="minorHAnsi" w:hAnsiTheme="minorHAnsi" w:cstheme="minorHAnsi"/>
          <w:color w:val="1D1D1B"/>
          <w:shd w:val="clear" w:color="auto" w:fill="FFFFFF"/>
        </w:rPr>
        <w:t xml:space="preserve">being covered by mainstream media in any significant way in the UK and that game publishers have an important role in controlling the flow of information. Questions were also crafted specifically to gain understanding about the qualifications and training and the constituent elements of day-to-day performance of the participants within their roles as esports journalists.  </w:t>
      </w:r>
    </w:p>
    <w:p w14:paraId="444D9275" w14:textId="77777777" w:rsidR="00DF7F76" w:rsidRPr="00254320" w:rsidRDefault="00DF7F76" w:rsidP="00554239">
      <w:pPr>
        <w:spacing w:line="360" w:lineRule="auto"/>
        <w:jc w:val="both"/>
        <w:rPr>
          <w:rFonts w:asciiTheme="minorHAnsi" w:hAnsiTheme="minorHAnsi" w:cstheme="minorHAnsi"/>
          <w:color w:val="1D1D1B"/>
          <w:shd w:val="clear" w:color="auto" w:fill="FFFFFF"/>
        </w:rPr>
      </w:pPr>
    </w:p>
    <w:p w14:paraId="05E72259" w14:textId="38607CD8" w:rsidR="00554239" w:rsidRPr="003B3976" w:rsidRDefault="003B3976" w:rsidP="003B3976">
      <w:pPr>
        <w:spacing w:line="360" w:lineRule="auto"/>
        <w:jc w:val="both"/>
        <w:rPr>
          <w:rFonts w:asciiTheme="minorHAnsi" w:hAnsiTheme="minorHAnsi" w:cstheme="minorHAnsi"/>
          <w:color w:val="1D1D1B"/>
          <w:shd w:val="clear" w:color="auto" w:fill="FFFFFF"/>
        </w:rPr>
      </w:pPr>
      <w:r>
        <w:rPr>
          <w:rFonts w:asciiTheme="minorHAnsi" w:hAnsiTheme="minorHAnsi" w:cstheme="minorHAnsi"/>
          <w:color w:val="1D1D1B"/>
          <w:shd w:val="clear" w:color="auto" w:fill="FFFFFF"/>
        </w:rPr>
        <w:t>T</w:t>
      </w:r>
      <w:r w:rsidR="00554239" w:rsidRPr="00254320">
        <w:rPr>
          <w:rFonts w:asciiTheme="minorHAnsi" w:hAnsiTheme="minorHAnsi" w:cstheme="minorHAnsi"/>
        </w:rPr>
        <w:t xml:space="preserve">he process of conducting the semi-structured interviews was revealing not just for the information pertinent to the study but also in highlighting the techniques of an interviewer in managing the interview. As a former journalist the art of the interview is familiar territory for me. However, what was brought into focus was the difference in approach needed from interviewing as a journalist compared to interviewing as a researcher. Although both roles employ similar methodology in terms of research, I found the technique required for interviewing fundamentally different. As a journalist going into an interview, you know approximately (certainly for a news feature) what information is needed </w:t>
      </w:r>
      <w:proofErr w:type="gramStart"/>
      <w:r w:rsidR="00554239" w:rsidRPr="00254320">
        <w:rPr>
          <w:rFonts w:asciiTheme="minorHAnsi" w:hAnsiTheme="minorHAnsi" w:cstheme="minorHAnsi"/>
        </w:rPr>
        <w:t>in order for</w:t>
      </w:r>
      <w:proofErr w:type="gramEnd"/>
      <w:r w:rsidR="00554239" w:rsidRPr="00254320">
        <w:rPr>
          <w:rFonts w:asciiTheme="minorHAnsi" w:hAnsiTheme="minorHAnsi" w:cstheme="minorHAnsi"/>
        </w:rPr>
        <w:t xml:space="preserve"> you to complete an article. There is a formula for writing a news feature that dictates the direction of an interview. A journalist asks questions to find the information needed to fit the formula. This means establishment of the facts – the who, what, when of an event, a substantiation of these facts through eye-witness accounts, and then a why an event has occurred provided by an expert voice. A journalist therefore interviewing for a news story is looking specifically to meet these requirements. Gathering quotes and information to support or to refute the angle of the article, as determined by the focus of the publication, all the while under a time constraint to meet a deadline. The interview process is therefore highly managed and disciplined. It is not exploratory. </w:t>
      </w:r>
    </w:p>
    <w:p w14:paraId="0F1D51E7" w14:textId="77777777" w:rsidR="00554239" w:rsidRPr="00254320" w:rsidRDefault="00554239" w:rsidP="00554239">
      <w:pPr>
        <w:spacing w:line="360" w:lineRule="auto"/>
        <w:jc w:val="both"/>
        <w:rPr>
          <w:rFonts w:asciiTheme="minorHAnsi" w:hAnsiTheme="minorHAnsi" w:cstheme="minorHAnsi"/>
        </w:rPr>
      </w:pPr>
    </w:p>
    <w:p w14:paraId="72DBCCC7" w14:textId="63FBC433" w:rsidR="00554239" w:rsidRPr="00254320" w:rsidRDefault="00DF7F76" w:rsidP="00554239">
      <w:pPr>
        <w:spacing w:line="360" w:lineRule="auto"/>
        <w:jc w:val="both"/>
        <w:rPr>
          <w:rFonts w:asciiTheme="minorHAnsi" w:hAnsiTheme="minorHAnsi" w:cstheme="minorHAnsi"/>
        </w:rPr>
      </w:pPr>
      <w:r w:rsidRPr="00254320">
        <w:rPr>
          <w:rFonts w:asciiTheme="minorHAnsi" w:hAnsiTheme="minorHAnsi" w:cstheme="minorHAnsi"/>
        </w:rPr>
        <w:t>Conducting interviews as a</w:t>
      </w:r>
      <w:r w:rsidR="003B3976">
        <w:rPr>
          <w:rFonts w:asciiTheme="minorHAnsi" w:hAnsiTheme="minorHAnsi" w:cstheme="minorHAnsi"/>
        </w:rPr>
        <w:t xml:space="preserve"> r</w:t>
      </w:r>
      <w:r w:rsidRPr="00254320">
        <w:rPr>
          <w:rFonts w:asciiTheme="minorHAnsi" w:hAnsiTheme="minorHAnsi" w:cstheme="minorHAnsi"/>
        </w:rPr>
        <w:t xml:space="preserve">esearcher requires a different technique. I found, that although there are different subtypes of interviews (Jamshed, 2014), and the researcher </w:t>
      </w:r>
      <w:proofErr w:type="gramStart"/>
      <w:r w:rsidRPr="00254320">
        <w:rPr>
          <w:rFonts w:asciiTheme="minorHAnsi" w:hAnsiTheme="minorHAnsi" w:cstheme="minorHAnsi"/>
        </w:rPr>
        <w:t>has the opportunity to</w:t>
      </w:r>
      <w:proofErr w:type="gramEnd"/>
      <w:r w:rsidRPr="00254320">
        <w:rPr>
          <w:rFonts w:asciiTheme="minorHAnsi" w:hAnsiTheme="minorHAnsi" w:cstheme="minorHAnsi"/>
        </w:rPr>
        <w:t xml:space="preserve"> guide an interviewee towards a topic of interest, it is in a much more subtle way than the approach of a journalist. The biggest difference between the two techniques is that the end point is not known for the </w:t>
      </w:r>
      <w:r w:rsidRPr="003B3976">
        <w:rPr>
          <w:rFonts w:asciiTheme="minorHAnsi" w:hAnsiTheme="minorHAnsi" w:cstheme="minorHAnsi"/>
        </w:rPr>
        <w:t>researcher</w:t>
      </w:r>
      <w:r w:rsidRPr="00254320">
        <w:rPr>
          <w:rFonts w:asciiTheme="minorHAnsi" w:hAnsiTheme="minorHAnsi" w:cstheme="minorHAnsi"/>
        </w:rPr>
        <w:t xml:space="preserve">. Rather the end point is revealed through </w:t>
      </w:r>
      <w:r w:rsidRPr="00254320">
        <w:rPr>
          <w:rFonts w:asciiTheme="minorHAnsi" w:hAnsiTheme="minorHAnsi" w:cstheme="minorHAnsi"/>
        </w:rPr>
        <w:lastRenderedPageBreak/>
        <w:t xml:space="preserve">the responses from the interviewee, with the researcher’s role to facilitate these responses, but not to guide. This was most surprising and required a repositioning of my intent. Furthermore, through this process it became clear, that </w:t>
      </w:r>
      <w:proofErr w:type="gramStart"/>
      <w:r w:rsidRPr="00254320">
        <w:rPr>
          <w:rFonts w:asciiTheme="minorHAnsi" w:hAnsiTheme="minorHAnsi" w:cstheme="minorHAnsi"/>
        </w:rPr>
        <w:t>in order for</w:t>
      </w:r>
      <w:proofErr w:type="gramEnd"/>
      <w:r w:rsidRPr="00254320">
        <w:rPr>
          <w:rFonts w:asciiTheme="minorHAnsi" w:hAnsiTheme="minorHAnsi" w:cstheme="minorHAnsi"/>
        </w:rPr>
        <w:t xml:space="preserve"> the interview to not reflect the bias of the researcher’s point of view, the information revealed by the subject needs to be as free from manipulation as possible. The more the answers are manipulated by the researcher the less objective and therefore of less value and the more open the research will be to criticisms of cherry picking or </w:t>
      </w:r>
      <w:r w:rsidR="003B3976">
        <w:rPr>
          <w:rFonts w:asciiTheme="minorHAnsi" w:hAnsiTheme="minorHAnsi" w:cstheme="minorHAnsi"/>
        </w:rPr>
        <w:t>“</w:t>
      </w:r>
      <w:r w:rsidRPr="00254320">
        <w:rPr>
          <w:rFonts w:asciiTheme="minorHAnsi" w:hAnsiTheme="minorHAnsi" w:cstheme="minorHAnsi"/>
          <w:shd w:val="clear" w:color="auto" w:fill="FFFFFF"/>
        </w:rPr>
        <w:t>gerrymandering</w:t>
      </w:r>
      <w:r w:rsidR="003B3976">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as Ruddock (2017</w:t>
      </w:r>
      <w:r w:rsidR="007361D8">
        <w:rPr>
          <w:rFonts w:asciiTheme="minorHAnsi" w:hAnsiTheme="minorHAnsi" w:cstheme="minorHAnsi"/>
          <w:shd w:val="clear" w:color="auto" w:fill="FFFFFF"/>
        </w:rPr>
        <w:t xml:space="preserve">, </w:t>
      </w:r>
      <w:r w:rsidR="003B3976">
        <w:rPr>
          <w:rFonts w:asciiTheme="minorHAnsi" w:hAnsiTheme="minorHAnsi" w:cstheme="minorHAnsi"/>
          <w:shd w:val="clear" w:color="auto" w:fill="FFFFFF"/>
        </w:rPr>
        <w:t>p</w:t>
      </w:r>
      <w:r w:rsidR="007361D8">
        <w:rPr>
          <w:rFonts w:asciiTheme="minorHAnsi" w:hAnsiTheme="minorHAnsi" w:cstheme="minorHAnsi"/>
          <w:shd w:val="clear" w:color="auto" w:fill="FFFFFF"/>
        </w:rPr>
        <w:t>.</w:t>
      </w:r>
      <w:r w:rsidR="003B3976">
        <w:rPr>
          <w:rFonts w:asciiTheme="minorHAnsi" w:hAnsiTheme="minorHAnsi" w:cstheme="minorHAnsi"/>
          <w:shd w:val="clear" w:color="auto" w:fill="FFFFFF"/>
        </w:rPr>
        <w:t xml:space="preserve"> </w:t>
      </w:r>
      <w:r w:rsidRPr="00254320">
        <w:rPr>
          <w:rFonts w:asciiTheme="minorHAnsi" w:hAnsiTheme="minorHAnsi" w:cstheme="minorHAnsi"/>
          <w:shd w:val="clear" w:color="auto" w:fill="FFFFFF"/>
        </w:rPr>
        <w:t>188) describes it, to support a pre-selected argument</w:t>
      </w:r>
      <w:r w:rsidRPr="00254320">
        <w:rPr>
          <w:rFonts w:asciiTheme="minorHAnsi" w:hAnsiTheme="minorHAnsi" w:cstheme="minorHAnsi"/>
        </w:rPr>
        <w:t xml:space="preserve">. </w:t>
      </w:r>
    </w:p>
    <w:p w14:paraId="754BE188" w14:textId="77777777" w:rsidR="00554239" w:rsidRPr="00254320" w:rsidRDefault="00554239" w:rsidP="00554239">
      <w:pPr>
        <w:spacing w:line="360" w:lineRule="auto"/>
        <w:jc w:val="both"/>
        <w:rPr>
          <w:rFonts w:asciiTheme="minorHAnsi" w:hAnsiTheme="minorHAnsi" w:cstheme="minorHAnsi"/>
        </w:rPr>
      </w:pPr>
    </w:p>
    <w:p w14:paraId="2A12EF44" w14:textId="77777777" w:rsidR="00DF7F76" w:rsidRPr="00254320" w:rsidRDefault="00DF7F76" w:rsidP="00DF7F76">
      <w:pPr>
        <w:spacing w:line="360" w:lineRule="auto"/>
        <w:jc w:val="both"/>
        <w:rPr>
          <w:rFonts w:asciiTheme="minorHAnsi" w:hAnsiTheme="minorHAnsi" w:cstheme="minorHAnsi"/>
        </w:rPr>
      </w:pPr>
      <w:r w:rsidRPr="00254320">
        <w:rPr>
          <w:rFonts w:asciiTheme="minorHAnsi" w:hAnsiTheme="minorHAnsi" w:cstheme="minorHAnsi"/>
        </w:rPr>
        <w:t xml:space="preserve">For me, </w:t>
      </w:r>
      <w:r w:rsidRPr="003B3976">
        <w:rPr>
          <w:rFonts w:asciiTheme="minorHAnsi" w:hAnsiTheme="minorHAnsi" w:cstheme="minorHAnsi"/>
        </w:rPr>
        <w:t>as a former newspaper journalist,</w:t>
      </w:r>
      <w:r w:rsidRPr="00254320">
        <w:rPr>
          <w:rFonts w:asciiTheme="minorHAnsi" w:hAnsiTheme="minorHAnsi" w:cstheme="minorHAnsi"/>
        </w:rPr>
        <w:t xml:space="preserve"> working out what the role of a researcher rather than journalist is, was enlightening, not just for the research process but also for bringing into focus exactly what one does as a journalist, which is a thread that runs throughout this study. What do we mean by the term journalist? What is the function of a journalist?  While a news journalist is disciplined not to allow their voice to be heard in a news piece, the understanding of just how much a journalist can manipulate an interview in order to support an angle was highlighted by this research process and what I found particularly difficult was the elimination of all the non-verbal communication that is second nature to a journalist during an interview – the nodding of the head in encouragement, the smiling, the frowning, all used to direct an interviewee through an interview. The impact of verbal and non-verbal cues in directing news interviews is an interesting consideration in assessing potential (conscious or unconscious) media manipulation in the reporting of stories.</w:t>
      </w:r>
    </w:p>
    <w:p w14:paraId="63B7C252" w14:textId="77777777" w:rsidR="00554239" w:rsidRPr="00254320" w:rsidRDefault="00554239" w:rsidP="00554239">
      <w:pPr>
        <w:spacing w:line="360" w:lineRule="auto"/>
        <w:jc w:val="both"/>
        <w:rPr>
          <w:rFonts w:asciiTheme="minorHAnsi" w:hAnsiTheme="minorHAnsi" w:cstheme="minorHAnsi"/>
        </w:rPr>
      </w:pPr>
    </w:p>
    <w:p w14:paraId="08423F08" w14:textId="5098749B" w:rsidR="005E2634" w:rsidRDefault="005E2634" w:rsidP="005E2634">
      <w:pPr>
        <w:spacing w:line="360" w:lineRule="auto"/>
        <w:jc w:val="both"/>
        <w:rPr>
          <w:rFonts w:asciiTheme="minorHAnsi" w:hAnsiTheme="minorHAnsi" w:cstheme="minorHAnsi"/>
        </w:rPr>
      </w:pPr>
      <w:r w:rsidRPr="005E2634">
        <w:rPr>
          <w:rFonts w:asciiTheme="minorHAnsi" w:hAnsiTheme="minorHAnsi" w:cstheme="minorHAnsi"/>
        </w:rPr>
        <w:t xml:space="preserve">Drawing upon previous examples of research within Journalism Studies that use thematic analysis to inform a coding process (O'Neill, D., </w:t>
      </w:r>
      <w:r w:rsidR="007361D8">
        <w:rPr>
          <w:rFonts w:asciiTheme="minorHAnsi" w:hAnsiTheme="minorHAnsi" w:cstheme="minorHAnsi"/>
        </w:rPr>
        <w:t>and</w:t>
      </w:r>
      <w:r w:rsidRPr="005E2634">
        <w:rPr>
          <w:rFonts w:asciiTheme="minorHAnsi" w:hAnsiTheme="minorHAnsi" w:cstheme="minorHAnsi"/>
        </w:rPr>
        <w:t xml:space="preserve"> </w:t>
      </w:r>
      <w:proofErr w:type="spellStart"/>
      <w:r w:rsidRPr="005E2634">
        <w:rPr>
          <w:rFonts w:asciiTheme="minorHAnsi" w:hAnsiTheme="minorHAnsi" w:cstheme="minorHAnsi"/>
        </w:rPr>
        <w:t>Harcup</w:t>
      </w:r>
      <w:proofErr w:type="spellEnd"/>
      <w:r w:rsidRPr="005E2634">
        <w:rPr>
          <w:rFonts w:asciiTheme="minorHAnsi" w:hAnsiTheme="minorHAnsi" w:cstheme="minorHAnsi"/>
        </w:rPr>
        <w:t>, T. 2009)</w:t>
      </w:r>
      <w:r>
        <w:rPr>
          <w:rFonts w:asciiTheme="minorHAnsi" w:hAnsiTheme="minorHAnsi" w:cstheme="minorHAnsi"/>
        </w:rPr>
        <w:t xml:space="preserve"> </w:t>
      </w:r>
      <w:r w:rsidRPr="005E2634">
        <w:rPr>
          <w:rFonts w:asciiTheme="minorHAnsi" w:hAnsiTheme="minorHAnsi" w:cstheme="minorHAnsi"/>
        </w:rPr>
        <w:t>before importing the interviews into qualitative research software NVivo, there was a process of familiarisation where I immersed myself in the material – reading all the interviews through and noting any immediate trends or patterns of thought signified by the repetition of key words. At this stage t</w:t>
      </w:r>
      <w:r w:rsidR="00554239" w:rsidRPr="005E2634">
        <w:rPr>
          <w:rFonts w:asciiTheme="minorHAnsi" w:hAnsiTheme="minorHAnsi" w:cstheme="minorHAnsi"/>
        </w:rPr>
        <w:t>he transcribed interviews were imported into</w:t>
      </w:r>
      <w:r w:rsidR="00115949" w:rsidRPr="005E2634">
        <w:rPr>
          <w:rFonts w:asciiTheme="minorHAnsi" w:hAnsiTheme="minorHAnsi" w:cstheme="minorHAnsi"/>
        </w:rPr>
        <w:t xml:space="preserve"> </w:t>
      </w:r>
      <w:r w:rsidR="00554239" w:rsidRPr="005E2634">
        <w:rPr>
          <w:rFonts w:asciiTheme="minorHAnsi" w:hAnsiTheme="minorHAnsi" w:cstheme="minorHAnsi"/>
        </w:rPr>
        <w:t xml:space="preserve">NVivo to be </w:t>
      </w:r>
      <w:r w:rsidRPr="005E2634">
        <w:rPr>
          <w:rFonts w:asciiTheme="minorHAnsi" w:hAnsiTheme="minorHAnsi" w:cstheme="minorHAnsi"/>
        </w:rPr>
        <w:t xml:space="preserve">formally </w:t>
      </w:r>
      <w:r w:rsidR="00554239" w:rsidRPr="005E2634">
        <w:rPr>
          <w:rFonts w:asciiTheme="minorHAnsi" w:hAnsiTheme="minorHAnsi" w:cstheme="minorHAnsi"/>
        </w:rPr>
        <w:t xml:space="preserve">coded. Coding with NVivo can be done in two ways. Firstly, by applying a pre-constructed coding scheme to a data set or secondly by creating the coding scheme of key concepts from the data set. The initial method employed, for this study, fell somewhere in the middle of these two options. A singular interview was selected to use as the framework from which a coding structure was </w:t>
      </w:r>
      <w:r w:rsidR="00554239" w:rsidRPr="005E2634">
        <w:rPr>
          <w:rFonts w:asciiTheme="minorHAnsi" w:hAnsiTheme="minorHAnsi" w:cstheme="minorHAnsi"/>
        </w:rPr>
        <w:lastRenderedPageBreak/>
        <w:t xml:space="preserve">created. The remaining interviews were then coded against this framework.  This, however, proved to be an unsatisfactory method because upon careful reading of the second interview following the coding established from the first, it became apparent that there were other points raised in the second interview that also suggested key words for coding, useful for the research. The initial method was therefore abandoned and replaced by the systematic analysis of all the interviews, question by question, for the coding structure. Answers for each question were compared, and any points of interest were noted down, areas of similarity and differences </w:t>
      </w:r>
      <w:proofErr w:type="gramStart"/>
      <w:r w:rsidR="00554239" w:rsidRPr="005E2634">
        <w:rPr>
          <w:rFonts w:asciiTheme="minorHAnsi" w:hAnsiTheme="minorHAnsi" w:cstheme="minorHAnsi"/>
        </w:rPr>
        <w:t>highlighted</w:t>
      </w:r>
      <w:proofErr w:type="gramEnd"/>
      <w:r w:rsidR="00554239" w:rsidRPr="005E2634">
        <w:rPr>
          <w:rFonts w:asciiTheme="minorHAnsi" w:hAnsiTheme="minorHAnsi" w:cstheme="minorHAnsi"/>
        </w:rPr>
        <w:t xml:space="preserve"> and lists created from any specific details such as named games, publishers, media organisations, and countries. This provided a starting point for organising the data into nodes. In N</w:t>
      </w:r>
      <w:r w:rsidR="007361D8">
        <w:rPr>
          <w:rFonts w:asciiTheme="minorHAnsi" w:hAnsiTheme="minorHAnsi" w:cstheme="minorHAnsi"/>
        </w:rPr>
        <w:t>V</w:t>
      </w:r>
      <w:r w:rsidR="00554239" w:rsidRPr="005E2634">
        <w:rPr>
          <w:rFonts w:asciiTheme="minorHAnsi" w:hAnsiTheme="minorHAnsi" w:cstheme="minorHAnsi"/>
        </w:rPr>
        <w:t xml:space="preserve">ivo </w:t>
      </w:r>
      <w:r w:rsidR="005E3DA8">
        <w:rPr>
          <w:rFonts w:asciiTheme="minorHAnsi" w:hAnsiTheme="minorHAnsi" w:cstheme="minorHAnsi"/>
        </w:rPr>
        <w:t>“</w:t>
      </w:r>
      <w:r w:rsidR="00554239" w:rsidRPr="005E2634">
        <w:rPr>
          <w:rFonts w:asciiTheme="minorHAnsi" w:hAnsiTheme="minorHAnsi" w:cstheme="minorHAnsi"/>
        </w:rPr>
        <w:t>a Node represents a code, theme, or idea about the data in a project</w:t>
      </w:r>
      <w:r w:rsidR="005E3DA8">
        <w:rPr>
          <w:rFonts w:asciiTheme="minorHAnsi" w:hAnsiTheme="minorHAnsi" w:cstheme="minorHAnsi"/>
        </w:rPr>
        <w:t>”</w:t>
      </w:r>
      <w:r w:rsidR="00554239" w:rsidRPr="005E2634">
        <w:rPr>
          <w:rFonts w:asciiTheme="minorHAnsi" w:hAnsiTheme="minorHAnsi" w:cstheme="minorHAnsi"/>
        </w:rPr>
        <w:t xml:space="preserve"> (Wong</w:t>
      </w:r>
      <w:r w:rsidR="007361D8">
        <w:rPr>
          <w:rFonts w:asciiTheme="minorHAnsi" w:hAnsiTheme="minorHAnsi" w:cstheme="minorHAnsi"/>
        </w:rPr>
        <w:t>,</w:t>
      </w:r>
      <w:r w:rsidR="00554239" w:rsidRPr="005E2634">
        <w:rPr>
          <w:rFonts w:asciiTheme="minorHAnsi" w:hAnsiTheme="minorHAnsi" w:cstheme="minorHAnsi"/>
        </w:rPr>
        <w:t xml:space="preserve"> 2008</w:t>
      </w:r>
      <w:r w:rsidR="00E22D33" w:rsidRPr="005E2634">
        <w:rPr>
          <w:rFonts w:asciiTheme="minorHAnsi" w:hAnsiTheme="minorHAnsi" w:cstheme="minorHAnsi"/>
        </w:rPr>
        <w:t>, p.</w:t>
      </w:r>
      <w:r w:rsidR="00554239" w:rsidRPr="005E2634">
        <w:rPr>
          <w:rFonts w:asciiTheme="minorHAnsi" w:hAnsiTheme="minorHAnsi" w:cstheme="minorHAnsi"/>
        </w:rPr>
        <w:t xml:space="preserve"> 20)</w:t>
      </w:r>
      <w:r w:rsidR="00A1308B" w:rsidRPr="005E2634">
        <w:rPr>
          <w:rFonts w:asciiTheme="minorHAnsi" w:hAnsiTheme="minorHAnsi" w:cstheme="minorHAnsi"/>
        </w:rPr>
        <w:t>.</w:t>
      </w:r>
      <w:r>
        <w:rPr>
          <w:rFonts w:asciiTheme="minorHAnsi" w:hAnsiTheme="minorHAnsi" w:cstheme="minorHAnsi"/>
        </w:rPr>
        <w:t xml:space="preserve"> </w:t>
      </w:r>
    </w:p>
    <w:p w14:paraId="64B2E7B2" w14:textId="77777777" w:rsidR="005E2634" w:rsidRDefault="005E2634" w:rsidP="005E2634">
      <w:pPr>
        <w:spacing w:line="360" w:lineRule="auto"/>
        <w:jc w:val="both"/>
        <w:rPr>
          <w:rFonts w:asciiTheme="minorHAnsi" w:hAnsiTheme="minorHAnsi" w:cstheme="minorHAnsi"/>
        </w:rPr>
      </w:pPr>
    </w:p>
    <w:p w14:paraId="7AF6DE82" w14:textId="2F82EC34" w:rsidR="005E2634" w:rsidRDefault="005E2634" w:rsidP="005E2634">
      <w:pPr>
        <w:spacing w:line="360" w:lineRule="auto"/>
        <w:jc w:val="both"/>
        <w:rPr>
          <w:rFonts w:asciiTheme="minorHAnsi" w:hAnsiTheme="minorHAnsi" w:cstheme="minorHAnsi"/>
        </w:rPr>
      </w:pPr>
      <w:r>
        <w:rPr>
          <w:rFonts w:asciiTheme="minorHAnsi" w:hAnsiTheme="minorHAnsi" w:cstheme="minorHAnsi"/>
        </w:rPr>
        <w:t xml:space="preserve">The </w:t>
      </w:r>
      <w:proofErr w:type="gramStart"/>
      <w:r>
        <w:rPr>
          <w:rFonts w:asciiTheme="minorHAnsi" w:hAnsiTheme="minorHAnsi" w:cstheme="minorHAnsi"/>
        </w:rPr>
        <w:t>top level</w:t>
      </w:r>
      <w:proofErr w:type="gramEnd"/>
      <w:r>
        <w:rPr>
          <w:rFonts w:asciiTheme="minorHAnsi" w:hAnsiTheme="minorHAnsi" w:cstheme="minorHAnsi"/>
        </w:rPr>
        <w:t xml:space="preserve"> formation of the coding frame can be seen in Fig.4.</w:t>
      </w:r>
      <w:r w:rsidR="004E3F16">
        <w:rPr>
          <w:rFonts w:asciiTheme="minorHAnsi" w:hAnsiTheme="minorHAnsi" w:cstheme="minorHAnsi"/>
        </w:rPr>
        <w:t>6</w:t>
      </w:r>
      <w:r>
        <w:rPr>
          <w:rFonts w:asciiTheme="minorHAnsi" w:hAnsiTheme="minorHAnsi" w:cstheme="minorHAnsi"/>
        </w:rPr>
        <w:t>. The table shows the question</w:t>
      </w:r>
      <w:r w:rsidR="005E3DA8">
        <w:rPr>
          <w:rFonts w:asciiTheme="minorHAnsi" w:hAnsiTheme="minorHAnsi" w:cstheme="minorHAnsi"/>
        </w:rPr>
        <w:t xml:space="preserve">s with the key themes in the answers that were consistent across all eight interviews. These themes created the nodes into which the data was organised. </w:t>
      </w:r>
    </w:p>
    <w:p w14:paraId="37BB2C93" w14:textId="77777777" w:rsidR="005E2634" w:rsidRDefault="005E2634" w:rsidP="005E2634">
      <w:pPr>
        <w:spacing w:line="360" w:lineRule="auto"/>
        <w:jc w:val="both"/>
        <w:rPr>
          <w:rFonts w:asciiTheme="minorHAnsi" w:hAnsiTheme="minorHAnsi" w:cstheme="minorHAnsi"/>
        </w:rPr>
      </w:pPr>
    </w:p>
    <w:p w14:paraId="74D6476D" w14:textId="77777777" w:rsidR="005E3DA8" w:rsidRDefault="005E3DA8" w:rsidP="005E2634">
      <w:pPr>
        <w:spacing w:line="360" w:lineRule="auto"/>
        <w:jc w:val="both"/>
        <w:rPr>
          <w:rFonts w:asciiTheme="minorHAnsi" w:hAnsiTheme="minorHAnsi" w:cstheme="minorHAnsi"/>
        </w:rPr>
      </w:pPr>
    </w:p>
    <w:p w14:paraId="371FE9F6" w14:textId="77777777" w:rsidR="005E3DA8" w:rsidRDefault="005E3DA8" w:rsidP="005E2634">
      <w:pPr>
        <w:spacing w:line="360" w:lineRule="auto"/>
        <w:jc w:val="both"/>
        <w:rPr>
          <w:rFonts w:asciiTheme="minorHAnsi" w:hAnsiTheme="minorHAnsi" w:cstheme="minorHAnsi"/>
        </w:rPr>
      </w:pPr>
    </w:p>
    <w:p w14:paraId="0B1F11E7" w14:textId="77777777" w:rsidR="005E3DA8" w:rsidRDefault="005E3DA8" w:rsidP="005E2634">
      <w:pPr>
        <w:spacing w:line="360" w:lineRule="auto"/>
        <w:jc w:val="both"/>
        <w:rPr>
          <w:rFonts w:asciiTheme="minorHAnsi" w:hAnsiTheme="minorHAnsi" w:cstheme="minorHAnsi"/>
        </w:rPr>
      </w:pPr>
    </w:p>
    <w:p w14:paraId="5DE73BF8" w14:textId="77777777" w:rsidR="005E3DA8" w:rsidRDefault="005E3DA8" w:rsidP="005E2634">
      <w:pPr>
        <w:spacing w:line="360" w:lineRule="auto"/>
        <w:jc w:val="both"/>
        <w:rPr>
          <w:rFonts w:asciiTheme="minorHAnsi" w:hAnsiTheme="minorHAnsi" w:cstheme="minorHAnsi"/>
        </w:rPr>
      </w:pPr>
    </w:p>
    <w:p w14:paraId="63313B39" w14:textId="77777777" w:rsidR="005E3DA8" w:rsidRDefault="005E3DA8" w:rsidP="005E2634">
      <w:pPr>
        <w:spacing w:line="360" w:lineRule="auto"/>
        <w:jc w:val="both"/>
        <w:rPr>
          <w:rFonts w:asciiTheme="minorHAnsi" w:hAnsiTheme="minorHAnsi" w:cstheme="minorHAnsi"/>
        </w:rPr>
      </w:pPr>
    </w:p>
    <w:p w14:paraId="5E4E8F85" w14:textId="77777777" w:rsidR="005E3DA8" w:rsidRDefault="005E3DA8" w:rsidP="005E2634">
      <w:pPr>
        <w:spacing w:line="360" w:lineRule="auto"/>
        <w:jc w:val="both"/>
        <w:rPr>
          <w:rFonts w:asciiTheme="minorHAnsi" w:hAnsiTheme="minorHAnsi" w:cstheme="minorHAnsi"/>
        </w:rPr>
      </w:pPr>
    </w:p>
    <w:p w14:paraId="13B8537E" w14:textId="77777777" w:rsidR="005E3DA8" w:rsidRDefault="005E3DA8" w:rsidP="005E2634">
      <w:pPr>
        <w:spacing w:line="360" w:lineRule="auto"/>
        <w:jc w:val="both"/>
        <w:rPr>
          <w:rFonts w:asciiTheme="minorHAnsi" w:hAnsiTheme="minorHAnsi" w:cstheme="minorHAnsi"/>
        </w:rPr>
      </w:pPr>
    </w:p>
    <w:p w14:paraId="279607EB" w14:textId="77777777" w:rsidR="005E3DA8" w:rsidRDefault="005E3DA8" w:rsidP="005E2634">
      <w:pPr>
        <w:spacing w:line="360" w:lineRule="auto"/>
        <w:jc w:val="both"/>
        <w:rPr>
          <w:rFonts w:asciiTheme="minorHAnsi" w:hAnsiTheme="minorHAnsi" w:cstheme="minorHAnsi"/>
        </w:rPr>
      </w:pPr>
    </w:p>
    <w:p w14:paraId="2CC2EF6A" w14:textId="77777777" w:rsidR="005E3DA8" w:rsidRDefault="005E3DA8" w:rsidP="005E2634">
      <w:pPr>
        <w:spacing w:line="360" w:lineRule="auto"/>
        <w:jc w:val="both"/>
        <w:rPr>
          <w:rFonts w:asciiTheme="minorHAnsi" w:hAnsiTheme="minorHAnsi" w:cstheme="minorHAnsi"/>
        </w:rPr>
      </w:pPr>
    </w:p>
    <w:p w14:paraId="17272FB3" w14:textId="77777777" w:rsidR="005E3DA8" w:rsidRDefault="005E3DA8" w:rsidP="005E2634">
      <w:pPr>
        <w:spacing w:line="360" w:lineRule="auto"/>
        <w:jc w:val="both"/>
        <w:rPr>
          <w:rFonts w:asciiTheme="minorHAnsi" w:hAnsiTheme="minorHAnsi" w:cstheme="minorHAnsi"/>
        </w:rPr>
      </w:pPr>
    </w:p>
    <w:p w14:paraId="03D96FE6" w14:textId="77777777" w:rsidR="005E3DA8" w:rsidRDefault="005E3DA8" w:rsidP="005E2634">
      <w:pPr>
        <w:spacing w:line="360" w:lineRule="auto"/>
        <w:jc w:val="both"/>
        <w:rPr>
          <w:rFonts w:asciiTheme="minorHAnsi" w:hAnsiTheme="minorHAnsi" w:cstheme="minorHAnsi"/>
        </w:rPr>
      </w:pPr>
    </w:p>
    <w:p w14:paraId="5B15355E" w14:textId="77777777" w:rsidR="005E3DA8" w:rsidRDefault="005E3DA8" w:rsidP="005E2634">
      <w:pPr>
        <w:spacing w:line="360" w:lineRule="auto"/>
        <w:jc w:val="both"/>
        <w:rPr>
          <w:rFonts w:asciiTheme="minorHAnsi" w:hAnsiTheme="minorHAnsi" w:cstheme="minorHAnsi"/>
        </w:rPr>
      </w:pPr>
    </w:p>
    <w:p w14:paraId="2C5F5303" w14:textId="77777777" w:rsidR="005E3DA8" w:rsidRDefault="005E3DA8" w:rsidP="005E2634">
      <w:pPr>
        <w:spacing w:line="360" w:lineRule="auto"/>
        <w:jc w:val="both"/>
        <w:rPr>
          <w:rFonts w:asciiTheme="minorHAnsi" w:hAnsiTheme="minorHAnsi" w:cstheme="minorHAnsi"/>
        </w:rPr>
      </w:pPr>
    </w:p>
    <w:p w14:paraId="09FF5F12" w14:textId="77777777" w:rsidR="005E3DA8" w:rsidRDefault="005E3DA8" w:rsidP="005E2634">
      <w:pPr>
        <w:spacing w:line="360" w:lineRule="auto"/>
        <w:jc w:val="both"/>
        <w:rPr>
          <w:rFonts w:asciiTheme="minorHAnsi" w:hAnsiTheme="minorHAnsi" w:cstheme="minorHAnsi"/>
        </w:rPr>
      </w:pPr>
    </w:p>
    <w:p w14:paraId="7D87C373" w14:textId="77777777" w:rsidR="005E3DA8" w:rsidRDefault="005E3DA8" w:rsidP="005E2634">
      <w:pPr>
        <w:spacing w:line="360" w:lineRule="auto"/>
        <w:jc w:val="both"/>
        <w:rPr>
          <w:rFonts w:asciiTheme="minorHAnsi" w:hAnsiTheme="minorHAnsi" w:cstheme="minorHAnsi"/>
        </w:rPr>
      </w:pPr>
    </w:p>
    <w:tbl>
      <w:tblPr>
        <w:tblStyle w:val="TableGrid"/>
        <w:tblpPr w:leftFromText="180" w:rightFromText="180" w:vertAnchor="text" w:horzAnchor="margin" w:tblpY="-14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4E3F16" w:rsidRPr="00254320" w14:paraId="09A0E388" w14:textId="77777777" w:rsidTr="004E3F16">
        <w:trPr>
          <w:trHeight w:val="1833"/>
        </w:trPr>
        <w:tc>
          <w:tcPr>
            <w:tcW w:w="9010" w:type="dxa"/>
          </w:tcPr>
          <w:p w14:paraId="0EFCACC4" w14:textId="77777777" w:rsidR="004E3F16" w:rsidRPr="00254320" w:rsidRDefault="004E3F16" w:rsidP="004E3F16">
            <w:pPr>
              <w:spacing w:line="360" w:lineRule="auto"/>
              <w:jc w:val="both"/>
              <w:rPr>
                <w:rFonts w:asciiTheme="minorHAnsi" w:hAnsiTheme="minorHAnsi" w:cstheme="minorHAnsi"/>
              </w:rPr>
            </w:pPr>
          </w:p>
          <w:tbl>
            <w:tblPr>
              <w:tblStyle w:val="TableGrid"/>
              <w:tblpPr w:leftFromText="180" w:rightFromText="180" w:vertAnchor="text" w:horzAnchor="margin" w:tblpY="62"/>
              <w:tblW w:w="9067" w:type="dxa"/>
              <w:tblLook w:val="04A0" w:firstRow="1" w:lastRow="0" w:firstColumn="1" w:lastColumn="0" w:noHBand="0" w:noVBand="1"/>
            </w:tblPr>
            <w:tblGrid>
              <w:gridCol w:w="5208"/>
              <w:gridCol w:w="1696"/>
              <w:gridCol w:w="2163"/>
            </w:tblGrid>
            <w:tr w:rsidR="004E3F16" w:rsidRPr="005E2634" w14:paraId="534AF22F" w14:textId="77777777" w:rsidTr="00C81C20">
              <w:trPr>
                <w:trHeight w:val="89"/>
              </w:trPr>
              <w:tc>
                <w:tcPr>
                  <w:tcW w:w="5208" w:type="dxa"/>
                  <w:shd w:val="clear" w:color="auto" w:fill="FFF2CC" w:themeFill="accent4" w:themeFillTint="33"/>
                </w:tcPr>
                <w:p w14:paraId="0E7C992C" w14:textId="77777777" w:rsidR="004E3F16" w:rsidRPr="005E2634" w:rsidRDefault="004E3F16" w:rsidP="004E3F16">
                  <w:pPr>
                    <w:rPr>
                      <w:rFonts w:asciiTheme="minorHAnsi" w:hAnsiTheme="minorHAnsi" w:cstheme="minorHAnsi"/>
                      <w:sz w:val="20"/>
                      <w:szCs w:val="20"/>
                    </w:rPr>
                  </w:pPr>
                  <w:r w:rsidRPr="005E2634">
                    <w:rPr>
                      <w:rFonts w:asciiTheme="minorHAnsi" w:hAnsiTheme="minorHAnsi" w:cstheme="minorHAnsi"/>
                      <w:sz w:val="20"/>
                      <w:szCs w:val="20"/>
                    </w:rPr>
                    <w:t>QUESTIONS</w:t>
                  </w:r>
                </w:p>
              </w:tc>
              <w:tc>
                <w:tcPr>
                  <w:tcW w:w="3859" w:type="dxa"/>
                  <w:gridSpan w:val="2"/>
                  <w:shd w:val="clear" w:color="auto" w:fill="D9E2F3" w:themeFill="accent1" w:themeFillTint="33"/>
                </w:tcPr>
                <w:p w14:paraId="5D0CE8C7" w14:textId="77777777" w:rsidR="004E3F16" w:rsidRPr="005E2634" w:rsidRDefault="004E3F16" w:rsidP="004E3F16">
                  <w:pPr>
                    <w:rPr>
                      <w:rFonts w:asciiTheme="minorHAnsi" w:hAnsiTheme="minorHAnsi" w:cstheme="minorHAnsi"/>
                      <w:sz w:val="20"/>
                      <w:szCs w:val="20"/>
                    </w:rPr>
                  </w:pPr>
                  <w:r w:rsidRPr="005E2634">
                    <w:rPr>
                      <w:rFonts w:asciiTheme="minorHAnsi" w:hAnsiTheme="minorHAnsi" w:cstheme="minorHAnsi"/>
                      <w:sz w:val="20"/>
                      <w:szCs w:val="20"/>
                    </w:rPr>
                    <w:t>NODES</w:t>
                  </w:r>
                </w:p>
              </w:tc>
            </w:tr>
            <w:tr w:rsidR="004E3F16" w:rsidRPr="005E2634" w14:paraId="61AC4CBB" w14:textId="77777777" w:rsidTr="00C81C20">
              <w:trPr>
                <w:trHeight w:val="338"/>
              </w:trPr>
              <w:tc>
                <w:tcPr>
                  <w:tcW w:w="5208" w:type="dxa"/>
                  <w:vMerge w:val="restart"/>
                  <w:shd w:val="clear" w:color="auto" w:fill="FFF2CC" w:themeFill="accent4" w:themeFillTint="33"/>
                </w:tcPr>
                <w:p w14:paraId="7D39D162" w14:textId="77777777" w:rsidR="004E3F16" w:rsidRPr="005E2634" w:rsidRDefault="004E3F16" w:rsidP="004E3F16">
                  <w:pPr>
                    <w:rPr>
                      <w:rFonts w:asciiTheme="minorHAnsi" w:hAnsiTheme="minorHAnsi" w:cstheme="minorHAnsi"/>
                      <w:sz w:val="20"/>
                      <w:szCs w:val="20"/>
                    </w:rPr>
                  </w:pPr>
                  <w:r w:rsidRPr="005E2634">
                    <w:rPr>
                      <w:rFonts w:asciiTheme="minorHAnsi" w:hAnsiTheme="minorHAnsi" w:cstheme="minorHAnsi"/>
                      <w:sz w:val="20"/>
                      <w:szCs w:val="20"/>
                    </w:rPr>
                    <w:t>Q1. Can you describe your current role and give me an indication of how you got this job – your entry into journalism, any training, previous roles, anything that illustrates your career path to date?</w:t>
                  </w:r>
                </w:p>
              </w:tc>
              <w:tc>
                <w:tcPr>
                  <w:tcW w:w="1696" w:type="dxa"/>
                  <w:shd w:val="clear" w:color="auto" w:fill="auto"/>
                </w:tcPr>
                <w:p w14:paraId="2E22946A"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Current role</w:t>
                  </w:r>
                </w:p>
              </w:tc>
              <w:tc>
                <w:tcPr>
                  <w:tcW w:w="2163" w:type="dxa"/>
                  <w:shd w:val="clear" w:color="auto" w:fill="auto"/>
                </w:tcPr>
                <w:p w14:paraId="7FA46B10"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Journalism experience</w:t>
                  </w:r>
                </w:p>
              </w:tc>
            </w:tr>
            <w:tr w:rsidR="004E3F16" w:rsidRPr="005E2634" w14:paraId="618C8A60" w14:textId="77777777" w:rsidTr="00C81C20">
              <w:trPr>
                <w:trHeight w:val="293"/>
              </w:trPr>
              <w:tc>
                <w:tcPr>
                  <w:tcW w:w="5208" w:type="dxa"/>
                  <w:vMerge/>
                  <w:shd w:val="clear" w:color="auto" w:fill="FFF2CC" w:themeFill="accent4" w:themeFillTint="33"/>
                </w:tcPr>
                <w:p w14:paraId="2A088EF5" w14:textId="77777777" w:rsidR="004E3F16" w:rsidRPr="005E2634" w:rsidRDefault="004E3F16" w:rsidP="004E3F16">
                  <w:pPr>
                    <w:rPr>
                      <w:rFonts w:asciiTheme="minorHAnsi" w:hAnsiTheme="minorHAnsi" w:cstheme="minorHAnsi"/>
                      <w:sz w:val="20"/>
                      <w:szCs w:val="20"/>
                    </w:rPr>
                  </w:pPr>
                </w:p>
              </w:tc>
              <w:tc>
                <w:tcPr>
                  <w:tcW w:w="1696" w:type="dxa"/>
                  <w:shd w:val="clear" w:color="auto" w:fill="auto"/>
                </w:tcPr>
                <w:p w14:paraId="25610B7F"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Publication focus</w:t>
                  </w:r>
                </w:p>
              </w:tc>
              <w:tc>
                <w:tcPr>
                  <w:tcW w:w="2163" w:type="dxa"/>
                  <w:shd w:val="clear" w:color="auto" w:fill="auto"/>
                </w:tcPr>
                <w:p w14:paraId="1702CD59"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Previous roles</w:t>
                  </w:r>
                </w:p>
              </w:tc>
            </w:tr>
            <w:tr w:rsidR="004E3F16" w:rsidRPr="005E2634" w14:paraId="13815AF7" w14:textId="77777777" w:rsidTr="00C81C20">
              <w:trPr>
                <w:trHeight w:val="167"/>
              </w:trPr>
              <w:tc>
                <w:tcPr>
                  <w:tcW w:w="5208" w:type="dxa"/>
                  <w:vMerge/>
                  <w:shd w:val="clear" w:color="auto" w:fill="FFF2CC" w:themeFill="accent4" w:themeFillTint="33"/>
                </w:tcPr>
                <w:p w14:paraId="67A563CF" w14:textId="77777777" w:rsidR="004E3F16" w:rsidRPr="005E2634" w:rsidRDefault="004E3F16" w:rsidP="004E3F16">
                  <w:pPr>
                    <w:rPr>
                      <w:rFonts w:asciiTheme="minorHAnsi" w:hAnsiTheme="minorHAnsi" w:cstheme="minorHAnsi"/>
                      <w:sz w:val="20"/>
                      <w:szCs w:val="20"/>
                    </w:rPr>
                  </w:pPr>
                </w:p>
              </w:tc>
              <w:tc>
                <w:tcPr>
                  <w:tcW w:w="1696" w:type="dxa"/>
                  <w:shd w:val="clear" w:color="auto" w:fill="auto"/>
                </w:tcPr>
                <w:p w14:paraId="4EF2DB5C"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Education</w:t>
                  </w:r>
                </w:p>
              </w:tc>
              <w:tc>
                <w:tcPr>
                  <w:tcW w:w="2163" w:type="dxa"/>
                  <w:shd w:val="clear" w:color="auto" w:fill="auto"/>
                </w:tcPr>
                <w:p w14:paraId="55D6261F" w14:textId="77777777" w:rsidR="004E3F16" w:rsidRPr="005E2634" w:rsidRDefault="004E3F16" w:rsidP="004E3F16">
                  <w:pPr>
                    <w:jc w:val="center"/>
                    <w:rPr>
                      <w:rFonts w:asciiTheme="minorHAnsi" w:hAnsiTheme="minorHAnsi" w:cstheme="minorHAnsi"/>
                      <w:sz w:val="20"/>
                      <w:szCs w:val="20"/>
                    </w:rPr>
                  </w:pPr>
                </w:p>
              </w:tc>
            </w:tr>
            <w:tr w:rsidR="004E3F16" w:rsidRPr="005E2634" w14:paraId="7D655A2F" w14:textId="77777777" w:rsidTr="00C81C20">
              <w:trPr>
                <w:trHeight w:val="471"/>
              </w:trPr>
              <w:tc>
                <w:tcPr>
                  <w:tcW w:w="5208" w:type="dxa"/>
                  <w:vMerge w:val="restart"/>
                  <w:shd w:val="clear" w:color="auto" w:fill="FFF2CC" w:themeFill="accent4" w:themeFillTint="33"/>
                </w:tcPr>
                <w:p w14:paraId="648B7831" w14:textId="77777777" w:rsidR="004E3F16" w:rsidRPr="005E2634" w:rsidRDefault="004E3F16" w:rsidP="004E3F16">
                  <w:pPr>
                    <w:spacing w:before="120" w:after="80"/>
                    <w:rPr>
                      <w:rFonts w:asciiTheme="minorHAnsi" w:hAnsiTheme="minorHAnsi" w:cstheme="minorHAnsi"/>
                      <w:sz w:val="20"/>
                      <w:szCs w:val="20"/>
                    </w:rPr>
                  </w:pPr>
                  <w:r w:rsidRPr="005E2634">
                    <w:rPr>
                      <w:rFonts w:asciiTheme="minorHAnsi" w:hAnsiTheme="minorHAnsi" w:cstheme="minorHAnsi"/>
                      <w:sz w:val="20"/>
                      <w:szCs w:val="20"/>
                    </w:rPr>
                    <w:t>Q2. How has the esports journalism sector developed over the past ten years? Who are the major players and how has the process of breaking esports news changed?</w:t>
                  </w:r>
                </w:p>
              </w:tc>
              <w:tc>
                <w:tcPr>
                  <w:tcW w:w="1696" w:type="dxa"/>
                  <w:shd w:val="clear" w:color="auto" w:fill="auto"/>
                </w:tcPr>
                <w:p w14:paraId="558ECE0F"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esports journalism</w:t>
                  </w:r>
                </w:p>
              </w:tc>
              <w:tc>
                <w:tcPr>
                  <w:tcW w:w="2163" w:type="dxa"/>
                  <w:shd w:val="clear" w:color="auto" w:fill="auto"/>
                </w:tcPr>
                <w:p w14:paraId="6284029E"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Major players</w:t>
                  </w:r>
                </w:p>
              </w:tc>
            </w:tr>
            <w:tr w:rsidR="004E3F16" w:rsidRPr="005E2634" w14:paraId="48DCAC44" w14:textId="77777777" w:rsidTr="00C81C20">
              <w:trPr>
                <w:trHeight w:val="352"/>
              </w:trPr>
              <w:tc>
                <w:tcPr>
                  <w:tcW w:w="5208" w:type="dxa"/>
                  <w:vMerge/>
                  <w:shd w:val="clear" w:color="auto" w:fill="FFF2CC" w:themeFill="accent4" w:themeFillTint="33"/>
                </w:tcPr>
                <w:p w14:paraId="3441C7C4"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5A998C6F"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Gaming journalism</w:t>
                  </w:r>
                </w:p>
              </w:tc>
              <w:tc>
                <w:tcPr>
                  <w:tcW w:w="2163" w:type="dxa"/>
                  <w:shd w:val="clear" w:color="auto" w:fill="auto"/>
                </w:tcPr>
                <w:p w14:paraId="4FAD5D2F"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Reddit</w:t>
                  </w:r>
                </w:p>
              </w:tc>
            </w:tr>
            <w:tr w:rsidR="004E3F16" w:rsidRPr="005E2634" w14:paraId="76E4EE9E" w14:textId="77777777" w:rsidTr="00C81C20">
              <w:trPr>
                <w:trHeight w:val="385"/>
              </w:trPr>
              <w:tc>
                <w:tcPr>
                  <w:tcW w:w="5208" w:type="dxa"/>
                  <w:vMerge w:val="restart"/>
                  <w:shd w:val="clear" w:color="auto" w:fill="FFF2CC" w:themeFill="accent4" w:themeFillTint="33"/>
                </w:tcPr>
                <w:p w14:paraId="54C97E86" w14:textId="77777777" w:rsidR="004E3F16" w:rsidRPr="005E2634" w:rsidRDefault="004E3F16" w:rsidP="004E3F16">
                  <w:pPr>
                    <w:rPr>
                      <w:rFonts w:asciiTheme="minorHAnsi" w:hAnsiTheme="minorHAnsi" w:cstheme="minorHAnsi"/>
                      <w:sz w:val="20"/>
                      <w:szCs w:val="20"/>
                    </w:rPr>
                  </w:pPr>
                  <w:r w:rsidRPr="005E2634">
                    <w:rPr>
                      <w:rFonts w:asciiTheme="minorHAnsi" w:hAnsiTheme="minorHAnsi" w:cstheme="minorHAnsi"/>
                      <w:sz w:val="20"/>
                      <w:szCs w:val="20"/>
                    </w:rPr>
                    <w:t>Q3. What relationship does the esports press have with mainstream media?</w:t>
                  </w:r>
                </w:p>
              </w:tc>
              <w:tc>
                <w:tcPr>
                  <w:tcW w:w="1696" w:type="dxa"/>
                  <w:shd w:val="clear" w:color="auto" w:fill="auto"/>
                </w:tcPr>
                <w:p w14:paraId="5107C201"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BBC</w:t>
                  </w:r>
                </w:p>
              </w:tc>
              <w:tc>
                <w:tcPr>
                  <w:tcW w:w="2163" w:type="dxa"/>
                  <w:shd w:val="clear" w:color="auto" w:fill="auto"/>
                </w:tcPr>
                <w:p w14:paraId="31AA8CB6"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Fox Business</w:t>
                  </w:r>
                </w:p>
              </w:tc>
            </w:tr>
            <w:tr w:rsidR="004E3F16" w:rsidRPr="005E2634" w14:paraId="27EFD50A" w14:textId="77777777" w:rsidTr="00C81C20">
              <w:trPr>
                <w:trHeight w:val="385"/>
              </w:trPr>
              <w:tc>
                <w:tcPr>
                  <w:tcW w:w="5208" w:type="dxa"/>
                  <w:vMerge/>
                  <w:shd w:val="clear" w:color="auto" w:fill="FFF2CC" w:themeFill="accent4" w:themeFillTint="33"/>
                </w:tcPr>
                <w:p w14:paraId="47A30EB2" w14:textId="77777777" w:rsidR="004E3F16" w:rsidRPr="005E2634" w:rsidRDefault="004E3F16" w:rsidP="004E3F16">
                  <w:pPr>
                    <w:rPr>
                      <w:rFonts w:asciiTheme="minorHAnsi" w:hAnsiTheme="minorHAnsi" w:cstheme="minorHAnsi"/>
                      <w:sz w:val="20"/>
                      <w:szCs w:val="20"/>
                    </w:rPr>
                  </w:pPr>
                </w:p>
              </w:tc>
              <w:tc>
                <w:tcPr>
                  <w:tcW w:w="1696" w:type="dxa"/>
                  <w:shd w:val="clear" w:color="auto" w:fill="auto"/>
                </w:tcPr>
                <w:p w14:paraId="5577A0B3"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Daily Mail</w:t>
                  </w:r>
                </w:p>
              </w:tc>
              <w:tc>
                <w:tcPr>
                  <w:tcW w:w="2163" w:type="dxa"/>
                  <w:shd w:val="clear" w:color="auto" w:fill="auto"/>
                </w:tcPr>
                <w:p w14:paraId="695CCB4A"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Sports Journalism</w:t>
                  </w:r>
                </w:p>
              </w:tc>
            </w:tr>
            <w:tr w:rsidR="004E3F16" w:rsidRPr="005E2634" w14:paraId="3B39297E" w14:textId="77777777" w:rsidTr="00C81C20">
              <w:trPr>
                <w:trHeight w:val="385"/>
              </w:trPr>
              <w:tc>
                <w:tcPr>
                  <w:tcW w:w="5208" w:type="dxa"/>
                  <w:vMerge/>
                  <w:shd w:val="clear" w:color="auto" w:fill="FFF2CC" w:themeFill="accent4" w:themeFillTint="33"/>
                </w:tcPr>
                <w:p w14:paraId="36CC9D7A" w14:textId="77777777" w:rsidR="004E3F16" w:rsidRPr="005E2634" w:rsidRDefault="004E3F16" w:rsidP="004E3F16">
                  <w:pPr>
                    <w:rPr>
                      <w:rFonts w:asciiTheme="minorHAnsi" w:hAnsiTheme="minorHAnsi" w:cstheme="minorHAnsi"/>
                      <w:sz w:val="20"/>
                      <w:szCs w:val="20"/>
                    </w:rPr>
                  </w:pPr>
                </w:p>
              </w:tc>
              <w:tc>
                <w:tcPr>
                  <w:tcW w:w="1696" w:type="dxa"/>
                  <w:shd w:val="clear" w:color="auto" w:fill="auto"/>
                </w:tcPr>
                <w:p w14:paraId="62C217AD"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ESPN</w:t>
                  </w:r>
                </w:p>
              </w:tc>
              <w:tc>
                <w:tcPr>
                  <w:tcW w:w="2163" w:type="dxa"/>
                  <w:shd w:val="clear" w:color="auto" w:fill="auto"/>
                </w:tcPr>
                <w:p w14:paraId="4B133731"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The Guardian</w:t>
                  </w:r>
                </w:p>
              </w:tc>
            </w:tr>
            <w:tr w:rsidR="004E3F16" w:rsidRPr="005E2634" w14:paraId="2B14673E" w14:textId="77777777" w:rsidTr="00C81C20">
              <w:trPr>
                <w:trHeight w:val="220"/>
              </w:trPr>
              <w:tc>
                <w:tcPr>
                  <w:tcW w:w="5208" w:type="dxa"/>
                  <w:vMerge w:val="restart"/>
                  <w:shd w:val="clear" w:color="auto" w:fill="FFF2CC" w:themeFill="accent4" w:themeFillTint="33"/>
                </w:tcPr>
                <w:p w14:paraId="1AF9A6AF" w14:textId="77777777" w:rsidR="004E3F16" w:rsidRPr="005E2634" w:rsidRDefault="004E3F16" w:rsidP="004E3F16">
                  <w:pPr>
                    <w:spacing w:before="120" w:after="80"/>
                    <w:rPr>
                      <w:rFonts w:asciiTheme="minorHAnsi" w:hAnsiTheme="minorHAnsi" w:cstheme="minorHAnsi"/>
                      <w:sz w:val="20"/>
                      <w:szCs w:val="20"/>
                    </w:rPr>
                  </w:pPr>
                  <w:r w:rsidRPr="005E2634">
                    <w:rPr>
                      <w:rFonts w:asciiTheme="minorHAnsi" w:hAnsiTheme="minorHAnsi" w:cstheme="minorHAnsi"/>
                      <w:sz w:val="20"/>
                      <w:szCs w:val="20"/>
                    </w:rPr>
                    <w:t>Q4. What are some of the barriers esports journalists face?</w:t>
                  </w:r>
                </w:p>
              </w:tc>
              <w:tc>
                <w:tcPr>
                  <w:tcW w:w="1696" w:type="dxa"/>
                  <w:shd w:val="clear" w:color="auto" w:fill="auto"/>
                </w:tcPr>
                <w:p w14:paraId="767C4E3B"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Attendance</w:t>
                  </w:r>
                </w:p>
              </w:tc>
              <w:tc>
                <w:tcPr>
                  <w:tcW w:w="2163" w:type="dxa"/>
                  <w:shd w:val="clear" w:color="auto" w:fill="auto"/>
                </w:tcPr>
                <w:p w14:paraId="19D2124A"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Metrics</w:t>
                  </w:r>
                </w:p>
              </w:tc>
            </w:tr>
            <w:tr w:rsidR="004E3F16" w:rsidRPr="005E2634" w14:paraId="59B232CB" w14:textId="77777777" w:rsidTr="00C81C20">
              <w:trPr>
                <w:trHeight w:val="220"/>
              </w:trPr>
              <w:tc>
                <w:tcPr>
                  <w:tcW w:w="5208" w:type="dxa"/>
                  <w:vMerge/>
                  <w:shd w:val="clear" w:color="auto" w:fill="FFF2CC" w:themeFill="accent4" w:themeFillTint="33"/>
                </w:tcPr>
                <w:p w14:paraId="48C97E81"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7506F18D"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Pay</w:t>
                  </w:r>
                </w:p>
              </w:tc>
              <w:tc>
                <w:tcPr>
                  <w:tcW w:w="2163" w:type="dxa"/>
                  <w:shd w:val="clear" w:color="auto" w:fill="auto"/>
                </w:tcPr>
                <w:p w14:paraId="266DB47F"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Public opinion</w:t>
                  </w:r>
                </w:p>
              </w:tc>
            </w:tr>
            <w:tr w:rsidR="004E3F16" w:rsidRPr="005E2634" w14:paraId="76736D79" w14:textId="77777777" w:rsidTr="00C81C20">
              <w:trPr>
                <w:trHeight w:val="415"/>
              </w:trPr>
              <w:tc>
                <w:tcPr>
                  <w:tcW w:w="5208" w:type="dxa"/>
                  <w:vMerge w:val="restart"/>
                  <w:shd w:val="clear" w:color="auto" w:fill="FFF2CC" w:themeFill="accent4" w:themeFillTint="33"/>
                </w:tcPr>
                <w:p w14:paraId="24537A9A" w14:textId="77777777" w:rsidR="004E3F16" w:rsidRPr="005E2634" w:rsidRDefault="004E3F16" w:rsidP="004E3F16">
                  <w:pPr>
                    <w:spacing w:before="120" w:after="80"/>
                    <w:rPr>
                      <w:rFonts w:asciiTheme="minorHAnsi" w:hAnsiTheme="minorHAnsi" w:cstheme="minorHAnsi"/>
                      <w:sz w:val="20"/>
                      <w:szCs w:val="20"/>
                    </w:rPr>
                  </w:pPr>
                  <w:r w:rsidRPr="005E2634">
                    <w:rPr>
                      <w:rFonts w:asciiTheme="minorHAnsi" w:hAnsiTheme="minorHAnsi" w:cstheme="minorHAnsi"/>
                      <w:sz w:val="20"/>
                      <w:szCs w:val="20"/>
                    </w:rPr>
                    <w:t xml:space="preserve">Q5. The news agenda in mainstream media is very much driven by location – </w:t>
                  </w:r>
                  <w:proofErr w:type="spellStart"/>
                  <w:r w:rsidRPr="005E2634">
                    <w:rPr>
                      <w:rFonts w:asciiTheme="minorHAnsi" w:hAnsiTheme="minorHAnsi" w:cstheme="minorHAnsi"/>
                      <w:sz w:val="20"/>
                      <w:szCs w:val="20"/>
                    </w:rPr>
                    <w:t>ie</w:t>
                  </w:r>
                  <w:proofErr w:type="spellEnd"/>
                  <w:r w:rsidRPr="005E2634">
                    <w:rPr>
                      <w:rFonts w:asciiTheme="minorHAnsi" w:hAnsiTheme="minorHAnsi" w:cstheme="minorHAnsi"/>
                      <w:sz w:val="20"/>
                      <w:szCs w:val="20"/>
                    </w:rPr>
                    <w:t>: the closer a news item to the proximity of the publication’s audience, the more likely it is to be covered. How does location impact an esports news agenda?</w:t>
                  </w:r>
                </w:p>
                <w:p w14:paraId="31932C28" w14:textId="77777777" w:rsidR="004E3F16" w:rsidRPr="005E2634" w:rsidRDefault="004E3F16" w:rsidP="004E3F16">
                  <w:pPr>
                    <w:rPr>
                      <w:rFonts w:asciiTheme="minorHAnsi" w:hAnsiTheme="minorHAnsi" w:cstheme="minorHAnsi"/>
                      <w:sz w:val="20"/>
                      <w:szCs w:val="20"/>
                    </w:rPr>
                  </w:pPr>
                </w:p>
              </w:tc>
              <w:tc>
                <w:tcPr>
                  <w:tcW w:w="1696" w:type="dxa"/>
                  <w:shd w:val="clear" w:color="auto" w:fill="auto"/>
                </w:tcPr>
                <w:p w14:paraId="7611B592"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America</w:t>
                  </w:r>
                </w:p>
              </w:tc>
              <w:tc>
                <w:tcPr>
                  <w:tcW w:w="2163" w:type="dxa"/>
                  <w:shd w:val="clear" w:color="auto" w:fill="auto"/>
                </w:tcPr>
                <w:p w14:paraId="206FA757"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Location</w:t>
                  </w:r>
                </w:p>
              </w:tc>
            </w:tr>
            <w:tr w:rsidR="004E3F16" w:rsidRPr="005E2634" w14:paraId="02562132" w14:textId="77777777" w:rsidTr="00C81C20">
              <w:trPr>
                <w:trHeight w:val="411"/>
              </w:trPr>
              <w:tc>
                <w:tcPr>
                  <w:tcW w:w="5208" w:type="dxa"/>
                  <w:vMerge/>
                  <w:shd w:val="clear" w:color="auto" w:fill="FFF2CC" w:themeFill="accent4" w:themeFillTint="33"/>
                </w:tcPr>
                <w:p w14:paraId="453BB5FD"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1EC18EA4"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Audience</w:t>
                  </w:r>
                </w:p>
              </w:tc>
              <w:tc>
                <w:tcPr>
                  <w:tcW w:w="2163" w:type="dxa"/>
                  <w:shd w:val="clear" w:color="auto" w:fill="auto"/>
                </w:tcPr>
                <w:p w14:paraId="0289FA5B"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Regional</w:t>
                  </w:r>
                </w:p>
              </w:tc>
            </w:tr>
            <w:tr w:rsidR="004E3F16" w:rsidRPr="005E2634" w14:paraId="0E941F4D" w14:textId="77777777" w:rsidTr="00C81C20">
              <w:trPr>
                <w:trHeight w:val="411"/>
              </w:trPr>
              <w:tc>
                <w:tcPr>
                  <w:tcW w:w="5208" w:type="dxa"/>
                  <w:vMerge/>
                  <w:shd w:val="clear" w:color="auto" w:fill="FFF2CC" w:themeFill="accent4" w:themeFillTint="33"/>
                </w:tcPr>
                <w:p w14:paraId="3D442E1E"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7BAA1326"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China</w:t>
                  </w:r>
                </w:p>
              </w:tc>
              <w:tc>
                <w:tcPr>
                  <w:tcW w:w="2163" w:type="dxa"/>
                  <w:shd w:val="clear" w:color="auto" w:fill="auto"/>
                </w:tcPr>
                <w:p w14:paraId="46ADA4B2"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Twitter</w:t>
                  </w:r>
                </w:p>
              </w:tc>
            </w:tr>
            <w:tr w:rsidR="004E3F16" w:rsidRPr="005E2634" w14:paraId="6EBDB0A1" w14:textId="77777777" w:rsidTr="00C81C20">
              <w:trPr>
                <w:trHeight w:val="411"/>
              </w:trPr>
              <w:tc>
                <w:tcPr>
                  <w:tcW w:w="5208" w:type="dxa"/>
                  <w:vMerge/>
                  <w:shd w:val="clear" w:color="auto" w:fill="FFF2CC" w:themeFill="accent4" w:themeFillTint="33"/>
                </w:tcPr>
                <w:p w14:paraId="63819042"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7C881228"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Discord</w:t>
                  </w:r>
                </w:p>
              </w:tc>
              <w:tc>
                <w:tcPr>
                  <w:tcW w:w="2163" w:type="dxa"/>
                  <w:shd w:val="clear" w:color="auto" w:fill="auto"/>
                </w:tcPr>
                <w:p w14:paraId="0B2D951A"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TV</w:t>
                  </w:r>
                </w:p>
              </w:tc>
            </w:tr>
            <w:tr w:rsidR="004E3F16" w:rsidRPr="005E2634" w14:paraId="592E6E44" w14:textId="77777777" w:rsidTr="00C81C20">
              <w:trPr>
                <w:trHeight w:val="411"/>
              </w:trPr>
              <w:tc>
                <w:tcPr>
                  <w:tcW w:w="5208" w:type="dxa"/>
                  <w:vMerge/>
                  <w:shd w:val="clear" w:color="auto" w:fill="FFF2CC" w:themeFill="accent4" w:themeFillTint="33"/>
                </w:tcPr>
                <w:p w14:paraId="7E2DF470"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440778E1"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Europe</w:t>
                  </w:r>
                </w:p>
              </w:tc>
              <w:tc>
                <w:tcPr>
                  <w:tcW w:w="2163" w:type="dxa"/>
                  <w:shd w:val="clear" w:color="auto" w:fill="auto"/>
                </w:tcPr>
                <w:p w14:paraId="6DB523E1"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Online</w:t>
                  </w:r>
                </w:p>
              </w:tc>
            </w:tr>
            <w:tr w:rsidR="004E3F16" w:rsidRPr="005E2634" w14:paraId="5770E689" w14:textId="77777777" w:rsidTr="00C81C20">
              <w:trPr>
                <w:trHeight w:val="411"/>
              </w:trPr>
              <w:tc>
                <w:tcPr>
                  <w:tcW w:w="5208" w:type="dxa"/>
                  <w:vMerge/>
                  <w:shd w:val="clear" w:color="auto" w:fill="FFF2CC" w:themeFill="accent4" w:themeFillTint="33"/>
                </w:tcPr>
                <w:p w14:paraId="65490689"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3D8C9BD3"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Language</w:t>
                  </w:r>
                </w:p>
              </w:tc>
              <w:tc>
                <w:tcPr>
                  <w:tcW w:w="2163" w:type="dxa"/>
                  <w:shd w:val="clear" w:color="auto" w:fill="auto"/>
                </w:tcPr>
                <w:p w14:paraId="5642B043" w14:textId="77777777" w:rsidR="004E3F16" w:rsidRPr="005E2634" w:rsidRDefault="004E3F16" w:rsidP="004E3F16">
                  <w:pPr>
                    <w:jc w:val="center"/>
                    <w:rPr>
                      <w:rFonts w:asciiTheme="minorHAnsi" w:hAnsiTheme="minorHAnsi" w:cstheme="minorHAnsi"/>
                      <w:sz w:val="20"/>
                      <w:szCs w:val="20"/>
                    </w:rPr>
                  </w:pPr>
                </w:p>
              </w:tc>
            </w:tr>
            <w:tr w:rsidR="004E3F16" w:rsidRPr="005E2634" w14:paraId="5BC433AB" w14:textId="77777777" w:rsidTr="00C81C20">
              <w:trPr>
                <w:trHeight w:val="442"/>
              </w:trPr>
              <w:tc>
                <w:tcPr>
                  <w:tcW w:w="5208" w:type="dxa"/>
                  <w:vMerge w:val="restart"/>
                  <w:shd w:val="clear" w:color="auto" w:fill="FFF2CC" w:themeFill="accent4" w:themeFillTint="33"/>
                </w:tcPr>
                <w:p w14:paraId="2148FAB3" w14:textId="77777777" w:rsidR="004E3F16" w:rsidRPr="005E2634" w:rsidRDefault="004E3F16" w:rsidP="004E3F16">
                  <w:pPr>
                    <w:spacing w:before="120" w:after="80"/>
                    <w:rPr>
                      <w:rFonts w:asciiTheme="minorHAnsi" w:hAnsiTheme="minorHAnsi" w:cstheme="minorHAnsi"/>
                      <w:sz w:val="20"/>
                      <w:szCs w:val="20"/>
                    </w:rPr>
                  </w:pPr>
                  <w:r w:rsidRPr="005E2634">
                    <w:rPr>
                      <w:rFonts w:asciiTheme="minorHAnsi" w:hAnsiTheme="minorHAnsi" w:cstheme="minorHAnsi"/>
                      <w:sz w:val="20"/>
                      <w:szCs w:val="20"/>
                    </w:rPr>
                    <w:t>Q6. How important is journalism to the future sustainability of the esports sector?</w:t>
                  </w:r>
                </w:p>
                <w:p w14:paraId="07C67235" w14:textId="77777777" w:rsidR="004E3F16" w:rsidRPr="005E2634" w:rsidRDefault="004E3F16" w:rsidP="004E3F16">
                  <w:pPr>
                    <w:rPr>
                      <w:rFonts w:asciiTheme="minorHAnsi" w:hAnsiTheme="minorHAnsi" w:cstheme="minorHAnsi"/>
                      <w:sz w:val="20"/>
                      <w:szCs w:val="20"/>
                    </w:rPr>
                  </w:pPr>
                </w:p>
              </w:tc>
              <w:tc>
                <w:tcPr>
                  <w:tcW w:w="1696" w:type="dxa"/>
                  <w:shd w:val="clear" w:color="auto" w:fill="auto"/>
                </w:tcPr>
                <w:p w14:paraId="6318122D"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Angles</w:t>
                  </w:r>
                </w:p>
              </w:tc>
              <w:tc>
                <w:tcPr>
                  <w:tcW w:w="2163" w:type="dxa"/>
                  <w:shd w:val="clear" w:color="auto" w:fill="auto"/>
                </w:tcPr>
                <w:p w14:paraId="2D7E27A8"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Press</w:t>
                  </w:r>
                </w:p>
              </w:tc>
            </w:tr>
            <w:tr w:rsidR="004E3F16" w:rsidRPr="005E2634" w14:paraId="2E05EF9D" w14:textId="77777777" w:rsidTr="00C81C20">
              <w:trPr>
                <w:trHeight w:val="442"/>
              </w:trPr>
              <w:tc>
                <w:tcPr>
                  <w:tcW w:w="5208" w:type="dxa"/>
                  <w:vMerge/>
                  <w:shd w:val="clear" w:color="auto" w:fill="FFF2CC" w:themeFill="accent4" w:themeFillTint="33"/>
                </w:tcPr>
                <w:p w14:paraId="10FF0695"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22AC4557"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Blog</w:t>
                  </w:r>
                </w:p>
              </w:tc>
              <w:tc>
                <w:tcPr>
                  <w:tcW w:w="2163" w:type="dxa"/>
                  <w:shd w:val="clear" w:color="auto" w:fill="auto"/>
                </w:tcPr>
                <w:p w14:paraId="45ECF1D2"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Roles</w:t>
                  </w:r>
                </w:p>
              </w:tc>
            </w:tr>
            <w:tr w:rsidR="004E3F16" w:rsidRPr="005E2634" w14:paraId="4EBED4D1" w14:textId="77777777" w:rsidTr="00C81C20">
              <w:trPr>
                <w:trHeight w:val="442"/>
              </w:trPr>
              <w:tc>
                <w:tcPr>
                  <w:tcW w:w="5208" w:type="dxa"/>
                  <w:vMerge/>
                  <w:shd w:val="clear" w:color="auto" w:fill="FFF2CC" w:themeFill="accent4" w:themeFillTint="33"/>
                </w:tcPr>
                <w:p w14:paraId="34C62A36"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314E1ABB"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Content</w:t>
                  </w:r>
                </w:p>
              </w:tc>
              <w:tc>
                <w:tcPr>
                  <w:tcW w:w="2163" w:type="dxa"/>
                  <w:shd w:val="clear" w:color="auto" w:fill="auto"/>
                </w:tcPr>
                <w:p w14:paraId="1C644BDB"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Social Media</w:t>
                  </w:r>
                </w:p>
              </w:tc>
            </w:tr>
            <w:tr w:rsidR="004E3F16" w:rsidRPr="005E2634" w14:paraId="554E6BB3" w14:textId="77777777" w:rsidTr="00C81C20">
              <w:trPr>
                <w:trHeight w:val="442"/>
              </w:trPr>
              <w:tc>
                <w:tcPr>
                  <w:tcW w:w="5208" w:type="dxa"/>
                  <w:vMerge/>
                  <w:shd w:val="clear" w:color="auto" w:fill="FFF2CC" w:themeFill="accent4" w:themeFillTint="33"/>
                </w:tcPr>
                <w:p w14:paraId="09F741FA"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6DAAC472"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Inhouse</w:t>
                  </w:r>
                </w:p>
              </w:tc>
              <w:tc>
                <w:tcPr>
                  <w:tcW w:w="2163" w:type="dxa"/>
                  <w:shd w:val="clear" w:color="auto" w:fill="auto"/>
                </w:tcPr>
                <w:p w14:paraId="4B3F4532"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Story</w:t>
                  </w:r>
                </w:p>
              </w:tc>
            </w:tr>
            <w:tr w:rsidR="004E3F16" w:rsidRPr="005E2634" w14:paraId="78D5B8CC" w14:textId="77777777" w:rsidTr="00C81C20">
              <w:trPr>
                <w:trHeight w:val="442"/>
              </w:trPr>
              <w:tc>
                <w:tcPr>
                  <w:tcW w:w="5208" w:type="dxa"/>
                  <w:vMerge/>
                  <w:shd w:val="clear" w:color="auto" w:fill="FFF2CC" w:themeFill="accent4" w:themeFillTint="33"/>
                </w:tcPr>
                <w:p w14:paraId="3C869861"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12909FBA"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Players</w:t>
                  </w:r>
                </w:p>
              </w:tc>
              <w:tc>
                <w:tcPr>
                  <w:tcW w:w="2163" w:type="dxa"/>
                  <w:shd w:val="clear" w:color="auto" w:fill="auto"/>
                </w:tcPr>
                <w:p w14:paraId="514C57EB"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Teams</w:t>
                  </w:r>
                </w:p>
              </w:tc>
            </w:tr>
            <w:tr w:rsidR="004E3F16" w:rsidRPr="005E2634" w14:paraId="720C93AF" w14:textId="77777777" w:rsidTr="00C81C20">
              <w:trPr>
                <w:trHeight w:val="444"/>
              </w:trPr>
              <w:tc>
                <w:tcPr>
                  <w:tcW w:w="5208" w:type="dxa"/>
                  <w:vMerge w:val="restart"/>
                  <w:shd w:val="clear" w:color="auto" w:fill="FFF2CC" w:themeFill="accent4" w:themeFillTint="33"/>
                </w:tcPr>
                <w:p w14:paraId="3A1F4F90" w14:textId="77777777" w:rsidR="004E3F16" w:rsidRPr="005E2634" w:rsidRDefault="004E3F16" w:rsidP="004E3F16">
                  <w:pPr>
                    <w:spacing w:before="120" w:after="80"/>
                    <w:rPr>
                      <w:rFonts w:asciiTheme="minorHAnsi" w:hAnsiTheme="minorHAnsi" w:cstheme="minorHAnsi"/>
                      <w:sz w:val="20"/>
                      <w:szCs w:val="20"/>
                    </w:rPr>
                  </w:pPr>
                  <w:r w:rsidRPr="005E2634">
                    <w:rPr>
                      <w:rFonts w:asciiTheme="minorHAnsi" w:hAnsiTheme="minorHAnsi" w:cstheme="minorHAnsi"/>
                      <w:sz w:val="20"/>
                      <w:szCs w:val="20"/>
                    </w:rPr>
                    <w:t>Q7. Is there anything that you would like to add or something I haven’t covered that you would like to discuss?</w:t>
                  </w:r>
                </w:p>
                <w:p w14:paraId="5E3C1F0D"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43802A76"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British</w:t>
                  </w:r>
                </w:p>
              </w:tc>
              <w:tc>
                <w:tcPr>
                  <w:tcW w:w="2163" w:type="dxa"/>
                  <w:shd w:val="clear" w:color="auto" w:fill="auto"/>
                </w:tcPr>
                <w:p w14:paraId="26E9CA8F"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Professional</w:t>
                  </w:r>
                </w:p>
              </w:tc>
            </w:tr>
            <w:tr w:rsidR="004E3F16" w:rsidRPr="005E2634" w14:paraId="2E296EA6" w14:textId="77777777" w:rsidTr="00C81C20">
              <w:trPr>
                <w:trHeight w:val="442"/>
              </w:trPr>
              <w:tc>
                <w:tcPr>
                  <w:tcW w:w="5208" w:type="dxa"/>
                  <w:vMerge/>
                  <w:shd w:val="clear" w:color="auto" w:fill="FFF2CC" w:themeFill="accent4" w:themeFillTint="33"/>
                </w:tcPr>
                <w:p w14:paraId="678A8234"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47B1F8CE"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Korea</w:t>
                  </w:r>
                </w:p>
              </w:tc>
              <w:tc>
                <w:tcPr>
                  <w:tcW w:w="2163" w:type="dxa"/>
                  <w:shd w:val="clear" w:color="auto" w:fill="auto"/>
                </w:tcPr>
                <w:p w14:paraId="11A2D09A"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Streamer</w:t>
                  </w:r>
                </w:p>
              </w:tc>
            </w:tr>
            <w:tr w:rsidR="004E3F16" w:rsidRPr="005E2634" w14:paraId="3C85EE69" w14:textId="77777777" w:rsidTr="00C81C20">
              <w:trPr>
                <w:trHeight w:val="442"/>
              </w:trPr>
              <w:tc>
                <w:tcPr>
                  <w:tcW w:w="5208" w:type="dxa"/>
                  <w:vMerge/>
                  <w:shd w:val="clear" w:color="auto" w:fill="FFF2CC" w:themeFill="accent4" w:themeFillTint="33"/>
                </w:tcPr>
                <w:p w14:paraId="0686B3D2"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78AD26C6"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Marketing</w:t>
                  </w:r>
                </w:p>
              </w:tc>
              <w:tc>
                <w:tcPr>
                  <w:tcW w:w="2163" w:type="dxa"/>
                  <w:shd w:val="clear" w:color="auto" w:fill="auto"/>
                </w:tcPr>
                <w:p w14:paraId="25B56F92"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Twitch</w:t>
                  </w:r>
                </w:p>
              </w:tc>
            </w:tr>
            <w:tr w:rsidR="004E3F16" w:rsidRPr="005E2634" w14:paraId="5E1CB348" w14:textId="77777777" w:rsidTr="00C81C20">
              <w:trPr>
                <w:trHeight w:val="442"/>
              </w:trPr>
              <w:tc>
                <w:tcPr>
                  <w:tcW w:w="5208" w:type="dxa"/>
                  <w:vMerge/>
                  <w:shd w:val="clear" w:color="auto" w:fill="FFF2CC" w:themeFill="accent4" w:themeFillTint="33"/>
                </w:tcPr>
                <w:p w14:paraId="7917F8B9" w14:textId="77777777" w:rsidR="004E3F16" w:rsidRPr="005E2634" w:rsidRDefault="004E3F16" w:rsidP="004E3F16">
                  <w:pPr>
                    <w:spacing w:before="120" w:after="80"/>
                    <w:rPr>
                      <w:rFonts w:asciiTheme="minorHAnsi" w:hAnsiTheme="minorHAnsi" w:cstheme="minorHAnsi"/>
                      <w:sz w:val="20"/>
                      <w:szCs w:val="20"/>
                    </w:rPr>
                  </w:pPr>
                </w:p>
              </w:tc>
              <w:tc>
                <w:tcPr>
                  <w:tcW w:w="1696" w:type="dxa"/>
                  <w:shd w:val="clear" w:color="auto" w:fill="auto"/>
                </w:tcPr>
                <w:p w14:paraId="27ADD575" w14:textId="77777777" w:rsidR="004E3F16" w:rsidRPr="005E2634" w:rsidRDefault="004E3F16" w:rsidP="004E3F16">
                  <w:pPr>
                    <w:jc w:val="center"/>
                    <w:rPr>
                      <w:rFonts w:asciiTheme="minorHAnsi" w:hAnsiTheme="minorHAnsi" w:cstheme="minorHAnsi"/>
                      <w:sz w:val="20"/>
                      <w:szCs w:val="20"/>
                    </w:rPr>
                  </w:pPr>
                  <w:r w:rsidRPr="005E2634">
                    <w:rPr>
                      <w:rFonts w:asciiTheme="minorHAnsi" w:hAnsiTheme="minorHAnsi" w:cstheme="minorHAnsi"/>
                      <w:sz w:val="20"/>
                      <w:szCs w:val="20"/>
                    </w:rPr>
                    <w:t>PR</w:t>
                  </w:r>
                </w:p>
              </w:tc>
              <w:tc>
                <w:tcPr>
                  <w:tcW w:w="2163" w:type="dxa"/>
                  <w:shd w:val="clear" w:color="auto" w:fill="auto"/>
                </w:tcPr>
                <w:p w14:paraId="52E2B3E8" w14:textId="77777777" w:rsidR="004E3F16" w:rsidRPr="005E2634" w:rsidRDefault="004E3F16" w:rsidP="004E3F16">
                  <w:pPr>
                    <w:jc w:val="center"/>
                    <w:rPr>
                      <w:rFonts w:asciiTheme="minorHAnsi" w:hAnsiTheme="minorHAnsi" w:cstheme="minorHAnsi"/>
                      <w:sz w:val="20"/>
                      <w:szCs w:val="20"/>
                    </w:rPr>
                  </w:pPr>
                  <w:r>
                    <w:rPr>
                      <w:rFonts w:asciiTheme="minorHAnsi" w:hAnsiTheme="minorHAnsi" w:cstheme="minorHAnsi"/>
                      <w:sz w:val="20"/>
                      <w:szCs w:val="20"/>
                    </w:rPr>
                    <w:t>YouTube</w:t>
                  </w:r>
                </w:p>
              </w:tc>
            </w:tr>
          </w:tbl>
          <w:p w14:paraId="0E16AF7F" w14:textId="46EADFEC" w:rsidR="004E3F16" w:rsidRPr="005E2634" w:rsidRDefault="004E3F16" w:rsidP="004E3F16">
            <w:pPr>
              <w:spacing w:line="360" w:lineRule="auto"/>
              <w:jc w:val="both"/>
              <w:rPr>
                <w:rFonts w:asciiTheme="minorHAnsi" w:hAnsiTheme="minorHAnsi" w:cstheme="minorHAnsi"/>
                <w:sz w:val="20"/>
                <w:szCs w:val="20"/>
              </w:rPr>
            </w:pPr>
            <w:r w:rsidRPr="00254320">
              <w:rPr>
                <w:rFonts w:asciiTheme="minorHAnsi" w:hAnsiTheme="minorHAnsi" w:cstheme="minorHAnsi"/>
                <w:noProof/>
              </w:rPr>
              <mc:AlternateContent>
                <mc:Choice Requires="wps">
                  <w:drawing>
                    <wp:anchor distT="0" distB="0" distL="114300" distR="114300" simplePos="0" relativeHeight="252068864" behindDoc="0" locked="0" layoutInCell="1" allowOverlap="1" wp14:anchorId="7C4596BE" wp14:editId="1E7FCC3B">
                      <wp:simplePos x="0" y="0"/>
                      <wp:positionH relativeFrom="column">
                        <wp:posOffset>4303573</wp:posOffset>
                      </wp:positionH>
                      <wp:positionV relativeFrom="paragraph">
                        <wp:posOffset>6969683</wp:posOffset>
                      </wp:positionV>
                      <wp:extent cx="1786005" cy="239672"/>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786005" cy="239672"/>
                              </a:xfrm>
                              <a:prstGeom prst="rect">
                                <a:avLst/>
                              </a:prstGeom>
                              <a:noFill/>
                              <a:ln w="6350">
                                <a:noFill/>
                              </a:ln>
                            </wps:spPr>
                            <wps:txbx>
                              <w:txbxContent>
                                <w:p w14:paraId="16D1F04E" w14:textId="3B0950BC" w:rsidR="004E3F16" w:rsidRPr="004E3F16" w:rsidRDefault="004E3F16" w:rsidP="004E3F16">
                                  <w:pPr>
                                    <w:rPr>
                                      <w:rFonts w:asciiTheme="minorHAnsi" w:hAnsiTheme="minorHAnsi" w:cstheme="minorHAnsi"/>
                                      <w:sz w:val="20"/>
                                      <w:szCs w:val="20"/>
                                    </w:rPr>
                                  </w:pPr>
                                  <w:r w:rsidRPr="004E3F16">
                                    <w:rPr>
                                      <w:rFonts w:asciiTheme="minorHAnsi" w:hAnsiTheme="minorHAnsi" w:cstheme="minorHAnsi"/>
                                      <w:i/>
                                      <w:iCs/>
                                      <w:sz w:val="20"/>
                                      <w:szCs w:val="20"/>
                                    </w:rPr>
                                    <w:t xml:space="preserve">Source: </w:t>
                                  </w:r>
                                  <w:proofErr w:type="spellStart"/>
                                  <w:r w:rsidRPr="004E3F16">
                                    <w:rPr>
                                      <w:rFonts w:asciiTheme="minorHAnsi" w:hAnsiTheme="minorHAnsi" w:cstheme="minorHAnsi"/>
                                      <w:i/>
                                      <w:iCs/>
                                      <w:sz w:val="20"/>
                                      <w:szCs w:val="20"/>
                                    </w:rPr>
                                    <w:t>Filotrani</w:t>
                                  </w:r>
                                  <w:proofErr w:type="spellEnd"/>
                                  <w:r w:rsidRPr="004E3F16">
                                    <w:rPr>
                                      <w:rFonts w:asciiTheme="minorHAnsi" w:hAnsiTheme="minorHAnsi" w:cstheme="minorHAnsi"/>
                                      <w:i/>
                                      <w:iCs/>
                                      <w:sz w:val="20"/>
                                      <w:szCs w:val="2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4596BE" id="Text Box 140" o:spid="_x0000_s1045" type="#_x0000_t202" style="position:absolute;left:0;text-align:left;margin-left:338.85pt;margin-top:548.8pt;width:140.65pt;height:18.85pt;z-index:25206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1ljHAIAADQEAAAOAAAAZHJzL2Uyb0RvYy54bWysU9uO2yAQfa/Uf0C8N3ayuW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" filled="f" stroked="f" strokeweight=".5pt">
                      <v:textbox>
                        <w:txbxContent>
                          <w:p w14:paraId="16D1F04E" w14:textId="3B0950BC" w:rsidR="004E3F16" w:rsidRPr="004E3F16" w:rsidRDefault="004E3F16" w:rsidP="004E3F16">
                            <w:pPr>
                              <w:rPr>
                                <w:rFonts w:asciiTheme="minorHAnsi" w:hAnsiTheme="minorHAnsi" w:cstheme="minorHAnsi"/>
                                <w:sz w:val="20"/>
                                <w:szCs w:val="20"/>
                              </w:rPr>
                            </w:pPr>
                            <w:r w:rsidRPr="004E3F16">
                              <w:rPr>
                                <w:rFonts w:asciiTheme="minorHAnsi" w:hAnsiTheme="minorHAnsi" w:cstheme="minorHAnsi"/>
                                <w:i/>
                                <w:iCs/>
                                <w:sz w:val="20"/>
                                <w:szCs w:val="20"/>
                              </w:rPr>
                              <w:t xml:space="preserve">Source: </w:t>
                            </w:r>
                            <w:proofErr w:type="spellStart"/>
                            <w:r w:rsidRPr="004E3F16">
                              <w:rPr>
                                <w:rFonts w:asciiTheme="minorHAnsi" w:hAnsiTheme="minorHAnsi" w:cstheme="minorHAnsi"/>
                                <w:i/>
                                <w:iCs/>
                                <w:sz w:val="20"/>
                                <w:szCs w:val="20"/>
                              </w:rPr>
                              <w:t>Filotrani</w:t>
                            </w:r>
                            <w:proofErr w:type="spellEnd"/>
                            <w:r w:rsidRPr="004E3F16">
                              <w:rPr>
                                <w:rFonts w:asciiTheme="minorHAnsi" w:hAnsiTheme="minorHAnsi" w:cstheme="minorHAnsi"/>
                                <w:i/>
                                <w:iCs/>
                                <w:sz w:val="20"/>
                                <w:szCs w:val="20"/>
                              </w:rPr>
                              <w:t>, 2021</w:t>
                            </w:r>
                          </w:p>
                        </w:txbxContent>
                      </v:textbox>
                    </v:shape>
                  </w:pict>
                </mc:Fallback>
              </mc:AlternateContent>
            </w:r>
          </w:p>
          <w:p w14:paraId="1757428D" w14:textId="3B9D42E4" w:rsidR="004E3F16" w:rsidRPr="00254320" w:rsidRDefault="004E3F16" w:rsidP="004E3F16">
            <w:pPr>
              <w:spacing w:line="360" w:lineRule="auto"/>
              <w:jc w:val="both"/>
              <w:rPr>
                <w:rFonts w:asciiTheme="minorHAnsi" w:hAnsiTheme="minorHAnsi" w:cstheme="minorHAnsi"/>
              </w:rPr>
            </w:pPr>
          </w:p>
        </w:tc>
      </w:tr>
    </w:tbl>
    <w:p w14:paraId="5A53D449" w14:textId="77777777" w:rsidR="004E3F16" w:rsidRDefault="005E3DA8" w:rsidP="005E2634">
      <w:pPr>
        <w:spacing w:line="360" w:lineRule="auto"/>
        <w:jc w:val="both"/>
        <w:rPr>
          <w:rFonts w:asciiTheme="minorHAnsi" w:hAnsiTheme="minorHAnsi" w:cstheme="minorHAnsi"/>
        </w:rPr>
      </w:pPr>
      <w:r>
        <w:rPr>
          <w:rFonts w:asciiTheme="minorHAnsi" w:hAnsiTheme="minorHAnsi" w:cstheme="minorHAnsi"/>
        </w:rPr>
        <w:t xml:space="preserve"> </w:t>
      </w:r>
    </w:p>
    <w:p w14:paraId="5BB3554F" w14:textId="77AF3A2E" w:rsidR="00554239" w:rsidRPr="004E3F16" w:rsidRDefault="004E3F16" w:rsidP="005E2634">
      <w:pPr>
        <w:spacing w:line="360" w:lineRule="auto"/>
        <w:jc w:val="both"/>
        <w:rPr>
          <w:rFonts w:asciiTheme="majorHAnsi" w:hAnsiTheme="majorHAnsi" w:cstheme="majorHAnsi"/>
        </w:rPr>
      </w:pPr>
      <w:r w:rsidRPr="004E3F16">
        <w:rPr>
          <w:rFonts w:asciiTheme="majorHAnsi" w:hAnsiTheme="majorHAnsi" w:cstheme="majorHAnsi"/>
        </w:rPr>
        <w:t xml:space="preserve">Fig.4.6. Coding frame NVivo </w:t>
      </w:r>
      <w:r w:rsidR="009B00FF" w:rsidRPr="004E3F16">
        <w:rPr>
          <w:rFonts w:asciiTheme="majorHAnsi" w:hAnsiTheme="majorHAnsi" w:cstheme="majorHAnsi"/>
        </w:rPr>
        <w:br w:type="page"/>
      </w:r>
    </w:p>
    <w:p w14:paraId="7395A2FA" w14:textId="15CF103D" w:rsidR="00DF7F76" w:rsidRPr="00254320" w:rsidRDefault="00554239" w:rsidP="00DF7F76">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From this starting point it was possible to cluster the nodes around key terms – leaving the questions behind and using these key terms as the points for comparative analysis. The key terms identified are: </w:t>
      </w:r>
      <w:r w:rsidR="005E3DA8">
        <w:rPr>
          <w:rFonts w:asciiTheme="minorHAnsi" w:hAnsiTheme="minorHAnsi" w:cstheme="minorHAnsi"/>
        </w:rPr>
        <w:t>‘</w:t>
      </w:r>
      <w:r w:rsidRPr="00254320">
        <w:rPr>
          <w:rFonts w:asciiTheme="minorHAnsi" w:hAnsiTheme="minorHAnsi" w:cstheme="minorHAnsi"/>
        </w:rPr>
        <w:t>esports journalism</w:t>
      </w:r>
      <w:r w:rsidR="005E3DA8">
        <w:rPr>
          <w:rFonts w:asciiTheme="minorHAnsi" w:hAnsiTheme="minorHAnsi" w:cstheme="minorHAnsi"/>
        </w:rPr>
        <w:t>’</w:t>
      </w:r>
      <w:r w:rsidRPr="00254320">
        <w:rPr>
          <w:rFonts w:asciiTheme="minorHAnsi" w:hAnsiTheme="minorHAnsi" w:cstheme="minorHAnsi"/>
        </w:rPr>
        <w:t xml:space="preserve">, </w:t>
      </w:r>
      <w:r w:rsidR="005E3DA8">
        <w:rPr>
          <w:rFonts w:asciiTheme="minorHAnsi" w:hAnsiTheme="minorHAnsi" w:cstheme="minorHAnsi"/>
        </w:rPr>
        <w:t>‘</w:t>
      </w:r>
      <w:r w:rsidRPr="00254320">
        <w:rPr>
          <w:rFonts w:asciiTheme="minorHAnsi" w:hAnsiTheme="minorHAnsi" w:cstheme="minorHAnsi"/>
        </w:rPr>
        <w:t>media</w:t>
      </w:r>
      <w:r w:rsidR="005E3DA8">
        <w:rPr>
          <w:rFonts w:asciiTheme="minorHAnsi" w:hAnsiTheme="minorHAnsi" w:cstheme="minorHAnsi"/>
        </w:rPr>
        <w:t>’</w:t>
      </w:r>
      <w:r w:rsidRPr="00254320">
        <w:rPr>
          <w:rFonts w:asciiTheme="minorHAnsi" w:hAnsiTheme="minorHAnsi" w:cstheme="minorHAnsi"/>
        </w:rPr>
        <w:t xml:space="preserve">, </w:t>
      </w:r>
      <w:r w:rsidR="005E3DA8">
        <w:rPr>
          <w:rFonts w:asciiTheme="minorHAnsi" w:hAnsiTheme="minorHAnsi" w:cstheme="minorHAnsi"/>
        </w:rPr>
        <w:t>‘</w:t>
      </w:r>
      <w:r w:rsidRPr="00254320">
        <w:rPr>
          <w:rFonts w:asciiTheme="minorHAnsi" w:hAnsiTheme="minorHAnsi" w:cstheme="minorHAnsi"/>
        </w:rPr>
        <w:t>barriers</w:t>
      </w:r>
      <w:r w:rsidR="005E3DA8">
        <w:rPr>
          <w:rFonts w:asciiTheme="minorHAnsi" w:hAnsiTheme="minorHAnsi" w:cstheme="minorHAnsi"/>
        </w:rPr>
        <w:t>’</w:t>
      </w:r>
      <w:r w:rsidRPr="00254320">
        <w:rPr>
          <w:rFonts w:asciiTheme="minorHAnsi" w:hAnsiTheme="minorHAnsi" w:cstheme="minorHAnsi"/>
        </w:rPr>
        <w:t xml:space="preserve">, </w:t>
      </w:r>
      <w:r w:rsidR="005E3DA8">
        <w:rPr>
          <w:rFonts w:asciiTheme="minorHAnsi" w:hAnsiTheme="minorHAnsi" w:cstheme="minorHAnsi"/>
        </w:rPr>
        <w:t>‘</w:t>
      </w:r>
      <w:r w:rsidRPr="00254320">
        <w:rPr>
          <w:rFonts w:asciiTheme="minorHAnsi" w:hAnsiTheme="minorHAnsi" w:cstheme="minorHAnsi"/>
        </w:rPr>
        <w:t>groups</w:t>
      </w:r>
      <w:r w:rsidR="005E3DA8">
        <w:rPr>
          <w:rFonts w:asciiTheme="minorHAnsi" w:hAnsiTheme="minorHAnsi" w:cstheme="minorHAnsi"/>
        </w:rPr>
        <w:t>’</w:t>
      </w:r>
      <w:r w:rsidRPr="00254320">
        <w:rPr>
          <w:rFonts w:asciiTheme="minorHAnsi" w:hAnsiTheme="minorHAnsi" w:cstheme="minorHAnsi"/>
        </w:rPr>
        <w:t xml:space="preserve">, </w:t>
      </w:r>
      <w:r w:rsidR="005E3DA8">
        <w:rPr>
          <w:rFonts w:asciiTheme="minorHAnsi" w:hAnsiTheme="minorHAnsi" w:cstheme="minorHAnsi"/>
        </w:rPr>
        <w:t>‘</w:t>
      </w:r>
      <w:r w:rsidRPr="00254320">
        <w:rPr>
          <w:rFonts w:asciiTheme="minorHAnsi" w:hAnsiTheme="minorHAnsi" w:cstheme="minorHAnsi"/>
        </w:rPr>
        <w:t>locations</w:t>
      </w:r>
      <w:r w:rsidR="005E3DA8">
        <w:rPr>
          <w:rFonts w:asciiTheme="minorHAnsi" w:hAnsiTheme="minorHAnsi" w:cstheme="minorHAnsi"/>
        </w:rPr>
        <w:t>’</w:t>
      </w:r>
      <w:r w:rsidRPr="00254320">
        <w:rPr>
          <w:rFonts w:asciiTheme="minorHAnsi" w:hAnsiTheme="minorHAnsi" w:cstheme="minorHAnsi"/>
        </w:rPr>
        <w:t xml:space="preserve">, </w:t>
      </w:r>
      <w:r w:rsidR="005E3DA8">
        <w:rPr>
          <w:rFonts w:asciiTheme="minorHAnsi" w:hAnsiTheme="minorHAnsi" w:cstheme="minorHAnsi"/>
        </w:rPr>
        <w:t>‘</w:t>
      </w:r>
      <w:r w:rsidRPr="00254320">
        <w:rPr>
          <w:rFonts w:asciiTheme="minorHAnsi" w:hAnsiTheme="minorHAnsi" w:cstheme="minorHAnsi"/>
        </w:rPr>
        <w:t>platforms</w:t>
      </w:r>
      <w:r w:rsidR="005E3DA8">
        <w:rPr>
          <w:rFonts w:asciiTheme="minorHAnsi" w:hAnsiTheme="minorHAnsi" w:cstheme="minorHAnsi"/>
        </w:rPr>
        <w:t>’</w:t>
      </w:r>
      <w:r w:rsidRPr="00254320">
        <w:rPr>
          <w:rFonts w:asciiTheme="minorHAnsi" w:hAnsiTheme="minorHAnsi" w:cstheme="minorHAnsi"/>
        </w:rPr>
        <w:t xml:space="preserve">, </w:t>
      </w:r>
      <w:r w:rsidR="005E3DA8">
        <w:rPr>
          <w:rFonts w:asciiTheme="minorHAnsi" w:hAnsiTheme="minorHAnsi" w:cstheme="minorHAnsi"/>
        </w:rPr>
        <w:t>‘</w:t>
      </w:r>
      <w:r w:rsidRPr="00254320">
        <w:rPr>
          <w:rFonts w:asciiTheme="minorHAnsi" w:hAnsiTheme="minorHAnsi" w:cstheme="minorHAnsi"/>
        </w:rPr>
        <w:t>careers</w:t>
      </w:r>
      <w:r w:rsidR="005E3DA8">
        <w:rPr>
          <w:rFonts w:asciiTheme="minorHAnsi" w:hAnsiTheme="minorHAnsi" w:cstheme="minorHAnsi"/>
        </w:rPr>
        <w:t>’</w:t>
      </w:r>
      <w:r w:rsidRPr="00254320">
        <w:rPr>
          <w:rFonts w:asciiTheme="minorHAnsi" w:hAnsiTheme="minorHAnsi" w:cstheme="minorHAnsi"/>
        </w:rPr>
        <w:t xml:space="preserve">, </w:t>
      </w:r>
      <w:r w:rsidR="005E3DA8">
        <w:rPr>
          <w:rFonts w:asciiTheme="minorHAnsi" w:hAnsiTheme="minorHAnsi" w:cstheme="minorHAnsi"/>
        </w:rPr>
        <w:t>‘</w:t>
      </w:r>
      <w:r w:rsidRPr="00254320">
        <w:rPr>
          <w:rFonts w:asciiTheme="minorHAnsi" w:hAnsiTheme="minorHAnsi" w:cstheme="minorHAnsi"/>
        </w:rPr>
        <w:t>events</w:t>
      </w:r>
      <w:r w:rsidR="005E3DA8">
        <w:rPr>
          <w:rFonts w:asciiTheme="minorHAnsi" w:hAnsiTheme="minorHAnsi" w:cstheme="minorHAnsi"/>
        </w:rPr>
        <w:t>’</w:t>
      </w:r>
      <w:r w:rsidRPr="00254320">
        <w:rPr>
          <w:rFonts w:asciiTheme="minorHAnsi" w:hAnsiTheme="minorHAnsi" w:cstheme="minorHAnsi"/>
        </w:rPr>
        <w:t xml:space="preserve"> and </w:t>
      </w:r>
      <w:r w:rsidR="005E3DA8">
        <w:rPr>
          <w:rFonts w:asciiTheme="minorHAnsi" w:hAnsiTheme="minorHAnsi" w:cstheme="minorHAnsi"/>
        </w:rPr>
        <w:t>‘</w:t>
      </w:r>
      <w:r w:rsidRPr="00254320">
        <w:rPr>
          <w:rFonts w:asciiTheme="minorHAnsi" w:hAnsiTheme="minorHAnsi" w:cstheme="minorHAnsi"/>
        </w:rPr>
        <w:t>games</w:t>
      </w:r>
      <w:r w:rsidR="005E3DA8">
        <w:rPr>
          <w:rFonts w:asciiTheme="minorHAnsi" w:hAnsiTheme="minorHAnsi" w:cstheme="minorHAnsi"/>
        </w:rPr>
        <w:t>’</w:t>
      </w:r>
      <w:r w:rsidR="00270AE0">
        <w:rPr>
          <w:rFonts w:asciiTheme="minorHAnsi" w:hAnsiTheme="minorHAnsi" w:cstheme="minorHAnsi"/>
        </w:rPr>
        <w:t xml:space="preserve"> as can be seen in the table below. </w:t>
      </w:r>
    </w:p>
    <w:p w14:paraId="1CBF19B4" w14:textId="5DDDE34D" w:rsidR="00554239" w:rsidRPr="00254320" w:rsidRDefault="00554239" w:rsidP="00554239">
      <w:pPr>
        <w:spacing w:line="360" w:lineRule="auto"/>
        <w:jc w:val="both"/>
        <w:rPr>
          <w:rFonts w:asciiTheme="minorHAnsi" w:hAnsiTheme="minorHAnsi" w:cstheme="minorHAnsi"/>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554239" w:rsidRPr="00270AE0" w14:paraId="3B8FFC90" w14:textId="77777777" w:rsidTr="003F7C1F">
        <w:tc>
          <w:tcPr>
            <w:tcW w:w="9010" w:type="dxa"/>
          </w:tcPr>
          <w:tbl>
            <w:tblPr>
              <w:tblStyle w:val="TableGrid"/>
              <w:tblpPr w:leftFromText="180" w:rightFromText="180" w:vertAnchor="page" w:horzAnchor="margin" w:tblpY="1"/>
              <w:tblOverlap w:val="never"/>
              <w:tblW w:w="9209" w:type="dxa"/>
              <w:tblLook w:val="04A0" w:firstRow="1" w:lastRow="0" w:firstColumn="1" w:lastColumn="0" w:noHBand="0" w:noVBand="1"/>
            </w:tblPr>
            <w:tblGrid>
              <w:gridCol w:w="1399"/>
              <w:gridCol w:w="1520"/>
              <w:gridCol w:w="1398"/>
              <w:gridCol w:w="1745"/>
              <w:gridCol w:w="1432"/>
              <w:gridCol w:w="1400"/>
              <w:gridCol w:w="315"/>
            </w:tblGrid>
            <w:tr w:rsidR="00270AE0" w:rsidRPr="00270AE0" w14:paraId="0E8C3624" w14:textId="77777777" w:rsidTr="00270AE0">
              <w:trPr>
                <w:trHeight w:val="274"/>
              </w:trPr>
              <w:tc>
                <w:tcPr>
                  <w:tcW w:w="1399" w:type="dxa"/>
                  <w:shd w:val="clear" w:color="auto" w:fill="FFF2CC" w:themeFill="accent4" w:themeFillTint="33"/>
                </w:tcPr>
                <w:p w14:paraId="787CC60B" w14:textId="77777777" w:rsidR="00270AE0" w:rsidRPr="00270AE0" w:rsidRDefault="00270AE0" w:rsidP="00270AE0">
                  <w:pPr>
                    <w:jc w:val="center"/>
                    <w:rPr>
                      <w:rFonts w:asciiTheme="minorHAnsi" w:hAnsiTheme="minorHAnsi" w:cstheme="minorHAnsi"/>
                      <w:sz w:val="20"/>
                      <w:szCs w:val="20"/>
                    </w:rPr>
                  </w:pPr>
                  <w:r w:rsidRPr="00270AE0">
                    <w:rPr>
                      <w:rFonts w:asciiTheme="minorHAnsi" w:hAnsiTheme="minorHAnsi" w:cstheme="minorHAnsi"/>
                      <w:sz w:val="20"/>
                      <w:szCs w:val="20"/>
                    </w:rPr>
                    <w:t>KEY TERMS</w:t>
                  </w:r>
                </w:p>
              </w:tc>
              <w:tc>
                <w:tcPr>
                  <w:tcW w:w="7810" w:type="dxa"/>
                  <w:gridSpan w:val="6"/>
                  <w:shd w:val="clear" w:color="auto" w:fill="DEEAF6" w:themeFill="accent5" w:themeFillTint="33"/>
                </w:tcPr>
                <w:p w14:paraId="65C69698" w14:textId="77777777" w:rsidR="00270AE0" w:rsidRPr="00270AE0" w:rsidRDefault="00270AE0" w:rsidP="00270AE0">
                  <w:pPr>
                    <w:jc w:val="center"/>
                    <w:rPr>
                      <w:rFonts w:asciiTheme="minorHAnsi" w:hAnsiTheme="minorHAnsi" w:cstheme="minorHAnsi"/>
                      <w:sz w:val="20"/>
                      <w:szCs w:val="20"/>
                    </w:rPr>
                  </w:pPr>
                  <w:r w:rsidRPr="00270AE0">
                    <w:rPr>
                      <w:rFonts w:asciiTheme="minorHAnsi" w:hAnsiTheme="minorHAnsi" w:cstheme="minorHAnsi"/>
                      <w:sz w:val="20"/>
                      <w:szCs w:val="20"/>
                    </w:rPr>
                    <w:t>CLUSTERS OF NODES</w:t>
                  </w:r>
                </w:p>
              </w:tc>
            </w:tr>
            <w:tr w:rsidR="00270AE0" w:rsidRPr="00270AE0" w14:paraId="066066F5" w14:textId="77777777" w:rsidTr="00270AE0">
              <w:trPr>
                <w:gridAfter w:val="1"/>
                <w:wAfter w:w="315" w:type="dxa"/>
                <w:trHeight w:val="213"/>
              </w:trPr>
              <w:tc>
                <w:tcPr>
                  <w:tcW w:w="1399" w:type="dxa"/>
                  <w:vMerge w:val="restart"/>
                  <w:shd w:val="clear" w:color="auto" w:fill="auto"/>
                </w:tcPr>
                <w:p w14:paraId="3405AC4A" w14:textId="77777777" w:rsidR="00270AE0" w:rsidRPr="00270AE0" w:rsidRDefault="00270AE0" w:rsidP="00270AE0">
                  <w:pPr>
                    <w:rPr>
                      <w:rFonts w:asciiTheme="minorHAnsi" w:hAnsiTheme="minorHAnsi" w:cstheme="minorHAnsi"/>
                      <w:b/>
                      <w:bCs/>
                      <w:sz w:val="20"/>
                      <w:szCs w:val="20"/>
                    </w:rPr>
                  </w:pPr>
                  <w:r w:rsidRPr="00270AE0">
                    <w:rPr>
                      <w:rFonts w:asciiTheme="minorHAnsi" w:hAnsiTheme="minorHAnsi" w:cstheme="minorHAnsi"/>
                      <w:b/>
                      <w:bCs/>
                      <w:sz w:val="20"/>
                      <w:szCs w:val="20"/>
                    </w:rPr>
                    <w:t>Esports journalism</w:t>
                  </w:r>
                </w:p>
              </w:tc>
              <w:tc>
                <w:tcPr>
                  <w:tcW w:w="1520" w:type="dxa"/>
                </w:tcPr>
                <w:p w14:paraId="58AF68F9"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Gaming journalism</w:t>
                  </w:r>
                </w:p>
              </w:tc>
              <w:tc>
                <w:tcPr>
                  <w:tcW w:w="1398" w:type="dxa"/>
                </w:tcPr>
                <w:p w14:paraId="5C5B0D58"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Major players</w:t>
                  </w:r>
                </w:p>
              </w:tc>
              <w:tc>
                <w:tcPr>
                  <w:tcW w:w="1745" w:type="dxa"/>
                </w:tcPr>
                <w:p w14:paraId="2C1BD099"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Breaking news</w:t>
                  </w:r>
                </w:p>
              </w:tc>
              <w:tc>
                <w:tcPr>
                  <w:tcW w:w="1432" w:type="dxa"/>
                </w:tcPr>
                <w:p w14:paraId="421E3913"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Sports journalism</w:t>
                  </w:r>
                </w:p>
              </w:tc>
              <w:tc>
                <w:tcPr>
                  <w:tcW w:w="1400" w:type="dxa"/>
                </w:tcPr>
                <w:p w14:paraId="1C807049"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PR</w:t>
                  </w:r>
                </w:p>
              </w:tc>
            </w:tr>
            <w:tr w:rsidR="00270AE0" w:rsidRPr="00270AE0" w14:paraId="1EC0A7DF" w14:textId="77777777" w:rsidTr="00270AE0">
              <w:trPr>
                <w:gridAfter w:val="1"/>
                <w:wAfter w:w="315" w:type="dxa"/>
                <w:trHeight w:val="271"/>
              </w:trPr>
              <w:tc>
                <w:tcPr>
                  <w:tcW w:w="1399" w:type="dxa"/>
                  <w:vMerge/>
                  <w:shd w:val="clear" w:color="auto" w:fill="auto"/>
                </w:tcPr>
                <w:p w14:paraId="3B5A6E97" w14:textId="77777777" w:rsidR="00270AE0" w:rsidRPr="00270AE0" w:rsidRDefault="00270AE0" w:rsidP="00270AE0">
                  <w:pPr>
                    <w:rPr>
                      <w:rFonts w:asciiTheme="minorHAnsi" w:hAnsiTheme="minorHAnsi" w:cstheme="minorHAnsi"/>
                      <w:b/>
                      <w:bCs/>
                      <w:sz w:val="20"/>
                      <w:szCs w:val="20"/>
                    </w:rPr>
                  </w:pPr>
                </w:p>
              </w:tc>
              <w:tc>
                <w:tcPr>
                  <w:tcW w:w="1520" w:type="dxa"/>
                </w:tcPr>
                <w:p w14:paraId="1751696E"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Press</w:t>
                  </w:r>
                </w:p>
              </w:tc>
              <w:tc>
                <w:tcPr>
                  <w:tcW w:w="1398" w:type="dxa"/>
                </w:tcPr>
                <w:p w14:paraId="29465AE2"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In house</w:t>
                  </w:r>
                </w:p>
              </w:tc>
              <w:tc>
                <w:tcPr>
                  <w:tcW w:w="1745" w:type="dxa"/>
                </w:tcPr>
                <w:p w14:paraId="0B19533E"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Professional</w:t>
                  </w:r>
                </w:p>
              </w:tc>
              <w:tc>
                <w:tcPr>
                  <w:tcW w:w="1432" w:type="dxa"/>
                </w:tcPr>
                <w:p w14:paraId="659B1B68"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Freelance</w:t>
                  </w:r>
                </w:p>
              </w:tc>
              <w:tc>
                <w:tcPr>
                  <w:tcW w:w="1400" w:type="dxa"/>
                </w:tcPr>
                <w:p w14:paraId="0A77533B" w14:textId="77777777" w:rsidR="00270AE0" w:rsidRPr="00270AE0" w:rsidRDefault="00270AE0" w:rsidP="00270AE0">
                  <w:pPr>
                    <w:rPr>
                      <w:rFonts w:asciiTheme="minorHAnsi" w:hAnsiTheme="minorHAnsi" w:cstheme="minorHAnsi"/>
                      <w:w w:val="80"/>
                      <w:sz w:val="20"/>
                      <w:szCs w:val="20"/>
                    </w:rPr>
                  </w:pPr>
                </w:p>
              </w:tc>
            </w:tr>
            <w:tr w:rsidR="00270AE0" w:rsidRPr="00270AE0" w14:paraId="51F128D3" w14:textId="77777777" w:rsidTr="00270AE0">
              <w:trPr>
                <w:gridAfter w:val="1"/>
                <w:wAfter w:w="315" w:type="dxa"/>
                <w:trHeight w:val="271"/>
              </w:trPr>
              <w:tc>
                <w:tcPr>
                  <w:tcW w:w="1399" w:type="dxa"/>
                  <w:vMerge w:val="restart"/>
                  <w:shd w:val="clear" w:color="auto" w:fill="auto"/>
                </w:tcPr>
                <w:p w14:paraId="5FF4DAA5" w14:textId="77777777" w:rsidR="00270AE0" w:rsidRPr="00270AE0" w:rsidRDefault="00270AE0" w:rsidP="00270AE0">
                  <w:pPr>
                    <w:rPr>
                      <w:rFonts w:asciiTheme="minorHAnsi" w:hAnsiTheme="minorHAnsi" w:cstheme="minorHAnsi"/>
                      <w:b/>
                      <w:bCs/>
                      <w:sz w:val="20"/>
                      <w:szCs w:val="20"/>
                    </w:rPr>
                  </w:pPr>
                  <w:r w:rsidRPr="00270AE0">
                    <w:rPr>
                      <w:rFonts w:asciiTheme="minorHAnsi" w:hAnsiTheme="minorHAnsi" w:cstheme="minorHAnsi"/>
                      <w:b/>
                      <w:bCs/>
                      <w:sz w:val="20"/>
                      <w:szCs w:val="20"/>
                    </w:rPr>
                    <w:t>Media</w:t>
                  </w:r>
                </w:p>
              </w:tc>
              <w:tc>
                <w:tcPr>
                  <w:tcW w:w="1520" w:type="dxa"/>
                </w:tcPr>
                <w:p w14:paraId="4F74D477"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BBC</w:t>
                  </w:r>
                </w:p>
              </w:tc>
              <w:tc>
                <w:tcPr>
                  <w:tcW w:w="1398" w:type="dxa"/>
                </w:tcPr>
                <w:p w14:paraId="5007C1FB"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Washington Post</w:t>
                  </w:r>
                </w:p>
              </w:tc>
              <w:tc>
                <w:tcPr>
                  <w:tcW w:w="1745" w:type="dxa"/>
                </w:tcPr>
                <w:p w14:paraId="54A99179"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esports Insider</w:t>
                  </w:r>
                </w:p>
              </w:tc>
              <w:tc>
                <w:tcPr>
                  <w:tcW w:w="1432" w:type="dxa"/>
                </w:tcPr>
                <w:p w14:paraId="083EC041"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esports News UK</w:t>
                  </w:r>
                </w:p>
              </w:tc>
              <w:tc>
                <w:tcPr>
                  <w:tcW w:w="1400" w:type="dxa"/>
                </w:tcPr>
                <w:p w14:paraId="6A62234D"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esports Talk</w:t>
                  </w:r>
                </w:p>
              </w:tc>
            </w:tr>
            <w:tr w:rsidR="00270AE0" w:rsidRPr="00270AE0" w14:paraId="0670E118" w14:textId="77777777" w:rsidTr="00270AE0">
              <w:trPr>
                <w:gridAfter w:val="1"/>
                <w:wAfter w:w="315" w:type="dxa"/>
                <w:trHeight w:val="279"/>
              </w:trPr>
              <w:tc>
                <w:tcPr>
                  <w:tcW w:w="1399" w:type="dxa"/>
                  <w:vMerge/>
                  <w:shd w:val="clear" w:color="auto" w:fill="auto"/>
                </w:tcPr>
                <w:p w14:paraId="2BB7F70D" w14:textId="77777777" w:rsidR="00270AE0" w:rsidRPr="00270AE0" w:rsidRDefault="00270AE0" w:rsidP="00270AE0">
                  <w:pPr>
                    <w:rPr>
                      <w:rFonts w:asciiTheme="minorHAnsi" w:hAnsiTheme="minorHAnsi" w:cstheme="minorHAnsi"/>
                      <w:b/>
                      <w:bCs/>
                      <w:sz w:val="20"/>
                      <w:szCs w:val="20"/>
                    </w:rPr>
                  </w:pPr>
                </w:p>
              </w:tc>
              <w:tc>
                <w:tcPr>
                  <w:tcW w:w="1520" w:type="dxa"/>
                </w:tcPr>
                <w:p w14:paraId="4B8D83BD"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Daily Mail</w:t>
                  </w:r>
                </w:p>
              </w:tc>
              <w:tc>
                <w:tcPr>
                  <w:tcW w:w="1398" w:type="dxa"/>
                </w:tcPr>
                <w:p w14:paraId="0F03D795"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ESPN</w:t>
                  </w:r>
                </w:p>
              </w:tc>
              <w:tc>
                <w:tcPr>
                  <w:tcW w:w="1745" w:type="dxa"/>
                </w:tcPr>
                <w:p w14:paraId="21723484"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Red Bull</w:t>
                  </w:r>
                </w:p>
              </w:tc>
              <w:tc>
                <w:tcPr>
                  <w:tcW w:w="1432" w:type="dxa"/>
                </w:tcPr>
                <w:p w14:paraId="35556713"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Dot esports</w:t>
                  </w:r>
                </w:p>
              </w:tc>
              <w:tc>
                <w:tcPr>
                  <w:tcW w:w="1400" w:type="dxa"/>
                </w:tcPr>
                <w:p w14:paraId="28600371"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The Sun</w:t>
                  </w:r>
                </w:p>
              </w:tc>
            </w:tr>
            <w:tr w:rsidR="00270AE0" w:rsidRPr="00270AE0" w14:paraId="5D44B5E1" w14:textId="77777777" w:rsidTr="00270AE0">
              <w:trPr>
                <w:gridAfter w:val="1"/>
                <w:wAfter w:w="315" w:type="dxa"/>
                <w:trHeight w:val="243"/>
              </w:trPr>
              <w:tc>
                <w:tcPr>
                  <w:tcW w:w="1399" w:type="dxa"/>
                  <w:vMerge/>
                  <w:shd w:val="clear" w:color="auto" w:fill="auto"/>
                </w:tcPr>
                <w:p w14:paraId="3377FD6F" w14:textId="77777777" w:rsidR="00270AE0" w:rsidRPr="00270AE0" w:rsidRDefault="00270AE0" w:rsidP="00270AE0">
                  <w:pPr>
                    <w:rPr>
                      <w:rFonts w:asciiTheme="minorHAnsi" w:hAnsiTheme="minorHAnsi" w:cstheme="minorHAnsi"/>
                      <w:b/>
                      <w:bCs/>
                      <w:sz w:val="20"/>
                      <w:szCs w:val="20"/>
                    </w:rPr>
                  </w:pPr>
                </w:p>
              </w:tc>
              <w:tc>
                <w:tcPr>
                  <w:tcW w:w="1520" w:type="dxa"/>
                </w:tcPr>
                <w:p w14:paraId="1D424924"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The Guardian</w:t>
                  </w:r>
                </w:p>
              </w:tc>
              <w:tc>
                <w:tcPr>
                  <w:tcW w:w="1398" w:type="dxa"/>
                </w:tcPr>
                <w:p w14:paraId="12FCBE4D"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Fox Business</w:t>
                  </w:r>
                </w:p>
              </w:tc>
              <w:tc>
                <w:tcPr>
                  <w:tcW w:w="1745" w:type="dxa"/>
                </w:tcPr>
                <w:p w14:paraId="051D49BF" w14:textId="77777777" w:rsidR="00270AE0" w:rsidRPr="00270AE0" w:rsidRDefault="00270AE0" w:rsidP="00270AE0">
                  <w:pPr>
                    <w:rPr>
                      <w:rFonts w:asciiTheme="minorHAnsi" w:hAnsiTheme="minorHAnsi" w:cstheme="minorHAnsi"/>
                      <w:w w:val="80"/>
                      <w:sz w:val="20"/>
                      <w:szCs w:val="20"/>
                    </w:rPr>
                  </w:pPr>
                  <w:proofErr w:type="spellStart"/>
                  <w:r w:rsidRPr="00270AE0">
                    <w:rPr>
                      <w:rFonts w:asciiTheme="minorHAnsi" w:hAnsiTheme="minorHAnsi" w:cstheme="minorHAnsi"/>
                      <w:w w:val="80"/>
                      <w:sz w:val="20"/>
                      <w:szCs w:val="20"/>
                    </w:rPr>
                    <w:t>Dexerto</w:t>
                  </w:r>
                  <w:proofErr w:type="spellEnd"/>
                </w:p>
              </w:tc>
              <w:tc>
                <w:tcPr>
                  <w:tcW w:w="1432" w:type="dxa"/>
                </w:tcPr>
                <w:p w14:paraId="4FA2D996"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esports Observer</w:t>
                  </w:r>
                </w:p>
              </w:tc>
              <w:tc>
                <w:tcPr>
                  <w:tcW w:w="1400" w:type="dxa"/>
                </w:tcPr>
                <w:p w14:paraId="358227FC"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The Mirror</w:t>
                  </w:r>
                </w:p>
              </w:tc>
            </w:tr>
            <w:tr w:rsidR="00270AE0" w:rsidRPr="00270AE0" w14:paraId="5ACB5285" w14:textId="77777777" w:rsidTr="00270AE0">
              <w:trPr>
                <w:gridAfter w:val="1"/>
                <w:wAfter w:w="315" w:type="dxa"/>
              </w:trPr>
              <w:tc>
                <w:tcPr>
                  <w:tcW w:w="1399" w:type="dxa"/>
                  <w:shd w:val="clear" w:color="auto" w:fill="auto"/>
                </w:tcPr>
                <w:p w14:paraId="30024F95" w14:textId="77777777" w:rsidR="00270AE0" w:rsidRPr="00270AE0" w:rsidRDefault="00270AE0" w:rsidP="00270AE0">
                  <w:pPr>
                    <w:rPr>
                      <w:rFonts w:asciiTheme="minorHAnsi" w:hAnsiTheme="minorHAnsi" w:cstheme="minorHAnsi"/>
                      <w:b/>
                      <w:bCs/>
                      <w:sz w:val="20"/>
                      <w:szCs w:val="20"/>
                    </w:rPr>
                  </w:pPr>
                  <w:r w:rsidRPr="00270AE0">
                    <w:rPr>
                      <w:rFonts w:asciiTheme="minorHAnsi" w:hAnsiTheme="minorHAnsi" w:cstheme="minorHAnsi"/>
                      <w:b/>
                      <w:bCs/>
                      <w:sz w:val="20"/>
                      <w:szCs w:val="20"/>
                    </w:rPr>
                    <w:t>Barriers</w:t>
                  </w:r>
                </w:p>
              </w:tc>
              <w:tc>
                <w:tcPr>
                  <w:tcW w:w="1520" w:type="dxa"/>
                </w:tcPr>
                <w:p w14:paraId="63B3CE9C"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Pay</w:t>
                  </w:r>
                </w:p>
              </w:tc>
              <w:tc>
                <w:tcPr>
                  <w:tcW w:w="1398" w:type="dxa"/>
                </w:tcPr>
                <w:p w14:paraId="040A1B74"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Access</w:t>
                  </w:r>
                </w:p>
              </w:tc>
              <w:tc>
                <w:tcPr>
                  <w:tcW w:w="1745" w:type="dxa"/>
                </w:tcPr>
                <w:p w14:paraId="12CBF062"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Metrics</w:t>
                  </w:r>
                </w:p>
              </w:tc>
              <w:tc>
                <w:tcPr>
                  <w:tcW w:w="1432" w:type="dxa"/>
                </w:tcPr>
                <w:p w14:paraId="34D19EC4"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Language</w:t>
                  </w:r>
                </w:p>
              </w:tc>
              <w:tc>
                <w:tcPr>
                  <w:tcW w:w="1400" w:type="dxa"/>
                </w:tcPr>
                <w:p w14:paraId="68C4A3C3" w14:textId="77777777" w:rsidR="00270AE0" w:rsidRPr="00270AE0" w:rsidRDefault="00270AE0" w:rsidP="00270AE0">
                  <w:pPr>
                    <w:rPr>
                      <w:rFonts w:asciiTheme="minorHAnsi" w:hAnsiTheme="minorHAnsi" w:cstheme="minorHAnsi"/>
                      <w:w w:val="80"/>
                      <w:sz w:val="20"/>
                      <w:szCs w:val="20"/>
                    </w:rPr>
                  </w:pPr>
                </w:p>
              </w:tc>
            </w:tr>
            <w:tr w:rsidR="00270AE0" w:rsidRPr="00270AE0" w14:paraId="56939F9B" w14:textId="77777777" w:rsidTr="00270AE0">
              <w:trPr>
                <w:gridAfter w:val="1"/>
                <w:wAfter w:w="315" w:type="dxa"/>
              </w:trPr>
              <w:tc>
                <w:tcPr>
                  <w:tcW w:w="1399" w:type="dxa"/>
                  <w:shd w:val="clear" w:color="auto" w:fill="auto"/>
                </w:tcPr>
                <w:p w14:paraId="45299A9F" w14:textId="77777777" w:rsidR="00270AE0" w:rsidRPr="00270AE0" w:rsidRDefault="00270AE0" w:rsidP="00270AE0">
                  <w:pPr>
                    <w:rPr>
                      <w:rFonts w:asciiTheme="minorHAnsi" w:hAnsiTheme="minorHAnsi" w:cstheme="minorHAnsi"/>
                      <w:b/>
                      <w:bCs/>
                      <w:sz w:val="20"/>
                      <w:szCs w:val="20"/>
                    </w:rPr>
                  </w:pPr>
                  <w:r w:rsidRPr="00270AE0">
                    <w:rPr>
                      <w:rFonts w:asciiTheme="minorHAnsi" w:hAnsiTheme="minorHAnsi" w:cstheme="minorHAnsi"/>
                      <w:b/>
                      <w:bCs/>
                      <w:sz w:val="20"/>
                      <w:szCs w:val="20"/>
                    </w:rPr>
                    <w:t>Groups</w:t>
                  </w:r>
                </w:p>
              </w:tc>
              <w:tc>
                <w:tcPr>
                  <w:tcW w:w="1520" w:type="dxa"/>
                </w:tcPr>
                <w:p w14:paraId="681DAB96"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Audience</w:t>
                  </w:r>
                </w:p>
              </w:tc>
              <w:tc>
                <w:tcPr>
                  <w:tcW w:w="1398" w:type="dxa"/>
                </w:tcPr>
                <w:p w14:paraId="554C93ED"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Fans</w:t>
                  </w:r>
                </w:p>
              </w:tc>
              <w:tc>
                <w:tcPr>
                  <w:tcW w:w="1745" w:type="dxa"/>
                </w:tcPr>
                <w:p w14:paraId="75D3BD4B"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Streamers</w:t>
                  </w:r>
                </w:p>
              </w:tc>
              <w:tc>
                <w:tcPr>
                  <w:tcW w:w="1432" w:type="dxa"/>
                </w:tcPr>
                <w:p w14:paraId="5711CA0D"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Teams</w:t>
                  </w:r>
                </w:p>
              </w:tc>
              <w:tc>
                <w:tcPr>
                  <w:tcW w:w="1400" w:type="dxa"/>
                </w:tcPr>
                <w:p w14:paraId="60812C76"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Players</w:t>
                  </w:r>
                </w:p>
              </w:tc>
            </w:tr>
            <w:tr w:rsidR="00270AE0" w:rsidRPr="00270AE0" w14:paraId="14796AA7" w14:textId="77777777" w:rsidTr="00270AE0">
              <w:trPr>
                <w:gridAfter w:val="1"/>
                <w:wAfter w:w="315" w:type="dxa"/>
                <w:trHeight w:val="237"/>
              </w:trPr>
              <w:tc>
                <w:tcPr>
                  <w:tcW w:w="1399" w:type="dxa"/>
                  <w:vMerge w:val="restart"/>
                  <w:shd w:val="clear" w:color="auto" w:fill="auto"/>
                </w:tcPr>
                <w:p w14:paraId="785ED6FF" w14:textId="77777777" w:rsidR="00270AE0" w:rsidRPr="00270AE0" w:rsidRDefault="00270AE0" w:rsidP="00270AE0">
                  <w:pPr>
                    <w:rPr>
                      <w:rFonts w:asciiTheme="minorHAnsi" w:hAnsiTheme="minorHAnsi" w:cstheme="minorHAnsi"/>
                      <w:b/>
                      <w:bCs/>
                      <w:sz w:val="20"/>
                      <w:szCs w:val="20"/>
                    </w:rPr>
                  </w:pPr>
                  <w:r w:rsidRPr="00270AE0">
                    <w:rPr>
                      <w:rFonts w:asciiTheme="minorHAnsi" w:hAnsiTheme="minorHAnsi" w:cstheme="minorHAnsi"/>
                      <w:b/>
                      <w:bCs/>
                      <w:sz w:val="20"/>
                      <w:szCs w:val="20"/>
                    </w:rPr>
                    <w:t>Locations</w:t>
                  </w:r>
                </w:p>
              </w:tc>
              <w:tc>
                <w:tcPr>
                  <w:tcW w:w="1520" w:type="dxa"/>
                </w:tcPr>
                <w:p w14:paraId="696ADEBC"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Global</w:t>
                  </w:r>
                </w:p>
              </w:tc>
              <w:tc>
                <w:tcPr>
                  <w:tcW w:w="1398" w:type="dxa"/>
                </w:tcPr>
                <w:p w14:paraId="43EFB3EE"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North America</w:t>
                  </w:r>
                </w:p>
              </w:tc>
              <w:tc>
                <w:tcPr>
                  <w:tcW w:w="1745" w:type="dxa"/>
                </w:tcPr>
                <w:p w14:paraId="5DD67EEF"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China</w:t>
                  </w:r>
                </w:p>
              </w:tc>
              <w:tc>
                <w:tcPr>
                  <w:tcW w:w="1432" w:type="dxa"/>
                </w:tcPr>
                <w:p w14:paraId="08D08FFD"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 xml:space="preserve">Japan </w:t>
                  </w:r>
                </w:p>
              </w:tc>
              <w:tc>
                <w:tcPr>
                  <w:tcW w:w="1400" w:type="dxa"/>
                </w:tcPr>
                <w:p w14:paraId="4430855F"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Korea</w:t>
                  </w:r>
                </w:p>
              </w:tc>
            </w:tr>
            <w:tr w:rsidR="00270AE0" w:rsidRPr="00270AE0" w14:paraId="7C7C2667" w14:textId="77777777" w:rsidTr="00270AE0">
              <w:trPr>
                <w:gridAfter w:val="1"/>
                <w:wAfter w:w="315" w:type="dxa"/>
                <w:trHeight w:val="271"/>
              </w:trPr>
              <w:tc>
                <w:tcPr>
                  <w:tcW w:w="1399" w:type="dxa"/>
                  <w:vMerge/>
                  <w:shd w:val="clear" w:color="auto" w:fill="auto"/>
                </w:tcPr>
                <w:p w14:paraId="10FD33AE" w14:textId="77777777" w:rsidR="00270AE0" w:rsidRPr="00270AE0" w:rsidRDefault="00270AE0" w:rsidP="00270AE0">
                  <w:pPr>
                    <w:rPr>
                      <w:rFonts w:asciiTheme="minorHAnsi" w:hAnsiTheme="minorHAnsi" w:cstheme="minorHAnsi"/>
                      <w:b/>
                      <w:bCs/>
                      <w:sz w:val="20"/>
                      <w:szCs w:val="20"/>
                    </w:rPr>
                  </w:pPr>
                </w:p>
              </w:tc>
              <w:tc>
                <w:tcPr>
                  <w:tcW w:w="1520" w:type="dxa"/>
                </w:tcPr>
                <w:p w14:paraId="5CB457BA"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Regional</w:t>
                  </w:r>
                </w:p>
              </w:tc>
              <w:tc>
                <w:tcPr>
                  <w:tcW w:w="1398" w:type="dxa"/>
                </w:tcPr>
                <w:p w14:paraId="0D965948"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UK</w:t>
                  </w:r>
                </w:p>
              </w:tc>
              <w:tc>
                <w:tcPr>
                  <w:tcW w:w="1745" w:type="dxa"/>
                </w:tcPr>
                <w:p w14:paraId="5BEBE969"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Europe</w:t>
                  </w:r>
                </w:p>
              </w:tc>
              <w:tc>
                <w:tcPr>
                  <w:tcW w:w="1432" w:type="dxa"/>
                </w:tcPr>
                <w:p w14:paraId="04663B36" w14:textId="77777777" w:rsidR="00270AE0" w:rsidRPr="00270AE0" w:rsidRDefault="00270AE0" w:rsidP="00270AE0">
                  <w:pPr>
                    <w:rPr>
                      <w:rFonts w:asciiTheme="minorHAnsi" w:hAnsiTheme="minorHAnsi" w:cstheme="minorHAnsi"/>
                      <w:w w:val="80"/>
                      <w:sz w:val="20"/>
                      <w:szCs w:val="20"/>
                    </w:rPr>
                  </w:pPr>
                </w:p>
              </w:tc>
              <w:tc>
                <w:tcPr>
                  <w:tcW w:w="1400" w:type="dxa"/>
                </w:tcPr>
                <w:p w14:paraId="60FA46D4" w14:textId="77777777" w:rsidR="00270AE0" w:rsidRPr="00270AE0" w:rsidRDefault="00270AE0" w:rsidP="00270AE0">
                  <w:pPr>
                    <w:rPr>
                      <w:rFonts w:asciiTheme="minorHAnsi" w:hAnsiTheme="minorHAnsi" w:cstheme="minorHAnsi"/>
                      <w:w w:val="80"/>
                      <w:sz w:val="20"/>
                      <w:szCs w:val="20"/>
                    </w:rPr>
                  </w:pPr>
                </w:p>
              </w:tc>
            </w:tr>
            <w:tr w:rsidR="00270AE0" w:rsidRPr="00270AE0" w14:paraId="11BE543A" w14:textId="77777777" w:rsidTr="00270AE0">
              <w:trPr>
                <w:gridAfter w:val="1"/>
                <w:wAfter w:w="315" w:type="dxa"/>
                <w:trHeight w:val="145"/>
              </w:trPr>
              <w:tc>
                <w:tcPr>
                  <w:tcW w:w="1399" w:type="dxa"/>
                  <w:vMerge w:val="restart"/>
                  <w:shd w:val="clear" w:color="auto" w:fill="auto"/>
                </w:tcPr>
                <w:p w14:paraId="41DA3321" w14:textId="77777777" w:rsidR="00270AE0" w:rsidRPr="00270AE0" w:rsidRDefault="00270AE0" w:rsidP="00270AE0">
                  <w:pPr>
                    <w:rPr>
                      <w:rFonts w:asciiTheme="minorHAnsi" w:hAnsiTheme="minorHAnsi" w:cstheme="minorHAnsi"/>
                      <w:b/>
                      <w:bCs/>
                      <w:sz w:val="20"/>
                      <w:szCs w:val="20"/>
                    </w:rPr>
                  </w:pPr>
                  <w:r w:rsidRPr="00270AE0">
                    <w:rPr>
                      <w:rFonts w:asciiTheme="minorHAnsi" w:hAnsiTheme="minorHAnsi" w:cstheme="minorHAnsi"/>
                      <w:b/>
                      <w:bCs/>
                      <w:sz w:val="20"/>
                      <w:szCs w:val="20"/>
                    </w:rPr>
                    <w:t>Platforms</w:t>
                  </w:r>
                </w:p>
              </w:tc>
              <w:tc>
                <w:tcPr>
                  <w:tcW w:w="1520" w:type="dxa"/>
                </w:tcPr>
                <w:p w14:paraId="6AE8609D"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Discord</w:t>
                  </w:r>
                </w:p>
              </w:tc>
              <w:tc>
                <w:tcPr>
                  <w:tcW w:w="1398" w:type="dxa"/>
                </w:tcPr>
                <w:p w14:paraId="6FCF48E4" w14:textId="77777777" w:rsidR="00270AE0" w:rsidRPr="00270AE0" w:rsidRDefault="00270AE0" w:rsidP="00270AE0">
                  <w:pPr>
                    <w:rPr>
                      <w:rFonts w:asciiTheme="minorHAnsi" w:hAnsiTheme="minorHAnsi" w:cstheme="minorHAnsi"/>
                      <w:w w:val="80"/>
                      <w:sz w:val="20"/>
                      <w:szCs w:val="20"/>
                    </w:rPr>
                  </w:pPr>
                  <w:proofErr w:type="spellStart"/>
                  <w:r w:rsidRPr="00270AE0">
                    <w:rPr>
                      <w:rFonts w:asciiTheme="minorHAnsi" w:hAnsiTheme="minorHAnsi" w:cstheme="minorHAnsi"/>
                      <w:w w:val="80"/>
                      <w:sz w:val="20"/>
                      <w:szCs w:val="20"/>
                    </w:rPr>
                    <w:t>Linkedin</w:t>
                  </w:r>
                  <w:proofErr w:type="spellEnd"/>
                </w:p>
              </w:tc>
              <w:tc>
                <w:tcPr>
                  <w:tcW w:w="1745" w:type="dxa"/>
                </w:tcPr>
                <w:p w14:paraId="7E2C355B"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MSN</w:t>
                  </w:r>
                </w:p>
              </w:tc>
              <w:tc>
                <w:tcPr>
                  <w:tcW w:w="1432" w:type="dxa"/>
                </w:tcPr>
                <w:p w14:paraId="0107DEDF" w14:textId="77777777" w:rsidR="00270AE0" w:rsidRPr="00270AE0" w:rsidRDefault="00270AE0" w:rsidP="00270AE0">
                  <w:pPr>
                    <w:rPr>
                      <w:rFonts w:asciiTheme="minorHAnsi" w:hAnsiTheme="minorHAnsi" w:cstheme="minorHAnsi"/>
                      <w:w w:val="80"/>
                      <w:sz w:val="20"/>
                      <w:szCs w:val="20"/>
                    </w:rPr>
                  </w:pPr>
                  <w:r w:rsidRPr="00270AE0">
                    <w:rPr>
                      <w:rFonts w:asciiTheme="minorHAnsi" w:hAnsiTheme="minorHAnsi" w:cstheme="minorHAnsi"/>
                      <w:w w:val="80"/>
                      <w:sz w:val="20"/>
                      <w:szCs w:val="20"/>
                    </w:rPr>
                    <w:t>Twitter</w:t>
                  </w:r>
                </w:p>
              </w:tc>
              <w:tc>
                <w:tcPr>
                  <w:tcW w:w="1400" w:type="dxa"/>
                </w:tcPr>
                <w:p w14:paraId="25FDB966" w14:textId="25B739C1" w:rsidR="00270AE0" w:rsidRPr="00270AE0" w:rsidRDefault="00445CE3" w:rsidP="00270AE0">
                  <w:pPr>
                    <w:rPr>
                      <w:rFonts w:asciiTheme="minorHAnsi" w:hAnsiTheme="minorHAnsi" w:cstheme="minorHAnsi"/>
                      <w:w w:val="80"/>
                      <w:sz w:val="20"/>
                      <w:szCs w:val="20"/>
                    </w:rPr>
                  </w:pPr>
                  <w:r>
                    <w:rPr>
                      <w:rFonts w:asciiTheme="minorHAnsi" w:hAnsiTheme="minorHAnsi" w:cstheme="minorHAnsi"/>
                      <w:w w:val="80"/>
                      <w:sz w:val="20"/>
                      <w:szCs w:val="20"/>
                    </w:rPr>
                    <w:t>YouTube</w:t>
                  </w:r>
                </w:p>
              </w:tc>
            </w:tr>
            <w:tr w:rsidR="00270AE0" w:rsidRPr="00270AE0" w14:paraId="16CDC0FD" w14:textId="77777777" w:rsidTr="00270AE0">
              <w:trPr>
                <w:gridAfter w:val="1"/>
                <w:wAfter w:w="315" w:type="dxa"/>
                <w:trHeight w:val="145"/>
              </w:trPr>
              <w:tc>
                <w:tcPr>
                  <w:tcW w:w="1399" w:type="dxa"/>
                  <w:vMerge/>
                  <w:shd w:val="clear" w:color="auto" w:fill="auto"/>
                </w:tcPr>
                <w:p w14:paraId="4DB1EFB4" w14:textId="77777777" w:rsidR="00270AE0" w:rsidRPr="00270AE0" w:rsidRDefault="00270AE0" w:rsidP="00270AE0">
                  <w:pPr>
                    <w:rPr>
                      <w:rFonts w:asciiTheme="minorHAnsi" w:hAnsiTheme="minorHAnsi" w:cstheme="minorHAnsi"/>
                      <w:b/>
                      <w:bCs/>
                      <w:sz w:val="20"/>
                      <w:szCs w:val="20"/>
                    </w:rPr>
                  </w:pPr>
                </w:p>
              </w:tc>
              <w:tc>
                <w:tcPr>
                  <w:tcW w:w="1520" w:type="dxa"/>
                </w:tcPr>
                <w:p w14:paraId="3E45982E"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Online</w:t>
                  </w:r>
                </w:p>
              </w:tc>
              <w:tc>
                <w:tcPr>
                  <w:tcW w:w="1398" w:type="dxa"/>
                </w:tcPr>
                <w:p w14:paraId="0EEBFF52"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TV</w:t>
                  </w:r>
                </w:p>
              </w:tc>
              <w:tc>
                <w:tcPr>
                  <w:tcW w:w="1745" w:type="dxa"/>
                </w:tcPr>
                <w:p w14:paraId="0EAEA1C4"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Twitch</w:t>
                  </w:r>
                </w:p>
              </w:tc>
              <w:tc>
                <w:tcPr>
                  <w:tcW w:w="1432" w:type="dxa"/>
                </w:tcPr>
                <w:p w14:paraId="5C809FC9" w14:textId="77777777" w:rsidR="00270AE0" w:rsidRPr="00270AE0" w:rsidRDefault="00270AE0" w:rsidP="00270AE0">
                  <w:pPr>
                    <w:rPr>
                      <w:rFonts w:asciiTheme="minorHAnsi" w:hAnsiTheme="minorHAnsi" w:cstheme="minorHAnsi"/>
                      <w:w w:val="80"/>
                      <w:kern w:val="18"/>
                      <w:sz w:val="20"/>
                      <w:szCs w:val="20"/>
                    </w:rPr>
                  </w:pPr>
                </w:p>
              </w:tc>
              <w:tc>
                <w:tcPr>
                  <w:tcW w:w="1400" w:type="dxa"/>
                </w:tcPr>
                <w:p w14:paraId="4D7EDC14" w14:textId="77777777" w:rsidR="00270AE0" w:rsidRPr="00270AE0" w:rsidRDefault="00270AE0" w:rsidP="00270AE0">
                  <w:pPr>
                    <w:rPr>
                      <w:rFonts w:asciiTheme="minorHAnsi" w:hAnsiTheme="minorHAnsi" w:cstheme="minorHAnsi"/>
                      <w:w w:val="80"/>
                      <w:kern w:val="18"/>
                      <w:sz w:val="20"/>
                      <w:szCs w:val="20"/>
                    </w:rPr>
                  </w:pPr>
                </w:p>
              </w:tc>
            </w:tr>
            <w:tr w:rsidR="00270AE0" w:rsidRPr="00270AE0" w14:paraId="06083598" w14:textId="77777777" w:rsidTr="00270AE0">
              <w:trPr>
                <w:gridAfter w:val="1"/>
                <w:wAfter w:w="315" w:type="dxa"/>
              </w:trPr>
              <w:tc>
                <w:tcPr>
                  <w:tcW w:w="1399" w:type="dxa"/>
                  <w:shd w:val="clear" w:color="auto" w:fill="auto"/>
                </w:tcPr>
                <w:p w14:paraId="6E715597" w14:textId="77777777" w:rsidR="00270AE0" w:rsidRPr="00270AE0" w:rsidRDefault="00270AE0" w:rsidP="00270AE0">
                  <w:pPr>
                    <w:rPr>
                      <w:rFonts w:asciiTheme="minorHAnsi" w:hAnsiTheme="minorHAnsi" w:cstheme="minorHAnsi"/>
                      <w:b/>
                      <w:bCs/>
                      <w:sz w:val="20"/>
                      <w:szCs w:val="20"/>
                    </w:rPr>
                  </w:pPr>
                  <w:r w:rsidRPr="00270AE0">
                    <w:rPr>
                      <w:rFonts w:asciiTheme="minorHAnsi" w:hAnsiTheme="minorHAnsi" w:cstheme="minorHAnsi"/>
                      <w:b/>
                      <w:bCs/>
                      <w:sz w:val="20"/>
                      <w:szCs w:val="20"/>
                    </w:rPr>
                    <w:t>Careers</w:t>
                  </w:r>
                </w:p>
              </w:tc>
              <w:tc>
                <w:tcPr>
                  <w:tcW w:w="1520" w:type="dxa"/>
                </w:tcPr>
                <w:p w14:paraId="0CED7E17"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Current role</w:t>
                  </w:r>
                </w:p>
              </w:tc>
              <w:tc>
                <w:tcPr>
                  <w:tcW w:w="1398" w:type="dxa"/>
                </w:tcPr>
                <w:p w14:paraId="0E0AF221"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Education</w:t>
                  </w:r>
                </w:p>
              </w:tc>
              <w:tc>
                <w:tcPr>
                  <w:tcW w:w="1745" w:type="dxa"/>
                </w:tcPr>
                <w:p w14:paraId="54F79130"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Journalism experience</w:t>
                  </w:r>
                </w:p>
              </w:tc>
              <w:tc>
                <w:tcPr>
                  <w:tcW w:w="1432" w:type="dxa"/>
                </w:tcPr>
                <w:p w14:paraId="3889B6EE"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Previous roles</w:t>
                  </w:r>
                </w:p>
              </w:tc>
              <w:tc>
                <w:tcPr>
                  <w:tcW w:w="1400" w:type="dxa"/>
                </w:tcPr>
                <w:p w14:paraId="163B8FCC"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Publication focus</w:t>
                  </w:r>
                </w:p>
              </w:tc>
            </w:tr>
            <w:tr w:rsidR="00270AE0" w:rsidRPr="00270AE0" w14:paraId="78A016C9" w14:textId="77777777" w:rsidTr="00270AE0">
              <w:trPr>
                <w:gridAfter w:val="1"/>
                <w:wAfter w:w="315" w:type="dxa"/>
              </w:trPr>
              <w:tc>
                <w:tcPr>
                  <w:tcW w:w="1399" w:type="dxa"/>
                  <w:shd w:val="clear" w:color="auto" w:fill="auto"/>
                </w:tcPr>
                <w:p w14:paraId="03FCA957" w14:textId="77777777" w:rsidR="00270AE0" w:rsidRPr="00270AE0" w:rsidRDefault="00270AE0" w:rsidP="00270AE0">
                  <w:pPr>
                    <w:rPr>
                      <w:rFonts w:asciiTheme="minorHAnsi" w:hAnsiTheme="minorHAnsi" w:cstheme="minorHAnsi"/>
                      <w:b/>
                      <w:bCs/>
                      <w:sz w:val="20"/>
                      <w:szCs w:val="20"/>
                    </w:rPr>
                  </w:pPr>
                  <w:r w:rsidRPr="00270AE0">
                    <w:rPr>
                      <w:rFonts w:asciiTheme="minorHAnsi" w:hAnsiTheme="minorHAnsi" w:cstheme="minorHAnsi"/>
                      <w:b/>
                      <w:bCs/>
                      <w:sz w:val="20"/>
                      <w:szCs w:val="20"/>
                    </w:rPr>
                    <w:t>Events</w:t>
                  </w:r>
                </w:p>
              </w:tc>
              <w:tc>
                <w:tcPr>
                  <w:tcW w:w="1520" w:type="dxa"/>
                </w:tcPr>
                <w:p w14:paraId="0EF92D06"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Attendance</w:t>
                  </w:r>
                </w:p>
              </w:tc>
              <w:tc>
                <w:tcPr>
                  <w:tcW w:w="1398" w:type="dxa"/>
                </w:tcPr>
                <w:p w14:paraId="0840FE6C"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Katowice</w:t>
                  </w:r>
                </w:p>
              </w:tc>
              <w:tc>
                <w:tcPr>
                  <w:tcW w:w="1745" w:type="dxa"/>
                </w:tcPr>
                <w:p w14:paraId="406D3466" w14:textId="77777777" w:rsidR="00270AE0" w:rsidRPr="00270AE0" w:rsidRDefault="00270AE0" w:rsidP="00270AE0">
                  <w:pPr>
                    <w:rPr>
                      <w:rFonts w:asciiTheme="minorHAnsi" w:hAnsiTheme="minorHAnsi" w:cstheme="minorHAnsi"/>
                      <w:w w:val="80"/>
                      <w:kern w:val="18"/>
                      <w:sz w:val="20"/>
                      <w:szCs w:val="20"/>
                    </w:rPr>
                  </w:pPr>
                  <w:proofErr w:type="spellStart"/>
                  <w:r w:rsidRPr="00270AE0">
                    <w:rPr>
                      <w:rFonts w:asciiTheme="minorHAnsi" w:hAnsiTheme="minorHAnsi" w:cstheme="minorHAnsi"/>
                      <w:w w:val="80"/>
                      <w:kern w:val="18"/>
                      <w:sz w:val="20"/>
                      <w:szCs w:val="20"/>
                    </w:rPr>
                    <w:t>Organisers</w:t>
                  </w:r>
                  <w:proofErr w:type="spellEnd"/>
                </w:p>
              </w:tc>
              <w:tc>
                <w:tcPr>
                  <w:tcW w:w="1432" w:type="dxa"/>
                </w:tcPr>
                <w:p w14:paraId="38800B9D"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Tickets</w:t>
                  </w:r>
                </w:p>
              </w:tc>
              <w:tc>
                <w:tcPr>
                  <w:tcW w:w="1400" w:type="dxa"/>
                </w:tcPr>
                <w:p w14:paraId="234A68B8" w14:textId="77777777" w:rsidR="00270AE0" w:rsidRPr="00270AE0" w:rsidRDefault="00270AE0" w:rsidP="00270AE0">
                  <w:pPr>
                    <w:rPr>
                      <w:rFonts w:asciiTheme="minorHAnsi" w:hAnsiTheme="minorHAnsi" w:cstheme="minorHAnsi"/>
                      <w:w w:val="80"/>
                      <w:kern w:val="18"/>
                      <w:sz w:val="20"/>
                      <w:szCs w:val="20"/>
                    </w:rPr>
                  </w:pPr>
                </w:p>
              </w:tc>
            </w:tr>
            <w:tr w:rsidR="00270AE0" w:rsidRPr="00270AE0" w14:paraId="58CE3F59" w14:textId="77777777" w:rsidTr="00270AE0">
              <w:trPr>
                <w:gridAfter w:val="1"/>
                <w:wAfter w:w="315" w:type="dxa"/>
              </w:trPr>
              <w:tc>
                <w:tcPr>
                  <w:tcW w:w="1399" w:type="dxa"/>
                  <w:shd w:val="clear" w:color="auto" w:fill="auto"/>
                </w:tcPr>
                <w:p w14:paraId="309702D9" w14:textId="77777777" w:rsidR="00270AE0" w:rsidRPr="00270AE0" w:rsidRDefault="00270AE0" w:rsidP="00270AE0">
                  <w:pPr>
                    <w:rPr>
                      <w:rFonts w:asciiTheme="minorHAnsi" w:hAnsiTheme="minorHAnsi" w:cstheme="minorHAnsi"/>
                      <w:b/>
                      <w:bCs/>
                      <w:sz w:val="20"/>
                      <w:szCs w:val="20"/>
                    </w:rPr>
                  </w:pPr>
                  <w:r w:rsidRPr="00270AE0">
                    <w:rPr>
                      <w:rFonts w:asciiTheme="minorHAnsi" w:hAnsiTheme="minorHAnsi" w:cstheme="minorHAnsi"/>
                      <w:b/>
                      <w:bCs/>
                      <w:sz w:val="20"/>
                      <w:szCs w:val="20"/>
                    </w:rPr>
                    <w:t>Games</w:t>
                  </w:r>
                </w:p>
              </w:tc>
              <w:tc>
                <w:tcPr>
                  <w:tcW w:w="1520" w:type="dxa"/>
                </w:tcPr>
                <w:p w14:paraId="2C5512FA"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Call of Duty</w:t>
                  </w:r>
                </w:p>
              </w:tc>
              <w:tc>
                <w:tcPr>
                  <w:tcW w:w="1398" w:type="dxa"/>
                </w:tcPr>
                <w:p w14:paraId="56C5D9FC"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Counter Strike</w:t>
                  </w:r>
                </w:p>
              </w:tc>
              <w:tc>
                <w:tcPr>
                  <w:tcW w:w="1745" w:type="dxa"/>
                </w:tcPr>
                <w:p w14:paraId="7F48783A"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League of Legends</w:t>
                  </w:r>
                </w:p>
              </w:tc>
              <w:tc>
                <w:tcPr>
                  <w:tcW w:w="1432" w:type="dxa"/>
                </w:tcPr>
                <w:p w14:paraId="1A39478D" w14:textId="77777777" w:rsidR="00270AE0" w:rsidRPr="00270AE0" w:rsidRDefault="00270AE0" w:rsidP="00270AE0">
                  <w:pPr>
                    <w:rPr>
                      <w:rFonts w:asciiTheme="minorHAnsi" w:hAnsiTheme="minorHAnsi" w:cstheme="minorHAnsi"/>
                      <w:w w:val="80"/>
                      <w:kern w:val="18"/>
                      <w:sz w:val="20"/>
                      <w:szCs w:val="20"/>
                    </w:rPr>
                  </w:pPr>
                  <w:r w:rsidRPr="00270AE0">
                    <w:rPr>
                      <w:rFonts w:asciiTheme="minorHAnsi" w:hAnsiTheme="minorHAnsi" w:cstheme="minorHAnsi"/>
                      <w:w w:val="80"/>
                      <w:kern w:val="18"/>
                      <w:sz w:val="20"/>
                      <w:szCs w:val="20"/>
                    </w:rPr>
                    <w:t>Fortnite</w:t>
                  </w:r>
                </w:p>
              </w:tc>
              <w:tc>
                <w:tcPr>
                  <w:tcW w:w="1400" w:type="dxa"/>
                </w:tcPr>
                <w:p w14:paraId="227AB714" w14:textId="71B95586" w:rsidR="00270AE0" w:rsidRPr="00270AE0" w:rsidRDefault="0057793C" w:rsidP="00270AE0">
                  <w:pPr>
                    <w:rPr>
                      <w:rFonts w:asciiTheme="minorHAnsi" w:hAnsiTheme="minorHAnsi" w:cstheme="minorHAnsi"/>
                      <w:w w:val="80"/>
                      <w:kern w:val="18"/>
                      <w:sz w:val="20"/>
                      <w:szCs w:val="20"/>
                    </w:rPr>
                  </w:pPr>
                  <w:r w:rsidRPr="0057793C">
                    <w:rPr>
                      <w:rFonts w:asciiTheme="minorHAnsi" w:hAnsiTheme="minorHAnsi" w:cstheme="minorHAnsi"/>
                      <w:i/>
                      <w:w w:val="80"/>
                      <w:kern w:val="18"/>
                      <w:sz w:val="20"/>
                      <w:szCs w:val="20"/>
                    </w:rPr>
                    <w:t>FIFA</w:t>
                  </w:r>
                </w:p>
              </w:tc>
            </w:tr>
          </w:tbl>
          <w:p w14:paraId="6A49E00F" w14:textId="6D9C4386" w:rsidR="00554239" w:rsidRPr="00270AE0" w:rsidRDefault="00270AE0" w:rsidP="00D5066C">
            <w:pPr>
              <w:spacing w:line="360" w:lineRule="auto"/>
              <w:jc w:val="both"/>
              <w:rPr>
                <w:rFonts w:asciiTheme="minorHAnsi" w:hAnsiTheme="minorHAnsi" w:cstheme="minorHAnsi"/>
                <w:sz w:val="20"/>
                <w:szCs w:val="20"/>
              </w:rPr>
            </w:pPr>
            <w:r w:rsidRPr="00270AE0">
              <w:rPr>
                <w:rFonts w:asciiTheme="minorHAnsi" w:hAnsiTheme="minorHAnsi" w:cstheme="minorHAnsi"/>
                <w:i/>
                <w:iCs/>
                <w:noProof/>
                <w:sz w:val="20"/>
                <w:szCs w:val="20"/>
              </w:rPr>
              <mc:AlternateContent>
                <mc:Choice Requires="wps">
                  <w:drawing>
                    <wp:anchor distT="0" distB="0" distL="114300" distR="114300" simplePos="0" relativeHeight="251722752" behindDoc="0" locked="0" layoutInCell="1" allowOverlap="1" wp14:anchorId="781924DB" wp14:editId="6655FEDE">
                      <wp:simplePos x="0" y="0"/>
                      <wp:positionH relativeFrom="column">
                        <wp:posOffset>4105933</wp:posOffset>
                      </wp:positionH>
                      <wp:positionV relativeFrom="paragraph">
                        <wp:posOffset>2672382</wp:posOffset>
                      </wp:positionV>
                      <wp:extent cx="1439333" cy="270933"/>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1439333" cy="270933"/>
                              </a:xfrm>
                              <a:prstGeom prst="rect">
                                <a:avLst/>
                              </a:prstGeom>
                              <a:noFill/>
                              <a:ln w="6350">
                                <a:noFill/>
                              </a:ln>
                            </wps:spPr>
                            <wps:txbx>
                              <w:txbxContent>
                                <w:p w14:paraId="2E48A98C" w14:textId="0E86E9E5" w:rsidR="00554239" w:rsidRPr="004E3F16" w:rsidRDefault="00554239" w:rsidP="00554239">
                                  <w:pPr>
                                    <w:rPr>
                                      <w:rFonts w:asciiTheme="minorHAnsi" w:hAnsiTheme="minorHAnsi" w:cstheme="minorHAnsi"/>
                                      <w:sz w:val="20"/>
                                      <w:szCs w:val="20"/>
                                    </w:rPr>
                                  </w:pPr>
                                  <w:r w:rsidRPr="004E3F16">
                                    <w:rPr>
                                      <w:rFonts w:asciiTheme="minorHAnsi" w:hAnsiTheme="minorHAnsi" w:cstheme="minorHAnsi"/>
                                      <w:i/>
                                      <w:iCs/>
                                      <w:sz w:val="20"/>
                                      <w:szCs w:val="20"/>
                                    </w:rPr>
                                    <w:t xml:space="preserve">Source: </w:t>
                                  </w:r>
                                  <w:proofErr w:type="spellStart"/>
                                  <w:r w:rsidRPr="004E3F16">
                                    <w:rPr>
                                      <w:rFonts w:asciiTheme="minorHAnsi" w:hAnsiTheme="minorHAnsi" w:cstheme="minorHAnsi"/>
                                      <w:i/>
                                      <w:iCs/>
                                      <w:sz w:val="20"/>
                                      <w:szCs w:val="20"/>
                                    </w:rPr>
                                    <w:t>Filotrani</w:t>
                                  </w:r>
                                  <w:proofErr w:type="spellEnd"/>
                                  <w:r w:rsidR="00270AE0" w:rsidRPr="004E3F16">
                                    <w:rPr>
                                      <w:rFonts w:asciiTheme="minorHAnsi" w:hAnsiTheme="minorHAnsi" w:cstheme="minorHAnsi"/>
                                      <w:i/>
                                      <w:iCs/>
                                      <w:sz w:val="20"/>
                                      <w:szCs w:val="2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1924DB" id="Text Box 143" o:spid="_x0000_s1046" type="#_x0000_t202" style="position:absolute;left:0;text-align:left;margin-left:323.3pt;margin-top:210.4pt;width:113.35pt;height:21.3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" filled="f" stroked="f" strokeweight=".5pt">
                      <v:textbox>
                        <w:txbxContent>
                          <w:p w14:paraId="2E48A98C" w14:textId="0E86E9E5" w:rsidR="00554239" w:rsidRPr="004E3F16" w:rsidRDefault="00554239" w:rsidP="00554239">
                            <w:pPr>
                              <w:rPr>
                                <w:rFonts w:asciiTheme="minorHAnsi" w:hAnsiTheme="minorHAnsi" w:cstheme="minorHAnsi"/>
                                <w:sz w:val="20"/>
                                <w:szCs w:val="20"/>
                              </w:rPr>
                            </w:pPr>
                            <w:r w:rsidRPr="004E3F16">
                              <w:rPr>
                                <w:rFonts w:asciiTheme="minorHAnsi" w:hAnsiTheme="minorHAnsi" w:cstheme="minorHAnsi"/>
                                <w:i/>
                                <w:iCs/>
                                <w:sz w:val="20"/>
                                <w:szCs w:val="20"/>
                              </w:rPr>
                              <w:t xml:space="preserve">Source: </w:t>
                            </w:r>
                            <w:proofErr w:type="spellStart"/>
                            <w:r w:rsidRPr="004E3F16">
                              <w:rPr>
                                <w:rFonts w:asciiTheme="minorHAnsi" w:hAnsiTheme="minorHAnsi" w:cstheme="minorHAnsi"/>
                                <w:i/>
                                <w:iCs/>
                                <w:sz w:val="20"/>
                                <w:szCs w:val="20"/>
                              </w:rPr>
                              <w:t>Filotrani</w:t>
                            </w:r>
                            <w:proofErr w:type="spellEnd"/>
                            <w:r w:rsidR="00270AE0" w:rsidRPr="004E3F16">
                              <w:rPr>
                                <w:rFonts w:asciiTheme="minorHAnsi" w:hAnsiTheme="minorHAnsi" w:cstheme="minorHAnsi"/>
                                <w:i/>
                                <w:iCs/>
                                <w:sz w:val="20"/>
                                <w:szCs w:val="20"/>
                              </w:rPr>
                              <w:t>, 2021</w:t>
                            </w:r>
                          </w:p>
                        </w:txbxContent>
                      </v:textbox>
                    </v:shape>
                  </w:pict>
                </mc:Fallback>
              </mc:AlternateContent>
            </w:r>
          </w:p>
          <w:p w14:paraId="019E9392" w14:textId="38C9D456" w:rsidR="00554239" w:rsidRPr="00270AE0" w:rsidRDefault="00554239" w:rsidP="00D5066C">
            <w:pPr>
              <w:spacing w:line="360" w:lineRule="auto"/>
              <w:jc w:val="both"/>
              <w:rPr>
                <w:rFonts w:asciiTheme="minorHAnsi" w:hAnsiTheme="minorHAnsi" w:cstheme="minorHAnsi"/>
                <w:sz w:val="20"/>
                <w:szCs w:val="20"/>
              </w:rPr>
            </w:pPr>
          </w:p>
        </w:tc>
      </w:tr>
    </w:tbl>
    <w:p w14:paraId="042A86C6" w14:textId="77777777" w:rsidR="00DF7F76" w:rsidRPr="00254320" w:rsidRDefault="00DF7F76" w:rsidP="00DF7F76">
      <w:pPr>
        <w:spacing w:line="360" w:lineRule="auto"/>
        <w:jc w:val="both"/>
        <w:rPr>
          <w:rFonts w:asciiTheme="minorHAnsi" w:hAnsiTheme="minorHAnsi" w:cstheme="minorHAnsi"/>
        </w:rPr>
      </w:pPr>
    </w:p>
    <w:p w14:paraId="7B558645" w14:textId="77777777" w:rsidR="004E3F16" w:rsidRPr="004E3F16" w:rsidRDefault="004E3F16" w:rsidP="004E3F16">
      <w:pPr>
        <w:spacing w:line="360" w:lineRule="auto"/>
        <w:jc w:val="both"/>
        <w:rPr>
          <w:rFonts w:asciiTheme="majorHAnsi" w:hAnsiTheme="majorHAnsi" w:cstheme="majorHAnsi"/>
        </w:rPr>
      </w:pPr>
      <w:r w:rsidRPr="004E3F16">
        <w:rPr>
          <w:rFonts w:asciiTheme="majorHAnsi" w:hAnsiTheme="majorHAnsi" w:cstheme="majorHAnsi"/>
        </w:rPr>
        <w:t>Fig.4.7. Clusters of nodes and key terms</w:t>
      </w:r>
    </w:p>
    <w:p w14:paraId="7B11F79F" w14:textId="77777777" w:rsidR="004E3F16" w:rsidRDefault="004E3F16" w:rsidP="00270AE0">
      <w:pPr>
        <w:spacing w:line="360" w:lineRule="auto"/>
        <w:jc w:val="both"/>
        <w:rPr>
          <w:rFonts w:asciiTheme="minorHAnsi" w:hAnsiTheme="minorHAnsi" w:cstheme="minorHAnsi"/>
        </w:rPr>
      </w:pPr>
    </w:p>
    <w:p w14:paraId="43AEBE6A" w14:textId="6BCB8DF6" w:rsidR="00270AE0" w:rsidRPr="00254320" w:rsidRDefault="00270AE0" w:rsidP="00270AE0">
      <w:pPr>
        <w:spacing w:line="360" w:lineRule="auto"/>
        <w:jc w:val="both"/>
        <w:rPr>
          <w:rFonts w:asciiTheme="minorHAnsi" w:hAnsiTheme="minorHAnsi" w:cstheme="minorHAnsi"/>
        </w:rPr>
      </w:pPr>
      <w:r w:rsidRPr="00254320">
        <w:rPr>
          <w:rFonts w:asciiTheme="minorHAnsi" w:hAnsiTheme="minorHAnsi" w:cstheme="minorHAnsi"/>
        </w:rPr>
        <w:t xml:space="preserve">These clusters of nodes and key terms provided a </w:t>
      </w:r>
      <w:r w:rsidR="00D91E70">
        <w:rPr>
          <w:rFonts w:asciiTheme="minorHAnsi" w:hAnsiTheme="minorHAnsi" w:cstheme="minorHAnsi"/>
        </w:rPr>
        <w:t xml:space="preserve">thematic framework allowing </w:t>
      </w:r>
      <w:r w:rsidRPr="00254320">
        <w:rPr>
          <w:rFonts w:asciiTheme="minorHAnsi" w:hAnsiTheme="minorHAnsi" w:cstheme="minorHAnsi"/>
        </w:rPr>
        <w:t>compari</w:t>
      </w:r>
      <w:r w:rsidR="00D91E70">
        <w:rPr>
          <w:rFonts w:asciiTheme="minorHAnsi" w:hAnsiTheme="minorHAnsi" w:cstheme="minorHAnsi"/>
        </w:rPr>
        <w:t>son</w:t>
      </w:r>
      <w:r w:rsidRPr="00254320">
        <w:rPr>
          <w:rFonts w:asciiTheme="minorHAnsi" w:hAnsiTheme="minorHAnsi" w:cstheme="minorHAnsi"/>
        </w:rPr>
        <w:t xml:space="preserve"> across the three different data sets: semi-structured interviews, </w:t>
      </w:r>
      <w:proofErr w:type="gramStart"/>
      <w:r w:rsidRPr="00254320">
        <w:rPr>
          <w:rFonts w:asciiTheme="minorHAnsi" w:hAnsiTheme="minorHAnsi" w:cstheme="minorHAnsi"/>
        </w:rPr>
        <w:t>surveys</w:t>
      </w:r>
      <w:proofErr w:type="gramEnd"/>
      <w:r w:rsidRPr="00254320">
        <w:rPr>
          <w:rFonts w:asciiTheme="minorHAnsi" w:hAnsiTheme="minorHAnsi" w:cstheme="minorHAnsi"/>
        </w:rPr>
        <w:t xml:space="preserve"> and content analysis</w:t>
      </w:r>
      <w:r>
        <w:rPr>
          <w:rFonts w:asciiTheme="minorHAnsi" w:hAnsiTheme="minorHAnsi" w:cstheme="minorHAnsi"/>
        </w:rPr>
        <w:t xml:space="preserve">. </w:t>
      </w:r>
    </w:p>
    <w:p w14:paraId="00958C0D" w14:textId="77777777" w:rsidR="00DF7F76" w:rsidRPr="00254320" w:rsidRDefault="00DF7F76" w:rsidP="00554239">
      <w:pPr>
        <w:spacing w:line="360" w:lineRule="auto"/>
        <w:jc w:val="both"/>
        <w:rPr>
          <w:rFonts w:asciiTheme="minorHAnsi" w:hAnsiTheme="minorHAnsi" w:cstheme="minorHAnsi"/>
        </w:rPr>
      </w:pPr>
    </w:p>
    <w:p w14:paraId="4578DC96" w14:textId="73CF8CCC" w:rsidR="00B32C5E" w:rsidRDefault="00554239" w:rsidP="00554239">
      <w:pPr>
        <w:spacing w:line="360" w:lineRule="auto"/>
        <w:jc w:val="both"/>
        <w:rPr>
          <w:rFonts w:asciiTheme="minorHAnsi" w:hAnsiTheme="minorHAnsi" w:cstheme="minorHAnsi"/>
        </w:rPr>
      </w:pPr>
      <w:r w:rsidRPr="00254320">
        <w:rPr>
          <w:rFonts w:asciiTheme="minorHAnsi" w:hAnsiTheme="minorHAnsi" w:cstheme="minorHAnsi"/>
        </w:rPr>
        <w:t>While NVivo proved useful in being able to demonstrate the threads of the discourse visually and in showing the topics that were most discussed through the concentration of words, depicted through word clouds (</w:t>
      </w:r>
      <w:r w:rsidR="00631404">
        <w:rPr>
          <w:rFonts w:asciiTheme="minorHAnsi" w:hAnsiTheme="minorHAnsi" w:cstheme="minorHAnsi"/>
        </w:rPr>
        <w:t>Fig.4.8.</w:t>
      </w:r>
      <w:r w:rsidRPr="00254320">
        <w:rPr>
          <w:rFonts w:asciiTheme="minorHAnsi" w:hAnsiTheme="minorHAnsi" w:cstheme="minorHAnsi"/>
        </w:rPr>
        <w:t xml:space="preserve">), there were limitations to using the tool for this project.  Namely, it was difficult to learn as a novice and seemed an overly complicated process for the simplicity of output. The language NVivo employs to organise the data is confusing and the terms not clearly defined. It is not obvious what constitutes a node, a </w:t>
      </w:r>
      <w:proofErr w:type="gramStart"/>
      <w:r w:rsidRPr="00254320">
        <w:rPr>
          <w:rFonts w:asciiTheme="minorHAnsi" w:hAnsiTheme="minorHAnsi" w:cstheme="minorHAnsi"/>
        </w:rPr>
        <w:t>case</w:t>
      </w:r>
      <w:proofErr w:type="gramEnd"/>
      <w:r w:rsidRPr="00254320">
        <w:rPr>
          <w:rFonts w:asciiTheme="minorHAnsi" w:hAnsiTheme="minorHAnsi" w:cstheme="minorHAnsi"/>
        </w:rPr>
        <w:t xml:space="preserve"> and a set for example. The upload function for different data sets, is basic. While it is possible to upload spreadsheets, word documents, audio and video files, the analysis of each is manual. The software does not offer much more than a repository for all the data sets allowing for annotation. Instead of an AI function crawling the datasets to find patterns and </w:t>
      </w:r>
      <w:r w:rsidRPr="00254320">
        <w:rPr>
          <w:rFonts w:asciiTheme="minorHAnsi" w:hAnsiTheme="minorHAnsi" w:cstheme="minorHAnsi"/>
        </w:rPr>
        <w:lastRenderedPageBreak/>
        <w:t xml:space="preserve">trends for a researcher to consider, the system is limited to word searches and key phrases, which requiring inputting manually. While there is the function to search all data around a key phrase, the software does little more than collate the responses. There is no further analysis available, and therefore there is no sense of the software enhancing discovery. Instead, it is perfunctory. </w:t>
      </w:r>
    </w:p>
    <w:p w14:paraId="1D452ABF" w14:textId="77777777" w:rsidR="00B32C5E" w:rsidRDefault="00B32C5E" w:rsidP="00554239">
      <w:pPr>
        <w:spacing w:line="360" w:lineRule="auto"/>
        <w:jc w:val="both"/>
        <w:rPr>
          <w:rFonts w:asciiTheme="minorHAnsi" w:hAnsiTheme="minorHAnsi" w:cstheme="minorHAnsi"/>
        </w:rPr>
      </w:pPr>
    </w:p>
    <w:p w14:paraId="2A2C743B" w14:textId="1BCEEF5B" w:rsidR="00554239" w:rsidRDefault="00B32C5E" w:rsidP="00554239">
      <w:pPr>
        <w:spacing w:line="360" w:lineRule="auto"/>
        <w:jc w:val="both"/>
        <w:rPr>
          <w:rFonts w:asciiTheme="minorHAnsi" w:hAnsiTheme="minorHAnsi" w:cstheme="minorHAnsi"/>
        </w:rPr>
      </w:pPr>
      <w:r>
        <w:rPr>
          <w:rFonts w:asciiTheme="minorHAnsi" w:hAnsiTheme="minorHAnsi" w:cstheme="minorHAnsi"/>
        </w:rPr>
        <w:t>The chart below shows the option to create word clouds</w:t>
      </w:r>
      <w:r w:rsidR="006B7858">
        <w:rPr>
          <w:rFonts w:asciiTheme="minorHAnsi" w:hAnsiTheme="minorHAnsi" w:cstheme="minorHAnsi"/>
        </w:rPr>
        <w:t>;</w:t>
      </w:r>
      <w:r>
        <w:rPr>
          <w:rFonts w:asciiTheme="minorHAnsi" w:hAnsiTheme="minorHAnsi" w:cstheme="minorHAnsi"/>
        </w:rPr>
        <w:t xml:space="preserve"> a way of quickly assessing key themes in a word document. This word cloud was created from 50 of the most common words across </w:t>
      </w:r>
      <w:proofErr w:type="gramStart"/>
      <w:r>
        <w:rPr>
          <w:rFonts w:asciiTheme="minorHAnsi" w:hAnsiTheme="minorHAnsi" w:cstheme="minorHAnsi"/>
        </w:rPr>
        <w:t>all of</w:t>
      </w:r>
      <w:proofErr w:type="gramEnd"/>
      <w:r>
        <w:rPr>
          <w:rFonts w:asciiTheme="minorHAnsi" w:hAnsiTheme="minorHAnsi" w:cstheme="minorHAnsi"/>
        </w:rPr>
        <w:t xml:space="preserve"> the interviews</w:t>
      </w:r>
      <w:r w:rsidR="00631404">
        <w:rPr>
          <w:rFonts w:asciiTheme="minorHAnsi" w:hAnsiTheme="minorHAnsi" w:cstheme="minorHAnsi"/>
        </w:rPr>
        <w:t xml:space="preserve"> with the esports journalists</w:t>
      </w:r>
      <w:r>
        <w:rPr>
          <w:rFonts w:asciiTheme="minorHAnsi" w:hAnsiTheme="minorHAnsi" w:cstheme="minorHAnsi"/>
        </w:rPr>
        <w:t xml:space="preserve">. </w:t>
      </w:r>
    </w:p>
    <w:p w14:paraId="763E01B4" w14:textId="202FA252" w:rsidR="00B32C5E" w:rsidRPr="00254320" w:rsidRDefault="00B32C5E" w:rsidP="00554239">
      <w:pPr>
        <w:spacing w:line="360" w:lineRule="auto"/>
        <w:jc w:val="both"/>
        <w:rPr>
          <w:rFonts w:asciiTheme="minorHAnsi" w:hAnsiTheme="minorHAnsi" w:cstheme="minorHAnsi"/>
        </w:rPr>
      </w:pPr>
    </w:p>
    <w:tbl>
      <w:tblPr>
        <w:tblStyle w:val="TableGrid"/>
        <w:tblpPr w:leftFromText="180" w:rightFromText="180" w:vertAnchor="text" w:horzAnchor="margin" w:tblpY="13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B32C5E" w:rsidRPr="00254320" w14:paraId="337799F3" w14:textId="77777777" w:rsidTr="00B32C5E">
        <w:tc>
          <w:tcPr>
            <w:tcW w:w="9010" w:type="dxa"/>
          </w:tcPr>
          <w:p w14:paraId="3B661BCB" w14:textId="2BEE7A95" w:rsidR="00B32C5E" w:rsidRPr="00254320" w:rsidRDefault="00B32C5E" w:rsidP="00B32C5E">
            <w:pPr>
              <w:spacing w:line="360" w:lineRule="auto"/>
              <w:jc w:val="both"/>
              <w:rPr>
                <w:rFonts w:asciiTheme="minorHAnsi" w:hAnsiTheme="minorHAnsi" w:cstheme="minorHAnsi"/>
              </w:rPr>
            </w:pPr>
            <w:r w:rsidRPr="00254320">
              <w:rPr>
                <w:rFonts w:asciiTheme="minorHAnsi" w:hAnsiTheme="minorHAnsi" w:cstheme="minorHAnsi"/>
                <w:noProof/>
              </w:rPr>
              <w:drawing>
                <wp:anchor distT="0" distB="0" distL="114300" distR="114300" simplePos="0" relativeHeight="251981824" behindDoc="1" locked="0" layoutInCell="1" allowOverlap="1" wp14:anchorId="2C5420F2" wp14:editId="4AF34213">
                  <wp:simplePos x="0" y="0"/>
                  <wp:positionH relativeFrom="column">
                    <wp:posOffset>316865</wp:posOffset>
                  </wp:positionH>
                  <wp:positionV relativeFrom="paragraph">
                    <wp:posOffset>360680</wp:posOffset>
                  </wp:positionV>
                  <wp:extent cx="5007610" cy="3026410"/>
                  <wp:effectExtent l="0" t="0" r="0" b="0"/>
                  <wp:wrapTopAndBottom/>
                  <wp:docPr id="153" name="Picture 1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4" cstate="print">
                            <a:extLst>
                              <a:ext uri="{28A0092B-C50C-407E-A947-70E740481C1C}">
                                <a14:useLocalDpi xmlns:a14="http://schemas.microsoft.com/office/drawing/2010/main" val="0"/>
                              </a:ext>
                            </a:extLst>
                          </a:blip>
                          <a:srcRect t="10719" b="13706"/>
                          <a:stretch/>
                        </pic:blipFill>
                        <pic:spPr bwMode="auto">
                          <a:xfrm>
                            <a:off x="0" y="0"/>
                            <a:ext cx="500761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50081" w14:textId="77777777" w:rsidR="00B32C5E" w:rsidRPr="00254320" w:rsidRDefault="00B32C5E" w:rsidP="00B32C5E">
            <w:pPr>
              <w:spacing w:line="360" w:lineRule="auto"/>
              <w:jc w:val="both"/>
              <w:rPr>
                <w:rFonts w:asciiTheme="minorHAnsi" w:hAnsiTheme="minorHAnsi" w:cstheme="minorHAnsi"/>
              </w:rPr>
            </w:pPr>
          </w:p>
          <w:p w14:paraId="0D3132D4" w14:textId="77777777" w:rsidR="00B32C5E" w:rsidRPr="00254320" w:rsidRDefault="00B32C5E" w:rsidP="00B32C5E">
            <w:pPr>
              <w:spacing w:line="360" w:lineRule="auto"/>
              <w:jc w:val="both"/>
              <w:rPr>
                <w:rFonts w:asciiTheme="minorHAnsi" w:hAnsiTheme="minorHAnsi" w:cstheme="minorHAnsi"/>
              </w:rPr>
            </w:pPr>
          </w:p>
        </w:tc>
      </w:tr>
    </w:tbl>
    <w:p w14:paraId="4DED1715" w14:textId="77777777" w:rsidR="00554239" w:rsidRPr="00254320" w:rsidRDefault="00554239" w:rsidP="00554239">
      <w:pPr>
        <w:spacing w:line="360" w:lineRule="auto"/>
        <w:jc w:val="both"/>
        <w:rPr>
          <w:rFonts w:asciiTheme="minorHAnsi" w:hAnsiTheme="minorHAnsi" w:cstheme="minorHAnsi"/>
        </w:rPr>
      </w:pPr>
    </w:p>
    <w:p w14:paraId="325E88B6" w14:textId="77777777" w:rsidR="004E3F16" w:rsidRPr="004E3F16" w:rsidRDefault="004E3F16" w:rsidP="004E3F16">
      <w:pPr>
        <w:spacing w:line="360" w:lineRule="auto"/>
        <w:jc w:val="both"/>
        <w:rPr>
          <w:rFonts w:asciiTheme="majorHAnsi" w:hAnsiTheme="majorHAnsi" w:cstheme="majorHAnsi"/>
        </w:rPr>
      </w:pPr>
      <w:r w:rsidRPr="004E3F16">
        <w:rPr>
          <w:rFonts w:asciiTheme="majorHAnsi" w:hAnsiTheme="majorHAnsi" w:cstheme="majorHAnsi"/>
        </w:rPr>
        <w:t>Fig.4.8. NVivo’s word cloud function</w:t>
      </w:r>
    </w:p>
    <w:p w14:paraId="78D5850F" w14:textId="77777777" w:rsidR="004E3F16" w:rsidRDefault="004E3F16" w:rsidP="00B32C5E">
      <w:pPr>
        <w:spacing w:line="360" w:lineRule="auto"/>
        <w:jc w:val="both"/>
        <w:rPr>
          <w:rFonts w:asciiTheme="minorHAnsi" w:hAnsiTheme="minorHAnsi" w:cstheme="minorHAnsi"/>
        </w:rPr>
      </w:pPr>
    </w:p>
    <w:p w14:paraId="4F28E87A" w14:textId="5E72E55A" w:rsidR="00B32C5E" w:rsidRDefault="00B32C5E" w:rsidP="00B32C5E">
      <w:pPr>
        <w:spacing w:line="360" w:lineRule="auto"/>
        <w:jc w:val="both"/>
        <w:rPr>
          <w:rFonts w:asciiTheme="minorHAnsi" w:hAnsiTheme="minorHAnsi" w:cstheme="minorHAnsi"/>
        </w:rPr>
      </w:pPr>
      <w:r>
        <w:rPr>
          <w:rFonts w:asciiTheme="minorHAnsi" w:hAnsiTheme="minorHAnsi" w:cstheme="minorHAnsi"/>
        </w:rPr>
        <w:t xml:space="preserve">The </w:t>
      </w:r>
      <w:r w:rsidR="00631404">
        <w:rPr>
          <w:rFonts w:asciiTheme="minorHAnsi" w:hAnsiTheme="minorHAnsi" w:cstheme="minorHAnsi"/>
        </w:rPr>
        <w:t xml:space="preserve">word cloud </w:t>
      </w:r>
      <w:r>
        <w:rPr>
          <w:rFonts w:asciiTheme="minorHAnsi" w:hAnsiTheme="minorHAnsi" w:cstheme="minorHAnsi"/>
        </w:rPr>
        <w:t xml:space="preserve">function doesn’t automatically detect words of interest, instead it counts every single word. To use this function therefore </w:t>
      </w:r>
      <w:r w:rsidR="00631404">
        <w:rPr>
          <w:rFonts w:asciiTheme="minorHAnsi" w:hAnsiTheme="minorHAnsi" w:cstheme="minorHAnsi"/>
        </w:rPr>
        <w:t xml:space="preserve">requires </w:t>
      </w:r>
      <w:r>
        <w:rPr>
          <w:rFonts w:asciiTheme="minorHAnsi" w:hAnsiTheme="minorHAnsi" w:cstheme="minorHAnsi"/>
        </w:rPr>
        <w:t xml:space="preserve">a considerable amount of manual filtering to be applied. </w:t>
      </w:r>
      <w:r w:rsidR="00631404">
        <w:rPr>
          <w:rFonts w:asciiTheme="minorHAnsi" w:hAnsiTheme="minorHAnsi" w:cstheme="minorHAnsi"/>
        </w:rPr>
        <w:t>Nevertheless, this word cloud does provide a succinct demonstration of the key focus for this study.</w:t>
      </w:r>
    </w:p>
    <w:p w14:paraId="1F77201C" w14:textId="77777777" w:rsidR="00B32C5E" w:rsidRDefault="00B32C5E" w:rsidP="00B32C5E">
      <w:pPr>
        <w:spacing w:line="360" w:lineRule="auto"/>
        <w:jc w:val="both"/>
        <w:rPr>
          <w:rFonts w:asciiTheme="minorHAnsi" w:hAnsiTheme="minorHAnsi" w:cstheme="minorHAnsi"/>
        </w:rPr>
      </w:pPr>
    </w:p>
    <w:p w14:paraId="1B9B6D81" w14:textId="12835444" w:rsidR="00554239" w:rsidRPr="00254320" w:rsidRDefault="00554239" w:rsidP="00554239">
      <w:pPr>
        <w:spacing w:line="360" w:lineRule="auto"/>
        <w:jc w:val="both"/>
        <w:rPr>
          <w:rFonts w:asciiTheme="minorHAnsi" w:hAnsiTheme="minorHAnsi" w:cstheme="minorHAnsi"/>
          <w:color w:val="333333"/>
          <w:shd w:val="clear" w:color="auto" w:fill="FFFFFF"/>
        </w:rPr>
      </w:pPr>
      <w:r w:rsidRPr="00254320">
        <w:rPr>
          <w:rFonts w:asciiTheme="minorHAnsi" w:hAnsiTheme="minorHAnsi" w:cstheme="minorHAnsi"/>
        </w:rPr>
        <w:t xml:space="preserve">What the software does </w:t>
      </w:r>
      <w:r w:rsidR="006B7858">
        <w:rPr>
          <w:rFonts w:asciiTheme="minorHAnsi" w:hAnsiTheme="minorHAnsi" w:cstheme="minorHAnsi"/>
        </w:rPr>
        <w:t xml:space="preserve">do </w:t>
      </w:r>
      <w:r w:rsidRPr="00254320">
        <w:rPr>
          <w:rFonts w:asciiTheme="minorHAnsi" w:hAnsiTheme="minorHAnsi" w:cstheme="minorHAnsi"/>
        </w:rPr>
        <w:t xml:space="preserve">is facilitate the process of coding, in providing a centralised place from which to subdivide raw data and categorise that data electronically instead of manually with coloured pens and cutting pieces of paper up. This is particularly useful for large quantities of data but, as Wong (2008) points out, </w:t>
      </w:r>
      <w:r w:rsidR="00B32C5E">
        <w:rPr>
          <w:rFonts w:asciiTheme="minorHAnsi" w:hAnsiTheme="minorHAnsi" w:cstheme="minorHAnsi"/>
        </w:rPr>
        <w:t>“</w:t>
      </w:r>
      <w:r w:rsidRPr="00254320">
        <w:rPr>
          <w:rFonts w:asciiTheme="minorHAnsi" w:hAnsiTheme="minorHAnsi" w:cstheme="minorHAnsi"/>
        </w:rPr>
        <w:t>coding and data analysis are not synonymous</w:t>
      </w:r>
      <w:r w:rsidR="00B32C5E">
        <w:rPr>
          <w:rFonts w:asciiTheme="minorHAnsi" w:hAnsiTheme="minorHAnsi" w:cstheme="minorHAnsi"/>
        </w:rPr>
        <w:t>”</w:t>
      </w:r>
      <w:r w:rsidRPr="00254320">
        <w:rPr>
          <w:rFonts w:asciiTheme="minorHAnsi" w:hAnsiTheme="minorHAnsi" w:cstheme="minorHAnsi"/>
        </w:rPr>
        <w:t xml:space="preserve"> (Wong</w:t>
      </w:r>
      <w:r w:rsidR="004E3F16">
        <w:rPr>
          <w:rFonts w:asciiTheme="minorHAnsi" w:hAnsiTheme="minorHAnsi" w:cstheme="minorHAnsi"/>
        </w:rPr>
        <w:t>,</w:t>
      </w:r>
      <w:r w:rsidRPr="00254320">
        <w:rPr>
          <w:rFonts w:asciiTheme="minorHAnsi" w:hAnsiTheme="minorHAnsi" w:cstheme="minorHAnsi"/>
        </w:rPr>
        <w:t xml:space="preserve"> 2008</w:t>
      </w:r>
      <w:r w:rsidR="00E22D33" w:rsidRPr="00254320">
        <w:rPr>
          <w:rFonts w:asciiTheme="minorHAnsi" w:hAnsiTheme="minorHAnsi" w:cstheme="minorHAnsi"/>
        </w:rPr>
        <w:t>,</w:t>
      </w:r>
      <w:r w:rsidRPr="00254320">
        <w:rPr>
          <w:rFonts w:asciiTheme="minorHAnsi" w:hAnsiTheme="minorHAnsi" w:cstheme="minorHAnsi"/>
        </w:rPr>
        <w:t xml:space="preserve"> </w:t>
      </w:r>
      <w:r w:rsidR="00E22D33" w:rsidRPr="00254320">
        <w:rPr>
          <w:rFonts w:asciiTheme="minorHAnsi" w:hAnsiTheme="minorHAnsi" w:cstheme="minorHAnsi"/>
        </w:rPr>
        <w:t xml:space="preserve">p. </w:t>
      </w:r>
      <w:r w:rsidRPr="00254320">
        <w:rPr>
          <w:rFonts w:asciiTheme="minorHAnsi" w:hAnsiTheme="minorHAnsi" w:cstheme="minorHAnsi"/>
        </w:rPr>
        <w:t>14). N</w:t>
      </w:r>
      <w:r w:rsidR="004E3F16">
        <w:rPr>
          <w:rFonts w:asciiTheme="minorHAnsi" w:hAnsiTheme="minorHAnsi" w:cstheme="minorHAnsi"/>
        </w:rPr>
        <w:t>V</w:t>
      </w:r>
      <w:r w:rsidRPr="00254320">
        <w:rPr>
          <w:rFonts w:asciiTheme="minorHAnsi" w:hAnsiTheme="minorHAnsi" w:cstheme="minorHAnsi"/>
        </w:rPr>
        <w:t xml:space="preserve">ivo doesn’t do the analysis for the researcher. In many respects computer-assisted qualitative data analysis software of which NVivo is an example, should be used in conjunction with more traditional processes of </w:t>
      </w:r>
      <w:proofErr w:type="gramStart"/>
      <w:r w:rsidRPr="00254320">
        <w:rPr>
          <w:rFonts w:asciiTheme="minorHAnsi" w:hAnsiTheme="minorHAnsi" w:cstheme="minorHAnsi"/>
        </w:rPr>
        <w:t>coding;</w:t>
      </w:r>
      <w:proofErr w:type="gramEnd"/>
      <w:r w:rsidRPr="00254320">
        <w:rPr>
          <w:rFonts w:asciiTheme="minorHAnsi" w:hAnsiTheme="minorHAnsi" w:cstheme="minorHAnsi"/>
        </w:rPr>
        <w:t xml:space="preserve"> sticky notes, coloured pens, paper, display boards. As researchers Maher et al. (2018) conclude, the very process of calling up data on NVivo using a computer screen, rather than being able to see all the data physically on display boards, means the data offered for analysis has already been through an editing process dependent as it is on the researcher making </w:t>
      </w:r>
      <w:r w:rsidR="00B32C5E">
        <w:rPr>
          <w:rFonts w:asciiTheme="minorHAnsi" w:hAnsiTheme="minorHAnsi" w:cstheme="minorHAnsi"/>
        </w:rPr>
        <w:t>“</w:t>
      </w:r>
      <w:r w:rsidRPr="00254320">
        <w:rPr>
          <w:rFonts w:asciiTheme="minorHAnsi" w:hAnsiTheme="minorHAnsi" w:cstheme="minorHAnsi"/>
          <w:color w:val="333333"/>
          <w:shd w:val="clear" w:color="auto" w:fill="FFFFFF"/>
        </w:rPr>
        <w:t>decisions based on memory rather than visually scanning the data</w:t>
      </w:r>
      <w:r w:rsidR="00B32C5E">
        <w:rPr>
          <w:rFonts w:asciiTheme="minorHAnsi" w:hAnsiTheme="minorHAnsi" w:cstheme="minorHAnsi"/>
          <w:color w:val="333333"/>
          <w:shd w:val="clear" w:color="auto" w:fill="FFFFFF"/>
        </w:rPr>
        <w:t>”</w:t>
      </w:r>
      <w:r w:rsidRPr="00254320">
        <w:rPr>
          <w:rFonts w:asciiTheme="minorHAnsi" w:hAnsiTheme="minorHAnsi" w:cstheme="minorHAnsi"/>
          <w:color w:val="333333"/>
          <w:shd w:val="clear" w:color="auto" w:fill="FFFFFF"/>
        </w:rPr>
        <w:t xml:space="preserve"> (</w:t>
      </w:r>
      <w:r w:rsidR="004E3F16" w:rsidRPr="00254320">
        <w:rPr>
          <w:rFonts w:asciiTheme="minorHAnsi" w:hAnsiTheme="minorHAnsi" w:cstheme="minorHAnsi"/>
        </w:rPr>
        <w:t>Maher et al.</w:t>
      </w:r>
      <w:r w:rsidR="004E3F16">
        <w:rPr>
          <w:rFonts w:asciiTheme="minorHAnsi" w:hAnsiTheme="minorHAnsi" w:cstheme="minorHAnsi"/>
        </w:rPr>
        <w:t xml:space="preserve">, </w:t>
      </w:r>
      <w:r w:rsidRPr="00254320">
        <w:rPr>
          <w:rFonts w:asciiTheme="minorHAnsi" w:hAnsiTheme="minorHAnsi" w:cstheme="minorHAnsi"/>
          <w:color w:val="333333"/>
          <w:shd w:val="clear" w:color="auto" w:fill="FFFFFF"/>
        </w:rPr>
        <w:t>2018</w:t>
      </w:r>
      <w:r w:rsidR="00E22D33" w:rsidRPr="00254320">
        <w:rPr>
          <w:rFonts w:asciiTheme="minorHAnsi" w:hAnsiTheme="minorHAnsi" w:cstheme="minorHAnsi"/>
          <w:color w:val="333333"/>
          <w:shd w:val="clear" w:color="auto" w:fill="FFFFFF"/>
        </w:rPr>
        <w:t xml:space="preserve">, p. </w:t>
      </w:r>
      <w:r w:rsidRPr="00254320">
        <w:rPr>
          <w:rFonts w:asciiTheme="minorHAnsi" w:hAnsiTheme="minorHAnsi" w:cstheme="minorHAnsi"/>
          <w:color w:val="333333"/>
          <w:shd w:val="clear" w:color="auto" w:fill="FFFFFF"/>
        </w:rPr>
        <w:t xml:space="preserve"> 11). This makes the analysis of data limited to the </w:t>
      </w:r>
      <w:r w:rsidR="00B32C5E">
        <w:rPr>
          <w:rFonts w:asciiTheme="minorHAnsi" w:hAnsiTheme="minorHAnsi" w:cstheme="minorHAnsi"/>
        </w:rPr>
        <w:t>“</w:t>
      </w:r>
      <w:r w:rsidRPr="00254320">
        <w:rPr>
          <w:rFonts w:asciiTheme="minorHAnsi" w:hAnsiTheme="minorHAnsi" w:cstheme="minorHAnsi"/>
          <w:color w:val="333333"/>
          <w:shd w:val="clear" w:color="auto" w:fill="FFFFFF"/>
        </w:rPr>
        <w:t>sequential and constrained visual format</w:t>
      </w:r>
      <w:r w:rsidR="00B32C5E">
        <w:rPr>
          <w:rFonts w:asciiTheme="minorHAnsi" w:hAnsiTheme="minorHAnsi" w:cstheme="minorHAnsi"/>
          <w:color w:val="333333"/>
          <w:shd w:val="clear" w:color="auto" w:fill="FFFFFF"/>
        </w:rPr>
        <w:t>”</w:t>
      </w:r>
      <w:r w:rsidRPr="00254320">
        <w:rPr>
          <w:rFonts w:asciiTheme="minorHAnsi" w:hAnsiTheme="minorHAnsi" w:cstheme="minorHAnsi"/>
          <w:color w:val="333333"/>
          <w:shd w:val="clear" w:color="auto" w:fill="FFFFFF"/>
        </w:rPr>
        <w:t xml:space="preserve"> (</w:t>
      </w:r>
      <w:r w:rsidR="004E3F16" w:rsidRPr="00254320">
        <w:rPr>
          <w:rFonts w:asciiTheme="minorHAnsi" w:hAnsiTheme="minorHAnsi" w:cstheme="minorHAnsi"/>
        </w:rPr>
        <w:t>Maher et al.</w:t>
      </w:r>
      <w:r w:rsidR="004E3F16">
        <w:rPr>
          <w:rFonts w:asciiTheme="minorHAnsi" w:hAnsiTheme="minorHAnsi" w:cstheme="minorHAnsi"/>
        </w:rPr>
        <w:t xml:space="preserve">, </w:t>
      </w:r>
      <w:r w:rsidRPr="00254320">
        <w:rPr>
          <w:rFonts w:asciiTheme="minorHAnsi" w:hAnsiTheme="minorHAnsi" w:cstheme="minorHAnsi"/>
          <w:color w:val="333333"/>
          <w:shd w:val="clear" w:color="auto" w:fill="FFFFFF"/>
        </w:rPr>
        <w:t>2018</w:t>
      </w:r>
      <w:r w:rsidR="00E22D33" w:rsidRPr="00254320">
        <w:rPr>
          <w:rFonts w:asciiTheme="minorHAnsi" w:hAnsiTheme="minorHAnsi" w:cstheme="minorHAnsi"/>
          <w:color w:val="333333"/>
          <w:shd w:val="clear" w:color="auto" w:fill="FFFFFF"/>
        </w:rPr>
        <w:t>, p.</w:t>
      </w:r>
      <w:r w:rsidRPr="00254320">
        <w:rPr>
          <w:rFonts w:asciiTheme="minorHAnsi" w:hAnsiTheme="minorHAnsi" w:cstheme="minorHAnsi"/>
          <w:color w:val="333333"/>
          <w:shd w:val="clear" w:color="auto" w:fill="FFFFFF"/>
        </w:rPr>
        <w:t xml:space="preserve"> 12) of the software and the computer screen. </w:t>
      </w:r>
    </w:p>
    <w:p w14:paraId="34C49E6B" w14:textId="77777777" w:rsidR="00554239" w:rsidRPr="00254320" w:rsidRDefault="00554239" w:rsidP="00554239">
      <w:pPr>
        <w:spacing w:line="360" w:lineRule="auto"/>
        <w:jc w:val="both"/>
        <w:rPr>
          <w:rFonts w:asciiTheme="minorHAnsi" w:hAnsiTheme="minorHAnsi" w:cstheme="minorHAnsi"/>
          <w:color w:val="333333"/>
          <w:shd w:val="clear" w:color="auto" w:fill="FFFFFF"/>
        </w:rPr>
      </w:pPr>
    </w:p>
    <w:p w14:paraId="5B470045" w14:textId="5571E94E" w:rsidR="00DF7F76"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Nevertheless, the benefits of using the software for this study lay in forcing a systematic approach to organising the data and in allowing easy cross-referencing across </w:t>
      </w:r>
      <w:proofErr w:type="gramStart"/>
      <w:r w:rsidRPr="00254320">
        <w:rPr>
          <w:rFonts w:asciiTheme="minorHAnsi" w:hAnsiTheme="minorHAnsi" w:cstheme="minorHAnsi"/>
        </w:rPr>
        <w:t>all of</w:t>
      </w:r>
      <w:proofErr w:type="gramEnd"/>
      <w:r w:rsidRPr="00254320">
        <w:rPr>
          <w:rFonts w:asciiTheme="minorHAnsi" w:hAnsiTheme="minorHAnsi" w:cstheme="minorHAnsi"/>
        </w:rPr>
        <w:t xml:space="preserve"> the responses. Having used NVivo to work through the coding framework based on the clusters of nodes around key terms, it became apparent that the process would have been simpler if the questions had been less complex.</w:t>
      </w:r>
      <w:r w:rsidR="00B32C5E">
        <w:rPr>
          <w:rFonts w:asciiTheme="minorHAnsi" w:hAnsiTheme="minorHAnsi" w:cstheme="minorHAnsi"/>
        </w:rPr>
        <w:t xml:space="preserve"> </w:t>
      </w:r>
      <w:r w:rsidRPr="00254320">
        <w:rPr>
          <w:rFonts w:asciiTheme="minorHAnsi" w:hAnsiTheme="minorHAnsi" w:cstheme="minorHAnsi"/>
        </w:rPr>
        <w:t xml:space="preserve">This is because each question covered more than one point and therefore created more than one node. It would have been easier to streamline the questions at the beginning so the comparison between answers was already more structured before the coding process began. For example, the question: </w:t>
      </w:r>
      <w:r w:rsidRPr="00254320">
        <w:rPr>
          <w:rFonts w:asciiTheme="minorHAnsi" w:hAnsiTheme="minorHAnsi" w:cstheme="minorHAnsi"/>
          <w:i/>
          <w:iCs/>
        </w:rPr>
        <w:t>Can you describe your current role and give me an indication of how you got this job – your entry into journalism, any training, previous roles, anything that illustrates your career path to date?</w:t>
      </w:r>
      <w:r w:rsidRPr="00254320">
        <w:rPr>
          <w:rFonts w:asciiTheme="minorHAnsi" w:hAnsiTheme="minorHAnsi" w:cstheme="minorHAnsi"/>
        </w:rPr>
        <w:t xml:space="preserve"> Could have been split up into a series of specific questions such as: </w:t>
      </w:r>
      <w:r w:rsidRPr="00254320">
        <w:rPr>
          <w:rFonts w:asciiTheme="minorHAnsi" w:hAnsiTheme="minorHAnsi" w:cstheme="minorHAnsi"/>
          <w:i/>
          <w:iCs/>
        </w:rPr>
        <w:t xml:space="preserve">What is your current job title? What was your job title before this one? Do you have a qualification in journalism? Did you complete any work experience before being employed as a journalist? Have you completed any </w:t>
      </w:r>
      <w:proofErr w:type="gramStart"/>
      <w:r w:rsidRPr="00254320">
        <w:rPr>
          <w:rFonts w:asciiTheme="minorHAnsi" w:hAnsiTheme="minorHAnsi" w:cstheme="minorHAnsi"/>
          <w:i/>
          <w:iCs/>
        </w:rPr>
        <w:t>on the job</w:t>
      </w:r>
      <w:proofErr w:type="gramEnd"/>
      <w:r w:rsidRPr="00254320">
        <w:rPr>
          <w:rFonts w:asciiTheme="minorHAnsi" w:hAnsiTheme="minorHAnsi" w:cstheme="minorHAnsi"/>
          <w:i/>
          <w:iCs/>
        </w:rPr>
        <w:t xml:space="preserve"> training?</w:t>
      </w:r>
      <w:r w:rsidRPr="00254320">
        <w:rPr>
          <w:rFonts w:asciiTheme="minorHAnsi" w:hAnsiTheme="minorHAnsi" w:cstheme="minorHAnsi"/>
        </w:rPr>
        <w:t xml:space="preserve"> Though on balance, while this would have made the process simpler, having complex questions did allow for freer responses with some interviewees concentrating on one aspect of the question in their answer, while others concentrated on other aspects. This </w:t>
      </w:r>
      <w:proofErr w:type="gramStart"/>
      <w:r w:rsidRPr="00254320">
        <w:rPr>
          <w:rFonts w:asciiTheme="minorHAnsi" w:hAnsiTheme="minorHAnsi" w:cstheme="minorHAnsi"/>
        </w:rPr>
        <w:lastRenderedPageBreak/>
        <w:t>in itself was</w:t>
      </w:r>
      <w:proofErr w:type="gramEnd"/>
      <w:r w:rsidRPr="00254320">
        <w:rPr>
          <w:rFonts w:asciiTheme="minorHAnsi" w:hAnsiTheme="minorHAnsi" w:cstheme="minorHAnsi"/>
        </w:rPr>
        <w:t xml:space="preserve"> interesting and has led to the conclusion that this approach, although more time-consuming to code, was perhaps the best in ensuring leading questions from the interviewer, to elicit a directed response, were kept to a minimum.</w:t>
      </w:r>
    </w:p>
    <w:p w14:paraId="582C0DC0" w14:textId="7C596A43" w:rsidR="00B32C5E" w:rsidRPr="00254320" w:rsidRDefault="00B32C5E" w:rsidP="00554239">
      <w:pPr>
        <w:spacing w:line="360" w:lineRule="auto"/>
        <w:jc w:val="both"/>
        <w:rPr>
          <w:rFonts w:asciiTheme="minorHAnsi" w:hAnsiTheme="minorHAnsi" w:cstheme="minorHAnsi"/>
        </w:rPr>
      </w:pPr>
    </w:p>
    <w:p w14:paraId="75FE3D51" w14:textId="520781D4"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As the coding process progressed, the initial questions became less important. The questions were only important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yield responses that offered up the coding. In fact, the very process of coding responses told the story of the research. By coding the responses, the key words and therefore the focus was revealed. Once all the initial coding of the interviews had been completed, text searches and word frequency charts were created, and matrix coding queries were able to be run pulling up results across all interviewees with all codes, selected codes, and/or selected interviewees. </w:t>
      </w:r>
    </w:p>
    <w:p w14:paraId="131FDFA5" w14:textId="77777777" w:rsidR="00554239" w:rsidRPr="00254320" w:rsidRDefault="00554239" w:rsidP="00554239">
      <w:pPr>
        <w:rPr>
          <w:rFonts w:asciiTheme="minorHAnsi" w:hAnsiTheme="minorHAnsi" w:cstheme="minorHAnsi"/>
          <w:i/>
          <w:iCs/>
        </w:rPr>
      </w:pPr>
    </w:p>
    <w:p w14:paraId="6758D806" w14:textId="77777777" w:rsidR="00554239" w:rsidRPr="00254320" w:rsidRDefault="00554239" w:rsidP="00554239">
      <w:pPr>
        <w:rPr>
          <w:rFonts w:asciiTheme="minorHAnsi" w:hAnsiTheme="minorHAnsi" w:cstheme="minorHAnsi"/>
          <w:sz w:val="32"/>
          <w:szCs w:val="32"/>
        </w:rPr>
      </w:pPr>
    </w:p>
    <w:p w14:paraId="1955C38A" w14:textId="78C5A1D1" w:rsidR="00631404" w:rsidRPr="00C13BD4" w:rsidRDefault="00631404" w:rsidP="00C13BD4">
      <w:pPr>
        <w:pStyle w:val="ListParagraph"/>
        <w:numPr>
          <w:ilvl w:val="1"/>
          <w:numId w:val="109"/>
        </w:numPr>
        <w:rPr>
          <w:rFonts w:asciiTheme="minorHAnsi" w:hAnsiTheme="minorHAnsi" w:cstheme="minorHAnsi"/>
          <w:b/>
          <w:bCs/>
        </w:rPr>
      </w:pPr>
      <w:r w:rsidRPr="00C13BD4">
        <w:rPr>
          <w:rFonts w:asciiTheme="minorHAnsi" w:hAnsiTheme="minorHAnsi" w:cstheme="minorHAnsi"/>
          <w:b/>
          <w:bCs/>
        </w:rPr>
        <w:t>The surveys: mainstream newspaper and broadcast journalists</w:t>
      </w:r>
    </w:p>
    <w:p w14:paraId="4EBAE141" w14:textId="77777777" w:rsidR="00554239" w:rsidRPr="00254320" w:rsidRDefault="00554239" w:rsidP="00554239">
      <w:pPr>
        <w:rPr>
          <w:rFonts w:asciiTheme="minorHAnsi" w:hAnsiTheme="minorHAnsi" w:cstheme="minorHAnsi"/>
          <w:sz w:val="28"/>
          <w:szCs w:val="28"/>
        </w:rPr>
      </w:pPr>
    </w:p>
    <w:p w14:paraId="726055B9" w14:textId="5E906F54" w:rsidR="00554239" w:rsidRPr="00254320" w:rsidRDefault="00554239" w:rsidP="00554239">
      <w:pPr>
        <w:spacing w:line="360" w:lineRule="auto"/>
        <w:jc w:val="both"/>
        <w:rPr>
          <w:rFonts w:asciiTheme="minorHAnsi" w:hAnsiTheme="minorHAnsi" w:cstheme="minorHAnsi"/>
          <w:b/>
          <w:bCs/>
        </w:rPr>
      </w:pPr>
      <w:r w:rsidRPr="00254320">
        <w:rPr>
          <w:rFonts w:asciiTheme="minorHAnsi" w:hAnsiTheme="minorHAnsi" w:cstheme="minorHAnsi"/>
          <w:color w:val="333333"/>
          <w:shd w:val="clear" w:color="auto" w:fill="FFFFFF"/>
        </w:rPr>
        <w:t xml:space="preserve">To establish what mainstream journalists in the </w:t>
      </w:r>
      <w:proofErr w:type="gramStart"/>
      <w:r w:rsidRPr="00254320">
        <w:rPr>
          <w:rFonts w:asciiTheme="minorHAnsi" w:hAnsiTheme="minorHAnsi" w:cstheme="minorHAnsi"/>
          <w:color w:val="333333"/>
          <w:shd w:val="clear" w:color="auto" w:fill="FFFFFF"/>
        </w:rPr>
        <w:t>UK</w:t>
      </w:r>
      <w:proofErr w:type="gramEnd"/>
      <w:r w:rsidRPr="00254320">
        <w:rPr>
          <w:rFonts w:asciiTheme="minorHAnsi" w:hAnsiTheme="minorHAnsi" w:cstheme="minorHAnsi"/>
          <w:color w:val="333333"/>
          <w:shd w:val="clear" w:color="auto" w:fill="FFFFFF"/>
        </w:rPr>
        <w:t xml:space="preserve"> understand by the term esports, and to gain insight into the perceptions of these journalists about esports content being produced </w:t>
      </w:r>
      <w:r w:rsidR="006B7858">
        <w:rPr>
          <w:rFonts w:asciiTheme="minorHAnsi" w:hAnsiTheme="minorHAnsi" w:cstheme="minorHAnsi"/>
          <w:color w:val="333333"/>
          <w:shd w:val="clear" w:color="auto" w:fill="FFFFFF"/>
        </w:rPr>
        <w:t>by</w:t>
      </w:r>
      <w:r w:rsidRPr="00254320">
        <w:rPr>
          <w:rFonts w:asciiTheme="minorHAnsi" w:hAnsiTheme="minorHAnsi" w:cstheme="minorHAnsi"/>
          <w:color w:val="333333"/>
          <w:shd w:val="clear" w:color="auto" w:fill="FFFFFF"/>
        </w:rPr>
        <w:t xml:space="preserve"> their publications, including how this content is categorised, </w:t>
      </w:r>
      <w:r w:rsidRPr="00254320">
        <w:rPr>
          <w:rFonts w:asciiTheme="minorHAnsi" w:hAnsiTheme="minorHAnsi" w:cstheme="minorHAnsi"/>
        </w:rPr>
        <w:t xml:space="preserve">mainstream newspaper and broadcast journalists in the UK, were surveyed. Two consecutive surveys were conducted. The first survey was sent out in 2019 and was followed by a second in 2020. </w:t>
      </w:r>
      <w:r w:rsidRPr="00254320">
        <w:rPr>
          <w:rFonts w:asciiTheme="minorHAnsi" w:hAnsiTheme="minorHAnsi" w:cstheme="minorHAnsi"/>
          <w:color w:val="333333"/>
          <w:shd w:val="clear" w:color="auto" w:fill="FFFFFF"/>
        </w:rPr>
        <w:t xml:space="preserve">Data gathered from the surveys gave an indication as to the current interest in the sector and whether esports is considered a sport or whether it is considered as another area of journalism in the architecture of a news platform. </w:t>
      </w:r>
    </w:p>
    <w:p w14:paraId="17B9B543" w14:textId="77777777" w:rsidR="00554239" w:rsidRPr="00254320" w:rsidRDefault="00554239" w:rsidP="00554239">
      <w:pPr>
        <w:spacing w:line="360" w:lineRule="auto"/>
        <w:jc w:val="both"/>
        <w:rPr>
          <w:rFonts w:asciiTheme="minorHAnsi" w:hAnsiTheme="minorHAnsi" w:cstheme="minorHAnsi"/>
          <w:color w:val="333333"/>
          <w:shd w:val="clear" w:color="auto" w:fill="FFFFFF"/>
        </w:rPr>
      </w:pPr>
    </w:p>
    <w:p w14:paraId="4A6B846F" w14:textId="46C38678" w:rsidR="00554239" w:rsidRPr="00254320" w:rsidRDefault="00554239" w:rsidP="00554239">
      <w:pPr>
        <w:spacing w:line="360" w:lineRule="auto"/>
        <w:jc w:val="both"/>
        <w:rPr>
          <w:rFonts w:asciiTheme="minorHAnsi" w:hAnsiTheme="minorHAnsi" w:cstheme="minorHAnsi"/>
          <w:color w:val="333333"/>
          <w:shd w:val="clear" w:color="auto" w:fill="FFFFFF"/>
        </w:rPr>
      </w:pPr>
      <w:r w:rsidRPr="00254320">
        <w:rPr>
          <w:rFonts w:asciiTheme="minorHAnsi" w:hAnsiTheme="minorHAnsi" w:cstheme="minorHAnsi"/>
          <w:shd w:val="clear" w:color="auto" w:fill="FFFFFF"/>
        </w:rPr>
        <w:t>Both surveys were sent out</w:t>
      </w:r>
      <w:r w:rsidRPr="00254320">
        <w:rPr>
          <w:rFonts w:asciiTheme="minorHAnsi" w:hAnsiTheme="minorHAnsi" w:cstheme="minorHAnsi"/>
        </w:rPr>
        <w:t xml:space="preserve"> </w:t>
      </w:r>
      <w:r w:rsidRPr="00254320">
        <w:rPr>
          <w:rFonts w:asciiTheme="minorHAnsi" w:hAnsiTheme="minorHAnsi" w:cstheme="minorHAnsi"/>
          <w:color w:val="333333"/>
          <w:shd w:val="clear" w:color="auto" w:fill="FFFFFF"/>
        </w:rPr>
        <w:t>to request participants using the same methods, the same platform, at the same time of year, and open for the same length of time; one month, from July 22</w:t>
      </w:r>
      <w:r w:rsidRPr="00254320">
        <w:rPr>
          <w:rFonts w:asciiTheme="minorHAnsi" w:hAnsiTheme="minorHAnsi" w:cstheme="minorHAnsi"/>
          <w:color w:val="333333"/>
          <w:shd w:val="clear" w:color="auto" w:fill="FFFFFF"/>
          <w:vertAlign w:val="superscript"/>
        </w:rPr>
        <w:t>nd</w:t>
      </w:r>
      <w:r w:rsidRPr="00254320">
        <w:rPr>
          <w:rFonts w:asciiTheme="minorHAnsi" w:hAnsiTheme="minorHAnsi" w:cstheme="minorHAnsi"/>
          <w:color w:val="333333"/>
          <w:shd w:val="clear" w:color="auto" w:fill="FFFFFF"/>
        </w:rPr>
        <w:t xml:space="preserve"> to August 21</w:t>
      </w:r>
      <w:r w:rsidRPr="00254320">
        <w:rPr>
          <w:rFonts w:asciiTheme="minorHAnsi" w:hAnsiTheme="minorHAnsi" w:cstheme="minorHAnsi"/>
          <w:color w:val="333333"/>
          <w:shd w:val="clear" w:color="auto" w:fill="FFFFFF"/>
          <w:vertAlign w:val="superscript"/>
        </w:rPr>
        <w:t>st</w:t>
      </w:r>
      <w:r w:rsidRPr="00254320">
        <w:rPr>
          <w:rFonts w:asciiTheme="minorHAnsi" w:hAnsiTheme="minorHAnsi" w:cstheme="minorHAnsi"/>
          <w:color w:val="333333"/>
          <w:shd w:val="clear" w:color="auto" w:fill="FFFFFF"/>
        </w:rPr>
        <w:t xml:space="preserve"> of 2019 and 2020. Although the core questions remained the same in each survey, there were some adjustments to the wording in some questions and the addition of some extra questions to respond to lessons learned from the first survey and to reflect any information gleaned from the interviews with the esports journalists. For example, one of the findings from the semi-structured interviews was the emphasis on business as a focus for esports content within endemic esports publications. This finding informed an additional </w:t>
      </w:r>
      <w:r w:rsidRPr="00254320">
        <w:rPr>
          <w:rFonts w:asciiTheme="minorHAnsi" w:hAnsiTheme="minorHAnsi" w:cstheme="minorHAnsi"/>
          <w:color w:val="333333"/>
          <w:shd w:val="clear" w:color="auto" w:fill="FFFFFF"/>
        </w:rPr>
        <w:lastRenderedPageBreak/>
        <w:t xml:space="preserve">option of business and finance as a category offered to the mainstream journalists in the question: </w:t>
      </w:r>
      <w:r w:rsidR="006B7858">
        <w:rPr>
          <w:rFonts w:asciiTheme="minorHAnsi" w:hAnsiTheme="minorHAnsi" w:cstheme="minorHAnsi"/>
          <w:color w:val="333333"/>
          <w:shd w:val="clear" w:color="auto" w:fill="FFFFFF"/>
        </w:rPr>
        <w:t>‘</w:t>
      </w:r>
      <w:r w:rsidRPr="00254320">
        <w:rPr>
          <w:rFonts w:asciiTheme="minorHAnsi" w:hAnsiTheme="minorHAnsi" w:cstheme="minorHAnsi"/>
          <w:color w:val="333333"/>
          <w:shd w:val="clear" w:color="auto" w:fill="FFFFFF"/>
        </w:rPr>
        <w:t>How is esports content categorised?</w:t>
      </w:r>
      <w:r w:rsidR="006B7858">
        <w:rPr>
          <w:rFonts w:asciiTheme="minorHAnsi" w:hAnsiTheme="minorHAnsi" w:cstheme="minorHAnsi"/>
          <w:color w:val="333333"/>
          <w:shd w:val="clear" w:color="auto" w:fill="FFFFFF"/>
        </w:rPr>
        <w:t>’</w:t>
      </w:r>
      <w:r w:rsidRPr="00254320">
        <w:rPr>
          <w:rFonts w:asciiTheme="minorHAnsi" w:hAnsiTheme="minorHAnsi" w:cstheme="minorHAnsi"/>
          <w:color w:val="333333"/>
          <w:shd w:val="clear" w:color="auto" w:fill="FFFFFF"/>
        </w:rPr>
        <w:t xml:space="preserve"> </w:t>
      </w:r>
      <w:r w:rsidR="006B7858">
        <w:rPr>
          <w:rFonts w:asciiTheme="minorHAnsi" w:hAnsiTheme="minorHAnsi" w:cstheme="minorHAnsi"/>
          <w:color w:val="333333"/>
          <w:shd w:val="clear" w:color="auto" w:fill="FFFFFF"/>
        </w:rPr>
        <w:t>in the second survey.</w:t>
      </w:r>
    </w:p>
    <w:p w14:paraId="19C47FE7" w14:textId="77777777" w:rsidR="00554239" w:rsidRPr="00254320" w:rsidRDefault="00554239" w:rsidP="00554239">
      <w:pPr>
        <w:spacing w:line="360" w:lineRule="auto"/>
        <w:jc w:val="both"/>
        <w:rPr>
          <w:rFonts w:asciiTheme="minorHAnsi" w:hAnsiTheme="minorHAnsi" w:cstheme="minorHAnsi"/>
          <w:color w:val="333333"/>
          <w:shd w:val="clear" w:color="auto" w:fill="FFFFFF"/>
        </w:rPr>
      </w:pPr>
    </w:p>
    <w:p w14:paraId="226B71C6" w14:textId="7816C08A" w:rsidR="00554239" w:rsidRPr="00254320" w:rsidRDefault="00554239" w:rsidP="00554239">
      <w:pPr>
        <w:spacing w:line="360" w:lineRule="auto"/>
        <w:jc w:val="both"/>
        <w:rPr>
          <w:rFonts w:asciiTheme="minorHAnsi" w:hAnsiTheme="minorHAnsi" w:cstheme="minorHAnsi"/>
          <w:shd w:val="clear" w:color="auto" w:fill="FFFFFF"/>
        </w:rPr>
      </w:pPr>
      <w:r w:rsidRPr="00254320">
        <w:rPr>
          <w:rFonts w:asciiTheme="minorHAnsi" w:hAnsiTheme="minorHAnsi" w:cstheme="minorHAnsi"/>
          <w:color w:val="333333"/>
          <w:shd w:val="clear" w:color="auto" w:fill="FFFFFF"/>
        </w:rPr>
        <w:t xml:space="preserve">Also different from the first to the second survey was the change in wording of the aims in the introductory paragraph. This was amended to reflect the fact that there were two rounds of the same survey.  </w:t>
      </w:r>
      <w:r w:rsidRPr="00254320">
        <w:rPr>
          <w:rFonts w:asciiTheme="minorHAnsi" w:hAnsiTheme="minorHAnsi" w:cstheme="minorHAnsi"/>
        </w:rPr>
        <w:t xml:space="preserve">The reason for surveying journalists twice was to note any changes that the launch of the </w:t>
      </w:r>
      <w:r w:rsidR="00631404">
        <w:rPr>
          <w:rFonts w:asciiTheme="minorHAnsi" w:hAnsiTheme="minorHAnsi" w:cstheme="minorHAnsi"/>
        </w:rPr>
        <w:t>‘</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may have had on the general knowledge of the term esports within mainstream media. For both surveys, </w:t>
      </w:r>
      <w:r w:rsidRPr="00254320">
        <w:rPr>
          <w:rFonts w:asciiTheme="minorHAnsi" w:hAnsiTheme="minorHAnsi" w:cstheme="minorHAnsi"/>
          <w:color w:val="333333"/>
          <w:shd w:val="clear" w:color="auto" w:fill="FFFFFF"/>
        </w:rPr>
        <w:t xml:space="preserve">participants remained anonymous unless the responder agreed </w:t>
      </w:r>
      <w:r w:rsidRPr="00254320">
        <w:rPr>
          <w:rFonts w:asciiTheme="minorHAnsi" w:hAnsiTheme="minorHAnsi" w:cstheme="minorHAnsi"/>
        </w:rPr>
        <w:t xml:space="preserve">to continue contributing to the research, in which case they were invited to leave their email address which revealed their identity. The platform Online Surveys was chosen as the survey software, recommended by the Postgraduate School at London South Bank University. The platform is used by many academics and states that </w:t>
      </w:r>
      <w:r w:rsidRPr="00254320">
        <w:rPr>
          <w:rFonts w:asciiTheme="minorHAnsi" w:hAnsiTheme="minorHAnsi" w:cstheme="minorHAnsi"/>
          <w:shd w:val="clear" w:color="auto" w:fill="FFFFFF"/>
        </w:rPr>
        <w:t xml:space="preserve">the data collected on the site is </w:t>
      </w:r>
      <w:r w:rsidR="00631404">
        <w:rPr>
          <w:rFonts w:asciiTheme="minorHAnsi" w:hAnsiTheme="minorHAnsi" w:cstheme="minorHAnsi"/>
          <w:shd w:val="clear" w:color="auto" w:fill="FFFFFF"/>
        </w:rPr>
        <w:t>“</w:t>
      </w:r>
      <w:r w:rsidRPr="00254320">
        <w:rPr>
          <w:rFonts w:asciiTheme="minorHAnsi" w:hAnsiTheme="minorHAnsi" w:cstheme="minorHAnsi"/>
          <w:shd w:val="clear" w:color="auto" w:fill="FFFFFF"/>
        </w:rPr>
        <w:t>secure and strict information security standards are followed (ISO27001)</w:t>
      </w:r>
      <w:r w:rsidR="00B726A5">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and that the data is </w:t>
      </w:r>
      <w:r w:rsidR="00B726A5">
        <w:rPr>
          <w:rFonts w:asciiTheme="minorHAnsi" w:hAnsiTheme="minorHAnsi" w:cstheme="minorHAnsi"/>
          <w:shd w:val="clear" w:color="auto" w:fill="FFFFFF"/>
        </w:rPr>
        <w:t>“</w:t>
      </w:r>
      <w:r w:rsidRPr="00254320">
        <w:rPr>
          <w:rFonts w:asciiTheme="minorHAnsi" w:hAnsiTheme="minorHAnsi" w:cstheme="minorHAnsi"/>
          <w:shd w:val="clear" w:color="auto" w:fill="FFFFFF"/>
        </w:rPr>
        <w:t>processed in compliance with GDPR</w:t>
      </w:r>
      <w:r w:rsidR="00631404">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w:t>
      </w:r>
      <w:r w:rsidR="00C37A34" w:rsidRPr="00C37A34">
        <w:rPr>
          <w:rFonts w:asciiTheme="minorHAnsi" w:hAnsiTheme="minorHAnsi" w:cstheme="minorHAnsi"/>
          <w:shd w:val="clear" w:color="auto" w:fill="FFFFFF"/>
        </w:rPr>
        <w:t>(Onlinesurveys.ac.uk, 2013)</w:t>
      </w:r>
    </w:p>
    <w:p w14:paraId="2E848410" w14:textId="77777777" w:rsidR="006F37E4" w:rsidRPr="00254320" w:rsidRDefault="006F37E4" w:rsidP="00554239">
      <w:pPr>
        <w:spacing w:line="360" w:lineRule="auto"/>
        <w:jc w:val="both"/>
        <w:rPr>
          <w:rFonts w:asciiTheme="minorHAnsi" w:hAnsiTheme="minorHAnsi" w:cstheme="minorHAnsi"/>
          <w:color w:val="333333"/>
          <w:shd w:val="clear" w:color="auto" w:fill="FFFFFF"/>
        </w:rPr>
      </w:pPr>
    </w:p>
    <w:p w14:paraId="409D148E" w14:textId="71FFE3F1" w:rsidR="00631404" w:rsidRDefault="00554239" w:rsidP="00631404">
      <w:pPr>
        <w:spacing w:line="360" w:lineRule="auto"/>
        <w:jc w:val="both"/>
        <w:rPr>
          <w:rFonts w:asciiTheme="minorHAnsi" w:hAnsiTheme="minorHAnsi" w:cstheme="minorHAnsi"/>
        </w:rPr>
      </w:pPr>
      <w:proofErr w:type="spellStart"/>
      <w:r w:rsidRPr="00254320">
        <w:rPr>
          <w:rFonts w:asciiTheme="minorHAnsi" w:hAnsiTheme="minorHAnsi" w:cstheme="minorHAnsi"/>
        </w:rPr>
        <w:t>Salant</w:t>
      </w:r>
      <w:proofErr w:type="spellEnd"/>
      <w:r w:rsidRPr="00254320">
        <w:rPr>
          <w:rFonts w:asciiTheme="minorHAnsi" w:hAnsiTheme="minorHAnsi" w:cstheme="minorHAnsi"/>
        </w:rPr>
        <w:t xml:space="preserve"> and </w:t>
      </w:r>
      <w:proofErr w:type="spellStart"/>
      <w:r w:rsidRPr="00254320">
        <w:rPr>
          <w:rFonts w:asciiTheme="minorHAnsi" w:hAnsiTheme="minorHAnsi" w:cstheme="minorHAnsi"/>
        </w:rPr>
        <w:t>Dillman</w:t>
      </w:r>
      <w:proofErr w:type="spellEnd"/>
      <w:r w:rsidRPr="00254320">
        <w:rPr>
          <w:rFonts w:asciiTheme="minorHAnsi" w:hAnsiTheme="minorHAnsi" w:cstheme="minorHAnsi"/>
        </w:rPr>
        <w:t xml:space="preserve"> (199</w:t>
      </w:r>
      <w:r w:rsidR="00A65CBB">
        <w:rPr>
          <w:rFonts w:asciiTheme="minorHAnsi" w:hAnsiTheme="minorHAnsi" w:cstheme="minorHAnsi"/>
        </w:rPr>
        <w:t>6</w:t>
      </w:r>
      <w:r w:rsidRPr="00254320">
        <w:rPr>
          <w:rFonts w:asciiTheme="minorHAnsi" w:hAnsiTheme="minorHAnsi" w:cstheme="minorHAnsi"/>
        </w:rPr>
        <w:t xml:space="preserve">) observe that a prerequisite to sample selection is to define the target population as narrowly as possible. To this end, the target population for the surveys was defined as UK-based journalists working for one of the national newspapers or broadcasters as </w:t>
      </w:r>
      <w:r w:rsidR="00BD5320">
        <w:rPr>
          <w:rFonts w:asciiTheme="minorHAnsi" w:hAnsiTheme="minorHAnsi" w:cstheme="minorHAnsi"/>
        </w:rPr>
        <w:t xml:space="preserve">defined as mainstream media for this study, </w:t>
      </w:r>
      <w:r w:rsidRPr="00254320">
        <w:rPr>
          <w:rFonts w:asciiTheme="minorHAnsi" w:hAnsiTheme="minorHAnsi" w:cstheme="minorHAnsi"/>
        </w:rPr>
        <w:t xml:space="preserve">namely: the </w:t>
      </w:r>
      <w:r w:rsidRPr="00254320">
        <w:rPr>
          <w:rFonts w:asciiTheme="minorHAnsi" w:hAnsiTheme="minorHAnsi" w:cstheme="minorHAnsi"/>
          <w:i/>
          <w:iCs/>
        </w:rPr>
        <w:t>Metro</w:t>
      </w:r>
      <w:r w:rsidRPr="00254320">
        <w:rPr>
          <w:rFonts w:asciiTheme="minorHAnsi" w:hAnsiTheme="minorHAnsi" w:cstheme="minorHAnsi"/>
        </w:rPr>
        <w:t xml:space="preserve">, the </w:t>
      </w:r>
      <w:r w:rsidRPr="00254320">
        <w:rPr>
          <w:rFonts w:asciiTheme="minorHAnsi" w:hAnsiTheme="minorHAnsi" w:cstheme="minorHAnsi"/>
          <w:i/>
          <w:iCs/>
        </w:rPr>
        <w:t>Daily Mail</w:t>
      </w:r>
      <w:r w:rsidRPr="00254320">
        <w:rPr>
          <w:rFonts w:asciiTheme="minorHAnsi" w:hAnsiTheme="minorHAnsi" w:cstheme="minorHAnsi"/>
        </w:rPr>
        <w:t xml:space="preserve">, the </w:t>
      </w:r>
      <w:r w:rsidRPr="00254320">
        <w:rPr>
          <w:rFonts w:asciiTheme="minorHAnsi" w:hAnsiTheme="minorHAnsi" w:cstheme="minorHAnsi"/>
          <w:i/>
          <w:iCs/>
        </w:rPr>
        <w:t>Evening Standard</w:t>
      </w:r>
      <w:r w:rsidRPr="00254320">
        <w:rPr>
          <w:rFonts w:asciiTheme="minorHAnsi" w:hAnsiTheme="minorHAnsi" w:cstheme="minorHAnsi"/>
        </w:rPr>
        <w:t xml:space="preserve">, the </w:t>
      </w:r>
      <w:r w:rsidRPr="00254320">
        <w:rPr>
          <w:rFonts w:asciiTheme="minorHAnsi" w:hAnsiTheme="minorHAnsi" w:cstheme="minorHAnsi"/>
          <w:i/>
          <w:iCs/>
        </w:rPr>
        <w:t>Daily Mirror</w:t>
      </w:r>
      <w:r w:rsidRPr="00254320">
        <w:rPr>
          <w:rFonts w:asciiTheme="minorHAnsi" w:hAnsiTheme="minorHAnsi" w:cstheme="minorHAnsi"/>
        </w:rPr>
        <w:t xml:space="preserve">, the </w:t>
      </w:r>
      <w:r w:rsidRPr="00254320">
        <w:rPr>
          <w:rFonts w:asciiTheme="minorHAnsi" w:hAnsiTheme="minorHAnsi" w:cstheme="minorHAnsi"/>
          <w:i/>
          <w:iCs/>
        </w:rPr>
        <w:t>Times</w:t>
      </w:r>
      <w:r w:rsidRPr="00254320">
        <w:rPr>
          <w:rFonts w:asciiTheme="minorHAnsi" w:hAnsiTheme="minorHAnsi" w:cstheme="minorHAnsi"/>
        </w:rPr>
        <w:t xml:space="preserve">, the </w:t>
      </w:r>
      <w:r w:rsidRPr="00254320">
        <w:rPr>
          <w:rFonts w:asciiTheme="minorHAnsi" w:hAnsiTheme="minorHAnsi" w:cstheme="minorHAnsi"/>
          <w:i/>
          <w:iCs/>
        </w:rPr>
        <w:t>Sun</w:t>
      </w:r>
      <w:r w:rsidRPr="00254320">
        <w:rPr>
          <w:rFonts w:asciiTheme="minorHAnsi" w:hAnsiTheme="minorHAnsi" w:cstheme="minorHAnsi"/>
        </w:rPr>
        <w:t xml:space="preserve">, the </w:t>
      </w:r>
      <w:r w:rsidRPr="00254320">
        <w:rPr>
          <w:rFonts w:asciiTheme="minorHAnsi" w:hAnsiTheme="minorHAnsi" w:cstheme="minorHAnsi"/>
          <w:i/>
          <w:iCs/>
        </w:rPr>
        <w:t>Daily Telegraph</w:t>
      </w:r>
      <w:r w:rsidRPr="00254320">
        <w:rPr>
          <w:rFonts w:asciiTheme="minorHAnsi" w:hAnsiTheme="minorHAnsi" w:cstheme="minorHAnsi"/>
        </w:rPr>
        <w:t xml:space="preserve">, the </w:t>
      </w:r>
      <w:r w:rsidRPr="00254320">
        <w:rPr>
          <w:rFonts w:asciiTheme="minorHAnsi" w:hAnsiTheme="minorHAnsi" w:cstheme="minorHAnsi"/>
          <w:i/>
          <w:iCs/>
        </w:rPr>
        <w:t>Daily Express</w:t>
      </w:r>
      <w:r w:rsidRPr="00254320">
        <w:rPr>
          <w:rFonts w:asciiTheme="minorHAnsi" w:hAnsiTheme="minorHAnsi" w:cstheme="minorHAnsi"/>
        </w:rPr>
        <w:t xml:space="preserve">, the </w:t>
      </w:r>
      <w:r w:rsidRPr="00254320">
        <w:rPr>
          <w:rFonts w:asciiTheme="minorHAnsi" w:hAnsiTheme="minorHAnsi" w:cstheme="minorHAnsi"/>
          <w:i/>
          <w:iCs/>
        </w:rPr>
        <w:t>Daily Star</w:t>
      </w:r>
      <w:r w:rsidRPr="00254320">
        <w:rPr>
          <w:rFonts w:asciiTheme="minorHAnsi" w:hAnsiTheme="minorHAnsi" w:cstheme="minorHAnsi"/>
        </w:rPr>
        <w:t xml:space="preserve">, </w:t>
      </w:r>
      <w:r w:rsidRPr="00254320">
        <w:rPr>
          <w:rFonts w:asciiTheme="minorHAnsi" w:hAnsiTheme="minorHAnsi" w:cstheme="minorHAnsi"/>
          <w:i/>
          <w:iCs/>
        </w:rPr>
        <w:t>I</w:t>
      </w:r>
      <w:r w:rsidRPr="00254320">
        <w:rPr>
          <w:rFonts w:asciiTheme="minorHAnsi" w:hAnsiTheme="minorHAnsi" w:cstheme="minorHAnsi"/>
        </w:rPr>
        <w:t xml:space="preserve">, the </w:t>
      </w:r>
      <w:r w:rsidRPr="00254320">
        <w:rPr>
          <w:rFonts w:asciiTheme="minorHAnsi" w:hAnsiTheme="minorHAnsi" w:cstheme="minorHAnsi"/>
          <w:i/>
          <w:iCs/>
        </w:rPr>
        <w:t>Financial Times</w:t>
      </w:r>
      <w:r w:rsidRPr="00254320">
        <w:rPr>
          <w:rFonts w:asciiTheme="minorHAnsi" w:hAnsiTheme="minorHAnsi" w:cstheme="minorHAnsi"/>
        </w:rPr>
        <w:t xml:space="preserve">, the </w:t>
      </w:r>
      <w:r w:rsidRPr="00254320">
        <w:rPr>
          <w:rFonts w:asciiTheme="minorHAnsi" w:hAnsiTheme="minorHAnsi" w:cstheme="minorHAnsi"/>
          <w:i/>
          <w:iCs/>
        </w:rPr>
        <w:t>Guardian</w:t>
      </w:r>
      <w:r w:rsidRPr="00254320">
        <w:rPr>
          <w:rFonts w:asciiTheme="minorHAnsi" w:hAnsiTheme="minorHAnsi" w:cstheme="minorHAnsi"/>
        </w:rPr>
        <w:t xml:space="preserve">, ITV, BBC, Channel 4, Channel 5, SKY/SKY Sport and BT Sport. While </w:t>
      </w:r>
      <w:r w:rsidR="00631404">
        <w:rPr>
          <w:rFonts w:asciiTheme="minorHAnsi" w:hAnsiTheme="minorHAnsi" w:cstheme="minorHAnsi"/>
        </w:rPr>
        <w:t>I acknowledge t</w:t>
      </w:r>
      <w:r w:rsidRPr="00254320">
        <w:rPr>
          <w:rFonts w:asciiTheme="minorHAnsi" w:hAnsiTheme="minorHAnsi" w:cstheme="minorHAnsi"/>
        </w:rPr>
        <w:t xml:space="preserve">hat the </w:t>
      </w:r>
      <w:r w:rsidRPr="00254320">
        <w:rPr>
          <w:rFonts w:asciiTheme="minorHAnsi" w:hAnsiTheme="minorHAnsi" w:cstheme="minorHAnsi"/>
          <w:i/>
          <w:iCs/>
        </w:rPr>
        <w:t>Evening Standard</w:t>
      </w:r>
      <w:r w:rsidRPr="00254320">
        <w:rPr>
          <w:rFonts w:asciiTheme="minorHAnsi" w:hAnsiTheme="minorHAnsi" w:cstheme="minorHAnsi"/>
        </w:rPr>
        <w:t xml:space="preserve"> </w:t>
      </w:r>
      <w:r w:rsidR="00631404">
        <w:rPr>
          <w:rFonts w:asciiTheme="minorHAnsi" w:hAnsiTheme="minorHAnsi" w:cstheme="minorHAnsi"/>
        </w:rPr>
        <w:t>is</w:t>
      </w:r>
      <w:r w:rsidRPr="00254320">
        <w:rPr>
          <w:rFonts w:asciiTheme="minorHAnsi" w:hAnsiTheme="minorHAnsi" w:cstheme="minorHAnsi"/>
        </w:rPr>
        <w:t xml:space="preserve"> </w:t>
      </w:r>
      <w:r w:rsidR="00631404">
        <w:rPr>
          <w:rFonts w:asciiTheme="minorHAnsi" w:hAnsiTheme="minorHAnsi" w:cstheme="minorHAnsi"/>
        </w:rPr>
        <w:t xml:space="preserve">a </w:t>
      </w:r>
      <w:r w:rsidRPr="00254320">
        <w:rPr>
          <w:rFonts w:asciiTheme="minorHAnsi" w:hAnsiTheme="minorHAnsi" w:cstheme="minorHAnsi"/>
        </w:rPr>
        <w:t xml:space="preserve">local (to London) rather than </w:t>
      </w:r>
      <w:r w:rsidR="00631404">
        <w:rPr>
          <w:rFonts w:asciiTheme="minorHAnsi" w:hAnsiTheme="minorHAnsi" w:cstheme="minorHAnsi"/>
        </w:rPr>
        <w:t xml:space="preserve">a </w:t>
      </w:r>
      <w:r w:rsidRPr="00254320">
        <w:rPr>
          <w:rFonts w:asciiTheme="minorHAnsi" w:hAnsiTheme="minorHAnsi" w:cstheme="minorHAnsi"/>
        </w:rPr>
        <w:t xml:space="preserve">national newspaper, the size and reach of its audience online make it comparable to a national publication and so was included in the selection of publishers of interest. </w:t>
      </w:r>
    </w:p>
    <w:p w14:paraId="26A73697" w14:textId="77777777" w:rsidR="00631404" w:rsidRDefault="00631404" w:rsidP="00631404">
      <w:pPr>
        <w:spacing w:line="360" w:lineRule="auto"/>
        <w:jc w:val="both"/>
        <w:rPr>
          <w:rFonts w:asciiTheme="minorHAnsi" w:hAnsiTheme="minorHAnsi" w:cstheme="minorHAnsi"/>
        </w:rPr>
      </w:pPr>
    </w:p>
    <w:p w14:paraId="2D1C8AFF" w14:textId="6C184DF4" w:rsidR="00BD5320" w:rsidRDefault="00554239" w:rsidP="00631404">
      <w:pPr>
        <w:spacing w:line="360" w:lineRule="auto"/>
        <w:jc w:val="both"/>
        <w:rPr>
          <w:rFonts w:asciiTheme="minorHAnsi" w:hAnsiTheme="minorHAnsi" w:cstheme="minorHAnsi"/>
          <w:color w:val="1A1A1A"/>
          <w:shd w:val="clear" w:color="auto" w:fill="FFFFFF"/>
        </w:rPr>
      </w:pPr>
      <w:r w:rsidRPr="00254320">
        <w:rPr>
          <w:rFonts w:asciiTheme="minorHAnsi" w:hAnsiTheme="minorHAnsi" w:cstheme="minorHAnsi"/>
        </w:rPr>
        <w:t>T</w:t>
      </w:r>
      <w:r w:rsidR="00BD5320">
        <w:rPr>
          <w:rFonts w:asciiTheme="minorHAnsi" w:hAnsiTheme="minorHAnsi" w:cstheme="minorHAnsi"/>
        </w:rPr>
        <w:t xml:space="preserve">he table below (Fig </w:t>
      </w:r>
      <w:r w:rsidR="000E5942">
        <w:rPr>
          <w:rFonts w:asciiTheme="minorHAnsi" w:hAnsiTheme="minorHAnsi" w:cstheme="minorHAnsi"/>
        </w:rPr>
        <w:t>4.9</w:t>
      </w:r>
      <w:r w:rsidR="00BD5320">
        <w:rPr>
          <w:rFonts w:asciiTheme="minorHAnsi" w:hAnsiTheme="minorHAnsi" w:cstheme="minorHAnsi"/>
        </w:rPr>
        <w:t xml:space="preserve">) shows </w:t>
      </w:r>
      <w:r w:rsidRPr="00254320">
        <w:rPr>
          <w:rFonts w:asciiTheme="minorHAnsi" w:hAnsiTheme="minorHAnsi" w:cstheme="minorHAnsi"/>
        </w:rPr>
        <w:t xml:space="preserve">the </w:t>
      </w:r>
      <w:r w:rsidR="00BD5320">
        <w:rPr>
          <w:rFonts w:asciiTheme="minorHAnsi" w:hAnsiTheme="minorHAnsi" w:cstheme="minorHAnsi"/>
        </w:rPr>
        <w:t xml:space="preserve">market share of both newspapers and broadcasters which formed the process of selection as the publishers defined as mainstream media. </w:t>
      </w:r>
      <w:r w:rsidR="00631404" w:rsidRPr="00254320">
        <w:rPr>
          <w:rFonts w:asciiTheme="minorHAnsi" w:hAnsiTheme="minorHAnsi" w:cstheme="minorHAnsi"/>
          <w:color w:val="1A1A1A"/>
          <w:shd w:val="clear" w:color="auto" w:fill="FFFFFF"/>
        </w:rPr>
        <w:t xml:space="preserve">Market share was determined by size of audience. </w:t>
      </w:r>
    </w:p>
    <w:p w14:paraId="6E0D5C4D" w14:textId="77777777" w:rsidR="00BD5320" w:rsidRDefault="00BD5320" w:rsidP="00631404">
      <w:pPr>
        <w:spacing w:line="360" w:lineRule="auto"/>
        <w:jc w:val="both"/>
        <w:rPr>
          <w:rFonts w:asciiTheme="minorHAnsi" w:hAnsiTheme="minorHAnsi" w:cstheme="minorHAnsi"/>
          <w:color w:val="1A1A1A"/>
          <w:shd w:val="clear" w:color="auto" w:fill="FFFFFF"/>
        </w:rPr>
      </w:pPr>
    </w:p>
    <w:p w14:paraId="45F11296" w14:textId="63197E8C" w:rsidR="00BD5320" w:rsidRDefault="00BD5320" w:rsidP="00BD5320">
      <w:pPr>
        <w:spacing w:line="360" w:lineRule="auto"/>
        <w:jc w:val="both"/>
        <w:rPr>
          <w:rFonts w:asciiTheme="minorHAnsi" w:hAnsiTheme="minorHAnsi" w:cstheme="minorHAnsi"/>
          <w:color w:val="1A1A1A"/>
          <w:shd w:val="clear" w:color="auto" w:fill="FFFFFF"/>
        </w:rPr>
      </w:pPr>
    </w:p>
    <w:tbl>
      <w:tblPr>
        <w:tblStyle w:val="TableGrid"/>
        <w:tblpPr w:leftFromText="180" w:rightFromText="180" w:vertAnchor="text" w:horzAnchor="margin" w:tblpY="-55"/>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BD5320" w:rsidRPr="00254320" w14:paraId="704F3B13" w14:textId="77777777" w:rsidTr="00BD5320">
        <w:tc>
          <w:tcPr>
            <w:tcW w:w="9010" w:type="dxa"/>
          </w:tcPr>
          <w:p w14:paraId="449D6601" w14:textId="63394332" w:rsidR="00BD5320" w:rsidRPr="00254320" w:rsidRDefault="00BD5320" w:rsidP="00BD5320">
            <w:pPr>
              <w:spacing w:line="360" w:lineRule="auto"/>
              <w:jc w:val="both"/>
              <w:rPr>
                <w:rFonts w:asciiTheme="minorHAnsi" w:hAnsiTheme="minorHAnsi" w:cstheme="minorHAnsi"/>
                <w:color w:val="1A1A1A"/>
                <w:shd w:val="clear" w:color="auto" w:fill="FFFFFF"/>
              </w:rPr>
            </w:pPr>
          </w:p>
          <w:tbl>
            <w:tblPr>
              <w:tblStyle w:val="TableGrid"/>
              <w:tblpPr w:leftFromText="180" w:rightFromText="180" w:vertAnchor="text" w:horzAnchor="margin" w:tblpY="291"/>
              <w:tblW w:w="5000" w:type="pct"/>
              <w:tblLook w:val="04A0" w:firstRow="1" w:lastRow="0" w:firstColumn="1" w:lastColumn="0" w:noHBand="0" w:noVBand="1"/>
            </w:tblPr>
            <w:tblGrid>
              <w:gridCol w:w="1400"/>
              <w:gridCol w:w="1127"/>
              <w:gridCol w:w="1366"/>
              <w:gridCol w:w="1127"/>
              <w:gridCol w:w="1882"/>
              <w:gridCol w:w="1882"/>
            </w:tblGrid>
            <w:tr w:rsidR="00BD5320" w:rsidRPr="00254320" w14:paraId="6D493159" w14:textId="77777777" w:rsidTr="00197D3C">
              <w:tc>
                <w:tcPr>
                  <w:tcW w:w="2805" w:type="pct"/>
                  <w:gridSpan w:val="4"/>
                  <w:shd w:val="clear" w:color="auto" w:fill="FFF2CC" w:themeFill="accent4" w:themeFillTint="33"/>
                </w:tcPr>
                <w:p w14:paraId="655EFF5D" w14:textId="77777777" w:rsidR="00BD5320" w:rsidRPr="00254320" w:rsidRDefault="00BD5320" w:rsidP="00BD5320">
                  <w:pPr>
                    <w:jc w:val="center"/>
                    <w:rPr>
                      <w:rFonts w:asciiTheme="minorHAnsi" w:hAnsiTheme="minorHAnsi" w:cstheme="minorHAnsi"/>
                      <w:sz w:val="20"/>
                      <w:szCs w:val="20"/>
                      <w:shd w:val="clear" w:color="auto" w:fill="FFFFFF"/>
                    </w:rPr>
                  </w:pPr>
                  <w:r w:rsidRPr="00254320">
                    <w:rPr>
                      <w:rFonts w:asciiTheme="minorHAnsi" w:hAnsiTheme="minorHAnsi" w:cstheme="minorHAnsi"/>
                      <w:sz w:val="20"/>
                      <w:szCs w:val="20"/>
                      <w:shd w:val="clear" w:color="auto" w:fill="FFFFFF"/>
                    </w:rPr>
                    <w:t>NEWSPAPERS</w:t>
                  </w:r>
                </w:p>
              </w:tc>
              <w:tc>
                <w:tcPr>
                  <w:tcW w:w="2195" w:type="pct"/>
                  <w:gridSpan w:val="2"/>
                  <w:shd w:val="clear" w:color="auto" w:fill="D9E2F3" w:themeFill="accent1" w:themeFillTint="33"/>
                </w:tcPr>
                <w:p w14:paraId="08778C2C" w14:textId="2F2FD1BA" w:rsidR="00BD5320" w:rsidRPr="00254320" w:rsidRDefault="00BD5320" w:rsidP="00BD5320">
                  <w:pPr>
                    <w:jc w:val="center"/>
                    <w:rPr>
                      <w:rFonts w:asciiTheme="minorHAnsi" w:hAnsiTheme="minorHAnsi" w:cstheme="minorHAnsi"/>
                      <w:sz w:val="20"/>
                      <w:szCs w:val="20"/>
                      <w:shd w:val="clear" w:color="auto" w:fill="FFFFFF"/>
                    </w:rPr>
                  </w:pPr>
                  <w:r w:rsidRPr="00254320">
                    <w:rPr>
                      <w:rFonts w:asciiTheme="minorHAnsi" w:hAnsiTheme="minorHAnsi" w:cstheme="minorHAnsi"/>
                      <w:sz w:val="20"/>
                      <w:szCs w:val="20"/>
                      <w:shd w:val="clear" w:color="auto" w:fill="FFFFFF"/>
                    </w:rPr>
                    <w:t>BROADCASTERS</w:t>
                  </w:r>
                </w:p>
              </w:tc>
            </w:tr>
            <w:tr w:rsidR="00BD5320" w:rsidRPr="00254320" w14:paraId="49FF83BF" w14:textId="77777777" w:rsidTr="00197D3C">
              <w:tc>
                <w:tcPr>
                  <w:tcW w:w="823" w:type="pct"/>
                  <w:shd w:val="clear" w:color="auto" w:fill="auto"/>
                </w:tcPr>
                <w:p w14:paraId="2BF71A78"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Metro  </w:t>
                  </w:r>
                </w:p>
              </w:tc>
              <w:tc>
                <w:tcPr>
                  <w:tcW w:w="590" w:type="pct"/>
                </w:tcPr>
                <w:p w14:paraId="41BF403D"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21,183,000</w:t>
                  </w:r>
                </w:p>
              </w:tc>
              <w:tc>
                <w:tcPr>
                  <w:tcW w:w="803" w:type="pct"/>
                </w:tcPr>
                <w:p w14:paraId="61104B69"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Daily Telegraph </w:t>
                  </w:r>
                </w:p>
              </w:tc>
              <w:tc>
                <w:tcPr>
                  <w:tcW w:w="590" w:type="pct"/>
                </w:tcPr>
                <w:p w14:paraId="4929E086"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16,067,000</w:t>
                  </w:r>
                </w:p>
              </w:tc>
              <w:tc>
                <w:tcPr>
                  <w:tcW w:w="1097" w:type="pct"/>
                </w:tcPr>
                <w:p w14:paraId="6697454D" w14:textId="77777777" w:rsidR="00BD5320" w:rsidRPr="00BD5320" w:rsidRDefault="00BD5320" w:rsidP="00A65CBB">
                  <w:pPr>
                    <w:jc w:val="right"/>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ITV</w:t>
                  </w:r>
                </w:p>
              </w:tc>
              <w:tc>
                <w:tcPr>
                  <w:tcW w:w="1098" w:type="pct"/>
                </w:tcPr>
                <w:p w14:paraId="544A85E5" w14:textId="6D6FEEA9"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51,652</w:t>
                  </w:r>
                </w:p>
              </w:tc>
            </w:tr>
            <w:tr w:rsidR="00BD5320" w:rsidRPr="00254320" w14:paraId="427A6524" w14:textId="77777777" w:rsidTr="00197D3C">
              <w:tc>
                <w:tcPr>
                  <w:tcW w:w="823" w:type="pct"/>
                  <w:shd w:val="clear" w:color="auto" w:fill="auto"/>
                </w:tcPr>
                <w:p w14:paraId="6A6E2341"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Daily Mail </w:t>
                  </w:r>
                </w:p>
              </w:tc>
              <w:tc>
                <w:tcPr>
                  <w:tcW w:w="590" w:type="pct"/>
                </w:tcPr>
                <w:p w14:paraId="1E4B71E5"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26,062,000</w:t>
                  </w:r>
                </w:p>
              </w:tc>
              <w:tc>
                <w:tcPr>
                  <w:tcW w:w="803" w:type="pct"/>
                </w:tcPr>
                <w:p w14:paraId="4F5D2CA4"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Daily Express </w:t>
                  </w:r>
                </w:p>
              </w:tc>
              <w:tc>
                <w:tcPr>
                  <w:tcW w:w="590" w:type="pct"/>
                </w:tcPr>
                <w:p w14:paraId="4486703C"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472,000</w:t>
                  </w:r>
                </w:p>
              </w:tc>
              <w:tc>
                <w:tcPr>
                  <w:tcW w:w="1097" w:type="pct"/>
                </w:tcPr>
                <w:p w14:paraId="748C93C5" w14:textId="77777777" w:rsidR="00BD5320" w:rsidRPr="00BD5320" w:rsidRDefault="00BD5320" w:rsidP="00A65CBB">
                  <w:pPr>
                    <w:jc w:val="right"/>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BBC</w:t>
                  </w:r>
                </w:p>
              </w:tc>
              <w:tc>
                <w:tcPr>
                  <w:tcW w:w="1098" w:type="pct"/>
                </w:tcPr>
                <w:p w14:paraId="500DF4EF" w14:textId="796C33AD"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55,481</w:t>
                  </w:r>
                </w:p>
              </w:tc>
            </w:tr>
            <w:tr w:rsidR="00BD5320" w:rsidRPr="00254320" w14:paraId="18417386" w14:textId="77777777" w:rsidTr="00197D3C">
              <w:tc>
                <w:tcPr>
                  <w:tcW w:w="823" w:type="pct"/>
                  <w:shd w:val="clear" w:color="auto" w:fill="auto"/>
                </w:tcPr>
                <w:p w14:paraId="6C86FAA1"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Evening Standard</w:t>
                  </w:r>
                </w:p>
              </w:tc>
              <w:tc>
                <w:tcPr>
                  <w:tcW w:w="590" w:type="pct"/>
                </w:tcPr>
                <w:p w14:paraId="1149E98D"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12,230,000</w:t>
                  </w:r>
                </w:p>
              </w:tc>
              <w:tc>
                <w:tcPr>
                  <w:tcW w:w="803" w:type="pct"/>
                </w:tcPr>
                <w:p w14:paraId="5B9191D3"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Daily Star </w:t>
                  </w:r>
                </w:p>
              </w:tc>
              <w:tc>
                <w:tcPr>
                  <w:tcW w:w="590" w:type="pct"/>
                </w:tcPr>
                <w:p w14:paraId="7A94300E"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12,622,000</w:t>
                  </w:r>
                </w:p>
              </w:tc>
              <w:tc>
                <w:tcPr>
                  <w:tcW w:w="1097" w:type="pct"/>
                </w:tcPr>
                <w:p w14:paraId="22047236" w14:textId="77777777" w:rsidR="00BD5320" w:rsidRPr="00BD5320" w:rsidRDefault="00BD5320" w:rsidP="00A65CBB">
                  <w:pPr>
                    <w:jc w:val="right"/>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Channel 4</w:t>
                  </w:r>
                </w:p>
              </w:tc>
              <w:tc>
                <w:tcPr>
                  <w:tcW w:w="1098" w:type="pct"/>
                </w:tcPr>
                <w:p w14:paraId="1F9E5577" w14:textId="4E3A8511"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50,860</w:t>
                  </w:r>
                </w:p>
              </w:tc>
            </w:tr>
            <w:tr w:rsidR="00BD5320" w:rsidRPr="00254320" w14:paraId="2F877A74" w14:textId="77777777" w:rsidTr="00197D3C">
              <w:tc>
                <w:tcPr>
                  <w:tcW w:w="823" w:type="pct"/>
                  <w:shd w:val="clear" w:color="auto" w:fill="auto"/>
                </w:tcPr>
                <w:p w14:paraId="21F9A57C"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Daily Mirror </w:t>
                  </w:r>
                </w:p>
              </w:tc>
              <w:tc>
                <w:tcPr>
                  <w:tcW w:w="590" w:type="pct"/>
                </w:tcPr>
                <w:p w14:paraId="014E5CAB"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774,000</w:t>
                  </w:r>
                </w:p>
              </w:tc>
              <w:tc>
                <w:tcPr>
                  <w:tcW w:w="803" w:type="pct"/>
                </w:tcPr>
                <w:p w14:paraId="3645BEB3"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I  </w:t>
                  </w:r>
                </w:p>
              </w:tc>
              <w:tc>
                <w:tcPr>
                  <w:tcW w:w="590" w:type="pct"/>
                </w:tcPr>
                <w:p w14:paraId="2CB1A3CF"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8,978,00</w:t>
                  </w:r>
                </w:p>
              </w:tc>
              <w:tc>
                <w:tcPr>
                  <w:tcW w:w="1097" w:type="pct"/>
                </w:tcPr>
                <w:p w14:paraId="35E605C8" w14:textId="77777777" w:rsidR="00BD5320" w:rsidRPr="00BD5320" w:rsidRDefault="00BD5320" w:rsidP="00A65CBB">
                  <w:pPr>
                    <w:jc w:val="right"/>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Channel 5</w:t>
                  </w:r>
                </w:p>
              </w:tc>
              <w:tc>
                <w:tcPr>
                  <w:tcW w:w="1098" w:type="pct"/>
                </w:tcPr>
                <w:p w14:paraId="54788B5E"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43,580</w:t>
                  </w:r>
                </w:p>
              </w:tc>
            </w:tr>
            <w:tr w:rsidR="00BD5320" w:rsidRPr="00254320" w14:paraId="786F4300" w14:textId="77777777" w:rsidTr="00197D3C">
              <w:tc>
                <w:tcPr>
                  <w:tcW w:w="823" w:type="pct"/>
                  <w:shd w:val="clear" w:color="auto" w:fill="auto"/>
                </w:tcPr>
                <w:p w14:paraId="7B717DCB"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The Times </w:t>
                  </w:r>
                </w:p>
              </w:tc>
              <w:tc>
                <w:tcPr>
                  <w:tcW w:w="590" w:type="pct"/>
                </w:tcPr>
                <w:p w14:paraId="4BF3C3CA"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15,791,000</w:t>
                  </w:r>
                </w:p>
              </w:tc>
              <w:tc>
                <w:tcPr>
                  <w:tcW w:w="803" w:type="pct"/>
                </w:tcPr>
                <w:p w14:paraId="61AAFDB7"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*Financial Times </w:t>
                  </w:r>
                </w:p>
              </w:tc>
              <w:tc>
                <w:tcPr>
                  <w:tcW w:w="590" w:type="pct"/>
                </w:tcPr>
                <w:p w14:paraId="77D42D71"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15,051,102</w:t>
                  </w:r>
                </w:p>
              </w:tc>
              <w:tc>
                <w:tcPr>
                  <w:tcW w:w="1097" w:type="pct"/>
                </w:tcPr>
                <w:p w14:paraId="21E051B2" w14:textId="77777777" w:rsidR="00BD5320" w:rsidRPr="00BD5320" w:rsidRDefault="00BD5320" w:rsidP="00A65CBB">
                  <w:pPr>
                    <w:jc w:val="right"/>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SKY/SKY Sport</w:t>
                  </w:r>
                </w:p>
              </w:tc>
              <w:tc>
                <w:tcPr>
                  <w:tcW w:w="1098" w:type="pct"/>
                </w:tcPr>
                <w:p w14:paraId="35AAE711"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42,558</w:t>
                  </w:r>
                </w:p>
              </w:tc>
            </w:tr>
            <w:tr w:rsidR="00BD5320" w:rsidRPr="00254320" w14:paraId="2F050105" w14:textId="77777777" w:rsidTr="00197D3C">
              <w:tc>
                <w:tcPr>
                  <w:tcW w:w="823" w:type="pct"/>
                  <w:shd w:val="clear" w:color="auto" w:fill="auto"/>
                </w:tcPr>
                <w:p w14:paraId="5F6A504F"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The Sun </w:t>
                  </w:r>
                </w:p>
              </w:tc>
              <w:tc>
                <w:tcPr>
                  <w:tcW w:w="590" w:type="pct"/>
                </w:tcPr>
                <w:p w14:paraId="0C97C38A"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1,918,000</w:t>
                  </w:r>
                </w:p>
              </w:tc>
              <w:tc>
                <w:tcPr>
                  <w:tcW w:w="803" w:type="pct"/>
                </w:tcPr>
                <w:p w14:paraId="35353AA2" w14:textId="77777777" w:rsidR="00BD5320" w:rsidRPr="00BD5320" w:rsidRDefault="00BD5320" w:rsidP="00A65CBB">
                  <w:pPr>
                    <w:jc w:val="right"/>
                    <w:rPr>
                      <w:rFonts w:asciiTheme="minorHAnsi" w:hAnsiTheme="minorHAnsi" w:cstheme="minorHAnsi"/>
                      <w:i/>
                      <w:iCs/>
                      <w:sz w:val="20"/>
                      <w:szCs w:val="20"/>
                      <w:shd w:val="clear" w:color="auto" w:fill="FFFFFF"/>
                    </w:rPr>
                  </w:pPr>
                  <w:r w:rsidRPr="00BD5320">
                    <w:rPr>
                      <w:rFonts w:asciiTheme="minorHAnsi" w:hAnsiTheme="minorHAnsi" w:cstheme="minorHAnsi"/>
                      <w:i/>
                      <w:iCs/>
                      <w:sz w:val="20"/>
                      <w:szCs w:val="20"/>
                      <w:shd w:val="clear" w:color="auto" w:fill="FFFFFF"/>
                    </w:rPr>
                    <w:t xml:space="preserve">The Guardian </w:t>
                  </w:r>
                </w:p>
              </w:tc>
              <w:tc>
                <w:tcPr>
                  <w:tcW w:w="590" w:type="pct"/>
                </w:tcPr>
                <w:p w14:paraId="561726DA"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19,793,000</w:t>
                  </w:r>
                </w:p>
              </w:tc>
              <w:tc>
                <w:tcPr>
                  <w:tcW w:w="1097" w:type="pct"/>
                </w:tcPr>
                <w:p w14:paraId="513A5668" w14:textId="77777777" w:rsidR="00BD5320" w:rsidRPr="00BD5320" w:rsidRDefault="00BD5320" w:rsidP="00A65CBB">
                  <w:pPr>
                    <w:jc w:val="right"/>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BT Sport</w:t>
                  </w:r>
                </w:p>
              </w:tc>
              <w:tc>
                <w:tcPr>
                  <w:tcW w:w="1098" w:type="pct"/>
                </w:tcPr>
                <w:p w14:paraId="4611AC1F" w14:textId="77777777" w:rsidR="00BD5320" w:rsidRPr="00BD5320" w:rsidRDefault="00BD5320" w:rsidP="00BD5320">
                  <w:pPr>
                    <w:jc w:val="center"/>
                    <w:rPr>
                      <w:rFonts w:asciiTheme="minorHAnsi" w:hAnsiTheme="minorHAnsi" w:cstheme="minorHAnsi"/>
                      <w:sz w:val="20"/>
                      <w:szCs w:val="20"/>
                      <w:shd w:val="clear" w:color="auto" w:fill="FFFFFF"/>
                    </w:rPr>
                  </w:pPr>
                  <w:r w:rsidRPr="00BD5320">
                    <w:rPr>
                      <w:rFonts w:asciiTheme="minorHAnsi" w:hAnsiTheme="minorHAnsi" w:cstheme="minorHAnsi"/>
                      <w:sz w:val="20"/>
                      <w:szCs w:val="20"/>
                      <w:shd w:val="clear" w:color="auto" w:fill="FFFFFF"/>
                    </w:rPr>
                    <w:t>8,865</w:t>
                  </w:r>
                </w:p>
              </w:tc>
            </w:tr>
          </w:tbl>
          <w:p w14:paraId="6E04FBE6" w14:textId="6938CD52" w:rsidR="00BD5320" w:rsidRPr="00254320" w:rsidRDefault="00A65CBB" w:rsidP="00BD5320">
            <w:pPr>
              <w:spacing w:line="360" w:lineRule="auto"/>
              <w:jc w:val="both"/>
              <w:rPr>
                <w:rFonts w:asciiTheme="minorHAnsi" w:hAnsiTheme="minorHAnsi" w:cstheme="minorHAnsi"/>
                <w:color w:val="1A1A1A"/>
                <w:shd w:val="clear" w:color="auto" w:fill="FFFFFF"/>
              </w:rPr>
            </w:pPr>
            <w:r w:rsidRPr="00254320">
              <w:rPr>
                <w:rFonts w:asciiTheme="minorHAnsi" w:hAnsiTheme="minorHAnsi" w:cstheme="minorHAnsi"/>
                <w:noProof/>
                <w:color w:val="1A1A1A"/>
              </w:rPr>
              <mc:AlternateContent>
                <mc:Choice Requires="wps">
                  <w:drawing>
                    <wp:anchor distT="0" distB="0" distL="114300" distR="114300" simplePos="0" relativeHeight="251990016" behindDoc="0" locked="0" layoutInCell="1" allowOverlap="1" wp14:anchorId="1FAF0956" wp14:editId="742CB93E">
                      <wp:simplePos x="0" y="0"/>
                      <wp:positionH relativeFrom="column">
                        <wp:posOffset>3056006</wp:posOffset>
                      </wp:positionH>
                      <wp:positionV relativeFrom="paragraph">
                        <wp:posOffset>1877713</wp:posOffset>
                      </wp:positionV>
                      <wp:extent cx="2553115" cy="57531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2553115" cy="575310"/>
                              </a:xfrm>
                              <a:prstGeom prst="rect">
                                <a:avLst/>
                              </a:prstGeom>
                              <a:noFill/>
                              <a:ln w="6350">
                                <a:noFill/>
                              </a:ln>
                            </wps:spPr>
                            <wps:txbx>
                              <w:txbxContent>
                                <w:p w14:paraId="2B7250AC" w14:textId="77777777" w:rsidR="00BD5320" w:rsidRPr="00A65CBB" w:rsidRDefault="00BD5320" w:rsidP="00BD5320">
                                  <w:pPr>
                                    <w:rPr>
                                      <w:i/>
                                      <w:iCs/>
                                      <w:sz w:val="20"/>
                                      <w:szCs w:val="20"/>
                                    </w:rPr>
                                  </w:pPr>
                                  <w:r w:rsidRPr="00A65CBB">
                                    <w:rPr>
                                      <w:i/>
                                      <w:iCs/>
                                      <w:sz w:val="20"/>
                                      <w:szCs w:val="20"/>
                                    </w:rPr>
                                    <w:t xml:space="preserve">Broadcasters Source: Broadcasters’ Audience Research Board (BARB), </w:t>
                                  </w:r>
                                  <w:proofErr w:type="gramStart"/>
                                  <w:r w:rsidRPr="00A65CBB">
                                    <w:rPr>
                                      <w:i/>
                                      <w:iCs/>
                                      <w:sz w:val="20"/>
                                      <w:szCs w:val="20"/>
                                    </w:rPr>
                                    <w:t>Dec,</w:t>
                                  </w:r>
                                  <w:proofErr w:type="gramEnd"/>
                                  <w:r w:rsidRPr="00A65CBB">
                                    <w:rPr>
                                      <w:i/>
                                      <w:iCs/>
                                      <w:sz w:val="20"/>
                                      <w:szCs w:val="20"/>
                                    </w:rPr>
                                    <w:t xml:space="preserve"> 2021</w:t>
                                  </w:r>
                                </w:p>
                                <w:p w14:paraId="5B8DAB4D" w14:textId="77777777" w:rsidR="00BD5320" w:rsidRPr="001E3E3E" w:rsidRDefault="00BD5320" w:rsidP="00BD5320"/>
                                <w:p w14:paraId="64F19A7D" w14:textId="77777777" w:rsidR="00BD5320" w:rsidRDefault="00BD5320" w:rsidP="00BD53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AF0956" id="Text Box 131" o:spid="_x0000_s1047" type="#_x0000_t202" style="position:absolute;left:0;text-align:left;margin-left:240.65pt;margin-top:147.85pt;width:201.05pt;height:45.3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" filled="f" stroked="f" strokeweight=".5pt">
                      <v:textbox>
                        <w:txbxContent>
                          <w:p w14:paraId="2B7250AC" w14:textId="77777777" w:rsidR="00BD5320" w:rsidRPr="00A65CBB" w:rsidRDefault="00BD5320" w:rsidP="00BD5320">
                            <w:pPr>
                              <w:rPr>
                                <w:i/>
                                <w:iCs/>
                                <w:sz w:val="20"/>
                                <w:szCs w:val="20"/>
                              </w:rPr>
                            </w:pPr>
                            <w:r w:rsidRPr="00A65CBB">
                              <w:rPr>
                                <w:i/>
                                <w:iCs/>
                                <w:sz w:val="20"/>
                                <w:szCs w:val="20"/>
                              </w:rPr>
                              <w:t xml:space="preserve">Broadcasters Source: Broadcasters’ Audience Research Board (BARB), </w:t>
                            </w:r>
                            <w:proofErr w:type="gramStart"/>
                            <w:r w:rsidRPr="00A65CBB">
                              <w:rPr>
                                <w:i/>
                                <w:iCs/>
                                <w:sz w:val="20"/>
                                <w:szCs w:val="20"/>
                              </w:rPr>
                              <w:t>Dec,</w:t>
                            </w:r>
                            <w:proofErr w:type="gramEnd"/>
                            <w:r w:rsidRPr="00A65CBB">
                              <w:rPr>
                                <w:i/>
                                <w:iCs/>
                                <w:sz w:val="20"/>
                                <w:szCs w:val="20"/>
                              </w:rPr>
                              <w:t xml:space="preserve"> 2021</w:t>
                            </w:r>
                          </w:p>
                          <w:p w14:paraId="5B8DAB4D" w14:textId="77777777" w:rsidR="00BD5320" w:rsidRPr="001E3E3E" w:rsidRDefault="00BD5320" w:rsidP="00BD5320"/>
                          <w:p w14:paraId="64F19A7D" w14:textId="77777777" w:rsidR="00BD5320" w:rsidRDefault="00BD5320" w:rsidP="00BD5320"/>
                        </w:txbxContent>
                      </v:textbox>
                    </v:shape>
                  </w:pict>
                </mc:Fallback>
              </mc:AlternateContent>
            </w:r>
            <w:r w:rsidRPr="00254320">
              <w:rPr>
                <w:rFonts w:asciiTheme="minorHAnsi" w:hAnsiTheme="minorHAnsi" w:cstheme="minorHAnsi"/>
                <w:noProof/>
                <w:color w:val="1A1A1A"/>
              </w:rPr>
              <mc:AlternateContent>
                <mc:Choice Requires="wps">
                  <w:drawing>
                    <wp:anchor distT="0" distB="0" distL="114300" distR="114300" simplePos="0" relativeHeight="251988992" behindDoc="0" locked="0" layoutInCell="1" allowOverlap="1" wp14:anchorId="1462CA22" wp14:editId="713AB488">
                      <wp:simplePos x="0" y="0"/>
                      <wp:positionH relativeFrom="column">
                        <wp:posOffset>56431</wp:posOffset>
                      </wp:positionH>
                      <wp:positionV relativeFrom="paragraph">
                        <wp:posOffset>1869167</wp:posOffset>
                      </wp:positionV>
                      <wp:extent cx="2879933" cy="448310"/>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2879933" cy="448310"/>
                              </a:xfrm>
                              <a:prstGeom prst="rect">
                                <a:avLst/>
                              </a:prstGeom>
                              <a:noFill/>
                              <a:ln w="6350">
                                <a:noFill/>
                              </a:ln>
                            </wps:spPr>
                            <wps:txbx>
                              <w:txbxContent>
                                <w:p w14:paraId="23C08E5F" w14:textId="77777777" w:rsidR="00BD5320" w:rsidRPr="00A65CBB" w:rsidRDefault="00BD5320" w:rsidP="00BD5320">
                                  <w:pPr>
                                    <w:rPr>
                                      <w:rFonts w:ascii="Arial" w:hAnsi="Arial" w:cs="Arial"/>
                                      <w:color w:val="FAD13D"/>
                                      <w:sz w:val="20"/>
                                      <w:szCs w:val="20"/>
                                      <w:shd w:val="clear" w:color="auto" w:fill="EEEEEE"/>
                                    </w:rPr>
                                  </w:pPr>
                                  <w:r w:rsidRPr="00A65CBB">
                                    <w:rPr>
                                      <w:i/>
                                      <w:iCs/>
                                      <w:sz w:val="20"/>
                                      <w:szCs w:val="20"/>
                                    </w:rPr>
                                    <w:t xml:space="preserve">Newspapers Source: </w:t>
                                  </w:r>
                                  <w:proofErr w:type="spellStart"/>
                                  <w:r w:rsidRPr="00A65CBB">
                                    <w:rPr>
                                      <w:i/>
                                      <w:iCs/>
                                      <w:sz w:val="20"/>
                                      <w:szCs w:val="20"/>
                                    </w:rPr>
                                    <w:t>PAMCo</w:t>
                                  </w:r>
                                  <w:proofErr w:type="spellEnd"/>
                                  <w:r w:rsidRPr="00A65CBB">
                                    <w:rPr>
                                      <w:i/>
                                      <w:iCs/>
                                      <w:sz w:val="20"/>
                                      <w:szCs w:val="20"/>
                                    </w:rPr>
                                    <w:t xml:space="preserve"> 4 Bridge</w:t>
                                  </w:r>
                                  <w:r w:rsidRPr="00A65CBB">
                                    <w:rPr>
                                      <w:sz w:val="20"/>
                                      <w:szCs w:val="20"/>
                                    </w:rPr>
                                    <w:t xml:space="preserve">, </w:t>
                                  </w:r>
                                  <w:r w:rsidRPr="00A65CBB">
                                    <w:rPr>
                                      <w:i/>
                                      <w:iCs/>
                                      <w:sz w:val="20"/>
                                      <w:szCs w:val="20"/>
                                    </w:rPr>
                                    <w:t>2021</w:t>
                                  </w:r>
                                </w:p>
                                <w:p w14:paraId="2D2287A3" w14:textId="77777777" w:rsidR="00BD5320" w:rsidRPr="00A65CBB" w:rsidRDefault="00BD5320" w:rsidP="00BD5320">
                                  <w:pPr>
                                    <w:rPr>
                                      <w:i/>
                                      <w:iCs/>
                                      <w:sz w:val="20"/>
                                      <w:szCs w:val="20"/>
                                    </w:rPr>
                                  </w:pPr>
                                  <w:r w:rsidRPr="00A65CBB">
                                    <w:rPr>
                                      <w:i/>
                                      <w:iCs/>
                                      <w:sz w:val="20"/>
                                      <w:szCs w:val="20"/>
                                    </w:rPr>
                                    <w:t>*PWC Assured Monthly Global Reach (MGR) 2020</w:t>
                                  </w:r>
                                </w:p>
                                <w:p w14:paraId="20BA49BD" w14:textId="77777777" w:rsidR="00BD5320" w:rsidRPr="00A65CBB" w:rsidRDefault="00BD5320" w:rsidP="00BD5320">
                                  <w:pPr>
                                    <w:rPr>
                                      <w:sz w:val="20"/>
                                      <w:szCs w:val="20"/>
                                    </w:rPr>
                                  </w:pPr>
                                </w:p>
                                <w:p w14:paraId="25ABA31D" w14:textId="77777777" w:rsidR="00BD5320" w:rsidRDefault="00BD5320" w:rsidP="00BD53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62CA22" id="Text Box 130" o:spid="_x0000_s1048" type="#_x0000_t202" style="position:absolute;left:0;text-align:left;margin-left:4.45pt;margin-top:147.2pt;width:226.75pt;height:35.3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" filled="f" stroked="f" strokeweight=".5pt">
                      <v:textbox>
                        <w:txbxContent>
                          <w:p w14:paraId="23C08E5F" w14:textId="77777777" w:rsidR="00BD5320" w:rsidRPr="00A65CBB" w:rsidRDefault="00BD5320" w:rsidP="00BD5320">
                            <w:pPr>
                              <w:rPr>
                                <w:rFonts w:ascii="Arial" w:hAnsi="Arial" w:cs="Arial"/>
                                <w:color w:val="FAD13D"/>
                                <w:sz w:val="20"/>
                                <w:szCs w:val="20"/>
                                <w:shd w:val="clear" w:color="auto" w:fill="EEEEEE"/>
                              </w:rPr>
                            </w:pPr>
                            <w:r w:rsidRPr="00A65CBB">
                              <w:rPr>
                                <w:i/>
                                <w:iCs/>
                                <w:sz w:val="20"/>
                                <w:szCs w:val="20"/>
                              </w:rPr>
                              <w:t xml:space="preserve">Newspapers Source: </w:t>
                            </w:r>
                            <w:proofErr w:type="spellStart"/>
                            <w:r w:rsidRPr="00A65CBB">
                              <w:rPr>
                                <w:i/>
                                <w:iCs/>
                                <w:sz w:val="20"/>
                                <w:szCs w:val="20"/>
                              </w:rPr>
                              <w:t>PAMCo</w:t>
                            </w:r>
                            <w:proofErr w:type="spellEnd"/>
                            <w:r w:rsidRPr="00A65CBB">
                              <w:rPr>
                                <w:i/>
                                <w:iCs/>
                                <w:sz w:val="20"/>
                                <w:szCs w:val="20"/>
                              </w:rPr>
                              <w:t xml:space="preserve"> 4 Bridge</w:t>
                            </w:r>
                            <w:r w:rsidRPr="00A65CBB">
                              <w:rPr>
                                <w:sz w:val="20"/>
                                <w:szCs w:val="20"/>
                              </w:rPr>
                              <w:t xml:space="preserve">, </w:t>
                            </w:r>
                            <w:r w:rsidRPr="00A65CBB">
                              <w:rPr>
                                <w:i/>
                                <w:iCs/>
                                <w:sz w:val="20"/>
                                <w:szCs w:val="20"/>
                              </w:rPr>
                              <w:t>2021</w:t>
                            </w:r>
                          </w:p>
                          <w:p w14:paraId="2D2287A3" w14:textId="77777777" w:rsidR="00BD5320" w:rsidRPr="00A65CBB" w:rsidRDefault="00BD5320" w:rsidP="00BD5320">
                            <w:pPr>
                              <w:rPr>
                                <w:i/>
                                <w:iCs/>
                                <w:sz w:val="20"/>
                                <w:szCs w:val="20"/>
                              </w:rPr>
                            </w:pPr>
                            <w:r w:rsidRPr="00A65CBB">
                              <w:rPr>
                                <w:i/>
                                <w:iCs/>
                                <w:sz w:val="20"/>
                                <w:szCs w:val="20"/>
                              </w:rPr>
                              <w:t>*PWC Assured Monthly Global Reach (MGR) 2020</w:t>
                            </w:r>
                          </w:p>
                          <w:p w14:paraId="20BA49BD" w14:textId="77777777" w:rsidR="00BD5320" w:rsidRPr="00A65CBB" w:rsidRDefault="00BD5320" w:rsidP="00BD5320">
                            <w:pPr>
                              <w:rPr>
                                <w:sz w:val="20"/>
                                <w:szCs w:val="20"/>
                              </w:rPr>
                            </w:pPr>
                          </w:p>
                          <w:p w14:paraId="25ABA31D" w14:textId="77777777" w:rsidR="00BD5320" w:rsidRDefault="00BD5320" w:rsidP="00BD5320"/>
                        </w:txbxContent>
                      </v:textbox>
                    </v:shape>
                  </w:pict>
                </mc:Fallback>
              </mc:AlternateContent>
            </w:r>
          </w:p>
          <w:p w14:paraId="586D3320" w14:textId="77777777" w:rsidR="00BD5320" w:rsidRPr="00254320" w:rsidRDefault="00BD5320" w:rsidP="00BD5320">
            <w:pPr>
              <w:spacing w:line="360" w:lineRule="auto"/>
              <w:jc w:val="both"/>
              <w:rPr>
                <w:rFonts w:asciiTheme="minorHAnsi" w:hAnsiTheme="minorHAnsi" w:cstheme="minorHAnsi"/>
                <w:color w:val="1A1A1A"/>
                <w:shd w:val="clear" w:color="auto" w:fill="FFFFFF"/>
              </w:rPr>
            </w:pPr>
          </w:p>
        </w:tc>
      </w:tr>
    </w:tbl>
    <w:p w14:paraId="6971B315" w14:textId="26D3BD9E" w:rsidR="00631404" w:rsidRPr="00BD5320" w:rsidRDefault="00A65CBB" w:rsidP="00631404">
      <w:pPr>
        <w:spacing w:line="360" w:lineRule="auto"/>
        <w:jc w:val="both"/>
        <w:rPr>
          <w:rFonts w:asciiTheme="minorHAnsi" w:hAnsiTheme="minorHAnsi" w:cstheme="minorHAnsi"/>
        </w:rPr>
      </w:pPr>
      <w:r w:rsidRPr="00254320">
        <w:rPr>
          <w:rFonts w:asciiTheme="minorHAnsi" w:hAnsiTheme="minorHAnsi" w:cstheme="minorHAnsi"/>
          <w:noProof/>
          <w:color w:val="1A1A1A"/>
        </w:rPr>
        <mc:AlternateContent>
          <mc:Choice Requires="wps">
            <w:drawing>
              <wp:anchor distT="0" distB="0" distL="114300" distR="114300" simplePos="0" relativeHeight="251991040" behindDoc="0" locked="0" layoutInCell="1" allowOverlap="1" wp14:anchorId="2A9A29AF" wp14:editId="72CB78D4">
                <wp:simplePos x="0" y="0"/>
                <wp:positionH relativeFrom="column">
                  <wp:posOffset>4149826</wp:posOffset>
                </wp:positionH>
                <wp:positionV relativeFrom="paragraph">
                  <wp:posOffset>17199</wp:posOffset>
                </wp:positionV>
                <wp:extent cx="1486968" cy="321733"/>
                <wp:effectExtent l="0" t="0" r="0" b="0"/>
                <wp:wrapNone/>
                <wp:docPr id="75" name="Text Box 75"/>
                <wp:cNvGraphicFramePr/>
                <a:graphic xmlns:a="http://schemas.openxmlformats.org/drawingml/2006/main">
                  <a:graphicData uri="http://schemas.microsoft.com/office/word/2010/wordprocessingShape">
                    <wps:wsp>
                      <wps:cNvSpPr txBox="1"/>
                      <wps:spPr>
                        <a:xfrm>
                          <a:off x="0" y="0"/>
                          <a:ext cx="1486968" cy="321733"/>
                        </a:xfrm>
                        <a:prstGeom prst="rect">
                          <a:avLst/>
                        </a:prstGeom>
                        <a:noFill/>
                        <a:ln w="6350">
                          <a:noFill/>
                        </a:ln>
                      </wps:spPr>
                      <wps:txbx>
                        <w:txbxContent>
                          <w:p w14:paraId="0DC7220F" w14:textId="329DB5C3" w:rsidR="00BD5320" w:rsidRPr="00A65CBB" w:rsidRDefault="00BD5320" w:rsidP="00BD5320">
                            <w:pPr>
                              <w:rPr>
                                <w:rFonts w:asciiTheme="minorHAnsi" w:hAnsiTheme="minorHAnsi" w:cstheme="minorHAnsi"/>
                                <w:i/>
                                <w:iCs/>
                                <w:sz w:val="20"/>
                                <w:szCs w:val="20"/>
                              </w:rPr>
                            </w:pPr>
                            <w:r w:rsidRPr="00A65CBB">
                              <w:rPr>
                                <w:rFonts w:asciiTheme="minorHAnsi" w:hAnsiTheme="minorHAnsi" w:cstheme="minorHAnsi"/>
                                <w:i/>
                                <w:iCs/>
                                <w:sz w:val="20"/>
                                <w:szCs w:val="20"/>
                              </w:rPr>
                              <w:t xml:space="preserve">Source: </w:t>
                            </w:r>
                            <w:proofErr w:type="spellStart"/>
                            <w:r w:rsidRPr="00A65CBB">
                              <w:rPr>
                                <w:rFonts w:asciiTheme="minorHAnsi" w:hAnsiTheme="minorHAnsi" w:cstheme="minorHAnsi"/>
                                <w:i/>
                                <w:iCs/>
                                <w:sz w:val="20"/>
                                <w:szCs w:val="20"/>
                              </w:rPr>
                              <w:t>Filotrani</w:t>
                            </w:r>
                            <w:proofErr w:type="spellEnd"/>
                            <w:r w:rsidRPr="00A65CBB">
                              <w:rPr>
                                <w:rFonts w:asciiTheme="minorHAnsi" w:hAnsiTheme="minorHAnsi" w:cstheme="minorHAnsi"/>
                                <w:i/>
                                <w:iCs/>
                                <w:sz w:val="20"/>
                                <w:szCs w:val="2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9A29AF" id="Text Box 75" o:spid="_x0000_s1049" type="#_x0000_t202" style="position:absolute;left:0;text-align:left;margin-left:326.75pt;margin-top:1.35pt;width:117.1pt;height:25.35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" filled="f" stroked="f" strokeweight=".5pt">
                <v:textbox>
                  <w:txbxContent>
                    <w:p w14:paraId="0DC7220F" w14:textId="329DB5C3" w:rsidR="00BD5320" w:rsidRPr="00A65CBB" w:rsidRDefault="00BD5320" w:rsidP="00BD5320">
                      <w:pPr>
                        <w:rPr>
                          <w:rFonts w:asciiTheme="minorHAnsi" w:hAnsiTheme="minorHAnsi" w:cstheme="minorHAnsi"/>
                          <w:i/>
                          <w:iCs/>
                          <w:sz w:val="20"/>
                          <w:szCs w:val="20"/>
                        </w:rPr>
                      </w:pPr>
                      <w:r w:rsidRPr="00A65CBB">
                        <w:rPr>
                          <w:rFonts w:asciiTheme="minorHAnsi" w:hAnsiTheme="minorHAnsi" w:cstheme="minorHAnsi"/>
                          <w:i/>
                          <w:iCs/>
                          <w:sz w:val="20"/>
                          <w:szCs w:val="20"/>
                        </w:rPr>
                        <w:t xml:space="preserve">Source: </w:t>
                      </w:r>
                      <w:proofErr w:type="spellStart"/>
                      <w:r w:rsidRPr="00A65CBB">
                        <w:rPr>
                          <w:rFonts w:asciiTheme="minorHAnsi" w:hAnsiTheme="minorHAnsi" w:cstheme="minorHAnsi"/>
                          <w:i/>
                          <w:iCs/>
                          <w:sz w:val="20"/>
                          <w:szCs w:val="20"/>
                        </w:rPr>
                        <w:t>Filotrani</w:t>
                      </w:r>
                      <w:proofErr w:type="spellEnd"/>
                      <w:r w:rsidRPr="00A65CBB">
                        <w:rPr>
                          <w:rFonts w:asciiTheme="minorHAnsi" w:hAnsiTheme="minorHAnsi" w:cstheme="minorHAnsi"/>
                          <w:i/>
                          <w:iCs/>
                          <w:sz w:val="20"/>
                          <w:szCs w:val="20"/>
                        </w:rPr>
                        <w:t>, 2021</w:t>
                      </w:r>
                    </w:p>
                  </w:txbxContent>
                </v:textbox>
              </v:shape>
            </w:pict>
          </mc:Fallback>
        </mc:AlternateContent>
      </w:r>
    </w:p>
    <w:p w14:paraId="6418B705" w14:textId="7B222D3F" w:rsidR="00A65CBB" w:rsidRPr="00A65CBB" w:rsidRDefault="00A65CBB" w:rsidP="00A65CBB">
      <w:pPr>
        <w:spacing w:line="360" w:lineRule="auto"/>
        <w:jc w:val="both"/>
        <w:rPr>
          <w:rFonts w:asciiTheme="majorHAnsi" w:hAnsiTheme="majorHAnsi" w:cstheme="majorHAnsi"/>
          <w:color w:val="1A1A1A"/>
          <w:shd w:val="clear" w:color="auto" w:fill="FFFFFF"/>
        </w:rPr>
      </w:pPr>
      <w:r w:rsidRPr="00A65CBB">
        <w:rPr>
          <w:rFonts w:asciiTheme="majorHAnsi" w:hAnsiTheme="majorHAnsi" w:cstheme="majorHAnsi"/>
          <w:color w:val="1A1A1A"/>
          <w:shd w:val="clear" w:color="auto" w:fill="FFFFFF"/>
        </w:rPr>
        <w:t>Fig.4.9. Selecting newspapers and broadcasters</w:t>
      </w:r>
    </w:p>
    <w:p w14:paraId="7CB91CD0" w14:textId="77777777" w:rsidR="00A65CBB" w:rsidRDefault="00A65CBB" w:rsidP="00631404">
      <w:pPr>
        <w:spacing w:line="360" w:lineRule="auto"/>
        <w:jc w:val="both"/>
        <w:rPr>
          <w:rFonts w:asciiTheme="minorHAnsi" w:hAnsiTheme="minorHAnsi" w:cstheme="minorHAnsi"/>
          <w:color w:val="1A1A1A"/>
          <w:shd w:val="clear" w:color="auto" w:fill="FFFFFF"/>
        </w:rPr>
      </w:pPr>
    </w:p>
    <w:p w14:paraId="4EF5715D" w14:textId="402BBDB4" w:rsidR="00631404" w:rsidRPr="00BD5320" w:rsidRDefault="00631404" w:rsidP="00631404">
      <w:pPr>
        <w:spacing w:line="360" w:lineRule="auto"/>
        <w:jc w:val="both"/>
        <w:rPr>
          <w:i/>
          <w:iCs/>
          <w:sz w:val="20"/>
          <w:szCs w:val="20"/>
        </w:rPr>
      </w:pPr>
      <w:r w:rsidRPr="00254320">
        <w:rPr>
          <w:rFonts w:asciiTheme="minorHAnsi" w:hAnsiTheme="minorHAnsi" w:cstheme="minorHAnsi"/>
          <w:color w:val="1A1A1A"/>
          <w:shd w:val="clear" w:color="auto" w:fill="FFFFFF"/>
        </w:rPr>
        <w:t xml:space="preserve">The corresponding numbers </w:t>
      </w:r>
      <w:r w:rsidR="00A65CBB">
        <w:rPr>
          <w:rFonts w:asciiTheme="minorHAnsi" w:hAnsiTheme="minorHAnsi" w:cstheme="minorHAnsi"/>
          <w:color w:val="1A1A1A"/>
          <w:shd w:val="clear" w:color="auto" w:fill="FFFFFF"/>
        </w:rPr>
        <w:t xml:space="preserve">in the table </w:t>
      </w:r>
      <w:r w:rsidRPr="00254320">
        <w:rPr>
          <w:rFonts w:asciiTheme="minorHAnsi" w:hAnsiTheme="minorHAnsi" w:cstheme="minorHAnsi"/>
          <w:color w:val="1A1A1A"/>
          <w:shd w:val="clear" w:color="auto" w:fill="FFFFFF"/>
        </w:rPr>
        <w:t xml:space="preserve">show the size of audience for each publisher. </w:t>
      </w:r>
      <w:r w:rsidR="00BD5320" w:rsidRPr="00BD5320">
        <w:rPr>
          <w:rFonts w:asciiTheme="minorHAnsi" w:hAnsiTheme="minorHAnsi" w:cstheme="minorHAnsi"/>
          <w:color w:val="1A1A1A"/>
          <w:shd w:val="clear" w:color="auto" w:fill="FFFFFF"/>
        </w:rPr>
        <w:t>Numbers indicate the total monthly reach by each publication/broadcaster and include all mediums of distribution, print, online, television.</w:t>
      </w:r>
      <w:r w:rsidR="00BD5320">
        <w:rPr>
          <w:i/>
          <w:iCs/>
          <w:sz w:val="20"/>
          <w:szCs w:val="20"/>
        </w:rPr>
        <w:t xml:space="preserve"> </w:t>
      </w:r>
      <w:r w:rsidRPr="00254320">
        <w:rPr>
          <w:rFonts w:asciiTheme="minorHAnsi" w:hAnsiTheme="minorHAnsi" w:cstheme="minorHAnsi"/>
          <w:color w:val="1A1A1A"/>
          <w:shd w:val="clear" w:color="auto" w:fill="FFFFFF"/>
        </w:rPr>
        <w:t>Publishers with approx. 500,000 plus viewers/readers were included. BT Sport falls below this line but has been included because it is the second largest producer of sports content in the UK behind SKY Sports. This makes it a publisher of interest. The total number of monthly views/readers for each publishers includes all mediums of distribution, print, online, and television.</w:t>
      </w:r>
    </w:p>
    <w:p w14:paraId="45058651" w14:textId="77777777" w:rsidR="00554239" w:rsidRPr="00254320" w:rsidRDefault="00554239" w:rsidP="00554239">
      <w:pPr>
        <w:spacing w:line="360" w:lineRule="auto"/>
        <w:jc w:val="both"/>
        <w:rPr>
          <w:rFonts w:asciiTheme="minorHAnsi" w:hAnsiTheme="minorHAnsi" w:cstheme="minorHAnsi"/>
        </w:rPr>
      </w:pPr>
    </w:p>
    <w:p w14:paraId="7FFE9CA6" w14:textId="6313FF8B"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target number of responders for the surveys was set at what </w:t>
      </w:r>
      <w:proofErr w:type="gramStart"/>
      <w:r w:rsidRPr="00254320">
        <w:rPr>
          <w:rFonts w:asciiTheme="minorHAnsi" w:hAnsiTheme="minorHAnsi" w:cstheme="minorHAnsi"/>
        </w:rPr>
        <w:t>was considered to be</w:t>
      </w:r>
      <w:proofErr w:type="gramEnd"/>
      <w:r w:rsidRPr="00254320">
        <w:rPr>
          <w:rFonts w:asciiTheme="minorHAnsi" w:hAnsiTheme="minorHAnsi" w:cstheme="minorHAnsi"/>
        </w:rPr>
        <w:t xml:space="preserve"> a realistic population of 50. This relatively low number (relative to the estimated total possible population of journalists working for mainstream publications in the UK) was considered a realistic estimate based on the accepted reality of existing barriers of accessing contact information of journalists given that there is no central database of journalists employed in the UK. This, it was assessed, makes </w:t>
      </w:r>
      <w:r w:rsidRPr="00254320">
        <w:rPr>
          <w:rFonts w:asciiTheme="minorHAnsi" w:hAnsiTheme="minorHAnsi" w:cstheme="minorHAnsi"/>
          <w:shd w:val="clear" w:color="auto" w:fill="FFFFFF"/>
        </w:rPr>
        <w:t>compiling a list of currently employed journalists for each organisation and acquiring their direct email address difficult. This is compounded by a high proportion of freelancers working within the profession (40% according to</w:t>
      </w:r>
      <w:r w:rsidR="00A65CBB">
        <w:rPr>
          <w:rFonts w:asciiTheme="minorHAnsi" w:hAnsiTheme="minorHAnsi" w:cstheme="minorHAnsi"/>
          <w:shd w:val="clear" w:color="auto" w:fill="FFFFFF"/>
        </w:rPr>
        <w:t xml:space="preserve"> </w:t>
      </w:r>
      <w:r w:rsidR="00A65CBB" w:rsidRPr="00A65CBB">
        <w:rPr>
          <w:rFonts w:asciiTheme="minorHAnsi" w:hAnsiTheme="minorHAnsi" w:cstheme="minorHAnsi"/>
          <w:i/>
          <w:iCs/>
          <w:shd w:val="clear" w:color="auto" w:fill="FFFFFF"/>
        </w:rPr>
        <w:t>Journalists at Work</w:t>
      </w:r>
      <w:r w:rsidR="00A65CBB">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w:t>
      </w:r>
      <w:proofErr w:type="spellStart"/>
      <w:r w:rsidR="00D05CCF">
        <w:rPr>
          <w:rFonts w:asciiTheme="minorHAnsi" w:hAnsiTheme="minorHAnsi" w:cstheme="minorHAnsi"/>
          <w:shd w:val="clear" w:color="auto" w:fill="FFFFFF"/>
        </w:rPr>
        <w:t>Spilbury</w:t>
      </w:r>
      <w:proofErr w:type="spellEnd"/>
      <w:r w:rsidR="00D05CCF">
        <w:rPr>
          <w:rFonts w:asciiTheme="minorHAnsi" w:hAnsiTheme="minorHAnsi" w:cstheme="minorHAnsi"/>
          <w:shd w:val="clear" w:color="auto" w:fill="FFFFFF"/>
        </w:rPr>
        <w:t xml:space="preserve">, </w:t>
      </w:r>
      <w:r w:rsidRPr="00254320">
        <w:rPr>
          <w:rFonts w:asciiTheme="minorHAnsi" w:hAnsiTheme="minorHAnsi" w:cstheme="minorHAnsi"/>
          <w:shd w:val="clear" w:color="auto" w:fill="FFFFFF"/>
        </w:rPr>
        <w:t xml:space="preserve">2018) making moving between publications more prevalent and a list of journalists for each publication which is </w:t>
      </w:r>
      <w:proofErr w:type="gramStart"/>
      <w:r w:rsidRPr="00254320">
        <w:rPr>
          <w:rFonts w:asciiTheme="minorHAnsi" w:hAnsiTheme="minorHAnsi" w:cstheme="minorHAnsi"/>
          <w:shd w:val="clear" w:color="auto" w:fill="FFFFFF"/>
        </w:rPr>
        <w:t>up-to-date</w:t>
      </w:r>
      <w:proofErr w:type="gramEnd"/>
      <w:r w:rsidRPr="00254320">
        <w:rPr>
          <w:rFonts w:asciiTheme="minorHAnsi" w:hAnsiTheme="minorHAnsi" w:cstheme="minorHAnsi"/>
          <w:shd w:val="clear" w:color="auto" w:fill="FFFFFF"/>
        </w:rPr>
        <w:t xml:space="preserve"> more difficult. Newspaper websites do not provide a list of their current staff journalists with contact information. The setting of a </w:t>
      </w:r>
      <w:r w:rsidRPr="00254320">
        <w:rPr>
          <w:rFonts w:asciiTheme="minorHAnsi" w:hAnsiTheme="minorHAnsi" w:cstheme="minorHAnsi"/>
          <w:shd w:val="clear" w:color="auto" w:fill="FFFFFF"/>
        </w:rPr>
        <w:lastRenderedPageBreak/>
        <w:t xml:space="preserve">low target for responders was </w:t>
      </w:r>
      <w:r w:rsidRPr="00254320">
        <w:rPr>
          <w:rFonts w:asciiTheme="minorHAnsi" w:hAnsiTheme="minorHAnsi" w:cstheme="minorHAnsi"/>
        </w:rPr>
        <w:t xml:space="preserve">also based on acknowledging the relatively few resources available for this study compared to the more extensive </w:t>
      </w:r>
      <w:proofErr w:type="gramStart"/>
      <w:r w:rsidRPr="00254320">
        <w:rPr>
          <w:rFonts w:asciiTheme="minorHAnsi" w:hAnsiTheme="minorHAnsi" w:cstheme="minorHAnsi"/>
        </w:rPr>
        <w:t>amount</w:t>
      </w:r>
      <w:proofErr w:type="gramEnd"/>
      <w:r w:rsidRPr="00254320">
        <w:rPr>
          <w:rFonts w:asciiTheme="minorHAnsi" w:hAnsiTheme="minorHAnsi" w:cstheme="minorHAnsi"/>
        </w:rPr>
        <w:t xml:space="preserve"> of resources available to larger studies. For example, </w:t>
      </w:r>
      <w:r w:rsidR="00D05CCF" w:rsidRPr="00D05CCF">
        <w:rPr>
          <w:rFonts w:asciiTheme="minorHAnsi" w:hAnsiTheme="minorHAnsi" w:cstheme="minorHAnsi"/>
          <w:i/>
          <w:iCs/>
        </w:rPr>
        <w:t>Journalists at Work</w:t>
      </w:r>
      <w:r w:rsidR="00D05CCF">
        <w:rPr>
          <w:rFonts w:asciiTheme="minorHAnsi" w:hAnsiTheme="minorHAnsi" w:cstheme="minorHAnsi"/>
        </w:rPr>
        <w:t xml:space="preserve"> cited above is </w:t>
      </w:r>
      <w:r w:rsidR="00D05CCF" w:rsidRPr="00254320">
        <w:rPr>
          <w:rFonts w:asciiTheme="minorHAnsi" w:hAnsiTheme="minorHAnsi" w:cstheme="minorHAnsi"/>
        </w:rPr>
        <w:t>the most comprehensive report on the journalism industry in the UK</w:t>
      </w:r>
      <w:r w:rsidR="00D05CCF">
        <w:rPr>
          <w:rFonts w:asciiTheme="minorHAnsi" w:hAnsiTheme="minorHAnsi" w:cstheme="minorHAnsi"/>
        </w:rPr>
        <w:t xml:space="preserve">. The report, </w:t>
      </w:r>
      <w:r w:rsidR="00D05CCF" w:rsidRPr="00254320">
        <w:rPr>
          <w:rFonts w:asciiTheme="minorHAnsi" w:hAnsiTheme="minorHAnsi" w:cstheme="minorHAnsi"/>
        </w:rPr>
        <w:t xml:space="preserve">based on an annual survey </w:t>
      </w:r>
      <w:r w:rsidR="00D05CCF">
        <w:rPr>
          <w:rFonts w:asciiTheme="minorHAnsi" w:hAnsiTheme="minorHAnsi" w:cstheme="minorHAnsi"/>
        </w:rPr>
        <w:t xml:space="preserve">by the </w:t>
      </w:r>
      <w:r w:rsidRPr="00254320">
        <w:rPr>
          <w:rFonts w:asciiTheme="minorHAnsi" w:hAnsiTheme="minorHAnsi" w:cstheme="minorHAnsi"/>
        </w:rPr>
        <w:t>National Council of Training Journalists (NCTJ)</w:t>
      </w:r>
      <w:r w:rsidR="00D05CCF">
        <w:rPr>
          <w:rFonts w:asciiTheme="minorHAnsi" w:hAnsiTheme="minorHAnsi" w:cstheme="minorHAnsi"/>
        </w:rPr>
        <w:t xml:space="preserve">, </w:t>
      </w:r>
      <w:r w:rsidRPr="00254320">
        <w:rPr>
          <w:rFonts w:asciiTheme="minorHAnsi" w:hAnsiTheme="minorHAnsi" w:cstheme="minorHAnsi"/>
        </w:rPr>
        <w:t xml:space="preserve">has on average 800 respondents per survey. Proportionately, given the limited access to participants, the reliance on just one researcher instead of a team and the fewer funds available for this research, the target of 50 responders seemed an achievable target. </w:t>
      </w:r>
    </w:p>
    <w:p w14:paraId="65CC9A97" w14:textId="77777777" w:rsidR="00554239" w:rsidRPr="00254320" w:rsidRDefault="00554239" w:rsidP="00554239">
      <w:pPr>
        <w:spacing w:line="360" w:lineRule="auto"/>
        <w:jc w:val="both"/>
        <w:rPr>
          <w:rFonts w:asciiTheme="minorHAnsi" w:hAnsiTheme="minorHAnsi" w:cstheme="minorHAnsi"/>
        </w:rPr>
      </w:pPr>
    </w:p>
    <w:p w14:paraId="755390A8" w14:textId="113F6D49"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Using the </w:t>
      </w:r>
      <w:r w:rsidRPr="00254320">
        <w:rPr>
          <w:rFonts w:asciiTheme="minorHAnsi" w:hAnsiTheme="minorHAnsi" w:cstheme="minorHAnsi"/>
          <w:i/>
          <w:iCs/>
        </w:rPr>
        <w:t>Journalists at Work</w:t>
      </w:r>
      <w:r w:rsidRPr="00254320">
        <w:rPr>
          <w:rFonts w:asciiTheme="minorHAnsi" w:hAnsiTheme="minorHAnsi" w:cstheme="minorHAnsi"/>
        </w:rPr>
        <w:t xml:space="preserve"> (</w:t>
      </w:r>
      <w:proofErr w:type="spellStart"/>
      <w:r w:rsidRPr="00254320">
        <w:rPr>
          <w:rFonts w:asciiTheme="minorHAnsi" w:hAnsiTheme="minorHAnsi" w:cstheme="minorHAnsi"/>
        </w:rPr>
        <w:t>JaW</w:t>
      </w:r>
      <w:proofErr w:type="spellEnd"/>
      <w:r w:rsidRPr="00254320">
        <w:rPr>
          <w:rFonts w:asciiTheme="minorHAnsi" w:hAnsiTheme="minorHAnsi" w:cstheme="minorHAnsi"/>
        </w:rPr>
        <w:t xml:space="preserve">) survey as a benchmark, the total possible population of participants who would broadly qualify for the survey of this study (journalists working in the UK) is 73,000. This figure is according to the </w:t>
      </w:r>
      <w:proofErr w:type="spellStart"/>
      <w:r w:rsidRPr="00254320">
        <w:rPr>
          <w:rFonts w:asciiTheme="minorHAnsi" w:hAnsiTheme="minorHAnsi" w:cstheme="minorHAnsi"/>
        </w:rPr>
        <w:t>JaW</w:t>
      </w:r>
      <w:proofErr w:type="spellEnd"/>
      <w:r w:rsidRPr="00254320">
        <w:rPr>
          <w:rFonts w:asciiTheme="minorHAnsi" w:hAnsiTheme="minorHAnsi" w:cstheme="minorHAnsi"/>
        </w:rPr>
        <w:t xml:space="preserve"> report of 2018, which draws on data from the Office for National Statistics (ONS) </w:t>
      </w:r>
      <w:r w:rsidRPr="00254320">
        <w:rPr>
          <w:rFonts w:asciiTheme="minorHAnsi" w:hAnsiTheme="minorHAnsi" w:cstheme="minorHAnsi"/>
          <w:i/>
          <w:iCs/>
        </w:rPr>
        <w:t>Labour Force Survey</w:t>
      </w:r>
      <w:r w:rsidRPr="00254320">
        <w:rPr>
          <w:rFonts w:asciiTheme="minorHAnsi" w:hAnsiTheme="minorHAnsi" w:cstheme="minorHAnsi"/>
        </w:rPr>
        <w:t xml:space="preserve"> (LFS). The report states that there were approximately 73,000 people working as journalists in 2018 (</w:t>
      </w:r>
      <w:proofErr w:type="spellStart"/>
      <w:r w:rsidRPr="00254320">
        <w:rPr>
          <w:rFonts w:asciiTheme="minorHAnsi" w:hAnsiTheme="minorHAnsi" w:cstheme="minorHAnsi"/>
        </w:rPr>
        <w:t>Spilsbury</w:t>
      </w:r>
      <w:proofErr w:type="spellEnd"/>
      <w:r w:rsidR="00D05CCF">
        <w:rPr>
          <w:rFonts w:asciiTheme="minorHAnsi" w:hAnsiTheme="minorHAnsi" w:cstheme="minorHAnsi"/>
        </w:rPr>
        <w:t>,</w:t>
      </w:r>
      <w:r w:rsidRPr="00254320">
        <w:rPr>
          <w:rFonts w:asciiTheme="minorHAnsi" w:hAnsiTheme="minorHAnsi" w:cstheme="minorHAnsi"/>
        </w:rPr>
        <w:t xml:space="preserve"> 2018). Of this number however only 29% fulfil the criteria for the surveys for this study. This is the percentage of the total population of journalists, according to the </w:t>
      </w:r>
      <w:proofErr w:type="spellStart"/>
      <w:r w:rsidRPr="00254320">
        <w:rPr>
          <w:rFonts w:asciiTheme="minorHAnsi" w:hAnsiTheme="minorHAnsi" w:cstheme="minorHAnsi"/>
        </w:rPr>
        <w:t>JaW</w:t>
      </w:r>
      <w:proofErr w:type="spellEnd"/>
      <w:r w:rsidRPr="00254320">
        <w:rPr>
          <w:rFonts w:asciiTheme="minorHAnsi" w:hAnsiTheme="minorHAnsi" w:cstheme="minorHAnsi"/>
        </w:rPr>
        <w:t xml:space="preserve"> report, who identify as working for traditional media. Traditional media is defined as newspapers and broadcasters. The remainder of the 73,000 journalists identify as working in other sectors than newspapers and broadcasters. These other sectors are defined as: public relations, book publishing, media representation, journals and periodicals, artistic creation and ‘other’. As the surveys for this study are focused on mainstream newspapers and broadcasters, only the 29% would meet the criteria. Therefore, the total possible population is estimated at 21,170. </w:t>
      </w:r>
    </w:p>
    <w:p w14:paraId="21E17C43" w14:textId="77777777" w:rsidR="00554239" w:rsidRPr="00254320" w:rsidRDefault="00554239" w:rsidP="00554239">
      <w:pPr>
        <w:spacing w:line="360" w:lineRule="auto"/>
        <w:jc w:val="both"/>
        <w:rPr>
          <w:rFonts w:asciiTheme="minorHAnsi" w:hAnsiTheme="minorHAnsi" w:cstheme="minorHAnsi"/>
        </w:rPr>
      </w:pPr>
    </w:p>
    <w:p w14:paraId="6268DA4C" w14:textId="426989D3"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size of the total population is further decreased as more criteria are applied. As the focus of the surveys was on mainstream media perceptions of esports, it was deemed appropriate to restrict the request to participate in these two surveys to those journalists working on staff contracts, rather than freelance or part-time contracts, where the knowledge gained about esports could be seen to have come from outside of the organisation rather than a mainstream publication or broadcast. The journalists for the target sample were therefore those employed on permanent staff contracts. Taking this into account, the total population of 21,170 is further reduced to 12,702. This is because the </w:t>
      </w:r>
      <w:proofErr w:type="spellStart"/>
      <w:r w:rsidRPr="00254320">
        <w:rPr>
          <w:rFonts w:asciiTheme="minorHAnsi" w:hAnsiTheme="minorHAnsi" w:cstheme="minorHAnsi"/>
        </w:rPr>
        <w:t>JaW</w:t>
      </w:r>
      <w:proofErr w:type="spellEnd"/>
      <w:r w:rsidRPr="00254320">
        <w:rPr>
          <w:rFonts w:asciiTheme="minorHAnsi" w:hAnsiTheme="minorHAnsi" w:cstheme="minorHAnsi"/>
        </w:rPr>
        <w:t xml:space="preserve"> breaks down the total number of journalists working in the UK into those on permanent contracts versus contract or self-</w:t>
      </w:r>
      <w:r w:rsidRPr="00254320">
        <w:rPr>
          <w:rFonts w:asciiTheme="minorHAnsi" w:hAnsiTheme="minorHAnsi" w:cstheme="minorHAnsi"/>
        </w:rPr>
        <w:lastRenderedPageBreak/>
        <w:t>employed. According to data published in 2018, the percentage of journalists on permanent contracts was 60%, taking the total population that meet the criteria down to 12,702. According to the NCTJ, of this number, only 25% were working for national media in 2018</w:t>
      </w:r>
      <w:r w:rsidRPr="00254320">
        <w:rPr>
          <w:rFonts w:asciiTheme="minorHAnsi" w:hAnsiTheme="minorHAnsi" w:cstheme="minorHAnsi"/>
          <w:i/>
          <w:iCs/>
        </w:rPr>
        <w:t xml:space="preserve">: </w:t>
      </w:r>
      <w:r w:rsidRPr="00254320">
        <w:rPr>
          <w:rFonts w:asciiTheme="minorHAnsi" w:hAnsiTheme="minorHAnsi" w:cstheme="minorHAnsi"/>
        </w:rPr>
        <w:t>13% working on national newspapers, 2% working on national radio, 6% working on national television and 4% working on cable/satellite (</w:t>
      </w:r>
      <w:proofErr w:type="spellStart"/>
      <w:r w:rsidR="00D05CCF">
        <w:rPr>
          <w:rFonts w:asciiTheme="minorHAnsi" w:hAnsiTheme="minorHAnsi" w:cstheme="minorHAnsi"/>
        </w:rPr>
        <w:t>Spilbury</w:t>
      </w:r>
      <w:proofErr w:type="spellEnd"/>
      <w:r w:rsidR="00D05CCF">
        <w:rPr>
          <w:rFonts w:asciiTheme="minorHAnsi" w:hAnsiTheme="minorHAnsi" w:cstheme="minorHAnsi"/>
        </w:rPr>
        <w:t>,</w:t>
      </w:r>
      <w:r w:rsidR="00E22D33" w:rsidRPr="00254320">
        <w:rPr>
          <w:rFonts w:asciiTheme="minorHAnsi" w:hAnsiTheme="minorHAnsi" w:cstheme="minorHAnsi"/>
        </w:rPr>
        <w:t xml:space="preserve"> </w:t>
      </w:r>
      <w:r w:rsidRPr="00254320">
        <w:rPr>
          <w:rFonts w:asciiTheme="minorHAnsi" w:hAnsiTheme="minorHAnsi" w:cstheme="minorHAnsi"/>
        </w:rPr>
        <w:t xml:space="preserve">2018). </w:t>
      </w:r>
    </w:p>
    <w:p w14:paraId="6B8B8C25" w14:textId="77777777" w:rsidR="00554239" w:rsidRPr="00254320" w:rsidRDefault="00554239" w:rsidP="00554239">
      <w:pPr>
        <w:spacing w:line="360" w:lineRule="auto"/>
        <w:jc w:val="both"/>
        <w:rPr>
          <w:rFonts w:asciiTheme="minorHAnsi" w:hAnsiTheme="minorHAnsi" w:cstheme="minorHAnsi"/>
        </w:rPr>
      </w:pPr>
    </w:p>
    <w:p w14:paraId="638C4EEA" w14:textId="5AE7D322"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Taking all these conditions into account the population estimate therefore was 25% of the number of people working as journalists in the UK on staff contracts (12,702) making a total estimated population for this survey 3,175 journalists. This is the total number of journalists who meet </w:t>
      </w:r>
      <w:proofErr w:type="gramStart"/>
      <w:r w:rsidRPr="00254320">
        <w:rPr>
          <w:rFonts w:asciiTheme="minorHAnsi" w:hAnsiTheme="minorHAnsi" w:cstheme="minorHAnsi"/>
        </w:rPr>
        <w:t>all of</w:t>
      </w:r>
      <w:proofErr w:type="gramEnd"/>
      <w:r w:rsidRPr="00254320">
        <w:rPr>
          <w:rFonts w:asciiTheme="minorHAnsi" w:hAnsiTheme="minorHAnsi" w:cstheme="minorHAnsi"/>
        </w:rPr>
        <w:t xml:space="preserve"> the criteria for the surveys for this study. That is, they were working for national newspapers and broadcasters in the UK on full time staff contracts. The target of 50 admittedly makes the responders for the surveys less than 2% of the possible total population, however, as other researchers have found </w:t>
      </w:r>
      <w:r w:rsidRPr="00254320">
        <w:rPr>
          <w:rFonts w:asciiTheme="minorHAnsi" w:hAnsiTheme="minorHAnsi" w:cstheme="minorHAnsi"/>
          <w:shd w:val="clear" w:color="auto" w:fill="FFFFFF"/>
        </w:rPr>
        <w:t>“to gain a general sense of a belief or attitude</w:t>
      </w:r>
      <w:r w:rsidR="00BD5320">
        <w:rPr>
          <w:rFonts w:asciiTheme="minorHAnsi" w:hAnsiTheme="minorHAnsi" w:cstheme="minorHAnsi"/>
          <w:shd w:val="clear" w:color="auto" w:fill="FFFFFF"/>
        </w:rPr>
        <w:t>”</w:t>
      </w:r>
      <w:r w:rsidR="00E22D33" w:rsidRPr="00254320">
        <w:rPr>
          <w:rFonts w:asciiTheme="minorHAnsi" w:hAnsiTheme="minorHAnsi" w:cstheme="minorHAnsi"/>
          <w:shd w:val="clear" w:color="auto" w:fill="FFFFFF"/>
        </w:rPr>
        <w:t xml:space="preserve"> </w:t>
      </w:r>
      <w:r w:rsidRPr="00254320">
        <w:rPr>
          <w:rFonts w:asciiTheme="minorHAnsi" w:hAnsiTheme="minorHAnsi" w:cstheme="minorHAnsi"/>
          <w:shd w:val="clear" w:color="auto" w:fill="FFFFFF"/>
        </w:rPr>
        <w:t>(</w:t>
      </w:r>
      <w:r w:rsidRPr="00254320">
        <w:rPr>
          <w:rFonts w:asciiTheme="minorHAnsi" w:hAnsiTheme="minorHAnsi" w:cstheme="minorHAnsi"/>
          <w:i/>
          <w:iCs/>
          <w:shd w:val="clear" w:color="auto" w:fill="FFFFFF"/>
        </w:rPr>
        <w:t>the aim of these two surveys</w:t>
      </w:r>
      <w:r w:rsidRPr="00254320">
        <w:rPr>
          <w:rFonts w:asciiTheme="minorHAnsi" w:hAnsiTheme="minorHAnsi" w:cstheme="minorHAnsi"/>
          <w:shd w:val="clear" w:color="auto" w:fill="FFFFFF"/>
        </w:rPr>
        <w:t xml:space="preserve">) </w:t>
      </w:r>
      <w:r w:rsidR="00BD5320">
        <w:rPr>
          <w:rFonts w:asciiTheme="minorHAnsi" w:hAnsiTheme="minorHAnsi" w:cstheme="minorHAnsi"/>
          <w:shd w:val="clear" w:color="auto" w:fill="FFFFFF"/>
        </w:rPr>
        <w:t>“</w:t>
      </w:r>
      <w:r w:rsidRPr="00254320">
        <w:rPr>
          <w:rFonts w:asciiTheme="minorHAnsi" w:hAnsiTheme="minorHAnsi" w:cstheme="minorHAnsi"/>
          <w:shd w:val="clear" w:color="auto" w:fill="FFFFFF"/>
        </w:rPr>
        <w:t>a lower level of precision may be acceptable</w:t>
      </w:r>
      <w:r w:rsidR="00E22D33" w:rsidRPr="00254320">
        <w:rPr>
          <w:rFonts w:asciiTheme="minorHAnsi" w:hAnsiTheme="minorHAnsi" w:cstheme="minorHAnsi"/>
          <w:shd w:val="clear" w:color="auto" w:fill="FFFFFF"/>
        </w:rPr>
        <w:t xml:space="preserve"> [</w:t>
      </w:r>
      <w:r w:rsidRPr="00254320">
        <w:rPr>
          <w:rFonts w:asciiTheme="minorHAnsi" w:hAnsiTheme="minorHAnsi" w:cstheme="minorHAnsi"/>
          <w:shd w:val="clear" w:color="auto" w:fill="FFFFFF"/>
        </w:rPr>
        <w:t>and so</w:t>
      </w:r>
      <w:r w:rsidR="00E22D33" w:rsidRPr="00254320">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a smaller sample size may then be drawn</w:t>
      </w:r>
      <w:r w:rsidR="00BD5320">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(Priscilla</w:t>
      </w:r>
      <w:r w:rsidR="00D05CCF">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2005</w:t>
      </w:r>
      <w:r w:rsidR="00E22D33" w:rsidRPr="00254320">
        <w:rPr>
          <w:rFonts w:asciiTheme="minorHAnsi" w:hAnsiTheme="minorHAnsi" w:cstheme="minorHAnsi"/>
          <w:shd w:val="clear" w:color="auto" w:fill="FFFFFF"/>
        </w:rPr>
        <w:t xml:space="preserve">, p. </w:t>
      </w:r>
      <w:r w:rsidRPr="00254320">
        <w:rPr>
          <w:rFonts w:asciiTheme="minorHAnsi" w:hAnsiTheme="minorHAnsi" w:cstheme="minorHAnsi"/>
          <w:shd w:val="clear" w:color="auto" w:fill="FFFFFF"/>
        </w:rPr>
        <w:t xml:space="preserve">2). I therefore had confidence in being able to use the responses from the surveys to gain the general sense from mainstream journalists about the esports sector. </w:t>
      </w:r>
    </w:p>
    <w:p w14:paraId="18BC615E" w14:textId="77777777" w:rsidR="00554239" w:rsidRPr="00254320" w:rsidRDefault="00554239" w:rsidP="00554239">
      <w:pPr>
        <w:spacing w:line="360" w:lineRule="auto"/>
        <w:jc w:val="both"/>
        <w:rPr>
          <w:rFonts w:asciiTheme="minorHAnsi" w:hAnsiTheme="minorHAnsi" w:cstheme="minorHAnsi"/>
          <w:shd w:val="clear" w:color="auto" w:fill="FFFFFF"/>
        </w:rPr>
      </w:pPr>
    </w:p>
    <w:p w14:paraId="0DF01E61" w14:textId="2FA131D6" w:rsidR="00554239" w:rsidRPr="00254320" w:rsidRDefault="00554239" w:rsidP="00554239">
      <w:pPr>
        <w:spacing w:line="360" w:lineRule="auto"/>
        <w:jc w:val="both"/>
        <w:rPr>
          <w:rFonts w:asciiTheme="minorHAnsi" w:hAnsiTheme="minorHAnsi" w:cstheme="minorHAnsi"/>
          <w:shd w:val="clear" w:color="auto" w:fill="FFFFFF"/>
        </w:rPr>
      </w:pPr>
      <w:r w:rsidRPr="00254320">
        <w:rPr>
          <w:rFonts w:asciiTheme="minorHAnsi" w:hAnsiTheme="minorHAnsi" w:cstheme="minorHAnsi"/>
          <w:shd w:val="clear" w:color="auto" w:fill="FFFFFF"/>
        </w:rPr>
        <w:t xml:space="preserve">Journalists working for one of the publications of interest were invited to take part in the surveys via emails, </w:t>
      </w:r>
      <w:proofErr w:type="gramStart"/>
      <w:r w:rsidRPr="00254320">
        <w:rPr>
          <w:rFonts w:asciiTheme="minorHAnsi" w:hAnsiTheme="minorHAnsi" w:cstheme="minorHAnsi"/>
          <w:shd w:val="clear" w:color="auto" w:fill="FFFFFF"/>
        </w:rPr>
        <w:t>messages</w:t>
      </w:r>
      <w:proofErr w:type="gramEnd"/>
      <w:r w:rsidRPr="00254320">
        <w:rPr>
          <w:rFonts w:asciiTheme="minorHAnsi" w:hAnsiTheme="minorHAnsi" w:cstheme="minorHAnsi"/>
          <w:shd w:val="clear" w:color="auto" w:fill="FFFFFF"/>
        </w:rPr>
        <w:t xml:space="preserve"> and Tweets. Email addresses were found using a combination of LinkedIn, Google, Twitter, newspaper/broadcaster websites and personal contacts. There doesn’t seem to be any consensus about the average response rate for online surveys </w:t>
      </w:r>
      <w:proofErr w:type="gramStart"/>
      <w:r w:rsidRPr="00254320">
        <w:rPr>
          <w:rFonts w:asciiTheme="minorHAnsi" w:hAnsiTheme="minorHAnsi" w:cstheme="minorHAnsi"/>
          <w:shd w:val="clear" w:color="auto" w:fill="FFFFFF"/>
        </w:rPr>
        <w:t>in order to</w:t>
      </w:r>
      <w:proofErr w:type="gramEnd"/>
      <w:r w:rsidRPr="00254320">
        <w:rPr>
          <w:rFonts w:asciiTheme="minorHAnsi" w:hAnsiTheme="minorHAnsi" w:cstheme="minorHAnsi"/>
          <w:shd w:val="clear" w:color="auto" w:fill="FFFFFF"/>
        </w:rPr>
        <w:t xml:space="preserve"> calculate how many invitations need to be sent in order to achieve a nominal target, in this case 50 responses. Response rates can be affected by a myriad of factors. Some of these include the length of the questions, the time it takes to fill in, the style and the aesthetic, how easy it is to navigate, how representative a survey is for the population of interest, how well the requested participant knows the organisation/person conducting the survey, and how confident the participant is in the confidentiality of the data collected.  However, </w:t>
      </w:r>
      <w:r w:rsidR="0002789B">
        <w:rPr>
          <w:rFonts w:asciiTheme="minorHAnsi" w:hAnsiTheme="minorHAnsi" w:cstheme="minorHAnsi"/>
          <w:shd w:val="clear" w:color="auto" w:fill="FFFFFF"/>
        </w:rPr>
        <w:t xml:space="preserve">many studies range from between 15% </w:t>
      </w:r>
      <w:r w:rsidR="00E05CB5" w:rsidRPr="00E05CB5">
        <w:rPr>
          <w:rFonts w:asciiTheme="minorHAnsi" w:hAnsiTheme="minorHAnsi" w:cstheme="minorHAnsi"/>
          <w:shd w:val="clear" w:color="auto" w:fill="FFFFFF"/>
        </w:rPr>
        <w:t>(Sax, Gilmartin and Bryant, 2003</w:t>
      </w:r>
      <w:r w:rsidR="00E05CB5">
        <w:rPr>
          <w:rFonts w:asciiTheme="minorHAnsi" w:hAnsiTheme="minorHAnsi" w:cstheme="minorHAnsi"/>
          <w:shd w:val="clear" w:color="auto" w:fill="FFFFFF"/>
        </w:rPr>
        <w:t xml:space="preserve">; </w:t>
      </w:r>
      <w:r w:rsidR="00E05CB5" w:rsidRPr="00E05CB5">
        <w:rPr>
          <w:rFonts w:asciiTheme="minorHAnsi" w:hAnsiTheme="minorHAnsi" w:cstheme="minorHAnsi"/>
          <w:shd w:val="clear" w:color="auto" w:fill="FFFFFF"/>
        </w:rPr>
        <w:t>Shih and Fan, 2008</w:t>
      </w:r>
      <w:r w:rsidR="00E05CB5">
        <w:rPr>
          <w:rFonts w:asciiTheme="minorHAnsi" w:hAnsiTheme="minorHAnsi" w:cstheme="minorHAnsi"/>
          <w:shd w:val="clear" w:color="auto" w:fill="FFFFFF"/>
        </w:rPr>
        <w:t xml:space="preserve">; </w:t>
      </w:r>
      <w:r w:rsidR="00E05CB5" w:rsidRPr="00E05CB5">
        <w:rPr>
          <w:rFonts w:asciiTheme="minorHAnsi" w:hAnsiTheme="minorHAnsi" w:cstheme="minorHAnsi"/>
          <w:shd w:val="clear" w:color="auto" w:fill="FFFFFF"/>
        </w:rPr>
        <w:t>Kaplowitz, Hadlock and Levine, 2004</w:t>
      </w:r>
      <w:r w:rsidR="00E05CB5">
        <w:rPr>
          <w:rFonts w:asciiTheme="minorHAnsi" w:hAnsiTheme="minorHAnsi" w:cstheme="minorHAnsi"/>
          <w:shd w:val="clear" w:color="auto" w:fill="FFFFFF"/>
        </w:rPr>
        <w:t>) and</w:t>
      </w:r>
      <w:r w:rsidR="0002789B">
        <w:rPr>
          <w:rFonts w:asciiTheme="minorHAnsi" w:hAnsiTheme="minorHAnsi" w:cstheme="minorHAnsi"/>
          <w:shd w:val="clear" w:color="auto" w:fill="FFFFFF"/>
        </w:rPr>
        <w:t xml:space="preserve"> </w:t>
      </w:r>
      <w:r w:rsidR="00E05CB5" w:rsidRPr="00E05CB5">
        <w:rPr>
          <w:rFonts w:asciiTheme="minorHAnsi" w:hAnsiTheme="minorHAnsi" w:cstheme="minorHAnsi"/>
        </w:rPr>
        <w:t>20-30% for online surveys, depending on the target population and survey design (Fincham, 2008)</w:t>
      </w:r>
      <w:r w:rsidR="00E05CB5">
        <w:rPr>
          <w:rFonts w:asciiTheme="minorHAnsi" w:hAnsiTheme="minorHAnsi" w:cstheme="minorHAnsi"/>
          <w:shd w:val="clear" w:color="auto" w:fill="FFFFFF"/>
        </w:rPr>
        <w:t xml:space="preserve">. </w:t>
      </w:r>
      <w:r w:rsidRPr="00254320">
        <w:rPr>
          <w:rFonts w:asciiTheme="minorHAnsi" w:hAnsiTheme="minorHAnsi" w:cstheme="minorHAnsi"/>
          <w:shd w:val="clear" w:color="auto" w:fill="FFFFFF"/>
        </w:rPr>
        <w:t xml:space="preserve">Therefore, </w:t>
      </w:r>
      <w:proofErr w:type="gramStart"/>
      <w:r w:rsidRPr="00254320">
        <w:rPr>
          <w:rFonts w:asciiTheme="minorHAnsi" w:hAnsiTheme="minorHAnsi" w:cstheme="minorHAnsi"/>
          <w:shd w:val="clear" w:color="auto" w:fill="FFFFFF"/>
        </w:rPr>
        <w:t>in order to</w:t>
      </w:r>
      <w:proofErr w:type="gramEnd"/>
      <w:r w:rsidRPr="00254320">
        <w:rPr>
          <w:rFonts w:asciiTheme="minorHAnsi" w:hAnsiTheme="minorHAnsi" w:cstheme="minorHAnsi"/>
          <w:shd w:val="clear" w:color="auto" w:fill="FFFFFF"/>
        </w:rPr>
        <w:t xml:space="preserve"> achieve 50 responders, </w:t>
      </w:r>
      <w:r w:rsidRPr="00254320">
        <w:rPr>
          <w:rFonts w:asciiTheme="minorHAnsi" w:hAnsiTheme="minorHAnsi" w:cstheme="minorHAnsi"/>
          <w:shd w:val="clear" w:color="auto" w:fill="FFFFFF"/>
        </w:rPr>
        <w:lastRenderedPageBreak/>
        <w:t xml:space="preserve">it was calculated that if 300 people were invited to participate, and 50 did respond, the response rate would fall between this average. </w:t>
      </w:r>
    </w:p>
    <w:p w14:paraId="4FCA30CD" w14:textId="77777777" w:rsidR="00554239" w:rsidRPr="00254320" w:rsidRDefault="00554239" w:rsidP="00554239">
      <w:pPr>
        <w:spacing w:line="360" w:lineRule="auto"/>
        <w:jc w:val="both"/>
        <w:rPr>
          <w:rFonts w:asciiTheme="minorHAnsi" w:hAnsiTheme="minorHAnsi" w:cstheme="minorHAnsi"/>
          <w:shd w:val="clear" w:color="auto" w:fill="FFFFFF"/>
        </w:rPr>
      </w:pPr>
    </w:p>
    <w:p w14:paraId="1ABEFFD7" w14:textId="0FDFBD44" w:rsidR="00554239" w:rsidRPr="00254320" w:rsidRDefault="00554239" w:rsidP="00554239">
      <w:pPr>
        <w:spacing w:line="360" w:lineRule="auto"/>
        <w:jc w:val="both"/>
        <w:rPr>
          <w:rFonts w:asciiTheme="minorHAnsi" w:hAnsiTheme="minorHAnsi" w:cstheme="minorHAnsi"/>
          <w:shd w:val="clear" w:color="auto" w:fill="FFFFFF"/>
        </w:rPr>
      </w:pPr>
      <w:r w:rsidRPr="00254320">
        <w:rPr>
          <w:rFonts w:asciiTheme="minorHAnsi" w:hAnsiTheme="minorHAnsi" w:cstheme="minorHAnsi"/>
          <w:shd w:val="clear" w:color="auto" w:fill="FFFFFF"/>
        </w:rPr>
        <w:t xml:space="preserve">To this end, for both surveys in 2019 and in 2020, 140 people were invited by direct messages sent using my </w:t>
      </w:r>
      <w:r w:rsidR="00DF7F76" w:rsidRPr="00254320">
        <w:rPr>
          <w:rFonts w:asciiTheme="minorHAnsi" w:hAnsiTheme="minorHAnsi" w:cstheme="minorHAnsi"/>
          <w:shd w:val="clear" w:color="auto" w:fill="FFFFFF"/>
        </w:rPr>
        <w:t xml:space="preserve">own </w:t>
      </w:r>
      <w:r w:rsidRPr="00254320">
        <w:rPr>
          <w:rFonts w:asciiTheme="minorHAnsi" w:hAnsiTheme="minorHAnsi" w:cstheme="minorHAnsi"/>
          <w:shd w:val="clear" w:color="auto" w:fill="FFFFFF"/>
        </w:rPr>
        <w:t xml:space="preserve">contacts on LinkedIn, 60 people were invited via direct messages on Twitter and 100 people were invited via direct emails using my professional contacts. </w:t>
      </w:r>
      <w:proofErr w:type="gramStart"/>
      <w:r w:rsidRPr="00254320">
        <w:rPr>
          <w:rFonts w:asciiTheme="minorHAnsi" w:hAnsiTheme="minorHAnsi" w:cstheme="minorHAnsi"/>
          <w:shd w:val="clear" w:color="auto" w:fill="FFFFFF"/>
        </w:rPr>
        <w:t>In order to</w:t>
      </w:r>
      <w:proofErr w:type="gramEnd"/>
      <w:r w:rsidRPr="00254320">
        <w:rPr>
          <w:rFonts w:asciiTheme="minorHAnsi" w:hAnsiTheme="minorHAnsi" w:cstheme="minorHAnsi"/>
          <w:shd w:val="clear" w:color="auto" w:fill="FFFFFF"/>
        </w:rPr>
        <w:t xml:space="preserve"> try and get a fair representation across the publishers of interest, the direct emails were sent to at least five journalists from each organisation. Researchers have found that </w:t>
      </w:r>
      <w:r w:rsidRPr="00254320">
        <w:rPr>
          <w:rFonts w:asciiTheme="minorHAnsi" w:hAnsiTheme="minorHAnsi" w:cstheme="minorHAnsi"/>
        </w:rPr>
        <w:t xml:space="preserve">personalizing the invitation to participate in the survey increases the likelihood of participation </w:t>
      </w:r>
      <w:r w:rsidR="00D05CCF" w:rsidRPr="00D05CCF">
        <w:rPr>
          <w:rFonts w:asciiTheme="minorHAnsi" w:hAnsiTheme="minorHAnsi" w:cstheme="minorHAnsi"/>
        </w:rPr>
        <w:t>(Muñoz-</w:t>
      </w:r>
      <w:proofErr w:type="spellStart"/>
      <w:r w:rsidR="00D05CCF" w:rsidRPr="00D05CCF">
        <w:rPr>
          <w:rFonts w:asciiTheme="minorHAnsi" w:hAnsiTheme="minorHAnsi" w:cstheme="minorHAnsi"/>
        </w:rPr>
        <w:t>Leiva</w:t>
      </w:r>
      <w:proofErr w:type="spellEnd"/>
      <w:r w:rsidR="00D05CCF" w:rsidRPr="00D05CCF">
        <w:rPr>
          <w:rFonts w:asciiTheme="minorHAnsi" w:hAnsiTheme="minorHAnsi" w:cstheme="minorHAnsi"/>
        </w:rPr>
        <w:t xml:space="preserve"> et al., 2009)</w:t>
      </w:r>
      <w:r w:rsidR="00D05CCF">
        <w:rPr>
          <w:rFonts w:asciiTheme="minorHAnsi" w:hAnsiTheme="minorHAnsi" w:cstheme="minorHAnsi"/>
        </w:rPr>
        <w:t xml:space="preserve"> </w:t>
      </w:r>
      <w:r w:rsidRPr="00254320">
        <w:rPr>
          <w:rFonts w:asciiTheme="minorHAnsi" w:hAnsiTheme="minorHAnsi" w:cstheme="minorHAnsi"/>
        </w:rPr>
        <w:t xml:space="preserve">so it was hoped that using a direct messaging approach rather than an open call would encourage a response and emailing a similar number of people from each publication would enable a representative spread of responses from the publishers of interest. </w:t>
      </w:r>
      <w:r w:rsidRPr="00254320">
        <w:rPr>
          <w:rFonts w:asciiTheme="minorHAnsi" w:hAnsiTheme="minorHAnsi" w:cstheme="minorHAnsi"/>
          <w:shd w:val="clear" w:color="auto" w:fill="FFFFFF"/>
        </w:rPr>
        <w:t>The request for participants was also posted on two open posts on both LinkedIn and Twitter, to maximise the potential for reaching the target of 50 responders. The data was collected once the surveys had closed.</w:t>
      </w:r>
    </w:p>
    <w:p w14:paraId="2C69AD01" w14:textId="77777777" w:rsidR="00554239" w:rsidRPr="00254320" w:rsidRDefault="00554239" w:rsidP="00554239">
      <w:pPr>
        <w:spacing w:line="360" w:lineRule="auto"/>
        <w:jc w:val="both"/>
        <w:rPr>
          <w:rFonts w:asciiTheme="minorHAnsi" w:hAnsiTheme="minorHAnsi" w:cstheme="minorHAnsi"/>
        </w:rPr>
      </w:pPr>
    </w:p>
    <w:p w14:paraId="6C0966E7" w14:textId="7B77F5CD" w:rsidR="00DF7F76" w:rsidRPr="00E05CB5" w:rsidRDefault="00554239" w:rsidP="00DF7F76">
      <w:pPr>
        <w:spacing w:line="360" w:lineRule="auto"/>
        <w:jc w:val="both"/>
        <w:rPr>
          <w:rFonts w:asciiTheme="minorHAnsi" w:hAnsiTheme="minorHAnsi" w:cstheme="minorHAnsi"/>
          <w:i/>
          <w:iCs/>
        </w:rPr>
      </w:pPr>
      <w:r w:rsidRPr="00254320">
        <w:rPr>
          <w:rFonts w:asciiTheme="minorHAnsi" w:hAnsiTheme="minorHAnsi" w:cstheme="minorHAnsi"/>
        </w:rPr>
        <w:t>For the response rate to be as high as possible the questions were kept to mostly multiple choice, as research indicates that open-ended questions are more difficult for responders to answer quickly (</w:t>
      </w:r>
      <w:proofErr w:type="spellStart"/>
      <w:r w:rsidRPr="00254320">
        <w:rPr>
          <w:rFonts w:asciiTheme="minorHAnsi" w:hAnsiTheme="minorHAnsi" w:cstheme="minorHAnsi"/>
        </w:rPr>
        <w:t>Sudman</w:t>
      </w:r>
      <w:proofErr w:type="spellEnd"/>
      <w:r w:rsidRPr="00254320">
        <w:rPr>
          <w:rFonts w:asciiTheme="minorHAnsi" w:hAnsiTheme="minorHAnsi" w:cstheme="minorHAnsi"/>
        </w:rPr>
        <w:t xml:space="preserve"> et al. 1996) and therefore less likely to be filled in, particularly in time-pressured environments such as newsrooms. Two open-ended responses were included but these responses were set as not required, meaning responders did not need to fill them in to complete the survey. </w:t>
      </w:r>
      <w:r w:rsidR="0089572C" w:rsidRPr="0089572C">
        <w:rPr>
          <w:rFonts w:asciiTheme="minorHAnsi" w:hAnsiTheme="minorHAnsi" w:cstheme="minorHAnsi"/>
        </w:rPr>
        <w:t>Research on survey methodology highlights the importance of keeping the survey length manageable and not overly burdensome.</w:t>
      </w:r>
      <w:r w:rsidR="0089572C" w:rsidRPr="00254320">
        <w:rPr>
          <w:rFonts w:asciiTheme="minorHAnsi" w:hAnsiTheme="minorHAnsi" w:cstheme="minorHAnsi"/>
        </w:rPr>
        <w:t xml:space="preserve"> </w:t>
      </w:r>
      <w:r w:rsidRPr="00254320">
        <w:rPr>
          <w:rFonts w:asciiTheme="minorHAnsi" w:hAnsiTheme="minorHAnsi" w:cstheme="minorHAnsi"/>
        </w:rPr>
        <w:t xml:space="preserve">(Tichenor and McIntyre 1999), so questions were kept to a minimum. Revisions to the 2019 survey for 2020, saw questions that had proven superfluous in the responses, eliminated. The table </w:t>
      </w:r>
      <w:r w:rsidR="00E05CB5">
        <w:rPr>
          <w:rFonts w:asciiTheme="minorHAnsi" w:hAnsiTheme="minorHAnsi" w:cstheme="minorHAnsi"/>
        </w:rPr>
        <w:t>below</w:t>
      </w:r>
      <w:r w:rsidRPr="00254320">
        <w:rPr>
          <w:rFonts w:asciiTheme="minorHAnsi" w:hAnsiTheme="minorHAnsi" w:cstheme="minorHAnsi"/>
        </w:rPr>
        <w:t xml:space="preserve"> </w:t>
      </w:r>
      <w:r w:rsidR="00E05CB5">
        <w:rPr>
          <w:rFonts w:asciiTheme="minorHAnsi" w:hAnsiTheme="minorHAnsi" w:cstheme="minorHAnsi"/>
        </w:rPr>
        <w:t>(Fig</w:t>
      </w:r>
      <w:r w:rsidR="00D05CCF">
        <w:rPr>
          <w:rFonts w:asciiTheme="minorHAnsi" w:hAnsiTheme="minorHAnsi" w:cstheme="minorHAnsi"/>
        </w:rPr>
        <w:t>.4.10</w:t>
      </w:r>
      <w:r w:rsidR="00E05CB5">
        <w:rPr>
          <w:rFonts w:asciiTheme="minorHAnsi" w:hAnsiTheme="minorHAnsi" w:cstheme="minorHAnsi"/>
        </w:rPr>
        <w:t xml:space="preserve">) </w:t>
      </w:r>
      <w:r w:rsidRPr="00254320">
        <w:rPr>
          <w:rFonts w:asciiTheme="minorHAnsi" w:hAnsiTheme="minorHAnsi" w:cstheme="minorHAnsi"/>
        </w:rPr>
        <w:t xml:space="preserve">documents the changes to the questions in the survey sent out in 2019 compared to the survey sent out in 2020 </w:t>
      </w:r>
      <w:proofErr w:type="gramStart"/>
      <w:r w:rsidRPr="00254320">
        <w:rPr>
          <w:rFonts w:asciiTheme="minorHAnsi" w:hAnsiTheme="minorHAnsi" w:cstheme="minorHAnsi"/>
        </w:rPr>
        <w:t>and  includes</w:t>
      </w:r>
      <w:proofErr w:type="gramEnd"/>
      <w:r w:rsidRPr="00254320">
        <w:rPr>
          <w:rFonts w:asciiTheme="minorHAnsi" w:hAnsiTheme="minorHAnsi" w:cstheme="minorHAnsi"/>
        </w:rPr>
        <w:t xml:space="preserve"> the rationale for those changes. The table also demarcates the mode of the question: multiple choice (MC) compared with open-ended (O/E) and yes/no questions (Y/N)</w:t>
      </w:r>
      <w:r w:rsidRPr="00254320">
        <w:rPr>
          <w:rFonts w:asciiTheme="minorHAnsi" w:hAnsiTheme="minorHAnsi" w:cstheme="minorHAnsi"/>
          <w:i/>
          <w:iCs/>
        </w:rPr>
        <w:t>.</w:t>
      </w:r>
    </w:p>
    <w:p w14:paraId="7584359B" w14:textId="77777777" w:rsidR="00DF7F76" w:rsidRPr="00254320" w:rsidRDefault="00DF7F76" w:rsidP="00DF7F76">
      <w:pPr>
        <w:spacing w:line="360" w:lineRule="auto"/>
        <w:jc w:val="both"/>
        <w:rPr>
          <w:rFonts w:asciiTheme="minorHAnsi" w:hAnsiTheme="minorHAnsi" w:cstheme="minorHAnsi"/>
          <w:i/>
          <w:iCs/>
        </w:rPr>
      </w:pPr>
    </w:p>
    <w:p w14:paraId="03A30DEF" w14:textId="580688E7" w:rsidR="003504E9" w:rsidRDefault="003504E9" w:rsidP="00DF7F76">
      <w:pPr>
        <w:spacing w:line="360" w:lineRule="auto"/>
        <w:jc w:val="both"/>
        <w:rPr>
          <w:rFonts w:asciiTheme="minorHAnsi" w:hAnsiTheme="minorHAnsi" w:cstheme="minorHAnsi"/>
          <w:i/>
          <w:iCs/>
        </w:rPr>
      </w:pPr>
    </w:p>
    <w:p w14:paraId="32517A97" w14:textId="77777777" w:rsidR="00D05CCF" w:rsidRPr="003504E9" w:rsidRDefault="00D05CCF" w:rsidP="00DF7F76">
      <w:pPr>
        <w:spacing w:line="360" w:lineRule="auto"/>
        <w:jc w:val="both"/>
        <w:rPr>
          <w:rFonts w:asciiTheme="minorHAnsi" w:hAnsiTheme="minorHAnsi" w:cstheme="minorHAnsi"/>
        </w:rPr>
      </w:pPr>
    </w:p>
    <w:tbl>
      <w:tblPr>
        <w:tblStyle w:val="TableGrid"/>
        <w:tblpPr w:leftFromText="180" w:rightFromText="180" w:vertAnchor="text" w:horzAnchor="margin" w:tblpY="355"/>
        <w:tblOverlap w:val="never"/>
        <w:tblW w:w="9036" w:type="dxa"/>
        <w:tblLook w:val="04A0" w:firstRow="1" w:lastRow="0" w:firstColumn="1" w:lastColumn="0" w:noHBand="0" w:noVBand="1"/>
      </w:tblPr>
      <w:tblGrid>
        <w:gridCol w:w="2407"/>
        <w:gridCol w:w="2411"/>
        <w:gridCol w:w="4218"/>
      </w:tblGrid>
      <w:tr w:rsidR="003504E9" w:rsidRPr="00254320" w14:paraId="4461D647" w14:textId="77777777" w:rsidTr="00BE22F1">
        <w:trPr>
          <w:trHeight w:val="136"/>
        </w:trPr>
        <w:tc>
          <w:tcPr>
            <w:tcW w:w="2407" w:type="dxa"/>
          </w:tcPr>
          <w:p w14:paraId="27C05307"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lastRenderedPageBreak/>
              <w:t>First survey 2019</w:t>
            </w:r>
          </w:p>
        </w:tc>
        <w:tc>
          <w:tcPr>
            <w:tcW w:w="2411" w:type="dxa"/>
          </w:tcPr>
          <w:p w14:paraId="183DF675"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Second survey 2020</w:t>
            </w:r>
          </w:p>
        </w:tc>
        <w:tc>
          <w:tcPr>
            <w:tcW w:w="4218" w:type="dxa"/>
          </w:tcPr>
          <w:p w14:paraId="1C24A1DA"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Differences between the surveys</w:t>
            </w:r>
          </w:p>
        </w:tc>
      </w:tr>
      <w:tr w:rsidR="003504E9" w:rsidRPr="00254320" w14:paraId="61E1276C" w14:textId="77777777" w:rsidTr="00BE22F1">
        <w:trPr>
          <w:trHeight w:val="136"/>
        </w:trPr>
        <w:tc>
          <w:tcPr>
            <w:tcW w:w="2407" w:type="dxa"/>
          </w:tcPr>
          <w:p w14:paraId="78663077" w14:textId="77777777" w:rsidR="003504E9" w:rsidRPr="00E05CB5" w:rsidRDefault="003504E9" w:rsidP="00BE22F1">
            <w:pPr>
              <w:rPr>
                <w:rFonts w:asciiTheme="minorHAnsi" w:hAnsiTheme="minorHAnsi" w:cstheme="minorHAnsi"/>
                <w:sz w:val="20"/>
                <w:szCs w:val="20"/>
              </w:rPr>
            </w:pPr>
          </w:p>
        </w:tc>
        <w:tc>
          <w:tcPr>
            <w:tcW w:w="2411" w:type="dxa"/>
            <w:shd w:val="clear" w:color="auto" w:fill="auto"/>
          </w:tcPr>
          <w:p w14:paraId="035E3ACC"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color w:val="404040"/>
                <w:sz w:val="20"/>
                <w:szCs w:val="20"/>
              </w:rPr>
              <w:t>Q1. Did you fill in last year's survey (Familiarity with the term esports July 2019)? Y/N</w:t>
            </w:r>
          </w:p>
        </w:tc>
        <w:tc>
          <w:tcPr>
            <w:tcW w:w="4218" w:type="dxa"/>
            <w:shd w:val="clear" w:color="auto" w:fill="auto"/>
          </w:tcPr>
          <w:p w14:paraId="5102576F"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By simply filling in the survey once an individual would come to the second survey with prior knowledge of the term esports, so it was important to be able to separate the results.</w:t>
            </w:r>
          </w:p>
        </w:tc>
      </w:tr>
      <w:tr w:rsidR="003504E9" w:rsidRPr="00254320" w14:paraId="2200AD23" w14:textId="77777777" w:rsidTr="00BE22F1">
        <w:trPr>
          <w:trHeight w:val="136"/>
        </w:trPr>
        <w:tc>
          <w:tcPr>
            <w:tcW w:w="2407" w:type="dxa"/>
          </w:tcPr>
          <w:p w14:paraId="15B23BDE" w14:textId="77777777" w:rsidR="003504E9" w:rsidRPr="00E05CB5" w:rsidRDefault="003504E9" w:rsidP="00BE22F1">
            <w:pPr>
              <w:rPr>
                <w:rFonts w:asciiTheme="minorHAnsi" w:hAnsiTheme="minorHAnsi" w:cstheme="minorHAnsi"/>
                <w:sz w:val="20"/>
                <w:szCs w:val="20"/>
              </w:rPr>
            </w:pPr>
          </w:p>
        </w:tc>
        <w:tc>
          <w:tcPr>
            <w:tcW w:w="2411" w:type="dxa"/>
            <w:shd w:val="clear" w:color="auto" w:fill="auto"/>
          </w:tcPr>
          <w:p w14:paraId="71AF811F"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color w:val="404040"/>
                <w:sz w:val="20"/>
                <w:szCs w:val="20"/>
              </w:rPr>
              <w:t>Q2. How did you find this survey?  MC</w:t>
            </w:r>
          </w:p>
        </w:tc>
        <w:tc>
          <w:tcPr>
            <w:tcW w:w="4218" w:type="dxa"/>
            <w:shd w:val="clear" w:color="auto" w:fill="auto"/>
          </w:tcPr>
          <w:p w14:paraId="74F97B6B"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I </w:t>
            </w:r>
            <w:proofErr w:type="spellStart"/>
            <w:r w:rsidRPr="00E05CB5">
              <w:rPr>
                <w:rFonts w:asciiTheme="minorHAnsi" w:hAnsiTheme="minorHAnsi" w:cstheme="minorHAnsi"/>
                <w:sz w:val="20"/>
                <w:szCs w:val="20"/>
              </w:rPr>
              <w:t>realised</w:t>
            </w:r>
            <w:proofErr w:type="spellEnd"/>
            <w:r w:rsidRPr="00E05CB5">
              <w:rPr>
                <w:rFonts w:asciiTheme="minorHAnsi" w:hAnsiTheme="minorHAnsi" w:cstheme="minorHAnsi"/>
                <w:sz w:val="20"/>
                <w:szCs w:val="20"/>
              </w:rPr>
              <w:t xml:space="preserve"> from the survey in 2019 that it would have been helpful to know which communication the participant was responding from</w:t>
            </w:r>
          </w:p>
        </w:tc>
      </w:tr>
      <w:tr w:rsidR="003504E9" w:rsidRPr="00254320" w14:paraId="3C6BB78A" w14:textId="77777777" w:rsidTr="00BE22F1">
        <w:trPr>
          <w:trHeight w:val="136"/>
        </w:trPr>
        <w:tc>
          <w:tcPr>
            <w:tcW w:w="2407" w:type="dxa"/>
            <w:shd w:val="clear" w:color="auto" w:fill="FFE599" w:themeFill="accent4" w:themeFillTint="66"/>
          </w:tcPr>
          <w:p w14:paraId="0EFED589"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Q1. Do you work in the UK?  Y/N</w:t>
            </w:r>
          </w:p>
        </w:tc>
        <w:tc>
          <w:tcPr>
            <w:tcW w:w="2411" w:type="dxa"/>
            <w:shd w:val="clear" w:color="auto" w:fill="FFE599" w:themeFill="accent4" w:themeFillTint="66"/>
          </w:tcPr>
          <w:p w14:paraId="615296A0"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Q3. Do you work in the UK? Y/N</w:t>
            </w:r>
          </w:p>
        </w:tc>
        <w:tc>
          <w:tcPr>
            <w:tcW w:w="4218" w:type="dxa"/>
            <w:shd w:val="clear" w:color="auto" w:fill="auto"/>
          </w:tcPr>
          <w:p w14:paraId="38695842" w14:textId="77777777" w:rsidR="003504E9" w:rsidRPr="00E05CB5" w:rsidRDefault="003504E9" w:rsidP="00BE22F1">
            <w:pPr>
              <w:rPr>
                <w:rFonts w:asciiTheme="minorHAnsi" w:hAnsiTheme="minorHAnsi" w:cstheme="minorHAnsi"/>
                <w:sz w:val="20"/>
                <w:szCs w:val="20"/>
              </w:rPr>
            </w:pPr>
          </w:p>
        </w:tc>
      </w:tr>
      <w:tr w:rsidR="003504E9" w:rsidRPr="00254320" w14:paraId="1D7E2EE4" w14:textId="77777777" w:rsidTr="00BE22F1">
        <w:trPr>
          <w:trHeight w:val="536"/>
        </w:trPr>
        <w:tc>
          <w:tcPr>
            <w:tcW w:w="2407" w:type="dxa"/>
            <w:shd w:val="clear" w:color="auto" w:fill="BDD6EE" w:themeFill="accent5" w:themeFillTint="66"/>
          </w:tcPr>
          <w:p w14:paraId="0B6D01A0" w14:textId="77777777" w:rsidR="003504E9" w:rsidRPr="00E05CB5" w:rsidRDefault="003504E9" w:rsidP="00BE22F1">
            <w:pPr>
              <w:rPr>
                <w:rFonts w:asciiTheme="minorHAnsi" w:hAnsiTheme="minorHAnsi" w:cstheme="minorHAnsi"/>
                <w:color w:val="404040"/>
                <w:sz w:val="20"/>
                <w:szCs w:val="20"/>
              </w:rPr>
            </w:pPr>
            <w:r w:rsidRPr="00E05CB5">
              <w:rPr>
                <w:rFonts w:asciiTheme="minorHAnsi" w:hAnsiTheme="minorHAnsi" w:cstheme="minorHAnsi"/>
                <w:color w:val="404040"/>
                <w:sz w:val="20"/>
                <w:szCs w:val="20"/>
              </w:rPr>
              <w:t>Q2. Which of the following best describes your work environment? MC</w:t>
            </w:r>
          </w:p>
        </w:tc>
        <w:tc>
          <w:tcPr>
            <w:tcW w:w="2411" w:type="dxa"/>
            <w:shd w:val="clear" w:color="auto" w:fill="C5E0B3" w:themeFill="accent6" w:themeFillTint="66"/>
          </w:tcPr>
          <w:p w14:paraId="6FE41E74"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Q4. Who is your main employer? MC</w:t>
            </w:r>
          </w:p>
        </w:tc>
        <w:tc>
          <w:tcPr>
            <w:tcW w:w="4218" w:type="dxa"/>
          </w:tcPr>
          <w:p w14:paraId="1D714559"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I </w:t>
            </w:r>
            <w:proofErr w:type="spellStart"/>
            <w:r w:rsidRPr="00E05CB5">
              <w:rPr>
                <w:rFonts w:asciiTheme="minorHAnsi" w:hAnsiTheme="minorHAnsi" w:cstheme="minorHAnsi"/>
                <w:sz w:val="20"/>
                <w:szCs w:val="20"/>
              </w:rPr>
              <w:t>realised</w:t>
            </w:r>
            <w:proofErr w:type="spellEnd"/>
            <w:r w:rsidRPr="00E05CB5">
              <w:rPr>
                <w:rFonts w:asciiTheme="minorHAnsi" w:hAnsiTheme="minorHAnsi" w:cstheme="minorHAnsi"/>
                <w:sz w:val="20"/>
                <w:szCs w:val="20"/>
              </w:rPr>
              <w:t xml:space="preserve"> it would have been helpful to know who the employer is to cross reference the survey with the publishers of interest</w:t>
            </w:r>
          </w:p>
        </w:tc>
      </w:tr>
      <w:tr w:rsidR="003504E9" w:rsidRPr="00254320" w14:paraId="0AD2F197" w14:textId="77777777" w:rsidTr="00BE22F1">
        <w:trPr>
          <w:trHeight w:val="910"/>
        </w:trPr>
        <w:tc>
          <w:tcPr>
            <w:tcW w:w="2407" w:type="dxa"/>
            <w:shd w:val="clear" w:color="auto" w:fill="F7CAAC" w:themeFill="accent2" w:themeFillTint="66"/>
          </w:tcPr>
          <w:p w14:paraId="0CD9A637"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Q3. Which medium do you most consistently to produce content? MC</w:t>
            </w:r>
          </w:p>
        </w:tc>
        <w:tc>
          <w:tcPr>
            <w:tcW w:w="2411" w:type="dxa"/>
            <w:shd w:val="clear" w:color="auto" w:fill="F7CAAC" w:themeFill="accent2" w:themeFillTint="66"/>
          </w:tcPr>
          <w:p w14:paraId="14CA471A"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Q5. Which medium describes </w:t>
            </w:r>
            <w:proofErr w:type="gramStart"/>
            <w:r w:rsidRPr="00E05CB5">
              <w:rPr>
                <w:rFonts w:asciiTheme="minorHAnsi" w:hAnsiTheme="minorHAnsi" w:cstheme="minorHAnsi"/>
                <w:sz w:val="20"/>
                <w:szCs w:val="20"/>
              </w:rPr>
              <w:t>the majority of</w:t>
            </w:r>
            <w:proofErr w:type="gramEnd"/>
            <w:r w:rsidRPr="00E05CB5">
              <w:rPr>
                <w:rFonts w:asciiTheme="minorHAnsi" w:hAnsiTheme="minorHAnsi" w:cstheme="minorHAnsi"/>
                <w:sz w:val="20"/>
                <w:szCs w:val="20"/>
              </w:rPr>
              <w:t xml:space="preserve"> content published by the team you work in?  </w:t>
            </w:r>
            <w:r w:rsidRPr="00E05CB5">
              <w:rPr>
                <w:rFonts w:asciiTheme="minorHAnsi" w:hAnsiTheme="minorHAnsi" w:cstheme="minorHAnsi"/>
                <w:color w:val="404040"/>
                <w:sz w:val="20"/>
                <w:szCs w:val="20"/>
              </w:rPr>
              <w:t>MC</w:t>
            </w:r>
          </w:p>
        </w:tc>
        <w:tc>
          <w:tcPr>
            <w:tcW w:w="4218" w:type="dxa"/>
          </w:tcPr>
          <w:p w14:paraId="2F166FFC"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Change of wording</w:t>
            </w:r>
          </w:p>
        </w:tc>
      </w:tr>
      <w:tr w:rsidR="003504E9" w:rsidRPr="00254320" w14:paraId="452FDA6D" w14:textId="77777777" w:rsidTr="00BE22F1">
        <w:trPr>
          <w:trHeight w:val="626"/>
        </w:trPr>
        <w:tc>
          <w:tcPr>
            <w:tcW w:w="2407" w:type="dxa"/>
          </w:tcPr>
          <w:p w14:paraId="598AD591" w14:textId="77777777" w:rsidR="003504E9" w:rsidRPr="00E05CB5" w:rsidRDefault="003504E9" w:rsidP="00BE22F1">
            <w:pPr>
              <w:rPr>
                <w:rFonts w:asciiTheme="minorHAnsi" w:hAnsiTheme="minorHAnsi" w:cstheme="minorHAnsi"/>
                <w:sz w:val="20"/>
                <w:szCs w:val="20"/>
              </w:rPr>
            </w:pPr>
          </w:p>
        </w:tc>
        <w:tc>
          <w:tcPr>
            <w:tcW w:w="2411" w:type="dxa"/>
            <w:shd w:val="clear" w:color="auto" w:fill="C5E0B3" w:themeFill="accent6" w:themeFillTint="66"/>
          </w:tcPr>
          <w:p w14:paraId="3E2FFFDB"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Q6. Which area of content mostly describes your work?  </w:t>
            </w:r>
            <w:r w:rsidRPr="00E05CB5">
              <w:rPr>
                <w:rFonts w:asciiTheme="minorHAnsi" w:hAnsiTheme="minorHAnsi" w:cstheme="minorHAnsi"/>
                <w:color w:val="404040"/>
                <w:sz w:val="20"/>
                <w:szCs w:val="20"/>
              </w:rPr>
              <w:t>MC</w:t>
            </w:r>
          </w:p>
        </w:tc>
        <w:tc>
          <w:tcPr>
            <w:tcW w:w="4218" w:type="dxa"/>
          </w:tcPr>
          <w:p w14:paraId="527748C7"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I added this because I wanted to know the beats they were attached to – particularly I wanted to identify sports journalists to see whether they had different responses to journalists working on other desks</w:t>
            </w:r>
          </w:p>
        </w:tc>
      </w:tr>
      <w:tr w:rsidR="003504E9" w:rsidRPr="00254320" w14:paraId="4CC0D773" w14:textId="77777777" w:rsidTr="00BE22F1">
        <w:trPr>
          <w:trHeight w:val="549"/>
        </w:trPr>
        <w:tc>
          <w:tcPr>
            <w:tcW w:w="2407" w:type="dxa"/>
          </w:tcPr>
          <w:p w14:paraId="57DB6329" w14:textId="77777777" w:rsidR="003504E9" w:rsidRPr="00E05CB5" w:rsidRDefault="003504E9" w:rsidP="00BE22F1">
            <w:pPr>
              <w:rPr>
                <w:rFonts w:asciiTheme="minorHAnsi" w:hAnsiTheme="minorHAnsi" w:cstheme="minorHAnsi"/>
                <w:sz w:val="20"/>
                <w:szCs w:val="20"/>
              </w:rPr>
            </w:pPr>
          </w:p>
        </w:tc>
        <w:tc>
          <w:tcPr>
            <w:tcW w:w="2411" w:type="dxa"/>
            <w:shd w:val="clear" w:color="auto" w:fill="C5E0B3" w:themeFill="accent6" w:themeFillTint="66"/>
          </w:tcPr>
          <w:p w14:paraId="1677F463"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Q7. What has been the impact of COVID on your team coverage and/or your role? OE</w:t>
            </w:r>
          </w:p>
        </w:tc>
        <w:tc>
          <w:tcPr>
            <w:tcW w:w="4218" w:type="dxa"/>
          </w:tcPr>
          <w:p w14:paraId="12E7414D"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This was a question only given to those responders who identified as sports journalists</w:t>
            </w:r>
          </w:p>
        </w:tc>
      </w:tr>
      <w:tr w:rsidR="003504E9" w:rsidRPr="00254320" w14:paraId="286944D4" w14:textId="77777777" w:rsidTr="00BE22F1">
        <w:trPr>
          <w:trHeight w:val="531"/>
        </w:trPr>
        <w:tc>
          <w:tcPr>
            <w:tcW w:w="2407" w:type="dxa"/>
            <w:shd w:val="clear" w:color="auto" w:fill="FFE599" w:themeFill="accent4" w:themeFillTint="66"/>
          </w:tcPr>
          <w:p w14:paraId="1D1644A0"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Q4. Have you heard the term esports? Y/N</w:t>
            </w:r>
          </w:p>
        </w:tc>
        <w:tc>
          <w:tcPr>
            <w:tcW w:w="2411" w:type="dxa"/>
            <w:shd w:val="clear" w:color="auto" w:fill="FFE599" w:themeFill="accent4" w:themeFillTint="66"/>
          </w:tcPr>
          <w:p w14:paraId="7A536C89"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Q8. Have you heard the term esports? Y/N</w:t>
            </w:r>
          </w:p>
        </w:tc>
        <w:tc>
          <w:tcPr>
            <w:tcW w:w="4218" w:type="dxa"/>
            <w:shd w:val="clear" w:color="auto" w:fill="FFE599" w:themeFill="accent4" w:themeFillTint="66"/>
          </w:tcPr>
          <w:p w14:paraId="6D77CFBC"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Have you heard the term esports? Y/N</w:t>
            </w:r>
          </w:p>
        </w:tc>
      </w:tr>
      <w:tr w:rsidR="003504E9" w:rsidRPr="00254320" w14:paraId="7F689709" w14:textId="77777777" w:rsidTr="00BE22F1">
        <w:trPr>
          <w:trHeight w:val="440"/>
        </w:trPr>
        <w:tc>
          <w:tcPr>
            <w:tcW w:w="2407" w:type="dxa"/>
            <w:shd w:val="clear" w:color="auto" w:fill="BDD6EE" w:themeFill="accent5" w:themeFillTint="66"/>
          </w:tcPr>
          <w:p w14:paraId="69823149"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Q5. What do you think the term esports refers to? OE</w:t>
            </w:r>
          </w:p>
        </w:tc>
        <w:tc>
          <w:tcPr>
            <w:tcW w:w="2411" w:type="dxa"/>
            <w:shd w:val="clear" w:color="auto" w:fill="C5E0B3" w:themeFill="accent6" w:themeFillTint="66"/>
          </w:tcPr>
          <w:p w14:paraId="42A9A72B"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Q9. Does your </w:t>
            </w:r>
            <w:proofErr w:type="spellStart"/>
            <w:r w:rsidRPr="00E05CB5">
              <w:rPr>
                <w:rFonts w:asciiTheme="minorHAnsi" w:hAnsiTheme="minorHAnsi" w:cstheme="minorHAnsi"/>
                <w:sz w:val="20"/>
                <w:szCs w:val="20"/>
              </w:rPr>
              <w:t>organisation</w:t>
            </w:r>
            <w:proofErr w:type="spellEnd"/>
            <w:r w:rsidRPr="00E05CB5">
              <w:rPr>
                <w:rFonts w:asciiTheme="minorHAnsi" w:hAnsiTheme="minorHAnsi" w:cstheme="minorHAnsi"/>
                <w:sz w:val="20"/>
                <w:szCs w:val="20"/>
              </w:rPr>
              <w:t xml:space="preserve"> publish esports content? Y/N</w:t>
            </w:r>
          </w:p>
        </w:tc>
        <w:tc>
          <w:tcPr>
            <w:tcW w:w="4218" w:type="dxa"/>
          </w:tcPr>
          <w:p w14:paraId="017EFACF"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I changed this because I am just interested in the journalists’ knowledge of esports in terms of their employers not generally …</w:t>
            </w:r>
          </w:p>
        </w:tc>
      </w:tr>
      <w:tr w:rsidR="003504E9" w:rsidRPr="00254320" w14:paraId="22E60DE0" w14:textId="77777777" w:rsidTr="00BE22F1">
        <w:trPr>
          <w:trHeight w:val="518"/>
        </w:trPr>
        <w:tc>
          <w:tcPr>
            <w:tcW w:w="2407" w:type="dxa"/>
            <w:shd w:val="clear" w:color="auto" w:fill="BDD6EE" w:themeFill="accent5" w:themeFillTint="66"/>
          </w:tcPr>
          <w:p w14:paraId="6A772B2E"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Q6. Is the term esports used within your newsroom/studio? Y/N</w:t>
            </w:r>
          </w:p>
        </w:tc>
        <w:tc>
          <w:tcPr>
            <w:tcW w:w="2411" w:type="dxa"/>
          </w:tcPr>
          <w:p w14:paraId="78C07347" w14:textId="77777777" w:rsidR="003504E9" w:rsidRPr="00E05CB5" w:rsidRDefault="003504E9" w:rsidP="00BE22F1">
            <w:pPr>
              <w:rPr>
                <w:rFonts w:asciiTheme="minorHAnsi" w:hAnsiTheme="minorHAnsi" w:cstheme="minorHAnsi"/>
                <w:sz w:val="20"/>
                <w:szCs w:val="20"/>
              </w:rPr>
            </w:pPr>
          </w:p>
        </w:tc>
        <w:tc>
          <w:tcPr>
            <w:tcW w:w="4218" w:type="dxa"/>
          </w:tcPr>
          <w:p w14:paraId="0A135665"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Chose not to include this as the answers from the first survey did not add anything to the research</w:t>
            </w:r>
          </w:p>
        </w:tc>
      </w:tr>
      <w:tr w:rsidR="003504E9" w:rsidRPr="00254320" w14:paraId="266447AE" w14:textId="77777777" w:rsidTr="00BE22F1">
        <w:trPr>
          <w:trHeight w:val="721"/>
        </w:trPr>
        <w:tc>
          <w:tcPr>
            <w:tcW w:w="2407" w:type="dxa"/>
            <w:shd w:val="clear" w:color="auto" w:fill="BDD6EE" w:themeFill="accent5" w:themeFillTint="66"/>
          </w:tcPr>
          <w:p w14:paraId="6EAF1227"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Q7. In what capacity are you familiar with the term esports if not used in the workplace? OE</w:t>
            </w:r>
          </w:p>
        </w:tc>
        <w:tc>
          <w:tcPr>
            <w:tcW w:w="2411" w:type="dxa"/>
          </w:tcPr>
          <w:p w14:paraId="4D5862D2" w14:textId="77777777" w:rsidR="003504E9" w:rsidRPr="00E05CB5" w:rsidRDefault="003504E9" w:rsidP="00BE22F1">
            <w:pPr>
              <w:rPr>
                <w:rFonts w:asciiTheme="minorHAnsi" w:hAnsiTheme="minorHAnsi" w:cstheme="minorHAnsi"/>
                <w:sz w:val="20"/>
                <w:szCs w:val="20"/>
              </w:rPr>
            </w:pPr>
          </w:p>
        </w:tc>
        <w:tc>
          <w:tcPr>
            <w:tcW w:w="4218" w:type="dxa"/>
          </w:tcPr>
          <w:p w14:paraId="52D3E77B"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Chose not to include this as the answers from the first survey did not add anything to the research</w:t>
            </w:r>
          </w:p>
        </w:tc>
      </w:tr>
      <w:tr w:rsidR="003504E9" w:rsidRPr="00254320" w14:paraId="03A5571A" w14:textId="77777777" w:rsidTr="00BE22F1">
        <w:trPr>
          <w:trHeight w:val="721"/>
        </w:trPr>
        <w:tc>
          <w:tcPr>
            <w:tcW w:w="2407" w:type="dxa"/>
            <w:shd w:val="clear" w:color="auto" w:fill="F7CAAC" w:themeFill="accent2" w:themeFillTint="66"/>
          </w:tcPr>
          <w:p w14:paraId="701EAA8F"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Q8. Do you have any specific section/person responsible for covering esports? Y/N</w:t>
            </w:r>
          </w:p>
        </w:tc>
        <w:tc>
          <w:tcPr>
            <w:tcW w:w="2411" w:type="dxa"/>
            <w:shd w:val="clear" w:color="auto" w:fill="F7CAAC" w:themeFill="accent2" w:themeFillTint="66"/>
          </w:tcPr>
          <w:p w14:paraId="638233AC"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Q10. Is there an esports specialist Y/N</w:t>
            </w:r>
          </w:p>
        </w:tc>
        <w:tc>
          <w:tcPr>
            <w:tcW w:w="4218" w:type="dxa"/>
          </w:tcPr>
          <w:p w14:paraId="150533EA"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Change of wording</w:t>
            </w:r>
          </w:p>
        </w:tc>
      </w:tr>
      <w:tr w:rsidR="003504E9" w:rsidRPr="00254320" w14:paraId="6C883920" w14:textId="77777777" w:rsidTr="00BE22F1">
        <w:trPr>
          <w:trHeight w:val="910"/>
        </w:trPr>
        <w:tc>
          <w:tcPr>
            <w:tcW w:w="2407" w:type="dxa"/>
          </w:tcPr>
          <w:p w14:paraId="790B31AC" w14:textId="77777777" w:rsidR="003504E9" w:rsidRPr="00E05CB5" w:rsidRDefault="003504E9" w:rsidP="00BE22F1">
            <w:pPr>
              <w:rPr>
                <w:rFonts w:asciiTheme="minorHAnsi" w:hAnsiTheme="minorHAnsi" w:cstheme="minorHAnsi"/>
                <w:sz w:val="20"/>
                <w:szCs w:val="20"/>
              </w:rPr>
            </w:pPr>
          </w:p>
        </w:tc>
        <w:tc>
          <w:tcPr>
            <w:tcW w:w="2411" w:type="dxa"/>
            <w:shd w:val="clear" w:color="auto" w:fill="C5E0B3" w:themeFill="accent6" w:themeFillTint="66"/>
          </w:tcPr>
          <w:p w14:paraId="3D7D7A49"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Q11. If you don’t have an esports specialist, who is responsible for the content? MC</w:t>
            </w:r>
          </w:p>
        </w:tc>
        <w:tc>
          <w:tcPr>
            <w:tcW w:w="4218" w:type="dxa"/>
          </w:tcPr>
          <w:p w14:paraId="11C92474" w14:textId="77777777" w:rsidR="003504E9" w:rsidRPr="00E05CB5" w:rsidRDefault="003504E9" w:rsidP="00BE22F1">
            <w:pPr>
              <w:rPr>
                <w:rFonts w:asciiTheme="minorHAnsi" w:hAnsiTheme="minorHAnsi" w:cstheme="minorHAnsi"/>
                <w:sz w:val="20"/>
                <w:szCs w:val="20"/>
              </w:rPr>
            </w:pPr>
          </w:p>
        </w:tc>
      </w:tr>
      <w:tr w:rsidR="003504E9" w:rsidRPr="00E05CB5" w14:paraId="215169F7" w14:textId="77777777" w:rsidTr="00BE22F1">
        <w:trPr>
          <w:trHeight w:val="618"/>
        </w:trPr>
        <w:tc>
          <w:tcPr>
            <w:tcW w:w="2407" w:type="dxa"/>
            <w:shd w:val="clear" w:color="auto" w:fill="F7CAAC" w:themeFill="accent2" w:themeFillTint="66"/>
          </w:tcPr>
          <w:p w14:paraId="4104694D"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Q9. Where does your esports content sit? MC</w:t>
            </w:r>
          </w:p>
        </w:tc>
        <w:tc>
          <w:tcPr>
            <w:tcW w:w="2411" w:type="dxa"/>
            <w:shd w:val="clear" w:color="auto" w:fill="F7CAAC" w:themeFill="accent2" w:themeFillTint="66"/>
          </w:tcPr>
          <w:p w14:paraId="61487F5E"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Q12. How is the esports content </w:t>
            </w:r>
            <w:proofErr w:type="spellStart"/>
            <w:r w:rsidRPr="00E05CB5">
              <w:rPr>
                <w:rFonts w:asciiTheme="minorHAnsi" w:hAnsiTheme="minorHAnsi" w:cstheme="minorHAnsi"/>
                <w:sz w:val="20"/>
                <w:szCs w:val="20"/>
              </w:rPr>
              <w:t>categorised</w:t>
            </w:r>
            <w:proofErr w:type="spellEnd"/>
            <w:r w:rsidRPr="00E05CB5">
              <w:rPr>
                <w:rFonts w:asciiTheme="minorHAnsi" w:hAnsiTheme="minorHAnsi" w:cstheme="minorHAnsi"/>
                <w:sz w:val="20"/>
                <w:szCs w:val="20"/>
              </w:rPr>
              <w:t>? MC</w:t>
            </w:r>
          </w:p>
        </w:tc>
        <w:tc>
          <w:tcPr>
            <w:tcW w:w="4218" w:type="dxa"/>
          </w:tcPr>
          <w:p w14:paraId="354B3588"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Change of wording for clarity – same categories given as choices with the added category of Business – this was prompted from information gleaned during the esports interviews.</w:t>
            </w:r>
          </w:p>
        </w:tc>
      </w:tr>
      <w:tr w:rsidR="003504E9" w:rsidRPr="00E05CB5" w14:paraId="5AEAD118" w14:textId="77777777" w:rsidTr="00BE22F1">
        <w:trPr>
          <w:trHeight w:val="424"/>
        </w:trPr>
        <w:tc>
          <w:tcPr>
            <w:tcW w:w="2407" w:type="dxa"/>
          </w:tcPr>
          <w:p w14:paraId="4B5AEE1D" w14:textId="77777777" w:rsidR="003504E9" w:rsidRPr="00E05CB5" w:rsidRDefault="003504E9" w:rsidP="00BE22F1">
            <w:pPr>
              <w:rPr>
                <w:rFonts w:asciiTheme="minorHAnsi" w:hAnsiTheme="minorHAnsi" w:cstheme="minorHAnsi"/>
                <w:sz w:val="20"/>
                <w:szCs w:val="20"/>
              </w:rPr>
            </w:pPr>
          </w:p>
        </w:tc>
        <w:tc>
          <w:tcPr>
            <w:tcW w:w="2411" w:type="dxa"/>
            <w:shd w:val="clear" w:color="auto" w:fill="C5E0B3" w:themeFill="accent6" w:themeFillTint="66"/>
          </w:tcPr>
          <w:p w14:paraId="7A6DB003" w14:textId="670B40E2"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Q13. Have you played E</w:t>
            </w:r>
            <w:r w:rsidR="00445CE3">
              <w:rPr>
                <w:rFonts w:asciiTheme="minorHAnsi" w:hAnsiTheme="minorHAnsi" w:cstheme="minorHAnsi"/>
                <w:sz w:val="20"/>
                <w:szCs w:val="20"/>
              </w:rPr>
              <w:t>EA Sports</w:t>
            </w:r>
            <w:r w:rsidRPr="00E05CB5">
              <w:rPr>
                <w:rFonts w:asciiTheme="minorHAnsi" w:hAnsiTheme="minorHAnsi" w:cstheme="minorHAnsi"/>
                <w:sz w:val="20"/>
                <w:szCs w:val="20"/>
              </w:rPr>
              <w:t xml:space="preserve"> </w:t>
            </w:r>
            <w:r w:rsidR="0057793C" w:rsidRPr="0057793C">
              <w:rPr>
                <w:rFonts w:asciiTheme="minorHAnsi" w:hAnsiTheme="minorHAnsi" w:cstheme="minorHAnsi"/>
                <w:i/>
                <w:sz w:val="20"/>
                <w:szCs w:val="20"/>
              </w:rPr>
              <w:t>FIFA</w:t>
            </w:r>
            <w:r w:rsidRPr="00E05CB5">
              <w:rPr>
                <w:rFonts w:asciiTheme="minorHAnsi" w:hAnsiTheme="minorHAnsi" w:cstheme="minorHAnsi"/>
                <w:sz w:val="20"/>
                <w:szCs w:val="20"/>
              </w:rPr>
              <w:t xml:space="preserve"> Series? Y/N</w:t>
            </w:r>
          </w:p>
        </w:tc>
        <w:tc>
          <w:tcPr>
            <w:tcW w:w="4218" w:type="dxa"/>
          </w:tcPr>
          <w:p w14:paraId="5D066F5B" w14:textId="633D09A1"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New questions specifically on the </w:t>
            </w:r>
            <w:r w:rsidR="0057793C" w:rsidRPr="0057793C">
              <w:rPr>
                <w:rFonts w:asciiTheme="minorHAnsi" w:hAnsiTheme="minorHAnsi" w:cstheme="minorHAnsi"/>
                <w:i/>
                <w:sz w:val="20"/>
                <w:szCs w:val="20"/>
              </w:rPr>
              <w:t>FIFA</w:t>
            </w:r>
            <w:r w:rsidRPr="00E05CB5">
              <w:rPr>
                <w:rFonts w:asciiTheme="minorHAnsi" w:hAnsiTheme="minorHAnsi" w:cstheme="minorHAnsi"/>
                <w:sz w:val="20"/>
                <w:szCs w:val="20"/>
              </w:rPr>
              <w:t xml:space="preserve"> tournament</w:t>
            </w:r>
          </w:p>
        </w:tc>
      </w:tr>
      <w:tr w:rsidR="003504E9" w:rsidRPr="00E05CB5" w14:paraId="3D7DE93F" w14:textId="77777777" w:rsidTr="00BE22F1">
        <w:trPr>
          <w:trHeight w:val="543"/>
        </w:trPr>
        <w:tc>
          <w:tcPr>
            <w:tcW w:w="2407" w:type="dxa"/>
          </w:tcPr>
          <w:p w14:paraId="7D647A27" w14:textId="77777777" w:rsidR="003504E9" w:rsidRPr="00E05CB5" w:rsidRDefault="003504E9" w:rsidP="00BE22F1">
            <w:pPr>
              <w:rPr>
                <w:rFonts w:asciiTheme="minorHAnsi" w:hAnsiTheme="minorHAnsi" w:cstheme="minorHAnsi"/>
                <w:sz w:val="20"/>
                <w:szCs w:val="20"/>
              </w:rPr>
            </w:pPr>
          </w:p>
        </w:tc>
        <w:tc>
          <w:tcPr>
            <w:tcW w:w="2411" w:type="dxa"/>
            <w:shd w:val="clear" w:color="auto" w:fill="C5E0B3" w:themeFill="accent6" w:themeFillTint="66"/>
          </w:tcPr>
          <w:p w14:paraId="12AF34B7" w14:textId="518794E3"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Q14. Have you head of the </w:t>
            </w:r>
            <w:r w:rsidR="0057793C">
              <w:rPr>
                <w:rFonts w:asciiTheme="minorHAnsi" w:hAnsiTheme="minorHAnsi" w:cstheme="minorHAnsi"/>
                <w:sz w:val="20"/>
                <w:szCs w:val="20"/>
              </w:rPr>
              <w:t>‘</w:t>
            </w:r>
            <w:proofErr w:type="spellStart"/>
            <w:r w:rsidR="0057793C">
              <w:rPr>
                <w:rFonts w:asciiTheme="minorHAnsi" w:hAnsiTheme="minorHAnsi" w:cstheme="minorHAnsi"/>
                <w:sz w:val="20"/>
                <w:szCs w:val="20"/>
              </w:rPr>
              <w:t>ePremier</w:t>
            </w:r>
            <w:proofErr w:type="spellEnd"/>
            <w:r w:rsidR="0057793C">
              <w:rPr>
                <w:rFonts w:asciiTheme="minorHAnsi" w:hAnsiTheme="minorHAnsi" w:cstheme="minorHAnsi"/>
                <w:sz w:val="20"/>
                <w:szCs w:val="20"/>
              </w:rPr>
              <w:t xml:space="preserve"> League’</w:t>
            </w:r>
            <w:r w:rsidRPr="00E05CB5">
              <w:rPr>
                <w:rFonts w:asciiTheme="minorHAnsi" w:hAnsiTheme="minorHAnsi" w:cstheme="minorHAnsi"/>
                <w:sz w:val="20"/>
                <w:szCs w:val="20"/>
              </w:rPr>
              <w:t>? Y/N</w:t>
            </w:r>
          </w:p>
        </w:tc>
        <w:tc>
          <w:tcPr>
            <w:tcW w:w="4218" w:type="dxa"/>
          </w:tcPr>
          <w:p w14:paraId="6685FE69" w14:textId="77777777" w:rsidR="003504E9" w:rsidRPr="00E05CB5" w:rsidRDefault="003504E9" w:rsidP="00BE22F1">
            <w:pPr>
              <w:rPr>
                <w:rFonts w:asciiTheme="minorHAnsi" w:hAnsiTheme="minorHAnsi" w:cstheme="minorHAnsi"/>
                <w:sz w:val="20"/>
                <w:szCs w:val="20"/>
              </w:rPr>
            </w:pPr>
          </w:p>
        </w:tc>
      </w:tr>
      <w:tr w:rsidR="003504E9" w:rsidRPr="00E05CB5" w14:paraId="2A4C33BF" w14:textId="77777777" w:rsidTr="00BE22F1">
        <w:trPr>
          <w:trHeight w:val="721"/>
        </w:trPr>
        <w:tc>
          <w:tcPr>
            <w:tcW w:w="2407" w:type="dxa"/>
          </w:tcPr>
          <w:p w14:paraId="2269ED55" w14:textId="77777777" w:rsidR="003504E9" w:rsidRPr="00E05CB5" w:rsidRDefault="003504E9" w:rsidP="00BE22F1">
            <w:pPr>
              <w:rPr>
                <w:rFonts w:asciiTheme="minorHAnsi" w:hAnsiTheme="minorHAnsi" w:cstheme="minorHAnsi"/>
                <w:sz w:val="20"/>
                <w:szCs w:val="20"/>
              </w:rPr>
            </w:pPr>
          </w:p>
        </w:tc>
        <w:tc>
          <w:tcPr>
            <w:tcW w:w="2411" w:type="dxa"/>
            <w:shd w:val="clear" w:color="auto" w:fill="C5E0B3" w:themeFill="accent6" w:themeFillTint="66"/>
          </w:tcPr>
          <w:p w14:paraId="54C28861"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Q15. Did you watch the Finals of the </w:t>
            </w:r>
            <w:proofErr w:type="gramStart"/>
            <w:r w:rsidRPr="00E05CB5">
              <w:rPr>
                <w:rFonts w:asciiTheme="minorHAnsi" w:hAnsiTheme="minorHAnsi" w:cstheme="minorHAnsi"/>
                <w:sz w:val="20"/>
                <w:szCs w:val="20"/>
              </w:rPr>
              <w:t>tournament</w:t>
            </w:r>
            <w:proofErr w:type="gramEnd"/>
            <w:r w:rsidRPr="00E05CB5">
              <w:rPr>
                <w:rFonts w:asciiTheme="minorHAnsi" w:hAnsiTheme="minorHAnsi" w:cstheme="minorHAnsi"/>
                <w:sz w:val="20"/>
                <w:szCs w:val="20"/>
              </w:rPr>
              <w:t xml:space="preserve"> March 2019? Y/N</w:t>
            </w:r>
          </w:p>
        </w:tc>
        <w:tc>
          <w:tcPr>
            <w:tcW w:w="4218" w:type="dxa"/>
          </w:tcPr>
          <w:p w14:paraId="45F6DB69" w14:textId="77777777" w:rsidR="003504E9" w:rsidRPr="00E05CB5" w:rsidRDefault="003504E9" w:rsidP="00BE22F1">
            <w:pPr>
              <w:rPr>
                <w:rFonts w:asciiTheme="minorHAnsi" w:hAnsiTheme="minorHAnsi" w:cstheme="minorHAnsi"/>
                <w:sz w:val="20"/>
                <w:szCs w:val="20"/>
              </w:rPr>
            </w:pPr>
          </w:p>
        </w:tc>
      </w:tr>
      <w:tr w:rsidR="003504E9" w:rsidRPr="00E05CB5" w14:paraId="22A5A020" w14:textId="77777777" w:rsidTr="00BE22F1">
        <w:trPr>
          <w:trHeight w:val="263"/>
        </w:trPr>
        <w:tc>
          <w:tcPr>
            <w:tcW w:w="2407" w:type="dxa"/>
          </w:tcPr>
          <w:p w14:paraId="4869EFBE" w14:textId="77777777" w:rsidR="003504E9" w:rsidRPr="00E05CB5" w:rsidRDefault="003504E9" w:rsidP="00BE22F1">
            <w:pPr>
              <w:rPr>
                <w:rFonts w:asciiTheme="minorHAnsi" w:hAnsiTheme="minorHAnsi" w:cstheme="minorHAnsi"/>
                <w:sz w:val="20"/>
                <w:szCs w:val="20"/>
              </w:rPr>
            </w:pPr>
          </w:p>
        </w:tc>
        <w:tc>
          <w:tcPr>
            <w:tcW w:w="2411" w:type="dxa"/>
            <w:shd w:val="clear" w:color="auto" w:fill="C5E0B3" w:themeFill="accent6" w:themeFillTint="66"/>
          </w:tcPr>
          <w:p w14:paraId="231F1F32" w14:textId="7B53D344"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 xml:space="preserve">Q16. How did the coverage of the </w:t>
            </w:r>
            <w:r w:rsidR="0057793C">
              <w:rPr>
                <w:rFonts w:asciiTheme="minorHAnsi" w:hAnsiTheme="minorHAnsi" w:cstheme="minorHAnsi"/>
                <w:sz w:val="20"/>
                <w:szCs w:val="20"/>
              </w:rPr>
              <w:t>‘</w:t>
            </w:r>
            <w:proofErr w:type="spellStart"/>
            <w:r w:rsidR="0057793C">
              <w:rPr>
                <w:rFonts w:asciiTheme="minorHAnsi" w:hAnsiTheme="minorHAnsi" w:cstheme="minorHAnsi"/>
                <w:sz w:val="20"/>
                <w:szCs w:val="20"/>
              </w:rPr>
              <w:t>ePremier</w:t>
            </w:r>
            <w:proofErr w:type="spellEnd"/>
            <w:r w:rsidR="0057793C">
              <w:rPr>
                <w:rFonts w:asciiTheme="minorHAnsi" w:hAnsiTheme="minorHAnsi" w:cstheme="minorHAnsi"/>
                <w:sz w:val="20"/>
                <w:szCs w:val="20"/>
              </w:rPr>
              <w:t xml:space="preserve"> League’</w:t>
            </w:r>
            <w:r w:rsidRPr="00E05CB5">
              <w:rPr>
                <w:rFonts w:asciiTheme="minorHAnsi" w:hAnsiTheme="minorHAnsi" w:cstheme="minorHAnsi"/>
                <w:sz w:val="20"/>
                <w:szCs w:val="20"/>
              </w:rPr>
              <w:t xml:space="preserve"> Finals compare with a real live football final, the FA Cup for example?  OE</w:t>
            </w:r>
          </w:p>
        </w:tc>
        <w:tc>
          <w:tcPr>
            <w:tcW w:w="4218" w:type="dxa"/>
          </w:tcPr>
          <w:p w14:paraId="7BFC8C77" w14:textId="77777777" w:rsidR="003504E9" w:rsidRPr="00E05CB5" w:rsidRDefault="003504E9" w:rsidP="00BE22F1">
            <w:pPr>
              <w:rPr>
                <w:rFonts w:asciiTheme="minorHAnsi" w:hAnsiTheme="minorHAnsi" w:cstheme="minorHAnsi"/>
                <w:sz w:val="20"/>
                <w:szCs w:val="20"/>
              </w:rPr>
            </w:pPr>
          </w:p>
        </w:tc>
      </w:tr>
      <w:tr w:rsidR="003504E9" w:rsidRPr="00E05CB5" w14:paraId="663B7D14" w14:textId="77777777" w:rsidTr="00BE22F1">
        <w:trPr>
          <w:trHeight w:val="1088"/>
        </w:trPr>
        <w:tc>
          <w:tcPr>
            <w:tcW w:w="2407" w:type="dxa"/>
            <w:shd w:val="clear" w:color="auto" w:fill="FFE599" w:themeFill="accent4" w:themeFillTint="66"/>
          </w:tcPr>
          <w:p w14:paraId="46FCBEDF"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Q10. Depending on how you have answered so far, I may want to ask you some more detailed information via email …</w:t>
            </w:r>
          </w:p>
        </w:tc>
        <w:tc>
          <w:tcPr>
            <w:tcW w:w="2411" w:type="dxa"/>
            <w:shd w:val="clear" w:color="auto" w:fill="FFE599" w:themeFill="accent4" w:themeFillTint="66"/>
          </w:tcPr>
          <w:p w14:paraId="69334348" w14:textId="77777777" w:rsidR="003504E9" w:rsidRPr="00E05CB5" w:rsidRDefault="003504E9" w:rsidP="00BE22F1">
            <w:pPr>
              <w:rPr>
                <w:rFonts w:asciiTheme="minorHAnsi" w:hAnsiTheme="minorHAnsi" w:cstheme="minorHAnsi"/>
                <w:sz w:val="20"/>
                <w:szCs w:val="20"/>
              </w:rPr>
            </w:pPr>
            <w:r w:rsidRPr="00E05CB5">
              <w:rPr>
                <w:rFonts w:asciiTheme="minorHAnsi" w:hAnsiTheme="minorHAnsi" w:cstheme="minorHAnsi"/>
                <w:sz w:val="20"/>
                <w:szCs w:val="20"/>
              </w:rPr>
              <w:t>Q17. Depending on how you have answered so far, I may want to ask you some more detailed information via email …</w:t>
            </w:r>
          </w:p>
        </w:tc>
        <w:tc>
          <w:tcPr>
            <w:tcW w:w="4218" w:type="dxa"/>
            <w:shd w:val="clear" w:color="auto" w:fill="auto"/>
          </w:tcPr>
          <w:p w14:paraId="6EA90BED" w14:textId="77777777" w:rsidR="003504E9" w:rsidRPr="00E05CB5" w:rsidRDefault="003504E9" w:rsidP="00BE22F1">
            <w:pPr>
              <w:rPr>
                <w:rFonts w:asciiTheme="minorHAnsi" w:hAnsiTheme="minorHAnsi" w:cstheme="minorHAnsi"/>
                <w:sz w:val="20"/>
                <w:szCs w:val="20"/>
              </w:rPr>
            </w:pPr>
          </w:p>
        </w:tc>
      </w:tr>
    </w:tbl>
    <w:p w14:paraId="1B4B030A" w14:textId="77777777" w:rsidR="003504E9" w:rsidRDefault="003504E9" w:rsidP="00DF7F76">
      <w:pPr>
        <w:spacing w:line="360" w:lineRule="auto"/>
        <w:jc w:val="both"/>
        <w:rPr>
          <w:rFonts w:asciiTheme="minorHAnsi" w:hAnsiTheme="minorHAnsi" w:cstheme="minorHAnsi"/>
          <w:i/>
          <w:iCs/>
        </w:rPr>
      </w:pPr>
    </w:p>
    <w:p w14:paraId="7AD8CFFD" w14:textId="555D6929" w:rsidR="00D05CCF" w:rsidRPr="00D05CCF" w:rsidRDefault="00D05CCF" w:rsidP="00D05CCF">
      <w:pPr>
        <w:spacing w:line="360" w:lineRule="auto"/>
        <w:jc w:val="both"/>
        <w:rPr>
          <w:rFonts w:asciiTheme="majorHAnsi" w:hAnsiTheme="majorHAnsi" w:cstheme="majorHAnsi"/>
        </w:rPr>
      </w:pPr>
      <w:r w:rsidRPr="00D05CCF">
        <w:rPr>
          <w:rFonts w:asciiTheme="majorHAnsi" w:hAnsiTheme="majorHAnsi" w:cstheme="majorHAnsi"/>
        </w:rPr>
        <w:t>Fig.</w:t>
      </w:r>
      <w:r>
        <w:rPr>
          <w:rFonts w:asciiTheme="majorHAnsi" w:hAnsiTheme="majorHAnsi" w:cstheme="majorHAnsi"/>
        </w:rPr>
        <w:t>4.10.</w:t>
      </w:r>
      <w:r w:rsidRPr="00D05CCF">
        <w:rPr>
          <w:rFonts w:asciiTheme="majorHAnsi" w:hAnsiTheme="majorHAnsi" w:cstheme="majorHAnsi"/>
        </w:rPr>
        <w:t xml:space="preserve"> Differences in survey questions: 2019/2020</w:t>
      </w:r>
    </w:p>
    <w:p w14:paraId="0014E1FA" w14:textId="77777777" w:rsidR="00D05CCF" w:rsidRDefault="00D05CCF" w:rsidP="00DF7F76">
      <w:pPr>
        <w:spacing w:line="360" w:lineRule="auto"/>
        <w:jc w:val="both"/>
        <w:rPr>
          <w:rFonts w:asciiTheme="minorHAnsi" w:hAnsiTheme="minorHAnsi" w:cstheme="minorHAnsi"/>
        </w:rPr>
      </w:pPr>
    </w:p>
    <w:p w14:paraId="316E926C" w14:textId="468210F8" w:rsidR="003504E9" w:rsidRPr="003504E9" w:rsidRDefault="003504E9" w:rsidP="00DF7F76">
      <w:pPr>
        <w:spacing w:line="360" w:lineRule="auto"/>
        <w:jc w:val="both"/>
        <w:rPr>
          <w:rFonts w:asciiTheme="minorHAnsi" w:hAnsiTheme="minorHAnsi" w:cstheme="minorHAnsi"/>
        </w:rPr>
      </w:pPr>
      <w:r w:rsidRPr="003504E9">
        <w:rPr>
          <w:rFonts w:asciiTheme="minorHAnsi" w:hAnsiTheme="minorHAnsi" w:cstheme="minorHAnsi"/>
        </w:rPr>
        <w:t xml:space="preserve">The yellow boxes </w:t>
      </w:r>
      <w:r w:rsidR="00D05CCF">
        <w:rPr>
          <w:rFonts w:asciiTheme="minorHAnsi" w:hAnsiTheme="minorHAnsi" w:cstheme="minorHAnsi"/>
        </w:rPr>
        <w:t xml:space="preserve">in the table </w:t>
      </w:r>
      <w:r w:rsidR="00504B0F">
        <w:rPr>
          <w:rFonts w:asciiTheme="minorHAnsi" w:hAnsiTheme="minorHAnsi" w:cstheme="minorHAnsi"/>
        </w:rPr>
        <w:t xml:space="preserve">(Fig.4.10) </w:t>
      </w:r>
      <w:r w:rsidRPr="003504E9">
        <w:rPr>
          <w:rFonts w:asciiTheme="minorHAnsi" w:hAnsiTheme="minorHAnsi" w:cstheme="minorHAnsi"/>
        </w:rPr>
        <w:t>are questions that remained the same in both surveys</w:t>
      </w:r>
      <w:r>
        <w:rPr>
          <w:rFonts w:asciiTheme="minorHAnsi" w:hAnsiTheme="minorHAnsi" w:cstheme="minorHAnsi"/>
        </w:rPr>
        <w:t>;</w:t>
      </w:r>
      <w:r w:rsidRPr="003504E9">
        <w:rPr>
          <w:rFonts w:asciiTheme="minorHAnsi" w:hAnsiTheme="minorHAnsi" w:cstheme="minorHAnsi"/>
        </w:rPr>
        <w:t xml:space="preserve"> the red, questions that were </w:t>
      </w:r>
      <w:proofErr w:type="spellStart"/>
      <w:r w:rsidRPr="003504E9">
        <w:rPr>
          <w:rFonts w:asciiTheme="minorHAnsi" w:hAnsiTheme="minorHAnsi" w:cstheme="minorHAnsi"/>
        </w:rPr>
        <w:t>reworded</w:t>
      </w:r>
      <w:proofErr w:type="spellEnd"/>
      <w:r w:rsidRPr="003504E9">
        <w:rPr>
          <w:rFonts w:asciiTheme="minorHAnsi" w:hAnsiTheme="minorHAnsi" w:cstheme="minorHAnsi"/>
        </w:rPr>
        <w:t xml:space="preserve"> in the second survey</w:t>
      </w:r>
      <w:r>
        <w:rPr>
          <w:rFonts w:asciiTheme="minorHAnsi" w:hAnsiTheme="minorHAnsi" w:cstheme="minorHAnsi"/>
        </w:rPr>
        <w:t>;</w:t>
      </w:r>
      <w:r w:rsidRPr="003504E9">
        <w:rPr>
          <w:rFonts w:asciiTheme="minorHAnsi" w:hAnsiTheme="minorHAnsi" w:cstheme="minorHAnsi"/>
        </w:rPr>
        <w:t xml:space="preserve"> the blue are questions that only appeared in the first survey and finally the green are the questions that were new for the second survey. </w:t>
      </w:r>
      <w:r>
        <w:rPr>
          <w:rFonts w:asciiTheme="minorHAnsi" w:hAnsiTheme="minorHAnsi" w:cstheme="minorHAnsi"/>
        </w:rPr>
        <w:t xml:space="preserve">As can be seen by the number of green boxes, the second survey provided more detail than the first survey. </w:t>
      </w:r>
    </w:p>
    <w:p w14:paraId="5EBF093F" w14:textId="77777777" w:rsidR="00DF7F76" w:rsidRPr="00254320" w:rsidRDefault="00DF7F76" w:rsidP="00554239">
      <w:pPr>
        <w:spacing w:line="360" w:lineRule="auto"/>
        <w:jc w:val="both"/>
        <w:rPr>
          <w:rFonts w:asciiTheme="minorHAnsi" w:hAnsiTheme="minorHAnsi" w:cstheme="minorHAnsi"/>
          <w:i/>
          <w:iCs/>
        </w:rPr>
      </w:pPr>
    </w:p>
    <w:p w14:paraId="65A0DB1A" w14:textId="3CFFD893"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The first section of the survey was designed to understand the working environment of the journalist responder and to eliminate anyone working predominately outside the UK. In this section the survey was designed to find out whether there were any patterns in the esports knowledge. Initially the question ‘</w:t>
      </w:r>
      <w:r w:rsidRPr="00254320">
        <w:rPr>
          <w:rFonts w:asciiTheme="minorHAnsi" w:hAnsiTheme="minorHAnsi" w:cstheme="minorHAnsi"/>
          <w:i/>
          <w:iCs/>
        </w:rPr>
        <w:t xml:space="preserve">Which of the following best describes your work environment </w:t>
      </w:r>
      <w:r w:rsidRPr="00254320">
        <w:rPr>
          <w:rFonts w:asciiTheme="minorHAnsi" w:hAnsiTheme="minorHAnsi" w:cstheme="minorHAnsi"/>
        </w:rPr>
        <w:t xml:space="preserve">…’ was asked, with the choice of answers listed as ‘national newspaper, local newspaper, regional broadcaster, national broadcaster’. However, it became evident when the data was collected that what was missing, was the information about which publisher they worked for specifically, so that the data could be </w:t>
      </w:r>
      <w:r w:rsidR="006B7858">
        <w:rPr>
          <w:rFonts w:asciiTheme="minorHAnsi" w:hAnsiTheme="minorHAnsi" w:cstheme="minorHAnsi"/>
        </w:rPr>
        <w:t xml:space="preserve">considered against </w:t>
      </w:r>
      <w:r w:rsidRPr="00254320">
        <w:rPr>
          <w:rFonts w:asciiTheme="minorHAnsi" w:hAnsiTheme="minorHAnsi" w:cstheme="minorHAnsi"/>
        </w:rPr>
        <w:t>the data from the content analysis. The question was therefore reworded for the 2020 survey to reflect the publishers of interest identified in the content analysis. The question became ‘Who is your main employer?’ with the choice of answers given ‘</w:t>
      </w:r>
      <w:r w:rsidRPr="00254320">
        <w:rPr>
          <w:rFonts w:asciiTheme="minorHAnsi" w:hAnsiTheme="minorHAnsi" w:cstheme="minorHAnsi"/>
          <w:i/>
          <w:iCs/>
        </w:rPr>
        <w:t>Guardian’, ‘Times’, ‘Telegraph’, ‘Express’, ‘Mail’, ‘Financial Times’, ‘Independent’, ‘Mirror’, ‘Sun’, ‘Evening Standard’, ‘I’, ‘Metro’, Star’, ‘BBC’, ‘ITV’, ‘Sky’,</w:t>
      </w:r>
      <w:r w:rsidRPr="00254320">
        <w:rPr>
          <w:rFonts w:asciiTheme="minorHAnsi" w:hAnsiTheme="minorHAnsi" w:cstheme="minorHAnsi"/>
        </w:rPr>
        <w:t xml:space="preserve"> ‘</w:t>
      </w:r>
      <w:r w:rsidRPr="00254320">
        <w:rPr>
          <w:rFonts w:asciiTheme="minorHAnsi" w:hAnsiTheme="minorHAnsi" w:cstheme="minorHAnsi"/>
          <w:i/>
          <w:iCs/>
        </w:rPr>
        <w:t>BT Sport’</w:t>
      </w:r>
      <w:r w:rsidRPr="00254320">
        <w:rPr>
          <w:rFonts w:asciiTheme="minorHAnsi" w:hAnsiTheme="minorHAnsi" w:cstheme="minorHAnsi"/>
        </w:rPr>
        <w:t xml:space="preserve">, ‘Other’.  </w:t>
      </w:r>
    </w:p>
    <w:p w14:paraId="5EFDB2A1" w14:textId="2B7C4E68"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The second section of the survey was designed to find out understanding of the term esports, knowledge about esports content published by their employer, and most importantly how that content was categorised. Identifying how the content was categorised gave insight to how esports was perceived by mainstream media at the time of the survey. The third section on both the first survey and the second survey, was an opportunity for responders to leave a contact email for further participation in the research. On the second survey the third section also included additional questions specifically around </w:t>
      </w:r>
      <w:r w:rsidR="0057793C" w:rsidRPr="0057793C">
        <w:rPr>
          <w:rFonts w:asciiTheme="minorHAnsi" w:hAnsiTheme="minorHAnsi" w:cstheme="minorHAnsi"/>
          <w:i/>
        </w:rPr>
        <w:t>FIFA</w:t>
      </w:r>
      <w:r w:rsidRPr="00254320">
        <w:rPr>
          <w:rFonts w:asciiTheme="minorHAnsi" w:hAnsiTheme="minorHAnsi" w:cstheme="minorHAnsi"/>
        </w:rPr>
        <w:t xml:space="preserve"> Series and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This was because by the time of the second survey the tournament was in its second </w:t>
      </w:r>
      <w:proofErr w:type="gramStart"/>
      <w:r w:rsidRPr="00254320">
        <w:rPr>
          <w:rFonts w:asciiTheme="minorHAnsi" w:hAnsiTheme="minorHAnsi" w:cstheme="minorHAnsi"/>
        </w:rPr>
        <w:t>year</w:t>
      </w:r>
      <w:proofErr w:type="gramEnd"/>
      <w:r w:rsidRPr="00254320">
        <w:rPr>
          <w:rFonts w:asciiTheme="minorHAnsi" w:hAnsiTheme="minorHAnsi" w:cstheme="minorHAnsi"/>
        </w:rPr>
        <w:t xml:space="preserve"> so it was of interest to learn whether there was knowledge of this specific esports event. Lastly, questions concerning the impact of COVID were added in the 2020 survey, specifically for those responders identifying as sports journalists, as this information was deemed to be of interest in a year where on many occasions live sport was replaced with online esports events.</w:t>
      </w:r>
    </w:p>
    <w:p w14:paraId="45BAB27D" w14:textId="77777777" w:rsidR="00554239" w:rsidRPr="00254320" w:rsidRDefault="00554239" w:rsidP="00554239">
      <w:pPr>
        <w:rPr>
          <w:rFonts w:asciiTheme="minorHAnsi" w:hAnsiTheme="minorHAnsi" w:cstheme="minorHAnsi"/>
          <w:sz w:val="32"/>
          <w:szCs w:val="32"/>
        </w:rPr>
      </w:pPr>
    </w:p>
    <w:p w14:paraId="2810108A" w14:textId="77777777" w:rsidR="00504B0F" w:rsidRDefault="00504B0F" w:rsidP="00504B0F">
      <w:pPr>
        <w:rPr>
          <w:rFonts w:asciiTheme="minorHAnsi" w:hAnsiTheme="minorHAnsi" w:cstheme="minorHAnsi"/>
          <w:i/>
          <w:iCs/>
        </w:rPr>
      </w:pPr>
    </w:p>
    <w:p w14:paraId="71D98B1D" w14:textId="691CDDE8" w:rsidR="003504E9" w:rsidRPr="00504B0F" w:rsidRDefault="003504E9" w:rsidP="00C13BD4">
      <w:pPr>
        <w:pStyle w:val="ListParagraph"/>
        <w:numPr>
          <w:ilvl w:val="1"/>
          <w:numId w:val="109"/>
        </w:numPr>
        <w:rPr>
          <w:rFonts w:asciiTheme="minorHAnsi" w:hAnsiTheme="minorHAnsi" w:cstheme="minorHAnsi"/>
          <w:b/>
          <w:bCs/>
        </w:rPr>
      </w:pPr>
      <w:r w:rsidRPr="00504B0F">
        <w:rPr>
          <w:rFonts w:asciiTheme="minorHAnsi" w:hAnsiTheme="minorHAnsi" w:cstheme="minorHAnsi"/>
          <w:b/>
          <w:bCs/>
        </w:rPr>
        <w:t>The content analysis: mainstream media coverage, viewership, broadcast</w:t>
      </w:r>
    </w:p>
    <w:p w14:paraId="42D7F4DD" w14:textId="77777777" w:rsidR="003504E9" w:rsidRPr="00254320" w:rsidRDefault="003504E9" w:rsidP="00554239">
      <w:pPr>
        <w:jc w:val="both"/>
        <w:rPr>
          <w:rFonts w:asciiTheme="minorHAnsi" w:hAnsiTheme="minorHAnsi" w:cstheme="minorHAnsi"/>
          <w:i/>
          <w:iCs/>
        </w:rPr>
      </w:pPr>
    </w:p>
    <w:p w14:paraId="39999371" w14:textId="1EBBDCC0" w:rsidR="003F25E2" w:rsidRPr="00254320" w:rsidRDefault="00554239" w:rsidP="003F25E2">
      <w:pPr>
        <w:spacing w:line="360" w:lineRule="auto"/>
        <w:jc w:val="both"/>
        <w:rPr>
          <w:rFonts w:asciiTheme="minorHAnsi" w:hAnsiTheme="minorHAnsi" w:cstheme="minorHAnsi"/>
          <w:shd w:val="clear" w:color="auto" w:fill="FFFFFF"/>
        </w:rPr>
      </w:pPr>
      <w:r w:rsidRPr="00254320">
        <w:rPr>
          <w:rFonts w:asciiTheme="minorHAnsi" w:hAnsiTheme="minorHAnsi" w:cstheme="minorHAnsi"/>
        </w:rPr>
        <w:t xml:space="preserve">To understand how much or how little esports content is being published by mainstream media in the UK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determine the appetite for this genre of content, a content analysis of newspapers and broadcaster websites was conducted with the numbers of esports content per publisher recorded. While the analysis was specifically focused to find out about content covering </w:t>
      </w:r>
      <w:r w:rsidR="0057793C" w:rsidRPr="0057793C">
        <w:rPr>
          <w:rFonts w:asciiTheme="minorHAnsi" w:hAnsiTheme="minorHAnsi" w:cstheme="minorHAnsi"/>
          <w:i/>
        </w:rPr>
        <w:t>FIFA</w:t>
      </w:r>
      <w:r w:rsidRPr="00254320">
        <w:rPr>
          <w:rFonts w:asciiTheme="minorHAnsi" w:hAnsiTheme="minorHAnsi" w:cstheme="minorHAnsi"/>
        </w:rPr>
        <w:t xml:space="preserve"> </w:t>
      </w:r>
      <w:r w:rsidRPr="00504B0F">
        <w:rPr>
          <w:rFonts w:asciiTheme="minorHAnsi" w:hAnsiTheme="minorHAnsi" w:cstheme="minorHAnsi"/>
          <w:i/>
          <w:iCs/>
        </w:rPr>
        <w:t>Series</w:t>
      </w:r>
      <w:r w:rsidRPr="00254320">
        <w:rPr>
          <w:rFonts w:asciiTheme="minorHAnsi" w:hAnsiTheme="minorHAnsi" w:cstheme="minorHAnsi"/>
        </w:rPr>
        <w:t xml:space="preserve"> and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the analysis also took note of historic esports content generally across </w:t>
      </w:r>
      <w:proofErr w:type="gramStart"/>
      <w:r w:rsidRPr="00254320">
        <w:rPr>
          <w:rFonts w:asciiTheme="minorHAnsi" w:hAnsiTheme="minorHAnsi" w:cstheme="minorHAnsi"/>
        </w:rPr>
        <w:t>all of</w:t>
      </w:r>
      <w:proofErr w:type="gramEnd"/>
      <w:r w:rsidRPr="00254320">
        <w:rPr>
          <w:rFonts w:asciiTheme="minorHAnsi" w:hAnsiTheme="minorHAnsi" w:cstheme="minorHAnsi"/>
        </w:rPr>
        <w:t xml:space="preserve"> the publishers of interest. </w:t>
      </w:r>
      <w:r w:rsidR="003F25E2" w:rsidRPr="003504E9">
        <w:rPr>
          <w:rFonts w:asciiTheme="minorHAnsi" w:hAnsiTheme="minorHAnsi" w:cstheme="minorHAnsi"/>
          <w:shd w:val="clear" w:color="auto" w:fill="FFFFFF"/>
        </w:rPr>
        <w:t>A</w:t>
      </w:r>
      <w:r w:rsidR="003F25E2" w:rsidRPr="00254320">
        <w:rPr>
          <w:rFonts w:asciiTheme="minorHAnsi" w:hAnsiTheme="minorHAnsi" w:cstheme="minorHAnsi"/>
          <w:shd w:val="clear" w:color="auto" w:fill="FFFFFF"/>
        </w:rPr>
        <w:t xml:space="preserve">s the study is concerned with mainstream media coverage of esports content predominately in the UK, the publishers of interest were the main newspaper outlets and the main broadcasters </w:t>
      </w:r>
      <w:r w:rsidR="003F25E2">
        <w:rPr>
          <w:rFonts w:asciiTheme="minorHAnsi" w:hAnsiTheme="minorHAnsi" w:cstheme="minorHAnsi"/>
          <w:shd w:val="clear" w:color="auto" w:fill="FFFFFF"/>
        </w:rPr>
        <w:t>as already outlined in Fig</w:t>
      </w:r>
      <w:r w:rsidR="00504B0F">
        <w:rPr>
          <w:rFonts w:asciiTheme="minorHAnsi" w:hAnsiTheme="minorHAnsi" w:cstheme="minorHAnsi"/>
          <w:shd w:val="clear" w:color="auto" w:fill="FFFFFF"/>
        </w:rPr>
        <w:t>.4.9</w:t>
      </w:r>
      <w:r w:rsidR="003F25E2">
        <w:rPr>
          <w:rFonts w:asciiTheme="minorHAnsi" w:hAnsiTheme="minorHAnsi" w:cstheme="minorHAnsi"/>
          <w:shd w:val="clear" w:color="auto" w:fill="FFFFFF"/>
        </w:rPr>
        <w:t>.</w:t>
      </w:r>
      <w:r w:rsidR="003F25E2">
        <w:rPr>
          <w:rFonts w:asciiTheme="minorHAnsi" w:hAnsiTheme="minorHAnsi" w:cstheme="minorHAnsi"/>
          <w:i/>
          <w:iCs/>
          <w:shd w:val="clear" w:color="auto" w:fill="FFFFFF"/>
        </w:rPr>
        <w:t xml:space="preserve"> </w:t>
      </w:r>
      <w:r w:rsidR="003F25E2" w:rsidRPr="00254320">
        <w:rPr>
          <w:rFonts w:asciiTheme="minorHAnsi" w:hAnsiTheme="minorHAnsi" w:cstheme="minorHAnsi"/>
          <w:shd w:val="clear" w:color="auto" w:fill="FFFFFF"/>
        </w:rPr>
        <w:t xml:space="preserve">As the event chosen, the </w:t>
      </w:r>
      <w:r w:rsidR="003F25E2">
        <w:rPr>
          <w:rFonts w:asciiTheme="minorHAnsi" w:hAnsiTheme="minorHAnsi" w:cstheme="minorHAnsi"/>
          <w:shd w:val="clear" w:color="auto" w:fill="FFFFFF"/>
        </w:rPr>
        <w:t>‘</w:t>
      </w:r>
      <w:proofErr w:type="spellStart"/>
      <w:r w:rsidR="0057793C">
        <w:rPr>
          <w:rFonts w:asciiTheme="minorHAnsi" w:hAnsiTheme="minorHAnsi" w:cstheme="minorHAnsi"/>
          <w:shd w:val="clear" w:color="auto" w:fill="FFFFFF"/>
        </w:rPr>
        <w:t>ePremier</w:t>
      </w:r>
      <w:proofErr w:type="spellEnd"/>
      <w:r w:rsidR="0057793C">
        <w:rPr>
          <w:rFonts w:asciiTheme="minorHAnsi" w:hAnsiTheme="minorHAnsi" w:cstheme="minorHAnsi"/>
          <w:shd w:val="clear" w:color="auto" w:fill="FFFFFF"/>
        </w:rPr>
        <w:t xml:space="preserve"> League’</w:t>
      </w:r>
      <w:r w:rsidR="003F25E2" w:rsidRPr="00254320">
        <w:rPr>
          <w:rFonts w:asciiTheme="minorHAnsi" w:hAnsiTheme="minorHAnsi" w:cstheme="minorHAnsi"/>
          <w:shd w:val="clear" w:color="auto" w:fill="FFFFFF"/>
        </w:rPr>
        <w:t xml:space="preserve"> Finals, was streamed live on Twitch and </w:t>
      </w:r>
      <w:r w:rsidR="00445CE3">
        <w:rPr>
          <w:rFonts w:asciiTheme="minorHAnsi" w:hAnsiTheme="minorHAnsi" w:cstheme="minorHAnsi"/>
          <w:shd w:val="clear" w:color="auto" w:fill="FFFFFF"/>
        </w:rPr>
        <w:t>YouTube</w:t>
      </w:r>
      <w:r w:rsidR="003F25E2" w:rsidRPr="00254320">
        <w:rPr>
          <w:rFonts w:asciiTheme="minorHAnsi" w:hAnsiTheme="minorHAnsi" w:cstheme="minorHAnsi"/>
          <w:shd w:val="clear" w:color="auto" w:fill="FFFFFF"/>
        </w:rPr>
        <w:t xml:space="preserve"> both these platforms were identified as publishers of interest and formed part of the content analysis</w:t>
      </w:r>
      <w:r w:rsidR="003F25E2" w:rsidRPr="00254320">
        <w:rPr>
          <w:rFonts w:asciiTheme="minorHAnsi" w:hAnsiTheme="minorHAnsi" w:cstheme="minorHAnsi"/>
          <w:i/>
          <w:iCs/>
          <w:shd w:val="clear" w:color="auto" w:fill="FFFFFF"/>
        </w:rPr>
        <w:t xml:space="preserve">. </w:t>
      </w:r>
      <w:r w:rsidR="003F25E2" w:rsidRPr="00254320">
        <w:rPr>
          <w:rFonts w:asciiTheme="minorHAnsi" w:hAnsiTheme="minorHAnsi" w:cstheme="minorHAnsi"/>
          <w:shd w:val="clear" w:color="auto" w:fill="FFFFFF"/>
        </w:rPr>
        <w:t>Equally,</w:t>
      </w:r>
      <w:r w:rsidR="003F25E2" w:rsidRPr="00254320">
        <w:rPr>
          <w:rFonts w:asciiTheme="minorHAnsi" w:hAnsiTheme="minorHAnsi" w:cstheme="minorHAnsi"/>
          <w:i/>
          <w:iCs/>
          <w:shd w:val="clear" w:color="auto" w:fill="FFFFFF"/>
        </w:rPr>
        <w:t xml:space="preserve"> </w:t>
      </w:r>
      <w:r w:rsidR="003F25E2">
        <w:rPr>
          <w:rFonts w:asciiTheme="minorHAnsi" w:hAnsiTheme="minorHAnsi" w:cstheme="minorHAnsi"/>
          <w:shd w:val="clear" w:color="auto" w:fill="FFFFFF"/>
        </w:rPr>
        <w:t xml:space="preserve">as </w:t>
      </w:r>
      <w:r w:rsidR="003F25E2" w:rsidRPr="00254320">
        <w:rPr>
          <w:rFonts w:asciiTheme="minorHAnsi" w:hAnsiTheme="minorHAnsi" w:cstheme="minorHAnsi"/>
          <w:shd w:val="clear" w:color="auto" w:fill="FFFFFF"/>
        </w:rPr>
        <w:t>both the venue for the live Finals and the production company</w:t>
      </w:r>
      <w:r w:rsidR="003F25E2">
        <w:rPr>
          <w:rFonts w:asciiTheme="minorHAnsi" w:hAnsiTheme="minorHAnsi" w:cstheme="minorHAnsi"/>
          <w:shd w:val="clear" w:color="auto" w:fill="FFFFFF"/>
        </w:rPr>
        <w:t xml:space="preserve"> responsible for the broadcast of the ‘</w:t>
      </w:r>
      <w:proofErr w:type="spellStart"/>
      <w:r w:rsidR="0057793C">
        <w:rPr>
          <w:rFonts w:asciiTheme="minorHAnsi" w:hAnsiTheme="minorHAnsi" w:cstheme="minorHAnsi"/>
          <w:shd w:val="clear" w:color="auto" w:fill="FFFFFF"/>
        </w:rPr>
        <w:t>ePremier</w:t>
      </w:r>
      <w:proofErr w:type="spellEnd"/>
      <w:r w:rsidR="0057793C">
        <w:rPr>
          <w:rFonts w:asciiTheme="minorHAnsi" w:hAnsiTheme="minorHAnsi" w:cstheme="minorHAnsi"/>
          <w:shd w:val="clear" w:color="auto" w:fill="FFFFFF"/>
        </w:rPr>
        <w:t xml:space="preserve"> League’</w:t>
      </w:r>
      <w:r w:rsidR="003F25E2" w:rsidRPr="00254320">
        <w:rPr>
          <w:rFonts w:asciiTheme="minorHAnsi" w:hAnsiTheme="minorHAnsi" w:cstheme="minorHAnsi"/>
          <w:shd w:val="clear" w:color="auto" w:fill="FFFFFF"/>
        </w:rPr>
        <w:t xml:space="preserve">, </w:t>
      </w:r>
      <w:proofErr w:type="spellStart"/>
      <w:r w:rsidR="003F25E2" w:rsidRPr="00254320">
        <w:rPr>
          <w:rFonts w:asciiTheme="minorHAnsi" w:hAnsiTheme="minorHAnsi" w:cstheme="minorHAnsi"/>
          <w:shd w:val="clear" w:color="auto" w:fill="FFFFFF"/>
        </w:rPr>
        <w:t>Gfinity</w:t>
      </w:r>
      <w:proofErr w:type="spellEnd"/>
      <w:r w:rsidR="003F25E2" w:rsidRPr="00254320">
        <w:rPr>
          <w:rFonts w:asciiTheme="minorHAnsi" w:hAnsiTheme="minorHAnsi" w:cstheme="minorHAnsi"/>
          <w:shd w:val="clear" w:color="auto" w:fill="FFFFFF"/>
        </w:rPr>
        <w:t xml:space="preserve"> Studios was included in the analysis of published esports content, as was </w:t>
      </w:r>
      <w:r w:rsidR="0057793C" w:rsidRPr="0057793C">
        <w:rPr>
          <w:rFonts w:asciiTheme="minorHAnsi" w:hAnsiTheme="minorHAnsi" w:cstheme="minorHAnsi"/>
          <w:i/>
          <w:shd w:val="clear" w:color="auto" w:fill="FFFFFF"/>
        </w:rPr>
        <w:t>FIFA</w:t>
      </w:r>
      <w:r w:rsidR="003F25E2" w:rsidRPr="00254320">
        <w:rPr>
          <w:rFonts w:asciiTheme="minorHAnsi" w:hAnsiTheme="minorHAnsi" w:cstheme="minorHAnsi"/>
          <w:shd w:val="clear" w:color="auto" w:fill="FFFFFF"/>
        </w:rPr>
        <w:t xml:space="preserve">, the </w:t>
      </w:r>
      <w:r w:rsidR="00504B0F">
        <w:rPr>
          <w:rFonts w:asciiTheme="minorHAnsi" w:hAnsiTheme="minorHAnsi" w:cstheme="minorHAnsi"/>
          <w:shd w:val="clear" w:color="auto" w:fill="FFFFFF"/>
        </w:rPr>
        <w:t>‘</w:t>
      </w:r>
      <w:r w:rsidR="003F25E2" w:rsidRPr="00254320">
        <w:rPr>
          <w:rFonts w:asciiTheme="minorHAnsi" w:hAnsiTheme="minorHAnsi" w:cstheme="minorHAnsi"/>
          <w:shd w:val="clear" w:color="auto" w:fill="FFFFFF"/>
        </w:rPr>
        <w:t>English Premier League</w:t>
      </w:r>
      <w:r w:rsidR="00504B0F">
        <w:rPr>
          <w:rFonts w:asciiTheme="minorHAnsi" w:hAnsiTheme="minorHAnsi" w:cstheme="minorHAnsi"/>
          <w:shd w:val="clear" w:color="auto" w:fill="FFFFFF"/>
        </w:rPr>
        <w:t>’</w:t>
      </w:r>
      <w:r w:rsidR="003F25E2" w:rsidRPr="00254320">
        <w:rPr>
          <w:rFonts w:asciiTheme="minorHAnsi" w:hAnsiTheme="minorHAnsi" w:cstheme="minorHAnsi"/>
          <w:shd w:val="clear" w:color="auto" w:fill="FFFFFF"/>
        </w:rPr>
        <w:t xml:space="preserve">, and the game publishers of </w:t>
      </w:r>
      <w:r w:rsidR="0057793C" w:rsidRPr="0057793C">
        <w:rPr>
          <w:rFonts w:asciiTheme="minorHAnsi" w:hAnsiTheme="minorHAnsi" w:cstheme="minorHAnsi"/>
          <w:i/>
          <w:shd w:val="clear" w:color="auto" w:fill="FFFFFF"/>
        </w:rPr>
        <w:t>FIFA</w:t>
      </w:r>
      <w:r w:rsidR="003F25E2" w:rsidRPr="00254320">
        <w:rPr>
          <w:rFonts w:asciiTheme="minorHAnsi" w:hAnsiTheme="minorHAnsi" w:cstheme="minorHAnsi"/>
          <w:shd w:val="clear" w:color="auto" w:fill="FFFFFF"/>
        </w:rPr>
        <w:t xml:space="preserve"> </w:t>
      </w:r>
      <w:r w:rsidR="003F25E2" w:rsidRPr="00504B0F">
        <w:rPr>
          <w:rFonts w:asciiTheme="minorHAnsi" w:hAnsiTheme="minorHAnsi" w:cstheme="minorHAnsi"/>
          <w:i/>
          <w:iCs/>
          <w:shd w:val="clear" w:color="auto" w:fill="FFFFFF"/>
        </w:rPr>
        <w:t>Series</w:t>
      </w:r>
      <w:r w:rsidR="003F25E2" w:rsidRPr="00254320">
        <w:rPr>
          <w:rFonts w:asciiTheme="minorHAnsi" w:hAnsiTheme="minorHAnsi" w:cstheme="minorHAnsi"/>
          <w:shd w:val="clear" w:color="auto" w:fill="FFFFFF"/>
        </w:rPr>
        <w:t xml:space="preserve">, </w:t>
      </w:r>
      <w:r w:rsidR="0057793C" w:rsidRPr="0057793C">
        <w:rPr>
          <w:rFonts w:asciiTheme="minorHAnsi" w:hAnsiTheme="minorHAnsi" w:cstheme="minorHAnsi"/>
          <w:shd w:val="clear" w:color="auto" w:fill="FFFFFF"/>
        </w:rPr>
        <w:t>EA Sports</w:t>
      </w:r>
      <w:r w:rsidR="003F25E2" w:rsidRPr="00254320">
        <w:rPr>
          <w:rFonts w:asciiTheme="minorHAnsi" w:hAnsiTheme="minorHAnsi" w:cstheme="minorHAnsi"/>
          <w:shd w:val="clear" w:color="auto" w:fill="FFFFFF"/>
        </w:rPr>
        <w:t xml:space="preserve">. As these organisations are all involved with esports on some level, they were identified as publishers of interest and each of their sites was analysed for </w:t>
      </w:r>
      <w:r w:rsidR="003F25E2">
        <w:rPr>
          <w:rFonts w:asciiTheme="minorHAnsi" w:hAnsiTheme="minorHAnsi" w:cstheme="minorHAnsi"/>
          <w:shd w:val="clear" w:color="auto" w:fill="FFFFFF"/>
        </w:rPr>
        <w:t xml:space="preserve">esports </w:t>
      </w:r>
      <w:r w:rsidR="003F25E2" w:rsidRPr="00254320">
        <w:rPr>
          <w:rFonts w:asciiTheme="minorHAnsi" w:hAnsiTheme="minorHAnsi" w:cstheme="minorHAnsi"/>
          <w:shd w:val="clear" w:color="auto" w:fill="FFFFFF"/>
        </w:rPr>
        <w:t>content.</w:t>
      </w:r>
    </w:p>
    <w:p w14:paraId="4E8731A4" w14:textId="53BA2E8A" w:rsidR="00554239" w:rsidRPr="00254320" w:rsidRDefault="00554239" w:rsidP="00554239">
      <w:pPr>
        <w:spacing w:line="360" w:lineRule="auto"/>
        <w:jc w:val="both"/>
        <w:rPr>
          <w:rFonts w:asciiTheme="minorHAnsi" w:hAnsiTheme="minorHAnsi" w:cstheme="minorHAnsi"/>
        </w:rPr>
      </w:pPr>
    </w:p>
    <w:p w14:paraId="60AF2CAB" w14:textId="77777777" w:rsidR="003A0907" w:rsidRPr="00254320" w:rsidRDefault="003A0907" w:rsidP="00554239">
      <w:pPr>
        <w:spacing w:line="360" w:lineRule="auto"/>
        <w:jc w:val="both"/>
        <w:rPr>
          <w:rFonts w:asciiTheme="minorHAnsi" w:hAnsiTheme="minorHAnsi" w:cstheme="minorHAnsi"/>
        </w:rPr>
      </w:pPr>
    </w:p>
    <w:p w14:paraId="33883EEA" w14:textId="11B5F98C"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For the analysis of the </w:t>
      </w:r>
      <w:r w:rsidR="003F25E2">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live Finals</w:t>
      </w:r>
      <w:r w:rsidR="003F25E2">
        <w:rPr>
          <w:rFonts w:asciiTheme="minorHAnsi" w:hAnsiTheme="minorHAnsi" w:cstheme="minorHAnsi"/>
        </w:rPr>
        <w:t xml:space="preserve"> specifically</w:t>
      </w:r>
      <w:r w:rsidRPr="00254320">
        <w:rPr>
          <w:rFonts w:asciiTheme="minorHAnsi" w:hAnsiTheme="minorHAnsi" w:cstheme="minorHAnsi"/>
        </w:rPr>
        <w:t xml:space="preserve">, viewers of the live streams in both seasons on </w:t>
      </w:r>
      <w:r w:rsidR="00445CE3">
        <w:rPr>
          <w:rFonts w:asciiTheme="minorHAnsi" w:hAnsiTheme="minorHAnsi" w:cstheme="minorHAnsi"/>
        </w:rPr>
        <w:t>YouTube</w:t>
      </w:r>
      <w:r w:rsidRPr="00254320">
        <w:rPr>
          <w:rFonts w:asciiTheme="minorHAnsi" w:hAnsiTheme="minorHAnsi" w:cstheme="minorHAnsi"/>
        </w:rPr>
        <w:t xml:space="preserve"> and on Twitch were monitored concurrently and the total daily views were recorded. This was to evaluate the size and engagement of the audience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to understand differences between the distribution of content on these two platforms and to give some context to how much or how little content was being produced by mainstream media to cover the event, relative to the number of viewers. Lastly, to gain understanding for possible reasons for the low or high viewing figures of the live streams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a retrospective content analysis of the broadcast in both seasons was completed. </w:t>
      </w:r>
    </w:p>
    <w:p w14:paraId="21FC4360" w14:textId="5EA6348A" w:rsidR="00554239" w:rsidRPr="00254320" w:rsidRDefault="00554239" w:rsidP="00554239">
      <w:pPr>
        <w:spacing w:line="360" w:lineRule="auto"/>
        <w:jc w:val="both"/>
        <w:rPr>
          <w:rFonts w:asciiTheme="minorHAnsi" w:hAnsiTheme="minorHAnsi" w:cstheme="minorHAnsi"/>
        </w:rPr>
      </w:pPr>
    </w:p>
    <w:tbl>
      <w:tblPr>
        <w:tblStyle w:val="TableGrid"/>
        <w:tblpPr w:leftFromText="180" w:rightFromText="180" w:vertAnchor="text" w:horzAnchor="margin" w:tblpY="3469"/>
        <w:tblOverlap w:val="never"/>
        <w:tblW w:w="9067" w:type="dxa"/>
        <w:tblLook w:val="04A0" w:firstRow="1" w:lastRow="0" w:firstColumn="1" w:lastColumn="0" w:noHBand="0" w:noVBand="1"/>
      </w:tblPr>
      <w:tblGrid>
        <w:gridCol w:w="2066"/>
        <w:gridCol w:w="2194"/>
        <w:gridCol w:w="2192"/>
        <w:gridCol w:w="2615"/>
      </w:tblGrid>
      <w:tr w:rsidR="00504B0F" w:rsidRPr="00254320" w14:paraId="55C0BD02" w14:textId="77777777" w:rsidTr="00504B0F">
        <w:tc>
          <w:tcPr>
            <w:tcW w:w="5000" w:type="pct"/>
            <w:gridSpan w:val="4"/>
          </w:tcPr>
          <w:p w14:paraId="3E8A2BD7" w14:textId="77777777" w:rsidR="00504B0F" w:rsidRPr="00254320" w:rsidRDefault="00504B0F" w:rsidP="00504B0F">
            <w:pPr>
              <w:jc w:val="center"/>
              <w:rPr>
                <w:rFonts w:asciiTheme="minorHAnsi" w:hAnsiTheme="minorHAnsi" w:cstheme="minorHAnsi"/>
                <w:sz w:val="20"/>
                <w:szCs w:val="20"/>
              </w:rPr>
            </w:pPr>
            <w:r w:rsidRPr="00254320">
              <w:rPr>
                <w:rFonts w:asciiTheme="minorHAnsi" w:hAnsiTheme="minorHAnsi" w:cstheme="minorHAnsi"/>
                <w:sz w:val="20"/>
                <w:szCs w:val="20"/>
              </w:rPr>
              <w:t>PREMIER LEAGUE CLUBS</w:t>
            </w:r>
          </w:p>
        </w:tc>
      </w:tr>
      <w:tr w:rsidR="00504B0F" w:rsidRPr="00254320" w14:paraId="4FA230F9" w14:textId="77777777" w:rsidTr="00504B0F">
        <w:tc>
          <w:tcPr>
            <w:tcW w:w="2349" w:type="pct"/>
            <w:gridSpan w:val="2"/>
          </w:tcPr>
          <w:p w14:paraId="5E1FD0C3" w14:textId="77777777" w:rsidR="00504B0F" w:rsidRPr="00254320" w:rsidRDefault="00504B0F" w:rsidP="00504B0F">
            <w:pPr>
              <w:jc w:val="center"/>
              <w:rPr>
                <w:rFonts w:asciiTheme="minorHAnsi" w:hAnsiTheme="minorHAnsi" w:cstheme="minorHAnsi"/>
                <w:sz w:val="20"/>
                <w:szCs w:val="20"/>
              </w:rPr>
            </w:pPr>
            <w:r w:rsidRPr="00254320">
              <w:rPr>
                <w:rFonts w:asciiTheme="minorHAnsi" w:hAnsiTheme="minorHAnsi" w:cstheme="minorHAnsi"/>
                <w:sz w:val="20"/>
                <w:szCs w:val="20"/>
              </w:rPr>
              <w:t>Season 1 2018/19</w:t>
            </w:r>
          </w:p>
        </w:tc>
        <w:tc>
          <w:tcPr>
            <w:tcW w:w="2651" w:type="pct"/>
            <w:gridSpan w:val="2"/>
          </w:tcPr>
          <w:p w14:paraId="0598BD48" w14:textId="77777777" w:rsidR="00504B0F" w:rsidRPr="00254320" w:rsidRDefault="00504B0F" w:rsidP="00504B0F">
            <w:pPr>
              <w:jc w:val="center"/>
              <w:rPr>
                <w:rFonts w:asciiTheme="minorHAnsi" w:hAnsiTheme="minorHAnsi" w:cstheme="minorHAnsi"/>
                <w:sz w:val="20"/>
                <w:szCs w:val="20"/>
              </w:rPr>
            </w:pPr>
            <w:r w:rsidRPr="00254320">
              <w:rPr>
                <w:rFonts w:asciiTheme="minorHAnsi" w:hAnsiTheme="minorHAnsi" w:cstheme="minorHAnsi"/>
                <w:sz w:val="20"/>
                <w:szCs w:val="20"/>
              </w:rPr>
              <w:t>Season 3 2020/21</w:t>
            </w:r>
          </w:p>
        </w:tc>
      </w:tr>
      <w:tr w:rsidR="00504B0F" w:rsidRPr="00254320" w14:paraId="1614CD89" w14:textId="77777777" w:rsidTr="00504B0F">
        <w:tc>
          <w:tcPr>
            <w:tcW w:w="1139" w:type="pct"/>
            <w:shd w:val="clear" w:color="auto" w:fill="E7E6E6" w:themeFill="background2"/>
            <w:vAlign w:val="center"/>
          </w:tcPr>
          <w:p w14:paraId="1C3D94AE"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Manchester United</w:t>
            </w:r>
          </w:p>
        </w:tc>
        <w:tc>
          <w:tcPr>
            <w:tcW w:w="1210" w:type="pct"/>
            <w:shd w:val="clear" w:color="auto" w:fill="E7E6E6" w:themeFill="background2"/>
            <w:vAlign w:val="center"/>
          </w:tcPr>
          <w:p w14:paraId="017D90FC"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Southampton</w:t>
            </w:r>
          </w:p>
        </w:tc>
        <w:tc>
          <w:tcPr>
            <w:tcW w:w="1209" w:type="pct"/>
            <w:shd w:val="clear" w:color="auto" w:fill="E7E6E6" w:themeFill="background2"/>
            <w:vAlign w:val="center"/>
          </w:tcPr>
          <w:p w14:paraId="492FC8BF"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Manchester United</w:t>
            </w:r>
          </w:p>
        </w:tc>
        <w:tc>
          <w:tcPr>
            <w:tcW w:w="1442" w:type="pct"/>
            <w:shd w:val="clear" w:color="auto" w:fill="E7E6E6" w:themeFill="background2"/>
            <w:vAlign w:val="center"/>
          </w:tcPr>
          <w:p w14:paraId="49351FE1"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Southampton</w:t>
            </w:r>
          </w:p>
        </w:tc>
      </w:tr>
      <w:tr w:rsidR="00504B0F" w:rsidRPr="00254320" w14:paraId="15CCE0E5" w14:textId="77777777" w:rsidTr="00504B0F">
        <w:tc>
          <w:tcPr>
            <w:tcW w:w="1139" w:type="pct"/>
            <w:shd w:val="clear" w:color="auto" w:fill="E7E6E6" w:themeFill="background2"/>
            <w:vAlign w:val="center"/>
          </w:tcPr>
          <w:p w14:paraId="371DCF98"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Manchester City</w:t>
            </w:r>
          </w:p>
        </w:tc>
        <w:tc>
          <w:tcPr>
            <w:tcW w:w="1210" w:type="pct"/>
            <w:shd w:val="clear" w:color="auto" w:fill="FFF2CC" w:themeFill="accent4" w:themeFillTint="33"/>
            <w:vAlign w:val="center"/>
          </w:tcPr>
          <w:p w14:paraId="0DB1D75C"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Bournemouth</w:t>
            </w:r>
          </w:p>
        </w:tc>
        <w:tc>
          <w:tcPr>
            <w:tcW w:w="1209" w:type="pct"/>
            <w:shd w:val="clear" w:color="auto" w:fill="E7E6E6" w:themeFill="background2"/>
            <w:vAlign w:val="center"/>
          </w:tcPr>
          <w:p w14:paraId="7A9F8F6D"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Manchester City</w:t>
            </w:r>
          </w:p>
        </w:tc>
        <w:tc>
          <w:tcPr>
            <w:tcW w:w="1442" w:type="pct"/>
            <w:shd w:val="clear" w:color="auto" w:fill="FFF2CC" w:themeFill="accent4" w:themeFillTint="33"/>
            <w:vAlign w:val="center"/>
          </w:tcPr>
          <w:p w14:paraId="564E52D7"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Sheffield United</w:t>
            </w:r>
          </w:p>
        </w:tc>
      </w:tr>
      <w:tr w:rsidR="00504B0F" w:rsidRPr="00254320" w14:paraId="06ABD5A2" w14:textId="77777777" w:rsidTr="00504B0F">
        <w:tc>
          <w:tcPr>
            <w:tcW w:w="1139" w:type="pct"/>
            <w:shd w:val="clear" w:color="auto" w:fill="E7E6E6" w:themeFill="background2"/>
            <w:vAlign w:val="center"/>
          </w:tcPr>
          <w:p w14:paraId="6FDC5C0C"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Chelsea</w:t>
            </w:r>
          </w:p>
        </w:tc>
        <w:tc>
          <w:tcPr>
            <w:tcW w:w="1210" w:type="pct"/>
            <w:shd w:val="clear" w:color="auto" w:fill="E7E6E6" w:themeFill="background2"/>
            <w:vAlign w:val="center"/>
          </w:tcPr>
          <w:p w14:paraId="73C434AA"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Crystal Palace</w:t>
            </w:r>
          </w:p>
        </w:tc>
        <w:tc>
          <w:tcPr>
            <w:tcW w:w="1209" w:type="pct"/>
            <w:shd w:val="clear" w:color="auto" w:fill="E7E6E6" w:themeFill="background2"/>
            <w:vAlign w:val="center"/>
          </w:tcPr>
          <w:p w14:paraId="492544C9"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Chelsea</w:t>
            </w:r>
          </w:p>
        </w:tc>
        <w:tc>
          <w:tcPr>
            <w:tcW w:w="1442" w:type="pct"/>
            <w:shd w:val="clear" w:color="auto" w:fill="E7E6E6" w:themeFill="background2"/>
            <w:vAlign w:val="center"/>
          </w:tcPr>
          <w:p w14:paraId="35CCA392"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Crystal Palace</w:t>
            </w:r>
          </w:p>
        </w:tc>
      </w:tr>
      <w:tr w:rsidR="00504B0F" w:rsidRPr="00254320" w14:paraId="39847673" w14:textId="77777777" w:rsidTr="00504B0F">
        <w:tc>
          <w:tcPr>
            <w:tcW w:w="1139" w:type="pct"/>
            <w:shd w:val="clear" w:color="auto" w:fill="E7E6E6" w:themeFill="background2"/>
            <w:vAlign w:val="center"/>
          </w:tcPr>
          <w:p w14:paraId="092F672B"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Arsenal</w:t>
            </w:r>
          </w:p>
        </w:tc>
        <w:tc>
          <w:tcPr>
            <w:tcW w:w="1210" w:type="pct"/>
            <w:shd w:val="clear" w:color="auto" w:fill="E7E6E6" w:themeFill="background2"/>
            <w:vAlign w:val="center"/>
          </w:tcPr>
          <w:p w14:paraId="7A95A2C0"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Newcastle United</w:t>
            </w:r>
          </w:p>
        </w:tc>
        <w:tc>
          <w:tcPr>
            <w:tcW w:w="1209" w:type="pct"/>
            <w:shd w:val="clear" w:color="auto" w:fill="E7E6E6" w:themeFill="background2"/>
            <w:vAlign w:val="center"/>
          </w:tcPr>
          <w:p w14:paraId="5991A08D"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Arsenal</w:t>
            </w:r>
          </w:p>
        </w:tc>
        <w:tc>
          <w:tcPr>
            <w:tcW w:w="1442" w:type="pct"/>
            <w:shd w:val="clear" w:color="auto" w:fill="E7E6E6" w:themeFill="background2"/>
            <w:vAlign w:val="center"/>
          </w:tcPr>
          <w:p w14:paraId="42C9245A"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Newcastle United</w:t>
            </w:r>
          </w:p>
        </w:tc>
      </w:tr>
      <w:tr w:rsidR="00504B0F" w:rsidRPr="00254320" w14:paraId="04D0BFF7" w14:textId="77777777" w:rsidTr="00504B0F">
        <w:tc>
          <w:tcPr>
            <w:tcW w:w="1139" w:type="pct"/>
            <w:shd w:val="clear" w:color="auto" w:fill="E7E6E6" w:themeFill="background2"/>
            <w:vAlign w:val="center"/>
          </w:tcPr>
          <w:p w14:paraId="29C0E6E1"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Tottenham Hotspur</w:t>
            </w:r>
          </w:p>
        </w:tc>
        <w:tc>
          <w:tcPr>
            <w:tcW w:w="1210" w:type="pct"/>
            <w:shd w:val="clear" w:color="auto" w:fill="E7E6E6" w:themeFill="background2"/>
            <w:vAlign w:val="center"/>
          </w:tcPr>
          <w:p w14:paraId="68661C0E"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Burnley</w:t>
            </w:r>
          </w:p>
        </w:tc>
        <w:tc>
          <w:tcPr>
            <w:tcW w:w="1209" w:type="pct"/>
            <w:shd w:val="clear" w:color="auto" w:fill="E7E6E6" w:themeFill="background2"/>
            <w:vAlign w:val="center"/>
          </w:tcPr>
          <w:p w14:paraId="304F2884"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Tottenham Hotspur</w:t>
            </w:r>
          </w:p>
        </w:tc>
        <w:tc>
          <w:tcPr>
            <w:tcW w:w="1442" w:type="pct"/>
            <w:shd w:val="clear" w:color="auto" w:fill="E7E6E6" w:themeFill="background2"/>
            <w:vAlign w:val="center"/>
          </w:tcPr>
          <w:p w14:paraId="67D22B37"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Burnley</w:t>
            </w:r>
          </w:p>
        </w:tc>
      </w:tr>
      <w:tr w:rsidR="00504B0F" w:rsidRPr="00254320" w14:paraId="2E4F5002" w14:textId="77777777" w:rsidTr="00504B0F">
        <w:tc>
          <w:tcPr>
            <w:tcW w:w="1139" w:type="pct"/>
            <w:shd w:val="clear" w:color="auto" w:fill="E7E6E6" w:themeFill="background2"/>
            <w:vAlign w:val="center"/>
          </w:tcPr>
          <w:p w14:paraId="5761182F"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Everton</w:t>
            </w:r>
          </w:p>
        </w:tc>
        <w:tc>
          <w:tcPr>
            <w:tcW w:w="1210" w:type="pct"/>
            <w:shd w:val="clear" w:color="auto" w:fill="E7E6E6" w:themeFill="background2"/>
            <w:vAlign w:val="center"/>
          </w:tcPr>
          <w:p w14:paraId="42E9986B"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Fulham</w:t>
            </w:r>
          </w:p>
        </w:tc>
        <w:tc>
          <w:tcPr>
            <w:tcW w:w="1209" w:type="pct"/>
            <w:shd w:val="clear" w:color="auto" w:fill="E7E6E6" w:themeFill="background2"/>
            <w:vAlign w:val="center"/>
          </w:tcPr>
          <w:p w14:paraId="16891671"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Everton</w:t>
            </w:r>
          </w:p>
        </w:tc>
        <w:tc>
          <w:tcPr>
            <w:tcW w:w="1442" w:type="pct"/>
            <w:shd w:val="clear" w:color="auto" w:fill="E7E6E6" w:themeFill="background2"/>
            <w:vAlign w:val="center"/>
          </w:tcPr>
          <w:p w14:paraId="242EB12A"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Fulham</w:t>
            </w:r>
          </w:p>
        </w:tc>
      </w:tr>
      <w:tr w:rsidR="00504B0F" w:rsidRPr="00254320" w14:paraId="4CF2E797" w14:textId="77777777" w:rsidTr="00504B0F">
        <w:tc>
          <w:tcPr>
            <w:tcW w:w="1139" w:type="pct"/>
            <w:shd w:val="clear" w:color="auto" w:fill="E7E6E6" w:themeFill="background2"/>
            <w:vAlign w:val="center"/>
          </w:tcPr>
          <w:p w14:paraId="33BD1599"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Wolverhampton Wanderers</w:t>
            </w:r>
          </w:p>
        </w:tc>
        <w:tc>
          <w:tcPr>
            <w:tcW w:w="1210" w:type="pct"/>
            <w:shd w:val="clear" w:color="auto" w:fill="FFF2CC" w:themeFill="accent4" w:themeFillTint="33"/>
            <w:vAlign w:val="center"/>
          </w:tcPr>
          <w:p w14:paraId="77F2633F"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Cardiff City</w:t>
            </w:r>
          </w:p>
        </w:tc>
        <w:tc>
          <w:tcPr>
            <w:tcW w:w="1209" w:type="pct"/>
            <w:shd w:val="clear" w:color="auto" w:fill="E7E6E6" w:themeFill="background2"/>
            <w:vAlign w:val="center"/>
          </w:tcPr>
          <w:p w14:paraId="28D671D5"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Wolverhampton Wanderers</w:t>
            </w:r>
          </w:p>
        </w:tc>
        <w:tc>
          <w:tcPr>
            <w:tcW w:w="1442" w:type="pct"/>
            <w:shd w:val="clear" w:color="auto" w:fill="FFF2CC" w:themeFill="accent4" w:themeFillTint="33"/>
            <w:vAlign w:val="center"/>
          </w:tcPr>
          <w:p w14:paraId="45D9BB4A"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West Bromwich Albion</w:t>
            </w:r>
          </w:p>
        </w:tc>
      </w:tr>
      <w:tr w:rsidR="00504B0F" w:rsidRPr="00254320" w14:paraId="31306074" w14:textId="77777777" w:rsidTr="00504B0F">
        <w:tc>
          <w:tcPr>
            <w:tcW w:w="1139" w:type="pct"/>
            <w:shd w:val="clear" w:color="auto" w:fill="FFF2CC" w:themeFill="accent4" w:themeFillTint="33"/>
            <w:vAlign w:val="center"/>
          </w:tcPr>
          <w:p w14:paraId="1DAB604D"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Huddersfield Town</w:t>
            </w:r>
          </w:p>
        </w:tc>
        <w:tc>
          <w:tcPr>
            <w:tcW w:w="1210" w:type="pct"/>
            <w:shd w:val="clear" w:color="auto" w:fill="E7E6E6" w:themeFill="background2"/>
            <w:vAlign w:val="center"/>
          </w:tcPr>
          <w:p w14:paraId="529A38A6"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Brighton &amp; Hove Albion</w:t>
            </w:r>
          </w:p>
        </w:tc>
        <w:tc>
          <w:tcPr>
            <w:tcW w:w="1209" w:type="pct"/>
            <w:shd w:val="clear" w:color="auto" w:fill="FFF2CC" w:themeFill="accent4" w:themeFillTint="33"/>
            <w:vAlign w:val="center"/>
          </w:tcPr>
          <w:p w14:paraId="017C0782"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Leeds United</w:t>
            </w:r>
          </w:p>
        </w:tc>
        <w:tc>
          <w:tcPr>
            <w:tcW w:w="1442" w:type="pct"/>
            <w:shd w:val="clear" w:color="auto" w:fill="E7E6E6" w:themeFill="background2"/>
            <w:vAlign w:val="center"/>
          </w:tcPr>
          <w:p w14:paraId="0E38B97B"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Brighton &amp; Hove Albion</w:t>
            </w:r>
          </w:p>
        </w:tc>
      </w:tr>
      <w:tr w:rsidR="00504B0F" w:rsidRPr="00254320" w14:paraId="18F4DD92" w14:textId="77777777" w:rsidTr="00504B0F">
        <w:tc>
          <w:tcPr>
            <w:tcW w:w="1139" w:type="pct"/>
            <w:shd w:val="clear" w:color="auto" w:fill="E7E6E6" w:themeFill="background2"/>
            <w:vAlign w:val="center"/>
          </w:tcPr>
          <w:p w14:paraId="27F10D09"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Leicester City</w:t>
            </w:r>
          </w:p>
        </w:tc>
        <w:tc>
          <w:tcPr>
            <w:tcW w:w="1210" w:type="pct"/>
            <w:shd w:val="clear" w:color="auto" w:fill="FFF2CC" w:themeFill="accent4" w:themeFillTint="33"/>
            <w:vAlign w:val="center"/>
          </w:tcPr>
          <w:p w14:paraId="658DC7A7"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Watford</w:t>
            </w:r>
          </w:p>
        </w:tc>
        <w:tc>
          <w:tcPr>
            <w:tcW w:w="1209" w:type="pct"/>
            <w:shd w:val="clear" w:color="auto" w:fill="E7E6E6" w:themeFill="background2"/>
            <w:vAlign w:val="center"/>
          </w:tcPr>
          <w:p w14:paraId="0B314EC4"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Leicester City</w:t>
            </w:r>
          </w:p>
        </w:tc>
        <w:tc>
          <w:tcPr>
            <w:tcW w:w="1442" w:type="pct"/>
            <w:shd w:val="clear" w:color="auto" w:fill="FFF2CC" w:themeFill="accent4" w:themeFillTint="33"/>
            <w:vAlign w:val="center"/>
          </w:tcPr>
          <w:p w14:paraId="7DA75F02"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Aston Villa</w:t>
            </w:r>
          </w:p>
        </w:tc>
      </w:tr>
      <w:tr w:rsidR="00504B0F" w:rsidRPr="00254320" w14:paraId="01CBA4B0" w14:textId="77777777" w:rsidTr="00504B0F">
        <w:tc>
          <w:tcPr>
            <w:tcW w:w="1139" w:type="pct"/>
            <w:shd w:val="clear" w:color="auto" w:fill="E7E6E6" w:themeFill="background2"/>
            <w:vAlign w:val="center"/>
          </w:tcPr>
          <w:p w14:paraId="04E4D7AD"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Liverpool</w:t>
            </w:r>
          </w:p>
        </w:tc>
        <w:tc>
          <w:tcPr>
            <w:tcW w:w="1210" w:type="pct"/>
            <w:shd w:val="clear" w:color="auto" w:fill="E7E6E6" w:themeFill="background2"/>
            <w:vAlign w:val="center"/>
          </w:tcPr>
          <w:p w14:paraId="5A32ACB6"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West Ham United</w:t>
            </w:r>
          </w:p>
        </w:tc>
        <w:tc>
          <w:tcPr>
            <w:tcW w:w="1209" w:type="pct"/>
            <w:shd w:val="clear" w:color="auto" w:fill="E7E6E6" w:themeFill="background2"/>
            <w:vAlign w:val="center"/>
          </w:tcPr>
          <w:p w14:paraId="6518AA0A"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Liverpool</w:t>
            </w:r>
          </w:p>
        </w:tc>
        <w:tc>
          <w:tcPr>
            <w:tcW w:w="1442" w:type="pct"/>
            <w:shd w:val="clear" w:color="auto" w:fill="E7E6E6" w:themeFill="background2"/>
          </w:tcPr>
          <w:p w14:paraId="7E403F5C" w14:textId="77777777" w:rsidR="00504B0F" w:rsidRPr="00254320" w:rsidRDefault="00504B0F" w:rsidP="00504B0F">
            <w:pPr>
              <w:rPr>
                <w:rFonts w:asciiTheme="minorHAnsi" w:hAnsiTheme="minorHAnsi" w:cstheme="minorHAnsi"/>
              </w:rPr>
            </w:pPr>
            <w:r w:rsidRPr="00254320">
              <w:rPr>
                <w:rFonts w:asciiTheme="minorHAnsi" w:hAnsiTheme="minorHAnsi" w:cstheme="minorHAnsi"/>
                <w:color w:val="1A1A1A"/>
                <w:sz w:val="18"/>
                <w:szCs w:val="18"/>
              </w:rPr>
              <w:t>West Ham United</w:t>
            </w:r>
          </w:p>
        </w:tc>
      </w:tr>
    </w:tbl>
    <w:p w14:paraId="65B189BF" w14:textId="551C1265" w:rsidR="00554239" w:rsidRPr="00254320" w:rsidRDefault="003F25E2" w:rsidP="00554239">
      <w:pPr>
        <w:spacing w:line="360" w:lineRule="auto"/>
        <w:jc w:val="both"/>
        <w:rPr>
          <w:rFonts w:asciiTheme="minorHAnsi" w:hAnsiTheme="minorHAnsi" w:cstheme="minorHAnsi"/>
          <w:shd w:val="clear" w:color="auto" w:fill="FFFFFF"/>
        </w:rPr>
      </w:pPr>
      <w:r>
        <w:rPr>
          <w:rFonts w:asciiTheme="minorHAnsi" w:hAnsiTheme="minorHAnsi" w:cstheme="minorHAnsi"/>
        </w:rPr>
        <w:t>As t</w:t>
      </w:r>
      <w:r w:rsidR="00554239" w:rsidRPr="00254320">
        <w:rPr>
          <w:rFonts w:asciiTheme="minorHAnsi" w:hAnsiTheme="minorHAnsi" w:cstheme="minorHAnsi"/>
        </w:rPr>
        <w:t xml:space="preserve">he Finals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554239" w:rsidRPr="00254320">
        <w:rPr>
          <w:rFonts w:asciiTheme="minorHAnsi" w:hAnsiTheme="minorHAnsi" w:cstheme="minorHAnsi"/>
        </w:rPr>
        <w:t xml:space="preserve"> were also streamed live by some of the Premier League on their club sites</w:t>
      </w:r>
      <w:r>
        <w:rPr>
          <w:rFonts w:asciiTheme="minorHAnsi" w:hAnsiTheme="minorHAnsi" w:cstheme="minorHAnsi"/>
        </w:rPr>
        <w:t xml:space="preserve"> and because </w:t>
      </w:r>
      <w:r w:rsidR="00554239" w:rsidRPr="00254320">
        <w:rPr>
          <w:rFonts w:asciiTheme="minorHAnsi" w:hAnsiTheme="minorHAnsi" w:cstheme="minorHAnsi"/>
          <w:shd w:val="clear" w:color="auto" w:fill="FFFFFF"/>
        </w:rPr>
        <w:t xml:space="preserve">Premier League club sites regularly cover news and features, with many of the clubs declaring a vested interest in esports, these sites were also included as publishers of interest for the content analysis. </w:t>
      </w:r>
      <w:r>
        <w:rPr>
          <w:rFonts w:asciiTheme="minorHAnsi" w:hAnsiTheme="minorHAnsi" w:cstheme="minorHAnsi"/>
          <w:shd w:val="clear" w:color="auto" w:fill="FFFFFF"/>
        </w:rPr>
        <w:t xml:space="preserve">The 20 clubs from season 1 and the 20 clubs from season 3 were analysed for esports content and coverage of the </w:t>
      </w:r>
      <w:r w:rsidR="0057793C">
        <w:rPr>
          <w:rFonts w:asciiTheme="minorHAnsi" w:hAnsiTheme="minorHAnsi" w:cstheme="minorHAnsi"/>
          <w:shd w:val="clear" w:color="auto" w:fill="FFFFFF"/>
        </w:rPr>
        <w:t>‘</w:t>
      </w:r>
      <w:proofErr w:type="spellStart"/>
      <w:r w:rsidR="0057793C">
        <w:rPr>
          <w:rFonts w:asciiTheme="minorHAnsi" w:hAnsiTheme="minorHAnsi" w:cstheme="minorHAnsi"/>
          <w:shd w:val="clear" w:color="auto" w:fill="FFFFFF"/>
        </w:rPr>
        <w:t>ePremier</w:t>
      </w:r>
      <w:proofErr w:type="spellEnd"/>
      <w:r w:rsidR="0057793C">
        <w:rPr>
          <w:rFonts w:asciiTheme="minorHAnsi" w:hAnsiTheme="minorHAnsi" w:cstheme="minorHAnsi"/>
          <w:shd w:val="clear" w:color="auto" w:fill="FFFFFF"/>
        </w:rPr>
        <w:t xml:space="preserve"> League’</w:t>
      </w:r>
      <w:r>
        <w:rPr>
          <w:rFonts w:asciiTheme="minorHAnsi" w:hAnsiTheme="minorHAnsi" w:cstheme="minorHAnsi"/>
          <w:shd w:val="clear" w:color="auto" w:fill="FFFFFF"/>
        </w:rPr>
        <w:t xml:space="preserve"> Finals. The table below </w:t>
      </w:r>
      <w:r w:rsidR="00504B0F">
        <w:rPr>
          <w:rFonts w:asciiTheme="minorHAnsi" w:hAnsiTheme="minorHAnsi" w:cstheme="minorHAnsi"/>
          <w:shd w:val="clear" w:color="auto" w:fill="FFFFFF"/>
        </w:rPr>
        <w:t xml:space="preserve">(Fig.4.11) </w:t>
      </w:r>
      <w:r>
        <w:rPr>
          <w:rFonts w:asciiTheme="minorHAnsi" w:hAnsiTheme="minorHAnsi" w:cstheme="minorHAnsi"/>
          <w:shd w:val="clear" w:color="auto" w:fill="FFFFFF"/>
        </w:rPr>
        <w:t xml:space="preserve">shows the clubs in both seasons. The yellow boxes show changes from one season to the next. </w:t>
      </w:r>
    </w:p>
    <w:p w14:paraId="4980601B" w14:textId="2FFF3210" w:rsidR="003F25E2" w:rsidRPr="00254320" w:rsidRDefault="003F25E2" w:rsidP="00554239">
      <w:pPr>
        <w:spacing w:line="360" w:lineRule="auto"/>
        <w:jc w:val="both"/>
        <w:rPr>
          <w:rFonts w:asciiTheme="minorHAnsi" w:hAnsiTheme="minorHAnsi" w:cstheme="minorHAnsi"/>
        </w:rPr>
      </w:pPr>
    </w:p>
    <w:p w14:paraId="549A1DB2" w14:textId="77777777" w:rsidR="00DF7F76" w:rsidRPr="00254320" w:rsidRDefault="00DF7F76" w:rsidP="00DF7F76">
      <w:pPr>
        <w:spacing w:line="360" w:lineRule="auto"/>
        <w:jc w:val="both"/>
        <w:rPr>
          <w:rFonts w:asciiTheme="minorHAnsi" w:hAnsiTheme="minorHAnsi" w:cstheme="minorHAnsi"/>
        </w:rPr>
      </w:pPr>
    </w:p>
    <w:p w14:paraId="6C306EF8" w14:textId="0DAAE92E" w:rsidR="00504B0F" w:rsidRPr="00504B0F" w:rsidRDefault="00504B0F" w:rsidP="00504B0F">
      <w:pPr>
        <w:spacing w:line="360" w:lineRule="auto"/>
        <w:jc w:val="both"/>
        <w:rPr>
          <w:rFonts w:asciiTheme="majorHAnsi" w:hAnsiTheme="majorHAnsi" w:cstheme="majorHAnsi"/>
        </w:rPr>
      </w:pPr>
      <w:r w:rsidRPr="00504B0F">
        <w:rPr>
          <w:rFonts w:asciiTheme="majorHAnsi" w:hAnsiTheme="majorHAnsi" w:cstheme="majorHAnsi"/>
        </w:rPr>
        <w:t xml:space="preserve">Fig.4.11. English Premier League clubs </w:t>
      </w:r>
    </w:p>
    <w:p w14:paraId="33B1667E" w14:textId="77777777" w:rsidR="00504B0F" w:rsidRDefault="00504B0F" w:rsidP="00554239">
      <w:pPr>
        <w:spacing w:line="360" w:lineRule="auto"/>
        <w:jc w:val="both"/>
        <w:rPr>
          <w:rFonts w:asciiTheme="minorHAnsi" w:hAnsiTheme="minorHAnsi" w:cstheme="minorHAnsi"/>
        </w:rPr>
      </w:pPr>
    </w:p>
    <w:p w14:paraId="40650C53" w14:textId="1DB951FB"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period designated for analysis of mainstream media coverage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was one day prior to the event, the days of the event and one day post the event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monitor promotion before the event started, reports as the event was in progress </w:t>
      </w:r>
      <w:r w:rsidRPr="00254320">
        <w:rPr>
          <w:rFonts w:asciiTheme="minorHAnsi" w:hAnsiTheme="minorHAnsi" w:cstheme="minorHAnsi"/>
        </w:rPr>
        <w:lastRenderedPageBreak/>
        <w:t xml:space="preserve">and after for the publishing of results. For season 1 this meant a total of four days (March 27 — 30) and for season 3 this meant a total of six days (March 22 — 27). Mainstream media coverage was monitored for the duration of the designated periods. </w:t>
      </w:r>
      <w:r w:rsidRPr="00254320">
        <w:rPr>
          <w:rFonts w:asciiTheme="minorHAnsi" w:hAnsiTheme="minorHAnsi" w:cstheme="minorHAnsi"/>
          <w:shd w:val="clear" w:color="auto" w:fill="FFFFFF"/>
        </w:rPr>
        <w:t xml:space="preserve">Content was searched across the internet within the parameters set by the dates, March 27 – March 30 for season 1 and March 22 – 27 for season 3 using long tail key search terms: </w:t>
      </w:r>
      <w:r w:rsidR="0057793C">
        <w:rPr>
          <w:rFonts w:asciiTheme="minorHAnsi" w:hAnsiTheme="minorHAnsi" w:cstheme="minorHAnsi"/>
          <w:shd w:val="clear" w:color="auto" w:fill="FFFFFF"/>
        </w:rPr>
        <w:t>‘</w:t>
      </w:r>
      <w:proofErr w:type="spellStart"/>
      <w:r w:rsidR="0057793C">
        <w:rPr>
          <w:rFonts w:asciiTheme="minorHAnsi" w:hAnsiTheme="minorHAnsi" w:cstheme="minorHAnsi"/>
          <w:shd w:val="clear" w:color="auto" w:fill="FFFFFF"/>
        </w:rPr>
        <w:t>ePremier</w:t>
      </w:r>
      <w:proofErr w:type="spellEnd"/>
      <w:r w:rsidR="0057793C">
        <w:rPr>
          <w:rFonts w:asciiTheme="minorHAnsi" w:hAnsiTheme="minorHAnsi" w:cstheme="minorHAnsi"/>
          <w:shd w:val="clear" w:color="auto" w:fill="FFFFFF"/>
        </w:rPr>
        <w:t xml:space="preserve"> League’</w:t>
      </w:r>
      <w:r w:rsidRPr="00254320">
        <w:rPr>
          <w:rFonts w:asciiTheme="minorHAnsi" w:hAnsiTheme="minorHAnsi" w:cstheme="minorHAnsi"/>
          <w:shd w:val="clear" w:color="auto" w:fill="FFFFFF"/>
        </w:rPr>
        <w:t xml:space="preserve">; </w:t>
      </w:r>
      <w:proofErr w:type="spellStart"/>
      <w:r w:rsidRPr="00254320">
        <w:rPr>
          <w:rFonts w:asciiTheme="minorHAnsi" w:hAnsiTheme="minorHAnsi" w:cstheme="minorHAnsi"/>
          <w:shd w:val="clear" w:color="auto" w:fill="FFFFFF"/>
        </w:rPr>
        <w:t>epl</w:t>
      </w:r>
      <w:proofErr w:type="spellEnd"/>
      <w:r w:rsidRPr="00254320">
        <w:rPr>
          <w:rFonts w:asciiTheme="minorHAnsi" w:hAnsiTheme="minorHAnsi" w:cstheme="minorHAnsi"/>
          <w:shd w:val="clear" w:color="auto" w:fill="FFFFFF"/>
        </w:rPr>
        <w:t xml:space="preserve"> league; esports </w:t>
      </w:r>
      <w:r w:rsidR="0057793C" w:rsidRPr="0057793C">
        <w:rPr>
          <w:rFonts w:asciiTheme="minorHAnsi" w:hAnsiTheme="minorHAnsi" w:cstheme="minorHAnsi"/>
          <w:i/>
          <w:shd w:val="clear" w:color="auto" w:fill="FFFFFF"/>
        </w:rPr>
        <w:t>FIFA</w:t>
      </w:r>
      <w:r w:rsidRPr="00254320">
        <w:rPr>
          <w:rFonts w:asciiTheme="minorHAnsi" w:hAnsiTheme="minorHAnsi" w:cstheme="minorHAnsi"/>
          <w:shd w:val="clear" w:color="auto" w:fill="FFFFFF"/>
        </w:rPr>
        <w:t xml:space="preserve"> 19; </w:t>
      </w:r>
      <w:proofErr w:type="spellStart"/>
      <w:r w:rsidRPr="00254320">
        <w:rPr>
          <w:rFonts w:asciiTheme="minorHAnsi" w:hAnsiTheme="minorHAnsi" w:cstheme="minorHAnsi"/>
          <w:shd w:val="clear" w:color="auto" w:fill="FFFFFF"/>
        </w:rPr>
        <w:t>Gfinity</w:t>
      </w:r>
      <w:proofErr w:type="spellEnd"/>
      <w:r w:rsidRPr="00254320">
        <w:rPr>
          <w:rFonts w:asciiTheme="minorHAnsi" w:hAnsiTheme="minorHAnsi" w:cstheme="minorHAnsi"/>
          <w:shd w:val="clear" w:color="auto" w:fill="FFFFFF"/>
        </w:rPr>
        <w:t xml:space="preserve"> </w:t>
      </w:r>
      <w:r w:rsidR="0057793C" w:rsidRPr="0057793C">
        <w:rPr>
          <w:rFonts w:asciiTheme="minorHAnsi" w:hAnsiTheme="minorHAnsi" w:cstheme="minorHAnsi"/>
          <w:i/>
          <w:shd w:val="clear" w:color="auto" w:fill="FFFFFF"/>
        </w:rPr>
        <w:t>FIFA</w:t>
      </w:r>
      <w:r w:rsidRPr="00254320">
        <w:rPr>
          <w:rFonts w:asciiTheme="minorHAnsi" w:hAnsiTheme="minorHAnsi" w:cstheme="minorHAnsi"/>
          <w:shd w:val="clear" w:color="auto" w:fill="FFFFFF"/>
        </w:rPr>
        <w:t xml:space="preserve"> 19, </w:t>
      </w:r>
      <w:r w:rsidR="0057793C" w:rsidRPr="0057793C">
        <w:rPr>
          <w:rFonts w:asciiTheme="minorHAnsi" w:hAnsiTheme="minorHAnsi" w:cstheme="minorHAnsi"/>
          <w:i/>
          <w:shd w:val="clear" w:color="auto" w:fill="FFFFFF"/>
        </w:rPr>
        <w:t>FIFA</w:t>
      </w:r>
      <w:r w:rsidRPr="00254320">
        <w:rPr>
          <w:rFonts w:asciiTheme="minorHAnsi" w:hAnsiTheme="minorHAnsi" w:cstheme="minorHAnsi"/>
          <w:shd w:val="clear" w:color="auto" w:fill="FFFFFF"/>
        </w:rPr>
        <w:t xml:space="preserve"> 21; </w:t>
      </w:r>
      <w:proofErr w:type="spellStart"/>
      <w:r w:rsidRPr="00254320">
        <w:rPr>
          <w:rFonts w:asciiTheme="minorHAnsi" w:hAnsiTheme="minorHAnsi" w:cstheme="minorHAnsi"/>
          <w:shd w:val="clear" w:color="auto" w:fill="FFFFFF"/>
        </w:rPr>
        <w:t>Gfinity</w:t>
      </w:r>
      <w:proofErr w:type="spellEnd"/>
      <w:r w:rsidRPr="00254320">
        <w:rPr>
          <w:rFonts w:asciiTheme="minorHAnsi" w:hAnsiTheme="minorHAnsi" w:cstheme="minorHAnsi"/>
          <w:shd w:val="clear" w:color="auto" w:fill="FFFFFF"/>
        </w:rPr>
        <w:t xml:space="preserve"> </w:t>
      </w:r>
      <w:r w:rsidR="0057793C" w:rsidRPr="0057793C">
        <w:rPr>
          <w:rFonts w:asciiTheme="minorHAnsi" w:hAnsiTheme="minorHAnsi" w:cstheme="minorHAnsi"/>
          <w:i/>
          <w:shd w:val="clear" w:color="auto" w:fill="FFFFFF"/>
        </w:rPr>
        <w:t>FIFA</w:t>
      </w:r>
      <w:r w:rsidRPr="00254320">
        <w:rPr>
          <w:rFonts w:asciiTheme="minorHAnsi" w:hAnsiTheme="minorHAnsi" w:cstheme="minorHAnsi"/>
          <w:shd w:val="clear" w:color="auto" w:fill="FFFFFF"/>
        </w:rPr>
        <w:t xml:space="preserve"> 21, along with specific key search words for the identified publishers/platforms of interest. </w:t>
      </w:r>
      <w:r w:rsidRPr="00254320">
        <w:rPr>
          <w:rFonts w:asciiTheme="minorHAnsi" w:hAnsiTheme="minorHAnsi" w:cstheme="minorHAnsi"/>
        </w:rPr>
        <w:t xml:space="preserve">The number of published articles was recorded and observations about the types of content were noted. Observations included: whether the content was attributed to a journalist through a </w:t>
      </w:r>
      <w:proofErr w:type="spellStart"/>
      <w:r w:rsidRPr="00254320">
        <w:rPr>
          <w:rFonts w:asciiTheme="minorHAnsi" w:hAnsiTheme="minorHAnsi" w:cstheme="minorHAnsi"/>
        </w:rPr>
        <w:t>byline</w:t>
      </w:r>
      <w:proofErr w:type="spellEnd"/>
      <w:r w:rsidRPr="00254320">
        <w:rPr>
          <w:rFonts w:asciiTheme="minorHAnsi" w:hAnsiTheme="minorHAnsi" w:cstheme="minorHAnsi"/>
        </w:rPr>
        <w:t>, how the content was categorised and the length of the articles. The medium of the content published was also recorded: video, audio, text, images. Also noted was the spelling of the word esports as an indicator of whether the accepted industry spelling had been adopted as part of a publisher’s house style or not</w:t>
      </w:r>
      <w:r w:rsidR="003F25E2">
        <w:rPr>
          <w:rFonts w:asciiTheme="minorHAnsi" w:hAnsiTheme="minorHAnsi" w:cstheme="minorHAnsi"/>
        </w:rPr>
        <w:t>.</w:t>
      </w:r>
      <w:r w:rsidR="00E513CB">
        <w:rPr>
          <w:rFonts w:asciiTheme="minorHAnsi" w:hAnsiTheme="minorHAnsi" w:cstheme="minorHAnsi"/>
        </w:rPr>
        <w:t xml:space="preserve"> </w:t>
      </w:r>
      <w:r w:rsidRPr="00254320">
        <w:rPr>
          <w:rFonts w:asciiTheme="minorHAnsi" w:hAnsiTheme="minorHAnsi" w:cstheme="minorHAnsi"/>
        </w:rPr>
        <w:t xml:space="preserve"> (</w:t>
      </w:r>
      <w:r w:rsidR="00E513CB">
        <w:rPr>
          <w:rFonts w:asciiTheme="minorHAnsi" w:hAnsiTheme="minorHAnsi" w:cstheme="minorHAnsi"/>
        </w:rPr>
        <w:t>S</w:t>
      </w:r>
      <w:r w:rsidRPr="00254320">
        <w:rPr>
          <w:rFonts w:asciiTheme="minorHAnsi" w:hAnsiTheme="minorHAnsi" w:cstheme="minorHAnsi"/>
        </w:rPr>
        <w:t xml:space="preserve">ee </w:t>
      </w:r>
      <w:r w:rsidR="00504B0F">
        <w:rPr>
          <w:rFonts w:asciiTheme="minorHAnsi" w:hAnsiTheme="minorHAnsi" w:cstheme="minorHAnsi"/>
        </w:rPr>
        <w:t>Chapter 2</w:t>
      </w:r>
      <w:r w:rsidR="00E513CB">
        <w:rPr>
          <w:rFonts w:asciiTheme="minorHAnsi" w:hAnsiTheme="minorHAnsi" w:cstheme="minorHAnsi"/>
        </w:rPr>
        <w:t xml:space="preserve"> for a discussion around the significance of the spelling</w:t>
      </w:r>
      <w:r w:rsidRPr="00254320">
        <w:rPr>
          <w:rFonts w:asciiTheme="minorHAnsi" w:hAnsiTheme="minorHAnsi" w:cstheme="minorHAnsi"/>
        </w:rPr>
        <w:t xml:space="preserve">). </w:t>
      </w:r>
    </w:p>
    <w:p w14:paraId="7F96A4F1" w14:textId="77777777" w:rsidR="00554239" w:rsidRPr="00254320" w:rsidRDefault="00554239" w:rsidP="00554239">
      <w:pPr>
        <w:spacing w:line="360" w:lineRule="auto"/>
        <w:jc w:val="both"/>
        <w:rPr>
          <w:rFonts w:asciiTheme="minorHAnsi" w:hAnsiTheme="minorHAnsi" w:cstheme="minorHAnsi"/>
        </w:rPr>
      </w:pPr>
    </w:p>
    <w:p w14:paraId="5142A038" w14:textId="6A74C3CF"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Outside of the dates for the designated periods which was specific to the analysis of media coverage of the live Finals, a more generic search was conducted about esports content across the publishers of interest. This was to gain an overview of how much or how little focus there was on esports as a sector within mainstream media and to evaluate whether the media coverage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was </w:t>
      </w:r>
      <w:proofErr w:type="gramStart"/>
      <w:r w:rsidRPr="00254320">
        <w:rPr>
          <w:rFonts w:asciiTheme="minorHAnsi" w:hAnsiTheme="minorHAnsi" w:cstheme="minorHAnsi"/>
        </w:rPr>
        <w:t>more or less consistent</w:t>
      </w:r>
      <w:proofErr w:type="gramEnd"/>
      <w:r w:rsidRPr="00254320">
        <w:rPr>
          <w:rFonts w:asciiTheme="minorHAnsi" w:hAnsiTheme="minorHAnsi" w:cstheme="minorHAnsi"/>
        </w:rPr>
        <w:t xml:space="preserve"> with coverage of the sector as a whole or whether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was an outlier. The terms ‘esports’ and the common way of misspelling the term ‘e-sports’ were searched on each site of the publishers of interest. Two dates were recorded in these searches, historic esports content up to March 2019 and then historic esports content up to March 2021. This allowed the content created and published between the two events to be recorded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ascertain any changes and/or patterns in publishing. </w:t>
      </w:r>
    </w:p>
    <w:p w14:paraId="04096920" w14:textId="77777777" w:rsidR="00554239" w:rsidRPr="00254320" w:rsidRDefault="00554239" w:rsidP="00554239">
      <w:pPr>
        <w:spacing w:line="360" w:lineRule="auto"/>
        <w:jc w:val="both"/>
        <w:rPr>
          <w:rFonts w:asciiTheme="minorHAnsi" w:hAnsiTheme="minorHAnsi" w:cstheme="minorHAnsi"/>
        </w:rPr>
      </w:pPr>
    </w:p>
    <w:p w14:paraId="7812AFDD" w14:textId="28108539"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As well as analysing generic esports content across all the publishers, extra data was collected for the </w:t>
      </w:r>
      <w:r w:rsidR="00504B0F">
        <w:rPr>
          <w:rFonts w:asciiTheme="minorHAnsi" w:hAnsiTheme="minorHAnsi" w:cstheme="minorHAnsi"/>
        </w:rPr>
        <w:t>‘</w:t>
      </w:r>
      <w:r w:rsidRPr="00254320">
        <w:rPr>
          <w:rFonts w:asciiTheme="minorHAnsi" w:hAnsiTheme="minorHAnsi" w:cstheme="minorHAnsi"/>
        </w:rPr>
        <w:t>Premier League</w:t>
      </w:r>
      <w:r w:rsidR="00504B0F">
        <w:rPr>
          <w:rFonts w:asciiTheme="minorHAnsi" w:hAnsiTheme="minorHAnsi" w:cstheme="minorHAnsi"/>
        </w:rPr>
        <w:t>’</w:t>
      </w:r>
      <w:r w:rsidRPr="00254320">
        <w:rPr>
          <w:rFonts w:asciiTheme="minorHAnsi" w:hAnsiTheme="minorHAnsi" w:cstheme="minorHAnsi"/>
        </w:rPr>
        <w:t xml:space="preserve"> </w:t>
      </w:r>
      <w:r w:rsidR="00504B0F">
        <w:rPr>
          <w:rFonts w:asciiTheme="minorHAnsi" w:hAnsiTheme="minorHAnsi" w:cstheme="minorHAnsi"/>
        </w:rPr>
        <w:t>C</w:t>
      </w:r>
      <w:r w:rsidRPr="00254320">
        <w:rPr>
          <w:rFonts w:asciiTheme="minorHAnsi" w:hAnsiTheme="minorHAnsi" w:cstheme="minorHAnsi"/>
        </w:rPr>
        <w:t xml:space="preserve">lubs. This was to ascertain the level of commitment and investment in both esports in general and to this specific tournament, given that all 20 </w:t>
      </w:r>
      <w:r w:rsidR="00504B0F">
        <w:rPr>
          <w:rFonts w:asciiTheme="minorHAnsi" w:hAnsiTheme="minorHAnsi" w:cstheme="minorHAnsi"/>
        </w:rPr>
        <w:t>C</w:t>
      </w:r>
      <w:r w:rsidRPr="00254320">
        <w:rPr>
          <w:rFonts w:asciiTheme="minorHAnsi" w:hAnsiTheme="minorHAnsi" w:cstheme="minorHAnsi"/>
        </w:rPr>
        <w:t xml:space="preserve">lubs participated in the tournament. It was also to gain some understanding about the relationship between esports and ‘real’ sport. Data was collected to show which </w:t>
      </w:r>
      <w:r w:rsidR="00504B0F">
        <w:rPr>
          <w:rFonts w:asciiTheme="minorHAnsi" w:hAnsiTheme="minorHAnsi" w:cstheme="minorHAnsi"/>
        </w:rPr>
        <w:t>C</w:t>
      </w:r>
      <w:r w:rsidRPr="00254320">
        <w:rPr>
          <w:rFonts w:asciiTheme="minorHAnsi" w:hAnsiTheme="minorHAnsi" w:cstheme="minorHAnsi"/>
        </w:rPr>
        <w:t xml:space="preserve">lubs streamed the live Finals on </w:t>
      </w:r>
      <w:r w:rsidRPr="00254320">
        <w:rPr>
          <w:rFonts w:asciiTheme="minorHAnsi" w:hAnsiTheme="minorHAnsi" w:cstheme="minorHAnsi"/>
        </w:rPr>
        <w:lastRenderedPageBreak/>
        <w:t xml:space="preserve">their sites. The social media presence of each </w:t>
      </w:r>
      <w:r w:rsidR="00504B0F">
        <w:rPr>
          <w:rFonts w:asciiTheme="minorHAnsi" w:hAnsiTheme="minorHAnsi" w:cstheme="minorHAnsi"/>
        </w:rPr>
        <w:t>C</w:t>
      </w:r>
      <w:r w:rsidRPr="00254320">
        <w:rPr>
          <w:rFonts w:asciiTheme="minorHAnsi" w:hAnsiTheme="minorHAnsi" w:cstheme="minorHAnsi"/>
        </w:rPr>
        <w:t xml:space="preserve">lub on both Twitch and </w:t>
      </w:r>
      <w:r w:rsidR="00445CE3">
        <w:rPr>
          <w:rFonts w:asciiTheme="minorHAnsi" w:hAnsiTheme="minorHAnsi" w:cstheme="minorHAnsi"/>
        </w:rPr>
        <w:t>YouTube</w:t>
      </w:r>
      <w:r w:rsidRPr="00254320">
        <w:rPr>
          <w:rFonts w:asciiTheme="minorHAnsi" w:hAnsiTheme="minorHAnsi" w:cstheme="minorHAnsi"/>
        </w:rPr>
        <w:t xml:space="preserve"> was also recorded. This aspect of the data collection was added to Season 3 after considering the importance of providing a picture of each </w:t>
      </w:r>
      <w:r w:rsidR="00504B0F">
        <w:rPr>
          <w:rFonts w:asciiTheme="minorHAnsi" w:hAnsiTheme="minorHAnsi" w:cstheme="minorHAnsi"/>
        </w:rPr>
        <w:t>C</w:t>
      </w:r>
      <w:r w:rsidRPr="00254320">
        <w:rPr>
          <w:rFonts w:asciiTheme="minorHAnsi" w:hAnsiTheme="minorHAnsi" w:cstheme="minorHAnsi"/>
        </w:rPr>
        <w:t xml:space="preserve">lub’s presence on these two platforms, outside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contextualise the findings from the content analysis and viewership figures. </w:t>
      </w:r>
    </w:p>
    <w:p w14:paraId="7FF196CF" w14:textId="77777777" w:rsidR="00554239" w:rsidRPr="00254320" w:rsidRDefault="00554239" w:rsidP="00554239">
      <w:pPr>
        <w:spacing w:line="360" w:lineRule="auto"/>
        <w:jc w:val="both"/>
        <w:rPr>
          <w:rFonts w:asciiTheme="minorHAnsi" w:hAnsiTheme="minorHAnsi" w:cstheme="minorHAnsi"/>
          <w:i/>
          <w:iCs/>
        </w:rPr>
      </w:pPr>
    </w:p>
    <w:p w14:paraId="3DFCCFE3" w14:textId="691977A8" w:rsidR="00554239" w:rsidRPr="00254320" w:rsidRDefault="00554239" w:rsidP="00E513CB">
      <w:pPr>
        <w:spacing w:line="360" w:lineRule="auto"/>
        <w:jc w:val="both"/>
        <w:rPr>
          <w:rFonts w:asciiTheme="minorHAnsi" w:hAnsiTheme="minorHAnsi" w:cstheme="minorHAnsi"/>
        </w:rPr>
      </w:pPr>
      <w:r w:rsidRPr="00254320">
        <w:rPr>
          <w:rFonts w:asciiTheme="minorHAnsi" w:hAnsiTheme="minorHAnsi" w:cstheme="minorHAnsi"/>
        </w:rPr>
        <w:t xml:space="preserve">The content searches were conducted using Google Advanced search. This was a decision taken because a search engine capable of pulling in results from all the different types of publishers of interest was needed. A search engine such as </w:t>
      </w:r>
      <w:proofErr w:type="spellStart"/>
      <w:r w:rsidRPr="00254320">
        <w:rPr>
          <w:rFonts w:asciiTheme="minorHAnsi" w:hAnsiTheme="minorHAnsi" w:cstheme="minorHAnsi"/>
        </w:rPr>
        <w:t>Proquest</w:t>
      </w:r>
      <w:proofErr w:type="spellEnd"/>
      <w:r w:rsidRPr="00254320">
        <w:rPr>
          <w:rFonts w:asciiTheme="minorHAnsi" w:hAnsiTheme="minorHAnsi" w:cstheme="minorHAnsi"/>
        </w:rPr>
        <w:t xml:space="preserve"> for example would have been useful for newspaper content but not for content on Premier League football websites and so a different search tool would have had to be sourced. This would have been problematic for comparing the results. Alternatives to search engines were explored, such as using data scraping tools. There are various data scrapers which can trawl sites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monitor content on a website. However, these tools are not suitable for this part of the research as they work by scraping pages of the </w:t>
      </w:r>
      <w:proofErr w:type="spellStart"/>
      <w:r w:rsidRPr="00254320">
        <w:rPr>
          <w:rFonts w:asciiTheme="minorHAnsi" w:hAnsiTheme="minorHAnsi" w:cstheme="minorHAnsi"/>
        </w:rPr>
        <w:t>urls</w:t>
      </w:r>
      <w:proofErr w:type="spellEnd"/>
      <w:r w:rsidRPr="00254320">
        <w:rPr>
          <w:rFonts w:asciiTheme="minorHAnsi" w:hAnsiTheme="minorHAnsi" w:cstheme="minorHAnsi"/>
        </w:rPr>
        <w:t xml:space="preserve"> you input. This requires knowledge of the </w:t>
      </w:r>
      <w:proofErr w:type="spellStart"/>
      <w:r w:rsidRPr="00254320">
        <w:rPr>
          <w:rFonts w:asciiTheme="minorHAnsi" w:hAnsiTheme="minorHAnsi" w:cstheme="minorHAnsi"/>
        </w:rPr>
        <w:t>urls</w:t>
      </w:r>
      <w:proofErr w:type="spellEnd"/>
      <w:r w:rsidRPr="00254320">
        <w:rPr>
          <w:rFonts w:asciiTheme="minorHAnsi" w:hAnsiTheme="minorHAnsi" w:cstheme="minorHAnsi"/>
        </w:rPr>
        <w:t xml:space="preserve"> prior to the scrape. After evaluating possible </w:t>
      </w:r>
      <w:proofErr w:type="gramStart"/>
      <w:r w:rsidRPr="00254320">
        <w:rPr>
          <w:rFonts w:asciiTheme="minorHAnsi" w:hAnsiTheme="minorHAnsi" w:cstheme="minorHAnsi"/>
        </w:rPr>
        <w:t>alternatives</w:t>
      </w:r>
      <w:proofErr w:type="gramEnd"/>
      <w:r w:rsidRPr="00254320">
        <w:rPr>
          <w:rFonts w:asciiTheme="minorHAnsi" w:hAnsiTheme="minorHAnsi" w:cstheme="minorHAnsi"/>
        </w:rPr>
        <w:t xml:space="preserve"> it was decided that Google Advanced search would be the most effective. The main concern with using Google is the algorithms that are not disclosed by the company which rank the content and determine where it falls in terms of hierarchy on a results page. However, firstly, I was only interested in looking at the total numbers of content recorded by the search, not at assessing the most popular, so the order in which the content was pulled by the search, was irrelevant. I was only interested in the total number of articles.  And secondly, I was comparing stats within the contained framework of Google, </w:t>
      </w:r>
      <w:proofErr w:type="spellStart"/>
      <w:r w:rsidRPr="00254320">
        <w:rPr>
          <w:rFonts w:asciiTheme="minorHAnsi" w:hAnsiTheme="minorHAnsi" w:cstheme="minorHAnsi"/>
        </w:rPr>
        <w:t>ie</w:t>
      </w:r>
      <w:proofErr w:type="spellEnd"/>
      <w:r w:rsidRPr="00254320">
        <w:rPr>
          <w:rFonts w:asciiTheme="minorHAnsi" w:hAnsiTheme="minorHAnsi" w:cstheme="minorHAnsi"/>
        </w:rPr>
        <w:t xml:space="preserve">: not comparing one set of data from one search engine with another data set from Google, the results are therefore only relative to each other. Any qualitative data gathered was done so by reading the content and where possible I cross referenced the Google search with internal website searches to cross check the numbers (though a vast majority of sites use Google as their search engines, the Guardian is a good example of this.) The internal website searches that I did conduct proved consistent within a few numbers, as the Google Advanced search, so I was convinced of the numbers I recorded. </w:t>
      </w:r>
    </w:p>
    <w:p w14:paraId="26C01CB2" w14:textId="77777777" w:rsidR="00554239" w:rsidRPr="00254320" w:rsidRDefault="00554239" w:rsidP="00554239">
      <w:pPr>
        <w:spacing w:line="360" w:lineRule="auto"/>
        <w:jc w:val="both"/>
        <w:rPr>
          <w:rFonts w:asciiTheme="minorHAnsi" w:hAnsiTheme="minorHAnsi" w:cstheme="minorHAnsi"/>
        </w:rPr>
      </w:pPr>
    </w:p>
    <w:p w14:paraId="1A58B178" w14:textId="26146716" w:rsidR="00554239" w:rsidRPr="00254320" w:rsidRDefault="00554239" w:rsidP="005C349D">
      <w:pPr>
        <w:spacing w:line="360" w:lineRule="auto"/>
        <w:jc w:val="both"/>
        <w:rPr>
          <w:rFonts w:asciiTheme="minorHAnsi" w:hAnsiTheme="minorHAnsi" w:cstheme="minorHAnsi"/>
        </w:rPr>
      </w:pPr>
      <w:r w:rsidRPr="00254320">
        <w:rPr>
          <w:rFonts w:asciiTheme="minorHAnsi" w:hAnsiTheme="minorHAnsi" w:cstheme="minorHAnsi"/>
        </w:rPr>
        <w:t xml:space="preserve">While I was convinced by the numbers returned in the searches, it must be noted that with all the search results conducted, the numbers do not necessarily indicate discreet, individual </w:t>
      </w:r>
      <w:r w:rsidRPr="00254320">
        <w:rPr>
          <w:rFonts w:asciiTheme="minorHAnsi" w:hAnsiTheme="minorHAnsi" w:cstheme="minorHAnsi"/>
        </w:rPr>
        <w:lastRenderedPageBreak/>
        <w:t xml:space="preserve">pieces of content – the search results include pages where one of the key words is mentioned for example – this could be just a link to a video or a piece of content that has also come up in the search. This is one of the limitations of using a search engine (and indeed the search function on individual sites). It is basic, even the advanced search is limited in how granular you can be with the filters; it is indiscriminate, in that it doesn’t identify and omit duplicated content, unless it is word for word. This then allows for one piece of content to be referenced multiple times on a site and each time it is referenced to show up as an individual result. One post could in fact generate any number of results, 100s in theory. The other issue with the undisclosed algorithm that Google search uses, is that it can throw up different numbers running </w:t>
      </w:r>
      <w:proofErr w:type="gramStart"/>
      <w:r w:rsidRPr="00254320">
        <w:rPr>
          <w:rFonts w:asciiTheme="minorHAnsi" w:hAnsiTheme="minorHAnsi" w:cstheme="minorHAnsi"/>
        </w:rPr>
        <w:t>exactly the same</w:t>
      </w:r>
      <w:proofErr w:type="gramEnd"/>
      <w:r w:rsidRPr="00254320">
        <w:rPr>
          <w:rFonts w:asciiTheme="minorHAnsi" w:hAnsiTheme="minorHAnsi" w:cstheme="minorHAnsi"/>
        </w:rPr>
        <w:t xml:space="preserve"> search within a relatively short period of time – 24 hours for example. This was mitigated by firstly making it clear that the recorded numbers were correct at the given date of the search and that the searches were completed in one day, rather than starting a search but not completing the task until a week later. </w:t>
      </w:r>
    </w:p>
    <w:p w14:paraId="77C38C2F" w14:textId="77777777" w:rsidR="005C349D" w:rsidRPr="00254320" w:rsidRDefault="005C349D" w:rsidP="005C349D">
      <w:pPr>
        <w:spacing w:line="360" w:lineRule="auto"/>
        <w:jc w:val="both"/>
        <w:rPr>
          <w:rFonts w:asciiTheme="minorHAnsi" w:hAnsiTheme="minorHAnsi" w:cstheme="minorHAnsi"/>
        </w:rPr>
      </w:pPr>
    </w:p>
    <w:p w14:paraId="579CFBFE" w14:textId="2911705D" w:rsidR="00554239" w:rsidRDefault="00554239" w:rsidP="00E513CB">
      <w:pPr>
        <w:pStyle w:val="ListParagraph"/>
        <w:spacing w:line="360" w:lineRule="auto"/>
        <w:ind w:left="0"/>
        <w:jc w:val="both"/>
        <w:rPr>
          <w:rFonts w:asciiTheme="minorHAnsi" w:hAnsiTheme="minorHAnsi" w:cstheme="minorHAnsi"/>
        </w:rPr>
      </w:pPr>
      <w:r w:rsidRPr="00254320">
        <w:rPr>
          <w:rFonts w:asciiTheme="minorHAnsi" w:hAnsiTheme="minorHAnsi" w:cstheme="minorHAnsi"/>
        </w:rPr>
        <w:t xml:space="preserve">As the Finals were scheduled to stream live on the channels of the game publisher </w:t>
      </w:r>
      <w:r w:rsidR="00445CE3">
        <w:rPr>
          <w:rFonts w:asciiTheme="minorHAnsi" w:hAnsiTheme="minorHAnsi" w:cstheme="minorHAnsi"/>
        </w:rPr>
        <w:t>EA Sports</w:t>
      </w:r>
      <w:r w:rsidRPr="00254320">
        <w:rPr>
          <w:rFonts w:asciiTheme="minorHAnsi" w:hAnsiTheme="minorHAnsi" w:cstheme="minorHAnsi"/>
        </w:rPr>
        <w:t xml:space="preserve"> on Twitch (@e</w:t>
      </w:r>
      <w:r w:rsidR="00445CE3">
        <w:rPr>
          <w:rFonts w:asciiTheme="minorHAnsi" w:hAnsiTheme="minorHAnsi" w:cstheme="minorHAnsi"/>
        </w:rPr>
        <w:t xml:space="preserve">EA </w:t>
      </w:r>
      <w:proofErr w:type="spellStart"/>
      <w:r w:rsidR="00445CE3">
        <w:rPr>
          <w:rFonts w:asciiTheme="minorHAnsi" w:hAnsiTheme="minorHAnsi" w:cstheme="minorHAnsi"/>
        </w:rPr>
        <w:t>Sports</w:t>
      </w:r>
      <w:r w:rsidR="0057793C" w:rsidRPr="0057793C">
        <w:rPr>
          <w:rFonts w:asciiTheme="minorHAnsi" w:hAnsiTheme="minorHAnsi" w:cstheme="minorHAnsi"/>
          <w:i/>
        </w:rPr>
        <w:t>FIFA</w:t>
      </w:r>
      <w:proofErr w:type="spellEnd"/>
      <w:r w:rsidRPr="00254320">
        <w:rPr>
          <w:rFonts w:asciiTheme="minorHAnsi" w:hAnsiTheme="minorHAnsi" w:cstheme="minorHAnsi"/>
        </w:rPr>
        <w:t xml:space="preserve">) and the main media partner SKY Sports on </w:t>
      </w:r>
      <w:r w:rsidR="00445CE3">
        <w:rPr>
          <w:rFonts w:asciiTheme="minorHAnsi" w:hAnsiTheme="minorHAnsi" w:cstheme="minorHAnsi"/>
        </w:rPr>
        <w:t>YouTube</w:t>
      </w:r>
      <w:r w:rsidRPr="00254320">
        <w:rPr>
          <w:rFonts w:asciiTheme="minorHAnsi" w:hAnsiTheme="minorHAnsi" w:cstheme="minorHAnsi"/>
        </w:rPr>
        <w:t xml:space="preserve"> (@SKY </w:t>
      </w:r>
      <w:proofErr w:type="spellStart"/>
      <w:r w:rsidRPr="00254320">
        <w:rPr>
          <w:rFonts w:asciiTheme="minorHAnsi" w:hAnsiTheme="minorHAnsi" w:cstheme="minorHAnsi"/>
        </w:rPr>
        <w:t>Sportsfootball</w:t>
      </w:r>
      <w:proofErr w:type="spellEnd"/>
      <w:r w:rsidRPr="00254320">
        <w:rPr>
          <w:rFonts w:asciiTheme="minorHAnsi" w:hAnsiTheme="minorHAnsi" w:cstheme="minorHAnsi"/>
        </w:rPr>
        <w:t xml:space="preserve">), both platforms were monitored during the live stream. Each day the numbers of viewers was recorded concurrently, every 30 minutes, on an Excel spreadsheet. In </w:t>
      </w:r>
      <w:r w:rsidR="006B7858">
        <w:rPr>
          <w:rFonts w:asciiTheme="minorHAnsi" w:hAnsiTheme="minorHAnsi" w:cstheme="minorHAnsi"/>
        </w:rPr>
        <w:t>S</w:t>
      </w:r>
      <w:r w:rsidRPr="00254320">
        <w:rPr>
          <w:rFonts w:asciiTheme="minorHAnsi" w:hAnsiTheme="minorHAnsi" w:cstheme="minorHAnsi"/>
        </w:rPr>
        <w:t xml:space="preserve">eason 3 SKY Sports increased its coverage on to Twitch (@SKY Sports) as well as </w:t>
      </w:r>
      <w:r w:rsidR="00445CE3">
        <w:rPr>
          <w:rFonts w:asciiTheme="minorHAnsi" w:hAnsiTheme="minorHAnsi" w:cstheme="minorHAnsi"/>
        </w:rPr>
        <w:t>YouTube</w:t>
      </w:r>
      <w:r w:rsidRPr="00254320">
        <w:rPr>
          <w:rFonts w:asciiTheme="minorHAnsi" w:hAnsiTheme="minorHAnsi" w:cstheme="minorHAnsi"/>
        </w:rPr>
        <w:t xml:space="preserve"> (@SKY </w:t>
      </w:r>
      <w:proofErr w:type="spellStart"/>
      <w:r w:rsidRPr="00254320">
        <w:rPr>
          <w:rFonts w:asciiTheme="minorHAnsi" w:hAnsiTheme="minorHAnsi" w:cstheme="minorHAnsi"/>
        </w:rPr>
        <w:t>Sportsfootball</w:t>
      </w:r>
      <w:proofErr w:type="spellEnd"/>
      <w:r w:rsidRPr="00254320">
        <w:rPr>
          <w:rFonts w:asciiTheme="minorHAnsi" w:hAnsiTheme="minorHAnsi" w:cstheme="minorHAnsi"/>
        </w:rPr>
        <w:t xml:space="preserve">) so both streams were monitored. Also new for </w:t>
      </w:r>
      <w:r w:rsidR="006B7858">
        <w:rPr>
          <w:rFonts w:asciiTheme="minorHAnsi" w:hAnsiTheme="minorHAnsi" w:cstheme="minorHAnsi"/>
        </w:rPr>
        <w:t>S</w:t>
      </w:r>
      <w:r w:rsidRPr="00254320">
        <w:rPr>
          <w:rFonts w:asciiTheme="minorHAnsi" w:hAnsiTheme="minorHAnsi" w:cstheme="minorHAnsi"/>
        </w:rPr>
        <w:t xml:space="preserve">eason 3 was a live stream by The Premier League on </w:t>
      </w:r>
      <w:r w:rsidR="00445CE3">
        <w:rPr>
          <w:rFonts w:asciiTheme="minorHAnsi" w:hAnsiTheme="minorHAnsi" w:cstheme="minorHAnsi"/>
        </w:rPr>
        <w:t>YouTube</w:t>
      </w:r>
      <w:r w:rsidRPr="00254320">
        <w:rPr>
          <w:rFonts w:asciiTheme="minorHAnsi" w:hAnsiTheme="minorHAnsi" w:cstheme="minorHAnsi"/>
        </w:rPr>
        <w:t xml:space="preserve">. As the event is a partnership between the game publisher </w:t>
      </w:r>
      <w:r w:rsidR="00445CE3">
        <w:rPr>
          <w:rFonts w:asciiTheme="minorHAnsi" w:hAnsiTheme="minorHAnsi" w:cstheme="minorHAnsi"/>
        </w:rPr>
        <w:t>EA Sports</w:t>
      </w:r>
      <w:r w:rsidRPr="00254320">
        <w:rPr>
          <w:rFonts w:asciiTheme="minorHAnsi" w:hAnsiTheme="minorHAnsi" w:cstheme="minorHAnsi"/>
        </w:rPr>
        <w:t xml:space="preserve"> and the </w:t>
      </w:r>
      <w:r w:rsidR="00504B0F">
        <w:rPr>
          <w:rFonts w:asciiTheme="minorHAnsi" w:hAnsiTheme="minorHAnsi" w:cstheme="minorHAnsi"/>
        </w:rPr>
        <w:t>‘</w:t>
      </w:r>
      <w:r w:rsidRPr="00254320">
        <w:rPr>
          <w:rFonts w:asciiTheme="minorHAnsi" w:hAnsiTheme="minorHAnsi" w:cstheme="minorHAnsi"/>
        </w:rPr>
        <w:t>English Premier League</w:t>
      </w:r>
      <w:r w:rsidR="00504B0F">
        <w:rPr>
          <w:rFonts w:asciiTheme="minorHAnsi" w:hAnsiTheme="minorHAnsi" w:cstheme="minorHAnsi"/>
        </w:rPr>
        <w:t>’</w:t>
      </w:r>
      <w:r w:rsidRPr="00254320">
        <w:rPr>
          <w:rFonts w:asciiTheme="minorHAnsi" w:hAnsiTheme="minorHAnsi" w:cstheme="minorHAnsi"/>
        </w:rPr>
        <w:t xml:space="preserve">, it was necessary to reflect the addition of the </w:t>
      </w:r>
      <w:r w:rsidR="00504B0F">
        <w:rPr>
          <w:rFonts w:asciiTheme="minorHAnsi" w:hAnsiTheme="minorHAnsi" w:cstheme="minorHAnsi"/>
        </w:rPr>
        <w:t>‘</w:t>
      </w:r>
      <w:r w:rsidRPr="00254320">
        <w:rPr>
          <w:rFonts w:asciiTheme="minorHAnsi" w:hAnsiTheme="minorHAnsi" w:cstheme="minorHAnsi"/>
        </w:rPr>
        <w:t>Premier League</w:t>
      </w:r>
      <w:r w:rsidR="00504B0F">
        <w:rPr>
          <w:rFonts w:asciiTheme="minorHAnsi" w:hAnsiTheme="minorHAnsi" w:cstheme="minorHAnsi"/>
        </w:rPr>
        <w:t>’</w:t>
      </w:r>
      <w:r w:rsidRPr="00254320">
        <w:rPr>
          <w:rFonts w:asciiTheme="minorHAnsi" w:hAnsiTheme="minorHAnsi" w:cstheme="minorHAnsi"/>
        </w:rPr>
        <w:t xml:space="preserve"> coverage for </w:t>
      </w:r>
      <w:r w:rsidR="006B7858">
        <w:rPr>
          <w:rFonts w:asciiTheme="minorHAnsi" w:hAnsiTheme="minorHAnsi" w:cstheme="minorHAnsi"/>
        </w:rPr>
        <w:t>S</w:t>
      </w:r>
      <w:r w:rsidRPr="00254320">
        <w:rPr>
          <w:rFonts w:asciiTheme="minorHAnsi" w:hAnsiTheme="minorHAnsi" w:cstheme="minorHAnsi"/>
        </w:rPr>
        <w:t xml:space="preserve">eason 3. Online tracker sites were used to cross-reference primary data collected. For Twitch the site used was twitchtracker.com and for </w:t>
      </w:r>
      <w:r w:rsidR="00445CE3">
        <w:rPr>
          <w:rFonts w:asciiTheme="minorHAnsi" w:hAnsiTheme="minorHAnsi" w:cstheme="minorHAnsi"/>
        </w:rPr>
        <w:t>YouTube</w:t>
      </w:r>
      <w:r w:rsidRPr="00254320">
        <w:rPr>
          <w:rFonts w:asciiTheme="minorHAnsi" w:hAnsiTheme="minorHAnsi" w:cstheme="minorHAnsi"/>
        </w:rPr>
        <w:t xml:space="preserve"> the site socialblade.com. </w:t>
      </w:r>
      <w:r w:rsidR="00E513CB">
        <w:rPr>
          <w:rFonts w:asciiTheme="minorHAnsi" w:hAnsiTheme="minorHAnsi" w:cstheme="minorHAnsi"/>
        </w:rPr>
        <w:t>The differences in live streaming channels can be seen in the table below</w:t>
      </w:r>
      <w:r w:rsidR="00504B0F">
        <w:rPr>
          <w:rFonts w:asciiTheme="minorHAnsi" w:hAnsiTheme="minorHAnsi" w:cstheme="minorHAnsi"/>
        </w:rPr>
        <w:t xml:space="preserve"> (Fig</w:t>
      </w:r>
      <w:r w:rsidR="00E513CB">
        <w:rPr>
          <w:rFonts w:asciiTheme="minorHAnsi" w:hAnsiTheme="minorHAnsi" w:cstheme="minorHAnsi"/>
        </w:rPr>
        <w:t>.</w:t>
      </w:r>
      <w:r w:rsidR="00504B0F">
        <w:rPr>
          <w:rFonts w:asciiTheme="minorHAnsi" w:hAnsiTheme="minorHAnsi" w:cstheme="minorHAnsi"/>
        </w:rPr>
        <w:t>4.12).</w:t>
      </w:r>
    </w:p>
    <w:p w14:paraId="1047320C" w14:textId="77777777" w:rsidR="00504B0F" w:rsidRPr="00504B0F" w:rsidRDefault="00504B0F" w:rsidP="00504B0F">
      <w:pPr>
        <w:pStyle w:val="ListParagraph"/>
        <w:spacing w:line="360" w:lineRule="auto"/>
        <w:ind w:left="0"/>
        <w:jc w:val="both"/>
        <w:rPr>
          <w:rFonts w:asciiTheme="majorHAnsi" w:hAnsiTheme="majorHAnsi" w:cstheme="majorHAnsi"/>
        </w:rPr>
      </w:pPr>
    </w:p>
    <w:tbl>
      <w:tblPr>
        <w:tblStyle w:val="TableGrid"/>
        <w:tblpPr w:leftFromText="180" w:rightFromText="180" w:vertAnchor="text" w:horzAnchor="margin" w:tblpY="-22"/>
        <w:tblOverlap w:val="never"/>
        <w:tblW w:w="8926" w:type="dxa"/>
        <w:tblLook w:val="04A0" w:firstRow="1" w:lastRow="0" w:firstColumn="1" w:lastColumn="0" w:noHBand="0" w:noVBand="1"/>
      </w:tblPr>
      <w:tblGrid>
        <w:gridCol w:w="1696"/>
        <w:gridCol w:w="2553"/>
        <w:gridCol w:w="1842"/>
        <w:gridCol w:w="2835"/>
      </w:tblGrid>
      <w:tr w:rsidR="00504B0F" w:rsidRPr="00254320" w14:paraId="58DDA3E9" w14:textId="77777777" w:rsidTr="00504B0F">
        <w:tc>
          <w:tcPr>
            <w:tcW w:w="950" w:type="pct"/>
          </w:tcPr>
          <w:p w14:paraId="4AB36C16" w14:textId="77777777" w:rsidR="00504B0F" w:rsidRPr="00254320" w:rsidRDefault="00504B0F" w:rsidP="00504B0F">
            <w:pPr>
              <w:pStyle w:val="ListParagraph"/>
              <w:spacing w:line="360" w:lineRule="auto"/>
              <w:ind w:left="0"/>
              <w:jc w:val="both"/>
              <w:rPr>
                <w:rFonts w:asciiTheme="minorHAnsi" w:hAnsiTheme="minorHAnsi" w:cstheme="minorHAnsi"/>
                <w:b/>
                <w:bCs/>
                <w:sz w:val="20"/>
                <w:szCs w:val="20"/>
              </w:rPr>
            </w:pPr>
            <w:r w:rsidRPr="00254320">
              <w:rPr>
                <w:rFonts w:asciiTheme="minorHAnsi" w:hAnsiTheme="minorHAnsi" w:cstheme="minorHAnsi"/>
                <w:b/>
                <w:bCs/>
                <w:sz w:val="20"/>
                <w:szCs w:val="20"/>
              </w:rPr>
              <w:t>Platforms</w:t>
            </w:r>
          </w:p>
        </w:tc>
        <w:tc>
          <w:tcPr>
            <w:tcW w:w="1430" w:type="pct"/>
          </w:tcPr>
          <w:p w14:paraId="60466773" w14:textId="77777777" w:rsidR="00504B0F" w:rsidRPr="00254320" w:rsidRDefault="00504B0F" w:rsidP="00504B0F">
            <w:pPr>
              <w:pStyle w:val="ListParagraph"/>
              <w:spacing w:line="360" w:lineRule="auto"/>
              <w:ind w:left="0"/>
              <w:jc w:val="both"/>
              <w:rPr>
                <w:rFonts w:asciiTheme="minorHAnsi" w:hAnsiTheme="minorHAnsi" w:cstheme="minorHAnsi"/>
                <w:b/>
                <w:bCs/>
                <w:sz w:val="20"/>
                <w:szCs w:val="20"/>
              </w:rPr>
            </w:pPr>
            <w:r w:rsidRPr="00254320">
              <w:rPr>
                <w:rFonts w:asciiTheme="minorHAnsi" w:hAnsiTheme="minorHAnsi" w:cstheme="minorHAnsi"/>
                <w:b/>
                <w:bCs/>
                <w:sz w:val="20"/>
                <w:szCs w:val="20"/>
              </w:rPr>
              <w:t>Season 1 2019</w:t>
            </w:r>
          </w:p>
        </w:tc>
        <w:tc>
          <w:tcPr>
            <w:tcW w:w="2620" w:type="pct"/>
            <w:gridSpan w:val="2"/>
          </w:tcPr>
          <w:p w14:paraId="07FB905B" w14:textId="77777777" w:rsidR="00504B0F" w:rsidRPr="00254320" w:rsidRDefault="00504B0F" w:rsidP="00504B0F">
            <w:pPr>
              <w:pStyle w:val="ListParagraph"/>
              <w:spacing w:line="360" w:lineRule="auto"/>
              <w:ind w:left="0"/>
              <w:jc w:val="both"/>
              <w:rPr>
                <w:rFonts w:asciiTheme="minorHAnsi" w:hAnsiTheme="minorHAnsi" w:cstheme="minorHAnsi"/>
                <w:b/>
                <w:bCs/>
                <w:sz w:val="20"/>
                <w:szCs w:val="20"/>
              </w:rPr>
            </w:pPr>
            <w:r w:rsidRPr="00254320">
              <w:rPr>
                <w:rFonts w:asciiTheme="minorHAnsi" w:hAnsiTheme="minorHAnsi" w:cstheme="minorHAnsi"/>
                <w:b/>
                <w:bCs/>
                <w:sz w:val="20"/>
                <w:szCs w:val="20"/>
              </w:rPr>
              <w:t>Season 3 2021</w:t>
            </w:r>
          </w:p>
        </w:tc>
      </w:tr>
      <w:tr w:rsidR="00504B0F" w:rsidRPr="00254320" w14:paraId="7CFE981C" w14:textId="77777777" w:rsidTr="00504B0F">
        <w:tc>
          <w:tcPr>
            <w:tcW w:w="950" w:type="pct"/>
          </w:tcPr>
          <w:p w14:paraId="49E60BF8" w14:textId="77777777" w:rsidR="00504B0F" w:rsidRPr="00254320" w:rsidRDefault="00504B0F" w:rsidP="00504B0F">
            <w:pPr>
              <w:pStyle w:val="ListParagraph"/>
              <w:spacing w:line="360" w:lineRule="auto"/>
              <w:ind w:left="0"/>
              <w:jc w:val="both"/>
              <w:rPr>
                <w:rFonts w:asciiTheme="minorHAnsi" w:hAnsiTheme="minorHAnsi" w:cstheme="minorHAnsi"/>
                <w:b/>
                <w:bCs/>
                <w:sz w:val="18"/>
                <w:szCs w:val="18"/>
              </w:rPr>
            </w:pPr>
            <w:r>
              <w:rPr>
                <w:rFonts w:asciiTheme="minorHAnsi" w:hAnsiTheme="minorHAnsi" w:cstheme="minorHAnsi"/>
                <w:b/>
                <w:bCs/>
                <w:sz w:val="18"/>
                <w:szCs w:val="18"/>
              </w:rPr>
              <w:t>YouTube</w:t>
            </w:r>
          </w:p>
        </w:tc>
        <w:tc>
          <w:tcPr>
            <w:tcW w:w="1430" w:type="pct"/>
          </w:tcPr>
          <w:p w14:paraId="1965F945" w14:textId="77777777" w:rsidR="00504B0F" w:rsidRPr="00254320" w:rsidRDefault="00504B0F" w:rsidP="00504B0F">
            <w:pPr>
              <w:pStyle w:val="ListParagraph"/>
              <w:spacing w:line="360" w:lineRule="auto"/>
              <w:ind w:left="0"/>
              <w:jc w:val="both"/>
              <w:rPr>
                <w:rFonts w:asciiTheme="minorHAnsi" w:hAnsiTheme="minorHAnsi" w:cstheme="minorHAnsi"/>
                <w:sz w:val="18"/>
                <w:szCs w:val="18"/>
              </w:rPr>
            </w:pPr>
            <w:r w:rsidRPr="00254320">
              <w:rPr>
                <w:rFonts w:asciiTheme="minorHAnsi" w:hAnsiTheme="minorHAnsi" w:cstheme="minorHAnsi"/>
                <w:sz w:val="18"/>
                <w:szCs w:val="18"/>
              </w:rPr>
              <w:t>Sky Sports</w:t>
            </w:r>
          </w:p>
        </w:tc>
        <w:tc>
          <w:tcPr>
            <w:tcW w:w="1032" w:type="pct"/>
          </w:tcPr>
          <w:p w14:paraId="78188D2D" w14:textId="77777777" w:rsidR="00504B0F" w:rsidRPr="00254320" w:rsidRDefault="00504B0F" w:rsidP="00504B0F">
            <w:pPr>
              <w:pStyle w:val="ListParagraph"/>
              <w:spacing w:line="360" w:lineRule="auto"/>
              <w:ind w:left="0"/>
              <w:jc w:val="both"/>
              <w:rPr>
                <w:rFonts w:asciiTheme="minorHAnsi" w:hAnsiTheme="minorHAnsi" w:cstheme="minorHAnsi"/>
                <w:sz w:val="18"/>
                <w:szCs w:val="18"/>
              </w:rPr>
            </w:pPr>
            <w:r w:rsidRPr="00254320">
              <w:rPr>
                <w:rFonts w:asciiTheme="minorHAnsi" w:hAnsiTheme="minorHAnsi" w:cstheme="minorHAnsi"/>
                <w:sz w:val="18"/>
                <w:szCs w:val="18"/>
              </w:rPr>
              <w:t>Premier League</w:t>
            </w:r>
          </w:p>
        </w:tc>
        <w:tc>
          <w:tcPr>
            <w:tcW w:w="1589" w:type="pct"/>
          </w:tcPr>
          <w:p w14:paraId="60ECF1A1" w14:textId="77777777" w:rsidR="00504B0F" w:rsidRPr="00254320" w:rsidRDefault="00504B0F" w:rsidP="00504B0F">
            <w:pPr>
              <w:pStyle w:val="ListParagraph"/>
              <w:spacing w:line="360" w:lineRule="auto"/>
              <w:ind w:left="0"/>
              <w:jc w:val="both"/>
              <w:rPr>
                <w:rFonts w:asciiTheme="minorHAnsi" w:hAnsiTheme="minorHAnsi" w:cstheme="minorHAnsi"/>
                <w:sz w:val="18"/>
                <w:szCs w:val="18"/>
              </w:rPr>
            </w:pPr>
            <w:r w:rsidRPr="00254320">
              <w:rPr>
                <w:rFonts w:asciiTheme="minorHAnsi" w:hAnsiTheme="minorHAnsi" w:cstheme="minorHAnsi"/>
                <w:sz w:val="18"/>
                <w:szCs w:val="18"/>
              </w:rPr>
              <w:t>SKY Sports</w:t>
            </w:r>
          </w:p>
        </w:tc>
      </w:tr>
      <w:tr w:rsidR="00504B0F" w:rsidRPr="00254320" w14:paraId="2F91D909" w14:textId="77777777" w:rsidTr="00504B0F">
        <w:tc>
          <w:tcPr>
            <w:tcW w:w="950" w:type="pct"/>
          </w:tcPr>
          <w:p w14:paraId="4E1E5638" w14:textId="77777777" w:rsidR="00504B0F" w:rsidRPr="00254320" w:rsidRDefault="00504B0F" w:rsidP="00504B0F">
            <w:pPr>
              <w:pStyle w:val="ListParagraph"/>
              <w:spacing w:line="360" w:lineRule="auto"/>
              <w:ind w:left="0"/>
              <w:jc w:val="both"/>
              <w:rPr>
                <w:rFonts w:asciiTheme="minorHAnsi" w:hAnsiTheme="minorHAnsi" w:cstheme="minorHAnsi"/>
                <w:b/>
                <w:bCs/>
                <w:sz w:val="18"/>
                <w:szCs w:val="18"/>
              </w:rPr>
            </w:pPr>
            <w:r w:rsidRPr="00254320">
              <w:rPr>
                <w:rFonts w:asciiTheme="minorHAnsi" w:hAnsiTheme="minorHAnsi" w:cstheme="minorHAnsi"/>
                <w:b/>
                <w:bCs/>
                <w:sz w:val="18"/>
                <w:szCs w:val="18"/>
              </w:rPr>
              <w:t>Twitch</w:t>
            </w:r>
          </w:p>
        </w:tc>
        <w:tc>
          <w:tcPr>
            <w:tcW w:w="1430" w:type="pct"/>
          </w:tcPr>
          <w:p w14:paraId="7CDE797B" w14:textId="77777777" w:rsidR="00504B0F" w:rsidRPr="00254320" w:rsidRDefault="00504B0F" w:rsidP="00504B0F">
            <w:pPr>
              <w:pStyle w:val="ListParagraph"/>
              <w:spacing w:line="360" w:lineRule="auto"/>
              <w:ind w:left="0"/>
              <w:jc w:val="both"/>
              <w:rPr>
                <w:rFonts w:asciiTheme="minorHAnsi" w:hAnsiTheme="minorHAnsi" w:cstheme="minorHAnsi"/>
                <w:sz w:val="18"/>
                <w:szCs w:val="18"/>
              </w:rPr>
            </w:pPr>
            <w:r w:rsidRPr="00254320">
              <w:rPr>
                <w:rFonts w:asciiTheme="minorHAnsi" w:hAnsiTheme="minorHAnsi" w:cstheme="minorHAnsi"/>
                <w:sz w:val="18"/>
                <w:szCs w:val="18"/>
              </w:rPr>
              <w:t>E</w:t>
            </w:r>
            <w:r>
              <w:rPr>
                <w:rFonts w:asciiTheme="minorHAnsi" w:hAnsiTheme="minorHAnsi" w:cstheme="minorHAnsi"/>
                <w:sz w:val="18"/>
                <w:szCs w:val="18"/>
              </w:rPr>
              <w:t>EA Sports</w:t>
            </w:r>
          </w:p>
        </w:tc>
        <w:tc>
          <w:tcPr>
            <w:tcW w:w="1032" w:type="pct"/>
          </w:tcPr>
          <w:p w14:paraId="7DE76D66" w14:textId="77777777" w:rsidR="00504B0F" w:rsidRPr="00254320" w:rsidRDefault="00504B0F" w:rsidP="00504B0F">
            <w:pPr>
              <w:pStyle w:val="ListParagraph"/>
              <w:spacing w:line="360" w:lineRule="auto"/>
              <w:ind w:left="0"/>
              <w:jc w:val="both"/>
              <w:rPr>
                <w:rFonts w:asciiTheme="minorHAnsi" w:hAnsiTheme="minorHAnsi" w:cstheme="minorHAnsi"/>
                <w:sz w:val="18"/>
                <w:szCs w:val="18"/>
              </w:rPr>
            </w:pPr>
            <w:r w:rsidRPr="00254320">
              <w:rPr>
                <w:rFonts w:asciiTheme="minorHAnsi" w:hAnsiTheme="minorHAnsi" w:cstheme="minorHAnsi"/>
                <w:sz w:val="18"/>
                <w:szCs w:val="18"/>
              </w:rPr>
              <w:t>E</w:t>
            </w:r>
            <w:r>
              <w:rPr>
                <w:rFonts w:asciiTheme="minorHAnsi" w:hAnsiTheme="minorHAnsi" w:cstheme="minorHAnsi"/>
                <w:sz w:val="18"/>
                <w:szCs w:val="18"/>
              </w:rPr>
              <w:t>EA Sports</w:t>
            </w:r>
          </w:p>
        </w:tc>
        <w:tc>
          <w:tcPr>
            <w:tcW w:w="1589" w:type="pct"/>
          </w:tcPr>
          <w:p w14:paraId="325CDCDD" w14:textId="77777777" w:rsidR="00504B0F" w:rsidRPr="00254320" w:rsidRDefault="00504B0F" w:rsidP="00504B0F">
            <w:pPr>
              <w:pStyle w:val="ListParagraph"/>
              <w:spacing w:line="360" w:lineRule="auto"/>
              <w:ind w:left="0"/>
              <w:jc w:val="both"/>
              <w:rPr>
                <w:rFonts w:asciiTheme="minorHAnsi" w:hAnsiTheme="minorHAnsi" w:cstheme="minorHAnsi"/>
                <w:sz w:val="18"/>
                <w:szCs w:val="18"/>
              </w:rPr>
            </w:pPr>
            <w:r w:rsidRPr="00254320">
              <w:rPr>
                <w:rFonts w:asciiTheme="minorHAnsi" w:hAnsiTheme="minorHAnsi" w:cstheme="minorHAnsi"/>
                <w:sz w:val="18"/>
                <w:szCs w:val="18"/>
              </w:rPr>
              <w:t>SKY Sports</w:t>
            </w:r>
          </w:p>
        </w:tc>
      </w:tr>
    </w:tbl>
    <w:p w14:paraId="36424653" w14:textId="77777777" w:rsidR="00504B0F" w:rsidRDefault="00504B0F" w:rsidP="00504B0F">
      <w:pPr>
        <w:pStyle w:val="ListParagraph"/>
        <w:spacing w:line="360" w:lineRule="auto"/>
        <w:ind w:left="0"/>
        <w:jc w:val="both"/>
        <w:rPr>
          <w:rFonts w:asciiTheme="majorHAnsi" w:hAnsiTheme="majorHAnsi" w:cstheme="majorHAnsi"/>
        </w:rPr>
      </w:pPr>
    </w:p>
    <w:p w14:paraId="1657B5FA" w14:textId="29DA6C12" w:rsidR="00504B0F" w:rsidRPr="00504B0F" w:rsidRDefault="00504B0F" w:rsidP="00504B0F">
      <w:pPr>
        <w:pStyle w:val="ListParagraph"/>
        <w:spacing w:line="360" w:lineRule="auto"/>
        <w:ind w:left="0"/>
        <w:jc w:val="both"/>
        <w:rPr>
          <w:rFonts w:asciiTheme="majorHAnsi" w:hAnsiTheme="majorHAnsi" w:cstheme="majorHAnsi"/>
        </w:rPr>
      </w:pPr>
      <w:r w:rsidRPr="00504B0F">
        <w:rPr>
          <w:rFonts w:asciiTheme="majorHAnsi" w:hAnsiTheme="majorHAnsi" w:cstheme="majorHAnsi"/>
        </w:rPr>
        <w:t>Fig.</w:t>
      </w:r>
      <w:r>
        <w:rPr>
          <w:rFonts w:asciiTheme="majorHAnsi" w:hAnsiTheme="majorHAnsi" w:cstheme="majorHAnsi"/>
        </w:rPr>
        <w:t>4.12.</w:t>
      </w:r>
      <w:r w:rsidRPr="00504B0F">
        <w:rPr>
          <w:rFonts w:asciiTheme="majorHAnsi" w:hAnsiTheme="majorHAnsi" w:cstheme="majorHAnsi"/>
        </w:rPr>
        <w:t xml:space="preserve"> Streaming channels for the ‘</w:t>
      </w:r>
      <w:proofErr w:type="spellStart"/>
      <w:r w:rsidRPr="00504B0F">
        <w:rPr>
          <w:rFonts w:asciiTheme="majorHAnsi" w:hAnsiTheme="majorHAnsi" w:cstheme="majorHAnsi"/>
        </w:rPr>
        <w:t>ePremier</w:t>
      </w:r>
      <w:proofErr w:type="spellEnd"/>
      <w:r w:rsidRPr="00504B0F">
        <w:rPr>
          <w:rFonts w:asciiTheme="majorHAnsi" w:hAnsiTheme="majorHAnsi" w:cstheme="majorHAnsi"/>
        </w:rPr>
        <w:t xml:space="preserve"> League’: 2019/202</w:t>
      </w:r>
      <w:r w:rsidR="00EE1AC4">
        <w:rPr>
          <w:rFonts w:asciiTheme="majorHAnsi" w:hAnsiTheme="majorHAnsi" w:cstheme="majorHAnsi"/>
        </w:rPr>
        <w:t>1</w:t>
      </w:r>
    </w:p>
    <w:p w14:paraId="4644E62F" w14:textId="77777777" w:rsidR="00504B0F" w:rsidRDefault="00504B0F" w:rsidP="00554239">
      <w:pPr>
        <w:pStyle w:val="ListParagraph"/>
        <w:spacing w:line="360" w:lineRule="auto"/>
        <w:ind w:left="0"/>
        <w:jc w:val="both"/>
        <w:rPr>
          <w:rFonts w:asciiTheme="minorHAnsi" w:hAnsiTheme="minorHAnsi" w:cstheme="minorHAnsi"/>
          <w:shd w:val="clear" w:color="auto" w:fill="FFFFFF"/>
        </w:rPr>
      </w:pPr>
    </w:p>
    <w:p w14:paraId="5A28C271" w14:textId="6916D8E3" w:rsidR="00E513CB" w:rsidRDefault="00E513CB" w:rsidP="00554239">
      <w:pPr>
        <w:pStyle w:val="ListParagraph"/>
        <w:spacing w:line="360" w:lineRule="auto"/>
        <w:ind w:left="0"/>
        <w:jc w:val="both"/>
        <w:rPr>
          <w:rFonts w:asciiTheme="minorHAnsi" w:hAnsiTheme="minorHAnsi" w:cstheme="minorHAnsi"/>
          <w:shd w:val="clear" w:color="auto" w:fill="FFFFFF"/>
        </w:rPr>
      </w:pPr>
      <w:r>
        <w:rPr>
          <w:rFonts w:asciiTheme="minorHAnsi" w:hAnsiTheme="minorHAnsi" w:cstheme="minorHAnsi"/>
          <w:shd w:val="clear" w:color="auto" w:fill="FFFFFF"/>
        </w:rPr>
        <w:t xml:space="preserve">What is clear to see by this table is the increase </w:t>
      </w:r>
      <w:r w:rsidR="006B7858">
        <w:rPr>
          <w:rFonts w:asciiTheme="minorHAnsi" w:hAnsiTheme="minorHAnsi" w:cstheme="minorHAnsi"/>
          <w:shd w:val="clear" w:color="auto" w:fill="FFFFFF"/>
        </w:rPr>
        <w:t xml:space="preserve">by 50% </w:t>
      </w:r>
      <w:r>
        <w:rPr>
          <w:rFonts w:asciiTheme="minorHAnsi" w:hAnsiTheme="minorHAnsi" w:cstheme="minorHAnsi"/>
          <w:shd w:val="clear" w:color="auto" w:fill="FFFFFF"/>
        </w:rPr>
        <w:t xml:space="preserve">in the number of channels streaming the Finals in 2021. As will be demonstrated by the data however, the increase in channels did not translate into an increase in viewers. </w:t>
      </w:r>
    </w:p>
    <w:p w14:paraId="2A7BD3F9" w14:textId="77777777" w:rsidR="00E513CB" w:rsidRDefault="00E513CB" w:rsidP="00554239">
      <w:pPr>
        <w:pStyle w:val="ListParagraph"/>
        <w:spacing w:line="360" w:lineRule="auto"/>
        <w:ind w:left="0"/>
        <w:jc w:val="both"/>
        <w:rPr>
          <w:rFonts w:asciiTheme="minorHAnsi" w:hAnsiTheme="minorHAnsi" w:cstheme="minorHAnsi"/>
          <w:shd w:val="clear" w:color="auto" w:fill="FFFFFF"/>
        </w:rPr>
      </w:pPr>
    </w:p>
    <w:p w14:paraId="19660287" w14:textId="0EDA0BD8" w:rsidR="00554239" w:rsidRPr="00254320" w:rsidRDefault="00554239" w:rsidP="00554239">
      <w:pPr>
        <w:pStyle w:val="ListParagraph"/>
        <w:spacing w:line="360" w:lineRule="auto"/>
        <w:ind w:left="0"/>
        <w:jc w:val="both"/>
        <w:rPr>
          <w:rFonts w:asciiTheme="minorHAnsi" w:hAnsiTheme="minorHAnsi" w:cstheme="minorHAnsi"/>
          <w:shd w:val="clear" w:color="auto" w:fill="FFFFFF"/>
        </w:rPr>
      </w:pPr>
      <w:r w:rsidRPr="00254320">
        <w:rPr>
          <w:rFonts w:asciiTheme="minorHAnsi" w:hAnsiTheme="minorHAnsi" w:cstheme="minorHAnsi"/>
          <w:shd w:val="clear" w:color="auto" w:fill="FFFFFF"/>
        </w:rPr>
        <w:t xml:space="preserve">Streaming in </w:t>
      </w:r>
      <w:r w:rsidR="006B7858">
        <w:rPr>
          <w:rFonts w:asciiTheme="minorHAnsi" w:hAnsiTheme="minorHAnsi" w:cstheme="minorHAnsi"/>
          <w:shd w:val="clear" w:color="auto" w:fill="FFFFFF"/>
        </w:rPr>
        <w:t>S</w:t>
      </w:r>
      <w:r w:rsidRPr="00254320">
        <w:rPr>
          <w:rFonts w:asciiTheme="minorHAnsi" w:hAnsiTheme="minorHAnsi" w:cstheme="minorHAnsi"/>
          <w:shd w:val="clear" w:color="auto" w:fill="FFFFFF"/>
        </w:rPr>
        <w:t>eason 1 started at 1</w:t>
      </w:r>
      <w:r w:rsidR="00EE1AC4">
        <w:rPr>
          <w:rFonts w:asciiTheme="minorHAnsi" w:hAnsiTheme="minorHAnsi" w:cstheme="minorHAnsi"/>
          <w:shd w:val="clear" w:color="auto" w:fill="FFFFFF"/>
        </w:rPr>
        <w:t>0</w:t>
      </w:r>
      <w:r w:rsidRPr="00254320">
        <w:rPr>
          <w:rFonts w:asciiTheme="minorHAnsi" w:hAnsiTheme="minorHAnsi" w:cstheme="minorHAnsi"/>
          <w:shd w:val="clear" w:color="auto" w:fill="FFFFFF"/>
        </w:rPr>
        <w:t xml:space="preserve">am and ended at approximately 10pm on both days. Streaming in </w:t>
      </w:r>
      <w:r w:rsidR="006B7858">
        <w:rPr>
          <w:rFonts w:asciiTheme="minorHAnsi" w:hAnsiTheme="minorHAnsi" w:cstheme="minorHAnsi"/>
          <w:shd w:val="clear" w:color="auto" w:fill="FFFFFF"/>
        </w:rPr>
        <w:t>S</w:t>
      </w:r>
      <w:r w:rsidRPr="00254320">
        <w:rPr>
          <w:rFonts w:asciiTheme="minorHAnsi" w:hAnsiTheme="minorHAnsi" w:cstheme="minorHAnsi"/>
          <w:shd w:val="clear" w:color="auto" w:fill="FFFFFF"/>
        </w:rPr>
        <w:t xml:space="preserve">eason 3 started from 2pm and ended at 8pm on days 1 and 2 and on day the stream started at 6pm and ended at 10pm. Total viewership for each day was recorded at the end of the live stream. The reason for monitoring the traffic was to see if there were any correlations between spikes in viewers and the features of the broadcast </w:t>
      </w:r>
      <w:proofErr w:type="gramStart"/>
      <w:r w:rsidRPr="00254320">
        <w:rPr>
          <w:rFonts w:asciiTheme="minorHAnsi" w:hAnsiTheme="minorHAnsi" w:cstheme="minorHAnsi"/>
          <w:shd w:val="clear" w:color="auto" w:fill="FFFFFF"/>
        </w:rPr>
        <w:t>and also</w:t>
      </w:r>
      <w:proofErr w:type="gramEnd"/>
      <w:r w:rsidRPr="00254320">
        <w:rPr>
          <w:rFonts w:asciiTheme="minorHAnsi" w:hAnsiTheme="minorHAnsi" w:cstheme="minorHAnsi"/>
          <w:shd w:val="clear" w:color="auto" w:fill="FFFFFF"/>
        </w:rPr>
        <w:t xml:space="preserve"> to evaluate the validity of officially released data for the tournament by cross-referencing it with the primary data collected. This is because one of the consistent comments from industry professionals gathered during this research, was around the lack of a universally accepted metrics system causing questions over the credibility of esports audience statistics. Season 1 was compared with </w:t>
      </w:r>
      <w:r w:rsidR="006B7858">
        <w:rPr>
          <w:rFonts w:asciiTheme="minorHAnsi" w:hAnsiTheme="minorHAnsi" w:cstheme="minorHAnsi"/>
          <w:shd w:val="clear" w:color="auto" w:fill="FFFFFF"/>
        </w:rPr>
        <w:t>S</w:t>
      </w:r>
      <w:r w:rsidRPr="00254320">
        <w:rPr>
          <w:rFonts w:asciiTheme="minorHAnsi" w:hAnsiTheme="minorHAnsi" w:cstheme="minorHAnsi"/>
          <w:shd w:val="clear" w:color="auto" w:fill="FFFFFF"/>
        </w:rPr>
        <w:t>eason 3 to understand whether changes to the way the tournament was organised and covered by media had made any significant difference to the viewing audience.</w:t>
      </w:r>
    </w:p>
    <w:p w14:paraId="797BC3A4" w14:textId="77777777" w:rsidR="00554239" w:rsidRPr="00254320" w:rsidRDefault="00554239" w:rsidP="00554239">
      <w:pPr>
        <w:pStyle w:val="ListParagraph"/>
        <w:spacing w:line="360" w:lineRule="auto"/>
        <w:ind w:left="0"/>
        <w:jc w:val="both"/>
        <w:rPr>
          <w:rFonts w:asciiTheme="minorHAnsi" w:hAnsiTheme="minorHAnsi" w:cstheme="minorHAnsi"/>
          <w:shd w:val="clear" w:color="auto" w:fill="FFFFFF"/>
        </w:rPr>
      </w:pPr>
    </w:p>
    <w:p w14:paraId="6B611A3C" w14:textId="0DC87B61" w:rsidR="005C349D"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shd w:val="clear" w:color="auto" w:fill="FFFFFF"/>
        </w:rPr>
        <w:t xml:space="preserve">Lastly, data was collected about the total audience for the tournament on </w:t>
      </w:r>
      <w:r w:rsidR="00445CE3">
        <w:rPr>
          <w:rFonts w:asciiTheme="minorHAnsi" w:hAnsiTheme="minorHAnsi" w:cstheme="minorHAnsi"/>
          <w:shd w:val="clear" w:color="auto" w:fill="FFFFFF"/>
        </w:rPr>
        <w:t>YouTube</w:t>
      </w:r>
      <w:r w:rsidRPr="00254320">
        <w:rPr>
          <w:rFonts w:asciiTheme="minorHAnsi" w:hAnsiTheme="minorHAnsi" w:cstheme="minorHAnsi"/>
          <w:shd w:val="clear" w:color="auto" w:fill="FFFFFF"/>
        </w:rPr>
        <w:t xml:space="preserve"> and Twitch. This was n</w:t>
      </w:r>
      <w:r w:rsidRPr="00254320">
        <w:rPr>
          <w:rFonts w:asciiTheme="minorHAnsi" w:hAnsiTheme="minorHAnsi" w:cstheme="minorHAnsi"/>
        </w:rPr>
        <w:t xml:space="preserve">ew for </w:t>
      </w:r>
      <w:r w:rsidR="006B7858">
        <w:rPr>
          <w:rFonts w:asciiTheme="minorHAnsi" w:hAnsiTheme="minorHAnsi" w:cstheme="minorHAnsi"/>
        </w:rPr>
        <w:t>S</w:t>
      </w:r>
      <w:r w:rsidRPr="00254320">
        <w:rPr>
          <w:rFonts w:asciiTheme="minorHAnsi" w:hAnsiTheme="minorHAnsi" w:cstheme="minorHAnsi"/>
        </w:rPr>
        <w:t xml:space="preserve">eason 3 and was based on a calculation of the total content on </w:t>
      </w:r>
      <w:r w:rsidR="00445CE3">
        <w:rPr>
          <w:rFonts w:asciiTheme="minorHAnsi" w:hAnsiTheme="minorHAnsi" w:cstheme="minorHAnsi"/>
        </w:rPr>
        <w:t>YouTube</w:t>
      </w:r>
      <w:r w:rsidRPr="00254320">
        <w:rPr>
          <w:rFonts w:asciiTheme="minorHAnsi" w:hAnsiTheme="minorHAnsi" w:cstheme="minorHAnsi"/>
        </w:rPr>
        <w:t xml:space="preserve"> and the total content on Twitch covering the event. The long-tail search term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21 was used to find any content related to </w:t>
      </w:r>
      <w:r w:rsidR="006B7858">
        <w:rPr>
          <w:rFonts w:asciiTheme="minorHAnsi" w:hAnsiTheme="minorHAnsi" w:cstheme="minorHAnsi"/>
        </w:rPr>
        <w:t>S</w:t>
      </w:r>
      <w:r w:rsidRPr="00254320">
        <w:rPr>
          <w:rFonts w:asciiTheme="minorHAnsi" w:hAnsiTheme="minorHAnsi" w:cstheme="minorHAnsi"/>
        </w:rPr>
        <w:t xml:space="preserve">eason 3. The viewers for each piece of content were added together to give the total audience for the event across these two platforms. </w:t>
      </w:r>
    </w:p>
    <w:p w14:paraId="16763811" w14:textId="77777777" w:rsidR="005C349D" w:rsidRPr="00254320" w:rsidRDefault="005C349D" w:rsidP="00554239">
      <w:pPr>
        <w:spacing w:line="360" w:lineRule="auto"/>
        <w:jc w:val="both"/>
        <w:rPr>
          <w:rFonts w:asciiTheme="minorHAnsi" w:hAnsiTheme="minorHAnsi" w:cstheme="minorHAnsi"/>
        </w:rPr>
      </w:pPr>
    </w:p>
    <w:p w14:paraId="39A6F1DB" w14:textId="2D2FE97B" w:rsidR="00554239" w:rsidRPr="00254320" w:rsidRDefault="00554239" w:rsidP="00E513CB">
      <w:pPr>
        <w:spacing w:line="360" w:lineRule="auto"/>
        <w:jc w:val="both"/>
        <w:rPr>
          <w:rFonts w:asciiTheme="minorHAnsi" w:hAnsiTheme="minorHAnsi" w:cstheme="minorHAnsi"/>
        </w:rPr>
      </w:pPr>
      <w:r w:rsidRPr="00254320">
        <w:rPr>
          <w:rFonts w:asciiTheme="minorHAnsi" w:hAnsiTheme="minorHAnsi" w:cstheme="minorHAnsi"/>
        </w:rPr>
        <w:t xml:space="preserve">For the content analysis,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of </w:t>
      </w:r>
      <w:r w:rsidR="006B7858">
        <w:rPr>
          <w:rFonts w:asciiTheme="minorHAnsi" w:hAnsiTheme="minorHAnsi" w:cstheme="minorHAnsi"/>
        </w:rPr>
        <w:t>S</w:t>
      </w:r>
      <w:r w:rsidRPr="00254320">
        <w:rPr>
          <w:rFonts w:asciiTheme="minorHAnsi" w:hAnsiTheme="minorHAnsi" w:cstheme="minorHAnsi"/>
        </w:rPr>
        <w:t xml:space="preserve">eason 1, 2018/2019 were compared with the Finals from </w:t>
      </w:r>
      <w:r w:rsidR="006B7858">
        <w:rPr>
          <w:rFonts w:asciiTheme="minorHAnsi" w:hAnsiTheme="minorHAnsi" w:cstheme="minorHAnsi"/>
        </w:rPr>
        <w:t>S</w:t>
      </w:r>
      <w:r w:rsidRPr="00254320">
        <w:rPr>
          <w:rFonts w:asciiTheme="minorHAnsi" w:hAnsiTheme="minorHAnsi" w:cstheme="minorHAnsi"/>
        </w:rPr>
        <w:t xml:space="preserve">eason 3, 2020/2021. A comparative approach was adopted rather than a single season analysis because 2018/2019 was the inaugural season and as such was experimental. It was therefore important to run the analysis again for a second time to allow for any adjustments to be made from lessons learned during the inaugural season. Initially the plan was to compare season 1 with </w:t>
      </w:r>
      <w:r w:rsidR="006B7858">
        <w:rPr>
          <w:rFonts w:asciiTheme="minorHAnsi" w:hAnsiTheme="minorHAnsi" w:cstheme="minorHAnsi"/>
        </w:rPr>
        <w:t>S</w:t>
      </w:r>
      <w:r w:rsidRPr="00254320">
        <w:rPr>
          <w:rFonts w:asciiTheme="minorHAnsi" w:hAnsiTheme="minorHAnsi" w:cstheme="minorHAnsi"/>
        </w:rPr>
        <w:t xml:space="preserve">eason 2 but the outbreak of COVID19 led to a modified tournament in </w:t>
      </w:r>
      <w:r w:rsidR="006B7858">
        <w:rPr>
          <w:rFonts w:asciiTheme="minorHAnsi" w:hAnsiTheme="minorHAnsi" w:cstheme="minorHAnsi"/>
        </w:rPr>
        <w:t>S</w:t>
      </w:r>
      <w:r w:rsidRPr="00254320">
        <w:rPr>
          <w:rFonts w:asciiTheme="minorHAnsi" w:hAnsiTheme="minorHAnsi" w:cstheme="minorHAnsi"/>
        </w:rPr>
        <w:t xml:space="preserve">eason 2, with the Finals taking place at a different time of year (August rather than March) and held remotely rather than streamed live from the </w:t>
      </w:r>
      <w:proofErr w:type="spellStart"/>
      <w:r w:rsidRPr="00254320">
        <w:rPr>
          <w:rFonts w:asciiTheme="minorHAnsi" w:hAnsiTheme="minorHAnsi" w:cstheme="minorHAnsi"/>
        </w:rPr>
        <w:t>Gfinity</w:t>
      </w:r>
      <w:proofErr w:type="spellEnd"/>
      <w:r w:rsidRPr="00254320">
        <w:rPr>
          <w:rFonts w:asciiTheme="minorHAnsi" w:hAnsiTheme="minorHAnsi" w:cstheme="minorHAnsi"/>
        </w:rPr>
        <w:t xml:space="preserve"> </w:t>
      </w:r>
      <w:r w:rsidRPr="00254320">
        <w:rPr>
          <w:rFonts w:asciiTheme="minorHAnsi" w:hAnsiTheme="minorHAnsi" w:cstheme="minorHAnsi"/>
        </w:rPr>
        <w:lastRenderedPageBreak/>
        <w:t xml:space="preserve">Studios in London.  To achieve a like for like comparison, the study therefore takes the Finals in </w:t>
      </w:r>
      <w:r w:rsidR="006B7858">
        <w:rPr>
          <w:rFonts w:asciiTheme="minorHAnsi" w:hAnsiTheme="minorHAnsi" w:cstheme="minorHAnsi"/>
        </w:rPr>
        <w:t>S</w:t>
      </w:r>
      <w:r w:rsidRPr="00254320">
        <w:rPr>
          <w:rFonts w:asciiTheme="minorHAnsi" w:hAnsiTheme="minorHAnsi" w:cstheme="minorHAnsi"/>
        </w:rPr>
        <w:t>eason 3, 2020/2021 as the comparative. This event was scheduled at the same time of year (March) and held at the same venue (</w:t>
      </w:r>
      <w:proofErr w:type="spellStart"/>
      <w:r w:rsidRPr="00254320">
        <w:rPr>
          <w:rFonts w:asciiTheme="minorHAnsi" w:hAnsiTheme="minorHAnsi" w:cstheme="minorHAnsi"/>
        </w:rPr>
        <w:t>Gfinity</w:t>
      </w:r>
      <w:proofErr w:type="spellEnd"/>
      <w:r w:rsidRPr="00254320">
        <w:rPr>
          <w:rFonts w:asciiTheme="minorHAnsi" w:hAnsiTheme="minorHAnsi" w:cstheme="minorHAnsi"/>
        </w:rPr>
        <w:t xml:space="preserve"> studios), with the same media partners (SKY Sports), as the event in </w:t>
      </w:r>
      <w:r w:rsidR="006B7858">
        <w:rPr>
          <w:rFonts w:asciiTheme="minorHAnsi" w:hAnsiTheme="minorHAnsi" w:cstheme="minorHAnsi"/>
        </w:rPr>
        <w:t>S</w:t>
      </w:r>
      <w:r w:rsidRPr="00254320">
        <w:rPr>
          <w:rFonts w:asciiTheme="minorHAnsi" w:hAnsiTheme="minorHAnsi" w:cstheme="minorHAnsi"/>
        </w:rPr>
        <w:t xml:space="preserve">eason 1. The content analysis of both events from </w:t>
      </w:r>
      <w:r w:rsidR="006B7858">
        <w:rPr>
          <w:rFonts w:asciiTheme="minorHAnsi" w:hAnsiTheme="minorHAnsi" w:cstheme="minorHAnsi"/>
        </w:rPr>
        <w:t>S</w:t>
      </w:r>
      <w:r w:rsidRPr="00254320">
        <w:rPr>
          <w:rFonts w:asciiTheme="minorHAnsi" w:hAnsiTheme="minorHAnsi" w:cstheme="minorHAnsi"/>
        </w:rPr>
        <w:t xml:space="preserve">eason 1 and </w:t>
      </w:r>
      <w:r w:rsidR="006B7858">
        <w:rPr>
          <w:rFonts w:asciiTheme="minorHAnsi" w:hAnsiTheme="minorHAnsi" w:cstheme="minorHAnsi"/>
        </w:rPr>
        <w:t>S</w:t>
      </w:r>
      <w:r w:rsidRPr="00254320">
        <w:rPr>
          <w:rFonts w:asciiTheme="minorHAnsi" w:hAnsiTheme="minorHAnsi" w:cstheme="minorHAnsi"/>
        </w:rPr>
        <w:t>eason 3 followed the same methodology with some modifications to reflect the changes to the structure of the events and some additions to the data collection.</w:t>
      </w:r>
    </w:p>
    <w:p w14:paraId="54994044" w14:textId="77777777" w:rsidR="00554239" w:rsidRPr="00254320" w:rsidRDefault="00554239" w:rsidP="00554239">
      <w:pPr>
        <w:spacing w:line="360" w:lineRule="auto"/>
        <w:ind w:left="360"/>
        <w:jc w:val="both"/>
        <w:rPr>
          <w:rFonts w:asciiTheme="minorHAnsi" w:hAnsiTheme="minorHAnsi" w:cstheme="minorHAnsi"/>
        </w:rPr>
      </w:pPr>
    </w:p>
    <w:p w14:paraId="24721CC7" w14:textId="135E4D0A" w:rsidR="00E513CB"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main difference in </w:t>
      </w:r>
      <w:r w:rsidR="00EE1AC4">
        <w:rPr>
          <w:rFonts w:asciiTheme="minorHAnsi" w:hAnsiTheme="minorHAnsi" w:cstheme="minorHAnsi"/>
        </w:rPr>
        <w:t>S</w:t>
      </w:r>
      <w:r w:rsidRPr="00254320">
        <w:rPr>
          <w:rFonts w:asciiTheme="minorHAnsi" w:hAnsiTheme="minorHAnsi" w:cstheme="minorHAnsi"/>
        </w:rPr>
        <w:t xml:space="preserve">eason 1 to </w:t>
      </w:r>
      <w:r w:rsidR="006B7858">
        <w:rPr>
          <w:rFonts w:asciiTheme="minorHAnsi" w:hAnsiTheme="minorHAnsi" w:cstheme="minorHAnsi"/>
        </w:rPr>
        <w:t>S</w:t>
      </w:r>
      <w:r w:rsidRPr="00254320">
        <w:rPr>
          <w:rFonts w:asciiTheme="minorHAnsi" w:hAnsiTheme="minorHAnsi" w:cstheme="minorHAnsi"/>
        </w:rPr>
        <w:t xml:space="preserve">eason 3 is the number of days on which the Finals took place. In </w:t>
      </w:r>
      <w:r w:rsidR="006B7858">
        <w:rPr>
          <w:rFonts w:asciiTheme="minorHAnsi" w:hAnsiTheme="minorHAnsi" w:cstheme="minorHAnsi"/>
        </w:rPr>
        <w:t>S</w:t>
      </w:r>
      <w:r w:rsidRPr="00254320">
        <w:rPr>
          <w:rFonts w:asciiTheme="minorHAnsi" w:hAnsiTheme="minorHAnsi" w:cstheme="minorHAnsi"/>
        </w:rPr>
        <w:t>eason 1 the Finals ran over two consecutive days which were streamed live continuously for 12 hours per day. The first day of the Finals was the console qualifiers – starting with the XBOX and then followed by the PS5. The following day was the knockout stage and finished with the cross-console finale. Both days started at 1</w:t>
      </w:r>
      <w:r w:rsidR="00EE1AC4">
        <w:rPr>
          <w:rFonts w:asciiTheme="minorHAnsi" w:hAnsiTheme="minorHAnsi" w:cstheme="minorHAnsi"/>
        </w:rPr>
        <w:t>0</w:t>
      </w:r>
      <w:r w:rsidRPr="00254320">
        <w:rPr>
          <w:rFonts w:asciiTheme="minorHAnsi" w:hAnsiTheme="minorHAnsi" w:cstheme="minorHAnsi"/>
        </w:rPr>
        <w:t xml:space="preserve">am and finished at 10pm. In </w:t>
      </w:r>
      <w:r w:rsidR="006B7858">
        <w:rPr>
          <w:rFonts w:asciiTheme="minorHAnsi" w:hAnsiTheme="minorHAnsi" w:cstheme="minorHAnsi"/>
        </w:rPr>
        <w:t>S</w:t>
      </w:r>
      <w:r w:rsidRPr="00254320">
        <w:rPr>
          <w:rFonts w:asciiTheme="minorHAnsi" w:hAnsiTheme="minorHAnsi" w:cstheme="minorHAnsi"/>
        </w:rPr>
        <w:t xml:space="preserve">eason 3 the Finals were split over three days instead of two. The first two days ran consecutively and were given over to the console qualifiers — XBOX on the first day followed by PS5 on the second. Both days streamed live from 2pm – 8pm.  There was a day off in between the qualifiers and the knockout stage, which took place on the final day from 6pm – 10pm ending the tournament with the cross-console finale. </w:t>
      </w:r>
      <w:r w:rsidR="00E513CB">
        <w:rPr>
          <w:rFonts w:asciiTheme="minorHAnsi" w:hAnsiTheme="minorHAnsi" w:cstheme="minorHAnsi"/>
        </w:rPr>
        <w:t xml:space="preserve">The </w:t>
      </w:r>
      <w:r w:rsidR="000E0AC0">
        <w:rPr>
          <w:rFonts w:asciiTheme="minorHAnsi" w:hAnsiTheme="minorHAnsi" w:cstheme="minorHAnsi"/>
        </w:rPr>
        <w:t xml:space="preserve">differences in scheduling </w:t>
      </w:r>
      <w:r w:rsidR="00E513CB">
        <w:rPr>
          <w:rFonts w:asciiTheme="minorHAnsi" w:hAnsiTheme="minorHAnsi" w:cstheme="minorHAnsi"/>
        </w:rPr>
        <w:t>can be seen in the table below</w:t>
      </w:r>
      <w:r w:rsidR="000E0AC0">
        <w:rPr>
          <w:rFonts w:asciiTheme="minorHAnsi" w:hAnsiTheme="minorHAnsi" w:cstheme="minorHAnsi"/>
        </w:rPr>
        <w:t xml:space="preserve"> (Fig</w:t>
      </w:r>
      <w:r w:rsidR="00E513CB">
        <w:rPr>
          <w:rFonts w:asciiTheme="minorHAnsi" w:hAnsiTheme="minorHAnsi" w:cstheme="minorHAnsi"/>
        </w:rPr>
        <w:t>.</w:t>
      </w:r>
      <w:r w:rsidR="000E0AC0">
        <w:rPr>
          <w:rFonts w:asciiTheme="minorHAnsi" w:hAnsiTheme="minorHAnsi" w:cstheme="minorHAnsi"/>
        </w:rPr>
        <w:t>4.13).</w:t>
      </w:r>
    </w:p>
    <w:tbl>
      <w:tblPr>
        <w:tblStyle w:val="TableGrid"/>
        <w:tblpPr w:leftFromText="180" w:rightFromText="180" w:vertAnchor="text" w:horzAnchor="margin" w:tblpY="302"/>
        <w:tblOverlap w:val="never"/>
        <w:tblW w:w="8926" w:type="dxa"/>
        <w:tblLook w:val="04A0" w:firstRow="1" w:lastRow="0" w:firstColumn="1" w:lastColumn="0" w:noHBand="0" w:noVBand="1"/>
      </w:tblPr>
      <w:tblGrid>
        <w:gridCol w:w="857"/>
        <w:gridCol w:w="2480"/>
        <w:gridCol w:w="2675"/>
        <w:gridCol w:w="2914"/>
      </w:tblGrid>
      <w:tr w:rsidR="000E0AC0" w:rsidRPr="00254320" w14:paraId="4CBCBA96" w14:textId="77777777" w:rsidTr="000E0AC0">
        <w:trPr>
          <w:trHeight w:val="437"/>
        </w:trPr>
        <w:tc>
          <w:tcPr>
            <w:tcW w:w="0" w:type="auto"/>
          </w:tcPr>
          <w:p w14:paraId="71A295C8" w14:textId="77777777" w:rsidR="000E0AC0" w:rsidRPr="00254320" w:rsidRDefault="000E0AC0" w:rsidP="000E0AC0">
            <w:pPr>
              <w:jc w:val="center"/>
              <w:rPr>
                <w:rFonts w:asciiTheme="minorHAnsi" w:hAnsiTheme="minorHAnsi" w:cstheme="minorHAnsi"/>
                <w:b/>
                <w:bCs/>
                <w:sz w:val="20"/>
                <w:szCs w:val="20"/>
              </w:rPr>
            </w:pPr>
            <w:r w:rsidRPr="00254320">
              <w:rPr>
                <w:rFonts w:asciiTheme="minorHAnsi" w:hAnsiTheme="minorHAnsi" w:cstheme="minorHAnsi"/>
                <w:b/>
                <w:bCs/>
                <w:sz w:val="20"/>
                <w:szCs w:val="20"/>
              </w:rPr>
              <w:t>MARCH</w:t>
            </w:r>
          </w:p>
        </w:tc>
        <w:tc>
          <w:tcPr>
            <w:tcW w:w="2480" w:type="dxa"/>
          </w:tcPr>
          <w:p w14:paraId="05590987" w14:textId="77777777" w:rsidR="000E0AC0" w:rsidRPr="00254320" w:rsidRDefault="000E0AC0" w:rsidP="000E0AC0">
            <w:pPr>
              <w:jc w:val="both"/>
              <w:rPr>
                <w:rFonts w:asciiTheme="minorHAnsi" w:hAnsiTheme="minorHAnsi" w:cstheme="minorHAnsi"/>
                <w:b/>
                <w:bCs/>
                <w:sz w:val="20"/>
                <w:szCs w:val="20"/>
              </w:rPr>
            </w:pPr>
            <w:r w:rsidRPr="00254320">
              <w:rPr>
                <w:rFonts w:asciiTheme="minorHAnsi" w:hAnsiTheme="minorHAnsi" w:cstheme="minorHAnsi"/>
                <w:b/>
                <w:bCs/>
                <w:sz w:val="20"/>
                <w:szCs w:val="20"/>
              </w:rPr>
              <w:t>SEASON 1 2019</w:t>
            </w:r>
          </w:p>
        </w:tc>
        <w:tc>
          <w:tcPr>
            <w:tcW w:w="2675" w:type="dxa"/>
          </w:tcPr>
          <w:p w14:paraId="43CF3ADD" w14:textId="77777777" w:rsidR="000E0AC0" w:rsidRPr="00254320" w:rsidRDefault="000E0AC0" w:rsidP="000E0AC0">
            <w:pPr>
              <w:jc w:val="both"/>
              <w:rPr>
                <w:rFonts w:asciiTheme="minorHAnsi" w:hAnsiTheme="minorHAnsi" w:cstheme="minorHAnsi"/>
                <w:b/>
                <w:bCs/>
                <w:sz w:val="20"/>
                <w:szCs w:val="20"/>
              </w:rPr>
            </w:pPr>
            <w:r w:rsidRPr="00254320">
              <w:rPr>
                <w:rFonts w:asciiTheme="minorHAnsi" w:hAnsiTheme="minorHAnsi" w:cstheme="minorHAnsi"/>
                <w:b/>
                <w:bCs/>
                <w:sz w:val="20"/>
                <w:szCs w:val="20"/>
              </w:rPr>
              <w:t>SEASON 3 2021</w:t>
            </w:r>
          </w:p>
        </w:tc>
        <w:tc>
          <w:tcPr>
            <w:tcW w:w="2914" w:type="dxa"/>
          </w:tcPr>
          <w:p w14:paraId="0011FA52" w14:textId="77777777" w:rsidR="000E0AC0" w:rsidRPr="00254320" w:rsidRDefault="000E0AC0" w:rsidP="000E0AC0">
            <w:pPr>
              <w:rPr>
                <w:rFonts w:asciiTheme="minorHAnsi" w:hAnsiTheme="minorHAnsi" w:cstheme="minorHAnsi"/>
                <w:b/>
                <w:bCs/>
                <w:sz w:val="20"/>
                <w:szCs w:val="20"/>
              </w:rPr>
            </w:pPr>
            <w:r w:rsidRPr="00254320">
              <w:rPr>
                <w:rFonts w:asciiTheme="minorHAnsi" w:hAnsiTheme="minorHAnsi" w:cstheme="minorHAnsi"/>
                <w:b/>
                <w:bCs/>
                <w:sz w:val="20"/>
                <w:szCs w:val="20"/>
              </w:rPr>
              <w:t>Live streaming hours</w:t>
            </w:r>
          </w:p>
        </w:tc>
      </w:tr>
      <w:tr w:rsidR="000E0AC0" w:rsidRPr="00254320" w14:paraId="6CDD1392" w14:textId="77777777" w:rsidTr="000E0AC0">
        <w:trPr>
          <w:trHeight w:val="434"/>
        </w:trPr>
        <w:tc>
          <w:tcPr>
            <w:tcW w:w="0" w:type="auto"/>
          </w:tcPr>
          <w:p w14:paraId="7F4ED911"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22</w:t>
            </w:r>
          </w:p>
        </w:tc>
        <w:tc>
          <w:tcPr>
            <w:tcW w:w="2480" w:type="dxa"/>
            <w:vMerge w:val="restart"/>
            <w:shd w:val="clear" w:color="auto" w:fill="E7E6E6" w:themeFill="background2"/>
          </w:tcPr>
          <w:p w14:paraId="0EEA6115" w14:textId="77777777" w:rsidR="000E0AC0" w:rsidRPr="00254320" w:rsidRDefault="000E0AC0" w:rsidP="000E0AC0">
            <w:pPr>
              <w:jc w:val="both"/>
              <w:rPr>
                <w:rFonts w:asciiTheme="minorHAnsi" w:hAnsiTheme="minorHAnsi" w:cstheme="minorHAnsi"/>
                <w:sz w:val="18"/>
                <w:szCs w:val="18"/>
              </w:rPr>
            </w:pPr>
          </w:p>
        </w:tc>
        <w:tc>
          <w:tcPr>
            <w:tcW w:w="2675" w:type="dxa"/>
            <w:shd w:val="clear" w:color="auto" w:fill="D9E2F3" w:themeFill="accent1" w:themeFillTint="33"/>
          </w:tcPr>
          <w:p w14:paraId="509B1880"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 xml:space="preserve">Media coverage </w:t>
            </w:r>
            <w:proofErr w:type="spellStart"/>
            <w:r w:rsidRPr="00254320">
              <w:rPr>
                <w:rFonts w:asciiTheme="minorHAnsi" w:hAnsiTheme="minorHAnsi" w:cstheme="minorHAnsi"/>
                <w:sz w:val="18"/>
                <w:szCs w:val="18"/>
              </w:rPr>
              <w:t>analysed</w:t>
            </w:r>
            <w:proofErr w:type="spellEnd"/>
          </w:p>
        </w:tc>
        <w:tc>
          <w:tcPr>
            <w:tcW w:w="2914" w:type="dxa"/>
            <w:shd w:val="clear" w:color="auto" w:fill="E7E6E6" w:themeFill="background2"/>
          </w:tcPr>
          <w:p w14:paraId="6907D757" w14:textId="77777777" w:rsidR="000E0AC0" w:rsidRPr="00254320" w:rsidRDefault="000E0AC0" w:rsidP="000E0AC0">
            <w:pPr>
              <w:jc w:val="center"/>
              <w:rPr>
                <w:rFonts w:asciiTheme="minorHAnsi" w:hAnsiTheme="minorHAnsi" w:cstheme="minorHAnsi"/>
                <w:sz w:val="18"/>
                <w:szCs w:val="18"/>
              </w:rPr>
            </w:pPr>
          </w:p>
        </w:tc>
      </w:tr>
      <w:tr w:rsidR="000E0AC0" w:rsidRPr="00254320" w14:paraId="0337710F" w14:textId="77777777" w:rsidTr="000E0AC0">
        <w:trPr>
          <w:trHeight w:val="419"/>
        </w:trPr>
        <w:tc>
          <w:tcPr>
            <w:tcW w:w="0" w:type="auto"/>
          </w:tcPr>
          <w:p w14:paraId="7844C89D"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23</w:t>
            </w:r>
          </w:p>
        </w:tc>
        <w:tc>
          <w:tcPr>
            <w:tcW w:w="2480" w:type="dxa"/>
            <w:vMerge/>
            <w:shd w:val="clear" w:color="auto" w:fill="E7E6E6" w:themeFill="background2"/>
          </w:tcPr>
          <w:p w14:paraId="01D1238E" w14:textId="77777777" w:rsidR="000E0AC0" w:rsidRPr="00254320" w:rsidRDefault="000E0AC0" w:rsidP="000E0AC0">
            <w:pPr>
              <w:jc w:val="both"/>
              <w:rPr>
                <w:rFonts w:asciiTheme="minorHAnsi" w:hAnsiTheme="minorHAnsi" w:cstheme="minorHAnsi"/>
                <w:sz w:val="18"/>
                <w:szCs w:val="18"/>
              </w:rPr>
            </w:pPr>
          </w:p>
        </w:tc>
        <w:tc>
          <w:tcPr>
            <w:tcW w:w="2675" w:type="dxa"/>
            <w:shd w:val="clear" w:color="auto" w:fill="FFF2CC" w:themeFill="accent4" w:themeFillTint="33"/>
          </w:tcPr>
          <w:p w14:paraId="4F4D9D15"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Finals streamed 2pm – 8pm</w:t>
            </w:r>
          </w:p>
        </w:tc>
        <w:tc>
          <w:tcPr>
            <w:tcW w:w="2914" w:type="dxa"/>
            <w:shd w:val="clear" w:color="auto" w:fill="FFF2CC" w:themeFill="accent4" w:themeFillTint="33"/>
          </w:tcPr>
          <w:p w14:paraId="6F9005B2"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 xml:space="preserve">6 </w:t>
            </w:r>
          </w:p>
        </w:tc>
      </w:tr>
      <w:tr w:rsidR="000E0AC0" w:rsidRPr="00254320" w14:paraId="5C941227" w14:textId="77777777" w:rsidTr="000E0AC0">
        <w:trPr>
          <w:trHeight w:val="434"/>
        </w:trPr>
        <w:tc>
          <w:tcPr>
            <w:tcW w:w="0" w:type="auto"/>
          </w:tcPr>
          <w:p w14:paraId="00F8F570"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24</w:t>
            </w:r>
          </w:p>
        </w:tc>
        <w:tc>
          <w:tcPr>
            <w:tcW w:w="2480" w:type="dxa"/>
            <w:vMerge/>
            <w:shd w:val="clear" w:color="auto" w:fill="E7E6E6" w:themeFill="background2"/>
          </w:tcPr>
          <w:p w14:paraId="69EC8AE0" w14:textId="77777777" w:rsidR="000E0AC0" w:rsidRPr="00254320" w:rsidRDefault="000E0AC0" w:rsidP="000E0AC0">
            <w:pPr>
              <w:jc w:val="both"/>
              <w:rPr>
                <w:rFonts w:asciiTheme="minorHAnsi" w:hAnsiTheme="minorHAnsi" w:cstheme="minorHAnsi"/>
                <w:sz w:val="18"/>
                <w:szCs w:val="18"/>
              </w:rPr>
            </w:pPr>
          </w:p>
        </w:tc>
        <w:tc>
          <w:tcPr>
            <w:tcW w:w="2675" w:type="dxa"/>
            <w:shd w:val="clear" w:color="auto" w:fill="FFF2CC" w:themeFill="accent4" w:themeFillTint="33"/>
          </w:tcPr>
          <w:p w14:paraId="3298A543"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Finals streamed 2pm – 8pm</w:t>
            </w:r>
          </w:p>
        </w:tc>
        <w:tc>
          <w:tcPr>
            <w:tcW w:w="2914" w:type="dxa"/>
            <w:shd w:val="clear" w:color="auto" w:fill="FFF2CC" w:themeFill="accent4" w:themeFillTint="33"/>
          </w:tcPr>
          <w:p w14:paraId="2508C5AC"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6</w:t>
            </w:r>
          </w:p>
        </w:tc>
      </w:tr>
      <w:tr w:rsidR="000E0AC0" w:rsidRPr="00254320" w14:paraId="5A03D9C4" w14:textId="77777777" w:rsidTr="000E0AC0">
        <w:trPr>
          <w:trHeight w:val="419"/>
        </w:trPr>
        <w:tc>
          <w:tcPr>
            <w:tcW w:w="0" w:type="auto"/>
          </w:tcPr>
          <w:p w14:paraId="378944A0"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25</w:t>
            </w:r>
          </w:p>
        </w:tc>
        <w:tc>
          <w:tcPr>
            <w:tcW w:w="2480" w:type="dxa"/>
            <w:vMerge/>
            <w:shd w:val="clear" w:color="auto" w:fill="E7E6E6" w:themeFill="background2"/>
          </w:tcPr>
          <w:p w14:paraId="281A7B87" w14:textId="77777777" w:rsidR="000E0AC0" w:rsidRPr="00254320" w:rsidRDefault="000E0AC0" w:rsidP="000E0AC0">
            <w:pPr>
              <w:jc w:val="both"/>
              <w:rPr>
                <w:rFonts w:asciiTheme="minorHAnsi" w:hAnsiTheme="minorHAnsi" w:cstheme="minorHAnsi"/>
                <w:sz w:val="18"/>
                <w:szCs w:val="18"/>
              </w:rPr>
            </w:pPr>
          </w:p>
        </w:tc>
        <w:tc>
          <w:tcPr>
            <w:tcW w:w="2675" w:type="dxa"/>
            <w:shd w:val="clear" w:color="auto" w:fill="D9E2F3" w:themeFill="accent1" w:themeFillTint="33"/>
          </w:tcPr>
          <w:p w14:paraId="1B01B5DF"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 xml:space="preserve">Media coverage </w:t>
            </w:r>
            <w:proofErr w:type="spellStart"/>
            <w:r w:rsidRPr="00254320">
              <w:rPr>
                <w:rFonts w:asciiTheme="minorHAnsi" w:hAnsiTheme="minorHAnsi" w:cstheme="minorHAnsi"/>
                <w:sz w:val="18"/>
                <w:szCs w:val="18"/>
              </w:rPr>
              <w:t>analysed</w:t>
            </w:r>
            <w:proofErr w:type="spellEnd"/>
          </w:p>
        </w:tc>
        <w:tc>
          <w:tcPr>
            <w:tcW w:w="2914" w:type="dxa"/>
            <w:shd w:val="clear" w:color="auto" w:fill="E7E6E6" w:themeFill="background2"/>
          </w:tcPr>
          <w:p w14:paraId="2BAAFEF5" w14:textId="77777777" w:rsidR="000E0AC0" w:rsidRPr="00254320" w:rsidRDefault="000E0AC0" w:rsidP="000E0AC0">
            <w:pPr>
              <w:jc w:val="both"/>
              <w:rPr>
                <w:rFonts w:asciiTheme="minorHAnsi" w:hAnsiTheme="minorHAnsi" w:cstheme="minorHAnsi"/>
                <w:sz w:val="18"/>
                <w:szCs w:val="18"/>
              </w:rPr>
            </w:pPr>
          </w:p>
        </w:tc>
      </w:tr>
      <w:tr w:rsidR="000E0AC0" w:rsidRPr="00254320" w14:paraId="6B14AC53" w14:textId="77777777" w:rsidTr="000E0AC0">
        <w:trPr>
          <w:trHeight w:val="434"/>
        </w:trPr>
        <w:tc>
          <w:tcPr>
            <w:tcW w:w="0" w:type="auto"/>
          </w:tcPr>
          <w:p w14:paraId="60C60918"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26</w:t>
            </w:r>
          </w:p>
        </w:tc>
        <w:tc>
          <w:tcPr>
            <w:tcW w:w="2480" w:type="dxa"/>
            <w:vMerge/>
            <w:shd w:val="clear" w:color="auto" w:fill="E7E6E6" w:themeFill="background2"/>
          </w:tcPr>
          <w:p w14:paraId="2857D635" w14:textId="77777777" w:rsidR="000E0AC0" w:rsidRPr="00254320" w:rsidRDefault="000E0AC0" w:rsidP="000E0AC0">
            <w:pPr>
              <w:jc w:val="both"/>
              <w:rPr>
                <w:rFonts w:asciiTheme="minorHAnsi" w:hAnsiTheme="minorHAnsi" w:cstheme="minorHAnsi"/>
                <w:sz w:val="18"/>
                <w:szCs w:val="18"/>
              </w:rPr>
            </w:pPr>
          </w:p>
        </w:tc>
        <w:tc>
          <w:tcPr>
            <w:tcW w:w="2675" w:type="dxa"/>
            <w:shd w:val="clear" w:color="auto" w:fill="FFF2CC" w:themeFill="accent4" w:themeFillTint="33"/>
          </w:tcPr>
          <w:p w14:paraId="4CC165BA"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Finals streamed 6pm – 10pm</w:t>
            </w:r>
          </w:p>
        </w:tc>
        <w:tc>
          <w:tcPr>
            <w:tcW w:w="2914" w:type="dxa"/>
            <w:shd w:val="clear" w:color="auto" w:fill="FFF2CC" w:themeFill="accent4" w:themeFillTint="33"/>
          </w:tcPr>
          <w:p w14:paraId="32686C6F"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4</w:t>
            </w:r>
          </w:p>
        </w:tc>
      </w:tr>
      <w:tr w:rsidR="000E0AC0" w:rsidRPr="00254320" w14:paraId="5E3800AB" w14:textId="77777777" w:rsidTr="000E0AC0">
        <w:trPr>
          <w:trHeight w:val="434"/>
        </w:trPr>
        <w:tc>
          <w:tcPr>
            <w:tcW w:w="0" w:type="auto"/>
          </w:tcPr>
          <w:p w14:paraId="1323C95E"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27</w:t>
            </w:r>
          </w:p>
        </w:tc>
        <w:tc>
          <w:tcPr>
            <w:tcW w:w="2480" w:type="dxa"/>
            <w:shd w:val="clear" w:color="auto" w:fill="D9E2F3" w:themeFill="accent1" w:themeFillTint="33"/>
          </w:tcPr>
          <w:p w14:paraId="5EF0CD20"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 xml:space="preserve">Media coverage </w:t>
            </w:r>
            <w:proofErr w:type="spellStart"/>
            <w:r w:rsidRPr="00254320">
              <w:rPr>
                <w:rFonts w:asciiTheme="minorHAnsi" w:hAnsiTheme="minorHAnsi" w:cstheme="minorHAnsi"/>
                <w:sz w:val="18"/>
                <w:szCs w:val="18"/>
              </w:rPr>
              <w:t>analysed</w:t>
            </w:r>
            <w:proofErr w:type="spellEnd"/>
          </w:p>
        </w:tc>
        <w:tc>
          <w:tcPr>
            <w:tcW w:w="2675" w:type="dxa"/>
            <w:shd w:val="clear" w:color="auto" w:fill="D9E2F3" w:themeFill="accent1" w:themeFillTint="33"/>
          </w:tcPr>
          <w:p w14:paraId="56FA2462"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 xml:space="preserve">Media coverage </w:t>
            </w:r>
            <w:proofErr w:type="spellStart"/>
            <w:r w:rsidRPr="00254320">
              <w:rPr>
                <w:rFonts w:asciiTheme="minorHAnsi" w:hAnsiTheme="minorHAnsi" w:cstheme="minorHAnsi"/>
                <w:sz w:val="18"/>
                <w:szCs w:val="18"/>
              </w:rPr>
              <w:t>analysed</w:t>
            </w:r>
            <w:proofErr w:type="spellEnd"/>
          </w:p>
        </w:tc>
        <w:tc>
          <w:tcPr>
            <w:tcW w:w="2914" w:type="dxa"/>
          </w:tcPr>
          <w:p w14:paraId="5552A2AF" w14:textId="77777777" w:rsidR="000E0AC0" w:rsidRPr="00254320" w:rsidRDefault="000E0AC0" w:rsidP="000E0AC0">
            <w:pPr>
              <w:jc w:val="center"/>
              <w:rPr>
                <w:rFonts w:asciiTheme="minorHAnsi" w:hAnsiTheme="minorHAnsi" w:cstheme="minorHAnsi"/>
                <w:sz w:val="18"/>
                <w:szCs w:val="18"/>
              </w:rPr>
            </w:pPr>
            <w:r w:rsidRPr="00254320">
              <w:rPr>
                <w:rFonts w:asciiTheme="minorHAnsi" w:hAnsiTheme="minorHAnsi" w:cstheme="minorHAnsi"/>
                <w:sz w:val="18"/>
                <w:szCs w:val="18"/>
              </w:rPr>
              <w:t>Total = 16 hours live streaming for Season 3</w:t>
            </w:r>
          </w:p>
        </w:tc>
      </w:tr>
      <w:tr w:rsidR="000E0AC0" w:rsidRPr="00254320" w14:paraId="2031DA19" w14:textId="77777777" w:rsidTr="000E0AC0">
        <w:trPr>
          <w:trHeight w:val="419"/>
        </w:trPr>
        <w:tc>
          <w:tcPr>
            <w:tcW w:w="0" w:type="auto"/>
          </w:tcPr>
          <w:p w14:paraId="257E8BF2"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28</w:t>
            </w:r>
          </w:p>
        </w:tc>
        <w:tc>
          <w:tcPr>
            <w:tcW w:w="2480" w:type="dxa"/>
            <w:shd w:val="clear" w:color="auto" w:fill="FFF2CC" w:themeFill="accent4" w:themeFillTint="33"/>
          </w:tcPr>
          <w:p w14:paraId="02CB8501"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Finals streamed 10am – 10pm</w:t>
            </w:r>
          </w:p>
        </w:tc>
        <w:tc>
          <w:tcPr>
            <w:tcW w:w="2675" w:type="dxa"/>
            <w:vMerge w:val="restart"/>
            <w:shd w:val="clear" w:color="auto" w:fill="E7E6E6" w:themeFill="background2"/>
          </w:tcPr>
          <w:p w14:paraId="54BA32C8" w14:textId="77777777" w:rsidR="000E0AC0" w:rsidRPr="00254320" w:rsidRDefault="000E0AC0" w:rsidP="000E0AC0">
            <w:pPr>
              <w:jc w:val="both"/>
              <w:rPr>
                <w:rFonts w:asciiTheme="minorHAnsi" w:hAnsiTheme="minorHAnsi" w:cstheme="minorHAnsi"/>
                <w:sz w:val="18"/>
                <w:szCs w:val="18"/>
              </w:rPr>
            </w:pPr>
          </w:p>
        </w:tc>
        <w:tc>
          <w:tcPr>
            <w:tcW w:w="2914" w:type="dxa"/>
            <w:shd w:val="clear" w:color="auto" w:fill="FFF2CC" w:themeFill="accent4" w:themeFillTint="33"/>
          </w:tcPr>
          <w:p w14:paraId="063AFE13"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12</w:t>
            </w:r>
          </w:p>
        </w:tc>
      </w:tr>
      <w:tr w:rsidR="000E0AC0" w:rsidRPr="00254320" w14:paraId="020DE02C" w14:textId="77777777" w:rsidTr="000E0AC0">
        <w:trPr>
          <w:trHeight w:val="434"/>
        </w:trPr>
        <w:tc>
          <w:tcPr>
            <w:tcW w:w="0" w:type="auto"/>
          </w:tcPr>
          <w:p w14:paraId="3388B797"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29</w:t>
            </w:r>
          </w:p>
        </w:tc>
        <w:tc>
          <w:tcPr>
            <w:tcW w:w="2480" w:type="dxa"/>
            <w:shd w:val="clear" w:color="auto" w:fill="FFF2CC" w:themeFill="accent4" w:themeFillTint="33"/>
          </w:tcPr>
          <w:p w14:paraId="1EF7F2C6"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Finals streamed 10am – 10pm</w:t>
            </w:r>
          </w:p>
        </w:tc>
        <w:tc>
          <w:tcPr>
            <w:tcW w:w="2675" w:type="dxa"/>
            <w:vMerge/>
            <w:shd w:val="clear" w:color="auto" w:fill="E7E6E6" w:themeFill="background2"/>
          </w:tcPr>
          <w:p w14:paraId="29296462" w14:textId="77777777" w:rsidR="000E0AC0" w:rsidRPr="00254320" w:rsidRDefault="000E0AC0" w:rsidP="000E0AC0">
            <w:pPr>
              <w:jc w:val="both"/>
              <w:rPr>
                <w:rFonts w:asciiTheme="minorHAnsi" w:hAnsiTheme="minorHAnsi" w:cstheme="minorHAnsi"/>
                <w:sz w:val="18"/>
                <w:szCs w:val="18"/>
              </w:rPr>
            </w:pPr>
          </w:p>
        </w:tc>
        <w:tc>
          <w:tcPr>
            <w:tcW w:w="2914" w:type="dxa"/>
            <w:shd w:val="clear" w:color="auto" w:fill="FFF2CC" w:themeFill="accent4" w:themeFillTint="33"/>
          </w:tcPr>
          <w:p w14:paraId="33FCBDE6"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12</w:t>
            </w:r>
          </w:p>
        </w:tc>
      </w:tr>
      <w:tr w:rsidR="000E0AC0" w:rsidRPr="00254320" w14:paraId="207673B1" w14:textId="77777777" w:rsidTr="000E0AC0">
        <w:trPr>
          <w:trHeight w:val="419"/>
        </w:trPr>
        <w:tc>
          <w:tcPr>
            <w:tcW w:w="0" w:type="auto"/>
          </w:tcPr>
          <w:p w14:paraId="695DB3A0"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30</w:t>
            </w:r>
          </w:p>
        </w:tc>
        <w:tc>
          <w:tcPr>
            <w:tcW w:w="2480" w:type="dxa"/>
            <w:shd w:val="clear" w:color="auto" w:fill="D9E2F3" w:themeFill="accent1" w:themeFillTint="33"/>
          </w:tcPr>
          <w:p w14:paraId="4AC0F172"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 xml:space="preserve">Media coverage </w:t>
            </w:r>
            <w:proofErr w:type="spellStart"/>
            <w:r w:rsidRPr="00254320">
              <w:rPr>
                <w:rFonts w:asciiTheme="minorHAnsi" w:hAnsiTheme="minorHAnsi" w:cstheme="minorHAnsi"/>
                <w:sz w:val="18"/>
                <w:szCs w:val="18"/>
              </w:rPr>
              <w:t>analysed</w:t>
            </w:r>
            <w:proofErr w:type="spellEnd"/>
          </w:p>
        </w:tc>
        <w:tc>
          <w:tcPr>
            <w:tcW w:w="2675" w:type="dxa"/>
            <w:vMerge/>
            <w:shd w:val="clear" w:color="auto" w:fill="E7E6E6" w:themeFill="background2"/>
          </w:tcPr>
          <w:p w14:paraId="66FB779B" w14:textId="77777777" w:rsidR="000E0AC0" w:rsidRPr="00254320" w:rsidRDefault="000E0AC0" w:rsidP="000E0AC0">
            <w:pPr>
              <w:jc w:val="both"/>
              <w:rPr>
                <w:rFonts w:asciiTheme="minorHAnsi" w:hAnsiTheme="minorHAnsi" w:cstheme="minorHAnsi"/>
                <w:sz w:val="20"/>
                <w:szCs w:val="20"/>
              </w:rPr>
            </w:pPr>
          </w:p>
        </w:tc>
        <w:tc>
          <w:tcPr>
            <w:tcW w:w="2914" w:type="dxa"/>
          </w:tcPr>
          <w:p w14:paraId="5828634D" w14:textId="77777777" w:rsidR="000E0AC0" w:rsidRPr="00254320" w:rsidRDefault="000E0AC0" w:rsidP="000E0AC0">
            <w:pPr>
              <w:jc w:val="center"/>
              <w:rPr>
                <w:rFonts w:asciiTheme="minorHAnsi" w:hAnsiTheme="minorHAnsi" w:cstheme="minorHAnsi"/>
                <w:sz w:val="18"/>
                <w:szCs w:val="18"/>
              </w:rPr>
            </w:pPr>
            <w:r w:rsidRPr="00254320">
              <w:rPr>
                <w:rFonts w:asciiTheme="minorHAnsi" w:hAnsiTheme="minorHAnsi" w:cstheme="minorHAnsi"/>
                <w:sz w:val="18"/>
                <w:szCs w:val="18"/>
              </w:rPr>
              <w:t>Total = 24 hours live streaming for Season 1</w:t>
            </w:r>
          </w:p>
        </w:tc>
      </w:tr>
      <w:tr w:rsidR="000E0AC0" w:rsidRPr="00254320" w14:paraId="31E3F666" w14:textId="77777777" w:rsidTr="000E0AC0">
        <w:trPr>
          <w:trHeight w:val="419"/>
        </w:trPr>
        <w:tc>
          <w:tcPr>
            <w:tcW w:w="0" w:type="auto"/>
          </w:tcPr>
          <w:p w14:paraId="7B41044B"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Prizes</w:t>
            </w:r>
          </w:p>
        </w:tc>
        <w:tc>
          <w:tcPr>
            <w:tcW w:w="2480" w:type="dxa"/>
            <w:shd w:val="clear" w:color="auto" w:fill="auto"/>
          </w:tcPr>
          <w:p w14:paraId="084EBDE4" w14:textId="77777777" w:rsidR="000E0AC0" w:rsidRPr="00254320" w:rsidRDefault="000E0AC0" w:rsidP="000E0AC0">
            <w:pPr>
              <w:jc w:val="both"/>
              <w:rPr>
                <w:rFonts w:asciiTheme="minorHAnsi" w:hAnsiTheme="minorHAnsi" w:cstheme="minorHAnsi"/>
                <w:sz w:val="18"/>
                <w:szCs w:val="18"/>
              </w:rPr>
            </w:pPr>
            <w:r w:rsidRPr="00254320">
              <w:rPr>
                <w:rFonts w:asciiTheme="minorHAnsi" w:hAnsiTheme="minorHAnsi" w:cstheme="minorHAnsi"/>
                <w:sz w:val="18"/>
                <w:szCs w:val="18"/>
              </w:rPr>
              <w:t>£0</w:t>
            </w:r>
          </w:p>
        </w:tc>
        <w:tc>
          <w:tcPr>
            <w:tcW w:w="2675" w:type="dxa"/>
            <w:shd w:val="clear" w:color="auto" w:fill="auto"/>
          </w:tcPr>
          <w:p w14:paraId="4FD7850E" w14:textId="77777777" w:rsidR="000E0AC0" w:rsidRPr="00254320" w:rsidRDefault="000E0AC0" w:rsidP="000E0AC0">
            <w:pPr>
              <w:jc w:val="both"/>
              <w:rPr>
                <w:rFonts w:asciiTheme="minorHAnsi" w:hAnsiTheme="minorHAnsi" w:cstheme="minorHAnsi"/>
                <w:sz w:val="20"/>
                <w:szCs w:val="20"/>
              </w:rPr>
            </w:pPr>
            <w:r w:rsidRPr="00254320">
              <w:rPr>
                <w:rFonts w:asciiTheme="minorHAnsi" w:hAnsiTheme="minorHAnsi" w:cstheme="minorHAnsi"/>
                <w:sz w:val="20"/>
                <w:szCs w:val="20"/>
              </w:rPr>
              <w:t>£40,000</w:t>
            </w:r>
          </w:p>
        </w:tc>
        <w:tc>
          <w:tcPr>
            <w:tcW w:w="2914" w:type="dxa"/>
            <w:shd w:val="clear" w:color="auto" w:fill="E7E6E6" w:themeFill="background2"/>
          </w:tcPr>
          <w:p w14:paraId="1A1850E4" w14:textId="77777777" w:rsidR="000E0AC0" w:rsidRPr="00254320" w:rsidRDefault="000E0AC0" w:rsidP="000E0AC0">
            <w:pPr>
              <w:jc w:val="both"/>
              <w:rPr>
                <w:rFonts w:asciiTheme="minorHAnsi" w:hAnsiTheme="minorHAnsi" w:cstheme="minorHAnsi"/>
                <w:sz w:val="20"/>
                <w:szCs w:val="20"/>
              </w:rPr>
            </w:pPr>
          </w:p>
        </w:tc>
      </w:tr>
    </w:tbl>
    <w:p w14:paraId="2DC0917B" w14:textId="625163FC" w:rsidR="00554239" w:rsidRDefault="00554239" w:rsidP="00554239">
      <w:pPr>
        <w:spacing w:line="360" w:lineRule="auto"/>
        <w:jc w:val="both"/>
        <w:rPr>
          <w:rFonts w:asciiTheme="minorHAnsi" w:hAnsiTheme="minorHAnsi" w:cstheme="minorHAnsi"/>
          <w:sz w:val="28"/>
          <w:szCs w:val="28"/>
        </w:rPr>
      </w:pPr>
    </w:p>
    <w:p w14:paraId="7EB3B671" w14:textId="654B9093" w:rsidR="000E0AC0" w:rsidRPr="000E0AC0" w:rsidRDefault="000E0AC0" w:rsidP="000E0AC0">
      <w:pPr>
        <w:rPr>
          <w:rFonts w:asciiTheme="majorHAnsi" w:hAnsiTheme="majorHAnsi" w:cstheme="majorHAnsi"/>
        </w:rPr>
      </w:pPr>
      <w:r w:rsidRPr="000E0AC0">
        <w:rPr>
          <w:rFonts w:asciiTheme="majorHAnsi" w:hAnsiTheme="majorHAnsi" w:cstheme="majorHAnsi"/>
        </w:rPr>
        <w:t xml:space="preserve">Fig.4.13. Schedule </w:t>
      </w:r>
      <w:r>
        <w:rPr>
          <w:rFonts w:asciiTheme="majorHAnsi" w:hAnsiTheme="majorHAnsi" w:cstheme="majorHAnsi"/>
        </w:rPr>
        <w:t xml:space="preserve">differences </w:t>
      </w:r>
      <w:r w:rsidRPr="000E0AC0">
        <w:rPr>
          <w:rFonts w:asciiTheme="majorHAnsi" w:hAnsiTheme="majorHAnsi" w:cstheme="majorHAnsi"/>
        </w:rPr>
        <w:t>the ‘</w:t>
      </w:r>
      <w:proofErr w:type="spellStart"/>
      <w:r w:rsidRPr="000E0AC0">
        <w:rPr>
          <w:rFonts w:asciiTheme="majorHAnsi" w:hAnsiTheme="majorHAnsi" w:cstheme="majorHAnsi"/>
        </w:rPr>
        <w:t>ePremier</w:t>
      </w:r>
      <w:proofErr w:type="spellEnd"/>
      <w:r w:rsidRPr="000E0AC0">
        <w:rPr>
          <w:rFonts w:asciiTheme="majorHAnsi" w:hAnsiTheme="majorHAnsi" w:cstheme="majorHAnsi"/>
        </w:rPr>
        <w:t xml:space="preserve"> League’ Finals: 2019/2021</w:t>
      </w:r>
    </w:p>
    <w:p w14:paraId="6067D437" w14:textId="575AA59A" w:rsidR="00E513CB" w:rsidRDefault="00E513CB" w:rsidP="00761107">
      <w:pPr>
        <w:pStyle w:val="NormalWeb"/>
        <w:spacing w:line="360" w:lineRule="auto"/>
        <w:jc w:val="both"/>
        <w:rPr>
          <w:rFonts w:asciiTheme="minorHAnsi" w:hAnsiTheme="minorHAnsi" w:cstheme="minorHAnsi"/>
          <w:color w:val="333333"/>
          <w:shd w:val="clear" w:color="auto" w:fill="FFFFFF"/>
        </w:rPr>
      </w:pPr>
      <w:r>
        <w:rPr>
          <w:rFonts w:asciiTheme="minorHAnsi" w:hAnsiTheme="minorHAnsi" w:cstheme="minorHAnsi"/>
          <w:color w:val="333333"/>
          <w:shd w:val="clear" w:color="auto" w:fill="FFFFFF"/>
        </w:rPr>
        <w:lastRenderedPageBreak/>
        <w:t xml:space="preserve">The table shows a clear difference in the structure of the tournaments between Season 1 and Season 3 and in the total streaming hours. </w:t>
      </w:r>
    </w:p>
    <w:p w14:paraId="561E1236" w14:textId="00DFA5A9" w:rsidR="00761107" w:rsidRPr="00254320" w:rsidRDefault="00554239" w:rsidP="00761107">
      <w:pPr>
        <w:pStyle w:val="NormalWeb"/>
        <w:spacing w:line="360" w:lineRule="auto"/>
        <w:jc w:val="both"/>
        <w:rPr>
          <w:rFonts w:asciiTheme="minorHAnsi" w:hAnsiTheme="minorHAnsi" w:cstheme="minorHAnsi"/>
          <w:color w:val="333333"/>
          <w:shd w:val="clear" w:color="auto" w:fill="FFFFFF"/>
        </w:rPr>
      </w:pPr>
      <w:r w:rsidRPr="00254320">
        <w:rPr>
          <w:rFonts w:asciiTheme="minorHAnsi" w:hAnsiTheme="minorHAnsi" w:cstheme="minorHAnsi"/>
          <w:color w:val="333333"/>
          <w:shd w:val="clear" w:color="auto" w:fill="FFFFFF"/>
        </w:rPr>
        <w:t xml:space="preserve">The live streams of both seasons were analysed retrospectively. A sample of the stream was used to gather an understanding of the programme format. The first </w:t>
      </w:r>
      <w:r w:rsidR="00FC4FE2">
        <w:rPr>
          <w:rFonts w:asciiTheme="minorHAnsi" w:hAnsiTheme="minorHAnsi" w:cstheme="minorHAnsi"/>
          <w:color w:val="333333"/>
          <w:shd w:val="clear" w:color="auto" w:fill="FFFFFF"/>
        </w:rPr>
        <w:t>45</w:t>
      </w:r>
      <w:r w:rsidRPr="00254320">
        <w:rPr>
          <w:rFonts w:asciiTheme="minorHAnsi" w:hAnsiTheme="minorHAnsi" w:cstheme="minorHAnsi"/>
          <w:color w:val="333333"/>
          <w:shd w:val="clear" w:color="auto" w:fill="FFFFFF"/>
        </w:rPr>
        <w:t xml:space="preserve"> minutes of the first day of the Finals of both </w:t>
      </w:r>
      <w:r w:rsidR="006B7858">
        <w:rPr>
          <w:rFonts w:asciiTheme="minorHAnsi" w:hAnsiTheme="minorHAnsi" w:cstheme="minorHAnsi"/>
          <w:color w:val="333333"/>
          <w:shd w:val="clear" w:color="auto" w:fill="FFFFFF"/>
        </w:rPr>
        <w:t>S</w:t>
      </w:r>
      <w:r w:rsidRPr="00254320">
        <w:rPr>
          <w:rFonts w:asciiTheme="minorHAnsi" w:hAnsiTheme="minorHAnsi" w:cstheme="minorHAnsi"/>
          <w:color w:val="333333"/>
          <w:shd w:val="clear" w:color="auto" w:fill="FFFFFF"/>
        </w:rPr>
        <w:t xml:space="preserve">eason 1 and </w:t>
      </w:r>
      <w:r w:rsidR="006B7858">
        <w:rPr>
          <w:rFonts w:asciiTheme="minorHAnsi" w:hAnsiTheme="minorHAnsi" w:cstheme="minorHAnsi"/>
          <w:color w:val="333333"/>
          <w:shd w:val="clear" w:color="auto" w:fill="FFFFFF"/>
        </w:rPr>
        <w:t>S</w:t>
      </w:r>
      <w:r w:rsidRPr="00254320">
        <w:rPr>
          <w:rFonts w:asciiTheme="minorHAnsi" w:hAnsiTheme="minorHAnsi" w:cstheme="minorHAnsi"/>
          <w:color w:val="333333"/>
          <w:shd w:val="clear" w:color="auto" w:fill="FFFFFF"/>
        </w:rPr>
        <w:t xml:space="preserve">eason 3 was used as the sample. This was to allow for the analysis of the opening of the tournament and the first couple of games, sampling all aspects of the broadcasts from the use of VTs (pre-recorded clips), the use of the studio, use of graphics, interviews, live </w:t>
      </w:r>
      <w:proofErr w:type="gramStart"/>
      <w:r w:rsidRPr="00254320">
        <w:rPr>
          <w:rFonts w:asciiTheme="minorHAnsi" w:hAnsiTheme="minorHAnsi" w:cstheme="minorHAnsi"/>
          <w:color w:val="333333"/>
          <w:shd w:val="clear" w:color="auto" w:fill="FFFFFF"/>
        </w:rPr>
        <w:t>casting</w:t>
      </w:r>
      <w:proofErr w:type="gramEnd"/>
      <w:r w:rsidRPr="00254320">
        <w:rPr>
          <w:rFonts w:asciiTheme="minorHAnsi" w:hAnsiTheme="minorHAnsi" w:cstheme="minorHAnsi"/>
          <w:color w:val="333333"/>
          <w:shd w:val="clear" w:color="auto" w:fill="FFFFFF"/>
        </w:rPr>
        <w:t xml:space="preserve"> and live match play. The following aspects were logged on an Excel spreadsheet: number of cameras used, types of shots, time given to presenters, time given to match play, use of audio, use of graphics, use of interviews, style of casting/commentating, scheduling/announcements.  The reason for this analysis was to understand how the rundown of the broadcast had been created. Season 1 was compared with </w:t>
      </w:r>
      <w:r w:rsidR="006B7858">
        <w:rPr>
          <w:rFonts w:asciiTheme="minorHAnsi" w:hAnsiTheme="minorHAnsi" w:cstheme="minorHAnsi"/>
          <w:color w:val="333333"/>
          <w:shd w:val="clear" w:color="auto" w:fill="FFFFFF"/>
        </w:rPr>
        <w:t>S</w:t>
      </w:r>
      <w:r w:rsidRPr="00254320">
        <w:rPr>
          <w:rFonts w:asciiTheme="minorHAnsi" w:hAnsiTheme="minorHAnsi" w:cstheme="minorHAnsi"/>
          <w:color w:val="333333"/>
          <w:shd w:val="clear" w:color="auto" w:fill="FFFFFF"/>
        </w:rPr>
        <w:t xml:space="preserve">eason 3 to track any changes. </w:t>
      </w:r>
      <w:r w:rsidR="00EE1AC4">
        <w:rPr>
          <w:rFonts w:asciiTheme="minorHAnsi" w:hAnsiTheme="minorHAnsi" w:cstheme="minorHAnsi"/>
          <w:color w:val="333333"/>
          <w:shd w:val="clear" w:color="auto" w:fill="FFFFFF"/>
        </w:rPr>
        <w:t>(</w:t>
      </w:r>
      <w:r w:rsidR="00EE1AC4" w:rsidRPr="00EE1AC4">
        <w:rPr>
          <w:rFonts w:asciiTheme="minorHAnsi" w:hAnsiTheme="minorHAnsi" w:cstheme="minorHAnsi"/>
          <w:i/>
          <w:iCs/>
          <w:color w:val="333333"/>
          <w:shd w:val="clear" w:color="auto" w:fill="FFFFFF"/>
        </w:rPr>
        <w:t xml:space="preserve">A visual of the </w:t>
      </w:r>
      <w:r w:rsidR="00EE1AC4">
        <w:rPr>
          <w:rFonts w:asciiTheme="minorHAnsi" w:hAnsiTheme="minorHAnsi" w:cstheme="minorHAnsi"/>
          <w:i/>
          <w:iCs/>
          <w:color w:val="333333"/>
          <w:shd w:val="clear" w:color="auto" w:fill="FFFFFF"/>
        </w:rPr>
        <w:t>run</w:t>
      </w:r>
      <w:r w:rsidR="00EE1AC4" w:rsidRPr="00EE1AC4">
        <w:rPr>
          <w:rFonts w:asciiTheme="minorHAnsi" w:hAnsiTheme="minorHAnsi" w:cstheme="minorHAnsi"/>
          <w:i/>
          <w:iCs/>
          <w:color w:val="333333"/>
          <w:shd w:val="clear" w:color="auto" w:fill="FFFFFF"/>
        </w:rPr>
        <w:t xml:space="preserve">down can be found on </w:t>
      </w:r>
      <w:r w:rsidR="006602B3">
        <w:rPr>
          <w:rFonts w:asciiTheme="minorHAnsi" w:hAnsiTheme="minorHAnsi" w:cstheme="minorHAnsi"/>
          <w:i/>
          <w:iCs/>
          <w:color w:val="333333"/>
          <w:shd w:val="clear" w:color="auto" w:fill="FFFFFF"/>
        </w:rPr>
        <w:t>p.</w:t>
      </w:r>
      <w:r w:rsidR="00EE1AC4" w:rsidRPr="00EE1AC4">
        <w:rPr>
          <w:rFonts w:asciiTheme="minorHAnsi" w:hAnsiTheme="minorHAnsi" w:cstheme="minorHAnsi"/>
          <w:i/>
          <w:iCs/>
          <w:color w:val="333333"/>
          <w:shd w:val="clear" w:color="auto" w:fill="FFFFFF"/>
        </w:rPr>
        <w:t>2</w:t>
      </w:r>
      <w:r w:rsidR="006602B3">
        <w:rPr>
          <w:rFonts w:asciiTheme="minorHAnsi" w:hAnsiTheme="minorHAnsi" w:cstheme="minorHAnsi"/>
          <w:i/>
          <w:iCs/>
          <w:color w:val="333333"/>
          <w:shd w:val="clear" w:color="auto" w:fill="FFFFFF"/>
        </w:rPr>
        <w:t>14</w:t>
      </w:r>
      <w:r w:rsidR="00EE1AC4">
        <w:rPr>
          <w:rFonts w:asciiTheme="minorHAnsi" w:hAnsiTheme="minorHAnsi" w:cstheme="minorHAnsi"/>
          <w:color w:val="333333"/>
          <w:shd w:val="clear" w:color="auto" w:fill="FFFFFF"/>
        </w:rPr>
        <w:t>.)</w:t>
      </w:r>
    </w:p>
    <w:p w14:paraId="14EE0965" w14:textId="77777777" w:rsidR="000E0AC0" w:rsidRDefault="000E0AC0" w:rsidP="000E0AC0">
      <w:pPr>
        <w:pStyle w:val="NormalWeb"/>
        <w:spacing w:line="360" w:lineRule="auto"/>
        <w:jc w:val="both"/>
        <w:rPr>
          <w:rFonts w:asciiTheme="minorHAnsi" w:hAnsiTheme="minorHAnsi" w:cstheme="minorHAnsi"/>
          <w:b/>
          <w:bCs/>
        </w:rPr>
      </w:pPr>
    </w:p>
    <w:p w14:paraId="5321CF29" w14:textId="77777777" w:rsidR="00AA35A1" w:rsidRDefault="00AA35A1" w:rsidP="000E0AC0">
      <w:pPr>
        <w:pStyle w:val="NormalWeb"/>
        <w:spacing w:line="360" w:lineRule="auto"/>
        <w:jc w:val="both"/>
        <w:rPr>
          <w:rFonts w:asciiTheme="minorHAnsi" w:hAnsiTheme="minorHAnsi" w:cstheme="minorHAnsi"/>
          <w:b/>
          <w:bCs/>
        </w:rPr>
      </w:pPr>
    </w:p>
    <w:p w14:paraId="702252B8" w14:textId="55D3EC17" w:rsidR="00DF1055" w:rsidRPr="00254320" w:rsidRDefault="005C349D" w:rsidP="00C13BD4">
      <w:pPr>
        <w:pStyle w:val="NormalWeb"/>
        <w:numPr>
          <w:ilvl w:val="1"/>
          <w:numId w:val="109"/>
        </w:numPr>
        <w:spacing w:line="360" w:lineRule="auto"/>
        <w:jc w:val="both"/>
        <w:rPr>
          <w:rFonts w:asciiTheme="minorHAnsi" w:hAnsiTheme="minorHAnsi" w:cstheme="minorHAnsi"/>
          <w:b/>
          <w:bCs/>
        </w:rPr>
      </w:pPr>
      <w:r w:rsidRPr="00254320">
        <w:rPr>
          <w:rFonts w:asciiTheme="minorHAnsi" w:hAnsiTheme="minorHAnsi" w:cstheme="minorHAnsi"/>
          <w:b/>
          <w:bCs/>
        </w:rPr>
        <w:t>Lim</w:t>
      </w:r>
      <w:r w:rsidR="00761107" w:rsidRPr="00254320">
        <w:rPr>
          <w:rFonts w:asciiTheme="minorHAnsi" w:hAnsiTheme="minorHAnsi" w:cstheme="minorHAnsi"/>
          <w:b/>
          <w:bCs/>
        </w:rPr>
        <w:t>itations of the methodology</w:t>
      </w:r>
    </w:p>
    <w:p w14:paraId="044E10C8" w14:textId="7A518A52" w:rsidR="00902723" w:rsidRDefault="00554239" w:rsidP="00902723">
      <w:pPr>
        <w:pStyle w:val="NormalWeb"/>
        <w:spacing w:line="360" w:lineRule="auto"/>
        <w:jc w:val="both"/>
        <w:rPr>
          <w:rFonts w:asciiTheme="minorHAnsi" w:hAnsiTheme="minorHAnsi" w:cstheme="minorHAnsi"/>
        </w:rPr>
      </w:pPr>
      <w:r w:rsidRPr="00254320">
        <w:rPr>
          <w:rFonts w:asciiTheme="minorHAnsi" w:hAnsiTheme="minorHAnsi" w:cstheme="minorHAnsi"/>
        </w:rPr>
        <w:t>Other than limitations with NVivo and with Google Advanced search, both of which have already been discussed, the primary limitations of this study are that the sampling for the survey and semi-structured interviews was both small in reach and over-represented by newspaper journalists</w:t>
      </w:r>
      <w:r w:rsidR="00761107" w:rsidRPr="00254320">
        <w:rPr>
          <w:rFonts w:asciiTheme="minorHAnsi" w:hAnsiTheme="minorHAnsi" w:cstheme="minorHAnsi"/>
        </w:rPr>
        <w:t xml:space="preserve">, </w:t>
      </w:r>
      <w:r w:rsidRPr="00254320">
        <w:rPr>
          <w:rFonts w:asciiTheme="minorHAnsi" w:hAnsiTheme="minorHAnsi" w:cstheme="minorHAnsi"/>
        </w:rPr>
        <w:t>the field of study was narrow in that it concentrated on just one esports title (</w:t>
      </w:r>
      <w:r w:rsidR="0057793C" w:rsidRPr="0057793C">
        <w:rPr>
          <w:rFonts w:asciiTheme="minorHAnsi" w:hAnsiTheme="minorHAnsi" w:cstheme="minorHAnsi"/>
          <w:i/>
        </w:rPr>
        <w:t>FIFA</w:t>
      </w:r>
      <w:r w:rsidRPr="00254320">
        <w:rPr>
          <w:rFonts w:asciiTheme="minorHAnsi" w:hAnsiTheme="minorHAnsi" w:cstheme="minorHAnsi"/>
        </w:rPr>
        <w:t>) and a genre (SIM) that doesn’t represent the top tier esports titles currentl</w:t>
      </w:r>
      <w:r w:rsidR="00761107" w:rsidRPr="00254320">
        <w:rPr>
          <w:rFonts w:asciiTheme="minorHAnsi" w:hAnsiTheme="minorHAnsi" w:cstheme="minorHAnsi"/>
        </w:rPr>
        <w:t>y.</w:t>
      </w:r>
      <w:r w:rsidRPr="00254320">
        <w:rPr>
          <w:rFonts w:asciiTheme="minorHAnsi" w:hAnsiTheme="minorHAnsi" w:cstheme="minorHAnsi"/>
        </w:rPr>
        <w:t xml:space="preserve"> </w:t>
      </w:r>
    </w:p>
    <w:p w14:paraId="758AB35E" w14:textId="505D50B4" w:rsidR="00554239" w:rsidRPr="000E0AC0" w:rsidRDefault="00902723" w:rsidP="00E513CB">
      <w:pPr>
        <w:pStyle w:val="NormalWeb"/>
        <w:spacing w:line="360" w:lineRule="auto"/>
        <w:jc w:val="both"/>
        <w:rPr>
          <w:rFonts w:asciiTheme="minorHAnsi" w:hAnsiTheme="minorHAnsi" w:cstheme="minorHAnsi"/>
        </w:rPr>
      </w:pPr>
      <w:r>
        <w:rPr>
          <w:rFonts w:asciiTheme="minorHAnsi" w:hAnsiTheme="minorHAnsi" w:cstheme="minorHAnsi"/>
        </w:rPr>
        <w:t>For the interviews with esports journalists, t</w:t>
      </w:r>
      <w:r w:rsidR="00554239" w:rsidRPr="00254320">
        <w:rPr>
          <w:rFonts w:asciiTheme="minorHAnsi" w:hAnsiTheme="minorHAnsi" w:cstheme="minorHAnsi"/>
        </w:rPr>
        <w:t xml:space="preserve">he aim was to have at least one representative from each of the major publishers currently of esports content, namely: </w:t>
      </w:r>
      <w:r w:rsidR="00554239" w:rsidRPr="00254320">
        <w:rPr>
          <w:rFonts w:asciiTheme="minorHAnsi" w:hAnsiTheme="minorHAnsi" w:cstheme="minorHAnsi"/>
          <w:i/>
          <w:iCs/>
        </w:rPr>
        <w:t xml:space="preserve">The </w:t>
      </w:r>
      <w:r w:rsidR="00F3737C">
        <w:rPr>
          <w:rFonts w:asciiTheme="minorHAnsi" w:hAnsiTheme="minorHAnsi" w:cstheme="minorHAnsi"/>
          <w:i/>
          <w:iCs/>
        </w:rPr>
        <w:t>E</w:t>
      </w:r>
      <w:r w:rsidR="00554239" w:rsidRPr="00254320">
        <w:rPr>
          <w:rFonts w:asciiTheme="minorHAnsi" w:hAnsiTheme="minorHAnsi" w:cstheme="minorHAnsi"/>
          <w:i/>
          <w:iCs/>
        </w:rPr>
        <w:t>sports Observer</w:t>
      </w:r>
      <w:r w:rsidR="00554239" w:rsidRPr="00254320">
        <w:rPr>
          <w:rFonts w:asciiTheme="minorHAnsi" w:hAnsiTheme="minorHAnsi" w:cstheme="minorHAnsi"/>
        </w:rPr>
        <w:t xml:space="preserve">, </w:t>
      </w:r>
      <w:r w:rsidR="00F3737C">
        <w:rPr>
          <w:rFonts w:asciiTheme="minorHAnsi" w:hAnsiTheme="minorHAnsi" w:cstheme="minorHAnsi"/>
          <w:i/>
          <w:iCs/>
        </w:rPr>
        <w:t>E</w:t>
      </w:r>
      <w:r w:rsidR="00554239" w:rsidRPr="00254320">
        <w:rPr>
          <w:rFonts w:asciiTheme="minorHAnsi" w:hAnsiTheme="minorHAnsi" w:cstheme="minorHAnsi"/>
          <w:i/>
          <w:iCs/>
        </w:rPr>
        <w:t>sports Insider</w:t>
      </w:r>
      <w:r w:rsidR="00554239" w:rsidRPr="00254320">
        <w:rPr>
          <w:rFonts w:asciiTheme="minorHAnsi" w:hAnsiTheme="minorHAnsi" w:cstheme="minorHAnsi"/>
        </w:rPr>
        <w:t xml:space="preserve">, </w:t>
      </w:r>
      <w:r w:rsidR="00F3737C">
        <w:rPr>
          <w:rFonts w:asciiTheme="minorHAnsi" w:hAnsiTheme="minorHAnsi" w:cstheme="minorHAnsi"/>
          <w:i/>
          <w:iCs/>
        </w:rPr>
        <w:t>E</w:t>
      </w:r>
      <w:r w:rsidR="00554239" w:rsidRPr="00254320">
        <w:rPr>
          <w:rFonts w:asciiTheme="minorHAnsi" w:hAnsiTheme="minorHAnsi" w:cstheme="minorHAnsi"/>
          <w:i/>
          <w:iCs/>
        </w:rPr>
        <w:t>sports News UK</w:t>
      </w:r>
      <w:r w:rsidR="00554239" w:rsidRPr="00254320">
        <w:rPr>
          <w:rFonts w:asciiTheme="minorHAnsi" w:hAnsiTheme="minorHAnsi" w:cstheme="minorHAnsi"/>
        </w:rPr>
        <w:t xml:space="preserve">, </w:t>
      </w:r>
      <w:r w:rsidR="00F3737C">
        <w:rPr>
          <w:rFonts w:asciiTheme="minorHAnsi" w:hAnsiTheme="minorHAnsi" w:cstheme="minorHAnsi"/>
          <w:i/>
          <w:iCs/>
        </w:rPr>
        <w:t>D</w:t>
      </w:r>
      <w:r w:rsidR="00554239" w:rsidRPr="00254320">
        <w:rPr>
          <w:rFonts w:asciiTheme="minorHAnsi" w:hAnsiTheme="minorHAnsi" w:cstheme="minorHAnsi"/>
          <w:i/>
          <w:iCs/>
        </w:rPr>
        <w:t>ot</w:t>
      </w:r>
      <w:r w:rsidR="00F3737C">
        <w:rPr>
          <w:rFonts w:asciiTheme="minorHAnsi" w:hAnsiTheme="minorHAnsi" w:cstheme="minorHAnsi"/>
          <w:i/>
          <w:iCs/>
        </w:rPr>
        <w:t xml:space="preserve"> E</w:t>
      </w:r>
      <w:r w:rsidR="00554239" w:rsidRPr="00254320">
        <w:rPr>
          <w:rFonts w:asciiTheme="minorHAnsi" w:hAnsiTheme="minorHAnsi" w:cstheme="minorHAnsi"/>
          <w:i/>
          <w:iCs/>
        </w:rPr>
        <w:t>sports</w:t>
      </w:r>
      <w:r w:rsidR="00554239" w:rsidRPr="00254320">
        <w:rPr>
          <w:rFonts w:asciiTheme="minorHAnsi" w:hAnsiTheme="minorHAnsi" w:cstheme="minorHAnsi"/>
        </w:rPr>
        <w:t xml:space="preserve">, </w:t>
      </w:r>
      <w:proofErr w:type="spellStart"/>
      <w:r w:rsidR="00F3737C">
        <w:rPr>
          <w:rFonts w:asciiTheme="minorHAnsi" w:hAnsiTheme="minorHAnsi" w:cstheme="minorHAnsi"/>
          <w:i/>
          <w:iCs/>
        </w:rPr>
        <w:t>D</w:t>
      </w:r>
      <w:r w:rsidR="00554239" w:rsidRPr="00254320">
        <w:rPr>
          <w:rFonts w:asciiTheme="minorHAnsi" w:hAnsiTheme="minorHAnsi" w:cstheme="minorHAnsi"/>
          <w:i/>
          <w:iCs/>
        </w:rPr>
        <w:t>extero</w:t>
      </w:r>
      <w:proofErr w:type="spellEnd"/>
      <w:r w:rsidR="00554239" w:rsidRPr="00254320">
        <w:rPr>
          <w:rFonts w:asciiTheme="minorHAnsi" w:hAnsiTheme="minorHAnsi" w:cstheme="minorHAnsi"/>
        </w:rPr>
        <w:t xml:space="preserve">. </w:t>
      </w:r>
      <w:r w:rsidR="00E513CB" w:rsidRPr="00E513CB">
        <w:rPr>
          <w:rFonts w:asciiTheme="minorHAnsi" w:hAnsiTheme="minorHAnsi" w:cstheme="minorHAnsi"/>
        </w:rPr>
        <w:t xml:space="preserve">The table below </w:t>
      </w:r>
      <w:r w:rsidR="000E0AC0">
        <w:rPr>
          <w:rFonts w:asciiTheme="minorHAnsi" w:hAnsiTheme="minorHAnsi" w:cstheme="minorHAnsi"/>
        </w:rPr>
        <w:t xml:space="preserve">(Fig.4.14) </w:t>
      </w:r>
      <w:r w:rsidR="00E513CB" w:rsidRPr="00E513CB">
        <w:rPr>
          <w:rFonts w:asciiTheme="minorHAnsi" w:hAnsiTheme="minorHAnsi" w:cstheme="minorHAnsi"/>
        </w:rPr>
        <w:t>shows the aspirations for the study – the aim of publications compared with the reality of publications which were represented by respondents in the semi-structured interviews</w:t>
      </w:r>
      <w:r w:rsidR="000E0AC0">
        <w:rPr>
          <w:rFonts w:asciiTheme="minorHAnsi" w:hAnsiTheme="minorHAnsi" w:cstheme="minorHAnsi"/>
        </w:rPr>
        <w:t>.</w:t>
      </w:r>
      <w:r w:rsidR="00E513CB" w:rsidRPr="00E513CB">
        <w:rPr>
          <w:rFonts w:asciiTheme="minorHAnsi" w:hAnsiTheme="minorHAnsi" w:cstheme="minorHAnsi"/>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554239" w:rsidRPr="00254320" w14:paraId="68C34407" w14:textId="77777777" w:rsidTr="00761107">
        <w:tc>
          <w:tcPr>
            <w:tcW w:w="9010" w:type="dxa"/>
          </w:tcPr>
          <w:tbl>
            <w:tblPr>
              <w:tblStyle w:val="TableGrid"/>
              <w:tblpPr w:leftFromText="180" w:rightFromText="180" w:vertAnchor="text" w:horzAnchor="margin" w:tblpY="180"/>
              <w:tblOverlap w:val="never"/>
              <w:tblW w:w="0" w:type="auto"/>
              <w:tblLook w:val="04A0" w:firstRow="1" w:lastRow="0" w:firstColumn="1" w:lastColumn="0" w:noHBand="0" w:noVBand="1"/>
            </w:tblPr>
            <w:tblGrid>
              <w:gridCol w:w="2035"/>
              <w:gridCol w:w="1813"/>
              <w:gridCol w:w="1945"/>
              <w:gridCol w:w="1432"/>
              <w:gridCol w:w="1134"/>
            </w:tblGrid>
            <w:tr w:rsidR="00E513CB" w:rsidRPr="00254320" w14:paraId="7B2294F8" w14:textId="77777777" w:rsidTr="00E513CB">
              <w:tc>
                <w:tcPr>
                  <w:tcW w:w="3848" w:type="dxa"/>
                  <w:gridSpan w:val="2"/>
                </w:tcPr>
                <w:p w14:paraId="69F197AF" w14:textId="77777777" w:rsidR="00E513CB" w:rsidRPr="00254320" w:rsidRDefault="00E513CB" w:rsidP="00E513CB">
                  <w:pPr>
                    <w:spacing w:line="360" w:lineRule="auto"/>
                    <w:jc w:val="both"/>
                    <w:rPr>
                      <w:rFonts w:asciiTheme="minorHAnsi" w:hAnsiTheme="minorHAnsi" w:cstheme="minorHAnsi"/>
                    </w:rPr>
                  </w:pPr>
                  <w:r w:rsidRPr="00254320">
                    <w:rPr>
                      <w:rFonts w:asciiTheme="minorHAnsi" w:hAnsiTheme="minorHAnsi" w:cstheme="minorHAnsi"/>
                    </w:rPr>
                    <w:lastRenderedPageBreak/>
                    <w:t>AIM</w:t>
                  </w:r>
                </w:p>
              </w:tc>
              <w:tc>
                <w:tcPr>
                  <w:tcW w:w="4511" w:type="dxa"/>
                  <w:gridSpan w:val="3"/>
                </w:tcPr>
                <w:p w14:paraId="7454FAB3" w14:textId="77777777" w:rsidR="00E513CB" w:rsidRPr="00254320" w:rsidRDefault="00E513CB" w:rsidP="00E513CB">
                  <w:pPr>
                    <w:spacing w:line="360" w:lineRule="auto"/>
                    <w:jc w:val="both"/>
                    <w:rPr>
                      <w:rFonts w:asciiTheme="minorHAnsi" w:hAnsiTheme="minorHAnsi" w:cstheme="minorHAnsi"/>
                    </w:rPr>
                  </w:pPr>
                  <w:r w:rsidRPr="00254320">
                    <w:rPr>
                      <w:rFonts w:asciiTheme="minorHAnsi" w:hAnsiTheme="minorHAnsi" w:cstheme="minorHAnsi"/>
                    </w:rPr>
                    <w:t>REALITY</w:t>
                  </w:r>
                </w:p>
              </w:tc>
            </w:tr>
            <w:tr w:rsidR="00E513CB" w:rsidRPr="00254320" w14:paraId="1A7DCFDE" w14:textId="77777777" w:rsidTr="00E513CB">
              <w:trPr>
                <w:trHeight w:val="732"/>
              </w:trPr>
              <w:tc>
                <w:tcPr>
                  <w:tcW w:w="2035" w:type="dxa"/>
                  <w:tcBorders>
                    <w:bottom w:val="single" w:sz="4" w:space="0" w:color="auto"/>
                  </w:tcBorders>
                </w:tcPr>
                <w:p w14:paraId="78B9D651" w14:textId="77777777" w:rsidR="00E513CB" w:rsidRPr="00254320" w:rsidRDefault="00E513CB" w:rsidP="00E513CB">
                  <w:pPr>
                    <w:jc w:val="both"/>
                    <w:rPr>
                      <w:rFonts w:asciiTheme="minorHAnsi" w:hAnsiTheme="minorHAnsi" w:cstheme="minorHAnsi"/>
                      <w:i/>
                      <w:iCs/>
                      <w:sz w:val="20"/>
                      <w:szCs w:val="20"/>
                    </w:rPr>
                  </w:pPr>
                  <w:r w:rsidRPr="00254320">
                    <w:rPr>
                      <w:rFonts w:asciiTheme="minorHAnsi" w:hAnsiTheme="minorHAnsi" w:cstheme="minorHAnsi"/>
                      <w:i/>
                      <w:iCs/>
                      <w:sz w:val="20"/>
                      <w:szCs w:val="20"/>
                    </w:rPr>
                    <w:t xml:space="preserve">The </w:t>
                  </w:r>
                  <w:r>
                    <w:rPr>
                      <w:rFonts w:asciiTheme="minorHAnsi" w:hAnsiTheme="minorHAnsi" w:cstheme="minorHAnsi"/>
                      <w:i/>
                      <w:iCs/>
                      <w:sz w:val="20"/>
                      <w:szCs w:val="20"/>
                    </w:rPr>
                    <w:t>E</w:t>
                  </w:r>
                  <w:r w:rsidRPr="00254320">
                    <w:rPr>
                      <w:rFonts w:asciiTheme="minorHAnsi" w:hAnsiTheme="minorHAnsi" w:cstheme="minorHAnsi"/>
                      <w:i/>
                      <w:iCs/>
                      <w:sz w:val="20"/>
                      <w:szCs w:val="20"/>
                    </w:rPr>
                    <w:t>sports Observer</w:t>
                  </w:r>
                </w:p>
                <w:p w14:paraId="0C5FD4BE" w14:textId="77777777" w:rsidR="00E513CB" w:rsidRPr="00254320" w:rsidRDefault="00E513CB" w:rsidP="00E513CB">
                  <w:pPr>
                    <w:jc w:val="both"/>
                    <w:rPr>
                      <w:rFonts w:asciiTheme="minorHAnsi" w:hAnsiTheme="minorHAnsi" w:cstheme="minorHAnsi"/>
                      <w:i/>
                      <w:iCs/>
                      <w:sz w:val="20"/>
                      <w:szCs w:val="20"/>
                    </w:rPr>
                  </w:pPr>
                </w:p>
              </w:tc>
              <w:tc>
                <w:tcPr>
                  <w:tcW w:w="1813" w:type="dxa"/>
                  <w:tcBorders>
                    <w:bottom w:val="single" w:sz="4" w:space="0" w:color="auto"/>
                  </w:tcBorders>
                  <w:shd w:val="clear" w:color="auto" w:fill="auto"/>
                </w:tcPr>
                <w:p w14:paraId="5371457A" w14:textId="77777777" w:rsidR="00E513CB" w:rsidRPr="00254320" w:rsidRDefault="00E513CB" w:rsidP="00E513CB">
                  <w:pPr>
                    <w:jc w:val="both"/>
                    <w:rPr>
                      <w:rFonts w:asciiTheme="minorHAnsi" w:hAnsiTheme="minorHAnsi" w:cstheme="minorHAnsi"/>
                      <w:i/>
                      <w:iCs/>
                      <w:sz w:val="20"/>
                      <w:szCs w:val="20"/>
                    </w:rPr>
                  </w:pPr>
                  <w:proofErr w:type="spellStart"/>
                  <w:r>
                    <w:rPr>
                      <w:rFonts w:asciiTheme="minorHAnsi" w:hAnsiTheme="minorHAnsi" w:cstheme="minorHAnsi"/>
                      <w:i/>
                      <w:iCs/>
                      <w:sz w:val="20"/>
                      <w:szCs w:val="20"/>
                    </w:rPr>
                    <w:t>D</w:t>
                  </w:r>
                  <w:r w:rsidRPr="00254320">
                    <w:rPr>
                      <w:rFonts w:asciiTheme="minorHAnsi" w:hAnsiTheme="minorHAnsi" w:cstheme="minorHAnsi"/>
                      <w:i/>
                      <w:iCs/>
                      <w:sz w:val="20"/>
                      <w:szCs w:val="20"/>
                    </w:rPr>
                    <w:t>exerto</w:t>
                  </w:r>
                  <w:proofErr w:type="spellEnd"/>
                </w:p>
              </w:tc>
              <w:tc>
                <w:tcPr>
                  <w:tcW w:w="1945" w:type="dxa"/>
                </w:tcPr>
                <w:p w14:paraId="3B834BF6" w14:textId="77777777" w:rsidR="00E513CB" w:rsidRPr="00254320" w:rsidRDefault="00E513CB" w:rsidP="00E513CB">
                  <w:pPr>
                    <w:jc w:val="both"/>
                    <w:rPr>
                      <w:rFonts w:asciiTheme="minorHAnsi" w:hAnsiTheme="minorHAnsi" w:cstheme="minorHAnsi"/>
                      <w:i/>
                      <w:iCs/>
                      <w:sz w:val="20"/>
                      <w:szCs w:val="20"/>
                    </w:rPr>
                  </w:pPr>
                  <w:r w:rsidRPr="00254320">
                    <w:rPr>
                      <w:rFonts w:asciiTheme="minorHAnsi" w:hAnsiTheme="minorHAnsi" w:cstheme="minorHAnsi"/>
                      <w:i/>
                      <w:iCs/>
                      <w:sz w:val="20"/>
                      <w:szCs w:val="20"/>
                    </w:rPr>
                    <w:t xml:space="preserve">The </w:t>
                  </w:r>
                  <w:r>
                    <w:rPr>
                      <w:rFonts w:asciiTheme="minorHAnsi" w:hAnsiTheme="minorHAnsi" w:cstheme="minorHAnsi"/>
                      <w:i/>
                      <w:iCs/>
                      <w:sz w:val="20"/>
                      <w:szCs w:val="20"/>
                    </w:rPr>
                    <w:t>E</w:t>
                  </w:r>
                  <w:r w:rsidRPr="00254320">
                    <w:rPr>
                      <w:rFonts w:asciiTheme="minorHAnsi" w:hAnsiTheme="minorHAnsi" w:cstheme="minorHAnsi"/>
                      <w:i/>
                      <w:iCs/>
                      <w:sz w:val="20"/>
                      <w:szCs w:val="20"/>
                    </w:rPr>
                    <w:t>sports Observer</w:t>
                  </w:r>
                </w:p>
                <w:p w14:paraId="3705F2C3" w14:textId="77777777" w:rsidR="00E513CB" w:rsidRPr="00254320" w:rsidRDefault="00E513CB" w:rsidP="00E513CB">
                  <w:pPr>
                    <w:jc w:val="both"/>
                    <w:rPr>
                      <w:rFonts w:asciiTheme="minorHAnsi" w:hAnsiTheme="minorHAnsi" w:cstheme="minorHAnsi"/>
                      <w:sz w:val="20"/>
                      <w:szCs w:val="20"/>
                    </w:rPr>
                  </w:pPr>
                  <w:r w:rsidRPr="00254320">
                    <w:rPr>
                      <w:rFonts w:asciiTheme="minorHAnsi" w:hAnsiTheme="minorHAnsi" w:cstheme="minorHAnsi"/>
                      <w:sz w:val="20"/>
                      <w:szCs w:val="20"/>
                    </w:rPr>
                    <w:t>(2 interviewees)</w:t>
                  </w:r>
                </w:p>
                <w:p w14:paraId="7A3EE6DF" w14:textId="77777777" w:rsidR="00E513CB" w:rsidRPr="00254320" w:rsidRDefault="00E513CB" w:rsidP="00E513CB">
                  <w:pPr>
                    <w:jc w:val="both"/>
                    <w:rPr>
                      <w:rFonts w:asciiTheme="minorHAnsi" w:hAnsiTheme="minorHAnsi" w:cstheme="minorHAnsi"/>
                      <w:sz w:val="20"/>
                      <w:szCs w:val="20"/>
                    </w:rPr>
                  </w:pPr>
                </w:p>
              </w:tc>
              <w:tc>
                <w:tcPr>
                  <w:tcW w:w="1432" w:type="dxa"/>
                </w:tcPr>
                <w:p w14:paraId="5A2BF684" w14:textId="77777777" w:rsidR="00E513CB" w:rsidRPr="00254320" w:rsidRDefault="00E513CB" w:rsidP="00E513CB">
                  <w:pPr>
                    <w:spacing w:line="360" w:lineRule="auto"/>
                    <w:jc w:val="both"/>
                    <w:rPr>
                      <w:rFonts w:asciiTheme="minorHAnsi" w:hAnsiTheme="minorHAnsi" w:cstheme="minorHAnsi"/>
                      <w:i/>
                      <w:iCs/>
                      <w:sz w:val="20"/>
                      <w:szCs w:val="20"/>
                    </w:rPr>
                  </w:pPr>
                  <w:proofErr w:type="spellStart"/>
                  <w:r>
                    <w:rPr>
                      <w:rFonts w:asciiTheme="minorHAnsi" w:hAnsiTheme="minorHAnsi" w:cstheme="minorHAnsi"/>
                      <w:i/>
                      <w:iCs/>
                      <w:sz w:val="20"/>
                      <w:szCs w:val="20"/>
                    </w:rPr>
                    <w:t>D</w:t>
                  </w:r>
                  <w:r w:rsidRPr="00254320">
                    <w:rPr>
                      <w:rFonts w:asciiTheme="minorHAnsi" w:hAnsiTheme="minorHAnsi" w:cstheme="minorHAnsi"/>
                      <w:i/>
                      <w:iCs/>
                      <w:sz w:val="20"/>
                      <w:szCs w:val="20"/>
                    </w:rPr>
                    <w:t>exerto</w:t>
                  </w:r>
                  <w:proofErr w:type="spellEnd"/>
                </w:p>
              </w:tc>
              <w:tc>
                <w:tcPr>
                  <w:tcW w:w="1134" w:type="dxa"/>
                </w:tcPr>
                <w:p w14:paraId="639D0962" w14:textId="77777777" w:rsidR="00E513CB" w:rsidRPr="00254320" w:rsidRDefault="00E513CB" w:rsidP="00E513CB">
                  <w:pPr>
                    <w:spacing w:line="360" w:lineRule="auto"/>
                    <w:jc w:val="both"/>
                    <w:rPr>
                      <w:rFonts w:asciiTheme="minorHAnsi" w:hAnsiTheme="minorHAnsi" w:cstheme="minorHAnsi"/>
                      <w:sz w:val="20"/>
                      <w:szCs w:val="20"/>
                    </w:rPr>
                  </w:pPr>
                  <w:r w:rsidRPr="00254320">
                    <w:rPr>
                      <w:rFonts w:asciiTheme="minorHAnsi" w:hAnsiTheme="minorHAnsi" w:cstheme="minorHAnsi"/>
                      <w:sz w:val="20"/>
                      <w:szCs w:val="20"/>
                    </w:rPr>
                    <w:t>Freelance</w:t>
                  </w:r>
                </w:p>
              </w:tc>
            </w:tr>
            <w:tr w:rsidR="00E513CB" w:rsidRPr="00254320" w14:paraId="3FF2E129" w14:textId="77777777" w:rsidTr="000E0AC0">
              <w:trPr>
                <w:trHeight w:val="497"/>
              </w:trPr>
              <w:tc>
                <w:tcPr>
                  <w:tcW w:w="2035" w:type="dxa"/>
                  <w:tcBorders>
                    <w:bottom w:val="single" w:sz="4" w:space="0" w:color="auto"/>
                  </w:tcBorders>
                </w:tcPr>
                <w:p w14:paraId="679C3443" w14:textId="77777777" w:rsidR="00E513CB" w:rsidRPr="00254320" w:rsidRDefault="00E513CB" w:rsidP="00E513CB">
                  <w:pPr>
                    <w:jc w:val="both"/>
                    <w:rPr>
                      <w:rFonts w:asciiTheme="minorHAnsi" w:hAnsiTheme="minorHAnsi" w:cstheme="minorHAnsi"/>
                      <w:i/>
                      <w:iCs/>
                      <w:sz w:val="20"/>
                      <w:szCs w:val="20"/>
                    </w:rPr>
                  </w:pPr>
                  <w:r w:rsidRPr="00254320">
                    <w:rPr>
                      <w:rFonts w:asciiTheme="minorHAnsi" w:hAnsiTheme="minorHAnsi" w:cstheme="minorHAnsi"/>
                      <w:i/>
                      <w:iCs/>
                      <w:sz w:val="20"/>
                      <w:szCs w:val="20"/>
                    </w:rPr>
                    <w:t>Esports Insider</w:t>
                  </w:r>
                </w:p>
              </w:tc>
              <w:tc>
                <w:tcPr>
                  <w:tcW w:w="1813" w:type="dxa"/>
                  <w:tcBorders>
                    <w:bottom w:val="single" w:sz="4" w:space="0" w:color="auto"/>
                  </w:tcBorders>
                  <w:shd w:val="clear" w:color="auto" w:fill="F7CAAC" w:themeFill="accent2" w:themeFillTint="66"/>
                </w:tcPr>
                <w:p w14:paraId="6E8DEC84" w14:textId="77777777" w:rsidR="00E513CB" w:rsidRPr="00254320" w:rsidRDefault="00E513CB" w:rsidP="00E513CB">
                  <w:pPr>
                    <w:jc w:val="both"/>
                    <w:rPr>
                      <w:rFonts w:asciiTheme="minorHAnsi" w:hAnsiTheme="minorHAnsi" w:cstheme="minorHAnsi"/>
                      <w:i/>
                      <w:iCs/>
                      <w:sz w:val="20"/>
                      <w:szCs w:val="20"/>
                    </w:rPr>
                  </w:pPr>
                  <w:r w:rsidRPr="00254320">
                    <w:rPr>
                      <w:rFonts w:asciiTheme="minorHAnsi" w:hAnsiTheme="minorHAnsi" w:cstheme="minorHAnsi"/>
                      <w:i/>
                      <w:iCs/>
                      <w:sz w:val="20"/>
                      <w:szCs w:val="20"/>
                    </w:rPr>
                    <w:t>*</w:t>
                  </w:r>
                  <w:r>
                    <w:rPr>
                      <w:rFonts w:asciiTheme="minorHAnsi" w:hAnsiTheme="minorHAnsi" w:cstheme="minorHAnsi"/>
                      <w:i/>
                      <w:iCs/>
                      <w:sz w:val="20"/>
                      <w:szCs w:val="20"/>
                    </w:rPr>
                    <w:t>D</w:t>
                  </w:r>
                  <w:r w:rsidRPr="00254320">
                    <w:rPr>
                      <w:rFonts w:asciiTheme="minorHAnsi" w:hAnsiTheme="minorHAnsi" w:cstheme="minorHAnsi"/>
                      <w:i/>
                      <w:iCs/>
                      <w:sz w:val="20"/>
                      <w:szCs w:val="20"/>
                    </w:rPr>
                    <w:t>ot</w:t>
                  </w:r>
                  <w:r>
                    <w:rPr>
                      <w:rFonts w:asciiTheme="minorHAnsi" w:hAnsiTheme="minorHAnsi" w:cstheme="minorHAnsi"/>
                      <w:i/>
                      <w:iCs/>
                      <w:sz w:val="20"/>
                      <w:szCs w:val="20"/>
                    </w:rPr>
                    <w:t xml:space="preserve"> E</w:t>
                  </w:r>
                  <w:r w:rsidRPr="00254320">
                    <w:rPr>
                      <w:rFonts w:asciiTheme="minorHAnsi" w:hAnsiTheme="minorHAnsi" w:cstheme="minorHAnsi"/>
                      <w:i/>
                      <w:iCs/>
                      <w:sz w:val="20"/>
                      <w:szCs w:val="20"/>
                    </w:rPr>
                    <w:t>sports</w:t>
                  </w:r>
                </w:p>
                <w:p w14:paraId="55B77FA9" w14:textId="77777777" w:rsidR="00E513CB" w:rsidRPr="00254320" w:rsidRDefault="00E513CB" w:rsidP="00E513CB">
                  <w:pPr>
                    <w:jc w:val="both"/>
                    <w:rPr>
                      <w:rFonts w:asciiTheme="minorHAnsi" w:hAnsiTheme="minorHAnsi" w:cstheme="minorHAnsi"/>
                      <w:i/>
                      <w:iCs/>
                      <w:sz w:val="20"/>
                      <w:szCs w:val="20"/>
                    </w:rPr>
                  </w:pPr>
                </w:p>
              </w:tc>
              <w:tc>
                <w:tcPr>
                  <w:tcW w:w="1945" w:type="dxa"/>
                </w:tcPr>
                <w:p w14:paraId="7BA94C09" w14:textId="77777777" w:rsidR="00E513CB" w:rsidRPr="00254320" w:rsidRDefault="00E513CB" w:rsidP="00E513CB">
                  <w:pPr>
                    <w:jc w:val="both"/>
                    <w:rPr>
                      <w:rFonts w:asciiTheme="minorHAnsi" w:hAnsiTheme="minorHAnsi" w:cstheme="minorHAnsi"/>
                      <w:i/>
                      <w:iCs/>
                      <w:sz w:val="20"/>
                      <w:szCs w:val="20"/>
                    </w:rPr>
                  </w:pPr>
                  <w:r w:rsidRPr="00254320">
                    <w:rPr>
                      <w:rFonts w:asciiTheme="minorHAnsi" w:hAnsiTheme="minorHAnsi" w:cstheme="minorHAnsi"/>
                      <w:i/>
                      <w:iCs/>
                      <w:sz w:val="20"/>
                      <w:szCs w:val="20"/>
                    </w:rPr>
                    <w:t>Esports Insider</w:t>
                  </w:r>
                </w:p>
              </w:tc>
              <w:tc>
                <w:tcPr>
                  <w:tcW w:w="1432" w:type="dxa"/>
                </w:tcPr>
                <w:p w14:paraId="28D6E6B6" w14:textId="77777777" w:rsidR="00E513CB" w:rsidRPr="00254320" w:rsidRDefault="00E513CB" w:rsidP="00E513CB">
                  <w:pPr>
                    <w:spacing w:line="360" w:lineRule="auto"/>
                    <w:jc w:val="both"/>
                    <w:rPr>
                      <w:rFonts w:asciiTheme="minorHAnsi" w:hAnsiTheme="minorHAnsi" w:cstheme="minorHAnsi"/>
                      <w:i/>
                      <w:iCs/>
                      <w:sz w:val="20"/>
                      <w:szCs w:val="20"/>
                    </w:rPr>
                  </w:pPr>
                  <w:proofErr w:type="spellStart"/>
                  <w:r w:rsidRPr="00254320">
                    <w:rPr>
                      <w:rFonts w:asciiTheme="minorHAnsi" w:hAnsiTheme="minorHAnsi" w:cstheme="minorHAnsi"/>
                      <w:i/>
                      <w:iCs/>
                      <w:sz w:val="20"/>
                      <w:szCs w:val="20"/>
                    </w:rPr>
                    <w:t>Gfinity</w:t>
                  </w:r>
                  <w:proofErr w:type="spellEnd"/>
                  <w:r w:rsidRPr="00254320">
                    <w:rPr>
                      <w:rFonts w:asciiTheme="minorHAnsi" w:hAnsiTheme="minorHAnsi" w:cstheme="minorHAnsi"/>
                      <w:i/>
                      <w:iCs/>
                      <w:sz w:val="20"/>
                      <w:szCs w:val="20"/>
                    </w:rPr>
                    <w:t xml:space="preserve"> esports</w:t>
                  </w:r>
                </w:p>
              </w:tc>
              <w:tc>
                <w:tcPr>
                  <w:tcW w:w="1134" w:type="dxa"/>
                </w:tcPr>
                <w:p w14:paraId="575DAE41" w14:textId="77777777" w:rsidR="00E513CB" w:rsidRPr="00254320" w:rsidRDefault="00E513CB" w:rsidP="00E513CB">
                  <w:pPr>
                    <w:spacing w:line="360" w:lineRule="auto"/>
                    <w:jc w:val="both"/>
                    <w:rPr>
                      <w:rFonts w:asciiTheme="minorHAnsi" w:hAnsiTheme="minorHAnsi" w:cstheme="minorHAnsi"/>
                      <w:sz w:val="20"/>
                      <w:szCs w:val="20"/>
                    </w:rPr>
                  </w:pPr>
                </w:p>
              </w:tc>
            </w:tr>
            <w:tr w:rsidR="00E513CB" w:rsidRPr="00254320" w14:paraId="511280F0" w14:textId="77777777" w:rsidTr="00E513CB">
              <w:trPr>
                <w:trHeight w:val="450"/>
              </w:trPr>
              <w:tc>
                <w:tcPr>
                  <w:tcW w:w="2035" w:type="dxa"/>
                  <w:tcBorders>
                    <w:bottom w:val="single" w:sz="4" w:space="0" w:color="auto"/>
                  </w:tcBorders>
                </w:tcPr>
                <w:p w14:paraId="63B4AACC" w14:textId="77777777" w:rsidR="00E513CB" w:rsidRPr="00254320" w:rsidRDefault="00E513CB" w:rsidP="00E513CB">
                  <w:pPr>
                    <w:jc w:val="both"/>
                    <w:rPr>
                      <w:rFonts w:asciiTheme="minorHAnsi" w:hAnsiTheme="minorHAnsi" w:cstheme="minorHAnsi"/>
                      <w:i/>
                      <w:iCs/>
                      <w:sz w:val="20"/>
                      <w:szCs w:val="20"/>
                    </w:rPr>
                  </w:pPr>
                  <w:r w:rsidRPr="00254320">
                    <w:rPr>
                      <w:rFonts w:asciiTheme="minorHAnsi" w:hAnsiTheme="minorHAnsi" w:cstheme="minorHAnsi"/>
                      <w:i/>
                      <w:iCs/>
                      <w:sz w:val="20"/>
                      <w:szCs w:val="20"/>
                    </w:rPr>
                    <w:t>Esports News UK</w:t>
                  </w:r>
                </w:p>
              </w:tc>
              <w:tc>
                <w:tcPr>
                  <w:tcW w:w="1813" w:type="dxa"/>
                  <w:tcBorders>
                    <w:bottom w:val="single" w:sz="4" w:space="0" w:color="auto"/>
                  </w:tcBorders>
                </w:tcPr>
                <w:p w14:paraId="25094A33" w14:textId="77777777" w:rsidR="00E513CB" w:rsidRPr="00254320" w:rsidRDefault="00E513CB" w:rsidP="00E513CB">
                  <w:pPr>
                    <w:jc w:val="both"/>
                    <w:rPr>
                      <w:rFonts w:asciiTheme="minorHAnsi" w:hAnsiTheme="minorHAnsi" w:cstheme="minorHAnsi"/>
                      <w:sz w:val="20"/>
                      <w:szCs w:val="20"/>
                    </w:rPr>
                  </w:pPr>
                </w:p>
              </w:tc>
              <w:tc>
                <w:tcPr>
                  <w:tcW w:w="1945" w:type="dxa"/>
                  <w:tcBorders>
                    <w:bottom w:val="single" w:sz="4" w:space="0" w:color="auto"/>
                  </w:tcBorders>
                </w:tcPr>
                <w:p w14:paraId="70704431" w14:textId="77777777" w:rsidR="00E513CB" w:rsidRPr="00254320" w:rsidRDefault="00E513CB" w:rsidP="00E513CB">
                  <w:pPr>
                    <w:jc w:val="both"/>
                    <w:rPr>
                      <w:rFonts w:asciiTheme="minorHAnsi" w:hAnsiTheme="minorHAnsi" w:cstheme="minorHAnsi"/>
                      <w:i/>
                      <w:iCs/>
                      <w:sz w:val="20"/>
                      <w:szCs w:val="20"/>
                    </w:rPr>
                  </w:pPr>
                  <w:r w:rsidRPr="00254320">
                    <w:rPr>
                      <w:rFonts w:asciiTheme="minorHAnsi" w:hAnsiTheme="minorHAnsi" w:cstheme="minorHAnsi"/>
                      <w:i/>
                      <w:iCs/>
                      <w:sz w:val="20"/>
                      <w:szCs w:val="20"/>
                    </w:rPr>
                    <w:t>Esports News UK</w:t>
                  </w:r>
                </w:p>
              </w:tc>
              <w:tc>
                <w:tcPr>
                  <w:tcW w:w="1432" w:type="dxa"/>
                  <w:tcBorders>
                    <w:bottom w:val="single" w:sz="4" w:space="0" w:color="auto"/>
                  </w:tcBorders>
                </w:tcPr>
                <w:p w14:paraId="1DF4F873" w14:textId="77777777" w:rsidR="00E513CB" w:rsidRPr="00254320" w:rsidRDefault="00E513CB" w:rsidP="00E513CB">
                  <w:pPr>
                    <w:spacing w:line="360" w:lineRule="auto"/>
                    <w:jc w:val="both"/>
                    <w:rPr>
                      <w:rFonts w:asciiTheme="minorHAnsi" w:hAnsiTheme="minorHAnsi" w:cstheme="minorHAnsi"/>
                      <w:i/>
                      <w:iCs/>
                      <w:sz w:val="20"/>
                      <w:szCs w:val="20"/>
                    </w:rPr>
                  </w:pPr>
                  <w:r w:rsidRPr="00254320">
                    <w:rPr>
                      <w:rFonts w:asciiTheme="minorHAnsi" w:hAnsiTheme="minorHAnsi" w:cstheme="minorHAnsi"/>
                      <w:i/>
                      <w:iCs/>
                      <w:sz w:val="20"/>
                      <w:szCs w:val="20"/>
                    </w:rPr>
                    <w:t>Daily Mirror</w:t>
                  </w:r>
                </w:p>
              </w:tc>
              <w:tc>
                <w:tcPr>
                  <w:tcW w:w="1134" w:type="dxa"/>
                  <w:tcBorders>
                    <w:bottom w:val="single" w:sz="4" w:space="0" w:color="auto"/>
                  </w:tcBorders>
                </w:tcPr>
                <w:p w14:paraId="59EC15F0" w14:textId="77777777" w:rsidR="00E513CB" w:rsidRPr="00254320" w:rsidRDefault="00E513CB" w:rsidP="00E513CB">
                  <w:pPr>
                    <w:spacing w:line="360" w:lineRule="auto"/>
                    <w:jc w:val="both"/>
                    <w:rPr>
                      <w:rFonts w:asciiTheme="minorHAnsi" w:hAnsiTheme="minorHAnsi" w:cstheme="minorHAnsi"/>
                      <w:sz w:val="20"/>
                      <w:szCs w:val="20"/>
                    </w:rPr>
                  </w:pPr>
                </w:p>
              </w:tc>
            </w:tr>
          </w:tbl>
          <w:p w14:paraId="415158AA" w14:textId="0A748F9E" w:rsidR="00554239" w:rsidRPr="00254320" w:rsidRDefault="00554239" w:rsidP="00E513CB">
            <w:pPr>
              <w:spacing w:line="360" w:lineRule="auto"/>
              <w:ind w:left="2160"/>
              <w:jc w:val="both"/>
              <w:rPr>
                <w:rFonts w:asciiTheme="minorHAnsi" w:hAnsiTheme="minorHAnsi" w:cstheme="minorHAnsi"/>
              </w:rPr>
            </w:pPr>
            <w:r w:rsidRPr="00254320">
              <w:rPr>
                <w:rFonts w:asciiTheme="minorHAnsi" w:hAnsiTheme="minorHAnsi" w:cstheme="minorHAnsi"/>
                <w:i/>
                <w:iCs/>
                <w:sz w:val="20"/>
                <w:szCs w:val="20"/>
              </w:rPr>
              <w:t xml:space="preserve"> *No representative</w:t>
            </w:r>
          </w:p>
        </w:tc>
      </w:tr>
    </w:tbl>
    <w:p w14:paraId="285A160C" w14:textId="6A1A0EB0" w:rsidR="00554239" w:rsidRPr="00254320" w:rsidRDefault="00554239" w:rsidP="00554239">
      <w:pPr>
        <w:spacing w:line="360" w:lineRule="auto"/>
        <w:jc w:val="both"/>
        <w:rPr>
          <w:rFonts w:asciiTheme="minorHAnsi" w:hAnsiTheme="minorHAnsi" w:cstheme="minorHAnsi"/>
        </w:rPr>
      </w:pPr>
    </w:p>
    <w:p w14:paraId="203C8778" w14:textId="77777777" w:rsidR="000E0AC0" w:rsidRPr="000E0AC0" w:rsidRDefault="000E0AC0" w:rsidP="000E0AC0">
      <w:pPr>
        <w:rPr>
          <w:rFonts w:asciiTheme="majorHAnsi" w:hAnsiTheme="majorHAnsi" w:cstheme="majorHAnsi"/>
        </w:rPr>
      </w:pPr>
      <w:r w:rsidRPr="000E0AC0">
        <w:rPr>
          <w:rFonts w:asciiTheme="majorHAnsi" w:hAnsiTheme="majorHAnsi" w:cstheme="majorHAnsi"/>
        </w:rPr>
        <w:t xml:space="preserve">Fig.4.14. Endemic esports publishers represented in the </w:t>
      </w:r>
      <w:proofErr w:type="gramStart"/>
      <w:r w:rsidRPr="000E0AC0">
        <w:rPr>
          <w:rFonts w:asciiTheme="majorHAnsi" w:hAnsiTheme="majorHAnsi" w:cstheme="majorHAnsi"/>
        </w:rPr>
        <w:t>interviews</w:t>
      </w:r>
      <w:proofErr w:type="gramEnd"/>
      <w:r w:rsidRPr="000E0AC0">
        <w:rPr>
          <w:rFonts w:asciiTheme="majorHAnsi" w:hAnsiTheme="majorHAnsi" w:cstheme="majorHAnsi"/>
        </w:rPr>
        <w:t xml:space="preserve"> </w:t>
      </w:r>
    </w:p>
    <w:p w14:paraId="3DAA7BD4" w14:textId="77777777" w:rsidR="000E0AC0" w:rsidRDefault="000E0AC0" w:rsidP="00554239">
      <w:pPr>
        <w:spacing w:line="360" w:lineRule="auto"/>
        <w:jc w:val="both"/>
        <w:rPr>
          <w:rFonts w:asciiTheme="minorHAnsi" w:hAnsiTheme="minorHAnsi" w:cstheme="minorHAnsi"/>
        </w:rPr>
      </w:pPr>
    </w:p>
    <w:p w14:paraId="230C991C" w14:textId="3F84EE2F"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The composition of the sample group of esports journalists is over-represented by one publication (</w:t>
      </w:r>
      <w:r w:rsidRPr="00254320">
        <w:rPr>
          <w:rFonts w:asciiTheme="minorHAnsi" w:hAnsiTheme="minorHAnsi" w:cstheme="minorHAnsi"/>
          <w:i/>
          <w:iCs/>
        </w:rPr>
        <w:t xml:space="preserve">The </w:t>
      </w:r>
      <w:r w:rsidR="00F3737C">
        <w:rPr>
          <w:rFonts w:asciiTheme="minorHAnsi" w:hAnsiTheme="minorHAnsi" w:cstheme="minorHAnsi"/>
          <w:i/>
          <w:iCs/>
        </w:rPr>
        <w:t>E</w:t>
      </w:r>
      <w:r w:rsidRPr="00254320">
        <w:rPr>
          <w:rFonts w:asciiTheme="minorHAnsi" w:hAnsiTheme="minorHAnsi" w:cstheme="minorHAnsi"/>
          <w:i/>
          <w:iCs/>
        </w:rPr>
        <w:t>sports Observer</w:t>
      </w:r>
      <w:r w:rsidRPr="00254320">
        <w:rPr>
          <w:rFonts w:asciiTheme="minorHAnsi" w:hAnsiTheme="minorHAnsi" w:cstheme="minorHAnsi"/>
        </w:rPr>
        <w:t>), one key publication not represented at all (</w:t>
      </w:r>
      <w:r w:rsidR="00F3737C">
        <w:rPr>
          <w:rFonts w:asciiTheme="minorHAnsi" w:hAnsiTheme="minorHAnsi" w:cstheme="minorHAnsi"/>
          <w:i/>
          <w:iCs/>
        </w:rPr>
        <w:t>D</w:t>
      </w:r>
      <w:r w:rsidRPr="00254320">
        <w:rPr>
          <w:rFonts w:asciiTheme="minorHAnsi" w:hAnsiTheme="minorHAnsi" w:cstheme="minorHAnsi"/>
          <w:i/>
          <w:iCs/>
        </w:rPr>
        <w:t>ot</w:t>
      </w:r>
      <w:r w:rsidR="00F3737C">
        <w:rPr>
          <w:rFonts w:asciiTheme="minorHAnsi" w:hAnsiTheme="minorHAnsi" w:cstheme="minorHAnsi"/>
          <w:i/>
          <w:iCs/>
        </w:rPr>
        <w:t xml:space="preserve"> E</w:t>
      </w:r>
      <w:r w:rsidRPr="00254320">
        <w:rPr>
          <w:rFonts w:asciiTheme="minorHAnsi" w:hAnsiTheme="minorHAnsi" w:cstheme="minorHAnsi"/>
          <w:i/>
          <w:iCs/>
        </w:rPr>
        <w:t>sports</w:t>
      </w:r>
      <w:r w:rsidRPr="00254320">
        <w:rPr>
          <w:rFonts w:asciiTheme="minorHAnsi" w:hAnsiTheme="minorHAnsi" w:cstheme="minorHAnsi"/>
        </w:rPr>
        <w:t xml:space="preserve">) and one who comes from outside of esports media (the only journalist currently employed by a mainstream media news organisation) and another who is freelance and so works for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publications. In an ideal environment it would have been good to get a representative from each of the main outlets of esports content in the UK, employed as staff journalists, covering the UK. </w:t>
      </w:r>
      <w:proofErr w:type="gramStart"/>
      <w:r w:rsidRPr="00254320">
        <w:rPr>
          <w:rFonts w:asciiTheme="minorHAnsi" w:hAnsiTheme="minorHAnsi" w:cstheme="minorHAnsi"/>
        </w:rPr>
        <w:t>In reality, this</w:t>
      </w:r>
      <w:proofErr w:type="gramEnd"/>
      <w:r w:rsidRPr="00254320">
        <w:rPr>
          <w:rFonts w:asciiTheme="minorHAnsi" w:hAnsiTheme="minorHAnsi" w:cstheme="minorHAnsi"/>
        </w:rPr>
        <w:t xml:space="preserve"> was not possible – which is in part a reflection of how the esports sector is covered. Given the comparatively small number of endemic esports publications operating currently, the number of journalists employed on staff contracts is small, and the way esports is covered means it is more likely that a journalist is responsible for covering a particular game rather than covering a particular patch or desk as in mainstream news. </w:t>
      </w:r>
      <w:r w:rsidR="00EE1AC4">
        <w:rPr>
          <w:rFonts w:asciiTheme="minorHAnsi" w:hAnsiTheme="minorHAnsi" w:cstheme="minorHAnsi"/>
        </w:rPr>
        <w:t>T</w:t>
      </w:r>
      <w:r w:rsidRPr="00254320">
        <w:rPr>
          <w:rFonts w:asciiTheme="minorHAnsi" w:hAnsiTheme="minorHAnsi" w:cstheme="minorHAnsi"/>
        </w:rPr>
        <w:t xml:space="preserve">he journalists interviewed, although they covered UK news, were not solely covering the UK – but more often they were responsible for Europe and/or the US as well. In retrospect it would have been interesting to drill down on how the esports publications are organising their editorial departments – how they are attributing areas of content or responsibilities for games to their staff. Equally, it would be elucidating to do a deep dive into the workloads of individual esports journalists to find out exactly what proportion of their week is spent on editorial for example and what proportion is spent on commercial activities such as writing promotional material to understand what is meant by the term journalist when working for an endemic esports publication. It would then be useful to compare publications because there may be something to be learned about the differences between say the approach of entertainment focused publications versus the approach of business and finance focused publications and their corresponding division of journalist </w:t>
      </w:r>
      <w:proofErr w:type="spellStart"/>
      <w:r w:rsidRPr="00254320">
        <w:rPr>
          <w:rFonts w:asciiTheme="minorHAnsi" w:hAnsiTheme="minorHAnsi" w:cstheme="minorHAnsi"/>
        </w:rPr>
        <w:t xml:space="preserve">work </w:t>
      </w:r>
      <w:r w:rsidRPr="00254320">
        <w:rPr>
          <w:rFonts w:asciiTheme="minorHAnsi" w:hAnsiTheme="minorHAnsi" w:cstheme="minorHAnsi"/>
        </w:rPr>
        <w:lastRenderedPageBreak/>
        <w:t>loads</w:t>
      </w:r>
      <w:proofErr w:type="spellEnd"/>
      <w:r w:rsidRPr="00254320">
        <w:rPr>
          <w:rFonts w:asciiTheme="minorHAnsi" w:hAnsiTheme="minorHAnsi" w:cstheme="minorHAnsi"/>
        </w:rPr>
        <w:t xml:space="preserve">. The driver of this study was not a comparison of esports publications however, but rather to gage how mainstream media was handling esports. </w:t>
      </w:r>
    </w:p>
    <w:p w14:paraId="355A9D57" w14:textId="77777777" w:rsidR="00554239" w:rsidRPr="00254320" w:rsidRDefault="00554239" w:rsidP="00554239">
      <w:pPr>
        <w:spacing w:line="360" w:lineRule="auto"/>
        <w:jc w:val="both"/>
        <w:rPr>
          <w:rFonts w:asciiTheme="minorHAnsi" w:hAnsiTheme="minorHAnsi" w:cstheme="minorHAnsi"/>
        </w:rPr>
      </w:pPr>
    </w:p>
    <w:p w14:paraId="7052E819" w14:textId="77777777"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What cannot go without noting is the lack of diversity in the semi-structured interviews. All interviewees are white, male, between the ages of 25 – 40. This is reflective of the job market. While robust data relating to esports employability specifically is yet to be collected, we can draw some comparisons from research into the gaming sector. According to the Gaming Census conducted by </w:t>
      </w:r>
      <w:proofErr w:type="spellStart"/>
      <w:r w:rsidRPr="00254320">
        <w:rPr>
          <w:rFonts w:asciiTheme="minorHAnsi" w:hAnsiTheme="minorHAnsi" w:cstheme="minorHAnsi"/>
        </w:rPr>
        <w:t>UKie</w:t>
      </w:r>
      <w:proofErr w:type="spellEnd"/>
      <w:r w:rsidRPr="00254320">
        <w:rPr>
          <w:rStyle w:val="FootnoteReference"/>
          <w:rFonts w:asciiTheme="minorHAnsi" w:hAnsiTheme="minorHAnsi" w:cstheme="minorHAnsi"/>
        </w:rPr>
        <w:footnoteReference w:id="14"/>
      </w:r>
      <w:r w:rsidRPr="00254320">
        <w:rPr>
          <w:rFonts w:asciiTheme="minorHAnsi" w:hAnsiTheme="minorHAnsi" w:cstheme="minorHAnsi"/>
        </w:rPr>
        <w:t xml:space="preserve"> in 2020, two thirds working in the sector are aged 35 and under and only 25% of those employed in gaming are female, with just 10% identifying as BAME. </w:t>
      </w:r>
    </w:p>
    <w:p w14:paraId="379EEA96" w14:textId="3A6E11ED" w:rsidR="00554239" w:rsidRPr="00254320" w:rsidRDefault="00554239" w:rsidP="00554239">
      <w:pPr>
        <w:spacing w:line="360" w:lineRule="auto"/>
        <w:jc w:val="both"/>
        <w:rPr>
          <w:rFonts w:asciiTheme="minorHAnsi" w:hAnsiTheme="minorHAnsi" w:cstheme="minorHAnsi"/>
          <w:noProof/>
        </w:rPr>
      </w:pPr>
      <w:r w:rsidRPr="00254320">
        <w:rPr>
          <w:rFonts w:asciiTheme="minorHAnsi" w:hAnsiTheme="minorHAnsi" w:cstheme="minorHAnsi"/>
          <w:color w:val="333333"/>
          <w:shd w:val="clear" w:color="auto" w:fill="FFFFFF"/>
        </w:rPr>
        <w:br/>
      </w:r>
      <w:r w:rsidRPr="00254320">
        <w:rPr>
          <w:rFonts w:asciiTheme="minorHAnsi" w:hAnsiTheme="minorHAnsi" w:cstheme="minorHAnsi"/>
        </w:rPr>
        <w:t xml:space="preserve">The survey sample also proved somewhat limiting in that it is composed of </w:t>
      </w:r>
      <w:proofErr w:type="gramStart"/>
      <w:r w:rsidRPr="00254320">
        <w:rPr>
          <w:rFonts w:asciiTheme="minorHAnsi" w:hAnsiTheme="minorHAnsi" w:cstheme="minorHAnsi"/>
        </w:rPr>
        <w:t>a majority of</w:t>
      </w:r>
      <w:proofErr w:type="gramEnd"/>
      <w:r w:rsidRPr="00254320">
        <w:rPr>
          <w:rFonts w:asciiTheme="minorHAnsi" w:hAnsiTheme="minorHAnsi" w:cstheme="minorHAnsi"/>
        </w:rPr>
        <w:t xml:space="preserve"> journalists working for national newspapers on news desks. </w:t>
      </w:r>
      <w:r w:rsidR="00254D6E" w:rsidRPr="00254D6E">
        <w:rPr>
          <w:rFonts w:asciiTheme="minorHAnsi" w:hAnsiTheme="minorHAnsi" w:cstheme="minorHAnsi"/>
          <w:noProof/>
        </w:rPr>
        <w:t>This was a signficant majority - 56%.</w:t>
      </w:r>
      <w:r w:rsidR="00254D6E">
        <w:rPr>
          <w:rFonts w:asciiTheme="minorHAnsi" w:hAnsiTheme="minorHAnsi" w:cstheme="minorHAnsi"/>
          <w:noProof/>
        </w:rPr>
        <w:t xml:space="preserve"> </w:t>
      </w:r>
      <w:r w:rsidRPr="00254320">
        <w:rPr>
          <w:rFonts w:asciiTheme="minorHAnsi" w:hAnsiTheme="minorHAnsi" w:cstheme="minorHAnsi"/>
        </w:rPr>
        <w:t>Rather than a balance of newspaper and broadcast journalists working across a spread of desks, the sample rather reflects my own background as a news journalist working for a national newspaper. This is fundamentally because those who responded and were happy to take part for S</w:t>
      </w:r>
      <w:r w:rsidR="006B7858">
        <w:rPr>
          <w:rFonts w:asciiTheme="minorHAnsi" w:hAnsiTheme="minorHAnsi" w:cstheme="minorHAnsi"/>
        </w:rPr>
        <w:t xml:space="preserve">urvey </w:t>
      </w:r>
      <w:r w:rsidRPr="00254320">
        <w:rPr>
          <w:rFonts w:asciiTheme="minorHAnsi" w:hAnsiTheme="minorHAnsi" w:cstheme="minorHAnsi"/>
        </w:rPr>
        <w:t xml:space="preserve">1 </w:t>
      </w:r>
      <w:r w:rsidR="006B7858">
        <w:rPr>
          <w:rFonts w:asciiTheme="minorHAnsi" w:hAnsiTheme="minorHAnsi" w:cstheme="minorHAnsi"/>
        </w:rPr>
        <w:t xml:space="preserve">(S1) </w:t>
      </w:r>
      <w:r w:rsidRPr="00254320">
        <w:rPr>
          <w:rFonts w:asciiTheme="minorHAnsi" w:hAnsiTheme="minorHAnsi" w:cstheme="minorHAnsi"/>
        </w:rPr>
        <w:t xml:space="preserve">were from my own network. </w:t>
      </w:r>
      <w:r w:rsidRPr="00254320">
        <w:rPr>
          <w:rFonts w:asciiTheme="minorHAnsi" w:hAnsiTheme="minorHAnsi" w:cstheme="minorHAnsi"/>
          <w:noProof/>
        </w:rPr>
        <w:t>Having exhausted my newspaper contacts for S1 there was more of a spread in terms of sector in S</w:t>
      </w:r>
      <w:r w:rsidR="006B7858">
        <w:rPr>
          <w:rFonts w:asciiTheme="minorHAnsi" w:hAnsiTheme="minorHAnsi" w:cstheme="minorHAnsi"/>
          <w:noProof/>
        </w:rPr>
        <w:t>urvey 2 (S</w:t>
      </w:r>
      <w:r w:rsidRPr="00254320">
        <w:rPr>
          <w:rFonts w:asciiTheme="minorHAnsi" w:hAnsiTheme="minorHAnsi" w:cstheme="minorHAnsi"/>
          <w:noProof/>
        </w:rPr>
        <w:t>2</w:t>
      </w:r>
      <w:r w:rsidR="006B7858">
        <w:rPr>
          <w:rFonts w:asciiTheme="minorHAnsi" w:hAnsiTheme="minorHAnsi" w:cstheme="minorHAnsi"/>
          <w:noProof/>
        </w:rPr>
        <w:t>)</w:t>
      </w:r>
      <w:r w:rsidRPr="00254320">
        <w:rPr>
          <w:rFonts w:asciiTheme="minorHAnsi" w:hAnsiTheme="minorHAnsi" w:cstheme="minorHAnsi"/>
          <w:noProof/>
        </w:rPr>
        <w:t xml:space="preserve"> – although there was still a majority of newspaper journalists covering news rather than from any area. </w:t>
      </w:r>
    </w:p>
    <w:p w14:paraId="27F86A5E" w14:textId="77777777" w:rsidR="00554239" w:rsidRPr="00254320" w:rsidRDefault="00554239" w:rsidP="00554239">
      <w:pPr>
        <w:spacing w:line="360" w:lineRule="auto"/>
        <w:jc w:val="both"/>
        <w:rPr>
          <w:rFonts w:asciiTheme="minorHAnsi" w:hAnsiTheme="minorHAnsi" w:cstheme="minorHAnsi"/>
          <w:noProof/>
        </w:rPr>
      </w:pPr>
    </w:p>
    <w:p w14:paraId="001569F9" w14:textId="7A53B4CE" w:rsidR="00554239" w:rsidRPr="00254320" w:rsidRDefault="00554239" w:rsidP="00554239">
      <w:pPr>
        <w:spacing w:line="360" w:lineRule="auto"/>
        <w:jc w:val="both"/>
        <w:rPr>
          <w:rFonts w:asciiTheme="minorHAnsi" w:hAnsiTheme="minorHAnsi" w:cstheme="minorHAnsi"/>
          <w:noProof/>
        </w:rPr>
      </w:pPr>
      <w:r w:rsidRPr="00254320">
        <w:rPr>
          <w:rFonts w:asciiTheme="minorHAnsi" w:hAnsiTheme="minorHAnsi" w:cstheme="minorHAnsi"/>
          <w:noProof/>
        </w:rPr>
        <w:t>In terms of the medium that the respondents worked in – there was a predominance of written content over and above anything else. In S1. 71% respondents identified as working with text as opposed to 21% working in some form of video content – either online or for television. The same majority existed in S2. With 68% responden</w:t>
      </w:r>
      <w:r w:rsidR="00EE1AC4">
        <w:rPr>
          <w:rFonts w:asciiTheme="minorHAnsi" w:hAnsiTheme="minorHAnsi" w:cstheme="minorHAnsi"/>
          <w:noProof/>
        </w:rPr>
        <w:t>t</w:t>
      </w:r>
      <w:r w:rsidRPr="00254320">
        <w:rPr>
          <w:rFonts w:asciiTheme="minorHAnsi" w:hAnsiTheme="minorHAnsi" w:cstheme="minorHAnsi"/>
          <w:noProof/>
        </w:rPr>
        <w:t>s identifying with text. In retrospect the wording of these categories is somewhat restrictive. The category video does not allow for live content for example, and although qualifying the category with the words television and online, the category video could denote pre-recorded content rather than live – an issue that is equally applicable to the category audio.</w:t>
      </w:r>
    </w:p>
    <w:p w14:paraId="508F366B" w14:textId="77777777" w:rsidR="00554239" w:rsidRPr="00254320" w:rsidRDefault="00554239" w:rsidP="00554239">
      <w:pPr>
        <w:spacing w:line="360" w:lineRule="auto"/>
        <w:jc w:val="both"/>
        <w:rPr>
          <w:rFonts w:asciiTheme="minorHAnsi" w:hAnsiTheme="minorHAnsi" w:cstheme="minorHAnsi"/>
          <w:noProof/>
        </w:rPr>
      </w:pPr>
    </w:p>
    <w:p w14:paraId="21279339" w14:textId="14F77E41" w:rsidR="00554239" w:rsidRPr="00254320" w:rsidRDefault="00554239" w:rsidP="00554239">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In S2 a further two questions were asked regarding the workplace </w:t>
      </w:r>
      <w:proofErr w:type="gramStart"/>
      <w:r w:rsidRPr="00254320">
        <w:rPr>
          <w:rFonts w:asciiTheme="minorHAnsi" w:hAnsiTheme="minorHAnsi" w:cstheme="minorHAnsi"/>
          <w:color w:val="000000"/>
        </w:rPr>
        <w:t>in order to</w:t>
      </w:r>
      <w:proofErr w:type="gramEnd"/>
      <w:r w:rsidRPr="00254320">
        <w:rPr>
          <w:rFonts w:asciiTheme="minorHAnsi" w:hAnsiTheme="minorHAnsi" w:cstheme="minorHAnsi"/>
          <w:color w:val="000000"/>
        </w:rPr>
        <w:t xml:space="preserve"> gain more granular detail concerning the types of content produced and the knowledge of esports. The </w:t>
      </w:r>
      <w:r w:rsidRPr="00254320">
        <w:rPr>
          <w:rFonts w:asciiTheme="minorHAnsi" w:hAnsiTheme="minorHAnsi" w:cstheme="minorHAnsi"/>
          <w:color w:val="000000"/>
        </w:rPr>
        <w:lastRenderedPageBreak/>
        <w:t>two extra questions were: who is your employer and which area of content mostly describes your work? The largest employer of respondents was the BBC, followed by the Guardian and the Sun. In terms of the areas of journalism the respondents identified with, world news followed by UK news, were the top two categories (a total of 52%). It is worth noting once again the impact my own background may have had on these results. The researcher bias is that I am from a news background and therefore those accepting the invitation to take part could have been skewed more towards news.</w:t>
      </w:r>
    </w:p>
    <w:p w14:paraId="0647A57D" w14:textId="77777777" w:rsidR="00554239" w:rsidRPr="00254320" w:rsidRDefault="00554239" w:rsidP="00554239">
      <w:pPr>
        <w:spacing w:line="360" w:lineRule="auto"/>
        <w:jc w:val="both"/>
        <w:rPr>
          <w:rFonts w:asciiTheme="minorHAnsi" w:hAnsiTheme="minorHAnsi" w:cstheme="minorHAnsi"/>
          <w:color w:val="000000"/>
        </w:rPr>
      </w:pPr>
    </w:p>
    <w:p w14:paraId="05A44D3C" w14:textId="126A0DEA" w:rsidR="00554239" w:rsidRPr="00254320" w:rsidRDefault="00554239" w:rsidP="00554239">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Any conclusions drawn therefore should be on the understanding that the responses tell us mostly about those journalists working on news desks. The next largest category that was represented was those journalists working within sports (21%). </w:t>
      </w:r>
      <w:r w:rsidRPr="00254320">
        <w:rPr>
          <w:rFonts w:asciiTheme="minorHAnsi" w:hAnsiTheme="minorHAnsi" w:cstheme="minorHAnsi"/>
          <w:noProof/>
        </w:rPr>
        <w:t>Taking both surveys together then, we can conclude that the vast majority of the journalists who participated identified as working with written content as opposed to video or audio content were employed by a newspaper organisation, and worked on a newsdesk. The results drawn from these surveys must therefore caveat both the sector, the medium and the area of journalism.</w:t>
      </w:r>
    </w:p>
    <w:p w14:paraId="0B339958" w14:textId="77777777" w:rsidR="00554239" w:rsidRPr="00254320" w:rsidRDefault="00554239" w:rsidP="00554239">
      <w:pPr>
        <w:spacing w:line="360" w:lineRule="auto"/>
        <w:jc w:val="both"/>
        <w:rPr>
          <w:rFonts w:asciiTheme="minorHAnsi" w:hAnsiTheme="minorHAnsi" w:cstheme="minorHAnsi"/>
          <w:noProof/>
        </w:rPr>
      </w:pPr>
    </w:p>
    <w:p w14:paraId="21897125" w14:textId="22CE87B2" w:rsidR="00554239" w:rsidRPr="00254320" w:rsidRDefault="00554239" w:rsidP="00761107">
      <w:pPr>
        <w:spacing w:line="360" w:lineRule="auto"/>
        <w:jc w:val="both"/>
        <w:rPr>
          <w:rFonts w:asciiTheme="minorHAnsi" w:hAnsiTheme="minorHAnsi" w:cstheme="minorHAnsi"/>
          <w:color w:val="333333"/>
          <w:shd w:val="clear" w:color="auto" w:fill="FFFFFF"/>
        </w:rPr>
      </w:pPr>
      <w:r w:rsidRPr="00254320">
        <w:rPr>
          <w:rFonts w:asciiTheme="minorHAnsi" w:hAnsiTheme="minorHAnsi" w:cstheme="minorHAnsi"/>
          <w:noProof/>
        </w:rPr>
        <w:t xml:space="preserve">With a wider selection of journalists representative of all genres of journalism a stronger conclusion could have been drawn from the questions asked.  As it stands, the findings must be caveated by the parameters of the sampling. That the conclusions arrived at are done so on the understanding that the responses are from a small sample of journalists and are not exhaustive. While </w:t>
      </w:r>
      <w:r w:rsidRPr="00254320">
        <w:rPr>
          <w:rFonts w:asciiTheme="minorHAnsi" w:hAnsiTheme="minorHAnsi" w:cstheme="minorHAnsi"/>
          <w:color w:val="333333"/>
          <w:shd w:val="clear" w:color="auto" w:fill="FFFFFF"/>
        </w:rPr>
        <w:t xml:space="preserve">the narrow sample of people interviewed can mean that the observations can be only interpreted anecdotally, as Sue Turnbull (2020) highlights in her discussion of David Morley (2006) and the value of ethnographic studies, being able to cross-reference these data sets against the empirical data collected from the content analysis, and the semi-structured interviews, goes some way to mitigate this. </w:t>
      </w:r>
    </w:p>
    <w:p w14:paraId="2EC4A84E" w14:textId="77777777" w:rsidR="00254D6E" w:rsidRDefault="00254D6E" w:rsidP="00254D6E">
      <w:pPr>
        <w:spacing w:line="360" w:lineRule="auto"/>
        <w:jc w:val="both"/>
        <w:rPr>
          <w:rFonts w:asciiTheme="minorHAnsi" w:hAnsiTheme="minorHAnsi" w:cstheme="minorHAnsi"/>
          <w:color w:val="333333"/>
        </w:rPr>
      </w:pPr>
    </w:p>
    <w:p w14:paraId="5443E62C" w14:textId="77AFE92E" w:rsidR="00554239"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It is acknowledged that this study is limited in its reach, confining itself to one </w:t>
      </w:r>
      <w:proofErr w:type="gramStart"/>
      <w:r w:rsidRPr="00254320">
        <w:rPr>
          <w:rFonts w:asciiTheme="minorHAnsi" w:hAnsiTheme="minorHAnsi" w:cstheme="minorHAnsi"/>
        </w:rPr>
        <w:t>particular area</w:t>
      </w:r>
      <w:proofErr w:type="gramEnd"/>
      <w:r w:rsidRPr="00254320">
        <w:rPr>
          <w:rFonts w:asciiTheme="minorHAnsi" w:hAnsiTheme="minorHAnsi" w:cstheme="minorHAnsi"/>
        </w:rPr>
        <w:t xml:space="preserve"> of esports, that of SIM games and specifically just one title, </w:t>
      </w:r>
      <w:r w:rsidR="0057793C" w:rsidRPr="0057793C">
        <w:rPr>
          <w:rFonts w:asciiTheme="minorHAnsi" w:hAnsiTheme="minorHAnsi" w:cstheme="minorHAnsi"/>
          <w:i/>
        </w:rPr>
        <w:t>FIFA</w:t>
      </w:r>
      <w:r w:rsidRPr="00254320">
        <w:rPr>
          <w:rFonts w:asciiTheme="minorHAnsi" w:hAnsiTheme="minorHAnsi" w:cstheme="minorHAnsi"/>
        </w:rPr>
        <w:t xml:space="preserve">. Furthermore, </w:t>
      </w:r>
      <w:r w:rsidR="0057793C" w:rsidRPr="0057793C">
        <w:rPr>
          <w:rFonts w:asciiTheme="minorHAnsi" w:hAnsiTheme="minorHAnsi" w:cstheme="minorHAnsi"/>
          <w:i/>
        </w:rPr>
        <w:t>FIFA</w:t>
      </w:r>
      <w:r w:rsidRPr="00254320">
        <w:rPr>
          <w:rFonts w:asciiTheme="minorHAnsi" w:hAnsiTheme="minorHAnsi" w:cstheme="minorHAnsi"/>
        </w:rPr>
        <w:t xml:space="preserve"> is not one of the most popular esports titles. According to </w:t>
      </w:r>
      <w:proofErr w:type="spellStart"/>
      <w:r w:rsidRPr="00254320">
        <w:rPr>
          <w:rFonts w:asciiTheme="minorHAnsi" w:hAnsiTheme="minorHAnsi" w:cstheme="minorHAnsi"/>
        </w:rPr>
        <w:t>Newzoo</w:t>
      </w:r>
      <w:proofErr w:type="spellEnd"/>
      <w:r w:rsidRPr="00254320">
        <w:rPr>
          <w:rStyle w:val="FootnoteReference"/>
          <w:rFonts w:asciiTheme="minorHAnsi" w:hAnsiTheme="minorHAnsi" w:cstheme="minorHAnsi"/>
        </w:rPr>
        <w:footnoteReference w:id="15"/>
      </w:r>
      <w:r w:rsidRPr="00254320">
        <w:rPr>
          <w:rFonts w:asciiTheme="minorHAnsi" w:hAnsiTheme="minorHAnsi" w:cstheme="minorHAnsi"/>
        </w:rPr>
        <w:t xml:space="preserve"> </w:t>
      </w:r>
      <w:r w:rsidR="0057793C" w:rsidRPr="0057793C">
        <w:rPr>
          <w:rFonts w:asciiTheme="minorHAnsi" w:hAnsiTheme="minorHAnsi" w:cstheme="minorHAnsi"/>
          <w:i/>
        </w:rPr>
        <w:t>FIFA</w:t>
      </w:r>
      <w:r w:rsidRPr="00254320">
        <w:rPr>
          <w:rFonts w:asciiTheme="minorHAnsi" w:hAnsiTheme="minorHAnsi" w:cstheme="minorHAnsi"/>
        </w:rPr>
        <w:t xml:space="preserve"> doesn’t feature in the top 10 </w:t>
      </w:r>
      <w:r w:rsidR="00254D6E">
        <w:rPr>
          <w:rFonts w:asciiTheme="minorHAnsi" w:hAnsiTheme="minorHAnsi" w:cstheme="minorHAnsi"/>
        </w:rPr>
        <w:t>games</w:t>
      </w:r>
      <w:r w:rsidRPr="00254320">
        <w:rPr>
          <w:rFonts w:asciiTheme="minorHAnsi" w:hAnsiTheme="minorHAnsi" w:cstheme="minorHAnsi"/>
        </w:rPr>
        <w:t xml:space="preserve"> on Twitch and in fact there are no SIM games at all in the top ten. Therefore, caution </w:t>
      </w:r>
      <w:r w:rsidRPr="00254320">
        <w:rPr>
          <w:rFonts w:asciiTheme="minorHAnsi" w:hAnsiTheme="minorHAnsi" w:cstheme="minorHAnsi"/>
        </w:rPr>
        <w:lastRenderedPageBreak/>
        <w:t>needs to be applied to conclusions drawn about esports in general based solely on one title which is not featured as one of the most popular and in a genre that is relatively small in terms of viewership – that of simulated sports.</w:t>
      </w:r>
      <w:r w:rsidR="00254D6E">
        <w:rPr>
          <w:rFonts w:asciiTheme="minorHAnsi" w:hAnsiTheme="minorHAnsi" w:cstheme="minorHAnsi"/>
        </w:rPr>
        <w:t xml:space="preserve"> The table below </w:t>
      </w:r>
      <w:r w:rsidR="00851EE9">
        <w:rPr>
          <w:rFonts w:asciiTheme="minorHAnsi" w:hAnsiTheme="minorHAnsi" w:cstheme="minorHAnsi"/>
        </w:rPr>
        <w:t xml:space="preserve">(Fig.4.15.) </w:t>
      </w:r>
      <w:r w:rsidR="00254D6E">
        <w:rPr>
          <w:rFonts w:asciiTheme="minorHAnsi" w:hAnsiTheme="minorHAnsi" w:cstheme="minorHAnsi"/>
        </w:rPr>
        <w:t xml:space="preserve">shows the </w:t>
      </w:r>
      <w:r w:rsidR="00851EE9">
        <w:rPr>
          <w:rFonts w:asciiTheme="minorHAnsi" w:hAnsiTheme="minorHAnsi" w:cstheme="minorHAnsi"/>
        </w:rPr>
        <w:t xml:space="preserve">top </w:t>
      </w:r>
      <w:r w:rsidR="00254D6E">
        <w:rPr>
          <w:rFonts w:asciiTheme="minorHAnsi" w:hAnsiTheme="minorHAnsi" w:cstheme="minorHAnsi"/>
        </w:rPr>
        <w:t xml:space="preserve">10 games watched on Twitch in November 2021, and while not </w:t>
      </w:r>
      <w:proofErr w:type="gramStart"/>
      <w:r w:rsidR="00254D6E">
        <w:rPr>
          <w:rFonts w:asciiTheme="minorHAnsi" w:hAnsiTheme="minorHAnsi" w:cstheme="minorHAnsi"/>
        </w:rPr>
        <w:t>all of</w:t>
      </w:r>
      <w:proofErr w:type="gramEnd"/>
      <w:r w:rsidR="00254D6E">
        <w:rPr>
          <w:rFonts w:asciiTheme="minorHAnsi" w:hAnsiTheme="minorHAnsi" w:cstheme="minorHAnsi"/>
        </w:rPr>
        <w:t xml:space="preserve"> these games are esports titles, namely </w:t>
      </w:r>
      <w:r w:rsidR="00254D6E" w:rsidRPr="00254D6E">
        <w:rPr>
          <w:rFonts w:asciiTheme="minorHAnsi" w:hAnsiTheme="minorHAnsi" w:cstheme="minorHAnsi"/>
          <w:i/>
          <w:iCs/>
        </w:rPr>
        <w:t>Grand Theft Auto V</w:t>
      </w:r>
      <w:r w:rsidR="00254D6E">
        <w:rPr>
          <w:rFonts w:asciiTheme="minorHAnsi" w:hAnsiTheme="minorHAnsi" w:cstheme="minorHAnsi"/>
        </w:rPr>
        <w:t xml:space="preserve"> and </w:t>
      </w:r>
      <w:r w:rsidR="00254D6E" w:rsidRPr="00254D6E">
        <w:rPr>
          <w:rFonts w:asciiTheme="minorHAnsi" w:hAnsiTheme="minorHAnsi" w:cstheme="minorHAnsi"/>
          <w:i/>
          <w:iCs/>
        </w:rPr>
        <w:t>Minecraft</w:t>
      </w:r>
      <w:r w:rsidR="00254D6E">
        <w:rPr>
          <w:rFonts w:asciiTheme="minorHAnsi" w:hAnsiTheme="minorHAnsi" w:cstheme="minorHAnsi"/>
        </w:rPr>
        <w:t xml:space="preserve">, eight of them are definitively esports titles. </w:t>
      </w:r>
    </w:p>
    <w:p w14:paraId="669F98BA" w14:textId="77777777" w:rsidR="00851EE9" w:rsidRPr="00254320" w:rsidRDefault="00851EE9" w:rsidP="00554239">
      <w:pPr>
        <w:spacing w:line="360" w:lineRule="auto"/>
        <w:jc w:val="both"/>
        <w:rPr>
          <w:rFonts w:asciiTheme="minorHAnsi" w:hAnsiTheme="minorHAnsi" w:cstheme="minorHAnsi"/>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554239" w:rsidRPr="00254320" w14:paraId="5C22AAE6" w14:textId="77777777" w:rsidTr="00761107">
        <w:tc>
          <w:tcPr>
            <w:tcW w:w="9010" w:type="dxa"/>
          </w:tcPr>
          <w:tbl>
            <w:tblPr>
              <w:tblpPr w:leftFromText="180" w:rightFromText="180" w:vertAnchor="text" w:horzAnchor="margin" w:tblpXSpec="center" w:tblpY="1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4265"/>
            </w:tblGrid>
            <w:tr w:rsidR="00851EE9" w:rsidRPr="00254320" w14:paraId="1DCC407F" w14:textId="77777777" w:rsidTr="00851EE9">
              <w:trPr>
                <w:trHeight w:val="327"/>
              </w:trPr>
              <w:tc>
                <w:tcPr>
                  <w:tcW w:w="955" w:type="dxa"/>
                  <w:vAlign w:val="center"/>
                </w:tcPr>
                <w:p w14:paraId="1A1876E8"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1.</w:t>
                  </w:r>
                </w:p>
              </w:tc>
              <w:tc>
                <w:tcPr>
                  <w:tcW w:w="4265" w:type="dxa"/>
                  <w:vAlign w:val="center"/>
                </w:tcPr>
                <w:p w14:paraId="37965875"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Grand Theft Auto V</w:t>
                  </w:r>
                </w:p>
              </w:tc>
            </w:tr>
            <w:tr w:rsidR="00851EE9" w:rsidRPr="00254320" w14:paraId="366FA95E" w14:textId="77777777" w:rsidTr="00851EE9">
              <w:trPr>
                <w:trHeight w:val="327"/>
              </w:trPr>
              <w:tc>
                <w:tcPr>
                  <w:tcW w:w="955" w:type="dxa"/>
                  <w:shd w:val="clear" w:color="auto" w:fill="F7F7F7"/>
                  <w:vAlign w:val="center"/>
                </w:tcPr>
                <w:p w14:paraId="3FD30042"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2.</w:t>
                  </w:r>
                </w:p>
              </w:tc>
              <w:tc>
                <w:tcPr>
                  <w:tcW w:w="4265" w:type="dxa"/>
                  <w:shd w:val="clear" w:color="auto" w:fill="F7F7F7"/>
                  <w:vAlign w:val="center"/>
                </w:tcPr>
                <w:p w14:paraId="1CBDBFB1"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League of Legends</w:t>
                  </w:r>
                </w:p>
              </w:tc>
            </w:tr>
            <w:tr w:rsidR="00851EE9" w:rsidRPr="00254320" w14:paraId="4EF065A0" w14:textId="77777777" w:rsidTr="00851EE9">
              <w:trPr>
                <w:trHeight w:val="327"/>
              </w:trPr>
              <w:tc>
                <w:tcPr>
                  <w:tcW w:w="955" w:type="dxa"/>
                  <w:vAlign w:val="center"/>
                </w:tcPr>
                <w:p w14:paraId="74C13A3C"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3.</w:t>
                  </w:r>
                </w:p>
              </w:tc>
              <w:tc>
                <w:tcPr>
                  <w:tcW w:w="4265" w:type="dxa"/>
                  <w:vAlign w:val="center"/>
                </w:tcPr>
                <w:p w14:paraId="33E40DC1" w14:textId="77777777" w:rsidR="00851EE9" w:rsidRPr="00254320" w:rsidRDefault="00851EE9" w:rsidP="00851EE9">
                  <w:pPr>
                    <w:rPr>
                      <w:rFonts w:asciiTheme="minorHAnsi" w:hAnsiTheme="minorHAnsi" w:cstheme="minorHAnsi"/>
                    </w:rPr>
                  </w:pPr>
                  <w:proofErr w:type="gramStart"/>
                  <w:r w:rsidRPr="00254320">
                    <w:rPr>
                      <w:rFonts w:asciiTheme="minorHAnsi" w:eastAsia="Arial" w:hAnsiTheme="minorHAnsi" w:cstheme="minorHAnsi"/>
                      <w:color w:val="181818"/>
                      <w:sz w:val="21"/>
                      <w:szCs w:val="21"/>
                    </w:rPr>
                    <w:t>Counter-Strike</w:t>
                  </w:r>
                  <w:proofErr w:type="gramEnd"/>
                  <w:r w:rsidRPr="00254320">
                    <w:rPr>
                      <w:rFonts w:asciiTheme="minorHAnsi" w:eastAsia="Arial" w:hAnsiTheme="minorHAnsi" w:cstheme="minorHAnsi"/>
                      <w:color w:val="181818"/>
                      <w:sz w:val="21"/>
                      <w:szCs w:val="21"/>
                    </w:rPr>
                    <w:t>: Global Offensive</w:t>
                  </w:r>
                </w:p>
              </w:tc>
            </w:tr>
            <w:tr w:rsidR="00851EE9" w:rsidRPr="00254320" w14:paraId="7C6871E7" w14:textId="77777777" w:rsidTr="00851EE9">
              <w:trPr>
                <w:trHeight w:val="327"/>
              </w:trPr>
              <w:tc>
                <w:tcPr>
                  <w:tcW w:w="955" w:type="dxa"/>
                  <w:shd w:val="clear" w:color="auto" w:fill="F7F7F7"/>
                  <w:vAlign w:val="center"/>
                </w:tcPr>
                <w:p w14:paraId="77779406"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4.</w:t>
                  </w:r>
                </w:p>
              </w:tc>
              <w:tc>
                <w:tcPr>
                  <w:tcW w:w="4265" w:type="dxa"/>
                  <w:shd w:val="clear" w:color="auto" w:fill="F7F7F7"/>
                  <w:vAlign w:val="center"/>
                </w:tcPr>
                <w:p w14:paraId="41768F68" w14:textId="77777777" w:rsidR="00851EE9" w:rsidRPr="00254320" w:rsidRDefault="00851EE9" w:rsidP="00851EE9">
                  <w:pPr>
                    <w:rPr>
                      <w:rFonts w:asciiTheme="minorHAnsi" w:hAnsiTheme="minorHAnsi" w:cstheme="minorHAnsi"/>
                    </w:rPr>
                  </w:pPr>
                  <w:proofErr w:type="spellStart"/>
                  <w:r w:rsidRPr="00254320">
                    <w:rPr>
                      <w:rFonts w:asciiTheme="minorHAnsi" w:eastAsia="Arial" w:hAnsiTheme="minorHAnsi" w:cstheme="minorHAnsi"/>
                      <w:color w:val="181818"/>
                      <w:sz w:val="21"/>
                      <w:szCs w:val="21"/>
                    </w:rPr>
                    <w:t>Valorant</w:t>
                  </w:r>
                  <w:proofErr w:type="spellEnd"/>
                </w:p>
              </w:tc>
            </w:tr>
            <w:tr w:rsidR="00851EE9" w:rsidRPr="00254320" w14:paraId="2F2609D0" w14:textId="77777777" w:rsidTr="00851EE9">
              <w:trPr>
                <w:trHeight w:val="344"/>
              </w:trPr>
              <w:tc>
                <w:tcPr>
                  <w:tcW w:w="955" w:type="dxa"/>
                  <w:vAlign w:val="center"/>
                </w:tcPr>
                <w:p w14:paraId="4DE6A50D"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5.</w:t>
                  </w:r>
                </w:p>
              </w:tc>
              <w:tc>
                <w:tcPr>
                  <w:tcW w:w="4265" w:type="dxa"/>
                  <w:vAlign w:val="center"/>
                </w:tcPr>
                <w:p w14:paraId="2456C090"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Apex Legends</w:t>
                  </w:r>
                </w:p>
              </w:tc>
            </w:tr>
            <w:tr w:rsidR="00851EE9" w:rsidRPr="00254320" w14:paraId="348BA805" w14:textId="77777777" w:rsidTr="00851EE9">
              <w:trPr>
                <w:trHeight w:val="327"/>
              </w:trPr>
              <w:tc>
                <w:tcPr>
                  <w:tcW w:w="955" w:type="dxa"/>
                  <w:shd w:val="clear" w:color="auto" w:fill="F7F7F7"/>
                  <w:vAlign w:val="center"/>
                </w:tcPr>
                <w:p w14:paraId="61533E90"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6.</w:t>
                  </w:r>
                </w:p>
              </w:tc>
              <w:tc>
                <w:tcPr>
                  <w:tcW w:w="4265" w:type="dxa"/>
                  <w:shd w:val="clear" w:color="auto" w:fill="F7F7F7"/>
                  <w:vAlign w:val="center"/>
                </w:tcPr>
                <w:p w14:paraId="5193F786"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Minecraft</w:t>
                  </w:r>
                </w:p>
              </w:tc>
            </w:tr>
            <w:tr w:rsidR="00851EE9" w:rsidRPr="00254320" w14:paraId="2C002F38" w14:textId="77777777" w:rsidTr="00851EE9">
              <w:trPr>
                <w:trHeight w:val="327"/>
              </w:trPr>
              <w:tc>
                <w:tcPr>
                  <w:tcW w:w="955" w:type="dxa"/>
                  <w:vAlign w:val="center"/>
                </w:tcPr>
                <w:p w14:paraId="6CB9A793"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7.</w:t>
                  </w:r>
                </w:p>
              </w:tc>
              <w:tc>
                <w:tcPr>
                  <w:tcW w:w="4265" w:type="dxa"/>
                  <w:vAlign w:val="center"/>
                </w:tcPr>
                <w:p w14:paraId="295E917D"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Fortnite</w:t>
                  </w:r>
                </w:p>
              </w:tc>
            </w:tr>
            <w:tr w:rsidR="00851EE9" w:rsidRPr="00254320" w14:paraId="3AF8F359" w14:textId="77777777" w:rsidTr="00851EE9">
              <w:trPr>
                <w:trHeight w:val="327"/>
              </w:trPr>
              <w:tc>
                <w:tcPr>
                  <w:tcW w:w="955" w:type="dxa"/>
                  <w:shd w:val="clear" w:color="auto" w:fill="F7F7F7"/>
                  <w:vAlign w:val="center"/>
                </w:tcPr>
                <w:p w14:paraId="1E2043C6"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8.</w:t>
                  </w:r>
                </w:p>
              </w:tc>
              <w:tc>
                <w:tcPr>
                  <w:tcW w:w="4265" w:type="dxa"/>
                  <w:shd w:val="clear" w:color="auto" w:fill="F7F7F7"/>
                  <w:vAlign w:val="center"/>
                </w:tcPr>
                <w:p w14:paraId="56D4C0E5"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Call of Duty: Modern Warfare/Warzone</w:t>
                  </w:r>
                </w:p>
              </w:tc>
            </w:tr>
            <w:tr w:rsidR="00851EE9" w:rsidRPr="00254320" w14:paraId="7A56D943" w14:textId="77777777" w:rsidTr="00851EE9">
              <w:trPr>
                <w:trHeight w:val="327"/>
              </w:trPr>
              <w:tc>
                <w:tcPr>
                  <w:tcW w:w="955" w:type="dxa"/>
                  <w:vAlign w:val="center"/>
                </w:tcPr>
                <w:p w14:paraId="7B9C7538"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9.</w:t>
                  </w:r>
                </w:p>
              </w:tc>
              <w:tc>
                <w:tcPr>
                  <w:tcW w:w="4265" w:type="dxa"/>
                  <w:vAlign w:val="center"/>
                </w:tcPr>
                <w:p w14:paraId="3C49E805" w14:textId="77777777" w:rsidR="00851EE9" w:rsidRPr="00254320" w:rsidRDefault="00851EE9" w:rsidP="00851EE9">
                  <w:pPr>
                    <w:rPr>
                      <w:rFonts w:asciiTheme="minorHAnsi" w:hAnsiTheme="minorHAnsi" w:cstheme="minorHAnsi"/>
                    </w:rPr>
                  </w:pPr>
                  <w:proofErr w:type="spellStart"/>
                  <w:r w:rsidRPr="00254320">
                    <w:rPr>
                      <w:rFonts w:asciiTheme="minorHAnsi" w:eastAsia="Arial" w:hAnsiTheme="minorHAnsi" w:cstheme="minorHAnsi"/>
                      <w:color w:val="181818"/>
                      <w:sz w:val="21"/>
                      <w:szCs w:val="21"/>
                    </w:rPr>
                    <w:t>Teamfight</w:t>
                  </w:r>
                  <w:proofErr w:type="spellEnd"/>
                  <w:r w:rsidRPr="00254320">
                    <w:rPr>
                      <w:rFonts w:asciiTheme="minorHAnsi" w:eastAsia="Arial" w:hAnsiTheme="minorHAnsi" w:cstheme="minorHAnsi"/>
                      <w:color w:val="181818"/>
                      <w:sz w:val="21"/>
                      <w:szCs w:val="21"/>
                    </w:rPr>
                    <w:t xml:space="preserve"> Tactics</w:t>
                  </w:r>
                </w:p>
              </w:tc>
            </w:tr>
            <w:tr w:rsidR="00851EE9" w:rsidRPr="00254320" w14:paraId="06458CFE" w14:textId="77777777" w:rsidTr="00851EE9">
              <w:trPr>
                <w:trHeight w:val="327"/>
              </w:trPr>
              <w:tc>
                <w:tcPr>
                  <w:tcW w:w="955" w:type="dxa"/>
                  <w:shd w:val="clear" w:color="auto" w:fill="F7F7F7"/>
                  <w:vAlign w:val="center"/>
                </w:tcPr>
                <w:p w14:paraId="70D9CA2F"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10.</w:t>
                  </w:r>
                </w:p>
              </w:tc>
              <w:tc>
                <w:tcPr>
                  <w:tcW w:w="4265" w:type="dxa"/>
                  <w:shd w:val="clear" w:color="auto" w:fill="F7F7F7"/>
                  <w:vAlign w:val="center"/>
                </w:tcPr>
                <w:p w14:paraId="6E2E6E2C" w14:textId="77777777" w:rsidR="00851EE9" w:rsidRPr="00254320" w:rsidRDefault="00851EE9" w:rsidP="00851EE9">
                  <w:pPr>
                    <w:rPr>
                      <w:rFonts w:asciiTheme="minorHAnsi" w:hAnsiTheme="minorHAnsi" w:cstheme="minorHAnsi"/>
                    </w:rPr>
                  </w:pPr>
                  <w:r w:rsidRPr="00254320">
                    <w:rPr>
                      <w:rFonts w:asciiTheme="minorHAnsi" w:eastAsia="Arial" w:hAnsiTheme="minorHAnsi" w:cstheme="minorHAnsi"/>
                      <w:color w:val="181818"/>
                      <w:sz w:val="21"/>
                      <w:szCs w:val="21"/>
                    </w:rPr>
                    <w:t>Dota 2</w:t>
                  </w:r>
                  <w:r w:rsidRPr="00254320">
                    <w:rPr>
                      <w:rFonts w:asciiTheme="minorHAnsi" w:hAnsiTheme="minorHAnsi" w:cstheme="minorHAnsi"/>
                    </w:rPr>
                    <w:t xml:space="preserve"> </w:t>
                  </w:r>
                </w:p>
              </w:tc>
            </w:tr>
          </w:tbl>
          <w:p w14:paraId="4BE21687" w14:textId="49DEEEC8" w:rsidR="00554239" w:rsidRPr="00254320" w:rsidRDefault="00554239" w:rsidP="00D5066C">
            <w:pPr>
              <w:spacing w:line="360" w:lineRule="auto"/>
              <w:jc w:val="both"/>
              <w:rPr>
                <w:rFonts w:asciiTheme="minorHAnsi" w:hAnsiTheme="minorHAnsi" w:cstheme="minorHAnsi"/>
              </w:rPr>
            </w:pPr>
          </w:p>
          <w:p w14:paraId="1909FCAE" w14:textId="20BCD910" w:rsidR="00554239" w:rsidRPr="00254320" w:rsidRDefault="00554239" w:rsidP="00D5066C">
            <w:pPr>
              <w:spacing w:line="360" w:lineRule="auto"/>
              <w:jc w:val="both"/>
              <w:rPr>
                <w:rFonts w:asciiTheme="minorHAnsi" w:hAnsiTheme="minorHAnsi" w:cstheme="minorHAnsi"/>
              </w:rPr>
            </w:pPr>
          </w:p>
          <w:p w14:paraId="2F2F5D2E" w14:textId="77777777" w:rsidR="00554239" w:rsidRPr="00254320" w:rsidRDefault="00554239" w:rsidP="00D5066C">
            <w:pPr>
              <w:spacing w:line="360" w:lineRule="auto"/>
              <w:jc w:val="both"/>
              <w:rPr>
                <w:rFonts w:asciiTheme="minorHAnsi" w:hAnsiTheme="minorHAnsi" w:cstheme="minorHAnsi"/>
              </w:rPr>
            </w:pPr>
          </w:p>
          <w:p w14:paraId="47166981" w14:textId="77777777" w:rsidR="00554239" w:rsidRPr="00254320" w:rsidRDefault="00554239" w:rsidP="00D5066C">
            <w:pPr>
              <w:spacing w:line="360" w:lineRule="auto"/>
              <w:jc w:val="both"/>
              <w:rPr>
                <w:rFonts w:asciiTheme="minorHAnsi" w:hAnsiTheme="minorHAnsi" w:cstheme="minorHAnsi"/>
              </w:rPr>
            </w:pPr>
          </w:p>
          <w:p w14:paraId="41DA51C1" w14:textId="77777777" w:rsidR="00554239" w:rsidRPr="00254320" w:rsidRDefault="00554239" w:rsidP="00D5066C">
            <w:pPr>
              <w:spacing w:line="360" w:lineRule="auto"/>
              <w:jc w:val="both"/>
              <w:rPr>
                <w:rFonts w:asciiTheme="minorHAnsi" w:hAnsiTheme="minorHAnsi" w:cstheme="minorHAnsi"/>
              </w:rPr>
            </w:pPr>
          </w:p>
          <w:p w14:paraId="6F7F356C" w14:textId="77777777" w:rsidR="00554239" w:rsidRPr="00254320" w:rsidRDefault="00554239" w:rsidP="00D5066C">
            <w:pPr>
              <w:spacing w:line="360" w:lineRule="auto"/>
              <w:jc w:val="both"/>
              <w:rPr>
                <w:rFonts w:asciiTheme="minorHAnsi" w:hAnsiTheme="minorHAnsi" w:cstheme="minorHAnsi"/>
              </w:rPr>
            </w:pPr>
          </w:p>
          <w:p w14:paraId="7E31680B" w14:textId="77777777" w:rsidR="00554239" w:rsidRPr="00254320" w:rsidRDefault="00554239" w:rsidP="00D5066C">
            <w:pPr>
              <w:spacing w:line="360" w:lineRule="auto"/>
              <w:jc w:val="both"/>
              <w:rPr>
                <w:rFonts w:asciiTheme="minorHAnsi" w:hAnsiTheme="minorHAnsi" w:cstheme="minorHAnsi"/>
              </w:rPr>
            </w:pPr>
          </w:p>
          <w:p w14:paraId="3DD6E22F" w14:textId="77777777" w:rsidR="00554239" w:rsidRDefault="00554239" w:rsidP="00D5066C">
            <w:pPr>
              <w:spacing w:line="360" w:lineRule="auto"/>
              <w:jc w:val="both"/>
              <w:rPr>
                <w:rFonts w:asciiTheme="minorHAnsi" w:hAnsiTheme="minorHAnsi" w:cstheme="minorHAnsi"/>
              </w:rPr>
            </w:pPr>
          </w:p>
          <w:p w14:paraId="563220D7" w14:textId="353E9B41" w:rsidR="00851EE9" w:rsidRPr="00254320" w:rsidRDefault="00851EE9" w:rsidP="00D5066C">
            <w:pPr>
              <w:spacing w:line="360" w:lineRule="auto"/>
              <w:jc w:val="both"/>
              <w:rPr>
                <w:rFonts w:asciiTheme="minorHAnsi" w:hAnsiTheme="minorHAnsi" w:cstheme="minorHAnsi"/>
              </w:rPr>
            </w:pPr>
          </w:p>
        </w:tc>
      </w:tr>
    </w:tbl>
    <w:p w14:paraId="6655AF95" w14:textId="77777777" w:rsidR="00851EE9" w:rsidRDefault="00851EE9" w:rsidP="00851EE9">
      <w:pPr>
        <w:spacing w:line="360" w:lineRule="auto"/>
        <w:jc w:val="both"/>
        <w:rPr>
          <w:rFonts w:asciiTheme="minorHAnsi" w:hAnsiTheme="minorHAnsi" w:cstheme="minorHAnsi"/>
        </w:rPr>
      </w:pPr>
    </w:p>
    <w:p w14:paraId="003DC518" w14:textId="0814F644" w:rsidR="00851EE9" w:rsidRPr="00851EE9" w:rsidRDefault="00851EE9" w:rsidP="00851EE9">
      <w:pPr>
        <w:spacing w:line="360" w:lineRule="auto"/>
        <w:jc w:val="both"/>
        <w:rPr>
          <w:rFonts w:asciiTheme="majorHAnsi" w:hAnsiTheme="majorHAnsi" w:cstheme="majorHAnsi"/>
        </w:rPr>
      </w:pPr>
      <w:r w:rsidRPr="00851EE9">
        <w:rPr>
          <w:rFonts w:asciiTheme="majorHAnsi" w:hAnsiTheme="majorHAnsi" w:cstheme="majorHAnsi"/>
        </w:rPr>
        <w:t>Fig</w:t>
      </w:r>
      <w:r>
        <w:rPr>
          <w:rFonts w:asciiTheme="majorHAnsi" w:hAnsiTheme="majorHAnsi" w:cstheme="majorHAnsi"/>
        </w:rPr>
        <w:t>.4.15.</w:t>
      </w:r>
      <w:r w:rsidRPr="00851EE9">
        <w:rPr>
          <w:rFonts w:asciiTheme="majorHAnsi" w:hAnsiTheme="majorHAnsi" w:cstheme="majorHAnsi"/>
        </w:rPr>
        <w:t xml:space="preserve"> </w:t>
      </w:r>
      <w:r>
        <w:rPr>
          <w:rFonts w:asciiTheme="majorHAnsi" w:hAnsiTheme="majorHAnsi" w:cstheme="majorHAnsi"/>
        </w:rPr>
        <w:t xml:space="preserve">Top 10 </w:t>
      </w:r>
      <w:r w:rsidRPr="00851EE9">
        <w:rPr>
          <w:rFonts w:asciiTheme="majorHAnsi" w:hAnsiTheme="majorHAnsi" w:cstheme="majorHAnsi"/>
        </w:rPr>
        <w:t>Most Watched Games on Twitch Nov 2021</w:t>
      </w:r>
    </w:p>
    <w:p w14:paraId="15088050" w14:textId="77777777" w:rsidR="00851EE9" w:rsidRDefault="00851EE9" w:rsidP="00EB7B0F">
      <w:pPr>
        <w:spacing w:line="360" w:lineRule="auto"/>
        <w:jc w:val="both"/>
        <w:rPr>
          <w:rFonts w:ascii="Calibri" w:hAnsi="Calibri" w:cs="Calibri"/>
        </w:rPr>
      </w:pPr>
    </w:p>
    <w:p w14:paraId="6D3CEAE7" w14:textId="77777777" w:rsidR="00AA35A1" w:rsidRDefault="00EB7B0F" w:rsidP="00AA35A1">
      <w:pPr>
        <w:spacing w:line="360" w:lineRule="auto"/>
        <w:jc w:val="both"/>
        <w:rPr>
          <w:rFonts w:asciiTheme="minorHAnsi" w:hAnsiTheme="minorHAnsi" w:cstheme="minorHAnsi"/>
        </w:rPr>
      </w:pPr>
      <w:r>
        <w:rPr>
          <w:rFonts w:ascii="Calibri" w:hAnsi="Calibri" w:cs="Calibri"/>
        </w:rPr>
        <w:t>T</w:t>
      </w:r>
      <w:r w:rsidRPr="00EB7B0F">
        <w:rPr>
          <w:rFonts w:ascii="Calibri" w:hAnsi="Calibri" w:cs="Calibri"/>
        </w:rPr>
        <w:t>his chapter has outlined the methodology employed to address the research question of this study</w:t>
      </w:r>
      <w:r>
        <w:rPr>
          <w:rFonts w:ascii="Calibri" w:hAnsi="Calibri" w:cs="Calibri"/>
        </w:rPr>
        <w:t xml:space="preserve">: </w:t>
      </w:r>
      <w:r w:rsidR="00851EE9" w:rsidRPr="00EE1AC4">
        <w:rPr>
          <w:rFonts w:asciiTheme="minorHAnsi" w:eastAsiaTheme="minorHAnsi" w:hAnsiTheme="minorHAnsi" w:cstheme="minorHAnsi"/>
          <w:color w:val="000000"/>
          <w:lang w:eastAsia="en-US"/>
        </w:rPr>
        <w:t>What factors contribute to the limited coverage of esports by mainstream media in the UK?</w:t>
      </w:r>
      <w:r w:rsidR="00851EE9">
        <w:rPr>
          <w:rFonts w:ascii="Times-Roman" w:eastAsiaTheme="minorHAnsi" w:hAnsi="Times-Roman" w:cs="Times-Roman"/>
          <w:color w:val="000000"/>
          <w:lang w:eastAsia="en-US"/>
        </w:rPr>
        <w:t xml:space="preserve"> </w:t>
      </w:r>
      <w:r w:rsidRPr="00EB7B0F">
        <w:rPr>
          <w:rFonts w:ascii="Calibri" w:hAnsi="Calibri" w:cs="Calibri"/>
        </w:rPr>
        <w:t xml:space="preserve">By adopting a mixed-methods approach, using </w:t>
      </w:r>
      <w:r>
        <w:rPr>
          <w:rFonts w:ascii="Calibri" w:hAnsi="Calibri" w:cs="Calibri"/>
        </w:rPr>
        <w:t>interviews, surveys and content analysis</w:t>
      </w:r>
      <w:r w:rsidRPr="00EB7B0F">
        <w:rPr>
          <w:rFonts w:ascii="Calibri" w:hAnsi="Calibri" w:cs="Calibri"/>
        </w:rPr>
        <w:t>, this research aims</w:t>
      </w:r>
      <w:r>
        <w:rPr>
          <w:rFonts w:ascii="Calibri" w:hAnsi="Calibri" w:cs="Calibri"/>
        </w:rPr>
        <w:t xml:space="preserve">: </w:t>
      </w:r>
      <w:r>
        <w:rPr>
          <w:rFonts w:asciiTheme="minorHAnsi" w:hAnsiTheme="minorHAnsi" w:cstheme="minorHAnsi"/>
        </w:rPr>
        <w:t xml:space="preserve">(1) To gage the landscape of esports journalism in the UK, (2) To gage perception of esports by mainstream media, (3) To establish knowledge of the term ‘esports’ by mainstream media, (4) To establish how esports content is categorised by mainstream media (5) To quantify how much esports content is covered by mainstream media (6) To quantify the size of viewership of a live esports event, (7) To analyse a broadcast of a live esports event. </w:t>
      </w:r>
      <w:r w:rsidRPr="00EB7B0F">
        <w:rPr>
          <w:rFonts w:ascii="Calibri" w:hAnsi="Calibri" w:cs="Calibri"/>
        </w:rPr>
        <w:t>The chosen methods align with the study's theoretical framework</w:t>
      </w:r>
      <w:r>
        <w:rPr>
          <w:rFonts w:ascii="Calibri" w:hAnsi="Calibri" w:cs="Calibri"/>
        </w:rPr>
        <w:t>, Diffusion of Innovation (Rogers, 2006)</w:t>
      </w:r>
      <w:r w:rsidRPr="00EB7B0F">
        <w:rPr>
          <w:rFonts w:ascii="Calibri" w:hAnsi="Calibri" w:cs="Calibri"/>
        </w:rPr>
        <w:t xml:space="preserve"> and are appropriate for investigating the research question in a rigorous and comprehensive manner. The methodology presented in this chapter sets the foundation for </w:t>
      </w:r>
      <w:r>
        <w:rPr>
          <w:rFonts w:ascii="Calibri" w:hAnsi="Calibri" w:cs="Calibri"/>
        </w:rPr>
        <w:t xml:space="preserve">Chapter </w:t>
      </w:r>
      <w:r w:rsidR="006B7858">
        <w:rPr>
          <w:rFonts w:ascii="Calibri" w:hAnsi="Calibri" w:cs="Calibri"/>
        </w:rPr>
        <w:t>5</w:t>
      </w:r>
      <w:r>
        <w:rPr>
          <w:rFonts w:ascii="Calibri" w:hAnsi="Calibri" w:cs="Calibri"/>
        </w:rPr>
        <w:t>,</w:t>
      </w:r>
      <w:r w:rsidRPr="00EB7B0F">
        <w:rPr>
          <w:rFonts w:ascii="Calibri" w:hAnsi="Calibri" w:cs="Calibri"/>
        </w:rPr>
        <w:t xml:space="preserve"> where the </w:t>
      </w:r>
      <w:r>
        <w:rPr>
          <w:rFonts w:ascii="Calibri" w:hAnsi="Calibri" w:cs="Calibri"/>
        </w:rPr>
        <w:t xml:space="preserve">findings are presented and analysed. A </w:t>
      </w:r>
      <w:r w:rsidRPr="00EB7B0F">
        <w:rPr>
          <w:rFonts w:ascii="Calibri" w:hAnsi="Calibri" w:cs="Calibri"/>
        </w:rPr>
        <w:t>discuss</w:t>
      </w:r>
      <w:r>
        <w:rPr>
          <w:rFonts w:ascii="Calibri" w:hAnsi="Calibri" w:cs="Calibri"/>
        </w:rPr>
        <w:t>ion of these findings</w:t>
      </w:r>
      <w:r w:rsidRPr="00EB7B0F">
        <w:rPr>
          <w:rFonts w:ascii="Calibri" w:hAnsi="Calibri" w:cs="Calibri"/>
        </w:rPr>
        <w:t xml:space="preserve"> in the context of the research </w:t>
      </w:r>
      <w:r>
        <w:rPr>
          <w:rFonts w:ascii="Calibri" w:hAnsi="Calibri" w:cs="Calibri"/>
        </w:rPr>
        <w:t xml:space="preserve">question </w:t>
      </w:r>
      <w:r w:rsidRPr="00EB7B0F">
        <w:rPr>
          <w:rFonts w:ascii="Calibri" w:hAnsi="Calibri" w:cs="Calibri"/>
        </w:rPr>
        <w:t>and existing literature</w:t>
      </w:r>
      <w:r>
        <w:rPr>
          <w:rFonts w:ascii="Calibri" w:hAnsi="Calibri" w:cs="Calibri"/>
        </w:rPr>
        <w:t xml:space="preserve"> follows in Chapter </w:t>
      </w:r>
      <w:r w:rsidR="006B7858">
        <w:rPr>
          <w:rFonts w:ascii="Calibri" w:hAnsi="Calibri" w:cs="Calibri"/>
        </w:rPr>
        <w:t>6</w:t>
      </w:r>
      <w:r>
        <w:rPr>
          <w:rFonts w:ascii="Calibri" w:hAnsi="Calibri" w:cs="Calibri"/>
        </w:rPr>
        <w:t>.</w:t>
      </w:r>
    </w:p>
    <w:p w14:paraId="5C6ED02B" w14:textId="2F5F11DC" w:rsidR="00254D6E" w:rsidRPr="00AA35A1" w:rsidRDefault="007A2A3C" w:rsidP="00AA35A1">
      <w:pPr>
        <w:spacing w:line="360" w:lineRule="auto"/>
        <w:jc w:val="both"/>
        <w:rPr>
          <w:rFonts w:asciiTheme="minorHAnsi" w:hAnsiTheme="minorHAnsi" w:cstheme="minorHAnsi"/>
        </w:rPr>
      </w:pPr>
      <w:r w:rsidRPr="00254320">
        <w:rPr>
          <w:rFonts w:asciiTheme="minorHAnsi" w:hAnsiTheme="minorHAnsi" w:cstheme="minorHAnsi"/>
          <w:b/>
          <w:bCs/>
          <w:sz w:val="32"/>
          <w:szCs w:val="32"/>
        </w:rPr>
        <w:lastRenderedPageBreak/>
        <w:t xml:space="preserve">Chapter 5: </w:t>
      </w:r>
    </w:p>
    <w:p w14:paraId="607813AD" w14:textId="77777777" w:rsidR="00254D6E" w:rsidRDefault="00254D6E" w:rsidP="007A2A3C">
      <w:pPr>
        <w:rPr>
          <w:rFonts w:asciiTheme="minorHAnsi" w:hAnsiTheme="minorHAnsi" w:cstheme="minorHAnsi"/>
          <w:b/>
          <w:bCs/>
          <w:sz w:val="32"/>
          <w:szCs w:val="32"/>
        </w:rPr>
      </w:pPr>
    </w:p>
    <w:p w14:paraId="7D1350CC" w14:textId="6D31B5A1" w:rsidR="007A2A3C" w:rsidRDefault="00127A0D" w:rsidP="00127A0D">
      <w:pPr>
        <w:rPr>
          <w:rFonts w:asciiTheme="minorHAnsi" w:hAnsiTheme="minorHAnsi" w:cstheme="minorHAnsi"/>
          <w:sz w:val="28"/>
          <w:szCs w:val="28"/>
        </w:rPr>
      </w:pPr>
      <w:r w:rsidRPr="00127A0D">
        <w:rPr>
          <w:rFonts w:asciiTheme="minorHAnsi" w:hAnsiTheme="minorHAnsi" w:cstheme="minorHAnsi"/>
          <w:sz w:val="28"/>
          <w:szCs w:val="28"/>
        </w:rPr>
        <w:t>Mainstream Media and the Esports Divide: An Analysis of Coverage, Journalism, and Audience Engagement in the UK</w:t>
      </w:r>
    </w:p>
    <w:p w14:paraId="2A405358" w14:textId="77777777" w:rsidR="00127A0D" w:rsidRPr="00127A0D" w:rsidRDefault="00127A0D" w:rsidP="00127A0D">
      <w:pPr>
        <w:rPr>
          <w:rFonts w:asciiTheme="minorHAnsi" w:hAnsiTheme="minorHAnsi" w:cstheme="minorHAnsi"/>
          <w:sz w:val="28"/>
          <w:szCs w:val="28"/>
        </w:rPr>
      </w:pPr>
    </w:p>
    <w:p w14:paraId="55C27011" w14:textId="77777777" w:rsidR="00127A0D" w:rsidRPr="00254320" w:rsidRDefault="00127A0D" w:rsidP="007A2A3C">
      <w:pPr>
        <w:rPr>
          <w:rFonts w:asciiTheme="minorHAnsi" w:hAnsiTheme="minorHAnsi" w:cstheme="minorHAnsi"/>
        </w:rPr>
      </w:pPr>
    </w:p>
    <w:p w14:paraId="6E59AE21" w14:textId="10900F52" w:rsidR="00554239" w:rsidRDefault="00554239" w:rsidP="001A2C7C">
      <w:pPr>
        <w:spacing w:line="360" w:lineRule="auto"/>
        <w:jc w:val="both"/>
        <w:rPr>
          <w:rFonts w:asciiTheme="minorHAnsi" w:hAnsiTheme="minorHAnsi" w:cstheme="minorHAnsi"/>
        </w:rPr>
      </w:pPr>
      <w:r w:rsidRPr="00254320">
        <w:rPr>
          <w:rFonts w:asciiTheme="minorHAnsi" w:hAnsiTheme="minorHAnsi" w:cstheme="minorHAnsi"/>
        </w:rPr>
        <w:t xml:space="preserve">The findings from the study confirm the initial observations that the coverage of the esports sector by mainstream media in the UK is scarce. This is true for all esports, even an esports title that is a simulated sports game and as such understood by a mainstream audience, as is the case for </w:t>
      </w:r>
      <w:r w:rsidR="0057793C" w:rsidRPr="0057793C">
        <w:rPr>
          <w:rFonts w:asciiTheme="minorHAnsi" w:hAnsiTheme="minorHAnsi" w:cstheme="minorHAnsi"/>
          <w:i/>
        </w:rPr>
        <w:t>FIFA</w:t>
      </w:r>
      <w:r w:rsidRPr="00254320">
        <w:rPr>
          <w:rFonts w:asciiTheme="minorHAnsi" w:hAnsiTheme="minorHAnsi" w:cstheme="minorHAnsi"/>
        </w:rPr>
        <w:t xml:space="preserve">, and the game of football. The data indicates that the relationship between </w:t>
      </w:r>
      <w:r w:rsidR="009F631A">
        <w:rPr>
          <w:rFonts w:asciiTheme="minorHAnsi" w:hAnsiTheme="minorHAnsi" w:cstheme="minorHAnsi"/>
        </w:rPr>
        <w:t xml:space="preserve">the functionality that drives </w:t>
      </w:r>
      <w:r w:rsidRPr="00254320">
        <w:rPr>
          <w:rFonts w:asciiTheme="minorHAnsi" w:hAnsiTheme="minorHAnsi" w:cstheme="minorHAnsi"/>
        </w:rPr>
        <w:t xml:space="preserve">mainstream media and </w:t>
      </w:r>
      <w:r w:rsidR="009F631A">
        <w:rPr>
          <w:rFonts w:asciiTheme="minorHAnsi" w:hAnsiTheme="minorHAnsi" w:cstheme="minorHAnsi"/>
        </w:rPr>
        <w:t xml:space="preserve">that which drives </w:t>
      </w:r>
      <w:r w:rsidRPr="00254320">
        <w:rPr>
          <w:rFonts w:asciiTheme="minorHAnsi" w:hAnsiTheme="minorHAnsi" w:cstheme="minorHAnsi"/>
        </w:rPr>
        <w:t xml:space="preserve">esports </w:t>
      </w:r>
      <w:proofErr w:type="spellStart"/>
      <w:r w:rsidR="009F631A">
        <w:rPr>
          <w:rFonts w:asciiTheme="minorHAnsi" w:hAnsiTheme="minorHAnsi" w:cstheme="minorHAnsi"/>
        </w:rPr>
        <w:t>newswork</w:t>
      </w:r>
      <w:proofErr w:type="spellEnd"/>
      <w:r w:rsidR="009F631A">
        <w:rPr>
          <w:rFonts w:asciiTheme="minorHAnsi" w:hAnsiTheme="minorHAnsi" w:cstheme="minorHAnsi"/>
        </w:rPr>
        <w:t xml:space="preserve"> and esports </w:t>
      </w:r>
      <w:r w:rsidRPr="00254320">
        <w:rPr>
          <w:rFonts w:asciiTheme="minorHAnsi" w:hAnsiTheme="minorHAnsi" w:cstheme="minorHAnsi"/>
        </w:rPr>
        <w:t>journalists is tenuous</w:t>
      </w:r>
      <w:r w:rsidR="009F631A">
        <w:rPr>
          <w:rFonts w:asciiTheme="minorHAnsi" w:hAnsiTheme="minorHAnsi" w:cstheme="minorHAnsi"/>
        </w:rPr>
        <w:t xml:space="preserve">. Analysis of the data </w:t>
      </w:r>
      <w:r w:rsidRPr="00254320">
        <w:rPr>
          <w:rFonts w:asciiTheme="minorHAnsi" w:hAnsiTheme="minorHAnsi" w:cstheme="minorHAnsi"/>
        </w:rPr>
        <w:t xml:space="preserve">indicates that simply having an esports title which simulates a real sport is not enough to make it attractive to mainstream media nor does it create a gateway to the esports sector. These points are evidenced by the quantity of esports content recorded on mainstream media websites and the types of content being covered. The examination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and the live Finals specifically, suggests a lack of appetite by mainstream to cover the sector. </w:t>
      </w:r>
    </w:p>
    <w:p w14:paraId="017A2C64" w14:textId="77777777" w:rsidR="00554239" w:rsidRPr="00254320" w:rsidRDefault="00554239" w:rsidP="00554239">
      <w:pPr>
        <w:spacing w:line="360" w:lineRule="auto"/>
        <w:jc w:val="both"/>
        <w:rPr>
          <w:rFonts w:asciiTheme="minorHAnsi" w:hAnsiTheme="minorHAnsi" w:cstheme="minorHAnsi"/>
        </w:rPr>
      </w:pPr>
    </w:p>
    <w:p w14:paraId="21512345" w14:textId="0FC517C2" w:rsidR="003D7A7E" w:rsidRDefault="003D7A7E" w:rsidP="003D7A7E">
      <w:pPr>
        <w:spacing w:line="360" w:lineRule="auto"/>
        <w:jc w:val="both"/>
        <w:rPr>
          <w:rFonts w:ascii="Calibri" w:hAnsi="Calibri" w:cs="Calibri"/>
        </w:rPr>
      </w:pPr>
      <w:r w:rsidRPr="003D7A7E">
        <w:rPr>
          <w:rFonts w:ascii="Calibri" w:hAnsi="Calibri" w:cs="Calibri"/>
        </w:rPr>
        <w:t>The findings of this research are organi</w:t>
      </w:r>
      <w:r w:rsidR="00ED4BBC">
        <w:rPr>
          <w:rFonts w:ascii="Calibri" w:hAnsi="Calibri" w:cs="Calibri"/>
        </w:rPr>
        <w:t>s</w:t>
      </w:r>
      <w:r w:rsidRPr="003D7A7E">
        <w:rPr>
          <w:rFonts w:ascii="Calibri" w:hAnsi="Calibri" w:cs="Calibri"/>
        </w:rPr>
        <w:t>ed into four sections, with data from the content analysis, surveys, and semi-structured interviews being cross-referenced for each section.</w:t>
      </w:r>
    </w:p>
    <w:p w14:paraId="230A9E0E" w14:textId="77777777" w:rsidR="003D7A7E" w:rsidRPr="003D7A7E" w:rsidRDefault="003D7A7E" w:rsidP="003D7A7E">
      <w:pPr>
        <w:spacing w:line="360" w:lineRule="auto"/>
        <w:jc w:val="both"/>
        <w:rPr>
          <w:rFonts w:ascii="Calibri" w:hAnsi="Calibri" w:cs="Calibri"/>
        </w:rPr>
      </w:pPr>
    </w:p>
    <w:p w14:paraId="40C2D27A" w14:textId="669E3892" w:rsidR="003D7A7E" w:rsidRDefault="003D7A7E" w:rsidP="003D7A7E">
      <w:pPr>
        <w:spacing w:line="360" w:lineRule="auto"/>
        <w:jc w:val="both"/>
        <w:rPr>
          <w:rFonts w:ascii="Calibri" w:hAnsi="Calibri" w:cs="Calibri"/>
        </w:rPr>
      </w:pPr>
      <w:r w:rsidRPr="003D7A7E">
        <w:rPr>
          <w:rFonts w:ascii="Calibri" w:hAnsi="Calibri" w:cs="Calibri"/>
        </w:rPr>
        <w:t>The first section, 5.</w:t>
      </w:r>
      <w:r w:rsidR="00AA35A1">
        <w:rPr>
          <w:rFonts w:ascii="Calibri" w:hAnsi="Calibri" w:cs="Calibri"/>
        </w:rPr>
        <w:t>2</w:t>
      </w:r>
      <w:r w:rsidRPr="003D7A7E">
        <w:rPr>
          <w:rFonts w:ascii="Calibri" w:hAnsi="Calibri" w:cs="Calibri"/>
        </w:rPr>
        <w:t xml:space="preserve">, focuses on </w:t>
      </w:r>
      <w:r w:rsidRPr="00ED4BBC">
        <w:rPr>
          <w:rFonts w:ascii="Calibri" w:hAnsi="Calibri" w:cs="Calibri"/>
          <w:b/>
          <w:bCs/>
        </w:rPr>
        <w:t>mainstream media and esports coverage</w:t>
      </w:r>
      <w:r w:rsidRPr="003D7A7E">
        <w:rPr>
          <w:rFonts w:ascii="Calibri" w:hAnsi="Calibri" w:cs="Calibri"/>
        </w:rPr>
        <w:t>, revealing that mainstream media does not cover esports in a significant way. Key findings in this section show that broadcasters produce more esports content than newspapers, with a particular focus on football esports content. There is also a disconnect between mainstream media and endemic esports media, with mainstream media often lacking clarity about esports content.</w:t>
      </w:r>
    </w:p>
    <w:p w14:paraId="62137E73" w14:textId="77777777" w:rsidR="003D7A7E" w:rsidRPr="003D7A7E" w:rsidRDefault="003D7A7E" w:rsidP="003D7A7E">
      <w:pPr>
        <w:spacing w:line="360" w:lineRule="auto"/>
        <w:jc w:val="both"/>
        <w:rPr>
          <w:rFonts w:ascii="Calibri" w:hAnsi="Calibri" w:cs="Calibri"/>
        </w:rPr>
      </w:pPr>
    </w:p>
    <w:p w14:paraId="0D1165F2" w14:textId="4ABA53BA" w:rsidR="003D7A7E" w:rsidRDefault="003D7A7E" w:rsidP="003D7A7E">
      <w:pPr>
        <w:spacing w:line="360" w:lineRule="auto"/>
        <w:jc w:val="both"/>
        <w:rPr>
          <w:rFonts w:ascii="Calibri" w:hAnsi="Calibri" w:cs="Calibri"/>
        </w:rPr>
      </w:pPr>
      <w:r w:rsidRPr="003D7A7E">
        <w:rPr>
          <w:rFonts w:ascii="Calibri" w:hAnsi="Calibri" w:cs="Calibri"/>
        </w:rPr>
        <w:t>The second section, 5.</w:t>
      </w:r>
      <w:r w:rsidR="00AA35A1">
        <w:rPr>
          <w:rFonts w:ascii="Calibri" w:hAnsi="Calibri" w:cs="Calibri"/>
        </w:rPr>
        <w:t>3</w:t>
      </w:r>
      <w:r w:rsidRPr="003D7A7E">
        <w:rPr>
          <w:rFonts w:ascii="Calibri" w:hAnsi="Calibri" w:cs="Calibri"/>
        </w:rPr>
        <w:t xml:space="preserve">, examines </w:t>
      </w:r>
      <w:r w:rsidRPr="00ED4BBC">
        <w:rPr>
          <w:rFonts w:ascii="Calibri" w:hAnsi="Calibri" w:cs="Calibri"/>
          <w:b/>
          <w:bCs/>
        </w:rPr>
        <w:t xml:space="preserve">esports journalism </w:t>
      </w:r>
      <w:r w:rsidRPr="003D7A7E">
        <w:rPr>
          <w:rFonts w:ascii="Calibri" w:hAnsi="Calibri" w:cs="Calibri"/>
        </w:rPr>
        <w:t>and its unique characteristics. The key findings indicate that esports journalists often lack formal training within journalism and do not always identify as journalists. Esports journalism relies heavily on press releases, and esports journalists tend to have less freedom to report than their mainstream counterparts. Additionally, mistrust exists between esports media and mainstream media.</w:t>
      </w:r>
    </w:p>
    <w:p w14:paraId="5860B612" w14:textId="77777777" w:rsidR="003D7A7E" w:rsidRPr="003D7A7E" w:rsidRDefault="003D7A7E" w:rsidP="003D7A7E">
      <w:pPr>
        <w:spacing w:line="360" w:lineRule="auto"/>
        <w:jc w:val="both"/>
        <w:rPr>
          <w:rFonts w:ascii="Calibri" w:hAnsi="Calibri" w:cs="Calibri"/>
        </w:rPr>
      </w:pPr>
    </w:p>
    <w:p w14:paraId="6F809D4C" w14:textId="2B0A23AD" w:rsidR="003D7A7E" w:rsidRDefault="003D7A7E" w:rsidP="003D7A7E">
      <w:pPr>
        <w:spacing w:line="360" w:lineRule="auto"/>
        <w:jc w:val="both"/>
        <w:rPr>
          <w:rFonts w:ascii="Calibri" w:hAnsi="Calibri" w:cs="Calibri"/>
        </w:rPr>
      </w:pPr>
      <w:r w:rsidRPr="003D7A7E">
        <w:rPr>
          <w:rFonts w:ascii="Calibri" w:hAnsi="Calibri" w:cs="Calibri"/>
        </w:rPr>
        <w:t>The third section, 5.</w:t>
      </w:r>
      <w:r w:rsidR="00AA35A1">
        <w:rPr>
          <w:rFonts w:ascii="Calibri" w:hAnsi="Calibri" w:cs="Calibri"/>
        </w:rPr>
        <w:t>4</w:t>
      </w:r>
      <w:r w:rsidRPr="003D7A7E">
        <w:rPr>
          <w:rFonts w:ascii="Calibri" w:hAnsi="Calibri" w:cs="Calibri"/>
        </w:rPr>
        <w:t xml:space="preserve">, delves into </w:t>
      </w:r>
      <w:r w:rsidRPr="00ED4BBC">
        <w:rPr>
          <w:rFonts w:ascii="Calibri" w:hAnsi="Calibri" w:cs="Calibri"/>
          <w:b/>
          <w:bCs/>
        </w:rPr>
        <w:t>esports titles and tournaments</w:t>
      </w:r>
      <w:r w:rsidRPr="003D7A7E">
        <w:rPr>
          <w:rFonts w:ascii="Calibri" w:hAnsi="Calibri" w:cs="Calibri"/>
        </w:rPr>
        <w:t xml:space="preserve">, specifically focusing on </w:t>
      </w:r>
      <w:r w:rsidR="0057793C" w:rsidRPr="0057793C">
        <w:rPr>
          <w:rFonts w:ascii="Calibri" w:hAnsi="Calibri" w:cs="Calibri"/>
          <w:i/>
          <w:iCs/>
        </w:rPr>
        <w:t>FIFA</w:t>
      </w:r>
      <w:r w:rsidRPr="003D7A7E">
        <w:rPr>
          <w:rFonts w:ascii="Calibri" w:hAnsi="Calibri" w:cs="Calibri"/>
        </w:rPr>
        <w:t xml:space="preserve"> and </w:t>
      </w:r>
      <w:r w:rsidR="00ED4BBC">
        <w:rPr>
          <w:rFonts w:ascii="Calibri" w:hAnsi="Calibri" w:cs="Calibri"/>
        </w:rPr>
        <w:t>‘</w:t>
      </w:r>
      <w:r w:rsidRPr="003D7A7E">
        <w:rPr>
          <w:rFonts w:ascii="Calibri" w:hAnsi="Calibri" w:cs="Calibri"/>
        </w:rPr>
        <w:t xml:space="preserve">the </w:t>
      </w:r>
      <w:r w:rsidR="0057793C">
        <w:rPr>
          <w:rFonts w:ascii="Calibri" w:hAnsi="Calibri" w:cs="Calibri"/>
        </w:rPr>
        <w:t>‘</w:t>
      </w:r>
      <w:proofErr w:type="spellStart"/>
      <w:r w:rsidR="0057793C">
        <w:rPr>
          <w:rFonts w:ascii="Calibri" w:hAnsi="Calibri" w:cs="Calibri"/>
        </w:rPr>
        <w:t>ePremier</w:t>
      </w:r>
      <w:proofErr w:type="spellEnd"/>
      <w:r w:rsidR="0057793C">
        <w:rPr>
          <w:rFonts w:ascii="Calibri" w:hAnsi="Calibri" w:cs="Calibri"/>
        </w:rPr>
        <w:t xml:space="preserve"> League’</w:t>
      </w:r>
      <w:r w:rsidR="00ED4BBC">
        <w:rPr>
          <w:rFonts w:ascii="Calibri" w:hAnsi="Calibri" w:cs="Calibri"/>
        </w:rPr>
        <w:t>’</w:t>
      </w:r>
      <w:r w:rsidRPr="003D7A7E">
        <w:rPr>
          <w:rFonts w:ascii="Calibri" w:hAnsi="Calibri" w:cs="Calibri"/>
        </w:rPr>
        <w:t xml:space="preserve">. The findings suggest that football clubs are interested in engaging with esports but not necessarily with the </w:t>
      </w:r>
      <w:r w:rsidR="0057793C">
        <w:rPr>
          <w:rFonts w:ascii="Calibri" w:hAnsi="Calibri" w:cs="Calibri"/>
        </w:rPr>
        <w:t>‘</w:t>
      </w:r>
      <w:proofErr w:type="spellStart"/>
      <w:r w:rsidR="0057793C">
        <w:rPr>
          <w:rFonts w:ascii="Calibri" w:hAnsi="Calibri" w:cs="Calibri"/>
        </w:rPr>
        <w:t>ePremier</w:t>
      </w:r>
      <w:proofErr w:type="spellEnd"/>
      <w:r w:rsidR="0057793C">
        <w:rPr>
          <w:rFonts w:ascii="Calibri" w:hAnsi="Calibri" w:cs="Calibri"/>
        </w:rPr>
        <w:t xml:space="preserve"> League’</w:t>
      </w:r>
      <w:r w:rsidRPr="003D7A7E">
        <w:rPr>
          <w:rFonts w:ascii="Calibri" w:hAnsi="Calibri" w:cs="Calibri"/>
        </w:rPr>
        <w:t xml:space="preserve">. The Premier League did not sufficiently consider the role of mainstream media in promoting esports events, and the design of an esports title or event impacts its mainstream media coverage. Esports production companies also differ from traditional sports broadcasters in the roles they </w:t>
      </w:r>
      <w:proofErr w:type="spellStart"/>
      <w:r w:rsidRPr="003D7A7E">
        <w:rPr>
          <w:rFonts w:ascii="Calibri" w:hAnsi="Calibri" w:cs="Calibri"/>
        </w:rPr>
        <w:t>fulfill</w:t>
      </w:r>
      <w:proofErr w:type="spellEnd"/>
      <w:r w:rsidRPr="003D7A7E">
        <w:rPr>
          <w:rFonts w:ascii="Calibri" w:hAnsi="Calibri" w:cs="Calibri"/>
        </w:rPr>
        <w:t>.</w:t>
      </w:r>
    </w:p>
    <w:p w14:paraId="55909D7C" w14:textId="77777777" w:rsidR="003D7A7E" w:rsidRPr="003D7A7E" w:rsidRDefault="003D7A7E" w:rsidP="003D7A7E">
      <w:pPr>
        <w:spacing w:line="360" w:lineRule="auto"/>
        <w:jc w:val="both"/>
        <w:rPr>
          <w:rFonts w:ascii="Calibri" w:hAnsi="Calibri" w:cs="Calibri"/>
        </w:rPr>
      </w:pPr>
    </w:p>
    <w:p w14:paraId="400AAAEF" w14:textId="187FB363" w:rsidR="00ED4BBC" w:rsidRDefault="003D7A7E" w:rsidP="00ED4BBC">
      <w:pPr>
        <w:spacing w:line="360" w:lineRule="auto"/>
        <w:jc w:val="both"/>
        <w:rPr>
          <w:rFonts w:ascii="Calibri" w:hAnsi="Calibri" w:cs="Calibri"/>
        </w:rPr>
      </w:pPr>
      <w:r w:rsidRPr="003D7A7E">
        <w:rPr>
          <w:rFonts w:ascii="Calibri" w:hAnsi="Calibri" w:cs="Calibri"/>
        </w:rPr>
        <w:t>Finally, the fourth section, 5.</w:t>
      </w:r>
      <w:r w:rsidR="00AA35A1">
        <w:rPr>
          <w:rFonts w:ascii="Calibri" w:hAnsi="Calibri" w:cs="Calibri"/>
        </w:rPr>
        <w:t>5</w:t>
      </w:r>
      <w:r w:rsidRPr="003D7A7E">
        <w:rPr>
          <w:rFonts w:ascii="Calibri" w:hAnsi="Calibri" w:cs="Calibri"/>
        </w:rPr>
        <w:t xml:space="preserve">, explores </w:t>
      </w:r>
      <w:r w:rsidRPr="00ED4BBC">
        <w:rPr>
          <w:rFonts w:ascii="Calibri" w:hAnsi="Calibri" w:cs="Calibri"/>
          <w:b/>
          <w:bCs/>
        </w:rPr>
        <w:t>the platforms of distribution</w:t>
      </w:r>
      <w:r w:rsidRPr="003D7A7E">
        <w:rPr>
          <w:rFonts w:ascii="Calibri" w:hAnsi="Calibri" w:cs="Calibri"/>
        </w:rPr>
        <w:t xml:space="preserve">, specifically Twitch and </w:t>
      </w:r>
      <w:r w:rsidR="00445CE3">
        <w:rPr>
          <w:rFonts w:ascii="Calibri" w:hAnsi="Calibri" w:cs="Calibri"/>
        </w:rPr>
        <w:t>YouTube</w:t>
      </w:r>
      <w:r w:rsidRPr="003D7A7E">
        <w:rPr>
          <w:rFonts w:ascii="Calibri" w:hAnsi="Calibri" w:cs="Calibri"/>
        </w:rPr>
        <w:t xml:space="preserve">. The key findings indicate that the </w:t>
      </w:r>
      <w:r w:rsidR="0057793C">
        <w:rPr>
          <w:rFonts w:ascii="Calibri" w:hAnsi="Calibri" w:cs="Calibri"/>
        </w:rPr>
        <w:t>‘</w:t>
      </w:r>
      <w:proofErr w:type="spellStart"/>
      <w:r w:rsidR="0057793C">
        <w:rPr>
          <w:rFonts w:ascii="Calibri" w:hAnsi="Calibri" w:cs="Calibri"/>
        </w:rPr>
        <w:t>ePremier</w:t>
      </w:r>
      <w:proofErr w:type="spellEnd"/>
      <w:r w:rsidR="0057793C">
        <w:rPr>
          <w:rFonts w:ascii="Calibri" w:hAnsi="Calibri" w:cs="Calibri"/>
        </w:rPr>
        <w:t xml:space="preserve"> League’</w:t>
      </w:r>
      <w:r w:rsidRPr="003D7A7E">
        <w:rPr>
          <w:rFonts w:ascii="Calibri" w:hAnsi="Calibri" w:cs="Calibri"/>
        </w:rPr>
        <w:t xml:space="preserve"> Finals had low viewer numbers and that metrics for viewer engagement are not reliable. Twitch outperforms </w:t>
      </w:r>
      <w:r w:rsidR="00445CE3">
        <w:rPr>
          <w:rFonts w:ascii="Calibri" w:hAnsi="Calibri" w:cs="Calibri"/>
        </w:rPr>
        <w:t>YouTube</w:t>
      </w:r>
      <w:r w:rsidRPr="003D7A7E">
        <w:rPr>
          <w:rFonts w:ascii="Calibri" w:hAnsi="Calibri" w:cs="Calibri"/>
        </w:rPr>
        <w:t xml:space="preserve"> for esports live streams, but football fans predominantly use </w:t>
      </w:r>
      <w:r w:rsidR="00445CE3">
        <w:rPr>
          <w:rFonts w:ascii="Calibri" w:hAnsi="Calibri" w:cs="Calibri"/>
        </w:rPr>
        <w:t>YouTube</w:t>
      </w:r>
      <w:r w:rsidRPr="003D7A7E">
        <w:rPr>
          <w:rFonts w:ascii="Calibri" w:hAnsi="Calibri" w:cs="Calibri"/>
        </w:rPr>
        <w:t xml:space="preserve"> as their platform of choice for content consumption</w:t>
      </w:r>
      <w:r w:rsidR="00ED4BBC">
        <w:rPr>
          <w:rFonts w:ascii="Calibri" w:hAnsi="Calibri" w:cs="Calibri"/>
        </w:rPr>
        <w:t>.</w:t>
      </w:r>
    </w:p>
    <w:p w14:paraId="30B5812B" w14:textId="77777777" w:rsidR="00ED4BBC" w:rsidRDefault="00ED4BBC" w:rsidP="00ED4BBC">
      <w:pPr>
        <w:spacing w:line="360" w:lineRule="auto"/>
        <w:jc w:val="both"/>
        <w:rPr>
          <w:rFonts w:ascii="Calibri" w:hAnsi="Calibri" w:cs="Calibri"/>
        </w:rPr>
      </w:pPr>
    </w:p>
    <w:p w14:paraId="485EB271" w14:textId="77777777" w:rsidR="00ED4BBC" w:rsidRDefault="00ED4BBC" w:rsidP="00ED4BBC">
      <w:pPr>
        <w:spacing w:line="360" w:lineRule="auto"/>
        <w:jc w:val="both"/>
        <w:rPr>
          <w:rFonts w:ascii="Calibri" w:hAnsi="Calibri" w:cs="Calibri"/>
        </w:rPr>
      </w:pPr>
    </w:p>
    <w:p w14:paraId="02958F19" w14:textId="433B47E0" w:rsidR="00DF1055" w:rsidRPr="00ED4BBC" w:rsidRDefault="000E195B" w:rsidP="00ED4BBC">
      <w:pPr>
        <w:spacing w:line="360" w:lineRule="auto"/>
        <w:jc w:val="both"/>
        <w:rPr>
          <w:rFonts w:ascii="Calibri" w:hAnsi="Calibri" w:cs="Calibri"/>
        </w:rPr>
      </w:pPr>
      <w:r>
        <w:rPr>
          <w:rFonts w:asciiTheme="minorHAnsi" w:hAnsiTheme="minorHAnsi" w:cstheme="minorHAnsi"/>
          <w:b/>
          <w:bCs/>
        </w:rPr>
        <w:t>5.</w:t>
      </w:r>
      <w:r w:rsidR="00AA35A1">
        <w:rPr>
          <w:rFonts w:asciiTheme="minorHAnsi" w:hAnsiTheme="minorHAnsi" w:cstheme="minorHAnsi"/>
          <w:b/>
          <w:bCs/>
        </w:rPr>
        <w:t>2</w:t>
      </w:r>
      <w:r>
        <w:rPr>
          <w:rFonts w:asciiTheme="minorHAnsi" w:hAnsiTheme="minorHAnsi" w:cstheme="minorHAnsi"/>
          <w:b/>
          <w:bCs/>
        </w:rPr>
        <w:t xml:space="preserve">. </w:t>
      </w:r>
      <w:r w:rsidR="00ED4BBC">
        <w:rPr>
          <w:rFonts w:asciiTheme="minorHAnsi" w:hAnsiTheme="minorHAnsi" w:cstheme="minorHAnsi"/>
          <w:b/>
          <w:bCs/>
        </w:rPr>
        <w:t xml:space="preserve"> </w:t>
      </w:r>
      <w:r w:rsidR="00574CA8" w:rsidRPr="00ED4BBC">
        <w:rPr>
          <w:rFonts w:asciiTheme="minorHAnsi" w:hAnsiTheme="minorHAnsi" w:cstheme="minorHAnsi"/>
          <w:b/>
          <w:bCs/>
        </w:rPr>
        <w:t>Mainstream media and esports coverage</w:t>
      </w:r>
    </w:p>
    <w:p w14:paraId="426652FC" w14:textId="78B172CA" w:rsidR="009F631A" w:rsidRDefault="00554239" w:rsidP="001A2C7C">
      <w:pPr>
        <w:spacing w:line="360" w:lineRule="auto"/>
        <w:jc w:val="both"/>
        <w:rPr>
          <w:rFonts w:asciiTheme="minorHAnsi" w:hAnsiTheme="minorHAnsi" w:cstheme="minorHAnsi"/>
        </w:rPr>
      </w:pPr>
      <w:r w:rsidRPr="00254320">
        <w:rPr>
          <w:rFonts w:asciiTheme="minorHAnsi" w:hAnsiTheme="minorHAnsi" w:cstheme="minorHAnsi"/>
        </w:rPr>
        <w:t xml:space="preserve">This section presents findings which demonstrate mainstream newspapers cover esports differently to mainstream broadcasters. This is evidenced by the quantities of content, the genre of esports content and how this content is categorised. Broadcasters produce more esports content than newspapers, though it is only sport-focused broadcasters that are producing a significant amount of esports content and there is a difference to be found between those broadcasters which have terrestrial television channels and those which have subscription channels. Esports content is not covered on terrestrial television in the UK. The findings demonstrate that newspapers cover a wider range of esports games than broadcasters and use a wider range of categories to describe the content. Broadcasters only use categories related to sport or football for </w:t>
      </w:r>
      <w:r w:rsidR="0057793C" w:rsidRPr="0057793C">
        <w:rPr>
          <w:rFonts w:asciiTheme="minorHAnsi" w:hAnsiTheme="minorHAnsi" w:cstheme="minorHAnsi"/>
          <w:i/>
        </w:rPr>
        <w:t>FIFA</w:t>
      </w:r>
      <w:r w:rsidRPr="00254320">
        <w:rPr>
          <w:rFonts w:asciiTheme="minorHAnsi" w:hAnsiTheme="minorHAnsi" w:cstheme="minorHAnsi"/>
        </w:rPr>
        <w:t xml:space="preserve">-related content. </w:t>
      </w:r>
    </w:p>
    <w:p w14:paraId="59E9A6E5" w14:textId="77777777" w:rsidR="009F631A" w:rsidRDefault="009F631A" w:rsidP="001A2C7C">
      <w:pPr>
        <w:spacing w:line="360" w:lineRule="auto"/>
        <w:jc w:val="both"/>
        <w:rPr>
          <w:rFonts w:asciiTheme="minorHAnsi" w:hAnsiTheme="minorHAnsi" w:cstheme="minorHAnsi"/>
        </w:rPr>
      </w:pPr>
    </w:p>
    <w:p w14:paraId="50D087B3" w14:textId="38CF5CA7" w:rsidR="00554239" w:rsidRPr="00774C15" w:rsidRDefault="00E11013" w:rsidP="001A2C7C">
      <w:pPr>
        <w:spacing w:line="360" w:lineRule="auto"/>
        <w:jc w:val="both"/>
        <w:rPr>
          <w:rFonts w:ascii="Calibri" w:hAnsi="Calibri" w:cs="Calibri"/>
        </w:rPr>
      </w:pPr>
      <w:r w:rsidRPr="00774C15">
        <w:rPr>
          <w:rFonts w:ascii="Calibri" w:hAnsi="Calibri" w:cs="Calibri"/>
        </w:rPr>
        <w:t>There are f</w:t>
      </w:r>
      <w:r w:rsidR="00774C15">
        <w:rPr>
          <w:rFonts w:ascii="Calibri" w:hAnsi="Calibri" w:cs="Calibri"/>
        </w:rPr>
        <w:t>our</w:t>
      </w:r>
      <w:r w:rsidRPr="00774C15">
        <w:rPr>
          <w:rFonts w:ascii="Calibri" w:hAnsi="Calibri" w:cs="Calibri"/>
        </w:rPr>
        <w:t xml:space="preserve"> key findings: (</w:t>
      </w:r>
      <w:r w:rsidR="00ED4BBC" w:rsidRPr="00774C15">
        <w:rPr>
          <w:rFonts w:ascii="Calibri" w:hAnsi="Calibri" w:cs="Calibri"/>
        </w:rPr>
        <w:t>1</w:t>
      </w:r>
      <w:r w:rsidRPr="00774C15">
        <w:rPr>
          <w:rFonts w:ascii="Calibri" w:hAnsi="Calibri" w:cs="Calibri"/>
        </w:rPr>
        <w:t>)</w:t>
      </w:r>
      <w:r w:rsidR="00774C15" w:rsidRPr="00774C15">
        <w:rPr>
          <w:rFonts w:ascii="Calibri" w:hAnsi="Calibri" w:cs="Calibri"/>
        </w:rPr>
        <w:t xml:space="preserve"> </w:t>
      </w:r>
      <w:r w:rsidR="00774C15" w:rsidRPr="00774C15">
        <w:rPr>
          <w:rFonts w:ascii="Calibri" w:hAnsi="Calibri" w:cs="Calibri"/>
          <w:lang w:val="en-US"/>
        </w:rPr>
        <w:t>broadcasters produce more esports content than newspapers</w:t>
      </w:r>
      <w:r w:rsidRPr="00774C15">
        <w:rPr>
          <w:rFonts w:ascii="Calibri" w:hAnsi="Calibri" w:cs="Calibri"/>
          <w:lang w:val="en-US"/>
        </w:rPr>
        <w:t>, (</w:t>
      </w:r>
      <w:r w:rsidR="00ED4BBC" w:rsidRPr="00774C15">
        <w:rPr>
          <w:rFonts w:ascii="Calibri" w:hAnsi="Calibri" w:cs="Calibri"/>
          <w:lang w:val="en-US"/>
        </w:rPr>
        <w:t>2</w:t>
      </w:r>
      <w:r w:rsidRPr="00774C15">
        <w:rPr>
          <w:rFonts w:ascii="Calibri" w:hAnsi="Calibri" w:cs="Calibri"/>
          <w:lang w:val="en-US"/>
        </w:rPr>
        <w:t xml:space="preserve">) </w:t>
      </w:r>
      <w:r w:rsidR="006063D1" w:rsidRPr="00774C15">
        <w:rPr>
          <w:rFonts w:ascii="Calibri" w:hAnsi="Calibri" w:cs="Calibri"/>
        </w:rPr>
        <w:t>broadcasters cover different esports to newspapers</w:t>
      </w:r>
      <w:r w:rsidRPr="00774C15">
        <w:rPr>
          <w:rFonts w:ascii="Calibri" w:hAnsi="Calibri" w:cs="Calibri"/>
          <w:lang w:val="en-US"/>
        </w:rPr>
        <w:t>, (</w:t>
      </w:r>
      <w:r w:rsidR="00ED4BBC" w:rsidRPr="00774C15">
        <w:rPr>
          <w:rFonts w:ascii="Calibri" w:hAnsi="Calibri" w:cs="Calibri"/>
          <w:lang w:val="en-US"/>
        </w:rPr>
        <w:t>4</w:t>
      </w:r>
      <w:r w:rsidRPr="00774C15">
        <w:rPr>
          <w:rFonts w:ascii="Calibri" w:hAnsi="Calibri" w:cs="Calibri"/>
          <w:lang w:val="en-US"/>
        </w:rPr>
        <w:t xml:space="preserve">) </w:t>
      </w:r>
      <w:r w:rsidR="00774C15">
        <w:rPr>
          <w:rFonts w:ascii="Calibri" w:eastAsiaTheme="minorHAnsi" w:hAnsi="Calibri" w:cs="Calibri"/>
          <w:color w:val="000000"/>
          <w:lang w:eastAsia="en-US"/>
        </w:rPr>
        <w:t>b</w:t>
      </w:r>
      <w:r w:rsidR="00774C15" w:rsidRPr="00774C15">
        <w:rPr>
          <w:rFonts w:ascii="Calibri" w:eastAsiaTheme="minorHAnsi" w:hAnsi="Calibri" w:cs="Calibri"/>
          <w:color w:val="000000"/>
          <w:lang w:eastAsia="en-US"/>
        </w:rPr>
        <w:t xml:space="preserve">roadcasters categorise </w:t>
      </w:r>
      <w:r w:rsidR="0057793C" w:rsidRPr="0057793C">
        <w:rPr>
          <w:rFonts w:ascii="Calibri" w:eastAsiaTheme="minorHAnsi" w:hAnsi="Calibri" w:cs="Calibri"/>
          <w:i/>
          <w:iCs/>
          <w:color w:val="000000"/>
          <w:lang w:eastAsia="en-US"/>
        </w:rPr>
        <w:t>FIFA</w:t>
      </w:r>
      <w:r w:rsidR="00774C15" w:rsidRPr="00774C15">
        <w:rPr>
          <w:rFonts w:ascii="Calibri" w:eastAsiaTheme="minorHAnsi" w:hAnsi="Calibri" w:cs="Calibri"/>
          <w:color w:val="000000"/>
          <w:lang w:eastAsia="en-US"/>
        </w:rPr>
        <w:t xml:space="preserve"> esports as sport and football</w:t>
      </w:r>
      <w:r w:rsidRPr="00774C15">
        <w:rPr>
          <w:rFonts w:ascii="Calibri" w:hAnsi="Calibri" w:cs="Calibri"/>
          <w:lang w:val="en-US"/>
        </w:rPr>
        <w:t>, (</w:t>
      </w:r>
      <w:r w:rsidR="00ED4BBC" w:rsidRPr="00774C15">
        <w:rPr>
          <w:rFonts w:ascii="Calibri" w:hAnsi="Calibri" w:cs="Calibri"/>
          <w:lang w:val="en-US"/>
        </w:rPr>
        <w:t>5</w:t>
      </w:r>
      <w:r w:rsidRPr="00774C15">
        <w:rPr>
          <w:rFonts w:ascii="Calibri" w:hAnsi="Calibri" w:cs="Calibri"/>
          <w:lang w:val="en-US"/>
        </w:rPr>
        <w:t>) mainstream media is not clear about esports content.</w:t>
      </w:r>
    </w:p>
    <w:p w14:paraId="48C035ED" w14:textId="7B1D32B2" w:rsidR="00574CA8" w:rsidRPr="00254320" w:rsidRDefault="00574CA8" w:rsidP="007F7C93">
      <w:pPr>
        <w:jc w:val="both"/>
        <w:rPr>
          <w:rFonts w:asciiTheme="minorHAnsi" w:hAnsiTheme="minorHAnsi" w:cstheme="minorHAnsi"/>
        </w:rPr>
      </w:pPr>
      <w:r w:rsidRPr="00254320">
        <w:rPr>
          <w:rFonts w:asciiTheme="minorHAnsi" w:hAnsiTheme="minorHAnsi" w:cstheme="minorHAnsi"/>
        </w:rPr>
        <w:t xml:space="preserve"> </w:t>
      </w:r>
    </w:p>
    <w:p w14:paraId="02D4282D" w14:textId="00DFC008" w:rsidR="004852B5" w:rsidRDefault="004852B5" w:rsidP="007F7C93">
      <w:pPr>
        <w:jc w:val="both"/>
        <w:rPr>
          <w:rFonts w:asciiTheme="minorHAnsi" w:hAnsiTheme="minorHAnsi" w:cstheme="minorHAnsi"/>
        </w:rPr>
      </w:pPr>
    </w:p>
    <w:p w14:paraId="763C5A07" w14:textId="687D9965" w:rsidR="00774C15" w:rsidRPr="00ED4BBC" w:rsidRDefault="00ED4BBC" w:rsidP="00774C15">
      <w:pPr>
        <w:spacing w:line="360" w:lineRule="auto"/>
        <w:rPr>
          <w:rFonts w:asciiTheme="minorHAnsi" w:hAnsiTheme="minorHAnsi" w:cstheme="minorHAnsi"/>
          <w:b/>
          <w:bCs/>
        </w:rPr>
      </w:pPr>
      <w:r>
        <w:rPr>
          <w:rFonts w:asciiTheme="minorHAnsi" w:hAnsiTheme="minorHAnsi" w:cstheme="minorHAnsi"/>
          <w:b/>
          <w:bCs/>
        </w:rPr>
        <w:lastRenderedPageBreak/>
        <w:t xml:space="preserve">Key finding: (1) </w:t>
      </w:r>
      <w:r w:rsidR="00774C15">
        <w:rPr>
          <w:rFonts w:asciiTheme="minorHAnsi" w:hAnsiTheme="minorHAnsi" w:cstheme="minorHAnsi"/>
          <w:b/>
          <w:bCs/>
          <w:lang w:val="en-US"/>
        </w:rPr>
        <w:t>B</w:t>
      </w:r>
      <w:r w:rsidR="00774C15" w:rsidRPr="006063D1">
        <w:rPr>
          <w:rFonts w:asciiTheme="minorHAnsi" w:hAnsiTheme="minorHAnsi" w:cstheme="minorHAnsi"/>
          <w:b/>
          <w:bCs/>
          <w:lang w:val="en-US"/>
        </w:rPr>
        <w:t xml:space="preserve">roadcasters produce more esports content than </w:t>
      </w:r>
      <w:proofErr w:type="gramStart"/>
      <w:r w:rsidR="00774C15" w:rsidRPr="006063D1">
        <w:rPr>
          <w:rFonts w:asciiTheme="minorHAnsi" w:hAnsiTheme="minorHAnsi" w:cstheme="minorHAnsi"/>
          <w:b/>
          <w:bCs/>
          <w:lang w:val="en-US"/>
        </w:rPr>
        <w:t>newspapers</w:t>
      </w:r>
      <w:proofErr w:type="gramEnd"/>
    </w:p>
    <w:p w14:paraId="68768C0C" w14:textId="079E2A13" w:rsidR="00A77D56" w:rsidRPr="00BF3F9E" w:rsidRDefault="00554239" w:rsidP="00441D6A">
      <w:pPr>
        <w:spacing w:line="360" w:lineRule="auto"/>
        <w:jc w:val="both"/>
        <w:rPr>
          <w:rFonts w:asciiTheme="minorHAnsi" w:hAnsiTheme="minorHAnsi" w:cstheme="minorHAnsi"/>
        </w:rPr>
      </w:pPr>
      <w:r w:rsidRPr="00254320">
        <w:rPr>
          <w:rFonts w:asciiTheme="minorHAnsi" w:hAnsiTheme="minorHAnsi" w:cstheme="minorHAnsi"/>
        </w:rPr>
        <w:t>On average, broadcast media produces 50% more esports content than newspapers currently in the UK. This is evidenced by comparing the total pieces of content covering esports found on each site. Across all the publishers</w:t>
      </w:r>
      <w:r w:rsidRPr="00254320">
        <w:rPr>
          <w:rFonts w:asciiTheme="minorHAnsi" w:hAnsiTheme="minorHAnsi" w:cstheme="minorHAnsi"/>
          <w:i/>
          <w:iCs/>
        </w:rPr>
        <w:t xml:space="preserve"> </w:t>
      </w:r>
      <w:r w:rsidRPr="00254320">
        <w:rPr>
          <w:rFonts w:asciiTheme="minorHAnsi" w:hAnsiTheme="minorHAnsi" w:cstheme="minorHAnsi"/>
        </w:rPr>
        <w:t xml:space="preserve">SKY Sports has the most esports content overall, at 12,500 pieces of content, Channel 5 has the least, at two pieces of content. Newspapers have 50% less content on esports. The </w:t>
      </w:r>
      <w:r w:rsidRPr="00254320">
        <w:rPr>
          <w:rFonts w:asciiTheme="minorHAnsi" w:hAnsiTheme="minorHAnsi" w:cstheme="minorHAnsi"/>
          <w:i/>
          <w:iCs/>
        </w:rPr>
        <w:t>Financial Times</w:t>
      </w:r>
      <w:r w:rsidRPr="00254320">
        <w:rPr>
          <w:rFonts w:asciiTheme="minorHAnsi" w:hAnsiTheme="minorHAnsi" w:cstheme="minorHAnsi"/>
        </w:rPr>
        <w:t xml:space="preserve"> is the newspaper that has the most </w:t>
      </w:r>
      <w:proofErr w:type="gramStart"/>
      <w:r w:rsidRPr="00254320">
        <w:rPr>
          <w:rFonts w:asciiTheme="minorHAnsi" w:hAnsiTheme="minorHAnsi" w:cstheme="minorHAnsi"/>
        </w:rPr>
        <w:t>content  at</w:t>
      </w:r>
      <w:proofErr w:type="gramEnd"/>
      <w:r w:rsidRPr="00254320">
        <w:rPr>
          <w:rFonts w:asciiTheme="minorHAnsi" w:hAnsiTheme="minorHAnsi" w:cstheme="minorHAnsi"/>
        </w:rPr>
        <w:t xml:space="preserve"> 3,400 and the </w:t>
      </w:r>
      <w:r w:rsidRPr="00254320">
        <w:rPr>
          <w:rFonts w:asciiTheme="minorHAnsi" w:hAnsiTheme="minorHAnsi" w:cstheme="minorHAnsi"/>
          <w:i/>
          <w:iCs/>
        </w:rPr>
        <w:t>I</w:t>
      </w:r>
      <w:r w:rsidRPr="00254320">
        <w:rPr>
          <w:rFonts w:asciiTheme="minorHAnsi" w:hAnsiTheme="minorHAnsi" w:cstheme="minorHAnsi"/>
        </w:rPr>
        <w:t xml:space="preserve"> has the least, at 233 pieces of content. By way of contextualizing these numbers, SKY Sports has </w:t>
      </w:r>
      <w:r w:rsidRPr="00254320">
        <w:rPr>
          <w:rFonts w:asciiTheme="minorHAnsi" w:hAnsiTheme="minorHAnsi" w:cstheme="minorHAnsi"/>
          <w:shd w:val="clear" w:color="auto" w:fill="FFFFFF"/>
        </w:rPr>
        <w:t>21,300,000</w:t>
      </w:r>
      <w:r w:rsidRPr="00254320">
        <w:rPr>
          <w:rFonts w:asciiTheme="minorHAnsi" w:hAnsiTheme="minorHAnsi" w:cstheme="minorHAnsi"/>
        </w:rPr>
        <w:t xml:space="preserve"> pieces of content on football (</w:t>
      </w:r>
      <w:r w:rsidRPr="00254320">
        <w:rPr>
          <w:rFonts w:asciiTheme="minorHAnsi" w:hAnsiTheme="minorHAnsi" w:cstheme="minorHAnsi"/>
          <w:i/>
          <w:iCs/>
        </w:rPr>
        <w:t>correct as of 02/06/21</w:t>
      </w:r>
      <w:r w:rsidRPr="00254320">
        <w:rPr>
          <w:rFonts w:asciiTheme="minorHAnsi" w:hAnsiTheme="minorHAnsi" w:cstheme="minorHAnsi"/>
        </w:rPr>
        <w:t xml:space="preserve">). The first esports article SKYSports.com is dated in the same year as there is consistent (weekly news and features) coverage of football, 2012. This equitable </w:t>
      </w:r>
      <w:proofErr w:type="gramStart"/>
      <w:r w:rsidRPr="00254320">
        <w:rPr>
          <w:rFonts w:asciiTheme="minorHAnsi" w:hAnsiTheme="minorHAnsi" w:cstheme="minorHAnsi"/>
        </w:rPr>
        <w:t>time period</w:t>
      </w:r>
      <w:proofErr w:type="gramEnd"/>
      <w:r w:rsidRPr="00254320">
        <w:rPr>
          <w:rFonts w:asciiTheme="minorHAnsi" w:hAnsiTheme="minorHAnsi" w:cstheme="minorHAnsi"/>
        </w:rPr>
        <w:t xml:space="preserve"> demonstrates that coverage of esports compared with football, is marginal.</w:t>
      </w:r>
      <w:r w:rsidR="009F631A" w:rsidRPr="009F631A">
        <w:rPr>
          <w:rFonts w:cstheme="minorHAnsi"/>
        </w:rPr>
        <w:t xml:space="preserve"> </w:t>
      </w:r>
      <w:r w:rsidR="00A77D56" w:rsidRPr="00A77D56">
        <w:rPr>
          <w:rFonts w:asciiTheme="minorHAnsi" w:hAnsiTheme="minorHAnsi" w:cstheme="minorHAnsi"/>
        </w:rPr>
        <w:t xml:space="preserve">The timeline below </w:t>
      </w:r>
      <w:r w:rsidR="00FE6579">
        <w:rPr>
          <w:rFonts w:asciiTheme="minorHAnsi" w:hAnsiTheme="minorHAnsi" w:cstheme="minorHAnsi"/>
        </w:rPr>
        <w:t>(Fig.5.1</w:t>
      </w:r>
      <w:r w:rsidR="00074DF2">
        <w:rPr>
          <w:rFonts w:asciiTheme="minorHAnsi" w:hAnsiTheme="minorHAnsi" w:cstheme="minorHAnsi"/>
        </w:rPr>
        <w:t xml:space="preserve">) </w:t>
      </w:r>
      <w:r w:rsidR="00A77D56" w:rsidRPr="00A77D56">
        <w:rPr>
          <w:rFonts w:asciiTheme="minorHAnsi" w:hAnsiTheme="minorHAnsi" w:cstheme="minorHAnsi"/>
        </w:rPr>
        <w:t xml:space="preserve">charts the earliest to the most recent mainstream UK broadcaster or newspaper to cover esports. </w:t>
      </w:r>
    </w:p>
    <w:tbl>
      <w:tblPr>
        <w:tblStyle w:val="TableGrid"/>
        <w:tblpPr w:leftFromText="180" w:rightFromText="180" w:vertAnchor="text" w:horzAnchor="margin" w:tblpY="22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441D6A" w:rsidRPr="00254320" w14:paraId="66AE27F7" w14:textId="77777777" w:rsidTr="00805402">
        <w:tc>
          <w:tcPr>
            <w:tcW w:w="9010" w:type="dxa"/>
          </w:tcPr>
          <w:p w14:paraId="51B9F9BA" w14:textId="19918E21" w:rsidR="00441D6A" w:rsidRPr="00254320" w:rsidRDefault="00A77D56" w:rsidP="00A77D56">
            <w:pPr>
              <w:spacing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1921408" behindDoc="0" locked="0" layoutInCell="1" allowOverlap="1" wp14:anchorId="7CBE3A36" wp14:editId="6AC0B880">
                      <wp:simplePos x="0" y="0"/>
                      <wp:positionH relativeFrom="column">
                        <wp:posOffset>4208596</wp:posOffset>
                      </wp:positionH>
                      <wp:positionV relativeFrom="paragraph">
                        <wp:posOffset>941562</wp:posOffset>
                      </wp:positionV>
                      <wp:extent cx="1399374" cy="23706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99374" cy="237067"/>
                              </a:xfrm>
                              <a:prstGeom prst="rect">
                                <a:avLst/>
                              </a:prstGeom>
                              <a:noFill/>
                              <a:ln w="6350">
                                <a:noFill/>
                              </a:ln>
                            </wps:spPr>
                            <wps:txbx>
                              <w:txbxContent>
                                <w:p w14:paraId="4104FCAB" w14:textId="5C0725D4" w:rsidR="00441D6A" w:rsidRPr="00074DF2" w:rsidRDefault="00441D6A" w:rsidP="00441D6A">
                                  <w:pPr>
                                    <w:pStyle w:val="NormalWeb"/>
                                    <w:rPr>
                                      <w:rFonts w:asciiTheme="minorHAnsi" w:hAnsiTheme="minorHAnsi" w:cstheme="minorHAnsi"/>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00A77D56" w:rsidRPr="00074DF2">
                                    <w:rPr>
                                      <w:rFonts w:asciiTheme="minorHAnsi" w:hAnsiTheme="minorHAnsi" w:cstheme="minorHAnsi"/>
                                      <w:i/>
                                      <w:iCs/>
                                      <w:sz w:val="20"/>
                                      <w:szCs w:val="20"/>
                                    </w:rPr>
                                    <w:t xml:space="preserve"> 2021</w:t>
                                  </w:r>
                                  <w:r w:rsidRPr="00074DF2">
                                    <w:rPr>
                                      <w:rFonts w:asciiTheme="minorHAnsi" w:hAnsiTheme="minorHAnsi" w:cstheme="minorHAnsi"/>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E3A36" id="Text Box 19" o:spid="_x0000_s1050" type="#_x0000_t202" style="position:absolute;left:0;text-align:left;margin-left:331.4pt;margin-top:74.15pt;width:110.2pt;height:18.6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" filled="f" stroked="f" strokeweight=".5pt">
                      <v:textbox>
                        <w:txbxContent>
                          <w:p w14:paraId="4104FCAB" w14:textId="5C0725D4" w:rsidR="00441D6A" w:rsidRPr="00074DF2" w:rsidRDefault="00441D6A" w:rsidP="00441D6A">
                            <w:pPr>
                              <w:pStyle w:val="NormalWeb"/>
                              <w:rPr>
                                <w:rFonts w:asciiTheme="minorHAnsi" w:hAnsiTheme="minorHAnsi" w:cstheme="minorHAnsi"/>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00A77D56" w:rsidRPr="00074DF2">
                              <w:rPr>
                                <w:rFonts w:asciiTheme="minorHAnsi" w:hAnsiTheme="minorHAnsi" w:cstheme="minorHAnsi"/>
                                <w:i/>
                                <w:iCs/>
                                <w:sz w:val="20"/>
                                <w:szCs w:val="20"/>
                              </w:rPr>
                              <w:t xml:space="preserve"> 2021</w:t>
                            </w:r>
                            <w:r w:rsidRPr="00074DF2">
                              <w:rPr>
                                <w:rFonts w:asciiTheme="minorHAnsi" w:hAnsiTheme="minorHAnsi" w:cstheme="minorHAnsi"/>
                                <w:i/>
                                <w:iCs/>
                                <w:sz w:val="20"/>
                                <w:szCs w:val="20"/>
                              </w:rPr>
                              <w:t xml:space="preserve"> </w:t>
                            </w:r>
                          </w:p>
                        </w:txbxContent>
                      </v:textbox>
                    </v:shape>
                  </w:pict>
                </mc:Fallback>
              </mc:AlternateContent>
            </w:r>
            <w:r w:rsidRPr="00254320">
              <w:rPr>
                <w:rFonts w:asciiTheme="minorHAnsi" w:hAnsiTheme="minorHAnsi" w:cstheme="minorHAnsi"/>
                <w:noProof/>
              </w:rPr>
              <w:drawing>
                <wp:inline distT="0" distB="0" distL="0" distR="0" wp14:anchorId="63EA6334" wp14:editId="2B797206">
                  <wp:extent cx="5726189" cy="108531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5" cstate="print">
                            <a:extLst>
                              <a:ext uri="{28A0092B-C50C-407E-A947-70E740481C1C}">
                                <a14:useLocalDpi xmlns:a14="http://schemas.microsoft.com/office/drawing/2010/main" val="0"/>
                              </a:ext>
                            </a:extLst>
                          </a:blip>
                          <a:srcRect t="20996" b="25654"/>
                          <a:stretch/>
                        </pic:blipFill>
                        <pic:spPr bwMode="auto">
                          <a:xfrm>
                            <a:off x="0" y="0"/>
                            <a:ext cx="5727700" cy="10856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6ECC77FC" w14:textId="3C2EEBFA" w:rsidR="00441D6A" w:rsidRDefault="00441D6A" w:rsidP="00554239">
      <w:pPr>
        <w:spacing w:line="360" w:lineRule="auto"/>
        <w:jc w:val="both"/>
        <w:rPr>
          <w:rFonts w:asciiTheme="minorHAnsi" w:hAnsiTheme="minorHAnsi" w:cstheme="minorHAnsi"/>
        </w:rPr>
      </w:pPr>
    </w:p>
    <w:p w14:paraId="3A28A2A4" w14:textId="342C719C" w:rsidR="00BF3F9E" w:rsidRDefault="00BF3F9E" w:rsidP="00554239">
      <w:pPr>
        <w:spacing w:line="360" w:lineRule="auto"/>
        <w:jc w:val="both"/>
        <w:rPr>
          <w:rFonts w:asciiTheme="majorHAnsi" w:hAnsiTheme="majorHAnsi" w:cstheme="majorHAnsi"/>
          <w:color w:val="1A1A1A"/>
          <w:shd w:val="clear" w:color="auto" w:fill="FFFFFF"/>
        </w:rPr>
      </w:pPr>
      <w:r w:rsidRPr="00BF3F9E">
        <w:rPr>
          <w:rFonts w:asciiTheme="majorHAnsi" w:hAnsiTheme="majorHAnsi" w:cstheme="majorHAnsi"/>
          <w:color w:val="1A1A1A"/>
          <w:shd w:val="clear" w:color="auto" w:fill="FFFFFF"/>
        </w:rPr>
        <w:t>Fig.5.1. Timeline: esports content in mainstream media</w:t>
      </w:r>
    </w:p>
    <w:p w14:paraId="6C00CC3A" w14:textId="77777777" w:rsidR="00AA35A1" w:rsidRPr="00AA35A1" w:rsidRDefault="00AA35A1" w:rsidP="00554239">
      <w:pPr>
        <w:spacing w:line="360" w:lineRule="auto"/>
        <w:jc w:val="both"/>
        <w:rPr>
          <w:rFonts w:asciiTheme="majorHAnsi" w:hAnsiTheme="majorHAnsi" w:cstheme="majorHAnsi"/>
          <w:color w:val="1A1A1A"/>
          <w:shd w:val="clear" w:color="auto" w:fill="FFFFFF"/>
        </w:rPr>
      </w:pPr>
    </w:p>
    <w:p w14:paraId="27D1367D" w14:textId="7BAE0AF9" w:rsidR="00A77D56" w:rsidRPr="00254320" w:rsidRDefault="00A77D56" w:rsidP="00554239">
      <w:pPr>
        <w:spacing w:line="360" w:lineRule="auto"/>
        <w:jc w:val="both"/>
        <w:rPr>
          <w:rFonts w:asciiTheme="minorHAnsi" w:hAnsiTheme="minorHAnsi" w:cstheme="minorHAnsi"/>
        </w:rPr>
      </w:pPr>
      <w:r>
        <w:rPr>
          <w:rFonts w:asciiTheme="minorHAnsi" w:hAnsiTheme="minorHAnsi" w:cstheme="minorHAnsi"/>
        </w:rPr>
        <w:t xml:space="preserve">This timeline clearly </w:t>
      </w:r>
      <w:r w:rsidR="006B7858">
        <w:rPr>
          <w:rFonts w:asciiTheme="minorHAnsi" w:hAnsiTheme="minorHAnsi" w:cstheme="minorHAnsi"/>
        </w:rPr>
        <w:t xml:space="preserve">shows </w:t>
      </w:r>
      <w:r>
        <w:rPr>
          <w:rFonts w:asciiTheme="minorHAnsi" w:hAnsiTheme="minorHAnsi" w:cstheme="minorHAnsi"/>
        </w:rPr>
        <w:t>esports as a genre of entertainment was not covered by mainstream media in the UK prior to 2009, with the early adopters all newspapers rather than broadcasters. This is at odds with the findings outlined above (and in the table below</w:t>
      </w:r>
      <w:r w:rsidR="00074DF2">
        <w:rPr>
          <w:rFonts w:asciiTheme="minorHAnsi" w:hAnsiTheme="minorHAnsi" w:cstheme="minorHAnsi"/>
        </w:rPr>
        <w:t xml:space="preserve"> Fig.5.2</w:t>
      </w:r>
      <w:r>
        <w:rPr>
          <w:rFonts w:asciiTheme="minorHAnsi" w:hAnsiTheme="minorHAnsi" w:cstheme="minorHAnsi"/>
        </w:rPr>
        <w:t xml:space="preserve">) which demonstrate more esports content on broadcaster websites than newspaper websites. </w:t>
      </w:r>
    </w:p>
    <w:p w14:paraId="113356D9" w14:textId="08D19AF6" w:rsidR="00554239" w:rsidRPr="00254320" w:rsidRDefault="00554239" w:rsidP="00554239">
      <w:pPr>
        <w:jc w:val="both"/>
        <w:rPr>
          <w:rFonts w:asciiTheme="minorHAnsi" w:hAnsiTheme="minorHAnsi" w:cstheme="minorHAnsi"/>
        </w:rPr>
      </w:pPr>
    </w:p>
    <w:p w14:paraId="79976AB1" w14:textId="6FEED32B" w:rsidR="00554239" w:rsidRDefault="00074DF2" w:rsidP="00554239">
      <w:pPr>
        <w:spacing w:line="360" w:lineRule="auto"/>
        <w:jc w:val="both"/>
        <w:rPr>
          <w:rFonts w:asciiTheme="minorHAnsi" w:hAnsiTheme="minorHAnsi" w:cstheme="minorHAnsi"/>
        </w:rPr>
      </w:pPr>
      <w:r>
        <w:rPr>
          <w:rFonts w:asciiTheme="minorHAnsi" w:hAnsiTheme="minorHAnsi" w:cstheme="minorHAnsi"/>
        </w:rPr>
        <w:t>Fig</w:t>
      </w:r>
      <w:r w:rsidR="008E10C9" w:rsidRPr="00254320">
        <w:rPr>
          <w:rFonts w:asciiTheme="minorHAnsi" w:hAnsiTheme="minorHAnsi" w:cstheme="minorHAnsi"/>
        </w:rPr>
        <w:t>.5.</w:t>
      </w:r>
      <w:r>
        <w:rPr>
          <w:rFonts w:asciiTheme="minorHAnsi" w:hAnsiTheme="minorHAnsi" w:cstheme="minorHAnsi"/>
        </w:rPr>
        <w:t>2</w:t>
      </w:r>
      <w:r w:rsidR="00554239" w:rsidRPr="00254320">
        <w:rPr>
          <w:rFonts w:asciiTheme="minorHAnsi" w:hAnsiTheme="minorHAnsi" w:cstheme="minorHAnsi"/>
        </w:rPr>
        <w:t>. shows a significant difference between broadcasters which produce programmes predominantly for terrestrial television compared with broadcasters distributing programmes via subscription channels</w:t>
      </w:r>
      <w:r w:rsidR="00554239" w:rsidRPr="00254320">
        <w:rPr>
          <w:rFonts w:asciiTheme="minorHAnsi" w:hAnsiTheme="minorHAnsi" w:cstheme="minorHAnsi"/>
          <w:i/>
          <w:iCs/>
        </w:rPr>
        <w:t>.</w:t>
      </w:r>
      <w:r w:rsidR="00554239" w:rsidRPr="00254320">
        <w:rPr>
          <w:rFonts w:asciiTheme="minorHAnsi" w:hAnsiTheme="minorHAnsi" w:cstheme="minorHAnsi"/>
        </w:rPr>
        <w:t xml:space="preserve"> SKY Sports, the BBC and BT Sport are the broadcasters which have the most content. SKY Sports and BT Sport are both subscription services. </w:t>
      </w:r>
    </w:p>
    <w:p w14:paraId="0A3B16DC" w14:textId="77777777" w:rsidR="00985192" w:rsidRDefault="00985192" w:rsidP="00554239">
      <w:pPr>
        <w:spacing w:line="360" w:lineRule="auto"/>
        <w:jc w:val="both"/>
        <w:rPr>
          <w:rFonts w:asciiTheme="minorHAnsi" w:hAnsiTheme="minorHAnsi" w:cstheme="minorHAnsi"/>
        </w:rPr>
      </w:pPr>
    </w:p>
    <w:p w14:paraId="6C896764" w14:textId="7B5048BE" w:rsidR="00A77D56" w:rsidRPr="00254320" w:rsidRDefault="00A77D56" w:rsidP="00554239">
      <w:pPr>
        <w:spacing w:line="360" w:lineRule="auto"/>
        <w:jc w:val="both"/>
        <w:rPr>
          <w:rFonts w:asciiTheme="minorHAnsi" w:hAnsiTheme="minorHAnsi" w:cstheme="minorHAnsi"/>
        </w:rPr>
      </w:pPr>
    </w:p>
    <w:tbl>
      <w:tblPr>
        <w:tblStyle w:val="TableGrid"/>
        <w:tblpPr w:leftFromText="180" w:rightFromText="180" w:vertAnchor="text" w:horzAnchor="margin" w:tblpY="10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554239" w:rsidRPr="00254320" w14:paraId="060D7809" w14:textId="77777777" w:rsidTr="008E10C9">
        <w:trPr>
          <w:trHeight w:val="5234"/>
        </w:trPr>
        <w:tc>
          <w:tcPr>
            <w:tcW w:w="9010" w:type="dxa"/>
          </w:tcPr>
          <w:p w14:paraId="2B67A6ED" w14:textId="06E2836B" w:rsidR="00554239" w:rsidRPr="00254320" w:rsidRDefault="00554239" w:rsidP="00D5066C">
            <w:pPr>
              <w:pStyle w:val="Heading1"/>
              <w:spacing w:line="360" w:lineRule="auto"/>
              <w:jc w:val="both"/>
              <w:textAlignment w:val="baseline"/>
              <w:rPr>
                <w:rFonts w:asciiTheme="minorHAnsi" w:hAnsiTheme="minorHAnsi" w:cstheme="minorHAnsi"/>
                <w:b w:val="0"/>
                <w:bCs w:val="0"/>
                <w:sz w:val="24"/>
                <w:szCs w:val="24"/>
              </w:rPr>
            </w:pPr>
          </w:p>
          <w:tbl>
            <w:tblPr>
              <w:tblStyle w:val="TableGrid"/>
              <w:tblpPr w:leftFromText="180" w:rightFromText="180" w:vertAnchor="page" w:horzAnchor="margin" w:tblpXSpec="center" w:tblpY="66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5"/>
              <w:gridCol w:w="1508"/>
              <w:gridCol w:w="1557"/>
              <w:gridCol w:w="1509"/>
            </w:tblGrid>
            <w:tr w:rsidR="008E10C9" w:rsidRPr="00254320" w14:paraId="0EB6C291" w14:textId="77777777" w:rsidTr="008E10C9">
              <w:tc>
                <w:tcPr>
                  <w:tcW w:w="1775"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DEFDCDB"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BROADCASTERS</w:t>
                  </w:r>
                </w:p>
              </w:tc>
              <w:tc>
                <w:tcPr>
                  <w:tcW w:w="1508" w:type="dxa"/>
                  <w:tcBorders>
                    <w:top w:val="single" w:sz="4" w:space="0" w:color="auto"/>
                    <w:left w:val="single" w:sz="4" w:space="0" w:color="auto"/>
                    <w:bottom w:val="single" w:sz="4" w:space="0" w:color="auto"/>
                    <w:right w:val="single" w:sz="4" w:space="0" w:color="auto"/>
                  </w:tcBorders>
                  <w:shd w:val="clear" w:color="auto" w:fill="E7E6E6" w:themeFill="background2"/>
                </w:tcPr>
                <w:p w14:paraId="45F88664"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 xml:space="preserve">esports content </w:t>
                  </w:r>
                </w:p>
              </w:tc>
              <w:tc>
                <w:tcPr>
                  <w:tcW w:w="155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6A487315"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NEWSPAPERS</w:t>
                  </w:r>
                </w:p>
              </w:tc>
              <w:tc>
                <w:tcPr>
                  <w:tcW w:w="1509" w:type="dxa"/>
                  <w:tcBorders>
                    <w:top w:val="single" w:sz="4" w:space="0" w:color="auto"/>
                    <w:left w:val="single" w:sz="4" w:space="0" w:color="auto"/>
                    <w:bottom w:val="single" w:sz="4" w:space="0" w:color="auto"/>
                    <w:right w:val="single" w:sz="4" w:space="0" w:color="auto"/>
                  </w:tcBorders>
                  <w:shd w:val="clear" w:color="auto" w:fill="E7E6E6" w:themeFill="background2"/>
                </w:tcPr>
                <w:p w14:paraId="7873D4C7"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 xml:space="preserve">esports content </w:t>
                  </w:r>
                </w:p>
              </w:tc>
            </w:tr>
            <w:tr w:rsidR="008E10C9" w:rsidRPr="00254320" w14:paraId="17D71ED6" w14:textId="77777777" w:rsidTr="008E10C9">
              <w:tc>
                <w:tcPr>
                  <w:tcW w:w="1775" w:type="dxa"/>
                  <w:tcBorders>
                    <w:top w:val="single" w:sz="4" w:space="0" w:color="auto"/>
                    <w:left w:val="single" w:sz="4" w:space="0" w:color="auto"/>
                    <w:bottom w:val="single" w:sz="4" w:space="0" w:color="auto"/>
                    <w:right w:val="single" w:sz="4" w:space="0" w:color="auto"/>
                  </w:tcBorders>
                  <w:shd w:val="clear" w:color="auto" w:fill="DDE7FB"/>
                </w:tcPr>
                <w:p w14:paraId="1452FA4A"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SKY Sports</w:t>
                  </w:r>
                </w:p>
              </w:tc>
              <w:tc>
                <w:tcPr>
                  <w:tcW w:w="1508" w:type="dxa"/>
                  <w:tcBorders>
                    <w:top w:val="single" w:sz="4" w:space="0" w:color="auto"/>
                    <w:left w:val="single" w:sz="4" w:space="0" w:color="auto"/>
                    <w:bottom w:val="single" w:sz="4" w:space="0" w:color="auto"/>
                    <w:right w:val="single" w:sz="4" w:space="0" w:color="auto"/>
                  </w:tcBorders>
                  <w:shd w:val="clear" w:color="auto" w:fill="DDE7FB"/>
                </w:tcPr>
                <w:p w14:paraId="4E58928B"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12,500</w:t>
                  </w: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36FAB809"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Financial Times</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4B730D6E"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3,400</w:t>
                  </w:r>
                </w:p>
              </w:tc>
            </w:tr>
            <w:tr w:rsidR="008E10C9" w:rsidRPr="00254320" w14:paraId="002522C6" w14:textId="77777777" w:rsidTr="008E10C9">
              <w:tc>
                <w:tcPr>
                  <w:tcW w:w="1775" w:type="dxa"/>
                  <w:tcBorders>
                    <w:top w:val="single" w:sz="4" w:space="0" w:color="auto"/>
                    <w:left w:val="single" w:sz="4" w:space="0" w:color="auto"/>
                    <w:bottom w:val="single" w:sz="4" w:space="0" w:color="auto"/>
                    <w:right w:val="single" w:sz="4" w:space="0" w:color="auto"/>
                  </w:tcBorders>
                  <w:shd w:val="clear" w:color="auto" w:fill="DDE7FB"/>
                </w:tcPr>
                <w:p w14:paraId="32C6C478"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BBC</w:t>
                  </w:r>
                </w:p>
              </w:tc>
              <w:tc>
                <w:tcPr>
                  <w:tcW w:w="1508" w:type="dxa"/>
                  <w:tcBorders>
                    <w:top w:val="single" w:sz="4" w:space="0" w:color="auto"/>
                    <w:left w:val="single" w:sz="4" w:space="0" w:color="auto"/>
                    <w:bottom w:val="single" w:sz="4" w:space="0" w:color="auto"/>
                    <w:right w:val="single" w:sz="4" w:space="0" w:color="auto"/>
                  </w:tcBorders>
                  <w:shd w:val="clear" w:color="auto" w:fill="DDE7FB"/>
                </w:tcPr>
                <w:p w14:paraId="0E6C0970"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9,500</w:t>
                  </w: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61B2B8FF"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Daily Mail</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206FE807"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3,200</w:t>
                  </w:r>
                </w:p>
              </w:tc>
            </w:tr>
            <w:tr w:rsidR="008E10C9" w:rsidRPr="00254320" w14:paraId="1558C63E" w14:textId="77777777" w:rsidTr="008E10C9">
              <w:tc>
                <w:tcPr>
                  <w:tcW w:w="1775" w:type="dxa"/>
                  <w:tcBorders>
                    <w:top w:val="single" w:sz="4" w:space="0" w:color="auto"/>
                    <w:left w:val="single" w:sz="4" w:space="0" w:color="auto"/>
                    <w:bottom w:val="single" w:sz="4" w:space="0" w:color="auto"/>
                    <w:right w:val="single" w:sz="4" w:space="0" w:color="auto"/>
                  </w:tcBorders>
                  <w:shd w:val="clear" w:color="auto" w:fill="DDE7FB"/>
                </w:tcPr>
                <w:p w14:paraId="2BB3AB52"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BT Sport</w:t>
                  </w:r>
                </w:p>
              </w:tc>
              <w:tc>
                <w:tcPr>
                  <w:tcW w:w="1508" w:type="dxa"/>
                  <w:tcBorders>
                    <w:top w:val="single" w:sz="4" w:space="0" w:color="auto"/>
                    <w:left w:val="single" w:sz="4" w:space="0" w:color="auto"/>
                    <w:bottom w:val="single" w:sz="4" w:space="0" w:color="auto"/>
                    <w:right w:val="single" w:sz="4" w:space="0" w:color="auto"/>
                  </w:tcBorders>
                  <w:shd w:val="clear" w:color="auto" w:fill="DDE7FB"/>
                </w:tcPr>
                <w:p w14:paraId="26C034C5"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2,500</w:t>
                  </w: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36B53279"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Metro</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605E1BAE"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1,900</w:t>
                  </w:r>
                </w:p>
              </w:tc>
            </w:tr>
            <w:tr w:rsidR="008E10C9" w:rsidRPr="00254320" w14:paraId="5EC52464" w14:textId="77777777" w:rsidTr="008E10C9">
              <w:tc>
                <w:tcPr>
                  <w:tcW w:w="1775" w:type="dxa"/>
                  <w:tcBorders>
                    <w:top w:val="single" w:sz="4" w:space="0" w:color="auto"/>
                    <w:left w:val="single" w:sz="4" w:space="0" w:color="auto"/>
                    <w:bottom w:val="single" w:sz="4" w:space="0" w:color="auto"/>
                    <w:right w:val="single" w:sz="4" w:space="0" w:color="auto"/>
                  </w:tcBorders>
                  <w:shd w:val="clear" w:color="auto" w:fill="DDE7FB"/>
                </w:tcPr>
                <w:p w14:paraId="09B9FECF"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*SKY</w:t>
                  </w:r>
                </w:p>
              </w:tc>
              <w:tc>
                <w:tcPr>
                  <w:tcW w:w="1508" w:type="dxa"/>
                  <w:tcBorders>
                    <w:top w:val="single" w:sz="4" w:space="0" w:color="auto"/>
                    <w:left w:val="single" w:sz="4" w:space="0" w:color="auto"/>
                    <w:bottom w:val="single" w:sz="4" w:space="0" w:color="auto"/>
                    <w:right w:val="single" w:sz="4" w:space="0" w:color="auto"/>
                  </w:tcBorders>
                  <w:shd w:val="clear" w:color="auto" w:fill="DDE7FB"/>
                </w:tcPr>
                <w:p w14:paraId="3F710D36"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446</w:t>
                  </w: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6F14AB6D"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The Guardian</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07017A80"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1,600</w:t>
                  </w:r>
                </w:p>
              </w:tc>
            </w:tr>
            <w:tr w:rsidR="008E10C9" w:rsidRPr="00254320" w14:paraId="66EE4EE9" w14:textId="77777777" w:rsidTr="008E10C9">
              <w:tc>
                <w:tcPr>
                  <w:tcW w:w="1775" w:type="dxa"/>
                  <w:tcBorders>
                    <w:top w:val="single" w:sz="4" w:space="0" w:color="auto"/>
                    <w:left w:val="single" w:sz="4" w:space="0" w:color="auto"/>
                    <w:bottom w:val="single" w:sz="4" w:space="0" w:color="auto"/>
                    <w:right w:val="single" w:sz="4" w:space="0" w:color="auto"/>
                  </w:tcBorders>
                  <w:shd w:val="clear" w:color="auto" w:fill="DDE7FB"/>
                </w:tcPr>
                <w:p w14:paraId="4C11EA64"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ITV</w:t>
                  </w:r>
                </w:p>
              </w:tc>
              <w:tc>
                <w:tcPr>
                  <w:tcW w:w="1508" w:type="dxa"/>
                  <w:tcBorders>
                    <w:top w:val="single" w:sz="4" w:space="0" w:color="auto"/>
                    <w:left w:val="single" w:sz="4" w:space="0" w:color="auto"/>
                    <w:bottom w:val="single" w:sz="4" w:space="0" w:color="auto"/>
                    <w:right w:val="single" w:sz="4" w:space="0" w:color="auto"/>
                  </w:tcBorders>
                  <w:shd w:val="clear" w:color="auto" w:fill="DDE7FB"/>
                </w:tcPr>
                <w:p w14:paraId="6659E4E7"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39</w:t>
                  </w: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21AF654F"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Standard</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60CE570C"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1,200</w:t>
                  </w:r>
                </w:p>
              </w:tc>
            </w:tr>
            <w:tr w:rsidR="008E10C9" w:rsidRPr="00254320" w14:paraId="24939940" w14:textId="77777777" w:rsidTr="008E10C9">
              <w:tc>
                <w:tcPr>
                  <w:tcW w:w="1775" w:type="dxa"/>
                  <w:tcBorders>
                    <w:top w:val="single" w:sz="4" w:space="0" w:color="auto"/>
                    <w:left w:val="single" w:sz="4" w:space="0" w:color="auto"/>
                    <w:bottom w:val="single" w:sz="4" w:space="0" w:color="auto"/>
                    <w:right w:val="single" w:sz="4" w:space="0" w:color="auto"/>
                  </w:tcBorders>
                  <w:shd w:val="clear" w:color="auto" w:fill="DDE7FB"/>
                </w:tcPr>
                <w:p w14:paraId="5F561B88"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Channel 4</w:t>
                  </w:r>
                </w:p>
              </w:tc>
              <w:tc>
                <w:tcPr>
                  <w:tcW w:w="1508" w:type="dxa"/>
                  <w:tcBorders>
                    <w:top w:val="single" w:sz="4" w:space="0" w:color="auto"/>
                    <w:left w:val="single" w:sz="4" w:space="0" w:color="auto"/>
                    <w:bottom w:val="single" w:sz="4" w:space="0" w:color="auto"/>
                    <w:right w:val="single" w:sz="4" w:space="0" w:color="auto"/>
                  </w:tcBorders>
                  <w:shd w:val="clear" w:color="auto" w:fill="DDE7FB"/>
                </w:tcPr>
                <w:p w14:paraId="056B16E9"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7</w:t>
                  </w: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785AAEB3"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Daily Express</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49ED02DC"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1,000</w:t>
                  </w:r>
                </w:p>
              </w:tc>
            </w:tr>
            <w:tr w:rsidR="008E10C9" w:rsidRPr="00254320" w14:paraId="7E0897C3" w14:textId="77777777" w:rsidTr="008E10C9">
              <w:tc>
                <w:tcPr>
                  <w:tcW w:w="1775" w:type="dxa"/>
                  <w:tcBorders>
                    <w:top w:val="single" w:sz="4" w:space="0" w:color="auto"/>
                    <w:left w:val="single" w:sz="4" w:space="0" w:color="auto"/>
                    <w:bottom w:val="single" w:sz="4" w:space="0" w:color="auto"/>
                    <w:right w:val="single" w:sz="4" w:space="0" w:color="auto"/>
                  </w:tcBorders>
                  <w:shd w:val="clear" w:color="auto" w:fill="DDE7FB"/>
                </w:tcPr>
                <w:p w14:paraId="4D6AF23C"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Channel 5</w:t>
                  </w:r>
                </w:p>
              </w:tc>
              <w:tc>
                <w:tcPr>
                  <w:tcW w:w="1508" w:type="dxa"/>
                  <w:tcBorders>
                    <w:top w:val="single" w:sz="4" w:space="0" w:color="auto"/>
                    <w:left w:val="single" w:sz="4" w:space="0" w:color="auto"/>
                    <w:bottom w:val="single" w:sz="4" w:space="0" w:color="auto"/>
                    <w:right w:val="single" w:sz="4" w:space="0" w:color="auto"/>
                  </w:tcBorders>
                  <w:shd w:val="clear" w:color="auto" w:fill="DDE7FB"/>
                </w:tcPr>
                <w:p w14:paraId="1ADBB44D"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2</w:t>
                  </w: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79A0B2E7"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Independent</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24FC4C51"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804</w:t>
                  </w:r>
                </w:p>
              </w:tc>
            </w:tr>
            <w:tr w:rsidR="008E10C9" w:rsidRPr="00254320" w14:paraId="7D7FCB9D" w14:textId="77777777" w:rsidTr="008E10C9">
              <w:tc>
                <w:tcPr>
                  <w:tcW w:w="3283" w:type="dxa"/>
                  <w:gridSpan w:val="2"/>
                  <w:vMerge w:val="restart"/>
                  <w:tcBorders>
                    <w:top w:val="single" w:sz="4" w:space="0" w:color="auto"/>
                    <w:right w:val="single" w:sz="4" w:space="0" w:color="auto"/>
                  </w:tcBorders>
                  <w:shd w:val="clear" w:color="auto" w:fill="auto"/>
                </w:tcPr>
                <w:p w14:paraId="2AB319F7" w14:textId="77777777" w:rsidR="008E10C9" w:rsidRPr="00254320" w:rsidRDefault="008E10C9" w:rsidP="008E10C9">
                  <w:pPr>
                    <w:rPr>
                      <w:rFonts w:asciiTheme="minorHAnsi" w:hAnsiTheme="minorHAnsi" w:cstheme="minorHAnsi"/>
                    </w:rPr>
                  </w:pPr>
                  <w:r w:rsidRPr="00254320">
                    <w:rPr>
                      <w:rFonts w:asciiTheme="minorHAnsi" w:hAnsiTheme="minorHAnsi" w:cstheme="minorHAnsi"/>
                      <w:noProof/>
                    </w:rPr>
                    <mc:AlternateContent>
                      <mc:Choice Requires="wps">
                        <w:drawing>
                          <wp:anchor distT="0" distB="0" distL="114300" distR="114300" simplePos="0" relativeHeight="251849728" behindDoc="0" locked="0" layoutInCell="1" allowOverlap="1" wp14:anchorId="785EB73A" wp14:editId="3E3DFA86">
                            <wp:simplePos x="0" y="0"/>
                            <wp:positionH relativeFrom="column">
                              <wp:posOffset>-214419</wp:posOffset>
                            </wp:positionH>
                            <wp:positionV relativeFrom="page">
                              <wp:posOffset>106468</wp:posOffset>
                            </wp:positionV>
                            <wp:extent cx="2150110" cy="60071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50110" cy="600710"/>
                                    </a:xfrm>
                                    <a:prstGeom prst="rect">
                                      <a:avLst/>
                                    </a:prstGeom>
                                    <a:solidFill>
                                      <a:schemeClr val="lt1"/>
                                    </a:solidFill>
                                    <a:ln w="6350">
                                      <a:noFill/>
                                    </a:ln>
                                  </wps:spPr>
                                  <wps:txbx>
                                    <w:txbxContent>
                                      <w:p w14:paraId="6FF87772" w14:textId="77777777" w:rsidR="008E10C9" w:rsidRPr="00D23568" w:rsidRDefault="008E10C9" w:rsidP="008E10C9">
                                        <w:pPr>
                                          <w:pStyle w:val="NormalWeb"/>
                                          <w:rPr>
                                            <w:i/>
                                            <w:iCs/>
                                            <w:sz w:val="20"/>
                                            <w:szCs w:val="20"/>
                                          </w:rPr>
                                        </w:pPr>
                                        <w:r w:rsidRPr="00D23568">
                                          <w:rPr>
                                            <w:i/>
                                            <w:iCs/>
                                            <w:sz w:val="20"/>
                                            <w:szCs w:val="20"/>
                                          </w:rPr>
                                          <w:t>*Distinction made between SKY and SKY Sports demonstrates difference in entertainment/sports site coverage</w:t>
                                        </w:r>
                                      </w:p>
                                      <w:p w14:paraId="2A0B48AD" w14:textId="77777777" w:rsidR="008E10C9" w:rsidRDefault="008E10C9" w:rsidP="008E1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B73A" id="Text Box 15" o:spid="_x0000_s1051" type="#_x0000_t202" style="position:absolute;margin-left:-16.9pt;margin-top:8.4pt;width:169.3pt;height:47.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" fillcolor="white [3201]" stroked="f" strokeweight=".5pt">
                            <v:textbox>
                              <w:txbxContent>
                                <w:p w14:paraId="6FF87772" w14:textId="77777777" w:rsidR="008E10C9" w:rsidRPr="00D23568" w:rsidRDefault="008E10C9" w:rsidP="008E10C9">
                                  <w:pPr>
                                    <w:pStyle w:val="NormalWeb"/>
                                    <w:rPr>
                                      <w:i/>
                                      <w:iCs/>
                                      <w:sz w:val="20"/>
                                      <w:szCs w:val="20"/>
                                    </w:rPr>
                                  </w:pPr>
                                  <w:r w:rsidRPr="00D23568">
                                    <w:rPr>
                                      <w:i/>
                                      <w:iCs/>
                                      <w:sz w:val="20"/>
                                      <w:szCs w:val="20"/>
                                    </w:rPr>
                                    <w:t>*Distinction made between SKY and SKY Sports demonstrates difference in entertainment/sports site coverage</w:t>
                                  </w:r>
                                </w:p>
                                <w:p w14:paraId="2A0B48AD" w14:textId="77777777" w:rsidR="008E10C9" w:rsidRDefault="008E10C9" w:rsidP="008E10C9"/>
                              </w:txbxContent>
                            </v:textbox>
                            <w10:wrap anchory="page"/>
                          </v:shape>
                        </w:pict>
                      </mc:Fallback>
                    </mc:AlternateContent>
                  </w: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33F7D19A"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Daily Telegraph</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4530D59D"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735</w:t>
                  </w:r>
                </w:p>
              </w:tc>
            </w:tr>
            <w:tr w:rsidR="008E10C9" w:rsidRPr="00254320" w14:paraId="0650148C" w14:textId="77777777" w:rsidTr="008E10C9">
              <w:tc>
                <w:tcPr>
                  <w:tcW w:w="3283" w:type="dxa"/>
                  <w:gridSpan w:val="2"/>
                  <w:vMerge/>
                  <w:tcBorders>
                    <w:right w:val="single" w:sz="4" w:space="0" w:color="auto"/>
                  </w:tcBorders>
                  <w:shd w:val="clear" w:color="auto" w:fill="auto"/>
                </w:tcPr>
                <w:p w14:paraId="2AB32F3C" w14:textId="77777777" w:rsidR="008E10C9" w:rsidRPr="00254320" w:rsidRDefault="008E10C9" w:rsidP="008E10C9">
                  <w:pPr>
                    <w:rPr>
                      <w:rFonts w:asciiTheme="minorHAnsi" w:hAnsiTheme="minorHAnsi" w:cstheme="minorHAnsi"/>
                    </w:rPr>
                  </w:pP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3727EB89"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Daily Mirror</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1183BF57"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626</w:t>
                  </w:r>
                </w:p>
              </w:tc>
            </w:tr>
            <w:tr w:rsidR="008E10C9" w:rsidRPr="00254320" w14:paraId="0D05642C" w14:textId="77777777" w:rsidTr="008E10C9">
              <w:tc>
                <w:tcPr>
                  <w:tcW w:w="3283" w:type="dxa"/>
                  <w:gridSpan w:val="2"/>
                  <w:vMerge/>
                  <w:tcBorders>
                    <w:right w:val="single" w:sz="4" w:space="0" w:color="auto"/>
                  </w:tcBorders>
                  <w:shd w:val="clear" w:color="auto" w:fill="auto"/>
                </w:tcPr>
                <w:p w14:paraId="4930EB37" w14:textId="77777777" w:rsidR="008E10C9" w:rsidRPr="00254320" w:rsidRDefault="008E10C9" w:rsidP="008E10C9">
                  <w:pPr>
                    <w:rPr>
                      <w:rFonts w:asciiTheme="minorHAnsi" w:hAnsiTheme="minorHAnsi" w:cstheme="minorHAnsi"/>
                    </w:rPr>
                  </w:pP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74BC8B32"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Daily Star</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003504CA"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540</w:t>
                  </w:r>
                </w:p>
              </w:tc>
            </w:tr>
            <w:tr w:rsidR="008E10C9" w:rsidRPr="00254320" w14:paraId="40341542" w14:textId="77777777" w:rsidTr="008E10C9">
              <w:tc>
                <w:tcPr>
                  <w:tcW w:w="3283" w:type="dxa"/>
                  <w:gridSpan w:val="2"/>
                  <w:vMerge/>
                  <w:tcBorders>
                    <w:right w:val="single" w:sz="4" w:space="0" w:color="auto"/>
                  </w:tcBorders>
                  <w:shd w:val="clear" w:color="auto" w:fill="auto"/>
                </w:tcPr>
                <w:p w14:paraId="22E09499" w14:textId="77777777" w:rsidR="008E10C9" w:rsidRPr="00254320" w:rsidRDefault="008E10C9" w:rsidP="008E10C9">
                  <w:pPr>
                    <w:rPr>
                      <w:rFonts w:asciiTheme="minorHAnsi" w:hAnsiTheme="minorHAnsi" w:cstheme="minorHAnsi"/>
                    </w:rPr>
                  </w:pP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1CB184AC"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The Sun</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613B6F92"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427</w:t>
                  </w:r>
                </w:p>
              </w:tc>
            </w:tr>
            <w:tr w:rsidR="008E10C9" w:rsidRPr="00254320" w14:paraId="0C45E023" w14:textId="77777777" w:rsidTr="008E10C9">
              <w:tc>
                <w:tcPr>
                  <w:tcW w:w="3283" w:type="dxa"/>
                  <w:gridSpan w:val="2"/>
                  <w:vMerge/>
                  <w:tcBorders>
                    <w:right w:val="single" w:sz="4" w:space="0" w:color="auto"/>
                  </w:tcBorders>
                  <w:shd w:val="clear" w:color="auto" w:fill="auto"/>
                </w:tcPr>
                <w:p w14:paraId="292065A3" w14:textId="77777777" w:rsidR="008E10C9" w:rsidRPr="00254320" w:rsidRDefault="008E10C9" w:rsidP="008E10C9">
                  <w:pPr>
                    <w:rPr>
                      <w:rFonts w:asciiTheme="minorHAnsi" w:hAnsiTheme="minorHAnsi" w:cstheme="minorHAnsi"/>
                    </w:rPr>
                  </w:pP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5AE7DDD4" w14:textId="77777777" w:rsidR="008E10C9" w:rsidRPr="00254320" w:rsidRDefault="008E10C9" w:rsidP="008E10C9">
                  <w:pPr>
                    <w:rPr>
                      <w:rFonts w:asciiTheme="minorHAnsi" w:hAnsiTheme="minorHAnsi" w:cstheme="minorHAnsi"/>
                      <w:i/>
                      <w:iCs/>
                      <w:sz w:val="20"/>
                      <w:szCs w:val="20"/>
                    </w:rPr>
                  </w:pPr>
                  <w:r w:rsidRPr="00254320">
                    <w:rPr>
                      <w:rFonts w:asciiTheme="minorHAnsi" w:hAnsiTheme="minorHAnsi" w:cstheme="minorHAnsi"/>
                      <w:i/>
                      <w:iCs/>
                      <w:sz w:val="20"/>
                      <w:szCs w:val="20"/>
                    </w:rPr>
                    <w:t>The Times</w:t>
                  </w:r>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0C35F006"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352</w:t>
                  </w:r>
                </w:p>
              </w:tc>
            </w:tr>
            <w:tr w:rsidR="008E10C9" w:rsidRPr="00254320" w14:paraId="46EFCB80" w14:textId="77777777" w:rsidTr="008E10C9">
              <w:tc>
                <w:tcPr>
                  <w:tcW w:w="3283" w:type="dxa"/>
                  <w:gridSpan w:val="2"/>
                  <w:vMerge/>
                  <w:tcBorders>
                    <w:right w:val="single" w:sz="4" w:space="0" w:color="auto"/>
                  </w:tcBorders>
                  <w:shd w:val="clear" w:color="auto" w:fill="auto"/>
                </w:tcPr>
                <w:p w14:paraId="6FB45CE7" w14:textId="77777777" w:rsidR="008E10C9" w:rsidRPr="00254320" w:rsidRDefault="008E10C9" w:rsidP="008E10C9">
                  <w:pPr>
                    <w:rPr>
                      <w:rFonts w:asciiTheme="minorHAnsi" w:hAnsiTheme="minorHAnsi" w:cstheme="minorHAnsi"/>
                    </w:rPr>
                  </w:pPr>
                </w:p>
              </w:tc>
              <w:tc>
                <w:tcPr>
                  <w:tcW w:w="1557" w:type="dxa"/>
                  <w:tcBorders>
                    <w:top w:val="single" w:sz="4" w:space="0" w:color="auto"/>
                    <w:left w:val="single" w:sz="4" w:space="0" w:color="auto"/>
                    <w:bottom w:val="single" w:sz="4" w:space="0" w:color="auto"/>
                    <w:right w:val="single" w:sz="4" w:space="0" w:color="auto"/>
                  </w:tcBorders>
                  <w:shd w:val="clear" w:color="auto" w:fill="BCCFF6"/>
                </w:tcPr>
                <w:p w14:paraId="755D00FA" w14:textId="77777777" w:rsidR="008E10C9" w:rsidRPr="00254320" w:rsidRDefault="008E10C9" w:rsidP="008E10C9">
                  <w:pPr>
                    <w:rPr>
                      <w:rFonts w:asciiTheme="minorHAnsi" w:hAnsiTheme="minorHAnsi" w:cstheme="minorHAnsi"/>
                      <w:i/>
                      <w:iCs/>
                      <w:sz w:val="20"/>
                      <w:szCs w:val="20"/>
                    </w:rPr>
                  </w:pPr>
                  <w:proofErr w:type="spellStart"/>
                  <w:r w:rsidRPr="00254320">
                    <w:rPr>
                      <w:rFonts w:asciiTheme="minorHAnsi" w:hAnsiTheme="minorHAnsi" w:cstheme="minorHAnsi"/>
                      <w:i/>
                      <w:iCs/>
                      <w:sz w:val="20"/>
                      <w:szCs w:val="20"/>
                    </w:rPr>
                    <w:t>i</w:t>
                  </w:r>
                  <w:proofErr w:type="spellEnd"/>
                </w:p>
              </w:tc>
              <w:tc>
                <w:tcPr>
                  <w:tcW w:w="1509" w:type="dxa"/>
                  <w:tcBorders>
                    <w:top w:val="single" w:sz="4" w:space="0" w:color="auto"/>
                    <w:left w:val="single" w:sz="4" w:space="0" w:color="auto"/>
                    <w:bottom w:val="single" w:sz="4" w:space="0" w:color="auto"/>
                    <w:right w:val="single" w:sz="4" w:space="0" w:color="auto"/>
                  </w:tcBorders>
                  <w:shd w:val="clear" w:color="auto" w:fill="BCCFF6"/>
                </w:tcPr>
                <w:p w14:paraId="0BFB68CA" w14:textId="77777777" w:rsidR="008E10C9" w:rsidRPr="00254320" w:rsidRDefault="008E10C9" w:rsidP="008E10C9">
                  <w:pPr>
                    <w:rPr>
                      <w:rFonts w:asciiTheme="minorHAnsi" w:hAnsiTheme="minorHAnsi" w:cstheme="minorHAnsi"/>
                      <w:sz w:val="20"/>
                      <w:szCs w:val="20"/>
                    </w:rPr>
                  </w:pPr>
                  <w:r w:rsidRPr="00254320">
                    <w:rPr>
                      <w:rFonts w:asciiTheme="minorHAnsi" w:hAnsiTheme="minorHAnsi" w:cstheme="minorHAnsi"/>
                      <w:sz w:val="20"/>
                      <w:szCs w:val="20"/>
                    </w:rPr>
                    <w:t>233</w:t>
                  </w:r>
                </w:p>
              </w:tc>
            </w:tr>
          </w:tbl>
          <w:p w14:paraId="1CD1E7DF" w14:textId="77777777" w:rsidR="00554239" w:rsidRPr="00254320" w:rsidRDefault="00554239" w:rsidP="00D5066C">
            <w:pPr>
              <w:pStyle w:val="Heading1"/>
              <w:spacing w:line="360" w:lineRule="auto"/>
              <w:jc w:val="both"/>
              <w:textAlignment w:val="baseline"/>
              <w:rPr>
                <w:rFonts w:asciiTheme="minorHAnsi" w:hAnsiTheme="minorHAnsi" w:cstheme="minorHAnsi"/>
                <w:b w:val="0"/>
                <w:bCs w:val="0"/>
                <w:sz w:val="24"/>
                <w:szCs w:val="24"/>
              </w:rPr>
            </w:pPr>
          </w:p>
          <w:p w14:paraId="3BB91C72" w14:textId="77777777" w:rsidR="00554239" w:rsidRPr="00254320" w:rsidRDefault="00554239" w:rsidP="00D5066C">
            <w:pPr>
              <w:pStyle w:val="Heading1"/>
              <w:spacing w:line="360" w:lineRule="auto"/>
              <w:jc w:val="both"/>
              <w:textAlignment w:val="baseline"/>
              <w:rPr>
                <w:rFonts w:asciiTheme="minorHAnsi" w:hAnsiTheme="minorHAnsi" w:cstheme="minorHAnsi"/>
                <w:b w:val="0"/>
                <w:bCs w:val="0"/>
                <w:sz w:val="24"/>
                <w:szCs w:val="24"/>
              </w:rPr>
            </w:pPr>
          </w:p>
          <w:p w14:paraId="4785115D" w14:textId="77777777" w:rsidR="00554239" w:rsidRPr="00254320" w:rsidRDefault="00554239" w:rsidP="00D5066C">
            <w:pPr>
              <w:pStyle w:val="Heading1"/>
              <w:spacing w:line="360" w:lineRule="auto"/>
              <w:jc w:val="both"/>
              <w:textAlignment w:val="baseline"/>
              <w:rPr>
                <w:rFonts w:asciiTheme="minorHAnsi" w:hAnsiTheme="minorHAnsi" w:cstheme="minorHAnsi"/>
                <w:b w:val="0"/>
                <w:bCs w:val="0"/>
                <w:sz w:val="24"/>
                <w:szCs w:val="24"/>
              </w:rPr>
            </w:pPr>
          </w:p>
          <w:p w14:paraId="56F7EF5B" w14:textId="77777777" w:rsidR="00554239" w:rsidRPr="00254320" w:rsidRDefault="00554239" w:rsidP="00D5066C">
            <w:pPr>
              <w:pStyle w:val="Heading1"/>
              <w:spacing w:line="360" w:lineRule="auto"/>
              <w:jc w:val="both"/>
              <w:textAlignment w:val="baseline"/>
              <w:rPr>
                <w:rFonts w:asciiTheme="minorHAnsi" w:hAnsiTheme="minorHAnsi" w:cstheme="minorHAnsi"/>
                <w:b w:val="0"/>
                <w:bCs w:val="0"/>
                <w:sz w:val="24"/>
                <w:szCs w:val="24"/>
              </w:rPr>
            </w:pPr>
          </w:p>
          <w:p w14:paraId="00A65658" w14:textId="77777777" w:rsidR="00554239" w:rsidRPr="00254320" w:rsidRDefault="00554239" w:rsidP="00D5066C">
            <w:pPr>
              <w:pStyle w:val="Heading1"/>
              <w:spacing w:line="360" w:lineRule="auto"/>
              <w:jc w:val="both"/>
              <w:textAlignment w:val="baseline"/>
              <w:rPr>
                <w:rFonts w:asciiTheme="minorHAnsi" w:hAnsiTheme="minorHAnsi" w:cstheme="minorHAnsi"/>
                <w:b w:val="0"/>
                <w:bCs w:val="0"/>
                <w:sz w:val="24"/>
                <w:szCs w:val="24"/>
              </w:rPr>
            </w:pPr>
          </w:p>
          <w:p w14:paraId="084B311C" w14:textId="23558B14" w:rsidR="00554239" w:rsidRPr="00254320" w:rsidRDefault="00985192" w:rsidP="00D5066C">
            <w:pPr>
              <w:pStyle w:val="Heading1"/>
              <w:spacing w:line="360" w:lineRule="auto"/>
              <w:jc w:val="both"/>
              <w:textAlignment w:val="baseline"/>
              <w:rPr>
                <w:rFonts w:asciiTheme="minorHAnsi" w:hAnsiTheme="minorHAnsi" w:cstheme="minorHAnsi"/>
                <w:b w:val="0"/>
                <w:bCs w:val="0"/>
                <w:sz w:val="24"/>
                <w:szCs w:val="24"/>
              </w:rPr>
            </w:pPr>
            <w:r w:rsidRPr="00254320">
              <w:rPr>
                <w:rFonts w:asciiTheme="minorHAnsi" w:hAnsiTheme="minorHAnsi" w:cstheme="minorHAnsi"/>
                <w:noProof/>
              </w:rPr>
              <mc:AlternateContent>
                <mc:Choice Requires="wps">
                  <w:drawing>
                    <wp:anchor distT="0" distB="0" distL="114300" distR="114300" simplePos="0" relativeHeight="251776000" behindDoc="0" locked="0" layoutInCell="1" allowOverlap="1" wp14:anchorId="047F3B84" wp14:editId="68B86EA1">
                      <wp:simplePos x="0" y="0"/>
                      <wp:positionH relativeFrom="column">
                        <wp:posOffset>134312</wp:posOffset>
                      </wp:positionH>
                      <wp:positionV relativeFrom="paragraph">
                        <wp:posOffset>127475</wp:posOffset>
                      </wp:positionV>
                      <wp:extent cx="4385310" cy="406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85310" cy="406400"/>
                              </a:xfrm>
                              <a:prstGeom prst="rect">
                                <a:avLst/>
                              </a:prstGeom>
                              <a:solidFill>
                                <a:schemeClr val="lt1"/>
                              </a:solidFill>
                              <a:ln w="6350">
                                <a:noFill/>
                              </a:ln>
                            </wps:spPr>
                            <wps:txbx>
                              <w:txbxContent>
                                <w:p w14:paraId="2CF6846C" w14:textId="0F2CD26F" w:rsidR="00554239" w:rsidRPr="00D23568" w:rsidRDefault="00554239" w:rsidP="00554239">
                                  <w:pPr>
                                    <w:pStyle w:val="NormalWeb"/>
                                    <w:rPr>
                                      <w:i/>
                                      <w:iCs/>
                                      <w:sz w:val="20"/>
                                      <w:szCs w:val="20"/>
                                    </w:rPr>
                                  </w:pPr>
                                  <w:r w:rsidRPr="00D23568">
                                    <w:rPr>
                                      <w:i/>
                                      <w:iCs/>
                                      <w:sz w:val="20"/>
                                      <w:szCs w:val="20"/>
                                    </w:rPr>
                                    <w:t xml:space="preserve"> The numbers correspond to the total number of articles (pieces of esports content) found on each site. </w:t>
                                  </w:r>
                                  <w:r>
                                    <w:rPr>
                                      <w:i/>
                                      <w:iCs/>
                                      <w:sz w:val="20"/>
                                      <w:szCs w:val="20"/>
                                    </w:rPr>
                                    <w:t xml:space="preserve">Numbers correct as of </w:t>
                                  </w:r>
                                  <w:proofErr w:type="gramStart"/>
                                  <w:r>
                                    <w:rPr>
                                      <w:i/>
                                      <w:iCs/>
                                      <w:sz w:val="20"/>
                                      <w:szCs w:val="20"/>
                                    </w:rPr>
                                    <w:t>02/06/2021</w:t>
                                  </w:r>
                                  <w:proofErr w:type="gramEnd"/>
                                </w:p>
                                <w:p w14:paraId="0843016C" w14:textId="77777777" w:rsidR="00554239" w:rsidRPr="00FF20EA" w:rsidRDefault="00554239" w:rsidP="00554239">
                                  <w:pPr>
                                    <w:pStyle w:val="NormalWeb"/>
                                    <w:rPr>
                                      <w:rFonts w:asciiTheme="minorHAnsi" w:hAnsiTheme="minorHAnsi" w:cstheme="minorHAnsi"/>
                                      <w:i/>
                                      <w:iCs/>
                                      <w:sz w:val="20"/>
                                      <w:szCs w:val="20"/>
                                    </w:rPr>
                                  </w:pPr>
                                </w:p>
                                <w:p w14:paraId="0D9A4C14" w14:textId="77777777" w:rsidR="00554239" w:rsidRPr="00FF20EA" w:rsidRDefault="00554239" w:rsidP="00554239">
                                  <w:pPr>
                                    <w:pStyle w:val="NormalWeb"/>
                                    <w:rPr>
                                      <w:rFonts w:asciiTheme="minorHAnsi" w:hAnsiTheme="minorHAnsi" w:cstheme="minorHAnsi"/>
                                      <w:i/>
                                      <w:iCs/>
                                      <w:sz w:val="20"/>
                                      <w:szCs w:val="20"/>
                                    </w:rPr>
                                  </w:pPr>
                                </w:p>
                                <w:p w14:paraId="73654573" w14:textId="77777777" w:rsidR="00554239" w:rsidRPr="00FF20EA" w:rsidRDefault="00554239" w:rsidP="005542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F3B84" id="Text Box 17" o:spid="_x0000_s1052" type="#_x0000_t202" style="position:absolute;left:0;text-align:left;margin-left:10.6pt;margin-top:10.05pt;width:345.3pt;height:3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" fillcolor="white [3201]" stroked="f" strokeweight=".5pt">
                      <v:textbox>
                        <w:txbxContent>
                          <w:p w14:paraId="2CF6846C" w14:textId="0F2CD26F" w:rsidR="00554239" w:rsidRPr="00D23568" w:rsidRDefault="00554239" w:rsidP="00554239">
                            <w:pPr>
                              <w:pStyle w:val="NormalWeb"/>
                              <w:rPr>
                                <w:i/>
                                <w:iCs/>
                                <w:sz w:val="20"/>
                                <w:szCs w:val="20"/>
                              </w:rPr>
                            </w:pPr>
                            <w:r w:rsidRPr="00D23568">
                              <w:rPr>
                                <w:i/>
                                <w:iCs/>
                                <w:sz w:val="20"/>
                                <w:szCs w:val="20"/>
                              </w:rPr>
                              <w:t xml:space="preserve"> The numbers correspond to the total number of articles (pieces of esports content) found on each site. </w:t>
                            </w:r>
                            <w:r>
                              <w:rPr>
                                <w:i/>
                                <w:iCs/>
                                <w:sz w:val="20"/>
                                <w:szCs w:val="20"/>
                              </w:rPr>
                              <w:t xml:space="preserve">Numbers correct as of </w:t>
                            </w:r>
                            <w:proofErr w:type="gramStart"/>
                            <w:r>
                              <w:rPr>
                                <w:i/>
                                <w:iCs/>
                                <w:sz w:val="20"/>
                                <w:szCs w:val="20"/>
                              </w:rPr>
                              <w:t>02/06/2021</w:t>
                            </w:r>
                            <w:proofErr w:type="gramEnd"/>
                          </w:p>
                          <w:p w14:paraId="0843016C" w14:textId="77777777" w:rsidR="00554239" w:rsidRPr="00FF20EA" w:rsidRDefault="00554239" w:rsidP="00554239">
                            <w:pPr>
                              <w:pStyle w:val="NormalWeb"/>
                              <w:rPr>
                                <w:rFonts w:asciiTheme="minorHAnsi" w:hAnsiTheme="minorHAnsi" w:cstheme="minorHAnsi"/>
                                <w:i/>
                                <w:iCs/>
                                <w:sz w:val="20"/>
                                <w:szCs w:val="20"/>
                              </w:rPr>
                            </w:pPr>
                          </w:p>
                          <w:p w14:paraId="0D9A4C14" w14:textId="77777777" w:rsidR="00554239" w:rsidRPr="00FF20EA" w:rsidRDefault="00554239" w:rsidP="00554239">
                            <w:pPr>
                              <w:pStyle w:val="NormalWeb"/>
                              <w:rPr>
                                <w:rFonts w:asciiTheme="minorHAnsi" w:hAnsiTheme="minorHAnsi" w:cstheme="minorHAnsi"/>
                                <w:i/>
                                <w:iCs/>
                                <w:sz w:val="20"/>
                                <w:szCs w:val="20"/>
                              </w:rPr>
                            </w:pPr>
                          </w:p>
                          <w:p w14:paraId="73654573" w14:textId="77777777" w:rsidR="00554239" w:rsidRPr="00FF20EA" w:rsidRDefault="00554239" w:rsidP="00554239"/>
                        </w:txbxContent>
                      </v:textbox>
                    </v:shape>
                  </w:pict>
                </mc:Fallback>
              </mc:AlternateContent>
            </w:r>
          </w:p>
          <w:p w14:paraId="47A7A90F" w14:textId="23C5321E" w:rsidR="00554239" w:rsidRPr="00254320" w:rsidRDefault="00074DF2" w:rsidP="00D5066C">
            <w:pPr>
              <w:pStyle w:val="Heading1"/>
              <w:spacing w:line="360" w:lineRule="auto"/>
              <w:jc w:val="both"/>
              <w:textAlignment w:val="baseline"/>
              <w:rPr>
                <w:rFonts w:asciiTheme="minorHAnsi" w:hAnsiTheme="minorHAnsi" w:cstheme="minorHAnsi"/>
                <w:b w:val="0"/>
                <w:bCs w:val="0"/>
                <w:sz w:val="24"/>
                <w:szCs w:val="24"/>
              </w:rPr>
            </w:pPr>
            <w:r w:rsidRPr="00254320">
              <w:rPr>
                <w:rFonts w:asciiTheme="minorHAnsi" w:hAnsiTheme="minorHAnsi" w:cstheme="minorHAnsi"/>
                <w:b w:val="0"/>
                <w:bCs w:val="0"/>
                <w:noProof/>
                <w:sz w:val="24"/>
                <w:szCs w:val="24"/>
              </w:rPr>
              <mc:AlternateContent>
                <mc:Choice Requires="wps">
                  <w:drawing>
                    <wp:anchor distT="0" distB="0" distL="114300" distR="114300" simplePos="0" relativeHeight="251778048" behindDoc="0" locked="0" layoutInCell="1" allowOverlap="1" wp14:anchorId="43A32F81" wp14:editId="067903AA">
                      <wp:simplePos x="0" y="0"/>
                      <wp:positionH relativeFrom="column">
                        <wp:posOffset>4229990</wp:posOffset>
                      </wp:positionH>
                      <wp:positionV relativeFrom="paragraph">
                        <wp:posOffset>23044</wp:posOffset>
                      </wp:positionV>
                      <wp:extent cx="1684655" cy="2368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4655" cy="236855"/>
                              </a:xfrm>
                              <a:prstGeom prst="rect">
                                <a:avLst/>
                              </a:prstGeom>
                              <a:noFill/>
                              <a:ln w="6350">
                                <a:noFill/>
                              </a:ln>
                            </wps:spPr>
                            <wps:txbx>
                              <w:txbxContent>
                                <w:p w14:paraId="47285BC3" w14:textId="261457BE" w:rsidR="00554239" w:rsidRPr="00074DF2" w:rsidRDefault="00554239" w:rsidP="00554239">
                                  <w:pPr>
                                    <w:pStyle w:val="NormalWeb"/>
                                    <w:rPr>
                                      <w:rFonts w:asciiTheme="minorHAnsi" w:hAnsiTheme="minorHAnsi" w:cstheme="minorHAnsi"/>
                                      <w:i/>
                                      <w:iCs/>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00985192" w:rsidRPr="00074DF2">
                                    <w:rPr>
                                      <w:rFonts w:asciiTheme="minorHAnsi" w:hAnsiTheme="minorHAnsi" w:cstheme="minorHAnsi"/>
                                      <w:i/>
                                      <w:iCs/>
                                      <w:sz w:val="20"/>
                                      <w:szCs w:val="20"/>
                                    </w:rPr>
                                    <w:t>, 2021</w:t>
                                  </w:r>
                                </w:p>
                                <w:p w14:paraId="72551BE8" w14:textId="77777777" w:rsidR="00554239" w:rsidRDefault="00554239" w:rsidP="005542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32F81" id="Text Box 18" o:spid="_x0000_s1053" type="#_x0000_t202" style="position:absolute;left:0;text-align:left;margin-left:333.05pt;margin-top:1.8pt;width:132.65pt;height:18.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" filled="f" stroked="f" strokeweight=".5pt">
                      <v:textbox>
                        <w:txbxContent>
                          <w:p w14:paraId="47285BC3" w14:textId="261457BE" w:rsidR="00554239" w:rsidRPr="00074DF2" w:rsidRDefault="00554239" w:rsidP="00554239">
                            <w:pPr>
                              <w:pStyle w:val="NormalWeb"/>
                              <w:rPr>
                                <w:rFonts w:asciiTheme="minorHAnsi" w:hAnsiTheme="minorHAnsi" w:cstheme="minorHAnsi"/>
                                <w:i/>
                                <w:iCs/>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00985192" w:rsidRPr="00074DF2">
                              <w:rPr>
                                <w:rFonts w:asciiTheme="minorHAnsi" w:hAnsiTheme="minorHAnsi" w:cstheme="minorHAnsi"/>
                                <w:i/>
                                <w:iCs/>
                                <w:sz w:val="20"/>
                                <w:szCs w:val="20"/>
                              </w:rPr>
                              <w:t>, 2021</w:t>
                            </w:r>
                          </w:p>
                          <w:p w14:paraId="72551BE8" w14:textId="77777777" w:rsidR="00554239" w:rsidRDefault="00554239" w:rsidP="00554239"/>
                        </w:txbxContent>
                      </v:textbox>
                    </v:shape>
                  </w:pict>
                </mc:Fallback>
              </mc:AlternateContent>
            </w:r>
          </w:p>
        </w:tc>
      </w:tr>
    </w:tbl>
    <w:p w14:paraId="26E71E0A" w14:textId="605308DB" w:rsidR="00985192" w:rsidRDefault="00985192" w:rsidP="00554239">
      <w:pPr>
        <w:spacing w:line="360" w:lineRule="auto"/>
        <w:jc w:val="both"/>
        <w:rPr>
          <w:rFonts w:asciiTheme="minorHAnsi" w:hAnsiTheme="minorHAnsi" w:cstheme="minorHAnsi"/>
        </w:rPr>
      </w:pPr>
    </w:p>
    <w:p w14:paraId="5203A6EB" w14:textId="4298B84E" w:rsidR="00074DF2" w:rsidRPr="00074DF2" w:rsidRDefault="00074DF2" w:rsidP="00074DF2">
      <w:pPr>
        <w:spacing w:line="360" w:lineRule="auto"/>
        <w:jc w:val="both"/>
        <w:rPr>
          <w:rFonts w:asciiTheme="majorHAnsi" w:hAnsiTheme="majorHAnsi" w:cstheme="majorHAnsi"/>
        </w:rPr>
      </w:pPr>
      <w:r w:rsidRPr="00074DF2">
        <w:rPr>
          <w:rFonts w:asciiTheme="majorHAnsi" w:hAnsiTheme="majorHAnsi" w:cstheme="majorHAnsi"/>
        </w:rPr>
        <w:t>Fig.</w:t>
      </w:r>
      <w:r>
        <w:rPr>
          <w:rFonts w:asciiTheme="majorHAnsi" w:hAnsiTheme="majorHAnsi" w:cstheme="majorHAnsi"/>
        </w:rPr>
        <w:t>5.2.</w:t>
      </w:r>
      <w:r w:rsidRPr="00074DF2">
        <w:rPr>
          <w:rFonts w:asciiTheme="majorHAnsi" w:hAnsiTheme="majorHAnsi" w:cstheme="majorHAnsi"/>
        </w:rPr>
        <w:t xml:space="preserve"> Total esports content on broadcaster and newspaper sites</w:t>
      </w:r>
    </w:p>
    <w:p w14:paraId="11E644FA" w14:textId="77777777" w:rsidR="00074DF2" w:rsidRDefault="00074DF2" w:rsidP="00985192">
      <w:pPr>
        <w:spacing w:line="360" w:lineRule="auto"/>
        <w:jc w:val="both"/>
        <w:rPr>
          <w:rFonts w:asciiTheme="minorHAnsi" w:hAnsiTheme="minorHAnsi" w:cstheme="minorHAnsi"/>
        </w:rPr>
      </w:pPr>
    </w:p>
    <w:p w14:paraId="0C5FFC87" w14:textId="4A823ED1" w:rsidR="00985192" w:rsidRPr="00254320" w:rsidRDefault="00985192" w:rsidP="00985192">
      <w:pPr>
        <w:spacing w:line="360" w:lineRule="auto"/>
        <w:jc w:val="both"/>
        <w:rPr>
          <w:rFonts w:asciiTheme="minorHAnsi" w:hAnsiTheme="minorHAnsi" w:cstheme="minorHAnsi"/>
        </w:rPr>
      </w:pPr>
      <w:r w:rsidRPr="00254320">
        <w:rPr>
          <w:rFonts w:asciiTheme="minorHAnsi" w:hAnsiTheme="minorHAnsi" w:cstheme="minorHAnsi"/>
        </w:rPr>
        <w:t xml:space="preserve">The </w:t>
      </w:r>
      <w:r>
        <w:rPr>
          <w:rFonts w:asciiTheme="minorHAnsi" w:hAnsiTheme="minorHAnsi" w:cstheme="minorHAnsi"/>
        </w:rPr>
        <w:t xml:space="preserve">table clearly shows that the </w:t>
      </w:r>
      <w:r w:rsidRPr="00254320">
        <w:rPr>
          <w:rFonts w:asciiTheme="minorHAnsi" w:hAnsiTheme="minorHAnsi" w:cstheme="minorHAnsi"/>
        </w:rPr>
        <w:t xml:space="preserve">BBC is the only broadcaster producing programmes for terrestrial television, though the esports content on the BBC is not </w:t>
      </w:r>
      <w:r w:rsidR="00EE1AC4">
        <w:rPr>
          <w:rFonts w:asciiTheme="minorHAnsi" w:hAnsiTheme="minorHAnsi" w:cstheme="minorHAnsi"/>
        </w:rPr>
        <w:t>broadcast</w:t>
      </w:r>
      <w:r w:rsidRPr="00254320">
        <w:rPr>
          <w:rFonts w:asciiTheme="minorHAnsi" w:hAnsiTheme="minorHAnsi" w:cstheme="minorHAnsi"/>
        </w:rPr>
        <w:t xml:space="preserve"> on its terrestrial channels, it is found on its sports section of its website bbc.co.uk/sport and on its on-demand service, </w:t>
      </w:r>
      <w:proofErr w:type="spellStart"/>
      <w:r w:rsidRPr="00254320">
        <w:rPr>
          <w:rFonts w:asciiTheme="minorHAnsi" w:hAnsiTheme="minorHAnsi" w:cstheme="minorHAnsi"/>
        </w:rPr>
        <w:t>IPlayer</w:t>
      </w:r>
      <w:proofErr w:type="spellEnd"/>
      <w:r w:rsidRPr="00254320">
        <w:rPr>
          <w:rFonts w:asciiTheme="minorHAnsi" w:hAnsiTheme="minorHAnsi" w:cstheme="minorHAnsi"/>
        </w:rPr>
        <w:t xml:space="preserve">. The other terrestrial television channels in the UK have insignificant amounts of coverage of esports on their websites: ITV has a total of 39 pieces of esports content on its website, itv.com, Channel 4 has seven, Channel 5 has two pieces of content. </w:t>
      </w:r>
    </w:p>
    <w:p w14:paraId="65E84ACD" w14:textId="77777777" w:rsidR="00985192" w:rsidRDefault="00985192" w:rsidP="00554239">
      <w:pPr>
        <w:spacing w:line="360" w:lineRule="auto"/>
        <w:jc w:val="both"/>
        <w:rPr>
          <w:rFonts w:asciiTheme="minorHAnsi" w:hAnsiTheme="minorHAnsi" w:cstheme="minorHAnsi"/>
        </w:rPr>
      </w:pPr>
    </w:p>
    <w:p w14:paraId="3FE65D2C" w14:textId="32439643"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One of the reasons for there being more esports content on the BBC website than ITV, Channel 5 and Channel 4 </w:t>
      </w:r>
      <w:r w:rsidR="009F631A">
        <w:rPr>
          <w:rFonts w:asciiTheme="minorHAnsi" w:hAnsiTheme="minorHAnsi" w:cstheme="minorHAnsi"/>
        </w:rPr>
        <w:t xml:space="preserve">is likely to </w:t>
      </w:r>
      <w:r w:rsidRPr="00254320">
        <w:rPr>
          <w:rFonts w:asciiTheme="minorHAnsi" w:hAnsiTheme="minorHAnsi" w:cstheme="minorHAnsi"/>
        </w:rPr>
        <w:t xml:space="preserve">be because the BBC has a strong news remit. Furthermore, the BBC has a significant proportion of its programming schedule dedicated to sport. For this reason, it is important to apply caution when making a direct comparison between the BBC and the other three terrestrial channels, which do not have the same programming nor are their websites news platforms. While ITV, Channel 4 and Channel 5 do broadcast news, these news programmes are produced by ITN, a third-party production company. To assess esports coverage as a percentage of the news on these channels, I searched for esports content on </w:t>
      </w:r>
      <w:r w:rsidRPr="00254320">
        <w:rPr>
          <w:rFonts w:asciiTheme="minorHAnsi" w:hAnsiTheme="minorHAnsi" w:cstheme="minorHAnsi"/>
        </w:rPr>
        <w:lastRenderedPageBreak/>
        <w:t>ITN.com but it returned a zero response (</w:t>
      </w:r>
      <w:r w:rsidRPr="00254320">
        <w:rPr>
          <w:rFonts w:asciiTheme="minorHAnsi" w:hAnsiTheme="minorHAnsi" w:cstheme="minorHAnsi"/>
          <w:i/>
          <w:iCs/>
        </w:rPr>
        <w:t>correct as of 02/06/21</w:t>
      </w:r>
      <w:r w:rsidRPr="00254320">
        <w:rPr>
          <w:rFonts w:asciiTheme="minorHAnsi" w:hAnsiTheme="minorHAnsi" w:cstheme="minorHAnsi"/>
        </w:rPr>
        <w:t>).  This confirms that esports</w:t>
      </w:r>
      <w:r w:rsidRPr="00254320">
        <w:rPr>
          <w:rFonts w:asciiTheme="minorHAnsi" w:hAnsiTheme="minorHAnsi" w:cstheme="minorHAnsi"/>
          <w:b/>
          <w:bCs/>
        </w:rPr>
        <w:t xml:space="preserve"> </w:t>
      </w:r>
      <w:r w:rsidRPr="00254320">
        <w:rPr>
          <w:rFonts w:asciiTheme="minorHAnsi" w:hAnsiTheme="minorHAnsi" w:cstheme="minorHAnsi"/>
        </w:rPr>
        <w:t xml:space="preserve">was not a topic of interest from a news, </w:t>
      </w:r>
      <w:proofErr w:type="gramStart"/>
      <w:r w:rsidRPr="00254320">
        <w:rPr>
          <w:rFonts w:asciiTheme="minorHAnsi" w:hAnsiTheme="minorHAnsi" w:cstheme="minorHAnsi"/>
        </w:rPr>
        <w:t>sports</w:t>
      </w:r>
      <w:proofErr w:type="gramEnd"/>
      <w:r w:rsidRPr="00254320">
        <w:rPr>
          <w:rFonts w:asciiTheme="minorHAnsi" w:hAnsiTheme="minorHAnsi" w:cstheme="minorHAnsi"/>
        </w:rPr>
        <w:t xml:space="preserve"> or entertainment perspective.</w:t>
      </w:r>
    </w:p>
    <w:p w14:paraId="0391252C" w14:textId="77777777" w:rsidR="00554239" w:rsidRPr="00254320" w:rsidRDefault="00554239" w:rsidP="00554239">
      <w:pPr>
        <w:spacing w:line="360" w:lineRule="auto"/>
        <w:jc w:val="both"/>
        <w:rPr>
          <w:rFonts w:asciiTheme="minorHAnsi" w:hAnsiTheme="minorHAnsi" w:cstheme="minorHAnsi"/>
        </w:rPr>
      </w:pPr>
    </w:p>
    <w:p w14:paraId="30E72C36" w14:textId="64B7D5C2" w:rsidR="00985192" w:rsidRPr="00074DF2" w:rsidRDefault="00554239" w:rsidP="00554239">
      <w:pPr>
        <w:spacing w:line="360" w:lineRule="auto"/>
        <w:jc w:val="both"/>
        <w:rPr>
          <w:rFonts w:asciiTheme="minorHAnsi" w:hAnsiTheme="minorHAnsi" w:cstheme="minorHAnsi"/>
          <w:lang w:val="en-US"/>
        </w:rPr>
      </w:pPr>
      <w:r w:rsidRPr="00254320">
        <w:rPr>
          <w:rFonts w:asciiTheme="minorHAnsi" w:hAnsiTheme="minorHAnsi" w:cstheme="minorHAnsi"/>
        </w:rPr>
        <w:t xml:space="preserve">Looking at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specifically, the data tells us that this tournament was not of interest to newspapers or broadcasters. Content covering this </w:t>
      </w:r>
      <w:proofErr w:type="gramStart"/>
      <w:r w:rsidRPr="00254320">
        <w:rPr>
          <w:rFonts w:asciiTheme="minorHAnsi" w:hAnsiTheme="minorHAnsi" w:cstheme="minorHAnsi"/>
        </w:rPr>
        <w:t>particular tournament</w:t>
      </w:r>
      <w:proofErr w:type="gramEnd"/>
      <w:r w:rsidRPr="00254320">
        <w:rPr>
          <w:rFonts w:asciiTheme="minorHAnsi" w:hAnsiTheme="minorHAnsi" w:cstheme="minorHAnsi"/>
        </w:rPr>
        <w:t xml:space="preserve"> accounts for less than a third of the total </w:t>
      </w:r>
      <w:r w:rsidR="0057793C" w:rsidRPr="0057793C">
        <w:rPr>
          <w:rFonts w:asciiTheme="minorHAnsi" w:hAnsiTheme="minorHAnsi" w:cstheme="minorHAnsi"/>
          <w:i/>
        </w:rPr>
        <w:t>FIFA</w:t>
      </w:r>
      <w:r w:rsidRPr="00254320">
        <w:rPr>
          <w:rFonts w:asciiTheme="minorHAnsi" w:hAnsiTheme="minorHAnsi" w:cstheme="minorHAnsi"/>
        </w:rPr>
        <w:t xml:space="preserve"> content on mainstream media websites. </w:t>
      </w:r>
      <w:r w:rsidR="006063D1" w:rsidRPr="00254320">
        <w:rPr>
          <w:rFonts w:asciiTheme="minorHAnsi" w:hAnsiTheme="minorHAnsi" w:cstheme="minorHAnsi"/>
          <w:lang w:val="en-US"/>
        </w:rPr>
        <w:t xml:space="preserve"> </w:t>
      </w:r>
      <w:r w:rsidR="00985192">
        <w:rPr>
          <w:rFonts w:asciiTheme="minorHAnsi" w:hAnsiTheme="minorHAnsi" w:cstheme="minorHAnsi"/>
        </w:rPr>
        <w:t>The table below (Fig.</w:t>
      </w:r>
      <w:r w:rsidR="00074DF2">
        <w:rPr>
          <w:rFonts w:asciiTheme="minorHAnsi" w:hAnsiTheme="minorHAnsi" w:cstheme="minorHAnsi"/>
        </w:rPr>
        <w:t>5.3</w:t>
      </w:r>
      <w:r w:rsidR="00985192">
        <w:rPr>
          <w:rFonts w:asciiTheme="minorHAnsi" w:hAnsiTheme="minorHAnsi" w:cstheme="minorHAnsi"/>
        </w:rPr>
        <w:t>) shows that b</w:t>
      </w:r>
      <w:r w:rsidRPr="00254320">
        <w:rPr>
          <w:rFonts w:asciiTheme="minorHAnsi" w:hAnsiTheme="minorHAnsi" w:cstheme="minorHAnsi"/>
        </w:rPr>
        <w:t xml:space="preserve">roadcasters covered the </w:t>
      </w:r>
      <w:proofErr w:type="spellStart"/>
      <w:r w:rsidRPr="00254320">
        <w:rPr>
          <w:rFonts w:asciiTheme="minorHAnsi" w:hAnsiTheme="minorHAnsi" w:cstheme="minorHAnsi"/>
        </w:rPr>
        <w:t>ePL</w:t>
      </w:r>
      <w:proofErr w:type="spellEnd"/>
      <w:r w:rsidRPr="00254320">
        <w:rPr>
          <w:rFonts w:asciiTheme="minorHAnsi" w:hAnsiTheme="minorHAnsi" w:cstheme="minorHAnsi"/>
        </w:rPr>
        <w:t xml:space="preserve"> more than newspapers (38% and 26% respectively). SKY Sport produced the most content, with 3,450 pieces of content on its site. This is significantly more than the next biggest publisher, the BBC, with 420 pieces of content. Of the total amount of content produced by broadcasters on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SKY Sports accounts for 87% of the coverage, the BBC 11%, BT Sport 7%, ITV 1%, Channel 4 less than 1%. </w:t>
      </w:r>
    </w:p>
    <w:tbl>
      <w:tblPr>
        <w:tblStyle w:val="TableGrid"/>
        <w:tblpPr w:leftFromText="180" w:rightFromText="180" w:vertAnchor="text" w:horzAnchor="margin" w:tblpXSpec="center" w:tblpY="502"/>
        <w:tblW w:w="922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224"/>
      </w:tblGrid>
      <w:tr w:rsidR="00985192" w:rsidRPr="00254320" w14:paraId="6DFCFD1D" w14:textId="77777777" w:rsidTr="00985192">
        <w:trPr>
          <w:trHeight w:val="5092"/>
        </w:trPr>
        <w:tc>
          <w:tcPr>
            <w:tcW w:w="9224" w:type="dxa"/>
          </w:tcPr>
          <w:p w14:paraId="5D213A79" w14:textId="77777777" w:rsidR="00985192" w:rsidRPr="00254320" w:rsidRDefault="00985192" w:rsidP="00985192">
            <w:pPr>
              <w:spacing w:line="360" w:lineRule="auto"/>
              <w:ind w:left="-261" w:firstLine="261"/>
              <w:jc w:val="both"/>
              <w:rPr>
                <w:rFonts w:asciiTheme="minorHAnsi" w:hAnsiTheme="minorHAnsi" w:cstheme="minorHAnsi"/>
              </w:rPr>
            </w:pPr>
          </w:p>
          <w:tbl>
            <w:tblPr>
              <w:tblpPr w:leftFromText="180" w:rightFromText="180" w:vertAnchor="text" w:horzAnchor="margin" w:tblpY="247"/>
              <w:tblOverlap w:val="never"/>
              <w:tblW w:w="449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230"/>
              <w:gridCol w:w="903"/>
              <w:gridCol w:w="21"/>
              <w:gridCol w:w="1147"/>
              <w:gridCol w:w="21"/>
              <w:gridCol w:w="1168"/>
            </w:tblGrid>
            <w:tr w:rsidR="00985192" w:rsidRPr="00254320" w14:paraId="3EDED85D" w14:textId="77777777" w:rsidTr="00985192">
              <w:trPr>
                <w:trHeight w:val="180"/>
              </w:trPr>
              <w:tc>
                <w:tcPr>
                  <w:tcW w:w="1230" w:type="dxa"/>
                  <w:shd w:val="clear" w:color="4472C4" w:fill="FFC000"/>
                  <w:noWrap/>
                  <w:vAlign w:val="center"/>
                  <w:hideMark/>
                </w:tcPr>
                <w:p w14:paraId="5ECD2087" w14:textId="77777777" w:rsidR="00985192" w:rsidRPr="00254320" w:rsidRDefault="00985192" w:rsidP="00985192">
                  <w:pPr>
                    <w:ind w:left="-261" w:firstLine="261"/>
                    <w:jc w:val="center"/>
                    <w:rPr>
                      <w:rFonts w:asciiTheme="minorHAnsi" w:hAnsiTheme="minorHAnsi" w:cstheme="minorHAnsi"/>
                      <w:color w:val="FFFFFF"/>
                      <w:sz w:val="20"/>
                      <w:szCs w:val="20"/>
                    </w:rPr>
                  </w:pPr>
                  <w:r w:rsidRPr="00254320">
                    <w:rPr>
                      <w:rFonts w:asciiTheme="minorHAnsi" w:hAnsiTheme="minorHAnsi" w:cstheme="minorHAnsi"/>
                      <w:color w:val="FFFFFF"/>
                      <w:sz w:val="20"/>
                      <w:szCs w:val="20"/>
                    </w:rPr>
                    <w:t>Broadcaster</w:t>
                  </w:r>
                </w:p>
              </w:tc>
              <w:tc>
                <w:tcPr>
                  <w:tcW w:w="924" w:type="dxa"/>
                  <w:gridSpan w:val="2"/>
                  <w:shd w:val="clear" w:color="4472C4" w:fill="FFC000"/>
                  <w:noWrap/>
                  <w:vAlign w:val="center"/>
                  <w:hideMark/>
                </w:tcPr>
                <w:p w14:paraId="7E65BC72" w14:textId="0C0BBC60" w:rsidR="00985192" w:rsidRPr="00254320" w:rsidRDefault="0057793C" w:rsidP="00985192">
                  <w:pPr>
                    <w:ind w:left="-261" w:firstLine="261"/>
                    <w:jc w:val="center"/>
                    <w:rPr>
                      <w:rFonts w:asciiTheme="minorHAnsi" w:hAnsiTheme="minorHAnsi" w:cstheme="minorHAnsi"/>
                      <w:color w:val="FFFFFF"/>
                      <w:sz w:val="20"/>
                      <w:szCs w:val="20"/>
                    </w:rPr>
                  </w:pPr>
                  <w:r w:rsidRPr="0057793C">
                    <w:rPr>
                      <w:rFonts w:asciiTheme="minorHAnsi" w:hAnsiTheme="minorHAnsi" w:cstheme="minorHAnsi"/>
                      <w:i/>
                      <w:color w:val="FFFFFF"/>
                      <w:sz w:val="20"/>
                      <w:szCs w:val="20"/>
                    </w:rPr>
                    <w:t>FIFA</w:t>
                  </w:r>
                  <w:r w:rsidR="00985192" w:rsidRPr="00254320">
                    <w:rPr>
                      <w:rFonts w:asciiTheme="minorHAnsi" w:hAnsiTheme="minorHAnsi" w:cstheme="minorHAnsi"/>
                      <w:color w:val="FFFFFF"/>
                      <w:sz w:val="20"/>
                      <w:szCs w:val="20"/>
                    </w:rPr>
                    <w:t xml:space="preserve"> content</w:t>
                  </w:r>
                </w:p>
              </w:tc>
              <w:tc>
                <w:tcPr>
                  <w:tcW w:w="1168" w:type="dxa"/>
                  <w:gridSpan w:val="2"/>
                  <w:shd w:val="clear" w:color="4472C4" w:fill="FFC000"/>
                  <w:noWrap/>
                  <w:vAlign w:val="center"/>
                  <w:hideMark/>
                </w:tcPr>
                <w:p w14:paraId="1FFB66B7" w14:textId="2E25E90A" w:rsidR="00985192" w:rsidRPr="00254320" w:rsidRDefault="0057793C" w:rsidP="00985192">
                  <w:pPr>
                    <w:ind w:left="-261" w:firstLine="261"/>
                    <w:jc w:val="center"/>
                    <w:rPr>
                      <w:rFonts w:asciiTheme="minorHAnsi" w:hAnsiTheme="minorHAnsi" w:cstheme="minorHAnsi"/>
                      <w:color w:val="FFFFFF"/>
                      <w:sz w:val="20"/>
                      <w:szCs w:val="20"/>
                    </w:rPr>
                  </w:pPr>
                  <w:r>
                    <w:rPr>
                      <w:rFonts w:asciiTheme="minorHAnsi" w:hAnsiTheme="minorHAnsi" w:cstheme="minorHAnsi"/>
                      <w:color w:val="FFFFFF"/>
                      <w:sz w:val="20"/>
                      <w:szCs w:val="20"/>
                    </w:rPr>
                    <w:t>‘</w:t>
                  </w:r>
                  <w:proofErr w:type="spellStart"/>
                  <w:r>
                    <w:rPr>
                      <w:rFonts w:asciiTheme="minorHAnsi" w:hAnsiTheme="minorHAnsi" w:cstheme="minorHAnsi"/>
                      <w:color w:val="FFFFFF"/>
                      <w:sz w:val="20"/>
                      <w:szCs w:val="20"/>
                    </w:rPr>
                    <w:t>ePremier</w:t>
                  </w:r>
                  <w:proofErr w:type="spellEnd"/>
                  <w:r>
                    <w:rPr>
                      <w:rFonts w:asciiTheme="minorHAnsi" w:hAnsiTheme="minorHAnsi" w:cstheme="minorHAnsi"/>
                      <w:color w:val="FFFFFF"/>
                      <w:sz w:val="20"/>
                      <w:szCs w:val="20"/>
                    </w:rPr>
                    <w:t xml:space="preserve"> League’</w:t>
                  </w:r>
                  <w:r w:rsidR="00985192" w:rsidRPr="00254320">
                    <w:rPr>
                      <w:rFonts w:asciiTheme="minorHAnsi" w:hAnsiTheme="minorHAnsi" w:cstheme="minorHAnsi"/>
                      <w:color w:val="FFFFFF"/>
                      <w:sz w:val="20"/>
                      <w:szCs w:val="20"/>
                    </w:rPr>
                    <w:t xml:space="preserve"> content</w:t>
                  </w:r>
                </w:p>
              </w:tc>
              <w:tc>
                <w:tcPr>
                  <w:tcW w:w="1168" w:type="dxa"/>
                  <w:shd w:val="clear" w:color="4472C4" w:fill="FFC000"/>
                  <w:noWrap/>
                  <w:vAlign w:val="center"/>
                  <w:hideMark/>
                </w:tcPr>
                <w:p w14:paraId="0AA0335B" w14:textId="5A0D2153" w:rsidR="00985192" w:rsidRPr="00254320" w:rsidRDefault="00985192" w:rsidP="00985192">
                  <w:pPr>
                    <w:ind w:left="-261" w:firstLine="261"/>
                    <w:jc w:val="center"/>
                    <w:rPr>
                      <w:rFonts w:asciiTheme="minorHAnsi" w:hAnsiTheme="minorHAnsi" w:cstheme="minorHAnsi"/>
                      <w:color w:val="FFFFFF"/>
                      <w:sz w:val="20"/>
                      <w:szCs w:val="20"/>
                    </w:rPr>
                  </w:pPr>
                  <w:r w:rsidRPr="00254320">
                    <w:rPr>
                      <w:rFonts w:asciiTheme="minorHAnsi" w:hAnsiTheme="minorHAnsi" w:cstheme="minorHAnsi"/>
                      <w:color w:val="FFFFFF"/>
                      <w:sz w:val="20"/>
                      <w:szCs w:val="20"/>
                    </w:rPr>
                    <w:t xml:space="preserve">Percentage of </w:t>
                  </w:r>
                  <w:proofErr w:type="spellStart"/>
                  <w:r w:rsidRPr="00254320">
                    <w:rPr>
                      <w:rFonts w:asciiTheme="minorHAnsi" w:hAnsiTheme="minorHAnsi" w:cstheme="minorHAnsi"/>
                      <w:color w:val="FFFFFF"/>
                      <w:sz w:val="20"/>
                      <w:szCs w:val="20"/>
                    </w:rPr>
                    <w:t>ePL</w:t>
                  </w:r>
                  <w:proofErr w:type="spellEnd"/>
                  <w:r w:rsidRPr="00254320">
                    <w:rPr>
                      <w:rFonts w:asciiTheme="minorHAnsi" w:hAnsiTheme="minorHAnsi" w:cstheme="minorHAnsi"/>
                      <w:color w:val="FFFFFF"/>
                      <w:sz w:val="20"/>
                      <w:szCs w:val="20"/>
                    </w:rPr>
                    <w:t xml:space="preserve"> to general </w:t>
                  </w:r>
                  <w:r w:rsidR="0057793C" w:rsidRPr="0057793C">
                    <w:rPr>
                      <w:rFonts w:asciiTheme="minorHAnsi" w:hAnsiTheme="minorHAnsi" w:cstheme="minorHAnsi"/>
                      <w:i/>
                      <w:color w:val="FFFFFF"/>
                      <w:sz w:val="20"/>
                      <w:szCs w:val="20"/>
                    </w:rPr>
                    <w:t>FIFA</w:t>
                  </w:r>
                  <w:r w:rsidRPr="00254320">
                    <w:rPr>
                      <w:rFonts w:asciiTheme="minorHAnsi" w:hAnsiTheme="minorHAnsi" w:cstheme="minorHAnsi"/>
                      <w:color w:val="FFFFFF"/>
                      <w:sz w:val="20"/>
                      <w:szCs w:val="20"/>
                    </w:rPr>
                    <w:t xml:space="preserve"> content</w:t>
                  </w:r>
                </w:p>
              </w:tc>
            </w:tr>
            <w:tr w:rsidR="00985192" w:rsidRPr="00254320" w14:paraId="14F0802A" w14:textId="77777777" w:rsidTr="00985192">
              <w:trPr>
                <w:trHeight w:val="180"/>
              </w:trPr>
              <w:tc>
                <w:tcPr>
                  <w:tcW w:w="1230" w:type="dxa"/>
                  <w:shd w:val="clear" w:color="D9E1F2" w:fill="D9E1F2"/>
                  <w:noWrap/>
                  <w:hideMark/>
                </w:tcPr>
                <w:p w14:paraId="061F4B5E" w14:textId="77777777" w:rsidR="00985192" w:rsidRPr="00985192" w:rsidRDefault="00985192" w:rsidP="00985192">
                  <w:pPr>
                    <w:ind w:left="-261" w:firstLine="261"/>
                    <w:jc w:val="right"/>
                    <w:rPr>
                      <w:rFonts w:asciiTheme="minorHAnsi" w:hAnsiTheme="minorHAnsi" w:cstheme="minorHAnsi"/>
                      <w:color w:val="000000"/>
                      <w:sz w:val="20"/>
                      <w:szCs w:val="20"/>
                    </w:rPr>
                  </w:pPr>
                  <w:r w:rsidRPr="00985192">
                    <w:rPr>
                      <w:rFonts w:asciiTheme="minorHAnsi" w:hAnsiTheme="minorHAnsi" w:cstheme="minorHAnsi"/>
                      <w:color w:val="000000"/>
                      <w:sz w:val="20"/>
                      <w:szCs w:val="20"/>
                    </w:rPr>
                    <w:t xml:space="preserve"> SKY Sports</w:t>
                  </w:r>
                </w:p>
              </w:tc>
              <w:tc>
                <w:tcPr>
                  <w:tcW w:w="903" w:type="dxa"/>
                  <w:shd w:val="clear" w:color="D9E1F2" w:fill="D9E1F2"/>
                  <w:noWrap/>
                  <w:hideMark/>
                </w:tcPr>
                <w:p w14:paraId="799B17FB"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4k</w:t>
                  </w:r>
                </w:p>
              </w:tc>
              <w:tc>
                <w:tcPr>
                  <w:tcW w:w="1168" w:type="dxa"/>
                  <w:gridSpan w:val="2"/>
                  <w:shd w:val="clear" w:color="D9E1F2" w:fill="D9E1F2"/>
                  <w:noWrap/>
                  <w:hideMark/>
                </w:tcPr>
                <w:p w14:paraId="4DF3F949"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3.5k</w:t>
                  </w:r>
                </w:p>
              </w:tc>
              <w:tc>
                <w:tcPr>
                  <w:tcW w:w="1189" w:type="dxa"/>
                  <w:gridSpan w:val="2"/>
                  <w:shd w:val="clear" w:color="D9E1F2" w:fill="D9E1F2"/>
                  <w:noWrap/>
                  <w:hideMark/>
                </w:tcPr>
                <w:p w14:paraId="23AF3E29"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88%</w:t>
                  </w:r>
                </w:p>
              </w:tc>
            </w:tr>
            <w:tr w:rsidR="00985192" w:rsidRPr="00254320" w14:paraId="14EAF5C3" w14:textId="77777777" w:rsidTr="00985192">
              <w:trPr>
                <w:trHeight w:val="180"/>
              </w:trPr>
              <w:tc>
                <w:tcPr>
                  <w:tcW w:w="1230" w:type="dxa"/>
                  <w:shd w:val="clear" w:color="auto" w:fill="auto"/>
                  <w:noWrap/>
                  <w:hideMark/>
                </w:tcPr>
                <w:p w14:paraId="697199DB" w14:textId="77777777" w:rsidR="00985192" w:rsidRPr="00985192" w:rsidRDefault="00985192" w:rsidP="00985192">
                  <w:pPr>
                    <w:ind w:left="-261" w:firstLine="261"/>
                    <w:jc w:val="right"/>
                    <w:rPr>
                      <w:rFonts w:asciiTheme="minorHAnsi" w:hAnsiTheme="minorHAnsi" w:cstheme="minorHAnsi"/>
                      <w:color w:val="000000"/>
                      <w:sz w:val="20"/>
                      <w:szCs w:val="20"/>
                    </w:rPr>
                  </w:pPr>
                  <w:r w:rsidRPr="00985192">
                    <w:rPr>
                      <w:rFonts w:asciiTheme="minorHAnsi" w:hAnsiTheme="minorHAnsi" w:cstheme="minorHAnsi"/>
                      <w:color w:val="000000"/>
                      <w:sz w:val="20"/>
                      <w:szCs w:val="20"/>
                    </w:rPr>
                    <w:t>BBC</w:t>
                  </w:r>
                </w:p>
              </w:tc>
              <w:tc>
                <w:tcPr>
                  <w:tcW w:w="903" w:type="dxa"/>
                  <w:shd w:val="clear" w:color="auto" w:fill="auto"/>
                  <w:noWrap/>
                  <w:hideMark/>
                </w:tcPr>
                <w:p w14:paraId="46285527"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6.3k</w:t>
                  </w:r>
                </w:p>
              </w:tc>
              <w:tc>
                <w:tcPr>
                  <w:tcW w:w="1168" w:type="dxa"/>
                  <w:gridSpan w:val="2"/>
                  <w:shd w:val="clear" w:color="auto" w:fill="auto"/>
                  <w:noWrap/>
                  <w:hideMark/>
                </w:tcPr>
                <w:p w14:paraId="145796E8"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420</w:t>
                  </w:r>
                </w:p>
              </w:tc>
              <w:tc>
                <w:tcPr>
                  <w:tcW w:w="1189" w:type="dxa"/>
                  <w:gridSpan w:val="2"/>
                  <w:shd w:val="clear" w:color="auto" w:fill="auto"/>
                  <w:noWrap/>
                  <w:hideMark/>
                </w:tcPr>
                <w:p w14:paraId="7F44FEAB"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7%</w:t>
                  </w:r>
                </w:p>
              </w:tc>
            </w:tr>
            <w:tr w:rsidR="00985192" w:rsidRPr="00254320" w14:paraId="244CD1F1" w14:textId="77777777" w:rsidTr="00985192">
              <w:trPr>
                <w:trHeight w:val="180"/>
              </w:trPr>
              <w:tc>
                <w:tcPr>
                  <w:tcW w:w="1230" w:type="dxa"/>
                  <w:shd w:val="clear" w:color="D9E1F2" w:fill="D9E1F2"/>
                  <w:noWrap/>
                  <w:hideMark/>
                </w:tcPr>
                <w:p w14:paraId="14E2F543" w14:textId="77777777" w:rsidR="00985192" w:rsidRPr="00985192" w:rsidRDefault="00985192" w:rsidP="00985192">
                  <w:pPr>
                    <w:ind w:left="-261" w:firstLine="261"/>
                    <w:jc w:val="right"/>
                    <w:rPr>
                      <w:rFonts w:asciiTheme="minorHAnsi" w:hAnsiTheme="minorHAnsi" w:cstheme="minorHAnsi"/>
                      <w:color w:val="000000"/>
                      <w:sz w:val="20"/>
                      <w:szCs w:val="20"/>
                    </w:rPr>
                  </w:pPr>
                  <w:r w:rsidRPr="00985192">
                    <w:rPr>
                      <w:rFonts w:asciiTheme="minorHAnsi" w:hAnsiTheme="minorHAnsi" w:cstheme="minorHAnsi"/>
                      <w:color w:val="000000"/>
                      <w:sz w:val="20"/>
                      <w:szCs w:val="20"/>
                    </w:rPr>
                    <w:t>BT Sport</w:t>
                  </w:r>
                </w:p>
              </w:tc>
              <w:tc>
                <w:tcPr>
                  <w:tcW w:w="903" w:type="dxa"/>
                  <w:shd w:val="clear" w:color="D9E1F2" w:fill="D9E1F2"/>
                  <w:noWrap/>
                  <w:hideMark/>
                </w:tcPr>
                <w:p w14:paraId="61E7C063"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56</w:t>
                  </w:r>
                </w:p>
              </w:tc>
              <w:tc>
                <w:tcPr>
                  <w:tcW w:w="1168" w:type="dxa"/>
                  <w:gridSpan w:val="2"/>
                  <w:shd w:val="clear" w:color="D9E1F2" w:fill="D9E1F2"/>
                  <w:noWrap/>
                  <w:hideMark/>
                </w:tcPr>
                <w:p w14:paraId="12CC86E3"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30</w:t>
                  </w:r>
                </w:p>
              </w:tc>
              <w:tc>
                <w:tcPr>
                  <w:tcW w:w="1189" w:type="dxa"/>
                  <w:gridSpan w:val="2"/>
                  <w:shd w:val="clear" w:color="D9E1F2" w:fill="D9E1F2"/>
                  <w:noWrap/>
                  <w:hideMark/>
                </w:tcPr>
                <w:p w14:paraId="4B5F5BAD"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56%</w:t>
                  </w:r>
                </w:p>
              </w:tc>
            </w:tr>
            <w:tr w:rsidR="00985192" w:rsidRPr="00254320" w14:paraId="2F11F79F" w14:textId="77777777" w:rsidTr="00985192">
              <w:trPr>
                <w:trHeight w:val="180"/>
              </w:trPr>
              <w:tc>
                <w:tcPr>
                  <w:tcW w:w="1230" w:type="dxa"/>
                  <w:shd w:val="clear" w:color="auto" w:fill="auto"/>
                  <w:noWrap/>
                  <w:hideMark/>
                </w:tcPr>
                <w:p w14:paraId="321ED914" w14:textId="77777777" w:rsidR="00985192" w:rsidRPr="00985192" w:rsidRDefault="00985192" w:rsidP="00985192">
                  <w:pPr>
                    <w:ind w:left="-261" w:firstLine="261"/>
                    <w:jc w:val="right"/>
                    <w:rPr>
                      <w:rFonts w:asciiTheme="minorHAnsi" w:hAnsiTheme="minorHAnsi" w:cstheme="minorHAnsi"/>
                      <w:color w:val="000000"/>
                      <w:sz w:val="20"/>
                      <w:szCs w:val="20"/>
                    </w:rPr>
                  </w:pPr>
                  <w:r w:rsidRPr="00985192">
                    <w:rPr>
                      <w:rFonts w:asciiTheme="minorHAnsi" w:hAnsiTheme="minorHAnsi" w:cstheme="minorHAnsi"/>
                      <w:color w:val="000000"/>
                      <w:sz w:val="20"/>
                      <w:szCs w:val="20"/>
                    </w:rPr>
                    <w:t>SKY</w:t>
                  </w:r>
                </w:p>
              </w:tc>
              <w:tc>
                <w:tcPr>
                  <w:tcW w:w="903" w:type="dxa"/>
                  <w:shd w:val="clear" w:color="auto" w:fill="auto"/>
                  <w:noWrap/>
                  <w:hideMark/>
                </w:tcPr>
                <w:p w14:paraId="647A9587"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30</w:t>
                  </w:r>
                </w:p>
              </w:tc>
              <w:tc>
                <w:tcPr>
                  <w:tcW w:w="1168" w:type="dxa"/>
                  <w:gridSpan w:val="2"/>
                  <w:shd w:val="clear" w:color="auto" w:fill="auto"/>
                  <w:noWrap/>
                  <w:hideMark/>
                </w:tcPr>
                <w:p w14:paraId="4DC73DE6"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7</w:t>
                  </w:r>
                </w:p>
              </w:tc>
              <w:tc>
                <w:tcPr>
                  <w:tcW w:w="1189" w:type="dxa"/>
                  <w:gridSpan w:val="2"/>
                  <w:shd w:val="clear" w:color="auto" w:fill="auto"/>
                  <w:noWrap/>
                  <w:hideMark/>
                </w:tcPr>
                <w:p w14:paraId="6F9E82EF"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23%</w:t>
                  </w:r>
                </w:p>
              </w:tc>
            </w:tr>
            <w:tr w:rsidR="00985192" w:rsidRPr="00254320" w14:paraId="37759DB8" w14:textId="77777777" w:rsidTr="00985192">
              <w:trPr>
                <w:trHeight w:val="180"/>
              </w:trPr>
              <w:tc>
                <w:tcPr>
                  <w:tcW w:w="1230" w:type="dxa"/>
                  <w:shd w:val="clear" w:color="D9E1F2" w:fill="D9E1F2"/>
                  <w:noWrap/>
                  <w:hideMark/>
                </w:tcPr>
                <w:p w14:paraId="5F555EB5" w14:textId="77777777" w:rsidR="00985192" w:rsidRPr="00985192" w:rsidRDefault="00985192" w:rsidP="00985192">
                  <w:pPr>
                    <w:ind w:left="-261" w:firstLine="261"/>
                    <w:jc w:val="right"/>
                    <w:rPr>
                      <w:rFonts w:asciiTheme="minorHAnsi" w:hAnsiTheme="minorHAnsi" w:cstheme="minorHAnsi"/>
                      <w:color w:val="000000"/>
                      <w:sz w:val="20"/>
                      <w:szCs w:val="20"/>
                    </w:rPr>
                  </w:pPr>
                  <w:r w:rsidRPr="00985192">
                    <w:rPr>
                      <w:rFonts w:asciiTheme="minorHAnsi" w:hAnsiTheme="minorHAnsi" w:cstheme="minorHAnsi"/>
                      <w:color w:val="000000"/>
                      <w:sz w:val="20"/>
                      <w:szCs w:val="20"/>
                    </w:rPr>
                    <w:t>ITV</w:t>
                  </w:r>
                </w:p>
              </w:tc>
              <w:tc>
                <w:tcPr>
                  <w:tcW w:w="903" w:type="dxa"/>
                  <w:shd w:val="clear" w:color="D9E1F2" w:fill="D9E1F2"/>
                  <w:noWrap/>
                  <w:hideMark/>
                </w:tcPr>
                <w:p w14:paraId="691F3EB0"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5</w:t>
                  </w:r>
                </w:p>
              </w:tc>
              <w:tc>
                <w:tcPr>
                  <w:tcW w:w="1168" w:type="dxa"/>
                  <w:gridSpan w:val="2"/>
                  <w:shd w:val="clear" w:color="D9E1F2" w:fill="D9E1F2"/>
                  <w:noWrap/>
                  <w:hideMark/>
                </w:tcPr>
                <w:p w14:paraId="6EB4C638"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5</w:t>
                  </w:r>
                </w:p>
              </w:tc>
              <w:tc>
                <w:tcPr>
                  <w:tcW w:w="1189" w:type="dxa"/>
                  <w:gridSpan w:val="2"/>
                  <w:shd w:val="clear" w:color="D9E1F2" w:fill="D9E1F2"/>
                  <w:noWrap/>
                  <w:hideMark/>
                </w:tcPr>
                <w:p w14:paraId="28253BD8"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100%</w:t>
                  </w:r>
                </w:p>
              </w:tc>
            </w:tr>
            <w:tr w:rsidR="00985192" w:rsidRPr="00254320" w14:paraId="2FB6691E" w14:textId="77777777" w:rsidTr="00985192">
              <w:trPr>
                <w:trHeight w:val="180"/>
              </w:trPr>
              <w:tc>
                <w:tcPr>
                  <w:tcW w:w="1230" w:type="dxa"/>
                  <w:shd w:val="clear" w:color="auto" w:fill="auto"/>
                  <w:noWrap/>
                  <w:hideMark/>
                </w:tcPr>
                <w:p w14:paraId="363063ED" w14:textId="77777777" w:rsidR="00985192" w:rsidRPr="00985192" w:rsidRDefault="00985192" w:rsidP="00985192">
                  <w:pPr>
                    <w:ind w:left="-261" w:firstLine="261"/>
                    <w:jc w:val="right"/>
                    <w:rPr>
                      <w:rFonts w:asciiTheme="minorHAnsi" w:hAnsiTheme="minorHAnsi" w:cstheme="minorHAnsi"/>
                      <w:color w:val="000000"/>
                      <w:sz w:val="20"/>
                      <w:szCs w:val="20"/>
                    </w:rPr>
                  </w:pPr>
                  <w:r w:rsidRPr="00985192">
                    <w:rPr>
                      <w:rFonts w:asciiTheme="minorHAnsi" w:hAnsiTheme="minorHAnsi" w:cstheme="minorHAnsi"/>
                      <w:color w:val="000000"/>
                      <w:sz w:val="20"/>
                      <w:szCs w:val="20"/>
                    </w:rPr>
                    <w:t>Channel 4</w:t>
                  </w:r>
                </w:p>
              </w:tc>
              <w:tc>
                <w:tcPr>
                  <w:tcW w:w="903" w:type="dxa"/>
                  <w:shd w:val="clear" w:color="auto" w:fill="auto"/>
                  <w:noWrap/>
                  <w:hideMark/>
                </w:tcPr>
                <w:p w14:paraId="79764AE5"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w:t>
                  </w:r>
                </w:p>
              </w:tc>
              <w:tc>
                <w:tcPr>
                  <w:tcW w:w="1168" w:type="dxa"/>
                  <w:gridSpan w:val="2"/>
                  <w:shd w:val="clear" w:color="auto" w:fill="auto"/>
                  <w:noWrap/>
                  <w:hideMark/>
                </w:tcPr>
                <w:p w14:paraId="4A241E30"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w:t>
                  </w:r>
                </w:p>
              </w:tc>
              <w:tc>
                <w:tcPr>
                  <w:tcW w:w="1189" w:type="dxa"/>
                  <w:gridSpan w:val="2"/>
                  <w:shd w:val="clear" w:color="auto" w:fill="auto"/>
                  <w:noWrap/>
                  <w:hideMark/>
                </w:tcPr>
                <w:p w14:paraId="66A6FFF6"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33%</w:t>
                  </w:r>
                </w:p>
              </w:tc>
            </w:tr>
            <w:tr w:rsidR="00985192" w:rsidRPr="00254320" w14:paraId="7FF34652" w14:textId="77777777" w:rsidTr="00985192">
              <w:trPr>
                <w:trHeight w:val="180"/>
              </w:trPr>
              <w:tc>
                <w:tcPr>
                  <w:tcW w:w="1230" w:type="dxa"/>
                  <w:shd w:val="clear" w:color="D9E1F2" w:fill="D9E1F2"/>
                  <w:noWrap/>
                  <w:hideMark/>
                </w:tcPr>
                <w:p w14:paraId="03EB7B32" w14:textId="77777777" w:rsidR="00985192" w:rsidRPr="00985192" w:rsidRDefault="00985192" w:rsidP="00985192">
                  <w:pPr>
                    <w:ind w:left="-261" w:firstLine="261"/>
                    <w:jc w:val="right"/>
                    <w:rPr>
                      <w:rFonts w:asciiTheme="minorHAnsi" w:hAnsiTheme="minorHAnsi" w:cstheme="minorHAnsi"/>
                      <w:color w:val="000000"/>
                      <w:sz w:val="20"/>
                      <w:szCs w:val="20"/>
                    </w:rPr>
                  </w:pPr>
                  <w:r w:rsidRPr="00985192">
                    <w:rPr>
                      <w:rFonts w:asciiTheme="minorHAnsi" w:hAnsiTheme="minorHAnsi" w:cstheme="minorHAnsi"/>
                      <w:color w:val="000000"/>
                      <w:sz w:val="20"/>
                      <w:szCs w:val="20"/>
                    </w:rPr>
                    <w:t>Channel 5</w:t>
                  </w:r>
                </w:p>
              </w:tc>
              <w:tc>
                <w:tcPr>
                  <w:tcW w:w="903" w:type="dxa"/>
                  <w:shd w:val="clear" w:color="D9E1F2" w:fill="D9E1F2"/>
                  <w:noWrap/>
                  <w:hideMark/>
                </w:tcPr>
                <w:p w14:paraId="7BE1D1BA"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0</w:t>
                  </w:r>
                </w:p>
              </w:tc>
              <w:tc>
                <w:tcPr>
                  <w:tcW w:w="1168" w:type="dxa"/>
                  <w:gridSpan w:val="2"/>
                  <w:shd w:val="clear" w:color="D9E1F2" w:fill="D9E1F2"/>
                  <w:noWrap/>
                  <w:hideMark/>
                </w:tcPr>
                <w:p w14:paraId="2137BEFD"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0</w:t>
                  </w:r>
                </w:p>
              </w:tc>
              <w:tc>
                <w:tcPr>
                  <w:tcW w:w="1189" w:type="dxa"/>
                  <w:gridSpan w:val="2"/>
                  <w:shd w:val="clear" w:color="D9E1F2" w:fill="D9E1F2"/>
                  <w:noWrap/>
                  <w:hideMark/>
                </w:tcPr>
                <w:p w14:paraId="72A6B178"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0</w:t>
                  </w:r>
                </w:p>
              </w:tc>
            </w:tr>
            <w:tr w:rsidR="00985192" w:rsidRPr="00254320" w14:paraId="7D1948A1" w14:textId="77777777" w:rsidTr="00985192">
              <w:trPr>
                <w:trHeight w:val="180"/>
              </w:trPr>
              <w:tc>
                <w:tcPr>
                  <w:tcW w:w="1230" w:type="dxa"/>
                  <w:shd w:val="clear" w:color="auto" w:fill="FFC000"/>
                  <w:noWrap/>
                </w:tcPr>
                <w:p w14:paraId="32DDB033" w14:textId="77777777" w:rsidR="00985192" w:rsidRPr="00985192" w:rsidRDefault="00985192" w:rsidP="00985192">
                  <w:pPr>
                    <w:ind w:left="-261" w:firstLine="261"/>
                    <w:rPr>
                      <w:rFonts w:asciiTheme="minorHAnsi" w:hAnsiTheme="minorHAnsi" w:cstheme="minorHAnsi"/>
                      <w:color w:val="000000"/>
                      <w:sz w:val="20"/>
                      <w:szCs w:val="20"/>
                    </w:rPr>
                  </w:pPr>
                  <w:r w:rsidRPr="00985192">
                    <w:rPr>
                      <w:rFonts w:asciiTheme="minorHAnsi" w:hAnsiTheme="minorHAnsi" w:cstheme="minorHAnsi"/>
                      <w:color w:val="000000"/>
                      <w:sz w:val="20"/>
                      <w:szCs w:val="20"/>
                    </w:rPr>
                    <w:t>Total</w:t>
                  </w:r>
                </w:p>
              </w:tc>
              <w:tc>
                <w:tcPr>
                  <w:tcW w:w="903" w:type="dxa"/>
                  <w:shd w:val="clear" w:color="auto" w:fill="FFC000"/>
                  <w:noWrap/>
                </w:tcPr>
                <w:p w14:paraId="7DBD6A77"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10,394</w:t>
                  </w:r>
                </w:p>
              </w:tc>
              <w:tc>
                <w:tcPr>
                  <w:tcW w:w="1168" w:type="dxa"/>
                  <w:gridSpan w:val="2"/>
                  <w:shd w:val="clear" w:color="auto" w:fill="FFC000"/>
                  <w:noWrap/>
                </w:tcPr>
                <w:p w14:paraId="66AA648B"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3,963</w:t>
                  </w:r>
                </w:p>
              </w:tc>
              <w:tc>
                <w:tcPr>
                  <w:tcW w:w="1189" w:type="dxa"/>
                  <w:gridSpan w:val="2"/>
                  <w:shd w:val="clear" w:color="auto" w:fill="FFC000"/>
                  <w:noWrap/>
                </w:tcPr>
                <w:p w14:paraId="31E01884"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38%</w:t>
                  </w:r>
                </w:p>
              </w:tc>
            </w:tr>
          </w:tbl>
          <w:tbl>
            <w:tblPr>
              <w:tblpPr w:leftFromText="180" w:rightFromText="180" w:vertAnchor="text" w:horzAnchor="page" w:tblpXSpec="right" w:tblpY="260"/>
              <w:tblOverlap w:val="never"/>
              <w:tblW w:w="45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459"/>
              <w:gridCol w:w="1049"/>
              <w:gridCol w:w="874"/>
              <w:gridCol w:w="1168"/>
            </w:tblGrid>
            <w:tr w:rsidR="00985192" w:rsidRPr="00254320" w14:paraId="1E91A092" w14:textId="77777777" w:rsidTr="00985192">
              <w:trPr>
                <w:trHeight w:val="207"/>
              </w:trPr>
              <w:tc>
                <w:tcPr>
                  <w:tcW w:w="1459" w:type="dxa"/>
                  <w:shd w:val="clear" w:color="4472C4" w:fill="FFC000"/>
                  <w:noWrap/>
                  <w:vAlign w:val="center"/>
                  <w:hideMark/>
                </w:tcPr>
                <w:p w14:paraId="4E045008" w14:textId="77777777" w:rsidR="00985192" w:rsidRPr="00254320" w:rsidRDefault="00985192" w:rsidP="00985192">
                  <w:pPr>
                    <w:ind w:left="-261" w:firstLine="261"/>
                    <w:jc w:val="center"/>
                    <w:rPr>
                      <w:rFonts w:asciiTheme="minorHAnsi" w:hAnsiTheme="minorHAnsi" w:cstheme="minorHAnsi"/>
                      <w:color w:val="FFFFFF"/>
                    </w:rPr>
                  </w:pPr>
                  <w:r w:rsidRPr="00254320">
                    <w:rPr>
                      <w:rFonts w:asciiTheme="minorHAnsi" w:hAnsiTheme="minorHAnsi" w:cstheme="minorHAnsi"/>
                      <w:color w:val="FFFFFF"/>
                      <w:sz w:val="20"/>
                      <w:szCs w:val="20"/>
                    </w:rPr>
                    <w:t>Newspaper</w:t>
                  </w:r>
                </w:p>
              </w:tc>
              <w:tc>
                <w:tcPr>
                  <w:tcW w:w="1049" w:type="dxa"/>
                  <w:shd w:val="clear" w:color="4472C4" w:fill="FFC000"/>
                  <w:noWrap/>
                  <w:vAlign w:val="center"/>
                  <w:hideMark/>
                </w:tcPr>
                <w:p w14:paraId="167F3360" w14:textId="3D090039" w:rsidR="00985192" w:rsidRPr="00254320" w:rsidRDefault="0057793C" w:rsidP="00985192">
                  <w:pPr>
                    <w:ind w:left="-261" w:firstLine="261"/>
                    <w:jc w:val="center"/>
                    <w:rPr>
                      <w:rFonts w:asciiTheme="minorHAnsi" w:hAnsiTheme="minorHAnsi" w:cstheme="minorHAnsi"/>
                      <w:color w:val="FFFFFF"/>
                    </w:rPr>
                  </w:pPr>
                  <w:r w:rsidRPr="0057793C">
                    <w:rPr>
                      <w:rFonts w:asciiTheme="minorHAnsi" w:hAnsiTheme="minorHAnsi" w:cstheme="minorHAnsi"/>
                      <w:i/>
                      <w:color w:val="FFFFFF"/>
                      <w:sz w:val="20"/>
                      <w:szCs w:val="20"/>
                    </w:rPr>
                    <w:t>FIFA</w:t>
                  </w:r>
                  <w:r w:rsidR="00985192" w:rsidRPr="00254320">
                    <w:rPr>
                      <w:rFonts w:asciiTheme="minorHAnsi" w:hAnsiTheme="minorHAnsi" w:cstheme="minorHAnsi"/>
                      <w:color w:val="FFFFFF"/>
                      <w:sz w:val="20"/>
                      <w:szCs w:val="20"/>
                    </w:rPr>
                    <w:t xml:space="preserve"> content</w:t>
                  </w:r>
                </w:p>
              </w:tc>
              <w:tc>
                <w:tcPr>
                  <w:tcW w:w="874" w:type="dxa"/>
                  <w:shd w:val="clear" w:color="4472C4" w:fill="FFC000"/>
                  <w:noWrap/>
                  <w:vAlign w:val="center"/>
                  <w:hideMark/>
                </w:tcPr>
                <w:p w14:paraId="28E2B601" w14:textId="77777777" w:rsidR="00985192" w:rsidRPr="00254320" w:rsidRDefault="00985192" w:rsidP="00985192">
                  <w:pPr>
                    <w:ind w:left="-261" w:firstLine="261"/>
                    <w:jc w:val="center"/>
                    <w:rPr>
                      <w:rFonts w:asciiTheme="minorHAnsi" w:hAnsiTheme="minorHAnsi" w:cstheme="minorHAnsi"/>
                      <w:color w:val="FFFFFF"/>
                    </w:rPr>
                  </w:pPr>
                  <w:proofErr w:type="spellStart"/>
                  <w:r w:rsidRPr="00254320">
                    <w:rPr>
                      <w:rFonts w:asciiTheme="minorHAnsi" w:hAnsiTheme="minorHAnsi" w:cstheme="minorHAnsi"/>
                      <w:color w:val="FFFFFF"/>
                      <w:sz w:val="20"/>
                      <w:szCs w:val="20"/>
                    </w:rPr>
                    <w:t>ePL</w:t>
                  </w:r>
                  <w:proofErr w:type="spellEnd"/>
                  <w:r w:rsidRPr="00254320">
                    <w:rPr>
                      <w:rFonts w:asciiTheme="minorHAnsi" w:hAnsiTheme="minorHAnsi" w:cstheme="minorHAnsi"/>
                      <w:color w:val="FFFFFF"/>
                      <w:sz w:val="20"/>
                      <w:szCs w:val="20"/>
                    </w:rPr>
                    <w:t xml:space="preserve"> content</w:t>
                  </w:r>
                </w:p>
              </w:tc>
              <w:tc>
                <w:tcPr>
                  <w:tcW w:w="1168" w:type="dxa"/>
                  <w:shd w:val="clear" w:color="4472C4" w:fill="FFC000"/>
                  <w:noWrap/>
                  <w:vAlign w:val="center"/>
                  <w:hideMark/>
                </w:tcPr>
                <w:p w14:paraId="1C6D0CD2" w14:textId="31D2A962" w:rsidR="00985192" w:rsidRPr="00254320" w:rsidRDefault="00985192" w:rsidP="00985192">
                  <w:pPr>
                    <w:ind w:left="-261" w:firstLine="261"/>
                    <w:jc w:val="center"/>
                    <w:rPr>
                      <w:rFonts w:asciiTheme="minorHAnsi" w:hAnsiTheme="minorHAnsi" w:cstheme="minorHAnsi"/>
                      <w:color w:val="FFFFFF"/>
                    </w:rPr>
                  </w:pPr>
                  <w:r w:rsidRPr="00254320">
                    <w:rPr>
                      <w:rFonts w:asciiTheme="minorHAnsi" w:hAnsiTheme="minorHAnsi" w:cstheme="minorHAnsi"/>
                      <w:color w:val="FFFFFF"/>
                      <w:sz w:val="20"/>
                      <w:szCs w:val="20"/>
                    </w:rPr>
                    <w:t xml:space="preserve">Percentage of </w:t>
                  </w:r>
                  <w:proofErr w:type="spellStart"/>
                  <w:r w:rsidRPr="00254320">
                    <w:rPr>
                      <w:rFonts w:asciiTheme="minorHAnsi" w:hAnsiTheme="minorHAnsi" w:cstheme="minorHAnsi"/>
                      <w:color w:val="FFFFFF"/>
                      <w:sz w:val="20"/>
                      <w:szCs w:val="20"/>
                    </w:rPr>
                    <w:t>ePL</w:t>
                  </w:r>
                  <w:proofErr w:type="spellEnd"/>
                  <w:r w:rsidRPr="00254320">
                    <w:rPr>
                      <w:rFonts w:asciiTheme="minorHAnsi" w:hAnsiTheme="minorHAnsi" w:cstheme="minorHAnsi"/>
                      <w:color w:val="FFFFFF"/>
                      <w:sz w:val="20"/>
                      <w:szCs w:val="20"/>
                    </w:rPr>
                    <w:t xml:space="preserve"> to general </w:t>
                  </w:r>
                  <w:r w:rsidR="0057793C" w:rsidRPr="0057793C">
                    <w:rPr>
                      <w:rFonts w:asciiTheme="minorHAnsi" w:hAnsiTheme="minorHAnsi" w:cstheme="minorHAnsi"/>
                      <w:i/>
                      <w:color w:val="FFFFFF"/>
                      <w:sz w:val="20"/>
                      <w:szCs w:val="20"/>
                    </w:rPr>
                    <w:t>FIFA</w:t>
                  </w:r>
                  <w:r w:rsidRPr="00254320">
                    <w:rPr>
                      <w:rFonts w:asciiTheme="minorHAnsi" w:hAnsiTheme="minorHAnsi" w:cstheme="minorHAnsi"/>
                      <w:color w:val="FFFFFF"/>
                      <w:sz w:val="20"/>
                      <w:szCs w:val="20"/>
                    </w:rPr>
                    <w:t xml:space="preserve"> content</w:t>
                  </w:r>
                </w:p>
              </w:tc>
            </w:tr>
            <w:tr w:rsidR="00985192" w:rsidRPr="00254320" w14:paraId="313DF770" w14:textId="77777777" w:rsidTr="00985192">
              <w:trPr>
                <w:trHeight w:val="207"/>
              </w:trPr>
              <w:tc>
                <w:tcPr>
                  <w:tcW w:w="1459" w:type="dxa"/>
                  <w:shd w:val="clear" w:color="D9E1F2" w:fill="D9E1F2"/>
                  <w:noWrap/>
                  <w:vAlign w:val="bottom"/>
                  <w:hideMark/>
                </w:tcPr>
                <w:p w14:paraId="53C9B111"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Financial Times</w:t>
                  </w:r>
                </w:p>
              </w:tc>
              <w:tc>
                <w:tcPr>
                  <w:tcW w:w="1049" w:type="dxa"/>
                  <w:shd w:val="clear" w:color="D9E1F2" w:fill="D9E1F2"/>
                  <w:noWrap/>
                  <w:vAlign w:val="bottom"/>
                  <w:hideMark/>
                </w:tcPr>
                <w:p w14:paraId="7B9AC392"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177</w:t>
                  </w:r>
                </w:p>
              </w:tc>
              <w:tc>
                <w:tcPr>
                  <w:tcW w:w="874" w:type="dxa"/>
                  <w:shd w:val="clear" w:color="D9E1F2" w:fill="D9E1F2"/>
                  <w:noWrap/>
                  <w:vAlign w:val="bottom"/>
                  <w:hideMark/>
                </w:tcPr>
                <w:p w14:paraId="7B4DB58A"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26</w:t>
                  </w:r>
                </w:p>
              </w:tc>
              <w:tc>
                <w:tcPr>
                  <w:tcW w:w="1168" w:type="dxa"/>
                  <w:shd w:val="clear" w:color="D9E1F2" w:fill="D9E1F2"/>
                  <w:noWrap/>
                  <w:vAlign w:val="bottom"/>
                  <w:hideMark/>
                </w:tcPr>
                <w:p w14:paraId="6F3A78EC"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15%</w:t>
                  </w:r>
                </w:p>
              </w:tc>
            </w:tr>
            <w:tr w:rsidR="00985192" w:rsidRPr="00254320" w14:paraId="3C12F5B1" w14:textId="77777777" w:rsidTr="00985192">
              <w:trPr>
                <w:trHeight w:val="207"/>
              </w:trPr>
              <w:tc>
                <w:tcPr>
                  <w:tcW w:w="1459" w:type="dxa"/>
                  <w:shd w:val="clear" w:color="auto" w:fill="auto"/>
                  <w:noWrap/>
                  <w:vAlign w:val="bottom"/>
                  <w:hideMark/>
                </w:tcPr>
                <w:p w14:paraId="314A4759"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Daily Mail</w:t>
                  </w:r>
                </w:p>
              </w:tc>
              <w:tc>
                <w:tcPr>
                  <w:tcW w:w="1049" w:type="dxa"/>
                  <w:shd w:val="clear" w:color="auto" w:fill="auto"/>
                  <w:noWrap/>
                  <w:vAlign w:val="bottom"/>
                  <w:hideMark/>
                </w:tcPr>
                <w:p w14:paraId="099FFC00"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3k</w:t>
                  </w:r>
                </w:p>
              </w:tc>
              <w:tc>
                <w:tcPr>
                  <w:tcW w:w="874" w:type="dxa"/>
                  <w:shd w:val="clear" w:color="auto" w:fill="auto"/>
                  <w:noWrap/>
                  <w:vAlign w:val="bottom"/>
                  <w:hideMark/>
                </w:tcPr>
                <w:p w14:paraId="5993373B"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62</w:t>
                  </w:r>
                </w:p>
              </w:tc>
              <w:tc>
                <w:tcPr>
                  <w:tcW w:w="1168" w:type="dxa"/>
                  <w:shd w:val="clear" w:color="auto" w:fill="auto"/>
                  <w:noWrap/>
                  <w:vAlign w:val="bottom"/>
                  <w:hideMark/>
                </w:tcPr>
                <w:p w14:paraId="7FBACB37"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w:t>
                  </w:r>
                </w:p>
              </w:tc>
            </w:tr>
            <w:tr w:rsidR="00985192" w:rsidRPr="00254320" w14:paraId="307F923E" w14:textId="77777777" w:rsidTr="00985192">
              <w:trPr>
                <w:trHeight w:val="207"/>
              </w:trPr>
              <w:tc>
                <w:tcPr>
                  <w:tcW w:w="1459" w:type="dxa"/>
                  <w:shd w:val="clear" w:color="D9E1F2" w:fill="D9E1F2"/>
                  <w:noWrap/>
                  <w:vAlign w:val="bottom"/>
                  <w:hideMark/>
                </w:tcPr>
                <w:p w14:paraId="3E6852C1"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Metro</w:t>
                  </w:r>
                </w:p>
              </w:tc>
              <w:tc>
                <w:tcPr>
                  <w:tcW w:w="1049" w:type="dxa"/>
                  <w:shd w:val="clear" w:color="D9E1F2" w:fill="D9E1F2"/>
                  <w:noWrap/>
                  <w:vAlign w:val="bottom"/>
                  <w:hideMark/>
                </w:tcPr>
                <w:p w14:paraId="433B8C95"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551</w:t>
                  </w:r>
                </w:p>
              </w:tc>
              <w:tc>
                <w:tcPr>
                  <w:tcW w:w="874" w:type="dxa"/>
                  <w:shd w:val="clear" w:color="D9E1F2" w:fill="D9E1F2"/>
                  <w:noWrap/>
                  <w:vAlign w:val="bottom"/>
                  <w:hideMark/>
                </w:tcPr>
                <w:p w14:paraId="5E8CFB21"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134</w:t>
                  </w:r>
                </w:p>
              </w:tc>
              <w:tc>
                <w:tcPr>
                  <w:tcW w:w="1168" w:type="dxa"/>
                  <w:shd w:val="clear" w:color="D9E1F2" w:fill="D9E1F2"/>
                  <w:noWrap/>
                  <w:vAlign w:val="bottom"/>
                  <w:hideMark/>
                </w:tcPr>
                <w:p w14:paraId="618B1A5F"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24%</w:t>
                  </w:r>
                </w:p>
              </w:tc>
            </w:tr>
            <w:tr w:rsidR="00985192" w:rsidRPr="00254320" w14:paraId="4775C7FA" w14:textId="77777777" w:rsidTr="00985192">
              <w:trPr>
                <w:trHeight w:val="207"/>
              </w:trPr>
              <w:tc>
                <w:tcPr>
                  <w:tcW w:w="1459" w:type="dxa"/>
                  <w:shd w:val="clear" w:color="auto" w:fill="auto"/>
                  <w:noWrap/>
                  <w:vAlign w:val="bottom"/>
                  <w:hideMark/>
                </w:tcPr>
                <w:p w14:paraId="291A254C"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The Guardian</w:t>
                  </w:r>
                </w:p>
              </w:tc>
              <w:tc>
                <w:tcPr>
                  <w:tcW w:w="1049" w:type="dxa"/>
                  <w:shd w:val="clear" w:color="auto" w:fill="auto"/>
                  <w:noWrap/>
                  <w:vAlign w:val="bottom"/>
                  <w:hideMark/>
                </w:tcPr>
                <w:p w14:paraId="6B15A71A"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244</w:t>
                  </w:r>
                </w:p>
              </w:tc>
              <w:tc>
                <w:tcPr>
                  <w:tcW w:w="874" w:type="dxa"/>
                  <w:shd w:val="clear" w:color="auto" w:fill="auto"/>
                  <w:noWrap/>
                  <w:vAlign w:val="bottom"/>
                  <w:hideMark/>
                </w:tcPr>
                <w:p w14:paraId="38B89020"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w:t>
                  </w:r>
                </w:p>
              </w:tc>
              <w:tc>
                <w:tcPr>
                  <w:tcW w:w="1168" w:type="dxa"/>
                  <w:shd w:val="clear" w:color="auto" w:fill="auto"/>
                  <w:noWrap/>
                  <w:vAlign w:val="bottom"/>
                  <w:hideMark/>
                </w:tcPr>
                <w:p w14:paraId="1B7DE2E2"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0.4%</w:t>
                  </w:r>
                </w:p>
              </w:tc>
            </w:tr>
            <w:tr w:rsidR="00985192" w:rsidRPr="00254320" w14:paraId="514C6A6E" w14:textId="77777777" w:rsidTr="00985192">
              <w:trPr>
                <w:trHeight w:val="207"/>
              </w:trPr>
              <w:tc>
                <w:tcPr>
                  <w:tcW w:w="1459" w:type="dxa"/>
                  <w:shd w:val="clear" w:color="D9E1F2" w:fill="D9E1F2"/>
                  <w:noWrap/>
                  <w:vAlign w:val="bottom"/>
                  <w:hideMark/>
                </w:tcPr>
                <w:p w14:paraId="0C858D6D"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Standard</w:t>
                  </w:r>
                </w:p>
              </w:tc>
              <w:tc>
                <w:tcPr>
                  <w:tcW w:w="1049" w:type="dxa"/>
                  <w:shd w:val="clear" w:color="D9E1F2" w:fill="D9E1F2"/>
                  <w:noWrap/>
                  <w:vAlign w:val="bottom"/>
                  <w:hideMark/>
                </w:tcPr>
                <w:p w14:paraId="7A8F4CA3"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376</w:t>
                  </w:r>
                </w:p>
              </w:tc>
              <w:tc>
                <w:tcPr>
                  <w:tcW w:w="874" w:type="dxa"/>
                  <w:shd w:val="clear" w:color="D9E1F2" w:fill="D9E1F2"/>
                  <w:noWrap/>
                  <w:vAlign w:val="bottom"/>
                  <w:hideMark/>
                </w:tcPr>
                <w:p w14:paraId="667BF256"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42</w:t>
                  </w:r>
                </w:p>
              </w:tc>
              <w:tc>
                <w:tcPr>
                  <w:tcW w:w="1168" w:type="dxa"/>
                  <w:shd w:val="clear" w:color="D9E1F2" w:fill="D9E1F2"/>
                  <w:noWrap/>
                  <w:vAlign w:val="bottom"/>
                  <w:hideMark/>
                </w:tcPr>
                <w:p w14:paraId="3C0CC773"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11%</w:t>
                  </w:r>
                </w:p>
              </w:tc>
            </w:tr>
            <w:tr w:rsidR="00985192" w:rsidRPr="00254320" w14:paraId="0DBDAC06" w14:textId="77777777" w:rsidTr="00985192">
              <w:trPr>
                <w:trHeight w:val="207"/>
              </w:trPr>
              <w:tc>
                <w:tcPr>
                  <w:tcW w:w="1459" w:type="dxa"/>
                  <w:shd w:val="clear" w:color="auto" w:fill="auto"/>
                  <w:noWrap/>
                  <w:vAlign w:val="bottom"/>
                  <w:hideMark/>
                </w:tcPr>
                <w:p w14:paraId="7B9BEE20"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Daily Express</w:t>
                  </w:r>
                </w:p>
              </w:tc>
              <w:tc>
                <w:tcPr>
                  <w:tcW w:w="1049" w:type="dxa"/>
                  <w:shd w:val="clear" w:color="auto" w:fill="auto"/>
                  <w:noWrap/>
                  <w:vAlign w:val="bottom"/>
                  <w:hideMark/>
                </w:tcPr>
                <w:p w14:paraId="280B3E9B"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297</w:t>
                  </w:r>
                </w:p>
              </w:tc>
              <w:tc>
                <w:tcPr>
                  <w:tcW w:w="874" w:type="dxa"/>
                  <w:shd w:val="clear" w:color="auto" w:fill="auto"/>
                  <w:noWrap/>
                  <w:vAlign w:val="bottom"/>
                  <w:hideMark/>
                </w:tcPr>
                <w:p w14:paraId="526D993F"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7</w:t>
                  </w:r>
                </w:p>
              </w:tc>
              <w:tc>
                <w:tcPr>
                  <w:tcW w:w="1168" w:type="dxa"/>
                  <w:shd w:val="clear" w:color="auto" w:fill="auto"/>
                  <w:noWrap/>
                  <w:vAlign w:val="bottom"/>
                  <w:hideMark/>
                </w:tcPr>
                <w:p w14:paraId="519CF707"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w:t>
                  </w:r>
                </w:p>
              </w:tc>
            </w:tr>
            <w:tr w:rsidR="00985192" w:rsidRPr="00254320" w14:paraId="13C37173" w14:textId="77777777" w:rsidTr="00985192">
              <w:trPr>
                <w:trHeight w:val="207"/>
              </w:trPr>
              <w:tc>
                <w:tcPr>
                  <w:tcW w:w="1459" w:type="dxa"/>
                  <w:shd w:val="clear" w:color="D9E1F2" w:fill="D9E1F2"/>
                  <w:noWrap/>
                  <w:vAlign w:val="bottom"/>
                  <w:hideMark/>
                </w:tcPr>
                <w:p w14:paraId="407D2BE9"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Independent</w:t>
                  </w:r>
                </w:p>
              </w:tc>
              <w:tc>
                <w:tcPr>
                  <w:tcW w:w="1049" w:type="dxa"/>
                  <w:shd w:val="clear" w:color="D9E1F2" w:fill="D9E1F2"/>
                  <w:noWrap/>
                  <w:vAlign w:val="bottom"/>
                  <w:hideMark/>
                </w:tcPr>
                <w:p w14:paraId="1D0A594C"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106</w:t>
                  </w:r>
                </w:p>
              </w:tc>
              <w:tc>
                <w:tcPr>
                  <w:tcW w:w="874" w:type="dxa"/>
                  <w:shd w:val="clear" w:color="D9E1F2" w:fill="D9E1F2"/>
                  <w:noWrap/>
                  <w:vAlign w:val="bottom"/>
                  <w:hideMark/>
                </w:tcPr>
                <w:p w14:paraId="31106F4F"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7</w:t>
                  </w:r>
                </w:p>
              </w:tc>
              <w:tc>
                <w:tcPr>
                  <w:tcW w:w="1168" w:type="dxa"/>
                  <w:shd w:val="clear" w:color="D9E1F2" w:fill="D9E1F2"/>
                  <w:noWrap/>
                  <w:vAlign w:val="bottom"/>
                  <w:hideMark/>
                </w:tcPr>
                <w:p w14:paraId="5E8AF41A"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7%</w:t>
                  </w:r>
                </w:p>
              </w:tc>
            </w:tr>
            <w:tr w:rsidR="00985192" w:rsidRPr="00254320" w14:paraId="1E45E0E8" w14:textId="77777777" w:rsidTr="00985192">
              <w:trPr>
                <w:trHeight w:val="207"/>
              </w:trPr>
              <w:tc>
                <w:tcPr>
                  <w:tcW w:w="1459" w:type="dxa"/>
                  <w:shd w:val="clear" w:color="auto" w:fill="auto"/>
                  <w:noWrap/>
                  <w:vAlign w:val="bottom"/>
                  <w:hideMark/>
                </w:tcPr>
                <w:p w14:paraId="4BE400C0"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Daily Telegraph</w:t>
                  </w:r>
                </w:p>
              </w:tc>
              <w:tc>
                <w:tcPr>
                  <w:tcW w:w="1049" w:type="dxa"/>
                  <w:shd w:val="clear" w:color="auto" w:fill="auto"/>
                  <w:noWrap/>
                  <w:vAlign w:val="bottom"/>
                  <w:hideMark/>
                </w:tcPr>
                <w:p w14:paraId="04FD9388"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203</w:t>
                  </w:r>
                </w:p>
              </w:tc>
              <w:tc>
                <w:tcPr>
                  <w:tcW w:w="874" w:type="dxa"/>
                  <w:shd w:val="clear" w:color="auto" w:fill="auto"/>
                  <w:noWrap/>
                  <w:vAlign w:val="bottom"/>
                  <w:hideMark/>
                </w:tcPr>
                <w:p w14:paraId="0F116A5A"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15</w:t>
                  </w:r>
                </w:p>
              </w:tc>
              <w:tc>
                <w:tcPr>
                  <w:tcW w:w="1168" w:type="dxa"/>
                  <w:shd w:val="clear" w:color="auto" w:fill="auto"/>
                  <w:noWrap/>
                  <w:vAlign w:val="bottom"/>
                  <w:hideMark/>
                </w:tcPr>
                <w:p w14:paraId="2A29BD0A"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7%</w:t>
                  </w:r>
                </w:p>
              </w:tc>
            </w:tr>
            <w:tr w:rsidR="00985192" w:rsidRPr="00254320" w14:paraId="708C6ED4" w14:textId="77777777" w:rsidTr="00985192">
              <w:trPr>
                <w:trHeight w:val="207"/>
              </w:trPr>
              <w:tc>
                <w:tcPr>
                  <w:tcW w:w="1459" w:type="dxa"/>
                  <w:shd w:val="clear" w:color="auto" w:fill="D9E2F3" w:themeFill="accent1" w:themeFillTint="33"/>
                  <w:noWrap/>
                  <w:vAlign w:val="bottom"/>
                  <w:hideMark/>
                </w:tcPr>
                <w:p w14:paraId="79D1E790"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Daily Mirror</w:t>
                  </w:r>
                </w:p>
              </w:tc>
              <w:tc>
                <w:tcPr>
                  <w:tcW w:w="1049" w:type="dxa"/>
                  <w:shd w:val="clear" w:color="auto" w:fill="D9E2F3" w:themeFill="accent1" w:themeFillTint="33"/>
                  <w:noWrap/>
                  <w:vAlign w:val="bottom"/>
                  <w:hideMark/>
                </w:tcPr>
                <w:p w14:paraId="04AD83DD"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534</w:t>
                  </w:r>
                </w:p>
              </w:tc>
              <w:tc>
                <w:tcPr>
                  <w:tcW w:w="874" w:type="dxa"/>
                  <w:shd w:val="clear" w:color="auto" w:fill="D9E2F3" w:themeFill="accent1" w:themeFillTint="33"/>
                  <w:noWrap/>
                  <w:vAlign w:val="bottom"/>
                  <w:hideMark/>
                </w:tcPr>
                <w:p w14:paraId="0FA87534"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381</w:t>
                  </w:r>
                </w:p>
              </w:tc>
              <w:tc>
                <w:tcPr>
                  <w:tcW w:w="1168" w:type="dxa"/>
                  <w:shd w:val="clear" w:color="auto" w:fill="D9E2F3" w:themeFill="accent1" w:themeFillTint="33"/>
                  <w:noWrap/>
                  <w:vAlign w:val="bottom"/>
                  <w:hideMark/>
                </w:tcPr>
                <w:p w14:paraId="4CA4FD0B"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71%</w:t>
                  </w:r>
                </w:p>
              </w:tc>
            </w:tr>
            <w:tr w:rsidR="00985192" w:rsidRPr="00254320" w14:paraId="6A57B40A" w14:textId="77777777" w:rsidTr="00985192">
              <w:trPr>
                <w:trHeight w:val="207"/>
              </w:trPr>
              <w:tc>
                <w:tcPr>
                  <w:tcW w:w="1459" w:type="dxa"/>
                  <w:shd w:val="clear" w:color="auto" w:fill="auto"/>
                  <w:noWrap/>
                  <w:vAlign w:val="bottom"/>
                  <w:hideMark/>
                </w:tcPr>
                <w:p w14:paraId="5684A111"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Daily Star</w:t>
                  </w:r>
                </w:p>
              </w:tc>
              <w:tc>
                <w:tcPr>
                  <w:tcW w:w="1049" w:type="dxa"/>
                  <w:shd w:val="clear" w:color="auto" w:fill="auto"/>
                  <w:noWrap/>
                  <w:vAlign w:val="bottom"/>
                  <w:hideMark/>
                </w:tcPr>
                <w:p w14:paraId="3923F24D"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200</w:t>
                  </w:r>
                </w:p>
              </w:tc>
              <w:tc>
                <w:tcPr>
                  <w:tcW w:w="874" w:type="dxa"/>
                  <w:shd w:val="clear" w:color="auto" w:fill="auto"/>
                  <w:noWrap/>
                  <w:vAlign w:val="bottom"/>
                  <w:hideMark/>
                </w:tcPr>
                <w:p w14:paraId="331347BE"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37</w:t>
                  </w:r>
                </w:p>
              </w:tc>
              <w:tc>
                <w:tcPr>
                  <w:tcW w:w="1168" w:type="dxa"/>
                  <w:shd w:val="clear" w:color="auto" w:fill="auto"/>
                  <w:noWrap/>
                  <w:vAlign w:val="bottom"/>
                  <w:hideMark/>
                </w:tcPr>
                <w:p w14:paraId="05B420B7"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19%</w:t>
                  </w:r>
                </w:p>
              </w:tc>
            </w:tr>
            <w:tr w:rsidR="00985192" w:rsidRPr="00254320" w14:paraId="779308B2" w14:textId="77777777" w:rsidTr="00985192">
              <w:trPr>
                <w:trHeight w:val="207"/>
              </w:trPr>
              <w:tc>
                <w:tcPr>
                  <w:tcW w:w="1459" w:type="dxa"/>
                  <w:shd w:val="clear" w:color="D9E1F2" w:fill="D9E1F2"/>
                  <w:noWrap/>
                  <w:vAlign w:val="bottom"/>
                  <w:hideMark/>
                </w:tcPr>
                <w:p w14:paraId="41A2E03D"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Sun</w:t>
                  </w:r>
                </w:p>
              </w:tc>
              <w:tc>
                <w:tcPr>
                  <w:tcW w:w="1049" w:type="dxa"/>
                  <w:shd w:val="clear" w:color="D9E1F2" w:fill="D9E1F2"/>
                  <w:noWrap/>
                  <w:vAlign w:val="bottom"/>
                  <w:hideMark/>
                </w:tcPr>
                <w:p w14:paraId="208160A0"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203</w:t>
                  </w:r>
                </w:p>
              </w:tc>
              <w:tc>
                <w:tcPr>
                  <w:tcW w:w="874" w:type="dxa"/>
                  <w:shd w:val="clear" w:color="D9E1F2" w:fill="D9E1F2"/>
                  <w:noWrap/>
                  <w:vAlign w:val="bottom"/>
                  <w:hideMark/>
                </w:tcPr>
                <w:p w14:paraId="1E649326"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25</w:t>
                  </w:r>
                </w:p>
              </w:tc>
              <w:tc>
                <w:tcPr>
                  <w:tcW w:w="1168" w:type="dxa"/>
                  <w:shd w:val="clear" w:color="D9E1F2" w:fill="D9E1F2"/>
                  <w:noWrap/>
                  <w:vAlign w:val="bottom"/>
                  <w:hideMark/>
                </w:tcPr>
                <w:p w14:paraId="136DD50D"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12%</w:t>
                  </w:r>
                </w:p>
              </w:tc>
            </w:tr>
            <w:tr w:rsidR="00985192" w:rsidRPr="00254320" w14:paraId="1002EDC2" w14:textId="77777777" w:rsidTr="00985192">
              <w:trPr>
                <w:trHeight w:val="207"/>
              </w:trPr>
              <w:tc>
                <w:tcPr>
                  <w:tcW w:w="1459" w:type="dxa"/>
                  <w:shd w:val="clear" w:color="auto" w:fill="auto"/>
                  <w:noWrap/>
                  <w:vAlign w:val="bottom"/>
                  <w:hideMark/>
                </w:tcPr>
                <w:p w14:paraId="5EC17E9C" w14:textId="77777777" w:rsidR="00985192" w:rsidRPr="00985192" w:rsidRDefault="00985192" w:rsidP="00985192">
                  <w:pPr>
                    <w:ind w:left="-261" w:firstLine="261"/>
                    <w:jc w:val="right"/>
                    <w:rPr>
                      <w:rFonts w:asciiTheme="minorHAnsi" w:hAnsiTheme="minorHAnsi" w:cstheme="minorHAnsi"/>
                      <w:i/>
                      <w:iCs/>
                      <w:color w:val="000000"/>
                      <w:sz w:val="20"/>
                      <w:szCs w:val="20"/>
                    </w:rPr>
                  </w:pPr>
                  <w:r w:rsidRPr="00985192">
                    <w:rPr>
                      <w:rFonts w:asciiTheme="minorHAnsi" w:hAnsiTheme="minorHAnsi" w:cstheme="minorHAnsi"/>
                      <w:i/>
                      <w:iCs/>
                      <w:color w:val="000000"/>
                      <w:sz w:val="20"/>
                      <w:szCs w:val="20"/>
                    </w:rPr>
                    <w:t>The Times</w:t>
                  </w:r>
                </w:p>
              </w:tc>
              <w:tc>
                <w:tcPr>
                  <w:tcW w:w="1049" w:type="dxa"/>
                  <w:shd w:val="clear" w:color="auto" w:fill="auto"/>
                  <w:noWrap/>
                  <w:vAlign w:val="bottom"/>
                  <w:hideMark/>
                </w:tcPr>
                <w:p w14:paraId="402320E1"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102</w:t>
                  </w:r>
                </w:p>
              </w:tc>
              <w:tc>
                <w:tcPr>
                  <w:tcW w:w="874" w:type="dxa"/>
                  <w:shd w:val="clear" w:color="auto" w:fill="auto"/>
                  <w:noWrap/>
                  <w:vAlign w:val="bottom"/>
                  <w:hideMark/>
                </w:tcPr>
                <w:p w14:paraId="1EB13B65"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54</w:t>
                  </w:r>
                </w:p>
              </w:tc>
              <w:tc>
                <w:tcPr>
                  <w:tcW w:w="1168" w:type="dxa"/>
                  <w:shd w:val="clear" w:color="auto" w:fill="auto"/>
                  <w:noWrap/>
                  <w:vAlign w:val="bottom"/>
                  <w:hideMark/>
                </w:tcPr>
                <w:p w14:paraId="10405B80"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53%</w:t>
                  </w:r>
                </w:p>
              </w:tc>
            </w:tr>
            <w:tr w:rsidR="00985192" w:rsidRPr="00254320" w14:paraId="73CB6778" w14:textId="77777777" w:rsidTr="00985192">
              <w:trPr>
                <w:trHeight w:val="207"/>
              </w:trPr>
              <w:tc>
                <w:tcPr>
                  <w:tcW w:w="1459" w:type="dxa"/>
                  <w:shd w:val="clear" w:color="D9E1F2" w:fill="D9E1F2"/>
                  <w:noWrap/>
                  <w:vAlign w:val="bottom"/>
                  <w:hideMark/>
                </w:tcPr>
                <w:p w14:paraId="5B67DE0D" w14:textId="77777777" w:rsidR="00985192" w:rsidRPr="00985192" w:rsidRDefault="00985192" w:rsidP="00985192">
                  <w:pPr>
                    <w:ind w:left="-261" w:firstLine="261"/>
                    <w:jc w:val="right"/>
                    <w:rPr>
                      <w:rFonts w:asciiTheme="minorHAnsi" w:hAnsiTheme="minorHAnsi" w:cstheme="minorHAnsi"/>
                      <w:i/>
                      <w:iCs/>
                      <w:color w:val="000000"/>
                      <w:sz w:val="20"/>
                      <w:szCs w:val="20"/>
                    </w:rPr>
                  </w:pPr>
                  <w:proofErr w:type="spellStart"/>
                  <w:r w:rsidRPr="00985192">
                    <w:rPr>
                      <w:rFonts w:asciiTheme="minorHAnsi" w:hAnsiTheme="minorHAnsi" w:cstheme="minorHAnsi"/>
                      <w:i/>
                      <w:iCs/>
                      <w:color w:val="000000"/>
                      <w:sz w:val="20"/>
                      <w:szCs w:val="20"/>
                    </w:rPr>
                    <w:t>i</w:t>
                  </w:r>
                  <w:proofErr w:type="spellEnd"/>
                </w:p>
              </w:tc>
              <w:tc>
                <w:tcPr>
                  <w:tcW w:w="1049" w:type="dxa"/>
                  <w:shd w:val="clear" w:color="D9E1F2" w:fill="D9E1F2"/>
                  <w:noWrap/>
                  <w:vAlign w:val="bottom"/>
                  <w:hideMark/>
                </w:tcPr>
                <w:p w14:paraId="3ABE89DD"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42</w:t>
                  </w:r>
                </w:p>
              </w:tc>
              <w:tc>
                <w:tcPr>
                  <w:tcW w:w="874" w:type="dxa"/>
                  <w:shd w:val="clear" w:color="D9E1F2" w:fill="D9E1F2"/>
                  <w:noWrap/>
                  <w:vAlign w:val="bottom"/>
                  <w:hideMark/>
                </w:tcPr>
                <w:p w14:paraId="3ABBC7C4"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5</w:t>
                  </w:r>
                </w:p>
              </w:tc>
              <w:tc>
                <w:tcPr>
                  <w:tcW w:w="1168" w:type="dxa"/>
                  <w:shd w:val="clear" w:color="D9E1F2" w:fill="D9E1F2"/>
                  <w:noWrap/>
                  <w:vAlign w:val="bottom"/>
                  <w:hideMark/>
                </w:tcPr>
                <w:p w14:paraId="50EB73EF"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12%</w:t>
                  </w:r>
                </w:p>
              </w:tc>
            </w:tr>
            <w:tr w:rsidR="00985192" w:rsidRPr="00254320" w14:paraId="7403DC55" w14:textId="77777777" w:rsidTr="00985192">
              <w:trPr>
                <w:trHeight w:val="207"/>
              </w:trPr>
              <w:tc>
                <w:tcPr>
                  <w:tcW w:w="1459" w:type="dxa"/>
                  <w:shd w:val="clear" w:color="auto" w:fill="FFC000"/>
                  <w:noWrap/>
                  <w:vAlign w:val="bottom"/>
                </w:tcPr>
                <w:p w14:paraId="5D4D6A04" w14:textId="77777777" w:rsidR="00985192" w:rsidRPr="00985192" w:rsidRDefault="00985192" w:rsidP="00985192">
                  <w:pPr>
                    <w:ind w:left="-261" w:firstLine="261"/>
                    <w:rPr>
                      <w:rFonts w:asciiTheme="minorHAnsi" w:hAnsiTheme="minorHAnsi" w:cstheme="minorHAnsi"/>
                      <w:color w:val="000000"/>
                      <w:sz w:val="20"/>
                      <w:szCs w:val="20"/>
                    </w:rPr>
                  </w:pPr>
                  <w:r w:rsidRPr="00985192">
                    <w:rPr>
                      <w:rFonts w:asciiTheme="minorHAnsi" w:hAnsiTheme="minorHAnsi" w:cstheme="minorHAnsi"/>
                      <w:color w:val="000000"/>
                      <w:sz w:val="20"/>
                      <w:szCs w:val="20"/>
                    </w:rPr>
                    <w:t>Total</w:t>
                  </w:r>
                </w:p>
              </w:tc>
              <w:tc>
                <w:tcPr>
                  <w:tcW w:w="1049" w:type="dxa"/>
                  <w:shd w:val="clear" w:color="auto" w:fill="FFC000"/>
                  <w:noWrap/>
                  <w:vAlign w:val="bottom"/>
                </w:tcPr>
                <w:p w14:paraId="7DE90C5E"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3,035</w:t>
                  </w:r>
                </w:p>
              </w:tc>
              <w:tc>
                <w:tcPr>
                  <w:tcW w:w="874" w:type="dxa"/>
                  <w:shd w:val="clear" w:color="auto" w:fill="FFC000"/>
                  <w:noWrap/>
                  <w:vAlign w:val="bottom"/>
                </w:tcPr>
                <w:p w14:paraId="708C6815"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796</w:t>
                  </w:r>
                </w:p>
              </w:tc>
              <w:tc>
                <w:tcPr>
                  <w:tcW w:w="1168" w:type="dxa"/>
                  <w:shd w:val="clear" w:color="auto" w:fill="FFC000"/>
                  <w:noWrap/>
                  <w:vAlign w:val="bottom"/>
                </w:tcPr>
                <w:p w14:paraId="5581EA3C" w14:textId="77777777" w:rsidR="00985192" w:rsidRPr="00985192" w:rsidRDefault="00985192" w:rsidP="00985192">
                  <w:pPr>
                    <w:ind w:left="-261" w:firstLine="261"/>
                    <w:jc w:val="center"/>
                    <w:rPr>
                      <w:rFonts w:asciiTheme="minorHAnsi" w:hAnsiTheme="minorHAnsi" w:cstheme="minorHAnsi"/>
                      <w:color w:val="000000"/>
                      <w:sz w:val="20"/>
                      <w:szCs w:val="20"/>
                    </w:rPr>
                  </w:pPr>
                  <w:r w:rsidRPr="00985192">
                    <w:rPr>
                      <w:rFonts w:asciiTheme="minorHAnsi" w:hAnsiTheme="minorHAnsi" w:cstheme="minorHAnsi"/>
                      <w:color w:val="000000"/>
                      <w:sz w:val="20"/>
                      <w:szCs w:val="20"/>
                    </w:rPr>
                    <w:t>26%</w:t>
                  </w:r>
                </w:p>
              </w:tc>
            </w:tr>
          </w:tbl>
          <w:p w14:paraId="53288F3B" w14:textId="2E443D91" w:rsidR="00985192" w:rsidRPr="00254320" w:rsidRDefault="00985192" w:rsidP="00985192">
            <w:pPr>
              <w:spacing w:line="360" w:lineRule="auto"/>
              <w:ind w:left="-261" w:firstLine="261"/>
              <w:jc w:val="both"/>
              <w:rPr>
                <w:rFonts w:asciiTheme="minorHAnsi" w:hAnsiTheme="minorHAnsi" w:cstheme="minorHAnsi"/>
              </w:rPr>
            </w:pPr>
            <w:r w:rsidRPr="00254320">
              <w:rPr>
                <w:rFonts w:asciiTheme="minorHAnsi" w:hAnsiTheme="minorHAnsi" w:cstheme="minorHAnsi"/>
                <w:noProof/>
              </w:rPr>
              <mc:AlternateContent>
                <mc:Choice Requires="wps">
                  <w:drawing>
                    <wp:anchor distT="0" distB="0" distL="114300" distR="114300" simplePos="0" relativeHeight="251998208" behindDoc="0" locked="0" layoutInCell="1" allowOverlap="1" wp14:anchorId="1D873BF8" wp14:editId="0162F9EC">
                      <wp:simplePos x="0" y="0"/>
                      <wp:positionH relativeFrom="column">
                        <wp:posOffset>330740</wp:posOffset>
                      </wp:positionH>
                      <wp:positionV relativeFrom="paragraph">
                        <wp:posOffset>2297223</wp:posOffset>
                      </wp:positionV>
                      <wp:extent cx="2395855" cy="82931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395855" cy="829310"/>
                              </a:xfrm>
                              <a:prstGeom prst="rect">
                                <a:avLst/>
                              </a:prstGeom>
                              <a:noFill/>
                              <a:ln w="6350">
                                <a:noFill/>
                              </a:ln>
                            </wps:spPr>
                            <wps:txbx>
                              <w:txbxContent>
                                <w:p w14:paraId="30810A9E" w14:textId="5B8F0527" w:rsidR="00985192" w:rsidRPr="008E10C9" w:rsidRDefault="00985192" w:rsidP="00985192">
                                  <w:pPr>
                                    <w:spacing w:after="180"/>
                                    <w:rPr>
                                      <w:i/>
                                      <w:iCs/>
                                      <w:sz w:val="20"/>
                                      <w:szCs w:val="20"/>
                                    </w:rPr>
                                  </w:pPr>
                                  <w:r>
                                    <w:rPr>
                                      <w:b/>
                                      <w:bCs/>
                                      <w:i/>
                                      <w:iCs/>
                                      <w:sz w:val="20"/>
                                      <w:szCs w:val="20"/>
                                    </w:rPr>
                                    <w:t>*</w:t>
                                  </w:r>
                                  <w:r w:rsidRPr="008E10C9">
                                    <w:rPr>
                                      <w:i/>
                                      <w:iCs/>
                                      <w:sz w:val="20"/>
                                      <w:szCs w:val="20"/>
                                    </w:rPr>
                                    <w:t>All numbers rounded up</w:t>
                                  </w:r>
                                </w:p>
                                <w:p w14:paraId="61811860" w14:textId="77777777" w:rsidR="00985192" w:rsidRPr="00504008" w:rsidRDefault="00985192" w:rsidP="00985192">
                                  <w:pPr>
                                    <w:pStyle w:val="NormalWeb"/>
                                    <w:rPr>
                                      <w:rFonts w:asciiTheme="minorHAnsi" w:hAnsiTheme="minorHAnsi" w:cstheme="minorHAnsi"/>
                                      <w:i/>
                                      <w:iCs/>
                                      <w:sz w:val="20"/>
                                      <w:szCs w:val="20"/>
                                    </w:rPr>
                                  </w:pPr>
                                </w:p>
                                <w:p w14:paraId="309117EE" w14:textId="77777777" w:rsidR="00985192" w:rsidRDefault="00985192" w:rsidP="00985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73BF8" id="Text Box 35" o:spid="_x0000_s1054" type="#_x0000_t202" style="position:absolute;left:0;text-align:left;margin-left:26.05pt;margin-top:180.9pt;width:188.65pt;height:65.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" filled="f" stroked="f" strokeweight=".5pt">
                      <v:textbox>
                        <w:txbxContent>
                          <w:p w14:paraId="30810A9E" w14:textId="5B8F0527" w:rsidR="00985192" w:rsidRPr="008E10C9" w:rsidRDefault="00985192" w:rsidP="00985192">
                            <w:pPr>
                              <w:spacing w:after="180"/>
                              <w:rPr>
                                <w:i/>
                                <w:iCs/>
                                <w:sz w:val="20"/>
                                <w:szCs w:val="20"/>
                              </w:rPr>
                            </w:pPr>
                            <w:r>
                              <w:rPr>
                                <w:b/>
                                <w:bCs/>
                                <w:i/>
                                <w:iCs/>
                                <w:sz w:val="20"/>
                                <w:szCs w:val="20"/>
                              </w:rPr>
                              <w:t>*</w:t>
                            </w:r>
                            <w:r w:rsidRPr="008E10C9">
                              <w:rPr>
                                <w:i/>
                                <w:iCs/>
                                <w:sz w:val="20"/>
                                <w:szCs w:val="20"/>
                              </w:rPr>
                              <w:t>All numbers rounded up</w:t>
                            </w:r>
                          </w:p>
                          <w:p w14:paraId="61811860" w14:textId="77777777" w:rsidR="00985192" w:rsidRPr="00504008" w:rsidRDefault="00985192" w:rsidP="00985192">
                            <w:pPr>
                              <w:pStyle w:val="NormalWeb"/>
                              <w:rPr>
                                <w:rFonts w:asciiTheme="minorHAnsi" w:hAnsiTheme="minorHAnsi" w:cstheme="minorHAnsi"/>
                                <w:i/>
                                <w:iCs/>
                                <w:sz w:val="20"/>
                                <w:szCs w:val="20"/>
                              </w:rPr>
                            </w:pPr>
                          </w:p>
                          <w:p w14:paraId="309117EE" w14:textId="77777777" w:rsidR="00985192" w:rsidRDefault="00985192" w:rsidP="00985192"/>
                        </w:txbxContent>
                      </v:textbox>
                    </v:shape>
                  </w:pict>
                </mc:Fallback>
              </mc:AlternateContent>
            </w:r>
          </w:p>
          <w:p w14:paraId="560BA911" w14:textId="0BFCEBFB" w:rsidR="00985192" w:rsidRPr="00254320" w:rsidRDefault="00985192" w:rsidP="00985192">
            <w:pPr>
              <w:spacing w:line="360" w:lineRule="auto"/>
              <w:ind w:left="-261" w:firstLine="261"/>
              <w:jc w:val="both"/>
              <w:rPr>
                <w:rFonts w:asciiTheme="minorHAnsi" w:hAnsiTheme="minorHAnsi" w:cstheme="minorHAnsi"/>
              </w:rPr>
            </w:pPr>
          </w:p>
          <w:p w14:paraId="1861DAD4" w14:textId="7963DB5A" w:rsidR="00985192" w:rsidRPr="00254320" w:rsidRDefault="00985192" w:rsidP="00985192">
            <w:pPr>
              <w:spacing w:line="360" w:lineRule="auto"/>
              <w:ind w:left="-261" w:firstLine="261"/>
              <w:jc w:val="both"/>
              <w:rPr>
                <w:rFonts w:asciiTheme="minorHAnsi" w:hAnsiTheme="minorHAnsi" w:cstheme="minorHAnsi"/>
              </w:rPr>
            </w:pPr>
          </w:p>
          <w:p w14:paraId="7D14AED5" w14:textId="77777777" w:rsidR="00985192" w:rsidRPr="00254320" w:rsidRDefault="00985192" w:rsidP="00985192">
            <w:pPr>
              <w:spacing w:line="360" w:lineRule="auto"/>
              <w:ind w:left="-261" w:firstLine="261"/>
              <w:jc w:val="both"/>
              <w:rPr>
                <w:rFonts w:asciiTheme="minorHAnsi" w:hAnsiTheme="minorHAnsi" w:cstheme="minorHAnsi"/>
              </w:rPr>
            </w:pPr>
          </w:p>
          <w:p w14:paraId="1D842DF2" w14:textId="1A9F516D" w:rsidR="00985192" w:rsidRDefault="00985192" w:rsidP="00985192">
            <w:pPr>
              <w:spacing w:line="360" w:lineRule="auto"/>
              <w:jc w:val="both"/>
              <w:rPr>
                <w:rFonts w:asciiTheme="minorHAnsi" w:hAnsiTheme="minorHAnsi" w:cstheme="minorHAnsi"/>
              </w:rPr>
            </w:pPr>
          </w:p>
          <w:p w14:paraId="72E36D76" w14:textId="253A6EEF" w:rsidR="00985192" w:rsidRDefault="00985192" w:rsidP="00985192">
            <w:pPr>
              <w:spacing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1999232" behindDoc="0" locked="0" layoutInCell="1" allowOverlap="1" wp14:anchorId="726A996D" wp14:editId="4D1A8157">
                      <wp:simplePos x="0" y="0"/>
                      <wp:positionH relativeFrom="column">
                        <wp:posOffset>3856533</wp:posOffset>
                      </wp:positionH>
                      <wp:positionV relativeFrom="paragraph">
                        <wp:posOffset>191135</wp:posOffset>
                      </wp:positionV>
                      <wp:extent cx="1684655" cy="23685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684655" cy="236855"/>
                              </a:xfrm>
                              <a:prstGeom prst="rect">
                                <a:avLst/>
                              </a:prstGeom>
                              <a:noFill/>
                              <a:ln w="6350">
                                <a:noFill/>
                              </a:ln>
                            </wps:spPr>
                            <wps:txbx>
                              <w:txbxContent>
                                <w:p w14:paraId="494FE55E" w14:textId="2605E7E8" w:rsidR="00985192" w:rsidRPr="00074DF2" w:rsidRDefault="00985192" w:rsidP="00985192">
                                  <w:pPr>
                                    <w:pStyle w:val="NormalWeb"/>
                                    <w:rPr>
                                      <w:rFonts w:asciiTheme="minorHAnsi" w:hAnsiTheme="minorHAnsi" w:cstheme="minorHAnsi"/>
                                      <w:i/>
                                      <w:iCs/>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Pr="00074DF2">
                                    <w:rPr>
                                      <w:rFonts w:asciiTheme="minorHAnsi" w:hAnsiTheme="minorHAnsi" w:cstheme="minorHAnsi"/>
                                      <w:i/>
                                      <w:iCs/>
                                      <w:sz w:val="20"/>
                                      <w:szCs w:val="20"/>
                                    </w:rPr>
                                    <w:t xml:space="preserve"> 06/2021</w:t>
                                  </w:r>
                                </w:p>
                                <w:p w14:paraId="191F342C" w14:textId="77777777" w:rsidR="00985192" w:rsidRPr="00704A5E" w:rsidRDefault="00985192" w:rsidP="009851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A996D" id="Text Box 38" o:spid="_x0000_s1055" type="#_x0000_t202" style="position:absolute;left:0;text-align:left;margin-left:303.65pt;margin-top:15.05pt;width:132.65pt;height:18.6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" filled="f" stroked="f" strokeweight=".5pt">
                      <v:textbox>
                        <w:txbxContent>
                          <w:p w14:paraId="494FE55E" w14:textId="2605E7E8" w:rsidR="00985192" w:rsidRPr="00074DF2" w:rsidRDefault="00985192" w:rsidP="00985192">
                            <w:pPr>
                              <w:pStyle w:val="NormalWeb"/>
                              <w:rPr>
                                <w:rFonts w:asciiTheme="minorHAnsi" w:hAnsiTheme="minorHAnsi" w:cstheme="minorHAnsi"/>
                                <w:i/>
                                <w:iCs/>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Pr="00074DF2">
                              <w:rPr>
                                <w:rFonts w:asciiTheme="minorHAnsi" w:hAnsiTheme="minorHAnsi" w:cstheme="minorHAnsi"/>
                                <w:i/>
                                <w:iCs/>
                                <w:sz w:val="20"/>
                                <w:szCs w:val="20"/>
                              </w:rPr>
                              <w:t xml:space="preserve"> 06/2021</w:t>
                            </w:r>
                          </w:p>
                          <w:p w14:paraId="191F342C" w14:textId="77777777" w:rsidR="00985192" w:rsidRPr="00704A5E" w:rsidRDefault="00985192" w:rsidP="00985192"/>
                        </w:txbxContent>
                      </v:textbox>
                    </v:shape>
                  </w:pict>
                </mc:Fallback>
              </mc:AlternateContent>
            </w:r>
          </w:p>
          <w:p w14:paraId="19EB2BD3" w14:textId="77777777" w:rsidR="00985192" w:rsidRPr="00254320" w:rsidRDefault="00985192" w:rsidP="00985192">
            <w:pPr>
              <w:spacing w:line="360" w:lineRule="auto"/>
              <w:jc w:val="both"/>
              <w:rPr>
                <w:rFonts w:asciiTheme="minorHAnsi" w:hAnsiTheme="minorHAnsi" w:cstheme="minorHAnsi"/>
              </w:rPr>
            </w:pPr>
          </w:p>
        </w:tc>
      </w:tr>
    </w:tbl>
    <w:p w14:paraId="778A9536" w14:textId="77777777" w:rsidR="00554239" w:rsidRPr="00254320" w:rsidRDefault="00554239" w:rsidP="00554239">
      <w:pPr>
        <w:spacing w:line="360" w:lineRule="auto"/>
        <w:jc w:val="both"/>
        <w:rPr>
          <w:rFonts w:asciiTheme="minorHAnsi" w:hAnsiTheme="minorHAnsi" w:cstheme="minorHAnsi"/>
        </w:rPr>
      </w:pPr>
    </w:p>
    <w:p w14:paraId="6EDDF573" w14:textId="77777777" w:rsidR="00074DF2" w:rsidRDefault="00074DF2" w:rsidP="00554239">
      <w:pPr>
        <w:spacing w:line="360" w:lineRule="auto"/>
        <w:jc w:val="both"/>
        <w:rPr>
          <w:rFonts w:asciiTheme="minorHAnsi" w:hAnsiTheme="minorHAnsi" w:cstheme="minorHAnsi"/>
        </w:rPr>
      </w:pPr>
    </w:p>
    <w:p w14:paraId="541E3A95" w14:textId="77777777" w:rsidR="00074DF2" w:rsidRPr="00074DF2" w:rsidRDefault="00074DF2" w:rsidP="00074DF2">
      <w:pPr>
        <w:rPr>
          <w:rFonts w:asciiTheme="majorHAnsi" w:hAnsiTheme="majorHAnsi" w:cstheme="majorHAnsi"/>
        </w:rPr>
      </w:pPr>
      <w:r w:rsidRPr="00074DF2">
        <w:rPr>
          <w:rFonts w:asciiTheme="majorHAnsi" w:hAnsiTheme="majorHAnsi" w:cstheme="majorHAnsi"/>
        </w:rPr>
        <w:t>Fig.5.3. Total ‘</w:t>
      </w:r>
      <w:proofErr w:type="spellStart"/>
      <w:r w:rsidRPr="00074DF2">
        <w:rPr>
          <w:rFonts w:asciiTheme="majorHAnsi" w:hAnsiTheme="majorHAnsi" w:cstheme="majorHAnsi"/>
        </w:rPr>
        <w:t>ePremier</w:t>
      </w:r>
      <w:proofErr w:type="spellEnd"/>
      <w:r w:rsidRPr="00074DF2">
        <w:rPr>
          <w:rFonts w:asciiTheme="majorHAnsi" w:hAnsiTheme="majorHAnsi" w:cstheme="majorHAnsi"/>
        </w:rPr>
        <w:t xml:space="preserve"> League’ content on broadcaster and newspaper sites</w:t>
      </w:r>
    </w:p>
    <w:p w14:paraId="55C0C0B6" w14:textId="6A4CAE3B" w:rsidR="00985192" w:rsidRDefault="00985192" w:rsidP="00554239">
      <w:pPr>
        <w:spacing w:line="360" w:lineRule="auto"/>
        <w:jc w:val="both"/>
        <w:rPr>
          <w:rFonts w:asciiTheme="minorHAnsi" w:hAnsiTheme="minorHAnsi" w:cstheme="minorHAnsi"/>
        </w:rPr>
      </w:pPr>
      <w:r>
        <w:rPr>
          <w:rFonts w:asciiTheme="minorHAnsi" w:hAnsiTheme="minorHAnsi" w:cstheme="minorHAnsi"/>
        </w:rPr>
        <w:lastRenderedPageBreak/>
        <w:t xml:space="preserve">The table shows the percentage of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Pr>
          <w:rFonts w:asciiTheme="minorHAnsi" w:hAnsiTheme="minorHAnsi" w:cstheme="minorHAnsi"/>
        </w:rPr>
        <w:t xml:space="preserve"> content to </w:t>
      </w:r>
      <w:r w:rsidR="0057793C" w:rsidRPr="0057793C">
        <w:rPr>
          <w:rFonts w:asciiTheme="minorHAnsi" w:hAnsiTheme="minorHAnsi" w:cstheme="minorHAnsi"/>
          <w:i/>
        </w:rPr>
        <w:t>FIFA</w:t>
      </w:r>
      <w:r>
        <w:rPr>
          <w:rFonts w:asciiTheme="minorHAnsi" w:hAnsiTheme="minorHAnsi" w:cstheme="minorHAnsi"/>
        </w:rPr>
        <w:t>-esports content, and it is i</w:t>
      </w:r>
      <w:r w:rsidRPr="00254320">
        <w:rPr>
          <w:rFonts w:asciiTheme="minorHAnsi" w:hAnsiTheme="minorHAnsi" w:cstheme="minorHAnsi"/>
        </w:rPr>
        <w:t>nteresting</w:t>
      </w:r>
      <w:r>
        <w:rPr>
          <w:rFonts w:asciiTheme="minorHAnsi" w:hAnsiTheme="minorHAnsi" w:cstheme="minorHAnsi"/>
        </w:rPr>
        <w:t xml:space="preserve"> to note that </w:t>
      </w:r>
      <w:r w:rsidRPr="00254320">
        <w:rPr>
          <w:rFonts w:asciiTheme="minorHAnsi" w:hAnsiTheme="minorHAnsi" w:cstheme="minorHAnsi"/>
        </w:rPr>
        <w:t xml:space="preserve">the BBC which proportionally dedicates most of its esports coverage to </w:t>
      </w:r>
      <w:r w:rsidR="0057793C" w:rsidRPr="0057793C">
        <w:rPr>
          <w:rFonts w:asciiTheme="minorHAnsi" w:hAnsiTheme="minorHAnsi" w:cstheme="minorHAnsi"/>
          <w:i/>
        </w:rPr>
        <w:t>FIFA</w:t>
      </w:r>
      <w:r w:rsidRPr="00254320">
        <w:rPr>
          <w:rFonts w:asciiTheme="minorHAnsi" w:hAnsiTheme="minorHAnsi" w:cstheme="minorHAnsi"/>
        </w:rPr>
        <w:t xml:space="preserve"> (66%) only has 7% focused on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Of the newspapers, The Daily Mirror covered the </w:t>
      </w:r>
      <w:r w:rsidR="00074DF2">
        <w:rPr>
          <w:rFonts w:asciiTheme="minorHAnsi" w:hAnsiTheme="minorHAnsi" w:cstheme="minorHAnsi"/>
        </w:rPr>
        <w:t>‘</w:t>
      </w:r>
      <w:proofErr w:type="spellStart"/>
      <w:r w:rsidR="00074DF2">
        <w:rPr>
          <w:rFonts w:asciiTheme="minorHAnsi" w:hAnsiTheme="minorHAnsi" w:cstheme="minorHAnsi"/>
        </w:rPr>
        <w:t>ePremier</w:t>
      </w:r>
      <w:proofErr w:type="spellEnd"/>
      <w:r w:rsidR="00074DF2">
        <w:rPr>
          <w:rFonts w:asciiTheme="minorHAnsi" w:hAnsiTheme="minorHAnsi" w:cstheme="minorHAnsi"/>
        </w:rPr>
        <w:t xml:space="preserve"> League’</w:t>
      </w:r>
      <w:r w:rsidRPr="00254320">
        <w:rPr>
          <w:rFonts w:asciiTheme="minorHAnsi" w:hAnsiTheme="minorHAnsi" w:cstheme="minorHAnsi"/>
        </w:rPr>
        <w:t xml:space="preserve"> the most.  It has 381 pieces of content on its website, equating to 71% of its </w:t>
      </w:r>
      <w:r w:rsidR="0057793C" w:rsidRPr="0057793C">
        <w:rPr>
          <w:rFonts w:asciiTheme="minorHAnsi" w:hAnsiTheme="minorHAnsi" w:cstheme="minorHAnsi"/>
          <w:i/>
        </w:rPr>
        <w:t>FIFA</w:t>
      </w:r>
      <w:r w:rsidRPr="00254320">
        <w:rPr>
          <w:rFonts w:asciiTheme="minorHAnsi" w:hAnsiTheme="minorHAnsi" w:cstheme="minorHAnsi"/>
        </w:rPr>
        <w:t xml:space="preserve">-related content. Conversely, The </w:t>
      </w:r>
      <w:r w:rsidRPr="00254320">
        <w:rPr>
          <w:rFonts w:asciiTheme="minorHAnsi" w:hAnsiTheme="minorHAnsi" w:cstheme="minorHAnsi"/>
          <w:i/>
          <w:iCs/>
        </w:rPr>
        <w:t>Daily Mail</w:t>
      </w:r>
      <w:r w:rsidRPr="00254320">
        <w:rPr>
          <w:rFonts w:asciiTheme="minorHAnsi" w:hAnsiTheme="minorHAnsi" w:cstheme="minorHAnsi"/>
        </w:rPr>
        <w:t xml:space="preserve"> with the most </w:t>
      </w:r>
      <w:r w:rsidR="0057793C" w:rsidRPr="0057793C">
        <w:rPr>
          <w:rFonts w:asciiTheme="minorHAnsi" w:hAnsiTheme="minorHAnsi" w:cstheme="minorHAnsi"/>
          <w:i/>
        </w:rPr>
        <w:t>FIFA</w:t>
      </w:r>
      <w:r w:rsidRPr="00254320">
        <w:rPr>
          <w:rFonts w:asciiTheme="minorHAnsi" w:hAnsiTheme="minorHAnsi" w:cstheme="minorHAnsi"/>
        </w:rPr>
        <w:t xml:space="preserve"> content dedicates just 2% to the tournament.</w:t>
      </w:r>
    </w:p>
    <w:p w14:paraId="51D41063" w14:textId="77777777" w:rsidR="00985192" w:rsidRDefault="00985192" w:rsidP="00554239">
      <w:pPr>
        <w:spacing w:line="360" w:lineRule="auto"/>
        <w:jc w:val="both"/>
        <w:rPr>
          <w:rFonts w:asciiTheme="minorHAnsi" w:hAnsiTheme="minorHAnsi" w:cstheme="minorHAnsi"/>
        </w:rPr>
      </w:pPr>
    </w:p>
    <w:p w14:paraId="1A8B2D82" w14:textId="6B1B6BD1" w:rsidR="00554239" w:rsidRDefault="00074DF2" w:rsidP="00554239">
      <w:pPr>
        <w:spacing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2070912" behindDoc="0" locked="0" layoutInCell="1" allowOverlap="1" wp14:anchorId="3589CD01" wp14:editId="27CAACC1">
                <wp:simplePos x="0" y="0"/>
                <wp:positionH relativeFrom="column">
                  <wp:posOffset>4295775</wp:posOffset>
                </wp:positionH>
                <wp:positionV relativeFrom="paragraph">
                  <wp:posOffset>6319389</wp:posOffset>
                </wp:positionV>
                <wp:extent cx="1684655" cy="237067"/>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684655" cy="237067"/>
                        </a:xfrm>
                        <a:prstGeom prst="rect">
                          <a:avLst/>
                        </a:prstGeom>
                        <a:noFill/>
                        <a:ln w="6350">
                          <a:noFill/>
                        </a:ln>
                      </wps:spPr>
                      <wps:txbx>
                        <w:txbxContent>
                          <w:p w14:paraId="21776765" w14:textId="0D9E5F4B" w:rsidR="00074DF2" w:rsidRPr="00074DF2" w:rsidRDefault="00074DF2" w:rsidP="00074DF2">
                            <w:pPr>
                              <w:pStyle w:val="NormalWeb"/>
                              <w:rPr>
                                <w:rFonts w:asciiTheme="minorHAnsi" w:hAnsiTheme="minorHAnsi" w:cstheme="minorHAnsi"/>
                                <w:i/>
                                <w:iCs/>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Pr="00074DF2">
                              <w:rPr>
                                <w:rFonts w:asciiTheme="minorHAnsi" w:hAnsiTheme="minorHAnsi" w:cstheme="minorHAnsi"/>
                                <w:i/>
                                <w:iCs/>
                                <w:sz w:val="20"/>
                                <w:szCs w:val="20"/>
                              </w:rPr>
                              <w:t xml:space="preserve"> 06/2021</w:t>
                            </w:r>
                          </w:p>
                          <w:p w14:paraId="7CC654B8" w14:textId="77777777" w:rsidR="00074DF2" w:rsidRPr="00D229F5" w:rsidRDefault="00074DF2" w:rsidP="00074D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9CD01" id="Text Box 48" o:spid="_x0000_s1056" type="#_x0000_t202" style="position:absolute;left:0;text-align:left;margin-left:338.25pt;margin-top:497.6pt;width:132.65pt;height:18.6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XBEGg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" filled="f" stroked="f" strokeweight=".5pt">
                <v:textbox>
                  <w:txbxContent>
                    <w:p w14:paraId="21776765" w14:textId="0D9E5F4B" w:rsidR="00074DF2" w:rsidRPr="00074DF2" w:rsidRDefault="00074DF2" w:rsidP="00074DF2">
                      <w:pPr>
                        <w:pStyle w:val="NormalWeb"/>
                        <w:rPr>
                          <w:rFonts w:asciiTheme="minorHAnsi" w:hAnsiTheme="minorHAnsi" w:cstheme="minorHAnsi"/>
                          <w:i/>
                          <w:iCs/>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Pr="00074DF2">
                        <w:rPr>
                          <w:rFonts w:asciiTheme="minorHAnsi" w:hAnsiTheme="minorHAnsi" w:cstheme="minorHAnsi"/>
                          <w:i/>
                          <w:iCs/>
                          <w:sz w:val="20"/>
                          <w:szCs w:val="20"/>
                        </w:rPr>
                        <w:t xml:space="preserve"> 06/2021</w:t>
                      </w:r>
                    </w:p>
                    <w:p w14:paraId="7CC654B8" w14:textId="77777777" w:rsidR="00074DF2" w:rsidRPr="00D229F5" w:rsidRDefault="00074DF2" w:rsidP="00074DF2"/>
                  </w:txbxContent>
                </v:textbox>
              </v:shape>
            </w:pict>
          </mc:Fallback>
        </mc:AlternateContent>
      </w:r>
      <w:r w:rsidR="00554239" w:rsidRPr="00254320">
        <w:rPr>
          <w:rFonts w:asciiTheme="minorHAnsi" w:hAnsiTheme="minorHAnsi" w:cstheme="minorHAnsi"/>
        </w:rPr>
        <w:t xml:space="preserve">Content covering the live Finals specifically in 2019 and 2021 further demonstrates how little interest was generated by the tournament in mainstream media. In total, there were 15 articles published in 2019 and 22 in 2021. SKY Sports has only nine articles in total covering both periods. This number is matched by the BBC. BT Sport has one piece of content published during the Finals in 2021, but nothing in the period for 2019. SKY has one piece of content published during the Finals in 2019 but nothing for the period of the 2021 Finals. This is the same for ITV. The </w:t>
      </w:r>
      <w:r w:rsidR="00554239" w:rsidRPr="00254320">
        <w:rPr>
          <w:rFonts w:asciiTheme="minorHAnsi" w:hAnsiTheme="minorHAnsi" w:cstheme="minorHAnsi"/>
          <w:i/>
          <w:iCs/>
        </w:rPr>
        <w:t>Daily Mail</w:t>
      </w:r>
      <w:r w:rsidR="00554239" w:rsidRPr="00254320">
        <w:rPr>
          <w:rFonts w:asciiTheme="minorHAnsi" w:hAnsiTheme="minorHAnsi" w:cstheme="minorHAnsi"/>
        </w:rPr>
        <w:t xml:space="preserve">, the newspaper with the most </w:t>
      </w:r>
      <w:r w:rsidR="0057793C" w:rsidRPr="0057793C">
        <w:rPr>
          <w:rFonts w:asciiTheme="minorHAnsi" w:hAnsiTheme="minorHAnsi" w:cstheme="minorHAnsi"/>
          <w:i/>
        </w:rPr>
        <w:t>FIFA</w:t>
      </w:r>
      <w:r w:rsidR="00554239" w:rsidRPr="00254320">
        <w:rPr>
          <w:rFonts w:asciiTheme="minorHAnsi" w:hAnsiTheme="minorHAnsi" w:cstheme="minorHAnsi"/>
        </w:rPr>
        <w:t xml:space="preserve">-related content, did not publish any content in either period. Nothing in the 2019 Finals and nothing in the 2021 Finals. While there was a 32% increase in coverage from 2019 to 2021, with 22 pieces in total compared to 15 in 2019, there was a decrease in the number of publishers producing it, from nine publishers in 2019 to just five in 2021. </w:t>
      </w:r>
      <w:r w:rsidR="00A50CFA" w:rsidRPr="00A50CFA">
        <w:rPr>
          <w:rFonts w:asciiTheme="minorHAnsi" w:hAnsiTheme="minorHAnsi" w:cstheme="minorHAnsi"/>
        </w:rPr>
        <w:t>The diagram below (Fig</w:t>
      </w:r>
      <w:r>
        <w:rPr>
          <w:rFonts w:asciiTheme="minorHAnsi" w:hAnsiTheme="minorHAnsi" w:cstheme="minorHAnsi"/>
        </w:rPr>
        <w:t>.5.4</w:t>
      </w:r>
      <w:r w:rsidR="00A50CFA" w:rsidRPr="00A50CFA">
        <w:rPr>
          <w:rFonts w:asciiTheme="minorHAnsi" w:hAnsiTheme="minorHAnsi" w:cstheme="minorHAnsi"/>
        </w:rPr>
        <w:t xml:space="preserve">) shows how little coverage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A50CFA" w:rsidRPr="00A50CFA">
        <w:rPr>
          <w:rFonts w:asciiTheme="minorHAnsi" w:hAnsiTheme="minorHAnsi" w:cstheme="minorHAnsi"/>
        </w:rPr>
        <w:t xml:space="preserve"> Finals garnered by mainstream media. </w:t>
      </w:r>
    </w:p>
    <w:tbl>
      <w:tblPr>
        <w:tblStyle w:val="TableGrid"/>
        <w:tblpPr w:leftFromText="180" w:rightFromText="180" w:vertAnchor="text" w:horzAnchor="margin" w:tblpY="13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074DF2" w:rsidRPr="00254320" w14:paraId="4037BE3C" w14:textId="77777777" w:rsidTr="00074DF2">
        <w:tc>
          <w:tcPr>
            <w:tcW w:w="9010" w:type="dxa"/>
          </w:tcPr>
          <w:p w14:paraId="0F796C2D" w14:textId="500857C1" w:rsidR="00074DF2" w:rsidRPr="00254320" w:rsidRDefault="00074DF2" w:rsidP="00074DF2">
            <w:pPr>
              <w:spacing w:line="360" w:lineRule="auto"/>
              <w:jc w:val="both"/>
              <w:rPr>
                <w:rFonts w:asciiTheme="minorHAnsi" w:hAnsiTheme="minorHAnsi" w:cstheme="minorHAnsi"/>
              </w:rPr>
            </w:pPr>
            <w:r w:rsidRPr="00254320">
              <w:rPr>
                <w:rFonts w:asciiTheme="minorHAnsi" w:hAnsiTheme="minorHAnsi" w:cstheme="minorHAnsi"/>
                <w:noProof/>
              </w:rPr>
              <w:drawing>
                <wp:inline distT="0" distB="0" distL="0" distR="0" wp14:anchorId="5D060492" wp14:editId="5980563E">
                  <wp:extent cx="5638005" cy="2794000"/>
                  <wp:effectExtent l="0" t="0" r="0" b="0"/>
                  <wp:docPr id="87" name="Picture 8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hart&#10;&#10;Description automatically generated"/>
                          <pic:cNvPicPr/>
                        </pic:nvPicPr>
                        <pic:blipFill rotWithShape="1">
                          <a:blip r:embed="rId16" cstate="print">
                            <a:extLst>
                              <a:ext uri="{28A0092B-C50C-407E-A947-70E740481C1C}">
                                <a14:useLocalDpi xmlns:a14="http://schemas.microsoft.com/office/drawing/2010/main" val="0"/>
                              </a:ext>
                            </a:extLst>
                          </a:blip>
                          <a:srcRect t="7316" b="6447"/>
                          <a:stretch/>
                        </pic:blipFill>
                        <pic:spPr bwMode="auto">
                          <a:xfrm>
                            <a:off x="0" y="0"/>
                            <a:ext cx="5644685" cy="279731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3C7208" w14:textId="77777777" w:rsidR="00074DF2" w:rsidRDefault="00074DF2" w:rsidP="00554239">
      <w:pPr>
        <w:spacing w:line="360" w:lineRule="auto"/>
        <w:jc w:val="both"/>
        <w:rPr>
          <w:rFonts w:asciiTheme="majorHAnsi" w:hAnsiTheme="majorHAnsi" w:cstheme="majorHAnsi"/>
        </w:rPr>
      </w:pPr>
    </w:p>
    <w:p w14:paraId="685D957D" w14:textId="00F410FD" w:rsidR="00554239" w:rsidRPr="00074DF2" w:rsidRDefault="00A50CFA" w:rsidP="00554239">
      <w:pPr>
        <w:spacing w:line="360" w:lineRule="auto"/>
        <w:jc w:val="both"/>
        <w:rPr>
          <w:rFonts w:asciiTheme="majorHAnsi" w:hAnsiTheme="majorHAnsi" w:cstheme="majorHAnsi"/>
        </w:rPr>
      </w:pPr>
      <w:r w:rsidRPr="00074DF2">
        <w:rPr>
          <w:rFonts w:asciiTheme="majorHAnsi" w:hAnsiTheme="majorHAnsi" w:cstheme="majorHAnsi"/>
        </w:rPr>
        <w:t>Fig</w:t>
      </w:r>
      <w:r w:rsidR="00074DF2" w:rsidRPr="00074DF2">
        <w:rPr>
          <w:rFonts w:asciiTheme="majorHAnsi" w:hAnsiTheme="majorHAnsi" w:cstheme="majorHAnsi"/>
        </w:rPr>
        <w:t>.5.4.</w:t>
      </w:r>
      <w:r w:rsidRPr="00074DF2">
        <w:rPr>
          <w:rFonts w:asciiTheme="majorHAnsi" w:hAnsiTheme="majorHAnsi" w:cstheme="majorHAnsi"/>
        </w:rPr>
        <w:t xml:space="preserve"> </w:t>
      </w:r>
      <w:r w:rsidR="00074DF2" w:rsidRPr="00074DF2">
        <w:rPr>
          <w:rFonts w:asciiTheme="majorHAnsi" w:hAnsiTheme="majorHAnsi" w:cstheme="majorHAnsi"/>
        </w:rPr>
        <w:t>‘</w:t>
      </w:r>
      <w:proofErr w:type="spellStart"/>
      <w:r w:rsidR="00074DF2" w:rsidRPr="00074DF2">
        <w:rPr>
          <w:rFonts w:asciiTheme="majorHAnsi" w:hAnsiTheme="majorHAnsi" w:cstheme="majorHAnsi"/>
        </w:rPr>
        <w:t>ePremier</w:t>
      </w:r>
      <w:proofErr w:type="spellEnd"/>
      <w:r w:rsidR="00074DF2" w:rsidRPr="00074DF2">
        <w:rPr>
          <w:rFonts w:asciiTheme="majorHAnsi" w:hAnsiTheme="majorHAnsi" w:cstheme="majorHAnsi"/>
        </w:rPr>
        <w:t xml:space="preserve"> League’ Finals – articles on broadcaster and newspaper sites</w:t>
      </w:r>
    </w:p>
    <w:p w14:paraId="472CA826" w14:textId="1455EC96" w:rsidR="00A50CFA" w:rsidRPr="00A50CFA" w:rsidRDefault="00A50CFA" w:rsidP="00ED4BBC">
      <w:pPr>
        <w:spacing w:line="360" w:lineRule="auto"/>
        <w:jc w:val="both"/>
        <w:rPr>
          <w:rFonts w:asciiTheme="minorHAnsi" w:hAnsiTheme="minorHAnsi" w:cstheme="minorHAnsi"/>
        </w:rPr>
      </w:pPr>
      <w:r w:rsidRPr="00A50CFA">
        <w:rPr>
          <w:rFonts w:asciiTheme="minorHAnsi" w:hAnsiTheme="minorHAnsi" w:cstheme="minorHAnsi"/>
        </w:rPr>
        <w:lastRenderedPageBreak/>
        <w:t xml:space="preserve">The numbers on the chart </w:t>
      </w:r>
      <w:r w:rsidR="00074DF2">
        <w:rPr>
          <w:rFonts w:asciiTheme="minorHAnsi" w:hAnsiTheme="minorHAnsi" w:cstheme="minorHAnsi"/>
        </w:rPr>
        <w:t xml:space="preserve">(Fig.5.4) </w:t>
      </w:r>
      <w:r w:rsidRPr="00A50CFA">
        <w:rPr>
          <w:rFonts w:asciiTheme="minorHAnsi" w:hAnsiTheme="minorHAnsi" w:cstheme="minorHAnsi"/>
        </w:rPr>
        <w:t xml:space="preserve">are the total pieces of content published one day prior to the event starting, the days of the event themselves and one day post event. The Finals in both years did not reach double figures of coverage by any mainstream media outlet. More than half (54%) of the publishers which covered the Finals in 2019 did not repeat the coverage in 2021. By these metrics,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A50CFA">
        <w:rPr>
          <w:rFonts w:asciiTheme="minorHAnsi" w:hAnsiTheme="minorHAnsi" w:cstheme="minorHAnsi"/>
        </w:rPr>
        <w:t>, and particularly the live Finals, w</w:t>
      </w:r>
      <w:r w:rsidR="00C03417">
        <w:rPr>
          <w:rFonts w:asciiTheme="minorHAnsi" w:hAnsiTheme="minorHAnsi" w:cstheme="minorHAnsi"/>
        </w:rPr>
        <w:t>as</w:t>
      </w:r>
      <w:r w:rsidRPr="00A50CFA">
        <w:rPr>
          <w:rFonts w:asciiTheme="minorHAnsi" w:hAnsiTheme="minorHAnsi" w:cstheme="minorHAnsi"/>
        </w:rPr>
        <w:t xml:space="preserve"> not a success.</w:t>
      </w:r>
    </w:p>
    <w:p w14:paraId="3EBD0D48" w14:textId="1BCA390C" w:rsidR="00A50CFA" w:rsidRDefault="00A50CFA" w:rsidP="00ED4BBC">
      <w:pPr>
        <w:spacing w:line="360" w:lineRule="auto"/>
        <w:jc w:val="both"/>
        <w:rPr>
          <w:rFonts w:asciiTheme="minorHAnsi" w:hAnsiTheme="minorHAnsi" w:cstheme="minorHAnsi"/>
          <w:b/>
          <w:bCs/>
        </w:rPr>
      </w:pPr>
    </w:p>
    <w:p w14:paraId="59A12F03" w14:textId="3B1CB9DD" w:rsidR="00074DF2" w:rsidRDefault="00074DF2" w:rsidP="00ED4BBC">
      <w:pPr>
        <w:spacing w:line="360" w:lineRule="auto"/>
        <w:jc w:val="both"/>
        <w:rPr>
          <w:rFonts w:asciiTheme="minorHAnsi" w:hAnsiTheme="minorHAnsi" w:cstheme="minorHAnsi"/>
          <w:b/>
          <w:bCs/>
        </w:rPr>
      </w:pPr>
    </w:p>
    <w:p w14:paraId="232E3356" w14:textId="4B7FE0EE" w:rsidR="00074DF2" w:rsidRDefault="00ED4BBC" w:rsidP="00554239">
      <w:pPr>
        <w:spacing w:line="360" w:lineRule="auto"/>
        <w:jc w:val="both"/>
        <w:rPr>
          <w:rFonts w:asciiTheme="minorHAnsi" w:hAnsiTheme="minorHAnsi" w:cstheme="minorHAnsi"/>
          <w:b/>
          <w:bCs/>
        </w:rPr>
      </w:pPr>
      <w:r>
        <w:rPr>
          <w:rFonts w:asciiTheme="minorHAnsi" w:hAnsiTheme="minorHAnsi" w:cstheme="minorHAnsi"/>
          <w:b/>
          <w:bCs/>
        </w:rPr>
        <w:t>Key finding: (</w:t>
      </w:r>
      <w:r w:rsidR="00774C15">
        <w:rPr>
          <w:rFonts w:asciiTheme="minorHAnsi" w:hAnsiTheme="minorHAnsi" w:cstheme="minorHAnsi"/>
          <w:b/>
          <w:bCs/>
        </w:rPr>
        <w:t>2</w:t>
      </w:r>
      <w:r>
        <w:rPr>
          <w:rFonts w:asciiTheme="minorHAnsi" w:hAnsiTheme="minorHAnsi" w:cstheme="minorHAnsi"/>
          <w:b/>
          <w:bCs/>
        </w:rPr>
        <w:t xml:space="preserve">) </w:t>
      </w:r>
      <w:r w:rsidR="00554239" w:rsidRPr="00ED4BBC">
        <w:rPr>
          <w:rFonts w:asciiTheme="minorHAnsi" w:hAnsiTheme="minorHAnsi" w:cstheme="minorHAnsi"/>
          <w:b/>
          <w:bCs/>
        </w:rPr>
        <w:t xml:space="preserve">Broadcasters cover different esports to </w:t>
      </w:r>
      <w:proofErr w:type="gramStart"/>
      <w:r w:rsidR="00554239" w:rsidRPr="00ED4BBC">
        <w:rPr>
          <w:rFonts w:asciiTheme="minorHAnsi" w:hAnsiTheme="minorHAnsi" w:cstheme="minorHAnsi"/>
          <w:b/>
          <w:bCs/>
        </w:rPr>
        <w:t>newspapers</w:t>
      </w:r>
      <w:proofErr w:type="gramEnd"/>
      <w:r w:rsidR="00554239" w:rsidRPr="00ED4BBC">
        <w:rPr>
          <w:rFonts w:asciiTheme="minorHAnsi" w:hAnsiTheme="minorHAnsi" w:cstheme="minorHAnsi"/>
          <w:b/>
          <w:bCs/>
        </w:rPr>
        <w:t xml:space="preserve"> </w:t>
      </w:r>
    </w:p>
    <w:p w14:paraId="458EE8D0" w14:textId="7508EE1C" w:rsidR="00302986" w:rsidRPr="00074DF2" w:rsidRDefault="00554239" w:rsidP="00554239">
      <w:pPr>
        <w:spacing w:line="360" w:lineRule="auto"/>
        <w:jc w:val="both"/>
        <w:rPr>
          <w:rFonts w:asciiTheme="minorHAnsi" w:hAnsiTheme="minorHAnsi" w:cstheme="minorHAnsi"/>
          <w:b/>
          <w:bCs/>
        </w:rPr>
      </w:pPr>
      <w:r w:rsidRPr="00254320">
        <w:rPr>
          <w:rFonts w:asciiTheme="minorHAnsi" w:hAnsiTheme="minorHAnsi" w:cstheme="minorHAnsi"/>
        </w:rPr>
        <w:t xml:space="preserve">Analysis of the genre of content covered by publishers reveals significant differences between broadcasters and newspapers. The data collected here shows that 83% of the total esports content on mainstream broadcaster sites is dedicated to football, </w:t>
      </w:r>
      <w:r w:rsidRPr="00302986">
        <w:rPr>
          <w:rFonts w:asciiTheme="minorHAnsi" w:hAnsiTheme="minorHAnsi" w:cstheme="minorHAnsi"/>
        </w:rPr>
        <w:t xml:space="preserve">and the game of </w:t>
      </w:r>
      <w:r w:rsidR="0057793C" w:rsidRPr="0057793C">
        <w:rPr>
          <w:rFonts w:asciiTheme="minorHAnsi" w:hAnsiTheme="minorHAnsi" w:cstheme="minorHAnsi"/>
          <w:i/>
        </w:rPr>
        <w:t>FIFA</w:t>
      </w:r>
      <w:r w:rsidR="008E10C9" w:rsidRPr="00302986">
        <w:rPr>
          <w:rFonts w:asciiTheme="minorHAnsi" w:hAnsiTheme="minorHAnsi" w:cstheme="minorHAnsi"/>
        </w:rPr>
        <w:t xml:space="preserve"> </w:t>
      </w:r>
      <w:r w:rsidR="00302986" w:rsidRPr="00302986">
        <w:rPr>
          <w:rFonts w:asciiTheme="minorHAnsi" w:hAnsiTheme="minorHAnsi" w:cstheme="minorHAnsi"/>
        </w:rPr>
        <w:t xml:space="preserve">as demonstrated in the table below. </w:t>
      </w:r>
      <w:r w:rsidR="00302986">
        <w:rPr>
          <w:rFonts w:asciiTheme="minorHAnsi" w:hAnsiTheme="minorHAnsi" w:cstheme="minorHAnsi"/>
        </w:rPr>
        <w:t xml:space="preserve"> </w:t>
      </w:r>
      <w:r w:rsidR="00302986" w:rsidRPr="00302986">
        <w:rPr>
          <w:rFonts w:asciiTheme="minorHAnsi" w:hAnsiTheme="minorHAnsi" w:cstheme="minorHAnsi"/>
        </w:rPr>
        <w:t xml:space="preserve">The table </w:t>
      </w:r>
      <w:r w:rsidR="00EE1AC4">
        <w:rPr>
          <w:rFonts w:asciiTheme="minorHAnsi" w:hAnsiTheme="minorHAnsi" w:cstheme="minorHAnsi"/>
        </w:rPr>
        <w:t xml:space="preserve">below </w:t>
      </w:r>
      <w:r w:rsidR="00302986" w:rsidRPr="00302986">
        <w:rPr>
          <w:rFonts w:asciiTheme="minorHAnsi" w:hAnsiTheme="minorHAnsi" w:cstheme="minorHAnsi"/>
        </w:rPr>
        <w:t xml:space="preserve">shows the percentages of </w:t>
      </w:r>
      <w:r w:rsidR="0057793C" w:rsidRPr="0057793C">
        <w:rPr>
          <w:rFonts w:asciiTheme="minorHAnsi" w:hAnsiTheme="minorHAnsi" w:cstheme="minorHAnsi"/>
          <w:i/>
        </w:rPr>
        <w:t>FIFA</w:t>
      </w:r>
      <w:r w:rsidR="00302986" w:rsidRPr="00302986">
        <w:rPr>
          <w:rFonts w:asciiTheme="minorHAnsi" w:hAnsiTheme="minorHAnsi" w:cstheme="minorHAnsi"/>
        </w:rPr>
        <w:t xml:space="preserve">-related content to general esports content on broadcaster websites. </w:t>
      </w:r>
    </w:p>
    <w:tbl>
      <w:tblPr>
        <w:tblStyle w:val="TableGrid"/>
        <w:tblpPr w:leftFromText="180" w:rightFromText="180" w:vertAnchor="text" w:horzAnchor="margin" w:tblpY="25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302986" w:rsidRPr="00254320" w14:paraId="0B1015E1" w14:textId="77777777" w:rsidTr="00302986">
        <w:tc>
          <w:tcPr>
            <w:tcW w:w="9010" w:type="dxa"/>
          </w:tcPr>
          <w:tbl>
            <w:tblPr>
              <w:tblpPr w:leftFromText="181" w:rightFromText="181" w:vertAnchor="page" w:horzAnchor="margin" w:tblpXSpec="center" w:tblpY="163"/>
              <w:tblOverlap w:val="never"/>
              <w:tblW w:w="59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196"/>
              <w:gridCol w:w="1493"/>
              <w:gridCol w:w="1417"/>
              <w:gridCol w:w="1843"/>
            </w:tblGrid>
            <w:tr w:rsidR="00302986" w:rsidRPr="00254320" w14:paraId="02C164F2" w14:textId="77777777" w:rsidTr="00302986">
              <w:trPr>
                <w:trHeight w:val="320"/>
              </w:trPr>
              <w:tc>
                <w:tcPr>
                  <w:tcW w:w="1196" w:type="dxa"/>
                  <w:shd w:val="clear" w:color="4472C4" w:fill="FFC000"/>
                  <w:noWrap/>
                  <w:hideMark/>
                </w:tcPr>
                <w:p w14:paraId="388C6B7F" w14:textId="77777777" w:rsidR="00302986" w:rsidRPr="00254320" w:rsidRDefault="00302986" w:rsidP="00302986">
                  <w:pPr>
                    <w:jc w:val="center"/>
                    <w:rPr>
                      <w:rFonts w:asciiTheme="minorHAnsi" w:hAnsiTheme="minorHAnsi" w:cstheme="minorHAnsi"/>
                      <w:color w:val="FFFFFF"/>
                      <w:sz w:val="20"/>
                      <w:szCs w:val="20"/>
                    </w:rPr>
                  </w:pPr>
                  <w:r w:rsidRPr="00254320">
                    <w:rPr>
                      <w:rFonts w:asciiTheme="minorHAnsi" w:hAnsiTheme="minorHAnsi" w:cstheme="minorHAnsi"/>
                      <w:color w:val="FFFFFF"/>
                      <w:sz w:val="20"/>
                      <w:szCs w:val="20"/>
                    </w:rPr>
                    <w:t>Broadcaster</w:t>
                  </w:r>
                </w:p>
              </w:tc>
              <w:tc>
                <w:tcPr>
                  <w:tcW w:w="1493" w:type="dxa"/>
                  <w:shd w:val="clear" w:color="4472C4" w:fill="FFC000"/>
                  <w:noWrap/>
                  <w:hideMark/>
                </w:tcPr>
                <w:p w14:paraId="7E04AB05" w14:textId="77777777" w:rsidR="00302986" w:rsidRPr="00254320" w:rsidRDefault="00302986" w:rsidP="00302986">
                  <w:pPr>
                    <w:jc w:val="center"/>
                    <w:rPr>
                      <w:rFonts w:asciiTheme="minorHAnsi" w:hAnsiTheme="minorHAnsi" w:cstheme="minorHAnsi"/>
                      <w:color w:val="FFFFFF"/>
                      <w:sz w:val="20"/>
                      <w:szCs w:val="20"/>
                    </w:rPr>
                  </w:pPr>
                  <w:r w:rsidRPr="00254320">
                    <w:rPr>
                      <w:rFonts w:asciiTheme="minorHAnsi" w:hAnsiTheme="minorHAnsi" w:cstheme="minorHAnsi"/>
                      <w:color w:val="FFFFFF"/>
                      <w:sz w:val="20"/>
                      <w:szCs w:val="20"/>
                    </w:rPr>
                    <w:t>Historic esports content</w:t>
                  </w:r>
                </w:p>
              </w:tc>
              <w:tc>
                <w:tcPr>
                  <w:tcW w:w="1417" w:type="dxa"/>
                  <w:shd w:val="clear" w:color="4472C4" w:fill="FFC000"/>
                  <w:noWrap/>
                  <w:hideMark/>
                </w:tcPr>
                <w:p w14:paraId="1421CE63" w14:textId="0386210A" w:rsidR="00302986" w:rsidRPr="00254320" w:rsidRDefault="0057793C" w:rsidP="00302986">
                  <w:pPr>
                    <w:jc w:val="center"/>
                    <w:rPr>
                      <w:rFonts w:asciiTheme="minorHAnsi" w:hAnsiTheme="minorHAnsi" w:cstheme="minorHAnsi"/>
                      <w:color w:val="FFFFFF"/>
                      <w:sz w:val="20"/>
                      <w:szCs w:val="20"/>
                    </w:rPr>
                  </w:pPr>
                  <w:r w:rsidRPr="0057793C">
                    <w:rPr>
                      <w:rFonts w:asciiTheme="minorHAnsi" w:hAnsiTheme="minorHAnsi" w:cstheme="minorHAnsi"/>
                      <w:i/>
                      <w:color w:val="FFFFFF"/>
                      <w:sz w:val="20"/>
                      <w:szCs w:val="20"/>
                    </w:rPr>
                    <w:t>FIFA</w:t>
                  </w:r>
                  <w:r w:rsidR="00302986" w:rsidRPr="00254320">
                    <w:rPr>
                      <w:rFonts w:asciiTheme="minorHAnsi" w:hAnsiTheme="minorHAnsi" w:cstheme="minorHAnsi"/>
                      <w:color w:val="FFFFFF"/>
                      <w:sz w:val="20"/>
                      <w:szCs w:val="20"/>
                    </w:rPr>
                    <w:t xml:space="preserve"> content</w:t>
                  </w:r>
                </w:p>
              </w:tc>
              <w:tc>
                <w:tcPr>
                  <w:tcW w:w="1843" w:type="dxa"/>
                  <w:shd w:val="clear" w:color="4472C4" w:fill="FFC000"/>
                  <w:noWrap/>
                  <w:hideMark/>
                </w:tcPr>
                <w:p w14:paraId="6FF77145" w14:textId="722B2E5A" w:rsidR="00302986" w:rsidRPr="00254320" w:rsidRDefault="00302986" w:rsidP="00302986">
                  <w:pPr>
                    <w:jc w:val="center"/>
                    <w:rPr>
                      <w:rFonts w:asciiTheme="minorHAnsi" w:hAnsiTheme="minorHAnsi" w:cstheme="minorHAnsi"/>
                      <w:color w:val="FFFFFF"/>
                      <w:sz w:val="20"/>
                      <w:szCs w:val="20"/>
                    </w:rPr>
                  </w:pPr>
                  <w:r w:rsidRPr="00254320">
                    <w:rPr>
                      <w:rFonts w:asciiTheme="minorHAnsi" w:hAnsiTheme="minorHAnsi" w:cstheme="minorHAnsi"/>
                      <w:color w:val="FFFFFF"/>
                      <w:sz w:val="20"/>
                      <w:szCs w:val="20"/>
                    </w:rPr>
                    <w:t xml:space="preserve">% </w:t>
                  </w:r>
                  <w:r w:rsidR="0057793C" w:rsidRPr="0057793C">
                    <w:rPr>
                      <w:rFonts w:asciiTheme="minorHAnsi" w:hAnsiTheme="minorHAnsi" w:cstheme="minorHAnsi"/>
                      <w:i/>
                      <w:color w:val="FFFFFF"/>
                      <w:sz w:val="20"/>
                      <w:szCs w:val="20"/>
                    </w:rPr>
                    <w:t>FIFA</w:t>
                  </w:r>
                  <w:r w:rsidRPr="00254320">
                    <w:rPr>
                      <w:rFonts w:asciiTheme="minorHAnsi" w:hAnsiTheme="minorHAnsi" w:cstheme="minorHAnsi"/>
                      <w:color w:val="FFFFFF"/>
                      <w:sz w:val="20"/>
                      <w:szCs w:val="20"/>
                    </w:rPr>
                    <w:t xml:space="preserve"> to general </w:t>
                  </w:r>
                  <w:r w:rsidRPr="00254320">
                    <w:rPr>
                      <w:rFonts w:asciiTheme="minorHAnsi" w:hAnsiTheme="minorHAnsi" w:cstheme="minorHAnsi"/>
                      <w:color w:val="FFFFFF"/>
                      <w:sz w:val="20"/>
                      <w:szCs w:val="20"/>
                    </w:rPr>
                    <w:br/>
                    <w:t>esports content</w:t>
                  </w:r>
                </w:p>
              </w:tc>
            </w:tr>
            <w:tr w:rsidR="00302986" w:rsidRPr="00254320" w14:paraId="65F7CB8C" w14:textId="77777777" w:rsidTr="00302986">
              <w:trPr>
                <w:trHeight w:val="231"/>
              </w:trPr>
              <w:tc>
                <w:tcPr>
                  <w:tcW w:w="1196" w:type="dxa"/>
                  <w:shd w:val="clear" w:color="D9E1F2" w:fill="D9E1F2"/>
                  <w:noWrap/>
                  <w:hideMark/>
                </w:tcPr>
                <w:p w14:paraId="504A5B93" w14:textId="77777777" w:rsidR="00302986" w:rsidRPr="00254320" w:rsidRDefault="00302986" w:rsidP="00302986">
                  <w:pPr>
                    <w:rPr>
                      <w:rFonts w:asciiTheme="minorHAnsi" w:hAnsiTheme="minorHAnsi" w:cstheme="minorHAnsi"/>
                      <w:color w:val="000000"/>
                      <w:sz w:val="18"/>
                      <w:szCs w:val="18"/>
                    </w:rPr>
                  </w:pPr>
                  <w:r w:rsidRPr="00254320">
                    <w:rPr>
                      <w:rFonts w:asciiTheme="minorHAnsi" w:hAnsiTheme="minorHAnsi" w:cstheme="minorHAnsi"/>
                      <w:color w:val="000000"/>
                      <w:sz w:val="18"/>
                      <w:szCs w:val="18"/>
                    </w:rPr>
                    <w:t xml:space="preserve"> SKY Sports</w:t>
                  </w:r>
                </w:p>
              </w:tc>
              <w:tc>
                <w:tcPr>
                  <w:tcW w:w="1493" w:type="dxa"/>
                  <w:shd w:val="clear" w:color="D9E1F2" w:fill="D9E1F2"/>
                  <w:noWrap/>
                  <w:hideMark/>
                </w:tcPr>
                <w:p w14:paraId="4FA7F111"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12.5k</w:t>
                  </w:r>
                </w:p>
              </w:tc>
              <w:tc>
                <w:tcPr>
                  <w:tcW w:w="1417" w:type="dxa"/>
                  <w:shd w:val="clear" w:color="D9E1F2" w:fill="D9E1F2"/>
                  <w:noWrap/>
                  <w:hideMark/>
                </w:tcPr>
                <w:p w14:paraId="78D801C6"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4k</w:t>
                  </w:r>
                </w:p>
              </w:tc>
              <w:tc>
                <w:tcPr>
                  <w:tcW w:w="1843" w:type="dxa"/>
                  <w:shd w:val="clear" w:color="D9E1F2" w:fill="D9E1F2"/>
                  <w:noWrap/>
                  <w:hideMark/>
                </w:tcPr>
                <w:p w14:paraId="11C8F8A7"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32%</w:t>
                  </w:r>
                </w:p>
              </w:tc>
            </w:tr>
            <w:tr w:rsidR="00302986" w:rsidRPr="00254320" w14:paraId="0764F742" w14:textId="77777777" w:rsidTr="00302986">
              <w:trPr>
                <w:trHeight w:val="179"/>
              </w:trPr>
              <w:tc>
                <w:tcPr>
                  <w:tcW w:w="1196" w:type="dxa"/>
                  <w:shd w:val="clear" w:color="auto" w:fill="auto"/>
                  <w:noWrap/>
                  <w:hideMark/>
                </w:tcPr>
                <w:p w14:paraId="6E48B27E" w14:textId="77777777" w:rsidR="00302986" w:rsidRPr="00254320" w:rsidRDefault="00302986" w:rsidP="00302986">
                  <w:pPr>
                    <w:rPr>
                      <w:rFonts w:asciiTheme="minorHAnsi" w:hAnsiTheme="minorHAnsi" w:cstheme="minorHAnsi"/>
                      <w:color w:val="000000"/>
                      <w:sz w:val="18"/>
                      <w:szCs w:val="18"/>
                    </w:rPr>
                  </w:pPr>
                  <w:r w:rsidRPr="00254320">
                    <w:rPr>
                      <w:rFonts w:asciiTheme="minorHAnsi" w:hAnsiTheme="minorHAnsi" w:cstheme="minorHAnsi"/>
                      <w:color w:val="000000"/>
                      <w:sz w:val="18"/>
                      <w:szCs w:val="18"/>
                    </w:rPr>
                    <w:t>BBC</w:t>
                  </w:r>
                </w:p>
              </w:tc>
              <w:tc>
                <w:tcPr>
                  <w:tcW w:w="1493" w:type="dxa"/>
                  <w:shd w:val="clear" w:color="auto" w:fill="auto"/>
                  <w:noWrap/>
                  <w:hideMark/>
                </w:tcPr>
                <w:p w14:paraId="75F4768B"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9.5k</w:t>
                  </w:r>
                </w:p>
              </w:tc>
              <w:tc>
                <w:tcPr>
                  <w:tcW w:w="1417" w:type="dxa"/>
                  <w:shd w:val="clear" w:color="auto" w:fill="auto"/>
                  <w:noWrap/>
                  <w:hideMark/>
                </w:tcPr>
                <w:p w14:paraId="3E74AC8E"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6.3k</w:t>
                  </w:r>
                </w:p>
              </w:tc>
              <w:tc>
                <w:tcPr>
                  <w:tcW w:w="1843" w:type="dxa"/>
                  <w:shd w:val="clear" w:color="auto" w:fill="auto"/>
                  <w:noWrap/>
                  <w:hideMark/>
                </w:tcPr>
                <w:p w14:paraId="1D0C9962"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66%</w:t>
                  </w:r>
                </w:p>
              </w:tc>
            </w:tr>
            <w:tr w:rsidR="00302986" w:rsidRPr="00254320" w14:paraId="713A4F6B" w14:textId="77777777" w:rsidTr="00302986">
              <w:trPr>
                <w:trHeight w:val="181"/>
              </w:trPr>
              <w:tc>
                <w:tcPr>
                  <w:tcW w:w="1196" w:type="dxa"/>
                  <w:shd w:val="clear" w:color="D9E1F2" w:fill="D9E1F2"/>
                  <w:noWrap/>
                  <w:hideMark/>
                </w:tcPr>
                <w:p w14:paraId="476E4A5C" w14:textId="77777777" w:rsidR="00302986" w:rsidRPr="00254320" w:rsidRDefault="00302986" w:rsidP="00302986">
                  <w:pPr>
                    <w:rPr>
                      <w:rFonts w:asciiTheme="minorHAnsi" w:hAnsiTheme="minorHAnsi" w:cstheme="minorHAnsi"/>
                      <w:color w:val="000000"/>
                      <w:sz w:val="18"/>
                      <w:szCs w:val="18"/>
                    </w:rPr>
                  </w:pPr>
                  <w:r w:rsidRPr="00254320">
                    <w:rPr>
                      <w:rFonts w:asciiTheme="minorHAnsi" w:hAnsiTheme="minorHAnsi" w:cstheme="minorHAnsi"/>
                      <w:color w:val="000000"/>
                      <w:sz w:val="18"/>
                      <w:szCs w:val="18"/>
                    </w:rPr>
                    <w:t>BT Sport</w:t>
                  </w:r>
                </w:p>
              </w:tc>
              <w:tc>
                <w:tcPr>
                  <w:tcW w:w="1493" w:type="dxa"/>
                  <w:shd w:val="clear" w:color="D9E1F2" w:fill="D9E1F2"/>
                  <w:noWrap/>
                  <w:hideMark/>
                </w:tcPr>
                <w:p w14:paraId="6D278BC7"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2.5k</w:t>
                  </w:r>
                </w:p>
              </w:tc>
              <w:tc>
                <w:tcPr>
                  <w:tcW w:w="1417" w:type="dxa"/>
                  <w:shd w:val="clear" w:color="D9E1F2" w:fill="D9E1F2"/>
                  <w:noWrap/>
                  <w:hideMark/>
                </w:tcPr>
                <w:p w14:paraId="212A41C3"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56</w:t>
                  </w:r>
                </w:p>
              </w:tc>
              <w:tc>
                <w:tcPr>
                  <w:tcW w:w="1843" w:type="dxa"/>
                  <w:shd w:val="clear" w:color="D9E1F2" w:fill="D9E1F2"/>
                  <w:noWrap/>
                  <w:hideMark/>
                </w:tcPr>
                <w:p w14:paraId="6D29A20A"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2%</w:t>
                  </w:r>
                </w:p>
              </w:tc>
            </w:tr>
            <w:tr w:rsidR="00302986" w:rsidRPr="00254320" w14:paraId="23944468" w14:textId="77777777" w:rsidTr="00302986">
              <w:trPr>
                <w:trHeight w:val="228"/>
              </w:trPr>
              <w:tc>
                <w:tcPr>
                  <w:tcW w:w="1196" w:type="dxa"/>
                  <w:shd w:val="clear" w:color="auto" w:fill="auto"/>
                  <w:noWrap/>
                  <w:hideMark/>
                </w:tcPr>
                <w:p w14:paraId="6505AA63" w14:textId="77777777" w:rsidR="00302986" w:rsidRPr="00254320" w:rsidRDefault="00302986" w:rsidP="00302986">
                  <w:pPr>
                    <w:rPr>
                      <w:rFonts w:asciiTheme="minorHAnsi" w:hAnsiTheme="minorHAnsi" w:cstheme="minorHAnsi"/>
                      <w:color w:val="000000"/>
                      <w:sz w:val="18"/>
                      <w:szCs w:val="18"/>
                    </w:rPr>
                  </w:pPr>
                  <w:r w:rsidRPr="00254320">
                    <w:rPr>
                      <w:rFonts w:asciiTheme="minorHAnsi" w:hAnsiTheme="minorHAnsi" w:cstheme="minorHAnsi"/>
                      <w:color w:val="000000"/>
                      <w:sz w:val="18"/>
                      <w:szCs w:val="18"/>
                    </w:rPr>
                    <w:t>SKY</w:t>
                  </w:r>
                </w:p>
              </w:tc>
              <w:tc>
                <w:tcPr>
                  <w:tcW w:w="1493" w:type="dxa"/>
                  <w:shd w:val="clear" w:color="auto" w:fill="auto"/>
                  <w:noWrap/>
                  <w:hideMark/>
                </w:tcPr>
                <w:p w14:paraId="2566952C"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446</w:t>
                  </w:r>
                </w:p>
              </w:tc>
              <w:tc>
                <w:tcPr>
                  <w:tcW w:w="1417" w:type="dxa"/>
                  <w:shd w:val="clear" w:color="auto" w:fill="auto"/>
                  <w:noWrap/>
                  <w:hideMark/>
                </w:tcPr>
                <w:p w14:paraId="6B758077"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30</w:t>
                  </w:r>
                </w:p>
              </w:tc>
              <w:tc>
                <w:tcPr>
                  <w:tcW w:w="1843" w:type="dxa"/>
                  <w:shd w:val="clear" w:color="auto" w:fill="auto"/>
                  <w:noWrap/>
                  <w:hideMark/>
                </w:tcPr>
                <w:p w14:paraId="15CE3A03"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9%</w:t>
                  </w:r>
                </w:p>
              </w:tc>
            </w:tr>
            <w:tr w:rsidR="00302986" w:rsidRPr="00254320" w14:paraId="19CA1A77" w14:textId="77777777" w:rsidTr="00302986">
              <w:trPr>
                <w:trHeight w:val="179"/>
              </w:trPr>
              <w:tc>
                <w:tcPr>
                  <w:tcW w:w="1196" w:type="dxa"/>
                  <w:shd w:val="clear" w:color="D9E1F2" w:fill="D9E1F2"/>
                  <w:noWrap/>
                  <w:hideMark/>
                </w:tcPr>
                <w:p w14:paraId="0A110FEB" w14:textId="77777777" w:rsidR="00302986" w:rsidRPr="00254320" w:rsidRDefault="00302986" w:rsidP="00302986">
                  <w:pPr>
                    <w:rPr>
                      <w:rFonts w:asciiTheme="minorHAnsi" w:hAnsiTheme="minorHAnsi" w:cstheme="minorHAnsi"/>
                      <w:color w:val="000000"/>
                      <w:sz w:val="18"/>
                      <w:szCs w:val="18"/>
                    </w:rPr>
                  </w:pPr>
                  <w:r w:rsidRPr="00254320">
                    <w:rPr>
                      <w:rFonts w:asciiTheme="minorHAnsi" w:hAnsiTheme="minorHAnsi" w:cstheme="minorHAnsi"/>
                      <w:color w:val="000000"/>
                      <w:sz w:val="18"/>
                      <w:szCs w:val="18"/>
                    </w:rPr>
                    <w:t>ITV</w:t>
                  </w:r>
                </w:p>
              </w:tc>
              <w:tc>
                <w:tcPr>
                  <w:tcW w:w="1493" w:type="dxa"/>
                  <w:shd w:val="clear" w:color="D9E1F2" w:fill="D9E1F2"/>
                  <w:noWrap/>
                  <w:hideMark/>
                </w:tcPr>
                <w:p w14:paraId="4B9C5E72"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39</w:t>
                  </w:r>
                </w:p>
              </w:tc>
              <w:tc>
                <w:tcPr>
                  <w:tcW w:w="1417" w:type="dxa"/>
                  <w:shd w:val="clear" w:color="D9E1F2" w:fill="D9E1F2"/>
                  <w:noWrap/>
                  <w:hideMark/>
                </w:tcPr>
                <w:p w14:paraId="48E01E78"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5</w:t>
                  </w:r>
                </w:p>
              </w:tc>
              <w:tc>
                <w:tcPr>
                  <w:tcW w:w="1843" w:type="dxa"/>
                  <w:shd w:val="clear" w:color="D9E1F2" w:fill="D9E1F2"/>
                  <w:noWrap/>
                  <w:hideMark/>
                </w:tcPr>
                <w:p w14:paraId="58FDC060"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13%</w:t>
                  </w:r>
                </w:p>
              </w:tc>
            </w:tr>
            <w:tr w:rsidR="00302986" w:rsidRPr="00254320" w14:paraId="7175E40F" w14:textId="77777777" w:rsidTr="00302986">
              <w:trPr>
                <w:trHeight w:val="211"/>
              </w:trPr>
              <w:tc>
                <w:tcPr>
                  <w:tcW w:w="1196" w:type="dxa"/>
                  <w:shd w:val="clear" w:color="auto" w:fill="auto"/>
                  <w:noWrap/>
                  <w:hideMark/>
                </w:tcPr>
                <w:p w14:paraId="7965F6CF" w14:textId="77777777" w:rsidR="00302986" w:rsidRPr="00254320" w:rsidRDefault="00302986" w:rsidP="00302986">
                  <w:pPr>
                    <w:rPr>
                      <w:rFonts w:asciiTheme="minorHAnsi" w:hAnsiTheme="minorHAnsi" w:cstheme="minorHAnsi"/>
                      <w:color w:val="000000"/>
                      <w:sz w:val="18"/>
                      <w:szCs w:val="18"/>
                    </w:rPr>
                  </w:pPr>
                  <w:r w:rsidRPr="00254320">
                    <w:rPr>
                      <w:rFonts w:asciiTheme="minorHAnsi" w:hAnsiTheme="minorHAnsi" w:cstheme="minorHAnsi"/>
                      <w:color w:val="000000"/>
                      <w:sz w:val="18"/>
                      <w:szCs w:val="18"/>
                    </w:rPr>
                    <w:t>Channel 4</w:t>
                  </w:r>
                </w:p>
              </w:tc>
              <w:tc>
                <w:tcPr>
                  <w:tcW w:w="1493" w:type="dxa"/>
                  <w:shd w:val="clear" w:color="auto" w:fill="auto"/>
                  <w:noWrap/>
                  <w:hideMark/>
                </w:tcPr>
                <w:p w14:paraId="57BA4A26"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7</w:t>
                  </w:r>
                </w:p>
              </w:tc>
              <w:tc>
                <w:tcPr>
                  <w:tcW w:w="1417" w:type="dxa"/>
                  <w:shd w:val="clear" w:color="auto" w:fill="auto"/>
                  <w:noWrap/>
                  <w:hideMark/>
                </w:tcPr>
                <w:p w14:paraId="20BB83D3"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3</w:t>
                  </w:r>
                </w:p>
              </w:tc>
              <w:tc>
                <w:tcPr>
                  <w:tcW w:w="1843" w:type="dxa"/>
                  <w:shd w:val="clear" w:color="auto" w:fill="auto"/>
                  <w:noWrap/>
                  <w:hideMark/>
                </w:tcPr>
                <w:p w14:paraId="54BCFE55"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43%</w:t>
                  </w:r>
                </w:p>
              </w:tc>
            </w:tr>
            <w:tr w:rsidR="00302986" w:rsidRPr="00254320" w14:paraId="69CBC7FE" w14:textId="77777777" w:rsidTr="00302986">
              <w:trPr>
                <w:trHeight w:val="223"/>
              </w:trPr>
              <w:tc>
                <w:tcPr>
                  <w:tcW w:w="1196" w:type="dxa"/>
                  <w:shd w:val="clear" w:color="D9E1F2" w:fill="D9E1F2"/>
                  <w:noWrap/>
                  <w:hideMark/>
                </w:tcPr>
                <w:p w14:paraId="52BB03D7" w14:textId="77777777" w:rsidR="00302986" w:rsidRPr="00254320" w:rsidRDefault="00302986" w:rsidP="00302986">
                  <w:pPr>
                    <w:rPr>
                      <w:rFonts w:asciiTheme="minorHAnsi" w:hAnsiTheme="minorHAnsi" w:cstheme="minorHAnsi"/>
                      <w:color w:val="000000"/>
                      <w:sz w:val="18"/>
                      <w:szCs w:val="18"/>
                    </w:rPr>
                  </w:pPr>
                  <w:r w:rsidRPr="00254320">
                    <w:rPr>
                      <w:rFonts w:asciiTheme="minorHAnsi" w:hAnsiTheme="minorHAnsi" w:cstheme="minorHAnsi"/>
                      <w:color w:val="000000"/>
                      <w:sz w:val="18"/>
                      <w:szCs w:val="18"/>
                    </w:rPr>
                    <w:t>Channel 5</w:t>
                  </w:r>
                </w:p>
              </w:tc>
              <w:tc>
                <w:tcPr>
                  <w:tcW w:w="1493" w:type="dxa"/>
                  <w:shd w:val="clear" w:color="D9E1F2" w:fill="D9E1F2"/>
                  <w:noWrap/>
                  <w:hideMark/>
                </w:tcPr>
                <w:p w14:paraId="6B8F3AA0"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2</w:t>
                  </w:r>
                </w:p>
              </w:tc>
              <w:tc>
                <w:tcPr>
                  <w:tcW w:w="1417" w:type="dxa"/>
                  <w:shd w:val="clear" w:color="D9E1F2" w:fill="D9E1F2"/>
                  <w:noWrap/>
                  <w:hideMark/>
                </w:tcPr>
                <w:p w14:paraId="70C8FF10"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0</w:t>
                  </w:r>
                </w:p>
              </w:tc>
              <w:tc>
                <w:tcPr>
                  <w:tcW w:w="1843" w:type="dxa"/>
                  <w:shd w:val="clear" w:color="D9E1F2" w:fill="D9E1F2"/>
                  <w:noWrap/>
                  <w:hideMark/>
                </w:tcPr>
                <w:p w14:paraId="69EDFB3A"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0</w:t>
                  </w:r>
                </w:p>
              </w:tc>
            </w:tr>
            <w:tr w:rsidR="00302986" w:rsidRPr="00254320" w14:paraId="1BF55020" w14:textId="77777777" w:rsidTr="00302986">
              <w:trPr>
                <w:trHeight w:val="320"/>
              </w:trPr>
              <w:tc>
                <w:tcPr>
                  <w:tcW w:w="1196" w:type="dxa"/>
                  <w:shd w:val="clear" w:color="D9E1F2" w:fill="D9E1F2"/>
                  <w:noWrap/>
                </w:tcPr>
                <w:p w14:paraId="49C45901" w14:textId="77777777" w:rsidR="00302986" w:rsidRPr="00254320" w:rsidRDefault="00302986" w:rsidP="00302986">
                  <w:pPr>
                    <w:rPr>
                      <w:rFonts w:asciiTheme="minorHAnsi" w:hAnsiTheme="minorHAnsi" w:cstheme="minorHAnsi"/>
                      <w:color w:val="000000"/>
                      <w:sz w:val="18"/>
                      <w:szCs w:val="18"/>
                    </w:rPr>
                  </w:pPr>
                  <w:r w:rsidRPr="00254320">
                    <w:rPr>
                      <w:rFonts w:asciiTheme="minorHAnsi" w:hAnsiTheme="minorHAnsi" w:cstheme="minorHAnsi"/>
                      <w:color w:val="000000"/>
                      <w:sz w:val="18"/>
                      <w:szCs w:val="18"/>
                    </w:rPr>
                    <w:t>Total</w:t>
                  </w:r>
                </w:p>
              </w:tc>
              <w:tc>
                <w:tcPr>
                  <w:tcW w:w="1493" w:type="dxa"/>
                  <w:shd w:val="clear" w:color="D9E1F2" w:fill="D9E1F2"/>
                  <w:noWrap/>
                </w:tcPr>
                <w:p w14:paraId="0C974D43"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12,487</w:t>
                  </w:r>
                </w:p>
              </w:tc>
              <w:tc>
                <w:tcPr>
                  <w:tcW w:w="1417" w:type="dxa"/>
                  <w:shd w:val="clear" w:color="D9E1F2" w:fill="D9E1F2"/>
                  <w:noWrap/>
                </w:tcPr>
                <w:p w14:paraId="237BCB46" w14:textId="77777777" w:rsidR="00302986" w:rsidRPr="00254320" w:rsidRDefault="00302986" w:rsidP="00302986">
                  <w:pPr>
                    <w:jc w:val="center"/>
                    <w:rPr>
                      <w:rFonts w:asciiTheme="minorHAnsi" w:hAnsiTheme="minorHAnsi" w:cstheme="minorHAnsi"/>
                      <w:color w:val="000000"/>
                      <w:sz w:val="18"/>
                      <w:szCs w:val="18"/>
                    </w:rPr>
                  </w:pPr>
                  <w:r w:rsidRPr="00254320">
                    <w:rPr>
                      <w:rFonts w:asciiTheme="minorHAnsi" w:hAnsiTheme="minorHAnsi" w:cstheme="minorHAnsi"/>
                      <w:color w:val="000000"/>
                      <w:sz w:val="18"/>
                      <w:szCs w:val="18"/>
                    </w:rPr>
                    <w:t>10,394</w:t>
                  </w:r>
                </w:p>
              </w:tc>
              <w:tc>
                <w:tcPr>
                  <w:tcW w:w="1843" w:type="dxa"/>
                  <w:shd w:val="clear" w:color="auto" w:fill="FFFF00"/>
                  <w:noWrap/>
                </w:tcPr>
                <w:p w14:paraId="5F31FE4A" w14:textId="77777777" w:rsidR="00302986" w:rsidRPr="00254320" w:rsidRDefault="00302986" w:rsidP="00302986">
                  <w:pPr>
                    <w:jc w:val="center"/>
                    <w:rPr>
                      <w:rFonts w:asciiTheme="minorHAnsi" w:hAnsiTheme="minorHAnsi" w:cstheme="minorHAnsi"/>
                      <w:color w:val="000000"/>
                      <w:sz w:val="18"/>
                      <w:szCs w:val="18"/>
                      <w:highlight w:val="yellow"/>
                    </w:rPr>
                  </w:pPr>
                  <w:r w:rsidRPr="00254320">
                    <w:rPr>
                      <w:rFonts w:asciiTheme="minorHAnsi" w:hAnsiTheme="minorHAnsi" w:cstheme="minorHAnsi"/>
                      <w:color w:val="000000"/>
                      <w:sz w:val="18"/>
                      <w:szCs w:val="18"/>
                      <w:highlight w:val="yellow"/>
                    </w:rPr>
                    <w:t>83%</w:t>
                  </w:r>
                </w:p>
              </w:tc>
            </w:tr>
          </w:tbl>
          <w:p w14:paraId="61530FB9" w14:textId="155EC41B" w:rsidR="00302986" w:rsidRPr="00254320" w:rsidRDefault="00302986" w:rsidP="00302986">
            <w:pPr>
              <w:spacing w:line="360" w:lineRule="auto"/>
              <w:jc w:val="both"/>
              <w:rPr>
                <w:rFonts w:asciiTheme="minorHAnsi" w:hAnsiTheme="minorHAnsi" w:cstheme="minorHAnsi"/>
              </w:rPr>
            </w:pPr>
          </w:p>
          <w:p w14:paraId="179B310C" w14:textId="7FD4D389" w:rsidR="00302986" w:rsidRPr="00254320" w:rsidRDefault="00302986" w:rsidP="00302986">
            <w:pPr>
              <w:spacing w:line="360" w:lineRule="auto"/>
              <w:jc w:val="both"/>
              <w:rPr>
                <w:rFonts w:asciiTheme="minorHAnsi" w:hAnsiTheme="minorHAnsi" w:cstheme="minorHAnsi"/>
              </w:rPr>
            </w:pPr>
          </w:p>
          <w:p w14:paraId="37B564E3" w14:textId="1D9A1AE6" w:rsidR="00302986" w:rsidRPr="00254320" w:rsidRDefault="00302986" w:rsidP="00302986">
            <w:pPr>
              <w:spacing w:line="360" w:lineRule="auto"/>
              <w:jc w:val="both"/>
              <w:rPr>
                <w:rFonts w:asciiTheme="minorHAnsi" w:hAnsiTheme="minorHAnsi" w:cstheme="minorHAnsi"/>
              </w:rPr>
            </w:pPr>
          </w:p>
          <w:p w14:paraId="44EC35E7" w14:textId="01AAB9D0" w:rsidR="00302986" w:rsidRPr="00254320" w:rsidRDefault="00302986" w:rsidP="00302986">
            <w:pPr>
              <w:spacing w:line="360" w:lineRule="auto"/>
              <w:jc w:val="both"/>
              <w:rPr>
                <w:rFonts w:asciiTheme="minorHAnsi" w:hAnsiTheme="minorHAnsi" w:cstheme="minorHAnsi"/>
              </w:rPr>
            </w:pPr>
          </w:p>
          <w:p w14:paraId="34DCA5CD" w14:textId="238FEFDA" w:rsidR="00302986" w:rsidRPr="00254320" w:rsidRDefault="00302986" w:rsidP="00302986">
            <w:pPr>
              <w:spacing w:line="360" w:lineRule="auto"/>
              <w:jc w:val="both"/>
              <w:rPr>
                <w:rFonts w:asciiTheme="minorHAnsi" w:hAnsiTheme="minorHAnsi" w:cstheme="minorHAnsi"/>
              </w:rPr>
            </w:pPr>
          </w:p>
          <w:p w14:paraId="0FD17CDF" w14:textId="027909E7" w:rsidR="00302986" w:rsidRPr="00254320" w:rsidRDefault="00302986" w:rsidP="00302986">
            <w:pPr>
              <w:spacing w:line="360" w:lineRule="auto"/>
              <w:jc w:val="both"/>
              <w:rPr>
                <w:rFonts w:asciiTheme="minorHAnsi" w:hAnsiTheme="minorHAnsi" w:cstheme="minorHAnsi"/>
              </w:rPr>
            </w:pPr>
            <w:r w:rsidRPr="00254320">
              <w:rPr>
                <w:rFonts w:asciiTheme="minorHAnsi" w:hAnsiTheme="minorHAnsi" w:cstheme="minorHAnsi"/>
                <w:noProof/>
              </w:rPr>
              <mc:AlternateContent>
                <mc:Choice Requires="wps">
                  <w:drawing>
                    <wp:anchor distT="0" distB="0" distL="114300" distR="114300" simplePos="0" relativeHeight="252001280" behindDoc="0" locked="0" layoutInCell="1" allowOverlap="1" wp14:anchorId="032407DF" wp14:editId="0CE0D6B2">
                      <wp:simplePos x="0" y="0"/>
                      <wp:positionH relativeFrom="column">
                        <wp:posOffset>75025</wp:posOffset>
                      </wp:positionH>
                      <wp:positionV relativeFrom="paragraph">
                        <wp:posOffset>273898</wp:posOffset>
                      </wp:positionV>
                      <wp:extent cx="4309321" cy="414867"/>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309321" cy="414867"/>
                              </a:xfrm>
                              <a:prstGeom prst="rect">
                                <a:avLst/>
                              </a:prstGeom>
                              <a:noFill/>
                              <a:ln w="6350">
                                <a:noFill/>
                              </a:ln>
                            </wps:spPr>
                            <wps:txbx>
                              <w:txbxContent>
                                <w:p w14:paraId="3D759268" w14:textId="6FBDCAED" w:rsidR="00302986" w:rsidRPr="00DD2F6D" w:rsidRDefault="00302986" w:rsidP="00302986">
                                  <w:pPr>
                                    <w:spacing w:after="180"/>
                                    <w:rPr>
                                      <w:i/>
                                      <w:iCs/>
                                      <w:sz w:val="20"/>
                                      <w:szCs w:val="20"/>
                                    </w:rPr>
                                  </w:pPr>
                                  <w:r w:rsidRPr="00DD2F6D">
                                    <w:rPr>
                                      <w:i/>
                                      <w:iCs/>
                                      <w:sz w:val="20"/>
                                      <w:szCs w:val="20"/>
                                    </w:rPr>
                                    <w:t xml:space="preserve"> All numbers rounded </w:t>
                                  </w:r>
                                  <w:proofErr w:type="gramStart"/>
                                  <w:r w:rsidRPr="00DD2F6D">
                                    <w:rPr>
                                      <w:i/>
                                      <w:iCs/>
                                      <w:sz w:val="20"/>
                                      <w:szCs w:val="20"/>
                                    </w:rPr>
                                    <w:t>up</w:t>
                                  </w:r>
                                  <w:proofErr w:type="gramEnd"/>
                                </w:p>
                                <w:p w14:paraId="627E69CF" w14:textId="77777777" w:rsidR="00302986" w:rsidRPr="00504008" w:rsidRDefault="00302986" w:rsidP="00302986">
                                  <w:pPr>
                                    <w:pStyle w:val="NormalWeb"/>
                                    <w:rPr>
                                      <w:rFonts w:asciiTheme="minorHAnsi" w:hAnsiTheme="minorHAnsi" w:cstheme="minorHAnsi"/>
                                      <w:i/>
                                      <w:iCs/>
                                      <w:sz w:val="20"/>
                                      <w:szCs w:val="20"/>
                                    </w:rPr>
                                  </w:pPr>
                                </w:p>
                                <w:p w14:paraId="26AE15B9" w14:textId="77777777" w:rsidR="00302986" w:rsidRDefault="00302986" w:rsidP="00302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07DF" id="Text Box 22" o:spid="_x0000_s1057" type="#_x0000_t202" style="position:absolute;left:0;text-align:left;margin-left:5.9pt;margin-top:21.55pt;width:339.3pt;height:32.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" filled="f" stroked="f" strokeweight=".5pt">
                      <v:textbox>
                        <w:txbxContent>
                          <w:p w14:paraId="3D759268" w14:textId="6FBDCAED" w:rsidR="00302986" w:rsidRPr="00DD2F6D" w:rsidRDefault="00302986" w:rsidP="00302986">
                            <w:pPr>
                              <w:spacing w:after="180"/>
                              <w:rPr>
                                <w:i/>
                                <w:iCs/>
                                <w:sz w:val="20"/>
                                <w:szCs w:val="20"/>
                              </w:rPr>
                            </w:pPr>
                            <w:r w:rsidRPr="00DD2F6D">
                              <w:rPr>
                                <w:i/>
                                <w:iCs/>
                                <w:sz w:val="20"/>
                                <w:szCs w:val="20"/>
                              </w:rPr>
                              <w:t xml:space="preserve"> All numbers rounded </w:t>
                            </w:r>
                            <w:proofErr w:type="gramStart"/>
                            <w:r w:rsidRPr="00DD2F6D">
                              <w:rPr>
                                <w:i/>
                                <w:iCs/>
                                <w:sz w:val="20"/>
                                <w:szCs w:val="20"/>
                              </w:rPr>
                              <w:t>up</w:t>
                            </w:r>
                            <w:proofErr w:type="gramEnd"/>
                          </w:p>
                          <w:p w14:paraId="627E69CF" w14:textId="77777777" w:rsidR="00302986" w:rsidRPr="00504008" w:rsidRDefault="00302986" w:rsidP="00302986">
                            <w:pPr>
                              <w:pStyle w:val="NormalWeb"/>
                              <w:rPr>
                                <w:rFonts w:asciiTheme="minorHAnsi" w:hAnsiTheme="minorHAnsi" w:cstheme="minorHAnsi"/>
                                <w:i/>
                                <w:iCs/>
                                <w:sz w:val="20"/>
                                <w:szCs w:val="20"/>
                              </w:rPr>
                            </w:pPr>
                          </w:p>
                          <w:p w14:paraId="26AE15B9" w14:textId="77777777" w:rsidR="00302986" w:rsidRDefault="00302986" w:rsidP="00302986"/>
                        </w:txbxContent>
                      </v:textbox>
                    </v:shape>
                  </w:pict>
                </mc:Fallback>
              </mc:AlternateContent>
            </w:r>
          </w:p>
          <w:p w14:paraId="2E303939" w14:textId="6F95EABD" w:rsidR="00302986" w:rsidRPr="00254320" w:rsidRDefault="00074DF2" w:rsidP="00302986">
            <w:pPr>
              <w:spacing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2002304" behindDoc="0" locked="0" layoutInCell="1" allowOverlap="1" wp14:anchorId="1E3BC167" wp14:editId="28992735">
                      <wp:simplePos x="0" y="0"/>
                      <wp:positionH relativeFrom="column">
                        <wp:posOffset>4202561</wp:posOffset>
                      </wp:positionH>
                      <wp:positionV relativeFrom="paragraph">
                        <wp:posOffset>48984</wp:posOffset>
                      </wp:positionV>
                      <wp:extent cx="1684655" cy="23685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684655" cy="236855"/>
                              </a:xfrm>
                              <a:prstGeom prst="rect">
                                <a:avLst/>
                              </a:prstGeom>
                              <a:noFill/>
                              <a:ln w="6350">
                                <a:noFill/>
                              </a:ln>
                            </wps:spPr>
                            <wps:txbx>
                              <w:txbxContent>
                                <w:p w14:paraId="7F8426C8" w14:textId="6C655F2F" w:rsidR="00302986" w:rsidRPr="00074DF2" w:rsidRDefault="00302986" w:rsidP="00302986">
                                  <w:pPr>
                                    <w:pStyle w:val="NormalWeb"/>
                                    <w:rPr>
                                      <w:rFonts w:asciiTheme="minorHAnsi" w:hAnsiTheme="minorHAnsi" w:cstheme="minorHAnsi"/>
                                      <w:i/>
                                      <w:iCs/>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Pr="00074DF2">
                                    <w:rPr>
                                      <w:rFonts w:asciiTheme="minorHAnsi" w:hAnsiTheme="minorHAnsi" w:cstheme="minorHAnsi"/>
                                      <w:i/>
                                      <w:iCs/>
                                      <w:sz w:val="20"/>
                                      <w:szCs w:val="20"/>
                                    </w:rPr>
                                    <w:t xml:space="preserve"> 06/2021</w:t>
                                  </w:r>
                                </w:p>
                                <w:p w14:paraId="0BD0B8ED" w14:textId="77777777" w:rsidR="00302986" w:rsidRPr="00162DCE" w:rsidRDefault="00302986" w:rsidP="00302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BC167" id="Text Box 25" o:spid="_x0000_s1058" type="#_x0000_t202" style="position:absolute;left:0;text-align:left;margin-left:330.9pt;margin-top:3.85pt;width:132.65pt;height:18.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" filled="f" stroked="f" strokeweight=".5pt">
                      <v:textbox>
                        <w:txbxContent>
                          <w:p w14:paraId="7F8426C8" w14:textId="6C655F2F" w:rsidR="00302986" w:rsidRPr="00074DF2" w:rsidRDefault="00302986" w:rsidP="00302986">
                            <w:pPr>
                              <w:pStyle w:val="NormalWeb"/>
                              <w:rPr>
                                <w:rFonts w:asciiTheme="minorHAnsi" w:hAnsiTheme="minorHAnsi" w:cstheme="minorHAnsi"/>
                                <w:i/>
                                <w:iCs/>
                                <w:sz w:val="20"/>
                                <w:szCs w:val="20"/>
                              </w:rPr>
                            </w:pPr>
                            <w:r w:rsidRPr="00074DF2">
                              <w:rPr>
                                <w:rFonts w:asciiTheme="minorHAnsi" w:hAnsiTheme="minorHAnsi" w:cstheme="minorHAnsi"/>
                                <w:i/>
                                <w:iCs/>
                                <w:sz w:val="20"/>
                                <w:szCs w:val="20"/>
                              </w:rPr>
                              <w:t xml:space="preserve">Source: </w:t>
                            </w:r>
                            <w:proofErr w:type="spellStart"/>
                            <w:r w:rsidRPr="00074DF2">
                              <w:rPr>
                                <w:rFonts w:asciiTheme="minorHAnsi" w:hAnsiTheme="minorHAnsi" w:cstheme="minorHAnsi"/>
                                <w:i/>
                                <w:iCs/>
                                <w:sz w:val="20"/>
                                <w:szCs w:val="20"/>
                              </w:rPr>
                              <w:t>Filotrani</w:t>
                            </w:r>
                            <w:proofErr w:type="spellEnd"/>
                            <w:r w:rsidRPr="00074DF2">
                              <w:rPr>
                                <w:rFonts w:asciiTheme="minorHAnsi" w:hAnsiTheme="minorHAnsi" w:cstheme="minorHAnsi"/>
                                <w:i/>
                                <w:iCs/>
                                <w:sz w:val="20"/>
                                <w:szCs w:val="20"/>
                              </w:rPr>
                              <w:t xml:space="preserve"> 06/2021</w:t>
                            </w:r>
                          </w:p>
                          <w:p w14:paraId="0BD0B8ED" w14:textId="77777777" w:rsidR="00302986" w:rsidRPr="00162DCE" w:rsidRDefault="00302986" w:rsidP="00302986"/>
                        </w:txbxContent>
                      </v:textbox>
                    </v:shape>
                  </w:pict>
                </mc:Fallback>
              </mc:AlternateContent>
            </w:r>
          </w:p>
        </w:tc>
      </w:tr>
    </w:tbl>
    <w:p w14:paraId="5A705854" w14:textId="3DFEAC06" w:rsidR="00302986" w:rsidRDefault="00302986" w:rsidP="00554239">
      <w:pPr>
        <w:spacing w:line="360" w:lineRule="auto"/>
        <w:jc w:val="both"/>
        <w:rPr>
          <w:rFonts w:asciiTheme="minorHAnsi" w:hAnsiTheme="minorHAnsi" w:cstheme="minorHAnsi"/>
        </w:rPr>
      </w:pPr>
    </w:p>
    <w:p w14:paraId="09D497E3" w14:textId="03E3B9E6" w:rsidR="00302986" w:rsidRPr="007E466C" w:rsidRDefault="00302986" w:rsidP="00554239">
      <w:pPr>
        <w:spacing w:line="360" w:lineRule="auto"/>
        <w:jc w:val="both"/>
        <w:rPr>
          <w:rFonts w:asciiTheme="majorHAnsi" w:hAnsiTheme="majorHAnsi" w:cstheme="majorHAnsi"/>
        </w:rPr>
      </w:pPr>
      <w:r w:rsidRPr="007E466C">
        <w:rPr>
          <w:rFonts w:asciiTheme="majorHAnsi" w:hAnsiTheme="majorHAnsi" w:cstheme="majorHAnsi"/>
        </w:rPr>
        <w:t>Fig.</w:t>
      </w:r>
      <w:r w:rsidR="007E466C" w:rsidRPr="007E466C">
        <w:rPr>
          <w:rFonts w:asciiTheme="majorHAnsi" w:hAnsiTheme="majorHAnsi" w:cstheme="majorHAnsi"/>
        </w:rPr>
        <w:t>5.5</w:t>
      </w:r>
      <w:r w:rsidRPr="007E466C">
        <w:rPr>
          <w:rFonts w:asciiTheme="majorHAnsi" w:hAnsiTheme="majorHAnsi" w:cstheme="majorHAnsi"/>
        </w:rPr>
        <w:t xml:space="preserve"> </w:t>
      </w:r>
      <w:r w:rsidR="007E466C" w:rsidRPr="007E466C">
        <w:rPr>
          <w:rFonts w:asciiTheme="majorHAnsi" w:hAnsiTheme="majorHAnsi" w:cstheme="majorHAnsi"/>
        </w:rPr>
        <w:t>Percentage of FIFA-esports content on broadcaster sites</w:t>
      </w:r>
    </w:p>
    <w:p w14:paraId="4EB29841" w14:textId="77777777" w:rsidR="00302986" w:rsidRDefault="00302986" w:rsidP="00554239">
      <w:pPr>
        <w:spacing w:line="360" w:lineRule="auto"/>
        <w:jc w:val="both"/>
        <w:rPr>
          <w:rFonts w:asciiTheme="minorHAnsi" w:hAnsiTheme="minorHAnsi" w:cstheme="minorHAnsi"/>
        </w:rPr>
      </w:pPr>
    </w:p>
    <w:p w14:paraId="65F4E073" w14:textId="41D19AAB" w:rsidR="00FA486D" w:rsidRPr="00254320" w:rsidRDefault="00FA486D" w:rsidP="00FA486D">
      <w:pPr>
        <w:spacing w:line="360" w:lineRule="auto"/>
        <w:jc w:val="both"/>
        <w:rPr>
          <w:rFonts w:asciiTheme="minorHAnsi" w:hAnsiTheme="minorHAnsi" w:cstheme="minorHAnsi"/>
        </w:rPr>
      </w:pPr>
      <w:r w:rsidRPr="00254320">
        <w:rPr>
          <w:rFonts w:asciiTheme="minorHAnsi" w:hAnsiTheme="minorHAnsi" w:cstheme="minorHAnsi"/>
        </w:rPr>
        <w:t xml:space="preserve">The distinction </w:t>
      </w:r>
      <w:r>
        <w:rPr>
          <w:rFonts w:asciiTheme="minorHAnsi" w:hAnsiTheme="minorHAnsi" w:cstheme="minorHAnsi"/>
        </w:rPr>
        <w:t xml:space="preserve">shown in the table </w:t>
      </w:r>
      <w:r w:rsidRPr="00254320">
        <w:rPr>
          <w:rFonts w:asciiTheme="minorHAnsi" w:hAnsiTheme="minorHAnsi" w:cstheme="minorHAnsi"/>
        </w:rPr>
        <w:t xml:space="preserve">between broadcasters which have general news and entertainment channels (Channel 5, Channel 4, </w:t>
      </w:r>
      <w:proofErr w:type="gramStart"/>
      <w:r w:rsidRPr="00254320">
        <w:rPr>
          <w:rFonts w:asciiTheme="minorHAnsi" w:hAnsiTheme="minorHAnsi" w:cstheme="minorHAnsi"/>
        </w:rPr>
        <w:t>ITV</w:t>
      </w:r>
      <w:proofErr w:type="gramEnd"/>
      <w:r w:rsidRPr="00254320">
        <w:rPr>
          <w:rFonts w:asciiTheme="minorHAnsi" w:hAnsiTheme="minorHAnsi" w:cstheme="minorHAnsi"/>
        </w:rPr>
        <w:t xml:space="preserve"> and SKY) and those broadcasters which have a sports-focus is marked. This is particularly noticeable when comparing SKY with SKY Sports: general entertainment compared with sports (446 and 12,500 pieces of content, respectively)</w:t>
      </w:r>
      <w:r w:rsidRPr="00254320">
        <w:rPr>
          <w:rFonts w:asciiTheme="minorHAnsi" w:hAnsiTheme="minorHAnsi" w:cstheme="minorHAnsi"/>
          <w:i/>
          <w:iCs/>
        </w:rPr>
        <w:t>.</w:t>
      </w:r>
      <w:r w:rsidRPr="00254320">
        <w:rPr>
          <w:rFonts w:asciiTheme="minorHAnsi" w:hAnsiTheme="minorHAnsi" w:cstheme="minorHAnsi"/>
        </w:rPr>
        <w:t xml:space="preserve"> Channel 5, a general entertainment terrestrial television channel has no content on </w:t>
      </w:r>
      <w:r w:rsidR="0057793C" w:rsidRPr="0057793C">
        <w:rPr>
          <w:rFonts w:asciiTheme="minorHAnsi" w:hAnsiTheme="minorHAnsi" w:cstheme="minorHAnsi"/>
          <w:i/>
        </w:rPr>
        <w:t>FIFA</w:t>
      </w:r>
      <w:r w:rsidRPr="00254320">
        <w:rPr>
          <w:rFonts w:asciiTheme="minorHAnsi" w:hAnsiTheme="minorHAnsi" w:cstheme="minorHAnsi"/>
        </w:rPr>
        <w:t xml:space="preserve">. As </w:t>
      </w:r>
      <w:r w:rsidR="0057793C" w:rsidRPr="0057793C">
        <w:rPr>
          <w:rFonts w:asciiTheme="minorHAnsi" w:hAnsiTheme="minorHAnsi" w:cstheme="minorHAnsi"/>
          <w:i/>
        </w:rPr>
        <w:t>FIFA</w:t>
      </w:r>
      <w:r w:rsidRPr="00254320">
        <w:rPr>
          <w:rFonts w:asciiTheme="minorHAnsi" w:hAnsiTheme="minorHAnsi" w:cstheme="minorHAnsi"/>
        </w:rPr>
        <w:t xml:space="preserve"> is a football game, the relatively high volume of content appearing on sports-focused sites makes sense. </w:t>
      </w:r>
    </w:p>
    <w:p w14:paraId="7CC0F58F" w14:textId="0D7AC7DF" w:rsidR="00302986" w:rsidRPr="00302986" w:rsidRDefault="00554239" w:rsidP="00554239">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By comparison, the data shows that 19% of esports coverage on newspaper websites is dedicated to football, and the game of </w:t>
      </w:r>
      <w:r w:rsidR="0057793C" w:rsidRPr="0057793C">
        <w:rPr>
          <w:rFonts w:asciiTheme="minorHAnsi" w:hAnsiTheme="minorHAnsi" w:cstheme="minorHAnsi"/>
          <w:i/>
        </w:rPr>
        <w:t>FIFA</w:t>
      </w:r>
      <w:r w:rsidR="00302986">
        <w:rPr>
          <w:rFonts w:asciiTheme="minorHAnsi" w:hAnsiTheme="minorHAnsi" w:cstheme="minorHAnsi"/>
        </w:rPr>
        <w:t xml:space="preserve"> </w:t>
      </w:r>
      <w:r w:rsidR="00302986" w:rsidRPr="00302986">
        <w:rPr>
          <w:rFonts w:asciiTheme="minorHAnsi" w:hAnsiTheme="minorHAnsi" w:cstheme="minorHAnsi"/>
        </w:rPr>
        <w:t>as is demonstrated in the table below</w:t>
      </w:r>
      <w:r w:rsidR="00302986">
        <w:rPr>
          <w:rFonts w:asciiTheme="minorHAnsi" w:hAnsiTheme="minorHAnsi" w:cstheme="minorHAnsi"/>
          <w:i/>
          <w:iCs/>
        </w:rPr>
        <w:t xml:space="preserve">. </w:t>
      </w:r>
      <w:r w:rsidR="00302986" w:rsidRPr="00302986">
        <w:rPr>
          <w:rFonts w:asciiTheme="minorHAnsi" w:hAnsiTheme="minorHAnsi" w:cstheme="minorHAnsi"/>
        </w:rPr>
        <w:t>The table</w:t>
      </w:r>
      <w:r w:rsidR="007E466C">
        <w:rPr>
          <w:rFonts w:asciiTheme="minorHAnsi" w:hAnsiTheme="minorHAnsi" w:cstheme="minorHAnsi"/>
        </w:rPr>
        <w:t xml:space="preserve"> (Fig.5.6)</w:t>
      </w:r>
      <w:r w:rsidR="00302986" w:rsidRPr="00302986">
        <w:rPr>
          <w:rFonts w:asciiTheme="minorHAnsi" w:hAnsiTheme="minorHAnsi" w:cstheme="minorHAnsi"/>
        </w:rPr>
        <w:t xml:space="preserve"> shows the percentages of </w:t>
      </w:r>
      <w:r w:rsidR="0057793C" w:rsidRPr="0057793C">
        <w:rPr>
          <w:rFonts w:asciiTheme="minorHAnsi" w:hAnsiTheme="minorHAnsi" w:cstheme="minorHAnsi"/>
          <w:i/>
        </w:rPr>
        <w:t>FIFA</w:t>
      </w:r>
      <w:r w:rsidR="00302986" w:rsidRPr="00302986">
        <w:rPr>
          <w:rFonts w:asciiTheme="minorHAnsi" w:hAnsiTheme="minorHAnsi" w:cstheme="minorHAnsi"/>
        </w:rPr>
        <w:t xml:space="preserve">-related content to general esports content on </w:t>
      </w:r>
      <w:r w:rsidR="00302986">
        <w:rPr>
          <w:rFonts w:asciiTheme="minorHAnsi" w:hAnsiTheme="minorHAnsi" w:cstheme="minorHAnsi"/>
        </w:rPr>
        <w:t xml:space="preserve">newspaper </w:t>
      </w:r>
      <w:r w:rsidR="00302986" w:rsidRPr="00302986">
        <w:rPr>
          <w:rFonts w:asciiTheme="minorHAnsi" w:hAnsiTheme="minorHAnsi" w:cstheme="minorHAnsi"/>
        </w:rPr>
        <w:t xml:space="preserve">websites. </w:t>
      </w:r>
    </w:p>
    <w:tbl>
      <w:tblPr>
        <w:tblStyle w:val="TableGrid"/>
        <w:tblpPr w:leftFromText="180" w:rightFromText="180" w:vertAnchor="text" w:horzAnchor="margin" w:tblpY="25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302986" w:rsidRPr="00254320" w14:paraId="60A5C44A" w14:textId="77777777" w:rsidTr="00302986">
        <w:trPr>
          <w:trHeight w:val="5940"/>
        </w:trPr>
        <w:tc>
          <w:tcPr>
            <w:tcW w:w="9010" w:type="dxa"/>
          </w:tcPr>
          <w:tbl>
            <w:tblPr>
              <w:tblpPr w:leftFromText="180" w:rightFromText="180" w:vertAnchor="text" w:horzAnchor="margin" w:tblpXSpec="center" w:tblpY="115"/>
              <w:tblOverlap w:val="never"/>
              <w:tblW w:w="71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555"/>
              <w:gridCol w:w="2006"/>
              <w:gridCol w:w="1276"/>
              <w:gridCol w:w="2268"/>
            </w:tblGrid>
            <w:tr w:rsidR="00302986" w:rsidRPr="00254320" w14:paraId="6150238F" w14:textId="77777777" w:rsidTr="00302986">
              <w:trPr>
                <w:trHeight w:val="320"/>
              </w:trPr>
              <w:tc>
                <w:tcPr>
                  <w:tcW w:w="1555" w:type="dxa"/>
                  <w:shd w:val="clear" w:color="4472C4" w:fill="FFC000"/>
                  <w:noWrap/>
                  <w:vAlign w:val="center"/>
                  <w:hideMark/>
                </w:tcPr>
                <w:p w14:paraId="22F50F65" w14:textId="77777777" w:rsidR="00302986" w:rsidRPr="00254320" w:rsidRDefault="00302986" w:rsidP="00302986">
                  <w:pPr>
                    <w:jc w:val="center"/>
                    <w:rPr>
                      <w:rFonts w:asciiTheme="minorHAnsi" w:hAnsiTheme="minorHAnsi" w:cstheme="minorHAnsi"/>
                      <w:color w:val="FFFFFF"/>
                    </w:rPr>
                  </w:pPr>
                  <w:r w:rsidRPr="00254320">
                    <w:rPr>
                      <w:rFonts w:asciiTheme="minorHAnsi" w:hAnsiTheme="minorHAnsi" w:cstheme="minorHAnsi"/>
                      <w:color w:val="FFFFFF"/>
                      <w:sz w:val="20"/>
                      <w:szCs w:val="20"/>
                    </w:rPr>
                    <w:t>Newspaper</w:t>
                  </w:r>
                </w:p>
              </w:tc>
              <w:tc>
                <w:tcPr>
                  <w:tcW w:w="2006" w:type="dxa"/>
                  <w:shd w:val="clear" w:color="4472C4" w:fill="FFC000"/>
                  <w:noWrap/>
                  <w:vAlign w:val="center"/>
                  <w:hideMark/>
                </w:tcPr>
                <w:p w14:paraId="2E5C6784" w14:textId="77777777" w:rsidR="00302986" w:rsidRPr="00254320" w:rsidRDefault="00302986" w:rsidP="00302986">
                  <w:pPr>
                    <w:jc w:val="center"/>
                    <w:rPr>
                      <w:rFonts w:asciiTheme="minorHAnsi" w:hAnsiTheme="minorHAnsi" w:cstheme="minorHAnsi"/>
                      <w:color w:val="FFFFFF"/>
                    </w:rPr>
                  </w:pPr>
                  <w:r w:rsidRPr="00254320">
                    <w:rPr>
                      <w:rFonts w:asciiTheme="minorHAnsi" w:hAnsiTheme="minorHAnsi" w:cstheme="minorHAnsi"/>
                      <w:color w:val="FFFFFF"/>
                      <w:sz w:val="20"/>
                      <w:szCs w:val="20"/>
                    </w:rPr>
                    <w:t>Historic esports content</w:t>
                  </w:r>
                </w:p>
              </w:tc>
              <w:tc>
                <w:tcPr>
                  <w:tcW w:w="1276" w:type="dxa"/>
                  <w:shd w:val="clear" w:color="4472C4" w:fill="FFC000"/>
                  <w:noWrap/>
                  <w:vAlign w:val="center"/>
                  <w:hideMark/>
                </w:tcPr>
                <w:p w14:paraId="29FBF3EB" w14:textId="017EFBF5" w:rsidR="00302986" w:rsidRPr="00254320" w:rsidRDefault="0057793C" w:rsidP="00302986">
                  <w:pPr>
                    <w:jc w:val="center"/>
                    <w:rPr>
                      <w:rFonts w:asciiTheme="minorHAnsi" w:hAnsiTheme="minorHAnsi" w:cstheme="minorHAnsi"/>
                      <w:color w:val="FFFFFF"/>
                    </w:rPr>
                  </w:pPr>
                  <w:r w:rsidRPr="0057793C">
                    <w:rPr>
                      <w:rFonts w:asciiTheme="minorHAnsi" w:hAnsiTheme="minorHAnsi" w:cstheme="minorHAnsi"/>
                      <w:i/>
                      <w:color w:val="FFFFFF"/>
                      <w:sz w:val="20"/>
                      <w:szCs w:val="20"/>
                    </w:rPr>
                    <w:t>FIFA</w:t>
                  </w:r>
                  <w:r w:rsidR="00302986" w:rsidRPr="00254320">
                    <w:rPr>
                      <w:rFonts w:asciiTheme="minorHAnsi" w:hAnsiTheme="minorHAnsi" w:cstheme="minorHAnsi"/>
                      <w:color w:val="FFFFFF"/>
                      <w:sz w:val="20"/>
                      <w:szCs w:val="20"/>
                    </w:rPr>
                    <w:t xml:space="preserve"> content</w:t>
                  </w:r>
                </w:p>
              </w:tc>
              <w:tc>
                <w:tcPr>
                  <w:tcW w:w="2268" w:type="dxa"/>
                  <w:shd w:val="clear" w:color="4472C4" w:fill="FFC000"/>
                  <w:noWrap/>
                  <w:vAlign w:val="center"/>
                  <w:hideMark/>
                </w:tcPr>
                <w:p w14:paraId="41C9445B" w14:textId="03FB6BED" w:rsidR="00302986" w:rsidRPr="00254320" w:rsidRDefault="00302986" w:rsidP="00302986">
                  <w:pPr>
                    <w:jc w:val="center"/>
                    <w:rPr>
                      <w:rFonts w:asciiTheme="minorHAnsi" w:hAnsiTheme="minorHAnsi" w:cstheme="minorHAnsi"/>
                      <w:color w:val="FFFFFF"/>
                    </w:rPr>
                  </w:pPr>
                  <w:r w:rsidRPr="00254320">
                    <w:rPr>
                      <w:rFonts w:asciiTheme="minorHAnsi" w:hAnsiTheme="minorHAnsi" w:cstheme="minorHAnsi"/>
                      <w:color w:val="FFFFFF"/>
                      <w:sz w:val="20"/>
                      <w:szCs w:val="20"/>
                    </w:rPr>
                    <w:t xml:space="preserve">Percentage of </w:t>
                  </w:r>
                  <w:r w:rsidR="0057793C" w:rsidRPr="0057793C">
                    <w:rPr>
                      <w:rFonts w:asciiTheme="minorHAnsi" w:hAnsiTheme="minorHAnsi" w:cstheme="minorHAnsi"/>
                      <w:i/>
                      <w:color w:val="FFFFFF"/>
                      <w:sz w:val="20"/>
                      <w:szCs w:val="20"/>
                    </w:rPr>
                    <w:t>FIFA</w:t>
                  </w:r>
                  <w:r w:rsidRPr="00254320">
                    <w:rPr>
                      <w:rFonts w:asciiTheme="minorHAnsi" w:hAnsiTheme="minorHAnsi" w:cstheme="minorHAnsi"/>
                      <w:color w:val="FFFFFF"/>
                      <w:sz w:val="20"/>
                      <w:szCs w:val="20"/>
                    </w:rPr>
                    <w:t xml:space="preserve"> to general esports content</w:t>
                  </w:r>
                </w:p>
              </w:tc>
            </w:tr>
            <w:tr w:rsidR="00302986" w:rsidRPr="00254320" w14:paraId="23BB9C97" w14:textId="77777777" w:rsidTr="00302986">
              <w:trPr>
                <w:trHeight w:val="320"/>
              </w:trPr>
              <w:tc>
                <w:tcPr>
                  <w:tcW w:w="1555" w:type="dxa"/>
                  <w:shd w:val="clear" w:color="D9E1F2" w:fill="D9E1F2"/>
                  <w:noWrap/>
                  <w:vAlign w:val="bottom"/>
                  <w:hideMark/>
                </w:tcPr>
                <w:p w14:paraId="5A71103F"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Financial Times</w:t>
                  </w:r>
                </w:p>
              </w:tc>
              <w:tc>
                <w:tcPr>
                  <w:tcW w:w="2006" w:type="dxa"/>
                  <w:shd w:val="clear" w:color="D9E1F2" w:fill="D9E1F2"/>
                  <w:noWrap/>
                  <w:vAlign w:val="bottom"/>
                  <w:hideMark/>
                </w:tcPr>
                <w:p w14:paraId="3E891EEC"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3.4k</w:t>
                  </w:r>
                </w:p>
              </w:tc>
              <w:tc>
                <w:tcPr>
                  <w:tcW w:w="1276" w:type="dxa"/>
                  <w:shd w:val="clear" w:color="D9E1F2" w:fill="D9E1F2"/>
                  <w:noWrap/>
                  <w:vAlign w:val="bottom"/>
                  <w:hideMark/>
                </w:tcPr>
                <w:p w14:paraId="2D741C00"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177</w:t>
                  </w:r>
                </w:p>
              </w:tc>
              <w:tc>
                <w:tcPr>
                  <w:tcW w:w="2268" w:type="dxa"/>
                  <w:shd w:val="clear" w:color="D9E1F2" w:fill="D9E1F2"/>
                  <w:noWrap/>
                  <w:vAlign w:val="bottom"/>
                  <w:hideMark/>
                </w:tcPr>
                <w:p w14:paraId="5A6304CA"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5%</w:t>
                  </w:r>
                </w:p>
              </w:tc>
            </w:tr>
            <w:tr w:rsidR="00302986" w:rsidRPr="00254320" w14:paraId="725A9BDC" w14:textId="77777777" w:rsidTr="00302986">
              <w:trPr>
                <w:trHeight w:val="320"/>
              </w:trPr>
              <w:tc>
                <w:tcPr>
                  <w:tcW w:w="1555" w:type="dxa"/>
                  <w:shd w:val="clear" w:color="auto" w:fill="FFFF00"/>
                  <w:noWrap/>
                  <w:vAlign w:val="bottom"/>
                  <w:hideMark/>
                </w:tcPr>
                <w:p w14:paraId="6F731336"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Daily Mail</w:t>
                  </w:r>
                </w:p>
              </w:tc>
              <w:tc>
                <w:tcPr>
                  <w:tcW w:w="2006" w:type="dxa"/>
                  <w:shd w:val="clear" w:color="auto" w:fill="FFFF00"/>
                  <w:noWrap/>
                  <w:vAlign w:val="bottom"/>
                  <w:hideMark/>
                </w:tcPr>
                <w:p w14:paraId="2CB4EDF6"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3.2k</w:t>
                  </w:r>
                </w:p>
              </w:tc>
              <w:tc>
                <w:tcPr>
                  <w:tcW w:w="1276" w:type="dxa"/>
                  <w:shd w:val="clear" w:color="auto" w:fill="FFFF00"/>
                  <w:noWrap/>
                  <w:vAlign w:val="bottom"/>
                  <w:hideMark/>
                </w:tcPr>
                <w:p w14:paraId="3419CD36"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3k</w:t>
                  </w:r>
                </w:p>
              </w:tc>
              <w:tc>
                <w:tcPr>
                  <w:tcW w:w="2268" w:type="dxa"/>
                  <w:shd w:val="clear" w:color="auto" w:fill="FFFF00"/>
                  <w:noWrap/>
                  <w:vAlign w:val="bottom"/>
                  <w:hideMark/>
                </w:tcPr>
                <w:p w14:paraId="5CE25819"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94%</w:t>
                  </w:r>
                </w:p>
              </w:tc>
            </w:tr>
            <w:tr w:rsidR="00302986" w:rsidRPr="00254320" w14:paraId="745B97D4" w14:textId="77777777" w:rsidTr="00302986">
              <w:trPr>
                <w:trHeight w:val="320"/>
              </w:trPr>
              <w:tc>
                <w:tcPr>
                  <w:tcW w:w="1555" w:type="dxa"/>
                  <w:shd w:val="clear" w:color="D9E1F2" w:fill="D9E1F2"/>
                  <w:noWrap/>
                  <w:vAlign w:val="bottom"/>
                  <w:hideMark/>
                </w:tcPr>
                <w:p w14:paraId="191A2C87"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Metro</w:t>
                  </w:r>
                </w:p>
              </w:tc>
              <w:tc>
                <w:tcPr>
                  <w:tcW w:w="2006" w:type="dxa"/>
                  <w:shd w:val="clear" w:color="D9E1F2" w:fill="D9E1F2"/>
                  <w:noWrap/>
                  <w:vAlign w:val="bottom"/>
                  <w:hideMark/>
                </w:tcPr>
                <w:p w14:paraId="1C2AF636"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1.9k</w:t>
                  </w:r>
                </w:p>
              </w:tc>
              <w:tc>
                <w:tcPr>
                  <w:tcW w:w="1276" w:type="dxa"/>
                  <w:shd w:val="clear" w:color="D9E1F2" w:fill="D9E1F2"/>
                  <w:noWrap/>
                  <w:vAlign w:val="bottom"/>
                  <w:hideMark/>
                </w:tcPr>
                <w:p w14:paraId="37342DD0"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551</w:t>
                  </w:r>
                </w:p>
              </w:tc>
              <w:tc>
                <w:tcPr>
                  <w:tcW w:w="2268" w:type="dxa"/>
                  <w:shd w:val="clear" w:color="D9E1F2" w:fill="D9E1F2"/>
                  <w:noWrap/>
                  <w:vAlign w:val="bottom"/>
                  <w:hideMark/>
                </w:tcPr>
                <w:p w14:paraId="67CE673E"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29%</w:t>
                  </w:r>
                </w:p>
              </w:tc>
            </w:tr>
            <w:tr w:rsidR="00302986" w:rsidRPr="00254320" w14:paraId="48543CA0" w14:textId="77777777" w:rsidTr="00302986">
              <w:trPr>
                <w:trHeight w:val="320"/>
              </w:trPr>
              <w:tc>
                <w:tcPr>
                  <w:tcW w:w="1555" w:type="dxa"/>
                  <w:shd w:val="clear" w:color="auto" w:fill="auto"/>
                  <w:noWrap/>
                  <w:vAlign w:val="bottom"/>
                  <w:hideMark/>
                </w:tcPr>
                <w:p w14:paraId="78DC85D7"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The Guardian</w:t>
                  </w:r>
                </w:p>
              </w:tc>
              <w:tc>
                <w:tcPr>
                  <w:tcW w:w="2006" w:type="dxa"/>
                  <w:shd w:val="clear" w:color="auto" w:fill="auto"/>
                  <w:noWrap/>
                  <w:vAlign w:val="bottom"/>
                  <w:hideMark/>
                </w:tcPr>
                <w:p w14:paraId="3F07839D"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1.6k</w:t>
                  </w:r>
                </w:p>
              </w:tc>
              <w:tc>
                <w:tcPr>
                  <w:tcW w:w="1276" w:type="dxa"/>
                  <w:shd w:val="clear" w:color="auto" w:fill="auto"/>
                  <w:noWrap/>
                  <w:vAlign w:val="bottom"/>
                  <w:hideMark/>
                </w:tcPr>
                <w:p w14:paraId="1E50F747"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244</w:t>
                  </w:r>
                </w:p>
              </w:tc>
              <w:tc>
                <w:tcPr>
                  <w:tcW w:w="2268" w:type="dxa"/>
                  <w:shd w:val="clear" w:color="auto" w:fill="auto"/>
                  <w:noWrap/>
                  <w:vAlign w:val="bottom"/>
                  <w:hideMark/>
                </w:tcPr>
                <w:p w14:paraId="232B1F15"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15%</w:t>
                  </w:r>
                </w:p>
              </w:tc>
            </w:tr>
            <w:tr w:rsidR="00302986" w:rsidRPr="00254320" w14:paraId="4A953B78" w14:textId="77777777" w:rsidTr="00302986">
              <w:trPr>
                <w:trHeight w:val="320"/>
              </w:trPr>
              <w:tc>
                <w:tcPr>
                  <w:tcW w:w="1555" w:type="dxa"/>
                  <w:shd w:val="clear" w:color="D9E1F2" w:fill="D9E1F2"/>
                  <w:noWrap/>
                  <w:vAlign w:val="bottom"/>
                  <w:hideMark/>
                </w:tcPr>
                <w:p w14:paraId="62A6915A"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Standard</w:t>
                  </w:r>
                </w:p>
              </w:tc>
              <w:tc>
                <w:tcPr>
                  <w:tcW w:w="2006" w:type="dxa"/>
                  <w:shd w:val="clear" w:color="D9E1F2" w:fill="D9E1F2"/>
                  <w:noWrap/>
                  <w:vAlign w:val="bottom"/>
                  <w:hideMark/>
                </w:tcPr>
                <w:p w14:paraId="2B23119F"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1.2k</w:t>
                  </w:r>
                </w:p>
              </w:tc>
              <w:tc>
                <w:tcPr>
                  <w:tcW w:w="1276" w:type="dxa"/>
                  <w:shd w:val="clear" w:color="D9E1F2" w:fill="D9E1F2"/>
                  <w:noWrap/>
                  <w:vAlign w:val="bottom"/>
                  <w:hideMark/>
                </w:tcPr>
                <w:p w14:paraId="7B67D820"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376</w:t>
                  </w:r>
                </w:p>
              </w:tc>
              <w:tc>
                <w:tcPr>
                  <w:tcW w:w="2268" w:type="dxa"/>
                  <w:shd w:val="clear" w:color="D9E1F2" w:fill="D9E1F2"/>
                  <w:noWrap/>
                  <w:vAlign w:val="bottom"/>
                  <w:hideMark/>
                </w:tcPr>
                <w:p w14:paraId="59DB3BE2"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31%</w:t>
                  </w:r>
                </w:p>
              </w:tc>
            </w:tr>
            <w:tr w:rsidR="00302986" w:rsidRPr="00254320" w14:paraId="184B9A7C" w14:textId="77777777" w:rsidTr="00302986">
              <w:trPr>
                <w:trHeight w:val="320"/>
              </w:trPr>
              <w:tc>
                <w:tcPr>
                  <w:tcW w:w="1555" w:type="dxa"/>
                  <w:shd w:val="clear" w:color="auto" w:fill="auto"/>
                  <w:noWrap/>
                  <w:vAlign w:val="bottom"/>
                  <w:hideMark/>
                </w:tcPr>
                <w:p w14:paraId="5A1759C9"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Daily Express</w:t>
                  </w:r>
                </w:p>
              </w:tc>
              <w:tc>
                <w:tcPr>
                  <w:tcW w:w="2006" w:type="dxa"/>
                  <w:shd w:val="clear" w:color="auto" w:fill="auto"/>
                  <w:noWrap/>
                  <w:vAlign w:val="bottom"/>
                  <w:hideMark/>
                </w:tcPr>
                <w:p w14:paraId="4CDC6323"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1k</w:t>
                  </w:r>
                </w:p>
              </w:tc>
              <w:tc>
                <w:tcPr>
                  <w:tcW w:w="1276" w:type="dxa"/>
                  <w:shd w:val="clear" w:color="auto" w:fill="auto"/>
                  <w:noWrap/>
                  <w:vAlign w:val="bottom"/>
                  <w:hideMark/>
                </w:tcPr>
                <w:p w14:paraId="3DD41DDE"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297</w:t>
                  </w:r>
                </w:p>
              </w:tc>
              <w:tc>
                <w:tcPr>
                  <w:tcW w:w="2268" w:type="dxa"/>
                  <w:shd w:val="clear" w:color="auto" w:fill="auto"/>
                  <w:noWrap/>
                  <w:vAlign w:val="bottom"/>
                  <w:hideMark/>
                </w:tcPr>
                <w:p w14:paraId="0D8A938F"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30%</w:t>
                  </w:r>
                </w:p>
              </w:tc>
            </w:tr>
            <w:tr w:rsidR="00302986" w:rsidRPr="00254320" w14:paraId="62D44A5D" w14:textId="77777777" w:rsidTr="00302986">
              <w:trPr>
                <w:trHeight w:val="320"/>
              </w:trPr>
              <w:tc>
                <w:tcPr>
                  <w:tcW w:w="1555" w:type="dxa"/>
                  <w:shd w:val="clear" w:color="D9E1F2" w:fill="D9E1F2"/>
                  <w:noWrap/>
                  <w:vAlign w:val="bottom"/>
                  <w:hideMark/>
                </w:tcPr>
                <w:p w14:paraId="2772501B"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Independent</w:t>
                  </w:r>
                </w:p>
              </w:tc>
              <w:tc>
                <w:tcPr>
                  <w:tcW w:w="2006" w:type="dxa"/>
                  <w:shd w:val="clear" w:color="D9E1F2" w:fill="D9E1F2"/>
                  <w:noWrap/>
                  <w:vAlign w:val="bottom"/>
                  <w:hideMark/>
                </w:tcPr>
                <w:p w14:paraId="6777D31B"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804</w:t>
                  </w:r>
                </w:p>
              </w:tc>
              <w:tc>
                <w:tcPr>
                  <w:tcW w:w="1276" w:type="dxa"/>
                  <w:shd w:val="clear" w:color="D9E1F2" w:fill="D9E1F2"/>
                  <w:noWrap/>
                  <w:vAlign w:val="bottom"/>
                  <w:hideMark/>
                </w:tcPr>
                <w:p w14:paraId="7AEA8E98"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106</w:t>
                  </w:r>
                </w:p>
              </w:tc>
              <w:tc>
                <w:tcPr>
                  <w:tcW w:w="2268" w:type="dxa"/>
                  <w:shd w:val="clear" w:color="D9E1F2" w:fill="D9E1F2"/>
                  <w:noWrap/>
                  <w:vAlign w:val="bottom"/>
                  <w:hideMark/>
                </w:tcPr>
                <w:p w14:paraId="136D4A9E"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13%</w:t>
                  </w:r>
                </w:p>
              </w:tc>
            </w:tr>
            <w:tr w:rsidR="00302986" w:rsidRPr="00254320" w14:paraId="592C8106" w14:textId="77777777" w:rsidTr="00302986">
              <w:trPr>
                <w:trHeight w:val="320"/>
              </w:trPr>
              <w:tc>
                <w:tcPr>
                  <w:tcW w:w="1555" w:type="dxa"/>
                  <w:shd w:val="clear" w:color="auto" w:fill="auto"/>
                  <w:noWrap/>
                  <w:vAlign w:val="bottom"/>
                  <w:hideMark/>
                </w:tcPr>
                <w:p w14:paraId="0535D01E"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Daily Telegraph</w:t>
                  </w:r>
                </w:p>
              </w:tc>
              <w:tc>
                <w:tcPr>
                  <w:tcW w:w="2006" w:type="dxa"/>
                  <w:shd w:val="clear" w:color="auto" w:fill="auto"/>
                  <w:noWrap/>
                  <w:vAlign w:val="bottom"/>
                  <w:hideMark/>
                </w:tcPr>
                <w:p w14:paraId="7C7DCBD0"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735</w:t>
                  </w:r>
                </w:p>
              </w:tc>
              <w:tc>
                <w:tcPr>
                  <w:tcW w:w="1276" w:type="dxa"/>
                  <w:shd w:val="clear" w:color="auto" w:fill="auto"/>
                  <w:noWrap/>
                  <w:vAlign w:val="bottom"/>
                  <w:hideMark/>
                </w:tcPr>
                <w:p w14:paraId="0100DE42"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203</w:t>
                  </w:r>
                </w:p>
              </w:tc>
              <w:tc>
                <w:tcPr>
                  <w:tcW w:w="2268" w:type="dxa"/>
                  <w:shd w:val="clear" w:color="auto" w:fill="auto"/>
                  <w:noWrap/>
                  <w:vAlign w:val="bottom"/>
                  <w:hideMark/>
                </w:tcPr>
                <w:p w14:paraId="195B287A"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28%</w:t>
                  </w:r>
                </w:p>
              </w:tc>
            </w:tr>
            <w:tr w:rsidR="00302986" w:rsidRPr="00254320" w14:paraId="41536891" w14:textId="77777777" w:rsidTr="00302986">
              <w:trPr>
                <w:trHeight w:val="320"/>
              </w:trPr>
              <w:tc>
                <w:tcPr>
                  <w:tcW w:w="1555" w:type="dxa"/>
                  <w:shd w:val="clear" w:color="auto" w:fill="FFFF00"/>
                  <w:noWrap/>
                  <w:vAlign w:val="bottom"/>
                  <w:hideMark/>
                </w:tcPr>
                <w:p w14:paraId="1B5EAB12"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Daily Mirror</w:t>
                  </w:r>
                </w:p>
              </w:tc>
              <w:tc>
                <w:tcPr>
                  <w:tcW w:w="2006" w:type="dxa"/>
                  <w:shd w:val="clear" w:color="auto" w:fill="FFFF00"/>
                  <w:noWrap/>
                  <w:vAlign w:val="bottom"/>
                  <w:hideMark/>
                </w:tcPr>
                <w:p w14:paraId="19D59248"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626</w:t>
                  </w:r>
                </w:p>
              </w:tc>
              <w:tc>
                <w:tcPr>
                  <w:tcW w:w="1276" w:type="dxa"/>
                  <w:shd w:val="clear" w:color="auto" w:fill="FFFF00"/>
                  <w:noWrap/>
                  <w:vAlign w:val="bottom"/>
                  <w:hideMark/>
                </w:tcPr>
                <w:p w14:paraId="3159853C"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534</w:t>
                  </w:r>
                </w:p>
              </w:tc>
              <w:tc>
                <w:tcPr>
                  <w:tcW w:w="2268" w:type="dxa"/>
                  <w:shd w:val="clear" w:color="auto" w:fill="FFFF00"/>
                  <w:noWrap/>
                  <w:vAlign w:val="bottom"/>
                  <w:hideMark/>
                </w:tcPr>
                <w:p w14:paraId="525927A9"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85%</w:t>
                  </w:r>
                </w:p>
              </w:tc>
            </w:tr>
            <w:tr w:rsidR="00302986" w:rsidRPr="00254320" w14:paraId="682DAE27" w14:textId="77777777" w:rsidTr="00302986">
              <w:trPr>
                <w:trHeight w:val="320"/>
              </w:trPr>
              <w:tc>
                <w:tcPr>
                  <w:tcW w:w="1555" w:type="dxa"/>
                  <w:shd w:val="clear" w:color="auto" w:fill="auto"/>
                  <w:noWrap/>
                  <w:vAlign w:val="bottom"/>
                  <w:hideMark/>
                </w:tcPr>
                <w:p w14:paraId="37DF6B47"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Daily Star</w:t>
                  </w:r>
                </w:p>
              </w:tc>
              <w:tc>
                <w:tcPr>
                  <w:tcW w:w="2006" w:type="dxa"/>
                  <w:shd w:val="clear" w:color="auto" w:fill="auto"/>
                  <w:noWrap/>
                  <w:vAlign w:val="bottom"/>
                  <w:hideMark/>
                </w:tcPr>
                <w:p w14:paraId="11234C27"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540</w:t>
                  </w:r>
                </w:p>
              </w:tc>
              <w:tc>
                <w:tcPr>
                  <w:tcW w:w="1276" w:type="dxa"/>
                  <w:shd w:val="clear" w:color="auto" w:fill="auto"/>
                  <w:noWrap/>
                  <w:vAlign w:val="bottom"/>
                  <w:hideMark/>
                </w:tcPr>
                <w:p w14:paraId="122D20FA"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200</w:t>
                  </w:r>
                </w:p>
              </w:tc>
              <w:tc>
                <w:tcPr>
                  <w:tcW w:w="2268" w:type="dxa"/>
                  <w:shd w:val="clear" w:color="auto" w:fill="auto"/>
                  <w:noWrap/>
                  <w:vAlign w:val="bottom"/>
                  <w:hideMark/>
                </w:tcPr>
                <w:p w14:paraId="6856E21F"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37%</w:t>
                  </w:r>
                </w:p>
              </w:tc>
            </w:tr>
            <w:tr w:rsidR="00302986" w:rsidRPr="00254320" w14:paraId="6DED3AC8" w14:textId="77777777" w:rsidTr="00302986">
              <w:trPr>
                <w:trHeight w:val="320"/>
              </w:trPr>
              <w:tc>
                <w:tcPr>
                  <w:tcW w:w="1555" w:type="dxa"/>
                  <w:shd w:val="clear" w:color="D9E1F2" w:fill="D9E1F2"/>
                  <w:noWrap/>
                  <w:vAlign w:val="bottom"/>
                  <w:hideMark/>
                </w:tcPr>
                <w:p w14:paraId="3B7F07C7"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The Sun</w:t>
                  </w:r>
                </w:p>
              </w:tc>
              <w:tc>
                <w:tcPr>
                  <w:tcW w:w="2006" w:type="dxa"/>
                  <w:shd w:val="clear" w:color="D9E1F2" w:fill="D9E1F2"/>
                  <w:noWrap/>
                  <w:vAlign w:val="bottom"/>
                  <w:hideMark/>
                </w:tcPr>
                <w:p w14:paraId="135A2F91"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427</w:t>
                  </w:r>
                </w:p>
              </w:tc>
              <w:tc>
                <w:tcPr>
                  <w:tcW w:w="1276" w:type="dxa"/>
                  <w:shd w:val="clear" w:color="D9E1F2" w:fill="D9E1F2"/>
                  <w:noWrap/>
                  <w:vAlign w:val="bottom"/>
                  <w:hideMark/>
                </w:tcPr>
                <w:p w14:paraId="05DF9217"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203</w:t>
                  </w:r>
                </w:p>
              </w:tc>
              <w:tc>
                <w:tcPr>
                  <w:tcW w:w="2268" w:type="dxa"/>
                  <w:shd w:val="clear" w:color="D9E1F2" w:fill="D9E1F2"/>
                  <w:noWrap/>
                  <w:vAlign w:val="bottom"/>
                  <w:hideMark/>
                </w:tcPr>
                <w:p w14:paraId="6CF4299C"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48%</w:t>
                  </w:r>
                </w:p>
              </w:tc>
            </w:tr>
            <w:tr w:rsidR="00302986" w:rsidRPr="00254320" w14:paraId="6E649EDF" w14:textId="77777777" w:rsidTr="00302986">
              <w:trPr>
                <w:trHeight w:val="320"/>
              </w:trPr>
              <w:tc>
                <w:tcPr>
                  <w:tcW w:w="1555" w:type="dxa"/>
                  <w:shd w:val="clear" w:color="auto" w:fill="auto"/>
                  <w:noWrap/>
                  <w:vAlign w:val="bottom"/>
                  <w:hideMark/>
                </w:tcPr>
                <w:p w14:paraId="40F50743" w14:textId="77777777" w:rsidR="00302986" w:rsidRPr="00302986" w:rsidRDefault="00302986" w:rsidP="00302986">
                  <w:pPr>
                    <w:jc w:val="right"/>
                    <w:rPr>
                      <w:rFonts w:asciiTheme="minorHAnsi" w:hAnsiTheme="minorHAnsi" w:cstheme="minorHAnsi"/>
                      <w:i/>
                      <w:iCs/>
                      <w:color w:val="000000"/>
                      <w:sz w:val="20"/>
                      <w:szCs w:val="20"/>
                    </w:rPr>
                  </w:pPr>
                  <w:r w:rsidRPr="00302986">
                    <w:rPr>
                      <w:rFonts w:asciiTheme="minorHAnsi" w:hAnsiTheme="minorHAnsi" w:cstheme="minorHAnsi"/>
                      <w:i/>
                      <w:iCs/>
                      <w:color w:val="000000"/>
                      <w:sz w:val="20"/>
                      <w:szCs w:val="20"/>
                    </w:rPr>
                    <w:t>The Times</w:t>
                  </w:r>
                </w:p>
              </w:tc>
              <w:tc>
                <w:tcPr>
                  <w:tcW w:w="2006" w:type="dxa"/>
                  <w:shd w:val="clear" w:color="auto" w:fill="auto"/>
                  <w:noWrap/>
                  <w:vAlign w:val="bottom"/>
                  <w:hideMark/>
                </w:tcPr>
                <w:p w14:paraId="132471E1"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352</w:t>
                  </w:r>
                </w:p>
              </w:tc>
              <w:tc>
                <w:tcPr>
                  <w:tcW w:w="1276" w:type="dxa"/>
                  <w:shd w:val="clear" w:color="auto" w:fill="auto"/>
                  <w:noWrap/>
                  <w:vAlign w:val="bottom"/>
                  <w:hideMark/>
                </w:tcPr>
                <w:p w14:paraId="783184B9"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102</w:t>
                  </w:r>
                </w:p>
              </w:tc>
              <w:tc>
                <w:tcPr>
                  <w:tcW w:w="2268" w:type="dxa"/>
                  <w:shd w:val="clear" w:color="auto" w:fill="auto"/>
                  <w:noWrap/>
                  <w:vAlign w:val="bottom"/>
                  <w:hideMark/>
                </w:tcPr>
                <w:p w14:paraId="1EBDB20F"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29%</w:t>
                  </w:r>
                </w:p>
              </w:tc>
            </w:tr>
            <w:tr w:rsidR="00302986" w:rsidRPr="00254320" w14:paraId="243813FC" w14:textId="77777777" w:rsidTr="00302986">
              <w:trPr>
                <w:trHeight w:val="320"/>
              </w:trPr>
              <w:tc>
                <w:tcPr>
                  <w:tcW w:w="1555" w:type="dxa"/>
                  <w:shd w:val="clear" w:color="D9E1F2" w:fill="D9E1F2"/>
                  <w:noWrap/>
                  <w:vAlign w:val="bottom"/>
                  <w:hideMark/>
                </w:tcPr>
                <w:p w14:paraId="252FBE69" w14:textId="77777777" w:rsidR="00302986" w:rsidRPr="00302986" w:rsidRDefault="00302986" w:rsidP="00302986">
                  <w:pPr>
                    <w:jc w:val="right"/>
                    <w:rPr>
                      <w:rFonts w:asciiTheme="minorHAnsi" w:hAnsiTheme="minorHAnsi" w:cstheme="minorHAnsi"/>
                      <w:i/>
                      <w:iCs/>
                      <w:color w:val="000000"/>
                      <w:sz w:val="20"/>
                      <w:szCs w:val="20"/>
                    </w:rPr>
                  </w:pPr>
                  <w:proofErr w:type="spellStart"/>
                  <w:r w:rsidRPr="00302986">
                    <w:rPr>
                      <w:rFonts w:asciiTheme="minorHAnsi" w:hAnsiTheme="minorHAnsi" w:cstheme="minorHAnsi"/>
                      <w:i/>
                      <w:iCs/>
                      <w:color w:val="000000"/>
                      <w:sz w:val="20"/>
                      <w:szCs w:val="20"/>
                    </w:rPr>
                    <w:t>i</w:t>
                  </w:r>
                  <w:proofErr w:type="spellEnd"/>
                </w:p>
              </w:tc>
              <w:tc>
                <w:tcPr>
                  <w:tcW w:w="2006" w:type="dxa"/>
                  <w:shd w:val="clear" w:color="D9E1F2" w:fill="D9E1F2"/>
                  <w:noWrap/>
                  <w:vAlign w:val="bottom"/>
                  <w:hideMark/>
                </w:tcPr>
                <w:p w14:paraId="33A87D1D"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233</w:t>
                  </w:r>
                </w:p>
              </w:tc>
              <w:tc>
                <w:tcPr>
                  <w:tcW w:w="1276" w:type="dxa"/>
                  <w:shd w:val="clear" w:color="D9E1F2" w:fill="D9E1F2"/>
                  <w:noWrap/>
                  <w:vAlign w:val="bottom"/>
                  <w:hideMark/>
                </w:tcPr>
                <w:p w14:paraId="61D49980"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42</w:t>
                  </w:r>
                </w:p>
              </w:tc>
              <w:tc>
                <w:tcPr>
                  <w:tcW w:w="2268" w:type="dxa"/>
                  <w:shd w:val="clear" w:color="D9E1F2" w:fill="D9E1F2"/>
                  <w:noWrap/>
                  <w:vAlign w:val="bottom"/>
                  <w:hideMark/>
                </w:tcPr>
                <w:p w14:paraId="3411A6C8"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18%</w:t>
                  </w:r>
                </w:p>
              </w:tc>
            </w:tr>
            <w:tr w:rsidR="00302986" w:rsidRPr="00254320" w14:paraId="37CE8926" w14:textId="77777777" w:rsidTr="00302986">
              <w:trPr>
                <w:trHeight w:val="320"/>
              </w:trPr>
              <w:tc>
                <w:tcPr>
                  <w:tcW w:w="1555" w:type="dxa"/>
                  <w:shd w:val="clear" w:color="D9E1F2" w:fill="D9E1F2"/>
                  <w:noWrap/>
                  <w:vAlign w:val="bottom"/>
                </w:tcPr>
                <w:p w14:paraId="16636F69" w14:textId="77777777" w:rsidR="00302986" w:rsidRPr="00302986" w:rsidRDefault="00302986" w:rsidP="00302986">
                  <w:pPr>
                    <w:jc w:val="right"/>
                    <w:rPr>
                      <w:rFonts w:asciiTheme="minorHAnsi" w:hAnsiTheme="minorHAnsi" w:cstheme="minorHAnsi"/>
                      <w:color w:val="000000"/>
                      <w:sz w:val="20"/>
                      <w:szCs w:val="20"/>
                    </w:rPr>
                  </w:pPr>
                  <w:r w:rsidRPr="00302986">
                    <w:rPr>
                      <w:rFonts w:asciiTheme="minorHAnsi" w:hAnsiTheme="minorHAnsi" w:cstheme="minorHAnsi"/>
                      <w:color w:val="000000"/>
                      <w:sz w:val="20"/>
                      <w:szCs w:val="20"/>
                    </w:rPr>
                    <w:t>Total</w:t>
                  </w:r>
                </w:p>
              </w:tc>
              <w:tc>
                <w:tcPr>
                  <w:tcW w:w="2006" w:type="dxa"/>
                  <w:shd w:val="clear" w:color="D9E1F2" w:fill="D9E1F2"/>
                  <w:noWrap/>
                  <w:vAlign w:val="bottom"/>
                </w:tcPr>
                <w:p w14:paraId="7FB5BFD8"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16,017</w:t>
                  </w:r>
                </w:p>
              </w:tc>
              <w:tc>
                <w:tcPr>
                  <w:tcW w:w="1276" w:type="dxa"/>
                  <w:shd w:val="clear" w:color="D9E1F2" w:fill="D9E1F2"/>
                  <w:noWrap/>
                  <w:vAlign w:val="bottom"/>
                </w:tcPr>
                <w:p w14:paraId="7A8DC437"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3,035</w:t>
                  </w:r>
                </w:p>
              </w:tc>
              <w:tc>
                <w:tcPr>
                  <w:tcW w:w="2268" w:type="dxa"/>
                  <w:shd w:val="clear" w:color="auto" w:fill="FFFF00"/>
                  <w:noWrap/>
                  <w:vAlign w:val="bottom"/>
                </w:tcPr>
                <w:p w14:paraId="2BAD70D6" w14:textId="77777777" w:rsidR="00302986" w:rsidRPr="00302986" w:rsidRDefault="00302986" w:rsidP="00302986">
                  <w:pPr>
                    <w:jc w:val="center"/>
                    <w:rPr>
                      <w:rFonts w:asciiTheme="minorHAnsi" w:hAnsiTheme="minorHAnsi" w:cstheme="minorHAnsi"/>
                      <w:color w:val="000000"/>
                      <w:sz w:val="20"/>
                      <w:szCs w:val="20"/>
                    </w:rPr>
                  </w:pPr>
                  <w:r w:rsidRPr="00302986">
                    <w:rPr>
                      <w:rFonts w:asciiTheme="minorHAnsi" w:hAnsiTheme="minorHAnsi" w:cstheme="minorHAnsi"/>
                      <w:color w:val="000000"/>
                      <w:sz w:val="20"/>
                      <w:szCs w:val="20"/>
                    </w:rPr>
                    <w:t>18.9%</w:t>
                  </w:r>
                </w:p>
              </w:tc>
            </w:tr>
          </w:tbl>
          <w:p w14:paraId="624DBD94" w14:textId="77777777" w:rsidR="00302986" w:rsidRPr="00254320" w:rsidRDefault="00302986" w:rsidP="00302986">
            <w:pPr>
              <w:spacing w:line="360" w:lineRule="auto"/>
              <w:jc w:val="both"/>
              <w:rPr>
                <w:rFonts w:asciiTheme="minorHAnsi" w:hAnsiTheme="minorHAnsi" w:cstheme="minorHAnsi"/>
              </w:rPr>
            </w:pPr>
          </w:p>
          <w:p w14:paraId="32EF0139" w14:textId="77777777" w:rsidR="00302986" w:rsidRPr="00254320" w:rsidRDefault="00302986" w:rsidP="00302986">
            <w:pPr>
              <w:spacing w:line="360" w:lineRule="auto"/>
              <w:jc w:val="both"/>
              <w:rPr>
                <w:rFonts w:asciiTheme="minorHAnsi" w:hAnsiTheme="minorHAnsi" w:cstheme="minorHAnsi"/>
              </w:rPr>
            </w:pPr>
          </w:p>
          <w:p w14:paraId="160EC3CC" w14:textId="77777777" w:rsidR="00302986" w:rsidRPr="00254320" w:rsidRDefault="00302986" w:rsidP="00302986">
            <w:pPr>
              <w:spacing w:line="360" w:lineRule="auto"/>
              <w:jc w:val="both"/>
              <w:rPr>
                <w:rFonts w:asciiTheme="minorHAnsi" w:hAnsiTheme="minorHAnsi" w:cstheme="minorHAnsi"/>
              </w:rPr>
            </w:pPr>
          </w:p>
          <w:p w14:paraId="4F7A25A7" w14:textId="77777777" w:rsidR="00302986" w:rsidRPr="00254320" w:rsidRDefault="00302986" w:rsidP="00302986">
            <w:pPr>
              <w:spacing w:line="360" w:lineRule="auto"/>
              <w:jc w:val="both"/>
              <w:rPr>
                <w:rFonts w:asciiTheme="minorHAnsi" w:hAnsiTheme="minorHAnsi" w:cstheme="minorHAnsi"/>
              </w:rPr>
            </w:pPr>
          </w:p>
          <w:p w14:paraId="1C034885" w14:textId="77777777" w:rsidR="00302986" w:rsidRPr="00254320" w:rsidRDefault="00302986" w:rsidP="00302986">
            <w:pPr>
              <w:spacing w:line="360" w:lineRule="auto"/>
              <w:jc w:val="both"/>
              <w:rPr>
                <w:rFonts w:asciiTheme="minorHAnsi" w:hAnsiTheme="minorHAnsi" w:cstheme="minorHAnsi"/>
              </w:rPr>
            </w:pPr>
          </w:p>
          <w:p w14:paraId="4501C96B" w14:textId="77777777" w:rsidR="00302986" w:rsidRPr="00254320" w:rsidRDefault="00302986" w:rsidP="00302986">
            <w:pPr>
              <w:spacing w:line="360" w:lineRule="auto"/>
              <w:jc w:val="both"/>
              <w:rPr>
                <w:rFonts w:asciiTheme="minorHAnsi" w:hAnsiTheme="minorHAnsi" w:cstheme="minorHAnsi"/>
              </w:rPr>
            </w:pPr>
          </w:p>
          <w:p w14:paraId="7098E310" w14:textId="77777777" w:rsidR="00302986" w:rsidRPr="00254320" w:rsidRDefault="00302986" w:rsidP="00302986">
            <w:pPr>
              <w:spacing w:line="360" w:lineRule="auto"/>
              <w:jc w:val="both"/>
              <w:rPr>
                <w:rFonts w:asciiTheme="minorHAnsi" w:hAnsiTheme="minorHAnsi" w:cstheme="minorHAnsi"/>
              </w:rPr>
            </w:pPr>
          </w:p>
          <w:p w14:paraId="344BCACF" w14:textId="77777777" w:rsidR="00302986" w:rsidRPr="00254320" w:rsidRDefault="00302986" w:rsidP="00302986">
            <w:pPr>
              <w:spacing w:line="360" w:lineRule="auto"/>
              <w:jc w:val="both"/>
              <w:rPr>
                <w:rFonts w:asciiTheme="minorHAnsi" w:hAnsiTheme="minorHAnsi" w:cstheme="minorHAnsi"/>
              </w:rPr>
            </w:pPr>
          </w:p>
          <w:p w14:paraId="5AB0338D" w14:textId="77777777" w:rsidR="00302986" w:rsidRPr="00254320" w:rsidRDefault="00302986" w:rsidP="00302986">
            <w:pPr>
              <w:spacing w:line="360" w:lineRule="auto"/>
              <w:jc w:val="both"/>
              <w:rPr>
                <w:rFonts w:asciiTheme="minorHAnsi" w:hAnsiTheme="minorHAnsi" w:cstheme="minorHAnsi"/>
              </w:rPr>
            </w:pPr>
          </w:p>
          <w:p w14:paraId="34B68596" w14:textId="77777777" w:rsidR="00302986" w:rsidRPr="00254320" w:rsidRDefault="00302986" w:rsidP="00302986">
            <w:pPr>
              <w:spacing w:line="360" w:lineRule="auto"/>
              <w:jc w:val="both"/>
              <w:rPr>
                <w:rFonts w:asciiTheme="minorHAnsi" w:hAnsiTheme="minorHAnsi" w:cstheme="minorHAnsi"/>
              </w:rPr>
            </w:pPr>
          </w:p>
          <w:p w14:paraId="592F8B68" w14:textId="77777777" w:rsidR="00302986" w:rsidRPr="00254320" w:rsidRDefault="00302986" w:rsidP="00302986">
            <w:pPr>
              <w:spacing w:line="360" w:lineRule="auto"/>
              <w:jc w:val="both"/>
              <w:rPr>
                <w:rFonts w:asciiTheme="minorHAnsi" w:hAnsiTheme="minorHAnsi" w:cstheme="minorHAnsi"/>
              </w:rPr>
            </w:pPr>
          </w:p>
          <w:p w14:paraId="1003EC4D" w14:textId="77777777" w:rsidR="00302986" w:rsidRPr="00254320" w:rsidRDefault="00302986" w:rsidP="00302986">
            <w:pPr>
              <w:spacing w:line="360" w:lineRule="auto"/>
              <w:jc w:val="both"/>
              <w:rPr>
                <w:rFonts w:asciiTheme="minorHAnsi" w:hAnsiTheme="minorHAnsi" w:cstheme="minorHAnsi"/>
              </w:rPr>
            </w:pPr>
          </w:p>
          <w:p w14:paraId="06720E93" w14:textId="7ED4606D" w:rsidR="00302986" w:rsidRPr="00254320" w:rsidRDefault="00302986" w:rsidP="00302986">
            <w:pPr>
              <w:spacing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2004352" behindDoc="0" locked="0" layoutInCell="1" allowOverlap="1" wp14:anchorId="4FF875EE" wp14:editId="1681ED1B">
                      <wp:simplePos x="0" y="0"/>
                      <wp:positionH relativeFrom="column">
                        <wp:posOffset>4012114</wp:posOffset>
                      </wp:positionH>
                      <wp:positionV relativeFrom="paragraph">
                        <wp:posOffset>98425</wp:posOffset>
                      </wp:positionV>
                      <wp:extent cx="1572426" cy="23706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572426" cy="237067"/>
                              </a:xfrm>
                              <a:prstGeom prst="rect">
                                <a:avLst/>
                              </a:prstGeom>
                              <a:noFill/>
                              <a:ln w="6350">
                                <a:noFill/>
                              </a:ln>
                            </wps:spPr>
                            <wps:txbx>
                              <w:txbxContent>
                                <w:p w14:paraId="5F839B37" w14:textId="3E9E5FA4" w:rsidR="00302986" w:rsidRPr="007E466C" w:rsidRDefault="00302986" w:rsidP="00302986">
                                  <w:pPr>
                                    <w:pStyle w:val="NormalWeb"/>
                                    <w:rPr>
                                      <w:rFonts w:asciiTheme="minorHAnsi" w:hAnsiTheme="minorHAnsi" w:cstheme="minorHAnsi"/>
                                      <w:i/>
                                      <w:iCs/>
                                      <w:sz w:val="20"/>
                                      <w:szCs w:val="20"/>
                                    </w:rPr>
                                  </w:pPr>
                                  <w:r w:rsidRPr="007E466C">
                                    <w:rPr>
                                      <w:rFonts w:asciiTheme="minorHAnsi" w:hAnsiTheme="minorHAnsi" w:cstheme="minorHAnsi"/>
                                      <w:i/>
                                      <w:iCs/>
                                      <w:sz w:val="20"/>
                                      <w:szCs w:val="20"/>
                                    </w:rPr>
                                    <w:t xml:space="preserve">Source: </w:t>
                                  </w:r>
                                  <w:proofErr w:type="spellStart"/>
                                  <w:r w:rsidRPr="007E466C">
                                    <w:rPr>
                                      <w:rFonts w:asciiTheme="minorHAnsi" w:hAnsiTheme="minorHAnsi" w:cstheme="minorHAnsi"/>
                                      <w:i/>
                                      <w:iCs/>
                                      <w:sz w:val="20"/>
                                      <w:szCs w:val="20"/>
                                    </w:rPr>
                                    <w:t>Filotrani</w:t>
                                  </w:r>
                                  <w:proofErr w:type="spellEnd"/>
                                  <w:r w:rsidRPr="007E466C">
                                    <w:rPr>
                                      <w:rFonts w:asciiTheme="minorHAnsi" w:hAnsiTheme="minorHAnsi" w:cstheme="minorHAnsi"/>
                                      <w:i/>
                                      <w:iCs/>
                                      <w:sz w:val="20"/>
                                      <w:szCs w:val="20"/>
                                    </w:rPr>
                                    <w:t xml:space="preserve"> 06/2021</w:t>
                                  </w:r>
                                </w:p>
                                <w:p w14:paraId="56E6761B" w14:textId="77777777" w:rsidR="00302986" w:rsidRPr="00162DCE" w:rsidRDefault="00302986" w:rsidP="00302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875EE" id="Text Box 28" o:spid="_x0000_s1059" type="#_x0000_t202" style="position:absolute;left:0;text-align:left;margin-left:315.9pt;margin-top:7.75pt;width:123.8pt;height:18.6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" filled="f" stroked="f" strokeweight=".5pt">
                      <v:textbox>
                        <w:txbxContent>
                          <w:p w14:paraId="5F839B37" w14:textId="3E9E5FA4" w:rsidR="00302986" w:rsidRPr="007E466C" w:rsidRDefault="00302986" w:rsidP="00302986">
                            <w:pPr>
                              <w:pStyle w:val="NormalWeb"/>
                              <w:rPr>
                                <w:rFonts w:asciiTheme="minorHAnsi" w:hAnsiTheme="minorHAnsi" w:cstheme="minorHAnsi"/>
                                <w:i/>
                                <w:iCs/>
                                <w:sz w:val="20"/>
                                <w:szCs w:val="20"/>
                              </w:rPr>
                            </w:pPr>
                            <w:r w:rsidRPr="007E466C">
                              <w:rPr>
                                <w:rFonts w:asciiTheme="minorHAnsi" w:hAnsiTheme="minorHAnsi" w:cstheme="minorHAnsi"/>
                                <w:i/>
                                <w:iCs/>
                                <w:sz w:val="20"/>
                                <w:szCs w:val="20"/>
                              </w:rPr>
                              <w:t xml:space="preserve">Source: </w:t>
                            </w:r>
                            <w:proofErr w:type="spellStart"/>
                            <w:r w:rsidRPr="007E466C">
                              <w:rPr>
                                <w:rFonts w:asciiTheme="minorHAnsi" w:hAnsiTheme="minorHAnsi" w:cstheme="minorHAnsi"/>
                                <w:i/>
                                <w:iCs/>
                                <w:sz w:val="20"/>
                                <w:szCs w:val="20"/>
                              </w:rPr>
                              <w:t>Filotrani</w:t>
                            </w:r>
                            <w:proofErr w:type="spellEnd"/>
                            <w:r w:rsidRPr="007E466C">
                              <w:rPr>
                                <w:rFonts w:asciiTheme="minorHAnsi" w:hAnsiTheme="minorHAnsi" w:cstheme="minorHAnsi"/>
                                <w:i/>
                                <w:iCs/>
                                <w:sz w:val="20"/>
                                <w:szCs w:val="20"/>
                              </w:rPr>
                              <w:t xml:space="preserve"> 06/2021</w:t>
                            </w:r>
                          </w:p>
                          <w:p w14:paraId="56E6761B" w14:textId="77777777" w:rsidR="00302986" w:rsidRPr="00162DCE" w:rsidRDefault="00302986" w:rsidP="00302986"/>
                        </w:txbxContent>
                      </v:textbox>
                    </v:shape>
                  </w:pict>
                </mc:Fallback>
              </mc:AlternateContent>
            </w:r>
            <w:r w:rsidRPr="00254320">
              <w:rPr>
                <w:rFonts w:asciiTheme="minorHAnsi" w:hAnsiTheme="minorHAnsi" w:cstheme="minorHAnsi"/>
                <w:noProof/>
              </w:rPr>
              <mc:AlternateContent>
                <mc:Choice Requires="wps">
                  <w:drawing>
                    <wp:anchor distT="0" distB="0" distL="114300" distR="114300" simplePos="0" relativeHeight="252005376" behindDoc="0" locked="0" layoutInCell="1" allowOverlap="1" wp14:anchorId="52682F23" wp14:editId="1171D7EA">
                      <wp:simplePos x="0" y="0"/>
                      <wp:positionH relativeFrom="column">
                        <wp:posOffset>123825</wp:posOffset>
                      </wp:positionH>
                      <wp:positionV relativeFrom="paragraph">
                        <wp:posOffset>147908</wp:posOffset>
                      </wp:positionV>
                      <wp:extent cx="1452785" cy="256374"/>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452785" cy="256374"/>
                              </a:xfrm>
                              <a:prstGeom prst="rect">
                                <a:avLst/>
                              </a:prstGeom>
                              <a:noFill/>
                              <a:ln w="6350">
                                <a:noFill/>
                              </a:ln>
                            </wps:spPr>
                            <wps:txbx>
                              <w:txbxContent>
                                <w:p w14:paraId="7FB42E76" w14:textId="24676491" w:rsidR="00302986" w:rsidRPr="00DD2F6D" w:rsidRDefault="00302986" w:rsidP="00302986">
                                  <w:pPr>
                                    <w:spacing w:after="180"/>
                                    <w:rPr>
                                      <w:i/>
                                      <w:iCs/>
                                      <w:sz w:val="20"/>
                                      <w:szCs w:val="20"/>
                                    </w:rPr>
                                  </w:pPr>
                                  <w:r w:rsidRPr="00DD2F6D">
                                    <w:rPr>
                                      <w:i/>
                                      <w:iCs/>
                                      <w:sz w:val="20"/>
                                      <w:szCs w:val="20"/>
                                    </w:rPr>
                                    <w:t xml:space="preserve">All numbers rounded </w:t>
                                  </w:r>
                                  <w:proofErr w:type="gramStart"/>
                                  <w:r w:rsidRPr="00DD2F6D">
                                    <w:rPr>
                                      <w:i/>
                                      <w:iCs/>
                                      <w:sz w:val="20"/>
                                      <w:szCs w:val="20"/>
                                    </w:rPr>
                                    <w:t>up</w:t>
                                  </w:r>
                                  <w:proofErr w:type="gramEnd"/>
                                </w:p>
                                <w:p w14:paraId="3E675BEE" w14:textId="77777777" w:rsidR="00302986" w:rsidRPr="00504008" w:rsidRDefault="00302986" w:rsidP="00302986">
                                  <w:pPr>
                                    <w:pStyle w:val="NormalWeb"/>
                                    <w:rPr>
                                      <w:rFonts w:asciiTheme="minorHAnsi" w:hAnsiTheme="minorHAnsi" w:cstheme="minorHAnsi"/>
                                      <w:i/>
                                      <w:iCs/>
                                      <w:sz w:val="20"/>
                                      <w:szCs w:val="20"/>
                                    </w:rPr>
                                  </w:pPr>
                                </w:p>
                                <w:p w14:paraId="1E3E8511" w14:textId="77777777" w:rsidR="00302986" w:rsidRDefault="00302986" w:rsidP="003029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82F23" id="Text Box 27" o:spid="_x0000_s1060" type="#_x0000_t202" style="position:absolute;left:0;text-align:left;margin-left:9.75pt;margin-top:11.65pt;width:114.4pt;height:20.2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" filled="f" stroked="f" strokeweight=".5pt">
                      <v:textbox>
                        <w:txbxContent>
                          <w:p w14:paraId="7FB42E76" w14:textId="24676491" w:rsidR="00302986" w:rsidRPr="00DD2F6D" w:rsidRDefault="00302986" w:rsidP="00302986">
                            <w:pPr>
                              <w:spacing w:after="180"/>
                              <w:rPr>
                                <w:i/>
                                <w:iCs/>
                                <w:sz w:val="20"/>
                                <w:szCs w:val="20"/>
                              </w:rPr>
                            </w:pPr>
                            <w:r w:rsidRPr="00DD2F6D">
                              <w:rPr>
                                <w:i/>
                                <w:iCs/>
                                <w:sz w:val="20"/>
                                <w:szCs w:val="20"/>
                              </w:rPr>
                              <w:t xml:space="preserve">All numbers rounded </w:t>
                            </w:r>
                            <w:proofErr w:type="gramStart"/>
                            <w:r w:rsidRPr="00DD2F6D">
                              <w:rPr>
                                <w:i/>
                                <w:iCs/>
                                <w:sz w:val="20"/>
                                <w:szCs w:val="20"/>
                              </w:rPr>
                              <w:t>up</w:t>
                            </w:r>
                            <w:proofErr w:type="gramEnd"/>
                          </w:p>
                          <w:p w14:paraId="3E675BEE" w14:textId="77777777" w:rsidR="00302986" w:rsidRPr="00504008" w:rsidRDefault="00302986" w:rsidP="00302986">
                            <w:pPr>
                              <w:pStyle w:val="NormalWeb"/>
                              <w:rPr>
                                <w:rFonts w:asciiTheme="minorHAnsi" w:hAnsiTheme="minorHAnsi" w:cstheme="minorHAnsi"/>
                                <w:i/>
                                <w:iCs/>
                                <w:sz w:val="20"/>
                                <w:szCs w:val="20"/>
                              </w:rPr>
                            </w:pPr>
                          </w:p>
                          <w:p w14:paraId="1E3E8511" w14:textId="77777777" w:rsidR="00302986" w:rsidRDefault="00302986" w:rsidP="00302986"/>
                        </w:txbxContent>
                      </v:textbox>
                    </v:shape>
                  </w:pict>
                </mc:Fallback>
              </mc:AlternateContent>
            </w:r>
          </w:p>
        </w:tc>
      </w:tr>
    </w:tbl>
    <w:p w14:paraId="733A2BF2" w14:textId="77777777" w:rsidR="00302986" w:rsidRDefault="00302986" w:rsidP="00302986">
      <w:pPr>
        <w:spacing w:line="360" w:lineRule="auto"/>
        <w:jc w:val="both"/>
        <w:rPr>
          <w:rFonts w:asciiTheme="minorHAnsi" w:hAnsiTheme="minorHAnsi" w:cstheme="minorHAnsi"/>
        </w:rPr>
      </w:pPr>
    </w:p>
    <w:p w14:paraId="4621BEBA" w14:textId="7C482670" w:rsidR="00302986" w:rsidRPr="007E466C" w:rsidRDefault="00302986" w:rsidP="00302986">
      <w:pPr>
        <w:spacing w:line="360" w:lineRule="auto"/>
        <w:jc w:val="both"/>
        <w:rPr>
          <w:rFonts w:asciiTheme="majorHAnsi" w:hAnsiTheme="majorHAnsi" w:cstheme="majorHAnsi"/>
        </w:rPr>
      </w:pPr>
      <w:r w:rsidRPr="007E466C">
        <w:rPr>
          <w:rFonts w:asciiTheme="majorHAnsi" w:hAnsiTheme="majorHAnsi" w:cstheme="majorHAnsi"/>
        </w:rPr>
        <w:t>Fig.</w:t>
      </w:r>
      <w:r w:rsidR="007E466C" w:rsidRPr="007E466C">
        <w:rPr>
          <w:rFonts w:asciiTheme="majorHAnsi" w:hAnsiTheme="majorHAnsi" w:cstheme="majorHAnsi"/>
        </w:rPr>
        <w:t>5.6.</w:t>
      </w:r>
      <w:r w:rsidRPr="007E466C">
        <w:rPr>
          <w:rFonts w:asciiTheme="majorHAnsi" w:hAnsiTheme="majorHAnsi" w:cstheme="majorHAnsi"/>
        </w:rPr>
        <w:t xml:space="preserve"> </w:t>
      </w:r>
      <w:r w:rsidR="007E466C" w:rsidRPr="007E466C">
        <w:rPr>
          <w:rFonts w:asciiTheme="majorHAnsi" w:hAnsiTheme="majorHAnsi" w:cstheme="majorHAnsi"/>
        </w:rPr>
        <w:t>Percentage of FIFA-esports content on newspaper sites</w:t>
      </w:r>
    </w:p>
    <w:p w14:paraId="4C3825A6" w14:textId="77777777" w:rsidR="00302986" w:rsidRDefault="00302986" w:rsidP="00554239">
      <w:pPr>
        <w:spacing w:line="360" w:lineRule="auto"/>
        <w:jc w:val="both"/>
        <w:rPr>
          <w:rFonts w:asciiTheme="minorHAnsi" w:hAnsiTheme="minorHAnsi" w:cstheme="minorHAnsi"/>
          <w:i/>
          <w:iCs/>
        </w:rPr>
      </w:pPr>
    </w:p>
    <w:p w14:paraId="3CCA817E" w14:textId="1A03675C"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Newspapers contrast significantly to broadcasters in their coverage of esports. Taken in total, </w:t>
      </w:r>
      <w:r w:rsidR="00FA486D">
        <w:rPr>
          <w:rFonts w:asciiTheme="minorHAnsi" w:hAnsiTheme="minorHAnsi" w:cstheme="minorHAnsi"/>
        </w:rPr>
        <w:t xml:space="preserve">the table shows that only </w:t>
      </w:r>
      <w:r w:rsidRPr="00254320">
        <w:rPr>
          <w:rFonts w:asciiTheme="minorHAnsi" w:hAnsiTheme="minorHAnsi" w:cstheme="minorHAnsi"/>
        </w:rPr>
        <w:t xml:space="preserve">19% of esports coverage on newspaper websites is </w:t>
      </w:r>
      <w:r w:rsidR="0057793C" w:rsidRPr="0057793C">
        <w:rPr>
          <w:rFonts w:asciiTheme="minorHAnsi" w:hAnsiTheme="minorHAnsi" w:cstheme="minorHAnsi"/>
          <w:i/>
        </w:rPr>
        <w:t>FIFA</w:t>
      </w:r>
      <w:r w:rsidRPr="00254320">
        <w:rPr>
          <w:rFonts w:asciiTheme="minorHAnsi" w:hAnsiTheme="minorHAnsi" w:cstheme="minorHAnsi"/>
        </w:rPr>
        <w:t xml:space="preserve"> content. This tells us that newspapers cover a different range of esports than broadcasters</w:t>
      </w:r>
      <w:r w:rsidRPr="00254320">
        <w:rPr>
          <w:rFonts w:asciiTheme="minorHAnsi" w:hAnsiTheme="minorHAnsi" w:cstheme="minorHAnsi"/>
          <w:i/>
          <w:iCs/>
        </w:rPr>
        <w:t>.</w:t>
      </w:r>
      <w:r w:rsidRPr="00254320">
        <w:rPr>
          <w:rFonts w:asciiTheme="minorHAnsi" w:hAnsiTheme="minorHAnsi" w:cstheme="minorHAnsi"/>
        </w:rPr>
        <w:t xml:space="preserve"> Looking at individual papers however, there are two anomalies</w:t>
      </w:r>
      <w:r w:rsidR="00DD2F6D" w:rsidRPr="00254320">
        <w:rPr>
          <w:rFonts w:asciiTheme="minorHAnsi" w:hAnsiTheme="minorHAnsi" w:cstheme="minorHAnsi"/>
        </w:rPr>
        <w:t xml:space="preserve">: </w:t>
      </w:r>
      <w:r w:rsidRPr="00254320">
        <w:rPr>
          <w:rFonts w:asciiTheme="minorHAnsi" w:hAnsiTheme="minorHAnsi" w:cstheme="minorHAnsi"/>
        </w:rPr>
        <w:t xml:space="preserve"> 94% of The </w:t>
      </w:r>
      <w:r w:rsidRPr="00254320">
        <w:rPr>
          <w:rFonts w:asciiTheme="minorHAnsi" w:hAnsiTheme="minorHAnsi" w:cstheme="minorHAnsi"/>
          <w:i/>
          <w:iCs/>
        </w:rPr>
        <w:t>Daily Mail</w:t>
      </w:r>
      <w:r w:rsidRPr="00254320">
        <w:rPr>
          <w:rFonts w:asciiTheme="minorHAnsi" w:hAnsiTheme="minorHAnsi" w:cstheme="minorHAnsi"/>
        </w:rPr>
        <w:t xml:space="preserve">’s esports’ coverage and 85% of the </w:t>
      </w:r>
      <w:r w:rsidRPr="00254320">
        <w:rPr>
          <w:rFonts w:asciiTheme="minorHAnsi" w:hAnsiTheme="minorHAnsi" w:cstheme="minorHAnsi"/>
          <w:i/>
          <w:iCs/>
        </w:rPr>
        <w:t>Mirror’s</w:t>
      </w:r>
      <w:r w:rsidRPr="00254320">
        <w:rPr>
          <w:rFonts w:asciiTheme="minorHAnsi" w:hAnsiTheme="minorHAnsi" w:cstheme="minorHAnsi"/>
        </w:rPr>
        <w:t xml:space="preserve"> coverage is dedicated to </w:t>
      </w:r>
      <w:r w:rsidR="0057793C" w:rsidRPr="0057793C">
        <w:rPr>
          <w:rFonts w:asciiTheme="minorHAnsi" w:hAnsiTheme="minorHAnsi" w:cstheme="minorHAnsi"/>
          <w:i/>
        </w:rPr>
        <w:t>FIFA</w:t>
      </w:r>
      <w:r w:rsidRPr="00254320">
        <w:rPr>
          <w:rFonts w:asciiTheme="minorHAnsi" w:hAnsiTheme="minorHAnsi" w:cstheme="minorHAnsi"/>
        </w:rPr>
        <w:t xml:space="preserve">. These two newspapers have more </w:t>
      </w:r>
      <w:r w:rsidR="0057793C" w:rsidRPr="0057793C">
        <w:rPr>
          <w:rFonts w:asciiTheme="minorHAnsi" w:hAnsiTheme="minorHAnsi" w:cstheme="minorHAnsi"/>
          <w:i/>
        </w:rPr>
        <w:t>FIFA</w:t>
      </w:r>
      <w:r w:rsidRPr="00254320">
        <w:rPr>
          <w:rFonts w:asciiTheme="minorHAnsi" w:hAnsiTheme="minorHAnsi" w:cstheme="minorHAnsi"/>
        </w:rPr>
        <w:t xml:space="preserve">-related content than any other esports content.  The </w:t>
      </w:r>
      <w:r w:rsidRPr="00254320">
        <w:rPr>
          <w:rFonts w:asciiTheme="minorHAnsi" w:hAnsiTheme="minorHAnsi" w:cstheme="minorHAnsi"/>
          <w:i/>
          <w:iCs/>
        </w:rPr>
        <w:t>Daily Mail</w:t>
      </w:r>
      <w:r w:rsidRPr="00254320">
        <w:rPr>
          <w:rFonts w:asciiTheme="minorHAnsi" w:hAnsiTheme="minorHAnsi" w:cstheme="minorHAnsi"/>
        </w:rPr>
        <w:t xml:space="preserve"> has a high proportion of sports content and lists sporting events, </w:t>
      </w:r>
      <w:proofErr w:type="gramStart"/>
      <w:r w:rsidRPr="00254320">
        <w:rPr>
          <w:rFonts w:asciiTheme="minorHAnsi" w:hAnsiTheme="minorHAnsi" w:cstheme="minorHAnsi"/>
        </w:rPr>
        <w:t>football</w:t>
      </w:r>
      <w:proofErr w:type="gramEnd"/>
      <w:r w:rsidRPr="00254320">
        <w:rPr>
          <w:rFonts w:asciiTheme="minorHAnsi" w:hAnsiTheme="minorHAnsi" w:cstheme="minorHAnsi"/>
        </w:rPr>
        <w:t xml:space="preserve"> and boxing as its top themes. With the highest market share of online audience of all the newspapers (</w:t>
      </w:r>
      <w:r w:rsidRPr="00254320">
        <w:rPr>
          <w:rFonts w:asciiTheme="minorHAnsi" w:hAnsiTheme="minorHAnsi" w:cstheme="minorHAnsi"/>
          <w:i/>
          <w:iCs/>
          <w:color w:val="000000"/>
          <w:bdr w:val="none" w:sz="0" w:space="0" w:color="auto" w:frame="1"/>
          <w:shd w:val="clear" w:color="auto" w:fill="FFFFFF"/>
        </w:rPr>
        <w:t>Ipsos, 202</w:t>
      </w:r>
      <w:r w:rsidR="00DB27E1">
        <w:rPr>
          <w:rFonts w:asciiTheme="minorHAnsi" w:hAnsiTheme="minorHAnsi" w:cstheme="minorHAnsi"/>
          <w:i/>
          <w:iCs/>
          <w:color w:val="000000"/>
          <w:bdr w:val="none" w:sz="0" w:space="0" w:color="auto" w:frame="1"/>
          <w:shd w:val="clear" w:color="auto" w:fill="FFFFFF"/>
        </w:rPr>
        <w:t>1</w:t>
      </w:r>
      <w:r w:rsidRPr="00254320">
        <w:rPr>
          <w:rFonts w:asciiTheme="minorHAnsi" w:hAnsiTheme="minorHAnsi" w:cstheme="minorHAnsi"/>
        </w:rPr>
        <w:t xml:space="preserve">) and a substantial section of sports, it is unsurprising that it has the most </w:t>
      </w:r>
      <w:r w:rsidR="0057793C" w:rsidRPr="0057793C">
        <w:rPr>
          <w:rFonts w:asciiTheme="minorHAnsi" w:hAnsiTheme="minorHAnsi" w:cstheme="minorHAnsi"/>
          <w:i/>
        </w:rPr>
        <w:t>FIFA</w:t>
      </w:r>
      <w:r w:rsidRPr="00254320">
        <w:rPr>
          <w:rFonts w:asciiTheme="minorHAnsi" w:hAnsiTheme="minorHAnsi" w:cstheme="minorHAnsi"/>
        </w:rPr>
        <w:t xml:space="preserve"> esports content of all </w:t>
      </w:r>
      <w:r w:rsidRPr="00254320">
        <w:rPr>
          <w:rFonts w:asciiTheme="minorHAnsi" w:hAnsiTheme="minorHAnsi" w:cstheme="minorHAnsi"/>
        </w:rPr>
        <w:lastRenderedPageBreak/>
        <w:t xml:space="preserve">the newspapers. In fact, the </w:t>
      </w:r>
      <w:r w:rsidRPr="00C03417">
        <w:rPr>
          <w:rFonts w:asciiTheme="minorHAnsi" w:hAnsiTheme="minorHAnsi" w:cstheme="minorHAnsi"/>
          <w:i/>
          <w:iCs/>
        </w:rPr>
        <w:t>Daily Mail</w:t>
      </w:r>
      <w:r w:rsidRPr="00254320">
        <w:rPr>
          <w:rFonts w:asciiTheme="minorHAnsi" w:hAnsiTheme="minorHAnsi" w:cstheme="minorHAnsi"/>
        </w:rPr>
        <w:t xml:space="preserve"> accounts for 99% of all </w:t>
      </w:r>
      <w:r w:rsidR="0057793C" w:rsidRPr="0057793C">
        <w:rPr>
          <w:rFonts w:asciiTheme="minorHAnsi" w:hAnsiTheme="minorHAnsi" w:cstheme="minorHAnsi"/>
          <w:i/>
        </w:rPr>
        <w:t>FIFA</w:t>
      </w:r>
      <w:r w:rsidRPr="00254320">
        <w:rPr>
          <w:rFonts w:asciiTheme="minorHAnsi" w:hAnsiTheme="minorHAnsi" w:cstheme="minorHAnsi"/>
        </w:rPr>
        <w:t xml:space="preserve"> content across newspapers in the UK.  </w:t>
      </w:r>
    </w:p>
    <w:p w14:paraId="7B527386" w14:textId="7E308392" w:rsidR="00DD2F6D" w:rsidRPr="00254320" w:rsidRDefault="00DD2F6D" w:rsidP="00554239">
      <w:pPr>
        <w:spacing w:line="360" w:lineRule="auto"/>
        <w:jc w:val="both"/>
        <w:rPr>
          <w:rFonts w:asciiTheme="minorHAnsi" w:hAnsiTheme="minorHAnsi" w:cstheme="minorHAnsi"/>
        </w:rPr>
      </w:pPr>
    </w:p>
    <w:p w14:paraId="69706E56" w14:textId="01A26F27"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Similarly, the </w:t>
      </w:r>
      <w:r w:rsidRPr="00254320">
        <w:rPr>
          <w:rFonts w:asciiTheme="minorHAnsi" w:hAnsiTheme="minorHAnsi" w:cstheme="minorHAnsi"/>
          <w:i/>
          <w:iCs/>
        </w:rPr>
        <w:t>Daily Mirror</w:t>
      </w:r>
      <w:r w:rsidRPr="00254320">
        <w:rPr>
          <w:rFonts w:asciiTheme="minorHAnsi" w:hAnsiTheme="minorHAnsi" w:cstheme="minorHAnsi"/>
        </w:rPr>
        <w:t xml:space="preserve">, known for its sports coverage, is notably the only newspaper to currently employ an esports journalist. Nathan Bliss, one of the esports journalists interviewed as part of this research, produces content predominantly on esports and gaming titles which are football related. The high percentage of </w:t>
      </w:r>
      <w:r w:rsidR="0057793C" w:rsidRPr="0057793C">
        <w:rPr>
          <w:rFonts w:asciiTheme="minorHAnsi" w:hAnsiTheme="minorHAnsi" w:cstheme="minorHAnsi"/>
          <w:i/>
        </w:rPr>
        <w:t>FIFA</w:t>
      </w:r>
      <w:r w:rsidRPr="00254320">
        <w:rPr>
          <w:rFonts w:asciiTheme="minorHAnsi" w:hAnsiTheme="minorHAnsi" w:cstheme="minorHAnsi"/>
        </w:rPr>
        <w:t xml:space="preserve"> esports content on the </w:t>
      </w:r>
      <w:r w:rsidRPr="00254320">
        <w:rPr>
          <w:rFonts w:asciiTheme="minorHAnsi" w:hAnsiTheme="minorHAnsi" w:cstheme="minorHAnsi"/>
          <w:i/>
          <w:iCs/>
        </w:rPr>
        <w:t>Mirror</w:t>
      </w:r>
      <w:r w:rsidRPr="00254320">
        <w:rPr>
          <w:rFonts w:asciiTheme="minorHAnsi" w:hAnsiTheme="minorHAnsi" w:cstheme="minorHAnsi"/>
        </w:rPr>
        <w:t xml:space="preserve"> is therefore understandable. All the other newspapers have significantly less than 50% of their coverage dedicated to </w:t>
      </w:r>
      <w:r w:rsidR="0057793C" w:rsidRPr="0057793C">
        <w:rPr>
          <w:rFonts w:asciiTheme="minorHAnsi" w:hAnsiTheme="minorHAnsi" w:cstheme="minorHAnsi"/>
          <w:i/>
        </w:rPr>
        <w:t>FIFA</w:t>
      </w:r>
      <w:r w:rsidRPr="00254320">
        <w:rPr>
          <w:rFonts w:asciiTheme="minorHAnsi" w:hAnsiTheme="minorHAnsi" w:cstheme="minorHAnsi"/>
        </w:rPr>
        <w:t xml:space="preserve">. Interestingly the paper with the most esports content overall, The </w:t>
      </w:r>
      <w:r w:rsidRPr="00254320">
        <w:rPr>
          <w:rFonts w:asciiTheme="minorHAnsi" w:hAnsiTheme="minorHAnsi" w:cstheme="minorHAnsi"/>
          <w:i/>
          <w:iCs/>
        </w:rPr>
        <w:t>Financial Times</w:t>
      </w:r>
      <w:r w:rsidRPr="00254320">
        <w:rPr>
          <w:rFonts w:asciiTheme="minorHAnsi" w:hAnsiTheme="minorHAnsi" w:cstheme="minorHAnsi"/>
        </w:rPr>
        <w:t xml:space="preserve">, has the least </w:t>
      </w:r>
      <w:r w:rsidR="0057793C" w:rsidRPr="0057793C">
        <w:rPr>
          <w:rFonts w:asciiTheme="minorHAnsi" w:hAnsiTheme="minorHAnsi" w:cstheme="minorHAnsi"/>
          <w:i/>
        </w:rPr>
        <w:t>FIFA</w:t>
      </w:r>
      <w:r w:rsidRPr="00254320">
        <w:rPr>
          <w:rFonts w:asciiTheme="minorHAnsi" w:hAnsiTheme="minorHAnsi" w:cstheme="minorHAnsi"/>
        </w:rPr>
        <w:t xml:space="preserve"> content. Less than 5% of its total esports content is covering </w:t>
      </w:r>
      <w:r w:rsidR="0057793C" w:rsidRPr="0057793C">
        <w:rPr>
          <w:rFonts w:asciiTheme="minorHAnsi" w:hAnsiTheme="minorHAnsi" w:cstheme="minorHAnsi"/>
          <w:i/>
        </w:rPr>
        <w:t>FIFA</w:t>
      </w:r>
      <w:r w:rsidRPr="00254320">
        <w:rPr>
          <w:rFonts w:asciiTheme="minorHAnsi" w:hAnsiTheme="minorHAnsi" w:cstheme="minorHAnsi"/>
        </w:rPr>
        <w:t xml:space="preserve">. The Financial Times is a business and finance focused newspaper and does not have a significant proportion of its journalism dedicated to sport.  </w:t>
      </w:r>
    </w:p>
    <w:p w14:paraId="03F5A3F0" w14:textId="68506687" w:rsidR="00554239" w:rsidRPr="00254320" w:rsidRDefault="00554239" w:rsidP="00554239">
      <w:pPr>
        <w:spacing w:line="360" w:lineRule="auto"/>
        <w:jc w:val="both"/>
        <w:rPr>
          <w:rFonts w:asciiTheme="minorHAnsi" w:hAnsiTheme="minorHAnsi" w:cstheme="minorHAnsi"/>
        </w:rPr>
      </w:pPr>
    </w:p>
    <w:p w14:paraId="019ED7A1" w14:textId="361D1BD5"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What the data doesn’t show is what other esports titles are being covered by the publishers. Similar to the Financial Times with 5% of its esports content covering </w:t>
      </w:r>
      <w:proofErr w:type="gramStart"/>
      <w:r w:rsidR="0057793C" w:rsidRPr="0057793C">
        <w:rPr>
          <w:rFonts w:asciiTheme="minorHAnsi" w:hAnsiTheme="minorHAnsi" w:cstheme="minorHAnsi"/>
          <w:i/>
        </w:rPr>
        <w:t>FIFA</w:t>
      </w:r>
      <w:r w:rsidRPr="00254320">
        <w:rPr>
          <w:rFonts w:asciiTheme="minorHAnsi" w:hAnsiTheme="minorHAnsi" w:cstheme="minorHAnsi"/>
        </w:rPr>
        <w:t>,  BT</w:t>
      </w:r>
      <w:proofErr w:type="gramEnd"/>
      <w:r w:rsidRPr="00254320">
        <w:rPr>
          <w:rFonts w:asciiTheme="minorHAnsi" w:hAnsiTheme="minorHAnsi" w:cstheme="minorHAnsi"/>
        </w:rPr>
        <w:t xml:space="preserve"> Sport has only 2% of coverage. As this is the first study to consider how mainstream media is covering esports in the UK, a further study at a more granular level is needed to understand which esports titles the publishers are covering. Researchers could question whether the publishers with a significant amount of sports content are only covering simulated sports titles or whether they are covering other genres of esports such as </w:t>
      </w:r>
      <w:r w:rsidRPr="00254320">
        <w:rPr>
          <w:rFonts w:asciiTheme="minorHAnsi" w:hAnsiTheme="minorHAnsi" w:cstheme="minorHAnsi"/>
          <w:shd w:val="clear" w:color="auto" w:fill="FFFFFF"/>
        </w:rPr>
        <w:t xml:space="preserve">multiplayer online battle arena video game: </w:t>
      </w:r>
      <w:r w:rsidRPr="00C03417">
        <w:rPr>
          <w:rFonts w:asciiTheme="minorHAnsi" w:hAnsiTheme="minorHAnsi" w:cstheme="minorHAnsi"/>
          <w:i/>
          <w:iCs/>
        </w:rPr>
        <w:t>League of Legends</w:t>
      </w:r>
      <w:r w:rsidRPr="00254320">
        <w:rPr>
          <w:rFonts w:asciiTheme="minorHAnsi" w:hAnsiTheme="minorHAnsi" w:cstheme="minorHAnsi"/>
        </w:rPr>
        <w:t xml:space="preserve">, for example. </w:t>
      </w:r>
    </w:p>
    <w:p w14:paraId="45C2D9C2" w14:textId="77777777" w:rsidR="00554239" w:rsidRPr="00254320" w:rsidRDefault="00554239" w:rsidP="00554239">
      <w:pPr>
        <w:spacing w:line="360" w:lineRule="auto"/>
        <w:jc w:val="both"/>
        <w:rPr>
          <w:rFonts w:asciiTheme="minorHAnsi" w:hAnsiTheme="minorHAnsi" w:cstheme="minorHAnsi"/>
        </w:rPr>
      </w:pPr>
    </w:p>
    <w:p w14:paraId="5F28D000" w14:textId="248523A0"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With BT Sport what is interesting to note is that in 2020 it signed a multi-year sponsorship deal with one of the leading </w:t>
      </w:r>
      <w:r w:rsidRPr="00C03417">
        <w:rPr>
          <w:rFonts w:asciiTheme="minorHAnsi" w:hAnsiTheme="minorHAnsi" w:cstheme="minorHAnsi"/>
          <w:i/>
          <w:iCs/>
        </w:rPr>
        <w:t>League of Legends</w:t>
      </w:r>
      <w:r w:rsidRPr="00254320">
        <w:rPr>
          <w:rFonts w:asciiTheme="minorHAnsi" w:hAnsiTheme="minorHAnsi" w:cstheme="minorHAnsi"/>
        </w:rPr>
        <w:t xml:space="preserve"> teams in the UK, Excel Esports, a non-sports-related esports title, and yet looking at its website section dedicated to esports, there is no category to house games such as </w:t>
      </w:r>
      <w:r w:rsidRPr="00DB27E1">
        <w:rPr>
          <w:rFonts w:asciiTheme="minorHAnsi" w:hAnsiTheme="minorHAnsi" w:cstheme="minorHAnsi"/>
          <w:i/>
          <w:iCs/>
        </w:rPr>
        <w:t>League of Legends</w:t>
      </w:r>
      <w:r w:rsidRPr="00254320">
        <w:rPr>
          <w:rFonts w:asciiTheme="minorHAnsi" w:hAnsiTheme="minorHAnsi" w:cstheme="minorHAnsi"/>
        </w:rPr>
        <w:t xml:space="preserve">, instead there are just two for sports-related games; </w:t>
      </w:r>
      <w:r w:rsidRPr="00DB27E1">
        <w:rPr>
          <w:rFonts w:asciiTheme="minorHAnsi" w:hAnsiTheme="minorHAnsi" w:cstheme="minorHAnsi"/>
        </w:rPr>
        <w:t>Formula 1</w:t>
      </w:r>
      <w:r w:rsidRPr="00254320">
        <w:rPr>
          <w:rFonts w:asciiTheme="minorHAnsi" w:hAnsiTheme="minorHAnsi" w:cstheme="minorHAnsi"/>
        </w:rPr>
        <w:t xml:space="preserve"> and Football. Furthermore, the choice on the website to capitalize the letter </w:t>
      </w:r>
      <w:r w:rsidR="00DB27E1">
        <w:rPr>
          <w:rFonts w:asciiTheme="minorHAnsi" w:hAnsiTheme="minorHAnsi" w:cstheme="minorHAnsi"/>
        </w:rPr>
        <w:t>‘</w:t>
      </w:r>
      <w:r w:rsidRPr="00254320">
        <w:rPr>
          <w:rFonts w:asciiTheme="minorHAnsi" w:hAnsiTheme="minorHAnsi" w:cstheme="minorHAnsi"/>
        </w:rPr>
        <w:t>s</w:t>
      </w:r>
      <w:r w:rsidR="00DB27E1">
        <w:rPr>
          <w:rFonts w:asciiTheme="minorHAnsi" w:hAnsiTheme="minorHAnsi" w:cstheme="minorHAnsi"/>
        </w:rPr>
        <w:t>’</w:t>
      </w:r>
      <w:r w:rsidRPr="00254320">
        <w:rPr>
          <w:rFonts w:asciiTheme="minorHAnsi" w:hAnsiTheme="minorHAnsi" w:cstheme="minorHAnsi"/>
        </w:rPr>
        <w:t xml:space="preserve"> in the term esports places the emphasis on the word sports: </w:t>
      </w:r>
      <w:r w:rsidR="00C03417">
        <w:rPr>
          <w:rFonts w:asciiTheme="minorHAnsi" w:hAnsiTheme="minorHAnsi" w:cstheme="minorHAnsi"/>
        </w:rPr>
        <w:t>‘</w:t>
      </w:r>
      <w:r w:rsidRPr="00254320">
        <w:rPr>
          <w:rFonts w:asciiTheme="minorHAnsi" w:hAnsiTheme="minorHAnsi" w:cstheme="minorHAnsi"/>
        </w:rPr>
        <w:t>eSports</w:t>
      </w:r>
      <w:r w:rsidR="00C03417">
        <w:rPr>
          <w:rFonts w:asciiTheme="minorHAnsi" w:hAnsiTheme="minorHAnsi" w:cstheme="minorHAnsi"/>
        </w:rPr>
        <w:t>’</w:t>
      </w:r>
      <w:r w:rsidRPr="00254320">
        <w:rPr>
          <w:rFonts w:asciiTheme="minorHAnsi" w:hAnsiTheme="minorHAnsi" w:cstheme="minorHAnsi"/>
        </w:rPr>
        <w:t xml:space="preserve">.  What this suggests is a lack of clarity about what esports means for BT Sport. Comments made by chief operating officer Jamie </w:t>
      </w:r>
      <w:proofErr w:type="spellStart"/>
      <w:r w:rsidRPr="00254320">
        <w:rPr>
          <w:rFonts w:asciiTheme="minorHAnsi" w:hAnsiTheme="minorHAnsi" w:cstheme="minorHAnsi"/>
        </w:rPr>
        <w:t>Hindhaugh</w:t>
      </w:r>
      <w:proofErr w:type="spellEnd"/>
      <w:r w:rsidRPr="00254320">
        <w:rPr>
          <w:rFonts w:asciiTheme="minorHAnsi" w:hAnsiTheme="minorHAnsi" w:cstheme="minorHAnsi"/>
        </w:rPr>
        <w:t>, that long-term BT Sports was not the platform for esports nor subscription channels in general and that esports is not a sport replacement, support this view. (Dixon, 2020)</w:t>
      </w:r>
    </w:p>
    <w:p w14:paraId="1F29865E" w14:textId="06EBB3B2" w:rsidR="003956C3" w:rsidRPr="003956C3" w:rsidRDefault="00554239" w:rsidP="003956C3">
      <w:pPr>
        <w:spacing w:line="360" w:lineRule="auto"/>
        <w:jc w:val="both"/>
        <w:rPr>
          <w:rFonts w:ascii="Calibri" w:hAnsi="Calibri" w:cs="Calibri"/>
        </w:rPr>
      </w:pPr>
      <w:r w:rsidRPr="003956C3">
        <w:rPr>
          <w:rFonts w:ascii="Calibri" w:hAnsi="Calibri" w:cs="Calibri"/>
        </w:rPr>
        <w:lastRenderedPageBreak/>
        <w:t xml:space="preserve">What the data does demonstrate and what is a consideration for </w:t>
      </w:r>
      <w:r w:rsidR="00FA486D" w:rsidRPr="003956C3">
        <w:rPr>
          <w:rFonts w:ascii="Calibri" w:hAnsi="Calibri" w:cs="Calibri"/>
        </w:rPr>
        <w:t xml:space="preserve">the esports’ </w:t>
      </w:r>
      <w:r w:rsidRPr="003956C3">
        <w:rPr>
          <w:rFonts w:ascii="Calibri" w:hAnsi="Calibri" w:cs="Calibri"/>
        </w:rPr>
        <w:t>industry is that these findings suggest sports-simulated esports titles, in this case football, are of interest to the mainstream media publishers which have a significant output of sports content. For these publishers esports equals sports. For the mainstream media publishers which do not have a significant output of sports content, esports is of lesser interest. For these publishers esports is not classified as sports. There is a dichotomy here which reflects discourse within academia concerning the definition of the term esports</w:t>
      </w:r>
      <w:r w:rsidR="003956C3" w:rsidRPr="003956C3">
        <w:rPr>
          <w:rFonts w:ascii="Calibri" w:hAnsi="Calibri" w:cs="Calibri"/>
        </w:rPr>
        <w:t xml:space="preserve">. For example, Parry, in his article </w:t>
      </w:r>
      <w:r w:rsidR="003956C3" w:rsidRPr="007C7E90">
        <w:rPr>
          <w:rFonts w:ascii="Calibri" w:hAnsi="Calibri" w:cs="Calibri"/>
          <w:i/>
          <w:iCs/>
        </w:rPr>
        <w:t>E-sports are not sports</w:t>
      </w:r>
      <w:r w:rsidR="003956C3" w:rsidRPr="003956C3">
        <w:rPr>
          <w:rFonts w:ascii="Calibri" w:hAnsi="Calibri" w:cs="Calibri"/>
        </w:rPr>
        <w:t xml:space="preserve"> (2018) argues that esports should not be classified as sports. Parry's position is that esports, while competitive and skill-based, do not possess the necessary physicality, embodiment, and other characteristics typically associated with traditional sports, and therefore should not be classified as sports. </w:t>
      </w:r>
      <w:r w:rsidR="007C7E90" w:rsidRPr="007C7E90">
        <w:rPr>
          <w:rFonts w:asciiTheme="minorHAnsi" w:hAnsiTheme="minorHAnsi" w:cstheme="minorHAnsi"/>
        </w:rPr>
        <w:t>Jenny et al. (201</w:t>
      </w:r>
      <w:r w:rsidR="00BB6C09">
        <w:rPr>
          <w:rFonts w:asciiTheme="minorHAnsi" w:hAnsiTheme="minorHAnsi" w:cstheme="minorHAnsi"/>
        </w:rPr>
        <w:t>6</w:t>
      </w:r>
      <w:r w:rsidR="007C7E90" w:rsidRPr="007C7E90">
        <w:rPr>
          <w:rFonts w:asciiTheme="minorHAnsi" w:hAnsiTheme="minorHAnsi" w:cstheme="minorHAnsi"/>
        </w:rPr>
        <w:t xml:space="preserve">) however </w:t>
      </w:r>
      <w:proofErr w:type="gramStart"/>
      <w:r w:rsidR="007C7E90" w:rsidRPr="007C7E90">
        <w:rPr>
          <w:rFonts w:asciiTheme="minorHAnsi" w:hAnsiTheme="minorHAnsi" w:cstheme="minorHAnsi"/>
        </w:rPr>
        <w:t>argue</w:t>
      </w:r>
      <w:proofErr w:type="gramEnd"/>
      <w:r w:rsidR="007C7E90" w:rsidRPr="007C7E90">
        <w:rPr>
          <w:rFonts w:asciiTheme="minorHAnsi" w:hAnsiTheme="minorHAnsi" w:cstheme="minorHAnsi"/>
        </w:rPr>
        <w:t xml:space="preserve"> that, while there are some differences between esports and traditional sports in terms of physicality, esports meet many of the criteria for classification as sport and should be considered as such.</w:t>
      </w:r>
      <w:r w:rsidR="007C7E90">
        <w:rPr>
          <w:rFonts w:ascii="Segoe UI" w:hAnsi="Segoe UI" w:cs="Segoe UI"/>
          <w:color w:val="374151"/>
          <w:shd w:val="clear" w:color="auto" w:fill="F7F7F8"/>
        </w:rPr>
        <w:t xml:space="preserve"> </w:t>
      </w:r>
    </w:p>
    <w:p w14:paraId="639D0141" w14:textId="0FA5F467"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w:t>
      </w:r>
      <w:r w:rsidR="007C7E90">
        <w:rPr>
          <w:rFonts w:asciiTheme="minorHAnsi" w:hAnsiTheme="minorHAnsi" w:cstheme="minorHAnsi"/>
        </w:rPr>
        <w:t xml:space="preserve">issue </w:t>
      </w:r>
      <w:r w:rsidR="00BB6C09">
        <w:rPr>
          <w:rFonts w:asciiTheme="minorHAnsi" w:hAnsiTheme="minorHAnsi" w:cstheme="minorHAnsi"/>
        </w:rPr>
        <w:t xml:space="preserve">remains, as already underlined in </w:t>
      </w:r>
      <w:r w:rsidR="00DB27E1">
        <w:rPr>
          <w:rFonts w:asciiTheme="minorHAnsi" w:hAnsiTheme="minorHAnsi" w:cstheme="minorHAnsi"/>
        </w:rPr>
        <w:t>C</w:t>
      </w:r>
      <w:r w:rsidR="00BB6C09">
        <w:rPr>
          <w:rFonts w:asciiTheme="minorHAnsi" w:hAnsiTheme="minorHAnsi" w:cstheme="minorHAnsi"/>
        </w:rPr>
        <w:t>hapter 2,</w:t>
      </w:r>
      <w:r w:rsidR="007C7E90">
        <w:rPr>
          <w:rFonts w:asciiTheme="minorHAnsi" w:hAnsiTheme="minorHAnsi" w:cstheme="minorHAnsi"/>
        </w:rPr>
        <w:t xml:space="preserve"> that the </w:t>
      </w:r>
      <w:r w:rsidRPr="00254320">
        <w:rPr>
          <w:rFonts w:asciiTheme="minorHAnsi" w:hAnsiTheme="minorHAnsi" w:cstheme="minorHAnsi"/>
        </w:rPr>
        <w:t xml:space="preserve">term </w:t>
      </w:r>
      <w:r w:rsidR="007C7E90">
        <w:rPr>
          <w:rFonts w:asciiTheme="minorHAnsi" w:hAnsiTheme="minorHAnsi" w:cstheme="minorHAnsi"/>
        </w:rPr>
        <w:t xml:space="preserve">currently </w:t>
      </w:r>
      <w:r w:rsidRPr="00254320">
        <w:rPr>
          <w:rFonts w:asciiTheme="minorHAnsi" w:hAnsiTheme="minorHAnsi" w:cstheme="minorHAnsi"/>
        </w:rPr>
        <w:t>encapsulates both non-sport related games and sport-related games and I argue this makes the genre difficult to place within the architecture of a news website and ergo, less likely to be covered by mainstream media</w:t>
      </w:r>
      <w:r w:rsidR="00BB6C09">
        <w:rPr>
          <w:rFonts w:asciiTheme="minorHAnsi" w:hAnsiTheme="minorHAnsi" w:cstheme="minorHAnsi"/>
        </w:rPr>
        <w:t xml:space="preserve">. </w:t>
      </w:r>
    </w:p>
    <w:p w14:paraId="1945FB33" w14:textId="77777777" w:rsidR="00554239" w:rsidRPr="00254320" w:rsidRDefault="00554239" w:rsidP="00554239">
      <w:pPr>
        <w:spacing w:line="360" w:lineRule="auto"/>
        <w:jc w:val="both"/>
        <w:rPr>
          <w:rFonts w:asciiTheme="minorHAnsi" w:hAnsiTheme="minorHAnsi" w:cstheme="minorHAnsi"/>
        </w:rPr>
      </w:pPr>
    </w:p>
    <w:p w14:paraId="1D937999" w14:textId="3D128905" w:rsidR="004852B5" w:rsidRDefault="00ED4BBC" w:rsidP="00ED4BBC">
      <w:pPr>
        <w:spacing w:line="360" w:lineRule="auto"/>
        <w:rPr>
          <w:rFonts w:asciiTheme="minorHAnsi" w:hAnsiTheme="minorHAnsi" w:cstheme="minorHAnsi"/>
          <w:b/>
          <w:bCs/>
        </w:rPr>
      </w:pPr>
      <w:r>
        <w:rPr>
          <w:rFonts w:asciiTheme="minorHAnsi" w:hAnsiTheme="minorHAnsi" w:cstheme="minorHAnsi"/>
          <w:b/>
          <w:bCs/>
        </w:rPr>
        <w:t xml:space="preserve">Key finding: (3) </w:t>
      </w:r>
      <w:r w:rsidR="00554239" w:rsidRPr="00ED4BBC">
        <w:rPr>
          <w:rFonts w:asciiTheme="minorHAnsi" w:hAnsiTheme="minorHAnsi" w:cstheme="minorHAnsi"/>
          <w:b/>
          <w:bCs/>
        </w:rPr>
        <w:t>Broadcasters categorise</w:t>
      </w:r>
      <w:r w:rsidR="00554239" w:rsidRPr="00774C15">
        <w:rPr>
          <w:rFonts w:asciiTheme="minorHAnsi" w:hAnsiTheme="minorHAnsi" w:cstheme="minorHAnsi"/>
          <w:b/>
          <w:bCs/>
          <w:i/>
          <w:iCs/>
        </w:rPr>
        <w:t xml:space="preserve"> </w:t>
      </w:r>
      <w:r w:rsidR="0057793C" w:rsidRPr="0057793C">
        <w:rPr>
          <w:rFonts w:asciiTheme="minorHAnsi" w:hAnsiTheme="minorHAnsi" w:cstheme="minorHAnsi"/>
          <w:b/>
          <w:bCs/>
          <w:i/>
          <w:iCs/>
        </w:rPr>
        <w:t>FIFA</w:t>
      </w:r>
      <w:r w:rsidR="00554239" w:rsidRPr="00ED4BBC">
        <w:rPr>
          <w:rFonts w:asciiTheme="minorHAnsi" w:hAnsiTheme="minorHAnsi" w:cstheme="minorHAnsi"/>
          <w:b/>
          <w:bCs/>
        </w:rPr>
        <w:t xml:space="preserve"> esports as sport and </w:t>
      </w:r>
      <w:proofErr w:type="gramStart"/>
      <w:r w:rsidR="00554239" w:rsidRPr="00ED4BBC">
        <w:rPr>
          <w:rFonts w:asciiTheme="minorHAnsi" w:hAnsiTheme="minorHAnsi" w:cstheme="minorHAnsi"/>
          <w:b/>
          <w:bCs/>
        </w:rPr>
        <w:t>football</w:t>
      </w:r>
      <w:proofErr w:type="gramEnd"/>
      <w:r w:rsidR="00554239" w:rsidRPr="00ED4BBC">
        <w:rPr>
          <w:rFonts w:asciiTheme="minorHAnsi" w:hAnsiTheme="minorHAnsi" w:cstheme="minorHAnsi"/>
          <w:b/>
          <w:bCs/>
        </w:rPr>
        <w:t xml:space="preserve"> </w:t>
      </w:r>
    </w:p>
    <w:p w14:paraId="30CFC282" w14:textId="75A7BD89" w:rsidR="00A54D26"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Looking at the way content is categorised on broadcaster and newspaper website tells us how esports is perceived as a genre of content. For </w:t>
      </w:r>
      <w:r w:rsidR="0057793C" w:rsidRPr="0057793C">
        <w:rPr>
          <w:rFonts w:asciiTheme="minorHAnsi" w:hAnsiTheme="minorHAnsi" w:cstheme="minorHAnsi"/>
          <w:i/>
        </w:rPr>
        <w:t>FIFA</w:t>
      </w:r>
      <w:r w:rsidRPr="00254320">
        <w:rPr>
          <w:rFonts w:asciiTheme="minorHAnsi" w:hAnsiTheme="minorHAnsi" w:cstheme="minorHAnsi"/>
        </w:rPr>
        <w:t xml:space="preserve"> content, broadcasters only use categories related to sport, football and esports whereas newspaper publishers use a wider selection of categories. </w:t>
      </w:r>
      <w:r w:rsidR="00A54D26">
        <w:rPr>
          <w:rFonts w:asciiTheme="minorHAnsi" w:hAnsiTheme="minorHAnsi" w:cstheme="minorHAnsi"/>
        </w:rPr>
        <w:t xml:space="preserve">The chart below shows the categories used to describe </w:t>
      </w:r>
      <w:r w:rsidR="0057793C" w:rsidRPr="0057793C">
        <w:rPr>
          <w:rFonts w:asciiTheme="minorHAnsi" w:hAnsiTheme="minorHAnsi" w:cstheme="minorHAnsi"/>
          <w:i/>
        </w:rPr>
        <w:t>FIFA</w:t>
      </w:r>
      <w:r w:rsidR="00A54D26">
        <w:rPr>
          <w:rFonts w:asciiTheme="minorHAnsi" w:hAnsiTheme="minorHAnsi" w:cstheme="minorHAnsi"/>
        </w:rPr>
        <w:t xml:space="preserve">-esports content. </w:t>
      </w:r>
    </w:p>
    <w:tbl>
      <w:tblPr>
        <w:tblStyle w:val="TableGrid"/>
        <w:tblpPr w:leftFromText="180" w:rightFromText="180" w:vertAnchor="page" w:horzAnchor="margin" w:tblpY="94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A54D26" w:rsidRPr="00254320" w14:paraId="5A5FEFF4" w14:textId="77777777" w:rsidTr="00F66E23">
        <w:trPr>
          <w:trHeight w:val="5088"/>
        </w:trPr>
        <w:tc>
          <w:tcPr>
            <w:tcW w:w="9010" w:type="dxa"/>
          </w:tcPr>
          <w:tbl>
            <w:tblPr>
              <w:tblStyle w:val="TableGrid"/>
              <w:tblpPr w:leftFromText="180" w:rightFromText="180" w:vertAnchor="text" w:horzAnchor="margin" w:tblpXSpec="center" w:tblpY="116"/>
              <w:tblOverlap w:val="never"/>
              <w:tblW w:w="8376" w:type="dxa"/>
              <w:tblLook w:val="04A0" w:firstRow="1" w:lastRow="0" w:firstColumn="1" w:lastColumn="0" w:noHBand="0" w:noVBand="1"/>
            </w:tblPr>
            <w:tblGrid>
              <w:gridCol w:w="1479"/>
              <w:gridCol w:w="957"/>
              <w:gridCol w:w="1237"/>
              <w:gridCol w:w="406"/>
              <w:gridCol w:w="971"/>
              <w:gridCol w:w="971"/>
              <w:gridCol w:w="1031"/>
              <w:gridCol w:w="742"/>
              <w:gridCol w:w="582"/>
            </w:tblGrid>
            <w:tr w:rsidR="00F66E23" w:rsidRPr="00254320" w14:paraId="37FE946D" w14:textId="77777777" w:rsidTr="00F66E23">
              <w:trPr>
                <w:trHeight w:val="336"/>
              </w:trPr>
              <w:tc>
                <w:tcPr>
                  <w:tcW w:w="1479" w:type="dxa"/>
                </w:tcPr>
                <w:p w14:paraId="6124F717" w14:textId="77777777" w:rsidR="00F66E23" w:rsidRPr="00254320" w:rsidRDefault="00F66E23" w:rsidP="00F66E23">
                  <w:pPr>
                    <w:pStyle w:val="NormalWeb"/>
                    <w:spacing w:line="360" w:lineRule="auto"/>
                    <w:jc w:val="both"/>
                    <w:rPr>
                      <w:rFonts w:asciiTheme="minorHAnsi" w:hAnsiTheme="minorHAnsi" w:cstheme="minorHAnsi"/>
                      <w:sz w:val="20"/>
                      <w:szCs w:val="20"/>
                    </w:rPr>
                  </w:pPr>
                  <w:r w:rsidRPr="00254320">
                    <w:rPr>
                      <w:rFonts w:asciiTheme="minorHAnsi" w:hAnsiTheme="minorHAnsi" w:cstheme="minorHAnsi"/>
                      <w:sz w:val="20"/>
                      <w:szCs w:val="20"/>
                    </w:rPr>
                    <w:lastRenderedPageBreak/>
                    <w:t>Categories</w:t>
                  </w:r>
                </w:p>
              </w:tc>
              <w:tc>
                <w:tcPr>
                  <w:tcW w:w="6897" w:type="dxa"/>
                  <w:gridSpan w:val="8"/>
                  <w:shd w:val="clear" w:color="auto" w:fill="FFF2CC" w:themeFill="accent4" w:themeFillTint="33"/>
                </w:tcPr>
                <w:p w14:paraId="62281D72" w14:textId="77777777" w:rsidR="00F66E23" w:rsidRPr="00254320" w:rsidRDefault="00F66E23" w:rsidP="00F66E23">
                  <w:pPr>
                    <w:pStyle w:val="NormalWeb"/>
                    <w:spacing w:line="360" w:lineRule="auto"/>
                    <w:jc w:val="both"/>
                    <w:rPr>
                      <w:rFonts w:asciiTheme="minorHAnsi" w:hAnsiTheme="minorHAnsi" w:cstheme="minorHAnsi"/>
                      <w:sz w:val="20"/>
                      <w:szCs w:val="20"/>
                    </w:rPr>
                  </w:pPr>
                  <w:r w:rsidRPr="00254320">
                    <w:rPr>
                      <w:rFonts w:asciiTheme="minorHAnsi" w:hAnsiTheme="minorHAnsi" w:cstheme="minorHAnsi"/>
                      <w:sz w:val="20"/>
                      <w:szCs w:val="20"/>
                    </w:rPr>
                    <w:t>Newspaper and Broadcast media</w:t>
                  </w:r>
                </w:p>
              </w:tc>
            </w:tr>
            <w:tr w:rsidR="00F66E23" w:rsidRPr="00A54D26" w14:paraId="512B0ACE" w14:textId="77777777" w:rsidTr="00F66E23">
              <w:trPr>
                <w:trHeight w:val="348"/>
              </w:trPr>
              <w:tc>
                <w:tcPr>
                  <w:tcW w:w="1479" w:type="dxa"/>
                  <w:shd w:val="clear" w:color="auto" w:fill="F79420"/>
                </w:tcPr>
                <w:p w14:paraId="3C90F6A9" w14:textId="77777777" w:rsidR="00F66E23" w:rsidRPr="00A54D26" w:rsidRDefault="00F66E23" w:rsidP="00F66E23">
                  <w:pPr>
                    <w:pStyle w:val="NormalWeb"/>
                    <w:jc w:val="both"/>
                    <w:rPr>
                      <w:rFonts w:asciiTheme="minorHAnsi" w:hAnsiTheme="minorHAnsi" w:cstheme="minorHAnsi"/>
                      <w:b/>
                      <w:bCs/>
                      <w:sz w:val="20"/>
                      <w:szCs w:val="20"/>
                    </w:rPr>
                  </w:pPr>
                  <w:r w:rsidRPr="00A54D26">
                    <w:rPr>
                      <w:rFonts w:asciiTheme="minorHAnsi" w:hAnsiTheme="minorHAnsi" w:cstheme="minorHAnsi"/>
                      <w:b/>
                      <w:bCs/>
                      <w:sz w:val="20"/>
                      <w:szCs w:val="20"/>
                    </w:rPr>
                    <w:t>Sport</w:t>
                  </w:r>
                </w:p>
              </w:tc>
              <w:tc>
                <w:tcPr>
                  <w:tcW w:w="957" w:type="dxa"/>
                  <w:shd w:val="clear" w:color="auto" w:fill="DDE7FB"/>
                </w:tcPr>
                <w:p w14:paraId="20537BCD" w14:textId="77777777" w:rsidR="00F66E23" w:rsidRPr="00A54D26" w:rsidRDefault="00F66E23" w:rsidP="00F66E23">
                  <w:pPr>
                    <w:pStyle w:val="NormalWeb"/>
                    <w:spacing w:line="360" w:lineRule="auto"/>
                    <w:jc w:val="both"/>
                    <w:rPr>
                      <w:rFonts w:asciiTheme="minorHAnsi" w:hAnsiTheme="minorHAnsi" w:cstheme="minorHAnsi"/>
                      <w:sz w:val="20"/>
                      <w:szCs w:val="20"/>
                    </w:rPr>
                  </w:pPr>
                  <w:r w:rsidRPr="00A54D26">
                    <w:rPr>
                      <w:rFonts w:asciiTheme="minorHAnsi" w:hAnsiTheme="minorHAnsi" w:cstheme="minorHAnsi"/>
                      <w:sz w:val="20"/>
                      <w:szCs w:val="20"/>
                    </w:rPr>
                    <w:t>BT Sport</w:t>
                  </w:r>
                </w:p>
              </w:tc>
              <w:tc>
                <w:tcPr>
                  <w:tcW w:w="1237" w:type="dxa"/>
                  <w:shd w:val="clear" w:color="auto" w:fill="DDE7FB"/>
                </w:tcPr>
                <w:p w14:paraId="3DC1291C" w14:textId="77777777" w:rsidR="00F66E23" w:rsidRPr="00A54D26" w:rsidRDefault="00F66E23" w:rsidP="00F66E23">
                  <w:pPr>
                    <w:pStyle w:val="NormalWeb"/>
                    <w:spacing w:line="360" w:lineRule="auto"/>
                    <w:jc w:val="both"/>
                    <w:rPr>
                      <w:rFonts w:asciiTheme="minorHAnsi" w:hAnsiTheme="minorHAnsi" w:cstheme="minorHAnsi"/>
                      <w:sz w:val="20"/>
                      <w:szCs w:val="20"/>
                    </w:rPr>
                  </w:pPr>
                  <w:r w:rsidRPr="00A54D26">
                    <w:rPr>
                      <w:rFonts w:asciiTheme="minorHAnsi" w:hAnsiTheme="minorHAnsi" w:cstheme="minorHAnsi"/>
                      <w:sz w:val="20"/>
                      <w:szCs w:val="20"/>
                    </w:rPr>
                    <w:t>Channel 4</w:t>
                  </w:r>
                </w:p>
              </w:tc>
              <w:tc>
                <w:tcPr>
                  <w:tcW w:w="406" w:type="dxa"/>
                </w:tcPr>
                <w:p w14:paraId="3652F582" w14:textId="77777777" w:rsidR="00F66E23" w:rsidRPr="00A54D26" w:rsidRDefault="00F66E23" w:rsidP="00F66E23">
                  <w:pPr>
                    <w:pStyle w:val="NormalWeb"/>
                    <w:spacing w:line="360" w:lineRule="auto"/>
                    <w:jc w:val="both"/>
                    <w:rPr>
                      <w:rFonts w:asciiTheme="minorHAnsi" w:hAnsiTheme="minorHAnsi" w:cstheme="minorHAnsi"/>
                      <w:i/>
                      <w:iCs/>
                      <w:sz w:val="20"/>
                      <w:szCs w:val="20"/>
                    </w:rPr>
                  </w:pPr>
                  <w:proofErr w:type="spellStart"/>
                  <w:r w:rsidRPr="00A54D26">
                    <w:rPr>
                      <w:rFonts w:asciiTheme="minorHAnsi" w:hAnsiTheme="minorHAnsi" w:cstheme="minorHAnsi"/>
                      <w:i/>
                      <w:iCs/>
                      <w:sz w:val="20"/>
                      <w:szCs w:val="20"/>
                    </w:rPr>
                    <w:t>i</w:t>
                  </w:r>
                  <w:proofErr w:type="spellEnd"/>
                </w:p>
              </w:tc>
              <w:tc>
                <w:tcPr>
                  <w:tcW w:w="971" w:type="dxa"/>
                  <w:shd w:val="clear" w:color="auto" w:fill="DDE7FB"/>
                </w:tcPr>
                <w:p w14:paraId="27A14A01" w14:textId="77777777" w:rsidR="00F66E23" w:rsidRPr="00A54D26" w:rsidRDefault="00F66E23" w:rsidP="00F66E23">
                  <w:pPr>
                    <w:pStyle w:val="NormalWeb"/>
                    <w:spacing w:line="360" w:lineRule="auto"/>
                    <w:jc w:val="both"/>
                    <w:rPr>
                      <w:rFonts w:asciiTheme="minorHAnsi" w:hAnsiTheme="minorHAnsi" w:cstheme="minorHAnsi"/>
                      <w:sz w:val="20"/>
                      <w:szCs w:val="20"/>
                    </w:rPr>
                  </w:pPr>
                  <w:r w:rsidRPr="00A54D26">
                    <w:rPr>
                      <w:rFonts w:asciiTheme="minorHAnsi" w:hAnsiTheme="minorHAnsi" w:cstheme="minorHAnsi"/>
                      <w:sz w:val="20"/>
                      <w:szCs w:val="20"/>
                    </w:rPr>
                    <w:t>BBC</w:t>
                  </w:r>
                </w:p>
              </w:tc>
              <w:tc>
                <w:tcPr>
                  <w:tcW w:w="971" w:type="dxa"/>
                </w:tcPr>
                <w:p w14:paraId="71A0D0AB"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Guardian</w:t>
                  </w:r>
                </w:p>
              </w:tc>
              <w:tc>
                <w:tcPr>
                  <w:tcW w:w="1031" w:type="dxa"/>
                  <w:shd w:val="clear" w:color="auto" w:fill="DDE7FB"/>
                </w:tcPr>
                <w:p w14:paraId="417214D3" w14:textId="77777777" w:rsidR="00F66E23" w:rsidRPr="00A54D26" w:rsidRDefault="00F66E23" w:rsidP="00F66E23">
                  <w:pPr>
                    <w:pStyle w:val="NormalWeb"/>
                    <w:spacing w:line="360" w:lineRule="auto"/>
                    <w:jc w:val="both"/>
                    <w:rPr>
                      <w:rFonts w:asciiTheme="minorHAnsi" w:hAnsiTheme="minorHAnsi" w:cstheme="minorHAnsi"/>
                      <w:sz w:val="20"/>
                      <w:szCs w:val="20"/>
                    </w:rPr>
                  </w:pPr>
                  <w:r w:rsidRPr="00A54D26">
                    <w:rPr>
                      <w:rFonts w:asciiTheme="minorHAnsi" w:hAnsiTheme="minorHAnsi" w:cstheme="minorHAnsi"/>
                      <w:sz w:val="20"/>
                      <w:szCs w:val="20"/>
                    </w:rPr>
                    <w:t xml:space="preserve"> SKY Sports</w:t>
                  </w:r>
                </w:p>
              </w:tc>
              <w:tc>
                <w:tcPr>
                  <w:tcW w:w="742" w:type="dxa"/>
                </w:tcPr>
                <w:p w14:paraId="5095C149"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 xml:space="preserve">Mirror </w:t>
                  </w:r>
                </w:p>
              </w:tc>
              <w:tc>
                <w:tcPr>
                  <w:tcW w:w="582" w:type="dxa"/>
                </w:tcPr>
                <w:p w14:paraId="1C24F72C"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Mail</w:t>
                  </w:r>
                </w:p>
              </w:tc>
            </w:tr>
            <w:tr w:rsidR="00F66E23" w:rsidRPr="00A54D26" w14:paraId="24A68F30" w14:textId="77777777" w:rsidTr="00F66E23">
              <w:trPr>
                <w:gridAfter w:val="2"/>
                <w:wAfter w:w="1324" w:type="dxa"/>
                <w:trHeight w:val="336"/>
              </w:trPr>
              <w:tc>
                <w:tcPr>
                  <w:tcW w:w="1479" w:type="dxa"/>
                  <w:shd w:val="clear" w:color="auto" w:fill="D65D36"/>
                </w:tcPr>
                <w:p w14:paraId="7B4A6709" w14:textId="77777777" w:rsidR="00F66E23" w:rsidRPr="00A54D26" w:rsidRDefault="00F66E23" w:rsidP="00F66E23">
                  <w:pPr>
                    <w:pStyle w:val="NormalWeb"/>
                    <w:jc w:val="both"/>
                    <w:rPr>
                      <w:rFonts w:asciiTheme="minorHAnsi" w:hAnsiTheme="minorHAnsi" w:cstheme="minorHAnsi"/>
                      <w:b/>
                      <w:bCs/>
                      <w:sz w:val="20"/>
                      <w:szCs w:val="20"/>
                    </w:rPr>
                  </w:pPr>
                  <w:r w:rsidRPr="00A54D26">
                    <w:rPr>
                      <w:rFonts w:asciiTheme="minorHAnsi" w:hAnsiTheme="minorHAnsi" w:cstheme="minorHAnsi"/>
                      <w:b/>
                      <w:bCs/>
                      <w:sz w:val="20"/>
                      <w:szCs w:val="20"/>
                    </w:rPr>
                    <w:t>esports</w:t>
                  </w:r>
                </w:p>
              </w:tc>
              <w:tc>
                <w:tcPr>
                  <w:tcW w:w="957" w:type="dxa"/>
                  <w:shd w:val="clear" w:color="auto" w:fill="DDE7FB"/>
                </w:tcPr>
                <w:p w14:paraId="705FBB2E" w14:textId="77777777" w:rsidR="00F66E23" w:rsidRPr="00A54D26" w:rsidRDefault="00F66E23" w:rsidP="00F66E23">
                  <w:pPr>
                    <w:pStyle w:val="NormalWeb"/>
                    <w:spacing w:line="360" w:lineRule="auto"/>
                    <w:jc w:val="both"/>
                    <w:rPr>
                      <w:rFonts w:asciiTheme="minorHAnsi" w:hAnsiTheme="minorHAnsi" w:cstheme="minorHAnsi"/>
                      <w:sz w:val="20"/>
                      <w:szCs w:val="20"/>
                    </w:rPr>
                  </w:pPr>
                  <w:r w:rsidRPr="00A54D26">
                    <w:rPr>
                      <w:rFonts w:asciiTheme="minorHAnsi" w:hAnsiTheme="minorHAnsi" w:cstheme="minorHAnsi"/>
                      <w:sz w:val="20"/>
                      <w:szCs w:val="20"/>
                    </w:rPr>
                    <w:t>BT Sport</w:t>
                  </w:r>
                </w:p>
              </w:tc>
              <w:tc>
                <w:tcPr>
                  <w:tcW w:w="1237" w:type="dxa"/>
                </w:tcPr>
                <w:p w14:paraId="239CB7BE"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Independent</w:t>
                  </w:r>
                </w:p>
              </w:tc>
              <w:tc>
                <w:tcPr>
                  <w:tcW w:w="406" w:type="dxa"/>
                </w:tcPr>
                <w:p w14:paraId="4E41BA61"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FT</w:t>
                  </w:r>
                </w:p>
              </w:tc>
              <w:tc>
                <w:tcPr>
                  <w:tcW w:w="971" w:type="dxa"/>
                  <w:shd w:val="clear" w:color="auto" w:fill="DDE7FB"/>
                </w:tcPr>
                <w:p w14:paraId="4A980A95" w14:textId="77777777" w:rsidR="00F66E23" w:rsidRPr="00A54D26" w:rsidRDefault="00F66E23" w:rsidP="00F66E23">
                  <w:pPr>
                    <w:pStyle w:val="NormalWeb"/>
                    <w:spacing w:line="360" w:lineRule="auto"/>
                    <w:jc w:val="both"/>
                    <w:rPr>
                      <w:rFonts w:asciiTheme="minorHAnsi" w:hAnsiTheme="minorHAnsi" w:cstheme="minorHAnsi"/>
                      <w:sz w:val="20"/>
                      <w:szCs w:val="20"/>
                    </w:rPr>
                  </w:pPr>
                  <w:r w:rsidRPr="00A54D26">
                    <w:rPr>
                      <w:rFonts w:asciiTheme="minorHAnsi" w:hAnsiTheme="minorHAnsi" w:cstheme="minorHAnsi"/>
                      <w:sz w:val="20"/>
                      <w:szCs w:val="20"/>
                    </w:rPr>
                    <w:t>BBC</w:t>
                  </w:r>
                </w:p>
              </w:tc>
              <w:tc>
                <w:tcPr>
                  <w:tcW w:w="971" w:type="dxa"/>
                </w:tcPr>
                <w:p w14:paraId="45DACCD2"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Guardian</w:t>
                  </w:r>
                </w:p>
              </w:tc>
              <w:tc>
                <w:tcPr>
                  <w:tcW w:w="1031" w:type="dxa"/>
                </w:tcPr>
                <w:p w14:paraId="75F07432"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Telegraph</w:t>
                  </w:r>
                </w:p>
              </w:tc>
            </w:tr>
            <w:tr w:rsidR="00F66E23" w:rsidRPr="00A54D26" w14:paraId="1A815ECB" w14:textId="77777777" w:rsidTr="00F66E23">
              <w:trPr>
                <w:gridAfter w:val="4"/>
                <w:wAfter w:w="3326" w:type="dxa"/>
                <w:trHeight w:val="348"/>
              </w:trPr>
              <w:tc>
                <w:tcPr>
                  <w:tcW w:w="1479" w:type="dxa"/>
                  <w:shd w:val="clear" w:color="auto" w:fill="A05A68"/>
                </w:tcPr>
                <w:p w14:paraId="24CFE301" w14:textId="77777777" w:rsidR="00F66E23" w:rsidRPr="00A54D26" w:rsidRDefault="00F66E23" w:rsidP="00F66E23">
                  <w:pPr>
                    <w:pStyle w:val="NormalWeb"/>
                    <w:jc w:val="both"/>
                    <w:rPr>
                      <w:rFonts w:asciiTheme="minorHAnsi" w:hAnsiTheme="minorHAnsi" w:cstheme="minorHAnsi"/>
                      <w:b/>
                      <w:bCs/>
                      <w:sz w:val="20"/>
                      <w:szCs w:val="20"/>
                    </w:rPr>
                  </w:pPr>
                  <w:r w:rsidRPr="00A54D26">
                    <w:rPr>
                      <w:rFonts w:asciiTheme="minorHAnsi" w:hAnsiTheme="minorHAnsi" w:cstheme="minorHAnsi"/>
                      <w:b/>
                      <w:bCs/>
                      <w:sz w:val="20"/>
                      <w:szCs w:val="20"/>
                    </w:rPr>
                    <w:t>Tech</w:t>
                  </w:r>
                </w:p>
              </w:tc>
              <w:tc>
                <w:tcPr>
                  <w:tcW w:w="957" w:type="dxa"/>
                </w:tcPr>
                <w:p w14:paraId="56446A8A"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Sun</w:t>
                  </w:r>
                </w:p>
              </w:tc>
              <w:tc>
                <w:tcPr>
                  <w:tcW w:w="1237" w:type="dxa"/>
                </w:tcPr>
                <w:p w14:paraId="19B80D6C"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Star</w:t>
                  </w:r>
                </w:p>
              </w:tc>
              <w:tc>
                <w:tcPr>
                  <w:tcW w:w="406" w:type="dxa"/>
                </w:tcPr>
                <w:p w14:paraId="44E7A12E"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FT</w:t>
                  </w:r>
                </w:p>
              </w:tc>
              <w:tc>
                <w:tcPr>
                  <w:tcW w:w="971" w:type="dxa"/>
                </w:tcPr>
                <w:p w14:paraId="051F3D5A"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Mirror</w:t>
                  </w:r>
                </w:p>
              </w:tc>
            </w:tr>
            <w:tr w:rsidR="00F66E23" w:rsidRPr="00A54D26" w14:paraId="4DDE88DE" w14:textId="77777777" w:rsidTr="00F66E23">
              <w:trPr>
                <w:gridAfter w:val="4"/>
                <w:wAfter w:w="3326" w:type="dxa"/>
                <w:trHeight w:val="336"/>
              </w:trPr>
              <w:tc>
                <w:tcPr>
                  <w:tcW w:w="1479" w:type="dxa"/>
                  <w:shd w:val="clear" w:color="auto" w:fill="558AB5"/>
                </w:tcPr>
                <w:p w14:paraId="701E54F4" w14:textId="77777777" w:rsidR="00F66E23" w:rsidRPr="00A54D26" w:rsidRDefault="00F66E23" w:rsidP="00F66E23">
                  <w:pPr>
                    <w:pStyle w:val="NormalWeb"/>
                    <w:jc w:val="both"/>
                    <w:rPr>
                      <w:rFonts w:asciiTheme="minorHAnsi" w:hAnsiTheme="minorHAnsi" w:cstheme="minorHAnsi"/>
                      <w:b/>
                      <w:bCs/>
                      <w:sz w:val="20"/>
                      <w:szCs w:val="20"/>
                    </w:rPr>
                  </w:pPr>
                  <w:r w:rsidRPr="00A54D26">
                    <w:rPr>
                      <w:rFonts w:asciiTheme="minorHAnsi" w:hAnsiTheme="minorHAnsi" w:cstheme="minorHAnsi"/>
                      <w:b/>
                      <w:bCs/>
                      <w:sz w:val="20"/>
                      <w:szCs w:val="20"/>
                    </w:rPr>
                    <w:t>Games/gaming</w:t>
                  </w:r>
                </w:p>
              </w:tc>
              <w:tc>
                <w:tcPr>
                  <w:tcW w:w="957" w:type="dxa"/>
                </w:tcPr>
                <w:p w14:paraId="56AE1238"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Metro</w:t>
                  </w:r>
                </w:p>
              </w:tc>
              <w:tc>
                <w:tcPr>
                  <w:tcW w:w="1237" w:type="dxa"/>
                </w:tcPr>
                <w:p w14:paraId="6EFDD8AA"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Star</w:t>
                  </w:r>
                </w:p>
              </w:tc>
              <w:tc>
                <w:tcPr>
                  <w:tcW w:w="406" w:type="dxa"/>
                </w:tcPr>
                <w:p w14:paraId="1B6DE84C"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FT</w:t>
                  </w:r>
                </w:p>
              </w:tc>
              <w:tc>
                <w:tcPr>
                  <w:tcW w:w="971" w:type="dxa"/>
                </w:tcPr>
                <w:p w14:paraId="62756CDF"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b/>
                      <w:bCs/>
                      <w:i/>
                      <w:iCs/>
                      <w:noProof/>
                      <w:sz w:val="20"/>
                      <w:szCs w:val="20"/>
                    </w:rPr>
                    <mc:AlternateContent>
                      <mc:Choice Requires="wps">
                        <w:drawing>
                          <wp:anchor distT="0" distB="0" distL="114300" distR="114300" simplePos="0" relativeHeight="252072960" behindDoc="0" locked="0" layoutInCell="1" allowOverlap="1" wp14:anchorId="541AE573" wp14:editId="2552403B">
                            <wp:simplePos x="0" y="0"/>
                            <wp:positionH relativeFrom="column">
                              <wp:posOffset>1221676</wp:posOffset>
                            </wp:positionH>
                            <wp:positionV relativeFrom="paragraph">
                              <wp:posOffset>1596307</wp:posOffset>
                            </wp:positionV>
                            <wp:extent cx="1498938" cy="237067"/>
                            <wp:effectExtent l="0" t="0" r="0" b="0"/>
                            <wp:wrapNone/>
                            <wp:docPr id="823502729" name="Text Box 823502729"/>
                            <wp:cNvGraphicFramePr/>
                            <a:graphic xmlns:a="http://schemas.openxmlformats.org/drawingml/2006/main">
                              <a:graphicData uri="http://schemas.microsoft.com/office/word/2010/wordprocessingShape">
                                <wps:wsp>
                                  <wps:cNvSpPr txBox="1"/>
                                  <wps:spPr>
                                    <a:xfrm>
                                      <a:off x="0" y="0"/>
                                      <a:ext cx="1498938" cy="237067"/>
                                    </a:xfrm>
                                    <a:prstGeom prst="rect">
                                      <a:avLst/>
                                    </a:prstGeom>
                                    <a:noFill/>
                                    <a:ln w="6350">
                                      <a:noFill/>
                                    </a:ln>
                                  </wps:spPr>
                                  <wps:txbx>
                                    <w:txbxContent>
                                      <w:p w14:paraId="1548ACC2" w14:textId="77777777" w:rsidR="00F66E23" w:rsidRPr="00F66E23" w:rsidRDefault="00F66E23" w:rsidP="00F66E23">
                                        <w:pPr>
                                          <w:pStyle w:val="NormalWeb"/>
                                          <w:rPr>
                                            <w:rFonts w:asciiTheme="minorHAnsi" w:hAnsiTheme="minorHAnsi" w:cstheme="minorHAnsi"/>
                                            <w:i/>
                                            <w:iCs/>
                                            <w:sz w:val="20"/>
                                            <w:szCs w:val="20"/>
                                          </w:rPr>
                                        </w:pPr>
                                        <w:r w:rsidRPr="00F66E23">
                                          <w:rPr>
                                            <w:rFonts w:asciiTheme="minorHAnsi" w:hAnsiTheme="minorHAnsi" w:cstheme="minorHAnsi"/>
                                            <w:i/>
                                            <w:iCs/>
                                            <w:sz w:val="20"/>
                                            <w:szCs w:val="20"/>
                                          </w:rPr>
                                          <w:t>Source:</w:t>
                                        </w:r>
                                        <w:r>
                                          <w:rPr>
                                            <w:rFonts w:asciiTheme="minorHAnsi" w:hAnsiTheme="minorHAnsi" w:cstheme="minorHAnsi"/>
                                            <w:i/>
                                            <w:iCs/>
                                            <w:sz w:val="20"/>
                                            <w:szCs w:val="20"/>
                                          </w:rPr>
                                          <w:t xml:space="preserve"> </w:t>
                                        </w:r>
                                        <w:proofErr w:type="spellStart"/>
                                        <w:r w:rsidRPr="00F66E23">
                                          <w:rPr>
                                            <w:rFonts w:asciiTheme="minorHAnsi" w:hAnsiTheme="minorHAnsi" w:cstheme="minorHAnsi"/>
                                            <w:i/>
                                            <w:iCs/>
                                            <w:sz w:val="20"/>
                                            <w:szCs w:val="20"/>
                                          </w:rPr>
                                          <w:t>Filotrani</w:t>
                                        </w:r>
                                        <w:proofErr w:type="spellEnd"/>
                                        <w:r>
                                          <w:rPr>
                                            <w:rFonts w:asciiTheme="minorHAnsi" w:hAnsiTheme="minorHAnsi" w:cstheme="minorHAnsi"/>
                                            <w:i/>
                                            <w:iCs/>
                                            <w:sz w:val="20"/>
                                            <w:szCs w:val="20"/>
                                          </w:rPr>
                                          <w:t>, 2021</w:t>
                                        </w:r>
                                      </w:p>
                                      <w:p w14:paraId="20185942" w14:textId="77777777" w:rsidR="00F66E23" w:rsidRPr="00162DCE" w:rsidRDefault="00F66E23" w:rsidP="00F66E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AE573" id="Text Box 823502729" o:spid="_x0000_s1061" type="#_x0000_t202" style="position:absolute;left:0;text-align:left;margin-left:96.2pt;margin-top:125.7pt;width:118.05pt;height:18.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" filled="f" stroked="f" strokeweight=".5pt">
                            <v:textbox>
                              <w:txbxContent>
                                <w:p w14:paraId="1548ACC2" w14:textId="77777777" w:rsidR="00F66E23" w:rsidRPr="00F66E23" w:rsidRDefault="00F66E23" w:rsidP="00F66E23">
                                  <w:pPr>
                                    <w:pStyle w:val="NormalWeb"/>
                                    <w:rPr>
                                      <w:rFonts w:asciiTheme="minorHAnsi" w:hAnsiTheme="minorHAnsi" w:cstheme="minorHAnsi"/>
                                      <w:i/>
                                      <w:iCs/>
                                      <w:sz w:val="20"/>
                                      <w:szCs w:val="20"/>
                                    </w:rPr>
                                  </w:pPr>
                                  <w:r w:rsidRPr="00F66E23">
                                    <w:rPr>
                                      <w:rFonts w:asciiTheme="minorHAnsi" w:hAnsiTheme="minorHAnsi" w:cstheme="minorHAnsi"/>
                                      <w:i/>
                                      <w:iCs/>
                                      <w:sz w:val="20"/>
                                      <w:szCs w:val="20"/>
                                    </w:rPr>
                                    <w:t>Source:</w:t>
                                  </w:r>
                                  <w:r>
                                    <w:rPr>
                                      <w:rFonts w:asciiTheme="minorHAnsi" w:hAnsiTheme="minorHAnsi" w:cstheme="minorHAnsi"/>
                                      <w:i/>
                                      <w:iCs/>
                                      <w:sz w:val="20"/>
                                      <w:szCs w:val="20"/>
                                    </w:rPr>
                                    <w:t xml:space="preserve"> </w:t>
                                  </w:r>
                                  <w:proofErr w:type="spellStart"/>
                                  <w:r w:rsidRPr="00F66E23">
                                    <w:rPr>
                                      <w:rFonts w:asciiTheme="minorHAnsi" w:hAnsiTheme="minorHAnsi" w:cstheme="minorHAnsi"/>
                                      <w:i/>
                                      <w:iCs/>
                                      <w:sz w:val="20"/>
                                      <w:szCs w:val="20"/>
                                    </w:rPr>
                                    <w:t>Filotrani</w:t>
                                  </w:r>
                                  <w:proofErr w:type="spellEnd"/>
                                  <w:r>
                                    <w:rPr>
                                      <w:rFonts w:asciiTheme="minorHAnsi" w:hAnsiTheme="minorHAnsi" w:cstheme="minorHAnsi"/>
                                      <w:i/>
                                      <w:iCs/>
                                      <w:sz w:val="20"/>
                                      <w:szCs w:val="20"/>
                                    </w:rPr>
                                    <w:t>, 2021</w:t>
                                  </w:r>
                                </w:p>
                                <w:p w14:paraId="20185942" w14:textId="77777777" w:rsidR="00F66E23" w:rsidRPr="00162DCE" w:rsidRDefault="00F66E23" w:rsidP="00F66E23"/>
                              </w:txbxContent>
                            </v:textbox>
                          </v:shape>
                        </w:pict>
                      </mc:Fallback>
                    </mc:AlternateContent>
                  </w:r>
                  <w:r w:rsidRPr="00A54D26">
                    <w:rPr>
                      <w:rFonts w:asciiTheme="minorHAnsi" w:hAnsiTheme="minorHAnsi" w:cstheme="minorHAnsi"/>
                      <w:i/>
                      <w:iCs/>
                      <w:sz w:val="20"/>
                      <w:szCs w:val="20"/>
                    </w:rPr>
                    <w:t>Guardian</w:t>
                  </w:r>
                </w:p>
              </w:tc>
            </w:tr>
            <w:tr w:rsidR="00F66E23" w:rsidRPr="00A54D26" w14:paraId="764D3B27" w14:textId="77777777" w:rsidTr="00F66E23">
              <w:trPr>
                <w:gridAfter w:val="6"/>
                <w:wAfter w:w="4703" w:type="dxa"/>
                <w:trHeight w:val="348"/>
              </w:trPr>
              <w:tc>
                <w:tcPr>
                  <w:tcW w:w="1479" w:type="dxa"/>
                  <w:shd w:val="clear" w:color="auto" w:fill="C6C24C"/>
                </w:tcPr>
                <w:p w14:paraId="6D358F07" w14:textId="77777777" w:rsidR="00F66E23" w:rsidRPr="00A54D26" w:rsidRDefault="00F66E23" w:rsidP="00F66E23">
                  <w:pPr>
                    <w:pStyle w:val="NormalWeb"/>
                    <w:jc w:val="both"/>
                    <w:rPr>
                      <w:rFonts w:asciiTheme="minorHAnsi" w:hAnsiTheme="minorHAnsi" w:cstheme="minorHAnsi"/>
                      <w:b/>
                      <w:bCs/>
                      <w:sz w:val="20"/>
                      <w:szCs w:val="20"/>
                    </w:rPr>
                  </w:pPr>
                  <w:r w:rsidRPr="00A54D26">
                    <w:rPr>
                      <w:rFonts w:asciiTheme="minorHAnsi" w:hAnsiTheme="minorHAnsi" w:cstheme="minorHAnsi"/>
                      <w:b/>
                      <w:bCs/>
                      <w:sz w:val="20"/>
                      <w:szCs w:val="20"/>
                    </w:rPr>
                    <w:t>Football</w:t>
                  </w:r>
                </w:p>
              </w:tc>
              <w:tc>
                <w:tcPr>
                  <w:tcW w:w="957" w:type="dxa"/>
                  <w:shd w:val="clear" w:color="auto" w:fill="DDE7FB"/>
                </w:tcPr>
                <w:p w14:paraId="3ABCEC57" w14:textId="77777777" w:rsidR="00F66E23" w:rsidRPr="00A54D26" w:rsidRDefault="00F66E23" w:rsidP="00F66E23">
                  <w:pPr>
                    <w:pStyle w:val="NormalWeb"/>
                    <w:spacing w:line="360" w:lineRule="auto"/>
                    <w:jc w:val="both"/>
                    <w:rPr>
                      <w:rFonts w:asciiTheme="minorHAnsi" w:hAnsiTheme="minorHAnsi" w:cstheme="minorHAnsi"/>
                      <w:sz w:val="20"/>
                      <w:szCs w:val="20"/>
                    </w:rPr>
                  </w:pPr>
                  <w:r w:rsidRPr="00A54D26">
                    <w:rPr>
                      <w:rFonts w:asciiTheme="minorHAnsi" w:hAnsiTheme="minorHAnsi" w:cstheme="minorHAnsi"/>
                      <w:sz w:val="20"/>
                      <w:szCs w:val="20"/>
                    </w:rPr>
                    <w:t xml:space="preserve"> SKY Sports</w:t>
                  </w:r>
                </w:p>
              </w:tc>
              <w:tc>
                <w:tcPr>
                  <w:tcW w:w="1237" w:type="dxa"/>
                  <w:shd w:val="clear" w:color="auto" w:fill="DDE7FB"/>
                </w:tcPr>
                <w:p w14:paraId="7CC3958D" w14:textId="77777777" w:rsidR="00F66E23" w:rsidRPr="00A54D26" w:rsidRDefault="00F66E23" w:rsidP="00F66E23">
                  <w:pPr>
                    <w:pStyle w:val="NormalWeb"/>
                    <w:spacing w:line="360" w:lineRule="auto"/>
                    <w:jc w:val="both"/>
                    <w:rPr>
                      <w:rFonts w:asciiTheme="minorHAnsi" w:hAnsiTheme="minorHAnsi" w:cstheme="minorHAnsi"/>
                      <w:sz w:val="20"/>
                      <w:szCs w:val="20"/>
                    </w:rPr>
                  </w:pPr>
                  <w:r w:rsidRPr="00A54D26">
                    <w:rPr>
                      <w:rFonts w:asciiTheme="minorHAnsi" w:hAnsiTheme="minorHAnsi" w:cstheme="minorHAnsi"/>
                      <w:sz w:val="20"/>
                      <w:szCs w:val="20"/>
                    </w:rPr>
                    <w:t>BBC</w:t>
                  </w:r>
                </w:p>
              </w:tc>
            </w:tr>
            <w:tr w:rsidR="00F66E23" w:rsidRPr="00A54D26" w14:paraId="792ED430" w14:textId="77777777" w:rsidTr="00F66E23">
              <w:trPr>
                <w:gridAfter w:val="6"/>
                <w:wAfter w:w="4703" w:type="dxa"/>
                <w:trHeight w:val="336"/>
              </w:trPr>
              <w:tc>
                <w:tcPr>
                  <w:tcW w:w="1479" w:type="dxa"/>
                  <w:shd w:val="clear" w:color="auto" w:fill="E6B948"/>
                </w:tcPr>
                <w:p w14:paraId="0BE34DF8" w14:textId="77777777" w:rsidR="00F66E23" w:rsidRPr="00A54D26" w:rsidRDefault="00F66E23" w:rsidP="00F66E23">
                  <w:pPr>
                    <w:pStyle w:val="NormalWeb"/>
                    <w:jc w:val="both"/>
                    <w:rPr>
                      <w:rFonts w:asciiTheme="minorHAnsi" w:hAnsiTheme="minorHAnsi" w:cstheme="minorHAnsi"/>
                      <w:b/>
                      <w:bCs/>
                      <w:sz w:val="20"/>
                      <w:szCs w:val="20"/>
                    </w:rPr>
                  </w:pPr>
                  <w:r w:rsidRPr="0057793C">
                    <w:rPr>
                      <w:rFonts w:asciiTheme="minorHAnsi" w:hAnsiTheme="minorHAnsi" w:cstheme="minorHAnsi"/>
                      <w:b/>
                      <w:bCs/>
                      <w:i/>
                      <w:sz w:val="20"/>
                      <w:szCs w:val="20"/>
                    </w:rPr>
                    <w:t>FIFA</w:t>
                  </w:r>
                </w:p>
              </w:tc>
              <w:tc>
                <w:tcPr>
                  <w:tcW w:w="957" w:type="dxa"/>
                </w:tcPr>
                <w:p w14:paraId="2A32CDE1"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Mail</w:t>
                  </w:r>
                </w:p>
              </w:tc>
              <w:tc>
                <w:tcPr>
                  <w:tcW w:w="1237" w:type="dxa"/>
                </w:tcPr>
                <w:p w14:paraId="7A10FFB6"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Express</w:t>
                  </w:r>
                </w:p>
              </w:tc>
            </w:tr>
            <w:tr w:rsidR="00F66E23" w:rsidRPr="00A54D26" w14:paraId="4D2ECAC8" w14:textId="77777777" w:rsidTr="00F66E23">
              <w:trPr>
                <w:gridAfter w:val="7"/>
                <w:wAfter w:w="5940" w:type="dxa"/>
                <w:trHeight w:val="348"/>
              </w:trPr>
              <w:tc>
                <w:tcPr>
                  <w:tcW w:w="1479" w:type="dxa"/>
                  <w:shd w:val="clear" w:color="auto" w:fill="B56FAB"/>
                </w:tcPr>
                <w:p w14:paraId="148F2502" w14:textId="77777777" w:rsidR="00F66E23" w:rsidRPr="00A54D26" w:rsidRDefault="00F66E23" w:rsidP="00F66E23">
                  <w:pPr>
                    <w:pStyle w:val="NormalWeb"/>
                    <w:jc w:val="both"/>
                    <w:rPr>
                      <w:rFonts w:asciiTheme="minorHAnsi" w:hAnsiTheme="minorHAnsi" w:cstheme="minorHAnsi"/>
                      <w:b/>
                      <w:bCs/>
                      <w:sz w:val="20"/>
                      <w:szCs w:val="20"/>
                    </w:rPr>
                  </w:pPr>
                  <w:r w:rsidRPr="00A54D26">
                    <w:rPr>
                      <w:rFonts w:asciiTheme="minorHAnsi" w:hAnsiTheme="minorHAnsi" w:cstheme="minorHAnsi"/>
                      <w:b/>
                      <w:bCs/>
                      <w:sz w:val="20"/>
                      <w:szCs w:val="20"/>
                    </w:rPr>
                    <w:t>Other sports</w:t>
                  </w:r>
                </w:p>
              </w:tc>
              <w:tc>
                <w:tcPr>
                  <w:tcW w:w="957" w:type="dxa"/>
                </w:tcPr>
                <w:p w14:paraId="528B8309" w14:textId="77777777" w:rsidR="00F66E23" w:rsidRPr="00A54D26" w:rsidRDefault="00F66E23" w:rsidP="00F66E23">
                  <w:pPr>
                    <w:pStyle w:val="NormalWeb"/>
                    <w:spacing w:line="360" w:lineRule="auto"/>
                    <w:jc w:val="both"/>
                    <w:rPr>
                      <w:rFonts w:asciiTheme="minorHAnsi" w:hAnsiTheme="minorHAnsi" w:cstheme="minorHAnsi"/>
                      <w:i/>
                      <w:iCs/>
                      <w:sz w:val="20"/>
                      <w:szCs w:val="20"/>
                    </w:rPr>
                  </w:pPr>
                  <w:r w:rsidRPr="00A54D26">
                    <w:rPr>
                      <w:rFonts w:asciiTheme="minorHAnsi" w:hAnsiTheme="minorHAnsi" w:cstheme="minorHAnsi"/>
                      <w:i/>
                      <w:iCs/>
                      <w:sz w:val="20"/>
                      <w:szCs w:val="20"/>
                    </w:rPr>
                    <w:t>Standard</w:t>
                  </w:r>
                </w:p>
              </w:tc>
            </w:tr>
            <w:tr w:rsidR="00F66E23" w:rsidRPr="00254320" w14:paraId="68BFDFF8" w14:textId="77777777" w:rsidTr="00F66E23">
              <w:trPr>
                <w:gridAfter w:val="7"/>
                <w:wAfter w:w="5940" w:type="dxa"/>
                <w:trHeight w:val="336"/>
              </w:trPr>
              <w:tc>
                <w:tcPr>
                  <w:tcW w:w="1479" w:type="dxa"/>
                  <w:shd w:val="clear" w:color="auto" w:fill="889C87"/>
                </w:tcPr>
                <w:p w14:paraId="172644AF" w14:textId="77777777" w:rsidR="00F66E23" w:rsidRPr="00254320" w:rsidRDefault="00F66E23" w:rsidP="00F66E23">
                  <w:pPr>
                    <w:pStyle w:val="NormalWeb"/>
                    <w:jc w:val="both"/>
                    <w:rPr>
                      <w:rFonts w:asciiTheme="minorHAnsi" w:hAnsiTheme="minorHAnsi" w:cstheme="minorHAnsi"/>
                      <w:b/>
                      <w:bCs/>
                      <w:sz w:val="20"/>
                      <w:szCs w:val="20"/>
                    </w:rPr>
                  </w:pPr>
                  <w:r w:rsidRPr="00254320">
                    <w:rPr>
                      <w:rFonts w:asciiTheme="minorHAnsi" w:hAnsiTheme="minorHAnsi" w:cstheme="minorHAnsi"/>
                      <w:b/>
                      <w:bCs/>
                      <w:sz w:val="20"/>
                      <w:szCs w:val="20"/>
                    </w:rPr>
                    <w:t>Entertainment</w:t>
                  </w:r>
                </w:p>
              </w:tc>
              <w:tc>
                <w:tcPr>
                  <w:tcW w:w="957" w:type="dxa"/>
                </w:tcPr>
                <w:p w14:paraId="3225A1E0" w14:textId="77777777" w:rsidR="00F66E23" w:rsidRPr="00254320" w:rsidRDefault="00F66E23" w:rsidP="00F66E23">
                  <w:pPr>
                    <w:pStyle w:val="NormalWeb"/>
                    <w:spacing w:line="360" w:lineRule="auto"/>
                    <w:jc w:val="both"/>
                    <w:rPr>
                      <w:rFonts w:asciiTheme="minorHAnsi" w:hAnsiTheme="minorHAnsi" w:cstheme="minorHAnsi"/>
                      <w:i/>
                      <w:iCs/>
                      <w:sz w:val="20"/>
                      <w:szCs w:val="20"/>
                    </w:rPr>
                  </w:pPr>
                  <w:r w:rsidRPr="00254320">
                    <w:rPr>
                      <w:rFonts w:asciiTheme="minorHAnsi" w:hAnsiTheme="minorHAnsi" w:cstheme="minorHAnsi"/>
                      <w:i/>
                      <w:iCs/>
                      <w:sz w:val="20"/>
                      <w:szCs w:val="20"/>
                    </w:rPr>
                    <w:t>Metro</w:t>
                  </w:r>
                </w:p>
              </w:tc>
            </w:tr>
            <w:tr w:rsidR="00F66E23" w:rsidRPr="00254320" w14:paraId="5DE2465E" w14:textId="77777777" w:rsidTr="00F66E23">
              <w:trPr>
                <w:gridAfter w:val="7"/>
                <w:wAfter w:w="5940" w:type="dxa"/>
                <w:trHeight w:val="348"/>
              </w:trPr>
              <w:tc>
                <w:tcPr>
                  <w:tcW w:w="1479" w:type="dxa"/>
                  <w:shd w:val="clear" w:color="auto" w:fill="8EB88F"/>
                </w:tcPr>
                <w:p w14:paraId="240025E1" w14:textId="77777777" w:rsidR="00F66E23" w:rsidRPr="00254320" w:rsidRDefault="00F66E23" w:rsidP="00F66E23">
                  <w:pPr>
                    <w:pStyle w:val="NormalWeb"/>
                    <w:jc w:val="both"/>
                    <w:rPr>
                      <w:rFonts w:asciiTheme="minorHAnsi" w:hAnsiTheme="minorHAnsi" w:cstheme="minorHAnsi"/>
                      <w:b/>
                      <w:bCs/>
                      <w:sz w:val="20"/>
                      <w:szCs w:val="20"/>
                    </w:rPr>
                  </w:pPr>
                  <w:r w:rsidRPr="00254320">
                    <w:rPr>
                      <w:rFonts w:asciiTheme="minorHAnsi" w:hAnsiTheme="minorHAnsi" w:cstheme="minorHAnsi"/>
                      <w:b/>
                      <w:bCs/>
                      <w:sz w:val="20"/>
                      <w:szCs w:val="20"/>
                    </w:rPr>
                    <w:t>Science</w:t>
                  </w:r>
                </w:p>
              </w:tc>
              <w:tc>
                <w:tcPr>
                  <w:tcW w:w="957" w:type="dxa"/>
                </w:tcPr>
                <w:p w14:paraId="34B9FB16" w14:textId="77777777" w:rsidR="00F66E23" w:rsidRPr="00254320" w:rsidRDefault="00F66E23" w:rsidP="00F66E23">
                  <w:pPr>
                    <w:pStyle w:val="NormalWeb"/>
                    <w:spacing w:line="360" w:lineRule="auto"/>
                    <w:jc w:val="both"/>
                    <w:rPr>
                      <w:rFonts w:asciiTheme="minorHAnsi" w:hAnsiTheme="minorHAnsi" w:cstheme="minorHAnsi"/>
                      <w:sz w:val="20"/>
                      <w:szCs w:val="20"/>
                    </w:rPr>
                  </w:pPr>
                  <w:r w:rsidRPr="00254320">
                    <w:rPr>
                      <w:rFonts w:asciiTheme="minorHAnsi" w:hAnsiTheme="minorHAnsi" w:cstheme="minorHAnsi"/>
                      <w:sz w:val="20"/>
                      <w:szCs w:val="20"/>
                    </w:rPr>
                    <w:t>Mail</w:t>
                  </w:r>
                </w:p>
              </w:tc>
            </w:tr>
            <w:tr w:rsidR="00F66E23" w:rsidRPr="00254320" w14:paraId="68E5D4A0" w14:textId="77777777" w:rsidTr="00F66E23">
              <w:trPr>
                <w:gridAfter w:val="7"/>
                <w:wAfter w:w="5940" w:type="dxa"/>
                <w:trHeight w:val="224"/>
              </w:trPr>
              <w:tc>
                <w:tcPr>
                  <w:tcW w:w="1479" w:type="dxa"/>
                  <w:shd w:val="clear" w:color="auto" w:fill="C5C5C4"/>
                </w:tcPr>
                <w:p w14:paraId="4CB27A03" w14:textId="77777777" w:rsidR="00F66E23" w:rsidRPr="00254320" w:rsidRDefault="00F66E23" w:rsidP="00F66E23">
                  <w:pPr>
                    <w:pStyle w:val="NormalWeb"/>
                    <w:jc w:val="both"/>
                    <w:rPr>
                      <w:rFonts w:asciiTheme="minorHAnsi" w:hAnsiTheme="minorHAnsi" w:cstheme="minorHAnsi"/>
                      <w:b/>
                      <w:bCs/>
                      <w:sz w:val="20"/>
                      <w:szCs w:val="20"/>
                    </w:rPr>
                  </w:pPr>
                  <w:r w:rsidRPr="00254320">
                    <w:rPr>
                      <w:rFonts w:asciiTheme="minorHAnsi" w:hAnsiTheme="minorHAnsi" w:cstheme="minorHAnsi"/>
                      <w:b/>
                      <w:bCs/>
                      <w:sz w:val="20"/>
                      <w:szCs w:val="20"/>
                    </w:rPr>
                    <w:t>Markets</w:t>
                  </w:r>
                </w:p>
              </w:tc>
              <w:tc>
                <w:tcPr>
                  <w:tcW w:w="957" w:type="dxa"/>
                </w:tcPr>
                <w:p w14:paraId="75FF9436" w14:textId="77777777" w:rsidR="00F66E23" w:rsidRPr="00254320" w:rsidRDefault="00F66E23" w:rsidP="00F66E23">
                  <w:pPr>
                    <w:pStyle w:val="NormalWeb"/>
                    <w:jc w:val="both"/>
                    <w:rPr>
                      <w:rFonts w:asciiTheme="minorHAnsi" w:hAnsiTheme="minorHAnsi" w:cstheme="minorHAnsi"/>
                      <w:i/>
                      <w:iCs/>
                      <w:sz w:val="20"/>
                      <w:szCs w:val="20"/>
                    </w:rPr>
                  </w:pPr>
                  <w:r w:rsidRPr="00254320">
                    <w:rPr>
                      <w:rFonts w:asciiTheme="minorHAnsi" w:hAnsiTheme="minorHAnsi" w:cstheme="minorHAnsi"/>
                      <w:i/>
                      <w:iCs/>
                      <w:sz w:val="20"/>
                      <w:szCs w:val="20"/>
                    </w:rPr>
                    <w:t>FT</w:t>
                  </w:r>
                </w:p>
              </w:tc>
            </w:tr>
          </w:tbl>
          <w:p w14:paraId="0D719B4F" w14:textId="77777777" w:rsidR="00A54D26" w:rsidRPr="00254320" w:rsidRDefault="00A54D26" w:rsidP="00A54D26">
            <w:pPr>
              <w:spacing w:line="360" w:lineRule="auto"/>
              <w:jc w:val="both"/>
              <w:rPr>
                <w:rFonts w:asciiTheme="minorHAnsi" w:hAnsiTheme="minorHAnsi" w:cstheme="minorHAnsi"/>
              </w:rPr>
            </w:pPr>
          </w:p>
        </w:tc>
      </w:tr>
    </w:tbl>
    <w:p w14:paraId="4CC3F2C8" w14:textId="48118641" w:rsidR="00A54D26" w:rsidRPr="00F66E23" w:rsidRDefault="00A54D26" w:rsidP="00554239">
      <w:pPr>
        <w:spacing w:line="360" w:lineRule="auto"/>
        <w:jc w:val="both"/>
        <w:rPr>
          <w:rFonts w:asciiTheme="majorHAnsi" w:hAnsiTheme="majorHAnsi" w:cstheme="majorHAnsi"/>
        </w:rPr>
      </w:pPr>
      <w:r w:rsidRPr="00F66E23">
        <w:rPr>
          <w:rFonts w:asciiTheme="majorHAnsi" w:hAnsiTheme="majorHAnsi" w:cstheme="majorHAnsi"/>
        </w:rPr>
        <w:t>Fig.</w:t>
      </w:r>
      <w:r w:rsidR="00F66E23">
        <w:rPr>
          <w:rFonts w:asciiTheme="majorHAnsi" w:hAnsiTheme="majorHAnsi" w:cstheme="majorHAnsi"/>
        </w:rPr>
        <w:t>5.7.</w:t>
      </w:r>
      <w:r w:rsidRPr="00F66E23">
        <w:rPr>
          <w:rFonts w:asciiTheme="majorHAnsi" w:hAnsiTheme="majorHAnsi" w:cstheme="majorHAnsi"/>
        </w:rPr>
        <w:t xml:space="preserve"> Categories of esports by newspapers and broadcasters</w:t>
      </w:r>
    </w:p>
    <w:p w14:paraId="78478C30" w14:textId="77777777" w:rsidR="00A54D26" w:rsidRDefault="00A54D26" w:rsidP="00554239">
      <w:pPr>
        <w:spacing w:line="360" w:lineRule="auto"/>
        <w:jc w:val="both"/>
        <w:rPr>
          <w:rFonts w:asciiTheme="minorHAnsi" w:hAnsiTheme="minorHAnsi" w:cstheme="minorHAnsi"/>
        </w:rPr>
      </w:pPr>
    </w:p>
    <w:p w14:paraId="0FF5D41E" w14:textId="78D384B1" w:rsidR="00554239" w:rsidRPr="00254320" w:rsidRDefault="00A54D26" w:rsidP="00554239">
      <w:pPr>
        <w:spacing w:line="360" w:lineRule="auto"/>
        <w:jc w:val="both"/>
        <w:rPr>
          <w:rFonts w:asciiTheme="minorHAnsi" w:hAnsiTheme="minorHAnsi" w:cstheme="minorHAnsi"/>
        </w:rPr>
      </w:pPr>
      <w:r>
        <w:rPr>
          <w:rFonts w:asciiTheme="minorHAnsi" w:hAnsiTheme="minorHAnsi" w:cstheme="minorHAnsi"/>
        </w:rPr>
        <w:t xml:space="preserve">The table shows that newspapers </w:t>
      </w:r>
      <w:r w:rsidR="00554239" w:rsidRPr="00254320">
        <w:rPr>
          <w:rFonts w:asciiTheme="minorHAnsi" w:hAnsiTheme="minorHAnsi" w:cstheme="minorHAnsi"/>
        </w:rPr>
        <w:t xml:space="preserve">use </w:t>
      </w:r>
      <w:r>
        <w:rPr>
          <w:rFonts w:asciiTheme="minorHAnsi" w:hAnsiTheme="minorHAnsi" w:cstheme="minorHAnsi"/>
        </w:rPr>
        <w:t>categories</w:t>
      </w:r>
      <w:r w:rsidR="00554239" w:rsidRPr="00254320">
        <w:rPr>
          <w:rFonts w:asciiTheme="minorHAnsi" w:hAnsiTheme="minorHAnsi" w:cstheme="minorHAnsi"/>
        </w:rPr>
        <w:t xml:space="preserve">: tech, games/gaming, </w:t>
      </w:r>
      <w:r w:rsidR="0057793C" w:rsidRPr="0057793C">
        <w:rPr>
          <w:rFonts w:asciiTheme="minorHAnsi" w:hAnsiTheme="minorHAnsi" w:cstheme="minorHAnsi"/>
          <w:i/>
        </w:rPr>
        <w:t>FIFA</w:t>
      </w:r>
      <w:r w:rsidR="00554239" w:rsidRPr="00254320">
        <w:rPr>
          <w:rFonts w:asciiTheme="minorHAnsi" w:hAnsiTheme="minorHAnsi" w:cstheme="minorHAnsi"/>
        </w:rPr>
        <w:t xml:space="preserve">, other sports, entertainment, </w:t>
      </w:r>
      <w:proofErr w:type="gramStart"/>
      <w:r w:rsidR="00554239" w:rsidRPr="00254320">
        <w:rPr>
          <w:rFonts w:asciiTheme="minorHAnsi" w:hAnsiTheme="minorHAnsi" w:cstheme="minorHAnsi"/>
        </w:rPr>
        <w:t>science</w:t>
      </w:r>
      <w:proofErr w:type="gramEnd"/>
      <w:r w:rsidR="00554239" w:rsidRPr="00254320">
        <w:rPr>
          <w:rFonts w:asciiTheme="minorHAnsi" w:hAnsiTheme="minorHAnsi" w:cstheme="minorHAnsi"/>
        </w:rPr>
        <w:t xml:space="preserve"> and markets</w:t>
      </w:r>
      <w:r>
        <w:rPr>
          <w:rFonts w:asciiTheme="minorHAnsi" w:hAnsiTheme="minorHAnsi" w:cstheme="minorHAnsi"/>
        </w:rPr>
        <w:t xml:space="preserve"> but</w:t>
      </w:r>
      <w:r w:rsidR="00554239" w:rsidRPr="00254320">
        <w:rPr>
          <w:rFonts w:asciiTheme="minorHAnsi" w:hAnsiTheme="minorHAnsi" w:cstheme="minorHAnsi"/>
        </w:rPr>
        <w:t xml:space="preserve"> broadcasters categorise the content as football</w:t>
      </w:r>
      <w:r>
        <w:rPr>
          <w:rFonts w:asciiTheme="minorHAnsi" w:hAnsiTheme="minorHAnsi" w:cstheme="minorHAnsi"/>
        </w:rPr>
        <w:t xml:space="preserve">. What is particularly noticeable is that </w:t>
      </w:r>
      <w:r w:rsidR="00554239" w:rsidRPr="00254320">
        <w:rPr>
          <w:rFonts w:asciiTheme="minorHAnsi" w:hAnsiTheme="minorHAnsi" w:cstheme="minorHAnsi"/>
        </w:rPr>
        <w:t xml:space="preserve">there is no </w:t>
      </w:r>
      <w:r>
        <w:rPr>
          <w:rFonts w:asciiTheme="minorHAnsi" w:hAnsiTheme="minorHAnsi" w:cstheme="minorHAnsi"/>
        </w:rPr>
        <w:t xml:space="preserve">business category for </w:t>
      </w:r>
      <w:r w:rsidR="0057793C" w:rsidRPr="0057793C">
        <w:rPr>
          <w:rFonts w:asciiTheme="minorHAnsi" w:hAnsiTheme="minorHAnsi" w:cstheme="minorHAnsi"/>
          <w:i/>
        </w:rPr>
        <w:t>FIFA</w:t>
      </w:r>
      <w:r w:rsidR="00554239" w:rsidRPr="00254320">
        <w:rPr>
          <w:rFonts w:asciiTheme="minorHAnsi" w:hAnsiTheme="minorHAnsi" w:cstheme="minorHAnsi"/>
        </w:rPr>
        <w:t xml:space="preserve"> content </w:t>
      </w:r>
      <w:r>
        <w:rPr>
          <w:rFonts w:asciiTheme="minorHAnsi" w:hAnsiTheme="minorHAnsi" w:cstheme="minorHAnsi"/>
        </w:rPr>
        <w:t xml:space="preserve">on either broadcaster or newspaper website, </w:t>
      </w:r>
      <w:r w:rsidR="00554239" w:rsidRPr="00254320">
        <w:rPr>
          <w:rFonts w:asciiTheme="minorHAnsi" w:hAnsiTheme="minorHAnsi" w:cstheme="minorHAnsi"/>
        </w:rPr>
        <w:t xml:space="preserve">although all content by the </w:t>
      </w:r>
      <w:r w:rsidR="00554239" w:rsidRPr="00254320">
        <w:rPr>
          <w:rFonts w:asciiTheme="minorHAnsi" w:hAnsiTheme="minorHAnsi" w:cstheme="minorHAnsi"/>
          <w:i/>
          <w:iCs/>
        </w:rPr>
        <w:t>Financial Times</w:t>
      </w:r>
      <w:r w:rsidR="00554239" w:rsidRPr="00254320">
        <w:rPr>
          <w:rFonts w:asciiTheme="minorHAnsi" w:hAnsiTheme="minorHAnsi" w:cstheme="minorHAnsi"/>
        </w:rPr>
        <w:t xml:space="preserve"> technically comes from the angle of business and finance as this is the focus of the publication. The </w:t>
      </w:r>
      <w:r w:rsidR="00554239" w:rsidRPr="00254320">
        <w:rPr>
          <w:rFonts w:asciiTheme="minorHAnsi" w:hAnsiTheme="minorHAnsi" w:cstheme="minorHAnsi"/>
          <w:i/>
          <w:iCs/>
        </w:rPr>
        <w:t>Metro</w:t>
      </w:r>
      <w:r w:rsidR="00554239" w:rsidRPr="00254320">
        <w:rPr>
          <w:rFonts w:asciiTheme="minorHAnsi" w:hAnsiTheme="minorHAnsi" w:cstheme="minorHAnsi"/>
        </w:rPr>
        <w:t xml:space="preserve"> is the only publisher to place the content under entertainment. </w:t>
      </w:r>
    </w:p>
    <w:p w14:paraId="55186948" w14:textId="77777777" w:rsidR="00554239" w:rsidRPr="00254320" w:rsidRDefault="00554239" w:rsidP="00554239">
      <w:pPr>
        <w:spacing w:line="360" w:lineRule="auto"/>
        <w:jc w:val="both"/>
        <w:rPr>
          <w:rFonts w:asciiTheme="minorHAnsi" w:hAnsiTheme="minorHAnsi" w:cstheme="minorHAnsi"/>
        </w:rPr>
      </w:pPr>
    </w:p>
    <w:p w14:paraId="246BA642" w14:textId="54ECE664" w:rsidR="00CC6E6C" w:rsidRDefault="00554239" w:rsidP="00554239">
      <w:pPr>
        <w:spacing w:line="360" w:lineRule="auto"/>
        <w:jc w:val="both"/>
        <w:rPr>
          <w:rFonts w:asciiTheme="minorHAnsi" w:hAnsiTheme="minorHAnsi" w:cstheme="minorHAnsi"/>
        </w:rPr>
      </w:pPr>
      <w:r w:rsidRPr="00254320">
        <w:rPr>
          <w:rFonts w:asciiTheme="minorHAnsi" w:hAnsiTheme="minorHAnsi" w:cstheme="minorHAnsi"/>
        </w:rPr>
        <w:t>The variety of categories used on mainstream publisher websites is echoed by the journalists surveyed for this study. Mainstream journalists displayed little consensus in their answers about which category esports falls under</w:t>
      </w:r>
      <w:r w:rsidR="00CC6E6C">
        <w:rPr>
          <w:rFonts w:asciiTheme="minorHAnsi" w:hAnsiTheme="minorHAnsi" w:cstheme="minorHAnsi"/>
        </w:rPr>
        <w:t xml:space="preserve"> as is demonstrated in the chart below. </w:t>
      </w:r>
      <w:r w:rsidRPr="00254320">
        <w:rPr>
          <w:rFonts w:asciiTheme="minorHAnsi" w:hAnsiTheme="minorHAnsi" w:cstheme="minorHAnsi"/>
        </w:rPr>
        <w:t>Th</w:t>
      </w:r>
      <w:r w:rsidR="00CC6E6C">
        <w:rPr>
          <w:rFonts w:asciiTheme="minorHAnsi" w:hAnsiTheme="minorHAnsi" w:cstheme="minorHAnsi"/>
        </w:rPr>
        <w:t xml:space="preserve">e chart </w:t>
      </w:r>
      <w:r w:rsidR="00F66E23">
        <w:rPr>
          <w:rFonts w:asciiTheme="minorHAnsi" w:hAnsiTheme="minorHAnsi" w:cstheme="minorHAnsi"/>
        </w:rPr>
        <w:t xml:space="preserve">(Fig.5.8) below </w:t>
      </w:r>
      <w:r w:rsidR="00CC6E6C">
        <w:rPr>
          <w:rFonts w:asciiTheme="minorHAnsi" w:hAnsiTheme="minorHAnsi" w:cstheme="minorHAnsi"/>
        </w:rPr>
        <w:t xml:space="preserve">shows the responses in the first survey in 2019 and the second survey in 2020 to the question: </w:t>
      </w:r>
      <w:r w:rsidR="00A54D26">
        <w:rPr>
          <w:rFonts w:asciiTheme="minorHAnsi" w:hAnsiTheme="minorHAnsi" w:cstheme="minorHAnsi"/>
        </w:rPr>
        <w:t>‘</w:t>
      </w:r>
      <w:r w:rsidR="00CC6E6C">
        <w:rPr>
          <w:rFonts w:asciiTheme="minorHAnsi" w:hAnsiTheme="minorHAnsi" w:cstheme="minorHAnsi"/>
        </w:rPr>
        <w:t>How is esports content categorised by your publisher?</w:t>
      </w:r>
      <w:r w:rsidR="00A54D26">
        <w:rPr>
          <w:rFonts w:asciiTheme="minorHAnsi" w:hAnsiTheme="minorHAnsi" w:cstheme="minorHAnsi"/>
        </w:rPr>
        <w:t>’</w:t>
      </w:r>
      <w:r w:rsidR="00CC6E6C">
        <w:rPr>
          <w:rFonts w:asciiTheme="minorHAnsi" w:hAnsiTheme="minorHAnsi" w:cstheme="minorHAnsi"/>
        </w:rPr>
        <w:t xml:space="preserve"> </w:t>
      </w:r>
    </w:p>
    <w:p w14:paraId="39ECF803" w14:textId="77777777" w:rsidR="00CC6E6C" w:rsidRDefault="00CC6E6C" w:rsidP="00554239">
      <w:pPr>
        <w:spacing w:line="360" w:lineRule="auto"/>
        <w:jc w:val="both"/>
        <w:rPr>
          <w:rFonts w:asciiTheme="minorHAnsi" w:hAnsiTheme="minorHAnsi" w:cstheme="minorHAnsi"/>
        </w:rPr>
      </w:pPr>
    </w:p>
    <w:tbl>
      <w:tblPr>
        <w:tblStyle w:val="TableGrid"/>
        <w:tblpPr w:leftFromText="180" w:rightFromText="180" w:vertAnchor="text" w:horzAnchor="margin" w:tblpY="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CC6E6C" w:rsidRPr="00254320" w14:paraId="5240DB26" w14:textId="77777777" w:rsidTr="00CC6E6C">
        <w:trPr>
          <w:trHeight w:val="4811"/>
        </w:trPr>
        <w:tc>
          <w:tcPr>
            <w:tcW w:w="9010" w:type="dxa"/>
          </w:tcPr>
          <w:p w14:paraId="76F4FCE7" w14:textId="77777777" w:rsidR="00CC6E6C" w:rsidRPr="00254320" w:rsidRDefault="00CC6E6C" w:rsidP="00CC6E6C">
            <w:pPr>
              <w:spacing w:line="360" w:lineRule="auto"/>
              <w:jc w:val="both"/>
              <w:rPr>
                <w:rFonts w:asciiTheme="minorHAnsi" w:hAnsiTheme="minorHAnsi" w:cstheme="minorHAnsi"/>
                <w:b/>
                <w:bCs/>
                <w:noProof/>
              </w:rPr>
            </w:pPr>
          </w:p>
          <w:p w14:paraId="2F971657" w14:textId="77777777" w:rsidR="00CC6E6C" w:rsidRPr="00254320" w:rsidRDefault="00CC6E6C" w:rsidP="00CC6E6C">
            <w:pPr>
              <w:spacing w:line="360" w:lineRule="auto"/>
              <w:jc w:val="center"/>
              <w:rPr>
                <w:rFonts w:asciiTheme="minorHAnsi" w:hAnsiTheme="minorHAnsi" w:cstheme="minorHAnsi"/>
                <w:b/>
                <w:bCs/>
                <w:noProof/>
              </w:rPr>
            </w:pPr>
            <w:r w:rsidRPr="00254320">
              <w:rPr>
                <w:rFonts w:asciiTheme="minorHAnsi" w:hAnsiTheme="minorHAnsi" w:cstheme="minorHAnsi"/>
                <w:b/>
                <w:bCs/>
                <w:noProof/>
              </w:rPr>
              <mc:AlternateContent>
                <mc:Choice Requires="wps">
                  <w:drawing>
                    <wp:anchor distT="0" distB="0" distL="114300" distR="114300" simplePos="0" relativeHeight="252007424" behindDoc="0" locked="0" layoutInCell="1" allowOverlap="1" wp14:anchorId="1D242EF4" wp14:editId="5774DAD6">
                      <wp:simplePos x="0" y="0"/>
                      <wp:positionH relativeFrom="column">
                        <wp:posOffset>3791662</wp:posOffset>
                      </wp:positionH>
                      <wp:positionV relativeFrom="paragraph">
                        <wp:posOffset>2470642</wp:posOffset>
                      </wp:positionV>
                      <wp:extent cx="1684655" cy="237067"/>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684655" cy="237067"/>
                              </a:xfrm>
                              <a:prstGeom prst="rect">
                                <a:avLst/>
                              </a:prstGeom>
                              <a:noFill/>
                              <a:ln w="6350">
                                <a:noFill/>
                              </a:ln>
                            </wps:spPr>
                            <wps:txbx>
                              <w:txbxContent>
                                <w:p w14:paraId="46091870" w14:textId="72F74F78" w:rsidR="00CC6E6C" w:rsidRPr="00F66E23" w:rsidRDefault="00CC6E6C" w:rsidP="00CC6E6C">
                                  <w:pPr>
                                    <w:pStyle w:val="NormalWeb"/>
                                    <w:rPr>
                                      <w:rFonts w:asciiTheme="minorHAnsi" w:hAnsiTheme="minorHAnsi" w:cstheme="minorHAnsi"/>
                                      <w:i/>
                                      <w:iCs/>
                                      <w:sz w:val="20"/>
                                      <w:szCs w:val="20"/>
                                    </w:rPr>
                                  </w:pPr>
                                  <w:r w:rsidRPr="00F66E23">
                                    <w:rPr>
                                      <w:rFonts w:asciiTheme="minorHAnsi" w:hAnsiTheme="minorHAnsi" w:cstheme="minorHAnsi"/>
                                      <w:i/>
                                      <w:iCs/>
                                      <w:sz w:val="20"/>
                                      <w:szCs w:val="20"/>
                                    </w:rPr>
                                    <w:t xml:space="preserve">Source: </w:t>
                                  </w:r>
                                  <w:proofErr w:type="spellStart"/>
                                  <w:r w:rsidRPr="00F66E23">
                                    <w:rPr>
                                      <w:rFonts w:asciiTheme="minorHAnsi" w:hAnsiTheme="minorHAnsi" w:cstheme="minorHAnsi"/>
                                      <w:i/>
                                      <w:iCs/>
                                      <w:sz w:val="20"/>
                                      <w:szCs w:val="20"/>
                                    </w:rPr>
                                    <w:t>Filotrani</w:t>
                                  </w:r>
                                  <w:proofErr w:type="spellEnd"/>
                                  <w:r w:rsidRPr="00F66E23">
                                    <w:rPr>
                                      <w:rFonts w:asciiTheme="minorHAnsi" w:hAnsiTheme="minorHAnsi" w:cstheme="minorHAnsi"/>
                                      <w:i/>
                                      <w:iCs/>
                                      <w:sz w:val="20"/>
                                      <w:szCs w:val="20"/>
                                    </w:rPr>
                                    <w:t>, 2021</w:t>
                                  </w:r>
                                </w:p>
                                <w:p w14:paraId="65FB5B93" w14:textId="77777777" w:rsidR="00CC6E6C" w:rsidRPr="00704A5E" w:rsidRDefault="00CC6E6C" w:rsidP="00CC6E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42EF4" id="Text Box 159" o:spid="_x0000_s1062" type="#_x0000_t202" style="position:absolute;left:0;text-align:left;margin-left:298.55pt;margin-top:194.55pt;width:132.65pt;height:18.6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" filled="f" stroked="f" strokeweight=".5pt">
                      <v:textbox>
                        <w:txbxContent>
                          <w:p w14:paraId="46091870" w14:textId="72F74F78" w:rsidR="00CC6E6C" w:rsidRPr="00F66E23" w:rsidRDefault="00CC6E6C" w:rsidP="00CC6E6C">
                            <w:pPr>
                              <w:pStyle w:val="NormalWeb"/>
                              <w:rPr>
                                <w:rFonts w:asciiTheme="minorHAnsi" w:hAnsiTheme="minorHAnsi" w:cstheme="minorHAnsi"/>
                                <w:i/>
                                <w:iCs/>
                                <w:sz w:val="20"/>
                                <w:szCs w:val="20"/>
                              </w:rPr>
                            </w:pPr>
                            <w:r w:rsidRPr="00F66E23">
                              <w:rPr>
                                <w:rFonts w:asciiTheme="minorHAnsi" w:hAnsiTheme="minorHAnsi" w:cstheme="minorHAnsi"/>
                                <w:i/>
                                <w:iCs/>
                                <w:sz w:val="20"/>
                                <w:szCs w:val="20"/>
                              </w:rPr>
                              <w:t xml:space="preserve">Source: </w:t>
                            </w:r>
                            <w:proofErr w:type="spellStart"/>
                            <w:r w:rsidRPr="00F66E23">
                              <w:rPr>
                                <w:rFonts w:asciiTheme="minorHAnsi" w:hAnsiTheme="minorHAnsi" w:cstheme="minorHAnsi"/>
                                <w:i/>
                                <w:iCs/>
                                <w:sz w:val="20"/>
                                <w:szCs w:val="20"/>
                              </w:rPr>
                              <w:t>Filotrani</w:t>
                            </w:r>
                            <w:proofErr w:type="spellEnd"/>
                            <w:r w:rsidRPr="00F66E23">
                              <w:rPr>
                                <w:rFonts w:asciiTheme="minorHAnsi" w:hAnsiTheme="minorHAnsi" w:cstheme="minorHAnsi"/>
                                <w:i/>
                                <w:iCs/>
                                <w:sz w:val="20"/>
                                <w:szCs w:val="20"/>
                              </w:rPr>
                              <w:t>, 2021</w:t>
                            </w:r>
                          </w:p>
                          <w:p w14:paraId="65FB5B93" w14:textId="77777777" w:rsidR="00CC6E6C" w:rsidRPr="00704A5E" w:rsidRDefault="00CC6E6C" w:rsidP="00CC6E6C"/>
                        </w:txbxContent>
                      </v:textbox>
                    </v:shape>
                  </w:pict>
                </mc:Fallback>
              </mc:AlternateContent>
            </w:r>
            <w:r w:rsidRPr="00254320">
              <w:rPr>
                <w:rFonts w:asciiTheme="minorHAnsi" w:hAnsiTheme="minorHAnsi" w:cstheme="minorHAnsi"/>
                <w:b/>
                <w:bCs/>
                <w:noProof/>
              </w:rPr>
              <w:drawing>
                <wp:inline distT="0" distB="0" distL="0" distR="0" wp14:anchorId="357E61CC" wp14:editId="4C7A8FC6">
                  <wp:extent cx="4636770" cy="2210156"/>
                  <wp:effectExtent l="0" t="0" r="0" b="0"/>
                  <wp:docPr id="36" name="Picture 3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6770" cy="2210156"/>
                          </a:xfrm>
                          <a:prstGeom prst="rect">
                            <a:avLst/>
                          </a:prstGeom>
                        </pic:spPr>
                      </pic:pic>
                    </a:graphicData>
                  </a:graphic>
                </wp:inline>
              </w:drawing>
            </w:r>
          </w:p>
        </w:tc>
      </w:tr>
    </w:tbl>
    <w:p w14:paraId="31BBFF79" w14:textId="5046AF90" w:rsidR="009F631A" w:rsidRDefault="009F631A" w:rsidP="009F631A">
      <w:pPr>
        <w:spacing w:line="360" w:lineRule="auto"/>
        <w:jc w:val="both"/>
        <w:rPr>
          <w:rFonts w:cstheme="minorHAnsi"/>
          <w:b/>
          <w:bCs/>
          <w:noProof/>
        </w:rPr>
      </w:pPr>
    </w:p>
    <w:p w14:paraId="4549A472" w14:textId="481A9489" w:rsidR="00CC6E6C" w:rsidRPr="00F66E23" w:rsidRDefault="00CC6E6C" w:rsidP="00CC6E6C">
      <w:pPr>
        <w:spacing w:line="360" w:lineRule="auto"/>
        <w:jc w:val="both"/>
        <w:rPr>
          <w:rFonts w:asciiTheme="majorHAnsi" w:hAnsiTheme="majorHAnsi" w:cstheme="majorHAnsi"/>
        </w:rPr>
      </w:pPr>
      <w:r w:rsidRPr="00F66E23">
        <w:rPr>
          <w:rFonts w:asciiTheme="majorHAnsi" w:hAnsiTheme="majorHAnsi" w:cstheme="majorHAnsi"/>
        </w:rPr>
        <w:t>Fig.</w:t>
      </w:r>
      <w:r w:rsidR="00F66E23" w:rsidRPr="00F66E23">
        <w:rPr>
          <w:rFonts w:asciiTheme="majorHAnsi" w:hAnsiTheme="majorHAnsi" w:cstheme="majorHAnsi"/>
        </w:rPr>
        <w:t>5.8</w:t>
      </w:r>
      <w:r w:rsidRPr="00F66E23">
        <w:rPr>
          <w:rFonts w:asciiTheme="majorHAnsi" w:hAnsiTheme="majorHAnsi" w:cstheme="majorHAnsi"/>
        </w:rPr>
        <w:t xml:space="preserve"> </w:t>
      </w:r>
      <w:r w:rsidR="00EA41E9" w:rsidRPr="00F66E23">
        <w:rPr>
          <w:rFonts w:asciiTheme="majorHAnsi" w:hAnsiTheme="majorHAnsi" w:cstheme="majorHAnsi"/>
        </w:rPr>
        <w:t>Journalist responses to c</w:t>
      </w:r>
      <w:r w:rsidRPr="00F66E23">
        <w:rPr>
          <w:rFonts w:asciiTheme="majorHAnsi" w:hAnsiTheme="majorHAnsi" w:cstheme="majorHAnsi"/>
        </w:rPr>
        <w:t>ategories of esports content</w:t>
      </w:r>
    </w:p>
    <w:p w14:paraId="07BAD8C4" w14:textId="47D3C8D9" w:rsidR="00CC6E6C" w:rsidRDefault="00CC6E6C" w:rsidP="00CC6E6C">
      <w:pPr>
        <w:spacing w:line="360" w:lineRule="auto"/>
        <w:jc w:val="both"/>
        <w:rPr>
          <w:rFonts w:asciiTheme="minorHAnsi" w:hAnsiTheme="minorHAnsi" w:cstheme="minorHAnsi"/>
        </w:rPr>
      </w:pPr>
    </w:p>
    <w:p w14:paraId="767B51BC" w14:textId="3A74D336" w:rsidR="00CC6E6C" w:rsidRPr="00254320" w:rsidRDefault="00CC6E6C" w:rsidP="00CC6E6C">
      <w:pPr>
        <w:spacing w:line="360" w:lineRule="auto"/>
        <w:jc w:val="both"/>
        <w:rPr>
          <w:rFonts w:asciiTheme="minorHAnsi" w:hAnsiTheme="minorHAnsi" w:cstheme="minorHAnsi"/>
          <w:b/>
          <w:bCs/>
          <w:noProof/>
        </w:rPr>
      </w:pPr>
      <w:r>
        <w:rPr>
          <w:rFonts w:asciiTheme="minorHAnsi" w:hAnsiTheme="minorHAnsi" w:cstheme="minorHAnsi"/>
        </w:rPr>
        <w:t>The chart shows the</w:t>
      </w:r>
      <w:r w:rsidRPr="00254320">
        <w:rPr>
          <w:rFonts w:asciiTheme="minorHAnsi" w:hAnsiTheme="minorHAnsi" w:cstheme="minorHAnsi"/>
        </w:rPr>
        <w:t xml:space="preserve"> three most popular categories averaged across both surveys were: sports (35.5%), gaming (21.5%) and tech (19%)</w:t>
      </w:r>
      <w:r>
        <w:rPr>
          <w:rFonts w:asciiTheme="minorHAnsi" w:hAnsiTheme="minorHAnsi" w:cstheme="minorHAnsi"/>
        </w:rPr>
        <w:t>.</w:t>
      </w:r>
      <w:r>
        <w:rPr>
          <w:rFonts w:asciiTheme="minorHAnsi" w:hAnsiTheme="minorHAnsi" w:cstheme="minorHAnsi"/>
          <w:b/>
          <w:bCs/>
          <w:noProof/>
        </w:rPr>
        <w:t xml:space="preserve"> </w:t>
      </w:r>
      <w:r w:rsidR="00A54D26" w:rsidRPr="00A54D26">
        <w:rPr>
          <w:rFonts w:asciiTheme="minorHAnsi" w:hAnsiTheme="minorHAnsi" w:cstheme="minorHAnsi"/>
          <w:noProof/>
        </w:rPr>
        <w:t xml:space="preserve">This is not in line with the findings from the interviews with the esports journalists. </w:t>
      </w:r>
      <w:r w:rsidRPr="00254320">
        <w:rPr>
          <w:rFonts w:asciiTheme="minorHAnsi" w:hAnsiTheme="minorHAnsi" w:cstheme="minorHAnsi"/>
        </w:rPr>
        <w:t>When cross referencing th</w:t>
      </w:r>
      <w:r w:rsidR="00A54D26">
        <w:rPr>
          <w:rFonts w:asciiTheme="minorHAnsi" w:hAnsiTheme="minorHAnsi" w:cstheme="minorHAnsi"/>
        </w:rPr>
        <w:t>e</w:t>
      </w:r>
      <w:r w:rsidRPr="00254320">
        <w:rPr>
          <w:rFonts w:asciiTheme="minorHAnsi" w:hAnsiTheme="minorHAnsi" w:cstheme="minorHAnsi"/>
        </w:rPr>
        <w:t xml:space="preserve"> data what is noticeable is the discrepancy around the categories, entertainment, </w:t>
      </w:r>
      <w:proofErr w:type="gramStart"/>
      <w:r w:rsidRPr="00254320">
        <w:rPr>
          <w:rFonts w:asciiTheme="minorHAnsi" w:hAnsiTheme="minorHAnsi" w:cstheme="minorHAnsi"/>
        </w:rPr>
        <w:t>sports</w:t>
      </w:r>
      <w:proofErr w:type="gramEnd"/>
      <w:r w:rsidRPr="00254320">
        <w:rPr>
          <w:rFonts w:asciiTheme="minorHAnsi" w:hAnsiTheme="minorHAnsi" w:cstheme="minorHAnsi"/>
        </w:rPr>
        <w:t xml:space="preserve"> and business.  Esports’ journalists categorise esports content as either business or entertainment, never sport. The only esports journalist to classify esports as sports is Nathan Bliss, the journalist employed by a mainstream publisher, the </w:t>
      </w:r>
      <w:r w:rsidRPr="00254320">
        <w:rPr>
          <w:rFonts w:asciiTheme="minorHAnsi" w:hAnsiTheme="minorHAnsi" w:cstheme="minorHAnsi"/>
          <w:i/>
          <w:iCs/>
        </w:rPr>
        <w:t>Mirror</w:t>
      </w:r>
      <w:r w:rsidRPr="00254320">
        <w:rPr>
          <w:rFonts w:asciiTheme="minorHAnsi" w:hAnsiTheme="minorHAnsi" w:cstheme="minorHAnsi"/>
        </w:rPr>
        <w:t xml:space="preserve">. Furthermore, </w:t>
      </w:r>
      <w:r w:rsidRPr="00254320">
        <w:rPr>
          <w:rFonts w:asciiTheme="minorHAnsi" w:hAnsiTheme="minorHAnsi" w:cstheme="minorHAnsi"/>
          <w:noProof/>
        </w:rPr>
        <w:t xml:space="preserve">50% of the esports journalists identified as business journalists. </w:t>
      </w:r>
      <w:r w:rsidRPr="00254320">
        <w:rPr>
          <w:rFonts w:asciiTheme="minorHAnsi" w:hAnsiTheme="minorHAnsi" w:cstheme="minorHAnsi"/>
        </w:rPr>
        <w:t>Only 4% of mainstream journalists surveyed in 2020 think esports is categorised as business, with 0% choosing entertainment to describe the content.</w:t>
      </w:r>
      <w:r w:rsidRPr="00254320">
        <w:rPr>
          <w:rFonts w:asciiTheme="minorHAnsi" w:hAnsiTheme="minorHAnsi" w:cstheme="minorHAnsi"/>
          <w:b/>
          <w:bCs/>
          <w:noProof/>
        </w:rPr>
        <w:t xml:space="preserve"> </w:t>
      </w:r>
    </w:p>
    <w:p w14:paraId="5D6A521A" w14:textId="0DFCDB48" w:rsidR="00FA1844" w:rsidRPr="00254320" w:rsidRDefault="00FA1844" w:rsidP="00554239">
      <w:pPr>
        <w:spacing w:line="360" w:lineRule="auto"/>
        <w:jc w:val="both"/>
        <w:rPr>
          <w:rFonts w:asciiTheme="minorHAnsi" w:hAnsiTheme="minorHAnsi" w:cstheme="minorHAnsi"/>
          <w:b/>
          <w:bCs/>
          <w:noProof/>
        </w:rPr>
      </w:pPr>
    </w:p>
    <w:p w14:paraId="6E09E8AE" w14:textId="510B1150"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data collected about the categorisation of esports is significant because it firstly tells us that newspapers do not view esports in the same way as broadcasters. Broadcasters see </w:t>
      </w:r>
      <w:r w:rsidR="0057793C" w:rsidRPr="0057793C">
        <w:rPr>
          <w:rFonts w:asciiTheme="minorHAnsi" w:hAnsiTheme="minorHAnsi" w:cstheme="minorHAnsi"/>
          <w:i/>
        </w:rPr>
        <w:t>FIFA</w:t>
      </w:r>
      <w:r w:rsidRPr="00254320">
        <w:rPr>
          <w:rFonts w:asciiTheme="minorHAnsi" w:hAnsiTheme="minorHAnsi" w:cstheme="minorHAnsi"/>
        </w:rPr>
        <w:t xml:space="preserve"> esports as a sport. Secondly, it is important because it highlights a disconnect between mainstream media and endemic esports media. Currently endemic esports’ publishers fall within two areas: either business and finance or entertainment. </w:t>
      </w:r>
      <w:r w:rsidRPr="00254320">
        <w:rPr>
          <w:rFonts w:asciiTheme="minorHAnsi" w:hAnsiTheme="minorHAnsi" w:cstheme="minorHAnsi"/>
          <w:i/>
          <w:iCs/>
        </w:rPr>
        <w:t xml:space="preserve">The </w:t>
      </w:r>
      <w:r w:rsidR="00EA41E9">
        <w:rPr>
          <w:rFonts w:asciiTheme="minorHAnsi" w:hAnsiTheme="minorHAnsi" w:cstheme="minorHAnsi"/>
          <w:i/>
          <w:iCs/>
        </w:rPr>
        <w:t>E</w:t>
      </w:r>
      <w:r w:rsidRPr="00254320">
        <w:rPr>
          <w:rFonts w:asciiTheme="minorHAnsi" w:hAnsiTheme="minorHAnsi" w:cstheme="minorHAnsi"/>
          <w:i/>
          <w:iCs/>
        </w:rPr>
        <w:t>sports Observer</w:t>
      </w:r>
      <w:r w:rsidRPr="00254320">
        <w:rPr>
          <w:rFonts w:asciiTheme="minorHAnsi" w:hAnsiTheme="minorHAnsi" w:cstheme="minorHAnsi"/>
        </w:rPr>
        <w:t xml:space="preserve"> and </w:t>
      </w:r>
      <w:proofErr w:type="spellStart"/>
      <w:r w:rsidRPr="00254320">
        <w:rPr>
          <w:rFonts w:asciiTheme="minorHAnsi" w:hAnsiTheme="minorHAnsi" w:cstheme="minorHAnsi"/>
          <w:i/>
          <w:iCs/>
        </w:rPr>
        <w:t>Dexerto</w:t>
      </w:r>
      <w:proofErr w:type="spellEnd"/>
      <w:r w:rsidRPr="00254320">
        <w:rPr>
          <w:rFonts w:asciiTheme="minorHAnsi" w:hAnsiTheme="minorHAnsi" w:cstheme="minorHAnsi"/>
        </w:rPr>
        <w:t xml:space="preserve">, respectively, are cases in point. Sport as a category is not referenced by the esports journalists interviewed for this study. This signifies a misalignment between mainstream media and esports media in the UK. </w:t>
      </w:r>
    </w:p>
    <w:p w14:paraId="0D304AB5" w14:textId="77777777" w:rsidR="00554239" w:rsidRPr="00254320" w:rsidRDefault="00554239" w:rsidP="00554239">
      <w:pPr>
        <w:spacing w:line="360" w:lineRule="auto"/>
        <w:jc w:val="both"/>
        <w:rPr>
          <w:rFonts w:asciiTheme="minorHAnsi" w:hAnsiTheme="minorHAnsi" w:cstheme="minorHAnsi"/>
        </w:rPr>
      </w:pPr>
    </w:p>
    <w:p w14:paraId="10AEC006" w14:textId="11822D75" w:rsidR="00554239" w:rsidRDefault="00ED4BBC" w:rsidP="00ED4BBC">
      <w:pPr>
        <w:spacing w:line="360" w:lineRule="auto"/>
        <w:jc w:val="both"/>
        <w:rPr>
          <w:rFonts w:asciiTheme="minorHAnsi" w:hAnsiTheme="minorHAnsi" w:cstheme="minorHAnsi"/>
          <w:b/>
          <w:bCs/>
        </w:rPr>
      </w:pPr>
      <w:r>
        <w:rPr>
          <w:rFonts w:asciiTheme="minorHAnsi" w:hAnsiTheme="minorHAnsi" w:cstheme="minorHAnsi"/>
          <w:b/>
          <w:bCs/>
        </w:rPr>
        <w:t xml:space="preserve">Key Finding: (4) </w:t>
      </w:r>
      <w:r w:rsidR="00554239" w:rsidRPr="00ED4BBC">
        <w:rPr>
          <w:rFonts w:asciiTheme="minorHAnsi" w:hAnsiTheme="minorHAnsi" w:cstheme="minorHAnsi"/>
          <w:b/>
          <w:bCs/>
        </w:rPr>
        <w:t xml:space="preserve">Mainstream media </w:t>
      </w:r>
      <w:r w:rsidR="006063D1">
        <w:rPr>
          <w:rFonts w:asciiTheme="minorHAnsi" w:hAnsiTheme="minorHAnsi" w:cstheme="minorHAnsi"/>
          <w:b/>
          <w:bCs/>
        </w:rPr>
        <w:t xml:space="preserve">is </w:t>
      </w:r>
      <w:r w:rsidR="00554239" w:rsidRPr="00ED4BBC">
        <w:rPr>
          <w:rFonts w:asciiTheme="minorHAnsi" w:hAnsiTheme="minorHAnsi" w:cstheme="minorHAnsi"/>
          <w:b/>
          <w:bCs/>
        </w:rPr>
        <w:t xml:space="preserve">not clear what esports is being </w:t>
      </w:r>
      <w:proofErr w:type="gramStart"/>
      <w:r w:rsidR="00554239" w:rsidRPr="00ED4BBC">
        <w:rPr>
          <w:rFonts w:asciiTheme="minorHAnsi" w:hAnsiTheme="minorHAnsi" w:cstheme="minorHAnsi"/>
          <w:b/>
          <w:bCs/>
        </w:rPr>
        <w:t>covered</w:t>
      </w:r>
      <w:proofErr w:type="gramEnd"/>
    </w:p>
    <w:p w14:paraId="506DF774" w14:textId="1CD357F4"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More than a third (37%) of responders in the surveys thought their publisher employed an esports journalist. This the data finds, is not the reality. </w:t>
      </w:r>
      <w:r w:rsidR="00EE1AC4">
        <w:rPr>
          <w:rFonts w:asciiTheme="minorHAnsi" w:hAnsiTheme="minorHAnsi" w:cstheme="minorHAnsi"/>
        </w:rPr>
        <w:t>At the time of this research o</w:t>
      </w:r>
      <w:r w:rsidRPr="00254320">
        <w:rPr>
          <w:rFonts w:asciiTheme="minorHAnsi" w:hAnsiTheme="minorHAnsi" w:cstheme="minorHAnsi"/>
        </w:rPr>
        <w:t xml:space="preserve">nly one dedicated esports journalist was employed across newspapers and broadcasters. Looking at coverage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specifically, there were four named journalists, two in 2019 and two in 2021. The rest of the content was unattributed. Attributing content to a journalist through a </w:t>
      </w:r>
      <w:proofErr w:type="spellStart"/>
      <w:r w:rsidRPr="00254320">
        <w:rPr>
          <w:rFonts w:asciiTheme="minorHAnsi" w:hAnsiTheme="minorHAnsi" w:cstheme="minorHAnsi"/>
        </w:rPr>
        <w:t>byline</w:t>
      </w:r>
      <w:proofErr w:type="spellEnd"/>
      <w:r w:rsidRPr="00254320">
        <w:rPr>
          <w:rFonts w:asciiTheme="minorHAnsi" w:hAnsiTheme="minorHAnsi" w:cstheme="minorHAnsi"/>
        </w:rPr>
        <w:t xml:space="preserve"> is a key indicator of original reporting. </w:t>
      </w:r>
      <w:r w:rsidR="00EA41E9" w:rsidRPr="00EA41E9">
        <w:rPr>
          <w:rFonts w:asciiTheme="minorHAnsi" w:hAnsiTheme="minorHAnsi" w:cstheme="minorHAnsi"/>
        </w:rPr>
        <w:t xml:space="preserve">A </w:t>
      </w:r>
      <w:proofErr w:type="spellStart"/>
      <w:r w:rsidR="00EA41E9" w:rsidRPr="00EA41E9">
        <w:rPr>
          <w:rFonts w:asciiTheme="minorHAnsi" w:hAnsiTheme="minorHAnsi" w:cstheme="minorHAnsi"/>
        </w:rPr>
        <w:t>byline</w:t>
      </w:r>
      <w:proofErr w:type="spellEnd"/>
      <w:r w:rsidR="00EA41E9" w:rsidRPr="00EA41E9">
        <w:rPr>
          <w:rFonts w:asciiTheme="minorHAnsi" w:hAnsiTheme="minorHAnsi" w:cstheme="minorHAnsi"/>
        </w:rPr>
        <w:t xml:space="preserve"> is a line in a newspaper, magazine, or online article that attributes the authorship of the piece to a specific individual or group. It typically appears at the beginning of an article, just below the headline, and includes the author's name and sometimes additional information, such as their job title, affiliation, or a brief bio. </w:t>
      </w:r>
      <w:proofErr w:type="spellStart"/>
      <w:r w:rsidR="00EA41E9" w:rsidRPr="00EA41E9">
        <w:rPr>
          <w:rFonts w:asciiTheme="minorHAnsi" w:hAnsiTheme="minorHAnsi" w:cstheme="minorHAnsi"/>
        </w:rPr>
        <w:t>Bylines</w:t>
      </w:r>
      <w:proofErr w:type="spellEnd"/>
      <w:r w:rsidR="00EA41E9" w:rsidRPr="00EA41E9">
        <w:rPr>
          <w:rFonts w:asciiTheme="minorHAnsi" w:hAnsiTheme="minorHAnsi" w:cstheme="minorHAnsi"/>
        </w:rPr>
        <w:t xml:space="preserve"> give credit to the person who wrote the article and help readers identify the author's perspective and expertise on the subject matter. </w:t>
      </w:r>
      <w:r w:rsidRPr="00254320">
        <w:rPr>
          <w:rFonts w:asciiTheme="minorHAnsi" w:hAnsiTheme="minorHAnsi" w:cstheme="minorHAnsi"/>
        </w:rPr>
        <w:t xml:space="preserve">In 2019, 53% of the content covering the Finals was produced by one journalist and of this content only 20% included original reporting in the form of interviews (one out of five articles). The remaining 80% took the form of highlights of matches and/or information about the tournament. In 2021, two out of 22 pieces of content were attributed to a journalist through a </w:t>
      </w:r>
      <w:proofErr w:type="spellStart"/>
      <w:r w:rsidRPr="00254320">
        <w:rPr>
          <w:rFonts w:asciiTheme="minorHAnsi" w:hAnsiTheme="minorHAnsi" w:cstheme="minorHAnsi"/>
        </w:rPr>
        <w:t>byline</w:t>
      </w:r>
      <w:proofErr w:type="spellEnd"/>
      <w:r w:rsidRPr="00254320">
        <w:rPr>
          <w:rFonts w:asciiTheme="minorHAnsi" w:hAnsiTheme="minorHAnsi" w:cstheme="minorHAnsi"/>
        </w:rPr>
        <w:t>. This means less than 10% of content covering the Finals in 2021 by mainstream media was original reporting. This, together with the low quantity of content covering the sector by all publishers would suggest that there is very little resource allocated to esports within mainstream media. This is contrary to perceptions held by mainstream journalists that there are dedicated journalist</w:t>
      </w:r>
      <w:r w:rsidR="00C03417">
        <w:rPr>
          <w:rFonts w:asciiTheme="minorHAnsi" w:hAnsiTheme="minorHAnsi" w:cstheme="minorHAnsi"/>
        </w:rPr>
        <w:t>s</w:t>
      </w:r>
      <w:r w:rsidRPr="00254320">
        <w:rPr>
          <w:rFonts w:asciiTheme="minorHAnsi" w:hAnsiTheme="minorHAnsi" w:cstheme="minorHAnsi"/>
        </w:rPr>
        <w:t xml:space="preserve"> covering esports for their publishers.</w:t>
      </w:r>
    </w:p>
    <w:p w14:paraId="25BAFAF4" w14:textId="77777777" w:rsidR="00554239" w:rsidRPr="00254320" w:rsidRDefault="00554239" w:rsidP="00554239">
      <w:pPr>
        <w:spacing w:line="360" w:lineRule="auto"/>
        <w:jc w:val="both"/>
        <w:rPr>
          <w:rFonts w:asciiTheme="minorHAnsi" w:hAnsiTheme="minorHAnsi" w:cstheme="minorHAnsi"/>
        </w:rPr>
      </w:pPr>
    </w:p>
    <w:p w14:paraId="39BA4459" w14:textId="1F50656E" w:rsidR="00C11900"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data does show an increased awareness of the term esports over the 12-month period between the two surveys sent out in 2019 and 2020, amongst mainstream journalists:  78% of the journalists surveyed in 2019 and 90% in 2020 responded yes to being familiar with the term esports and to hearing it used in the newsroom.  But this increase in awareness cannot be attributed to an increase in content being published, as the data demonstrates. </w:t>
      </w:r>
      <w:r w:rsidR="00EA41E9" w:rsidRPr="00A50CFA">
        <w:rPr>
          <w:rFonts w:asciiTheme="minorHAnsi" w:hAnsiTheme="minorHAnsi" w:cstheme="minorHAnsi"/>
        </w:rPr>
        <w:t xml:space="preserve">More than half (54%) of the publishers which covered the </w:t>
      </w:r>
      <w:r w:rsidR="00EA41E9">
        <w:rPr>
          <w:rFonts w:asciiTheme="minorHAnsi" w:hAnsiTheme="minorHAnsi" w:cstheme="minorHAnsi"/>
        </w:rPr>
        <w:t>‘</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EA41E9">
        <w:rPr>
          <w:rFonts w:asciiTheme="minorHAnsi" w:hAnsiTheme="minorHAnsi" w:cstheme="minorHAnsi"/>
        </w:rPr>
        <w:t xml:space="preserve"> </w:t>
      </w:r>
      <w:r w:rsidR="00EA41E9" w:rsidRPr="00A50CFA">
        <w:rPr>
          <w:rFonts w:asciiTheme="minorHAnsi" w:hAnsiTheme="minorHAnsi" w:cstheme="minorHAnsi"/>
        </w:rPr>
        <w:t>Finals</w:t>
      </w:r>
      <w:r w:rsidR="00EA41E9">
        <w:rPr>
          <w:rFonts w:asciiTheme="minorHAnsi" w:hAnsiTheme="minorHAnsi" w:cstheme="minorHAnsi"/>
        </w:rPr>
        <w:t>’</w:t>
      </w:r>
      <w:r w:rsidR="00EA41E9" w:rsidRPr="00A50CFA">
        <w:rPr>
          <w:rFonts w:asciiTheme="minorHAnsi" w:hAnsiTheme="minorHAnsi" w:cstheme="minorHAnsi"/>
        </w:rPr>
        <w:t xml:space="preserve"> in 2019 </w:t>
      </w:r>
      <w:r w:rsidR="00EA41E9">
        <w:rPr>
          <w:rFonts w:asciiTheme="minorHAnsi" w:hAnsiTheme="minorHAnsi" w:cstheme="minorHAnsi"/>
        </w:rPr>
        <w:t xml:space="preserve">for example </w:t>
      </w:r>
      <w:r w:rsidR="00EA41E9" w:rsidRPr="00A50CFA">
        <w:rPr>
          <w:rFonts w:asciiTheme="minorHAnsi" w:hAnsiTheme="minorHAnsi" w:cstheme="minorHAnsi"/>
        </w:rPr>
        <w:t xml:space="preserve">did not </w:t>
      </w:r>
      <w:r w:rsidR="00EA41E9">
        <w:rPr>
          <w:rFonts w:asciiTheme="minorHAnsi" w:hAnsiTheme="minorHAnsi" w:cstheme="minorHAnsi"/>
        </w:rPr>
        <w:t>cover the Finals in</w:t>
      </w:r>
      <w:r w:rsidR="00EA41E9" w:rsidRPr="00A50CFA">
        <w:rPr>
          <w:rFonts w:asciiTheme="minorHAnsi" w:hAnsiTheme="minorHAnsi" w:cstheme="minorHAnsi"/>
        </w:rPr>
        <w:t xml:space="preserve"> 2021. </w:t>
      </w:r>
      <w:r w:rsidRPr="00254320">
        <w:rPr>
          <w:rFonts w:asciiTheme="minorHAnsi" w:hAnsiTheme="minorHAnsi" w:cstheme="minorHAnsi"/>
        </w:rPr>
        <w:t xml:space="preserve">The reason for the increased awareness within mainstream journalists could however be linked to the pandemic. Esports tournaments replaced many of the banned live sport during lockdown. For example, football, in the UK, was replaced by </w:t>
      </w:r>
      <w:r w:rsidRPr="00254320">
        <w:rPr>
          <w:rFonts w:asciiTheme="minorHAnsi" w:hAnsiTheme="minorHAnsi" w:cstheme="minorHAnsi"/>
        </w:rPr>
        <w:lastRenderedPageBreak/>
        <w:t xml:space="preserve">many esports tournaments held online with professional footballers competing against each other on </w:t>
      </w:r>
      <w:r w:rsidR="0057793C" w:rsidRPr="0057793C">
        <w:rPr>
          <w:rFonts w:asciiTheme="minorHAnsi" w:hAnsiTheme="minorHAnsi" w:cstheme="minorHAnsi"/>
          <w:i/>
        </w:rPr>
        <w:t>FIFA</w:t>
      </w:r>
      <w:r w:rsidRPr="00254320">
        <w:rPr>
          <w:rFonts w:asciiTheme="minorHAnsi" w:hAnsiTheme="minorHAnsi" w:cstheme="minorHAnsi"/>
        </w:rPr>
        <w:t>, individually and in friendlies club against club. That the findings from the survey showed an increased awareness of the term esports by mainstream journalists from 2019 to 2020 is therefore unsurprising. What is surprising is that this increase in awareness did not translate into an increase in coverage of esports content by mainstream media.</w:t>
      </w:r>
    </w:p>
    <w:p w14:paraId="2AF3E6B5" w14:textId="77777777" w:rsidR="00F66E23" w:rsidRDefault="00F66E23" w:rsidP="00554239">
      <w:pPr>
        <w:spacing w:line="360" w:lineRule="auto"/>
        <w:jc w:val="both"/>
        <w:rPr>
          <w:rFonts w:asciiTheme="minorHAnsi" w:hAnsiTheme="minorHAnsi" w:cstheme="minorHAnsi"/>
        </w:rPr>
      </w:pPr>
    </w:p>
    <w:p w14:paraId="113A2601" w14:textId="59F8702A"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 </w:t>
      </w:r>
    </w:p>
    <w:p w14:paraId="49F0AF10" w14:textId="03DE3B1A" w:rsidR="00C337D9" w:rsidRDefault="000E195B" w:rsidP="00F66E23">
      <w:pPr>
        <w:spacing w:after="180" w:line="360" w:lineRule="auto"/>
        <w:jc w:val="both"/>
        <w:rPr>
          <w:rFonts w:asciiTheme="minorHAnsi" w:hAnsiTheme="minorHAnsi" w:cstheme="minorHAnsi"/>
          <w:b/>
          <w:bCs/>
        </w:rPr>
      </w:pPr>
      <w:r>
        <w:rPr>
          <w:rFonts w:asciiTheme="minorHAnsi" w:hAnsiTheme="minorHAnsi" w:cstheme="minorHAnsi"/>
          <w:b/>
          <w:bCs/>
        </w:rPr>
        <w:t xml:space="preserve">5.3. </w:t>
      </w:r>
      <w:r w:rsidR="00554239" w:rsidRPr="00254320">
        <w:rPr>
          <w:rFonts w:asciiTheme="minorHAnsi" w:hAnsiTheme="minorHAnsi" w:cstheme="minorHAnsi"/>
          <w:b/>
          <w:bCs/>
        </w:rPr>
        <w:t>Esports journalists</w:t>
      </w:r>
    </w:p>
    <w:p w14:paraId="5CB7E309" w14:textId="55B2A6DD" w:rsidR="00C337D9" w:rsidRDefault="00554239" w:rsidP="00C337D9">
      <w:pPr>
        <w:spacing w:after="180" w:line="360" w:lineRule="auto"/>
        <w:jc w:val="both"/>
        <w:rPr>
          <w:rFonts w:asciiTheme="minorHAnsi" w:hAnsiTheme="minorHAnsi" w:cstheme="minorHAnsi"/>
        </w:rPr>
      </w:pPr>
      <w:r w:rsidRPr="00254320">
        <w:rPr>
          <w:rFonts w:asciiTheme="minorHAnsi" w:hAnsiTheme="minorHAnsi" w:cstheme="minorHAnsi"/>
        </w:rPr>
        <w:t xml:space="preserve">This section presents findings which demonstrate some significant differences for journalists working for endemic esports publications compared to journalists employed by mainstream media. These differences include entry into the profession, expectations of the role, types of content they produce, and the day-to-day practice of generating copy. The esports journalists expressed having a reliance on press releases at the expense of original reporting in esports, though this is not exclusive to endemic esports publications, it is also a distinguishing feature of esports mainstream media coverage as well, as has already been referenced by the lack of </w:t>
      </w:r>
      <w:proofErr w:type="spellStart"/>
      <w:r w:rsidRPr="00254320">
        <w:rPr>
          <w:rFonts w:asciiTheme="minorHAnsi" w:hAnsiTheme="minorHAnsi" w:cstheme="minorHAnsi"/>
        </w:rPr>
        <w:t>bylines</w:t>
      </w:r>
      <w:proofErr w:type="spellEnd"/>
      <w:r w:rsidRPr="00254320">
        <w:rPr>
          <w:rFonts w:asciiTheme="minorHAnsi" w:hAnsiTheme="minorHAnsi" w:cstheme="minorHAnsi"/>
        </w:rPr>
        <w:t xml:space="preserve"> in coverage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Esports journalists also expressed a lack of formal training and experience within journalism, a lack of freedom to cover stories independently and a hesitancy in using the word journalist to describe themselves. The data would suggest that the term journalist is less relevant within the esports sector. There is a mistrust amongst esports journalists about mainstream media covering the sector. Misspelling of the term esports and regular inaccuracies and misrepresentative angles for stories are reasons highlighted for this mistrust and the BBC is identified as the publisher which makes the biggest sector errors.</w:t>
      </w:r>
      <w:r w:rsidR="00C11900" w:rsidRPr="00254320">
        <w:rPr>
          <w:rFonts w:asciiTheme="minorHAnsi" w:hAnsiTheme="minorHAnsi" w:cstheme="minorHAnsi"/>
        </w:rPr>
        <w:t xml:space="preserve"> </w:t>
      </w:r>
    </w:p>
    <w:p w14:paraId="66759930" w14:textId="0ECE0273" w:rsidR="00554239" w:rsidRDefault="00C11900" w:rsidP="00C337D9">
      <w:pPr>
        <w:spacing w:after="180" w:line="360" w:lineRule="auto"/>
        <w:jc w:val="both"/>
        <w:rPr>
          <w:rFonts w:asciiTheme="minorHAnsi" w:hAnsiTheme="minorHAnsi" w:cstheme="minorHAnsi"/>
        </w:rPr>
      </w:pPr>
      <w:r w:rsidRPr="00254320">
        <w:rPr>
          <w:rFonts w:asciiTheme="minorHAnsi" w:hAnsiTheme="minorHAnsi" w:cstheme="minorHAnsi"/>
        </w:rPr>
        <w:t>There are five key findings: (</w:t>
      </w:r>
      <w:r w:rsidR="00C337D9">
        <w:rPr>
          <w:rFonts w:asciiTheme="minorHAnsi" w:hAnsiTheme="minorHAnsi" w:cstheme="minorHAnsi"/>
        </w:rPr>
        <w:t>1</w:t>
      </w:r>
      <w:r w:rsidRPr="00254320">
        <w:rPr>
          <w:rFonts w:asciiTheme="minorHAnsi" w:hAnsiTheme="minorHAnsi" w:cstheme="minorHAnsi"/>
        </w:rPr>
        <w:t>) esports journalists lack formal training within journalism, (</w:t>
      </w:r>
      <w:r w:rsidR="00C337D9">
        <w:rPr>
          <w:rFonts w:asciiTheme="minorHAnsi" w:hAnsiTheme="minorHAnsi" w:cstheme="minorHAnsi"/>
        </w:rPr>
        <w:t>2</w:t>
      </w:r>
      <w:r w:rsidRPr="00254320">
        <w:rPr>
          <w:rFonts w:asciiTheme="minorHAnsi" w:hAnsiTheme="minorHAnsi" w:cstheme="minorHAnsi"/>
        </w:rPr>
        <w:t>) esports journalists don’t identify as journalists, (</w:t>
      </w:r>
      <w:r w:rsidR="00C337D9">
        <w:rPr>
          <w:rFonts w:asciiTheme="minorHAnsi" w:hAnsiTheme="minorHAnsi" w:cstheme="minorHAnsi"/>
        </w:rPr>
        <w:t>3</w:t>
      </w:r>
      <w:r w:rsidRPr="00254320">
        <w:rPr>
          <w:rFonts w:asciiTheme="minorHAnsi" w:hAnsiTheme="minorHAnsi" w:cstheme="minorHAnsi"/>
        </w:rPr>
        <w:t>) esports journalism is reliant on press releases, (</w:t>
      </w:r>
      <w:r w:rsidR="00C337D9">
        <w:rPr>
          <w:rFonts w:asciiTheme="minorHAnsi" w:hAnsiTheme="minorHAnsi" w:cstheme="minorHAnsi"/>
        </w:rPr>
        <w:t>4</w:t>
      </w:r>
      <w:r w:rsidRPr="00254320">
        <w:rPr>
          <w:rFonts w:asciiTheme="minorHAnsi" w:hAnsiTheme="minorHAnsi" w:cstheme="minorHAnsi"/>
        </w:rPr>
        <w:t>) esports journalists have less freedom to report than mainstream journalists, (</w:t>
      </w:r>
      <w:r w:rsidR="00C337D9">
        <w:rPr>
          <w:rFonts w:asciiTheme="minorHAnsi" w:hAnsiTheme="minorHAnsi" w:cstheme="minorHAnsi"/>
        </w:rPr>
        <w:t>5</w:t>
      </w:r>
      <w:r w:rsidRPr="00254320">
        <w:rPr>
          <w:rFonts w:asciiTheme="minorHAnsi" w:hAnsiTheme="minorHAnsi" w:cstheme="minorHAnsi"/>
        </w:rPr>
        <w:t>) esports media mistrusts mainstream media.</w:t>
      </w:r>
    </w:p>
    <w:p w14:paraId="2396378D" w14:textId="77777777" w:rsidR="0074153F" w:rsidRDefault="00C337D9" w:rsidP="00554239">
      <w:pPr>
        <w:spacing w:line="360" w:lineRule="auto"/>
        <w:jc w:val="both"/>
        <w:rPr>
          <w:rFonts w:asciiTheme="minorHAnsi" w:hAnsiTheme="minorHAnsi" w:cstheme="minorHAnsi"/>
          <w:b/>
          <w:bCs/>
          <w:shd w:val="clear" w:color="auto" w:fill="FFFFFF"/>
        </w:rPr>
      </w:pPr>
      <w:r>
        <w:rPr>
          <w:rFonts w:asciiTheme="minorHAnsi" w:hAnsiTheme="minorHAnsi" w:cstheme="minorHAnsi"/>
          <w:b/>
          <w:bCs/>
          <w:shd w:val="clear" w:color="auto" w:fill="FFFFFF"/>
        </w:rPr>
        <w:t xml:space="preserve">Key finding: (1) </w:t>
      </w:r>
      <w:r w:rsidR="00554239" w:rsidRPr="00C337D9">
        <w:rPr>
          <w:rFonts w:asciiTheme="minorHAnsi" w:hAnsiTheme="minorHAnsi" w:cstheme="minorHAnsi"/>
          <w:b/>
          <w:bCs/>
          <w:shd w:val="clear" w:color="auto" w:fill="FFFFFF"/>
        </w:rPr>
        <w:t xml:space="preserve">Esports journalists lack formal training within </w:t>
      </w:r>
      <w:proofErr w:type="spellStart"/>
      <w:proofErr w:type="gramStart"/>
      <w:r w:rsidR="00554239" w:rsidRPr="00C337D9">
        <w:rPr>
          <w:rFonts w:asciiTheme="minorHAnsi" w:hAnsiTheme="minorHAnsi" w:cstheme="minorHAnsi"/>
          <w:b/>
          <w:bCs/>
          <w:shd w:val="clear" w:color="auto" w:fill="FFFFFF"/>
        </w:rPr>
        <w:t>journalism</w:t>
      </w:r>
      <w:proofErr w:type="spellEnd"/>
      <w:proofErr w:type="gramEnd"/>
    </w:p>
    <w:p w14:paraId="5708188E" w14:textId="74C0CD70" w:rsidR="00B51286" w:rsidRPr="0074153F" w:rsidRDefault="00554239" w:rsidP="00554239">
      <w:pPr>
        <w:spacing w:line="360" w:lineRule="auto"/>
        <w:jc w:val="both"/>
        <w:rPr>
          <w:rFonts w:asciiTheme="minorHAnsi" w:hAnsiTheme="minorHAnsi" w:cstheme="minorHAnsi"/>
          <w:b/>
          <w:bCs/>
          <w:shd w:val="clear" w:color="auto" w:fill="FFFFFF"/>
        </w:rPr>
      </w:pPr>
      <w:r w:rsidRPr="00254320">
        <w:rPr>
          <w:rFonts w:asciiTheme="minorHAnsi" w:hAnsiTheme="minorHAnsi" w:cstheme="minorHAnsi"/>
        </w:rPr>
        <w:t xml:space="preserve">The </w:t>
      </w:r>
      <w:r w:rsidR="00B51286">
        <w:rPr>
          <w:rFonts w:asciiTheme="minorHAnsi" w:hAnsiTheme="minorHAnsi" w:cstheme="minorHAnsi"/>
        </w:rPr>
        <w:t xml:space="preserve">table below </w:t>
      </w:r>
      <w:r w:rsidR="00F66E23">
        <w:rPr>
          <w:rFonts w:asciiTheme="minorHAnsi" w:hAnsiTheme="minorHAnsi" w:cstheme="minorHAnsi"/>
        </w:rPr>
        <w:t xml:space="preserve">(Fig.5.9) </w:t>
      </w:r>
      <w:r w:rsidRPr="00254320">
        <w:rPr>
          <w:rFonts w:asciiTheme="minorHAnsi" w:hAnsiTheme="minorHAnsi" w:cstheme="minorHAnsi"/>
        </w:rPr>
        <w:t xml:space="preserve">shows that 37.5% of esports journalists hold journalism degrees or equivalent qualifications and 25% had some form of journalism experience on a publication </w:t>
      </w:r>
      <w:r w:rsidRPr="00254320">
        <w:rPr>
          <w:rFonts w:asciiTheme="minorHAnsi" w:hAnsiTheme="minorHAnsi" w:cstheme="minorHAnsi"/>
        </w:rPr>
        <w:lastRenderedPageBreak/>
        <w:t>prior to taking up their current role</w:t>
      </w:r>
      <w:r w:rsidRPr="00254320">
        <w:rPr>
          <w:rFonts w:asciiTheme="minorHAnsi" w:hAnsiTheme="minorHAnsi" w:cstheme="minorHAnsi"/>
          <w:i/>
          <w:iCs/>
        </w:rPr>
        <w:t>.</w:t>
      </w:r>
      <w:r w:rsidRPr="00254320">
        <w:rPr>
          <w:rFonts w:asciiTheme="minorHAnsi" w:hAnsiTheme="minorHAnsi" w:cstheme="minorHAnsi"/>
        </w:rPr>
        <w:t xml:space="preserve"> 62.5% have neither </w:t>
      </w:r>
      <w:proofErr w:type="gramStart"/>
      <w:r w:rsidRPr="00254320">
        <w:rPr>
          <w:rFonts w:asciiTheme="minorHAnsi" w:hAnsiTheme="minorHAnsi" w:cstheme="minorHAnsi"/>
        </w:rPr>
        <w:t>qualifications</w:t>
      </w:r>
      <w:proofErr w:type="gramEnd"/>
      <w:r w:rsidRPr="00254320">
        <w:rPr>
          <w:rFonts w:asciiTheme="minorHAnsi" w:hAnsiTheme="minorHAnsi" w:cstheme="minorHAnsi"/>
        </w:rPr>
        <w:t xml:space="preserve"> in journalism nor have previous industry work experience. 75% describe their entry into a career as an esports journalist by either starting their own blog or by contributing to a blog, producing content in their spare time for free. Just 25% of esports journalists use the word journalist to describe their current role. </w:t>
      </w:r>
    </w:p>
    <w:p w14:paraId="41B22E49" w14:textId="3F48CC73" w:rsidR="00B51286" w:rsidRDefault="00B51286" w:rsidP="00554239">
      <w:pPr>
        <w:spacing w:line="360" w:lineRule="auto"/>
        <w:jc w:val="both"/>
        <w:rPr>
          <w:rFonts w:asciiTheme="minorHAnsi" w:hAnsiTheme="minorHAnsi" w:cstheme="minorHAnsi"/>
        </w:rPr>
      </w:pPr>
    </w:p>
    <w:tbl>
      <w:tblPr>
        <w:tblStyle w:val="TableGrid"/>
        <w:tblpPr w:leftFromText="180" w:rightFromText="180" w:vertAnchor="text" w:horzAnchor="margin" w:tblpY="13"/>
        <w:tblW w:w="9209" w:type="dxa"/>
        <w:tblLayout w:type="fixed"/>
        <w:tblLook w:val="04A0" w:firstRow="1" w:lastRow="0" w:firstColumn="1" w:lastColumn="0" w:noHBand="0" w:noVBand="1"/>
      </w:tblPr>
      <w:tblGrid>
        <w:gridCol w:w="9209"/>
      </w:tblGrid>
      <w:tr w:rsidR="00B51286" w:rsidRPr="00254320" w14:paraId="03C77580" w14:textId="77777777" w:rsidTr="00B51286">
        <w:trPr>
          <w:trHeight w:val="4948"/>
        </w:trPr>
        <w:tc>
          <w:tcPr>
            <w:tcW w:w="9209" w:type="dxa"/>
          </w:tcPr>
          <w:tbl>
            <w:tblPr>
              <w:tblStyle w:val="GridTable1Light"/>
              <w:tblpPr w:leftFromText="180" w:rightFromText="180" w:vertAnchor="text" w:horzAnchor="margin" w:tblpX="-5" w:tblpYSpec="center"/>
              <w:tblOverlap w:val="never"/>
              <w:tblW w:w="17085" w:type="dxa"/>
              <w:tblLayout w:type="fixed"/>
              <w:tblLook w:val="04A0" w:firstRow="1" w:lastRow="0" w:firstColumn="1" w:lastColumn="0" w:noHBand="0" w:noVBand="1"/>
            </w:tblPr>
            <w:tblGrid>
              <w:gridCol w:w="425"/>
              <w:gridCol w:w="1133"/>
              <w:gridCol w:w="994"/>
              <w:gridCol w:w="1133"/>
              <w:gridCol w:w="1133"/>
              <w:gridCol w:w="1278"/>
              <w:gridCol w:w="1134"/>
              <w:gridCol w:w="1134"/>
              <w:gridCol w:w="850"/>
              <w:gridCol w:w="51"/>
              <w:gridCol w:w="1016"/>
              <w:gridCol w:w="1134"/>
              <w:gridCol w:w="1134"/>
              <w:gridCol w:w="1134"/>
              <w:gridCol w:w="1134"/>
              <w:gridCol w:w="1134"/>
              <w:gridCol w:w="1134"/>
            </w:tblGrid>
            <w:tr w:rsidR="00186712" w:rsidRPr="00254320" w14:paraId="64D35945" w14:textId="77777777" w:rsidTr="009D16C1">
              <w:trPr>
                <w:gridAfter w:val="7"/>
                <w:cnfStyle w:val="100000000000" w:firstRow="1" w:lastRow="0" w:firstColumn="0" w:lastColumn="0" w:oddVBand="0" w:evenVBand="0" w:oddHBand="0" w:evenHBand="0" w:firstRowFirstColumn="0" w:firstRowLastColumn="0" w:lastRowFirstColumn="0" w:lastRowLastColumn="0"/>
                <w:wAfter w:w="7820" w:type="dxa"/>
                <w:trHeight w:val="696"/>
              </w:trPr>
              <w:tc>
                <w:tcPr>
                  <w:cnfStyle w:val="001000000000" w:firstRow="0" w:lastRow="0" w:firstColumn="1" w:lastColumn="0" w:oddVBand="0" w:evenVBand="0" w:oddHBand="0" w:evenHBand="0" w:firstRowFirstColumn="0" w:firstRowLastColumn="0" w:lastRowFirstColumn="0" w:lastRowLastColumn="0"/>
                  <w:tcW w:w="425" w:type="dxa"/>
                  <w:shd w:val="clear" w:color="auto" w:fill="FDFCF6"/>
                  <w:hideMark/>
                </w:tcPr>
                <w:p w14:paraId="405A9D1B" w14:textId="756E18AB" w:rsidR="00B51286" w:rsidRPr="00B51286" w:rsidRDefault="00B51286" w:rsidP="00B51286">
                  <w:pPr>
                    <w:rPr>
                      <w:rFonts w:asciiTheme="minorHAnsi" w:hAnsiTheme="minorHAnsi" w:cstheme="minorHAnsi"/>
                      <w:b w:val="0"/>
                      <w:bCs w:val="0"/>
                      <w:sz w:val="20"/>
                      <w:szCs w:val="20"/>
                    </w:rPr>
                  </w:pPr>
                </w:p>
              </w:tc>
              <w:tc>
                <w:tcPr>
                  <w:tcW w:w="1133" w:type="dxa"/>
                  <w:shd w:val="clear" w:color="auto" w:fill="auto"/>
                  <w:hideMark/>
                </w:tcPr>
                <w:p w14:paraId="6F49F0E5" w14:textId="77777777" w:rsidR="00B51286" w:rsidRPr="00B51286" w:rsidRDefault="00B51286" w:rsidP="00B5128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51286">
                    <w:rPr>
                      <w:rFonts w:asciiTheme="minorHAnsi" w:hAnsiTheme="minorHAnsi" w:cstheme="minorHAnsi"/>
                      <w:b w:val="0"/>
                      <w:bCs w:val="0"/>
                      <w:sz w:val="20"/>
                      <w:szCs w:val="20"/>
                    </w:rPr>
                    <w:t>Ashton</w:t>
                  </w:r>
                </w:p>
              </w:tc>
              <w:tc>
                <w:tcPr>
                  <w:tcW w:w="994" w:type="dxa"/>
                  <w:shd w:val="clear" w:color="auto" w:fill="F2F2F2" w:themeFill="background1" w:themeFillShade="F2"/>
                  <w:hideMark/>
                </w:tcPr>
                <w:p w14:paraId="02AB641A" w14:textId="77777777" w:rsidR="00B51286" w:rsidRPr="00B51286" w:rsidRDefault="00B51286" w:rsidP="00B5128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51286">
                    <w:rPr>
                      <w:rFonts w:asciiTheme="minorHAnsi" w:hAnsiTheme="minorHAnsi" w:cstheme="minorHAnsi"/>
                      <w:b w:val="0"/>
                      <w:bCs w:val="0"/>
                      <w:sz w:val="20"/>
                      <w:szCs w:val="20"/>
                    </w:rPr>
                    <w:t>Fitch</w:t>
                  </w:r>
                </w:p>
              </w:tc>
              <w:tc>
                <w:tcPr>
                  <w:tcW w:w="1133" w:type="dxa"/>
                  <w:shd w:val="clear" w:color="auto" w:fill="D9D9D9" w:themeFill="background1" w:themeFillShade="D9"/>
                  <w:hideMark/>
                </w:tcPr>
                <w:p w14:paraId="042BE3EF" w14:textId="77777777" w:rsidR="00B51286" w:rsidRPr="00B51286" w:rsidRDefault="00B51286" w:rsidP="00B5128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51286">
                    <w:rPr>
                      <w:rFonts w:asciiTheme="minorHAnsi" w:hAnsiTheme="minorHAnsi" w:cstheme="minorHAnsi"/>
                      <w:b w:val="0"/>
                      <w:bCs w:val="0"/>
                      <w:sz w:val="20"/>
                      <w:szCs w:val="20"/>
                    </w:rPr>
                    <w:t>Patterson</w:t>
                  </w:r>
                </w:p>
              </w:tc>
              <w:tc>
                <w:tcPr>
                  <w:tcW w:w="1133" w:type="dxa"/>
                  <w:shd w:val="clear" w:color="auto" w:fill="BFBFBF" w:themeFill="background1" w:themeFillShade="BF"/>
                  <w:hideMark/>
                </w:tcPr>
                <w:p w14:paraId="22D3FAEE" w14:textId="77777777" w:rsidR="00B51286" w:rsidRPr="00B51286" w:rsidRDefault="00B51286" w:rsidP="00B5128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51286">
                    <w:rPr>
                      <w:rFonts w:asciiTheme="minorHAnsi" w:hAnsiTheme="minorHAnsi" w:cstheme="minorHAnsi"/>
                      <w:b w:val="0"/>
                      <w:bCs w:val="0"/>
                      <w:sz w:val="20"/>
                      <w:szCs w:val="20"/>
                    </w:rPr>
                    <w:t>Sacco</w:t>
                  </w:r>
                </w:p>
              </w:tc>
              <w:tc>
                <w:tcPr>
                  <w:tcW w:w="1278" w:type="dxa"/>
                  <w:shd w:val="clear" w:color="auto" w:fill="A6A6A6" w:themeFill="background1" w:themeFillShade="A6"/>
                  <w:noWrap/>
                  <w:hideMark/>
                </w:tcPr>
                <w:p w14:paraId="394E4249" w14:textId="77777777" w:rsidR="00B51286" w:rsidRPr="00B51286" w:rsidRDefault="00B51286" w:rsidP="00B5128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51286">
                    <w:rPr>
                      <w:rFonts w:asciiTheme="minorHAnsi" w:hAnsiTheme="minorHAnsi" w:cstheme="minorHAnsi"/>
                      <w:b w:val="0"/>
                      <w:bCs w:val="0"/>
                      <w:sz w:val="20"/>
                      <w:szCs w:val="20"/>
                    </w:rPr>
                    <w:t>Trout</w:t>
                  </w:r>
                </w:p>
              </w:tc>
              <w:tc>
                <w:tcPr>
                  <w:tcW w:w="1134" w:type="dxa"/>
                  <w:shd w:val="clear" w:color="auto" w:fill="808080" w:themeFill="background1" w:themeFillShade="80"/>
                  <w:noWrap/>
                  <w:hideMark/>
                </w:tcPr>
                <w:p w14:paraId="0A51C034" w14:textId="77777777" w:rsidR="00B51286" w:rsidRPr="00B51286" w:rsidRDefault="00B51286" w:rsidP="00B5128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51286">
                    <w:rPr>
                      <w:rFonts w:asciiTheme="minorHAnsi" w:hAnsiTheme="minorHAnsi" w:cstheme="minorHAnsi"/>
                      <w:b w:val="0"/>
                      <w:bCs w:val="0"/>
                      <w:sz w:val="20"/>
                      <w:szCs w:val="20"/>
                    </w:rPr>
                    <w:t>Stubbs</w:t>
                  </w:r>
                </w:p>
              </w:tc>
              <w:tc>
                <w:tcPr>
                  <w:tcW w:w="1134" w:type="dxa"/>
                  <w:shd w:val="clear" w:color="auto" w:fill="FFFFFF" w:themeFill="background1"/>
                  <w:hideMark/>
                </w:tcPr>
                <w:p w14:paraId="7D47463B" w14:textId="77777777" w:rsidR="00B51286" w:rsidRPr="00B51286" w:rsidRDefault="00B51286" w:rsidP="00B5128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51286">
                    <w:rPr>
                      <w:rFonts w:asciiTheme="minorHAnsi" w:hAnsiTheme="minorHAnsi" w:cstheme="minorHAnsi"/>
                      <w:b w:val="0"/>
                      <w:bCs w:val="0"/>
                      <w:sz w:val="20"/>
                      <w:szCs w:val="20"/>
                    </w:rPr>
                    <w:t>Bliss</w:t>
                  </w:r>
                </w:p>
              </w:tc>
              <w:tc>
                <w:tcPr>
                  <w:tcW w:w="901" w:type="dxa"/>
                  <w:gridSpan w:val="2"/>
                  <w:shd w:val="clear" w:color="auto" w:fill="F2F2F2" w:themeFill="background1" w:themeFillShade="F2"/>
                  <w:noWrap/>
                  <w:hideMark/>
                </w:tcPr>
                <w:p w14:paraId="325E403E" w14:textId="77777777" w:rsidR="00B51286" w:rsidRPr="00B51286" w:rsidRDefault="00B51286" w:rsidP="00B5128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B51286">
                    <w:rPr>
                      <w:rFonts w:asciiTheme="minorHAnsi" w:hAnsiTheme="minorHAnsi" w:cstheme="minorHAnsi"/>
                      <w:b w:val="0"/>
                      <w:bCs w:val="0"/>
                      <w:sz w:val="20"/>
                      <w:szCs w:val="20"/>
                    </w:rPr>
                    <w:t>Murray</w:t>
                  </w:r>
                </w:p>
              </w:tc>
            </w:tr>
            <w:tr w:rsidR="00B51286" w:rsidRPr="00254320" w14:paraId="7F8F5475" w14:textId="31F00D24" w:rsidTr="009D16C1">
              <w:trPr>
                <w:trHeight w:val="402"/>
              </w:trPr>
              <w:tc>
                <w:tcPr>
                  <w:cnfStyle w:val="001000000000" w:firstRow="0" w:lastRow="0" w:firstColumn="1" w:lastColumn="0" w:oddVBand="0" w:evenVBand="0" w:oddHBand="0" w:evenHBand="0" w:firstRowFirstColumn="0" w:firstRowLastColumn="0" w:lastRowFirstColumn="0" w:lastRowLastColumn="0"/>
                  <w:tcW w:w="9214" w:type="dxa"/>
                  <w:gridSpan w:val="9"/>
                  <w:shd w:val="clear" w:color="auto" w:fill="FDFCF6"/>
                  <w:vAlign w:val="center"/>
                </w:tcPr>
                <w:p w14:paraId="0CE67125" w14:textId="721E097B" w:rsidR="00B51286" w:rsidRPr="009D16C1" w:rsidRDefault="00186712" w:rsidP="009D16C1">
                  <w:pPr>
                    <w:rPr>
                      <w:rFonts w:asciiTheme="minorHAnsi" w:hAnsiTheme="minorHAnsi" w:cstheme="minorHAnsi"/>
                      <w:sz w:val="20"/>
                      <w:szCs w:val="20"/>
                    </w:rPr>
                  </w:pPr>
                  <w:r w:rsidRPr="009D16C1">
                    <w:rPr>
                      <w:rFonts w:asciiTheme="minorHAnsi" w:hAnsiTheme="minorHAnsi" w:cstheme="minorHAnsi"/>
                      <w:sz w:val="20"/>
                      <w:szCs w:val="20"/>
                    </w:rPr>
                    <w:t xml:space="preserve">Q1. </w:t>
                  </w:r>
                  <w:r w:rsidR="00B51286" w:rsidRPr="009D16C1">
                    <w:rPr>
                      <w:rFonts w:asciiTheme="minorHAnsi" w:hAnsiTheme="minorHAnsi" w:cstheme="minorHAnsi"/>
                      <w:sz w:val="20"/>
                      <w:szCs w:val="20"/>
                    </w:rPr>
                    <w:t>Journalism degree or equivalent?</w:t>
                  </w:r>
                </w:p>
              </w:tc>
              <w:tc>
                <w:tcPr>
                  <w:tcW w:w="1067" w:type="dxa"/>
                  <w:gridSpan w:val="2"/>
                </w:tcPr>
                <w:p w14:paraId="6134E230" w14:textId="77777777" w:rsidR="00B51286" w:rsidRPr="00254320" w:rsidRDefault="00B51286" w:rsidP="00B51286">
                  <w:pPr>
                    <w:cnfStyle w:val="000000000000" w:firstRow="0" w:lastRow="0" w:firstColumn="0" w:lastColumn="0" w:oddVBand="0" w:evenVBand="0" w:oddHBand="0" w:evenHBand="0" w:firstRowFirstColumn="0" w:firstRowLastColumn="0" w:lastRowFirstColumn="0" w:lastRowLastColumn="0"/>
                  </w:pPr>
                </w:p>
              </w:tc>
              <w:tc>
                <w:tcPr>
                  <w:tcW w:w="1134" w:type="dxa"/>
                </w:tcPr>
                <w:p w14:paraId="44D6298C" w14:textId="77777777" w:rsidR="00B51286" w:rsidRPr="00254320" w:rsidRDefault="00B51286" w:rsidP="00B51286">
                  <w:pPr>
                    <w:cnfStyle w:val="000000000000" w:firstRow="0" w:lastRow="0" w:firstColumn="0" w:lastColumn="0" w:oddVBand="0" w:evenVBand="0" w:oddHBand="0" w:evenHBand="0" w:firstRowFirstColumn="0" w:firstRowLastColumn="0" w:lastRowFirstColumn="0" w:lastRowLastColumn="0"/>
                  </w:pPr>
                </w:p>
              </w:tc>
              <w:tc>
                <w:tcPr>
                  <w:tcW w:w="1134" w:type="dxa"/>
                </w:tcPr>
                <w:p w14:paraId="6704BF17" w14:textId="77777777" w:rsidR="00B51286" w:rsidRPr="00254320" w:rsidRDefault="00B51286" w:rsidP="00B51286">
                  <w:pPr>
                    <w:cnfStyle w:val="000000000000" w:firstRow="0" w:lastRow="0" w:firstColumn="0" w:lastColumn="0" w:oddVBand="0" w:evenVBand="0" w:oddHBand="0" w:evenHBand="0" w:firstRowFirstColumn="0" w:firstRowLastColumn="0" w:lastRowFirstColumn="0" w:lastRowLastColumn="0"/>
                  </w:pPr>
                </w:p>
              </w:tc>
              <w:tc>
                <w:tcPr>
                  <w:tcW w:w="1134" w:type="dxa"/>
                </w:tcPr>
                <w:p w14:paraId="3C23D063" w14:textId="77777777" w:rsidR="00B51286" w:rsidRPr="00254320" w:rsidRDefault="00B51286" w:rsidP="00B51286">
                  <w:pPr>
                    <w:cnfStyle w:val="000000000000" w:firstRow="0" w:lastRow="0" w:firstColumn="0" w:lastColumn="0" w:oddVBand="0" w:evenVBand="0" w:oddHBand="0" w:evenHBand="0" w:firstRowFirstColumn="0" w:firstRowLastColumn="0" w:lastRowFirstColumn="0" w:lastRowLastColumn="0"/>
                  </w:pPr>
                </w:p>
              </w:tc>
              <w:tc>
                <w:tcPr>
                  <w:tcW w:w="1134" w:type="dxa"/>
                </w:tcPr>
                <w:p w14:paraId="44FE498B" w14:textId="77777777" w:rsidR="00B51286" w:rsidRPr="00254320" w:rsidRDefault="00B51286" w:rsidP="00B51286">
                  <w:pPr>
                    <w:cnfStyle w:val="000000000000" w:firstRow="0" w:lastRow="0" w:firstColumn="0" w:lastColumn="0" w:oddVBand="0" w:evenVBand="0" w:oddHBand="0" w:evenHBand="0" w:firstRowFirstColumn="0" w:firstRowLastColumn="0" w:lastRowFirstColumn="0" w:lastRowLastColumn="0"/>
                  </w:pPr>
                </w:p>
              </w:tc>
              <w:tc>
                <w:tcPr>
                  <w:tcW w:w="1134" w:type="dxa"/>
                </w:tcPr>
                <w:p w14:paraId="6A5842B1" w14:textId="77777777" w:rsidR="00B51286" w:rsidRPr="00254320" w:rsidRDefault="00B51286" w:rsidP="00B51286">
                  <w:pPr>
                    <w:cnfStyle w:val="000000000000" w:firstRow="0" w:lastRow="0" w:firstColumn="0" w:lastColumn="0" w:oddVBand="0" w:evenVBand="0" w:oddHBand="0" w:evenHBand="0" w:firstRowFirstColumn="0" w:firstRowLastColumn="0" w:lastRowFirstColumn="0" w:lastRowLastColumn="0"/>
                  </w:pPr>
                </w:p>
              </w:tc>
              <w:tc>
                <w:tcPr>
                  <w:tcW w:w="1134" w:type="dxa"/>
                </w:tcPr>
                <w:p w14:paraId="57038167" w14:textId="77777777" w:rsidR="00B51286" w:rsidRPr="00254320" w:rsidRDefault="00B51286" w:rsidP="00B51286">
                  <w:pPr>
                    <w:cnfStyle w:val="000000000000" w:firstRow="0" w:lastRow="0" w:firstColumn="0" w:lastColumn="0" w:oddVBand="0" w:evenVBand="0" w:oddHBand="0" w:evenHBand="0" w:firstRowFirstColumn="0" w:firstRowLastColumn="0" w:lastRowFirstColumn="0" w:lastRowLastColumn="0"/>
                  </w:pPr>
                </w:p>
              </w:tc>
            </w:tr>
            <w:tr w:rsidR="009D16C1" w:rsidRPr="00254320" w14:paraId="1AC6835A" w14:textId="77777777" w:rsidTr="009D16C1">
              <w:trPr>
                <w:gridAfter w:val="8"/>
                <w:wAfter w:w="7871" w:type="dxa"/>
                <w:trHeight w:val="520"/>
              </w:trPr>
              <w:tc>
                <w:tcPr>
                  <w:cnfStyle w:val="001000000000" w:firstRow="0" w:lastRow="0" w:firstColumn="1" w:lastColumn="0" w:oddVBand="0" w:evenVBand="0" w:oddHBand="0" w:evenHBand="0" w:firstRowFirstColumn="0" w:firstRowLastColumn="0" w:lastRowFirstColumn="0" w:lastRowLastColumn="0"/>
                  <w:tcW w:w="425" w:type="dxa"/>
                  <w:shd w:val="clear" w:color="auto" w:fill="FDFCF6"/>
                  <w:hideMark/>
                </w:tcPr>
                <w:p w14:paraId="1B14A89A" w14:textId="1AB8195A" w:rsidR="00B51286" w:rsidRPr="00B51286" w:rsidRDefault="00186712" w:rsidP="00B51286">
                  <w:pPr>
                    <w:rPr>
                      <w:rFonts w:asciiTheme="minorHAnsi" w:hAnsiTheme="minorHAnsi" w:cstheme="minorHAnsi"/>
                      <w:b w:val="0"/>
                      <w:bCs w:val="0"/>
                      <w:sz w:val="20"/>
                      <w:szCs w:val="20"/>
                    </w:rPr>
                  </w:pPr>
                  <w:r>
                    <w:rPr>
                      <w:rFonts w:asciiTheme="minorHAnsi" w:hAnsiTheme="minorHAnsi" w:cstheme="minorHAnsi"/>
                      <w:b w:val="0"/>
                      <w:bCs w:val="0"/>
                      <w:sz w:val="20"/>
                      <w:szCs w:val="20"/>
                    </w:rPr>
                    <w:t>1.</w:t>
                  </w:r>
                </w:p>
              </w:tc>
              <w:tc>
                <w:tcPr>
                  <w:tcW w:w="1133" w:type="dxa"/>
                  <w:shd w:val="clear" w:color="auto" w:fill="auto"/>
                  <w:hideMark/>
                </w:tcPr>
                <w:p w14:paraId="0294CB14"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994" w:type="dxa"/>
                  <w:shd w:val="clear" w:color="auto" w:fill="F2F2F2" w:themeFill="background1" w:themeFillShade="F2"/>
                  <w:hideMark/>
                </w:tcPr>
                <w:p w14:paraId="213F7B69"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1133" w:type="dxa"/>
                  <w:shd w:val="clear" w:color="auto" w:fill="D9D9D9" w:themeFill="background1" w:themeFillShade="D9"/>
                  <w:hideMark/>
                </w:tcPr>
                <w:p w14:paraId="1B6E2704"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1133" w:type="dxa"/>
                  <w:shd w:val="clear" w:color="auto" w:fill="BFBFBF" w:themeFill="background1" w:themeFillShade="BF"/>
                  <w:hideMark/>
                </w:tcPr>
                <w:p w14:paraId="6BDB93F3"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1278" w:type="dxa"/>
                  <w:shd w:val="clear" w:color="auto" w:fill="A6A6A6" w:themeFill="background1" w:themeFillShade="A6"/>
                  <w:hideMark/>
                </w:tcPr>
                <w:p w14:paraId="61C7C6C3"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1134" w:type="dxa"/>
                  <w:shd w:val="clear" w:color="auto" w:fill="808080" w:themeFill="background1" w:themeFillShade="80"/>
                  <w:hideMark/>
                </w:tcPr>
                <w:p w14:paraId="48211FD9"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1134" w:type="dxa"/>
                  <w:shd w:val="clear" w:color="auto" w:fill="FFFFFF" w:themeFill="background1"/>
                  <w:hideMark/>
                </w:tcPr>
                <w:p w14:paraId="39CFAF15"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850" w:type="dxa"/>
                  <w:shd w:val="clear" w:color="auto" w:fill="F2F2F2" w:themeFill="background1" w:themeFillShade="F2"/>
                  <w:hideMark/>
                </w:tcPr>
                <w:p w14:paraId="6F7C9E01"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r>
            <w:tr w:rsidR="00B51286" w:rsidRPr="00254320" w14:paraId="788ECA99" w14:textId="77777777" w:rsidTr="009D16C1">
              <w:trPr>
                <w:gridAfter w:val="8"/>
                <w:wAfter w:w="7871" w:type="dxa"/>
                <w:trHeight w:val="520"/>
              </w:trPr>
              <w:tc>
                <w:tcPr>
                  <w:cnfStyle w:val="001000000000" w:firstRow="0" w:lastRow="0" w:firstColumn="1" w:lastColumn="0" w:oddVBand="0" w:evenVBand="0" w:oddHBand="0" w:evenHBand="0" w:firstRowFirstColumn="0" w:firstRowLastColumn="0" w:lastRowFirstColumn="0" w:lastRowLastColumn="0"/>
                  <w:tcW w:w="9214" w:type="dxa"/>
                  <w:gridSpan w:val="9"/>
                  <w:shd w:val="clear" w:color="auto" w:fill="FDFCF6"/>
                  <w:vAlign w:val="center"/>
                </w:tcPr>
                <w:p w14:paraId="32A82B38" w14:textId="78002A32" w:rsidR="00B51286" w:rsidRPr="009D16C1" w:rsidRDefault="00186712" w:rsidP="009D16C1">
                  <w:pPr>
                    <w:rPr>
                      <w:rFonts w:asciiTheme="minorHAnsi" w:hAnsiTheme="minorHAnsi" w:cstheme="minorHAnsi"/>
                      <w:sz w:val="20"/>
                      <w:szCs w:val="20"/>
                    </w:rPr>
                  </w:pPr>
                  <w:r w:rsidRPr="009D16C1">
                    <w:rPr>
                      <w:rFonts w:asciiTheme="minorHAnsi" w:hAnsiTheme="minorHAnsi" w:cstheme="minorHAnsi"/>
                      <w:sz w:val="20"/>
                      <w:szCs w:val="20"/>
                    </w:rPr>
                    <w:t xml:space="preserve">Q2. </w:t>
                  </w:r>
                  <w:r w:rsidR="00B51286" w:rsidRPr="009D16C1">
                    <w:rPr>
                      <w:rFonts w:asciiTheme="minorHAnsi" w:hAnsiTheme="minorHAnsi" w:cstheme="minorHAnsi"/>
                      <w:sz w:val="20"/>
                      <w:szCs w:val="20"/>
                    </w:rPr>
                    <w:t>Journalism industry experience?</w:t>
                  </w:r>
                </w:p>
              </w:tc>
            </w:tr>
            <w:tr w:rsidR="00186712" w:rsidRPr="00254320" w14:paraId="16ECD18E" w14:textId="77777777" w:rsidTr="009D16C1">
              <w:trPr>
                <w:gridAfter w:val="8"/>
                <w:wAfter w:w="7871" w:type="dxa"/>
                <w:trHeight w:val="520"/>
              </w:trPr>
              <w:tc>
                <w:tcPr>
                  <w:cnfStyle w:val="001000000000" w:firstRow="0" w:lastRow="0" w:firstColumn="1" w:lastColumn="0" w:oddVBand="0" w:evenVBand="0" w:oddHBand="0" w:evenHBand="0" w:firstRowFirstColumn="0" w:firstRowLastColumn="0" w:lastRowFirstColumn="0" w:lastRowLastColumn="0"/>
                  <w:tcW w:w="425" w:type="dxa"/>
                  <w:shd w:val="clear" w:color="auto" w:fill="FDFCF6"/>
                  <w:hideMark/>
                </w:tcPr>
                <w:p w14:paraId="4CA9D841" w14:textId="0BF4AF11" w:rsidR="00B51286" w:rsidRPr="00B51286" w:rsidRDefault="00186712" w:rsidP="00B51286">
                  <w:pPr>
                    <w:rPr>
                      <w:rFonts w:asciiTheme="minorHAnsi" w:hAnsiTheme="minorHAnsi" w:cstheme="minorHAnsi"/>
                      <w:b w:val="0"/>
                      <w:bCs w:val="0"/>
                      <w:sz w:val="20"/>
                      <w:szCs w:val="20"/>
                    </w:rPr>
                  </w:pPr>
                  <w:r>
                    <w:rPr>
                      <w:rFonts w:asciiTheme="minorHAnsi" w:hAnsiTheme="minorHAnsi" w:cstheme="minorHAnsi"/>
                      <w:b w:val="0"/>
                      <w:bCs w:val="0"/>
                      <w:sz w:val="20"/>
                      <w:szCs w:val="20"/>
                    </w:rPr>
                    <w:t>2.</w:t>
                  </w:r>
                </w:p>
              </w:tc>
              <w:tc>
                <w:tcPr>
                  <w:tcW w:w="1133" w:type="dxa"/>
                  <w:hideMark/>
                </w:tcPr>
                <w:p w14:paraId="2ADA172C"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994" w:type="dxa"/>
                  <w:shd w:val="clear" w:color="auto" w:fill="F2F2F2" w:themeFill="background1" w:themeFillShade="F2"/>
                  <w:hideMark/>
                </w:tcPr>
                <w:p w14:paraId="0BB7B97F"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1133" w:type="dxa"/>
                  <w:shd w:val="clear" w:color="auto" w:fill="D9D9D9" w:themeFill="background1" w:themeFillShade="D9"/>
                  <w:hideMark/>
                </w:tcPr>
                <w:p w14:paraId="2253EDB1"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1133" w:type="dxa"/>
                  <w:shd w:val="clear" w:color="auto" w:fill="BFBFBF" w:themeFill="background1" w:themeFillShade="BF"/>
                  <w:hideMark/>
                </w:tcPr>
                <w:p w14:paraId="08D26DC1"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1278" w:type="dxa"/>
                  <w:shd w:val="clear" w:color="auto" w:fill="A6A6A6" w:themeFill="background1" w:themeFillShade="A6"/>
                  <w:hideMark/>
                </w:tcPr>
                <w:p w14:paraId="0BC93F69"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1134" w:type="dxa"/>
                  <w:shd w:val="clear" w:color="auto" w:fill="808080" w:themeFill="background1" w:themeFillShade="80"/>
                  <w:hideMark/>
                </w:tcPr>
                <w:p w14:paraId="42925EC2"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1134" w:type="dxa"/>
                  <w:shd w:val="clear" w:color="auto" w:fill="FFFFFF" w:themeFill="background1"/>
                  <w:hideMark/>
                </w:tcPr>
                <w:p w14:paraId="044A1A7D"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850" w:type="dxa"/>
                  <w:shd w:val="clear" w:color="auto" w:fill="F2F2F2" w:themeFill="background1" w:themeFillShade="F2"/>
                  <w:hideMark/>
                </w:tcPr>
                <w:p w14:paraId="29E6D101"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r>
            <w:tr w:rsidR="00B51286" w:rsidRPr="00254320" w14:paraId="7A5EC58C" w14:textId="77777777" w:rsidTr="009D16C1">
              <w:trPr>
                <w:gridAfter w:val="8"/>
                <w:wAfter w:w="7871" w:type="dxa"/>
                <w:trHeight w:val="464"/>
              </w:trPr>
              <w:tc>
                <w:tcPr>
                  <w:cnfStyle w:val="001000000000" w:firstRow="0" w:lastRow="0" w:firstColumn="1" w:lastColumn="0" w:oddVBand="0" w:evenVBand="0" w:oddHBand="0" w:evenHBand="0" w:firstRowFirstColumn="0" w:firstRowLastColumn="0" w:lastRowFirstColumn="0" w:lastRowLastColumn="0"/>
                  <w:tcW w:w="9214" w:type="dxa"/>
                  <w:gridSpan w:val="9"/>
                  <w:shd w:val="clear" w:color="auto" w:fill="FDFCF6"/>
                  <w:vAlign w:val="center"/>
                </w:tcPr>
                <w:p w14:paraId="1857C64A" w14:textId="5490FBCB" w:rsidR="00B51286" w:rsidRPr="009D16C1" w:rsidRDefault="00186712" w:rsidP="009D16C1">
                  <w:pPr>
                    <w:rPr>
                      <w:rFonts w:asciiTheme="minorHAnsi" w:hAnsiTheme="minorHAnsi" w:cstheme="minorHAnsi"/>
                      <w:sz w:val="20"/>
                      <w:szCs w:val="20"/>
                    </w:rPr>
                  </w:pPr>
                  <w:r w:rsidRPr="009D16C1">
                    <w:rPr>
                      <w:rFonts w:asciiTheme="minorHAnsi" w:hAnsiTheme="minorHAnsi" w:cstheme="minorHAnsi"/>
                      <w:sz w:val="20"/>
                      <w:szCs w:val="20"/>
                    </w:rPr>
                    <w:t xml:space="preserve">Q3. </w:t>
                  </w:r>
                  <w:r w:rsidR="00B51286" w:rsidRPr="009D16C1">
                    <w:rPr>
                      <w:rFonts w:asciiTheme="minorHAnsi" w:hAnsiTheme="minorHAnsi" w:cstheme="minorHAnsi"/>
                      <w:sz w:val="20"/>
                      <w:szCs w:val="20"/>
                    </w:rPr>
                    <w:t>Background in blogging?</w:t>
                  </w:r>
                </w:p>
              </w:tc>
            </w:tr>
            <w:tr w:rsidR="009D16C1" w:rsidRPr="00254320" w14:paraId="2AD5A5E6" w14:textId="77777777" w:rsidTr="009D16C1">
              <w:trPr>
                <w:gridAfter w:val="8"/>
                <w:wAfter w:w="7871" w:type="dxa"/>
                <w:trHeight w:val="580"/>
              </w:trPr>
              <w:tc>
                <w:tcPr>
                  <w:cnfStyle w:val="001000000000" w:firstRow="0" w:lastRow="0" w:firstColumn="1" w:lastColumn="0" w:oddVBand="0" w:evenVBand="0" w:oddHBand="0" w:evenHBand="0" w:firstRowFirstColumn="0" w:firstRowLastColumn="0" w:lastRowFirstColumn="0" w:lastRowLastColumn="0"/>
                  <w:tcW w:w="425" w:type="dxa"/>
                  <w:shd w:val="clear" w:color="auto" w:fill="FDFCF6"/>
                </w:tcPr>
                <w:p w14:paraId="16300549" w14:textId="19D5F4D3" w:rsidR="00B51286" w:rsidRPr="00B51286" w:rsidRDefault="00186712" w:rsidP="00B51286">
                  <w:pPr>
                    <w:rPr>
                      <w:rFonts w:asciiTheme="minorHAnsi" w:hAnsiTheme="minorHAnsi" w:cstheme="minorHAnsi"/>
                      <w:b w:val="0"/>
                      <w:bCs w:val="0"/>
                      <w:sz w:val="20"/>
                      <w:szCs w:val="20"/>
                    </w:rPr>
                  </w:pPr>
                  <w:r>
                    <w:rPr>
                      <w:rFonts w:asciiTheme="minorHAnsi" w:hAnsiTheme="minorHAnsi" w:cstheme="minorHAnsi"/>
                      <w:b w:val="0"/>
                      <w:bCs w:val="0"/>
                      <w:sz w:val="20"/>
                      <w:szCs w:val="20"/>
                    </w:rPr>
                    <w:t>3.</w:t>
                  </w:r>
                </w:p>
              </w:tc>
              <w:tc>
                <w:tcPr>
                  <w:tcW w:w="1133" w:type="dxa"/>
                  <w:shd w:val="clear" w:color="auto" w:fill="auto"/>
                </w:tcPr>
                <w:p w14:paraId="4B478D0C"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994" w:type="dxa"/>
                  <w:shd w:val="clear" w:color="auto" w:fill="F2F2F2" w:themeFill="background1" w:themeFillShade="F2"/>
                </w:tcPr>
                <w:p w14:paraId="12FAE2CC"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1133" w:type="dxa"/>
                  <w:shd w:val="clear" w:color="auto" w:fill="D9D9D9" w:themeFill="background1" w:themeFillShade="D9"/>
                </w:tcPr>
                <w:p w14:paraId="3DDB72FE"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1133" w:type="dxa"/>
                  <w:shd w:val="clear" w:color="auto" w:fill="BFBFBF" w:themeFill="background1" w:themeFillShade="BF"/>
                </w:tcPr>
                <w:p w14:paraId="26D74DAC"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1278" w:type="dxa"/>
                  <w:shd w:val="clear" w:color="auto" w:fill="A6A6A6" w:themeFill="background1" w:themeFillShade="A6"/>
                </w:tcPr>
                <w:p w14:paraId="2CCB7955"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1134" w:type="dxa"/>
                  <w:shd w:val="clear" w:color="auto" w:fill="808080" w:themeFill="background1" w:themeFillShade="80"/>
                </w:tcPr>
                <w:p w14:paraId="14FA6E0D"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c>
                <w:tcPr>
                  <w:tcW w:w="1134" w:type="dxa"/>
                  <w:shd w:val="clear" w:color="auto" w:fill="FFFFFF" w:themeFill="background1"/>
                </w:tcPr>
                <w:p w14:paraId="665C96BA"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No</w:t>
                  </w:r>
                </w:p>
              </w:tc>
              <w:tc>
                <w:tcPr>
                  <w:tcW w:w="850" w:type="dxa"/>
                  <w:shd w:val="clear" w:color="auto" w:fill="F2F2F2" w:themeFill="background1" w:themeFillShade="F2"/>
                </w:tcPr>
                <w:p w14:paraId="090F4BA5"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Yes</w:t>
                  </w:r>
                </w:p>
              </w:tc>
            </w:tr>
            <w:tr w:rsidR="00B51286" w:rsidRPr="00254320" w14:paraId="6F2AA34B" w14:textId="77777777" w:rsidTr="009D16C1">
              <w:trPr>
                <w:gridAfter w:val="8"/>
                <w:wAfter w:w="7871" w:type="dxa"/>
                <w:trHeight w:val="452"/>
              </w:trPr>
              <w:tc>
                <w:tcPr>
                  <w:cnfStyle w:val="001000000000" w:firstRow="0" w:lastRow="0" w:firstColumn="1" w:lastColumn="0" w:oddVBand="0" w:evenVBand="0" w:oddHBand="0" w:evenHBand="0" w:firstRowFirstColumn="0" w:firstRowLastColumn="0" w:lastRowFirstColumn="0" w:lastRowLastColumn="0"/>
                  <w:tcW w:w="9214" w:type="dxa"/>
                  <w:gridSpan w:val="9"/>
                  <w:shd w:val="clear" w:color="auto" w:fill="FDFCF6"/>
                  <w:vAlign w:val="center"/>
                </w:tcPr>
                <w:p w14:paraId="2ADCAECC" w14:textId="7525D720" w:rsidR="00B51286" w:rsidRPr="009D16C1" w:rsidRDefault="00186712" w:rsidP="009D16C1">
                  <w:pPr>
                    <w:rPr>
                      <w:rFonts w:asciiTheme="minorHAnsi" w:hAnsiTheme="minorHAnsi" w:cstheme="minorHAnsi"/>
                      <w:sz w:val="20"/>
                      <w:szCs w:val="20"/>
                    </w:rPr>
                  </w:pPr>
                  <w:r w:rsidRPr="009D16C1">
                    <w:rPr>
                      <w:rFonts w:asciiTheme="minorHAnsi" w:hAnsiTheme="minorHAnsi" w:cstheme="minorHAnsi"/>
                      <w:sz w:val="20"/>
                      <w:szCs w:val="20"/>
                    </w:rPr>
                    <w:t xml:space="preserve">Q4. </w:t>
                  </w:r>
                  <w:r w:rsidR="00B51286" w:rsidRPr="009D16C1">
                    <w:rPr>
                      <w:rFonts w:asciiTheme="minorHAnsi" w:hAnsiTheme="minorHAnsi" w:cstheme="minorHAnsi"/>
                      <w:sz w:val="20"/>
                      <w:szCs w:val="20"/>
                    </w:rPr>
                    <w:t>Previous role?</w:t>
                  </w:r>
                </w:p>
              </w:tc>
            </w:tr>
            <w:tr w:rsidR="00186712" w:rsidRPr="00254320" w14:paraId="461A1458" w14:textId="77777777" w:rsidTr="009D16C1">
              <w:trPr>
                <w:gridAfter w:val="8"/>
                <w:wAfter w:w="7871" w:type="dxa"/>
                <w:trHeight w:val="559"/>
              </w:trPr>
              <w:tc>
                <w:tcPr>
                  <w:cnfStyle w:val="001000000000" w:firstRow="0" w:lastRow="0" w:firstColumn="1" w:lastColumn="0" w:oddVBand="0" w:evenVBand="0" w:oddHBand="0" w:evenHBand="0" w:firstRowFirstColumn="0" w:firstRowLastColumn="0" w:lastRowFirstColumn="0" w:lastRowLastColumn="0"/>
                  <w:tcW w:w="425" w:type="dxa"/>
                  <w:shd w:val="clear" w:color="auto" w:fill="FDFCF6"/>
                  <w:hideMark/>
                </w:tcPr>
                <w:p w14:paraId="614A41CB" w14:textId="66395BBA" w:rsidR="00B51286" w:rsidRPr="00B51286" w:rsidRDefault="00186712" w:rsidP="00B51286">
                  <w:pPr>
                    <w:rPr>
                      <w:rFonts w:asciiTheme="minorHAnsi" w:hAnsiTheme="minorHAnsi" w:cstheme="minorHAnsi"/>
                      <w:b w:val="0"/>
                      <w:bCs w:val="0"/>
                      <w:sz w:val="20"/>
                      <w:szCs w:val="20"/>
                    </w:rPr>
                  </w:pPr>
                  <w:r>
                    <w:rPr>
                      <w:rFonts w:asciiTheme="minorHAnsi" w:hAnsiTheme="minorHAnsi" w:cstheme="minorHAnsi"/>
                      <w:b w:val="0"/>
                      <w:bCs w:val="0"/>
                      <w:sz w:val="20"/>
                      <w:szCs w:val="20"/>
                    </w:rPr>
                    <w:t>4.</w:t>
                  </w:r>
                </w:p>
              </w:tc>
              <w:tc>
                <w:tcPr>
                  <w:tcW w:w="1133" w:type="dxa"/>
                  <w:hideMark/>
                </w:tcPr>
                <w:p w14:paraId="78CAEF65"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Marketing</w:t>
                  </w:r>
                </w:p>
              </w:tc>
              <w:tc>
                <w:tcPr>
                  <w:tcW w:w="994" w:type="dxa"/>
                  <w:shd w:val="clear" w:color="auto" w:fill="F2F2F2" w:themeFill="background1" w:themeFillShade="F2"/>
                  <w:hideMark/>
                </w:tcPr>
                <w:p w14:paraId="1C4EF00D"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Blogger</w:t>
                  </w:r>
                </w:p>
              </w:tc>
              <w:tc>
                <w:tcPr>
                  <w:tcW w:w="1133" w:type="dxa"/>
                  <w:shd w:val="clear" w:color="auto" w:fill="D9D9D9" w:themeFill="background1" w:themeFillShade="D9"/>
                  <w:hideMark/>
                </w:tcPr>
                <w:p w14:paraId="1B5BEE07"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Senior writer</w:t>
                  </w:r>
                </w:p>
              </w:tc>
              <w:tc>
                <w:tcPr>
                  <w:tcW w:w="1133" w:type="dxa"/>
                  <w:shd w:val="clear" w:color="auto" w:fill="BFBFBF" w:themeFill="background1" w:themeFillShade="BF"/>
                  <w:hideMark/>
                </w:tcPr>
                <w:p w14:paraId="30C74B13"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 xml:space="preserve">Journalist </w:t>
                  </w:r>
                </w:p>
              </w:tc>
              <w:tc>
                <w:tcPr>
                  <w:tcW w:w="1278" w:type="dxa"/>
                  <w:shd w:val="clear" w:color="auto" w:fill="A6A6A6" w:themeFill="background1" w:themeFillShade="A6"/>
                  <w:hideMark/>
                </w:tcPr>
                <w:p w14:paraId="6897EB25"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Community manager</w:t>
                  </w:r>
                </w:p>
              </w:tc>
              <w:tc>
                <w:tcPr>
                  <w:tcW w:w="1134" w:type="dxa"/>
                  <w:shd w:val="clear" w:color="auto" w:fill="808080" w:themeFill="background1" w:themeFillShade="80"/>
                  <w:hideMark/>
                </w:tcPr>
                <w:p w14:paraId="2724E314"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Freelance Journalist</w:t>
                  </w:r>
                </w:p>
              </w:tc>
              <w:tc>
                <w:tcPr>
                  <w:tcW w:w="1134" w:type="dxa"/>
                  <w:shd w:val="clear" w:color="auto" w:fill="FFFFFF" w:themeFill="background1"/>
                  <w:hideMark/>
                </w:tcPr>
                <w:p w14:paraId="4D283AAD" w14:textId="49076492"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Freelance journalist</w:t>
                  </w:r>
                </w:p>
              </w:tc>
              <w:tc>
                <w:tcPr>
                  <w:tcW w:w="850" w:type="dxa"/>
                  <w:shd w:val="clear" w:color="auto" w:fill="F2F2F2" w:themeFill="background1" w:themeFillShade="F2"/>
                  <w:hideMark/>
                </w:tcPr>
                <w:p w14:paraId="1B5FD278"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Sales</w:t>
                  </w:r>
                </w:p>
              </w:tc>
            </w:tr>
            <w:tr w:rsidR="00B51286" w:rsidRPr="00254320" w14:paraId="3F980F70" w14:textId="77777777" w:rsidTr="009D16C1">
              <w:trPr>
                <w:gridAfter w:val="8"/>
                <w:wAfter w:w="7871" w:type="dxa"/>
                <w:trHeight w:val="432"/>
              </w:trPr>
              <w:tc>
                <w:tcPr>
                  <w:cnfStyle w:val="001000000000" w:firstRow="0" w:lastRow="0" w:firstColumn="1" w:lastColumn="0" w:oddVBand="0" w:evenVBand="0" w:oddHBand="0" w:evenHBand="0" w:firstRowFirstColumn="0" w:firstRowLastColumn="0" w:lastRowFirstColumn="0" w:lastRowLastColumn="0"/>
                  <w:tcW w:w="9214" w:type="dxa"/>
                  <w:gridSpan w:val="9"/>
                  <w:shd w:val="clear" w:color="auto" w:fill="FDFCF6"/>
                  <w:vAlign w:val="center"/>
                </w:tcPr>
                <w:p w14:paraId="63BF5E78" w14:textId="3D8CC392" w:rsidR="00B51286" w:rsidRPr="009D16C1" w:rsidRDefault="00186712" w:rsidP="009D16C1">
                  <w:pPr>
                    <w:rPr>
                      <w:rFonts w:asciiTheme="minorHAnsi" w:hAnsiTheme="minorHAnsi" w:cstheme="minorHAnsi"/>
                      <w:sz w:val="20"/>
                      <w:szCs w:val="20"/>
                    </w:rPr>
                  </w:pPr>
                  <w:r w:rsidRPr="009D16C1">
                    <w:rPr>
                      <w:rFonts w:asciiTheme="minorHAnsi" w:hAnsiTheme="minorHAnsi" w:cstheme="minorHAnsi"/>
                      <w:sz w:val="20"/>
                      <w:szCs w:val="20"/>
                    </w:rPr>
                    <w:t xml:space="preserve">Q5. </w:t>
                  </w:r>
                  <w:r w:rsidR="00B51286" w:rsidRPr="009D16C1">
                    <w:rPr>
                      <w:rFonts w:asciiTheme="minorHAnsi" w:hAnsiTheme="minorHAnsi" w:cstheme="minorHAnsi"/>
                      <w:sz w:val="20"/>
                      <w:szCs w:val="20"/>
                    </w:rPr>
                    <w:t>Current role?</w:t>
                  </w:r>
                </w:p>
              </w:tc>
            </w:tr>
            <w:tr w:rsidR="00186712" w:rsidRPr="00254320" w14:paraId="0D78C462" w14:textId="77777777" w:rsidTr="009D16C1">
              <w:trPr>
                <w:gridAfter w:val="8"/>
                <w:wAfter w:w="7871" w:type="dxa"/>
                <w:trHeight w:val="432"/>
              </w:trPr>
              <w:tc>
                <w:tcPr>
                  <w:cnfStyle w:val="001000000000" w:firstRow="0" w:lastRow="0" w:firstColumn="1" w:lastColumn="0" w:oddVBand="0" w:evenVBand="0" w:oddHBand="0" w:evenHBand="0" w:firstRowFirstColumn="0" w:firstRowLastColumn="0" w:lastRowFirstColumn="0" w:lastRowLastColumn="0"/>
                  <w:tcW w:w="425" w:type="dxa"/>
                  <w:shd w:val="clear" w:color="auto" w:fill="FDFCF6"/>
                  <w:hideMark/>
                </w:tcPr>
                <w:p w14:paraId="718B4A22" w14:textId="57D65996" w:rsidR="00B51286" w:rsidRPr="00B51286" w:rsidRDefault="00186712" w:rsidP="00B51286">
                  <w:pPr>
                    <w:rPr>
                      <w:rFonts w:asciiTheme="minorHAnsi" w:hAnsiTheme="minorHAnsi" w:cstheme="minorHAnsi"/>
                      <w:b w:val="0"/>
                      <w:bCs w:val="0"/>
                      <w:sz w:val="20"/>
                      <w:szCs w:val="20"/>
                    </w:rPr>
                  </w:pPr>
                  <w:r>
                    <w:rPr>
                      <w:rFonts w:asciiTheme="minorHAnsi" w:hAnsiTheme="minorHAnsi" w:cstheme="minorHAnsi"/>
                      <w:b w:val="0"/>
                      <w:bCs w:val="0"/>
                      <w:sz w:val="20"/>
                      <w:szCs w:val="20"/>
                    </w:rPr>
                    <w:t>5.</w:t>
                  </w:r>
                </w:p>
              </w:tc>
              <w:tc>
                <w:tcPr>
                  <w:tcW w:w="1133" w:type="dxa"/>
                  <w:shd w:val="clear" w:color="auto" w:fill="auto"/>
                  <w:hideMark/>
                </w:tcPr>
                <w:p w14:paraId="07A7F636"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Writer</w:t>
                  </w:r>
                </w:p>
              </w:tc>
              <w:tc>
                <w:tcPr>
                  <w:tcW w:w="994" w:type="dxa"/>
                  <w:shd w:val="clear" w:color="auto" w:fill="F2F2F2" w:themeFill="background1" w:themeFillShade="F2"/>
                  <w:hideMark/>
                </w:tcPr>
                <w:p w14:paraId="519D32D5"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Editor</w:t>
                  </w:r>
                </w:p>
              </w:tc>
              <w:tc>
                <w:tcPr>
                  <w:tcW w:w="1133" w:type="dxa"/>
                  <w:shd w:val="clear" w:color="auto" w:fill="D9D9D9" w:themeFill="background1" w:themeFillShade="D9"/>
                  <w:hideMark/>
                </w:tcPr>
                <w:p w14:paraId="16B3FE95"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Editor</w:t>
                  </w:r>
                </w:p>
              </w:tc>
              <w:tc>
                <w:tcPr>
                  <w:tcW w:w="1133" w:type="dxa"/>
                  <w:shd w:val="clear" w:color="auto" w:fill="BFBFBF" w:themeFill="background1" w:themeFillShade="BF"/>
                  <w:hideMark/>
                </w:tcPr>
                <w:p w14:paraId="123A4E82"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Editor</w:t>
                  </w:r>
                </w:p>
              </w:tc>
              <w:tc>
                <w:tcPr>
                  <w:tcW w:w="1278" w:type="dxa"/>
                  <w:shd w:val="clear" w:color="auto" w:fill="A6A6A6" w:themeFill="background1" w:themeFillShade="A6"/>
                  <w:hideMark/>
                </w:tcPr>
                <w:p w14:paraId="61E2836D"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Editor</w:t>
                  </w:r>
                </w:p>
              </w:tc>
              <w:tc>
                <w:tcPr>
                  <w:tcW w:w="1134" w:type="dxa"/>
                  <w:shd w:val="clear" w:color="auto" w:fill="808080" w:themeFill="background1" w:themeFillShade="80"/>
                  <w:hideMark/>
                </w:tcPr>
                <w:p w14:paraId="49D8E143"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Journalist</w:t>
                  </w:r>
                </w:p>
              </w:tc>
              <w:tc>
                <w:tcPr>
                  <w:tcW w:w="1134" w:type="dxa"/>
                  <w:shd w:val="clear" w:color="auto" w:fill="FFFFFF" w:themeFill="background1"/>
                  <w:hideMark/>
                </w:tcPr>
                <w:p w14:paraId="20469A10"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 xml:space="preserve">Journalist </w:t>
                  </w:r>
                </w:p>
              </w:tc>
              <w:tc>
                <w:tcPr>
                  <w:tcW w:w="850" w:type="dxa"/>
                  <w:shd w:val="clear" w:color="auto" w:fill="F2F2F2" w:themeFill="background1" w:themeFillShade="F2"/>
                  <w:hideMark/>
                </w:tcPr>
                <w:p w14:paraId="4F911FAB"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Writer</w:t>
                  </w:r>
                </w:p>
              </w:tc>
            </w:tr>
            <w:tr w:rsidR="00B51286" w:rsidRPr="00254320" w14:paraId="6C8D4E56" w14:textId="77777777" w:rsidTr="009D16C1">
              <w:trPr>
                <w:gridAfter w:val="8"/>
                <w:wAfter w:w="7871" w:type="dxa"/>
                <w:trHeight w:val="520"/>
              </w:trPr>
              <w:tc>
                <w:tcPr>
                  <w:cnfStyle w:val="001000000000" w:firstRow="0" w:lastRow="0" w:firstColumn="1" w:lastColumn="0" w:oddVBand="0" w:evenVBand="0" w:oddHBand="0" w:evenHBand="0" w:firstRowFirstColumn="0" w:firstRowLastColumn="0" w:lastRowFirstColumn="0" w:lastRowLastColumn="0"/>
                  <w:tcW w:w="9214" w:type="dxa"/>
                  <w:gridSpan w:val="9"/>
                  <w:shd w:val="clear" w:color="auto" w:fill="FDFCF6"/>
                  <w:vAlign w:val="center"/>
                </w:tcPr>
                <w:p w14:paraId="7BA10D6F" w14:textId="673627C0" w:rsidR="00B51286" w:rsidRPr="009D16C1" w:rsidRDefault="00186712" w:rsidP="009D16C1">
                  <w:pPr>
                    <w:rPr>
                      <w:rFonts w:asciiTheme="minorHAnsi" w:hAnsiTheme="minorHAnsi" w:cstheme="minorHAnsi"/>
                      <w:sz w:val="20"/>
                      <w:szCs w:val="20"/>
                    </w:rPr>
                  </w:pPr>
                  <w:r w:rsidRPr="009D16C1">
                    <w:rPr>
                      <w:rFonts w:asciiTheme="minorHAnsi" w:hAnsiTheme="minorHAnsi" w:cstheme="minorHAnsi"/>
                      <w:sz w:val="20"/>
                      <w:szCs w:val="20"/>
                    </w:rPr>
                    <w:t xml:space="preserve">Q6. </w:t>
                  </w:r>
                  <w:r w:rsidR="00B51286" w:rsidRPr="009D16C1">
                    <w:rPr>
                      <w:rFonts w:asciiTheme="minorHAnsi" w:hAnsiTheme="minorHAnsi" w:cstheme="minorHAnsi"/>
                      <w:sz w:val="20"/>
                      <w:szCs w:val="20"/>
                    </w:rPr>
                    <w:t>Publication focus?</w:t>
                  </w:r>
                </w:p>
              </w:tc>
            </w:tr>
            <w:tr w:rsidR="00186712" w:rsidRPr="00254320" w14:paraId="7D8D93C5" w14:textId="77777777" w:rsidTr="009D16C1">
              <w:trPr>
                <w:gridAfter w:val="8"/>
                <w:wAfter w:w="7871" w:type="dxa"/>
                <w:trHeight w:val="520"/>
              </w:trPr>
              <w:tc>
                <w:tcPr>
                  <w:cnfStyle w:val="001000000000" w:firstRow="0" w:lastRow="0" w:firstColumn="1" w:lastColumn="0" w:oddVBand="0" w:evenVBand="0" w:oddHBand="0" w:evenHBand="0" w:firstRowFirstColumn="0" w:firstRowLastColumn="0" w:lastRowFirstColumn="0" w:lastRowLastColumn="0"/>
                  <w:tcW w:w="425" w:type="dxa"/>
                  <w:shd w:val="clear" w:color="auto" w:fill="FDFCF6"/>
                  <w:hideMark/>
                </w:tcPr>
                <w:p w14:paraId="6D128E3C" w14:textId="49619885" w:rsidR="00B51286" w:rsidRPr="00B51286" w:rsidRDefault="00186712" w:rsidP="00B51286">
                  <w:pPr>
                    <w:rPr>
                      <w:rFonts w:asciiTheme="minorHAnsi" w:hAnsiTheme="minorHAnsi" w:cstheme="minorHAnsi"/>
                      <w:b w:val="0"/>
                      <w:bCs w:val="0"/>
                      <w:sz w:val="20"/>
                      <w:szCs w:val="20"/>
                    </w:rPr>
                  </w:pPr>
                  <w:r>
                    <w:rPr>
                      <w:rFonts w:asciiTheme="minorHAnsi" w:hAnsiTheme="minorHAnsi" w:cstheme="minorHAnsi"/>
                      <w:b w:val="0"/>
                      <w:bCs w:val="0"/>
                      <w:sz w:val="20"/>
                      <w:szCs w:val="20"/>
                    </w:rPr>
                    <w:t>6.</w:t>
                  </w:r>
                </w:p>
              </w:tc>
              <w:tc>
                <w:tcPr>
                  <w:tcW w:w="1133" w:type="dxa"/>
                  <w:hideMark/>
                </w:tcPr>
                <w:p w14:paraId="7BE77B32"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Business</w:t>
                  </w:r>
                </w:p>
              </w:tc>
              <w:tc>
                <w:tcPr>
                  <w:tcW w:w="994" w:type="dxa"/>
                  <w:shd w:val="clear" w:color="auto" w:fill="F2F2F2" w:themeFill="background1" w:themeFillShade="F2"/>
                  <w:hideMark/>
                </w:tcPr>
                <w:p w14:paraId="7A6E207A"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Business</w:t>
                  </w:r>
                </w:p>
              </w:tc>
              <w:tc>
                <w:tcPr>
                  <w:tcW w:w="1133" w:type="dxa"/>
                  <w:shd w:val="clear" w:color="auto" w:fill="D9D9D9" w:themeFill="background1" w:themeFillShade="D9"/>
                  <w:hideMark/>
                </w:tcPr>
                <w:p w14:paraId="6DE0D723"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Entertainment</w:t>
                  </w:r>
                </w:p>
              </w:tc>
              <w:tc>
                <w:tcPr>
                  <w:tcW w:w="1133" w:type="dxa"/>
                  <w:shd w:val="clear" w:color="auto" w:fill="BFBFBF" w:themeFill="background1" w:themeFillShade="BF"/>
                  <w:hideMark/>
                </w:tcPr>
                <w:p w14:paraId="65AA4C6E"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News</w:t>
                  </w:r>
                </w:p>
              </w:tc>
              <w:tc>
                <w:tcPr>
                  <w:tcW w:w="1278" w:type="dxa"/>
                  <w:shd w:val="clear" w:color="auto" w:fill="A6A6A6" w:themeFill="background1" w:themeFillShade="A6"/>
                  <w:hideMark/>
                </w:tcPr>
                <w:p w14:paraId="5142F565"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Business</w:t>
                  </w:r>
                </w:p>
              </w:tc>
              <w:tc>
                <w:tcPr>
                  <w:tcW w:w="1134" w:type="dxa"/>
                  <w:shd w:val="clear" w:color="auto" w:fill="808080" w:themeFill="background1" w:themeFillShade="80"/>
                  <w:hideMark/>
                </w:tcPr>
                <w:p w14:paraId="10CD10F1" w14:textId="1268B825"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News</w:t>
                  </w:r>
                </w:p>
              </w:tc>
              <w:tc>
                <w:tcPr>
                  <w:tcW w:w="1134" w:type="dxa"/>
                  <w:shd w:val="clear" w:color="auto" w:fill="FFFFFF" w:themeFill="background1"/>
                  <w:hideMark/>
                </w:tcPr>
                <w:p w14:paraId="260F9A96" w14:textId="3F1F4061"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Sport</w:t>
                  </w:r>
                </w:p>
              </w:tc>
              <w:tc>
                <w:tcPr>
                  <w:tcW w:w="850" w:type="dxa"/>
                  <w:shd w:val="clear" w:color="auto" w:fill="F2F2F2" w:themeFill="background1" w:themeFillShade="F2"/>
                  <w:hideMark/>
                </w:tcPr>
                <w:p w14:paraId="3FAA2656" w14:textId="77777777" w:rsidR="00B51286" w:rsidRPr="00B51286" w:rsidRDefault="00B51286" w:rsidP="00B5128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51286">
                    <w:rPr>
                      <w:rFonts w:asciiTheme="minorHAnsi" w:hAnsiTheme="minorHAnsi" w:cstheme="minorHAnsi"/>
                      <w:sz w:val="20"/>
                      <w:szCs w:val="20"/>
                    </w:rPr>
                    <w:t>News</w:t>
                  </w:r>
                </w:p>
              </w:tc>
            </w:tr>
          </w:tbl>
          <w:p w14:paraId="4ACBB40F" w14:textId="697C34A4" w:rsidR="00B51286" w:rsidRPr="00254320" w:rsidRDefault="00B51286" w:rsidP="00B51286">
            <w:pPr>
              <w:spacing w:line="360" w:lineRule="auto"/>
              <w:jc w:val="both"/>
              <w:rPr>
                <w:rFonts w:asciiTheme="minorHAnsi" w:hAnsiTheme="minorHAnsi" w:cstheme="minorHAnsi"/>
              </w:rPr>
            </w:pPr>
          </w:p>
        </w:tc>
      </w:tr>
    </w:tbl>
    <w:p w14:paraId="6DC51906" w14:textId="7A7A3E54" w:rsidR="00B51286" w:rsidRDefault="009D16C1" w:rsidP="00554239">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2011520" behindDoc="0" locked="0" layoutInCell="1" allowOverlap="1" wp14:anchorId="10CF5112" wp14:editId="38FC31BD">
                <wp:simplePos x="0" y="0"/>
                <wp:positionH relativeFrom="column">
                  <wp:posOffset>4238085</wp:posOffset>
                </wp:positionH>
                <wp:positionV relativeFrom="paragraph">
                  <wp:posOffset>4330065</wp:posOffset>
                </wp:positionV>
                <wp:extent cx="1598064" cy="29019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98064" cy="290195"/>
                        </a:xfrm>
                        <a:prstGeom prst="rect">
                          <a:avLst/>
                        </a:prstGeom>
                        <a:noFill/>
                        <a:ln w="6350">
                          <a:noFill/>
                        </a:ln>
                      </wps:spPr>
                      <wps:txbx>
                        <w:txbxContent>
                          <w:p w14:paraId="69A4EEE4" w14:textId="4BF4BDAB" w:rsidR="00B51286" w:rsidRPr="00B51286" w:rsidRDefault="00B51286">
                            <w:pPr>
                              <w:rPr>
                                <w:rFonts w:asciiTheme="minorHAnsi" w:hAnsiTheme="minorHAnsi" w:cstheme="minorHAnsi"/>
                                <w:i/>
                                <w:iCs/>
                                <w:sz w:val="20"/>
                                <w:szCs w:val="20"/>
                              </w:rPr>
                            </w:pPr>
                            <w:r w:rsidRPr="00B51286">
                              <w:rPr>
                                <w:rFonts w:asciiTheme="minorHAnsi" w:hAnsiTheme="minorHAnsi" w:cstheme="minorHAnsi"/>
                                <w:i/>
                                <w:iCs/>
                                <w:sz w:val="20"/>
                                <w:szCs w:val="20"/>
                              </w:rPr>
                              <w:t xml:space="preserve">Source: </w:t>
                            </w:r>
                            <w:proofErr w:type="spellStart"/>
                            <w:r w:rsidRPr="00B51286">
                              <w:rPr>
                                <w:rFonts w:asciiTheme="minorHAnsi" w:hAnsiTheme="minorHAnsi" w:cstheme="minorHAnsi"/>
                                <w:i/>
                                <w:iCs/>
                                <w:sz w:val="20"/>
                                <w:szCs w:val="20"/>
                              </w:rPr>
                              <w:t>Filotrani</w:t>
                            </w:r>
                            <w:proofErr w:type="spellEnd"/>
                            <w:r w:rsidRPr="00B51286">
                              <w:rPr>
                                <w:rFonts w:asciiTheme="minorHAnsi" w:hAnsiTheme="minorHAnsi" w:cstheme="minorHAnsi"/>
                                <w:i/>
                                <w:iCs/>
                                <w:sz w:val="20"/>
                                <w:szCs w:val="2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CF5112" id="Text Box 1" o:spid="_x0000_s1063" type="#_x0000_t202" style="position:absolute;left:0;text-align:left;margin-left:333.7pt;margin-top:340.95pt;width:125.85pt;height:22.8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" filled="f" stroked="f" strokeweight=".5pt">
                <v:textbox>
                  <w:txbxContent>
                    <w:p w14:paraId="69A4EEE4" w14:textId="4BF4BDAB" w:rsidR="00B51286" w:rsidRPr="00B51286" w:rsidRDefault="00B51286">
                      <w:pPr>
                        <w:rPr>
                          <w:rFonts w:asciiTheme="minorHAnsi" w:hAnsiTheme="minorHAnsi" w:cstheme="minorHAnsi"/>
                          <w:i/>
                          <w:iCs/>
                          <w:sz w:val="20"/>
                          <w:szCs w:val="20"/>
                        </w:rPr>
                      </w:pPr>
                      <w:r w:rsidRPr="00B51286">
                        <w:rPr>
                          <w:rFonts w:asciiTheme="minorHAnsi" w:hAnsiTheme="minorHAnsi" w:cstheme="minorHAnsi"/>
                          <w:i/>
                          <w:iCs/>
                          <w:sz w:val="20"/>
                          <w:szCs w:val="20"/>
                        </w:rPr>
                        <w:t xml:space="preserve">Source: </w:t>
                      </w:r>
                      <w:proofErr w:type="spellStart"/>
                      <w:r w:rsidRPr="00B51286">
                        <w:rPr>
                          <w:rFonts w:asciiTheme="minorHAnsi" w:hAnsiTheme="minorHAnsi" w:cstheme="minorHAnsi"/>
                          <w:i/>
                          <w:iCs/>
                          <w:sz w:val="20"/>
                          <w:szCs w:val="20"/>
                        </w:rPr>
                        <w:t>Filotrani</w:t>
                      </w:r>
                      <w:proofErr w:type="spellEnd"/>
                      <w:r w:rsidRPr="00B51286">
                        <w:rPr>
                          <w:rFonts w:asciiTheme="minorHAnsi" w:hAnsiTheme="minorHAnsi" w:cstheme="minorHAnsi"/>
                          <w:i/>
                          <w:iCs/>
                          <w:sz w:val="20"/>
                          <w:szCs w:val="20"/>
                        </w:rPr>
                        <w:t>, 2021</w:t>
                      </w:r>
                    </w:p>
                  </w:txbxContent>
                </v:textbox>
              </v:shape>
            </w:pict>
          </mc:Fallback>
        </mc:AlternateContent>
      </w:r>
    </w:p>
    <w:p w14:paraId="3C2C01F4" w14:textId="1F308246" w:rsidR="00B51286" w:rsidRPr="00F66E23" w:rsidRDefault="00B51286" w:rsidP="00554239">
      <w:pPr>
        <w:spacing w:line="360" w:lineRule="auto"/>
        <w:jc w:val="both"/>
        <w:rPr>
          <w:rFonts w:asciiTheme="majorHAnsi" w:hAnsiTheme="majorHAnsi" w:cstheme="majorHAnsi"/>
        </w:rPr>
      </w:pPr>
      <w:r w:rsidRPr="00F66E23">
        <w:rPr>
          <w:rFonts w:asciiTheme="majorHAnsi" w:hAnsiTheme="majorHAnsi" w:cstheme="majorHAnsi"/>
        </w:rPr>
        <w:t>Fig.</w:t>
      </w:r>
      <w:r w:rsidR="00F66E23">
        <w:rPr>
          <w:rFonts w:asciiTheme="majorHAnsi" w:hAnsiTheme="majorHAnsi" w:cstheme="majorHAnsi"/>
        </w:rPr>
        <w:t>5.9.</w:t>
      </w:r>
      <w:r w:rsidRPr="00F66E23">
        <w:rPr>
          <w:rFonts w:asciiTheme="majorHAnsi" w:hAnsiTheme="majorHAnsi" w:cstheme="majorHAnsi"/>
        </w:rPr>
        <w:t xml:space="preserve"> Esports journalist backgrounds</w:t>
      </w:r>
    </w:p>
    <w:p w14:paraId="1D7D78B0" w14:textId="77777777" w:rsidR="00B51286" w:rsidRDefault="00B51286" w:rsidP="00554239">
      <w:pPr>
        <w:spacing w:line="360" w:lineRule="auto"/>
        <w:jc w:val="both"/>
        <w:rPr>
          <w:rFonts w:asciiTheme="minorHAnsi" w:hAnsiTheme="minorHAnsi" w:cstheme="minorHAnsi"/>
        </w:rPr>
      </w:pPr>
    </w:p>
    <w:p w14:paraId="3B802BC1" w14:textId="7EBF56C4" w:rsidR="00554239" w:rsidRPr="00254320" w:rsidRDefault="00B51286" w:rsidP="00554239">
      <w:pPr>
        <w:spacing w:line="360" w:lineRule="auto"/>
        <w:jc w:val="both"/>
        <w:rPr>
          <w:rFonts w:asciiTheme="minorHAnsi" w:hAnsiTheme="minorHAnsi" w:cstheme="minorHAnsi"/>
        </w:rPr>
      </w:pPr>
      <w:r>
        <w:rPr>
          <w:rFonts w:asciiTheme="minorHAnsi" w:hAnsiTheme="minorHAnsi" w:cstheme="minorHAnsi"/>
        </w:rPr>
        <w:t>The data in the table is significant when c</w:t>
      </w:r>
      <w:r w:rsidR="00554239" w:rsidRPr="00254320">
        <w:rPr>
          <w:rFonts w:asciiTheme="minorHAnsi" w:hAnsiTheme="minorHAnsi" w:cstheme="minorHAnsi"/>
        </w:rPr>
        <w:t xml:space="preserve">omparing </w:t>
      </w:r>
      <w:r>
        <w:rPr>
          <w:rFonts w:asciiTheme="minorHAnsi" w:hAnsiTheme="minorHAnsi" w:cstheme="minorHAnsi"/>
        </w:rPr>
        <w:t>against</w:t>
      </w:r>
      <w:r w:rsidR="00554239" w:rsidRPr="00254320">
        <w:rPr>
          <w:rFonts w:asciiTheme="minorHAnsi" w:hAnsiTheme="minorHAnsi" w:cstheme="minorHAnsi"/>
        </w:rPr>
        <w:t xml:space="preserve"> mainstream journalism where 98% of new entrants have an undergraduate degree in journalism and 36% a Masters (</w:t>
      </w:r>
      <w:r w:rsidR="00F66E23">
        <w:rPr>
          <w:rFonts w:asciiTheme="minorHAnsi" w:hAnsiTheme="minorHAnsi" w:cstheme="minorHAnsi"/>
        </w:rPr>
        <w:t>Newman,</w:t>
      </w:r>
      <w:r w:rsidR="00554239" w:rsidRPr="00254320">
        <w:rPr>
          <w:rFonts w:asciiTheme="minorHAnsi" w:hAnsiTheme="minorHAnsi" w:cstheme="minorHAnsi"/>
        </w:rPr>
        <w:t xml:space="preserve"> 2015). 87% have completed a period of work experience in the industry before entering the profession </w:t>
      </w:r>
      <w:r w:rsidR="00C16EF9">
        <w:rPr>
          <w:rFonts w:asciiTheme="minorHAnsi" w:hAnsiTheme="minorHAnsi" w:cstheme="minorHAnsi"/>
        </w:rPr>
        <w:t>(</w:t>
      </w:r>
      <w:proofErr w:type="spellStart"/>
      <w:r w:rsidR="00C16EF9">
        <w:rPr>
          <w:rFonts w:asciiTheme="minorHAnsi" w:hAnsiTheme="minorHAnsi" w:cstheme="minorHAnsi"/>
        </w:rPr>
        <w:t>Spilsbury</w:t>
      </w:r>
      <w:proofErr w:type="spellEnd"/>
      <w:r w:rsidR="00C16EF9">
        <w:rPr>
          <w:rFonts w:asciiTheme="minorHAnsi" w:hAnsiTheme="minorHAnsi" w:cstheme="minorHAnsi"/>
        </w:rPr>
        <w:t>,</w:t>
      </w:r>
      <w:r w:rsidR="00554239" w:rsidRPr="00254320">
        <w:rPr>
          <w:rFonts w:asciiTheme="minorHAnsi" w:hAnsiTheme="minorHAnsi" w:cstheme="minorHAnsi"/>
        </w:rPr>
        <w:t xml:space="preserve"> 2018). </w:t>
      </w:r>
    </w:p>
    <w:p w14:paraId="5B88A525" w14:textId="24346139" w:rsidR="00D72DAB" w:rsidRPr="00254320" w:rsidRDefault="00D72DAB" w:rsidP="00554239">
      <w:pPr>
        <w:spacing w:line="360" w:lineRule="auto"/>
        <w:jc w:val="both"/>
        <w:rPr>
          <w:rFonts w:asciiTheme="minorHAnsi" w:hAnsiTheme="minorHAnsi" w:cstheme="minorHAnsi"/>
        </w:rPr>
      </w:pPr>
    </w:p>
    <w:p w14:paraId="32808B5B" w14:textId="4023772B" w:rsidR="00D72DAB" w:rsidRPr="009D16C1" w:rsidRDefault="00D72DAB" w:rsidP="009D16C1">
      <w:pPr>
        <w:spacing w:line="360" w:lineRule="auto"/>
        <w:jc w:val="both"/>
        <w:rPr>
          <w:rFonts w:asciiTheme="minorHAnsi" w:hAnsiTheme="minorHAnsi" w:cstheme="minorHAnsi"/>
        </w:rPr>
      </w:pPr>
      <w:r w:rsidRPr="00254320">
        <w:rPr>
          <w:rFonts w:asciiTheme="minorHAnsi" w:hAnsiTheme="minorHAnsi" w:cstheme="minorHAnsi"/>
        </w:rPr>
        <w:t xml:space="preserve">With 62.5% not having completed any education in journalism and 75% not having any prior work experience before working as a journalist, this explains why many of the esports </w:t>
      </w:r>
      <w:r w:rsidRPr="00254320">
        <w:rPr>
          <w:rFonts w:asciiTheme="minorHAnsi" w:hAnsiTheme="minorHAnsi" w:cstheme="minorHAnsi"/>
        </w:rPr>
        <w:lastRenderedPageBreak/>
        <w:t>journalists interviewed expressed difficulties with some of the basic skills needed for reporting.</w:t>
      </w:r>
      <w:r w:rsidRPr="00254320">
        <w:rPr>
          <w:rFonts w:asciiTheme="minorHAnsi" w:hAnsiTheme="minorHAnsi" w:cstheme="minorHAnsi"/>
          <w:sz w:val="22"/>
          <w:szCs w:val="22"/>
        </w:rPr>
        <w:t xml:space="preserve"> </w:t>
      </w:r>
      <w:r w:rsidRPr="00254320">
        <w:rPr>
          <w:rFonts w:asciiTheme="minorHAnsi" w:hAnsiTheme="minorHAnsi" w:cstheme="minorHAnsi"/>
        </w:rPr>
        <w:t xml:space="preserve">Editor of the </w:t>
      </w:r>
      <w:r w:rsidR="00C16EF9">
        <w:rPr>
          <w:rFonts w:asciiTheme="minorHAnsi" w:hAnsiTheme="minorHAnsi" w:cstheme="minorHAnsi"/>
          <w:i/>
          <w:iCs/>
        </w:rPr>
        <w:t>E</w:t>
      </w:r>
      <w:r w:rsidRPr="00C16EF9">
        <w:rPr>
          <w:rFonts w:asciiTheme="minorHAnsi" w:hAnsiTheme="minorHAnsi" w:cstheme="minorHAnsi"/>
          <w:i/>
          <w:iCs/>
        </w:rPr>
        <w:t xml:space="preserve">sports </w:t>
      </w:r>
      <w:r w:rsidR="00C16EF9">
        <w:rPr>
          <w:rFonts w:asciiTheme="minorHAnsi" w:hAnsiTheme="minorHAnsi" w:cstheme="minorHAnsi"/>
          <w:i/>
          <w:iCs/>
        </w:rPr>
        <w:t>I</w:t>
      </w:r>
      <w:r w:rsidRPr="00C16EF9">
        <w:rPr>
          <w:rFonts w:asciiTheme="minorHAnsi" w:hAnsiTheme="minorHAnsi" w:cstheme="minorHAnsi"/>
          <w:i/>
          <w:iCs/>
        </w:rPr>
        <w:t>nsider</w:t>
      </w:r>
      <w:r w:rsidRPr="00254320">
        <w:rPr>
          <w:rFonts w:asciiTheme="minorHAnsi" w:hAnsiTheme="minorHAnsi" w:cstheme="minorHAnsi"/>
        </w:rPr>
        <w:t xml:space="preserve">, Fitch, explains he started with </w:t>
      </w:r>
      <w:r w:rsidR="00475971">
        <w:rPr>
          <w:rFonts w:asciiTheme="minorHAnsi" w:hAnsiTheme="minorHAnsi" w:cstheme="minorHAnsi"/>
        </w:rPr>
        <w:t>“</w:t>
      </w:r>
      <w:r w:rsidRPr="00254320">
        <w:rPr>
          <w:rFonts w:asciiTheme="minorHAnsi" w:hAnsiTheme="minorHAnsi" w:cstheme="minorHAnsi"/>
        </w:rPr>
        <w:t>very limited writing and journalism experience</w:t>
      </w:r>
      <w:r w:rsidR="00475971">
        <w:rPr>
          <w:rFonts w:asciiTheme="minorHAnsi" w:hAnsiTheme="minorHAnsi" w:cstheme="minorHAnsi"/>
        </w:rPr>
        <w:t>”</w:t>
      </w:r>
      <w:r w:rsidRPr="00254320">
        <w:rPr>
          <w:rFonts w:asciiTheme="minorHAnsi" w:hAnsiTheme="minorHAnsi" w:cstheme="minorHAnsi"/>
        </w:rPr>
        <w:t xml:space="preserve"> (Fitch</w:t>
      </w:r>
      <w:r w:rsidR="00475971">
        <w:rPr>
          <w:rFonts w:asciiTheme="minorHAnsi" w:hAnsiTheme="minorHAnsi" w:cstheme="minorHAnsi"/>
        </w:rPr>
        <w:t>, Interview, 08/07/</w:t>
      </w:r>
      <w:r w:rsidRPr="00254320">
        <w:rPr>
          <w:rFonts w:asciiTheme="minorHAnsi" w:hAnsiTheme="minorHAnsi" w:cstheme="minorHAnsi"/>
        </w:rPr>
        <w:t>20).</w:t>
      </w:r>
      <w:r w:rsidRPr="00254320">
        <w:rPr>
          <w:rFonts w:asciiTheme="minorHAnsi" w:hAnsiTheme="minorHAnsi" w:cstheme="minorHAnsi"/>
          <w:i/>
        </w:rPr>
        <w:t xml:space="preserve">  </w:t>
      </w:r>
      <w:r w:rsidRPr="00254320">
        <w:rPr>
          <w:rFonts w:asciiTheme="minorHAnsi" w:hAnsiTheme="minorHAnsi" w:cstheme="minorHAnsi"/>
        </w:rPr>
        <w:t>Senior writer Murray</w:t>
      </w:r>
      <w:r w:rsidR="00E22D33" w:rsidRPr="00254320">
        <w:rPr>
          <w:rFonts w:asciiTheme="minorHAnsi" w:hAnsiTheme="minorHAnsi" w:cstheme="minorHAnsi"/>
        </w:rPr>
        <w:t xml:space="preserve"> (2020)</w:t>
      </w:r>
      <w:r w:rsidRPr="00254320">
        <w:rPr>
          <w:rFonts w:asciiTheme="minorHAnsi" w:hAnsiTheme="minorHAnsi" w:cstheme="minorHAnsi"/>
        </w:rPr>
        <w:t xml:space="preserve"> illustrates further:</w:t>
      </w:r>
      <w:r w:rsidR="009D16C1">
        <w:rPr>
          <w:rFonts w:asciiTheme="minorHAnsi" w:hAnsiTheme="minorHAnsi" w:cstheme="minorHAnsi"/>
        </w:rPr>
        <w:t xml:space="preserve"> </w:t>
      </w:r>
      <w:r w:rsidR="009D16C1" w:rsidRPr="009D16C1">
        <w:rPr>
          <w:rFonts w:asciiTheme="minorHAnsi" w:hAnsiTheme="minorHAnsi" w:cstheme="minorHAnsi"/>
        </w:rPr>
        <w:t>“</w:t>
      </w:r>
      <w:r w:rsidRPr="009D16C1">
        <w:rPr>
          <w:rFonts w:asciiTheme="minorHAnsi" w:hAnsiTheme="minorHAnsi" w:cstheme="minorHAnsi"/>
        </w:rPr>
        <w:t>I had to Google how to do transcription the first time I got an interview and for the first several years, I was doing email interviews only because I didn't know how to record a phone interview. There's a lot of those sorts of basic simple, techniques and experiences that a lot of writers in the esports space just don't have</w:t>
      </w:r>
      <w:r w:rsidR="009D16C1">
        <w:rPr>
          <w:rFonts w:asciiTheme="minorHAnsi" w:hAnsiTheme="minorHAnsi" w:cstheme="minorHAnsi"/>
        </w:rPr>
        <w:t>” (Murray</w:t>
      </w:r>
      <w:r w:rsidR="00475971">
        <w:rPr>
          <w:rFonts w:asciiTheme="minorHAnsi" w:hAnsiTheme="minorHAnsi" w:cstheme="minorHAnsi"/>
        </w:rPr>
        <w:t>, Interview, 3/12/20</w:t>
      </w:r>
      <w:r w:rsidR="009D16C1">
        <w:rPr>
          <w:rFonts w:asciiTheme="minorHAnsi" w:hAnsiTheme="minorHAnsi" w:cstheme="minorHAnsi"/>
        </w:rPr>
        <w:t>).</w:t>
      </w:r>
    </w:p>
    <w:p w14:paraId="2C45B070" w14:textId="365A80A7" w:rsidR="00554239" w:rsidRPr="00254320" w:rsidRDefault="00554239" w:rsidP="00554239">
      <w:pPr>
        <w:spacing w:line="360" w:lineRule="auto"/>
        <w:jc w:val="both"/>
        <w:rPr>
          <w:rFonts w:asciiTheme="minorHAnsi" w:hAnsiTheme="minorHAnsi" w:cstheme="minorHAnsi"/>
        </w:rPr>
      </w:pPr>
    </w:p>
    <w:p w14:paraId="088E9048" w14:textId="47D634E4"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lack of practical skills is not the most significant issue about the lack of formal training, however. More important to the tools needed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complete a commission, no journalism education, no prior experience in the industry and only blogging to draw upon (as 75% describe their background prior to their current roles), suggests many could face difficulty in distinguishing the difference between a factual report and an opinion piece </w:t>
      </w:r>
      <w:r w:rsidRPr="00254320">
        <w:rPr>
          <w:rStyle w:val="FootnoteReference"/>
          <w:rFonts w:asciiTheme="minorHAnsi" w:hAnsiTheme="minorHAnsi" w:cstheme="minorHAnsi"/>
        </w:rPr>
        <w:footnoteReference w:id="16"/>
      </w:r>
      <w:r w:rsidRPr="00254320">
        <w:rPr>
          <w:rFonts w:asciiTheme="minorHAnsi" w:hAnsiTheme="minorHAnsi" w:cstheme="minorHAnsi"/>
        </w:rPr>
        <w:t xml:space="preserve">(NUJ 2011; </w:t>
      </w:r>
      <w:r w:rsidR="00C16EF9" w:rsidRPr="00C16EF9">
        <w:rPr>
          <w:rFonts w:asciiTheme="minorHAnsi" w:hAnsiTheme="minorHAnsi" w:cstheme="minorHAnsi"/>
        </w:rPr>
        <w:t>IPSO, 2021b</w:t>
      </w:r>
      <w:r w:rsidRPr="00254320">
        <w:rPr>
          <w:rFonts w:asciiTheme="minorHAnsi" w:hAnsiTheme="minorHAnsi" w:cstheme="minorHAnsi"/>
        </w:rPr>
        <w:t xml:space="preserve">). They may lack the rigor to check the verisimilitude of a story for facts or how to substantiate claims and verify and credit data for stories. They may not understand how a press release is manufactured and the may </w:t>
      </w:r>
      <w:proofErr w:type="gramStart"/>
      <w:r w:rsidRPr="00254320">
        <w:rPr>
          <w:rFonts w:asciiTheme="minorHAnsi" w:hAnsiTheme="minorHAnsi" w:cstheme="minorHAnsi"/>
        </w:rPr>
        <w:t>not feel</w:t>
      </w:r>
      <w:proofErr w:type="gramEnd"/>
      <w:r w:rsidRPr="00254320">
        <w:rPr>
          <w:rFonts w:asciiTheme="minorHAnsi" w:hAnsiTheme="minorHAnsi" w:cstheme="minorHAnsi"/>
        </w:rPr>
        <w:t xml:space="preserve"> confident about independently sourcing a story. Furthermore, not having any formal training means it is highly probably that esports journalists have not been exposed to media law. Libel, defamation, slander, </w:t>
      </w:r>
      <w:proofErr w:type="gramStart"/>
      <w:r w:rsidRPr="00254320">
        <w:rPr>
          <w:rFonts w:asciiTheme="minorHAnsi" w:hAnsiTheme="minorHAnsi" w:cstheme="minorHAnsi"/>
        </w:rPr>
        <w:t>copyright</w:t>
      </w:r>
      <w:proofErr w:type="gramEnd"/>
      <w:r w:rsidRPr="00254320">
        <w:rPr>
          <w:rFonts w:asciiTheme="minorHAnsi" w:hAnsiTheme="minorHAnsi" w:cstheme="minorHAnsi"/>
        </w:rPr>
        <w:t xml:space="preserve"> and potential criminal convictions from compromising a court case, are all very real concerns for journalists. It is not possible to work as a journalist for any mainstream publisher in the UK without demonstrating knowledge of media law, either in the form of a degree or of a National Council for Training Journalists</w:t>
      </w:r>
      <w:r w:rsidRPr="00254320">
        <w:rPr>
          <w:rStyle w:val="FootnoteReference"/>
          <w:rFonts w:asciiTheme="minorHAnsi" w:hAnsiTheme="minorHAnsi" w:cstheme="minorHAnsi"/>
        </w:rPr>
        <w:footnoteReference w:id="17"/>
      </w:r>
      <w:r w:rsidRPr="00254320">
        <w:rPr>
          <w:rFonts w:asciiTheme="minorHAnsi" w:hAnsiTheme="minorHAnsi" w:cstheme="minorHAnsi"/>
        </w:rPr>
        <w:t xml:space="preserve"> (NCTJ) qualification, or from </w:t>
      </w:r>
      <w:r w:rsidR="00C03417">
        <w:rPr>
          <w:rFonts w:asciiTheme="minorHAnsi" w:hAnsiTheme="minorHAnsi" w:cstheme="minorHAnsi"/>
        </w:rPr>
        <w:t xml:space="preserve">regular </w:t>
      </w:r>
      <w:r w:rsidRPr="00254320">
        <w:rPr>
          <w:rFonts w:asciiTheme="minorHAnsi" w:hAnsiTheme="minorHAnsi" w:cstheme="minorHAnsi"/>
        </w:rPr>
        <w:t xml:space="preserve">in-house training modules. </w:t>
      </w:r>
    </w:p>
    <w:p w14:paraId="6041DA98" w14:textId="77777777" w:rsidR="00554239" w:rsidRPr="00254320" w:rsidRDefault="00554239" w:rsidP="00554239">
      <w:pPr>
        <w:spacing w:line="360" w:lineRule="auto"/>
        <w:jc w:val="both"/>
        <w:rPr>
          <w:rFonts w:asciiTheme="minorHAnsi" w:hAnsiTheme="minorHAnsi" w:cstheme="minorHAnsi"/>
        </w:rPr>
      </w:pPr>
    </w:p>
    <w:p w14:paraId="596BDB26" w14:textId="6151DF96"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While the esports journalists weren’t asked specifically about their knowledge of media law, the fact that 62.5% of them have had no formal education in journalism and 75% no industry </w:t>
      </w:r>
      <w:r w:rsidRPr="00254320">
        <w:rPr>
          <w:rFonts w:asciiTheme="minorHAnsi" w:hAnsiTheme="minorHAnsi" w:cstheme="minorHAnsi"/>
        </w:rPr>
        <w:lastRenderedPageBreak/>
        <w:t xml:space="preserve">experience prior to being employed as a journalist, it is probable that they do not have any training in media law. This should be of concern, particularly given the fact that 87% of esports journalists have some responsibility for producing PR content as well as journalism. The potential issues that come with having to service commercial needs as well as editorial can be damaging both for a publisher and for an individual’s professional career. More research is needed about the level of qualifications and training given to esports journalists. </w:t>
      </w:r>
    </w:p>
    <w:p w14:paraId="19C32A28" w14:textId="77777777" w:rsidR="00554239" w:rsidRPr="00254320" w:rsidRDefault="00554239" w:rsidP="00554239">
      <w:pPr>
        <w:spacing w:line="360" w:lineRule="auto"/>
        <w:jc w:val="both"/>
        <w:rPr>
          <w:rFonts w:asciiTheme="minorHAnsi" w:hAnsiTheme="minorHAnsi" w:cstheme="minorHAnsi"/>
        </w:rPr>
      </w:pPr>
    </w:p>
    <w:p w14:paraId="6F3502D7" w14:textId="354F453D"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The lack of training in journalism could also impact on what is perceived by the esports journalists as acceptable working conditions and rates of pay, which make a career as an esports journalist viable or not. The data gathered from the esports journalists shows that both pay and lack of staff contracts are considered as barriers to entry to the profession for esports. While the esports journalists were not asked directly about how much they earned, 60% referenced low salaries and the scarcity of full-time, staff positions. One of the key differences identified between working for an endemic esports publication compared to a mainstream news provider was the lack of adherence to a standard rate of pay, within the industry. Freelance esports journalist, Stubbs</w:t>
      </w:r>
      <w:r w:rsidR="00091D7E" w:rsidRPr="00254320">
        <w:rPr>
          <w:rFonts w:asciiTheme="minorHAnsi" w:hAnsiTheme="minorHAnsi" w:cstheme="minorHAnsi"/>
        </w:rPr>
        <w:t xml:space="preserve"> (2020)</w:t>
      </w:r>
      <w:r w:rsidRPr="00254320">
        <w:rPr>
          <w:rFonts w:asciiTheme="minorHAnsi" w:hAnsiTheme="minorHAnsi" w:cstheme="minorHAnsi"/>
        </w:rPr>
        <w:t xml:space="preserve">, explains how the low rates of pay that seem to be accepted within the industry, are making a career as an esports journalist unviable:  </w:t>
      </w:r>
    </w:p>
    <w:p w14:paraId="5FBAE8CA" w14:textId="5C0E5ED7" w:rsidR="00554239" w:rsidRPr="00C16EF9" w:rsidRDefault="00554239" w:rsidP="00554239">
      <w:pPr>
        <w:spacing w:line="276" w:lineRule="auto"/>
        <w:ind w:left="720"/>
        <w:rPr>
          <w:rFonts w:asciiTheme="minorHAnsi" w:hAnsiTheme="minorHAnsi" w:cstheme="minorHAnsi"/>
        </w:rPr>
      </w:pPr>
      <w:r w:rsidRPr="00C16EF9">
        <w:rPr>
          <w:rFonts w:asciiTheme="minorHAnsi" w:hAnsiTheme="minorHAnsi" w:cstheme="minorHAnsi"/>
        </w:rPr>
        <w:t>If it wasn't for me working for mainstream outlets which pay proper journalists’ rates, then I wouldn't be able to do this fulltime. I don't think there's any esports endemic sites that pay comparable to what any other writing industry does. So, the money is generally terrible unless you're working for, outside of esports, specialists' sites. There's no standard rate. I mean, I've been offered, $5 for 1,000 words before (Stubbs</w:t>
      </w:r>
      <w:r w:rsidR="00475971" w:rsidRPr="00C16EF9">
        <w:rPr>
          <w:rFonts w:asciiTheme="minorHAnsi" w:hAnsiTheme="minorHAnsi" w:cstheme="minorHAnsi"/>
        </w:rPr>
        <w:t>, Interview, 22/07/</w:t>
      </w:r>
      <w:r w:rsidRPr="00C16EF9">
        <w:rPr>
          <w:rFonts w:asciiTheme="minorHAnsi" w:hAnsiTheme="minorHAnsi" w:cstheme="minorHAnsi"/>
        </w:rPr>
        <w:t>20)</w:t>
      </w:r>
      <w:r w:rsidR="009D16C1" w:rsidRPr="00C16EF9">
        <w:rPr>
          <w:rFonts w:asciiTheme="minorHAnsi" w:hAnsiTheme="minorHAnsi" w:cstheme="minorHAnsi"/>
        </w:rPr>
        <w:t>.</w:t>
      </w:r>
    </w:p>
    <w:p w14:paraId="208182CC" w14:textId="77777777" w:rsidR="00554239" w:rsidRPr="00254320" w:rsidRDefault="00554239" w:rsidP="00554239">
      <w:pPr>
        <w:spacing w:line="276" w:lineRule="auto"/>
        <w:ind w:left="720"/>
        <w:rPr>
          <w:rFonts w:asciiTheme="minorHAnsi" w:hAnsiTheme="minorHAnsi" w:cstheme="minorHAnsi"/>
          <w:sz w:val="22"/>
          <w:szCs w:val="22"/>
        </w:rPr>
      </w:pPr>
    </w:p>
    <w:p w14:paraId="238397CA" w14:textId="12A8658E"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The standard rates of pay for journalists in the UK are monitored by the unions and the National Union of Journalists (NUJ) publishes a Fees guide annually with rates per 1000 words</w:t>
      </w:r>
      <w:r w:rsidRPr="00254320">
        <w:rPr>
          <w:rStyle w:val="FootnoteReference"/>
          <w:rFonts w:asciiTheme="minorHAnsi" w:hAnsiTheme="minorHAnsi" w:cstheme="minorHAnsi"/>
        </w:rPr>
        <w:footnoteReference w:id="18"/>
      </w:r>
      <w:r w:rsidRPr="00254320">
        <w:rPr>
          <w:rFonts w:asciiTheme="minorHAnsi" w:hAnsiTheme="minorHAnsi" w:cstheme="minorHAnsi"/>
        </w:rPr>
        <w:t xml:space="preserve">. The guide is based on average fees paid for written news and features, photography, and broadcast elements such as video and audio packages. There is noticeably no reference in the guide to any esports publishers. The sector is not represented at all. Interestingly the only piece of content listed by a publisher which is </w:t>
      </w:r>
      <w:proofErr w:type="gramStart"/>
      <w:r w:rsidRPr="00254320">
        <w:rPr>
          <w:rFonts w:asciiTheme="minorHAnsi" w:hAnsiTheme="minorHAnsi" w:cstheme="minorHAnsi"/>
        </w:rPr>
        <w:t>in the area of</w:t>
      </w:r>
      <w:proofErr w:type="gramEnd"/>
      <w:r w:rsidRPr="00254320">
        <w:rPr>
          <w:rFonts w:asciiTheme="minorHAnsi" w:hAnsiTheme="minorHAnsi" w:cstheme="minorHAnsi"/>
        </w:rPr>
        <w:t xml:space="preserve"> esports pays very poor rates. For a 2,000-word feature written for the gamer network </w:t>
      </w:r>
      <w:r w:rsidRPr="00254320">
        <w:rPr>
          <w:rFonts w:asciiTheme="minorHAnsi" w:hAnsiTheme="minorHAnsi" w:cstheme="minorHAnsi"/>
          <w:i/>
          <w:iCs/>
        </w:rPr>
        <w:t>Eurogamer</w:t>
      </w:r>
      <w:r w:rsidRPr="00254320">
        <w:rPr>
          <w:rFonts w:asciiTheme="minorHAnsi" w:hAnsiTheme="minorHAnsi" w:cstheme="minorHAnsi"/>
        </w:rPr>
        <w:t xml:space="preserve">, the fee the journalist </w:t>
      </w:r>
      <w:r w:rsidRPr="00254320">
        <w:rPr>
          <w:rFonts w:asciiTheme="minorHAnsi" w:hAnsiTheme="minorHAnsi" w:cstheme="minorHAnsi"/>
        </w:rPr>
        <w:lastRenderedPageBreak/>
        <w:t xml:space="preserve">received for this piece of work was £60. While this is not esports per se, it is about gaming, and if compared to the rates paid for a sports news piece in the </w:t>
      </w:r>
      <w:r w:rsidRPr="00254320">
        <w:rPr>
          <w:rFonts w:asciiTheme="minorHAnsi" w:hAnsiTheme="minorHAnsi" w:cstheme="minorHAnsi"/>
          <w:i/>
          <w:iCs/>
        </w:rPr>
        <w:t xml:space="preserve">I </w:t>
      </w:r>
      <w:r w:rsidRPr="00254320">
        <w:rPr>
          <w:rFonts w:asciiTheme="minorHAnsi" w:hAnsiTheme="minorHAnsi" w:cstheme="minorHAnsi"/>
        </w:rPr>
        <w:t xml:space="preserve">newspaper: £260 for 700 words or for a feature in the </w:t>
      </w:r>
      <w:r w:rsidRPr="00254320">
        <w:rPr>
          <w:rFonts w:asciiTheme="minorHAnsi" w:hAnsiTheme="minorHAnsi" w:cstheme="minorHAnsi"/>
          <w:i/>
          <w:iCs/>
        </w:rPr>
        <w:t>Times</w:t>
      </w:r>
      <w:r w:rsidRPr="00254320">
        <w:rPr>
          <w:rFonts w:asciiTheme="minorHAnsi" w:hAnsiTheme="minorHAnsi" w:cstheme="minorHAnsi"/>
        </w:rPr>
        <w:t xml:space="preserve">: £800 for 700 words, it does seem to corroborate the findings from this study that point to low pay for the sector. </w:t>
      </w:r>
      <w:r w:rsidR="009F631A" w:rsidRPr="009F631A">
        <w:rPr>
          <w:rFonts w:asciiTheme="minorHAnsi" w:hAnsiTheme="minorHAnsi" w:cstheme="minorHAnsi"/>
        </w:rPr>
        <w:t>Why there is such a difference in pay rates is not clear.</w:t>
      </w:r>
    </w:p>
    <w:p w14:paraId="0A62E565" w14:textId="77777777" w:rsidR="00554239" w:rsidRPr="00254320" w:rsidRDefault="00554239" w:rsidP="00554239">
      <w:pPr>
        <w:spacing w:line="360" w:lineRule="auto"/>
        <w:jc w:val="both"/>
        <w:rPr>
          <w:rFonts w:asciiTheme="minorHAnsi" w:hAnsiTheme="minorHAnsi" w:cstheme="minorHAnsi"/>
        </w:rPr>
      </w:pPr>
    </w:p>
    <w:p w14:paraId="0F071256" w14:textId="42CC087F" w:rsidR="00554239" w:rsidRPr="00254320" w:rsidRDefault="00C03417" w:rsidP="00554239">
      <w:pPr>
        <w:spacing w:line="360" w:lineRule="auto"/>
        <w:jc w:val="both"/>
        <w:rPr>
          <w:rFonts w:asciiTheme="minorHAnsi" w:hAnsiTheme="minorHAnsi" w:cstheme="minorHAnsi"/>
        </w:rPr>
      </w:pPr>
      <w:r>
        <w:rPr>
          <w:rFonts w:asciiTheme="minorHAnsi" w:hAnsiTheme="minorHAnsi" w:cstheme="minorHAnsi"/>
        </w:rPr>
        <w:t>C</w:t>
      </w:r>
      <w:r w:rsidR="00554239" w:rsidRPr="00254320">
        <w:rPr>
          <w:rFonts w:asciiTheme="minorHAnsi" w:hAnsiTheme="minorHAnsi" w:cstheme="minorHAnsi"/>
        </w:rPr>
        <w:t>ross referencing the size of audience of each publisher suggests that pay is not correlated to the size o</w:t>
      </w:r>
      <w:r w:rsidR="00A31F9D">
        <w:rPr>
          <w:rFonts w:asciiTheme="minorHAnsi" w:hAnsiTheme="minorHAnsi" w:cstheme="minorHAnsi"/>
        </w:rPr>
        <w:t>f</w:t>
      </w:r>
      <w:r w:rsidR="00554239" w:rsidRPr="00254320">
        <w:rPr>
          <w:rFonts w:asciiTheme="minorHAnsi" w:hAnsiTheme="minorHAnsi" w:cstheme="minorHAnsi"/>
        </w:rPr>
        <w:t xml:space="preserve"> the audience. </w:t>
      </w:r>
      <w:r w:rsidR="00554239" w:rsidRPr="00C16EF9">
        <w:rPr>
          <w:rFonts w:asciiTheme="minorHAnsi" w:hAnsiTheme="minorHAnsi" w:cstheme="minorHAnsi"/>
        </w:rPr>
        <w:t>The</w:t>
      </w:r>
      <w:r w:rsidR="00554239" w:rsidRPr="00C16EF9">
        <w:rPr>
          <w:rFonts w:asciiTheme="minorHAnsi" w:hAnsiTheme="minorHAnsi" w:cstheme="minorHAnsi"/>
          <w:i/>
          <w:iCs/>
        </w:rPr>
        <w:t xml:space="preserve"> Times</w:t>
      </w:r>
      <w:r w:rsidR="00554239" w:rsidRPr="00254320">
        <w:rPr>
          <w:rFonts w:asciiTheme="minorHAnsi" w:hAnsiTheme="minorHAnsi" w:cstheme="minorHAnsi"/>
        </w:rPr>
        <w:t xml:space="preserve"> newspaper has a monthly unique online audience of 36.8 million, the Eurogamer, 13.3 million.</w:t>
      </w:r>
      <w:r w:rsidR="00554239" w:rsidRPr="00254320">
        <w:rPr>
          <w:rStyle w:val="FootnoteReference"/>
          <w:rFonts w:asciiTheme="minorHAnsi" w:hAnsiTheme="minorHAnsi" w:cstheme="minorHAnsi"/>
        </w:rPr>
        <w:footnoteReference w:id="19"/>
      </w:r>
      <w:r w:rsidR="00554239" w:rsidRPr="00254320">
        <w:rPr>
          <w:rFonts w:asciiTheme="minorHAnsi" w:hAnsiTheme="minorHAnsi" w:cstheme="minorHAnsi"/>
        </w:rPr>
        <w:t xml:space="preserve"> This difference of 36% doesn’t account for the difference between pay rates. The pay for the piece of content on Eurogamer was 92.5% lower than for the </w:t>
      </w:r>
      <w:r w:rsidR="00554239" w:rsidRPr="00C16EF9">
        <w:rPr>
          <w:rFonts w:asciiTheme="minorHAnsi" w:hAnsiTheme="minorHAnsi" w:cstheme="minorHAnsi"/>
          <w:i/>
          <w:iCs/>
        </w:rPr>
        <w:t>Times</w:t>
      </w:r>
      <w:r w:rsidR="00554239" w:rsidRPr="00254320">
        <w:rPr>
          <w:rFonts w:asciiTheme="minorHAnsi" w:hAnsiTheme="minorHAnsi" w:cstheme="minorHAnsi"/>
        </w:rPr>
        <w:t xml:space="preserve">. Given the global size of the esports </w:t>
      </w:r>
      <w:r w:rsidR="00A31F9D">
        <w:rPr>
          <w:rFonts w:asciiTheme="minorHAnsi" w:hAnsiTheme="minorHAnsi" w:cstheme="minorHAnsi"/>
        </w:rPr>
        <w:t xml:space="preserve">sector </w:t>
      </w:r>
      <w:r w:rsidR="00554239" w:rsidRPr="00254320">
        <w:rPr>
          <w:rFonts w:asciiTheme="minorHAnsi" w:hAnsiTheme="minorHAnsi" w:cstheme="minorHAnsi"/>
        </w:rPr>
        <w:t>is predicted to pass 500 million by the end of 2022, (</w:t>
      </w:r>
      <w:proofErr w:type="spellStart"/>
      <w:r w:rsidR="00554239" w:rsidRPr="00254320">
        <w:rPr>
          <w:rFonts w:asciiTheme="minorHAnsi" w:hAnsiTheme="minorHAnsi" w:cstheme="minorHAnsi"/>
        </w:rPr>
        <w:t>Newzoo</w:t>
      </w:r>
      <w:proofErr w:type="spellEnd"/>
      <w:r w:rsidR="00091D7E" w:rsidRPr="00254320">
        <w:rPr>
          <w:rFonts w:asciiTheme="minorHAnsi" w:hAnsiTheme="minorHAnsi" w:cstheme="minorHAnsi"/>
        </w:rPr>
        <w:t xml:space="preserve"> </w:t>
      </w:r>
      <w:r w:rsidR="00554239" w:rsidRPr="00254320">
        <w:rPr>
          <w:rFonts w:asciiTheme="minorHAnsi" w:hAnsiTheme="minorHAnsi" w:cstheme="minorHAnsi"/>
        </w:rPr>
        <w:t xml:space="preserve">2022), it is surprising that esports does not register anywhere on the NUJ site. Additionally, the fact that esports content is not represented in any way in the NUJ’s Fees guide, which is dependent on journalists submitting what they have been paid for commissions, suggests that esports journalists are not engaging with the NUJ. </w:t>
      </w:r>
    </w:p>
    <w:p w14:paraId="1D571B07" w14:textId="77777777"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 </w:t>
      </w:r>
    </w:p>
    <w:p w14:paraId="2100128F" w14:textId="323321B1" w:rsidR="00D72DAB" w:rsidRPr="00C03417" w:rsidRDefault="00C03417" w:rsidP="00C03417">
      <w:pPr>
        <w:spacing w:line="360" w:lineRule="auto"/>
        <w:jc w:val="both"/>
        <w:rPr>
          <w:rFonts w:asciiTheme="minorHAnsi" w:hAnsiTheme="minorHAnsi" w:cstheme="minorHAnsi"/>
        </w:rPr>
      </w:pPr>
      <w:r w:rsidRPr="00C03417">
        <w:rPr>
          <w:rFonts w:asciiTheme="minorHAnsi" w:hAnsiTheme="minorHAnsi" w:cstheme="minorHAnsi"/>
        </w:rPr>
        <w:t>The absence of any reference to the National Union of Journalists (NUJ) or the British Association of Journalists (BAJ) in terms of standard rates of pay and/or contracts of employment was noted among the interviewed esports journalists. In the United Kingdom, journalism students commonly apply for a press pass as a crucial step in their transition from being a student to becoming a professional. This application process is usually facilitated through the NUJ or the BAJ, and the attainment of a press pass is typically synonymous with membership in either union. Given that the majority (62.5%) of esports journalists lack formal journalism training, it is likely that union membership is not a prevalent practice among this group.</w:t>
      </w:r>
    </w:p>
    <w:p w14:paraId="364EE0FA" w14:textId="77777777" w:rsidR="009D16C1" w:rsidRDefault="009D16C1" w:rsidP="00C337D9">
      <w:pPr>
        <w:spacing w:line="360" w:lineRule="auto"/>
        <w:jc w:val="both"/>
        <w:rPr>
          <w:rFonts w:asciiTheme="minorHAnsi" w:hAnsiTheme="minorHAnsi" w:cstheme="minorHAnsi"/>
          <w:b/>
          <w:bCs/>
        </w:rPr>
      </w:pPr>
    </w:p>
    <w:p w14:paraId="5DE01CDF" w14:textId="1CFB67D2" w:rsidR="00554239" w:rsidRDefault="00C337D9" w:rsidP="00C337D9">
      <w:pPr>
        <w:spacing w:line="360" w:lineRule="auto"/>
        <w:jc w:val="both"/>
        <w:rPr>
          <w:rFonts w:asciiTheme="minorHAnsi" w:hAnsiTheme="minorHAnsi" w:cstheme="minorHAnsi"/>
          <w:b/>
          <w:bCs/>
        </w:rPr>
      </w:pPr>
      <w:r>
        <w:rPr>
          <w:rFonts w:asciiTheme="minorHAnsi" w:hAnsiTheme="minorHAnsi" w:cstheme="minorHAnsi"/>
          <w:b/>
          <w:bCs/>
        </w:rPr>
        <w:t>Key Finding: (2) E</w:t>
      </w:r>
      <w:r w:rsidR="00554239" w:rsidRPr="00C337D9">
        <w:rPr>
          <w:rFonts w:asciiTheme="minorHAnsi" w:hAnsiTheme="minorHAnsi" w:cstheme="minorHAnsi"/>
          <w:b/>
          <w:bCs/>
        </w:rPr>
        <w:t xml:space="preserve">sports journalists don’t identify as </w:t>
      </w:r>
      <w:proofErr w:type="gramStart"/>
      <w:r w:rsidR="00554239" w:rsidRPr="00C337D9">
        <w:rPr>
          <w:rFonts w:asciiTheme="minorHAnsi" w:hAnsiTheme="minorHAnsi" w:cstheme="minorHAnsi"/>
          <w:b/>
          <w:bCs/>
        </w:rPr>
        <w:t>journalists</w:t>
      </w:r>
      <w:proofErr w:type="gramEnd"/>
    </w:p>
    <w:p w14:paraId="79C08275" w14:textId="7CAD971F"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Only 25% of the esports journalists interviewed referred to themselves as journalists; 75% opting for the term writer or editor instead. The lack of reference to the terms journalist and journalism was also absent in the language used to describe working practice. Editor for the </w:t>
      </w:r>
      <w:r w:rsidRPr="00254320">
        <w:rPr>
          <w:rFonts w:asciiTheme="minorHAnsi" w:hAnsiTheme="minorHAnsi" w:cstheme="minorHAnsi"/>
          <w:i/>
          <w:iCs/>
        </w:rPr>
        <w:lastRenderedPageBreak/>
        <w:t>esports Insider</w:t>
      </w:r>
      <w:r w:rsidRPr="00254320">
        <w:rPr>
          <w:rFonts w:asciiTheme="minorHAnsi" w:hAnsiTheme="minorHAnsi" w:cstheme="minorHAnsi"/>
        </w:rPr>
        <w:t xml:space="preserve">, Adam Fitch describes his role as managing a team of ‘writers’. He does not refer to them as journalists. Instead, what is referenced frequently during the interviews are the terms blogger and blogging. 75% of the esports journalists interviewed use these terms to describe their background into the profession. This is significant because it may signal another reason why there was a lack of referencing of either union by the esports journalists. Both the National Union of Journalists (NUJ) and the British Association of Journalists (BAJ) orientate to the mainstream news </w:t>
      </w:r>
      <w:proofErr w:type="gramStart"/>
      <w:r w:rsidRPr="00254320">
        <w:rPr>
          <w:rFonts w:asciiTheme="minorHAnsi" w:hAnsiTheme="minorHAnsi" w:cstheme="minorHAnsi"/>
        </w:rPr>
        <w:t>organisations</w:t>
      </w:r>
      <w:proofErr w:type="gramEnd"/>
      <w:r w:rsidRPr="00254320">
        <w:rPr>
          <w:rFonts w:asciiTheme="minorHAnsi" w:hAnsiTheme="minorHAnsi" w:cstheme="minorHAnsi"/>
        </w:rPr>
        <w:t xml:space="preserve"> and it is only in the past 20 years that there have been changes made to open up to those journalists working online and to those working for trade and consumer publications. The BAJ does </w:t>
      </w:r>
      <w:r w:rsidR="00D72DAB" w:rsidRPr="00254320">
        <w:rPr>
          <w:rFonts w:asciiTheme="minorHAnsi" w:hAnsiTheme="minorHAnsi" w:cstheme="minorHAnsi"/>
        </w:rPr>
        <w:t>‘</w:t>
      </w:r>
      <w:r w:rsidRPr="00254320">
        <w:rPr>
          <w:rFonts w:asciiTheme="minorHAnsi" w:hAnsiTheme="minorHAnsi" w:cstheme="minorHAnsi"/>
        </w:rPr>
        <w:t xml:space="preserve">not issue UK press cards to vloggers or </w:t>
      </w:r>
      <w:proofErr w:type="gramStart"/>
      <w:r w:rsidRPr="00254320">
        <w:rPr>
          <w:rFonts w:asciiTheme="minorHAnsi" w:hAnsiTheme="minorHAnsi" w:cstheme="minorHAnsi"/>
        </w:rPr>
        <w:t>bloggers</w:t>
      </w:r>
      <w:r w:rsidR="00D72DAB" w:rsidRPr="00254320">
        <w:rPr>
          <w:rFonts w:asciiTheme="minorHAnsi" w:hAnsiTheme="minorHAnsi" w:cstheme="minorHAnsi"/>
        </w:rPr>
        <w:t>’</w:t>
      </w:r>
      <w:proofErr w:type="gramEnd"/>
      <w:r w:rsidRPr="00254320">
        <w:rPr>
          <w:rFonts w:asciiTheme="minorHAnsi" w:hAnsiTheme="minorHAnsi" w:cstheme="minorHAnsi"/>
        </w:rPr>
        <w:t>. This indicates that there is still a division between traditional journalism and newer genres. Bloggers were also discounted from the Reuters report which sought to capture the landscape of journalism in the UK in 2016. (</w:t>
      </w:r>
      <w:r w:rsidR="00104EBC">
        <w:rPr>
          <w:rFonts w:asciiTheme="minorHAnsi" w:hAnsiTheme="minorHAnsi" w:cstheme="minorHAnsi"/>
        </w:rPr>
        <w:t>Newman,</w:t>
      </w:r>
      <w:r w:rsidRPr="00254320">
        <w:rPr>
          <w:rFonts w:asciiTheme="minorHAnsi" w:hAnsiTheme="minorHAnsi" w:cstheme="minorHAnsi"/>
        </w:rPr>
        <w:t xml:space="preserve"> 2016). With many esports journalists identifying as having come from a background in blogging, they may feel that they are framed as non-journalists and the unions therefore, not relevant to them.  </w:t>
      </w:r>
    </w:p>
    <w:p w14:paraId="6959AE79" w14:textId="77777777" w:rsidR="00554239" w:rsidRPr="00254320" w:rsidRDefault="00554239" w:rsidP="00554239">
      <w:pPr>
        <w:spacing w:line="360" w:lineRule="auto"/>
        <w:jc w:val="both"/>
        <w:rPr>
          <w:rFonts w:asciiTheme="minorHAnsi" w:hAnsiTheme="minorHAnsi" w:cstheme="minorHAnsi"/>
        </w:rPr>
      </w:pPr>
    </w:p>
    <w:p w14:paraId="637FA3BD" w14:textId="54DDEB6C" w:rsidR="00F83CF5" w:rsidRDefault="00C337D9" w:rsidP="00C337D9">
      <w:pPr>
        <w:spacing w:line="360" w:lineRule="auto"/>
        <w:jc w:val="both"/>
        <w:rPr>
          <w:rFonts w:asciiTheme="minorHAnsi" w:hAnsiTheme="minorHAnsi" w:cstheme="minorHAnsi"/>
          <w:b/>
          <w:bCs/>
        </w:rPr>
      </w:pPr>
      <w:r>
        <w:rPr>
          <w:rFonts w:asciiTheme="minorHAnsi" w:hAnsiTheme="minorHAnsi" w:cstheme="minorHAnsi"/>
          <w:b/>
          <w:bCs/>
        </w:rPr>
        <w:t>Key Finding: (3) E</w:t>
      </w:r>
      <w:r w:rsidR="00554239" w:rsidRPr="00C337D9">
        <w:rPr>
          <w:rFonts w:asciiTheme="minorHAnsi" w:hAnsiTheme="minorHAnsi" w:cstheme="minorHAnsi"/>
          <w:b/>
          <w:bCs/>
        </w:rPr>
        <w:t xml:space="preserve">sports journalism is dependent on press </w:t>
      </w:r>
      <w:proofErr w:type="gramStart"/>
      <w:r w:rsidR="00554239" w:rsidRPr="00C337D9">
        <w:rPr>
          <w:rFonts w:asciiTheme="minorHAnsi" w:hAnsiTheme="minorHAnsi" w:cstheme="minorHAnsi"/>
          <w:b/>
          <w:bCs/>
        </w:rPr>
        <w:t>releases</w:t>
      </w:r>
      <w:proofErr w:type="gramEnd"/>
    </w:p>
    <w:p w14:paraId="51D83F61" w14:textId="77777777"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The data shows a climate of freelancers producing content for low wages which is resulting in a reliance on press releases and a lack of investigative reporting within esports. Findings point to a concentration of esports content on game releases, promotions of exhibitions/gaming conventions or the details for when and where competitive events are going to happen, rather than investigative, original reporting, with much of the content driven by official press releases from game publishers or tournament organisers. The reasons for this are complex.</w:t>
      </w:r>
    </w:p>
    <w:p w14:paraId="70044447" w14:textId="77777777" w:rsidR="00554239" w:rsidRPr="00254320" w:rsidRDefault="00554239" w:rsidP="00554239">
      <w:pPr>
        <w:spacing w:line="360" w:lineRule="auto"/>
        <w:jc w:val="both"/>
        <w:rPr>
          <w:rFonts w:asciiTheme="minorHAnsi" w:hAnsiTheme="minorHAnsi" w:cstheme="minorHAnsi"/>
        </w:rPr>
      </w:pPr>
    </w:p>
    <w:p w14:paraId="6EBC420A" w14:textId="5822DDD5"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Firstly, not having a salaried position as a journalist has a direct impact on the types of stories produced. The global nature of esports means being able to travel is imperative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build contacts by covering events and meeting people in person. Low pay is a barrier to this and forces a reliance on officially released information through press releases to create content. Freelance journalist Stubbs </w:t>
      </w:r>
      <w:r w:rsidR="00091D7E" w:rsidRPr="00254320">
        <w:rPr>
          <w:rFonts w:asciiTheme="minorHAnsi" w:hAnsiTheme="minorHAnsi" w:cstheme="minorHAnsi"/>
        </w:rPr>
        <w:t xml:space="preserve">(2020) </w:t>
      </w:r>
      <w:r w:rsidRPr="00254320">
        <w:rPr>
          <w:rFonts w:asciiTheme="minorHAnsi" w:hAnsiTheme="minorHAnsi" w:cstheme="minorHAnsi"/>
        </w:rPr>
        <w:t xml:space="preserve">articulates </w:t>
      </w:r>
      <w:r w:rsidR="00A31F9D">
        <w:rPr>
          <w:rFonts w:asciiTheme="minorHAnsi" w:hAnsiTheme="minorHAnsi" w:cstheme="minorHAnsi"/>
        </w:rPr>
        <w:t xml:space="preserve">how </w:t>
      </w:r>
      <w:r w:rsidRPr="00254320">
        <w:rPr>
          <w:rFonts w:asciiTheme="minorHAnsi" w:hAnsiTheme="minorHAnsi" w:cstheme="minorHAnsi"/>
        </w:rPr>
        <w:t xml:space="preserve">the issues of low pay prevent the opportunity to build the contacts necessary to report industry stories effectively: </w:t>
      </w:r>
    </w:p>
    <w:p w14:paraId="473E695A" w14:textId="77777777" w:rsidR="00554239" w:rsidRPr="00254320" w:rsidRDefault="00554239" w:rsidP="00554239">
      <w:pPr>
        <w:spacing w:line="276" w:lineRule="auto"/>
        <w:rPr>
          <w:rFonts w:asciiTheme="minorHAnsi" w:hAnsiTheme="minorHAnsi" w:cstheme="minorHAnsi"/>
        </w:rPr>
      </w:pPr>
    </w:p>
    <w:p w14:paraId="405C74F1" w14:textId="7F201B05" w:rsidR="00554239" w:rsidRPr="009D16C1" w:rsidRDefault="00091D7E" w:rsidP="00554239">
      <w:pPr>
        <w:spacing w:line="276" w:lineRule="auto"/>
        <w:ind w:left="720"/>
        <w:rPr>
          <w:rFonts w:asciiTheme="minorHAnsi" w:hAnsiTheme="minorHAnsi" w:cstheme="minorHAnsi"/>
        </w:rPr>
      </w:pPr>
      <w:r w:rsidRPr="009D16C1">
        <w:rPr>
          <w:rFonts w:asciiTheme="minorHAnsi" w:hAnsiTheme="minorHAnsi" w:cstheme="minorHAnsi"/>
        </w:rPr>
        <w:lastRenderedPageBreak/>
        <w:t>[</w:t>
      </w:r>
      <w:r w:rsidR="00554239" w:rsidRPr="009D16C1">
        <w:rPr>
          <w:rFonts w:asciiTheme="minorHAnsi" w:hAnsiTheme="minorHAnsi" w:cstheme="minorHAnsi"/>
        </w:rPr>
        <w:t>it’s</w:t>
      </w:r>
      <w:r w:rsidRPr="009D16C1">
        <w:rPr>
          <w:rFonts w:asciiTheme="minorHAnsi" w:hAnsiTheme="minorHAnsi" w:cstheme="minorHAnsi"/>
        </w:rPr>
        <w:t xml:space="preserve">] </w:t>
      </w:r>
      <w:r w:rsidR="00554239" w:rsidRPr="009D16C1">
        <w:rPr>
          <w:rFonts w:asciiTheme="minorHAnsi" w:hAnsiTheme="minorHAnsi" w:cstheme="minorHAnsi"/>
        </w:rPr>
        <w:t xml:space="preserve">not just being paid to survive, but also having the money to get to events. Access remotely is, is quite difficult to get if you're not, necessarily top tier. If you haven't been around for years and have got the contacts to email, then who trusts you? If you're not in that elite group, then unfortunately, getting access to the players who ultimately the entire industry is driven around, they are where the stories are (Stubbs, </w:t>
      </w:r>
      <w:r w:rsidR="00475971">
        <w:rPr>
          <w:rFonts w:asciiTheme="minorHAnsi" w:hAnsiTheme="minorHAnsi" w:cstheme="minorHAnsi"/>
        </w:rPr>
        <w:t>Interview, 22/07/</w:t>
      </w:r>
      <w:r w:rsidR="00554239" w:rsidRPr="009D16C1">
        <w:rPr>
          <w:rFonts w:asciiTheme="minorHAnsi" w:hAnsiTheme="minorHAnsi" w:cstheme="minorHAnsi"/>
        </w:rPr>
        <w:t>20)</w:t>
      </w:r>
      <w:r w:rsidR="004A0BFC" w:rsidRPr="009D16C1">
        <w:rPr>
          <w:rFonts w:asciiTheme="minorHAnsi" w:hAnsiTheme="minorHAnsi" w:cstheme="minorHAnsi"/>
        </w:rPr>
        <w:t>.</w:t>
      </w:r>
    </w:p>
    <w:p w14:paraId="35FF13D3" w14:textId="77777777" w:rsidR="00554239" w:rsidRPr="00254320" w:rsidRDefault="00554239" w:rsidP="00554239">
      <w:pPr>
        <w:spacing w:line="360" w:lineRule="auto"/>
        <w:jc w:val="both"/>
        <w:rPr>
          <w:rFonts w:asciiTheme="minorHAnsi" w:hAnsiTheme="minorHAnsi" w:cstheme="minorHAnsi"/>
        </w:rPr>
      </w:pPr>
    </w:p>
    <w:p w14:paraId="0E9A624B" w14:textId="77777777" w:rsidR="00475971" w:rsidRDefault="009D16C1" w:rsidP="00554239">
      <w:pPr>
        <w:spacing w:line="360" w:lineRule="auto"/>
        <w:jc w:val="both"/>
        <w:rPr>
          <w:rFonts w:asciiTheme="minorHAnsi" w:hAnsiTheme="minorHAnsi" w:cstheme="minorHAnsi"/>
        </w:rPr>
      </w:pPr>
      <w:r>
        <w:rPr>
          <w:rFonts w:asciiTheme="minorHAnsi" w:hAnsiTheme="minorHAnsi" w:cstheme="minorHAnsi"/>
        </w:rPr>
        <w:t>It is clear for Stubbs that n</w:t>
      </w:r>
      <w:r w:rsidRPr="00254320">
        <w:rPr>
          <w:rFonts w:asciiTheme="minorHAnsi" w:hAnsiTheme="minorHAnsi" w:cstheme="minorHAnsi"/>
        </w:rPr>
        <w:t xml:space="preserve">ot having the budget to travel </w:t>
      </w:r>
      <w:r w:rsidR="00475971">
        <w:rPr>
          <w:rFonts w:asciiTheme="minorHAnsi" w:hAnsiTheme="minorHAnsi" w:cstheme="minorHAnsi"/>
        </w:rPr>
        <w:t xml:space="preserve">is a barrier to </w:t>
      </w:r>
      <w:r w:rsidRPr="00254320">
        <w:rPr>
          <w:rFonts w:asciiTheme="minorHAnsi" w:hAnsiTheme="minorHAnsi" w:cstheme="minorHAnsi"/>
        </w:rPr>
        <w:t>building the contacts necessary to pursue investigative stories</w:t>
      </w:r>
      <w:r>
        <w:rPr>
          <w:rFonts w:asciiTheme="minorHAnsi" w:hAnsiTheme="minorHAnsi" w:cstheme="minorHAnsi"/>
        </w:rPr>
        <w:t xml:space="preserve">. </w:t>
      </w:r>
    </w:p>
    <w:p w14:paraId="10D4E3D4" w14:textId="77777777" w:rsidR="00475971" w:rsidRDefault="00475971" w:rsidP="00554239">
      <w:pPr>
        <w:spacing w:line="360" w:lineRule="auto"/>
        <w:jc w:val="both"/>
        <w:rPr>
          <w:rFonts w:asciiTheme="minorHAnsi" w:hAnsiTheme="minorHAnsi" w:cstheme="minorHAnsi"/>
        </w:rPr>
      </w:pPr>
    </w:p>
    <w:p w14:paraId="15A84A11" w14:textId="1AA42046"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Secondly, the working practices that are specific to esports journalists is another factor in making interacting with copy from press releases much more intrinsic to the output. Journalists working for endemic esports publications are not only producing news, </w:t>
      </w:r>
      <w:proofErr w:type="gramStart"/>
      <w:r w:rsidRPr="00254320">
        <w:rPr>
          <w:rFonts w:asciiTheme="minorHAnsi" w:hAnsiTheme="minorHAnsi" w:cstheme="minorHAnsi"/>
        </w:rPr>
        <w:t>they are</w:t>
      </w:r>
      <w:proofErr w:type="gramEnd"/>
      <w:r w:rsidRPr="00254320">
        <w:rPr>
          <w:rFonts w:asciiTheme="minorHAnsi" w:hAnsiTheme="minorHAnsi" w:cstheme="minorHAnsi"/>
        </w:rPr>
        <w:t xml:space="preserve"> part of the team responsible for delivering a marketing strategy. 87% of the esports journalists interviewed included some element of public relations when describing their role. This includes creating and executing marketing campaigns, producing sponsored </w:t>
      </w:r>
      <w:proofErr w:type="gramStart"/>
      <w:r w:rsidRPr="00254320">
        <w:rPr>
          <w:rFonts w:asciiTheme="minorHAnsi" w:hAnsiTheme="minorHAnsi" w:cstheme="minorHAnsi"/>
        </w:rPr>
        <w:t>editorial</w:t>
      </w:r>
      <w:proofErr w:type="gramEnd"/>
      <w:r w:rsidRPr="00254320">
        <w:rPr>
          <w:rFonts w:asciiTheme="minorHAnsi" w:hAnsiTheme="minorHAnsi" w:cstheme="minorHAnsi"/>
        </w:rPr>
        <w:t xml:space="preserve"> and participating in the organisation and running of corporate events. The relationship between editorial and commercial is contentious and is not an issue exclusive to esports. Lewis et al found between 2006 and 2007, 60% of press stories published newspapers in the UK were wholly or mainly reliant on press releases. (Lewis et al</w:t>
      </w:r>
      <w:r w:rsidR="00091D7E" w:rsidRPr="00254320">
        <w:rPr>
          <w:rFonts w:asciiTheme="minorHAnsi" w:hAnsiTheme="minorHAnsi" w:cstheme="minorHAnsi"/>
        </w:rPr>
        <w:t>.</w:t>
      </w:r>
      <w:r w:rsidR="00104EBC">
        <w:rPr>
          <w:rFonts w:asciiTheme="minorHAnsi" w:hAnsiTheme="minorHAnsi" w:cstheme="minorHAnsi"/>
        </w:rPr>
        <w:t>,</w:t>
      </w:r>
      <w:r w:rsidR="00091D7E" w:rsidRPr="00254320">
        <w:rPr>
          <w:rFonts w:asciiTheme="minorHAnsi" w:hAnsiTheme="minorHAnsi" w:cstheme="minorHAnsi"/>
        </w:rPr>
        <w:t xml:space="preserve"> </w:t>
      </w:r>
      <w:r w:rsidR="00104EBC">
        <w:rPr>
          <w:rFonts w:asciiTheme="minorHAnsi" w:hAnsiTheme="minorHAnsi" w:cstheme="minorHAnsi"/>
        </w:rPr>
        <w:t>2008</w:t>
      </w:r>
      <w:r w:rsidRPr="00254320">
        <w:rPr>
          <w:rFonts w:asciiTheme="minorHAnsi" w:hAnsiTheme="minorHAnsi" w:cstheme="minorHAnsi"/>
        </w:rPr>
        <w:t>)</w:t>
      </w:r>
    </w:p>
    <w:p w14:paraId="742E1B6E" w14:textId="77777777" w:rsidR="00554239" w:rsidRPr="00254320" w:rsidRDefault="00554239" w:rsidP="00554239">
      <w:pPr>
        <w:spacing w:line="360" w:lineRule="auto"/>
        <w:jc w:val="both"/>
        <w:rPr>
          <w:rFonts w:asciiTheme="minorHAnsi" w:hAnsiTheme="minorHAnsi" w:cstheme="minorHAnsi"/>
        </w:rPr>
      </w:pPr>
    </w:p>
    <w:p w14:paraId="3AA9EF25" w14:textId="2EA27CDE" w:rsidR="00554239" w:rsidRPr="00475971" w:rsidRDefault="00554239" w:rsidP="00475971">
      <w:pPr>
        <w:spacing w:line="360" w:lineRule="auto"/>
        <w:jc w:val="both"/>
        <w:rPr>
          <w:rFonts w:ascii="Calibri" w:hAnsi="Calibri" w:cs="Calibri"/>
        </w:rPr>
      </w:pPr>
      <w:r w:rsidRPr="00254320">
        <w:rPr>
          <w:rFonts w:asciiTheme="minorHAnsi" w:hAnsiTheme="minorHAnsi" w:cstheme="minorHAnsi"/>
        </w:rPr>
        <w:t xml:space="preserve">The findings from this study do not allude simply to press releases being used by journalists to write stories. The esports journalists interviewed for this study are themselves part of the process of generating and distributing the press releases. UK editor for </w:t>
      </w:r>
      <w:proofErr w:type="spellStart"/>
      <w:r w:rsidRPr="00254320">
        <w:rPr>
          <w:rFonts w:asciiTheme="minorHAnsi" w:hAnsiTheme="minorHAnsi" w:cstheme="minorHAnsi"/>
          <w:i/>
          <w:iCs/>
        </w:rPr>
        <w:t>Dexerto</w:t>
      </w:r>
      <w:proofErr w:type="spellEnd"/>
      <w:r w:rsidRPr="00254320">
        <w:rPr>
          <w:rFonts w:asciiTheme="minorHAnsi" w:hAnsiTheme="minorHAnsi" w:cstheme="minorHAnsi"/>
        </w:rPr>
        <w:t xml:space="preserve">, Patterson </w:t>
      </w:r>
      <w:r w:rsidR="00091D7E" w:rsidRPr="00254320">
        <w:rPr>
          <w:rFonts w:asciiTheme="minorHAnsi" w:hAnsiTheme="minorHAnsi" w:cstheme="minorHAnsi"/>
        </w:rPr>
        <w:t xml:space="preserve">(2020) </w:t>
      </w:r>
      <w:r w:rsidRPr="00254320">
        <w:rPr>
          <w:rFonts w:asciiTheme="minorHAnsi" w:hAnsiTheme="minorHAnsi" w:cstheme="minorHAnsi"/>
        </w:rPr>
        <w:t>describes aspects of his role which have more resonance for public relations than journalism</w:t>
      </w:r>
      <w:r w:rsidR="00091D7E" w:rsidRPr="00254320">
        <w:rPr>
          <w:rFonts w:asciiTheme="minorHAnsi" w:hAnsiTheme="minorHAnsi" w:cstheme="minorHAnsi"/>
        </w:rPr>
        <w:t>:</w:t>
      </w:r>
      <w:r w:rsidR="00475971">
        <w:rPr>
          <w:rFonts w:asciiTheme="minorHAnsi" w:hAnsiTheme="minorHAnsi" w:cstheme="minorHAnsi"/>
        </w:rPr>
        <w:t xml:space="preserve"> </w:t>
      </w:r>
      <w:r w:rsidR="00475971" w:rsidRPr="00475971">
        <w:rPr>
          <w:rFonts w:asciiTheme="minorHAnsi" w:hAnsiTheme="minorHAnsi" w:cstheme="minorHAnsi"/>
        </w:rPr>
        <w:t>“</w:t>
      </w:r>
      <w:r w:rsidRPr="00475971">
        <w:rPr>
          <w:rFonts w:asciiTheme="minorHAnsi" w:hAnsiTheme="minorHAnsi" w:cstheme="minorHAnsi"/>
        </w:rPr>
        <w:t xml:space="preserve">The other stuff I do is with social media, so making sure that we’re presenting ourselves on Twitter and Facebook, </w:t>
      </w:r>
      <w:r w:rsidR="00445CE3">
        <w:rPr>
          <w:rFonts w:asciiTheme="minorHAnsi" w:hAnsiTheme="minorHAnsi" w:cstheme="minorHAnsi"/>
        </w:rPr>
        <w:t>YouTube</w:t>
      </w:r>
      <w:r w:rsidRPr="00475971">
        <w:rPr>
          <w:rFonts w:asciiTheme="minorHAnsi" w:hAnsiTheme="minorHAnsi" w:cstheme="minorHAnsi"/>
        </w:rPr>
        <w:t xml:space="preserve"> … the way we want to. And then also campaigns … I do a lot of campaign stuff, making sure that if we’ve got sponsored articles or, sponsored social posts, and all these kind of things</w:t>
      </w:r>
      <w:r w:rsidR="00475971">
        <w:rPr>
          <w:rFonts w:asciiTheme="minorHAnsi" w:hAnsiTheme="minorHAnsi" w:cstheme="minorHAnsi"/>
        </w:rPr>
        <w:t xml:space="preserve">” </w:t>
      </w:r>
      <w:r w:rsidR="00475971" w:rsidRPr="00475971">
        <w:rPr>
          <w:rFonts w:ascii="Calibri" w:eastAsiaTheme="minorHAnsi" w:hAnsi="Calibri" w:cs="Calibri"/>
          <w:color w:val="000000"/>
          <w:lang w:eastAsia="en-US"/>
        </w:rPr>
        <w:t>(Patterson, Interview, 04/12/20).</w:t>
      </w:r>
    </w:p>
    <w:p w14:paraId="24483AE8" w14:textId="77777777" w:rsidR="00554239" w:rsidRPr="00254320" w:rsidRDefault="00554239" w:rsidP="00554239">
      <w:pPr>
        <w:spacing w:line="360" w:lineRule="auto"/>
        <w:jc w:val="both"/>
        <w:rPr>
          <w:rFonts w:asciiTheme="minorHAnsi" w:hAnsiTheme="minorHAnsi" w:cstheme="minorHAnsi"/>
        </w:rPr>
      </w:pPr>
    </w:p>
    <w:p w14:paraId="6FEA8DAE" w14:textId="57E186AE" w:rsidR="00554239" w:rsidRPr="00254320" w:rsidRDefault="004A0BFC" w:rsidP="00554239">
      <w:pPr>
        <w:spacing w:line="360" w:lineRule="auto"/>
        <w:jc w:val="both"/>
        <w:rPr>
          <w:rFonts w:asciiTheme="minorHAnsi" w:hAnsiTheme="minorHAnsi" w:cstheme="minorHAnsi"/>
        </w:rPr>
      </w:pPr>
      <w:r>
        <w:rPr>
          <w:rFonts w:asciiTheme="minorHAnsi" w:hAnsiTheme="minorHAnsi" w:cstheme="minorHAnsi"/>
        </w:rPr>
        <w:t>The e</w:t>
      </w:r>
      <w:r w:rsidR="00554239" w:rsidRPr="00254320">
        <w:rPr>
          <w:rFonts w:asciiTheme="minorHAnsi" w:hAnsiTheme="minorHAnsi" w:cstheme="minorHAnsi"/>
        </w:rPr>
        <w:t xml:space="preserve">ditor for the </w:t>
      </w:r>
      <w:r w:rsidR="00554239" w:rsidRPr="00254320">
        <w:rPr>
          <w:rFonts w:asciiTheme="minorHAnsi" w:hAnsiTheme="minorHAnsi" w:cstheme="minorHAnsi"/>
          <w:i/>
          <w:iCs/>
        </w:rPr>
        <w:t>esports Insider</w:t>
      </w:r>
      <w:r w:rsidR="00554239" w:rsidRPr="00254320">
        <w:rPr>
          <w:rFonts w:asciiTheme="minorHAnsi" w:hAnsiTheme="minorHAnsi" w:cstheme="minorHAnsi"/>
        </w:rPr>
        <w:t xml:space="preserve">, Fitch </w:t>
      </w:r>
      <w:r w:rsidR="00091D7E" w:rsidRPr="00254320">
        <w:rPr>
          <w:rFonts w:asciiTheme="minorHAnsi" w:hAnsiTheme="minorHAnsi" w:cstheme="minorHAnsi"/>
        </w:rPr>
        <w:t xml:space="preserve">(2020) </w:t>
      </w:r>
      <w:r w:rsidR="00554239" w:rsidRPr="00254320">
        <w:rPr>
          <w:rFonts w:asciiTheme="minorHAnsi" w:hAnsiTheme="minorHAnsi" w:cstheme="minorHAnsi"/>
        </w:rPr>
        <w:t xml:space="preserve">articulates how he has to manage the cross over between editorial and commercial and the relationship between the interests of the publisher and equally the writer – note the term journalist is not used: </w:t>
      </w:r>
      <w:r w:rsidR="00475971" w:rsidRPr="00475971">
        <w:rPr>
          <w:rFonts w:asciiTheme="minorHAnsi" w:hAnsiTheme="minorHAnsi" w:cstheme="minorHAnsi"/>
        </w:rPr>
        <w:t>“</w:t>
      </w:r>
      <w:r w:rsidR="00554239" w:rsidRPr="00475971">
        <w:rPr>
          <w:rFonts w:asciiTheme="minorHAnsi" w:hAnsiTheme="minorHAnsi" w:cstheme="minorHAnsi"/>
        </w:rPr>
        <w:t xml:space="preserve">I work with writers to </w:t>
      </w:r>
      <w:r w:rsidR="00554239" w:rsidRPr="00475971">
        <w:rPr>
          <w:rFonts w:asciiTheme="minorHAnsi" w:hAnsiTheme="minorHAnsi" w:cstheme="minorHAnsi"/>
        </w:rPr>
        <w:lastRenderedPageBreak/>
        <w:t>come up with ideas, as well as taking pictures and trying to develop them … ensuring that it’s the best for both parties, both (the publication) and the writer Then there’s a little bit on events, when it comes to like events promo, and like writing our PRs and announcements</w:t>
      </w:r>
      <w:r w:rsidR="00475971">
        <w:rPr>
          <w:rFonts w:asciiTheme="minorHAnsi" w:hAnsiTheme="minorHAnsi" w:cstheme="minorHAnsi"/>
        </w:rPr>
        <w:t>”</w:t>
      </w:r>
      <w:r w:rsidR="00554239" w:rsidRPr="00475971">
        <w:rPr>
          <w:rFonts w:asciiTheme="minorHAnsi" w:hAnsiTheme="minorHAnsi" w:cstheme="minorHAnsi"/>
        </w:rPr>
        <w:t xml:space="preserve"> (Fitch, </w:t>
      </w:r>
      <w:r w:rsidR="00475971">
        <w:rPr>
          <w:rFonts w:asciiTheme="minorHAnsi" w:hAnsiTheme="minorHAnsi" w:cstheme="minorHAnsi"/>
        </w:rPr>
        <w:t>Interview, 08/07/</w:t>
      </w:r>
      <w:r w:rsidR="00554239" w:rsidRPr="00475971">
        <w:rPr>
          <w:rFonts w:asciiTheme="minorHAnsi" w:hAnsiTheme="minorHAnsi" w:cstheme="minorHAnsi"/>
        </w:rPr>
        <w:t>20)</w:t>
      </w:r>
      <w:r w:rsidRPr="00475971">
        <w:rPr>
          <w:rFonts w:asciiTheme="minorHAnsi" w:hAnsiTheme="minorHAnsi" w:cstheme="minorHAnsi"/>
        </w:rPr>
        <w:t>.</w:t>
      </w:r>
      <w:r w:rsidR="00475971">
        <w:rPr>
          <w:rFonts w:asciiTheme="minorHAnsi" w:hAnsiTheme="minorHAnsi" w:cstheme="minorHAnsi"/>
        </w:rPr>
        <w:t xml:space="preserve"> </w:t>
      </w:r>
      <w:r w:rsidR="00554239" w:rsidRPr="00254320">
        <w:rPr>
          <w:rFonts w:asciiTheme="minorHAnsi" w:hAnsiTheme="minorHAnsi" w:cstheme="minorHAnsi"/>
        </w:rPr>
        <w:t xml:space="preserve">Journalists working for an ‘independent’ esports publication are expected to toe a corporate line through producing sponsored editorials and looking after a client relationship through marketing campaigns. This blurring of editorial and commercial within the roles compounds the issues around low pay resulting in not having independent, investigative reporting within the sector. </w:t>
      </w:r>
    </w:p>
    <w:p w14:paraId="144A491F" w14:textId="77777777" w:rsidR="00554239" w:rsidRPr="00254320" w:rsidRDefault="00554239" w:rsidP="00554239">
      <w:pPr>
        <w:spacing w:line="360" w:lineRule="auto"/>
        <w:jc w:val="both"/>
        <w:rPr>
          <w:rFonts w:asciiTheme="minorHAnsi" w:hAnsiTheme="minorHAnsi" w:cstheme="minorHAnsi"/>
        </w:rPr>
      </w:pPr>
    </w:p>
    <w:p w14:paraId="2F217014" w14:textId="701938DB" w:rsidR="00B55EF8"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Journalism and marketing are uneasy bedfellows and ultimately manifests in the sector promoting itself </w:t>
      </w:r>
      <w:r w:rsidR="00475971">
        <w:rPr>
          <w:rFonts w:asciiTheme="minorHAnsi" w:hAnsiTheme="minorHAnsi" w:cstheme="minorHAnsi"/>
        </w:rPr>
        <w:t>“</w:t>
      </w:r>
      <w:r w:rsidRPr="00254320">
        <w:rPr>
          <w:rFonts w:asciiTheme="minorHAnsi" w:hAnsiTheme="minorHAnsi" w:cstheme="minorHAnsi"/>
        </w:rPr>
        <w:t>as this kind of golden egg … inflated in terms of valuations</w:t>
      </w:r>
      <w:r w:rsidR="00475971">
        <w:rPr>
          <w:rFonts w:asciiTheme="minorHAnsi" w:hAnsiTheme="minorHAnsi" w:cstheme="minorHAnsi"/>
        </w:rPr>
        <w:t>”</w:t>
      </w:r>
      <w:r w:rsidRPr="00254320">
        <w:rPr>
          <w:rFonts w:asciiTheme="minorHAnsi" w:hAnsiTheme="minorHAnsi" w:cstheme="minorHAnsi"/>
        </w:rPr>
        <w:t xml:space="preserve"> (Ashton</w:t>
      </w:r>
      <w:r w:rsidR="00475971">
        <w:rPr>
          <w:rFonts w:asciiTheme="minorHAnsi" w:hAnsiTheme="minorHAnsi" w:cstheme="minorHAnsi"/>
        </w:rPr>
        <w:t>, Interview, 10/07/20</w:t>
      </w:r>
      <w:r w:rsidRPr="00254320">
        <w:rPr>
          <w:rFonts w:asciiTheme="minorHAnsi" w:hAnsiTheme="minorHAnsi" w:cstheme="minorHAnsi"/>
        </w:rPr>
        <w:t xml:space="preserve">). This climate of self-promotion has led to questions over the credibility of the sector particularly where reported statistics are concerned. </w:t>
      </w:r>
      <w:r w:rsidR="00B55EF8">
        <w:rPr>
          <w:rFonts w:asciiTheme="minorHAnsi" w:hAnsiTheme="minorHAnsi" w:cstheme="minorHAnsi"/>
        </w:rPr>
        <w:t xml:space="preserve">Furthermore, according to </w:t>
      </w:r>
      <w:r w:rsidR="00475971">
        <w:rPr>
          <w:rFonts w:asciiTheme="minorHAnsi" w:hAnsiTheme="minorHAnsi" w:cstheme="minorHAnsi"/>
        </w:rPr>
        <w:t>Diffusion of Innovation Theory</w:t>
      </w:r>
      <w:r w:rsidR="00B55EF8">
        <w:rPr>
          <w:rFonts w:asciiTheme="minorHAnsi" w:hAnsiTheme="minorHAnsi" w:cstheme="minorHAnsi"/>
        </w:rPr>
        <w:t xml:space="preserve"> (Rogers, 2003) </w:t>
      </w:r>
      <w:r w:rsidRPr="00254320">
        <w:rPr>
          <w:rFonts w:asciiTheme="minorHAnsi" w:hAnsiTheme="minorHAnsi" w:cstheme="minorHAnsi"/>
        </w:rPr>
        <w:t xml:space="preserve">publishing credible data through independent reporting is key to the future sustainability of esports. </w:t>
      </w:r>
      <w:r w:rsidR="00B55EF8" w:rsidRPr="00B55EF8">
        <w:rPr>
          <w:rFonts w:ascii="Calibri" w:hAnsi="Calibri" w:cs="Calibri"/>
        </w:rPr>
        <w:t xml:space="preserve">Mobile payment systems, cloud computing services, telemedicine, and artificial intelligence (AI) and machine learning </w:t>
      </w:r>
      <w:r w:rsidR="00B55EF8">
        <w:rPr>
          <w:rFonts w:ascii="Calibri" w:hAnsi="Calibri" w:cs="Calibri"/>
        </w:rPr>
        <w:t xml:space="preserve">provide </w:t>
      </w:r>
      <w:r w:rsidR="00B55EF8" w:rsidRPr="00B55EF8">
        <w:rPr>
          <w:rFonts w:ascii="Calibri" w:hAnsi="Calibri" w:cs="Calibri"/>
        </w:rPr>
        <w:t xml:space="preserve">examples of technology innovations where the role of credible data and independent reporting has been essential for their adoption and sustainability. Rogers </w:t>
      </w:r>
      <w:r w:rsidR="00B55EF8">
        <w:rPr>
          <w:rFonts w:ascii="Calibri" w:hAnsi="Calibri" w:cs="Calibri"/>
        </w:rPr>
        <w:t>(</w:t>
      </w:r>
      <w:r w:rsidR="00B55EF8" w:rsidRPr="00B55EF8">
        <w:rPr>
          <w:rFonts w:ascii="Calibri" w:hAnsi="Calibri" w:cs="Calibri"/>
        </w:rPr>
        <w:t>2003) emphasi</w:t>
      </w:r>
      <w:r w:rsidR="00B55EF8">
        <w:rPr>
          <w:rFonts w:ascii="Calibri" w:hAnsi="Calibri" w:cs="Calibri"/>
        </w:rPr>
        <w:t>s</w:t>
      </w:r>
      <w:r w:rsidR="00B55EF8" w:rsidRPr="00B55EF8">
        <w:rPr>
          <w:rFonts w:ascii="Calibri" w:hAnsi="Calibri" w:cs="Calibri"/>
        </w:rPr>
        <w:t>es that the dissemination of accurate information and unbiased reporting on the benefits, security, and potential applications of these technologies is crucial for fostering trust and acceptance among users and organi</w:t>
      </w:r>
      <w:r w:rsidR="00B55EF8">
        <w:rPr>
          <w:rFonts w:ascii="Calibri" w:hAnsi="Calibri" w:cs="Calibri"/>
        </w:rPr>
        <w:t>s</w:t>
      </w:r>
      <w:r w:rsidR="00B55EF8" w:rsidRPr="00B55EF8">
        <w:rPr>
          <w:rFonts w:ascii="Calibri" w:hAnsi="Calibri" w:cs="Calibri"/>
        </w:rPr>
        <w:t>ations, leading to their widespread adoption and growth.</w:t>
      </w:r>
      <w:r w:rsidR="00B55EF8" w:rsidRPr="00254320">
        <w:rPr>
          <w:rFonts w:asciiTheme="minorHAnsi" w:hAnsiTheme="minorHAnsi" w:cstheme="minorHAnsi"/>
        </w:rPr>
        <w:t xml:space="preserve"> </w:t>
      </w:r>
    </w:p>
    <w:p w14:paraId="077E8A93" w14:textId="77777777" w:rsidR="00B55EF8" w:rsidRDefault="00B55EF8" w:rsidP="00554239">
      <w:pPr>
        <w:spacing w:line="360" w:lineRule="auto"/>
        <w:jc w:val="both"/>
        <w:rPr>
          <w:rFonts w:asciiTheme="minorHAnsi" w:hAnsiTheme="minorHAnsi" w:cstheme="minorHAnsi"/>
        </w:rPr>
      </w:pPr>
    </w:p>
    <w:p w14:paraId="00E3D5F3" w14:textId="73ACED21"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The esports journalists interviewed for this study recognise that there is a need for more investigative reporting within esports (Ashton</w:t>
      </w:r>
      <w:r w:rsidR="00B55EF8">
        <w:rPr>
          <w:rFonts w:asciiTheme="minorHAnsi" w:hAnsiTheme="minorHAnsi" w:cstheme="minorHAnsi"/>
        </w:rPr>
        <w:t>, Interview, 10/07/20)</w:t>
      </w:r>
      <w:r w:rsidRPr="00254320">
        <w:rPr>
          <w:rFonts w:asciiTheme="minorHAnsi" w:hAnsiTheme="minorHAnsi" w:cstheme="minorHAnsi"/>
          <w:sz w:val="22"/>
          <w:szCs w:val="22"/>
        </w:rPr>
        <w:t xml:space="preserve">. </w:t>
      </w:r>
      <w:r w:rsidRPr="00254320">
        <w:rPr>
          <w:rFonts w:asciiTheme="minorHAnsi" w:hAnsiTheme="minorHAnsi" w:cstheme="minorHAnsi"/>
        </w:rPr>
        <w:t xml:space="preserve">Patterson </w:t>
      </w:r>
      <w:r w:rsidR="00091D7E" w:rsidRPr="00254320">
        <w:rPr>
          <w:rFonts w:asciiTheme="minorHAnsi" w:hAnsiTheme="minorHAnsi" w:cstheme="minorHAnsi"/>
        </w:rPr>
        <w:t>(20</w:t>
      </w:r>
      <w:r w:rsidR="005D7AC0">
        <w:rPr>
          <w:rFonts w:asciiTheme="minorHAnsi" w:hAnsiTheme="minorHAnsi" w:cstheme="minorHAnsi"/>
        </w:rPr>
        <w:t>20</w:t>
      </w:r>
      <w:r w:rsidR="00091D7E" w:rsidRPr="00254320">
        <w:rPr>
          <w:rFonts w:asciiTheme="minorHAnsi" w:hAnsiTheme="minorHAnsi" w:cstheme="minorHAnsi"/>
        </w:rPr>
        <w:t xml:space="preserve">) </w:t>
      </w:r>
      <w:r w:rsidRPr="00254320">
        <w:rPr>
          <w:rFonts w:asciiTheme="minorHAnsi" w:hAnsiTheme="minorHAnsi" w:cstheme="minorHAnsi"/>
        </w:rPr>
        <w:t>warned of potential corruption within the industry that just isn’t being reported on</w:t>
      </w:r>
      <w:r w:rsidR="00091D7E" w:rsidRPr="00254320">
        <w:rPr>
          <w:rFonts w:asciiTheme="minorHAnsi" w:hAnsiTheme="minorHAnsi" w:cstheme="minorHAnsi"/>
        </w:rPr>
        <w:t>:</w:t>
      </w:r>
      <w:r w:rsidRPr="00254320">
        <w:rPr>
          <w:rFonts w:asciiTheme="minorHAnsi" w:hAnsiTheme="minorHAnsi" w:cstheme="minorHAnsi"/>
        </w:rPr>
        <w:t xml:space="preserve"> </w:t>
      </w:r>
    </w:p>
    <w:p w14:paraId="3F937AC8" w14:textId="77777777" w:rsidR="00554239" w:rsidRPr="00254320" w:rsidRDefault="00554239" w:rsidP="00554239">
      <w:pPr>
        <w:spacing w:line="360" w:lineRule="auto"/>
        <w:jc w:val="both"/>
        <w:rPr>
          <w:rFonts w:asciiTheme="minorHAnsi" w:hAnsiTheme="minorHAnsi" w:cstheme="minorHAnsi"/>
        </w:rPr>
      </w:pPr>
    </w:p>
    <w:p w14:paraId="17DA2AA5" w14:textId="57FAC893" w:rsidR="00554239" w:rsidRPr="00B55EF8" w:rsidRDefault="00554239" w:rsidP="00D72DAB">
      <w:pPr>
        <w:spacing w:line="276" w:lineRule="auto"/>
        <w:ind w:left="720" w:right="515"/>
        <w:rPr>
          <w:rFonts w:asciiTheme="minorHAnsi" w:hAnsiTheme="minorHAnsi" w:cstheme="minorHAnsi"/>
        </w:rPr>
      </w:pPr>
      <w:r w:rsidRPr="00B55EF8">
        <w:rPr>
          <w:rFonts w:asciiTheme="minorHAnsi" w:hAnsiTheme="minorHAnsi" w:cstheme="minorHAnsi"/>
        </w:rPr>
        <w:t>A lot of esports journalism now is just copy-and-paste press releases. And, as we know, press releases are generally just PR …which is fine, and I don’t think there’s any problem with esports journalism being positive about esports …But I think that there’s a lot of friendships going on that lead to some bad stuff … some shady stuff going on that doesn’t get addressed (Patterson</w:t>
      </w:r>
      <w:r w:rsidR="00B55EF8">
        <w:rPr>
          <w:rFonts w:asciiTheme="minorHAnsi" w:hAnsiTheme="minorHAnsi" w:cstheme="minorHAnsi"/>
        </w:rPr>
        <w:t>, Interview, 04/12/20</w:t>
      </w:r>
      <w:r w:rsidRPr="00B55EF8">
        <w:rPr>
          <w:rFonts w:asciiTheme="minorHAnsi" w:hAnsiTheme="minorHAnsi" w:cstheme="minorHAnsi"/>
        </w:rPr>
        <w:t>)</w:t>
      </w:r>
    </w:p>
    <w:p w14:paraId="4B1AB601" w14:textId="77777777" w:rsidR="004A0BFC" w:rsidRPr="00254320" w:rsidRDefault="004A0BFC" w:rsidP="00554239">
      <w:pPr>
        <w:spacing w:line="360" w:lineRule="auto"/>
        <w:jc w:val="both"/>
        <w:rPr>
          <w:rFonts w:asciiTheme="minorHAnsi" w:hAnsiTheme="minorHAnsi" w:cstheme="minorHAnsi"/>
        </w:rPr>
      </w:pPr>
    </w:p>
    <w:p w14:paraId="116FF6B7" w14:textId="4AD2F1DD" w:rsidR="005D7AC0" w:rsidRDefault="005D7AC0" w:rsidP="00554239">
      <w:pPr>
        <w:spacing w:line="360" w:lineRule="auto"/>
        <w:jc w:val="both"/>
        <w:rPr>
          <w:rFonts w:asciiTheme="minorHAnsi" w:hAnsiTheme="minorHAnsi" w:cstheme="minorHAnsi"/>
        </w:rPr>
      </w:pPr>
      <w:r>
        <w:rPr>
          <w:rFonts w:asciiTheme="minorHAnsi" w:hAnsiTheme="minorHAnsi" w:cstheme="minorHAnsi"/>
        </w:rPr>
        <w:lastRenderedPageBreak/>
        <w:t xml:space="preserve">Without the resources for independent reporting, there is little to challenge the stories created from press releases that Patterson complains makes up a majority of esports journalism in the UK currently. </w:t>
      </w:r>
    </w:p>
    <w:p w14:paraId="51830A90" w14:textId="77777777" w:rsidR="005D7AC0" w:rsidRDefault="005D7AC0" w:rsidP="00554239">
      <w:pPr>
        <w:spacing w:line="360" w:lineRule="auto"/>
        <w:jc w:val="both"/>
        <w:rPr>
          <w:rFonts w:asciiTheme="minorHAnsi" w:hAnsiTheme="minorHAnsi" w:cstheme="minorHAnsi"/>
        </w:rPr>
      </w:pPr>
    </w:p>
    <w:p w14:paraId="392723FB" w14:textId="0F588215" w:rsidR="00554239" w:rsidRDefault="00554239" w:rsidP="00554239">
      <w:pPr>
        <w:spacing w:line="360" w:lineRule="auto"/>
        <w:jc w:val="both"/>
        <w:rPr>
          <w:rFonts w:asciiTheme="minorHAnsi" w:hAnsiTheme="minorHAnsi" w:cstheme="minorHAnsi"/>
        </w:rPr>
      </w:pPr>
      <w:r w:rsidRPr="00254320">
        <w:rPr>
          <w:rFonts w:asciiTheme="minorHAnsi" w:hAnsiTheme="minorHAnsi" w:cstheme="minorHAnsi"/>
        </w:rPr>
        <w:t>Monetising content is cited as an additional reason for the reliance on press releases and the dual nature of the roles described by the interviewees of this study. Esports publications are facing the same problems of mainstream media. How do you make content pay? The data suggests that in esports the platforms able to afford to employ journalists, do so through combining commercial and editorial endeavours. Additionally, many of the publishers of esports content currently are publishers who have something else to ‘peddle’</w:t>
      </w:r>
      <w:r w:rsidR="00091D7E" w:rsidRPr="00254320">
        <w:rPr>
          <w:rFonts w:asciiTheme="minorHAnsi" w:hAnsiTheme="minorHAnsi" w:cstheme="minorHAnsi"/>
        </w:rPr>
        <w:t>. Freelance journalist Stubbs (2020) explains:</w:t>
      </w:r>
      <w:r w:rsidRPr="00254320">
        <w:rPr>
          <w:rFonts w:asciiTheme="minorHAnsi" w:hAnsiTheme="minorHAnsi" w:cstheme="minorHAnsi"/>
        </w:rPr>
        <w:t xml:space="preserve"> </w:t>
      </w:r>
    </w:p>
    <w:p w14:paraId="79CF5148" w14:textId="77777777" w:rsidR="005D7AC0" w:rsidRPr="00254320" w:rsidRDefault="005D7AC0" w:rsidP="00554239">
      <w:pPr>
        <w:spacing w:line="360" w:lineRule="auto"/>
        <w:jc w:val="both"/>
        <w:rPr>
          <w:rFonts w:asciiTheme="minorHAnsi" w:hAnsiTheme="minorHAnsi" w:cstheme="minorHAnsi"/>
        </w:rPr>
      </w:pPr>
    </w:p>
    <w:p w14:paraId="2D9C1EAA" w14:textId="0F7A86B5" w:rsidR="00554239" w:rsidRPr="005D7AC0" w:rsidRDefault="00554239" w:rsidP="00D72DAB">
      <w:pPr>
        <w:spacing w:line="276" w:lineRule="auto"/>
        <w:ind w:left="720" w:right="515"/>
        <w:rPr>
          <w:rFonts w:asciiTheme="minorHAnsi" w:hAnsiTheme="minorHAnsi" w:cstheme="minorHAnsi"/>
        </w:rPr>
      </w:pPr>
      <w:r w:rsidRPr="005D7AC0">
        <w:rPr>
          <w:rFonts w:asciiTheme="minorHAnsi" w:hAnsiTheme="minorHAnsi" w:cstheme="minorHAnsi"/>
        </w:rPr>
        <w:t>So</w:t>
      </w:r>
      <w:r w:rsidR="00D72DAB" w:rsidRPr="005D7AC0">
        <w:rPr>
          <w:rFonts w:asciiTheme="minorHAnsi" w:hAnsiTheme="minorHAnsi" w:cstheme="minorHAnsi"/>
        </w:rPr>
        <w:t>,</w:t>
      </w:r>
      <w:r w:rsidRPr="005D7AC0">
        <w:rPr>
          <w:rFonts w:asciiTheme="minorHAnsi" w:hAnsiTheme="minorHAnsi" w:cstheme="minorHAnsi"/>
        </w:rPr>
        <w:t xml:space="preserve"> the big thing over the last ten years has been the industry going from nothing to, kind of, a very big, big side of it. Unfortunately, the money is still not great. And for anyone involved, no one's really figured out how, how to monetise it, which is a problem. And that's why if you look at the big names in it (producers of esports content), they're all in it for a different reason other than money. You look at ESPN, they're in it for media rights battles. You look at Red Bull who do a lot of content, their entire esports output is marketing to sell their energy drink. (Stubbs</w:t>
      </w:r>
      <w:r w:rsidR="005D7AC0">
        <w:rPr>
          <w:rFonts w:asciiTheme="minorHAnsi" w:hAnsiTheme="minorHAnsi" w:cstheme="minorHAnsi"/>
        </w:rPr>
        <w:t>, Interview, 22/07/20</w:t>
      </w:r>
      <w:r w:rsidRPr="005D7AC0">
        <w:rPr>
          <w:rFonts w:asciiTheme="minorHAnsi" w:hAnsiTheme="minorHAnsi" w:cstheme="minorHAnsi"/>
        </w:rPr>
        <w:t>)</w:t>
      </w:r>
    </w:p>
    <w:p w14:paraId="5951285D" w14:textId="77777777" w:rsidR="00554239" w:rsidRPr="005D7AC0" w:rsidRDefault="00554239" w:rsidP="00554239">
      <w:pPr>
        <w:spacing w:line="360" w:lineRule="auto"/>
        <w:jc w:val="both"/>
        <w:rPr>
          <w:rFonts w:asciiTheme="minorHAnsi" w:hAnsiTheme="minorHAnsi" w:cstheme="minorHAnsi"/>
        </w:rPr>
      </w:pPr>
    </w:p>
    <w:p w14:paraId="19865200" w14:textId="4976ABCB"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Without the revenue generated by sponsorship, or marketing, the possibility for publishing esports content is compromised</w:t>
      </w:r>
      <w:r w:rsidR="005D7AC0">
        <w:rPr>
          <w:rFonts w:asciiTheme="minorHAnsi" w:hAnsiTheme="minorHAnsi" w:cstheme="minorHAnsi"/>
        </w:rPr>
        <w:t xml:space="preserve"> as the example from Stubbs illustrates</w:t>
      </w:r>
      <w:r w:rsidRPr="00254320">
        <w:rPr>
          <w:rFonts w:asciiTheme="minorHAnsi" w:hAnsiTheme="minorHAnsi" w:cstheme="minorHAnsi"/>
        </w:rPr>
        <w:t xml:space="preserve">. </w:t>
      </w:r>
      <w:r w:rsidR="005D7AC0">
        <w:rPr>
          <w:rFonts w:asciiTheme="minorHAnsi" w:hAnsiTheme="minorHAnsi" w:cstheme="minorHAnsi"/>
        </w:rPr>
        <w:t>Another example which serves to illustrate this point is t</w:t>
      </w:r>
      <w:r w:rsidRPr="00254320">
        <w:rPr>
          <w:rFonts w:asciiTheme="minorHAnsi" w:hAnsiTheme="minorHAnsi" w:cstheme="minorHAnsi"/>
        </w:rPr>
        <w:t xml:space="preserve">he first esports journalist to be employed by a mainstream newspaper in 2018 </w:t>
      </w:r>
      <w:r w:rsidRPr="00254320">
        <w:rPr>
          <w:rFonts w:asciiTheme="minorHAnsi" w:hAnsiTheme="minorHAnsi" w:cstheme="minorHAnsi"/>
          <w:color w:val="1D1D1B"/>
          <w:shd w:val="clear" w:color="auto" w:fill="FFFFFF"/>
        </w:rPr>
        <w:t xml:space="preserve">was engaged as a commercial features journalist, his position only viable because it was </w:t>
      </w:r>
      <w:r w:rsidRPr="00254320">
        <w:rPr>
          <w:rFonts w:asciiTheme="minorHAnsi" w:hAnsiTheme="minorHAnsi" w:cstheme="minorHAnsi"/>
        </w:rPr>
        <w:t xml:space="preserve">paid for by a sponsor. The esports page that evolved was only possible because of the fee for the sponsored editorial. When the deal between the sponsor (GAME) and the publisher (the </w:t>
      </w:r>
      <w:r w:rsidRPr="00254320">
        <w:rPr>
          <w:rFonts w:asciiTheme="minorHAnsi" w:hAnsiTheme="minorHAnsi" w:cstheme="minorHAnsi"/>
          <w:i/>
          <w:iCs/>
        </w:rPr>
        <w:t>Mai</w:t>
      </w:r>
      <w:r w:rsidR="00D72DAB" w:rsidRPr="00254320">
        <w:rPr>
          <w:rFonts w:asciiTheme="minorHAnsi" w:hAnsiTheme="minorHAnsi" w:cstheme="minorHAnsi"/>
          <w:i/>
          <w:iCs/>
        </w:rPr>
        <w:t xml:space="preserve">l) </w:t>
      </w:r>
      <w:r w:rsidRPr="00254320">
        <w:rPr>
          <w:rFonts w:asciiTheme="minorHAnsi" w:hAnsiTheme="minorHAnsi" w:cstheme="minorHAnsi"/>
        </w:rPr>
        <w:t>was not renewed, neither was the contract for the esports journalist. The esports section closed.</w:t>
      </w:r>
    </w:p>
    <w:p w14:paraId="11A5D2F7" w14:textId="77777777" w:rsidR="0074153F" w:rsidRDefault="0074153F" w:rsidP="00C337D9">
      <w:pPr>
        <w:spacing w:line="360" w:lineRule="auto"/>
        <w:jc w:val="both"/>
        <w:rPr>
          <w:rFonts w:asciiTheme="minorHAnsi" w:hAnsiTheme="minorHAnsi" w:cstheme="minorHAnsi"/>
        </w:rPr>
      </w:pPr>
    </w:p>
    <w:p w14:paraId="148EA3FB" w14:textId="609D67D9" w:rsidR="00F83CF5" w:rsidRPr="00C337D9" w:rsidRDefault="00C337D9" w:rsidP="00C337D9">
      <w:pPr>
        <w:spacing w:line="360" w:lineRule="auto"/>
        <w:jc w:val="both"/>
        <w:rPr>
          <w:rFonts w:asciiTheme="minorHAnsi" w:hAnsiTheme="minorHAnsi" w:cstheme="minorHAnsi"/>
          <w:b/>
          <w:bCs/>
        </w:rPr>
      </w:pPr>
      <w:r>
        <w:rPr>
          <w:rFonts w:asciiTheme="minorHAnsi" w:hAnsiTheme="minorHAnsi" w:cstheme="minorHAnsi"/>
          <w:b/>
          <w:bCs/>
        </w:rPr>
        <w:t xml:space="preserve">Key Finding: (4) </w:t>
      </w:r>
      <w:r w:rsidR="00554239" w:rsidRPr="00C337D9">
        <w:rPr>
          <w:rFonts w:asciiTheme="minorHAnsi" w:hAnsiTheme="minorHAnsi" w:cstheme="minorHAnsi"/>
          <w:b/>
          <w:bCs/>
        </w:rPr>
        <w:t xml:space="preserve">Esports journalists have less freedom to report than mainstream </w:t>
      </w:r>
      <w:proofErr w:type="gramStart"/>
      <w:r w:rsidR="00554239" w:rsidRPr="00C337D9">
        <w:rPr>
          <w:rFonts w:asciiTheme="minorHAnsi" w:hAnsiTheme="minorHAnsi" w:cstheme="minorHAnsi"/>
          <w:b/>
          <w:bCs/>
        </w:rPr>
        <w:t>journalists</w:t>
      </w:r>
      <w:proofErr w:type="gramEnd"/>
    </w:p>
    <w:p w14:paraId="1CEF64BE" w14:textId="25999BEA" w:rsidR="00554239" w:rsidRPr="00254320" w:rsidRDefault="00554239" w:rsidP="00554239">
      <w:pPr>
        <w:spacing w:line="360" w:lineRule="auto"/>
        <w:jc w:val="both"/>
        <w:rPr>
          <w:rFonts w:asciiTheme="minorHAnsi" w:hAnsiTheme="minorHAnsi" w:cstheme="minorHAnsi"/>
          <w:i/>
          <w:iCs/>
        </w:rPr>
      </w:pPr>
      <w:r w:rsidRPr="00254320">
        <w:rPr>
          <w:rFonts w:asciiTheme="minorHAnsi" w:hAnsiTheme="minorHAnsi" w:cstheme="minorHAnsi"/>
        </w:rPr>
        <w:t xml:space="preserve">The esports press does not enjoy the same amount of freedom to report as the mainstream press and there is an inherent opacity in the sector that makes independent reporting </w:t>
      </w:r>
      <w:r w:rsidRPr="00254320">
        <w:rPr>
          <w:rFonts w:asciiTheme="minorHAnsi" w:hAnsiTheme="minorHAnsi" w:cstheme="minorHAnsi"/>
        </w:rPr>
        <w:lastRenderedPageBreak/>
        <w:t xml:space="preserve">difficult. Esports journalists interviewed for this study cite the role of the game publishers in the esports ecosystem as the key reason for this. As game publishers own the games, </w:t>
      </w:r>
      <w:proofErr w:type="gramStart"/>
      <w:r w:rsidRPr="00254320">
        <w:rPr>
          <w:rFonts w:asciiTheme="minorHAnsi" w:hAnsiTheme="minorHAnsi" w:cstheme="minorHAnsi"/>
        </w:rPr>
        <w:t>the  licences</w:t>
      </w:r>
      <w:proofErr w:type="gramEnd"/>
      <w:r w:rsidRPr="00254320">
        <w:rPr>
          <w:rFonts w:asciiTheme="minorHAnsi" w:hAnsiTheme="minorHAnsi" w:cstheme="minorHAnsi"/>
        </w:rPr>
        <w:t xml:space="preserve"> for tournaments, for media rights, and in some circumstances esports teams, the news released about a game</w:t>
      </w:r>
      <w:r w:rsidR="004A0BFC">
        <w:rPr>
          <w:rFonts w:asciiTheme="minorHAnsi" w:hAnsiTheme="minorHAnsi" w:cstheme="minorHAnsi"/>
        </w:rPr>
        <w:t>/</w:t>
      </w:r>
      <w:r w:rsidRPr="00254320">
        <w:rPr>
          <w:rFonts w:asciiTheme="minorHAnsi" w:hAnsiTheme="minorHAnsi" w:cstheme="minorHAnsi"/>
        </w:rPr>
        <w:t>tournament</w:t>
      </w:r>
      <w:r w:rsidR="004A0BFC">
        <w:rPr>
          <w:rFonts w:asciiTheme="minorHAnsi" w:hAnsiTheme="minorHAnsi" w:cstheme="minorHAnsi"/>
        </w:rPr>
        <w:t>/</w:t>
      </w:r>
      <w:r w:rsidRPr="00254320">
        <w:rPr>
          <w:rFonts w:asciiTheme="minorHAnsi" w:hAnsiTheme="minorHAnsi" w:cstheme="minorHAnsi"/>
        </w:rPr>
        <w:t>team, is often from the same source:  the game publishers. As a result, there is a lack of independent reporting within esports (Black</w:t>
      </w:r>
      <w:r w:rsidR="00214A5A">
        <w:rPr>
          <w:rFonts w:asciiTheme="minorHAnsi" w:hAnsiTheme="minorHAnsi" w:cstheme="minorHAnsi"/>
        </w:rPr>
        <w:t>, Interview, 10/04/19</w:t>
      </w:r>
      <w:r w:rsidRPr="00254320">
        <w:rPr>
          <w:rFonts w:asciiTheme="minorHAnsi" w:hAnsiTheme="minorHAnsi" w:cstheme="minorHAnsi"/>
        </w:rPr>
        <w:t xml:space="preserve">). Additionally, because esports competitions are largely run by private companies, there isn't the same freedom given to the press as in traditional sport. All esports journalists interviewed for this study reported working under a constant threat of being blocked from attending events by the game companies for publishing content that is negative or for not abiding by strict rules about what is and what isn’t allowed. </w:t>
      </w:r>
    </w:p>
    <w:p w14:paraId="26F8872B" w14:textId="77777777" w:rsidR="00554239" w:rsidRPr="00254320" w:rsidRDefault="00554239" w:rsidP="00554239">
      <w:pPr>
        <w:spacing w:line="360" w:lineRule="auto"/>
        <w:jc w:val="both"/>
        <w:rPr>
          <w:rFonts w:asciiTheme="minorHAnsi" w:hAnsiTheme="minorHAnsi" w:cstheme="minorHAnsi"/>
        </w:rPr>
      </w:pPr>
    </w:p>
    <w:p w14:paraId="276654AA" w14:textId="7AF72822"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Organised press conferences are much less regular than in traditional sports, and the esports journalists described difficulties in accessing players for reactions after an event. When there is availability to interview the players there are rules about what you can do. This manifests in very rigid approaches to reporting. Esports journalists attending tournaments are not afforded access to “grab a player and talk to them in the same way you can in other sports, everything has to be pre-arranged</w:t>
      </w:r>
      <w:r w:rsidR="00104EBC">
        <w:rPr>
          <w:rFonts w:asciiTheme="minorHAnsi" w:hAnsiTheme="minorHAnsi" w:cstheme="minorHAnsi"/>
        </w:rPr>
        <w:t>”</w:t>
      </w:r>
      <w:r w:rsidRPr="00254320">
        <w:rPr>
          <w:rFonts w:asciiTheme="minorHAnsi" w:hAnsiTheme="minorHAnsi" w:cstheme="minorHAnsi"/>
        </w:rPr>
        <w:t xml:space="preserve"> (Ashton</w:t>
      </w:r>
      <w:r w:rsidR="00214A5A">
        <w:rPr>
          <w:rFonts w:asciiTheme="minorHAnsi" w:hAnsiTheme="minorHAnsi" w:cstheme="minorHAnsi"/>
        </w:rPr>
        <w:t>, Interview, 10/07/20</w:t>
      </w:r>
      <w:r w:rsidRPr="00254320">
        <w:rPr>
          <w:rFonts w:asciiTheme="minorHAnsi" w:hAnsiTheme="minorHAnsi" w:cstheme="minorHAnsi"/>
        </w:rPr>
        <w:t xml:space="preserve">). There is nothing spontaneous allowed and because these events are privately run and there is no industry-wide regulation </w:t>
      </w:r>
      <w:r w:rsidR="00A31F9D">
        <w:rPr>
          <w:rFonts w:asciiTheme="minorHAnsi" w:hAnsiTheme="minorHAnsi" w:cstheme="minorHAnsi"/>
        </w:rPr>
        <w:t xml:space="preserve">for </w:t>
      </w:r>
      <w:r w:rsidRPr="00254320">
        <w:rPr>
          <w:rFonts w:asciiTheme="minorHAnsi" w:hAnsiTheme="minorHAnsi" w:cstheme="minorHAnsi"/>
        </w:rPr>
        <w:t xml:space="preserve">game publishers or ombudsman overseeing the sector, if a journalist does go against the </w:t>
      </w:r>
      <w:proofErr w:type="gramStart"/>
      <w:r w:rsidR="004A0BFC">
        <w:rPr>
          <w:rFonts w:asciiTheme="minorHAnsi" w:hAnsiTheme="minorHAnsi" w:cstheme="minorHAnsi"/>
        </w:rPr>
        <w:t>A</w:t>
      </w:r>
      <w:r w:rsidRPr="00254320">
        <w:rPr>
          <w:rFonts w:asciiTheme="minorHAnsi" w:hAnsiTheme="minorHAnsi" w:cstheme="minorHAnsi"/>
        </w:rPr>
        <w:t>greement</w:t>
      </w:r>
      <w:proofErr w:type="gramEnd"/>
      <w:r w:rsidRPr="00254320">
        <w:rPr>
          <w:rFonts w:asciiTheme="minorHAnsi" w:hAnsiTheme="minorHAnsi" w:cstheme="minorHAnsi"/>
        </w:rPr>
        <w:t xml:space="preserve"> they face a ban.  </w:t>
      </w:r>
    </w:p>
    <w:p w14:paraId="1BCAC1A5" w14:textId="77777777" w:rsidR="00554239" w:rsidRPr="00254320" w:rsidRDefault="00554239" w:rsidP="00554239">
      <w:pPr>
        <w:spacing w:line="360" w:lineRule="auto"/>
        <w:jc w:val="both"/>
        <w:rPr>
          <w:rFonts w:asciiTheme="minorHAnsi" w:hAnsiTheme="minorHAnsi" w:cstheme="minorHAnsi"/>
        </w:rPr>
      </w:pPr>
    </w:p>
    <w:p w14:paraId="4C73A025" w14:textId="6EE40C73"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The ac</w:t>
      </w:r>
      <w:r w:rsidR="00A31F9D">
        <w:rPr>
          <w:rFonts w:asciiTheme="minorHAnsi" w:hAnsiTheme="minorHAnsi" w:cstheme="minorHAnsi"/>
        </w:rPr>
        <w:t>knowledgement</w:t>
      </w:r>
      <w:r w:rsidRPr="00254320">
        <w:rPr>
          <w:rFonts w:asciiTheme="minorHAnsi" w:hAnsiTheme="minorHAnsi" w:cstheme="minorHAnsi"/>
        </w:rPr>
        <w:t xml:space="preserve"> from the esports journalists </w:t>
      </w:r>
      <w:r w:rsidR="00A31F9D">
        <w:rPr>
          <w:rFonts w:asciiTheme="minorHAnsi" w:hAnsiTheme="minorHAnsi" w:cstheme="minorHAnsi"/>
        </w:rPr>
        <w:t xml:space="preserve">for </w:t>
      </w:r>
      <w:r w:rsidRPr="00254320">
        <w:rPr>
          <w:rFonts w:asciiTheme="minorHAnsi" w:hAnsiTheme="minorHAnsi" w:cstheme="minorHAnsi"/>
        </w:rPr>
        <w:t xml:space="preserve">this </w:t>
      </w:r>
      <w:r w:rsidR="00A31F9D">
        <w:rPr>
          <w:rFonts w:asciiTheme="minorHAnsi" w:hAnsiTheme="minorHAnsi" w:cstheme="minorHAnsi"/>
        </w:rPr>
        <w:t xml:space="preserve">to be accepted as </w:t>
      </w:r>
      <w:r w:rsidRPr="00254320">
        <w:rPr>
          <w:rFonts w:asciiTheme="minorHAnsi" w:hAnsiTheme="minorHAnsi" w:cstheme="minorHAnsi"/>
        </w:rPr>
        <w:t>common practice suggests there is not the same adherence to (or knowledge of) codes of conduct or editorial guidelines, as in mainstream journalism, nor is there the expectation that journalists are afforded a special role to allow for free reporting,</w:t>
      </w:r>
      <w:r w:rsidRPr="00263737">
        <w:rPr>
          <w:rFonts w:asciiTheme="minorHAnsi" w:hAnsiTheme="minorHAnsi" w:cstheme="minorHAnsi"/>
        </w:rPr>
        <w:t xml:space="preserve"> </w:t>
      </w:r>
      <w:r w:rsidR="00263737" w:rsidRPr="00263737">
        <w:rPr>
          <w:rFonts w:asciiTheme="minorHAnsi" w:hAnsiTheme="minorHAnsi" w:cstheme="minorHAnsi"/>
        </w:rPr>
        <w:t>a foundational element of a democratic society and a fundamental responsibility of a journalist</w:t>
      </w:r>
      <w:r w:rsidR="00A31F9D">
        <w:rPr>
          <w:rFonts w:asciiTheme="minorHAnsi" w:hAnsiTheme="minorHAnsi" w:cstheme="minorHAnsi"/>
        </w:rPr>
        <w:t xml:space="preserve"> in the western world</w:t>
      </w:r>
      <w:r w:rsidRPr="00254320">
        <w:rPr>
          <w:rFonts w:asciiTheme="minorHAnsi" w:hAnsiTheme="minorHAnsi" w:cstheme="minorHAnsi"/>
        </w:rPr>
        <w:t xml:space="preserve">. It is noticeable that the only reference to an editorial code of practice was by one of the three esports journalists interviewed to have graduated with a degree in Journalism lending further evidence to support an argument for formal training in journalism. The lack thereof resulting in esports journalists being controlled in a way mainstream journalists aren’t. Ashton </w:t>
      </w:r>
      <w:r w:rsidR="00091D7E" w:rsidRPr="00254320">
        <w:rPr>
          <w:rFonts w:asciiTheme="minorHAnsi" w:hAnsiTheme="minorHAnsi" w:cstheme="minorHAnsi"/>
        </w:rPr>
        <w:t xml:space="preserve">(2020) </w:t>
      </w:r>
      <w:r w:rsidRPr="00254320">
        <w:rPr>
          <w:rFonts w:asciiTheme="minorHAnsi" w:hAnsiTheme="minorHAnsi" w:cstheme="minorHAnsi"/>
        </w:rPr>
        <w:t>describes a working environment commonplace among the esports journalists interviewed for this study:</w:t>
      </w:r>
    </w:p>
    <w:p w14:paraId="0AD3970B" w14:textId="77777777" w:rsidR="00554239" w:rsidRPr="00254320" w:rsidRDefault="00554239" w:rsidP="00554239">
      <w:pPr>
        <w:spacing w:line="360" w:lineRule="auto"/>
        <w:jc w:val="both"/>
        <w:rPr>
          <w:rFonts w:asciiTheme="minorHAnsi" w:hAnsiTheme="minorHAnsi" w:cstheme="minorHAnsi"/>
          <w:sz w:val="22"/>
          <w:szCs w:val="22"/>
        </w:rPr>
      </w:pPr>
    </w:p>
    <w:p w14:paraId="72562E2D" w14:textId="6FD8E46D" w:rsidR="00554239" w:rsidRPr="00214A5A" w:rsidRDefault="00554239" w:rsidP="00D72DAB">
      <w:pPr>
        <w:spacing w:line="276" w:lineRule="auto"/>
        <w:ind w:left="720" w:right="231"/>
        <w:rPr>
          <w:rFonts w:asciiTheme="minorHAnsi" w:hAnsiTheme="minorHAnsi" w:cstheme="minorHAnsi"/>
        </w:rPr>
      </w:pPr>
      <w:r w:rsidRPr="00214A5A">
        <w:rPr>
          <w:rFonts w:asciiTheme="minorHAnsi" w:hAnsiTheme="minorHAnsi" w:cstheme="minorHAnsi"/>
        </w:rPr>
        <w:t>Publishers have refused to take questions from journalists because they didn’t like the fact that they leaked information, or they wrote something negative about them. And they’ve barred certain journalists from attending their events for whatever reason. And this, I feel, means that esports journalism is very much behind sports journalism with the type of stories we can write …There’s a lot of companies, that are borderline, not criminal, just kind of frowned upon, using tax havens and so on, but there’s a lot more that’s just outright criminal that a lot of people don’t know about and there’s that feeling that if you were to report on it, you could only really do it the one time, because you would be blocked from reporting on anything else</w:t>
      </w:r>
      <w:r w:rsidR="004A0BFC" w:rsidRPr="00214A5A">
        <w:rPr>
          <w:rFonts w:asciiTheme="minorHAnsi" w:hAnsiTheme="minorHAnsi" w:cstheme="minorHAnsi"/>
        </w:rPr>
        <w:t xml:space="preserve"> </w:t>
      </w:r>
      <w:r w:rsidRPr="00214A5A">
        <w:rPr>
          <w:rFonts w:asciiTheme="minorHAnsi" w:hAnsiTheme="minorHAnsi" w:cstheme="minorHAnsi"/>
        </w:rPr>
        <w:t>(Ashton</w:t>
      </w:r>
      <w:r w:rsidR="00214A5A">
        <w:rPr>
          <w:rFonts w:asciiTheme="minorHAnsi" w:hAnsiTheme="minorHAnsi" w:cstheme="minorHAnsi"/>
        </w:rPr>
        <w:t>, Interview, 10/07/20</w:t>
      </w:r>
      <w:r w:rsidRPr="00214A5A">
        <w:rPr>
          <w:rFonts w:asciiTheme="minorHAnsi" w:hAnsiTheme="minorHAnsi" w:cstheme="minorHAnsi"/>
        </w:rPr>
        <w:t>)</w:t>
      </w:r>
      <w:r w:rsidR="004A0BFC" w:rsidRPr="00214A5A">
        <w:rPr>
          <w:rFonts w:asciiTheme="minorHAnsi" w:hAnsiTheme="minorHAnsi" w:cstheme="minorHAnsi"/>
        </w:rPr>
        <w:t>.</w:t>
      </w:r>
    </w:p>
    <w:p w14:paraId="6F36627D" w14:textId="77777777" w:rsidR="00554239" w:rsidRPr="00254320" w:rsidRDefault="00554239" w:rsidP="00554239">
      <w:pPr>
        <w:spacing w:line="276" w:lineRule="auto"/>
        <w:rPr>
          <w:rFonts w:asciiTheme="minorHAnsi" w:hAnsiTheme="minorHAnsi" w:cstheme="minorHAnsi"/>
          <w:i/>
          <w:iCs/>
          <w:sz w:val="22"/>
          <w:szCs w:val="22"/>
        </w:rPr>
      </w:pPr>
    </w:p>
    <w:p w14:paraId="6E269F2D" w14:textId="4CAC12FE" w:rsidR="00D72DAB"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With political journalists being banned from press conferences in the US under the Trump administration </w:t>
      </w:r>
      <w:r w:rsidR="004C39DE">
        <w:rPr>
          <w:rFonts w:asciiTheme="minorHAnsi" w:hAnsiTheme="minorHAnsi" w:cstheme="minorHAnsi"/>
        </w:rPr>
        <w:t xml:space="preserve">(Borchers, 2017; </w:t>
      </w:r>
      <w:proofErr w:type="spellStart"/>
      <w:r w:rsidR="004C39DE">
        <w:rPr>
          <w:rFonts w:asciiTheme="minorHAnsi" w:hAnsiTheme="minorHAnsi" w:cstheme="minorHAnsi"/>
        </w:rPr>
        <w:t>Stelter</w:t>
      </w:r>
      <w:proofErr w:type="spellEnd"/>
      <w:r w:rsidR="004C39DE">
        <w:rPr>
          <w:rFonts w:asciiTheme="minorHAnsi" w:hAnsiTheme="minorHAnsi" w:cstheme="minorHAnsi"/>
        </w:rPr>
        <w:t>, 2018; B</w:t>
      </w:r>
      <w:r w:rsidR="00B43237">
        <w:rPr>
          <w:rFonts w:asciiTheme="minorHAnsi" w:hAnsiTheme="minorHAnsi" w:cstheme="minorHAnsi"/>
        </w:rPr>
        <w:t>arnes</w:t>
      </w:r>
      <w:r w:rsidR="004C39DE">
        <w:rPr>
          <w:rFonts w:asciiTheme="minorHAnsi" w:hAnsiTheme="minorHAnsi" w:cstheme="minorHAnsi"/>
        </w:rPr>
        <w:t>, 201</w:t>
      </w:r>
      <w:r w:rsidR="00B43237">
        <w:rPr>
          <w:rFonts w:asciiTheme="minorHAnsi" w:hAnsiTheme="minorHAnsi" w:cstheme="minorHAnsi"/>
        </w:rPr>
        <w:t>8</w:t>
      </w:r>
      <w:r w:rsidR="004C39DE">
        <w:rPr>
          <w:rFonts w:asciiTheme="minorHAnsi" w:hAnsiTheme="minorHAnsi" w:cstheme="minorHAnsi"/>
        </w:rPr>
        <w:t xml:space="preserve">) </w:t>
      </w:r>
      <w:r w:rsidRPr="00254320">
        <w:rPr>
          <w:rFonts w:asciiTheme="minorHAnsi" w:hAnsiTheme="minorHAnsi" w:cstheme="minorHAnsi"/>
        </w:rPr>
        <w:t xml:space="preserve">and following on more recently in the UK under </w:t>
      </w:r>
      <w:r w:rsidR="00704B46">
        <w:rPr>
          <w:rFonts w:asciiTheme="minorHAnsi" w:hAnsiTheme="minorHAnsi" w:cstheme="minorHAnsi"/>
        </w:rPr>
        <w:t xml:space="preserve">former Prime Minister </w:t>
      </w:r>
      <w:r w:rsidRPr="00254320">
        <w:rPr>
          <w:rFonts w:asciiTheme="minorHAnsi" w:hAnsiTheme="minorHAnsi" w:cstheme="minorHAnsi"/>
        </w:rPr>
        <w:t>Johnson</w:t>
      </w:r>
      <w:r w:rsidR="00B43237">
        <w:rPr>
          <w:rFonts w:asciiTheme="minorHAnsi" w:hAnsiTheme="minorHAnsi" w:cstheme="minorHAnsi"/>
        </w:rPr>
        <w:t xml:space="preserve"> </w:t>
      </w:r>
      <w:r w:rsidR="00B43237" w:rsidRPr="00B43237">
        <w:rPr>
          <w:rFonts w:asciiTheme="minorHAnsi" w:hAnsiTheme="minorHAnsi" w:cstheme="minorHAnsi"/>
        </w:rPr>
        <w:t>(Mason and Sparrow, 2020</w:t>
      </w:r>
      <w:r w:rsidR="00B43237">
        <w:rPr>
          <w:rFonts w:asciiTheme="minorHAnsi" w:hAnsiTheme="minorHAnsi" w:cstheme="minorHAnsi"/>
        </w:rPr>
        <w:t xml:space="preserve">; </w:t>
      </w:r>
      <w:r w:rsidR="00B43237" w:rsidRPr="00B43237">
        <w:rPr>
          <w:rFonts w:asciiTheme="minorHAnsi" w:hAnsiTheme="minorHAnsi" w:cstheme="minorHAnsi"/>
        </w:rPr>
        <w:t>O’Donoghue, 2020</w:t>
      </w:r>
      <w:r w:rsidR="00B43237">
        <w:rPr>
          <w:rFonts w:asciiTheme="minorHAnsi" w:hAnsiTheme="minorHAnsi" w:cstheme="minorHAnsi"/>
        </w:rPr>
        <w:t xml:space="preserve">; </w:t>
      </w:r>
      <w:r w:rsidR="00B43237" w:rsidRPr="00B43237">
        <w:rPr>
          <w:rFonts w:asciiTheme="minorHAnsi" w:hAnsiTheme="minorHAnsi" w:cstheme="minorHAnsi"/>
        </w:rPr>
        <w:t>Di Stefano, 2020)</w:t>
      </w:r>
      <w:r w:rsidRPr="00254320">
        <w:rPr>
          <w:rFonts w:asciiTheme="minorHAnsi" w:hAnsiTheme="minorHAnsi" w:cstheme="minorHAnsi"/>
        </w:rPr>
        <w:t>, arguably the environment Ashton describes concerning the working practices for esports journalists is a reflection of where mainstream journalis</w:t>
      </w:r>
      <w:r w:rsidR="00A31F9D">
        <w:rPr>
          <w:rFonts w:asciiTheme="minorHAnsi" w:hAnsiTheme="minorHAnsi" w:cstheme="minorHAnsi"/>
        </w:rPr>
        <w:t>m</w:t>
      </w:r>
      <w:r w:rsidRPr="00254320">
        <w:rPr>
          <w:rFonts w:asciiTheme="minorHAnsi" w:hAnsiTheme="minorHAnsi" w:cstheme="minorHAnsi"/>
        </w:rPr>
        <w:t xml:space="preserve"> is heading, a line of thought explored </w:t>
      </w:r>
      <w:r w:rsidR="00214A5A">
        <w:rPr>
          <w:rFonts w:asciiTheme="minorHAnsi" w:hAnsiTheme="minorHAnsi" w:cstheme="minorHAnsi"/>
        </w:rPr>
        <w:t>in</w:t>
      </w:r>
      <w:r w:rsidRPr="00254320">
        <w:rPr>
          <w:rFonts w:asciiTheme="minorHAnsi" w:hAnsiTheme="minorHAnsi" w:cstheme="minorHAnsi"/>
        </w:rPr>
        <w:t xml:space="preserve"> </w:t>
      </w:r>
      <w:r w:rsidR="00704B46">
        <w:rPr>
          <w:rFonts w:asciiTheme="minorHAnsi" w:hAnsiTheme="minorHAnsi" w:cstheme="minorHAnsi"/>
        </w:rPr>
        <w:t>C</w:t>
      </w:r>
      <w:r w:rsidRPr="00254320">
        <w:rPr>
          <w:rFonts w:asciiTheme="minorHAnsi" w:hAnsiTheme="minorHAnsi" w:cstheme="minorHAnsi"/>
        </w:rPr>
        <w:t>hapter</w:t>
      </w:r>
      <w:r w:rsidR="00B43237">
        <w:rPr>
          <w:rFonts w:asciiTheme="minorHAnsi" w:hAnsiTheme="minorHAnsi" w:cstheme="minorHAnsi"/>
        </w:rPr>
        <w:t xml:space="preserve"> 7</w:t>
      </w:r>
      <w:r w:rsidRPr="00254320">
        <w:rPr>
          <w:rFonts w:asciiTheme="minorHAnsi" w:hAnsiTheme="minorHAnsi" w:cstheme="minorHAnsi"/>
        </w:rPr>
        <w:t>.</w:t>
      </w:r>
    </w:p>
    <w:p w14:paraId="00B08A8B" w14:textId="77777777" w:rsidR="00D72DAB" w:rsidRDefault="00D72DAB" w:rsidP="00554239">
      <w:pPr>
        <w:spacing w:line="360" w:lineRule="auto"/>
        <w:jc w:val="both"/>
        <w:rPr>
          <w:rFonts w:asciiTheme="minorHAnsi" w:hAnsiTheme="minorHAnsi" w:cstheme="minorHAnsi"/>
        </w:rPr>
      </w:pPr>
    </w:p>
    <w:p w14:paraId="68D88986" w14:textId="77777777" w:rsidR="00704B46" w:rsidRPr="00254320" w:rsidRDefault="00704B46" w:rsidP="00554239">
      <w:pPr>
        <w:spacing w:line="360" w:lineRule="auto"/>
        <w:jc w:val="both"/>
        <w:rPr>
          <w:rFonts w:asciiTheme="minorHAnsi" w:hAnsiTheme="minorHAnsi" w:cstheme="minorHAnsi"/>
        </w:rPr>
      </w:pPr>
    </w:p>
    <w:p w14:paraId="15B3651B" w14:textId="77777777" w:rsidR="0074153F" w:rsidRDefault="00C337D9" w:rsidP="0074153F">
      <w:pPr>
        <w:spacing w:line="360" w:lineRule="auto"/>
        <w:jc w:val="both"/>
        <w:rPr>
          <w:rFonts w:asciiTheme="minorHAnsi" w:hAnsiTheme="minorHAnsi" w:cstheme="minorHAnsi"/>
          <w:b/>
          <w:bCs/>
        </w:rPr>
      </w:pPr>
      <w:r>
        <w:rPr>
          <w:rFonts w:asciiTheme="minorHAnsi" w:hAnsiTheme="minorHAnsi" w:cstheme="minorHAnsi"/>
          <w:b/>
          <w:bCs/>
        </w:rPr>
        <w:t>Key Finding: (5)</w:t>
      </w:r>
      <w:r w:rsidR="00704B46">
        <w:rPr>
          <w:rFonts w:asciiTheme="minorHAnsi" w:hAnsiTheme="minorHAnsi" w:cstheme="minorHAnsi"/>
          <w:b/>
          <w:bCs/>
        </w:rPr>
        <w:t xml:space="preserve"> </w:t>
      </w:r>
      <w:r>
        <w:rPr>
          <w:rFonts w:asciiTheme="minorHAnsi" w:hAnsiTheme="minorHAnsi" w:cstheme="minorHAnsi"/>
          <w:b/>
          <w:bCs/>
        </w:rPr>
        <w:t>E</w:t>
      </w:r>
      <w:r w:rsidR="00D72DAB" w:rsidRPr="00C337D9">
        <w:rPr>
          <w:rFonts w:asciiTheme="minorHAnsi" w:hAnsiTheme="minorHAnsi" w:cstheme="minorHAnsi"/>
          <w:b/>
          <w:bCs/>
        </w:rPr>
        <w:t xml:space="preserve">sports </w:t>
      </w:r>
      <w:r w:rsidR="00554239" w:rsidRPr="00C337D9">
        <w:rPr>
          <w:rFonts w:asciiTheme="minorHAnsi" w:hAnsiTheme="minorHAnsi" w:cstheme="minorHAnsi"/>
          <w:b/>
          <w:bCs/>
        </w:rPr>
        <w:t>media mistrusts mainstream medi</w:t>
      </w:r>
      <w:r w:rsidR="00DF342F" w:rsidRPr="00C337D9">
        <w:rPr>
          <w:rFonts w:asciiTheme="minorHAnsi" w:hAnsiTheme="minorHAnsi" w:cstheme="minorHAnsi"/>
          <w:b/>
          <w:bCs/>
        </w:rPr>
        <w:t>a</w:t>
      </w:r>
    </w:p>
    <w:p w14:paraId="68FF51D7" w14:textId="1E3A79E1" w:rsidR="00554239" w:rsidRPr="0074153F" w:rsidRDefault="00554239" w:rsidP="0074153F">
      <w:pPr>
        <w:spacing w:line="360" w:lineRule="auto"/>
        <w:jc w:val="both"/>
        <w:rPr>
          <w:rFonts w:asciiTheme="minorHAnsi" w:hAnsiTheme="minorHAnsi" w:cstheme="minorHAnsi"/>
          <w:b/>
          <w:bCs/>
        </w:rPr>
      </w:pPr>
      <w:r w:rsidRPr="00254320">
        <w:rPr>
          <w:rFonts w:asciiTheme="minorHAnsi" w:hAnsiTheme="minorHAnsi" w:cstheme="minorHAnsi"/>
        </w:rPr>
        <w:t xml:space="preserve">The esports journalists interviewed for this study are wary of trusting mainstream media to cover the sector fairly and accurately. 80% pinpointed the BBC as the main culprit for misrepresenting the sector. Editor of the </w:t>
      </w:r>
      <w:r w:rsidRPr="00254320">
        <w:rPr>
          <w:rFonts w:asciiTheme="minorHAnsi" w:hAnsiTheme="minorHAnsi" w:cstheme="minorHAnsi"/>
          <w:i/>
          <w:iCs/>
        </w:rPr>
        <w:t>esports Insider,</w:t>
      </w:r>
      <w:r w:rsidRPr="00254320">
        <w:rPr>
          <w:rFonts w:asciiTheme="minorHAnsi" w:hAnsiTheme="minorHAnsi" w:cstheme="minorHAnsi"/>
        </w:rPr>
        <w:t xml:space="preserve"> Fitch</w:t>
      </w:r>
      <w:r w:rsidR="00091D7E" w:rsidRPr="00254320">
        <w:rPr>
          <w:rFonts w:asciiTheme="minorHAnsi" w:hAnsiTheme="minorHAnsi" w:cstheme="minorHAnsi"/>
        </w:rPr>
        <w:t xml:space="preserve"> (2020),</w:t>
      </w:r>
      <w:r w:rsidRPr="00254320">
        <w:rPr>
          <w:rFonts w:asciiTheme="minorHAnsi" w:hAnsiTheme="minorHAnsi" w:cstheme="minorHAnsi"/>
        </w:rPr>
        <w:t xml:space="preserve"> articulates what was a consensus amongst the esports journalists: </w:t>
      </w:r>
      <w:r w:rsidR="008771DF" w:rsidRPr="008771DF">
        <w:rPr>
          <w:rFonts w:asciiTheme="minorHAnsi" w:hAnsiTheme="minorHAnsi" w:cstheme="minorHAnsi"/>
        </w:rPr>
        <w:t>“</w:t>
      </w:r>
      <w:r w:rsidRPr="008771DF">
        <w:rPr>
          <w:rFonts w:asciiTheme="minorHAnsi" w:hAnsiTheme="minorHAnsi" w:cstheme="minorHAnsi"/>
        </w:rPr>
        <w:t>The BBC only want to use esports when they can, not attack it, but paint it in a bad light, as part of a larger narrative with gaming. And because of that mistreatment over the past 10 or 15 years from say the BBC, which is just the biggest example I can think of, the most prominent one, we’re (esports journalists) not very trusting</w:t>
      </w:r>
      <w:r w:rsidR="008771DF" w:rsidRPr="008771DF">
        <w:rPr>
          <w:rFonts w:asciiTheme="minorHAnsi" w:hAnsiTheme="minorHAnsi" w:cstheme="minorHAnsi"/>
        </w:rPr>
        <w:t>”</w:t>
      </w:r>
      <w:r w:rsidRPr="00254320">
        <w:rPr>
          <w:rFonts w:asciiTheme="minorHAnsi" w:hAnsiTheme="minorHAnsi" w:cstheme="minorHAnsi"/>
          <w:sz w:val="22"/>
          <w:szCs w:val="22"/>
        </w:rPr>
        <w:t xml:space="preserve"> </w:t>
      </w:r>
      <w:r w:rsidRPr="008771DF">
        <w:rPr>
          <w:rFonts w:asciiTheme="minorHAnsi" w:hAnsiTheme="minorHAnsi" w:cstheme="minorHAnsi"/>
        </w:rPr>
        <w:t xml:space="preserve">(Fitch, </w:t>
      </w:r>
      <w:r w:rsidR="00214A5A">
        <w:rPr>
          <w:rFonts w:asciiTheme="minorHAnsi" w:hAnsiTheme="minorHAnsi" w:cstheme="minorHAnsi"/>
        </w:rPr>
        <w:t>Interview, 08/07/</w:t>
      </w:r>
      <w:r w:rsidRPr="008771DF">
        <w:rPr>
          <w:rFonts w:asciiTheme="minorHAnsi" w:hAnsiTheme="minorHAnsi" w:cstheme="minorHAnsi"/>
        </w:rPr>
        <w:t>20)</w:t>
      </w:r>
      <w:r w:rsidR="008771DF" w:rsidRPr="008771DF">
        <w:rPr>
          <w:rFonts w:asciiTheme="minorHAnsi" w:hAnsiTheme="minorHAnsi" w:cstheme="minorHAnsi"/>
        </w:rPr>
        <w:t>.</w:t>
      </w:r>
    </w:p>
    <w:p w14:paraId="25F3A29D" w14:textId="77777777" w:rsidR="00554239" w:rsidRPr="00254320" w:rsidRDefault="00554239" w:rsidP="00554239">
      <w:pPr>
        <w:spacing w:line="360" w:lineRule="auto"/>
        <w:jc w:val="both"/>
        <w:rPr>
          <w:rFonts w:asciiTheme="minorHAnsi" w:hAnsiTheme="minorHAnsi" w:cstheme="minorHAnsi"/>
        </w:rPr>
      </w:pPr>
    </w:p>
    <w:p w14:paraId="0EB21E08" w14:textId="12AB2094"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All esports journalists articulated the same mistrust of mainstream media, not just levelled at the BBC, but across all broadcasters and newspapers. The most consistent complaint was the continual inaccuracies in the copy and the misspelling of the word esports. UK editor for </w:t>
      </w:r>
      <w:proofErr w:type="spellStart"/>
      <w:r w:rsidRPr="00254320">
        <w:rPr>
          <w:rFonts w:asciiTheme="minorHAnsi" w:hAnsiTheme="minorHAnsi" w:cstheme="minorHAnsi"/>
        </w:rPr>
        <w:t>Dexterto</w:t>
      </w:r>
      <w:proofErr w:type="spellEnd"/>
      <w:r w:rsidRPr="00254320">
        <w:rPr>
          <w:rFonts w:asciiTheme="minorHAnsi" w:hAnsiTheme="minorHAnsi" w:cstheme="minorHAnsi"/>
        </w:rPr>
        <w:t>, Patterson</w:t>
      </w:r>
      <w:r w:rsidR="00091D7E" w:rsidRPr="00254320">
        <w:rPr>
          <w:rFonts w:asciiTheme="minorHAnsi" w:hAnsiTheme="minorHAnsi" w:cstheme="minorHAnsi"/>
        </w:rPr>
        <w:t xml:space="preserve"> (2020)</w:t>
      </w:r>
      <w:r w:rsidRPr="00254320">
        <w:rPr>
          <w:rFonts w:asciiTheme="minorHAnsi" w:hAnsiTheme="minorHAnsi" w:cstheme="minorHAnsi"/>
        </w:rPr>
        <w:t xml:space="preserve"> describes situations where mainstream newspapers and </w:t>
      </w:r>
      <w:r w:rsidRPr="00254320">
        <w:rPr>
          <w:rFonts w:asciiTheme="minorHAnsi" w:hAnsiTheme="minorHAnsi" w:cstheme="minorHAnsi"/>
        </w:rPr>
        <w:lastRenderedPageBreak/>
        <w:t>broadcasters have misspelled people’s names, position stories with unusual angles, make factual inaccuracies and randomly spell the word esports</w:t>
      </w:r>
      <w:r w:rsidR="00091D7E" w:rsidRPr="00254320">
        <w:rPr>
          <w:rFonts w:asciiTheme="minorHAnsi" w:hAnsiTheme="minorHAnsi" w:cstheme="minorHAnsi"/>
        </w:rPr>
        <w:t>:</w:t>
      </w:r>
      <w:r w:rsidRPr="00254320">
        <w:rPr>
          <w:rFonts w:asciiTheme="minorHAnsi" w:hAnsiTheme="minorHAnsi" w:cstheme="minorHAnsi"/>
        </w:rPr>
        <w:t xml:space="preserve"> </w:t>
      </w:r>
    </w:p>
    <w:p w14:paraId="6236C6D6" w14:textId="77777777" w:rsidR="00554239" w:rsidRPr="00254320" w:rsidRDefault="00554239" w:rsidP="00554239">
      <w:pPr>
        <w:spacing w:line="360" w:lineRule="auto"/>
        <w:jc w:val="both"/>
        <w:rPr>
          <w:rFonts w:asciiTheme="minorHAnsi" w:hAnsiTheme="minorHAnsi" w:cstheme="minorHAnsi"/>
        </w:rPr>
      </w:pPr>
    </w:p>
    <w:p w14:paraId="6A76E6D7" w14:textId="3A53D078" w:rsidR="00554239" w:rsidRPr="00214A5A" w:rsidRDefault="00554239" w:rsidP="00554239">
      <w:pPr>
        <w:spacing w:line="276" w:lineRule="auto"/>
        <w:ind w:left="720"/>
        <w:rPr>
          <w:rFonts w:asciiTheme="minorHAnsi" w:hAnsiTheme="minorHAnsi" w:cstheme="minorHAnsi"/>
        </w:rPr>
      </w:pPr>
      <w:r w:rsidRPr="00214A5A">
        <w:rPr>
          <w:rFonts w:asciiTheme="minorHAnsi" w:hAnsiTheme="minorHAnsi" w:cstheme="minorHAnsi"/>
        </w:rPr>
        <w:t xml:space="preserve">I have seen articles run on mainstream publications about esports that are either incredibly wrong, or just don’t really get it. And they position angles weirdly, and they’ll lead with the wrong thing. </w:t>
      </w:r>
      <w:proofErr w:type="gramStart"/>
      <w:r w:rsidRPr="00214A5A">
        <w:rPr>
          <w:rFonts w:asciiTheme="minorHAnsi" w:hAnsiTheme="minorHAnsi" w:cstheme="minorHAnsi"/>
        </w:rPr>
        <w:t>And,</w:t>
      </w:r>
      <w:proofErr w:type="gramEnd"/>
      <w:r w:rsidRPr="00214A5A">
        <w:rPr>
          <w:rFonts w:asciiTheme="minorHAnsi" w:hAnsiTheme="minorHAnsi" w:cstheme="minorHAnsi"/>
        </w:rPr>
        <w:t xml:space="preserve"> they’ll just, literally, misspell people’s names, and just show a kind of disregard for getting it right. Some </w:t>
      </w:r>
      <w:proofErr w:type="gramStart"/>
      <w:r w:rsidRPr="00214A5A">
        <w:rPr>
          <w:rFonts w:asciiTheme="minorHAnsi" w:hAnsiTheme="minorHAnsi" w:cstheme="minorHAnsi"/>
        </w:rPr>
        <w:t>really major</w:t>
      </w:r>
      <w:proofErr w:type="gramEnd"/>
      <w:r w:rsidRPr="00214A5A">
        <w:rPr>
          <w:rFonts w:asciiTheme="minorHAnsi" w:hAnsiTheme="minorHAnsi" w:cstheme="minorHAnsi"/>
        </w:rPr>
        <w:t xml:space="preserve"> publishers such as the BBC, still write the word esports with random spellings. You know, one article will say eSports, and then another will do Esports. It’s an issue that shows they don’t really care that much about getting it spot on. I mean, there’s no disagreement among esports journalists. I’ve never seen an esports-endemic website write esports any other way than it’s done, so it doesn’t make sense (Patterson</w:t>
      </w:r>
      <w:r w:rsidR="00214A5A">
        <w:rPr>
          <w:rFonts w:asciiTheme="minorHAnsi" w:hAnsiTheme="minorHAnsi" w:cstheme="minorHAnsi"/>
        </w:rPr>
        <w:t>, Interview, 04/12/</w:t>
      </w:r>
      <w:r w:rsidRPr="00214A5A">
        <w:rPr>
          <w:rFonts w:asciiTheme="minorHAnsi" w:hAnsiTheme="minorHAnsi" w:cstheme="minorHAnsi"/>
        </w:rPr>
        <w:t xml:space="preserve">20) </w:t>
      </w:r>
    </w:p>
    <w:p w14:paraId="6E82C3E8" w14:textId="77777777" w:rsidR="00554239" w:rsidRPr="00254320" w:rsidRDefault="00554239" w:rsidP="00554239">
      <w:pPr>
        <w:spacing w:line="360" w:lineRule="auto"/>
        <w:jc w:val="both"/>
        <w:rPr>
          <w:rFonts w:asciiTheme="minorHAnsi" w:hAnsiTheme="minorHAnsi" w:cstheme="minorHAnsi"/>
        </w:rPr>
      </w:pPr>
    </w:p>
    <w:p w14:paraId="24DE0B05" w14:textId="1AB04619" w:rsidR="00DF342F" w:rsidRDefault="00554239" w:rsidP="00DF342F">
      <w:pPr>
        <w:spacing w:line="360" w:lineRule="auto"/>
        <w:jc w:val="both"/>
        <w:rPr>
          <w:rFonts w:asciiTheme="minorHAnsi" w:hAnsiTheme="minorHAnsi" w:cstheme="minorHAnsi"/>
        </w:rPr>
      </w:pPr>
      <w:r w:rsidRPr="00254320">
        <w:rPr>
          <w:rFonts w:asciiTheme="minorHAnsi" w:hAnsiTheme="minorHAnsi" w:cstheme="minorHAnsi"/>
        </w:rPr>
        <w:t>The issue with misspelling the word esports is a key indicator of the lack of understanding and familiarity of the sector (</w:t>
      </w:r>
      <w:proofErr w:type="spellStart"/>
      <w:r w:rsidRPr="00254320">
        <w:rPr>
          <w:rFonts w:asciiTheme="minorHAnsi" w:hAnsiTheme="minorHAnsi" w:cstheme="minorHAnsi"/>
        </w:rPr>
        <w:t>Chaloner</w:t>
      </w:r>
      <w:proofErr w:type="spellEnd"/>
      <w:r w:rsidR="00704B46">
        <w:rPr>
          <w:rFonts w:asciiTheme="minorHAnsi" w:hAnsiTheme="minorHAnsi" w:cstheme="minorHAnsi"/>
        </w:rPr>
        <w:t>,</w:t>
      </w:r>
      <w:r w:rsidRPr="00254320">
        <w:rPr>
          <w:rFonts w:asciiTheme="minorHAnsi" w:hAnsiTheme="minorHAnsi" w:cstheme="minorHAnsi"/>
        </w:rPr>
        <w:t xml:space="preserve"> 2020). For industry, errors with terminology immediately calls into question the credibility of the copy. </w:t>
      </w:r>
    </w:p>
    <w:p w14:paraId="111C7BA4" w14:textId="77777777" w:rsidR="008771DF" w:rsidRDefault="008771DF" w:rsidP="00DF342F">
      <w:pPr>
        <w:spacing w:line="360" w:lineRule="auto"/>
        <w:jc w:val="both"/>
        <w:rPr>
          <w:rFonts w:asciiTheme="minorHAnsi" w:hAnsiTheme="minorHAnsi" w:cstheme="minorHAnsi"/>
        </w:rPr>
      </w:pPr>
    </w:p>
    <w:p w14:paraId="600ABF8D" w14:textId="061C1BB8" w:rsidR="008771DF" w:rsidRDefault="00F83CF5" w:rsidP="00704B46">
      <w:pPr>
        <w:spacing w:line="360" w:lineRule="auto"/>
        <w:jc w:val="both"/>
        <w:rPr>
          <w:rFonts w:asciiTheme="minorHAnsi" w:hAnsiTheme="minorHAnsi" w:cstheme="minorHAnsi"/>
          <w:i/>
          <w:iCs/>
        </w:rPr>
      </w:pPr>
      <w:r w:rsidRPr="00254320">
        <w:rPr>
          <w:rFonts w:asciiTheme="minorHAnsi" w:hAnsiTheme="minorHAnsi" w:cstheme="minorHAnsi"/>
          <w:b/>
          <w:bCs/>
        </w:rPr>
        <w:t>5.</w:t>
      </w:r>
      <w:r w:rsidR="000E195B">
        <w:rPr>
          <w:rFonts w:asciiTheme="minorHAnsi" w:hAnsiTheme="minorHAnsi" w:cstheme="minorHAnsi"/>
          <w:b/>
          <w:bCs/>
        </w:rPr>
        <w:t>4</w:t>
      </w:r>
      <w:r w:rsidR="00554239" w:rsidRPr="00254320">
        <w:rPr>
          <w:rFonts w:asciiTheme="minorHAnsi" w:hAnsiTheme="minorHAnsi" w:cstheme="minorHAnsi"/>
          <w:b/>
          <w:bCs/>
        </w:rPr>
        <w:t xml:space="preserve">: Esports titles and tournaments: </w:t>
      </w:r>
      <w:r w:rsidR="0057793C" w:rsidRPr="0057793C">
        <w:rPr>
          <w:rFonts w:asciiTheme="minorHAnsi" w:hAnsiTheme="minorHAnsi" w:cstheme="minorHAnsi"/>
          <w:b/>
          <w:bCs/>
          <w:i/>
        </w:rPr>
        <w:t>FIFA</w:t>
      </w:r>
      <w:r w:rsidR="00554239" w:rsidRPr="00254320">
        <w:rPr>
          <w:rFonts w:asciiTheme="minorHAnsi" w:hAnsiTheme="minorHAnsi" w:cstheme="minorHAnsi"/>
          <w:b/>
          <w:bCs/>
        </w:rPr>
        <w:t xml:space="preserve"> and the </w:t>
      </w:r>
      <w:r w:rsidR="0057793C">
        <w:rPr>
          <w:rFonts w:asciiTheme="minorHAnsi" w:hAnsiTheme="minorHAnsi" w:cstheme="minorHAnsi"/>
          <w:b/>
          <w:bCs/>
        </w:rPr>
        <w:t>‘</w:t>
      </w:r>
      <w:proofErr w:type="spellStart"/>
      <w:r w:rsidR="0057793C">
        <w:rPr>
          <w:rFonts w:asciiTheme="minorHAnsi" w:hAnsiTheme="minorHAnsi" w:cstheme="minorHAnsi"/>
          <w:b/>
          <w:bCs/>
        </w:rPr>
        <w:t>ePremier</w:t>
      </w:r>
      <w:proofErr w:type="spellEnd"/>
      <w:r w:rsidR="0057793C">
        <w:rPr>
          <w:rFonts w:asciiTheme="minorHAnsi" w:hAnsiTheme="minorHAnsi" w:cstheme="minorHAnsi"/>
          <w:b/>
          <w:bCs/>
        </w:rPr>
        <w:t xml:space="preserve"> League’</w:t>
      </w:r>
    </w:p>
    <w:p w14:paraId="22A032FF" w14:textId="77777777" w:rsidR="00C622A6" w:rsidRDefault="00554239" w:rsidP="004A0BFC">
      <w:pPr>
        <w:spacing w:line="360" w:lineRule="auto"/>
        <w:jc w:val="both"/>
        <w:rPr>
          <w:rFonts w:asciiTheme="minorHAnsi" w:hAnsiTheme="minorHAnsi" w:cstheme="minorHAnsi"/>
        </w:rPr>
      </w:pPr>
      <w:r w:rsidRPr="00254320">
        <w:rPr>
          <w:rFonts w:asciiTheme="minorHAnsi" w:hAnsiTheme="minorHAnsi" w:cstheme="minorHAnsi"/>
        </w:rPr>
        <w:t>This section presents findings which s</w:t>
      </w:r>
      <w:r w:rsidR="00A31F9D">
        <w:rPr>
          <w:rFonts w:asciiTheme="minorHAnsi" w:hAnsiTheme="minorHAnsi" w:cstheme="minorHAnsi"/>
        </w:rPr>
        <w:t>how</w:t>
      </w:r>
      <w:r w:rsidRPr="00254320">
        <w:rPr>
          <w:rFonts w:asciiTheme="minorHAnsi" w:hAnsiTheme="minorHAnsi" w:cstheme="minorHAnsi"/>
        </w:rPr>
        <w:t xml:space="preserve"> how an esports tournament is organised, in this case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r w:rsidR="00A31F9D">
        <w:rPr>
          <w:rFonts w:asciiTheme="minorHAnsi" w:hAnsiTheme="minorHAnsi" w:cstheme="minorHAnsi"/>
        </w:rPr>
        <w:t xml:space="preserve">can </w:t>
      </w:r>
      <w:r w:rsidRPr="00254320">
        <w:rPr>
          <w:rFonts w:asciiTheme="minorHAnsi" w:hAnsiTheme="minorHAnsi" w:cstheme="minorHAnsi"/>
        </w:rPr>
        <w:t>ha</w:t>
      </w:r>
      <w:r w:rsidR="00A31F9D">
        <w:rPr>
          <w:rFonts w:asciiTheme="minorHAnsi" w:hAnsiTheme="minorHAnsi" w:cstheme="minorHAnsi"/>
        </w:rPr>
        <w:t xml:space="preserve">ve </w:t>
      </w:r>
      <w:r w:rsidRPr="00254320">
        <w:rPr>
          <w:rFonts w:asciiTheme="minorHAnsi" w:hAnsiTheme="minorHAnsi" w:cstheme="minorHAnsi"/>
        </w:rPr>
        <w:t xml:space="preserve">impact on coverage by mainstream media. The findings demonstrate the Premier League did not consider the role of mainstream media in the launch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and consequentially the League did not receive the coverage it needed </w:t>
      </w:r>
      <w:proofErr w:type="gramStart"/>
      <w:r w:rsidRPr="00254320">
        <w:rPr>
          <w:rFonts w:asciiTheme="minorHAnsi" w:hAnsiTheme="minorHAnsi" w:cstheme="minorHAnsi"/>
        </w:rPr>
        <w:t>in order for</w:t>
      </w:r>
      <w:proofErr w:type="gramEnd"/>
      <w:r w:rsidRPr="00254320">
        <w:rPr>
          <w:rFonts w:asciiTheme="minorHAnsi" w:hAnsiTheme="minorHAnsi" w:cstheme="minorHAnsi"/>
        </w:rPr>
        <w:t xml:space="preserve"> it to meet its goal of building a bridge between football fans and the esports community.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was not of interest to publishers in either of the live Finals analysed for this study. This is evidenced by a lack of content before, during and after each Final. The data reveals that despite Premier League clubs showing interest </w:t>
      </w:r>
      <w:proofErr w:type="gramStart"/>
      <w:r w:rsidRPr="00254320">
        <w:rPr>
          <w:rFonts w:asciiTheme="minorHAnsi" w:hAnsiTheme="minorHAnsi" w:cstheme="minorHAnsi"/>
        </w:rPr>
        <w:t>in the area of</w:t>
      </w:r>
      <w:proofErr w:type="gramEnd"/>
      <w:r w:rsidRPr="00254320">
        <w:rPr>
          <w:rFonts w:asciiTheme="minorHAnsi" w:hAnsiTheme="minorHAnsi" w:cstheme="minorHAnsi"/>
        </w:rPr>
        <w:t xml:space="preserve"> esports the clubs were not engaged with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p>
    <w:p w14:paraId="5172C660" w14:textId="77777777" w:rsidR="00C622A6" w:rsidRDefault="00C622A6" w:rsidP="004A0BFC">
      <w:pPr>
        <w:spacing w:line="360" w:lineRule="auto"/>
        <w:jc w:val="both"/>
        <w:rPr>
          <w:rFonts w:asciiTheme="minorHAnsi" w:hAnsiTheme="minorHAnsi" w:cstheme="minorHAnsi"/>
        </w:rPr>
      </w:pPr>
    </w:p>
    <w:p w14:paraId="3A9CD890" w14:textId="76D12B30" w:rsidR="00554239" w:rsidRPr="00254320" w:rsidRDefault="00DF342F" w:rsidP="004A0BFC">
      <w:pPr>
        <w:spacing w:line="360" w:lineRule="auto"/>
        <w:jc w:val="both"/>
        <w:rPr>
          <w:rFonts w:asciiTheme="minorHAnsi" w:hAnsiTheme="minorHAnsi" w:cstheme="minorHAnsi"/>
        </w:rPr>
      </w:pPr>
      <w:r w:rsidRPr="00254320">
        <w:rPr>
          <w:rFonts w:asciiTheme="minorHAnsi" w:hAnsiTheme="minorHAnsi" w:cstheme="minorHAnsi"/>
        </w:rPr>
        <w:t xml:space="preserve">There are </w:t>
      </w:r>
      <w:r w:rsidR="00C622A6">
        <w:rPr>
          <w:rFonts w:asciiTheme="minorHAnsi" w:hAnsiTheme="minorHAnsi" w:cstheme="minorHAnsi"/>
        </w:rPr>
        <w:t>three</w:t>
      </w:r>
      <w:r w:rsidRPr="00254320">
        <w:rPr>
          <w:rFonts w:asciiTheme="minorHAnsi" w:hAnsiTheme="minorHAnsi" w:cstheme="minorHAnsi"/>
        </w:rPr>
        <w:t xml:space="preserve"> key findings: (</w:t>
      </w:r>
      <w:r w:rsidR="008771DF">
        <w:rPr>
          <w:rFonts w:asciiTheme="minorHAnsi" w:hAnsiTheme="minorHAnsi" w:cstheme="minorHAnsi"/>
        </w:rPr>
        <w:t>1</w:t>
      </w:r>
      <w:r w:rsidRPr="00254320">
        <w:rPr>
          <w:rFonts w:asciiTheme="minorHAnsi" w:hAnsiTheme="minorHAnsi" w:cstheme="minorHAnsi"/>
        </w:rPr>
        <w:t xml:space="preserve">) football clubs want to engage with esports but not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w:t>
      </w:r>
      <w:r w:rsidR="008771DF">
        <w:rPr>
          <w:rFonts w:asciiTheme="minorHAnsi" w:hAnsiTheme="minorHAnsi" w:cstheme="minorHAnsi"/>
        </w:rPr>
        <w:t>2</w:t>
      </w:r>
      <w:r w:rsidRPr="00254320">
        <w:rPr>
          <w:rFonts w:asciiTheme="minorHAnsi" w:hAnsiTheme="minorHAnsi" w:cstheme="minorHAnsi"/>
        </w:rPr>
        <w:t>) the Premier League did not consider the role of mainstream media, (</w:t>
      </w:r>
      <w:r w:rsidR="008771DF">
        <w:rPr>
          <w:rFonts w:asciiTheme="minorHAnsi" w:hAnsiTheme="minorHAnsi" w:cstheme="minorHAnsi"/>
        </w:rPr>
        <w:t>3</w:t>
      </w:r>
      <w:r w:rsidRPr="00254320">
        <w:rPr>
          <w:rFonts w:asciiTheme="minorHAnsi" w:hAnsiTheme="minorHAnsi" w:cstheme="minorHAnsi"/>
        </w:rPr>
        <w:t>) the design of an esports title/event impacts mainstream media coverage.</w:t>
      </w:r>
    </w:p>
    <w:p w14:paraId="7221FDF1" w14:textId="77777777" w:rsidR="00704B46" w:rsidRPr="00254320" w:rsidRDefault="00704B46" w:rsidP="00554239">
      <w:pPr>
        <w:spacing w:line="360" w:lineRule="auto"/>
        <w:rPr>
          <w:rFonts w:asciiTheme="minorHAnsi" w:hAnsiTheme="minorHAnsi" w:cstheme="minorHAnsi"/>
        </w:rPr>
      </w:pPr>
    </w:p>
    <w:p w14:paraId="0D488D33" w14:textId="77777777" w:rsidR="0074153F" w:rsidRDefault="0074153F" w:rsidP="00A439E5">
      <w:pPr>
        <w:spacing w:line="360" w:lineRule="auto"/>
        <w:jc w:val="both"/>
        <w:rPr>
          <w:rFonts w:asciiTheme="minorHAnsi" w:hAnsiTheme="minorHAnsi" w:cstheme="minorHAnsi"/>
          <w:b/>
          <w:bCs/>
        </w:rPr>
      </w:pPr>
    </w:p>
    <w:p w14:paraId="21EF7F1F" w14:textId="446261A3" w:rsidR="00645240" w:rsidRDefault="00A439E5" w:rsidP="00A439E5">
      <w:pPr>
        <w:spacing w:line="360" w:lineRule="auto"/>
        <w:jc w:val="both"/>
        <w:rPr>
          <w:rFonts w:asciiTheme="minorHAnsi" w:hAnsiTheme="minorHAnsi" w:cstheme="minorHAnsi"/>
          <w:b/>
          <w:bCs/>
        </w:rPr>
      </w:pPr>
      <w:r>
        <w:rPr>
          <w:rFonts w:asciiTheme="minorHAnsi" w:hAnsiTheme="minorHAnsi" w:cstheme="minorHAnsi"/>
          <w:b/>
          <w:bCs/>
        </w:rPr>
        <w:lastRenderedPageBreak/>
        <w:t>Key Finding: (1)</w:t>
      </w:r>
      <w:r w:rsidR="00704B46">
        <w:rPr>
          <w:rFonts w:asciiTheme="minorHAnsi" w:hAnsiTheme="minorHAnsi" w:cstheme="minorHAnsi"/>
          <w:b/>
          <w:bCs/>
        </w:rPr>
        <w:t xml:space="preserve"> </w:t>
      </w:r>
      <w:r w:rsidR="00645240" w:rsidRPr="00A439E5">
        <w:rPr>
          <w:rFonts w:asciiTheme="minorHAnsi" w:hAnsiTheme="minorHAnsi" w:cstheme="minorHAnsi"/>
          <w:b/>
          <w:bCs/>
        </w:rPr>
        <w:t xml:space="preserve">Football clubs want to engage with esports but not the </w:t>
      </w:r>
      <w:r w:rsidR="0057793C">
        <w:rPr>
          <w:rFonts w:asciiTheme="minorHAnsi" w:hAnsiTheme="minorHAnsi" w:cstheme="minorHAnsi"/>
          <w:b/>
          <w:bCs/>
        </w:rPr>
        <w:t>‘</w:t>
      </w:r>
      <w:proofErr w:type="spellStart"/>
      <w:r w:rsidR="0057793C">
        <w:rPr>
          <w:rFonts w:asciiTheme="minorHAnsi" w:hAnsiTheme="minorHAnsi" w:cstheme="minorHAnsi"/>
          <w:b/>
          <w:bCs/>
        </w:rPr>
        <w:t>ePremier</w:t>
      </w:r>
      <w:proofErr w:type="spellEnd"/>
      <w:r w:rsidR="0057793C">
        <w:rPr>
          <w:rFonts w:asciiTheme="minorHAnsi" w:hAnsiTheme="minorHAnsi" w:cstheme="minorHAnsi"/>
          <w:b/>
          <w:bCs/>
        </w:rPr>
        <w:t xml:space="preserve"> League’</w:t>
      </w:r>
    </w:p>
    <w:p w14:paraId="611158C4" w14:textId="2177A5B0" w:rsidR="00A439E5" w:rsidRPr="00C622A6"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data shows that as well as lack of engagement with mainstream media, the </w:t>
      </w:r>
      <w:r w:rsidR="00704B46">
        <w:rPr>
          <w:rFonts w:asciiTheme="minorHAnsi" w:hAnsiTheme="minorHAnsi" w:cstheme="minorHAnsi"/>
        </w:rPr>
        <w:t>‘</w:t>
      </w:r>
      <w:proofErr w:type="spellStart"/>
      <w:r w:rsidRPr="00254320">
        <w:rPr>
          <w:rFonts w:asciiTheme="minorHAnsi" w:hAnsiTheme="minorHAnsi" w:cstheme="minorHAnsi"/>
        </w:rPr>
        <w:t>ePL</w:t>
      </w:r>
      <w:proofErr w:type="spellEnd"/>
      <w:r w:rsidR="00704B46">
        <w:rPr>
          <w:rFonts w:asciiTheme="minorHAnsi" w:hAnsiTheme="minorHAnsi" w:cstheme="minorHAnsi"/>
        </w:rPr>
        <w:t>’</w:t>
      </w:r>
      <w:r w:rsidRPr="00254320">
        <w:rPr>
          <w:rFonts w:asciiTheme="minorHAnsi" w:hAnsiTheme="minorHAnsi" w:cstheme="minorHAnsi"/>
        </w:rPr>
        <w:t xml:space="preserve"> was not of interest to the </w:t>
      </w:r>
      <w:r w:rsidR="00704B46">
        <w:rPr>
          <w:rFonts w:asciiTheme="minorHAnsi" w:hAnsiTheme="minorHAnsi" w:cstheme="minorHAnsi"/>
        </w:rPr>
        <w:t>‘</w:t>
      </w:r>
      <w:r w:rsidRPr="00254320">
        <w:rPr>
          <w:rFonts w:asciiTheme="minorHAnsi" w:hAnsiTheme="minorHAnsi" w:cstheme="minorHAnsi"/>
        </w:rPr>
        <w:t>Premier League</w:t>
      </w:r>
      <w:r w:rsidR="00704B46">
        <w:rPr>
          <w:rFonts w:asciiTheme="minorHAnsi" w:hAnsiTheme="minorHAnsi" w:cstheme="minorHAnsi"/>
        </w:rPr>
        <w:t>’</w:t>
      </w:r>
      <w:r w:rsidRPr="00254320">
        <w:rPr>
          <w:rFonts w:asciiTheme="minorHAnsi" w:hAnsiTheme="minorHAnsi" w:cstheme="minorHAnsi"/>
        </w:rPr>
        <w:t xml:space="preserve"> clubs either. In 2019 only 25% of the </w:t>
      </w:r>
      <w:r w:rsidR="00704B46">
        <w:rPr>
          <w:rFonts w:asciiTheme="minorHAnsi" w:hAnsiTheme="minorHAnsi" w:cstheme="minorHAnsi"/>
        </w:rPr>
        <w:t>C</w:t>
      </w:r>
      <w:r w:rsidRPr="00254320">
        <w:rPr>
          <w:rFonts w:asciiTheme="minorHAnsi" w:hAnsiTheme="minorHAnsi" w:cstheme="minorHAnsi"/>
        </w:rPr>
        <w:t xml:space="preserve">lubs streamed the Finals in 2019, and 35% in 2021. There were just 11 articles in total on the live Finals of 2019 across nine </w:t>
      </w:r>
      <w:r w:rsidR="00704B46">
        <w:rPr>
          <w:rFonts w:asciiTheme="minorHAnsi" w:hAnsiTheme="minorHAnsi" w:cstheme="minorHAnsi"/>
        </w:rPr>
        <w:t>C</w:t>
      </w:r>
      <w:r w:rsidRPr="00254320">
        <w:rPr>
          <w:rFonts w:asciiTheme="minorHAnsi" w:hAnsiTheme="minorHAnsi" w:cstheme="minorHAnsi"/>
        </w:rPr>
        <w:t xml:space="preserve">lubs and only nine articles across six </w:t>
      </w:r>
      <w:r w:rsidR="00704B46">
        <w:rPr>
          <w:rFonts w:asciiTheme="minorHAnsi" w:hAnsiTheme="minorHAnsi" w:cstheme="minorHAnsi"/>
        </w:rPr>
        <w:t>C</w:t>
      </w:r>
      <w:r w:rsidRPr="00254320">
        <w:rPr>
          <w:rFonts w:asciiTheme="minorHAnsi" w:hAnsiTheme="minorHAnsi" w:cstheme="minorHAnsi"/>
        </w:rPr>
        <w:t xml:space="preserve">lubs in 2021. And as with mainstream media coverage, in terms of content published, the live Finals failed to show any growth from 2019 to 2021. </w:t>
      </w:r>
      <w:r w:rsidR="00A439E5">
        <w:rPr>
          <w:rFonts w:asciiTheme="minorHAnsi" w:hAnsiTheme="minorHAnsi" w:cstheme="minorHAnsi"/>
        </w:rPr>
        <w:t xml:space="preserve">The table below </w:t>
      </w:r>
      <w:r w:rsidR="00704B46">
        <w:rPr>
          <w:rFonts w:asciiTheme="minorHAnsi" w:hAnsiTheme="minorHAnsi" w:cstheme="minorHAnsi"/>
        </w:rPr>
        <w:t xml:space="preserve">(Fig.5.10) </w:t>
      </w:r>
      <w:r w:rsidR="00A439E5">
        <w:rPr>
          <w:rFonts w:asciiTheme="minorHAnsi" w:hAnsiTheme="minorHAnsi" w:cstheme="minorHAnsi"/>
        </w:rPr>
        <w:t xml:space="preserve">shows the number of articles specifically covering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A439E5">
        <w:rPr>
          <w:rFonts w:asciiTheme="minorHAnsi" w:hAnsiTheme="minorHAnsi" w:cstheme="minorHAnsi"/>
        </w:rPr>
        <w:t xml:space="preserve"> Finals on each Club site. </w:t>
      </w:r>
    </w:p>
    <w:p w14:paraId="2644335E" w14:textId="53DE590B" w:rsidR="00A439E5" w:rsidRDefault="00704B46" w:rsidP="00A439E5">
      <w:pPr>
        <w:jc w:val="both"/>
        <w:rPr>
          <w:b/>
          <w:bCs/>
          <w:i/>
          <w:iCs/>
          <w:sz w:val="20"/>
          <w:szCs w:val="20"/>
        </w:rPr>
      </w:pPr>
      <w:r w:rsidRPr="00254320">
        <w:rPr>
          <w:rFonts w:asciiTheme="minorHAnsi" w:hAnsiTheme="minorHAnsi" w:cstheme="minorHAnsi"/>
          <w:b/>
          <w:bCs/>
          <w:noProof/>
        </w:rPr>
        <mc:AlternateContent>
          <mc:Choice Requires="wps">
            <w:drawing>
              <wp:anchor distT="0" distB="0" distL="114300" distR="114300" simplePos="0" relativeHeight="252013568" behindDoc="0" locked="0" layoutInCell="1" allowOverlap="1" wp14:anchorId="37765428" wp14:editId="3E0CEC03">
                <wp:simplePos x="0" y="0"/>
                <wp:positionH relativeFrom="column">
                  <wp:posOffset>4305935</wp:posOffset>
                </wp:positionH>
                <wp:positionV relativeFrom="paragraph">
                  <wp:posOffset>-57298</wp:posOffset>
                </wp:positionV>
                <wp:extent cx="1467449" cy="2368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467449" cy="236855"/>
                        </a:xfrm>
                        <a:prstGeom prst="rect">
                          <a:avLst/>
                        </a:prstGeom>
                        <a:noFill/>
                        <a:ln w="6350">
                          <a:noFill/>
                        </a:ln>
                      </wps:spPr>
                      <wps:txbx>
                        <w:txbxContent>
                          <w:p w14:paraId="06E5D434" w14:textId="1C53F8C5" w:rsidR="00A439E5" w:rsidRPr="00704B46" w:rsidRDefault="00A439E5" w:rsidP="00A439E5">
                            <w:pPr>
                              <w:pStyle w:val="NormalWeb"/>
                              <w:rPr>
                                <w:rFonts w:asciiTheme="minorHAnsi" w:hAnsiTheme="minorHAnsi" w:cstheme="minorHAnsi"/>
                                <w:i/>
                                <w:iCs/>
                                <w:sz w:val="20"/>
                                <w:szCs w:val="20"/>
                              </w:rPr>
                            </w:pPr>
                            <w:r w:rsidRPr="00704B46">
                              <w:rPr>
                                <w:rFonts w:asciiTheme="minorHAnsi" w:hAnsiTheme="minorHAnsi" w:cstheme="minorHAnsi"/>
                                <w:i/>
                                <w:iCs/>
                                <w:sz w:val="20"/>
                                <w:szCs w:val="20"/>
                              </w:rPr>
                              <w:t xml:space="preserve">Source: </w:t>
                            </w:r>
                            <w:proofErr w:type="spellStart"/>
                            <w:r w:rsidRPr="00704B46">
                              <w:rPr>
                                <w:rFonts w:asciiTheme="minorHAnsi" w:hAnsiTheme="minorHAnsi" w:cstheme="minorHAnsi"/>
                                <w:i/>
                                <w:iCs/>
                                <w:sz w:val="20"/>
                                <w:szCs w:val="20"/>
                              </w:rPr>
                              <w:t>Filotrani</w:t>
                            </w:r>
                            <w:proofErr w:type="spellEnd"/>
                            <w:r w:rsidR="004956EA" w:rsidRPr="00704B46">
                              <w:rPr>
                                <w:rFonts w:asciiTheme="minorHAnsi" w:hAnsiTheme="minorHAnsi" w:cstheme="minorHAnsi"/>
                                <w:i/>
                                <w:iCs/>
                                <w:sz w:val="20"/>
                                <w:szCs w:val="20"/>
                              </w:rPr>
                              <w:t>, 2021</w:t>
                            </w:r>
                            <w:r w:rsidRPr="00704B46">
                              <w:rPr>
                                <w:rFonts w:asciiTheme="minorHAnsi" w:hAnsiTheme="minorHAnsi" w:cstheme="minorHAnsi"/>
                                <w:i/>
                                <w:iCs/>
                                <w:sz w:val="20"/>
                                <w:szCs w:val="20"/>
                              </w:rPr>
                              <w:t xml:space="preserve"> </w:t>
                            </w:r>
                          </w:p>
                          <w:p w14:paraId="3A0A8B0F" w14:textId="77777777" w:rsidR="00A439E5" w:rsidRDefault="00A439E5" w:rsidP="00A439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5428" id="Text Box 26" o:spid="_x0000_s1064" type="#_x0000_t202" style="position:absolute;left:0;text-align:left;margin-left:339.05pt;margin-top:-4.5pt;width:115.55pt;height:18.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" filled="f" stroked="f" strokeweight=".5pt">
                <v:textbox>
                  <w:txbxContent>
                    <w:p w14:paraId="06E5D434" w14:textId="1C53F8C5" w:rsidR="00A439E5" w:rsidRPr="00704B46" w:rsidRDefault="00A439E5" w:rsidP="00A439E5">
                      <w:pPr>
                        <w:pStyle w:val="NormalWeb"/>
                        <w:rPr>
                          <w:rFonts w:asciiTheme="minorHAnsi" w:hAnsiTheme="minorHAnsi" w:cstheme="minorHAnsi"/>
                          <w:i/>
                          <w:iCs/>
                          <w:sz w:val="20"/>
                          <w:szCs w:val="20"/>
                        </w:rPr>
                      </w:pPr>
                      <w:r w:rsidRPr="00704B46">
                        <w:rPr>
                          <w:rFonts w:asciiTheme="minorHAnsi" w:hAnsiTheme="minorHAnsi" w:cstheme="minorHAnsi"/>
                          <w:i/>
                          <w:iCs/>
                          <w:sz w:val="20"/>
                          <w:szCs w:val="20"/>
                        </w:rPr>
                        <w:t xml:space="preserve">Source: </w:t>
                      </w:r>
                      <w:proofErr w:type="spellStart"/>
                      <w:r w:rsidRPr="00704B46">
                        <w:rPr>
                          <w:rFonts w:asciiTheme="minorHAnsi" w:hAnsiTheme="minorHAnsi" w:cstheme="minorHAnsi"/>
                          <w:i/>
                          <w:iCs/>
                          <w:sz w:val="20"/>
                          <w:szCs w:val="20"/>
                        </w:rPr>
                        <w:t>Filotrani</w:t>
                      </w:r>
                      <w:proofErr w:type="spellEnd"/>
                      <w:r w:rsidR="004956EA" w:rsidRPr="00704B46">
                        <w:rPr>
                          <w:rFonts w:asciiTheme="minorHAnsi" w:hAnsiTheme="minorHAnsi" w:cstheme="minorHAnsi"/>
                          <w:i/>
                          <w:iCs/>
                          <w:sz w:val="20"/>
                          <w:szCs w:val="20"/>
                        </w:rPr>
                        <w:t>, 2021</w:t>
                      </w:r>
                      <w:r w:rsidRPr="00704B46">
                        <w:rPr>
                          <w:rFonts w:asciiTheme="minorHAnsi" w:hAnsiTheme="minorHAnsi" w:cstheme="minorHAnsi"/>
                          <w:i/>
                          <w:iCs/>
                          <w:sz w:val="20"/>
                          <w:szCs w:val="20"/>
                        </w:rPr>
                        <w:t xml:space="preserve"> </w:t>
                      </w:r>
                    </w:p>
                    <w:p w14:paraId="3A0A8B0F" w14:textId="77777777" w:rsidR="00A439E5" w:rsidRDefault="00A439E5" w:rsidP="00A439E5"/>
                  </w:txbxContent>
                </v:textbox>
              </v:shape>
            </w:pict>
          </mc:Fallback>
        </mc:AlternateContent>
      </w:r>
    </w:p>
    <w:tbl>
      <w:tblPr>
        <w:tblStyle w:val="TableGrid"/>
        <w:tblpPr w:leftFromText="180" w:rightFromText="180" w:vertAnchor="text" w:horzAnchor="margin" w:tblpY="41"/>
        <w:tblOverlap w:val="never"/>
        <w:tblW w:w="9065" w:type="dxa"/>
        <w:tblLook w:val="04A0" w:firstRow="1" w:lastRow="0" w:firstColumn="1" w:lastColumn="0" w:noHBand="0" w:noVBand="1"/>
      </w:tblPr>
      <w:tblGrid>
        <w:gridCol w:w="1799"/>
        <w:gridCol w:w="415"/>
        <w:gridCol w:w="1797"/>
        <w:gridCol w:w="417"/>
        <w:gridCol w:w="1798"/>
        <w:gridCol w:w="553"/>
        <w:gridCol w:w="1804"/>
        <w:gridCol w:w="482"/>
      </w:tblGrid>
      <w:tr w:rsidR="00704B46" w:rsidRPr="00254320" w14:paraId="4D03A782" w14:textId="77777777" w:rsidTr="00704B46">
        <w:tc>
          <w:tcPr>
            <w:tcW w:w="2442" w:type="pct"/>
            <w:gridSpan w:val="4"/>
          </w:tcPr>
          <w:p w14:paraId="212882E0" w14:textId="77777777" w:rsidR="00704B46" w:rsidRPr="00254320" w:rsidRDefault="00704B46" w:rsidP="00704B46">
            <w:pPr>
              <w:spacing w:line="360" w:lineRule="auto"/>
              <w:jc w:val="center"/>
              <w:rPr>
                <w:rFonts w:asciiTheme="minorHAnsi" w:hAnsiTheme="minorHAnsi" w:cstheme="minorHAnsi"/>
                <w:sz w:val="20"/>
                <w:szCs w:val="20"/>
              </w:rPr>
            </w:pPr>
            <w:r w:rsidRPr="00254320">
              <w:rPr>
                <w:rFonts w:asciiTheme="minorHAnsi" w:hAnsiTheme="minorHAnsi" w:cstheme="minorHAnsi"/>
                <w:sz w:val="20"/>
                <w:szCs w:val="20"/>
              </w:rPr>
              <w:t>FINALS 2019</w:t>
            </w:r>
          </w:p>
        </w:tc>
        <w:tc>
          <w:tcPr>
            <w:tcW w:w="2558" w:type="pct"/>
            <w:gridSpan w:val="4"/>
          </w:tcPr>
          <w:p w14:paraId="2A31A13F" w14:textId="5E80E823" w:rsidR="00704B46" w:rsidRPr="00254320" w:rsidRDefault="00704B46" w:rsidP="00704B46">
            <w:pPr>
              <w:spacing w:line="360" w:lineRule="auto"/>
              <w:jc w:val="center"/>
              <w:rPr>
                <w:rFonts w:asciiTheme="minorHAnsi" w:hAnsiTheme="minorHAnsi" w:cstheme="minorHAnsi"/>
                <w:sz w:val="20"/>
                <w:szCs w:val="20"/>
              </w:rPr>
            </w:pPr>
            <w:r w:rsidRPr="00254320">
              <w:rPr>
                <w:rFonts w:asciiTheme="minorHAnsi" w:hAnsiTheme="minorHAnsi" w:cstheme="minorHAnsi"/>
                <w:sz w:val="20"/>
                <w:szCs w:val="20"/>
              </w:rPr>
              <w:t>FINALS 2021</w:t>
            </w:r>
          </w:p>
        </w:tc>
      </w:tr>
      <w:tr w:rsidR="00704B46" w:rsidRPr="00254320" w14:paraId="16D9ED13" w14:textId="77777777" w:rsidTr="00704B46">
        <w:tc>
          <w:tcPr>
            <w:tcW w:w="992" w:type="pct"/>
            <w:shd w:val="clear" w:color="auto" w:fill="auto"/>
            <w:vAlign w:val="center"/>
          </w:tcPr>
          <w:p w14:paraId="203DF3DB"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Manchester United</w:t>
            </w:r>
          </w:p>
        </w:tc>
        <w:tc>
          <w:tcPr>
            <w:tcW w:w="229" w:type="pct"/>
          </w:tcPr>
          <w:p w14:paraId="03C0D2EF"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1" w:type="pct"/>
            <w:shd w:val="clear" w:color="auto" w:fill="auto"/>
            <w:vAlign w:val="center"/>
          </w:tcPr>
          <w:p w14:paraId="1768BB0C"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Southampton</w:t>
            </w:r>
          </w:p>
        </w:tc>
        <w:tc>
          <w:tcPr>
            <w:tcW w:w="230" w:type="pct"/>
          </w:tcPr>
          <w:p w14:paraId="27DC72E2"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2" w:type="pct"/>
            <w:shd w:val="clear" w:color="auto" w:fill="auto"/>
            <w:vAlign w:val="center"/>
          </w:tcPr>
          <w:p w14:paraId="4F30126E"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Manchester United</w:t>
            </w:r>
          </w:p>
        </w:tc>
        <w:tc>
          <w:tcPr>
            <w:tcW w:w="305" w:type="pct"/>
          </w:tcPr>
          <w:p w14:paraId="023FE6FF"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5" w:type="pct"/>
            <w:shd w:val="clear" w:color="auto" w:fill="92D050"/>
            <w:vAlign w:val="center"/>
          </w:tcPr>
          <w:p w14:paraId="688D80BA" w14:textId="145F2B54"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Southampton</w:t>
            </w:r>
          </w:p>
        </w:tc>
        <w:tc>
          <w:tcPr>
            <w:tcW w:w="266" w:type="pct"/>
            <w:shd w:val="clear" w:color="auto" w:fill="FFC000"/>
          </w:tcPr>
          <w:p w14:paraId="17905357"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1</w:t>
            </w:r>
          </w:p>
        </w:tc>
      </w:tr>
      <w:tr w:rsidR="00704B46" w:rsidRPr="00254320" w14:paraId="0E9E03FB" w14:textId="77777777" w:rsidTr="00704B46">
        <w:tc>
          <w:tcPr>
            <w:tcW w:w="992" w:type="pct"/>
            <w:shd w:val="clear" w:color="auto" w:fill="auto"/>
            <w:vAlign w:val="center"/>
          </w:tcPr>
          <w:p w14:paraId="4168BBC8"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Manchester City</w:t>
            </w:r>
          </w:p>
        </w:tc>
        <w:tc>
          <w:tcPr>
            <w:tcW w:w="229" w:type="pct"/>
          </w:tcPr>
          <w:p w14:paraId="69F8C53D"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1" w:type="pct"/>
            <w:shd w:val="clear" w:color="auto" w:fill="92D050"/>
            <w:vAlign w:val="center"/>
          </w:tcPr>
          <w:p w14:paraId="07B3B059"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Bournemouth</w:t>
            </w:r>
          </w:p>
        </w:tc>
        <w:tc>
          <w:tcPr>
            <w:tcW w:w="230" w:type="pct"/>
            <w:shd w:val="clear" w:color="auto" w:fill="FFC000"/>
          </w:tcPr>
          <w:p w14:paraId="1380EB20"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2</w:t>
            </w:r>
          </w:p>
        </w:tc>
        <w:tc>
          <w:tcPr>
            <w:tcW w:w="992" w:type="pct"/>
            <w:shd w:val="clear" w:color="auto" w:fill="92D050"/>
            <w:vAlign w:val="center"/>
          </w:tcPr>
          <w:p w14:paraId="53C8E538"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Manchester City</w:t>
            </w:r>
          </w:p>
        </w:tc>
        <w:tc>
          <w:tcPr>
            <w:tcW w:w="305" w:type="pct"/>
            <w:shd w:val="clear" w:color="auto" w:fill="auto"/>
          </w:tcPr>
          <w:p w14:paraId="5D0E70D4"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5" w:type="pct"/>
            <w:shd w:val="clear" w:color="auto" w:fill="92D050"/>
            <w:vAlign w:val="center"/>
          </w:tcPr>
          <w:p w14:paraId="0E0B6CE7" w14:textId="771B8EEB"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Sheffield United</w:t>
            </w:r>
          </w:p>
        </w:tc>
        <w:tc>
          <w:tcPr>
            <w:tcW w:w="266" w:type="pct"/>
            <w:shd w:val="clear" w:color="auto" w:fill="FFC000"/>
          </w:tcPr>
          <w:p w14:paraId="675DA55E" w14:textId="282265C2"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1</w:t>
            </w:r>
          </w:p>
        </w:tc>
      </w:tr>
      <w:tr w:rsidR="00704B46" w:rsidRPr="00254320" w14:paraId="74D166A9" w14:textId="77777777" w:rsidTr="00704B46">
        <w:tc>
          <w:tcPr>
            <w:tcW w:w="992" w:type="pct"/>
            <w:shd w:val="clear" w:color="auto" w:fill="auto"/>
            <w:vAlign w:val="center"/>
          </w:tcPr>
          <w:p w14:paraId="5F0B7F2F"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Chelsea</w:t>
            </w:r>
          </w:p>
        </w:tc>
        <w:tc>
          <w:tcPr>
            <w:tcW w:w="229" w:type="pct"/>
          </w:tcPr>
          <w:p w14:paraId="571B2775"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1" w:type="pct"/>
            <w:shd w:val="clear" w:color="auto" w:fill="auto"/>
            <w:vAlign w:val="center"/>
          </w:tcPr>
          <w:p w14:paraId="47C5973C"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Crystal Palace</w:t>
            </w:r>
          </w:p>
        </w:tc>
        <w:tc>
          <w:tcPr>
            <w:tcW w:w="230" w:type="pct"/>
          </w:tcPr>
          <w:p w14:paraId="0247A993"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2" w:type="pct"/>
            <w:shd w:val="clear" w:color="auto" w:fill="auto"/>
            <w:vAlign w:val="center"/>
          </w:tcPr>
          <w:p w14:paraId="1241188A"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Chelsea</w:t>
            </w:r>
          </w:p>
        </w:tc>
        <w:tc>
          <w:tcPr>
            <w:tcW w:w="305" w:type="pct"/>
          </w:tcPr>
          <w:p w14:paraId="66571916"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5" w:type="pct"/>
            <w:shd w:val="clear" w:color="auto" w:fill="auto"/>
            <w:vAlign w:val="center"/>
          </w:tcPr>
          <w:p w14:paraId="366A3F41"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Crystal Palace</w:t>
            </w:r>
          </w:p>
        </w:tc>
        <w:tc>
          <w:tcPr>
            <w:tcW w:w="266" w:type="pct"/>
          </w:tcPr>
          <w:p w14:paraId="2509676C"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r>
      <w:tr w:rsidR="00704B46" w:rsidRPr="00254320" w14:paraId="64D0FFF5" w14:textId="77777777" w:rsidTr="00704B46">
        <w:tc>
          <w:tcPr>
            <w:tcW w:w="992" w:type="pct"/>
            <w:shd w:val="clear" w:color="auto" w:fill="auto"/>
            <w:vAlign w:val="center"/>
          </w:tcPr>
          <w:p w14:paraId="205C45BA"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Arsenal</w:t>
            </w:r>
          </w:p>
        </w:tc>
        <w:tc>
          <w:tcPr>
            <w:tcW w:w="229" w:type="pct"/>
          </w:tcPr>
          <w:p w14:paraId="0EEBAC71"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1" w:type="pct"/>
            <w:shd w:val="clear" w:color="auto" w:fill="auto"/>
            <w:vAlign w:val="center"/>
          </w:tcPr>
          <w:p w14:paraId="0243238D"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Newcastle United</w:t>
            </w:r>
          </w:p>
        </w:tc>
        <w:tc>
          <w:tcPr>
            <w:tcW w:w="230" w:type="pct"/>
          </w:tcPr>
          <w:p w14:paraId="64B78A0C"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2" w:type="pct"/>
            <w:shd w:val="clear" w:color="auto" w:fill="auto"/>
            <w:vAlign w:val="center"/>
          </w:tcPr>
          <w:p w14:paraId="7037E68B"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Arsenal</w:t>
            </w:r>
          </w:p>
        </w:tc>
        <w:tc>
          <w:tcPr>
            <w:tcW w:w="305" w:type="pct"/>
          </w:tcPr>
          <w:p w14:paraId="2B9460D4"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5" w:type="pct"/>
            <w:shd w:val="clear" w:color="auto" w:fill="auto"/>
            <w:vAlign w:val="center"/>
          </w:tcPr>
          <w:p w14:paraId="76536214"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Newcastle United</w:t>
            </w:r>
          </w:p>
        </w:tc>
        <w:tc>
          <w:tcPr>
            <w:tcW w:w="266" w:type="pct"/>
          </w:tcPr>
          <w:p w14:paraId="77E69AE3"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r>
      <w:tr w:rsidR="00704B46" w:rsidRPr="00254320" w14:paraId="21558F20" w14:textId="77777777" w:rsidTr="00704B46">
        <w:tc>
          <w:tcPr>
            <w:tcW w:w="992" w:type="pct"/>
            <w:shd w:val="clear" w:color="auto" w:fill="auto"/>
            <w:vAlign w:val="center"/>
          </w:tcPr>
          <w:p w14:paraId="40F83FD5"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Tottenham Hotspur</w:t>
            </w:r>
          </w:p>
        </w:tc>
        <w:tc>
          <w:tcPr>
            <w:tcW w:w="229" w:type="pct"/>
          </w:tcPr>
          <w:p w14:paraId="0EB5A274"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1" w:type="pct"/>
            <w:shd w:val="clear" w:color="auto" w:fill="auto"/>
            <w:vAlign w:val="center"/>
          </w:tcPr>
          <w:p w14:paraId="6925E7F9"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Burnley</w:t>
            </w:r>
          </w:p>
        </w:tc>
        <w:tc>
          <w:tcPr>
            <w:tcW w:w="230" w:type="pct"/>
          </w:tcPr>
          <w:p w14:paraId="6E411F42"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2" w:type="pct"/>
            <w:shd w:val="clear" w:color="auto" w:fill="auto"/>
            <w:vAlign w:val="center"/>
          </w:tcPr>
          <w:p w14:paraId="53592514"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Tottenham Hotspur</w:t>
            </w:r>
          </w:p>
        </w:tc>
        <w:tc>
          <w:tcPr>
            <w:tcW w:w="305" w:type="pct"/>
          </w:tcPr>
          <w:p w14:paraId="1DF06515"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5" w:type="pct"/>
            <w:shd w:val="clear" w:color="auto" w:fill="auto"/>
            <w:vAlign w:val="center"/>
          </w:tcPr>
          <w:p w14:paraId="2A6290ED"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Burnley</w:t>
            </w:r>
          </w:p>
        </w:tc>
        <w:tc>
          <w:tcPr>
            <w:tcW w:w="266" w:type="pct"/>
          </w:tcPr>
          <w:p w14:paraId="225E93B7"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r>
      <w:tr w:rsidR="00704B46" w:rsidRPr="00254320" w14:paraId="12DFC221" w14:textId="77777777" w:rsidTr="00704B46">
        <w:tc>
          <w:tcPr>
            <w:tcW w:w="992" w:type="pct"/>
            <w:shd w:val="clear" w:color="auto" w:fill="92D050"/>
            <w:vAlign w:val="center"/>
          </w:tcPr>
          <w:p w14:paraId="6A608894"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Everton</w:t>
            </w:r>
          </w:p>
        </w:tc>
        <w:tc>
          <w:tcPr>
            <w:tcW w:w="229" w:type="pct"/>
            <w:shd w:val="clear" w:color="auto" w:fill="FFC000"/>
          </w:tcPr>
          <w:p w14:paraId="14647A53"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1</w:t>
            </w:r>
          </w:p>
        </w:tc>
        <w:tc>
          <w:tcPr>
            <w:tcW w:w="991" w:type="pct"/>
            <w:shd w:val="clear" w:color="auto" w:fill="auto"/>
            <w:vAlign w:val="center"/>
          </w:tcPr>
          <w:p w14:paraId="6DB56C7C"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Fulham</w:t>
            </w:r>
          </w:p>
        </w:tc>
        <w:tc>
          <w:tcPr>
            <w:tcW w:w="230" w:type="pct"/>
          </w:tcPr>
          <w:p w14:paraId="640FC2F0"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2" w:type="pct"/>
            <w:shd w:val="clear" w:color="auto" w:fill="92D050"/>
            <w:vAlign w:val="center"/>
          </w:tcPr>
          <w:p w14:paraId="4BB64E9F"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Everton</w:t>
            </w:r>
          </w:p>
        </w:tc>
        <w:tc>
          <w:tcPr>
            <w:tcW w:w="305" w:type="pct"/>
            <w:shd w:val="clear" w:color="auto" w:fill="FFC000"/>
          </w:tcPr>
          <w:p w14:paraId="2BF31702"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4</w:t>
            </w:r>
          </w:p>
        </w:tc>
        <w:tc>
          <w:tcPr>
            <w:tcW w:w="995" w:type="pct"/>
            <w:shd w:val="clear" w:color="auto" w:fill="auto"/>
            <w:vAlign w:val="center"/>
          </w:tcPr>
          <w:p w14:paraId="27C67B20"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Fulham</w:t>
            </w:r>
          </w:p>
        </w:tc>
        <w:tc>
          <w:tcPr>
            <w:tcW w:w="266" w:type="pct"/>
          </w:tcPr>
          <w:p w14:paraId="046E3479"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r>
      <w:tr w:rsidR="00704B46" w:rsidRPr="00254320" w14:paraId="3D136F19" w14:textId="77777777" w:rsidTr="00704B46">
        <w:tc>
          <w:tcPr>
            <w:tcW w:w="992" w:type="pct"/>
            <w:shd w:val="clear" w:color="auto" w:fill="92D050"/>
            <w:vAlign w:val="center"/>
          </w:tcPr>
          <w:p w14:paraId="2D2719FF" w14:textId="77777777" w:rsidR="00704B46" w:rsidRPr="00254320" w:rsidRDefault="00704B46" w:rsidP="00704B46">
            <w:pPr>
              <w:spacing w:line="360" w:lineRule="auto"/>
              <w:rPr>
                <w:rFonts w:asciiTheme="minorHAnsi" w:hAnsiTheme="minorHAnsi" w:cstheme="minorHAnsi"/>
                <w:sz w:val="20"/>
                <w:szCs w:val="20"/>
              </w:rPr>
            </w:pPr>
            <w:proofErr w:type="spellStart"/>
            <w:r w:rsidRPr="00254320">
              <w:rPr>
                <w:rFonts w:asciiTheme="minorHAnsi" w:hAnsiTheme="minorHAnsi" w:cstheme="minorHAnsi"/>
                <w:color w:val="1A1A1A"/>
                <w:sz w:val="20"/>
                <w:szCs w:val="20"/>
              </w:rPr>
              <w:t>Wolv</w:t>
            </w:r>
            <w:proofErr w:type="spellEnd"/>
            <w:r w:rsidRPr="00254320">
              <w:rPr>
                <w:rFonts w:asciiTheme="minorHAnsi" w:hAnsiTheme="minorHAnsi" w:cstheme="minorHAnsi"/>
                <w:color w:val="1A1A1A"/>
                <w:sz w:val="20"/>
                <w:szCs w:val="20"/>
              </w:rPr>
              <w:t>. Wanderers</w:t>
            </w:r>
          </w:p>
        </w:tc>
        <w:tc>
          <w:tcPr>
            <w:tcW w:w="229" w:type="pct"/>
            <w:shd w:val="clear" w:color="auto" w:fill="FFC000"/>
          </w:tcPr>
          <w:p w14:paraId="501D1358"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2</w:t>
            </w:r>
          </w:p>
        </w:tc>
        <w:tc>
          <w:tcPr>
            <w:tcW w:w="991" w:type="pct"/>
            <w:shd w:val="clear" w:color="auto" w:fill="92D050"/>
            <w:vAlign w:val="center"/>
          </w:tcPr>
          <w:p w14:paraId="067BEA4B"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Cardiff City</w:t>
            </w:r>
          </w:p>
        </w:tc>
        <w:tc>
          <w:tcPr>
            <w:tcW w:w="230" w:type="pct"/>
            <w:shd w:val="clear" w:color="auto" w:fill="auto"/>
          </w:tcPr>
          <w:p w14:paraId="5AD7F21F"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2" w:type="pct"/>
            <w:shd w:val="clear" w:color="auto" w:fill="92D050"/>
            <w:vAlign w:val="center"/>
          </w:tcPr>
          <w:p w14:paraId="297075EA" w14:textId="77777777" w:rsidR="00704B46" w:rsidRPr="00254320" w:rsidRDefault="00704B46" w:rsidP="00704B46">
            <w:pPr>
              <w:spacing w:line="360" w:lineRule="auto"/>
              <w:rPr>
                <w:rFonts w:asciiTheme="minorHAnsi" w:hAnsiTheme="minorHAnsi" w:cstheme="minorHAnsi"/>
                <w:sz w:val="20"/>
                <w:szCs w:val="20"/>
              </w:rPr>
            </w:pPr>
            <w:proofErr w:type="spellStart"/>
            <w:r w:rsidRPr="00254320">
              <w:rPr>
                <w:rFonts w:asciiTheme="minorHAnsi" w:hAnsiTheme="minorHAnsi" w:cstheme="minorHAnsi"/>
                <w:color w:val="1A1A1A"/>
                <w:sz w:val="20"/>
                <w:szCs w:val="20"/>
              </w:rPr>
              <w:t>Wolv</w:t>
            </w:r>
            <w:proofErr w:type="spellEnd"/>
            <w:r w:rsidRPr="00254320">
              <w:rPr>
                <w:rFonts w:asciiTheme="minorHAnsi" w:hAnsiTheme="minorHAnsi" w:cstheme="minorHAnsi"/>
                <w:color w:val="1A1A1A"/>
                <w:sz w:val="20"/>
                <w:szCs w:val="20"/>
              </w:rPr>
              <w:t>. Wanderers</w:t>
            </w:r>
          </w:p>
        </w:tc>
        <w:tc>
          <w:tcPr>
            <w:tcW w:w="305" w:type="pct"/>
            <w:shd w:val="clear" w:color="auto" w:fill="FFC000"/>
          </w:tcPr>
          <w:p w14:paraId="5A686600"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1</w:t>
            </w:r>
          </w:p>
        </w:tc>
        <w:tc>
          <w:tcPr>
            <w:tcW w:w="995" w:type="pct"/>
            <w:shd w:val="clear" w:color="auto" w:fill="auto"/>
            <w:vAlign w:val="center"/>
          </w:tcPr>
          <w:p w14:paraId="721DFF97"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West Bromwich A</w:t>
            </w:r>
          </w:p>
        </w:tc>
        <w:tc>
          <w:tcPr>
            <w:tcW w:w="266" w:type="pct"/>
          </w:tcPr>
          <w:p w14:paraId="03E32BC9" w14:textId="462D2E9C"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r>
      <w:tr w:rsidR="00704B46" w:rsidRPr="00254320" w14:paraId="573B9879" w14:textId="77777777" w:rsidTr="00704B46">
        <w:tc>
          <w:tcPr>
            <w:tcW w:w="992" w:type="pct"/>
            <w:shd w:val="clear" w:color="auto" w:fill="auto"/>
            <w:vAlign w:val="center"/>
          </w:tcPr>
          <w:p w14:paraId="2D99EAF3"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Huddersfield Town</w:t>
            </w:r>
          </w:p>
        </w:tc>
        <w:tc>
          <w:tcPr>
            <w:tcW w:w="229" w:type="pct"/>
            <w:shd w:val="clear" w:color="auto" w:fill="FFC000"/>
          </w:tcPr>
          <w:p w14:paraId="04D73017"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1</w:t>
            </w:r>
          </w:p>
        </w:tc>
        <w:tc>
          <w:tcPr>
            <w:tcW w:w="991" w:type="pct"/>
            <w:shd w:val="clear" w:color="auto" w:fill="auto"/>
            <w:vAlign w:val="center"/>
          </w:tcPr>
          <w:p w14:paraId="4E5CA497"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 xml:space="preserve">Brighton &amp; Hove A </w:t>
            </w:r>
          </w:p>
        </w:tc>
        <w:tc>
          <w:tcPr>
            <w:tcW w:w="230" w:type="pct"/>
          </w:tcPr>
          <w:p w14:paraId="53232493"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2" w:type="pct"/>
            <w:shd w:val="clear" w:color="auto" w:fill="92D050"/>
            <w:vAlign w:val="center"/>
          </w:tcPr>
          <w:p w14:paraId="063EEE94"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Leeds United</w:t>
            </w:r>
          </w:p>
        </w:tc>
        <w:tc>
          <w:tcPr>
            <w:tcW w:w="305" w:type="pct"/>
            <w:shd w:val="clear" w:color="auto" w:fill="FFC000"/>
          </w:tcPr>
          <w:p w14:paraId="375348B5"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2</w:t>
            </w:r>
          </w:p>
        </w:tc>
        <w:tc>
          <w:tcPr>
            <w:tcW w:w="995" w:type="pct"/>
            <w:shd w:val="clear" w:color="auto" w:fill="auto"/>
            <w:vAlign w:val="center"/>
          </w:tcPr>
          <w:p w14:paraId="1119104A"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Brighton &amp; Hove A</w:t>
            </w:r>
          </w:p>
        </w:tc>
        <w:tc>
          <w:tcPr>
            <w:tcW w:w="266" w:type="pct"/>
            <w:shd w:val="clear" w:color="auto" w:fill="FFC000"/>
          </w:tcPr>
          <w:p w14:paraId="099293C5"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1</w:t>
            </w:r>
          </w:p>
        </w:tc>
      </w:tr>
      <w:tr w:rsidR="00704B46" w:rsidRPr="00254320" w14:paraId="19F2E2B3" w14:textId="77777777" w:rsidTr="00704B46">
        <w:tc>
          <w:tcPr>
            <w:tcW w:w="992" w:type="pct"/>
            <w:shd w:val="clear" w:color="auto" w:fill="auto"/>
            <w:vAlign w:val="center"/>
          </w:tcPr>
          <w:p w14:paraId="245544BB"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Leicester City</w:t>
            </w:r>
          </w:p>
        </w:tc>
        <w:tc>
          <w:tcPr>
            <w:tcW w:w="229" w:type="pct"/>
          </w:tcPr>
          <w:p w14:paraId="763A8D8D"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1" w:type="pct"/>
            <w:shd w:val="clear" w:color="auto" w:fill="auto"/>
            <w:vAlign w:val="center"/>
          </w:tcPr>
          <w:p w14:paraId="3F554F56"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Watford</w:t>
            </w:r>
          </w:p>
        </w:tc>
        <w:tc>
          <w:tcPr>
            <w:tcW w:w="230" w:type="pct"/>
            <w:shd w:val="clear" w:color="auto" w:fill="FFC000"/>
          </w:tcPr>
          <w:p w14:paraId="46D16C7C"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1</w:t>
            </w:r>
          </w:p>
        </w:tc>
        <w:tc>
          <w:tcPr>
            <w:tcW w:w="992" w:type="pct"/>
            <w:shd w:val="clear" w:color="auto" w:fill="auto"/>
            <w:vAlign w:val="center"/>
          </w:tcPr>
          <w:p w14:paraId="6B3BAD82"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Leicester City</w:t>
            </w:r>
          </w:p>
        </w:tc>
        <w:tc>
          <w:tcPr>
            <w:tcW w:w="305" w:type="pct"/>
          </w:tcPr>
          <w:p w14:paraId="6B7C339C"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5" w:type="pct"/>
            <w:shd w:val="clear" w:color="auto" w:fill="92D050"/>
            <w:vAlign w:val="center"/>
          </w:tcPr>
          <w:p w14:paraId="16D4CA5B"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Aston Villa</w:t>
            </w:r>
          </w:p>
        </w:tc>
        <w:tc>
          <w:tcPr>
            <w:tcW w:w="266" w:type="pct"/>
            <w:shd w:val="clear" w:color="auto" w:fill="FFC000"/>
          </w:tcPr>
          <w:p w14:paraId="7C63C113"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1</w:t>
            </w:r>
          </w:p>
        </w:tc>
      </w:tr>
      <w:tr w:rsidR="00704B46" w:rsidRPr="00254320" w14:paraId="7EEC8898" w14:textId="77777777" w:rsidTr="00704B46">
        <w:tc>
          <w:tcPr>
            <w:tcW w:w="992" w:type="pct"/>
            <w:shd w:val="clear" w:color="auto" w:fill="auto"/>
            <w:vAlign w:val="center"/>
          </w:tcPr>
          <w:p w14:paraId="15EFBCFB"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Liverpool</w:t>
            </w:r>
          </w:p>
        </w:tc>
        <w:tc>
          <w:tcPr>
            <w:tcW w:w="229" w:type="pct"/>
          </w:tcPr>
          <w:p w14:paraId="29319565"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1" w:type="pct"/>
            <w:shd w:val="clear" w:color="auto" w:fill="92D050"/>
            <w:vAlign w:val="center"/>
          </w:tcPr>
          <w:p w14:paraId="6E3CFD9C"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 xml:space="preserve">West Ham United  </w:t>
            </w:r>
          </w:p>
        </w:tc>
        <w:tc>
          <w:tcPr>
            <w:tcW w:w="230" w:type="pct"/>
            <w:shd w:val="clear" w:color="auto" w:fill="FFC000"/>
          </w:tcPr>
          <w:p w14:paraId="34DA332C"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3</w:t>
            </w:r>
          </w:p>
        </w:tc>
        <w:tc>
          <w:tcPr>
            <w:tcW w:w="992" w:type="pct"/>
            <w:shd w:val="clear" w:color="auto" w:fill="auto"/>
            <w:vAlign w:val="center"/>
          </w:tcPr>
          <w:p w14:paraId="31E9EF3C"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Liverpool</w:t>
            </w:r>
          </w:p>
        </w:tc>
        <w:tc>
          <w:tcPr>
            <w:tcW w:w="305" w:type="pct"/>
          </w:tcPr>
          <w:p w14:paraId="768B98E0"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0</w:t>
            </w:r>
          </w:p>
        </w:tc>
        <w:tc>
          <w:tcPr>
            <w:tcW w:w="995" w:type="pct"/>
            <w:shd w:val="clear" w:color="auto" w:fill="auto"/>
          </w:tcPr>
          <w:p w14:paraId="6474BF89" w14:textId="77777777" w:rsidR="00704B46" w:rsidRPr="00254320" w:rsidRDefault="00704B46" w:rsidP="00704B46">
            <w:pPr>
              <w:spacing w:line="360" w:lineRule="auto"/>
              <w:rPr>
                <w:rFonts w:asciiTheme="minorHAnsi" w:hAnsiTheme="minorHAnsi" w:cstheme="minorHAnsi"/>
                <w:sz w:val="20"/>
                <w:szCs w:val="20"/>
              </w:rPr>
            </w:pPr>
            <w:r w:rsidRPr="00254320">
              <w:rPr>
                <w:rFonts w:asciiTheme="minorHAnsi" w:hAnsiTheme="minorHAnsi" w:cstheme="minorHAnsi"/>
                <w:color w:val="1A1A1A"/>
                <w:sz w:val="20"/>
                <w:szCs w:val="20"/>
              </w:rPr>
              <w:t>West Ham United</w:t>
            </w:r>
          </w:p>
        </w:tc>
        <w:tc>
          <w:tcPr>
            <w:tcW w:w="266" w:type="pct"/>
            <w:shd w:val="clear" w:color="auto" w:fill="FFC000"/>
          </w:tcPr>
          <w:p w14:paraId="6DE4D5D7" w14:textId="77777777" w:rsidR="00704B46" w:rsidRPr="00254320" w:rsidRDefault="00704B46" w:rsidP="00704B46">
            <w:pPr>
              <w:spacing w:line="360" w:lineRule="auto"/>
              <w:rPr>
                <w:rFonts w:asciiTheme="minorHAnsi" w:hAnsiTheme="minorHAnsi" w:cstheme="minorHAnsi"/>
                <w:color w:val="1A1A1A"/>
                <w:sz w:val="20"/>
                <w:szCs w:val="20"/>
              </w:rPr>
            </w:pPr>
            <w:r w:rsidRPr="00254320">
              <w:rPr>
                <w:rFonts w:asciiTheme="minorHAnsi" w:hAnsiTheme="minorHAnsi" w:cstheme="minorHAnsi"/>
                <w:color w:val="1A1A1A"/>
                <w:sz w:val="20"/>
                <w:szCs w:val="20"/>
              </w:rPr>
              <w:t>1</w:t>
            </w:r>
          </w:p>
        </w:tc>
      </w:tr>
    </w:tbl>
    <w:p w14:paraId="0863015D" w14:textId="0401CB3B" w:rsidR="00704B46" w:rsidRDefault="00704B46" w:rsidP="00A439E5">
      <w:pPr>
        <w:spacing w:line="360" w:lineRule="auto"/>
        <w:jc w:val="both"/>
        <w:rPr>
          <w:rFonts w:asciiTheme="majorHAnsi" w:hAnsiTheme="majorHAnsi" w:cstheme="majorHAnsi"/>
        </w:rPr>
      </w:pPr>
    </w:p>
    <w:p w14:paraId="0D90B6C3" w14:textId="5C7B5670" w:rsidR="004956EA" w:rsidRPr="00704B46" w:rsidRDefault="00704B46" w:rsidP="00A439E5">
      <w:pPr>
        <w:spacing w:line="360" w:lineRule="auto"/>
        <w:jc w:val="both"/>
        <w:rPr>
          <w:rFonts w:asciiTheme="majorHAnsi" w:hAnsiTheme="majorHAnsi" w:cstheme="majorHAnsi"/>
        </w:rPr>
      </w:pPr>
      <w:r w:rsidRPr="00704B46">
        <w:rPr>
          <w:rFonts w:asciiTheme="majorHAnsi" w:hAnsiTheme="majorHAnsi" w:cstheme="majorHAnsi"/>
        </w:rPr>
        <w:t xml:space="preserve"> </w:t>
      </w:r>
      <w:r w:rsidR="004956EA" w:rsidRPr="00704B46">
        <w:rPr>
          <w:rFonts w:asciiTheme="majorHAnsi" w:hAnsiTheme="majorHAnsi" w:cstheme="majorHAnsi"/>
        </w:rPr>
        <w:t>Fig.</w:t>
      </w:r>
      <w:r>
        <w:rPr>
          <w:rFonts w:asciiTheme="majorHAnsi" w:hAnsiTheme="majorHAnsi" w:cstheme="majorHAnsi"/>
        </w:rPr>
        <w:t>5.10.</w:t>
      </w:r>
      <w:r w:rsidR="004956EA" w:rsidRPr="00704B46">
        <w:rPr>
          <w:rFonts w:asciiTheme="majorHAnsi" w:hAnsiTheme="majorHAnsi" w:cstheme="majorHAnsi"/>
        </w:rPr>
        <w:t xml:space="preserve"> </w:t>
      </w:r>
      <w:r w:rsidRPr="00704B46">
        <w:rPr>
          <w:rFonts w:asciiTheme="majorHAnsi" w:hAnsiTheme="majorHAnsi" w:cstheme="majorHAnsi"/>
        </w:rPr>
        <w:t>Premier League Club engagement with the ‘</w:t>
      </w:r>
      <w:proofErr w:type="spellStart"/>
      <w:r w:rsidRPr="00704B46">
        <w:rPr>
          <w:rFonts w:asciiTheme="majorHAnsi" w:hAnsiTheme="majorHAnsi" w:cstheme="majorHAnsi"/>
        </w:rPr>
        <w:t>ePremier</w:t>
      </w:r>
      <w:proofErr w:type="spellEnd"/>
      <w:r w:rsidRPr="00704B46">
        <w:rPr>
          <w:rFonts w:asciiTheme="majorHAnsi" w:hAnsiTheme="majorHAnsi" w:cstheme="majorHAnsi"/>
        </w:rPr>
        <w:t xml:space="preserve"> League’ Finals</w:t>
      </w:r>
    </w:p>
    <w:p w14:paraId="76548419" w14:textId="3C9571C1" w:rsidR="004956EA" w:rsidRDefault="004956EA" w:rsidP="00A439E5">
      <w:pPr>
        <w:spacing w:line="360" w:lineRule="auto"/>
        <w:jc w:val="both"/>
        <w:rPr>
          <w:rFonts w:asciiTheme="minorHAnsi" w:hAnsiTheme="minorHAnsi" w:cstheme="minorHAnsi"/>
        </w:rPr>
      </w:pPr>
    </w:p>
    <w:p w14:paraId="59657854" w14:textId="313851C0" w:rsidR="00A439E5" w:rsidRPr="00A439E5" w:rsidRDefault="004956EA" w:rsidP="00A439E5">
      <w:pPr>
        <w:spacing w:line="360" w:lineRule="auto"/>
        <w:jc w:val="both"/>
        <w:rPr>
          <w:rFonts w:asciiTheme="minorHAnsi" w:hAnsiTheme="minorHAnsi" w:cstheme="minorHAnsi"/>
        </w:rPr>
      </w:pPr>
      <w:r>
        <w:rPr>
          <w:rFonts w:asciiTheme="minorHAnsi" w:hAnsiTheme="minorHAnsi" w:cstheme="minorHAnsi"/>
        </w:rPr>
        <w:t>T</w:t>
      </w:r>
      <w:r w:rsidR="00A439E5" w:rsidRPr="00A439E5">
        <w:rPr>
          <w:rFonts w:asciiTheme="minorHAnsi" w:hAnsiTheme="minorHAnsi" w:cstheme="minorHAnsi"/>
        </w:rPr>
        <w:t xml:space="preserve">he </w:t>
      </w:r>
      <w:r w:rsidR="00A439E5">
        <w:rPr>
          <w:rFonts w:asciiTheme="minorHAnsi" w:hAnsiTheme="minorHAnsi" w:cstheme="minorHAnsi"/>
        </w:rPr>
        <w:t>C</w:t>
      </w:r>
      <w:r w:rsidR="00A439E5" w:rsidRPr="00A439E5">
        <w:rPr>
          <w:rFonts w:asciiTheme="minorHAnsi" w:hAnsiTheme="minorHAnsi" w:cstheme="minorHAnsi"/>
        </w:rPr>
        <w:t xml:space="preserve">lubs in green are the clubs which showed the live stream of the Finals on their </w:t>
      </w:r>
      <w:r w:rsidR="00A439E5">
        <w:rPr>
          <w:rFonts w:asciiTheme="minorHAnsi" w:hAnsiTheme="minorHAnsi" w:cstheme="minorHAnsi"/>
        </w:rPr>
        <w:t>C</w:t>
      </w:r>
      <w:r w:rsidR="00A439E5" w:rsidRPr="00A439E5">
        <w:rPr>
          <w:rFonts w:asciiTheme="minorHAnsi" w:hAnsiTheme="minorHAnsi" w:cstheme="minorHAnsi"/>
        </w:rPr>
        <w:t xml:space="preserve">lub </w:t>
      </w:r>
      <w:proofErr w:type="gramStart"/>
      <w:r w:rsidR="00A439E5" w:rsidRPr="00A439E5">
        <w:rPr>
          <w:rFonts w:asciiTheme="minorHAnsi" w:hAnsiTheme="minorHAnsi" w:cstheme="minorHAnsi"/>
        </w:rPr>
        <w:t>websites</w:t>
      </w:r>
      <w:proofErr w:type="gramEnd"/>
      <w:r w:rsidR="00A439E5" w:rsidRPr="00A439E5">
        <w:rPr>
          <w:rFonts w:asciiTheme="minorHAnsi" w:hAnsiTheme="minorHAnsi" w:cstheme="minorHAnsi"/>
        </w:rPr>
        <w:t xml:space="preserve"> and the numbers correspond to the total number of articles covering the tournament published during the days of the </w:t>
      </w:r>
      <w:proofErr w:type="spellStart"/>
      <w:r w:rsidR="00A439E5" w:rsidRPr="00A439E5">
        <w:rPr>
          <w:rFonts w:asciiTheme="minorHAnsi" w:hAnsiTheme="minorHAnsi" w:cstheme="minorHAnsi"/>
        </w:rPr>
        <w:t>ePl</w:t>
      </w:r>
      <w:proofErr w:type="spellEnd"/>
      <w:r w:rsidR="00A439E5" w:rsidRPr="00A439E5">
        <w:rPr>
          <w:rFonts w:asciiTheme="minorHAnsi" w:hAnsiTheme="minorHAnsi" w:cstheme="minorHAnsi"/>
        </w:rPr>
        <w:t xml:space="preserve"> finals</w:t>
      </w:r>
      <w:r>
        <w:rPr>
          <w:rFonts w:asciiTheme="minorHAnsi" w:hAnsiTheme="minorHAnsi" w:cstheme="minorHAnsi"/>
        </w:rPr>
        <w:t xml:space="preserve">. </w:t>
      </w:r>
    </w:p>
    <w:p w14:paraId="6CDE28BB" w14:textId="77777777" w:rsidR="00A439E5" w:rsidRDefault="00A439E5" w:rsidP="00554239">
      <w:pPr>
        <w:spacing w:line="360" w:lineRule="auto"/>
        <w:jc w:val="both"/>
        <w:rPr>
          <w:rFonts w:asciiTheme="minorHAnsi" w:hAnsiTheme="minorHAnsi" w:cstheme="minorHAnsi"/>
          <w:color w:val="000000"/>
        </w:rPr>
      </w:pPr>
    </w:p>
    <w:p w14:paraId="4FCE4D27" w14:textId="667B784F" w:rsidR="004956EA" w:rsidRDefault="004956EA" w:rsidP="004956EA">
      <w:pPr>
        <w:spacing w:line="360" w:lineRule="auto"/>
        <w:jc w:val="both"/>
        <w:rPr>
          <w:rFonts w:asciiTheme="minorHAnsi" w:hAnsiTheme="minorHAnsi" w:cstheme="minorHAnsi"/>
        </w:rPr>
      </w:pPr>
      <w:r w:rsidRPr="00254320">
        <w:rPr>
          <w:rFonts w:asciiTheme="minorHAnsi" w:hAnsiTheme="minorHAnsi" w:cstheme="minorHAnsi"/>
        </w:rPr>
        <w:t xml:space="preserve">Searching for content on the </w:t>
      </w:r>
      <w:r w:rsidR="00704B46">
        <w:rPr>
          <w:rFonts w:asciiTheme="minorHAnsi" w:hAnsiTheme="minorHAnsi" w:cstheme="minorHAnsi"/>
        </w:rPr>
        <w:t>‘</w:t>
      </w:r>
      <w:proofErr w:type="spellStart"/>
      <w:r w:rsidRPr="00254320">
        <w:rPr>
          <w:rFonts w:asciiTheme="minorHAnsi" w:hAnsiTheme="minorHAnsi" w:cstheme="minorHAnsi"/>
        </w:rPr>
        <w:t>ePL</w:t>
      </w:r>
      <w:proofErr w:type="spellEnd"/>
      <w:r w:rsidR="00704B46">
        <w:rPr>
          <w:rFonts w:asciiTheme="minorHAnsi" w:hAnsiTheme="minorHAnsi" w:cstheme="minorHAnsi"/>
        </w:rPr>
        <w:t>’</w:t>
      </w:r>
      <w:r w:rsidRPr="00254320">
        <w:rPr>
          <w:rFonts w:asciiTheme="minorHAnsi" w:hAnsiTheme="minorHAnsi" w:cstheme="minorHAnsi"/>
        </w:rPr>
        <w:t xml:space="preserve"> on the Premier League websites revealed an interest in esports but not with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Newcastle United, for example, has </w:t>
      </w:r>
      <w:r w:rsidRPr="00254320">
        <w:rPr>
          <w:rFonts w:asciiTheme="minorHAnsi" w:hAnsiTheme="minorHAnsi" w:cstheme="minorHAnsi"/>
          <w:color w:val="000000"/>
        </w:rPr>
        <w:t xml:space="preserve">16 articles on </w:t>
      </w:r>
      <w:r w:rsidR="0057793C" w:rsidRPr="0057793C">
        <w:rPr>
          <w:rFonts w:asciiTheme="minorHAnsi" w:hAnsiTheme="minorHAnsi" w:cstheme="minorHAnsi"/>
          <w:i/>
          <w:color w:val="000000"/>
        </w:rPr>
        <w:t>FIFA</w:t>
      </w:r>
      <w:r w:rsidRPr="00254320">
        <w:rPr>
          <w:rFonts w:asciiTheme="minorHAnsi" w:hAnsiTheme="minorHAnsi" w:cstheme="minorHAnsi"/>
          <w:color w:val="000000"/>
        </w:rPr>
        <w:t xml:space="preserve"> </w:t>
      </w:r>
      <w:r w:rsidRPr="00704B46">
        <w:rPr>
          <w:rFonts w:asciiTheme="minorHAnsi" w:hAnsiTheme="minorHAnsi" w:cstheme="minorHAnsi"/>
          <w:i/>
          <w:iCs/>
          <w:color w:val="000000"/>
        </w:rPr>
        <w:t>Series</w:t>
      </w:r>
      <w:r w:rsidRPr="00254320">
        <w:rPr>
          <w:rFonts w:asciiTheme="minorHAnsi" w:hAnsiTheme="minorHAnsi" w:cstheme="minorHAnsi"/>
          <w:color w:val="000000"/>
        </w:rPr>
        <w:t xml:space="preserve"> but only three on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and as the table above demonstrates, no content at all covering either Finals. Equally, Burnley has 24 articles on esports covering both 2019 and 2020 seasons of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it has no content at all </w:t>
      </w:r>
      <w:proofErr w:type="gramStart"/>
      <w:r w:rsidRPr="00254320">
        <w:rPr>
          <w:rFonts w:asciiTheme="minorHAnsi" w:hAnsiTheme="minorHAnsi" w:cstheme="minorHAnsi"/>
          <w:color w:val="000000"/>
        </w:rPr>
        <w:t>on</w:t>
      </w:r>
      <w:proofErr w:type="gramEnd"/>
      <w:r w:rsidRPr="00254320">
        <w:rPr>
          <w:rFonts w:asciiTheme="minorHAnsi" w:hAnsiTheme="minorHAnsi" w:cstheme="minorHAnsi"/>
          <w:color w:val="000000"/>
        </w:rPr>
        <w:t xml:space="preserve"> 2021, </w:t>
      </w:r>
      <w:r w:rsidR="00A31F9D">
        <w:rPr>
          <w:rFonts w:asciiTheme="minorHAnsi" w:hAnsiTheme="minorHAnsi" w:cstheme="minorHAnsi"/>
          <w:color w:val="000000"/>
        </w:rPr>
        <w:t xml:space="preserve">and </w:t>
      </w:r>
      <w:r w:rsidRPr="00254320">
        <w:rPr>
          <w:rFonts w:asciiTheme="minorHAnsi" w:hAnsiTheme="minorHAnsi" w:cstheme="minorHAnsi"/>
          <w:color w:val="000000"/>
        </w:rPr>
        <w:t xml:space="preserve">nothing published during the live streams of the Finals. Burnley’s aspirations in esports </w:t>
      </w:r>
      <w:proofErr w:type="gramStart"/>
      <w:r w:rsidRPr="00254320">
        <w:rPr>
          <w:rFonts w:asciiTheme="minorHAnsi" w:hAnsiTheme="minorHAnsi" w:cstheme="minorHAnsi"/>
          <w:color w:val="000000"/>
        </w:rPr>
        <w:t>is</w:t>
      </w:r>
      <w:proofErr w:type="gramEnd"/>
      <w:r w:rsidRPr="00254320">
        <w:rPr>
          <w:rFonts w:asciiTheme="minorHAnsi" w:hAnsiTheme="minorHAnsi" w:cstheme="minorHAnsi"/>
          <w:color w:val="000000"/>
        </w:rPr>
        <w:t xml:space="preserve"> evidenced </w:t>
      </w:r>
      <w:r w:rsidRPr="00254320">
        <w:rPr>
          <w:rFonts w:asciiTheme="minorHAnsi" w:hAnsiTheme="minorHAnsi" w:cstheme="minorHAnsi"/>
          <w:color w:val="000000"/>
        </w:rPr>
        <w:lastRenderedPageBreak/>
        <w:t xml:space="preserve">by the Club sponsorship of 10 professional esports players and a partnership with a local Further Education college offering esports qualifications. </w:t>
      </w:r>
      <w:r w:rsidR="00554239" w:rsidRPr="00254320">
        <w:rPr>
          <w:rFonts w:asciiTheme="minorHAnsi" w:hAnsiTheme="minorHAnsi" w:cstheme="minorHAnsi"/>
          <w:color w:val="000000"/>
        </w:rPr>
        <w:t xml:space="preserve">Similarly, </w:t>
      </w:r>
      <w:r w:rsidR="00554239" w:rsidRPr="00254320">
        <w:rPr>
          <w:rFonts w:asciiTheme="minorHAnsi" w:hAnsiTheme="minorHAnsi" w:cstheme="minorHAnsi"/>
        </w:rPr>
        <w:t xml:space="preserve">Aston Villa has its own esports platform called Villa Gaming as part of its strategy to increase its fan base to support Premier League initiatives such as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554239" w:rsidRPr="00254320">
        <w:rPr>
          <w:rFonts w:asciiTheme="minorHAnsi" w:hAnsiTheme="minorHAnsi" w:cstheme="minorHAnsi"/>
        </w:rPr>
        <w:t xml:space="preserve"> but there is no evidence of this being implemented. </w:t>
      </w:r>
      <w:r w:rsidRPr="00254320">
        <w:rPr>
          <w:rFonts w:asciiTheme="minorHAnsi" w:hAnsiTheme="minorHAnsi" w:cstheme="minorHAnsi"/>
        </w:rPr>
        <w:t xml:space="preserve">What this tells us is that there is an appetite for football clubs to connect with esports but not with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and specifically not with the live Finals.</w:t>
      </w:r>
    </w:p>
    <w:p w14:paraId="37CA8FB5" w14:textId="77777777" w:rsidR="00C622A6" w:rsidRPr="004956EA" w:rsidRDefault="00C622A6" w:rsidP="004956EA">
      <w:pPr>
        <w:spacing w:line="360" w:lineRule="auto"/>
        <w:jc w:val="both"/>
        <w:rPr>
          <w:rFonts w:asciiTheme="minorHAnsi" w:hAnsiTheme="minorHAnsi" w:cstheme="minorHAnsi"/>
          <w:color w:val="000000"/>
        </w:rPr>
      </w:pPr>
    </w:p>
    <w:p w14:paraId="0042B896" w14:textId="205E3B9D" w:rsidR="00554239" w:rsidRDefault="00A439E5" w:rsidP="00C622A6">
      <w:pPr>
        <w:spacing w:line="360" w:lineRule="auto"/>
        <w:jc w:val="both"/>
        <w:rPr>
          <w:rFonts w:asciiTheme="minorHAnsi" w:hAnsiTheme="minorHAnsi" w:cstheme="minorHAnsi"/>
          <w:b/>
          <w:bCs/>
        </w:rPr>
      </w:pPr>
      <w:r>
        <w:rPr>
          <w:rFonts w:asciiTheme="minorHAnsi" w:hAnsiTheme="minorHAnsi" w:cstheme="minorHAnsi"/>
          <w:b/>
          <w:bCs/>
        </w:rPr>
        <w:t>Key Finding: (2)</w:t>
      </w:r>
      <w:r w:rsidR="00704B46">
        <w:rPr>
          <w:rFonts w:asciiTheme="minorHAnsi" w:hAnsiTheme="minorHAnsi" w:cstheme="minorHAnsi"/>
          <w:b/>
          <w:bCs/>
        </w:rPr>
        <w:t xml:space="preserve"> </w:t>
      </w:r>
      <w:r w:rsidR="00554239" w:rsidRPr="00A439E5">
        <w:rPr>
          <w:rFonts w:asciiTheme="minorHAnsi" w:hAnsiTheme="minorHAnsi" w:cstheme="minorHAnsi"/>
          <w:b/>
          <w:bCs/>
        </w:rPr>
        <w:t xml:space="preserve">The </w:t>
      </w:r>
      <w:r w:rsidR="00704B46">
        <w:rPr>
          <w:rFonts w:asciiTheme="minorHAnsi" w:hAnsiTheme="minorHAnsi" w:cstheme="minorHAnsi"/>
          <w:b/>
          <w:bCs/>
        </w:rPr>
        <w:t>‘</w:t>
      </w:r>
      <w:r w:rsidR="00554239" w:rsidRPr="00A439E5">
        <w:rPr>
          <w:rFonts w:asciiTheme="minorHAnsi" w:hAnsiTheme="minorHAnsi" w:cstheme="minorHAnsi"/>
          <w:b/>
          <w:bCs/>
        </w:rPr>
        <w:t>Premier League</w:t>
      </w:r>
      <w:r w:rsidR="00704B46">
        <w:rPr>
          <w:rFonts w:asciiTheme="minorHAnsi" w:hAnsiTheme="minorHAnsi" w:cstheme="minorHAnsi"/>
          <w:b/>
          <w:bCs/>
        </w:rPr>
        <w:t>’</w:t>
      </w:r>
      <w:r w:rsidR="00554239" w:rsidRPr="00A439E5">
        <w:rPr>
          <w:rFonts w:asciiTheme="minorHAnsi" w:hAnsiTheme="minorHAnsi" w:cstheme="minorHAnsi"/>
          <w:b/>
          <w:bCs/>
        </w:rPr>
        <w:t xml:space="preserve"> did not consider the role of mainstream </w:t>
      </w:r>
      <w:proofErr w:type="gramStart"/>
      <w:r w:rsidR="00554239" w:rsidRPr="00A439E5">
        <w:rPr>
          <w:rFonts w:asciiTheme="minorHAnsi" w:hAnsiTheme="minorHAnsi" w:cstheme="minorHAnsi"/>
          <w:b/>
          <w:bCs/>
        </w:rPr>
        <w:t>media</w:t>
      </w:r>
      <w:proofErr w:type="gramEnd"/>
      <w:r w:rsidR="00554239" w:rsidRPr="00A439E5">
        <w:rPr>
          <w:rFonts w:asciiTheme="minorHAnsi" w:hAnsiTheme="minorHAnsi" w:cstheme="minorHAnsi"/>
          <w:b/>
          <w:bCs/>
        </w:rPr>
        <w:t xml:space="preserve"> </w:t>
      </w:r>
    </w:p>
    <w:p w14:paraId="20298C1F" w14:textId="5B321479" w:rsidR="003B7134" w:rsidRPr="00632FB3" w:rsidRDefault="00632FB3" w:rsidP="003B7134">
      <w:pPr>
        <w:spacing w:line="360" w:lineRule="auto"/>
        <w:jc w:val="both"/>
        <w:rPr>
          <w:rFonts w:asciiTheme="minorHAnsi" w:hAnsiTheme="minorHAnsi" w:cstheme="minorHAnsi"/>
        </w:rPr>
      </w:pPr>
      <w:r w:rsidRPr="00254320">
        <w:rPr>
          <w:rFonts w:asciiTheme="minorHAnsi" w:hAnsiTheme="minorHAnsi" w:cstheme="minorHAnsi"/>
          <w:noProof/>
        </w:rPr>
        <mc:AlternateContent>
          <mc:Choice Requires="wps">
            <w:drawing>
              <wp:anchor distT="0" distB="0" distL="114300" distR="114300" simplePos="0" relativeHeight="252092416" behindDoc="0" locked="0" layoutInCell="1" allowOverlap="1" wp14:anchorId="599BC406" wp14:editId="7BB55B34">
                <wp:simplePos x="0" y="0"/>
                <wp:positionH relativeFrom="column">
                  <wp:posOffset>4740699</wp:posOffset>
                </wp:positionH>
                <wp:positionV relativeFrom="paragraph">
                  <wp:posOffset>4133638</wp:posOffset>
                </wp:positionV>
                <wp:extent cx="973924" cy="27051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973924" cy="270510"/>
                        </a:xfrm>
                        <a:prstGeom prst="rect">
                          <a:avLst/>
                        </a:prstGeom>
                        <a:noFill/>
                        <a:ln w="6350">
                          <a:noFill/>
                        </a:ln>
                      </wps:spPr>
                      <wps:txbx>
                        <w:txbxContent>
                          <w:p w14:paraId="769FD8CB" w14:textId="77777777" w:rsidR="0074153F" w:rsidRPr="003B7134" w:rsidRDefault="0074153F" w:rsidP="0074153F">
                            <w:pPr>
                              <w:jc w:val="center"/>
                              <w:rPr>
                                <w:rFonts w:asciiTheme="minorHAnsi" w:hAnsiTheme="minorHAnsi" w:cstheme="minorHAnsi"/>
                              </w:rPr>
                            </w:pPr>
                            <w:r w:rsidRPr="003B7134">
                              <w:rPr>
                                <w:rFonts w:asciiTheme="minorHAnsi" w:hAnsiTheme="minorHAnsi" w:cstheme="minorHAnsi"/>
                              </w:rPr>
                              <w:t>The Reality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C406" id="Text Box 115" o:spid="_x0000_s1065" type="#_x0000_t202" style="position:absolute;left:0;text-align:left;margin-left:373.3pt;margin-top:325.5pt;width:76.7pt;height:21.3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" filled="f" stroked="f" strokeweight=".5pt">
                <v:textbox>
                  <w:txbxContent>
                    <w:p w14:paraId="769FD8CB" w14:textId="77777777" w:rsidR="0074153F" w:rsidRPr="003B7134" w:rsidRDefault="0074153F" w:rsidP="0074153F">
                      <w:pPr>
                        <w:jc w:val="center"/>
                        <w:rPr>
                          <w:rFonts w:asciiTheme="minorHAnsi" w:hAnsiTheme="minorHAnsi" w:cstheme="minorHAnsi"/>
                        </w:rPr>
                      </w:pPr>
                      <w:r w:rsidRPr="003B7134">
                        <w:rPr>
                          <w:rFonts w:asciiTheme="minorHAnsi" w:hAnsiTheme="minorHAnsi" w:cstheme="minorHAnsi"/>
                        </w:rPr>
                        <w:t>The Reality</w:t>
                      </w:r>
                    </w:p>
                  </w:txbxContent>
                </v:textbox>
              </v:shape>
            </w:pict>
          </mc:Fallback>
        </mc:AlternateContent>
      </w:r>
      <w:r w:rsidRPr="00254320">
        <w:rPr>
          <w:rFonts w:asciiTheme="minorHAnsi" w:hAnsiTheme="minorHAnsi" w:cstheme="minorHAnsi"/>
          <w:noProof/>
        </w:rPr>
        <mc:AlternateContent>
          <mc:Choice Requires="wps">
            <w:drawing>
              <wp:anchor distT="0" distB="0" distL="114300" distR="114300" simplePos="0" relativeHeight="252091392" behindDoc="0" locked="0" layoutInCell="1" allowOverlap="1" wp14:anchorId="7994AA99" wp14:editId="57FE905D">
                <wp:simplePos x="0" y="0"/>
                <wp:positionH relativeFrom="page">
                  <wp:posOffset>1429173</wp:posOffset>
                </wp:positionH>
                <wp:positionV relativeFrom="page">
                  <wp:posOffset>8925771</wp:posOffset>
                </wp:positionV>
                <wp:extent cx="1461331" cy="34544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461331" cy="345440"/>
                        </a:xfrm>
                        <a:prstGeom prst="rect">
                          <a:avLst/>
                        </a:prstGeom>
                        <a:noFill/>
                        <a:ln w="6350">
                          <a:noFill/>
                        </a:ln>
                      </wps:spPr>
                      <wps:txbx>
                        <w:txbxContent>
                          <w:p w14:paraId="705E8EF9" w14:textId="77777777" w:rsidR="0074153F" w:rsidRPr="003B7134" w:rsidRDefault="0074153F" w:rsidP="0074153F">
                            <w:pPr>
                              <w:jc w:val="center"/>
                              <w:rPr>
                                <w:rFonts w:asciiTheme="minorHAnsi" w:hAnsiTheme="minorHAnsi" w:cstheme="minorHAnsi"/>
                              </w:rPr>
                            </w:pPr>
                            <w:r w:rsidRPr="003B7134">
                              <w:rPr>
                                <w:rFonts w:asciiTheme="minorHAnsi" w:hAnsiTheme="minorHAnsi" w:cstheme="minorHAnsi"/>
                              </w:rPr>
                              <w:t xml:space="preserve">As </w:t>
                            </w:r>
                            <w:proofErr w:type="gramStart"/>
                            <w:r w:rsidRPr="003B7134">
                              <w:rPr>
                                <w:rFonts w:asciiTheme="minorHAnsi" w:hAnsiTheme="minorHAnsi" w:cstheme="minorHAnsi"/>
                              </w:rPr>
                              <w:t>announced</w:t>
                            </w:r>
                            <w:proofErr w:type="gramEnd"/>
                          </w:p>
                        </w:txbxContent>
                      </wps:txbx>
                      <wps:bodyPr rot="0" spcFirstLastPara="0" vertOverflow="overflow" horzOverflow="overflow" vert="horz" wrap="square" lIns="91440" tIns="108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4AA99" id="Text Box 114" o:spid="_x0000_s1066" type="#_x0000_t202" style="position:absolute;left:0;text-align:left;margin-left:112.55pt;margin-top:702.8pt;width:115.05pt;height:27.2pt;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" filled="f" stroked="f" strokeweight=".5pt">
                <v:textbox inset=",3mm">
                  <w:txbxContent>
                    <w:p w14:paraId="705E8EF9" w14:textId="77777777" w:rsidR="0074153F" w:rsidRPr="003B7134" w:rsidRDefault="0074153F" w:rsidP="0074153F">
                      <w:pPr>
                        <w:jc w:val="center"/>
                        <w:rPr>
                          <w:rFonts w:asciiTheme="minorHAnsi" w:hAnsiTheme="minorHAnsi" w:cstheme="minorHAnsi"/>
                        </w:rPr>
                      </w:pPr>
                      <w:r w:rsidRPr="003B7134">
                        <w:rPr>
                          <w:rFonts w:asciiTheme="minorHAnsi" w:hAnsiTheme="minorHAnsi" w:cstheme="minorHAnsi"/>
                        </w:rPr>
                        <w:t xml:space="preserve">As </w:t>
                      </w:r>
                      <w:proofErr w:type="gramStart"/>
                      <w:r w:rsidRPr="003B7134">
                        <w:rPr>
                          <w:rFonts w:asciiTheme="minorHAnsi" w:hAnsiTheme="minorHAnsi" w:cstheme="minorHAnsi"/>
                        </w:rPr>
                        <w:t>announced</w:t>
                      </w:r>
                      <w:proofErr w:type="gramEnd"/>
                    </w:p>
                  </w:txbxContent>
                </v:textbox>
                <w10:wrap anchorx="page" anchory="page"/>
              </v:shape>
            </w:pict>
          </mc:Fallback>
        </mc:AlternateContent>
      </w:r>
      <w:r w:rsidRPr="00254320">
        <w:rPr>
          <w:rFonts w:asciiTheme="minorHAnsi" w:hAnsiTheme="minorHAnsi" w:cstheme="minorHAnsi"/>
          <w:noProof/>
        </w:rPr>
        <w:drawing>
          <wp:anchor distT="0" distB="0" distL="114300" distR="114300" simplePos="0" relativeHeight="252089344" behindDoc="1" locked="0" layoutInCell="1" allowOverlap="0" wp14:anchorId="12C37C04" wp14:editId="5608D4F3">
            <wp:simplePos x="0" y="0"/>
            <wp:positionH relativeFrom="page">
              <wp:posOffset>955040</wp:posOffset>
            </wp:positionH>
            <wp:positionV relativeFrom="page">
              <wp:posOffset>6780741</wp:posOffset>
            </wp:positionV>
            <wp:extent cx="5680710" cy="2726055"/>
            <wp:effectExtent l="0" t="0" r="0" b="0"/>
            <wp:wrapTopAndBottom/>
            <wp:docPr id="108" name="Picture 108"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Picture 108" descr="Diagram&#10;&#10;Description automatically generated"/>
                    <pic:cNvPicPr preferRelativeResize="0"/>
                  </pic:nvPicPr>
                  <pic:blipFill rotWithShape="1">
                    <a:blip r:embed="rId18" cstate="print">
                      <a:extLst>
                        <a:ext uri="{28A0092B-C50C-407E-A947-70E740481C1C}">
                          <a14:useLocalDpi xmlns:a14="http://schemas.microsoft.com/office/drawing/2010/main" val="0"/>
                        </a:ext>
                      </a:extLst>
                    </a:blip>
                    <a:srcRect b="15850"/>
                    <a:stretch/>
                  </pic:blipFill>
                  <pic:spPr bwMode="auto">
                    <a:xfrm>
                      <a:off x="0" y="0"/>
                      <a:ext cx="5680710" cy="272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320">
        <w:rPr>
          <w:rFonts w:asciiTheme="minorHAnsi" w:hAnsiTheme="minorHAnsi" w:cstheme="minorHAnsi"/>
        </w:rPr>
        <w:t xml:space="preserve">The reason why </w:t>
      </w:r>
      <w:r>
        <w:rPr>
          <w:rFonts w:asciiTheme="minorHAnsi" w:hAnsiTheme="minorHAnsi" w:cstheme="minorHAnsi"/>
        </w:rPr>
        <w:t>‘</w:t>
      </w:r>
      <w:r w:rsidRPr="00254320">
        <w:rPr>
          <w:rFonts w:asciiTheme="minorHAnsi" w:hAnsiTheme="minorHAnsi" w:cstheme="minorHAnsi"/>
        </w:rPr>
        <w:t>Premier League</w:t>
      </w:r>
      <w:r>
        <w:rPr>
          <w:rFonts w:asciiTheme="minorHAnsi" w:hAnsiTheme="minorHAnsi" w:cstheme="minorHAnsi"/>
        </w:rPr>
        <w:t>’</w:t>
      </w:r>
      <w:r w:rsidRPr="00254320">
        <w:rPr>
          <w:rFonts w:asciiTheme="minorHAnsi" w:hAnsiTheme="minorHAnsi" w:cstheme="minorHAnsi"/>
        </w:rPr>
        <w:t xml:space="preserve"> clubs weren’t more engaged with the </w:t>
      </w:r>
      <w:r>
        <w:rPr>
          <w:rFonts w:asciiTheme="minorHAnsi" w:hAnsiTheme="minorHAnsi" w:cstheme="minorHAnsi"/>
        </w:rPr>
        <w:t>‘</w:t>
      </w:r>
      <w:proofErr w:type="spellStart"/>
      <w:r>
        <w:rPr>
          <w:rFonts w:asciiTheme="minorHAnsi" w:hAnsiTheme="minorHAnsi" w:cstheme="minorHAnsi"/>
        </w:rPr>
        <w:t>ePremier</w:t>
      </w:r>
      <w:proofErr w:type="spellEnd"/>
      <w:r>
        <w:rPr>
          <w:rFonts w:asciiTheme="minorHAnsi" w:hAnsiTheme="minorHAnsi" w:cstheme="minorHAnsi"/>
        </w:rPr>
        <w:t xml:space="preserve"> League’</w:t>
      </w:r>
      <w:r w:rsidRPr="00254320">
        <w:rPr>
          <w:rFonts w:asciiTheme="minorHAnsi" w:hAnsiTheme="minorHAnsi" w:cstheme="minorHAnsi"/>
        </w:rPr>
        <w:t xml:space="preserve"> could be because the </w:t>
      </w:r>
      <w:r>
        <w:rPr>
          <w:rFonts w:asciiTheme="minorHAnsi" w:hAnsiTheme="minorHAnsi" w:cstheme="minorHAnsi"/>
        </w:rPr>
        <w:t>‘</w:t>
      </w:r>
      <w:r w:rsidRPr="00254320">
        <w:rPr>
          <w:rFonts w:asciiTheme="minorHAnsi" w:hAnsiTheme="minorHAnsi" w:cstheme="minorHAnsi"/>
        </w:rPr>
        <w:t>Premier League</w:t>
      </w:r>
      <w:r>
        <w:rPr>
          <w:rFonts w:asciiTheme="minorHAnsi" w:hAnsiTheme="minorHAnsi" w:cstheme="minorHAnsi"/>
        </w:rPr>
        <w:t>’</w:t>
      </w:r>
      <w:r w:rsidRPr="00254320">
        <w:rPr>
          <w:rFonts w:asciiTheme="minorHAnsi" w:hAnsiTheme="minorHAnsi" w:cstheme="minorHAnsi"/>
        </w:rPr>
        <w:t xml:space="preserve"> did not consider the role of mainstream media and therefore did not receive the coverage it needed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achieve its ambition of connecting clubs with esports through the game of </w:t>
      </w:r>
      <w:r w:rsidRPr="0057793C">
        <w:rPr>
          <w:rFonts w:asciiTheme="minorHAnsi" w:hAnsiTheme="minorHAnsi" w:cstheme="minorHAnsi"/>
          <w:i/>
        </w:rPr>
        <w:t>FIFA</w:t>
      </w:r>
      <w:r w:rsidRPr="00254320">
        <w:rPr>
          <w:rFonts w:asciiTheme="minorHAnsi" w:hAnsiTheme="minorHAnsi" w:cstheme="minorHAnsi"/>
        </w:rPr>
        <w:t xml:space="preserve">. This is evidenced by the minimal role that SKY Sports played despite being billed as the main media partner for the tournament. </w:t>
      </w:r>
      <w:r>
        <w:rPr>
          <w:rFonts w:asciiTheme="minorHAnsi" w:hAnsiTheme="minorHAnsi" w:cstheme="minorHAnsi"/>
          <w:color w:val="000000"/>
        </w:rPr>
        <w:t>T</w:t>
      </w:r>
      <w:r w:rsidRPr="00254320">
        <w:rPr>
          <w:rFonts w:asciiTheme="minorHAnsi" w:hAnsiTheme="minorHAnsi" w:cstheme="minorHAnsi"/>
          <w:color w:val="000000"/>
        </w:rPr>
        <w:t xml:space="preserve">here is no indication anywhere, at any point of the tournament that SKY Sports was involved. </w:t>
      </w:r>
      <w:r w:rsidRPr="00254320">
        <w:rPr>
          <w:rFonts w:asciiTheme="minorHAnsi" w:hAnsiTheme="minorHAnsi" w:cstheme="minorHAnsi"/>
        </w:rPr>
        <w:t xml:space="preserve">What was announced as a partnership between the </w:t>
      </w:r>
      <w:r>
        <w:rPr>
          <w:rFonts w:asciiTheme="minorHAnsi" w:hAnsiTheme="minorHAnsi" w:cstheme="minorHAnsi"/>
        </w:rPr>
        <w:t>‘</w:t>
      </w:r>
      <w:r w:rsidRPr="00254320">
        <w:rPr>
          <w:rFonts w:asciiTheme="minorHAnsi" w:hAnsiTheme="minorHAnsi" w:cstheme="minorHAnsi"/>
        </w:rPr>
        <w:t>Premier League</w:t>
      </w:r>
      <w:r>
        <w:rPr>
          <w:rFonts w:asciiTheme="minorHAnsi" w:hAnsiTheme="minorHAnsi" w:cstheme="minorHAnsi"/>
        </w:rPr>
        <w:t>’</w:t>
      </w:r>
      <w:r w:rsidRPr="00254320">
        <w:rPr>
          <w:rFonts w:asciiTheme="minorHAnsi" w:hAnsiTheme="minorHAnsi" w:cstheme="minorHAnsi"/>
        </w:rPr>
        <w:t xml:space="preserve">, </w:t>
      </w:r>
      <w:r>
        <w:rPr>
          <w:rFonts w:asciiTheme="minorHAnsi" w:hAnsiTheme="minorHAnsi" w:cstheme="minorHAnsi"/>
        </w:rPr>
        <w:t>EA Sports</w:t>
      </w:r>
      <w:r w:rsidRPr="00254320">
        <w:rPr>
          <w:rFonts w:asciiTheme="minorHAnsi" w:hAnsiTheme="minorHAnsi" w:cstheme="minorHAnsi"/>
        </w:rPr>
        <w:t xml:space="preserve"> and SKY Sport</w:t>
      </w:r>
      <w:r>
        <w:rPr>
          <w:rFonts w:asciiTheme="minorHAnsi" w:hAnsiTheme="minorHAnsi" w:cstheme="minorHAnsi"/>
        </w:rPr>
        <w:t>s</w:t>
      </w:r>
      <w:r w:rsidRPr="00254320">
        <w:rPr>
          <w:rFonts w:asciiTheme="minorHAnsi" w:hAnsiTheme="minorHAnsi" w:cstheme="minorHAnsi"/>
        </w:rPr>
        <w:t xml:space="preserve">, was </w:t>
      </w:r>
      <w:proofErr w:type="gramStart"/>
      <w:r w:rsidRPr="00254320">
        <w:rPr>
          <w:rFonts w:asciiTheme="minorHAnsi" w:hAnsiTheme="minorHAnsi" w:cstheme="minorHAnsi"/>
        </w:rPr>
        <w:t>actually a</w:t>
      </w:r>
      <w:proofErr w:type="gramEnd"/>
      <w:r w:rsidRPr="00254320">
        <w:rPr>
          <w:rFonts w:asciiTheme="minorHAnsi" w:hAnsiTheme="minorHAnsi" w:cstheme="minorHAnsi"/>
        </w:rPr>
        <w:t xml:space="preserve"> partnership between the </w:t>
      </w:r>
      <w:r>
        <w:rPr>
          <w:rFonts w:asciiTheme="minorHAnsi" w:hAnsiTheme="minorHAnsi" w:cstheme="minorHAnsi"/>
        </w:rPr>
        <w:t>‘</w:t>
      </w:r>
      <w:r w:rsidRPr="00254320">
        <w:rPr>
          <w:rFonts w:asciiTheme="minorHAnsi" w:hAnsiTheme="minorHAnsi" w:cstheme="minorHAnsi"/>
        </w:rPr>
        <w:t>Premier League</w:t>
      </w:r>
      <w:r>
        <w:rPr>
          <w:rFonts w:asciiTheme="minorHAnsi" w:hAnsiTheme="minorHAnsi" w:cstheme="minorHAnsi"/>
        </w:rPr>
        <w:t>’</w:t>
      </w:r>
      <w:r w:rsidRPr="00254320">
        <w:rPr>
          <w:rFonts w:asciiTheme="minorHAnsi" w:hAnsiTheme="minorHAnsi" w:cstheme="minorHAnsi"/>
        </w:rPr>
        <w:t xml:space="preserve">, </w:t>
      </w:r>
      <w:r>
        <w:rPr>
          <w:rFonts w:asciiTheme="minorHAnsi" w:hAnsiTheme="minorHAnsi" w:cstheme="minorHAnsi"/>
        </w:rPr>
        <w:t>EA Sports</w:t>
      </w:r>
      <w:r w:rsidRPr="00254320">
        <w:rPr>
          <w:rFonts w:asciiTheme="minorHAnsi" w:hAnsiTheme="minorHAnsi" w:cstheme="minorHAnsi"/>
        </w:rPr>
        <w:t xml:space="preserve"> and </w:t>
      </w:r>
      <w:proofErr w:type="spellStart"/>
      <w:r w:rsidRPr="00254320">
        <w:rPr>
          <w:rFonts w:asciiTheme="minorHAnsi" w:hAnsiTheme="minorHAnsi" w:cstheme="minorHAnsi"/>
        </w:rPr>
        <w:t>Gfinity</w:t>
      </w:r>
      <w:proofErr w:type="spellEnd"/>
      <w:r w:rsidRPr="00254320">
        <w:rPr>
          <w:rFonts w:asciiTheme="minorHAnsi" w:hAnsiTheme="minorHAnsi" w:cstheme="minorHAnsi"/>
        </w:rPr>
        <w:t xml:space="preserve"> Studios, and contrary to my assumption that as the main media partner for the tournament, SKY Sports would be responsible for producing the live Finals, the broadcaster had no involvement in the production at all. </w:t>
      </w:r>
      <w:proofErr w:type="spellStart"/>
      <w:r w:rsidRPr="00254320">
        <w:rPr>
          <w:rFonts w:asciiTheme="minorHAnsi" w:hAnsiTheme="minorHAnsi" w:cstheme="minorHAnsi"/>
        </w:rPr>
        <w:t>Gfinity</w:t>
      </w:r>
      <w:proofErr w:type="spellEnd"/>
      <w:r w:rsidRPr="00254320">
        <w:rPr>
          <w:rFonts w:asciiTheme="minorHAnsi" w:hAnsiTheme="minorHAnsi" w:cstheme="minorHAnsi"/>
        </w:rPr>
        <w:t xml:space="preserve"> Studios was both the venue for the live Finals and the production company which produced the programmes for the live streams. </w:t>
      </w:r>
      <w:r>
        <w:rPr>
          <w:rFonts w:asciiTheme="minorHAnsi" w:hAnsiTheme="minorHAnsi" w:cstheme="minorHAnsi"/>
        </w:rPr>
        <w:t xml:space="preserve">The chart below (Fig.5.11) highlights what was announced compared with what was </w:t>
      </w:r>
      <w:proofErr w:type="gramStart"/>
      <w:r>
        <w:rPr>
          <w:rFonts w:asciiTheme="minorHAnsi" w:hAnsiTheme="minorHAnsi" w:cstheme="minorHAnsi"/>
        </w:rPr>
        <w:t>actioned in reality</w:t>
      </w:r>
      <w:proofErr w:type="gramEnd"/>
      <w:r>
        <w:rPr>
          <w:rFonts w:asciiTheme="minorHAnsi" w:hAnsiTheme="minorHAnsi" w:cstheme="minorHAnsi"/>
        </w:rPr>
        <w:t>.</w:t>
      </w:r>
    </w:p>
    <w:p w14:paraId="6B044D78" w14:textId="740B96ED" w:rsidR="00704B46" w:rsidRDefault="00632FB3" w:rsidP="003B7134">
      <w:pPr>
        <w:spacing w:line="360" w:lineRule="auto"/>
        <w:jc w:val="both"/>
        <w:rPr>
          <w:rFonts w:asciiTheme="minorHAnsi" w:hAnsiTheme="minorHAnsi" w:cstheme="minorHAnsi"/>
        </w:rPr>
      </w:pPr>
      <w:r w:rsidRPr="00704B46">
        <w:rPr>
          <w:rFonts w:asciiTheme="majorHAnsi" w:hAnsiTheme="majorHAnsi" w:cstheme="majorHAnsi"/>
        </w:rPr>
        <w:t>Fig.5.11. Key Stakeholders ‘</w:t>
      </w:r>
      <w:proofErr w:type="spellStart"/>
      <w:r w:rsidRPr="00704B46">
        <w:rPr>
          <w:rFonts w:asciiTheme="majorHAnsi" w:hAnsiTheme="majorHAnsi" w:cstheme="majorHAnsi"/>
        </w:rPr>
        <w:t>ePremier</w:t>
      </w:r>
      <w:proofErr w:type="spellEnd"/>
      <w:r w:rsidRPr="00704B46">
        <w:rPr>
          <w:rFonts w:asciiTheme="majorHAnsi" w:hAnsiTheme="majorHAnsi" w:cstheme="majorHAnsi"/>
        </w:rPr>
        <w:t xml:space="preserve"> League’</w:t>
      </w:r>
    </w:p>
    <w:p w14:paraId="6EEDF6EC" w14:textId="7E34D2EB" w:rsidR="00554239" w:rsidRDefault="003B7134" w:rsidP="003B7134">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Not only is there scant content by the broadcaster covering the tournament, but there is also a conspicuous lack of branding. </w:t>
      </w:r>
      <w:r>
        <w:rPr>
          <w:rFonts w:asciiTheme="minorHAnsi" w:hAnsiTheme="minorHAnsi" w:cstheme="minorHAnsi"/>
        </w:rPr>
        <w:t>In a closed distribution list document</w:t>
      </w:r>
      <w:r>
        <w:rPr>
          <w:rStyle w:val="FootnoteReference"/>
          <w:rFonts w:asciiTheme="minorHAnsi" w:hAnsiTheme="minorHAnsi" w:cstheme="minorHAnsi"/>
        </w:rPr>
        <w:footnoteReference w:id="20"/>
      </w:r>
      <w:r>
        <w:rPr>
          <w:rFonts w:asciiTheme="minorHAnsi" w:hAnsiTheme="minorHAnsi" w:cstheme="minorHAnsi"/>
        </w:rPr>
        <w:t xml:space="preserve"> handed out to each Club containing the rules and regulations for Club participation in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Pr>
          <w:rFonts w:asciiTheme="minorHAnsi" w:hAnsiTheme="minorHAnsi" w:cstheme="minorHAnsi"/>
        </w:rPr>
        <w:t xml:space="preserve">, </w:t>
      </w:r>
      <w:r w:rsidRPr="00254320">
        <w:rPr>
          <w:rFonts w:asciiTheme="minorHAnsi" w:hAnsiTheme="minorHAnsi" w:cstheme="minorHAnsi"/>
        </w:rPr>
        <w:t xml:space="preserve">The Premier League promised to provide the Clubs with a </w:t>
      </w:r>
      <w:r>
        <w:rPr>
          <w:rFonts w:asciiTheme="minorHAnsi" w:hAnsiTheme="minorHAnsi" w:cstheme="minorHAnsi"/>
        </w:rPr>
        <w:t>“</w:t>
      </w:r>
      <w:r w:rsidRPr="00254320">
        <w:rPr>
          <w:rFonts w:asciiTheme="minorHAnsi" w:hAnsiTheme="minorHAnsi" w:cstheme="minorHAnsi"/>
        </w:rPr>
        <w:t>clean live feed</w:t>
      </w:r>
      <w:r>
        <w:rPr>
          <w:rFonts w:asciiTheme="minorHAnsi" w:hAnsiTheme="minorHAnsi" w:cstheme="minorHAnsi"/>
        </w:rPr>
        <w:t>”</w:t>
      </w:r>
      <w:r w:rsidRPr="00254320">
        <w:rPr>
          <w:rFonts w:asciiTheme="minorHAnsi" w:hAnsiTheme="minorHAnsi" w:cstheme="minorHAnsi"/>
        </w:rPr>
        <w:t xml:space="preserve"> of the Finals </w:t>
      </w:r>
      <w:r>
        <w:rPr>
          <w:rFonts w:asciiTheme="minorHAnsi" w:hAnsiTheme="minorHAnsi" w:cstheme="minorHAnsi"/>
        </w:rPr>
        <w:t>“</w:t>
      </w:r>
      <w:r w:rsidRPr="00254320">
        <w:rPr>
          <w:rFonts w:asciiTheme="minorHAnsi" w:hAnsiTheme="minorHAnsi" w:cstheme="minorHAnsi"/>
        </w:rPr>
        <w:t xml:space="preserve">to </w:t>
      </w:r>
      <w:r w:rsidRPr="00254320">
        <w:rPr>
          <w:rFonts w:asciiTheme="minorHAnsi" w:hAnsiTheme="minorHAnsi" w:cstheme="minorHAnsi"/>
          <w:color w:val="000000"/>
        </w:rPr>
        <w:t>share across Club social media or digital channels at Club discretion on a free of charge basis to fans.</w:t>
      </w:r>
      <w:r>
        <w:rPr>
          <w:rFonts w:asciiTheme="minorHAnsi" w:hAnsiTheme="minorHAnsi" w:cstheme="minorHAnsi"/>
          <w:color w:val="000000"/>
        </w:rPr>
        <w:t>”</w:t>
      </w:r>
      <w:r w:rsidRPr="00254320">
        <w:rPr>
          <w:rFonts w:asciiTheme="minorHAnsi" w:hAnsiTheme="minorHAnsi" w:cstheme="minorHAnsi"/>
          <w:color w:val="000000"/>
        </w:rPr>
        <w:t xml:space="preserve"> (P</w:t>
      </w:r>
      <w:r>
        <w:rPr>
          <w:rFonts w:asciiTheme="minorHAnsi" w:hAnsiTheme="minorHAnsi" w:cstheme="minorHAnsi"/>
          <w:color w:val="000000"/>
        </w:rPr>
        <w:t xml:space="preserve">remier </w:t>
      </w:r>
      <w:r w:rsidRPr="00254320">
        <w:rPr>
          <w:rFonts w:asciiTheme="minorHAnsi" w:hAnsiTheme="minorHAnsi" w:cstheme="minorHAnsi"/>
          <w:color w:val="000000"/>
        </w:rPr>
        <w:t>L</w:t>
      </w:r>
      <w:r>
        <w:rPr>
          <w:rFonts w:asciiTheme="minorHAnsi" w:hAnsiTheme="minorHAnsi" w:cstheme="minorHAnsi"/>
          <w:color w:val="000000"/>
        </w:rPr>
        <w:t>eague</w:t>
      </w:r>
      <w:r w:rsidRPr="00254320">
        <w:rPr>
          <w:rFonts w:asciiTheme="minorHAnsi" w:hAnsiTheme="minorHAnsi" w:cstheme="minorHAnsi"/>
          <w:color w:val="000000"/>
        </w:rPr>
        <w:t>, 2018</w:t>
      </w:r>
      <w:r w:rsidR="00704B46">
        <w:rPr>
          <w:rFonts w:asciiTheme="minorHAnsi" w:hAnsiTheme="minorHAnsi" w:cstheme="minorHAnsi"/>
          <w:color w:val="000000"/>
        </w:rPr>
        <w:t>a</w:t>
      </w:r>
      <w:r w:rsidRPr="00254320">
        <w:rPr>
          <w:rFonts w:asciiTheme="minorHAnsi" w:hAnsiTheme="minorHAnsi" w:cstheme="minorHAnsi"/>
          <w:color w:val="000000"/>
        </w:rPr>
        <w:t xml:space="preserve">). This explains the lack of branding </w:t>
      </w:r>
      <w:r w:rsidR="00A31F9D">
        <w:rPr>
          <w:rFonts w:asciiTheme="minorHAnsi" w:hAnsiTheme="minorHAnsi" w:cstheme="minorHAnsi"/>
          <w:color w:val="000000"/>
        </w:rPr>
        <w:t xml:space="preserve">of Sky Sports </w:t>
      </w:r>
      <w:r w:rsidRPr="00254320">
        <w:rPr>
          <w:rFonts w:asciiTheme="minorHAnsi" w:hAnsiTheme="minorHAnsi" w:cstheme="minorHAnsi"/>
          <w:color w:val="000000"/>
        </w:rPr>
        <w:t xml:space="preserve">during the Finals. </w:t>
      </w:r>
      <w:r w:rsidR="00FF4A49">
        <w:rPr>
          <w:rFonts w:asciiTheme="minorHAnsi" w:hAnsiTheme="minorHAnsi" w:cstheme="minorHAnsi"/>
          <w:color w:val="000000"/>
        </w:rPr>
        <w:t xml:space="preserve">As has already been noted, </w:t>
      </w:r>
      <w:r w:rsidR="00FF4A49">
        <w:rPr>
          <w:rFonts w:asciiTheme="minorHAnsi" w:hAnsiTheme="minorHAnsi" w:cstheme="minorHAnsi"/>
        </w:rPr>
        <w:t>o</w:t>
      </w:r>
      <w:r w:rsidR="00554239" w:rsidRPr="00254320">
        <w:rPr>
          <w:rFonts w:asciiTheme="minorHAnsi" w:hAnsiTheme="minorHAnsi" w:cstheme="minorHAnsi"/>
        </w:rPr>
        <w:t xml:space="preserve">nly 25% of the Premier League clubs in 2019 and 35% in 2021 </w:t>
      </w:r>
      <w:r w:rsidR="00FF4A49">
        <w:rPr>
          <w:rFonts w:asciiTheme="minorHAnsi" w:hAnsiTheme="minorHAnsi" w:cstheme="minorHAnsi"/>
        </w:rPr>
        <w:t>live streamed the Finals on their Club sites (see Fi</w:t>
      </w:r>
      <w:r w:rsidR="00A701EF">
        <w:rPr>
          <w:rFonts w:asciiTheme="minorHAnsi" w:hAnsiTheme="minorHAnsi" w:cstheme="minorHAnsi"/>
        </w:rPr>
        <w:t>g.5.10,</w:t>
      </w:r>
      <w:r w:rsidR="00FF4A49">
        <w:rPr>
          <w:rFonts w:asciiTheme="minorHAnsi" w:hAnsiTheme="minorHAnsi" w:cstheme="minorHAnsi"/>
        </w:rPr>
        <w:t xml:space="preserve"> </w:t>
      </w:r>
      <w:r w:rsidR="00A701EF">
        <w:rPr>
          <w:rFonts w:asciiTheme="minorHAnsi" w:hAnsiTheme="minorHAnsi" w:cstheme="minorHAnsi"/>
        </w:rPr>
        <w:t>p.144</w:t>
      </w:r>
      <w:r w:rsidR="00FF4A49">
        <w:rPr>
          <w:rFonts w:asciiTheme="minorHAnsi" w:hAnsiTheme="minorHAnsi" w:cstheme="minorHAnsi"/>
        </w:rPr>
        <w:t>)</w:t>
      </w:r>
      <w:r w:rsidR="00554239" w:rsidRPr="00254320">
        <w:rPr>
          <w:rFonts w:asciiTheme="minorHAnsi" w:hAnsiTheme="minorHAnsi" w:cstheme="minorHAnsi"/>
        </w:rPr>
        <w:t>. I</w:t>
      </w:r>
      <w:r w:rsidR="00DF342F" w:rsidRPr="00254320">
        <w:rPr>
          <w:rFonts w:asciiTheme="minorHAnsi" w:hAnsiTheme="minorHAnsi" w:cstheme="minorHAnsi"/>
        </w:rPr>
        <w:t xml:space="preserve">t is probable </w:t>
      </w:r>
      <w:r w:rsidR="00554239" w:rsidRPr="00254320">
        <w:rPr>
          <w:rFonts w:asciiTheme="minorHAnsi" w:hAnsiTheme="minorHAnsi" w:cstheme="minorHAnsi"/>
        </w:rPr>
        <w:t xml:space="preserve">that having SKY Sports branding on the feed would have lent credibility to the tournament and that by stripping the feed of any branding by SKY Sports, the benefits of being associated with an experienced and well-known sports television production company were also taken away. Had SKY Sports been more visibly associated with the League it is possible this level of engagement with the Clubs would have been higher, and more than highlights of the Finals on SKY Sports would have been shown. </w:t>
      </w:r>
    </w:p>
    <w:p w14:paraId="1348EC20" w14:textId="77777777" w:rsidR="003B7134" w:rsidRPr="00254320" w:rsidRDefault="003B7134" w:rsidP="00554239">
      <w:pPr>
        <w:spacing w:line="360" w:lineRule="auto"/>
        <w:jc w:val="both"/>
        <w:rPr>
          <w:rFonts w:asciiTheme="minorHAnsi" w:hAnsiTheme="minorHAnsi" w:cstheme="minorHAnsi"/>
        </w:rPr>
      </w:pPr>
    </w:p>
    <w:p w14:paraId="7BBF8F73" w14:textId="33267C0E" w:rsidR="00554239" w:rsidRPr="00254320" w:rsidRDefault="00554239" w:rsidP="00554239">
      <w:pPr>
        <w:spacing w:line="360" w:lineRule="auto"/>
        <w:jc w:val="both"/>
        <w:rPr>
          <w:rFonts w:asciiTheme="minorHAnsi" w:hAnsiTheme="minorHAnsi" w:cstheme="minorHAnsi"/>
          <w:shd w:val="clear" w:color="auto" w:fill="FFFFFF"/>
        </w:rPr>
      </w:pPr>
      <w:r w:rsidRPr="00254320">
        <w:rPr>
          <w:rFonts w:asciiTheme="minorHAnsi" w:hAnsiTheme="minorHAnsi" w:cstheme="minorHAnsi"/>
        </w:rPr>
        <w:t xml:space="preserve">The live streams of the Finals in 2019 and 2021 had no signposting for the audience of where to watch and at what time matches were to be played. Consequentially, </w:t>
      </w:r>
      <w:r w:rsidRPr="00254320">
        <w:rPr>
          <w:rFonts w:asciiTheme="minorHAnsi" w:hAnsiTheme="minorHAnsi" w:cstheme="minorHAnsi"/>
          <w:shd w:val="clear" w:color="auto" w:fill="FFFFFF"/>
        </w:rPr>
        <w:t xml:space="preserve">there was no way of planning a day’s viewing, or of being able to follow a particular player. Instead, it seems as if the expectation was that a viewer would be continuously watching the live stream from the opening to the closing of the tournament. This meant 11 hours on Day 1 in 2019 and another 11 hours on Day 2, with no scheduled breaks at all. Changes to the way the Finals in 2021 were organised addressed some of these issues. In 2021 the tournament was run over three days instead of two and therefore the hours of live streaming were reduced to six hours on Days 1 and 2 and four hours on Day 3, and there was the introduction of scheduled breaks. However, there was still no signposting of when and where the stream could be watched and what time the matches were scheduled for. The lack of scheduling meant the viewing experience was left to chance and with no timings attached to when players representing their clubs were due to play against each other, it is unsurprising that so few clubs streamed the matches on their sites to their football fans. </w:t>
      </w:r>
    </w:p>
    <w:p w14:paraId="0894EA28" w14:textId="7B8B9809" w:rsidR="00554239" w:rsidRPr="00254320" w:rsidRDefault="00554239" w:rsidP="00554239">
      <w:pPr>
        <w:spacing w:line="360" w:lineRule="auto"/>
        <w:jc w:val="both"/>
        <w:rPr>
          <w:rFonts w:asciiTheme="minorHAnsi" w:hAnsiTheme="minorHAnsi" w:cstheme="minorHAnsi"/>
          <w:shd w:val="clear" w:color="auto" w:fill="FFFFFF"/>
        </w:rPr>
      </w:pPr>
      <w:r w:rsidRPr="00254320">
        <w:rPr>
          <w:rFonts w:asciiTheme="minorHAnsi" w:hAnsiTheme="minorHAnsi" w:cstheme="minorHAnsi"/>
          <w:shd w:val="clear" w:color="auto" w:fill="FFFFFF"/>
        </w:rPr>
        <w:lastRenderedPageBreak/>
        <w:t xml:space="preserve">The company responsible </w:t>
      </w:r>
      <w:proofErr w:type="gramStart"/>
      <w:r w:rsidRPr="00254320">
        <w:rPr>
          <w:rFonts w:asciiTheme="minorHAnsi" w:hAnsiTheme="minorHAnsi" w:cstheme="minorHAnsi"/>
          <w:shd w:val="clear" w:color="auto" w:fill="FFFFFF"/>
        </w:rPr>
        <w:t>for the production of</w:t>
      </w:r>
      <w:proofErr w:type="gramEnd"/>
      <w:r w:rsidRPr="00254320">
        <w:rPr>
          <w:rFonts w:asciiTheme="minorHAnsi" w:hAnsiTheme="minorHAnsi" w:cstheme="minorHAnsi"/>
          <w:shd w:val="clear" w:color="auto" w:fill="FFFFFF"/>
        </w:rPr>
        <w:t xml:space="preserve"> the live Finals,</w:t>
      </w:r>
      <w:r w:rsidR="009D7272">
        <w:rPr>
          <w:rFonts w:asciiTheme="minorHAnsi" w:hAnsiTheme="minorHAnsi" w:cstheme="minorHAnsi"/>
          <w:shd w:val="clear" w:color="auto" w:fill="FFFFFF"/>
        </w:rPr>
        <w:t xml:space="preserve"> </w:t>
      </w:r>
      <w:proofErr w:type="spellStart"/>
      <w:r w:rsidR="009D7272">
        <w:rPr>
          <w:rFonts w:asciiTheme="minorHAnsi" w:hAnsiTheme="minorHAnsi" w:cstheme="minorHAnsi"/>
          <w:shd w:val="clear" w:color="auto" w:fill="FFFFFF"/>
        </w:rPr>
        <w:t>Gfinity</w:t>
      </w:r>
      <w:proofErr w:type="spellEnd"/>
      <w:r w:rsidR="009D7272">
        <w:rPr>
          <w:rFonts w:asciiTheme="minorHAnsi" w:hAnsiTheme="minorHAnsi" w:cstheme="minorHAnsi"/>
          <w:shd w:val="clear" w:color="auto" w:fill="FFFFFF"/>
        </w:rPr>
        <w:t xml:space="preserve"> </w:t>
      </w:r>
      <w:r w:rsidRPr="00254320">
        <w:rPr>
          <w:rFonts w:asciiTheme="minorHAnsi" w:hAnsiTheme="minorHAnsi" w:cstheme="minorHAnsi"/>
          <w:shd w:val="clear" w:color="auto" w:fill="FFFFFF"/>
        </w:rPr>
        <w:t xml:space="preserve">is an experienced esports production company, so the lack of scheduling is surprising. A possible reason for this is that the production company wasn’t responsible for the distribution of the content. As the owners of the tournament, the </w:t>
      </w:r>
      <w:r w:rsidR="00A701EF">
        <w:rPr>
          <w:rFonts w:asciiTheme="minorHAnsi" w:hAnsiTheme="minorHAnsi" w:cstheme="minorHAnsi"/>
          <w:shd w:val="clear" w:color="auto" w:fill="FFFFFF"/>
        </w:rPr>
        <w:t>‘</w:t>
      </w:r>
      <w:r w:rsidRPr="00254320">
        <w:rPr>
          <w:rFonts w:asciiTheme="minorHAnsi" w:hAnsiTheme="minorHAnsi" w:cstheme="minorHAnsi"/>
          <w:shd w:val="clear" w:color="auto" w:fill="FFFFFF"/>
        </w:rPr>
        <w:t>Premier League</w:t>
      </w:r>
      <w:r w:rsidR="00A701EF">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(PL) was responsible for the structure and the engagement of the Clubs. </w:t>
      </w:r>
      <w:proofErr w:type="spellStart"/>
      <w:r w:rsidRPr="00254320">
        <w:rPr>
          <w:rFonts w:asciiTheme="minorHAnsi" w:hAnsiTheme="minorHAnsi" w:cstheme="minorHAnsi"/>
          <w:shd w:val="clear" w:color="auto" w:fill="FFFFFF"/>
        </w:rPr>
        <w:t>Gfinity</w:t>
      </w:r>
      <w:proofErr w:type="spellEnd"/>
      <w:r w:rsidRPr="00254320">
        <w:rPr>
          <w:rFonts w:asciiTheme="minorHAnsi" w:hAnsiTheme="minorHAnsi" w:cstheme="minorHAnsi"/>
          <w:shd w:val="clear" w:color="auto" w:fill="FFFFFF"/>
        </w:rPr>
        <w:t xml:space="preserve"> Studios was engaged to supply the venue and the broadcasting expertise to produce the live stream but not to be responsible for engaging the audience. What </w:t>
      </w:r>
      <w:proofErr w:type="gramStart"/>
      <w:r w:rsidRPr="00254320">
        <w:rPr>
          <w:rFonts w:asciiTheme="minorHAnsi" w:hAnsiTheme="minorHAnsi" w:cstheme="minorHAnsi"/>
          <w:shd w:val="clear" w:color="auto" w:fill="FFFFFF"/>
        </w:rPr>
        <w:t>this dynamic reveals</w:t>
      </w:r>
      <w:proofErr w:type="gramEnd"/>
      <w:r w:rsidRPr="00254320">
        <w:rPr>
          <w:rFonts w:asciiTheme="minorHAnsi" w:hAnsiTheme="minorHAnsi" w:cstheme="minorHAnsi"/>
          <w:shd w:val="clear" w:color="auto" w:fill="FFFFFF"/>
        </w:rPr>
        <w:t xml:space="preserve">, is a disconnect that doesn’t exist in sports broadcasts. For a live football match covered by SKY Sports for example, the responsibility of the technical expertise of the broadcast and the production of the programme, is matched by the distribution of that content to SKY Sports’ audience. A television broadcaster for a live sporting event has the audience central to its programming. This was not the case for the </w:t>
      </w:r>
      <w:r w:rsidR="0057793C">
        <w:rPr>
          <w:rFonts w:asciiTheme="minorHAnsi" w:hAnsiTheme="minorHAnsi" w:cstheme="minorHAnsi"/>
          <w:shd w:val="clear" w:color="auto" w:fill="FFFFFF"/>
        </w:rPr>
        <w:t>‘</w:t>
      </w:r>
      <w:proofErr w:type="spellStart"/>
      <w:r w:rsidR="0057793C">
        <w:rPr>
          <w:rFonts w:asciiTheme="minorHAnsi" w:hAnsiTheme="minorHAnsi" w:cstheme="minorHAnsi"/>
          <w:shd w:val="clear" w:color="auto" w:fill="FFFFFF"/>
        </w:rPr>
        <w:t>ePremier</w:t>
      </w:r>
      <w:proofErr w:type="spellEnd"/>
      <w:r w:rsidR="0057793C">
        <w:rPr>
          <w:rFonts w:asciiTheme="minorHAnsi" w:hAnsiTheme="minorHAnsi" w:cstheme="minorHAnsi"/>
          <w:shd w:val="clear" w:color="auto" w:fill="FFFFFF"/>
        </w:rPr>
        <w:t xml:space="preserve"> League’</w:t>
      </w:r>
      <w:r w:rsidRPr="00254320">
        <w:rPr>
          <w:rFonts w:asciiTheme="minorHAnsi" w:hAnsiTheme="minorHAnsi" w:cstheme="minorHAnsi"/>
          <w:shd w:val="clear" w:color="auto" w:fill="FFFFFF"/>
        </w:rPr>
        <w:t xml:space="preserve">. </w:t>
      </w:r>
    </w:p>
    <w:p w14:paraId="53E7A7A5" w14:textId="77777777" w:rsidR="00554239" w:rsidRPr="00254320" w:rsidRDefault="00554239" w:rsidP="00554239">
      <w:pPr>
        <w:spacing w:line="360" w:lineRule="auto"/>
        <w:jc w:val="both"/>
        <w:rPr>
          <w:rFonts w:asciiTheme="minorHAnsi" w:hAnsiTheme="minorHAnsi" w:cstheme="minorHAnsi"/>
          <w:shd w:val="clear" w:color="auto" w:fill="FFFFFF"/>
        </w:rPr>
      </w:pPr>
    </w:p>
    <w:p w14:paraId="791737BC" w14:textId="159280F0" w:rsidR="00554239" w:rsidRPr="00254320" w:rsidRDefault="00554239" w:rsidP="00554239">
      <w:pPr>
        <w:spacing w:line="360" w:lineRule="auto"/>
        <w:jc w:val="both"/>
        <w:rPr>
          <w:rFonts w:asciiTheme="minorHAnsi" w:hAnsiTheme="minorHAnsi" w:cstheme="minorHAnsi"/>
          <w:shd w:val="clear" w:color="auto" w:fill="FFFFFF"/>
        </w:rPr>
      </w:pPr>
      <w:r w:rsidRPr="00254320">
        <w:rPr>
          <w:rFonts w:asciiTheme="minorHAnsi" w:hAnsiTheme="minorHAnsi" w:cstheme="minorHAnsi"/>
          <w:shd w:val="clear" w:color="auto" w:fill="FFFFFF"/>
        </w:rPr>
        <w:t xml:space="preserve">SKY Sports’ minimal role in the League left a gap between the content that was broadcast and the distribution of that content. </w:t>
      </w:r>
      <w:proofErr w:type="spellStart"/>
      <w:r w:rsidRPr="00254320">
        <w:rPr>
          <w:rFonts w:asciiTheme="minorHAnsi" w:hAnsiTheme="minorHAnsi" w:cstheme="minorHAnsi"/>
          <w:shd w:val="clear" w:color="auto" w:fill="FFFFFF"/>
        </w:rPr>
        <w:t>Gfinity</w:t>
      </w:r>
      <w:proofErr w:type="spellEnd"/>
      <w:r w:rsidRPr="00254320">
        <w:rPr>
          <w:rFonts w:asciiTheme="minorHAnsi" w:hAnsiTheme="minorHAnsi" w:cstheme="minorHAnsi"/>
          <w:shd w:val="clear" w:color="auto" w:fill="FFFFFF"/>
        </w:rPr>
        <w:t xml:space="preserve"> was not producing content for its own audience.  The production company had no responsibility for getting the content to an audience. And while the </w:t>
      </w:r>
      <w:r w:rsidR="00A701EF">
        <w:rPr>
          <w:rFonts w:asciiTheme="minorHAnsi" w:hAnsiTheme="minorHAnsi" w:cstheme="minorHAnsi"/>
          <w:shd w:val="clear" w:color="auto" w:fill="FFFFFF"/>
        </w:rPr>
        <w:t>‘</w:t>
      </w:r>
      <w:r w:rsidRPr="00254320">
        <w:rPr>
          <w:rFonts w:asciiTheme="minorHAnsi" w:hAnsiTheme="minorHAnsi" w:cstheme="minorHAnsi"/>
          <w:shd w:val="clear" w:color="auto" w:fill="FFFFFF"/>
        </w:rPr>
        <w:t>Premier League</w:t>
      </w:r>
      <w:r w:rsidR="00A701EF">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has the relationship with all the </w:t>
      </w:r>
      <w:r w:rsidR="00A701EF">
        <w:rPr>
          <w:rFonts w:asciiTheme="minorHAnsi" w:hAnsiTheme="minorHAnsi" w:cstheme="minorHAnsi"/>
          <w:shd w:val="clear" w:color="auto" w:fill="FFFFFF"/>
        </w:rPr>
        <w:t>‘</w:t>
      </w:r>
      <w:r w:rsidRPr="00254320">
        <w:rPr>
          <w:rFonts w:asciiTheme="minorHAnsi" w:hAnsiTheme="minorHAnsi" w:cstheme="minorHAnsi"/>
          <w:shd w:val="clear" w:color="auto" w:fill="FFFFFF"/>
        </w:rPr>
        <w:t>Premier League</w:t>
      </w:r>
      <w:r w:rsidR="00A701EF">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w:t>
      </w:r>
      <w:r w:rsidR="00A701EF">
        <w:rPr>
          <w:rFonts w:asciiTheme="minorHAnsi" w:hAnsiTheme="minorHAnsi" w:cstheme="minorHAnsi"/>
          <w:shd w:val="clear" w:color="auto" w:fill="FFFFFF"/>
        </w:rPr>
        <w:t>C</w:t>
      </w:r>
      <w:r w:rsidRPr="00254320">
        <w:rPr>
          <w:rFonts w:asciiTheme="minorHAnsi" w:hAnsiTheme="minorHAnsi" w:cstheme="minorHAnsi"/>
          <w:shd w:val="clear" w:color="auto" w:fill="FFFFFF"/>
        </w:rPr>
        <w:t>lubs, the data shows it did not focus on Twitch as a platform (Fig</w:t>
      </w:r>
      <w:r w:rsidR="002C5512" w:rsidRPr="00254320">
        <w:rPr>
          <w:rFonts w:asciiTheme="minorHAnsi" w:hAnsiTheme="minorHAnsi" w:cstheme="minorHAnsi"/>
          <w:shd w:val="clear" w:color="auto" w:fill="FFFFFF"/>
        </w:rPr>
        <w:t>.5.1</w:t>
      </w:r>
      <w:r w:rsidR="00A701EF">
        <w:rPr>
          <w:rFonts w:asciiTheme="minorHAnsi" w:hAnsiTheme="minorHAnsi" w:cstheme="minorHAnsi"/>
          <w:shd w:val="clear" w:color="auto" w:fill="FFFFFF"/>
        </w:rPr>
        <w:t>4</w:t>
      </w:r>
      <w:r w:rsidR="002C5512" w:rsidRPr="00254320">
        <w:rPr>
          <w:rFonts w:asciiTheme="minorHAnsi" w:hAnsiTheme="minorHAnsi" w:cstheme="minorHAnsi"/>
          <w:shd w:val="clear" w:color="auto" w:fill="FFFFFF"/>
        </w:rPr>
        <w:t>.</w:t>
      </w:r>
      <w:r w:rsidR="00A701EF">
        <w:rPr>
          <w:rFonts w:asciiTheme="minorHAnsi" w:hAnsiTheme="minorHAnsi" w:cstheme="minorHAnsi"/>
          <w:shd w:val="clear" w:color="auto" w:fill="FFFFFF"/>
        </w:rPr>
        <w:t xml:space="preserve"> p.155</w:t>
      </w:r>
      <w:r w:rsidRPr="00254320">
        <w:rPr>
          <w:rFonts w:asciiTheme="minorHAnsi" w:hAnsiTheme="minorHAnsi" w:cstheme="minorHAnsi"/>
          <w:shd w:val="clear" w:color="auto" w:fill="FFFFFF"/>
        </w:rPr>
        <w:t xml:space="preserve">), nor the esports space, and not being a broadcaster, had little input in the structure of the stream. </w:t>
      </w:r>
      <w:r w:rsidR="00EE17C2">
        <w:rPr>
          <w:rFonts w:asciiTheme="minorHAnsi" w:hAnsiTheme="minorHAnsi" w:cstheme="minorHAnsi"/>
          <w:shd w:val="clear" w:color="auto" w:fill="FFFFFF"/>
        </w:rPr>
        <w:t xml:space="preserve"> </w:t>
      </w:r>
      <w:r w:rsidRPr="00254320">
        <w:rPr>
          <w:rFonts w:asciiTheme="minorHAnsi" w:hAnsiTheme="minorHAnsi" w:cstheme="minorHAnsi"/>
          <w:shd w:val="clear" w:color="auto" w:fill="FFFFFF"/>
        </w:rPr>
        <w:t xml:space="preserve">What we are left with is a sports organisation creating an esports tournament, employing an esports company as producer but having no strategy for distribution or of how to connect the esports community with sports fans. Ultimately what the data shows is that it isn’t enough just to create a live stream of people playing an esports title. The audience needs to be actively engaged. This is where arguably mainstream media’s involvement, through SKY Sports, would have made a difference. </w:t>
      </w:r>
    </w:p>
    <w:p w14:paraId="0AC21C7D" w14:textId="77777777" w:rsidR="00554239" w:rsidRPr="00254320" w:rsidRDefault="00554239" w:rsidP="00554239">
      <w:pPr>
        <w:spacing w:line="360" w:lineRule="auto"/>
        <w:jc w:val="both"/>
        <w:rPr>
          <w:rFonts w:asciiTheme="minorHAnsi" w:hAnsiTheme="minorHAnsi" w:cstheme="minorHAnsi"/>
          <w:shd w:val="clear" w:color="auto" w:fill="FFFFFF"/>
        </w:rPr>
      </w:pPr>
    </w:p>
    <w:p w14:paraId="510A828D" w14:textId="46D6F633" w:rsidR="002C5512" w:rsidRDefault="00554239" w:rsidP="002C5512">
      <w:pPr>
        <w:spacing w:line="360" w:lineRule="auto"/>
        <w:jc w:val="both"/>
        <w:rPr>
          <w:rFonts w:asciiTheme="minorHAnsi" w:hAnsiTheme="minorHAnsi" w:cstheme="minorHAnsi"/>
        </w:rPr>
      </w:pPr>
      <w:r w:rsidRPr="00254320">
        <w:rPr>
          <w:rFonts w:asciiTheme="minorHAnsi" w:hAnsiTheme="minorHAnsi" w:cstheme="minorHAnsi"/>
        </w:rPr>
        <w:t xml:space="preserve">At the launch of the League the ambition to connect Premier League clubs with </w:t>
      </w:r>
      <w:r w:rsidR="0057793C" w:rsidRPr="0057793C">
        <w:rPr>
          <w:rFonts w:asciiTheme="minorHAnsi" w:hAnsiTheme="minorHAnsi" w:cstheme="minorHAnsi"/>
          <w:i/>
        </w:rPr>
        <w:t>FIFA</w:t>
      </w:r>
      <w:r w:rsidRPr="00254320">
        <w:rPr>
          <w:rFonts w:asciiTheme="minorHAnsi" w:hAnsiTheme="minorHAnsi" w:cstheme="minorHAnsi"/>
        </w:rPr>
        <w:t xml:space="preserve"> fans was clearly stated by the Chief Executive Richard Masters</w:t>
      </w:r>
      <w:r w:rsidR="00A362D0">
        <w:rPr>
          <w:rFonts w:asciiTheme="minorHAnsi" w:hAnsiTheme="minorHAnsi" w:cstheme="minorHAnsi"/>
        </w:rPr>
        <w:t xml:space="preserve"> in a press release</w:t>
      </w:r>
      <w:r w:rsidRPr="00254320">
        <w:rPr>
          <w:rFonts w:asciiTheme="minorHAnsi" w:hAnsiTheme="minorHAnsi" w:cstheme="minorHAnsi"/>
        </w:rPr>
        <w:t xml:space="preserve">: </w:t>
      </w:r>
      <w:r w:rsidR="009D7272">
        <w:rPr>
          <w:rFonts w:asciiTheme="minorHAnsi" w:hAnsiTheme="minorHAnsi" w:cstheme="minorHAnsi"/>
        </w:rPr>
        <w:t>“</w:t>
      </w:r>
      <w:r w:rsidRPr="00254320">
        <w:rPr>
          <w:rFonts w:asciiTheme="minorHAnsi" w:hAnsiTheme="minorHAnsi" w:cstheme="minorHAnsi"/>
        </w:rPr>
        <w:t xml:space="preserve">We know millions of people play </w:t>
      </w:r>
      <w:r w:rsidR="0057793C" w:rsidRPr="0057793C">
        <w:rPr>
          <w:rFonts w:asciiTheme="minorHAnsi" w:hAnsiTheme="minorHAnsi" w:cstheme="minorHAnsi"/>
          <w:i/>
        </w:rPr>
        <w:t>FIFA</w:t>
      </w:r>
      <w:r w:rsidRPr="00254320">
        <w:rPr>
          <w:rFonts w:asciiTheme="minorHAnsi" w:hAnsiTheme="minorHAnsi" w:cstheme="minorHAnsi"/>
        </w:rPr>
        <w:t>. This new esports competition will provide our clubs with an exciting opportunity to engage with them</w:t>
      </w:r>
      <w:r w:rsidR="009D7272">
        <w:rPr>
          <w:rFonts w:asciiTheme="minorHAnsi" w:hAnsiTheme="minorHAnsi" w:cstheme="minorHAnsi"/>
        </w:rPr>
        <w:t>”</w:t>
      </w:r>
      <w:r w:rsidRPr="00254320">
        <w:rPr>
          <w:rFonts w:asciiTheme="minorHAnsi" w:hAnsiTheme="minorHAnsi" w:cstheme="minorHAnsi"/>
        </w:rPr>
        <w:t xml:space="preserve"> (</w:t>
      </w:r>
      <w:r w:rsidR="0057793C" w:rsidRPr="0057793C">
        <w:rPr>
          <w:rFonts w:asciiTheme="minorHAnsi" w:hAnsiTheme="minorHAnsi" w:cstheme="minorHAnsi"/>
        </w:rPr>
        <w:t>EA Sports</w:t>
      </w:r>
      <w:r w:rsidR="00A362D0">
        <w:rPr>
          <w:rFonts w:asciiTheme="minorHAnsi" w:hAnsiTheme="minorHAnsi" w:cstheme="minorHAnsi"/>
        </w:rPr>
        <w:t>,</w:t>
      </w:r>
      <w:r w:rsidRPr="00254320">
        <w:rPr>
          <w:rFonts w:asciiTheme="minorHAnsi" w:hAnsiTheme="minorHAnsi" w:cstheme="minorHAnsi"/>
        </w:rPr>
        <w:t xml:space="preserve"> 2018). But, with patchy content coverage by the clubs of the tournament, and with the data showing more than 70% of them not streaming either Final, it is unclear how the </w:t>
      </w:r>
      <w:r w:rsidR="00A701EF">
        <w:rPr>
          <w:rFonts w:asciiTheme="minorHAnsi" w:hAnsiTheme="minorHAnsi" w:cstheme="minorHAnsi"/>
        </w:rPr>
        <w:t>‘</w:t>
      </w:r>
      <w:r w:rsidRPr="00254320">
        <w:rPr>
          <w:rFonts w:asciiTheme="minorHAnsi" w:hAnsiTheme="minorHAnsi" w:cstheme="minorHAnsi"/>
        </w:rPr>
        <w:t>Premier League</w:t>
      </w:r>
      <w:r w:rsidR="00A701EF">
        <w:rPr>
          <w:rFonts w:asciiTheme="minorHAnsi" w:hAnsiTheme="minorHAnsi" w:cstheme="minorHAnsi"/>
        </w:rPr>
        <w:t>’</w:t>
      </w:r>
      <w:r w:rsidRPr="00254320">
        <w:rPr>
          <w:rFonts w:asciiTheme="minorHAnsi" w:hAnsiTheme="minorHAnsi" w:cstheme="minorHAnsi"/>
        </w:rPr>
        <w:t xml:space="preserve"> hoped to achieve this ambition </w:t>
      </w:r>
      <w:r w:rsidRPr="00254320">
        <w:rPr>
          <w:rFonts w:asciiTheme="minorHAnsi" w:hAnsiTheme="minorHAnsi" w:cstheme="minorHAnsi"/>
        </w:rPr>
        <w:lastRenderedPageBreak/>
        <w:t xml:space="preserve">without the support of mainstream media coverage. It is perhaps both an indicator of how little understanding of the esports sector the </w:t>
      </w:r>
      <w:r w:rsidR="00A701EF">
        <w:rPr>
          <w:rFonts w:asciiTheme="minorHAnsi" w:hAnsiTheme="minorHAnsi" w:cstheme="minorHAnsi"/>
        </w:rPr>
        <w:t>‘</w:t>
      </w:r>
      <w:r w:rsidRPr="00254320">
        <w:rPr>
          <w:rFonts w:asciiTheme="minorHAnsi" w:hAnsiTheme="minorHAnsi" w:cstheme="minorHAnsi"/>
        </w:rPr>
        <w:t>Premier League</w:t>
      </w:r>
      <w:r w:rsidR="00A701EF">
        <w:rPr>
          <w:rFonts w:asciiTheme="minorHAnsi" w:hAnsiTheme="minorHAnsi" w:cstheme="minorHAnsi"/>
        </w:rPr>
        <w:t>’</w:t>
      </w:r>
      <w:r w:rsidRPr="00254320">
        <w:rPr>
          <w:rFonts w:asciiTheme="minorHAnsi" w:hAnsiTheme="minorHAnsi" w:cstheme="minorHAnsi"/>
        </w:rPr>
        <w:t xml:space="preserve"> had before launching this tournament and the necessity for considering the role of mainstream media when organising an esports tournament. </w:t>
      </w:r>
    </w:p>
    <w:p w14:paraId="4DE5DDF6" w14:textId="77777777" w:rsidR="00C622A6" w:rsidRDefault="00C622A6" w:rsidP="00A701EF">
      <w:pPr>
        <w:rPr>
          <w:rFonts w:asciiTheme="minorHAnsi" w:hAnsiTheme="minorHAnsi" w:cstheme="minorHAnsi"/>
          <w:b/>
          <w:bCs/>
        </w:rPr>
      </w:pPr>
    </w:p>
    <w:p w14:paraId="6E1B3C4B" w14:textId="77777777" w:rsidR="00C622A6" w:rsidRDefault="00C622A6" w:rsidP="00C622A6">
      <w:pPr>
        <w:spacing w:line="360" w:lineRule="auto"/>
        <w:rPr>
          <w:rFonts w:asciiTheme="minorHAnsi" w:hAnsiTheme="minorHAnsi" w:cstheme="minorHAnsi"/>
          <w:b/>
          <w:bCs/>
        </w:rPr>
      </w:pPr>
    </w:p>
    <w:p w14:paraId="685F62F4" w14:textId="0FB000CC" w:rsidR="00554239" w:rsidRDefault="00A439E5" w:rsidP="00C622A6">
      <w:pPr>
        <w:spacing w:line="360" w:lineRule="auto"/>
        <w:rPr>
          <w:rFonts w:asciiTheme="minorHAnsi" w:hAnsiTheme="minorHAnsi" w:cstheme="minorHAnsi"/>
          <w:b/>
          <w:bCs/>
        </w:rPr>
      </w:pPr>
      <w:r>
        <w:rPr>
          <w:rFonts w:asciiTheme="minorHAnsi" w:hAnsiTheme="minorHAnsi" w:cstheme="minorHAnsi"/>
          <w:b/>
          <w:bCs/>
        </w:rPr>
        <w:t>Key Finding: (3)</w:t>
      </w:r>
      <w:r w:rsidR="00A701EF">
        <w:rPr>
          <w:rFonts w:asciiTheme="minorHAnsi" w:hAnsiTheme="minorHAnsi" w:cstheme="minorHAnsi"/>
          <w:b/>
          <w:bCs/>
        </w:rPr>
        <w:t xml:space="preserve"> </w:t>
      </w:r>
      <w:r w:rsidR="00C622A6">
        <w:rPr>
          <w:rFonts w:asciiTheme="minorHAnsi" w:hAnsiTheme="minorHAnsi" w:cstheme="minorHAnsi"/>
          <w:b/>
          <w:bCs/>
        </w:rPr>
        <w:t>S</w:t>
      </w:r>
      <w:r w:rsidR="00554239" w:rsidRPr="00A439E5">
        <w:rPr>
          <w:rFonts w:asciiTheme="minorHAnsi" w:hAnsiTheme="minorHAnsi" w:cstheme="minorHAnsi"/>
          <w:b/>
          <w:bCs/>
        </w:rPr>
        <w:t xml:space="preserve">tructure </w:t>
      </w:r>
      <w:r w:rsidR="00A701EF">
        <w:rPr>
          <w:rFonts w:asciiTheme="minorHAnsi" w:hAnsiTheme="minorHAnsi" w:cstheme="minorHAnsi"/>
          <w:b/>
          <w:bCs/>
        </w:rPr>
        <w:t xml:space="preserve">of </w:t>
      </w:r>
      <w:r w:rsidR="00554239" w:rsidRPr="00A439E5">
        <w:rPr>
          <w:rFonts w:asciiTheme="minorHAnsi" w:hAnsiTheme="minorHAnsi" w:cstheme="minorHAnsi"/>
          <w:b/>
          <w:bCs/>
        </w:rPr>
        <w:t>esports tournament</w:t>
      </w:r>
      <w:r w:rsidR="00A701EF">
        <w:rPr>
          <w:rFonts w:asciiTheme="minorHAnsi" w:hAnsiTheme="minorHAnsi" w:cstheme="minorHAnsi"/>
          <w:b/>
          <w:bCs/>
        </w:rPr>
        <w:t>s</w:t>
      </w:r>
      <w:r w:rsidR="00554239" w:rsidRPr="00A439E5">
        <w:rPr>
          <w:rFonts w:asciiTheme="minorHAnsi" w:hAnsiTheme="minorHAnsi" w:cstheme="minorHAnsi"/>
          <w:b/>
          <w:bCs/>
        </w:rPr>
        <w:t xml:space="preserve"> impacts mainstream media </w:t>
      </w:r>
      <w:proofErr w:type="gramStart"/>
      <w:r w:rsidR="00554239" w:rsidRPr="00A439E5">
        <w:rPr>
          <w:rFonts w:asciiTheme="minorHAnsi" w:hAnsiTheme="minorHAnsi" w:cstheme="minorHAnsi"/>
          <w:b/>
          <w:bCs/>
        </w:rPr>
        <w:t>coverage</w:t>
      </w:r>
      <w:proofErr w:type="gramEnd"/>
    </w:p>
    <w:p w14:paraId="2E641B42" w14:textId="36DB42AB" w:rsidR="00554239" w:rsidRPr="00254320" w:rsidRDefault="00554239" w:rsidP="00C622A6">
      <w:pPr>
        <w:spacing w:line="360" w:lineRule="auto"/>
        <w:jc w:val="both"/>
        <w:rPr>
          <w:rFonts w:asciiTheme="minorHAnsi" w:hAnsiTheme="minorHAnsi" w:cstheme="minorHAnsi"/>
        </w:rPr>
      </w:pPr>
      <w:r w:rsidRPr="00254320">
        <w:rPr>
          <w:rFonts w:asciiTheme="minorHAnsi" w:hAnsiTheme="minorHAnsi" w:cstheme="minorHAnsi"/>
        </w:rPr>
        <w:t xml:space="preserve">The data demonstrates that the structure and the timeframe of esports tournaments can have an impact on how likely or not they are to be covered by mainstream media. The structure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caused issues because although described as the digital equivalent to the </w:t>
      </w:r>
      <w:r w:rsidR="00A701EF">
        <w:rPr>
          <w:rFonts w:asciiTheme="minorHAnsi" w:hAnsiTheme="minorHAnsi" w:cstheme="minorHAnsi"/>
        </w:rPr>
        <w:t>‘</w:t>
      </w:r>
      <w:r w:rsidRPr="00254320">
        <w:rPr>
          <w:rFonts w:asciiTheme="minorHAnsi" w:hAnsiTheme="minorHAnsi" w:cstheme="minorHAnsi"/>
        </w:rPr>
        <w:t>Premier League</w:t>
      </w:r>
      <w:r w:rsidR="00A701EF">
        <w:rPr>
          <w:rFonts w:asciiTheme="minorHAnsi" w:hAnsiTheme="minorHAnsi" w:cstheme="minorHAnsi"/>
        </w:rPr>
        <w:t>’</w:t>
      </w:r>
      <w:r w:rsidRPr="00254320">
        <w:rPr>
          <w:rFonts w:asciiTheme="minorHAnsi" w:hAnsiTheme="minorHAnsi" w:cstheme="minorHAnsi"/>
        </w:rPr>
        <w:t xml:space="preserve">,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follows a </w:t>
      </w:r>
      <w:r w:rsidR="00A701EF">
        <w:rPr>
          <w:rFonts w:asciiTheme="minorHAnsi" w:hAnsiTheme="minorHAnsi" w:cstheme="minorHAnsi"/>
        </w:rPr>
        <w:t>‘</w:t>
      </w:r>
      <w:r w:rsidRPr="00254320">
        <w:rPr>
          <w:rFonts w:asciiTheme="minorHAnsi" w:hAnsiTheme="minorHAnsi" w:cstheme="minorHAnsi"/>
        </w:rPr>
        <w:t>World Cup</w:t>
      </w:r>
      <w:r w:rsidR="00A701EF">
        <w:rPr>
          <w:rFonts w:asciiTheme="minorHAnsi" w:hAnsiTheme="minorHAnsi" w:cstheme="minorHAnsi"/>
        </w:rPr>
        <w:t>’</w:t>
      </w:r>
      <w:r w:rsidRPr="00254320">
        <w:rPr>
          <w:rFonts w:asciiTheme="minorHAnsi" w:hAnsiTheme="minorHAnsi" w:cstheme="minorHAnsi"/>
        </w:rPr>
        <w:t xml:space="preserve"> in structure. The </w:t>
      </w:r>
      <w:r w:rsidR="00A701EF">
        <w:rPr>
          <w:rFonts w:asciiTheme="minorHAnsi" w:hAnsiTheme="minorHAnsi" w:cstheme="minorHAnsi"/>
        </w:rPr>
        <w:t>‘</w:t>
      </w:r>
      <w:r w:rsidRPr="00254320">
        <w:rPr>
          <w:rFonts w:asciiTheme="minorHAnsi" w:hAnsiTheme="minorHAnsi" w:cstheme="minorHAnsi"/>
        </w:rPr>
        <w:t>Premier League</w:t>
      </w:r>
      <w:r w:rsidR="00A701EF">
        <w:rPr>
          <w:rFonts w:asciiTheme="minorHAnsi" w:hAnsiTheme="minorHAnsi" w:cstheme="minorHAnsi"/>
        </w:rPr>
        <w:t>’</w:t>
      </w:r>
      <w:r w:rsidRPr="00254320">
        <w:rPr>
          <w:rFonts w:asciiTheme="minorHAnsi" w:hAnsiTheme="minorHAnsi" w:cstheme="minorHAnsi"/>
        </w:rPr>
        <w:t xml:space="preserve"> is played out over nine months, the </w:t>
      </w:r>
      <w:r w:rsidR="00A701EF">
        <w:rPr>
          <w:rFonts w:asciiTheme="minorHAnsi" w:hAnsiTheme="minorHAnsi" w:cstheme="minorHAnsi"/>
        </w:rPr>
        <w:t>‘</w:t>
      </w:r>
      <w:proofErr w:type="spellStart"/>
      <w:r w:rsidRPr="00254320">
        <w:rPr>
          <w:rFonts w:asciiTheme="minorHAnsi" w:hAnsiTheme="minorHAnsi" w:cstheme="minorHAnsi"/>
        </w:rPr>
        <w:t>ePL</w:t>
      </w:r>
      <w:proofErr w:type="spellEnd"/>
      <w:r w:rsidR="00A701EF">
        <w:rPr>
          <w:rFonts w:asciiTheme="minorHAnsi" w:hAnsiTheme="minorHAnsi" w:cstheme="minorHAnsi"/>
        </w:rPr>
        <w:t>’</w:t>
      </w:r>
      <w:r w:rsidRPr="00254320">
        <w:rPr>
          <w:rFonts w:asciiTheme="minorHAnsi" w:hAnsiTheme="minorHAnsi" w:cstheme="minorHAnsi"/>
        </w:rPr>
        <w:t xml:space="preserve"> over 3 months, the </w:t>
      </w:r>
      <w:r w:rsidR="00A701EF">
        <w:rPr>
          <w:rFonts w:asciiTheme="minorHAnsi" w:hAnsiTheme="minorHAnsi" w:cstheme="minorHAnsi"/>
        </w:rPr>
        <w:t>‘</w:t>
      </w:r>
      <w:r w:rsidRPr="00254320">
        <w:rPr>
          <w:rFonts w:asciiTheme="minorHAnsi" w:hAnsiTheme="minorHAnsi" w:cstheme="minorHAnsi"/>
        </w:rPr>
        <w:t>Premier League</w:t>
      </w:r>
      <w:r w:rsidR="00A701EF">
        <w:rPr>
          <w:rFonts w:asciiTheme="minorHAnsi" w:hAnsiTheme="minorHAnsi" w:cstheme="minorHAnsi"/>
        </w:rPr>
        <w:t>’</w:t>
      </w:r>
      <w:r w:rsidRPr="00254320">
        <w:rPr>
          <w:rFonts w:asciiTheme="minorHAnsi" w:hAnsiTheme="minorHAnsi" w:cstheme="minorHAnsi"/>
        </w:rPr>
        <w:t xml:space="preserve"> is won or lost by points, the </w:t>
      </w:r>
      <w:r w:rsidR="00A701EF">
        <w:rPr>
          <w:rFonts w:asciiTheme="minorHAnsi" w:hAnsiTheme="minorHAnsi" w:cstheme="minorHAnsi"/>
        </w:rPr>
        <w:t>‘</w:t>
      </w:r>
      <w:proofErr w:type="spellStart"/>
      <w:r w:rsidRPr="00254320">
        <w:rPr>
          <w:rFonts w:asciiTheme="minorHAnsi" w:hAnsiTheme="minorHAnsi" w:cstheme="minorHAnsi"/>
        </w:rPr>
        <w:t>ePL</w:t>
      </w:r>
      <w:proofErr w:type="spellEnd"/>
      <w:r w:rsidR="00A701EF">
        <w:rPr>
          <w:rFonts w:asciiTheme="minorHAnsi" w:hAnsiTheme="minorHAnsi" w:cstheme="minorHAnsi"/>
        </w:rPr>
        <w:t>’</w:t>
      </w:r>
      <w:r w:rsidRPr="00254320">
        <w:rPr>
          <w:rFonts w:asciiTheme="minorHAnsi" w:hAnsiTheme="minorHAnsi" w:cstheme="minorHAnsi"/>
        </w:rPr>
        <w:t xml:space="preserve"> by knockout rounds, the same as a </w:t>
      </w:r>
      <w:r w:rsidR="00A701EF">
        <w:rPr>
          <w:rFonts w:asciiTheme="minorHAnsi" w:hAnsiTheme="minorHAnsi" w:cstheme="minorHAnsi"/>
        </w:rPr>
        <w:t>‘</w:t>
      </w:r>
      <w:r w:rsidRPr="00254320">
        <w:rPr>
          <w:rFonts w:asciiTheme="minorHAnsi" w:hAnsiTheme="minorHAnsi" w:cstheme="minorHAnsi"/>
        </w:rPr>
        <w:t>World Cup</w:t>
      </w:r>
      <w:r w:rsidR="00A701EF">
        <w:rPr>
          <w:rFonts w:asciiTheme="minorHAnsi" w:hAnsiTheme="minorHAnsi" w:cstheme="minorHAnsi"/>
        </w:rPr>
        <w:t>’</w:t>
      </w:r>
      <w:r w:rsidRPr="00254320">
        <w:rPr>
          <w:rFonts w:asciiTheme="minorHAnsi" w:hAnsiTheme="minorHAnsi" w:cstheme="minorHAnsi"/>
        </w:rPr>
        <w:t>. Why this is significant is that the form of competition dictates a different approach to broadcasting.</w:t>
      </w:r>
    </w:p>
    <w:p w14:paraId="51768D0A" w14:textId="77777777" w:rsidR="00554239" w:rsidRPr="00254320" w:rsidRDefault="00554239" w:rsidP="00554239">
      <w:pPr>
        <w:spacing w:line="360" w:lineRule="auto"/>
        <w:jc w:val="both"/>
        <w:rPr>
          <w:rFonts w:asciiTheme="minorHAnsi" w:hAnsiTheme="minorHAnsi" w:cstheme="minorHAnsi"/>
        </w:rPr>
      </w:pPr>
    </w:p>
    <w:p w14:paraId="4C0D9F36" w14:textId="14B29B36"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For the </w:t>
      </w:r>
      <w:r w:rsidR="00A701EF">
        <w:rPr>
          <w:rFonts w:asciiTheme="minorHAnsi" w:hAnsiTheme="minorHAnsi" w:cstheme="minorHAnsi"/>
        </w:rPr>
        <w:t>‘</w:t>
      </w:r>
      <w:r w:rsidRPr="00254320">
        <w:rPr>
          <w:rFonts w:asciiTheme="minorHAnsi" w:hAnsiTheme="minorHAnsi" w:cstheme="minorHAnsi"/>
        </w:rPr>
        <w:t>Premier League</w:t>
      </w:r>
      <w:r w:rsidR="00A701EF">
        <w:rPr>
          <w:rFonts w:asciiTheme="minorHAnsi" w:hAnsiTheme="minorHAnsi" w:cstheme="minorHAnsi"/>
        </w:rPr>
        <w:t>’</w:t>
      </w:r>
      <w:r w:rsidRPr="00254320">
        <w:rPr>
          <w:rFonts w:asciiTheme="minorHAnsi" w:hAnsiTheme="minorHAnsi" w:cstheme="minorHAnsi"/>
        </w:rPr>
        <w:t xml:space="preserve"> coverage is one match at a time.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after the preliminary qualifying rounds, all matches were played over a few days, with the majority being played concurrently, making planning for the broadcast particularly complex. This is an additional reason why clear scheduling was so important. As well as games being played concurrently esports games are not played in contained 90-minute matches as in football. Typically, games that are played in tournaments run continuously and often over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days, making the approach to broadcasting very different to that of a sports broadcast which, typically, focuses on one match at a time, within a standardised time frame. </w:t>
      </w:r>
    </w:p>
    <w:p w14:paraId="41A1A7A5" w14:textId="77777777" w:rsidR="00554239" w:rsidRPr="00254320" w:rsidRDefault="00554239" w:rsidP="00554239">
      <w:pPr>
        <w:spacing w:line="360" w:lineRule="auto"/>
        <w:jc w:val="both"/>
        <w:rPr>
          <w:rFonts w:asciiTheme="minorHAnsi" w:hAnsiTheme="minorHAnsi" w:cstheme="minorHAnsi"/>
        </w:rPr>
      </w:pPr>
    </w:p>
    <w:p w14:paraId="71A9344A" w14:textId="192EB559"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Why this is important to note is because it may indicate a reason as to why mainstream media wasn’t more responsive in covering the tournament. Esports tournaments as they are currently organised are not packaged in a format that translates well on to more traditional media distributors such as television. Having a continuous stream with continuous play makes the content difficult to broadcast. A point raised as a barrier to esports being covered by mainstream media by the industry experts. Black intimates the way in which esports </w:t>
      </w:r>
      <w:r w:rsidRPr="00254320">
        <w:rPr>
          <w:rFonts w:asciiTheme="minorHAnsi" w:hAnsiTheme="minorHAnsi" w:cstheme="minorHAnsi"/>
        </w:rPr>
        <w:lastRenderedPageBreak/>
        <w:t xml:space="preserve">tournaments are set up is a fundamental problem that mainstream television broadcasters have raised when it comes to covering esports tournaments (Black 2019). </w:t>
      </w:r>
    </w:p>
    <w:p w14:paraId="0347E270" w14:textId="77777777" w:rsidR="00554239" w:rsidRPr="00254320" w:rsidRDefault="00554239" w:rsidP="00554239">
      <w:pPr>
        <w:spacing w:line="360" w:lineRule="auto"/>
        <w:jc w:val="both"/>
        <w:rPr>
          <w:rFonts w:asciiTheme="minorHAnsi" w:hAnsiTheme="minorHAnsi" w:cstheme="minorHAnsi"/>
        </w:rPr>
      </w:pPr>
    </w:p>
    <w:p w14:paraId="77C6975C" w14:textId="4F387ED9" w:rsidR="00554239"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The issue centres around broadcasters having to stick to rigid frameworks for television programming and so there are questions about how to align continuous play tournaments with existing sports coverage, which are clearly segmented to allow for features such as advertisements. How can a broadcaster reorganise the games to allow for commercial stations to run adverts? Black </w:t>
      </w:r>
      <w:r w:rsidR="00091D7E" w:rsidRPr="00254320">
        <w:rPr>
          <w:rFonts w:asciiTheme="minorHAnsi" w:hAnsiTheme="minorHAnsi" w:cstheme="minorHAnsi"/>
        </w:rPr>
        <w:t xml:space="preserve">(2019) </w:t>
      </w:r>
      <w:r w:rsidRPr="00254320">
        <w:rPr>
          <w:rFonts w:asciiTheme="minorHAnsi" w:hAnsiTheme="minorHAnsi" w:cstheme="minorHAnsi"/>
        </w:rPr>
        <w:t xml:space="preserve">describes a common reaction from a mainstream broadcaster expressing interest in covering an esports tournament: </w:t>
      </w:r>
    </w:p>
    <w:p w14:paraId="18A998DE" w14:textId="77777777" w:rsidR="00554239" w:rsidRPr="00254320" w:rsidRDefault="00554239" w:rsidP="00554239">
      <w:pPr>
        <w:spacing w:line="360" w:lineRule="auto"/>
        <w:jc w:val="both"/>
        <w:rPr>
          <w:rFonts w:asciiTheme="minorHAnsi" w:hAnsiTheme="minorHAnsi" w:cstheme="minorHAnsi"/>
        </w:rPr>
      </w:pPr>
    </w:p>
    <w:p w14:paraId="3D5A2B2E" w14:textId="50CF012B" w:rsidR="00554239" w:rsidRPr="00CD749A" w:rsidRDefault="00554239" w:rsidP="00A701EF">
      <w:pPr>
        <w:spacing w:line="276" w:lineRule="auto"/>
        <w:ind w:left="720" w:right="992"/>
        <w:rPr>
          <w:rFonts w:asciiTheme="minorHAnsi" w:hAnsiTheme="minorHAnsi" w:cstheme="minorHAnsi"/>
        </w:rPr>
      </w:pPr>
      <w:r w:rsidRPr="00CD749A">
        <w:rPr>
          <w:rFonts w:asciiTheme="minorHAnsi" w:hAnsiTheme="minorHAnsi" w:cstheme="minorHAnsi"/>
        </w:rPr>
        <w:t xml:space="preserve">When the traditional media companies are interested in buying the rights for the stuff that we're producing, they're saying we have to stick to our OFCOM </w:t>
      </w:r>
      <w:proofErr w:type="gramStart"/>
      <w:r w:rsidRPr="00CD749A">
        <w:rPr>
          <w:rFonts w:asciiTheme="minorHAnsi" w:hAnsiTheme="minorHAnsi" w:cstheme="minorHAnsi"/>
        </w:rPr>
        <w:t>regs</w:t>
      </w:r>
      <w:proofErr w:type="gramEnd"/>
      <w:r w:rsidRPr="00CD749A">
        <w:rPr>
          <w:rFonts w:asciiTheme="minorHAnsi" w:hAnsiTheme="minorHAnsi" w:cstheme="minorHAnsi"/>
        </w:rPr>
        <w:t xml:space="preserve"> but can you change the game so that it can fit into their framework.  When the answer is no, that's not how the game works - you just can't change, they respond with … we probably won't take it then (Black</w:t>
      </w:r>
      <w:r w:rsidR="00CD749A">
        <w:rPr>
          <w:rFonts w:asciiTheme="minorHAnsi" w:hAnsiTheme="minorHAnsi" w:cstheme="minorHAnsi"/>
        </w:rPr>
        <w:t>, Interview, 10/04/19</w:t>
      </w:r>
      <w:r w:rsidRPr="00CD749A">
        <w:rPr>
          <w:rFonts w:asciiTheme="minorHAnsi" w:hAnsiTheme="minorHAnsi" w:cstheme="minorHAnsi"/>
        </w:rPr>
        <w:t>)</w:t>
      </w:r>
      <w:r w:rsidR="00CD749A">
        <w:rPr>
          <w:rFonts w:asciiTheme="minorHAnsi" w:hAnsiTheme="minorHAnsi" w:cstheme="minorHAnsi"/>
        </w:rPr>
        <w:t>.</w:t>
      </w:r>
      <w:r w:rsidRPr="00CD749A">
        <w:rPr>
          <w:rFonts w:asciiTheme="minorHAnsi" w:hAnsiTheme="minorHAnsi" w:cstheme="minorHAnsi"/>
        </w:rPr>
        <w:t xml:space="preserve"> </w:t>
      </w:r>
    </w:p>
    <w:p w14:paraId="473755D5" w14:textId="77777777" w:rsidR="00554239" w:rsidRPr="00254320" w:rsidRDefault="00554239" w:rsidP="00554239">
      <w:pPr>
        <w:spacing w:line="360" w:lineRule="auto"/>
        <w:jc w:val="both"/>
        <w:rPr>
          <w:rFonts w:asciiTheme="minorHAnsi" w:hAnsiTheme="minorHAnsi" w:cstheme="minorHAnsi"/>
        </w:rPr>
      </w:pPr>
    </w:p>
    <w:p w14:paraId="55DD3032" w14:textId="218ECBC0" w:rsidR="00217018" w:rsidRPr="00254320" w:rsidRDefault="00554239" w:rsidP="00554239">
      <w:pPr>
        <w:spacing w:line="360" w:lineRule="auto"/>
        <w:jc w:val="both"/>
        <w:rPr>
          <w:rFonts w:asciiTheme="minorHAnsi" w:hAnsiTheme="minorHAnsi" w:cstheme="minorHAnsi"/>
        </w:rPr>
      </w:pPr>
      <w:r w:rsidRPr="00254320">
        <w:rPr>
          <w:rFonts w:asciiTheme="minorHAnsi" w:hAnsiTheme="minorHAnsi" w:cstheme="minorHAnsi"/>
        </w:rPr>
        <w:t>Rights Black references include rules governing sponsorship and product placement within programmes and the amount of advertising allowed per hour of broadcast, rules which are currently under review through a public consultation period due to complete at the end of 2022.  This action by O</w:t>
      </w:r>
      <w:r w:rsidR="00C03417">
        <w:rPr>
          <w:rFonts w:asciiTheme="minorHAnsi" w:hAnsiTheme="minorHAnsi" w:cstheme="minorHAnsi"/>
        </w:rPr>
        <w:t>fcom</w:t>
      </w:r>
      <w:r w:rsidRPr="00254320">
        <w:rPr>
          <w:rFonts w:asciiTheme="minorHAnsi" w:hAnsiTheme="minorHAnsi" w:cstheme="minorHAnsi"/>
        </w:rPr>
        <w:t xml:space="preserve"> is </w:t>
      </w:r>
      <w:r w:rsidR="004A0BFC">
        <w:rPr>
          <w:rFonts w:asciiTheme="minorHAnsi" w:hAnsiTheme="minorHAnsi" w:cstheme="minorHAnsi"/>
        </w:rPr>
        <w:t xml:space="preserve">firstly </w:t>
      </w:r>
      <w:r w:rsidRPr="00254320">
        <w:rPr>
          <w:rFonts w:asciiTheme="minorHAnsi" w:hAnsiTheme="minorHAnsi" w:cstheme="minorHAnsi"/>
        </w:rPr>
        <w:t xml:space="preserve">in response to the diversification of the audience in terms of viewing habits and </w:t>
      </w:r>
      <w:r w:rsidR="004A0BFC">
        <w:rPr>
          <w:rFonts w:asciiTheme="minorHAnsi" w:hAnsiTheme="minorHAnsi" w:cstheme="minorHAnsi"/>
        </w:rPr>
        <w:t xml:space="preserve">secondly </w:t>
      </w:r>
      <w:r w:rsidRPr="00254320">
        <w:rPr>
          <w:rFonts w:asciiTheme="minorHAnsi" w:hAnsiTheme="minorHAnsi" w:cstheme="minorHAnsi"/>
        </w:rPr>
        <w:t xml:space="preserve">the correlation with a decline in generated revenue from advertising income. </w:t>
      </w:r>
    </w:p>
    <w:p w14:paraId="4F3C7ED8" w14:textId="77777777" w:rsidR="00554239" w:rsidRPr="00254320" w:rsidRDefault="00554239" w:rsidP="00554239">
      <w:pPr>
        <w:spacing w:line="360" w:lineRule="auto"/>
        <w:jc w:val="both"/>
        <w:rPr>
          <w:rFonts w:asciiTheme="minorHAnsi" w:hAnsiTheme="minorHAnsi" w:cstheme="minorHAnsi"/>
        </w:rPr>
      </w:pPr>
    </w:p>
    <w:p w14:paraId="5EDAF278" w14:textId="6F52F6FE" w:rsidR="00554239" w:rsidRPr="00254320" w:rsidRDefault="004654BB" w:rsidP="00554239">
      <w:pPr>
        <w:spacing w:line="360" w:lineRule="auto"/>
        <w:jc w:val="both"/>
        <w:rPr>
          <w:rFonts w:asciiTheme="minorHAnsi" w:hAnsiTheme="minorHAnsi" w:cstheme="minorHAnsi"/>
        </w:rPr>
      </w:pPr>
      <w:r w:rsidRPr="00254320">
        <w:rPr>
          <w:rFonts w:asciiTheme="minorHAnsi" w:hAnsiTheme="minorHAnsi" w:cstheme="minorHAnsi"/>
        </w:rPr>
        <w:t>A</w:t>
      </w:r>
      <w:r w:rsidR="00CD749A">
        <w:rPr>
          <w:rFonts w:asciiTheme="minorHAnsi" w:hAnsiTheme="minorHAnsi" w:cstheme="minorHAnsi"/>
        </w:rPr>
        <w:t xml:space="preserve">n analysis </w:t>
      </w:r>
      <w:r w:rsidRPr="00254320">
        <w:rPr>
          <w:rFonts w:asciiTheme="minorHAnsi" w:hAnsiTheme="minorHAnsi" w:cstheme="minorHAnsi"/>
        </w:rPr>
        <w:t xml:space="preserve">of the opening 45 mins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programmes in 2019 and 2021 demonstrate</w:t>
      </w:r>
      <w:r w:rsidR="00CD749A">
        <w:rPr>
          <w:rFonts w:asciiTheme="minorHAnsi" w:hAnsiTheme="minorHAnsi" w:cstheme="minorHAnsi"/>
        </w:rPr>
        <w:t>d</w:t>
      </w:r>
      <w:r w:rsidRPr="00254320">
        <w:rPr>
          <w:rFonts w:asciiTheme="minorHAnsi" w:hAnsiTheme="minorHAnsi" w:cstheme="minorHAnsi"/>
        </w:rPr>
        <w:t xml:space="preserve"> a change in packaging for the programmes </w:t>
      </w:r>
      <w:r w:rsidR="00554239" w:rsidRPr="00254320">
        <w:rPr>
          <w:rFonts w:asciiTheme="minorHAnsi" w:hAnsiTheme="minorHAnsi" w:cstheme="minorHAnsi"/>
        </w:rPr>
        <w:t xml:space="preserve">suggest an attempt to make the content more standardised and more able to accommodate advertising. </w:t>
      </w:r>
      <w:r w:rsidR="00CD749A">
        <w:rPr>
          <w:rFonts w:asciiTheme="minorHAnsi" w:hAnsiTheme="minorHAnsi" w:cstheme="minorHAnsi"/>
        </w:rPr>
        <w:t>Not only was there a streamlining of segments (</w:t>
      </w:r>
      <w:r w:rsidR="009B7CEF">
        <w:rPr>
          <w:rFonts w:asciiTheme="minorHAnsi" w:hAnsiTheme="minorHAnsi" w:cstheme="minorHAnsi"/>
        </w:rPr>
        <w:t>Appendix C</w:t>
      </w:r>
      <w:r w:rsidR="00CD749A">
        <w:rPr>
          <w:rFonts w:asciiTheme="minorHAnsi" w:hAnsiTheme="minorHAnsi" w:cstheme="minorHAnsi"/>
        </w:rPr>
        <w:t>) but there was also the</w:t>
      </w:r>
      <w:r w:rsidR="00554239" w:rsidRPr="00254320">
        <w:rPr>
          <w:rFonts w:asciiTheme="minorHAnsi" w:hAnsiTheme="minorHAnsi" w:cstheme="minorHAnsi"/>
          <w:color w:val="333333"/>
          <w:shd w:val="clear" w:color="auto" w:fill="FFFFFF"/>
        </w:rPr>
        <w:t xml:space="preserve"> introduction of scheduled breaks</w:t>
      </w:r>
      <w:r w:rsidR="00CD749A">
        <w:rPr>
          <w:rFonts w:asciiTheme="minorHAnsi" w:hAnsiTheme="minorHAnsi" w:cstheme="minorHAnsi"/>
          <w:color w:val="333333"/>
          <w:shd w:val="clear" w:color="auto" w:fill="FFFFFF"/>
        </w:rPr>
        <w:t>.</w:t>
      </w:r>
      <w:r w:rsidR="00554239" w:rsidRPr="00254320">
        <w:rPr>
          <w:rFonts w:asciiTheme="minorHAnsi" w:hAnsiTheme="minorHAnsi" w:cstheme="minorHAnsi"/>
          <w:color w:val="333333"/>
          <w:shd w:val="clear" w:color="auto" w:fill="FFFFFF"/>
        </w:rPr>
        <w:t xml:space="preserve"> </w:t>
      </w:r>
      <w:r w:rsidR="00CD749A">
        <w:rPr>
          <w:rFonts w:asciiTheme="minorHAnsi" w:hAnsiTheme="minorHAnsi" w:cstheme="minorHAnsi"/>
          <w:color w:val="333333"/>
          <w:shd w:val="clear" w:color="auto" w:fill="FFFFFF"/>
        </w:rPr>
        <w:t xml:space="preserve">These breaks </w:t>
      </w:r>
      <w:r w:rsidR="00554239" w:rsidRPr="00254320">
        <w:rPr>
          <w:rFonts w:asciiTheme="minorHAnsi" w:hAnsiTheme="minorHAnsi" w:cstheme="minorHAnsi"/>
          <w:color w:val="333333"/>
          <w:shd w:val="clear" w:color="auto" w:fill="FFFFFF"/>
        </w:rPr>
        <w:t xml:space="preserve">see </w:t>
      </w:r>
      <w:r w:rsidR="00554239" w:rsidRPr="00254320">
        <w:rPr>
          <w:rFonts w:asciiTheme="minorHAnsi" w:hAnsiTheme="minorHAnsi" w:cstheme="minorHAnsi"/>
        </w:rPr>
        <w:t>the Finals in 2021 follow a recognisable commercial television channel format of 10/15 mins of programme, followed by 3/4 min scheduled breaks (OFCOM regulations determine 9 mins maximum per hour of a broadcast currently can be advertising, with a maximum of 3:50mins per break</w:t>
      </w:r>
      <w:r w:rsidR="00A31F9D">
        <w:rPr>
          <w:rFonts w:asciiTheme="minorHAnsi" w:hAnsiTheme="minorHAnsi" w:cstheme="minorHAnsi"/>
        </w:rPr>
        <w:t>)</w:t>
      </w:r>
      <w:r w:rsidR="00554239" w:rsidRPr="00254320">
        <w:rPr>
          <w:rFonts w:asciiTheme="minorHAnsi" w:hAnsiTheme="minorHAnsi" w:cstheme="minorHAnsi"/>
        </w:rPr>
        <w:t xml:space="preserve">. It is a distinct difference in approach to 2019 where there were no scheduled breaks during the continuous live stream. With the </w:t>
      </w:r>
      <w:r w:rsidR="00554239" w:rsidRPr="00254320">
        <w:rPr>
          <w:rFonts w:asciiTheme="minorHAnsi" w:hAnsiTheme="minorHAnsi" w:cstheme="minorHAnsi"/>
        </w:rPr>
        <w:lastRenderedPageBreak/>
        <w:t>programme packaged in this way, it becomes more transmissible on television, though as the data shows the programme was not shown on any linear television channel.</w:t>
      </w:r>
    </w:p>
    <w:p w14:paraId="1576C8C5" w14:textId="0900FA12" w:rsidR="004654BB" w:rsidRPr="00254320" w:rsidRDefault="004654BB" w:rsidP="00554239">
      <w:pPr>
        <w:spacing w:line="360" w:lineRule="auto"/>
        <w:jc w:val="both"/>
        <w:rPr>
          <w:rFonts w:asciiTheme="minorHAnsi" w:hAnsiTheme="minorHAnsi" w:cstheme="minorHAnsi"/>
        </w:rPr>
      </w:pPr>
    </w:p>
    <w:p w14:paraId="24FBC724" w14:textId="2AEF64D6" w:rsidR="003A7998" w:rsidRPr="00254320" w:rsidRDefault="00554239" w:rsidP="00445CE3">
      <w:pPr>
        <w:spacing w:line="360" w:lineRule="auto"/>
        <w:jc w:val="both"/>
        <w:rPr>
          <w:rFonts w:asciiTheme="minorHAnsi" w:hAnsiTheme="minorHAnsi" w:cstheme="minorHAnsi"/>
        </w:rPr>
      </w:pPr>
      <w:r w:rsidRPr="00254320">
        <w:rPr>
          <w:rFonts w:asciiTheme="minorHAnsi" w:hAnsiTheme="minorHAnsi" w:cstheme="minorHAnsi"/>
        </w:rPr>
        <w:t>What is noticeable about the scheduled breaks is the lack of advertising. Instead</w:t>
      </w:r>
      <w:r w:rsidR="00072086" w:rsidRPr="00254320">
        <w:rPr>
          <w:rFonts w:asciiTheme="minorHAnsi" w:hAnsiTheme="minorHAnsi" w:cstheme="minorHAnsi"/>
        </w:rPr>
        <w:t>,</w:t>
      </w:r>
      <w:r w:rsidRPr="00254320">
        <w:rPr>
          <w:rFonts w:asciiTheme="minorHAnsi" w:hAnsiTheme="minorHAnsi" w:cstheme="minorHAnsi"/>
        </w:rPr>
        <w:t xml:space="preserve"> a static splash screen instructing the audience that the Finals would </w:t>
      </w:r>
      <w:r w:rsidR="00445CE3">
        <w:rPr>
          <w:rFonts w:asciiTheme="minorHAnsi" w:hAnsiTheme="minorHAnsi" w:cstheme="minorHAnsi"/>
        </w:rPr>
        <w:t>‘</w:t>
      </w:r>
      <w:r w:rsidRPr="00254320">
        <w:rPr>
          <w:rFonts w:asciiTheme="minorHAnsi" w:hAnsiTheme="minorHAnsi" w:cstheme="minorHAnsi"/>
        </w:rPr>
        <w:t>be back shortly</w:t>
      </w:r>
      <w:r w:rsidR="00445CE3">
        <w:rPr>
          <w:rFonts w:asciiTheme="minorHAnsi" w:hAnsiTheme="minorHAnsi" w:cstheme="minorHAnsi"/>
        </w:rPr>
        <w:t>’</w:t>
      </w:r>
      <w:r w:rsidRPr="00254320">
        <w:rPr>
          <w:rFonts w:asciiTheme="minorHAnsi" w:hAnsiTheme="minorHAnsi" w:cstheme="minorHAnsi"/>
        </w:rPr>
        <w:t xml:space="preserve"> was displayed. This provokes questions about the focus of the broadcast. Who was it produced for? With no scheduling signposting play and the gaps in the content, the viewer does not seem to have been forefront in the planning of broadcast by the Premier League. This is evidenced by the low viewership across both </w:t>
      </w:r>
      <w:r w:rsidR="00445CE3">
        <w:rPr>
          <w:rFonts w:asciiTheme="minorHAnsi" w:hAnsiTheme="minorHAnsi" w:cstheme="minorHAnsi"/>
        </w:rPr>
        <w:t>YouTube</w:t>
      </w:r>
      <w:r w:rsidRPr="00254320">
        <w:rPr>
          <w:rFonts w:asciiTheme="minorHAnsi" w:hAnsiTheme="minorHAnsi" w:cstheme="minorHAnsi"/>
        </w:rPr>
        <w:t xml:space="preserve"> and Twitch (Fig</w:t>
      </w:r>
      <w:r w:rsidR="002C5512" w:rsidRPr="00254320">
        <w:rPr>
          <w:rFonts w:asciiTheme="minorHAnsi" w:hAnsiTheme="minorHAnsi" w:cstheme="minorHAnsi"/>
        </w:rPr>
        <w:t>s.5.1</w:t>
      </w:r>
      <w:r w:rsidR="009B7CEF">
        <w:rPr>
          <w:rFonts w:asciiTheme="minorHAnsi" w:hAnsiTheme="minorHAnsi" w:cstheme="minorHAnsi"/>
        </w:rPr>
        <w:t>2</w:t>
      </w:r>
      <w:r w:rsidR="002C5512" w:rsidRPr="00254320">
        <w:rPr>
          <w:rFonts w:asciiTheme="minorHAnsi" w:hAnsiTheme="minorHAnsi" w:cstheme="minorHAnsi"/>
        </w:rPr>
        <w:t>/1</w:t>
      </w:r>
      <w:r w:rsidR="009B7CEF">
        <w:rPr>
          <w:rFonts w:asciiTheme="minorHAnsi" w:hAnsiTheme="minorHAnsi" w:cstheme="minorHAnsi"/>
        </w:rPr>
        <w:t>3</w:t>
      </w:r>
      <w:r w:rsidRPr="00254320">
        <w:rPr>
          <w:rFonts w:asciiTheme="minorHAnsi" w:hAnsiTheme="minorHAnsi" w:cstheme="minorHAnsi"/>
        </w:rPr>
        <w:t>).  Additionally, t</w:t>
      </w:r>
      <w:r w:rsidRPr="00254320">
        <w:rPr>
          <w:rFonts w:asciiTheme="minorHAnsi" w:hAnsiTheme="minorHAnsi" w:cstheme="minorHAnsi"/>
          <w:color w:val="333333"/>
          <w:shd w:val="clear" w:color="auto" w:fill="FFFFFF"/>
        </w:rPr>
        <w:t xml:space="preserve">here was no interaction or reaction to any conversations in </w:t>
      </w:r>
      <w:r w:rsidR="00A31F9D">
        <w:rPr>
          <w:rFonts w:asciiTheme="minorHAnsi" w:hAnsiTheme="minorHAnsi" w:cstheme="minorHAnsi"/>
          <w:color w:val="333333"/>
          <w:shd w:val="clear" w:color="auto" w:fill="FFFFFF"/>
        </w:rPr>
        <w:t xml:space="preserve">the </w:t>
      </w:r>
      <w:proofErr w:type="spellStart"/>
      <w:r w:rsidRPr="00254320">
        <w:rPr>
          <w:rFonts w:asciiTheme="minorHAnsi" w:hAnsiTheme="minorHAnsi" w:cstheme="minorHAnsi"/>
          <w:color w:val="333333"/>
          <w:shd w:val="clear" w:color="auto" w:fill="FFFFFF"/>
        </w:rPr>
        <w:t>chatbox</w:t>
      </w:r>
      <w:proofErr w:type="spellEnd"/>
      <w:r w:rsidRPr="00254320">
        <w:rPr>
          <w:rFonts w:asciiTheme="minorHAnsi" w:hAnsiTheme="minorHAnsi" w:cstheme="minorHAnsi"/>
          <w:color w:val="333333"/>
          <w:shd w:val="clear" w:color="auto" w:fill="FFFFFF"/>
        </w:rPr>
        <w:t xml:space="preserve"> (the </w:t>
      </w:r>
      <w:r w:rsidR="004A0BFC">
        <w:rPr>
          <w:rFonts w:asciiTheme="minorHAnsi" w:hAnsiTheme="minorHAnsi" w:cstheme="minorHAnsi"/>
          <w:color w:val="333333"/>
          <w:shd w:val="clear" w:color="auto" w:fill="FFFFFF"/>
        </w:rPr>
        <w:t xml:space="preserve">Internet Relay Chat or </w:t>
      </w:r>
      <w:r w:rsidRPr="00254320">
        <w:rPr>
          <w:rFonts w:asciiTheme="minorHAnsi" w:hAnsiTheme="minorHAnsi" w:cstheme="minorHAnsi"/>
          <w:color w:val="333333"/>
          <w:shd w:val="clear" w:color="auto" w:fill="FFFFFF"/>
        </w:rPr>
        <w:t>IRC</w:t>
      </w:r>
      <w:r w:rsidRPr="00254320">
        <w:rPr>
          <w:rStyle w:val="FootnoteReference"/>
          <w:rFonts w:asciiTheme="minorHAnsi" w:hAnsiTheme="minorHAnsi" w:cstheme="minorHAnsi"/>
          <w:color w:val="333333"/>
          <w:shd w:val="clear" w:color="auto" w:fill="FFFFFF"/>
        </w:rPr>
        <w:footnoteReference w:id="21"/>
      </w:r>
      <w:r w:rsidRPr="00254320">
        <w:rPr>
          <w:rFonts w:asciiTheme="minorHAnsi" w:hAnsiTheme="minorHAnsi" w:cstheme="minorHAnsi"/>
          <w:color w:val="333333"/>
          <w:shd w:val="clear" w:color="auto" w:fill="FFFFFF"/>
        </w:rPr>
        <w:t xml:space="preserve">) on either </w:t>
      </w:r>
      <w:r w:rsidR="00445CE3">
        <w:rPr>
          <w:rFonts w:asciiTheme="minorHAnsi" w:hAnsiTheme="minorHAnsi" w:cstheme="minorHAnsi"/>
          <w:color w:val="333333"/>
          <w:shd w:val="clear" w:color="auto" w:fill="FFFFFF"/>
        </w:rPr>
        <w:t>YouTube</w:t>
      </w:r>
      <w:r w:rsidRPr="00254320">
        <w:rPr>
          <w:rFonts w:asciiTheme="minorHAnsi" w:hAnsiTheme="minorHAnsi" w:cstheme="minorHAnsi"/>
          <w:color w:val="333333"/>
          <w:shd w:val="clear" w:color="auto" w:fill="FFFFFF"/>
        </w:rPr>
        <w:t xml:space="preserve"> or Twitch, by SKY Sports, </w:t>
      </w:r>
      <w:r w:rsidR="00445CE3">
        <w:rPr>
          <w:rFonts w:asciiTheme="minorHAnsi" w:hAnsiTheme="minorHAnsi" w:cstheme="minorHAnsi"/>
          <w:color w:val="333333"/>
          <w:shd w:val="clear" w:color="auto" w:fill="FFFFFF"/>
        </w:rPr>
        <w:t xml:space="preserve">EA </w:t>
      </w:r>
      <w:proofErr w:type="gramStart"/>
      <w:r w:rsidR="00445CE3">
        <w:rPr>
          <w:rFonts w:asciiTheme="minorHAnsi" w:hAnsiTheme="minorHAnsi" w:cstheme="minorHAnsi"/>
          <w:color w:val="333333"/>
          <w:shd w:val="clear" w:color="auto" w:fill="FFFFFF"/>
        </w:rPr>
        <w:t>Sports</w:t>
      </w:r>
      <w:proofErr w:type="gramEnd"/>
      <w:r w:rsidRPr="00254320">
        <w:rPr>
          <w:rFonts w:asciiTheme="minorHAnsi" w:hAnsiTheme="minorHAnsi" w:cstheme="minorHAnsi"/>
          <w:color w:val="333333"/>
          <w:shd w:val="clear" w:color="auto" w:fill="FFFFFF"/>
        </w:rPr>
        <w:t xml:space="preserve"> or any of the contributors to the programme. Nor was there any reference to the community during the programme by the hosts. Comments from the community in the </w:t>
      </w:r>
      <w:proofErr w:type="spellStart"/>
      <w:r w:rsidRPr="00254320">
        <w:rPr>
          <w:rFonts w:asciiTheme="minorHAnsi" w:hAnsiTheme="minorHAnsi" w:cstheme="minorHAnsi"/>
          <w:color w:val="333333"/>
          <w:shd w:val="clear" w:color="auto" w:fill="FFFFFF"/>
        </w:rPr>
        <w:t>chatbox</w:t>
      </w:r>
      <w:proofErr w:type="spellEnd"/>
      <w:r w:rsidRPr="00254320">
        <w:rPr>
          <w:rFonts w:asciiTheme="minorHAnsi" w:hAnsiTheme="minorHAnsi" w:cstheme="minorHAnsi"/>
          <w:color w:val="333333"/>
          <w:shd w:val="clear" w:color="auto" w:fill="FFFFFF"/>
        </w:rPr>
        <w:t>, for example, concerning spikes in traffic for no apparent reason were not acknowledged, further demonstrating a disconnect between the community and programme covering the Finals on the live stream.</w:t>
      </w:r>
    </w:p>
    <w:p w14:paraId="0751B412" w14:textId="77777777" w:rsidR="003A7998" w:rsidRDefault="003A7998" w:rsidP="00554239">
      <w:pPr>
        <w:jc w:val="both"/>
        <w:rPr>
          <w:rFonts w:asciiTheme="minorHAnsi" w:hAnsiTheme="minorHAnsi" w:cstheme="minorHAnsi"/>
          <w:color w:val="333333"/>
          <w:shd w:val="clear" w:color="auto" w:fill="FFFFFF"/>
        </w:rPr>
      </w:pPr>
    </w:p>
    <w:p w14:paraId="5742B604" w14:textId="77777777" w:rsidR="009B7CEF" w:rsidRDefault="009B7CEF" w:rsidP="009B7CEF">
      <w:pPr>
        <w:spacing w:after="180" w:line="360" w:lineRule="auto"/>
        <w:jc w:val="both"/>
        <w:rPr>
          <w:rFonts w:asciiTheme="minorHAnsi" w:hAnsiTheme="minorHAnsi" w:cstheme="minorHAnsi"/>
          <w:b/>
          <w:bCs/>
        </w:rPr>
      </w:pPr>
    </w:p>
    <w:p w14:paraId="26916675" w14:textId="77777777" w:rsidR="0074153F" w:rsidRDefault="003A7998" w:rsidP="0074153F">
      <w:pPr>
        <w:spacing w:after="180" w:line="360" w:lineRule="auto"/>
        <w:jc w:val="both"/>
        <w:rPr>
          <w:rFonts w:asciiTheme="minorHAnsi" w:hAnsiTheme="minorHAnsi" w:cstheme="minorHAnsi"/>
          <w:b/>
          <w:bCs/>
        </w:rPr>
      </w:pPr>
      <w:r w:rsidRPr="00254320">
        <w:rPr>
          <w:rFonts w:asciiTheme="minorHAnsi" w:hAnsiTheme="minorHAnsi" w:cstheme="minorHAnsi"/>
          <w:b/>
          <w:bCs/>
        </w:rPr>
        <w:t>5.</w:t>
      </w:r>
      <w:r w:rsidR="000E195B">
        <w:rPr>
          <w:rFonts w:asciiTheme="minorHAnsi" w:hAnsiTheme="minorHAnsi" w:cstheme="minorHAnsi"/>
          <w:b/>
          <w:bCs/>
        </w:rPr>
        <w:t>5</w:t>
      </w:r>
      <w:r w:rsidR="00554239" w:rsidRPr="00254320">
        <w:rPr>
          <w:rFonts w:asciiTheme="minorHAnsi" w:hAnsiTheme="minorHAnsi" w:cstheme="minorHAnsi"/>
          <w:b/>
          <w:bCs/>
        </w:rPr>
        <w:t xml:space="preserve">: </w:t>
      </w:r>
      <w:r w:rsidR="00072086" w:rsidRPr="00254320">
        <w:rPr>
          <w:rFonts w:asciiTheme="minorHAnsi" w:hAnsiTheme="minorHAnsi" w:cstheme="minorHAnsi"/>
          <w:b/>
          <w:bCs/>
        </w:rPr>
        <w:t>Platforms of distribution</w:t>
      </w:r>
      <w:r w:rsidR="00554239" w:rsidRPr="00254320">
        <w:rPr>
          <w:rFonts w:asciiTheme="minorHAnsi" w:hAnsiTheme="minorHAnsi" w:cstheme="minorHAnsi"/>
          <w:b/>
          <w:bCs/>
        </w:rPr>
        <w:t xml:space="preserve">: Twitch and </w:t>
      </w:r>
      <w:r w:rsidR="00445CE3">
        <w:rPr>
          <w:rFonts w:asciiTheme="minorHAnsi" w:hAnsiTheme="minorHAnsi" w:cstheme="minorHAnsi"/>
          <w:b/>
          <w:bCs/>
        </w:rPr>
        <w:t>YouTube</w:t>
      </w:r>
    </w:p>
    <w:p w14:paraId="0702C828" w14:textId="33145C43" w:rsidR="002B0FA6" w:rsidRPr="0074153F" w:rsidRDefault="00554239" w:rsidP="0074153F">
      <w:pPr>
        <w:spacing w:after="180" w:line="360" w:lineRule="auto"/>
        <w:jc w:val="both"/>
        <w:rPr>
          <w:rFonts w:asciiTheme="minorHAnsi" w:hAnsiTheme="minorHAnsi" w:cstheme="minorHAnsi"/>
          <w:b/>
          <w:bCs/>
        </w:rPr>
      </w:pPr>
      <w:r w:rsidRPr="00254320">
        <w:rPr>
          <w:rFonts w:asciiTheme="minorHAnsi" w:hAnsiTheme="minorHAnsi" w:cstheme="minorHAnsi"/>
        </w:rPr>
        <w:t xml:space="preserve">This section presents findings which demonstrate that the lack of mainstream media coverage, the poor signposting of when and where to watch, and the confusing structure of the programmes resulted in low viewer numbers for the live Finals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in both 2019 and in 2021. By analysing the viewer numbers on </w:t>
      </w:r>
      <w:r w:rsidR="00445CE3">
        <w:rPr>
          <w:rFonts w:asciiTheme="minorHAnsi" w:hAnsiTheme="minorHAnsi" w:cstheme="minorHAnsi"/>
        </w:rPr>
        <w:t>YouTube</w:t>
      </w:r>
      <w:r w:rsidRPr="00254320">
        <w:rPr>
          <w:rFonts w:asciiTheme="minorHAnsi" w:hAnsiTheme="minorHAnsi" w:cstheme="minorHAnsi"/>
        </w:rPr>
        <w:t xml:space="preserve"> and Twitch for this tournament, a key issue was highlighted regarding the credibility of published statistics around viewership of esports events. The data shows a discrepancy between my data gathered from recording the viewer numbers concurrently every 30 minutes of the live streams, and the official data showing daily totals of viewer numbers as published by the two platforms which streamed the content, </w:t>
      </w:r>
      <w:proofErr w:type="gramStart"/>
      <w:r w:rsidR="00445CE3">
        <w:rPr>
          <w:rFonts w:asciiTheme="minorHAnsi" w:hAnsiTheme="minorHAnsi" w:cstheme="minorHAnsi"/>
        </w:rPr>
        <w:t>YouTube</w:t>
      </w:r>
      <w:proofErr w:type="gramEnd"/>
      <w:r w:rsidRPr="00254320">
        <w:rPr>
          <w:rFonts w:asciiTheme="minorHAnsi" w:hAnsiTheme="minorHAnsi" w:cstheme="minorHAnsi"/>
        </w:rPr>
        <w:t xml:space="preserve"> and Twitch.  Comparing these two data sets shows a significant variance. Additionally, analysing the pattern of viewer numbers in my recorded data, shows unexplained spikes in traffic during the live streams. These factors </w:t>
      </w:r>
      <w:r w:rsidRPr="00254320">
        <w:rPr>
          <w:rFonts w:asciiTheme="minorHAnsi" w:hAnsiTheme="minorHAnsi" w:cstheme="minorHAnsi"/>
        </w:rPr>
        <w:lastRenderedPageBreak/>
        <w:t xml:space="preserve">cause doubt in the metrics used to report on the success or failure of esports tournaments. Notwithstanding the credibility of the numbers, the data does demonstrate a significant difference in market share between </w:t>
      </w:r>
      <w:r w:rsidR="00445CE3">
        <w:rPr>
          <w:rFonts w:asciiTheme="minorHAnsi" w:hAnsiTheme="minorHAnsi" w:cstheme="minorHAnsi"/>
        </w:rPr>
        <w:t>YouTube</w:t>
      </w:r>
      <w:r w:rsidRPr="00254320">
        <w:rPr>
          <w:rFonts w:asciiTheme="minorHAnsi" w:hAnsiTheme="minorHAnsi" w:cstheme="minorHAnsi"/>
        </w:rPr>
        <w:t xml:space="preserve"> and Twitch in esports content and it also suggests that the two platforms are servicing different audiences and performing different functions.</w:t>
      </w:r>
      <w:r w:rsidR="00072086" w:rsidRPr="00254320">
        <w:rPr>
          <w:rFonts w:asciiTheme="minorHAnsi" w:hAnsiTheme="minorHAnsi" w:cstheme="minorHAnsi"/>
        </w:rPr>
        <w:t xml:space="preserve"> </w:t>
      </w:r>
    </w:p>
    <w:p w14:paraId="02519012" w14:textId="08159F0F" w:rsidR="00554239" w:rsidRPr="00254320" w:rsidRDefault="00072086" w:rsidP="00445CE3">
      <w:pPr>
        <w:spacing w:after="180" w:line="360" w:lineRule="auto"/>
        <w:jc w:val="both"/>
        <w:rPr>
          <w:rFonts w:asciiTheme="minorHAnsi" w:hAnsiTheme="minorHAnsi" w:cstheme="minorHAnsi"/>
          <w:b/>
          <w:bCs/>
        </w:rPr>
      </w:pPr>
      <w:r w:rsidRPr="00254320">
        <w:rPr>
          <w:rFonts w:asciiTheme="minorHAnsi" w:hAnsiTheme="minorHAnsi" w:cstheme="minorHAnsi"/>
        </w:rPr>
        <w:t>There are four key findings: (</w:t>
      </w:r>
      <w:r w:rsidR="002B0FA6">
        <w:rPr>
          <w:rFonts w:asciiTheme="minorHAnsi" w:hAnsiTheme="minorHAnsi" w:cstheme="minorHAnsi"/>
        </w:rPr>
        <w:t>1</w:t>
      </w:r>
      <w:r w:rsidRPr="00254320">
        <w:rPr>
          <w:rFonts w:asciiTheme="minorHAnsi" w:hAnsiTheme="minorHAnsi" w:cstheme="minorHAnsi"/>
        </w:rPr>
        <w:t xml:space="preserve">)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lacked viewers, (</w:t>
      </w:r>
      <w:r w:rsidR="002B0FA6">
        <w:rPr>
          <w:rFonts w:asciiTheme="minorHAnsi" w:hAnsiTheme="minorHAnsi" w:cstheme="minorHAnsi"/>
        </w:rPr>
        <w:t>2</w:t>
      </w:r>
      <w:r w:rsidRPr="00254320">
        <w:rPr>
          <w:rFonts w:asciiTheme="minorHAnsi" w:hAnsiTheme="minorHAnsi" w:cstheme="minorHAnsi"/>
        </w:rPr>
        <w:t>) metrics for viewer engagement are not reliable, (</w:t>
      </w:r>
      <w:r w:rsidR="002B0FA6">
        <w:rPr>
          <w:rFonts w:asciiTheme="minorHAnsi" w:hAnsiTheme="minorHAnsi" w:cstheme="minorHAnsi"/>
        </w:rPr>
        <w:t>3</w:t>
      </w:r>
      <w:r w:rsidRPr="00254320">
        <w:rPr>
          <w:rFonts w:asciiTheme="minorHAnsi" w:hAnsiTheme="minorHAnsi" w:cstheme="minorHAnsi"/>
        </w:rPr>
        <w:t xml:space="preserve">) Twitch outperforms </w:t>
      </w:r>
      <w:r w:rsidR="00445CE3">
        <w:rPr>
          <w:rFonts w:asciiTheme="minorHAnsi" w:hAnsiTheme="minorHAnsi" w:cstheme="minorHAnsi"/>
        </w:rPr>
        <w:t>YouTube</w:t>
      </w:r>
      <w:r w:rsidRPr="00254320">
        <w:rPr>
          <w:rFonts w:asciiTheme="minorHAnsi" w:hAnsiTheme="minorHAnsi" w:cstheme="minorHAnsi"/>
        </w:rPr>
        <w:t xml:space="preserve"> for esports live streams, (</w:t>
      </w:r>
      <w:r w:rsidR="002B0FA6">
        <w:rPr>
          <w:rFonts w:asciiTheme="minorHAnsi" w:hAnsiTheme="minorHAnsi" w:cstheme="minorHAnsi"/>
        </w:rPr>
        <w:t>4</w:t>
      </w:r>
      <w:r w:rsidRPr="00254320">
        <w:rPr>
          <w:rFonts w:asciiTheme="minorHAnsi" w:hAnsiTheme="minorHAnsi" w:cstheme="minorHAnsi"/>
        </w:rPr>
        <w:t xml:space="preserve">) football fans are located on </w:t>
      </w:r>
      <w:r w:rsidR="00445CE3">
        <w:rPr>
          <w:rFonts w:asciiTheme="minorHAnsi" w:hAnsiTheme="minorHAnsi" w:cstheme="minorHAnsi"/>
        </w:rPr>
        <w:t>YouTube</w:t>
      </w:r>
      <w:r w:rsidRPr="00254320">
        <w:rPr>
          <w:rFonts w:asciiTheme="minorHAnsi" w:hAnsiTheme="minorHAnsi" w:cstheme="minorHAnsi"/>
        </w:rPr>
        <w:t xml:space="preserve">. </w:t>
      </w:r>
    </w:p>
    <w:p w14:paraId="0E10C05C" w14:textId="77777777" w:rsidR="00554239" w:rsidRPr="00254320" w:rsidRDefault="00554239" w:rsidP="00554239">
      <w:pPr>
        <w:spacing w:line="360" w:lineRule="auto"/>
        <w:jc w:val="both"/>
        <w:rPr>
          <w:rFonts w:asciiTheme="minorHAnsi" w:hAnsiTheme="minorHAnsi" w:cstheme="minorHAnsi"/>
        </w:rPr>
      </w:pPr>
    </w:p>
    <w:p w14:paraId="0A4595EF" w14:textId="7CDFAF80" w:rsidR="00554239" w:rsidRDefault="002B0FA6" w:rsidP="002B0FA6">
      <w:pPr>
        <w:spacing w:line="360" w:lineRule="auto"/>
        <w:rPr>
          <w:rFonts w:asciiTheme="minorHAnsi" w:hAnsiTheme="minorHAnsi" w:cstheme="minorHAnsi"/>
          <w:b/>
          <w:bCs/>
        </w:rPr>
      </w:pPr>
      <w:r>
        <w:rPr>
          <w:rFonts w:asciiTheme="minorHAnsi" w:hAnsiTheme="minorHAnsi" w:cstheme="minorHAnsi"/>
          <w:b/>
          <w:bCs/>
        </w:rPr>
        <w:t>Key Finding: (1)</w:t>
      </w:r>
      <w:r w:rsidR="009B7CEF">
        <w:rPr>
          <w:rFonts w:asciiTheme="minorHAnsi" w:hAnsiTheme="minorHAnsi" w:cstheme="minorHAnsi"/>
          <w:b/>
          <w:bCs/>
        </w:rPr>
        <w:t xml:space="preserve"> </w:t>
      </w:r>
      <w:r w:rsidR="00554239" w:rsidRPr="002B0FA6">
        <w:rPr>
          <w:rFonts w:asciiTheme="minorHAnsi" w:hAnsiTheme="minorHAnsi" w:cstheme="minorHAnsi"/>
          <w:b/>
          <w:bCs/>
        </w:rPr>
        <w:t xml:space="preserve">The </w:t>
      </w:r>
      <w:r w:rsidR="0057793C">
        <w:rPr>
          <w:rFonts w:asciiTheme="minorHAnsi" w:hAnsiTheme="minorHAnsi" w:cstheme="minorHAnsi"/>
          <w:b/>
          <w:bCs/>
        </w:rPr>
        <w:t>‘</w:t>
      </w:r>
      <w:proofErr w:type="spellStart"/>
      <w:r w:rsidR="0057793C">
        <w:rPr>
          <w:rFonts w:asciiTheme="minorHAnsi" w:hAnsiTheme="minorHAnsi" w:cstheme="minorHAnsi"/>
          <w:b/>
          <w:bCs/>
        </w:rPr>
        <w:t>ePremier</w:t>
      </w:r>
      <w:proofErr w:type="spellEnd"/>
      <w:r w:rsidR="0057793C">
        <w:rPr>
          <w:rFonts w:asciiTheme="minorHAnsi" w:hAnsiTheme="minorHAnsi" w:cstheme="minorHAnsi"/>
          <w:b/>
          <w:bCs/>
        </w:rPr>
        <w:t xml:space="preserve"> League’</w:t>
      </w:r>
      <w:r w:rsidR="00554239" w:rsidRPr="002B0FA6">
        <w:rPr>
          <w:rFonts w:asciiTheme="minorHAnsi" w:hAnsiTheme="minorHAnsi" w:cstheme="minorHAnsi"/>
          <w:b/>
          <w:bCs/>
        </w:rPr>
        <w:t xml:space="preserve"> Finals lacked </w:t>
      </w:r>
      <w:proofErr w:type="gramStart"/>
      <w:r w:rsidR="00554239" w:rsidRPr="002B0FA6">
        <w:rPr>
          <w:rFonts w:asciiTheme="minorHAnsi" w:hAnsiTheme="minorHAnsi" w:cstheme="minorHAnsi"/>
          <w:b/>
          <w:bCs/>
        </w:rPr>
        <w:t>viewers</w:t>
      </w:r>
      <w:proofErr w:type="gramEnd"/>
    </w:p>
    <w:p w14:paraId="0BED1B44" w14:textId="7BA2BD9A" w:rsidR="002B0FA6" w:rsidRDefault="002B0FA6" w:rsidP="002B0FA6">
      <w:pPr>
        <w:spacing w:line="360" w:lineRule="auto"/>
        <w:jc w:val="both"/>
        <w:rPr>
          <w:rFonts w:cstheme="minorHAnsi"/>
        </w:rPr>
      </w:pPr>
      <w:r w:rsidRPr="00254320">
        <w:rPr>
          <w:rFonts w:asciiTheme="minorHAnsi" w:hAnsiTheme="minorHAnsi" w:cstheme="minorHAnsi"/>
        </w:rPr>
        <w:t xml:space="preserve">The decline in the number of publishers covering the Finals is matched by a decline in the numbers of viewers recorded watching the live streams. Low viewer numbers together with a decline in audience across both </w:t>
      </w:r>
      <w:r>
        <w:rPr>
          <w:rFonts w:asciiTheme="minorHAnsi" w:hAnsiTheme="minorHAnsi" w:cstheme="minorHAnsi"/>
        </w:rPr>
        <w:t>YouTube</w:t>
      </w:r>
      <w:r w:rsidRPr="00254320">
        <w:rPr>
          <w:rFonts w:asciiTheme="minorHAnsi" w:hAnsiTheme="minorHAnsi" w:cstheme="minorHAnsi"/>
        </w:rPr>
        <w:t xml:space="preserve"> and Twitch suggest the tournament was not of interest to esports viewers. There are two sets of data used to qualify this statement, one which is primary data and shows concurrent viewers recorded at the time of the live streams and then the second set which is the official data released by Twitch and </w:t>
      </w:r>
      <w:proofErr w:type="gramStart"/>
      <w:r>
        <w:rPr>
          <w:rFonts w:asciiTheme="minorHAnsi" w:hAnsiTheme="minorHAnsi" w:cstheme="minorHAnsi"/>
        </w:rPr>
        <w:t>YouTube</w:t>
      </w:r>
      <w:r w:rsidR="009B7CEF">
        <w:rPr>
          <w:rFonts w:asciiTheme="minorHAnsi" w:hAnsiTheme="minorHAnsi" w:cstheme="minorHAnsi"/>
        </w:rPr>
        <w:t>,</w:t>
      </w:r>
      <w:r w:rsidRPr="00254320">
        <w:rPr>
          <w:rFonts w:asciiTheme="minorHAnsi" w:hAnsiTheme="minorHAnsi" w:cstheme="minorHAnsi"/>
        </w:rPr>
        <w:t xml:space="preserve"> and</w:t>
      </w:r>
      <w:proofErr w:type="gramEnd"/>
      <w:r w:rsidRPr="00254320">
        <w:rPr>
          <w:rFonts w:asciiTheme="minorHAnsi" w:hAnsiTheme="minorHAnsi" w:cstheme="minorHAnsi"/>
        </w:rPr>
        <w:t xml:space="preserve"> shows the total number of viewers as published at the end of each live stream. The data shows that despite there being more channels available to watch the live Finals in 2021, the pattern of viewer numbers did not show an increase. In 2019 SKY Sports only streamed on </w:t>
      </w:r>
      <w:r>
        <w:rPr>
          <w:rFonts w:asciiTheme="minorHAnsi" w:hAnsiTheme="minorHAnsi" w:cstheme="minorHAnsi"/>
        </w:rPr>
        <w:t>YouTube</w:t>
      </w:r>
      <w:r w:rsidRPr="00254320">
        <w:rPr>
          <w:rFonts w:asciiTheme="minorHAnsi" w:hAnsiTheme="minorHAnsi" w:cstheme="minorHAnsi"/>
        </w:rPr>
        <w:t xml:space="preserve">, and </w:t>
      </w:r>
      <w:r>
        <w:rPr>
          <w:rFonts w:asciiTheme="minorHAnsi" w:hAnsiTheme="minorHAnsi" w:cstheme="minorHAnsi"/>
        </w:rPr>
        <w:t>EA Sports</w:t>
      </w:r>
      <w:r w:rsidRPr="00254320">
        <w:rPr>
          <w:rFonts w:asciiTheme="minorHAnsi" w:hAnsiTheme="minorHAnsi" w:cstheme="minorHAnsi"/>
        </w:rPr>
        <w:t xml:space="preserve"> on Twitch. In 2021, SKY Sports streamed across both platforms and the Premier League also streamed the Finals live on </w:t>
      </w:r>
      <w:r>
        <w:rPr>
          <w:rFonts w:asciiTheme="minorHAnsi" w:hAnsiTheme="minorHAnsi" w:cstheme="minorHAnsi"/>
        </w:rPr>
        <w:t>YouTube</w:t>
      </w:r>
      <w:r w:rsidRPr="00254320">
        <w:rPr>
          <w:rFonts w:asciiTheme="minorHAnsi" w:hAnsiTheme="minorHAnsi" w:cstheme="minorHAnsi"/>
        </w:rPr>
        <w:t xml:space="preserve">. Even accounting for the extra </w:t>
      </w:r>
      <w:proofErr w:type="gramStart"/>
      <w:r w:rsidRPr="00254320">
        <w:rPr>
          <w:rFonts w:asciiTheme="minorHAnsi" w:hAnsiTheme="minorHAnsi" w:cstheme="minorHAnsi"/>
        </w:rPr>
        <w:t>channels</w:t>
      </w:r>
      <w:proofErr w:type="gramEnd"/>
      <w:r w:rsidRPr="00254320">
        <w:rPr>
          <w:rFonts w:asciiTheme="minorHAnsi" w:hAnsiTheme="minorHAnsi" w:cstheme="minorHAnsi"/>
        </w:rPr>
        <w:t xml:space="preserve"> the data shows a 40% drop in concurrent viewers from 2019 to 2021. </w:t>
      </w:r>
    </w:p>
    <w:p w14:paraId="6A639A34" w14:textId="77777777" w:rsidR="002B0FA6" w:rsidRDefault="002B0FA6" w:rsidP="002B0FA6">
      <w:pPr>
        <w:spacing w:line="360" w:lineRule="auto"/>
        <w:jc w:val="both"/>
        <w:rPr>
          <w:rFonts w:cstheme="minorHAnsi"/>
        </w:rPr>
      </w:pPr>
    </w:p>
    <w:p w14:paraId="5961A718" w14:textId="1FC2DF46" w:rsidR="009B7CEF" w:rsidRDefault="002B0FA6" w:rsidP="002B0FA6">
      <w:pPr>
        <w:spacing w:line="360" w:lineRule="auto"/>
        <w:jc w:val="both"/>
        <w:rPr>
          <w:rFonts w:asciiTheme="minorHAnsi" w:hAnsiTheme="minorHAnsi" w:cstheme="minorHAnsi"/>
        </w:rPr>
      </w:pPr>
      <w:r w:rsidRPr="00254320">
        <w:rPr>
          <w:rFonts w:asciiTheme="minorHAnsi" w:hAnsiTheme="minorHAnsi" w:cstheme="minorHAnsi"/>
        </w:rPr>
        <w:t xml:space="preserve">In 2019 Twitch viewers on the </w:t>
      </w:r>
      <w:r>
        <w:rPr>
          <w:rFonts w:asciiTheme="minorHAnsi" w:hAnsiTheme="minorHAnsi" w:cstheme="minorHAnsi"/>
        </w:rPr>
        <w:t>EA Sports</w:t>
      </w:r>
      <w:r w:rsidRPr="00254320">
        <w:rPr>
          <w:rFonts w:asciiTheme="minorHAnsi" w:hAnsiTheme="minorHAnsi" w:cstheme="minorHAnsi"/>
        </w:rPr>
        <w:t xml:space="preserve"> </w:t>
      </w:r>
      <w:r w:rsidR="0057793C" w:rsidRPr="0057793C">
        <w:rPr>
          <w:rFonts w:asciiTheme="minorHAnsi" w:hAnsiTheme="minorHAnsi" w:cstheme="minorHAnsi"/>
          <w:i/>
        </w:rPr>
        <w:t>FIFA</w:t>
      </w:r>
      <w:r w:rsidRPr="00254320">
        <w:rPr>
          <w:rFonts w:asciiTheme="minorHAnsi" w:hAnsiTheme="minorHAnsi" w:cstheme="minorHAnsi"/>
        </w:rPr>
        <w:t xml:space="preserve"> channel ranged from 8k to a peak of just under 70k. On </w:t>
      </w:r>
      <w:r>
        <w:rPr>
          <w:rFonts w:asciiTheme="minorHAnsi" w:hAnsiTheme="minorHAnsi" w:cstheme="minorHAnsi"/>
        </w:rPr>
        <w:t>YouTube</w:t>
      </w:r>
      <w:r w:rsidRPr="00254320">
        <w:rPr>
          <w:rFonts w:asciiTheme="minorHAnsi" w:hAnsiTheme="minorHAnsi" w:cstheme="minorHAnsi"/>
        </w:rPr>
        <w:t xml:space="preserve">, viewers on the SKY Sports channel ranged from just under 500 to a peak of just over 6k (under the bottom range of Twitch). In 2021 the numbers are even lower. Twitch viewers on the </w:t>
      </w:r>
      <w:r>
        <w:rPr>
          <w:rFonts w:asciiTheme="minorHAnsi" w:hAnsiTheme="minorHAnsi" w:cstheme="minorHAnsi"/>
        </w:rPr>
        <w:t>EA Sports</w:t>
      </w:r>
      <w:r w:rsidRPr="00254320">
        <w:rPr>
          <w:rFonts w:asciiTheme="minorHAnsi" w:hAnsiTheme="minorHAnsi" w:cstheme="minorHAnsi"/>
        </w:rPr>
        <w:t xml:space="preserve"> </w:t>
      </w:r>
      <w:r w:rsidR="0057793C" w:rsidRPr="0057793C">
        <w:rPr>
          <w:rFonts w:asciiTheme="minorHAnsi" w:hAnsiTheme="minorHAnsi" w:cstheme="minorHAnsi"/>
          <w:i/>
        </w:rPr>
        <w:t>FIFA</w:t>
      </w:r>
      <w:r w:rsidRPr="00254320">
        <w:rPr>
          <w:rFonts w:asciiTheme="minorHAnsi" w:hAnsiTheme="minorHAnsi" w:cstheme="minorHAnsi"/>
        </w:rPr>
        <w:t xml:space="preserve"> channel ranged from 650 to a peak 15,971. On SKY Sports </w:t>
      </w:r>
      <w:r>
        <w:rPr>
          <w:rFonts w:asciiTheme="minorHAnsi" w:hAnsiTheme="minorHAnsi" w:cstheme="minorHAnsi"/>
        </w:rPr>
        <w:t>YouTube</w:t>
      </w:r>
      <w:r w:rsidRPr="00254320">
        <w:rPr>
          <w:rFonts w:asciiTheme="minorHAnsi" w:hAnsiTheme="minorHAnsi" w:cstheme="minorHAnsi"/>
        </w:rPr>
        <w:t xml:space="preserve"> channel, viewers ranged from 782 to a peak of 7,419. On SKY Sport’s Twitch channel, the viewers ranged from 16 to a peak of 164.</w:t>
      </w:r>
      <w:r>
        <w:rPr>
          <w:rFonts w:asciiTheme="minorHAnsi" w:hAnsiTheme="minorHAnsi" w:cstheme="minorHAnsi"/>
        </w:rPr>
        <w:t xml:space="preserve"> </w:t>
      </w:r>
      <w:r w:rsidRPr="00254320">
        <w:rPr>
          <w:rFonts w:asciiTheme="minorHAnsi" w:hAnsiTheme="minorHAnsi" w:cstheme="minorHAnsi"/>
        </w:rPr>
        <w:t xml:space="preserve">And finally, the Premier League’s </w:t>
      </w:r>
      <w:r>
        <w:rPr>
          <w:rFonts w:asciiTheme="minorHAnsi" w:hAnsiTheme="minorHAnsi" w:cstheme="minorHAnsi"/>
        </w:rPr>
        <w:t>YouTube</w:t>
      </w:r>
      <w:r w:rsidRPr="00254320">
        <w:rPr>
          <w:rFonts w:asciiTheme="minorHAnsi" w:hAnsiTheme="minorHAnsi" w:cstheme="minorHAnsi"/>
        </w:rPr>
        <w:t xml:space="preserve"> channel had viewers ranging from 345 to a peak of 2,499. At 9pm in 2019, the grand final drew in 22,952 concurrent viewers on </w:t>
      </w:r>
      <w:r>
        <w:rPr>
          <w:rFonts w:asciiTheme="minorHAnsi" w:hAnsiTheme="minorHAnsi" w:cstheme="minorHAnsi"/>
        </w:rPr>
        <w:t>EA Sports</w:t>
      </w:r>
      <w:r w:rsidRPr="00254320">
        <w:rPr>
          <w:rFonts w:asciiTheme="minorHAnsi" w:hAnsiTheme="minorHAnsi" w:cstheme="minorHAnsi"/>
        </w:rPr>
        <w:t xml:space="preserve"> compared with 13,925 viewers at the same </w:t>
      </w:r>
      <w:r w:rsidRPr="00254320">
        <w:rPr>
          <w:rFonts w:asciiTheme="minorHAnsi" w:hAnsiTheme="minorHAnsi" w:cstheme="minorHAnsi"/>
        </w:rPr>
        <w:lastRenderedPageBreak/>
        <w:t>time in 2021.</w:t>
      </w:r>
      <w:r w:rsidR="0074153F">
        <w:rPr>
          <w:rFonts w:asciiTheme="minorHAnsi" w:hAnsiTheme="minorHAnsi" w:cstheme="minorHAnsi"/>
        </w:rPr>
        <w:t xml:space="preserve"> </w:t>
      </w:r>
      <w:r w:rsidRPr="002B0FA6">
        <w:rPr>
          <w:rFonts w:asciiTheme="minorHAnsi" w:hAnsiTheme="minorHAnsi" w:cstheme="minorHAnsi"/>
        </w:rPr>
        <w:t xml:space="preserve">The two tables </w:t>
      </w:r>
      <w:r w:rsidR="009B7CEF">
        <w:rPr>
          <w:rFonts w:asciiTheme="minorHAnsi" w:hAnsiTheme="minorHAnsi" w:cstheme="minorHAnsi"/>
        </w:rPr>
        <w:t xml:space="preserve">below (Figs.5.12/13) </w:t>
      </w:r>
      <w:r w:rsidRPr="002B0FA6">
        <w:rPr>
          <w:rFonts w:asciiTheme="minorHAnsi" w:hAnsiTheme="minorHAnsi" w:cstheme="minorHAnsi"/>
        </w:rPr>
        <w:t>show the difference in numbers of viewers that I recorded every 30 mins during the live stream of the Finals. Fig</w:t>
      </w:r>
      <w:r w:rsidR="009B7CEF">
        <w:rPr>
          <w:rFonts w:asciiTheme="minorHAnsi" w:hAnsiTheme="minorHAnsi" w:cstheme="minorHAnsi"/>
        </w:rPr>
        <w:t>.5.12</w:t>
      </w:r>
      <w:r w:rsidRPr="002B0FA6">
        <w:rPr>
          <w:rFonts w:asciiTheme="minorHAnsi" w:hAnsiTheme="minorHAnsi" w:cstheme="minorHAnsi"/>
        </w:rPr>
        <w:t xml:space="preserve"> is the viewer numbers for 2019 and Fig</w:t>
      </w:r>
      <w:r w:rsidR="009B7CEF">
        <w:rPr>
          <w:rFonts w:asciiTheme="minorHAnsi" w:hAnsiTheme="minorHAnsi" w:cstheme="minorHAnsi"/>
        </w:rPr>
        <w:t>.13</w:t>
      </w:r>
      <w:r w:rsidRPr="002B0FA6">
        <w:rPr>
          <w:rFonts w:asciiTheme="minorHAnsi" w:hAnsiTheme="minorHAnsi" w:cstheme="minorHAnsi"/>
        </w:rPr>
        <w:t xml:space="preserve"> is the viewer numbers for 2021. I started recording the numbers from 2pm till the end of the live stream each day. </w:t>
      </w:r>
    </w:p>
    <w:p w14:paraId="41A8357B" w14:textId="77777777" w:rsidR="009B7CEF" w:rsidRPr="002B0FA6" w:rsidRDefault="009B7CEF" w:rsidP="002B0FA6">
      <w:pPr>
        <w:spacing w:line="360" w:lineRule="auto"/>
        <w:jc w:val="both"/>
        <w:rPr>
          <w:rFonts w:asciiTheme="minorHAnsi" w:hAnsiTheme="minorHAnsi" w:cstheme="minorHAnsi"/>
        </w:rPr>
      </w:pPr>
    </w:p>
    <w:p w14:paraId="4E51E0BD" w14:textId="7E9DF749" w:rsidR="002B0FA6" w:rsidRPr="00254320" w:rsidRDefault="002B0FA6" w:rsidP="00554239">
      <w:pPr>
        <w:spacing w:line="360" w:lineRule="auto"/>
        <w:jc w:val="both"/>
        <w:rPr>
          <w:rFonts w:asciiTheme="minorHAnsi" w:hAnsiTheme="minorHAnsi" w:cstheme="minorHAnsi"/>
        </w:rPr>
      </w:pPr>
      <w:r w:rsidRPr="00254320">
        <w:rPr>
          <w:rFonts w:asciiTheme="minorHAnsi" w:hAnsiTheme="minorHAnsi" w:cstheme="minorHAnsi"/>
          <w:noProof/>
        </w:rPr>
        <w:drawing>
          <wp:anchor distT="0" distB="0" distL="114300" distR="114300" simplePos="0" relativeHeight="251761664" behindDoc="0" locked="0" layoutInCell="1" allowOverlap="1" wp14:anchorId="0E02B834" wp14:editId="7E283CFB">
            <wp:simplePos x="0" y="0"/>
            <wp:positionH relativeFrom="column">
              <wp:posOffset>852170</wp:posOffset>
            </wp:positionH>
            <wp:positionV relativeFrom="paragraph">
              <wp:posOffset>181568</wp:posOffset>
            </wp:positionV>
            <wp:extent cx="4050707" cy="3496485"/>
            <wp:effectExtent l="0" t="0" r="635" b="0"/>
            <wp:wrapNone/>
            <wp:docPr id="95" name="Picture 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50707" cy="3496485"/>
                    </a:xfrm>
                    <a:prstGeom prst="rect">
                      <a:avLst/>
                    </a:prstGeom>
                  </pic:spPr>
                </pic:pic>
              </a:graphicData>
            </a:graphic>
            <wp14:sizeRelH relativeFrom="margin">
              <wp14:pctWidth>0</wp14:pctWidth>
            </wp14:sizeRelH>
            <wp14:sizeRelV relativeFrom="margin">
              <wp14:pctHeight>0</wp14:pctHeight>
            </wp14:sizeRelV>
          </wp:anchor>
        </w:drawing>
      </w:r>
    </w:p>
    <w:p w14:paraId="5FDA5ABC" w14:textId="4A232F68" w:rsidR="00554239" w:rsidRPr="00254320" w:rsidRDefault="00554239" w:rsidP="00554239">
      <w:pPr>
        <w:spacing w:line="360" w:lineRule="auto"/>
        <w:jc w:val="both"/>
        <w:rPr>
          <w:rFonts w:asciiTheme="minorHAnsi" w:hAnsiTheme="minorHAnsi" w:cstheme="minorHAnsi"/>
        </w:rPr>
      </w:pPr>
    </w:p>
    <w:p w14:paraId="56D7BA15" w14:textId="181F2A14" w:rsidR="00554239" w:rsidRDefault="00554239" w:rsidP="00554239">
      <w:pPr>
        <w:spacing w:line="360" w:lineRule="auto"/>
        <w:jc w:val="both"/>
        <w:rPr>
          <w:rFonts w:asciiTheme="minorHAnsi" w:hAnsiTheme="minorHAnsi" w:cstheme="minorHAnsi"/>
        </w:rPr>
      </w:pPr>
    </w:p>
    <w:p w14:paraId="0E9C9380" w14:textId="77777777" w:rsidR="002B0FA6" w:rsidRDefault="002B0FA6" w:rsidP="00554239">
      <w:pPr>
        <w:spacing w:line="360" w:lineRule="auto"/>
        <w:jc w:val="both"/>
        <w:rPr>
          <w:rFonts w:asciiTheme="minorHAnsi" w:hAnsiTheme="minorHAnsi" w:cstheme="minorHAnsi"/>
        </w:rPr>
      </w:pPr>
    </w:p>
    <w:p w14:paraId="7301C9B1" w14:textId="77777777" w:rsidR="002B0FA6" w:rsidRDefault="002B0FA6" w:rsidP="00554239">
      <w:pPr>
        <w:spacing w:line="360" w:lineRule="auto"/>
        <w:jc w:val="both"/>
        <w:rPr>
          <w:rFonts w:asciiTheme="minorHAnsi" w:hAnsiTheme="minorHAnsi" w:cstheme="minorHAnsi"/>
        </w:rPr>
      </w:pPr>
    </w:p>
    <w:p w14:paraId="69CCF563" w14:textId="6F783C24" w:rsidR="002B0FA6" w:rsidRDefault="002B0FA6" w:rsidP="00554239">
      <w:pPr>
        <w:spacing w:line="360" w:lineRule="auto"/>
        <w:jc w:val="both"/>
        <w:rPr>
          <w:rFonts w:asciiTheme="minorHAnsi" w:hAnsiTheme="minorHAnsi" w:cstheme="minorHAnsi"/>
        </w:rPr>
      </w:pPr>
    </w:p>
    <w:p w14:paraId="3F96EE46" w14:textId="0F0F0BDD" w:rsidR="002B0FA6" w:rsidRDefault="002B0FA6" w:rsidP="00554239">
      <w:pPr>
        <w:spacing w:line="360" w:lineRule="auto"/>
        <w:jc w:val="both"/>
        <w:rPr>
          <w:rFonts w:asciiTheme="minorHAnsi" w:hAnsiTheme="minorHAnsi" w:cstheme="minorHAnsi"/>
        </w:rPr>
      </w:pPr>
    </w:p>
    <w:p w14:paraId="55CCAC15" w14:textId="20B3F64A" w:rsidR="002B0FA6" w:rsidRDefault="002B0FA6" w:rsidP="00554239">
      <w:pPr>
        <w:spacing w:line="360" w:lineRule="auto"/>
        <w:jc w:val="both"/>
        <w:rPr>
          <w:rFonts w:asciiTheme="minorHAnsi" w:hAnsiTheme="minorHAnsi" w:cstheme="minorHAnsi"/>
        </w:rPr>
      </w:pPr>
    </w:p>
    <w:p w14:paraId="1FD015BB" w14:textId="1DC990CC" w:rsidR="002B0FA6" w:rsidRDefault="002B0FA6" w:rsidP="00554239">
      <w:pPr>
        <w:spacing w:line="360" w:lineRule="auto"/>
        <w:jc w:val="both"/>
        <w:rPr>
          <w:rFonts w:asciiTheme="minorHAnsi" w:hAnsiTheme="minorHAnsi" w:cstheme="minorHAnsi"/>
        </w:rPr>
      </w:pPr>
    </w:p>
    <w:p w14:paraId="491CC15E" w14:textId="6221D7C3" w:rsidR="002B0FA6" w:rsidRDefault="002B0FA6" w:rsidP="00554239">
      <w:pPr>
        <w:spacing w:line="360" w:lineRule="auto"/>
        <w:jc w:val="both"/>
        <w:rPr>
          <w:rFonts w:asciiTheme="minorHAnsi" w:hAnsiTheme="minorHAnsi" w:cstheme="minorHAnsi"/>
        </w:rPr>
      </w:pPr>
    </w:p>
    <w:p w14:paraId="161E4538" w14:textId="5B693F5D" w:rsidR="002B0FA6" w:rsidRDefault="002B0FA6" w:rsidP="00554239">
      <w:pPr>
        <w:spacing w:line="360" w:lineRule="auto"/>
        <w:jc w:val="both"/>
        <w:rPr>
          <w:rFonts w:asciiTheme="minorHAnsi" w:hAnsiTheme="minorHAnsi" w:cstheme="minorHAnsi"/>
        </w:rPr>
      </w:pPr>
    </w:p>
    <w:p w14:paraId="492DA156" w14:textId="55B533C2" w:rsidR="002B0FA6" w:rsidRDefault="002B0FA6" w:rsidP="00554239">
      <w:pPr>
        <w:spacing w:line="360" w:lineRule="auto"/>
        <w:jc w:val="both"/>
        <w:rPr>
          <w:rFonts w:asciiTheme="minorHAnsi" w:hAnsiTheme="minorHAnsi" w:cstheme="minorHAnsi"/>
        </w:rPr>
      </w:pPr>
    </w:p>
    <w:p w14:paraId="06D7E3F2" w14:textId="2A0C53BA" w:rsidR="002B0FA6" w:rsidRDefault="002B0FA6" w:rsidP="00554239">
      <w:pPr>
        <w:spacing w:line="360" w:lineRule="auto"/>
        <w:jc w:val="both"/>
        <w:rPr>
          <w:rFonts w:asciiTheme="minorHAnsi" w:hAnsiTheme="minorHAnsi" w:cstheme="minorHAnsi"/>
        </w:rPr>
      </w:pPr>
    </w:p>
    <w:p w14:paraId="60543C3D" w14:textId="728D64F2" w:rsidR="002B0FA6" w:rsidRDefault="00F87C3A" w:rsidP="00554239">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2029952" behindDoc="0" locked="0" layoutInCell="1" allowOverlap="1" wp14:anchorId="30D67664" wp14:editId="3F357E0E">
                <wp:simplePos x="0" y="0"/>
                <wp:positionH relativeFrom="column">
                  <wp:posOffset>4007959</wp:posOffset>
                </wp:positionH>
                <wp:positionV relativeFrom="paragraph">
                  <wp:posOffset>126656</wp:posOffset>
                </wp:positionV>
                <wp:extent cx="1905712" cy="264919"/>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1905712" cy="264919"/>
                        </a:xfrm>
                        <a:prstGeom prst="rect">
                          <a:avLst/>
                        </a:prstGeom>
                        <a:solidFill>
                          <a:schemeClr val="lt1"/>
                        </a:solidFill>
                        <a:ln w="6350">
                          <a:noFill/>
                        </a:ln>
                      </wps:spPr>
                      <wps:txbx>
                        <w:txbxContent>
                          <w:p w14:paraId="4ACE45D0" w14:textId="3DB5784A" w:rsidR="002B0FA6" w:rsidRPr="009B7CEF" w:rsidRDefault="002B0FA6">
                            <w:pPr>
                              <w:rPr>
                                <w:rFonts w:asciiTheme="minorHAnsi" w:hAnsiTheme="minorHAnsi" w:cstheme="minorHAnsi"/>
                                <w:sz w:val="20"/>
                                <w:szCs w:val="20"/>
                              </w:rPr>
                            </w:pPr>
                            <w:r w:rsidRPr="009B7CEF">
                              <w:rPr>
                                <w:rFonts w:asciiTheme="minorHAnsi" w:hAnsiTheme="minorHAnsi" w:cstheme="minorHAnsi"/>
                                <w:sz w:val="20"/>
                                <w:szCs w:val="20"/>
                              </w:rPr>
                              <w:t xml:space="preserve">Source: </w:t>
                            </w:r>
                            <w:proofErr w:type="spellStart"/>
                            <w:r w:rsidRPr="009B7CEF">
                              <w:rPr>
                                <w:rFonts w:asciiTheme="minorHAnsi" w:hAnsiTheme="minorHAnsi" w:cstheme="minorHAnsi"/>
                                <w:sz w:val="20"/>
                                <w:szCs w:val="20"/>
                              </w:rPr>
                              <w:t>Filotrani</w:t>
                            </w:r>
                            <w:proofErr w:type="spellEnd"/>
                            <w:r w:rsidR="009B7CEF">
                              <w:rPr>
                                <w:rFonts w:asciiTheme="minorHAnsi" w:hAnsiTheme="minorHAnsi" w:cstheme="minorHAnsi"/>
                                <w:sz w:val="20"/>
                                <w:szCs w:val="2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D67664" id="Text Box 2" o:spid="_x0000_s1067" type="#_x0000_t202" style="position:absolute;left:0;text-align:left;margin-left:315.6pt;margin-top:9.95pt;width:150.05pt;height:20.8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" fillcolor="white [3201]" stroked="f" strokeweight=".5pt">
                <v:textbox>
                  <w:txbxContent>
                    <w:p w14:paraId="4ACE45D0" w14:textId="3DB5784A" w:rsidR="002B0FA6" w:rsidRPr="009B7CEF" w:rsidRDefault="002B0FA6">
                      <w:pPr>
                        <w:rPr>
                          <w:rFonts w:asciiTheme="minorHAnsi" w:hAnsiTheme="minorHAnsi" w:cstheme="minorHAnsi"/>
                          <w:sz w:val="20"/>
                          <w:szCs w:val="20"/>
                        </w:rPr>
                      </w:pPr>
                      <w:r w:rsidRPr="009B7CEF">
                        <w:rPr>
                          <w:rFonts w:asciiTheme="minorHAnsi" w:hAnsiTheme="minorHAnsi" w:cstheme="minorHAnsi"/>
                          <w:sz w:val="20"/>
                          <w:szCs w:val="20"/>
                        </w:rPr>
                        <w:t xml:space="preserve">Source: </w:t>
                      </w:r>
                      <w:proofErr w:type="spellStart"/>
                      <w:r w:rsidRPr="009B7CEF">
                        <w:rPr>
                          <w:rFonts w:asciiTheme="minorHAnsi" w:hAnsiTheme="minorHAnsi" w:cstheme="minorHAnsi"/>
                          <w:sz w:val="20"/>
                          <w:szCs w:val="20"/>
                        </w:rPr>
                        <w:t>Filotrani</w:t>
                      </w:r>
                      <w:proofErr w:type="spellEnd"/>
                      <w:r w:rsidR="009B7CEF">
                        <w:rPr>
                          <w:rFonts w:asciiTheme="minorHAnsi" w:hAnsiTheme="minorHAnsi" w:cstheme="minorHAnsi"/>
                          <w:sz w:val="20"/>
                          <w:szCs w:val="20"/>
                        </w:rPr>
                        <w:t>, 2021</w:t>
                      </w:r>
                    </w:p>
                  </w:txbxContent>
                </v:textbox>
              </v:shape>
            </w:pict>
          </mc:Fallback>
        </mc:AlternateContent>
      </w:r>
    </w:p>
    <w:p w14:paraId="52A60C56" w14:textId="71EC1E88" w:rsidR="002B0FA6" w:rsidRDefault="0074153F" w:rsidP="00554239">
      <w:pPr>
        <w:spacing w:line="360" w:lineRule="auto"/>
        <w:jc w:val="both"/>
        <w:rPr>
          <w:rFonts w:asciiTheme="minorHAnsi" w:hAnsiTheme="minorHAnsi" w:cstheme="minorHAnsi"/>
        </w:rPr>
      </w:pPr>
      <w:r w:rsidRPr="00254320">
        <w:rPr>
          <w:rFonts w:asciiTheme="minorHAnsi" w:hAnsiTheme="minorHAnsi" w:cstheme="minorHAnsi"/>
          <w:noProof/>
        </w:rPr>
        <w:drawing>
          <wp:anchor distT="0" distB="0" distL="114300" distR="114300" simplePos="0" relativeHeight="251995136" behindDoc="0" locked="0" layoutInCell="1" allowOverlap="1" wp14:anchorId="37285D67" wp14:editId="39212735">
            <wp:simplePos x="0" y="0"/>
            <wp:positionH relativeFrom="column">
              <wp:posOffset>-689853</wp:posOffset>
            </wp:positionH>
            <wp:positionV relativeFrom="paragraph">
              <wp:posOffset>328295</wp:posOffset>
            </wp:positionV>
            <wp:extent cx="7044111" cy="2705907"/>
            <wp:effectExtent l="0" t="0" r="4445" b="0"/>
            <wp:wrapNone/>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44111" cy="2705907"/>
                    </a:xfrm>
                    <a:prstGeom prst="rect">
                      <a:avLst/>
                    </a:prstGeom>
                  </pic:spPr>
                </pic:pic>
              </a:graphicData>
            </a:graphic>
            <wp14:sizeRelH relativeFrom="page">
              <wp14:pctWidth>0</wp14:pctWidth>
            </wp14:sizeRelH>
            <wp14:sizeRelV relativeFrom="page">
              <wp14:pctHeight>0</wp14:pctHeight>
            </wp14:sizeRelV>
          </wp:anchor>
        </w:drawing>
      </w:r>
      <w:r w:rsidR="002B0FA6">
        <w:rPr>
          <w:rFonts w:asciiTheme="minorHAnsi" w:hAnsiTheme="minorHAnsi" w:cstheme="minorHAnsi"/>
        </w:rPr>
        <w:t>Fig</w:t>
      </w:r>
      <w:r w:rsidR="00A701EF">
        <w:rPr>
          <w:rFonts w:asciiTheme="minorHAnsi" w:hAnsiTheme="minorHAnsi" w:cstheme="minorHAnsi"/>
        </w:rPr>
        <w:t>.5.12.</w:t>
      </w:r>
      <w:r w:rsidR="002B0FA6">
        <w:rPr>
          <w:rFonts w:asciiTheme="minorHAnsi" w:hAnsiTheme="minorHAnsi" w:cstheme="minorHAnsi"/>
        </w:rPr>
        <w:t xml:space="preserve"> Viewers 2019</w:t>
      </w:r>
    </w:p>
    <w:p w14:paraId="4F4C4FB8" w14:textId="42D518D5" w:rsidR="002B0FA6" w:rsidRDefault="002B0FA6" w:rsidP="00554239">
      <w:pPr>
        <w:spacing w:line="360" w:lineRule="auto"/>
        <w:jc w:val="both"/>
        <w:rPr>
          <w:rFonts w:asciiTheme="minorHAnsi" w:hAnsiTheme="minorHAnsi" w:cstheme="minorHAnsi"/>
        </w:rPr>
      </w:pPr>
    </w:p>
    <w:p w14:paraId="03D345F9" w14:textId="7130A30D" w:rsidR="002B0FA6" w:rsidRDefault="002B0FA6" w:rsidP="00554239">
      <w:pPr>
        <w:spacing w:line="360" w:lineRule="auto"/>
        <w:jc w:val="both"/>
        <w:rPr>
          <w:rFonts w:asciiTheme="minorHAnsi" w:hAnsiTheme="minorHAnsi" w:cstheme="minorHAnsi"/>
        </w:rPr>
      </w:pPr>
    </w:p>
    <w:p w14:paraId="5F469EFE" w14:textId="0D4F1E4E" w:rsidR="002B0FA6" w:rsidRDefault="002B0FA6" w:rsidP="00554239">
      <w:pPr>
        <w:spacing w:line="360" w:lineRule="auto"/>
        <w:jc w:val="both"/>
        <w:rPr>
          <w:rFonts w:asciiTheme="minorHAnsi" w:hAnsiTheme="minorHAnsi" w:cstheme="minorHAnsi"/>
        </w:rPr>
      </w:pPr>
    </w:p>
    <w:p w14:paraId="62BF8807" w14:textId="74ABD778" w:rsidR="002B0FA6" w:rsidRDefault="002B0FA6" w:rsidP="00554239">
      <w:pPr>
        <w:spacing w:line="360" w:lineRule="auto"/>
        <w:jc w:val="both"/>
        <w:rPr>
          <w:rFonts w:asciiTheme="minorHAnsi" w:hAnsiTheme="minorHAnsi" w:cstheme="minorHAnsi"/>
        </w:rPr>
      </w:pPr>
    </w:p>
    <w:p w14:paraId="6942A715" w14:textId="77777777" w:rsidR="002B0FA6" w:rsidRDefault="002B0FA6" w:rsidP="00554239">
      <w:pPr>
        <w:spacing w:line="360" w:lineRule="auto"/>
        <w:jc w:val="both"/>
        <w:rPr>
          <w:rFonts w:asciiTheme="minorHAnsi" w:hAnsiTheme="minorHAnsi" w:cstheme="minorHAnsi"/>
        </w:rPr>
      </w:pPr>
    </w:p>
    <w:p w14:paraId="2B1F9F43" w14:textId="77777777" w:rsidR="002B0FA6" w:rsidRDefault="002B0FA6" w:rsidP="00554239">
      <w:pPr>
        <w:spacing w:line="360" w:lineRule="auto"/>
        <w:jc w:val="both"/>
        <w:rPr>
          <w:rFonts w:asciiTheme="minorHAnsi" w:hAnsiTheme="minorHAnsi" w:cstheme="minorHAnsi"/>
        </w:rPr>
      </w:pPr>
    </w:p>
    <w:p w14:paraId="28602757" w14:textId="77777777" w:rsidR="002B0FA6" w:rsidRDefault="002B0FA6" w:rsidP="00554239">
      <w:pPr>
        <w:spacing w:line="360" w:lineRule="auto"/>
        <w:jc w:val="both"/>
        <w:rPr>
          <w:rFonts w:asciiTheme="minorHAnsi" w:hAnsiTheme="minorHAnsi" w:cstheme="minorHAnsi"/>
        </w:rPr>
      </w:pPr>
    </w:p>
    <w:p w14:paraId="1413C201" w14:textId="77777777" w:rsidR="002B0FA6" w:rsidRDefault="002B0FA6" w:rsidP="00554239">
      <w:pPr>
        <w:spacing w:line="360" w:lineRule="auto"/>
        <w:jc w:val="both"/>
        <w:rPr>
          <w:rFonts w:asciiTheme="minorHAnsi" w:hAnsiTheme="minorHAnsi" w:cstheme="minorHAnsi"/>
        </w:rPr>
      </w:pPr>
    </w:p>
    <w:p w14:paraId="6F32AC1E" w14:textId="77777777" w:rsidR="002B0FA6" w:rsidRDefault="002B0FA6" w:rsidP="00554239">
      <w:pPr>
        <w:spacing w:line="360" w:lineRule="auto"/>
        <w:jc w:val="both"/>
        <w:rPr>
          <w:rFonts w:asciiTheme="minorHAnsi" w:hAnsiTheme="minorHAnsi" w:cstheme="minorHAnsi"/>
        </w:rPr>
      </w:pPr>
    </w:p>
    <w:p w14:paraId="15BD1E2D" w14:textId="458DBB69" w:rsidR="002B0FA6" w:rsidRDefault="002B0FA6" w:rsidP="00554239">
      <w:pPr>
        <w:spacing w:line="360" w:lineRule="auto"/>
        <w:jc w:val="both"/>
        <w:rPr>
          <w:rFonts w:asciiTheme="minorHAnsi" w:hAnsiTheme="minorHAnsi" w:cstheme="minorHAnsi"/>
        </w:rPr>
      </w:pPr>
    </w:p>
    <w:p w14:paraId="69934991" w14:textId="0268EC9A" w:rsidR="002B0FA6" w:rsidRDefault="0074153F" w:rsidP="00554239">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2032000" behindDoc="0" locked="0" layoutInCell="1" allowOverlap="1" wp14:anchorId="429054B3" wp14:editId="34ECF467">
                <wp:simplePos x="0" y="0"/>
                <wp:positionH relativeFrom="column">
                  <wp:posOffset>4443095</wp:posOffset>
                </wp:positionH>
                <wp:positionV relativeFrom="paragraph">
                  <wp:posOffset>43180</wp:posOffset>
                </wp:positionV>
                <wp:extent cx="1905712" cy="264919"/>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1905712" cy="264919"/>
                        </a:xfrm>
                        <a:prstGeom prst="rect">
                          <a:avLst/>
                        </a:prstGeom>
                        <a:solidFill>
                          <a:schemeClr val="lt1"/>
                        </a:solidFill>
                        <a:ln w="6350">
                          <a:noFill/>
                        </a:ln>
                      </wps:spPr>
                      <wps:txbx>
                        <w:txbxContent>
                          <w:p w14:paraId="32745C7B" w14:textId="1F2E7C6E" w:rsidR="002B0FA6" w:rsidRPr="009B7CEF" w:rsidRDefault="002B0FA6" w:rsidP="002B0FA6">
                            <w:pPr>
                              <w:rPr>
                                <w:rFonts w:asciiTheme="minorHAnsi" w:hAnsiTheme="minorHAnsi" w:cstheme="minorHAnsi"/>
                                <w:sz w:val="20"/>
                                <w:szCs w:val="20"/>
                              </w:rPr>
                            </w:pPr>
                            <w:r w:rsidRPr="009B7CEF">
                              <w:rPr>
                                <w:rFonts w:asciiTheme="minorHAnsi" w:hAnsiTheme="minorHAnsi" w:cstheme="minorHAnsi"/>
                                <w:sz w:val="20"/>
                                <w:szCs w:val="20"/>
                              </w:rPr>
                              <w:t xml:space="preserve">Source: </w:t>
                            </w:r>
                            <w:proofErr w:type="spellStart"/>
                            <w:r w:rsidRPr="009B7CEF">
                              <w:rPr>
                                <w:rFonts w:asciiTheme="minorHAnsi" w:hAnsiTheme="minorHAnsi" w:cstheme="minorHAnsi"/>
                                <w:sz w:val="20"/>
                                <w:szCs w:val="20"/>
                              </w:rPr>
                              <w:t>Filotrani</w:t>
                            </w:r>
                            <w:proofErr w:type="spellEnd"/>
                            <w:r w:rsidR="009B7CEF">
                              <w:rPr>
                                <w:rFonts w:asciiTheme="minorHAnsi" w:hAnsiTheme="minorHAnsi" w:cstheme="minorHAnsi"/>
                                <w:sz w:val="20"/>
                                <w:szCs w:val="20"/>
                              </w:rPr>
                              <w:t xml:space="preserve">, </w:t>
                            </w:r>
                            <w:r w:rsidRPr="009B7CEF">
                              <w:rPr>
                                <w:rFonts w:asciiTheme="minorHAnsi" w:hAnsiTheme="minorHAnsi" w:cstheme="minorHAnsi"/>
                                <w:sz w:val="20"/>
                                <w:szCs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9054B3" id="Text Box 3" o:spid="_x0000_s1068" type="#_x0000_t202" style="position:absolute;left:0;text-align:left;margin-left:349.85pt;margin-top:3.4pt;width:150.05pt;height:20.85pt;z-index:252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" fillcolor="white [3201]" stroked="f" strokeweight=".5pt">
                <v:textbox>
                  <w:txbxContent>
                    <w:p w14:paraId="32745C7B" w14:textId="1F2E7C6E" w:rsidR="002B0FA6" w:rsidRPr="009B7CEF" w:rsidRDefault="002B0FA6" w:rsidP="002B0FA6">
                      <w:pPr>
                        <w:rPr>
                          <w:rFonts w:asciiTheme="minorHAnsi" w:hAnsiTheme="minorHAnsi" w:cstheme="minorHAnsi"/>
                          <w:sz w:val="20"/>
                          <w:szCs w:val="20"/>
                        </w:rPr>
                      </w:pPr>
                      <w:r w:rsidRPr="009B7CEF">
                        <w:rPr>
                          <w:rFonts w:asciiTheme="minorHAnsi" w:hAnsiTheme="minorHAnsi" w:cstheme="minorHAnsi"/>
                          <w:sz w:val="20"/>
                          <w:szCs w:val="20"/>
                        </w:rPr>
                        <w:t xml:space="preserve">Source: </w:t>
                      </w:r>
                      <w:proofErr w:type="spellStart"/>
                      <w:r w:rsidRPr="009B7CEF">
                        <w:rPr>
                          <w:rFonts w:asciiTheme="minorHAnsi" w:hAnsiTheme="minorHAnsi" w:cstheme="minorHAnsi"/>
                          <w:sz w:val="20"/>
                          <w:szCs w:val="20"/>
                        </w:rPr>
                        <w:t>Filotrani</w:t>
                      </w:r>
                      <w:proofErr w:type="spellEnd"/>
                      <w:r w:rsidR="009B7CEF">
                        <w:rPr>
                          <w:rFonts w:asciiTheme="minorHAnsi" w:hAnsiTheme="minorHAnsi" w:cstheme="minorHAnsi"/>
                          <w:sz w:val="20"/>
                          <w:szCs w:val="20"/>
                        </w:rPr>
                        <w:t xml:space="preserve">, </w:t>
                      </w:r>
                      <w:r w:rsidRPr="009B7CEF">
                        <w:rPr>
                          <w:rFonts w:asciiTheme="minorHAnsi" w:hAnsiTheme="minorHAnsi" w:cstheme="minorHAnsi"/>
                          <w:sz w:val="20"/>
                          <w:szCs w:val="20"/>
                        </w:rPr>
                        <w:t>2021</w:t>
                      </w:r>
                    </w:p>
                  </w:txbxContent>
                </v:textbox>
              </v:shape>
            </w:pict>
          </mc:Fallback>
        </mc:AlternateContent>
      </w:r>
    </w:p>
    <w:p w14:paraId="54776DED" w14:textId="5C13E5EF" w:rsidR="002B0FA6" w:rsidRDefault="002B0FA6" w:rsidP="00554239">
      <w:pPr>
        <w:spacing w:line="360" w:lineRule="auto"/>
        <w:jc w:val="both"/>
        <w:rPr>
          <w:rFonts w:asciiTheme="minorHAnsi" w:hAnsiTheme="minorHAnsi" w:cstheme="minorHAnsi"/>
        </w:rPr>
      </w:pPr>
      <w:r>
        <w:rPr>
          <w:rFonts w:asciiTheme="minorHAnsi" w:hAnsiTheme="minorHAnsi" w:cstheme="minorHAnsi"/>
        </w:rPr>
        <w:t>Fig</w:t>
      </w:r>
      <w:r w:rsidR="00A701EF">
        <w:rPr>
          <w:rFonts w:asciiTheme="minorHAnsi" w:hAnsiTheme="minorHAnsi" w:cstheme="minorHAnsi"/>
        </w:rPr>
        <w:t>.5.13.</w:t>
      </w:r>
      <w:r>
        <w:rPr>
          <w:rFonts w:asciiTheme="minorHAnsi" w:hAnsiTheme="minorHAnsi" w:cstheme="minorHAnsi"/>
        </w:rPr>
        <w:t xml:space="preserve"> Viewers 2021</w:t>
      </w:r>
    </w:p>
    <w:p w14:paraId="02119FF6" w14:textId="24829A51" w:rsidR="00D420E8" w:rsidRPr="009B7CEF" w:rsidRDefault="002B0FA6" w:rsidP="002B0FA6">
      <w:pPr>
        <w:spacing w:line="360" w:lineRule="auto"/>
        <w:jc w:val="both"/>
        <w:rPr>
          <w:rFonts w:asciiTheme="minorHAnsi" w:hAnsiTheme="minorHAnsi" w:cstheme="minorHAnsi"/>
          <w:b/>
          <w:bCs/>
          <w:lang w:val="en-US"/>
        </w:rPr>
      </w:pPr>
      <w:r>
        <w:rPr>
          <w:rFonts w:asciiTheme="minorHAnsi" w:hAnsiTheme="minorHAnsi" w:cstheme="minorHAnsi"/>
          <w:b/>
          <w:bCs/>
          <w:lang w:val="en-US"/>
        </w:rPr>
        <w:lastRenderedPageBreak/>
        <w:t>Key Finding: (2)</w:t>
      </w:r>
      <w:r w:rsidR="009B7CEF">
        <w:rPr>
          <w:rFonts w:asciiTheme="minorHAnsi" w:hAnsiTheme="minorHAnsi" w:cstheme="minorHAnsi"/>
          <w:b/>
          <w:bCs/>
          <w:lang w:val="en-US"/>
        </w:rPr>
        <w:t xml:space="preserve"> </w:t>
      </w:r>
      <w:r w:rsidR="003A7998" w:rsidRPr="002B0FA6">
        <w:rPr>
          <w:rFonts w:asciiTheme="minorHAnsi" w:hAnsiTheme="minorHAnsi" w:cstheme="minorHAnsi"/>
          <w:b/>
          <w:bCs/>
          <w:lang w:val="en-US"/>
        </w:rPr>
        <w:t xml:space="preserve">Metrics for esports viewer engagement are not </w:t>
      </w:r>
      <w:proofErr w:type="gramStart"/>
      <w:r w:rsidR="003A7998" w:rsidRPr="002B0FA6">
        <w:rPr>
          <w:rFonts w:asciiTheme="minorHAnsi" w:hAnsiTheme="minorHAnsi" w:cstheme="minorHAnsi"/>
          <w:b/>
          <w:bCs/>
        </w:rPr>
        <w:t>reliable</w:t>
      </w:r>
      <w:proofErr w:type="gramEnd"/>
      <w:r w:rsidR="003A7998" w:rsidRPr="002B0FA6">
        <w:rPr>
          <w:rFonts w:asciiTheme="minorHAnsi" w:hAnsiTheme="minorHAnsi" w:cstheme="minorHAnsi"/>
          <w:b/>
          <w:bCs/>
        </w:rPr>
        <w:t xml:space="preserve"> </w:t>
      </w:r>
    </w:p>
    <w:p w14:paraId="635CE1B9" w14:textId="3B2A9365" w:rsidR="00F67E19" w:rsidRDefault="00554239" w:rsidP="00554239">
      <w:pPr>
        <w:spacing w:line="360" w:lineRule="auto"/>
        <w:jc w:val="both"/>
        <w:rPr>
          <w:rFonts w:asciiTheme="minorHAnsi" w:hAnsiTheme="minorHAnsi" w:cstheme="minorHAnsi"/>
        </w:rPr>
      </w:pPr>
      <w:r w:rsidRPr="00254320">
        <w:rPr>
          <w:rFonts w:asciiTheme="minorHAnsi" w:hAnsiTheme="minorHAnsi" w:cstheme="minorHAnsi"/>
        </w:rPr>
        <w:t xml:space="preserve">While </w:t>
      </w:r>
      <w:r w:rsidR="00F67E19">
        <w:rPr>
          <w:rFonts w:asciiTheme="minorHAnsi" w:hAnsiTheme="minorHAnsi" w:cstheme="minorHAnsi"/>
        </w:rPr>
        <w:t xml:space="preserve">my collected </w:t>
      </w:r>
      <w:r w:rsidRPr="00254320">
        <w:rPr>
          <w:rFonts w:asciiTheme="minorHAnsi" w:hAnsiTheme="minorHAnsi" w:cstheme="minorHAnsi"/>
        </w:rPr>
        <w:t>data shows a drop of 40% in concurrent viewers between 2019 and 2021, the data from the officially released total viewer numbers, shows that from the Finals in 2019 to the Finals in 2021, there was a 99% drop in audience. The total viewers of the Finals in 2019, was 54,477,345</w:t>
      </w:r>
      <w:r w:rsidRPr="00254320">
        <w:rPr>
          <w:rFonts w:asciiTheme="minorHAnsi" w:hAnsiTheme="minorHAnsi" w:cstheme="minorHAnsi"/>
          <w:i/>
          <w:iCs/>
        </w:rPr>
        <w:t>.</w:t>
      </w:r>
      <w:r w:rsidRPr="00254320">
        <w:rPr>
          <w:rFonts w:asciiTheme="minorHAnsi" w:hAnsiTheme="minorHAnsi" w:cstheme="minorHAnsi"/>
        </w:rPr>
        <w:t xml:space="preserve"> Comparatively, the total viewers of the Finals in 2021 was 497,180. This data tells us that the tournament as measured by engagement with the live Finals did not grow exponentially in terms of viewers, instead it declined significantly. </w:t>
      </w:r>
    </w:p>
    <w:p w14:paraId="7802FBDA" w14:textId="77777777" w:rsidR="00F67E19" w:rsidRDefault="00F67E19" w:rsidP="00554239">
      <w:pPr>
        <w:spacing w:line="360" w:lineRule="auto"/>
        <w:jc w:val="both"/>
        <w:rPr>
          <w:rFonts w:asciiTheme="minorHAnsi" w:hAnsiTheme="minorHAnsi" w:cstheme="minorHAnsi"/>
        </w:rPr>
      </w:pPr>
    </w:p>
    <w:p w14:paraId="53C221C7" w14:textId="28C7F0DD" w:rsidR="00F67E19" w:rsidRDefault="00F67E19" w:rsidP="00554239">
      <w:pPr>
        <w:spacing w:line="360" w:lineRule="auto"/>
        <w:jc w:val="both"/>
        <w:rPr>
          <w:rFonts w:asciiTheme="minorHAnsi" w:hAnsiTheme="minorHAnsi" w:cstheme="minorHAnsi"/>
        </w:rPr>
      </w:pPr>
      <w:r>
        <w:rPr>
          <w:rFonts w:asciiTheme="minorHAnsi" w:hAnsiTheme="minorHAnsi" w:cstheme="minorHAnsi"/>
        </w:rPr>
        <w:t xml:space="preserve">The table below </w:t>
      </w:r>
      <w:r w:rsidR="009B7CEF">
        <w:rPr>
          <w:rFonts w:asciiTheme="minorHAnsi" w:hAnsiTheme="minorHAnsi" w:cstheme="minorHAnsi"/>
        </w:rPr>
        <w:t xml:space="preserve">(Fig.5.14) </w:t>
      </w:r>
      <w:r>
        <w:rPr>
          <w:rFonts w:asciiTheme="minorHAnsi" w:hAnsiTheme="minorHAnsi" w:cstheme="minorHAnsi"/>
        </w:rPr>
        <w:t xml:space="preserve">shows the officially published data regarding viewer numbers on both YouTube and Twitch. </w:t>
      </w:r>
      <w:r w:rsidRPr="00254320">
        <w:rPr>
          <w:rFonts w:asciiTheme="minorHAnsi" w:hAnsiTheme="minorHAnsi" w:cstheme="minorHAnsi"/>
        </w:rPr>
        <w:t xml:space="preserve">It is worth pointing out that these totals are the combined numbers officially published by Twitch (and by </w:t>
      </w:r>
      <w:r>
        <w:rPr>
          <w:rFonts w:asciiTheme="minorHAnsi" w:hAnsiTheme="minorHAnsi" w:cstheme="minorHAnsi"/>
        </w:rPr>
        <w:t>YouTube</w:t>
      </w:r>
      <w:r w:rsidRPr="00254320">
        <w:rPr>
          <w:rFonts w:asciiTheme="minorHAnsi" w:hAnsiTheme="minorHAnsi" w:cstheme="minorHAnsi"/>
        </w:rPr>
        <w:t xml:space="preserve">) for viewers each day as soon as the live stream had finished. There is no breakdown given about whether these are unique viewers or where the viewers have been watching the stream from. </w:t>
      </w:r>
    </w:p>
    <w:tbl>
      <w:tblPr>
        <w:tblStyle w:val="TableGrid"/>
        <w:tblpPr w:leftFromText="180" w:rightFromText="180" w:vertAnchor="text" w:horzAnchor="margin" w:tblpY="255"/>
        <w:tblOverlap w:val="never"/>
        <w:tblW w:w="9493" w:type="dxa"/>
        <w:tblLook w:val="04A0" w:firstRow="1" w:lastRow="0" w:firstColumn="1" w:lastColumn="0" w:noHBand="0" w:noVBand="1"/>
      </w:tblPr>
      <w:tblGrid>
        <w:gridCol w:w="1502"/>
        <w:gridCol w:w="1131"/>
        <w:gridCol w:w="890"/>
        <w:gridCol w:w="836"/>
        <w:gridCol w:w="1133"/>
        <w:gridCol w:w="1088"/>
        <w:gridCol w:w="1127"/>
        <w:gridCol w:w="1786"/>
      </w:tblGrid>
      <w:tr w:rsidR="009B7CEF" w:rsidRPr="00254320" w14:paraId="6AE33D17" w14:textId="77777777" w:rsidTr="009B7CEF">
        <w:trPr>
          <w:trHeight w:val="754"/>
        </w:trPr>
        <w:tc>
          <w:tcPr>
            <w:tcW w:w="1502" w:type="dxa"/>
          </w:tcPr>
          <w:p w14:paraId="08F84C3C" w14:textId="77777777" w:rsidR="009B7CEF" w:rsidRPr="00254320" w:rsidRDefault="009B7CEF" w:rsidP="009B7CEF">
            <w:pPr>
              <w:ind w:left="-284"/>
              <w:jc w:val="center"/>
              <w:rPr>
                <w:rFonts w:asciiTheme="minorHAnsi" w:hAnsiTheme="minorHAnsi" w:cstheme="minorHAnsi"/>
                <w:sz w:val="20"/>
                <w:szCs w:val="20"/>
              </w:rPr>
            </w:pPr>
            <w:r w:rsidRPr="00254320">
              <w:rPr>
                <w:rFonts w:asciiTheme="minorHAnsi" w:hAnsiTheme="minorHAnsi" w:cstheme="minorHAnsi"/>
                <w:sz w:val="20"/>
                <w:szCs w:val="20"/>
              </w:rPr>
              <w:t>Platforms/</w:t>
            </w:r>
            <w:r w:rsidRPr="00254320">
              <w:rPr>
                <w:rFonts w:asciiTheme="minorHAnsi" w:hAnsiTheme="minorHAnsi" w:cstheme="minorHAnsi"/>
                <w:sz w:val="20"/>
                <w:szCs w:val="20"/>
              </w:rPr>
              <w:br/>
              <w:t>channels</w:t>
            </w:r>
          </w:p>
        </w:tc>
        <w:tc>
          <w:tcPr>
            <w:tcW w:w="2857" w:type="dxa"/>
            <w:gridSpan w:val="3"/>
          </w:tcPr>
          <w:p w14:paraId="389143FB"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Qualifier days</w:t>
            </w:r>
          </w:p>
        </w:tc>
        <w:tc>
          <w:tcPr>
            <w:tcW w:w="2221" w:type="dxa"/>
            <w:gridSpan w:val="2"/>
          </w:tcPr>
          <w:p w14:paraId="37E9D824"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Final day - Knockout/</w:t>
            </w:r>
            <w:r w:rsidRPr="00254320">
              <w:rPr>
                <w:rFonts w:asciiTheme="minorHAnsi" w:hAnsiTheme="minorHAnsi" w:cstheme="minorHAnsi"/>
                <w:sz w:val="20"/>
                <w:szCs w:val="20"/>
              </w:rPr>
              <w:br/>
              <w:t>tournament final</w:t>
            </w:r>
          </w:p>
        </w:tc>
        <w:tc>
          <w:tcPr>
            <w:tcW w:w="2913" w:type="dxa"/>
            <w:gridSpan w:val="2"/>
          </w:tcPr>
          <w:p w14:paraId="21159C65"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Total viewers</w:t>
            </w:r>
          </w:p>
          <w:p w14:paraId="551D94D3"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across all days</w:t>
            </w:r>
          </w:p>
        </w:tc>
      </w:tr>
      <w:tr w:rsidR="009B7CEF" w:rsidRPr="00254320" w14:paraId="66960A8B" w14:textId="77777777" w:rsidTr="009B7CEF">
        <w:trPr>
          <w:trHeight w:val="397"/>
        </w:trPr>
        <w:tc>
          <w:tcPr>
            <w:tcW w:w="1502" w:type="dxa"/>
          </w:tcPr>
          <w:p w14:paraId="2AAB7E6A" w14:textId="77777777" w:rsidR="009B7CEF" w:rsidRPr="00254320" w:rsidRDefault="009B7CEF" w:rsidP="009B7CEF">
            <w:pPr>
              <w:jc w:val="both"/>
              <w:rPr>
                <w:rFonts w:asciiTheme="minorHAnsi" w:hAnsiTheme="minorHAnsi" w:cstheme="minorHAnsi"/>
                <w:sz w:val="20"/>
                <w:szCs w:val="20"/>
              </w:rPr>
            </w:pPr>
          </w:p>
        </w:tc>
        <w:tc>
          <w:tcPr>
            <w:tcW w:w="1131" w:type="dxa"/>
          </w:tcPr>
          <w:p w14:paraId="101D6115" w14:textId="77777777" w:rsidR="009B7CEF" w:rsidRPr="00254320" w:rsidRDefault="009B7CEF" w:rsidP="009B7CEF">
            <w:pPr>
              <w:jc w:val="both"/>
              <w:rPr>
                <w:rFonts w:asciiTheme="minorHAnsi" w:hAnsiTheme="minorHAnsi" w:cstheme="minorHAnsi"/>
                <w:sz w:val="20"/>
                <w:szCs w:val="20"/>
              </w:rPr>
            </w:pPr>
            <w:r w:rsidRPr="00254320">
              <w:rPr>
                <w:rFonts w:asciiTheme="minorHAnsi" w:hAnsiTheme="minorHAnsi" w:cstheme="minorHAnsi"/>
                <w:sz w:val="20"/>
                <w:szCs w:val="20"/>
              </w:rPr>
              <w:t>2019</w:t>
            </w:r>
          </w:p>
        </w:tc>
        <w:tc>
          <w:tcPr>
            <w:tcW w:w="1726" w:type="dxa"/>
            <w:gridSpan w:val="2"/>
          </w:tcPr>
          <w:p w14:paraId="52221B6C" w14:textId="77777777" w:rsidR="009B7CEF" w:rsidRPr="00254320" w:rsidRDefault="009B7CEF" w:rsidP="009B7CEF">
            <w:pPr>
              <w:jc w:val="both"/>
              <w:rPr>
                <w:rFonts w:asciiTheme="minorHAnsi" w:hAnsiTheme="minorHAnsi" w:cstheme="minorHAnsi"/>
                <w:sz w:val="20"/>
                <w:szCs w:val="20"/>
              </w:rPr>
            </w:pPr>
            <w:r w:rsidRPr="00254320">
              <w:rPr>
                <w:rFonts w:asciiTheme="minorHAnsi" w:hAnsiTheme="minorHAnsi" w:cstheme="minorHAnsi"/>
                <w:sz w:val="20"/>
                <w:szCs w:val="20"/>
              </w:rPr>
              <w:t>2021</w:t>
            </w:r>
          </w:p>
        </w:tc>
        <w:tc>
          <w:tcPr>
            <w:tcW w:w="1133" w:type="dxa"/>
          </w:tcPr>
          <w:p w14:paraId="0182F24D" w14:textId="77777777" w:rsidR="009B7CEF" w:rsidRPr="00254320" w:rsidRDefault="009B7CEF" w:rsidP="009B7CEF">
            <w:pPr>
              <w:jc w:val="both"/>
              <w:rPr>
                <w:rFonts w:asciiTheme="minorHAnsi" w:hAnsiTheme="minorHAnsi" w:cstheme="minorHAnsi"/>
                <w:sz w:val="20"/>
                <w:szCs w:val="20"/>
              </w:rPr>
            </w:pPr>
            <w:r w:rsidRPr="00254320">
              <w:rPr>
                <w:rFonts w:asciiTheme="minorHAnsi" w:hAnsiTheme="minorHAnsi" w:cstheme="minorHAnsi"/>
                <w:sz w:val="20"/>
                <w:szCs w:val="20"/>
              </w:rPr>
              <w:t>2019</w:t>
            </w:r>
          </w:p>
        </w:tc>
        <w:tc>
          <w:tcPr>
            <w:tcW w:w="1088" w:type="dxa"/>
          </w:tcPr>
          <w:p w14:paraId="17963550" w14:textId="77777777" w:rsidR="009B7CEF" w:rsidRPr="00254320" w:rsidRDefault="009B7CEF" w:rsidP="009B7CEF">
            <w:pPr>
              <w:jc w:val="both"/>
              <w:rPr>
                <w:rFonts w:asciiTheme="minorHAnsi" w:hAnsiTheme="minorHAnsi" w:cstheme="minorHAnsi"/>
                <w:sz w:val="20"/>
                <w:szCs w:val="20"/>
              </w:rPr>
            </w:pPr>
            <w:r w:rsidRPr="00254320">
              <w:rPr>
                <w:rFonts w:asciiTheme="minorHAnsi" w:hAnsiTheme="minorHAnsi" w:cstheme="minorHAnsi"/>
                <w:sz w:val="20"/>
                <w:szCs w:val="20"/>
              </w:rPr>
              <w:t>2021</w:t>
            </w:r>
          </w:p>
        </w:tc>
        <w:tc>
          <w:tcPr>
            <w:tcW w:w="1127" w:type="dxa"/>
          </w:tcPr>
          <w:p w14:paraId="78880086" w14:textId="77777777" w:rsidR="009B7CEF" w:rsidRPr="00254320" w:rsidRDefault="009B7CEF" w:rsidP="009B7CEF">
            <w:pPr>
              <w:jc w:val="both"/>
              <w:rPr>
                <w:rFonts w:asciiTheme="minorHAnsi" w:hAnsiTheme="minorHAnsi" w:cstheme="minorHAnsi"/>
                <w:sz w:val="20"/>
                <w:szCs w:val="20"/>
              </w:rPr>
            </w:pPr>
            <w:r w:rsidRPr="00254320">
              <w:rPr>
                <w:rFonts w:asciiTheme="minorHAnsi" w:hAnsiTheme="minorHAnsi" w:cstheme="minorHAnsi"/>
                <w:sz w:val="20"/>
                <w:szCs w:val="20"/>
              </w:rPr>
              <w:t>2019</w:t>
            </w:r>
          </w:p>
        </w:tc>
        <w:tc>
          <w:tcPr>
            <w:tcW w:w="1786" w:type="dxa"/>
          </w:tcPr>
          <w:p w14:paraId="1488FE72" w14:textId="77777777" w:rsidR="009B7CEF" w:rsidRPr="00254320" w:rsidRDefault="009B7CEF" w:rsidP="009B7CEF">
            <w:pPr>
              <w:jc w:val="both"/>
              <w:rPr>
                <w:rFonts w:asciiTheme="minorHAnsi" w:hAnsiTheme="minorHAnsi" w:cstheme="minorHAnsi"/>
                <w:sz w:val="20"/>
                <w:szCs w:val="20"/>
              </w:rPr>
            </w:pPr>
            <w:r w:rsidRPr="00254320">
              <w:rPr>
                <w:rFonts w:asciiTheme="minorHAnsi" w:hAnsiTheme="minorHAnsi" w:cstheme="minorHAnsi"/>
                <w:sz w:val="20"/>
                <w:szCs w:val="20"/>
              </w:rPr>
              <w:t>2021</w:t>
            </w:r>
          </w:p>
        </w:tc>
      </w:tr>
      <w:tr w:rsidR="009B7CEF" w:rsidRPr="00254320" w14:paraId="513AA66E" w14:textId="77777777" w:rsidTr="009B7CEF">
        <w:tc>
          <w:tcPr>
            <w:tcW w:w="1502" w:type="dxa"/>
            <w:shd w:val="clear" w:color="auto" w:fill="D9E2F3" w:themeFill="accent1" w:themeFillTint="33"/>
          </w:tcPr>
          <w:p w14:paraId="251F5A01" w14:textId="77777777" w:rsidR="009B7CEF" w:rsidRPr="00254320" w:rsidRDefault="009B7CEF" w:rsidP="009B7CEF">
            <w:pPr>
              <w:jc w:val="right"/>
              <w:rPr>
                <w:rFonts w:asciiTheme="minorHAnsi" w:hAnsiTheme="minorHAnsi" w:cstheme="minorHAnsi"/>
                <w:sz w:val="20"/>
                <w:szCs w:val="20"/>
              </w:rPr>
            </w:pPr>
            <w:r w:rsidRPr="00254320">
              <w:rPr>
                <w:rFonts w:asciiTheme="minorHAnsi" w:hAnsiTheme="minorHAnsi" w:cstheme="minorHAnsi"/>
                <w:sz w:val="20"/>
                <w:szCs w:val="20"/>
              </w:rPr>
              <w:t xml:space="preserve">Twitch </w:t>
            </w:r>
            <w:r>
              <w:rPr>
                <w:rFonts w:asciiTheme="minorHAnsi" w:hAnsiTheme="minorHAnsi" w:cstheme="minorHAnsi"/>
                <w:sz w:val="20"/>
                <w:szCs w:val="20"/>
              </w:rPr>
              <w:br/>
            </w:r>
            <w:r w:rsidRPr="00254320">
              <w:rPr>
                <w:rFonts w:asciiTheme="minorHAnsi" w:hAnsiTheme="minorHAnsi" w:cstheme="minorHAnsi"/>
                <w:sz w:val="20"/>
                <w:szCs w:val="20"/>
              </w:rPr>
              <w:t>EA</w:t>
            </w:r>
            <w:r>
              <w:rPr>
                <w:rFonts w:asciiTheme="minorHAnsi" w:hAnsiTheme="minorHAnsi" w:cstheme="minorHAnsi"/>
                <w:sz w:val="20"/>
                <w:szCs w:val="20"/>
              </w:rPr>
              <w:t xml:space="preserve"> S</w:t>
            </w:r>
            <w:r w:rsidRPr="00254320">
              <w:rPr>
                <w:rFonts w:asciiTheme="minorHAnsi" w:hAnsiTheme="minorHAnsi" w:cstheme="minorHAnsi"/>
                <w:sz w:val="20"/>
                <w:szCs w:val="20"/>
              </w:rPr>
              <w:t>port</w:t>
            </w:r>
            <w:r>
              <w:rPr>
                <w:rFonts w:asciiTheme="minorHAnsi" w:hAnsiTheme="minorHAnsi" w:cstheme="minorHAnsi"/>
                <w:sz w:val="20"/>
                <w:szCs w:val="20"/>
              </w:rPr>
              <w:t>s</w:t>
            </w:r>
          </w:p>
        </w:tc>
        <w:tc>
          <w:tcPr>
            <w:tcW w:w="1131" w:type="dxa"/>
            <w:shd w:val="clear" w:color="auto" w:fill="D9E2F3" w:themeFill="accent1" w:themeFillTint="33"/>
          </w:tcPr>
          <w:p w14:paraId="3ECC943B"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29,278,740</w:t>
            </w:r>
          </w:p>
        </w:tc>
        <w:tc>
          <w:tcPr>
            <w:tcW w:w="890" w:type="dxa"/>
            <w:shd w:val="clear" w:color="auto" w:fill="D9E2F3" w:themeFill="accent1" w:themeFillTint="33"/>
          </w:tcPr>
          <w:p w14:paraId="495F7A4B"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65,685</w:t>
            </w:r>
          </w:p>
        </w:tc>
        <w:tc>
          <w:tcPr>
            <w:tcW w:w="836" w:type="dxa"/>
            <w:shd w:val="clear" w:color="auto" w:fill="D9E2F3" w:themeFill="accent1" w:themeFillTint="33"/>
          </w:tcPr>
          <w:p w14:paraId="6EE3676F"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56,404</w:t>
            </w:r>
          </w:p>
        </w:tc>
        <w:tc>
          <w:tcPr>
            <w:tcW w:w="1133" w:type="dxa"/>
            <w:shd w:val="clear" w:color="auto" w:fill="D9E2F3" w:themeFill="accent1" w:themeFillTint="33"/>
          </w:tcPr>
          <w:p w14:paraId="25040583"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24,915,309</w:t>
            </w:r>
          </w:p>
        </w:tc>
        <w:tc>
          <w:tcPr>
            <w:tcW w:w="1088" w:type="dxa"/>
            <w:shd w:val="clear" w:color="auto" w:fill="D9E2F3" w:themeFill="accent1" w:themeFillTint="33"/>
          </w:tcPr>
          <w:p w14:paraId="2654338E"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144,700</w:t>
            </w:r>
          </w:p>
        </w:tc>
        <w:tc>
          <w:tcPr>
            <w:tcW w:w="1127" w:type="dxa"/>
            <w:shd w:val="clear" w:color="auto" w:fill="D9E2F3" w:themeFill="accent1" w:themeFillTint="33"/>
          </w:tcPr>
          <w:p w14:paraId="074A9493"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54,194,049</w:t>
            </w:r>
          </w:p>
        </w:tc>
        <w:tc>
          <w:tcPr>
            <w:tcW w:w="1786" w:type="dxa"/>
            <w:shd w:val="clear" w:color="auto" w:fill="D9E2F3" w:themeFill="accent1" w:themeFillTint="33"/>
          </w:tcPr>
          <w:p w14:paraId="5332718A" w14:textId="77777777" w:rsidR="009B7CEF" w:rsidRPr="00254320" w:rsidRDefault="009B7CEF" w:rsidP="009B7CEF">
            <w:pPr>
              <w:rPr>
                <w:rFonts w:asciiTheme="minorHAnsi" w:hAnsiTheme="minorHAnsi" w:cstheme="minorHAnsi"/>
                <w:sz w:val="20"/>
                <w:szCs w:val="20"/>
              </w:rPr>
            </w:pPr>
            <w:r w:rsidRPr="00254320">
              <w:rPr>
                <w:rFonts w:asciiTheme="minorHAnsi" w:hAnsiTheme="minorHAnsi" w:cstheme="minorHAnsi"/>
                <w:sz w:val="20"/>
                <w:szCs w:val="20"/>
              </w:rPr>
              <w:t>266,789</w:t>
            </w:r>
          </w:p>
        </w:tc>
      </w:tr>
      <w:tr w:rsidR="009B7CEF" w:rsidRPr="00254320" w14:paraId="473FBF1F" w14:textId="77777777" w:rsidTr="009B7CEF">
        <w:tc>
          <w:tcPr>
            <w:tcW w:w="1502" w:type="dxa"/>
            <w:shd w:val="clear" w:color="auto" w:fill="D9E2F3" w:themeFill="accent1" w:themeFillTint="33"/>
          </w:tcPr>
          <w:p w14:paraId="520FA7FF" w14:textId="77777777" w:rsidR="009B7CEF" w:rsidRPr="00254320" w:rsidRDefault="009B7CEF" w:rsidP="009B7CEF">
            <w:pPr>
              <w:jc w:val="right"/>
              <w:rPr>
                <w:rFonts w:asciiTheme="minorHAnsi" w:hAnsiTheme="minorHAnsi" w:cstheme="minorHAnsi"/>
                <w:sz w:val="20"/>
                <w:szCs w:val="20"/>
              </w:rPr>
            </w:pPr>
            <w:r w:rsidRPr="00254320">
              <w:rPr>
                <w:rFonts w:asciiTheme="minorHAnsi" w:hAnsiTheme="minorHAnsi" w:cstheme="minorHAnsi"/>
                <w:sz w:val="20"/>
                <w:szCs w:val="20"/>
              </w:rPr>
              <w:t xml:space="preserve">Twitch </w:t>
            </w:r>
            <w:r>
              <w:rPr>
                <w:rFonts w:asciiTheme="minorHAnsi" w:hAnsiTheme="minorHAnsi" w:cstheme="minorHAnsi"/>
                <w:sz w:val="20"/>
                <w:szCs w:val="20"/>
              </w:rPr>
              <w:br/>
            </w:r>
            <w:r w:rsidRPr="00254320">
              <w:rPr>
                <w:rFonts w:asciiTheme="minorHAnsi" w:hAnsiTheme="minorHAnsi" w:cstheme="minorHAnsi"/>
                <w:sz w:val="20"/>
                <w:szCs w:val="20"/>
              </w:rPr>
              <w:t>Sky Sports</w:t>
            </w:r>
          </w:p>
        </w:tc>
        <w:tc>
          <w:tcPr>
            <w:tcW w:w="1131" w:type="dxa"/>
            <w:shd w:val="clear" w:color="auto" w:fill="D9E2F3" w:themeFill="accent1" w:themeFillTint="33"/>
          </w:tcPr>
          <w:p w14:paraId="3DACB9E7" w14:textId="77777777" w:rsidR="009B7CEF" w:rsidRPr="00254320" w:rsidRDefault="009B7CEF" w:rsidP="009B7CEF">
            <w:pPr>
              <w:jc w:val="center"/>
              <w:rPr>
                <w:rFonts w:asciiTheme="minorHAnsi" w:hAnsiTheme="minorHAnsi" w:cstheme="minorHAnsi"/>
                <w:sz w:val="20"/>
                <w:szCs w:val="20"/>
              </w:rPr>
            </w:pPr>
          </w:p>
        </w:tc>
        <w:tc>
          <w:tcPr>
            <w:tcW w:w="890" w:type="dxa"/>
            <w:shd w:val="clear" w:color="auto" w:fill="D9E2F3" w:themeFill="accent1" w:themeFillTint="33"/>
          </w:tcPr>
          <w:p w14:paraId="2664ABB6"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545</w:t>
            </w:r>
          </w:p>
        </w:tc>
        <w:tc>
          <w:tcPr>
            <w:tcW w:w="836" w:type="dxa"/>
            <w:shd w:val="clear" w:color="auto" w:fill="D9E2F3" w:themeFill="accent1" w:themeFillTint="33"/>
          </w:tcPr>
          <w:p w14:paraId="7F1C21F5"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302</w:t>
            </w:r>
          </w:p>
        </w:tc>
        <w:tc>
          <w:tcPr>
            <w:tcW w:w="1133" w:type="dxa"/>
            <w:shd w:val="clear" w:color="auto" w:fill="D9E2F3" w:themeFill="accent1" w:themeFillTint="33"/>
          </w:tcPr>
          <w:p w14:paraId="754FA0B9" w14:textId="77777777" w:rsidR="009B7CEF" w:rsidRPr="00254320" w:rsidRDefault="009B7CEF" w:rsidP="009B7CEF">
            <w:pPr>
              <w:jc w:val="center"/>
              <w:rPr>
                <w:rFonts w:asciiTheme="minorHAnsi" w:hAnsiTheme="minorHAnsi" w:cstheme="minorHAnsi"/>
                <w:sz w:val="20"/>
                <w:szCs w:val="20"/>
              </w:rPr>
            </w:pPr>
          </w:p>
        </w:tc>
        <w:tc>
          <w:tcPr>
            <w:tcW w:w="1088" w:type="dxa"/>
            <w:shd w:val="clear" w:color="auto" w:fill="D9E2F3" w:themeFill="accent1" w:themeFillTint="33"/>
          </w:tcPr>
          <w:p w14:paraId="0AD5C8A1"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1,350</w:t>
            </w:r>
          </w:p>
        </w:tc>
        <w:tc>
          <w:tcPr>
            <w:tcW w:w="1127" w:type="dxa"/>
            <w:shd w:val="clear" w:color="auto" w:fill="D9E2F3" w:themeFill="accent1" w:themeFillTint="33"/>
          </w:tcPr>
          <w:p w14:paraId="467E7FDC" w14:textId="77777777" w:rsidR="009B7CEF" w:rsidRPr="00254320" w:rsidRDefault="009B7CEF" w:rsidP="009B7CEF">
            <w:pPr>
              <w:jc w:val="center"/>
              <w:rPr>
                <w:rFonts w:asciiTheme="minorHAnsi" w:hAnsiTheme="minorHAnsi" w:cstheme="minorHAnsi"/>
                <w:sz w:val="20"/>
                <w:szCs w:val="20"/>
              </w:rPr>
            </w:pPr>
          </w:p>
        </w:tc>
        <w:tc>
          <w:tcPr>
            <w:tcW w:w="1786" w:type="dxa"/>
            <w:shd w:val="clear" w:color="auto" w:fill="D9E2F3" w:themeFill="accent1" w:themeFillTint="33"/>
          </w:tcPr>
          <w:p w14:paraId="7DFBFDAD" w14:textId="77777777" w:rsidR="009B7CEF" w:rsidRPr="00254320" w:rsidRDefault="009B7CEF" w:rsidP="009B7CEF">
            <w:pPr>
              <w:rPr>
                <w:rFonts w:asciiTheme="minorHAnsi" w:hAnsiTheme="minorHAnsi" w:cstheme="minorHAnsi"/>
                <w:sz w:val="20"/>
                <w:szCs w:val="20"/>
              </w:rPr>
            </w:pPr>
            <w:r w:rsidRPr="00254320">
              <w:rPr>
                <w:rFonts w:asciiTheme="minorHAnsi" w:hAnsiTheme="minorHAnsi" w:cstheme="minorHAnsi"/>
                <w:sz w:val="20"/>
                <w:szCs w:val="20"/>
              </w:rPr>
              <w:t>2,197</w:t>
            </w:r>
          </w:p>
        </w:tc>
      </w:tr>
      <w:tr w:rsidR="009B7CEF" w:rsidRPr="00254320" w14:paraId="3C530D59" w14:textId="77777777" w:rsidTr="009B7CEF">
        <w:tc>
          <w:tcPr>
            <w:tcW w:w="1502" w:type="dxa"/>
            <w:shd w:val="clear" w:color="auto" w:fill="FFF2CC" w:themeFill="accent4" w:themeFillTint="33"/>
          </w:tcPr>
          <w:p w14:paraId="7393EA0A" w14:textId="77777777" w:rsidR="009B7CEF" w:rsidRPr="00254320" w:rsidRDefault="009B7CEF" w:rsidP="009B7CEF">
            <w:pPr>
              <w:jc w:val="right"/>
              <w:rPr>
                <w:rFonts w:asciiTheme="minorHAnsi" w:hAnsiTheme="minorHAnsi" w:cstheme="minorHAnsi"/>
                <w:sz w:val="20"/>
                <w:szCs w:val="20"/>
              </w:rPr>
            </w:pPr>
            <w:r>
              <w:rPr>
                <w:rFonts w:asciiTheme="minorHAnsi" w:hAnsiTheme="minorHAnsi" w:cstheme="minorHAnsi"/>
                <w:sz w:val="20"/>
                <w:szCs w:val="20"/>
              </w:rPr>
              <w:t>YouTube</w:t>
            </w:r>
            <w:r w:rsidRPr="00254320">
              <w:rPr>
                <w:rFonts w:asciiTheme="minorHAnsi" w:hAnsiTheme="minorHAnsi" w:cstheme="minorHAnsi"/>
                <w:sz w:val="20"/>
                <w:szCs w:val="20"/>
              </w:rPr>
              <w:t xml:space="preserve"> </w:t>
            </w:r>
            <w:r>
              <w:rPr>
                <w:rFonts w:asciiTheme="minorHAnsi" w:hAnsiTheme="minorHAnsi" w:cstheme="minorHAnsi"/>
                <w:sz w:val="20"/>
                <w:szCs w:val="20"/>
              </w:rPr>
              <w:br/>
            </w:r>
            <w:r w:rsidRPr="00254320">
              <w:rPr>
                <w:rFonts w:asciiTheme="minorHAnsi" w:hAnsiTheme="minorHAnsi" w:cstheme="minorHAnsi"/>
                <w:sz w:val="20"/>
                <w:szCs w:val="20"/>
              </w:rPr>
              <w:t>SKY Sports</w:t>
            </w:r>
          </w:p>
        </w:tc>
        <w:tc>
          <w:tcPr>
            <w:tcW w:w="1131" w:type="dxa"/>
            <w:shd w:val="clear" w:color="auto" w:fill="FFF2CC" w:themeFill="accent4" w:themeFillTint="33"/>
          </w:tcPr>
          <w:p w14:paraId="0C868369"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187,467</w:t>
            </w:r>
          </w:p>
        </w:tc>
        <w:tc>
          <w:tcPr>
            <w:tcW w:w="890" w:type="dxa"/>
            <w:shd w:val="clear" w:color="auto" w:fill="FFF2CC" w:themeFill="accent4" w:themeFillTint="33"/>
          </w:tcPr>
          <w:p w14:paraId="1F6C1DB3"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52,062</w:t>
            </w:r>
          </w:p>
        </w:tc>
        <w:tc>
          <w:tcPr>
            <w:tcW w:w="836" w:type="dxa"/>
            <w:shd w:val="clear" w:color="auto" w:fill="FFF2CC" w:themeFill="accent4" w:themeFillTint="33"/>
          </w:tcPr>
          <w:p w14:paraId="11BC2B9B"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37,867</w:t>
            </w:r>
          </w:p>
        </w:tc>
        <w:tc>
          <w:tcPr>
            <w:tcW w:w="1133" w:type="dxa"/>
            <w:shd w:val="clear" w:color="auto" w:fill="FFF2CC" w:themeFill="accent4" w:themeFillTint="33"/>
          </w:tcPr>
          <w:p w14:paraId="7AE18909"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95,829</w:t>
            </w:r>
          </w:p>
        </w:tc>
        <w:tc>
          <w:tcPr>
            <w:tcW w:w="1088" w:type="dxa"/>
            <w:shd w:val="clear" w:color="auto" w:fill="FFF2CC" w:themeFill="accent4" w:themeFillTint="33"/>
          </w:tcPr>
          <w:p w14:paraId="39531329"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52,564</w:t>
            </w:r>
          </w:p>
        </w:tc>
        <w:tc>
          <w:tcPr>
            <w:tcW w:w="1127" w:type="dxa"/>
            <w:shd w:val="clear" w:color="auto" w:fill="FFF2CC" w:themeFill="accent4" w:themeFillTint="33"/>
          </w:tcPr>
          <w:p w14:paraId="4312CD28"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283,296</w:t>
            </w:r>
          </w:p>
        </w:tc>
        <w:tc>
          <w:tcPr>
            <w:tcW w:w="1786" w:type="dxa"/>
            <w:shd w:val="clear" w:color="auto" w:fill="FFF2CC" w:themeFill="accent4" w:themeFillTint="33"/>
          </w:tcPr>
          <w:p w14:paraId="43555963" w14:textId="77777777" w:rsidR="009B7CEF" w:rsidRPr="00254320" w:rsidRDefault="009B7CEF" w:rsidP="009B7CEF">
            <w:pPr>
              <w:rPr>
                <w:rFonts w:asciiTheme="minorHAnsi" w:hAnsiTheme="minorHAnsi" w:cstheme="minorHAnsi"/>
                <w:sz w:val="20"/>
                <w:szCs w:val="20"/>
              </w:rPr>
            </w:pPr>
            <w:r w:rsidRPr="00254320">
              <w:rPr>
                <w:rFonts w:asciiTheme="minorHAnsi" w:hAnsiTheme="minorHAnsi" w:cstheme="minorHAnsi"/>
                <w:sz w:val="20"/>
                <w:szCs w:val="20"/>
              </w:rPr>
              <w:t>142,493</w:t>
            </w:r>
          </w:p>
        </w:tc>
      </w:tr>
      <w:tr w:rsidR="009B7CEF" w:rsidRPr="00254320" w14:paraId="1960C2B3" w14:textId="77777777" w:rsidTr="009B7CEF">
        <w:tc>
          <w:tcPr>
            <w:tcW w:w="1502" w:type="dxa"/>
            <w:shd w:val="clear" w:color="auto" w:fill="FFF2CC" w:themeFill="accent4" w:themeFillTint="33"/>
          </w:tcPr>
          <w:p w14:paraId="5933D5C3" w14:textId="77777777" w:rsidR="009B7CEF" w:rsidRPr="00254320" w:rsidRDefault="009B7CEF" w:rsidP="009B7CEF">
            <w:pPr>
              <w:jc w:val="right"/>
              <w:rPr>
                <w:rFonts w:asciiTheme="minorHAnsi" w:hAnsiTheme="minorHAnsi" w:cstheme="minorHAnsi"/>
                <w:sz w:val="20"/>
                <w:szCs w:val="20"/>
              </w:rPr>
            </w:pPr>
            <w:r>
              <w:rPr>
                <w:rFonts w:asciiTheme="minorHAnsi" w:hAnsiTheme="minorHAnsi" w:cstheme="minorHAnsi"/>
                <w:sz w:val="20"/>
                <w:szCs w:val="20"/>
              </w:rPr>
              <w:t>YouTube</w:t>
            </w:r>
            <w:r w:rsidRPr="00254320">
              <w:rPr>
                <w:rFonts w:asciiTheme="minorHAnsi" w:hAnsiTheme="minorHAnsi" w:cstheme="minorHAnsi"/>
                <w:sz w:val="20"/>
                <w:szCs w:val="20"/>
              </w:rPr>
              <w:t xml:space="preserve"> Premier League</w:t>
            </w:r>
          </w:p>
        </w:tc>
        <w:tc>
          <w:tcPr>
            <w:tcW w:w="1131" w:type="dxa"/>
            <w:shd w:val="clear" w:color="auto" w:fill="FFF2CC" w:themeFill="accent4" w:themeFillTint="33"/>
          </w:tcPr>
          <w:p w14:paraId="349C9027" w14:textId="77777777" w:rsidR="009B7CEF" w:rsidRPr="00254320" w:rsidRDefault="009B7CEF" w:rsidP="009B7CEF">
            <w:pPr>
              <w:jc w:val="center"/>
              <w:rPr>
                <w:rFonts w:asciiTheme="minorHAnsi" w:hAnsiTheme="minorHAnsi" w:cstheme="minorHAnsi"/>
                <w:sz w:val="20"/>
                <w:szCs w:val="20"/>
              </w:rPr>
            </w:pPr>
          </w:p>
        </w:tc>
        <w:tc>
          <w:tcPr>
            <w:tcW w:w="890" w:type="dxa"/>
            <w:shd w:val="clear" w:color="auto" w:fill="FFF2CC" w:themeFill="accent4" w:themeFillTint="33"/>
          </w:tcPr>
          <w:p w14:paraId="7552FABC"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33,279</w:t>
            </w:r>
          </w:p>
        </w:tc>
        <w:tc>
          <w:tcPr>
            <w:tcW w:w="836" w:type="dxa"/>
            <w:shd w:val="clear" w:color="auto" w:fill="FFF2CC" w:themeFill="accent4" w:themeFillTint="33"/>
          </w:tcPr>
          <w:p w14:paraId="0B6A04F2"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31,794</w:t>
            </w:r>
          </w:p>
        </w:tc>
        <w:tc>
          <w:tcPr>
            <w:tcW w:w="1133" w:type="dxa"/>
            <w:shd w:val="clear" w:color="auto" w:fill="FFF2CC" w:themeFill="accent4" w:themeFillTint="33"/>
          </w:tcPr>
          <w:p w14:paraId="7D4C7B1F" w14:textId="77777777" w:rsidR="009B7CEF" w:rsidRPr="00254320" w:rsidRDefault="009B7CEF" w:rsidP="009B7CEF">
            <w:pPr>
              <w:jc w:val="center"/>
              <w:rPr>
                <w:rFonts w:asciiTheme="minorHAnsi" w:hAnsiTheme="minorHAnsi" w:cstheme="minorHAnsi"/>
                <w:sz w:val="20"/>
                <w:szCs w:val="20"/>
              </w:rPr>
            </w:pPr>
          </w:p>
        </w:tc>
        <w:tc>
          <w:tcPr>
            <w:tcW w:w="1088" w:type="dxa"/>
            <w:shd w:val="clear" w:color="auto" w:fill="FFF2CC" w:themeFill="accent4" w:themeFillTint="33"/>
          </w:tcPr>
          <w:p w14:paraId="7A1C51D7" w14:textId="77777777" w:rsidR="009B7CEF" w:rsidRPr="00254320" w:rsidRDefault="009B7CEF" w:rsidP="009B7CEF">
            <w:pPr>
              <w:jc w:val="center"/>
              <w:rPr>
                <w:rFonts w:asciiTheme="minorHAnsi" w:hAnsiTheme="minorHAnsi" w:cstheme="minorHAnsi"/>
                <w:sz w:val="20"/>
                <w:szCs w:val="20"/>
              </w:rPr>
            </w:pPr>
            <w:r w:rsidRPr="00254320">
              <w:rPr>
                <w:rFonts w:asciiTheme="minorHAnsi" w:hAnsiTheme="minorHAnsi" w:cstheme="minorHAnsi"/>
                <w:sz w:val="20"/>
                <w:szCs w:val="20"/>
              </w:rPr>
              <w:t>20,628</w:t>
            </w:r>
          </w:p>
        </w:tc>
        <w:tc>
          <w:tcPr>
            <w:tcW w:w="1127" w:type="dxa"/>
            <w:shd w:val="clear" w:color="auto" w:fill="FFF2CC" w:themeFill="accent4" w:themeFillTint="33"/>
          </w:tcPr>
          <w:p w14:paraId="2B7C8F6E" w14:textId="77777777" w:rsidR="009B7CEF" w:rsidRPr="00254320" w:rsidRDefault="009B7CEF" w:rsidP="009B7CEF">
            <w:pPr>
              <w:jc w:val="center"/>
              <w:rPr>
                <w:rFonts w:asciiTheme="minorHAnsi" w:hAnsiTheme="minorHAnsi" w:cstheme="minorHAnsi"/>
                <w:sz w:val="20"/>
                <w:szCs w:val="20"/>
              </w:rPr>
            </w:pPr>
          </w:p>
        </w:tc>
        <w:tc>
          <w:tcPr>
            <w:tcW w:w="1786" w:type="dxa"/>
            <w:shd w:val="clear" w:color="auto" w:fill="FFF2CC" w:themeFill="accent4" w:themeFillTint="33"/>
          </w:tcPr>
          <w:p w14:paraId="64973F35" w14:textId="7F063B01" w:rsidR="009B7CEF" w:rsidRPr="00254320" w:rsidRDefault="009B7CEF" w:rsidP="009B7CEF">
            <w:pPr>
              <w:rPr>
                <w:rFonts w:asciiTheme="minorHAnsi" w:hAnsiTheme="minorHAnsi" w:cstheme="minorHAnsi"/>
                <w:sz w:val="20"/>
                <w:szCs w:val="20"/>
              </w:rPr>
            </w:pPr>
            <w:r w:rsidRPr="00254320">
              <w:rPr>
                <w:rFonts w:asciiTheme="minorHAnsi" w:hAnsiTheme="minorHAnsi" w:cstheme="minorHAnsi"/>
                <w:sz w:val="20"/>
                <w:szCs w:val="20"/>
              </w:rPr>
              <w:t>85,701</w:t>
            </w:r>
          </w:p>
        </w:tc>
      </w:tr>
    </w:tbl>
    <w:p w14:paraId="68C2E9D0" w14:textId="19702488" w:rsidR="009B7CEF" w:rsidRDefault="00F87C3A" w:rsidP="00554239">
      <w:pPr>
        <w:spacing w:line="360" w:lineRule="auto"/>
        <w:jc w:val="both"/>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2075008" behindDoc="0" locked="0" layoutInCell="1" allowOverlap="1" wp14:anchorId="10A330A2" wp14:editId="5F76E249">
                <wp:simplePos x="0" y="0"/>
                <wp:positionH relativeFrom="column">
                  <wp:posOffset>4136164</wp:posOffset>
                </wp:positionH>
                <wp:positionV relativeFrom="paragraph">
                  <wp:posOffset>2228690</wp:posOffset>
                </wp:positionV>
                <wp:extent cx="1905712" cy="264919"/>
                <wp:effectExtent l="0" t="0" r="0" b="1905"/>
                <wp:wrapNone/>
                <wp:docPr id="10" name="Text Box 10"/>
                <wp:cNvGraphicFramePr/>
                <a:graphic xmlns:a="http://schemas.openxmlformats.org/drawingml/2006/main">
                  <a:graphicData uri="http://schemas.microsoft.com/office/word/2010/wordprocessingShape">
                    <wps:wsp>
                      <wps:cNvSpPr txBox="1"/>
                      <wps:spPr>
                        <a:xfrm>
                          <a:off x="0" y="0"/>
                          <a:ext cx="1905712" cy="264919"/>
                        </a:xfrm>
                        <a:prstGeom prst="rect">
                          <a:avLst/>
                        </a:prstGeom>
                        <a:solidFill>
                          <a:schemeClr val="lt1"/>
                        </a:solidFill>
                        <a:ln w="6350">
                          <a:noFill/>
                        </a:ln>
                      </wps:spPr>
                      <wps:txbx>
                        <w:txbxContent>
                          <w:p w14:paraId="24823D3F" w14:textId="77777777" w:rsidR="00F87C3A" w:rsidRPr="009B7CEF" w:rsidRDefault="00F87C3A" w:rsidP="00F87C3A">
                            <w:pPr>
                              <w:rPr>
                                <w:rFonts w:asciiTheme="minorHAnsi" w:hAnsiTheme="minorHAnsi" w:cstheme="minorHAnsi"/>
                                <w:sz w:val="20"/>
                                <w:szCs w:val="20"/>
                              </w:rPr>
                            </w:pPr>
                            <w:r w:rsidRPr="009B7CEF">
                              <w:rPr>
                                <w:rFonts w:asciiTheme="minorHAnsi" w:hAnsiTheme="minorHAnsi" w:cstheme="minorHAnsi"/>
                                <w:sz w:val="20"/>
                                <w:szCs w:val="20"/>
                              </w:rPr>
                              <w:t xml:space="preserve">Source: </w:t>
                            </w:r>
                            <w:proofErr w:type="spellStart"/>
                            <w:r w:rsidRPr="009B7CEF">
                              <w:rPr>
                                <w:rFonts w:asciiTheme="minorHAnsi" w:hAnsiTheme="minorHAnsi" w:cstheme="minorHAnsi"/>
                                <w:sz w:val="20"/>
                                <w:szCs w:val="20"/>
                              </w:rPr>
                              <w:t>Filotrani</w:t>
                            </w:r>
                            <w:proofErr w:type="spellEnd"/>
                            <w:r>
                              <w:rPr>
                                <w:rFonts w:asciiTheme="minorHAnsi" w:hAnsiTheme="minorHAnsi" w:cstheme="minorHAnsi"/>
                                <w:sz w:val="20"/>
                                <w:szCs w:val="20"/>
                              </w:rPr>
                              <w:t xml:space="preserve">, </w:t>
                            </w:r>
                            <w:r w:rsidRPr="009B7CEF">
                              <w:rPr>
                                <w:rFonts w:asciiTheme="minorHAnsi" w:hAnsiTheme="minorHAnsi" w:cstheme="minorHAnsi"/>
                                <w:sz w:val="20"/>
                                <w:szCs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330A2" id="Text Box 10" o:spid="_x0000_s1069" type="#_x0000_t202" style="position:absolute;left:0;text-align:left;margin-left:325.7pt;margin-top:175.5pt;width:150.05pt;height:20.85pt;z-index:25207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" fillcolor="white [3201]" stroked="f" strokeweight=".5pt">
                <v:textbox>
                  <w:txbxContent>
                    <w:p w14:paraId="24823D3F" w14:textId="77777777" w:rsidR="00F87C3A" w:rsidRPr="009B7CEF" w:rsidRDefault="00F87C3A" w:rsidP="00F87C3A">
                      <w:pPr>
                        <w:rPr>
                          <w:rFonts w:asciiTheme="minorHAnsi" w:hAnsiTheme="minorHAnsi" w:cstheme="minorHAnsi"/>
                          <w:sz w:val="20"/>
                          <w:szCs w:val="20"/>
                        </w:rPr>
                      </w:pPr>
                      <w:r w:rsidRPr="009B7CEF">
                        <w:rPr>
                          <w:rFonts w:asciiTheme="minorHAnsi" w:hAnsiTheme="minorHAnsi" w:cstheme="minorHAnsi"/>
                          <w:sz w:val="20"/>
                          <w:szCs w:val="20"/>
                        </w:rPr>
                        <w:t xml:space="preserve">Source: </w:t>
                      </w:r>
                      <w:proofErr w:type="spellStart"/>
                      <w:r w:rsidRPr="009B7CEF">
                        <w:rPr>
                          <w:rFonts w:asciiTheme="minorHAnsi" w:hAnsiTheme="minorHAnsi" w:cstheme="minorHAnsi"/>
                          <w:sz w:val="20"/>
                          <w:szCs w:val="20"/>
                        </w:rPr>
                        <w:t>Filotrani</w:t>
                      </w:r>
                      <w:proofErr w:type="spellEnd"/>
                      <w:r>
                        <w:rPr>
                          <w:rFonts w:asciiTheme="minorHAnsi" w:hAnsiTheme="minorHAnsi" w:cstheme="minorHAnsi"/>
                          <w:sz w:val="20"/>
                          <w:szCs w:val="20"/>
                        </w:rPr>
                        <w:t xml:space="preserve">, </w:t>
                      </w:r>
                      <w:r w:rsidRPr="009B7CEF">
                        <w:rPr>
                          <w:rFonts w:asciiTheme="minorHAnsi" w:hAnsiTheme="minorHAnsi" w:cstheme="minorHAnsi"/>
                          <w:sz w:val="20"/>
                          <w:szCs w:val="20"/>
                        </w:rPr>
                        <w:t>2021</w:t>
                      </w:r>
                    </w:p>
                  </w:txbxContent>
                </v:textbox>
              </v:shape>
            </w:pict>
          </mc:Fallback>
        </mc:AlternateContent>
      </w:r>
    </w:p>
    <w:p w14:paraId="45FF5BA0" w14:textId="58BA63F4" w:rsidR="00F67E19" w:rsidRPr="009B7CEF" w:rsidRDefault="00F67E19" w:rsidP="00554239">
      <w:pPr>
        <w:spacing w:line="360" w:lineRule="auto"/>
        <w:jc w:val="both"/>
        <w:rPr>
          <w:rFonts w:asciiTheme="majorHAnsi" w:hAnsiTheme="majorHAnsi" w:cstheme="majorHAnsi"/>
        </w:rPr>
      </w:pPr>
      <w:r w:rsidRPr="009B7CEF">
        <w:rPr>
          <w:rFonts w:asciiTheme="majorHAnsi" w:hAnsiTheme="majorHAnsi" w:cstheme="majorHAnsi"/>
        </w:rPr>
        <w:t>Fig.</w:t>
      </w:r>
      <w:r w:rsidR="00A701EF" w:rsidRPr="009B7CEF">
        <w:rPr>
          <w:rFonts w:asciiTheme="majorHAnsi" w:hAnsiTheme="majorHAnsi" w:cstheme="majorHAnsi"/>
        </w:rPr>
        <w:t>5.14.</w:t>
      </w:r>
      <w:r w:rsidRPr="009B7CEF">
        <w:rPr>
          <w:rFonts w:asciiTheme="majorHAnsi" w:hAnsiTheme="majorHAnsi" w:cstheme="majorHAnsi"/>
        </w:rPr>
        <w:t xml:space="preserve"> Official viewer numbers Twitch and YouTube</w:t>
      </w:r>
    </w:p>
    <w:p w14:paraId="637E6239" w14:textId="77777777" w:rsidR="00F67E19" w:rsidRDefault="00F67E19" w:rsidP="00554239">
      <w:pPr>
        <w:spacing w:line="360" w:lineRule="auto"/>
        <w:jc w:val="both"/>
        <w:rPr>
          <w:rFonts w:asciiTheme="minorHAnsi" w:hAnsiTheme="minorHAnsi" w:cstheme="minorHAnsi"/>
        </w:rPr>
      </w:pPr>
    </w:p>
    <w:p w14:paraId="31BCEAA3" w14:textId="5928AE1B" w:rsidR="00554239" w:rsidRPr="00254320" w:rsidRDefault="00D420E8" w:rsidP="00554239">
      <w:pPr>
        <w:spacing w:line="360" w:lineRule="auto"/>
        <w:jc w:val="both"/>
        <w:rPr>
          <w:rFonts w:asciiTheme="minorHAnsi" w:hAnsiTheme="minorHAnsi" w:cstheme="minorHAnsi"/>
        </w:rPr>
      </w:pPr>
      <w:r w:rsidRPr="00254320">
        <w:rPr>
          <w:rFonts w:asciiTheme="minorHAnsi" w:hAnsiTheme="minorHAnsi" w:cstheme="minorHAnsi"/>
        </w:rPr>
        <w:t xml:space="preserve">There is a huge variance in numbers over the concurrent viewers as recorded </w:t>
      </w:r>
      <w:r w:rsidR="00F67E19">
        <w:rPr>
          <w:rFonts w:asciiTheme="minorHAnsi" w:hAnsiTheme="minorHAnsi" w:cstheme="minorHAnsi"/>
        </w:rPr>
        <w:t xml:space="preserve">by me </w:t>
      </w:r>
      <w:r w:rsidRPr="00254320">
        <w:rPr>
          <w:rFonts w:asciiTheme="minorHAnsi" w:hAnsiTheme="minorHAnsi" w:cstheme="minorHAnsi"/>
        </w:rPr>
        <w:t xml:space="preserve">every 30 minutes during the live stream and the total numbers of views as published by the platforms. Taking Twitch and </w:t>
      </w:r>
      <w:r w:rsidR="00445CE3">
        <w:rPr>
          <w:rFonts w:asciiTheme="minorHAnsi" w:hAnsiTheme="minorHAnsi" w:cstheme="minorHAnsi"/>
        </w:rPr>
        <w:t>EA Sports</w:t>
      </w:r>
      <w:r w:rsidRPr="00254320">
        <w:rPr>
          <w:rFonts w:asciiTheme="minorHAnsi" w:hAnsiTheme="minorHAnsi" w:cstheme="minorHAnsi"/>
        </w:rPr>
        <w:t xml:space="preserve"> channel by way of illustration, adding up the total numbers of concurrent viewers in 2019 for Day 1, is 537,053</w:t>
      </w:r>
      <w:r w:rsidRPr="00254320">
        <w:rPr>
          <w:rFonts w:asciiTheme="minorHAnsi" w:hAnsiTheme="minorHAnsi" w:cstheme="minorHAnsi"/>
          <w:i/>
          <w:iCs/>
        </w:rPr>
        <w:t xml:space="preserve">. </w:t>
      </w:r>
      <w:r w:rsidRPr="00254320">
        <w:rPr>
          <w:rFonts w:asciiTheme="minorHAnsi" w:hAnsiTheme="minorHAnsi" w:cstheme="minorHAnsi"/>
        </w:rPr>
        <w:t xml:space="preserve">Comparatively, the number published by Twitch when the stream ended at 10pm on Day 1, was 29,278,740. The actual concurrent viewers on </w:t>
      </w:r>
      <w:r w:rsidR="00445CE3">
        <w:rPr>
          <w:rFonts w:asciiTheme="minorHAnsi" w:hAnsiTheme="minorHAnsi" w:cstheme="minorHAnsi"/>
        </w:rPr>
        <w:t>EA Sports</w:t>
      </w:r>
      <w:r w:rsidRPr="00254320">
        <w:rPr>
          <w:rFonts w:asciiTheme="minorHAnsi" w:hAnsiTheme="minorHAnsi" w:cstheme="minorHAnsi"/>
        </w:rPr>
        <w:t xml:space="preserve"> Twitch channel as recorded therefore accounts for less than 2% of the official total as published by Twitch – and this percentage is probably artificially inflated by using the sum of viewer numbers every 30 minutes because calculating the daily total by </w:t>
      </w:r>
      <w:r w:rsidRPr="00254320">
        <w:rPr>
          <w:rFonts w:asciiTheme="minorHAnsi" w:hAnsiTheme="minorHAnsi" w:cstheme="minorHAnsi"/>
        </w:rPr>
        <w:lastRenderedPageBreak/>
        <w:t>adding viewers at intervals of 30 minutes doesn’t discriminate between unique viewers. Instead, the same group of people counted as viewers in the first 30 minutes of the live stream theoretically could be the same group of people in the final 30 minutes. Alternatively, the numbers recorded every 30 minutes could indicate new viewers.</w:t>
      </w:r>
    </w:p>
    <w:p w14:paraId="1BA9B63A" w14:textId="77777777" w:rsidR="00554239" w:rsidRPr="00F67E19" w:rsidRDefault="00554239" w:rsidP="00F67E19">
      <w:pPr>
        <w:spacing w:line="360" w:lineRule="auto"/>
        <w:jc w:val="both"/>
        <w:rPr>
          <w:rFonts w:asciiTheme="minorHAnsi" w:hAnsiTheme="minorHAnsi" w:cstheme="minorHAnsi"/>
        </w:rPr>
      </w:pPr>
    </w:p>
    <w:p w14:paraId="525D6295" w14:textId="7A7D3567" w:rsidR="00F67E19" w:rsidRDefault="00F67E19" w:rsidP="00F67E19">
      <w:pPr>
        <w:spacing w:line="360" w:lineRule="auto"/>
        <w:jc w:val="both"/>
        <w:rPr>
          <w:rFonts w:asciiTheme="minorHAnsi" w:hAnsiTheme="minorHAnsi" w:cstheme="minorHAnsi"/>
        </w:rPr>
      </w:pPr>
      <w:r w:rsidRPr="00F67E19">
        <w:rPr>
          <w:rFonts w:asciiTheme="minorHAnsi" w:hAnsiTheme="minorHAnsi" w:cstheme="minorHAnsi"/>
        </w:rPr>
        <w:t xml:space="preserve">The discrepancy between the concurrent viewers recorded every 30 minutes and the total number of views published by the </w:t>
      </w:r>
      <w:r w:rsidR="001C5124">
        <w:rPr>
          <w:rFonts w:asciiTheme="minorHAnsi" w:hAnsiTheme="minorHAnsi" w:cstheme="minorHAnsi"/>
        </w:rPr>
        <w:t>YouTube and Twitch</w:t>
      </w:r>
      <w:r w:rsidRPr="00F67E19">
        <w:rPr>
          <w:rFonts w:asciiTheme="minorHAnsi" w:hAnsiTheme="minorHAnsi" w:cstheme="minorHAnsi"/>
        </w:rPr>
        <w:t xml:space="preserve"> highlights the challenge of accurately measuring viewer engagement and viewership on live streaming platforms. The large difference between these two metrics could be attributed to several factors.</w:t>
      </w:r>
      <w:r>
        <w:rPr>
          <w:rFonts w:asciiTheme="minorHAnsi" w:hAnsiTheme="minorHAnsi" w:cstheme="minorHAnsi"/>
        </w:rPr>
        <w:t xml:space="preserve"> C</w:t>
      </w:r>
      <w:r w:rsidRPr="00F67E19">
        <w:rPr>
          <w:rFonts w:asciiTheme="minorHAnsi" w:hAnsiTheme="minorHAnsi" w:cstheme="minorHAnsi"/>
        </w:rPr>
        <w:t>oncurrent viewers represent the number of people watching the stream at the same time</w:t>
      </w:r>
      <w:r w:rsidR="001C5124">
        <w:rPr>
          <w:rFonts w:asciiTheme="minorHAnsi" w:hAnsiTheme="minorHAnsi" w:cstheme="minorHAnsi"/>
        </w:rPr>
        <w:t xml:space="preserve"> as stated</w:t>
      </w:r>
      <w:r w:rsidRPr="00F67E19">
        <w:rPr>
          <w:rFonts w:asciiTheme="minorHAnsi" w:hAnsiTheme="minorHAnsi" w:cstheme="minorHAnsi"/>
        </w:rPr>
        <w:t>. This metric is a snapshot of the viewership at specific moments during the live stream. The sum of concurrent viewers every 30 minutes is an estimate and may not be a perfect representation of the total viewership, as it does not account for unique viewers who join or leave the stream at different times.</w:t>
      </w:r>
      <w:r>
        <w:rPr>
          <w:rFonts w:asciiTheme="minorHAnsi" w:hAnsiTheme="minorHAnsi" w:cstheme="minorHAnsi"/>
        </w:rPr>
        <w:t xml:space="preserve"> </w:t>
      </w:r>
      <w:r w:rsidRPr="00F67E19">
        <w:rPr>
          <w:rFonts w:asciiTheme="minorHAnsi" w:hAnsiTheme="minorHAnsi" w:cstheme="minorHAnsi"/>
        </w:rPr>
        <w:t xml:space="preserve">On the other hand, the total number of views published by Twitch </w:t>
      </w:r>
      <w:r w:rsidR="001C5124">
        <w:rPr>
          <w:rFonts w:asciiTheme="minorHAnsi" w:hAnsiTheme="minorHAnsi" w:cstheme="minorHAnsi"/>
        </w:rPr>
        <w:t xml:space="preserve">and YouTube </w:t>
      </w:r>
      <w:r w:rsidRPr="00F67E19">
        <w:rPr>
          <w:rFonts w:asciiTheme="minorHAnsi" w:hAnsiTheme="minorHAnsi" w:cstheme="minorHAnsi"/>
        </w:rPr>
        <w:t>represents the cumulative number of views during the entire live stream, which can include repeat views and viewers who join or leave the stream multiple times. This metric provides a more comprehensive picture of the overall viewership but may not accurately reflect unique viewers.</w:t>
      </w:r>
    </w:p>
    <w:p w14:paraId="133CDA32" w14:textId="77777777" w:rsidR="00F67E19" w:rsidRPr="00F67E19" w:rsidRDefault="00F67E19" w:rsidP="00F67E19">
      <w:pPr>
        <w:spacing w:line="360" w:lineRule="auto"/>
        <w:jc w:val="both"/>
        <w:rPr>
          <w:rFonts w:asciiTheme="minorHAnsi" w:hAnsiTheme="minorHAnsi" w:cstheme="minorHAnsi"/>
        </w:rPr>
      </w:pPr>
    </w:p>
    <w:p w14:paraId="689E5A6C" w14:textId="1FB9B5F9" w:rsidR="00F67E19" w:rsidRPr="00F67E19" w:rsidRDefault="00F67E19" w:rsidP="00F67E19">
      <w:pPr>
        <w:spacing w:line="360" w:lineRule="auto"/>
        <w:jc w:val="both"/>
        <w:rPr>
          <w:rFonts w:asciiTheme="minorHAnsi" w:hAnsiTheme="minorHAnsi" w:cstheme="minorHAnsi"/>
        </w:rPr>
      </w:pPr>
      <w:r w:rsidRPr="00F67E19">
        <w:rPr>
          <w:rFonts w:asciiTheme="minorHAnsi" w:hAnsiTheme="minorHAnsi" w:cstheme="minorHAnsi"/>
        </w:rPr>
        <w:t xml:space="preserve">The discrepancy between the two metrics could also be due to how </w:t>
      </w:r>
      <w:r w:rsidR="001C5124">
        <w:rPr>
          <w:rFonts w:asciiTheme="minorHAnsi" w:hAnsiTheme="minorHAnsi" w:cstheme="minorHAnsi"/>
        </w:rPr>
        <w:t>Twitch and YouTube</w:t>
      </w:r>
      <w:r w:rsidRPr="00F67E19">
        <w:rPr>
          <w:rFonts w:asciiTheme="minorHAnsi" w:hAnsiTheme="minorHAnsi" w:cstheme="minorHAnsi"/>
        </w:rPr>
        <w:t xml:space="preserve"> count viewers</w:t>
      </w:r>
      <w:r w:rsidR="004226AB">
        <w:rPr>
          <w:rFonts w:asciiTheme="minorHAnsi" w:hAnsiTheme="minorHAnsi" w:cstheme="minorHAnsi"/>
        </w:rPr>
        <w:t xml:space="preserve">: </w:t>
      </w:r>
      <w:r>
        <w:rPr>
          <w:rFonts w:asciiTheme="minorHAnsi" w:hAnsiTheme="minorHAnsi" w:cstheme="minorHAnsi"/>
        </w:rPr>
        <w:t xml:space="preserve">whether the count is </w:t>
      </w:r>
      <w:r w:rsidRPr="00F67E19">
        <w:rPr>
          <w:rFonts w:asciiTheme="minorHAnsi" w:hAnsiTheme="minorHAnsi" w:cstheme="minorHAnsi"/>
        </w:rPr>
        <w:t xml:space="preserve">based on the number of times the stream is loaded, </w:t>
      </w:r>
      <w:r>
        <w:rPr>
          <w:rFonts w:asciiTheme="minorHAnsi" w:hAnsiTheme="minorHAnsi" w:cstheme="minorHAnsi"/>
        </w:rPr>
        <w:t xml:space="preserve">in contrast to </w:t>
      </w:r>
      <w:r w:rsidRPr="00F67E19">
        <w:rPr>
          <w:rFonts w:asciiTheme="minorHAnsi" w:hAnsiTheme="minorHAnsi" w:cstheme="minorHAnsi"/>
        </w:rPr>
        <w:t>count</w:t>
      </w:r>
      <w:r>
        <w:rPr>
          <w:rFonts w:asciiTheme="minorHAnsi" w:hAnsiTheme="minorHAnsi" w:cstheme="minorHAnsi"/>
        </w:rPr>
        <w:t>ing</w:t>
      </w:r>
      <w:r w:rsidRPr="00F67E19">
        <w:rPr>
          <w:rFonts w:asciiTheme="minorHAnsi" w:hAnsiTheme="minorHAnsi" w:cstheme="minorHAnsi"/>
        </w:rPr>
        <w:t xml:space="preserve"> views only after a certain period of watching the stream. </w:t>
      </w:r>
      <w:r w:rsidR="001C5124">
        <w:rPr>
          <w:rFonts w:asciiTheme="minorHAnsi" w:hAnsiTheme="minorHAnsi" w:cstheme="minorHAnsi"/>
        </w:rPr>
        <w:t xml:space="preserve">This information is not publicly available. </w:t>
      </w:r>
      <w:r w:rsidRPr="00F67E19">
        <w:rPr>
          <w:rFonts w:asciiTheme="minorHAnsi" w:hAnsiTheme="minorHAnsi" w:cstheme="minorHAnsi"/>
        </w:rPr>
        <w:t xml:space="preserve">Additionally, </w:t>
      </w:r>
      <w:r>
        <w:rPr>
          <w:rFonts w:asciiTheme="minorHAnsi" w:hAnsiTheme="minorHAnsi" w:cstheme="minorHAnsi"/>
        </w:rPr>
        <w:t xml:space="preserve">the numbers may also include </w:t>
      </w:r>
      <w:r w:rsidRPr="00F67E19">
        <w:rPr>
          <w:rFonts w:asciiTheme="minorHAnsi" w:hAnsiTheme="minorHAnsi" w:cstheme="minorHAnsi"/>
        </w:rPr>
        <w:t xml:space="preserve">views from embedded players on other websites or social media platforms, </w:t>
      </w:r>
      <w:r w:rsidR="004226AB">
        <w:rPr>
          <w:rFonts w:asciiTheme="minorHAnsi" w:hAnsiTheme="minorHAnsi" w:cstheme="minorHAnsi"/>
        </w:rPr>
        <w:t xml:space="preserve">or adverts </w:t>
      </w:r>
      <w:r w:rsidRPr="00F67E19">
        <w:rPr>
          <w:rFonts w:asciiTheme="minorHAnsi" w:hAnsiTheme="minorHAnsi" w:cstheme="minorHAnsi"/>
        </w:rPr>
        <w:t>which can contribute to the difference in numbers</w:t>
      </w:r>
      <w:r>
        <w:rPr>
          <w:rFonts w:asciiTheme="minorHAnsi" w:hAnsiTheme="minorHAnsi" w:cstheme="minorHAnsi"/>
        </w:rPr>
        <w:t xml:space="preserve">. </w:t>
      </w:r>
      <w:r w:rsidR="004226AB">
        <w:rPr>
          <w:rFonts w:asciiTheme="minorHAnsi" w:hAnsiTheme="minorHAnsi" w:cstheme="minorHAnsi"/>
        </w:rPr>
        <w:t xml:space="preserve">On Twitch for example there is a carousel which streamers can use to promote their streams. This paid for advertisement slot sits at the top of a channel playing selected content. As this research did not look at advertising on either Twitch or </w:t>
      </w:r>
      <w:proofErr w:type="spellStart"/>
      <w:r w:rsidR="004226AB">
        <w:rPr>
          <w:rFonts w:asciiTheme="minorHAnsi" w:hAnsiTheme="minorHAnsi" w:cstheme="minorHAnsi"/>
        </w:rPr>
        <w:t>Youtube</w:t>
      </w:r>
      <w:proofErr w:type="spellEnd"/>
      <w:r w:rsidR="004226AB">
        <w:rPr>
          <w:rFonts w:asciiTheme="minorHAnsi" w:hAnsiTheme="minorHAnsi" w:cstheme="minorHAnsi"/>
        </w:rPr>
        <w:t xml:space="preserve"> no assertions can be made about what percentage of the overall views advertising may have accounted for.  But what needs to be noted is that this again is </w:t>
      </w:r>
      <w:r w:rsidR="001C5124">
        <w:rPr>
          <w:rFonts w:asciiTheme="minorHAnsi" w:hAnsiTheme="minorHAnsi" w:cstheme="minorHAnsi"/>
        </w:rPr>
        <w:t xml:space="preserve">information not made available by Twitch or YouTube. </w:t>
      </w:r>
      <w:r>
        <w:rPr>
          <w:rFonts w:asciiTheme="minorHAnsi" w:hAnsiTheme="minorHAnsi" w:cstheme="minorHAnsi"/>
        </w:rPr>
        <w:t xml:space="preserve">What </w:t>
      </w:r>
      <w:r w:rsidR="001C5124">
        <w:rPr>
          <w:rFonts w:asciiTheme="minorHAnsi" w:hAnsiTheme="minorHAnsi" w:cstheme="minorHAnsi"/>
        </w:rPr>
        <w:t xml:space="preserve">is highlighted therefore by my data collection compared with the officially published stats is </w:t>
      </w:r>
      <w:r w:rsidRPr="00F67E19">
        <w:rPr>
          <w:rFonts w:asciiTheme="minorHAnsi" w:hAnsiTheme="minorHAnsi" w:cstheme="minorHAnsi"/>
        </w:rPr>
        <w:t xml:space="preserve">the complexity of accurately measuring viewership on live </w:t>
      </w:r>
      <w:r w:rsidRPr="00F67E19">
        <w:rPr>
          <w:rFonts w:asciiTheme="minorHAnsi" w:hAnsiTheme="minorHAnsi" w:cstheme="minorHAnsi"/>
        </w:rPr>
        <w:lastRenderedPageBreak/>
        <w:t>streaming platforms</w:t>
      </w:r>
      <w:r w:rsidR="001C5124">
        <w:rPr>
          <w:rFonts w:asciiTheme="minorHAnsi" w:hAnsiTheme="minorHAnsi" w:cstheme="minorHAnsi"/>
        </w:rPr>
        <w:t xml:space="preserve"> and it underlines the necessity to </w:t>
      </w:r>
      <w:r w:rsidRPr="00F67E19">
        <w:rPr>
          <w:rFonts w:asciiTheme="minorHAnsi" w:hAnsiTheme="minorHAnsi" w:cstheme="minorHAnsi"/>
        </w:rPr>
        <w:t>consider the limitations of these metrics when analy</w:t>
      </w:r>
      <w:r w:rsidR="001C5124">
        <w:rPr>
          <w:rFonts w:asciiTheme="minorHAnsi" w:hAnsiTheme="minorHAnsi" w:cstheme="minorHAnsi"/>
        </w:rPr>
        <w:t>s</w:t>
      </w:r>
      <w:r w:rsidRPr="00F67E19">
        <w:rPr>
          <w:rFonts w:asciiTheme="minorHAnsi" w:hAnsiTheme="minorHAnsi" w:cstheme="minorHAnsi"/>
        </w:rPr>
        <w:t>ing engagement and viewership data.</w:t>
      </w:r>
    </w:p>
    <w:p w14:paraId="51405D02" w14:textId="77777777" w:rsidR="00F67E19" w:rsidRPr="00254320" w:rsidRDefault="00F67E19" w:rsidP="00554239">
      <w:pPr>
        <w:spacing w:line="360" w:lineRule="auto"/>
        <w:jc w:val="both"/>
        <w:rPr>
          <w:rFonts w:asciiTheme="minorHAnsi" w:hAnsiTheme="minorHAnsi" w:cstheme="minorHAnsi"/>
        </w:rPr>
      </w:pPr>
    </w:p>
    <w:p w14:paraId="6E6DEEBC" w14:textId="4C184ADD" w:rsidR="00554239" w:rsidRDefault="00554239" w:rsidP="00554239">
      <w:pPr>
        <w:spacing w:line="360" w:lineRule="auto"/>
        <w:jc w:val="both"/>
        <w:rPr>
          <w:rFonts w:ascii="Segoe UI" w:hAnsi="Segoe UI" w:cs="Segoe UI"/>
          <w:color w:val="374151"/>
          <w:shd w:val="clear" w:color="auto" w:fill="F7F7F8"/>
        </w:rPr>
      </w:pPr>
      <w:r w:rsidRPr="00254320">
        <w:rPr>
          <w:rFonts w:asciiTheme="minorHAnsi" w:hAnsiTheme="minorHAnsi" w:cstheme="minorHAnsi"/>
        </w:rPr>
        <w:t xml:space="preserve">With the caveat then that the total of 537,053 daily viewers is an estimation of the total concurrent viewers as recorded during the live stream on Day 1 in 2019, who or what makes up the other 88% of the total viewer numbers as published by Twitch once the stream had ended? And how has this number been calculated? As the viewers were clearly not watching the stream on the </w:t>
      </w:r>
      <w:r w:rsidR="00445CE3">
        <w:rPr>
          <w:rFonts w:asciiTheme="minorHAnsi" w:hAnsiTheme="minorHAnsi" w:cstheme="minorHAnsi"/>
        </w:rPr>
        <w:t>EA Sports</w:t>
      </w:r>
      <w:r w:rsidRPr="00254320">
        <w:rPr>
          <w:rFonts w:asciiTheme="minorHAnsi" w:hAnsiTheme="minorHAnsi" w:cstheme="minorHAnsi"/>
        </w:rPr>
        <w:t xml:space="preserve"> channel, as evidenced by the data, they must have been watching on an embedded stream on a third-party site. But which sites, and how is this to be verified? As the data demonstrates, only five </w:t>
      </w:r>
      <w:r w:rsidR="00F87C3A">
        <w:rPr>
          <w:rFonts w:asciiTheme="minorHAnsi" w:hAnsiTheme="minorHAnsi" w:cstheme="minorHAnsi"/>
        </w:rPr>
        <w:t>‘</w:t>
      </w:r>
      <w:r w:rsidRPr="00254320">
        <w:rPr>
          <w:rFonts w:asciiTheme="minorHAnsi" w:hAnsiTheme="minorHAnsi" w:cstheme="minorHAnsi"/>
        </w:rPr>
        <w:t>Premier League</w:t>
      </w:r>
      <w:r w:rsidR="00F87C3A">
        <w:rPr>
          <w:rFonts w:asciiTheme="minorHAnsi" w:hAnsiTheme="minorHAnsi" w:cstheme="minorHAnsi"/>
        </w:rPr>
        <w:t>’</w:t>
      </w:r>
      <w:r w:rsidRPr="00254320">
        <w:rPr>
          <w:rFonts w:asciiTheme="minorHAnsi" w:hAnsiTheme="minorHAnsi" w:cstheme="minorHAnsi"/>
        </w:rPr>
        <w:t xml:space="preserve"> </w:t>
      </w:r>
      <w:r w:rsidR="00F87C3A">
        <w:rPr>
          <w:rFonts w:asciiTheme="minorHAnsi" w:hAnsiTheme="minorHAnsi" w:cstheme="minorHAnsi"/>
        </w:rPr>
        <w:t>C</w:t>
      </w:r>
      <w:r w:rsidRPr="00254320">
        <w:rPr>
          <w:rFonts w:asciiTheme="minorHAnsi" w:hAnsiTheme="minorHAnsi" w:cstheme="minorHAnsi"/>
        </w:rPr>
        <w:t>lubs streamed the Finals live in 2019 (Fig</w:t>
      </w:r>
      <w:r w:rsidR="00D46796" w:rsidRPr="00254320">
        <w:rPr>
          <w:rFonts w:asciiTheme="minorHAnsi" w:hAnsiTheme="minorHAnsi" w:cstheme="minorHAnsi"/>
        </w:rPr>
        <w:t>.5.</w:t>
      </w:r>
      <w:r w:rsidR="00F87C3A">
        <w:rPr>
          <w:rFonts w:asciiTheme="minorHAnsi" w:hAnsiTheme="minorHAnsi" w:cstheme="minorHAnsi"/>
        </w:rPr>
        <w:t>10</w:t>
      </w:r>
      <w:r w:rsidR="00D46796" w:rsidRPr="00254320">
        <w:rPr>
          <w:rFonts w:asciiTheme="minorHAnsi" w:hAnsiTheme="minorHAnsi" w:cstheme="minorHAnsi"/>
        </w:rPr>
        <w:t>.</w:t>
      </w:r>
      <w:r w:rsidR="00F87C3A">
        <w:rPr>
          <w:rFonts w:asciiTheme="minorHAnsi" w:hAnsiTheme="minorHAnsi" w:cstheme="minorHAnsi"/>
        </w:rPr>
        <w:t xml:space="preserve"> p.144</w:t>
      </w:r>
      <w:r w:rsidRPr="00254320">
        <w:rPr>
          <w:rFonts w:asciiTheme="minorHAnsi" w:hAnsiTheme="minorHAnsi" w:cstheme="minorHAnsi"/>
        </w:rPr>
        <w:t xml:space="preserve">), so it is safe to assume the viewer numbers are not accounted by the </w:t>
      </w:r>
      <w:r w:rsidR="001C5124" w:rsidRPr="00254320">
        <w:rPr>
          <w:rFonts w:asciiTheme="minorHAnsi" w:hAnsiTheme="minorHAnsi" w:cstheme="minorHAnsi"/>
        </w:rPr>
        <w:t>Premier</w:t>
      </w:r>
      <w:r w:rsidRPr="00254320">
        <w:rPr>
          <w:rFonts w:asciiTheme="minorHAnsi" w:hAnsiTheme="minorHAnsi" w:cstheme="minorHAnsi"/>
        </w:rPr>
        <w:t xml:space="preserve"> League clubs. The question is therefore, where are the remaining 29,278,740 Twitch viewers accessing the stream from? What is worth noting is on the </w:t>
      </w:r>
      <w:r w:rsidR="00F87C3A">
        <w:rPr>
          <w:rFonts w:asciiTheme="minorHAnsi" w:hAnsiTheme="minorHAnsi" w:cstheme="minorHAnsi"/>
        </w:rPr>
        <w:t>‘</w:t>
      </w:r>
      <w:r w:rsidRPr="00254320">
        <w:rPr>
          <w:rFonts w:asciiTheme="minorHAnsi" w:hAnsiTheme="minorHAnsi" w:cstheme="minorHAnsi"/>
        </w:rPr>
        <w:t>Premier League</w:t>
      </w:r>
      <w:r w:rsidR="00F87C3A">
        <w:rPr>
          <w:rFonts w:asciiTheme="minorHAnsi" w:hAnsiTheme="minorHAnsi" w:cstheme="minorHAnsi"/>
        </w:rPr>
        <w:t>’</w:t>
      </w:r>
      <w:r w:rsidRPr="00254320">
        <w:rPr>
          <w:rFonts w:asciiTheme="minorHAnsi" w:hAnsiTheme="minorHAnsi" w:cstheme="minorHAnsi"/>
        </w:rPr>
        <w:t xml:space="preserve"> </w:t>
      </w:r>
      <w:r w:rsidR="00F87C3A">
        <w:rPr>
          <w:rFonts w:asciiTheme="minorHAnsi" w:hAnsiTheme="minorHAnsi" w:cstheme="minorHAnsi"/>
        </w:rPr>
        <w:t>C</w:t>
      </w:r>
      <w:r w:rsidRPr="00254320">
        <w:rPr>
          <w:rFonts w:asciiTheme="minorHAnsi" w:hAnsiTheme="minorHAnsi" w:cstheme="minorHAnsi"/>
        </w:rPr>
        <w:t xml:space="preserve">lub sites that showed the live stream of the Finals, there are no stats showing the number of viewers and therefore there is no way of cross-checking against the total viewers as published by Twitch for the </w:t>
      </w:r>
      <w:r w:rsidR="00445CE3">
        <w:rPr>
          <w:rFonts w:asciiTheme="minorHAnsi" w:hAnsiTheme="minorHAnsi" w:cstheme="minorHAnsi"/>
        </w:rPr>
        <w:t>EA Sports</w:t>
      </w:r>
      <w:r w:rsidRPr="00254320">
        <w:rPr>
          <w:rFonts w:asciiTheme="minorHAnsi" w:hAnsiTheme="minorHAnsi" w:cstheme="minorHAnsi"/>
        </w:rPr>
        <w:t xml:space="preserve"> live stream. How the total viewer numbers on Twitch are arrived at is unclear. </w:t>
      </w:r>
      <w:r w:rsidR="001C5124" w:rsidRPr="001C5124">
        <w:rPr>
          <w:rFonts w:asciiTheme="minorHAnsi" w:hAnsiTheme="minorHAnsi" w:cstheme="minorHAnsi"/>
        </w:rPr>
        <w:t>Neither Twitch nor YouTube provide a detailed breakdown of viewership statistics, such as demographics or the specific time users joined or left the stream. What they offer, overall viewership numbers, average watch time, and peak concurrent viewers, does not provide granular insight into viewer</w:t>
      </w:r>
      <w:r w:rsidR="00B81293">
        <w:rPr>
          <w:rFonts w:asciiTheme="minorHAnsi" w:hAnsiTheme="minorHAnsi" w:cstheme="minorHAnsi"/>
        </w:rPr>
        <w:t xml:space="preserve"> numbers.</w:t>
      </w:r>
      <w:r w:rsidR="001C5124" w:rsidRPr="001C5124">
        <w:rPr>
          <w:rFonts w:asciiTheme="minorHAnsi" w:hAnsiTheme="minorHAnsi" w:cstheme="minorHAnsi"/>
        </w:rPr>
        <w:t xml:space="preserve"> This limited data availability can make it difficult to </w:t>
      </w:r>
      <w:r w:rsidR="001C5124">
        <w:rPr>
          <w:rFonts w:asciiTheme="minorHAnsi" w:hAnsiTheme="minorHAnsi" w:cstheme="minorHAnsi"/>
        </w:rPr>
        <w:t xml:space="preserve">either verify what the numbers mean or </w:t>
      </w:r>
      <w:r w:rsidR="001C5124" w:rsidRPr="001C5124">
        <w:rPr>
          <w:rFonts w:asciiTheme="minorHAnsi" w:hAnsiTheme="minorHAnsi" w:cstheme="minorHAnsi"/>
        </w:rPr>
        <w:t xml:space="preserve">draw </w:t>
      </w:r>
      <w:r w:rsidR="001C5124">
        <w:rPr>
          <w:rFonts w:asciiTheme="minorHAnsi" w:hAnsiTheme="minorHAnsi" w:cstheme="minorHAnsi"/>
        </w:rPr>
        <w:t xml:space="preserve">any </w:t>
      </w:r>
      <w:r w:rsidR="001C5124" w:rsidRPr="001C5124">
        <w:rPr>
          <w:rFonts w:asciiTheme="minorHAnsi" w:hAnsiTheme="minorHAnsi" w:cstheme="minorHAnsi"/>
        </w:rPr>
        <w:t>meaningful conclusions about viewers and their preferences or engagement patterns.</w:t>
      </w:r>
    </w:p>
    <w:p w14:paraId="533D9AB9" w14:textId="77777777" w:rsidR="001C5124" w:rsidRPr="00254320" w:rsidRDefault="001C5124" w:rsidP="00554239">
      <w:pPr>
        <w:spacing w:line="360" w:lineRule="auto"/>
        <w:jc w:val="both"/>
        <w:rPr>
          <w:rFonts w:asciiTheme="minorHAnsi" w:hAnsiTheme="minorHAnsi" w:cstheme="minorHAnsi"/>
        </w:rPr>
      </w:pPr>
    </w:p>
    <w:p w14:paraId="0A6C84AE" w14:textId="59518CDE" w:rsidR="00554239" w:rsidRPr="00254320" w:rsidRDefault="00554239" w:rsidP="00554239">
      <w:pPr>
        <w:spacing w:after="180" w:line="360" w:lineRule="auto"/>
        <w:jc w:val="both"/>
        <w:rPr>
          <w:rFonts w:asciiTheme="minorHAnsi" w:hAnsiTheme="minorHAnsi" w:cstheme="minorHAnsi"/>
        </w:rPr>
      </w:pPr>
      <w:r w:rsidRPr="00254320">
        <w:rPr>
          <w:rFonts w:asciiTheme="minorHAnsi" w:hAnsiTheme="minorHAnsi" w:cstheme="minorHAnsi"/>
        </w:rPr>
        <w:t xml:space="preserve">An additional observation that questions the validity of the viewer stats is revealed in analysing the pattern of viewing every 30 minutes.  Peaks and troughs do not follow a consistent pattern and monitoring the streams on both </w:t>
      </w:r>
      <w:r w:rsidR="00445CE3">
        <w:rPr>
          <w:rFonts w:asciiTheme="minorHAnsi" w:hAnsiTheme="minorHAnsi" w:cstheme="minorHAnsi"/>
        </w:rPr>
        <w:t>YouTube</w:t>
      </w:r>
      <w:r w:rsidRPr="00254320">
        <w:rPr>
          <w:rFonts w:asciiTheme="minorHAnsi" w:hAnsiTheme="minorHAnsi" w:cstheme="minorHAnsi"/>
        </w:rPr>
        <w:t xml:space="preserve"> and Twitch concurrently revealed no discernible reasons, at the time of viewing, to account for the rising and decreasing numbers, nor to account for why peaks occurred at different times on Twitch compared with </w:t>
      </w:r>
      <w:r w:rsidR="00445CE3">
        <w:rPr>
          <w:rFonts w:asciiTheme="minorHAnsi" w:hAnsiTheme="minorHAnsi" w:cstheme="minorHAnsi"/>
        </w:rPr>
        <w:t>YouTube</w:t>
      </w:r>
      <w:r w:rsidRPr="00254320">
        <w:rPr>
          <w:rFonts w:asciiTheme="minorHAnsi" w:hAnsiTheme="minorHAnsi" w:cstheme="minorHAnsi"/>
        </w:rPr>
        <w:t xml:space="preserve">, something commented on in the </w:t>
      </w:r>
      <w:proofErr w:type="spellStart"/>
      <w:r w:rsidRPr="00254320">
        <w:rPr>
          <w:rFonts w:asciiTheme="minorHAnsi" w:hAnsiTheme="minorHAnsi" w:cstheme="minorHAnsi"/>
        </w:rPr>
        <w:t>chatbox</w:t>
      </w:r>
      <w:proofErr w:type="spellEnd"/>
      <w:r w:rsidRPr="00254320">
        <w:rPr>
          <w:rFonts w:asciiTheme="minorHAnsi" w:hAnsiTheme="minorHAnsi" w:cstheme="minorHAnsi"/>
        </w:rPr>
        <w:t xml:space="preserve">. For example, the peak of viewers in 2019 occurred on Day 1 at 4pm on Twitch but on </w:t>
      </w:r>
      <w:r w:rsidR="00445CE3">
        <w:rPr>
          <w:rFonts w:asciiTheme="minorHAnsi" w:hAnsiTheme="minorHAnsi" w:cstheme="minorHAnsi"/>
        </w:rPr>
        <w:t>YouTube</w:t>
      </w:r>
      <w:r w:rsidRPr="00254320">
        <w:rPr>
          <w:rFonts w:asciiTheme="minorHAnsi" w:hAnsiTheme="minorHAnsi" w:cstheme="minorHAnsi"/>
        </w:rPr>
        <w:t xml:space="preserve"> the peak views occurred at the end of the stream at 10pm. On Day 2, the viewers peaked on Twitch at 6pm but on </w:t>
      </w:r>
      <w:r w:rsidR="00445CE3">
        <w:rPr>
          <w:rFonts w:asciiTheme="minorHAnsi" w:hAnsiTheme="minorHAnsi" w:cstheme="minorHAnsi"/>
        </w:rPr>
        <w:t>YouTube</w:t>
      </w:r>
      <w:r w:rsidRPr="00254320">
        <w:rPr>
          <w:rFonts w:asciiTheme="minorHAnsi" w:hAnsiTheme="minorHAnsi" w:cstheme="minorHAnsi"/>
        </w:rPr>
        <w:t xml:space="preserve"> at 9pm. There did not seem to be any reason for these spikes in viewers nor a reason </w:t>
      </w:r>
      <w:r w:rsidRPr="00254320">
        <w:rPr>
          <w:rFonts w:asciiTheme="minorHAnsi" w:hAnsiTheme="minorHAnsi" w:cstheme="minorHAnsi"/>
        </w:rPr>
        <w:lastRenderedPageBreak/>
        <w:t xml:space="preserve">for the differences in times for each platform. And why then in 2021 did the peak viewers follow a more consistent pattern across the channels on all three days? On Day 1 the peak of viewers was recorded at 5pm on Twitch </w:t>
      </w:r>
      <w:r w:rsidR="00445CE3">
        <w:rPr>
          <w:rFonts w:asciiTheme="minorHAnsi" w:hAnsiTheme="minorHAnsi" w:cstheme="minorHAnsi"/>
        </w:rPr>
        <w:t>EA Sports</w:t>
      </w:r>
      <w:r w:rsidRPr="00254320">
        <w:rPr>
          <w:rFonts w:asciiTheme="minorHAnsi" w:hAnsiTheme="minorHAnsi" w:cstheme="minorHAnsi"/>
        </w:rPr>
        <w:t xml:space="preserve"> and </w:t>
      </w:r>
      <w:r w:rsidR="00445CE3">
        <w:rPr>
          <w:rFonts w:asciiTheme="minorHAnsi" w:hAnsiTheme="minorHAnsi" w:cstheme="minorHAnsi"/>
        </w:rPr>
        <w:t>YouTube</w:t>
      </w:r>
      <w:r w:rsidRPr="00254320">
        <w:rPr>
          <w:rFonts w:asciiTheme="minorHAnsi" w:hAnsiTheme="minorHAnsi" w:cstheme="minorHAnsi"/>
        </w:rPr>
        <w:t xml:space="preserve"> SKY Sports, while on Twitch Sky Sport, the peak was at the beginning of the stream at 2pm and on </w:t>
      </w:r>
      <w:r w:rsidR="00445CE3">
        <w:rPr>
          <w:rFonts w:asciiTheme="minorHAnsi" w:hAnsiTheme="minorHAnsi" w:cstheme="minorHAnsi"/>
        </w:rPr>
        <w:t>YouTube</w:t>
      </w:r>
      <w:r w:rsidRPr="00254320">
        <w:rPr>
          <w:rFonts w:asciiTheme="minorHAnsi" w:hAnsiTheme="minorHAnsi" w:cstheme="minorHAnsi"/>
        </w:rPr>
        <w:t xml:space="preserve"> </w:t>
      </w:r>
      <w:r w:rsidR="00F87C3A">
        <w:rPr>
          <w:rFonts w:asciiTheme="minorHAnsi" w:hAnsiTheme="minorHAnsi" w:cstheme="minorHAnsi"/>
        </w:rPr>
        <w:t>‘</w:t>
      </w:r>
      <w:r w:rsidRPr="00254320">
        <w:rPr>
          <w:rFonts w:asciiTheme="minorHAnsi" w:hAnsiTheme="minorHAnsi" w:cstheme="minorHAnsi"/>
        </w:rPr>
        <w:t>Premier League</w:t>
      </w:r>
      <w:r w:rsidR="00F87C3A">
        <w:rPr>
          <w:rFonts w:asciiTheme="minorHAnsi" w:hAnsiTheme="minorHAnsi" w:cstheme="minorHAnsi"/>
        </w:rPr>
        <w:t>’</w:t>
      </w:r>
      <w:r w:rsidRPr="00254320">
        <w:rPr>
          <w:rFonts w:asciiTheme="minorHAnsi" w:hAnsiTheme="minorHAnsi" w:cstheme="minorHAnsi"/>
        </w:rPr>
        <w:t xml:space="preserve"> at the end of the stream, at 8pm. On Day 2 all channels apart from Twitch Sky Sport recorded a peak viewership at 7pm and again on Day 3, the same channels all peaked at the end of the stream at 10pm. Twitch SKY Sport was the outlier, recording peaks on all days at the beginning of the streams.  </w:t>
      </w:r>
    </w:p>
    <w:p w14:paraId="2E8E5AEE" w14:textId="0E497D35" w:rsidR="002238C6" w:rsidRDefault="00554239" w:rsidP="00554239">
      <w:pPr>
        <w:spacing w:after="180" w:line="360" w:lineRule="auto"/>
        <w:jc w:val="both"/>
        <w:rPr>
          <w:rFonts w:asciiTheme="minorHAnsi" w:hAnsiTheme="minorHAnsi" w:cstheme="minorHAnsi"/>
        </w:rPr>
      </w:pPr>
      <w:r w:rsidRPr="00254320">
        <w:rPr>
          <w:rFonts w:asciiTheme="minorHAnsi" w:hAnsiTheme="minorHAnsi" w:cstheme="minorHAnsi"/>
        </w:rPr>
        <w:t xml:space="preserve">Furthermore, on the grand final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in 2019, which one would assume would draw the biggest audience, </w:t>
      </w:r>
      <w:r w:rsidR="00445CE3">
        <w:rPr>
          <w:rFonts w:asciiTheme="minorHAnsi" w:hAnsiTheme="minorHAnsi" w:cstheme="minorHAnsi"/>
        </w:rPr>
        <w:t>YouTube</w:t>
      </w:r>
      <w:r w:rsidRPr="00254320">
        <w:rPr>
          <w:rFonts w:asciiTheme="minorHAnsi" w:hAnsiTheme="minorHAnsi" w:cstheme="minorHAnsi"/>
        </w:rPr>
        <w:t xml:space="preserve"> had a peak viewership at the beginning of the final match at 9pm but Twitch had less than half of its peak viewers recorded at this time. As the grand final progresses, the viewership begins to decline, with both platforms showing significantly less viewers at the end of the match than at the beginning. In 2021, this trend is reversed, and we see the peak of viewers across all channels (apart from Twitch SKY Sport) at the end of the grand final match. The viewers steadily increase from the beginning of the match at 9pm, culminating in the highest viewers as the match concludes and the stream goes off air. These inconsistencies, together with the data showing an extreme drop in viewers from 2019 to 2021 provokes questions around the veracity of the published numbers.</w:t>
      </w:r>
    </w:p>
    <w:p w14:paraId="3C533AC0" w14:textId="77777777" w:rsidR="0074153F" w:rsidRPr="00254320" w:rsidRDefault="0074153F" w:rsidP="00554239">
      <w:pPr>
        <w:spacing w:after="180" w:line="360" w:lineRule="auto"/>
        <w:jc w:val="both"/>
        <w:rPr>
          <w:rFonts w:asciiTheme="minorHAnsi" w:hAnsiTheme="minorHAnsi" w:cstheme="minorHAnsi"/>
        </w:rPr>
      </w:pPr>
    </w:p>
    <w:p w14:paraId="6F3C7556" w14:textId="678A985F" w:rsidR="00554239" w:rsidRPr="00B81293" w:rsidRDefault="00554239" w:rsidP="00B81293">
      <w:pPr>
        <w:spacing w:line="360" w:lineRule="auto"/>
        <w:jc w:val="both"/>
        <w:rPr>
          <w:rFonts w:asciiTheme="minorHAnsi" w:hAnsiTheme="minorHAnsi" w:cstheme="minorHAnsi"/>
        </w:rPr>
      </w:pPr>
      <w:r w:rsidRPr="00254320">
        <w:rPr>
          <w:rFonts w:asciiTheme="minorHAnsi" w:hAnsiTheme="minorHAnsi" w:cstheme="minorHAnsi"/>
          <w:iCs/>
        </w:rPr>
        <w:t xml:space="preserve">As already </w:t>
      </w:r>
      <w:r w:rsidR="00B81293">
        <w:rPr>
          <w:rFonts w:asciiTheme="minorHAnsi" w:hAnsiTheme="minorHAnsi" w:cstheme="minorHAnsi"/>
          <w:iCs/>
        </w:rPr>
        <w:t xml:space="preserve">discussed in </w:t>
      </w:r>
      <w:r w:rsidR="00C03417">
        <w:rPr>
          <w:rFonts w:asciiTheme="minorHAnsi" w:hAnsiTheme="minorHAnsi" w:cstheme="minorHAnsi"/>
          <w:iCs/>
        </w:rPr>
        <w:t>C</w:t>
      </w:r>
      <w:r w:rsidR="00B81293">
        <w:rPr>
          <w:rFonts w:asciiTheme="minorHAnsi" w:hAnsiTheme="minorHAnsi" w:cstheme="minorHAnsi"/>
          <w:iCs/>
        </w:rPr>
        <w:t>hapter 3</w:t>
      </w:r>
      <w:r w:rsidRPr="00254320">
        <w:rPr>
          <w:rFonts w:asciiTheme="minorHAnsi" w:hAnsiTheme="minorHAnsi" w:cstheme="minorHAnsi"/>
          <w:iCs/>
        </w:rPr>
        <w:t xml:space="preserve">, there is no universally agreed metric or organisation responsible for measuring viewership for esports and the widespread use of </w:t>
      </w:r>
      <w:proofErr w:type="spellStart"/>
      <w:r w:rsidRPr="00254320">
        <w:rPr>
          <w:rFonts w:asciiTheme="minorHAnsi" w:hAnsiTheme="minorHAnsi" w:cstheme="minorHAnsi"/>
          <w:iCs/>
        </w:rPr>
        <w:t>viewerbots</w:t>
      </w:r>
      <w:proofErr w:type="spellEnd"/>
      <w:r w:rsidRPr="00254320">
        <w:rPr>
          <w:rFonts w:asciiTheme="minorHAnsi" w:hAnsiTheme="minorHAnsi" w:cstheme="minorHAnsi"/>
          <w:iCs/>
        </w:rPr>
        <w:t xml:space="preserve"> to artificially boost numbers has been documented (Swindlehurst, 2019). </w:t>
      </w:r>
      <w:r w:rsidRPr="00254320">
        <w:rPr>
          <w:rFonts w:asciiTheme="minorHAnsi" w:hAnsiTheme="minorHAnsi" w:cstheme="minorHAnsi"/>
        </w:rPr>
        <w:t xml:space="preserve">Instead of a governing body responsible for publishing market data, the sector depends on a combination of statistics released by game publishers and events companies which host tournaments, using bespoke algorithms for their own esports titles and events, tracker sites which calculate average viewership by hour and by minute of a live stream, by recording concurrent viewers, and a handful of market analyst sites which interpret this data, of which </w:t>
      </w:r>
      <w:proofErr w:type="spellStart"/>
      <w:r w:rsidRPr="00254320">
        <w:rPr>
          <w:rFonts w:asciiTheme="minorHAnsi" w:hAnsiTheme="minorHAnsi" w:cstheme="minorHAnsi"/>
        </w:rPr>
        <w:t>Newzoo</w:t>
      </w:r>
      <w:proofErr w:type="spellEnd"/>
      <w:r w:rsidRPr="00254320">
        <w:rPr>
          <w:rFonts w:asciiTheme="minorHAnsi" w:hAnsiTheme="minorHAnsi" w:cstheme="minorHAnsi"/>
        </w:rPr>
        <w:t xml:space="preserve"> is the market leader. But without the streaming platforms, </w:t>
      </w:r>
      <w:proofErr w:type="gramStart"/>
      <w:r w:rsidR="00445CE3">
        <w:rPr>
          <w:rFonts w:asciiTheme="minorHAnsi" w:hAnsiTheme="minorHAnsi" w:cstheme="minorHAnsi"/>
        </w:rPr>
        <w:t>YouTube</w:t>
      </w:r>
      <w:proofErr w:type="gramEnd"/>
      <w:r w:rsidRPr="00254320">
        <w:rPr>
          <w:rFonts w:asciiTheme="minorHAnsi" w:hAnsiTheme="minorHAnsi" w:cstheme="minorHAnsi"/>
        </w:rPr>
        <w:t xml:space="preserve"> and Twitch, in this case, providing a breakdown of where the viewer numbers are coming from, determining what counts as real viewers as in real people watching, is problematic. It is unsurprising therefore to hear from </w:t>
      </w:r>
      <w:r w:rsidRPr="00254320">
        <w:rPr>
          <w:rFonts w:asciiTheme="minorHAnsi" w:hAnsiTheme="minorHAnsi" w:cstheme="minorHAnsi"/>
        </w:rPr>
        <w:lastRenderedPageBreak/>
        <w:t xml:space="preserve">esports journalists, about concerns in industry over the metrics used to report on the success or failure of certain titles and the size of the online audience at tournament events. </w:t>
      </w:r>
      <w:r w:rsidR="00407506" w:rsidRPr="00254320">
        <w:rPr>
          <w:rFonts w:asciiTheme="minorHAnsi" w:hAnsiTheme="minorHAnsi" w:cstheme="minorHAnsi"/>
          <w:iCs/>
        </w:rPr>
        <w:t>J</w:t>
      </w:r>
      <w:r w:rsidRPr="00254320">
        <w:rPr>
          <w:rFonts w:asciiTheme="minorHAnsi" w:hAnsiTheme="minorHAnsi" w:cstheme="minorHAnsi"/>
          <w:iCs/>
        </w:rPr>
        <w:t xml:space="preserve">ournalist for </w:t>
      </w:r>
      <w:r w:rsidRPr="00254320">
        <w:rPr>
          <w:rFonts w:asciiTheme="minorHAnsi" w:hAnsiTheme="minorHAnsi" w:cstheme="minorHAnsi"/>
          <w:i/>
        </w:rPr>
        <w:t>The Esports Observer</w:t>
      </w:r>
      <w:r w:rsidRPr="00254320">
        <w:rPr>
          <w:rFonts w:asciiTheme="minorHAnsi" w:hAnsiTheme="minorHAnsi" w:cstheme="minorHAnsi"/>
          <w:iCs/>
        </w:rPr>
        <w:t xml:space="preserve">, </w:t>
      </w:r>
      <w:r w:rsidR="00407506" w:rsidRPr="00254320">
        <w:rPr>
          <w:rFonts w:asciiTheme="minorHAnsi" w:hAnsiTheme="minorHAnsi" w:cstheme="minorHAnsi"/>
          <w:iCs/>
        </w:rPr>
        <w:t xml:space="preserve">Ashton (2020) </w:t>
      </w:r>
      <w:r w:rsidRPr="00254320">
        <w:rPr>
          <w:rFonts w:asciiTheme="minorHAnsi" w:hAnsiTheme="minorHAnsi" w:cstheme="minorHAnsi"/>
        </w:rPr>
        <w:t>identifies viewer stats coming from Chinese platforms as being particularly problematic</w:t>
      </w:r>
      <w:r w:rsidR="00407506" w:rsidRPr="00254320">
        <w:rPr>
          <w:rFonts w:asciiTheme="minorHAnsi" w:hAnsiTheme="minorHAnsi" w:cstheme="minorHAnsi"/>
        </w:rPr>
        <w:t xml:space="preserve">: </w:t>
      </w:r>
      <w:r w:rsidR="00B81293" w:rsidRPr="00B81293">
        <w:rPr>
          <w:rFonts w:asciiTheme="minorHAnsi" w:hAnsiTheme="minorHAnsi" w:cstheme="minorHAnsi"/>
        </w:rPr>
        <w:t>“</w:t>
      </w:r>
      <w:r w:rsidRPr="00B81293">
        <w:rPr>
          <w:rFonts w:asciiTheme="minorHAnsi" w:hAnsiTheme="minorHAnsi" w:cstheme="minorHAnsi"/>
        </w:rPr>
        <w:t>I can outright say, if you hear anything ever to do with Chinese viewer stats, don’t believe it because even if you go onto a Chinese streaming platform, the number that it displays is not accurate and I’ve had that told to me by publishers as well… It’s just a different medium to television</w:t>
      </w:r>
      <w:r w:rsidR="00B81293" w:rsidRPr="00B81293">
        <w:rPr>
          <w:rFonts w:asciiTheme="minorHAnsi" w:hAnsiTheme="minorHAnsi" w:cstheme="minorHAnsi"/>
        </w:rPr>
        <w:t>”</w:t>
      </w:r>
      <w:r w:rsidRPr="00B81293">
        <w:rPr>
          <w:rFonts w:asciiTheme="minorHAnsi" w:hAnsiTheme="minorHAnsi" w:cstheme="minorHAnsi"/>
        </w:rPr>
        <w:t xml:space="preserve"> (Ashton, </w:t>
      </w:r>
      <w:r w:rsidR="00B81293">
        <w:rPr>
          <w:rFonts w:asciiTheme="minorHAnsi" w:hAnsiTheme="minorHAnsi" w:cstheme="minorHAnsi"/>
        </w:rPr>
        <w:t>Interview, 10/07/</w:t>
      </w:r>
      <w:r w:rsidRPr="00B81293">
        <w:rPr>
          <w:rFonts w:asciiTheme="minorHAnsi" w:hAnsiTheme="minorHAnsi" w:cstheme="minorHAnsi"/>
        </w:rPr>
        <w:t>20)</w:t>
      </w:r>
      <w:r w:rsidR="00F87C3A">
        <w:rPr>
          <w:rFonts w:asciiTheme="minorHAnsi" w:hAnsiTheme="minorHAnsi" w:cstheme="minorHAnsi"/>
        </w:rPr>
        <w:t>.</w:t>
      </w:r>
    </w:p>
    <w:p w14:paraId="7D6E5BF9" w14:textId="77777777" w:rsidR="00554239" w:rsidRPr="00254320" w:rsidRDefault="00554239" w:rsidP="00554239">
      <w:pPr>
        <w:pStyle w:val="2ndPara"/>
        <w:spacing w:line="360" w:lineRule="auto"/>
        <w:ind w:firstLine="0"/>
        <w:rPr>
          <w:rFonts w:asciiTheme="minorHAnsi" w:hAnsiTheme="minorHAnsi" w:cstheme="minorHAnsi"/>
        </w:rPr>
      </w:pPr>
    </w:p>
    <w:p w14:paraId="0DCB69DA" w14:textId="20D14397" w:rsidR="00554239" w:rsidRPr="00254320" w:rsidRDefault="00554239" w:rsidP="00554239">
      <w:pPr>
        <w:pStyle w:val="2ndPara"/>
        <w:spacing w:line="360" w:lineRule="auto"/>
        <w:ind w:firstLine="0"/>
        <w:rPr>
          <w:rFonts w:asciiTheme="minorHAnsi" w:hAnsiTheme="minorHAnsi" w:cstheme="minorHAnsi"/>
          <w:sz w:val="24"/>
          <w:szCs w:val="24"/>
        </w:rPr>
      </w:pPr>
      <w:r w:rsidRPr="00254320">
        <w:rPr>
          <w:rFonts w:asciiTheme="minorHAnsi" w:hAnsiTheme="minorHAnsi" w:cstheme="minorHAnsi"/>
          <w:sz w:val="24"/>
          <w:szCs w:val="24"/>
        </w:rPr>
        <w:t xml:space="preserve">The fact that a Twitch or </w:t>
      </w:r>
      <w:r w:rsidR="00445CE3">
        <w:rPr>
          <w:rFonts w:asciiTheme="minorHAnsi" w:hAnsiTheme="minorHAnsi" w:cstheme="minorHAnsi"/>
          <w:sz w:val="24"/>
          <w:szCs w:val="24"/>
        </w:rPr>
        <w:t>YouTube</w:t>
      </w:r>
      <w:r w:rsidRPr="00254320">
        <w:rPr>
          <w:rFonts w:asciiTheme="minorHAnsi" w:hAnsiTheme="minorHAnsi" w:cstheme="minorHAnsi"/>
          <w:sz w:val="24"/>
          <w:szCs w:val="24"/>
        </w:rPr>
        <w:t xml:space="preserve"> stream can be embedded on a third-party site, or that the stream could be part of a promotion on another channel, appearing in an advert for example on an extraneous website page, makes tracking actual viewership very difficult. Ashton uses an example of the </w:t>
      </w:r>
      <w:r w:rsidR="00F87C3A">
        <w:rPr>
          <w:rFonts w:asciiTheme="minorHAnsi" w:hAnsiTheme="minorHAnsi" w:cstheme="minorHAnsi"/>
          <w:sz w:val="24"/>
          <w:szCs w:val="24"/>
        </w:rPr>
        <w:t>‘</w:t>
      </w:r>
      <w:r w:rsidRPr="00F87C3A">
        <w:rPr>
          <w:rFonts w:asciiTheme="minorHAnsi" w:hAnsiTheme="minorHAnsi" w:cstheme="minorHAnsi"/>
          <w:i/>
          <w:iCs/>
          <w:sz w:val="24"/>
          <w:szCs w:val="24"/>
        </w:rPr>
        <w:t>Overwatch</w:t>
      </w:r>
      <w:r w:rsidRPr="00254320">
        <w:rPr>
          <w:rFonts w:asciiTheme="minorHAnsi" w:hAnsiTheme="minorHAnsi" w:cstheme="minorHAnsi"/>
          <w:sz w:val="24"/>
          <w:szCs w:val="24"/>
        </w:rPr>
        <w:t xml:space="preserve"> League</w:t>
      </w:r>
      <w:r w:rsidR="00F87C3A">
        <w:rPr>
          <w:rFonts w:asciiTheme="minorHAnsi" w:hAnsiTheme="minorHAnsi" w:cstheme="minorHAnsi"/>
          <w:sz w:val="24"/>
          <w:szCs w:val="24"/>
        </w:rPr>
        <w:t>’</w:t>
      </w:r>
      <w:r w:rsidRPr="00254320">
        <w:rPr>
          <w:rFonts w:asciiTheme="minorHAnsi" w:hAnsiTheme="minorHAnsi" w:cstheme="minorHAnsi"/>
          <w:sz w:val="24"/>
          <w:szCs w:val="24"/>
        </w:rPr>
        <w:t xml:space="preserve"> to illustrate: </w:t>
      </w:r>
    </w:p>
    <w:p w14:paraId="4FA8968D" w14:textId="77777777" w:rsidR="00554239" w:rsidRPr="00254320" w:rsidRDefault="00554239" w:rsidP="00554239">
      <w:pPr>
        <w:pStyle w:val="2ndPara"/>
        <w:spacing w:line="360" w:lineRule="auto"/>
        <w:ind w:firstLine="0"/>
        <w:rPr>
          <w:rFonts w:asciiTheme="minorHAnsi" w:hAnsiTheme="minorHAnsi" w:cstheme="minorHAnsi"/>
          <w:sz w:val="24"/>
          <w:szCs w:val="24"/>
        </w:rPr>
      </w:pPr>
    </w:p>
    <w:p w14:paraId="11A48E92" w14:textId="0A617D20" w:rsidR="00554239" w:rsidRPr="00B81293" w:rsidRDefault="00554239" w:rsidP="00F87C3A">
      <w:pPr>
        <w:spacing w:line="276" w:lineRule="auto"/>
        <w:ind w:left="851" w:right="373"/>
        <w:rPr>
          <w:rFonts w:asciiTheme="minorHAnsi" w:hAnsiTheme="minorHAnsi" w:cstheme="minorHAnsi"/>
        </w:rPr>
      </w:pPr>
      <w:r w:rsidRPr="00B81293">
        <w:rPr>
          <w:rFonts w:asciiTheme="minorHAnsi" w:hAnsiTheme="minorHAnsi" w:cstheme="minorHAnsi"/>
        </w:rPr>
        <w:t>When you’re looking at that number saying there’s this many viewers on Twitch, there’s so many different aspects to it …This was something people caught out the Overwatch League for … when you open the game clients of Overwatch, the match will start playing. Well, that counts as a viewer but you’re not technically watching it. Or, on websites, there’ll be a Twitch embed that would start playing and that’s technically a view, but you’re just reading an article. You’re not actually watching it … A lot of times a company would come forward and say, we had a peak viewership of this many million, which is great, but, you know, that’s literally the point in which the most people are watching, which could just be the peak of the finals. It doesn’t mean any other part of your tournament was even close to that</w:t>
      </w:r>
      <w:r w:rsidR="00B81293">
        <w:rPr>
          <w:rFonts w:asciiTheme="minorHAnsi" w:hAnsiTheme="minorHAnsi" w:cstheme="minorHAnsi"/>
        </w:rPr>
        <w:t xml:space="preserve"> </w:t>
      </w:r>
      <w:r w:rsidRPr="00B81293">
        <w:rPr>
          <w:rFonts w:asciiTheme="minorHAnsi" w:hAnsiTheme="minorHAnsi" w:cstheme="minorHAnsi"/>
        </w:rPr>
        <w:t xml:space="preserve">(Ashton, </w:t>
      </w:r>
      <w:r w:rsidR="00B81293">
        <w:rPr>
          <w:rFonts w:asciiTheme="minorHAnsi" w:hAnsiTheme="minorHAnsi" w:cstheme="minorHAnsi"/>
        </w:rPr>
        <w:t>Interview, 10/07/</w:t>
      </w:r>
      <w:r w:rsidRPr="00B81293">
        <w:rPr>
          <w:rFonts w:asciiTheme="minorHAnsi" w:hAnsiTheme="minorHAnsi" w:cstheme="minorHAnsi"/>
        </w:rPr>
        <w:t>20</w:t>
      </w:r>
      <w:r w:rsidR="00D46796" w:rsidRPr="00B81293">
        <w:rPr>
          <w:rFonts w:asciiTheme="minorHAnsi" w:hAnsiTheme="minorHAnsi" w:cstheme="minorHAnsi"/>
        </w:rPr>
        <w:t>)</w:t>
      </w:r>
      <w:r w:rsidR="00B81293">
        <w:rPr>
          <w:rFonts w:asciiTheme="minorHAnsi" w:hAnsiTheme="minorHAnsi" w:cstheme="minorHAnsi"/>
        </w:rPr>
        <w:t>.</w:t>
      </w:r>
    </w:p>
    <w:p w14:paraId="225BFB02" w14:textId="77777777" w:rsidR="00B81293" w:rsidRDefault="00B81293" w:rsidP="00B81293">
      <w:pPr>
        <w:spacing w:after="180" w:line="360" w:lineRule="auto"/>
        <w:jc w:val="both"/>
        <w:rPr>
          <w:rFonts w:asciiTheme="minorHAnsi" w:hAnsiTheme="minorHAnsi" w:cstheme="minorHAnsi"/>
          <w:b/>
          <w:bCs/>
        </w:rPr>
      </w:pPr>
    </w:p>
    <w:p w14:paraId="5C8D4018" w14:textId="77777777" w:rsidR="0074153F" w:rsidRDefault="00B81293" w:rsidP="0074153F">
      <w:pPr>
        <w:spacing w:after="180" w:line="360" w:lineRule="auto"/>
        <w:rPr>
          <w:rFonts w:asciiTheme="minorHAnsi" w:hAnsiTheme="minorHAnsi" w:cstheme="minorHAnsi"/>
          <w:b/>
          <w:bCs/>
        </w:rPr>
      </w:pPr>
      <w:r>
        <w:rPr>
          <w:rFonts w:asciiTheme="minorHAnsi" w:hAnsiTheme="minorHAnsi" w:cstheme="minorHAnsi"/>
          <w:b/>
          <w:bCs/>
        </w:rPr>
        <w:t>Key Finding: (3)</w:t>
      </w:r>
      <w:r w:rsidR="00F87C3A">
        <w:rPr>
          <w:rFonts w:asciiTheme="minorHAnsi" w:hAnsiTheme="minorHAnsi" w:cstheme="minorHAnsi"/>
          <w:b/>
          <w:bCs/>
        </w:rPr>
        <w:t xml:space="preserve"> </w:t>
      </w:r>
      <w:r w:rsidR="00445CE3" w:rsidRPr="00B81293">
        <w:rPr>
          <w:rFonts w:asciiTheme="minorHAnsi" w:hAnsiTheme="minorHAnsi" w:cstheme="minorHAnsi"/>
          <w:b/>
          <w:bCs/>
        </w:rPr>
        <w:t>YouTube</w:t>
      </w:r>
      <w:r w:rsidR="00554239" w:rsidRPr="00B81293">
        <w:rPr>
          <w:rFonts w:asciiTheme="minorHAnsi" w:hAnsiTheme="minorHAnsi" w:cstheme="minorHAnsi"/>
          <w:b/>
          <w:bCs/>
        </w:rPr>
        <w:t xml:space="preserve"> outperformed Twitch</w:t>
      </w:r>
      <w:r w:rsidR="001B3EB6" w:rsidRPr="00B81293">
        <w:rPr>
          <w:rFonts w:asciiTheme="minorHAnsi" w:hAnsiTheme="minorHAnsi" w:cstheme="minorHAnsi"/>
          <w:b/>
          <w:bCs/>
        </w:rPr>
        <w:t xml:space="preserve"> </w:t>
      </w:r>
    </w:p>
    <w:p w14:paraId="67B6031B" w14:textId="00F89C35" w:rsidR="00554239" w:rsidRPr="006B5406" w:rsidRDefault="00554239" w:rsidP="0074153F">
      <w:pPr>
        <w:spacing w:after="180" w:line="360" w:lineRule="auto"/>
        <w:jc w:val="both"/>
        <w:rPr>
          <w:rFonts w:asciiTheme="minorHAnsi" w:hAnsiTheme="minorHAnsi" w:cstheme="minorHAnsi"/>
          <w:b/>
          <w:bCs/>
        </w:rPr>
      </w:pPr>
      <w:r w:rsidRPr="00254320">
        <w:rPr>
          <w:rFonts w:asciiTheme="minorHAnsi" w:hAnsiTheme="minorHAnsi" w:cstheme="minorHAnsi"/>
        </w:rPr>
        <w:t xml:space="preserve">While the veracity of the numbers can be debated, analysing the hourly data of concurrent viewers of the Finals in 2019 and 2021 does give a good indication of the comparative size of the audience watching the stream live on those platforms and points to a market difference in Twitch and </w:t>
      </w:r>
      <w:r w:rsidR="00445CE3">
        <w:rPr>
          <w:rFonts w:asciiTheme="minorHAnsi" w:hAnsiTheme="minorHAnsi" w:cstheme="minorHAnsi"/>
        </w:rPr>
        <w:t>YouTube</w:t>
      </w:r>
      <w:r w:rsidRPr="00254320">
        <w:rPr>
          <w:rFonts w:asciiTheme="minorHAnsi" w:hAnsiTheme="minorHAnsi" w:cstheme="minorHAnsi"/>
        </w:rPr>
        <w:t xml:space="preserve">. What the data shows us is that Twitch outperformed </w:t>
      </w:r>
      <w:r w:rsidR="00445CE3">
        <w:rPr>
          <w:rFonts w:asciiTheme="minorHAnsi" w:hAnsiTheme="minorHAnsi" w:cstheme="minorHAnsi"/>
        </w:rPr>
        <w:t>YouTube</w:t>
      </w:r>
      <w:r w:rsidRPr="00254320">
        <w:rPr>
          <w:rFonts w:asciiTheme="minorHAnsi" w:hAnsiTheme="minorHAnsi" w:cstheme="minorHAnsi"/>
        </w:rPr>
        <w:t xml:space="preserve"> in both 2019 and in 202</w:t>
      </w:r>
      <w:r w:rsidR="000D31FF">
        <w:rPr>
          <w:rFonts w:asciiTheme="minorHAnsi" w:hAnsiTheme="minorHAnsi" w:cstheme="minorHAnsi"/>
        </w:rPr>
        <w:t>1</w:t>
      </w:r>
      <w:r w:rsidRPr="00254320">
        <w:rPr>
          <w:rFonts w:asciiTheme="minorHAnsi" w:hAnsiTheme="minorHAnsi" w:cstheme="minorHAnsi"/>
        </w:rPr>
        <w:t xml:space="preserve"> for the live Finals. In 2019 on Day 1 of the Finals, the concurrent viewers on Twitch peaked at 60,066 compared with just 1,703 on </w:t>
      </w:r>
      <w:r w:rsidR="00445CE3">
        <w:rPr>
          <w:rFonts w:asciiTheme="minorHAnsi" w:hAnsiTheme="minorHAnsi" w:cstheme="minorHAnsi"/>
        </w:rPr>
        <w:t>YouTube</w:t>
      </w:r>
      <w:r w:rsidRPr="00254320">
        <w:rPr>
          <w:rFonts w:asciiTheme="minorHAnsi" w:hAnsiTheme="minorHAnsi" w:cstheme="minorHAnsi"/>
        </w:rPr>
        <w:t xml:space="preserve">. On Day 2, the numbers followed a similar pattern. On Twitch there was a peak viewership of 69,547 compared with 6,035 on </w:t>
      </w:r>
      <w:r w:rsidR="00445CE3">
        <w:rPr>
          <w:rFonts w:asciiTheme="minorHAnsi" w:hAnsiTheme="minorHAnsi" w:cstheme="minorHAnsi"/>
        </w:rPr>
        <w:t>YouTube</w:t>
      </w:r>
      <w:r w:rsidRPr="00254320">
        <w:rPr>
          <w:rFonts w:asciiTheme="minorHAnsi" w:hAnsiTheme="minorHAnsi" w:cstheme="minorHAnsi"/>
        </w:rPr>
        <w:t xml:space="preserve">. Across both days therefore, Twitch commanded 94% of the peak </w:t>
      </w:r>
      <w:r w:rsidRPr="00254320">
        <w:rPr>
          <w:rFonts w:asciiTheme="minorHAnsi" w:hAnsiTheme="minorHAnsi" w:cstheme="minorHAnsi"/>
        </w:rPr>
        <w:lastRenderedPageBreak/>
        <w:t xml:space="preserve">viewership in 2019 </w:t>
      </w:r>
      <w:r w:rsidRPr="00B81293">
        <w:rPr>
          <w:rFonts w:asciiTheme="minorHAnsi" w:hAnsiTheme="minorHAnsi" w:cstheme="minorHAnsi"/>
        </w:rPr>
        <w:t>(</w:t>
      </w:r>
      <w:r w:rsidR="00F87C3A">
        <w:rPr>
          <w:rFonts w:asciiTheme="minorHAnsi" w:hAnsiTheme="minorHAnsi" w:cstheme="minorHAnsi"/>
        </w:rPr>
        <w:t xml:space="preserve">See appendix D for a chart of </w:t>
      </w:r>
      <w:r w:rsidR="00B81293" w:rsidRPr="00B81293">
        <w:rPr>
          <w:rFonts w:asciiTheme="minorHAnsi" w:hAnsiTheme="minorHAnsi" w:cstheme="minorHAnsi"/>
        </w:rPr>
        <w:t>both Finals)</w:t>
      </w:r>
      <w:r w:rsidRPr="00B81293">
        <w:rPr>
          <w:rFonts w:asciiTheme="minorHAnsi" w:hAnsiTheme="minorHAnsi" w:cstheme="minorHAnsi"/>
        </w:rPr>
        <w:t>.</w:t>
      </w:r>
      <w:r w:rsidRPr="00254320">
        <w:rPr>
          <w:rFonts w:asciiTheme="minorHAnsi" w:hAnsiTheme="minorHAnsi" w:cstheme="minorHAnsi"/>
        </w:rPr>
        <w:t xml:space="preserve"> In 2021 we see an adjustment in this market share reflecting more channels streaming the Finals than in 2019. On Day 1, there was a peak viewership of 14,798 on Twitch and 1,937 on </w:t>
      </w:r>
      <w:r w:rsidR="00445CE3">
        <w:rPr>
          <w:rFonts w:asciiTheme="minorHAnsi" w:hAnsiTheme="minorHAnsi" w:cstheme="minorHAnsi"/>
        </w:rPr>
        <w:t>YouTube</w:t>
      </w:r>
      <w:r w:rsidRPr="00254320">
        <w:rPr>
          <w:rFonts w:asciiTheme="minorHAnsi" w:hAnsiTheme="minorHAnsi" w:cstheme="minorHAnsi"/>
        </w:rPr>
        <w:t xml:space="preserve">. On Day 2, there was a peak viewership of 13,402 on Twitch compared with 2,612 on </w:t>
      </w:r>
      <w:r w:rsidR="00445CE3">
        <w:rPr>
          <w:rFonts w:asciiTheme="minorHAnsi" w:hAnsiTheme="minorHAnsi" w:cstheme="minorHAnsi"/>
        </w:rPr>
        <w:t>YouTube</w:t>
      </w:r>
      <w:r w:rsidRPr="00254320">
        <w:rPr>
          <w:rFonts w:asciiTheme="minorHAnsi" w:hAnsiTheme="minorHAnsi" w:cstheme="minorHAnsi"/>
        </w:rPr>
        <w:t xml:space="preserve"> and on the final day, Day 3, the peak of concurrent viewers on Twitch reached 16,135 compared with 9,917 on </w:t>
      </w:r>
      <w:r w:rsidR="00445CE3">
        <w:rPr>
          <w:rFonts w:asciiTheme="minorHAnsi" w:hAnsiTheme="minorHAnsi" w:cstheme="minorHAnsi"/>
        </w:rPr>
        <w:t>YouTube</w:t>
      </w:r>
      <w:r w:rsidRPr="00254320">
        <w:rPr>
          <w:rFonts w:asciiTheme="minorHAnsi" w:hAnsiTheme="minorHAnsi" w:cstheme="minorHAnsi"/>
        </w:rPr>
        <w:t xml:space="preserve">. Across the three days of the Final in 2021 therefore, Twitch again commanded the majority share of the peak audience (75%). </w:t>
      </w:r>
    </w:p>
    <w:p w14:paraId="6EDF0B45" w14:textId="77777777" w:rsidR="00B81293" w:rsidRDefault="00B81293" w:rsidP="00B81293">
      <w:pPr>
        <w:rPr>
          <w:rFonts w:asciiTheme="minorHAnsi" w:hAnsiTheme="minorHAnsi" w:cstheme="minorHAnsi"/>
        </w:rPr>
      </w:pPr>
    </w:p>
    <w:p w14:paraId="155B2314" w14:textId="031D5EFE" w:rsidR="00554239" w:rsidRDefault="00554239" w:rsidP="005F28C7">
      <w:pPr>
        <w:spacing w:line="360" w:lineRule="auto"/>
        <w:jc w:val="both"/>
        <w:rPr>
          <w:rFonts w:asciiTheme="minorHAnsi" w:hAnsiTheme="minorHAnsi" w:cstheme="minorHAnsi"/>
        </w:rPr>
      </w:pPr>
      <w:r w:rsidRPr="00254320">
        <w:rPr>
          <w:rFonts w:asciiTheme="minorHAnsi" w:hAnsiTheme="minorHAnsi" w:cstheme="minorHAnsi"/>
        </w:rPr>
        <w:t xml:space="preserve">While the data shows that Twitch had a clear majority over </w:t>
      </w:r>
      <w:r w:rsidR="00445CE3">
        <w:rPr>
          <w:rFonts w:asciiTheme="minorHAnsi" w:hAnsiTheme="minorHAnsi" w:cstheme="minorHAnsi"/>
        </w:rPr>
        <w:t>YouTube</w:t>
      </w:r>
      <w:r w:rsidRPr="00254320">
        <w:rPr>
          <w:rFonts w:asciiTheme="minorHAnsi" w:hAnsiTheme="minorHAnsi" w:cstheme="minorHAnsi"/>
        </w:rPr>
        <w:t xml:space="preserve"> in terms of the market share of audience for the live Finals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when looking at data concerning the full 3-month season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tournament instead of just the live Finals, </w:t>
      </w:r>
      <w:r w:rsidR="00445CE3">
        <w:rPr>
          <w:rFonts w:asciiTheme="minorHAnsi" w:hAnsiTheme="minorHAnsi" w:cstheme="minorHAnsi"/>
        </w:rPr>
        <w:t>YouTube</w:t>
      </w:r>
      <w:r w:rsidRPr="00254320">
        <w:rPr>
          <w:rFonts w:asciiTheme="minorHAnsi" w:hAnsiTheme="minorHAnsi" w:cstheme="minorHAnsi"/>
        </w:rPr>
        <w:t xml:space="preserve"> outperforms Twitch. Running a search for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r w:rsidR="0057793C" w:rsidRPr="0057793C">
        <w:rPr>
          <w:rFonts w:asciiTheme="minorHAnsi" w:hAnsiTheme="minorHAnsi" w:cstheme="minorHAnsi"/>
          <w:i/>
        </w:rPr>
        <w:t>FIFA</w:t>
      </w:r>
      <w:r w:rsidRPr="00F87C3A">
        <w:rPr>
          <w:rFonts w:asciiTheme="minorHAnsi" w:hAnsiTheme="minorHAnsi" w:cstheme="minorHAnsi"/>
          <w:i/>
          <w:iCs/>
        </w:rPr>
        <w:t xml:space="preserve"> 21</w:t>
      </w:r>
      <w:r w:rsidRPr="00254320">
        <w:rPr>
          <w:rFonts w:asciiTheme="minorHAnsi" w:hAnsiTheme="minorHAnsi" w:cstheme="minorHAnsi"/>
        </w:rPr>
        <w:t xml:space="preserve"> content on each stream, </w:t>
      </w:r>
      <w:r w:rsidR="00445CE3">
        <w:rPr>
          <w:rFonts w:asciiTheme="minorHAnsi" w:hAnsiTheme="minorHAnsi" w:cstheme="minorHAnsi"/>
        </w:rPr>
        <w:t>YouTube</w:t>
      </w:r>
      <w:r w:rsidRPr="00254320">
        <w:rPr>
          <w:rFonts w:asciiTheme="minorHAnsi" w:hAnsiTheme="minorHAnsi" w:cstheme="minorHAnsi"/>
        </w:rPr>
        <w:t xml:space="preserve"> outstrips Twitch for viewers by nearly 80%</w:t>
      </w:r>
      <w:r w:rsidR="00D277EF" w:rsidRPr="00254320">
        <w:rPr>
          <w:rFonts w:asciiTheme="minorHAnsi" w:hAnsiTheme="minorHAnsi" w:cstheme="minorHAnsi"/>
        </w:rPr>
        <w:t>.</w:t>
      </w:r>
      <w:r w:rsidRPr="00254320">
        <w:rPr>
          <w:rFonts w:asciiTheme="minorHAnsi" w:hAnsiTheme="minorHAnsi" w:cstheme="minorHAnsi"/>
        </w:rPr>
        <w:t xml:space="preserve"> </w:t>
      </w:r>
      <w:r w:rsidR="005F28C7">
        <w:rPr>
          <w:rFonts w:asciiTheme="minorHAnsi" w:hAnsiTheme="minorHAnsi" w:cstheme="minorHAnsi"/>
        </w:rPr>
        <w:t>The table below shows the t</w:t>
      </w:r>
      <w:r w:rsidRPr="00254320">
        <w:rPr>
          <w:rFonts w:asciiTheme="minorHAnsi" w:hAnsiTheme="minorHAnsi" w:cstheme="minorHAnsi"/>
        </w:rPr>
        <w:t xml:space="preserve">otal views published </w:t>
      </w:r>
      <w:r w:rsidR="005F28C7">
        <w:rPr>
          <w:rFonts w:asciiTheme="minorHAnsi" w:hAnsiTheme="minorHAnsi" w:cstheme="minorHAnsi"/>
        </w:rPr>
        <w:t>on each channel. O</w:t>
      </w:r>
      <w:r w:rsidRPr="00254320">
        <w:rPr>
          <w:rFonts w:asciiTheme="minorHAnsi" w:hAnsiTheme="minorHAnsi" w:cstheme="minorHAnsi"/>
        </w:rPr>
        <w:t xml:space="preserve">n Twitch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r w:rsidR="0057793C" w:rsidRPr="0057793C">
        <w:rPr>
          <w:rFonts w:asciiTheme="minorHAnsi" w:hAnsiTheme="minorHAnsi" w:cstheme="minorHAnsi"/>
          <w:i/>
        </w:rPr>
        <w:t>FIFA</w:t>
      </w:r>
      <w:r w:rsidRPr="00254320">
        <w:rPr>
          <w:rFonts w:asciiTheme="minorHAnsi" w:hAnsiTheme="minorHAnsi" w:cstheme="minorHAnsi"/>
        </w:rPr>
        <w:t xml:space="preserve"> </w:t>
      </w:r>
      <w:r w:rsidRPr="00F87C3A">
        <w:rPr>
          <w:rFonts w:asciiTheme="minorHAnsi" w:hAnsiTheme="minorHAnsi" w:cstheme="minorHAnsi"/>
          <w:i/>
          <w:iCs/>
        </w:rPr>
        <w:t>21</w:t>
      </w:r>
      <w:r w:rsidRPr="00254320">
        <w:rPr>
          <w:rFonts w:asciiTheme="minorHAnsi" w:hAnsiTheme="minorHAnsi" w:cstheme="minorHAnsi"/>
        </w:rPr>
        <w:t xml:space="preserve"> season on channels SKY Sports and </w:t>
      </w:r>
      <w:r w:rsidR="00445CE3">
        <w:rPr>
          <w:rFonts w:asciiTheme="minorHAnsi" w:hAnsiTheme="minorHAnsi" w:cstheme="minorHAnsi"/>
        </w:rPr>
        <w:t>EA Sports</w:t>
      </w:r>
      <w:r w:rsidRPr="00254320">
        <w:rPr>
          <w:rFonts w:asciiTheme="minorHAnsi" w:hAnsiTheme="minorHAnsi" w:cstheme="minorHAnsi"/>
        </w:rPr>
        <w:t xml:space="preserve"> </w:t>
      </w:r>
      <w:r w:rsidR="0057793C" w:rsidRPr="0057793C">
        <w:rPr>
          <w:rFonts w:asciiTheme="minorHAnsi" w:hAnsiTheme="minorHAnsi" w:cstheme="minorHAnsi"/>
          <w:i/>
        </w:rPr>
        <w:t>FIFA</w:t>
      </w:r>
      <w:r w:rsidRPr="00254320">
        <w:rPr>
          <w:rFonts w:asciiTheme="minorHAnsi" w:hAnsiTheme="minorHAnsi" w:cstheme="minorHAnsi"/>
        </w:rPr>
        <w:t xml:space="preserve">, is 412,000. Total views published on </w:t>
      </w:r>
      <w:r w:rsidR="00445CE3">
        <w:rPr>
          <w:rFonts w:asciiTheme="minorHAnsi" w:hAnsiTheme="minorHAnsi" w:cstheme="minorHAnsi"/>
        </w:rPr>
        <w:t>YouTube</w:t>
      </w:r>
      <w:r w:rsidRPr="00254320">
        <w:rPr>
          <w:rFonts w:asciiTheme="minorHAnsi" w:hAnsiTheme="minorHAnsi" w:cstheme="minorHAnsi"/>
        </w:rPr>
        <w:t xml:space="preserve">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r w:rsidR="0057793C" w:rsidRPr="0057793C">
        <w:rPr>
          <w:rFonts w:asciiTheme="minorHAnsi" w:hAnsiTheme="minorHAnsi" w:cstheme="minorHAnsi"/>
          <w:i/>
        </w:rPr>
        <w:t>FIFA</w:t>
      </w:r>
      <w:r w:rsidRPr="00254320">
        <w:rPr>
          <w:rFonts w:asciiTheme="minorHAnsi" w:hAnsiTheme="minorHAnsi" w:cstheme="minorHAnsi"/>
        </w:rPr>
        <w:t xml:space="preserve"> </w:t>
      </w:r>
      <w:r w:rsidRPr="00F87C3A">
        <w:rPr>
          <w:rFonts w:asciiTheme="minorHAnsi" w:hAnsiTheme="minorHAnsi" w:cstheme="minorHAnsi"/>
          <w:i/>
          <w:iCs/>
        </w:rPr>
        <w:t>21</w:t>
      </w:r>
      <w:r w:rsidRPr="00254320">
        <w:rPr>
          <w:rFonts w:asciiTheme="minorHAnsi" w:hAnsiTheme="minorHAnsi" w:cstheme="minorHAnsi"/>
        </w:rPr>
        <w:t xml:space="preserve"> on channels Premier League and SKY Sports Football, is 1,447,531. Taken together this gives a total viewership for the season of 1,859,531. </w:t>
      </w:r>
    </w:p>
    <w:p w14:paraId="798190EC" w14:textId="77777777" w:rsidR="002238C6" w:rsidRPr="00254320" w:rsidRDefault="002238C6" w:rsidP="005F28C7">
      <w:pPr>
        <w:spacing w:line="360" w:lineRule="auto"/>
        <w:jc w:val="both"/>
        <w:rPr>
          <w:rFonts w:asciiTheme="minorHAnsi" w:hAnsiTheme="minorHAnsi" w:cstheme="minorHAnsi"/>
        </w:rPr>
      </w:pPr>
    </w:p>
    <w:tbl>
      <w:tblPr>
        <w:tblpPr w:leftFromText="180" w:rightFromText="180" w:vertAnchor="text" w:horzAnchor="margin" w:tblpXSpec="center" w:tblpY="102"/>
        <w:tblOverlap w:val="never"/>
        <w:tblW w:w="7938" w:type="dxa"/>
        <w:tblLook w:val="04A0" w:firstRow="1" w:lastRow="0" w:firstColumn="1" w:lastColumn="0" w:noHBand="0" w:noVBand="1"/>
      </w:tblPr>
      <w:tblGrid>
        <w:gridCol w:w="1842"/>
        <w:gridCol w:w="1418"/>
        <w:gridCol w:w="1984"/>
        <w:gridCol w:w="2694"/>
      </w:tblGrid>
      <w:tr w:rsidR="005F28C7" w:rsidRPr="00254320" w14:paraId="46DCB099" w14:textId="77777777" w:rsidTr="005F28C7">
        <w:trPr>
          <w:trHeight w:val="577"/>
        </w:trPr>
        <w:tc>
          <w:tcPr>
            <w:tcW w:w="1842" w:type="dxa"/>
            <w:tcBorders>
              <w:top w:val="single" w:sz="8" w:space="0" w:color="auto"/>
              <w:left w:val="single" w:sz="8" w:space="0" w:color="auto"/>
              <w:bottom w:val="single" w:sz="8" w:space="0" w:color="000000"/>
              <w:right w:val="single" w:sz="8" w:space="0" w:color="auto"/>
            </w:tcBorders>
            <w:shd w:val="clear" w:color="auto" w:fill="auto"/>
            <w:hideMark/>
          </w:tcPr>
          <w:p w14:paraId="5B471521"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Channels/Platforms</w:t>
            </w:r>
          </w:p>
        </w:tc>
        <w:tc>
          <w:tcPr>
            <w:tcW w:w="1418" w:type="dxa"/>
            <w:tcBorders>
              <w:top w:val="single" w:sz="8" w:space="0" w:color="auto"/>
              <w:left w:val="single" w:sz="8" w:space="0" w:color="auto"/>
              <w:bottom w:val="single" w:sz="8" w:space="0" w:color="000000"/>
              <w:right w:val="single" w:sz="4" w:space="0" w:color="auto"/>
            </w:tcBorders>
            <w:shd w:val="clear" w:color="auto" w:fill="auto"/>
            <w:hideMark/>
          </w:tcPr>
          <w:p w14:paraId="51026A5B"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Channel created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4B6F6F4"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Channel followers/</w:t>
            </w:r>
          </w:p>
          <w:p w14:paraId="5A2CDCEF"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subscribers</w:t>
            </w:r>
          </w:p>
        </w:tc>
        <w:tc>
          <w:tcPr>
            <w:tcW w:w="2694" w:type="dxa"/>
            <w:tcBorders>
              <w:top w:val="single" w:sz="8" w:space="0" w:color="auto"/>
              <w:left w:val="single" w:sz="4" w:space="0" w:color="auto"/>
              <w:right w:val="single" w:sz="8" w:space="0" w:color="auto"/>
            </w:tcBorders>
          </w:tcPr>
          <w:p w14:paraId="0624A50E" w14:textId="2D7B5FAD" w:rsidR="005F28C7" w:rsidRPr="00254320" w:rsidRDefault="0057793C" w:rsidP="005F28C7">
            <w:pPr>
              <w:jc w:val="center"/>
              <w:rPr>
                <w:rFonts w:asciiTheme="minorHAnsi" w:hAnsiTheme="minorHAnsi" w:cstheme="minorHAnsi"/>
                <w:color w:val="000000"/>
                <w:sz w:val="20"/>
                <w:szCs w:val="20"/>
              </w:rPr>
            </w:pPr>
            <w:r>
              <w:rPr>
                <w:rFonts w:asciiTheme="minorHAnsi" w:hAnsiTheme="minorHAnsi" w:cstheme="minorHAnsi"/>
                <w:color w:val="000000"/>
                <w:sz w:val="20"/>
                <w:szCs w:val="20"/>
              </w:rPr>
              <w:t>‘</w:t>
            </w:r>
            <w:proofErr w:type="spellStart"/>
            <w:r>
              <w:rPr>
                <w:rFonts w:asciiTheme="minorHAnsi" w:hAnsiTheme="minorHAnsi" w:cstheme="minorHAnsi"/>
                <w:color w:val="000000"/>
                <w:sz w:val="20"/>
                <w:szCs w:val="20"/>
              </w:rPr>
              <w:t>ePremier</w:t>
            </w:r>
            <w:proofErr w:type="spellEnd"/>
            <w:r>
              <w:rPr>
                <w:rFonts w:asciiTheme="minorHAnsi" w:hAnsiTheme="minorHAnsi" w:cstheme="minorHAnsi"/>
                <w:color w:val="000000"/>
                <w:sz w:val="20"/>
                <w:szCs w:val="20"/>
              </w:rPr>
              <w:t xml:space="preserve"> League’</w:t>
            </w:r>
            <w:r w:rsidR="005F28C7" w:rsidRPr="00254320">
              <w:rPr>
                <w:rFonts w:asciiTheme="minorHAnsi" w:hAnsiTheme="minorHAnsi" w:cstheme="minorHAnsi"/>
                <w:color w:val="000000"/>
                <w:sz w:val="20"/>
                <w:szCs w:val="20"/>
              </w:rPr>
              <w:t xml:space="preserve"> </w:t>
            </w:r>
            <w:r w:rsidRPr="0057793C">
              <w:rPr>
                <w:rFonts w:asciiTheme="minorHAnsi" w:hAnsiTheme="minorHAnsi" w:cstheme="minorHAnsi"/>
                <w:i/>
                <w:color w:val="000000"/>
                <w:sz w:val="20"/>
                <w:szCs w:val="20"/>
              </w:rPr>
              <w:t>FIFA</w:t>
            </w:r>
            <w:r w:rsidR="005F28C7" w:rsidRPr="00254320">
              <w:rPr>
                <w:rFonts w:asciiTheme="minorHAnsi" w:hAnsiTheme="minorHAnsi" w:cstheme="minorHAnsi"/>
                <w:color w:val="000000"/>
                <w:sz w:val="20"/>
                <w:szCs w:val="20"/>
              </w:rPr>
              <w:t xml:space="preserve"> 21</w:t>
            </w:r>
          </w:p>
        </w:tc>
      </w:tr>
      <w:tr w:rsidR="005F28C7" w:rsidRPr="00254320" w14:paraId="00367055" w14:textId="77777777" w:rsidTr="005F28C7">
        <w:trPr>
          <w:trHeight w:val="548"/>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6FC55C" w14:textId="77777777" w:rsidR="005F28C7" w:rsidRPr="00254320" w:rsidRDefault="005F28C7" w:rsidP="005F28C7">
            <w:pPr>
              <w:jc w:val="right"/>
              <w:rPr>
                <w:rFonts w:asciiTheme="minorHAnsi" w:hAnsiTheme="minorHAnsi" w:cstheme="minorHAnsi"/>
                <w:color w:val="000000"/>
                <w:sz w:val="20"/>
                <w:szCs w:val="20"/>
              </w:rPr>
            </w:pPr>
            <w:r w:rsidRPr="00254320">
              <w:rPr>
                <w:rFonts w:asciiTheme="minorHAnsi" w:hAnsiTheme="minorHAnsi" w:cstheme="minorHAnsi"/>
                <w:color w:val="000000"/>
                <w:sz w:val="20"/>
                <w:szCs w:val="20"/>
              </w:rPr>
              <w:t>SKY Sports</w:t>
            </w:r>
          </w:p>
          <w:p w14:paraId="29F323DA" w14:textId="77777777" w:rsidR="005F28C7" w:rsidRPr="00254320" w:rsidRDefault="005F28C7" w:rsidP="005F28C7">
            <w:pPr>
              <w:jc w:val="right"/>
              <w:rPr>
                <w:rFonts w:asciiTheme="minorHAnsi" w:hAnsiTheme="minorHAnsi" w:cstheme="minorHAnsi"/>
                <w:color w:val="000000"/>
                <w:sz w:val="20"/>
                <w:szCs w:val="20"/>
              </w:rPr>
            </w:pPr>
            <w:r w:rsidRPr="00254320">
              <w:rPr>
                <w:rFonts w:asciiTheme="minorHAnsi" w:hAnsiTheme="minorHAnsi" w:cstheme="minorHAnsi"/>
                <w:color w:val="000000"/>
                <w:sz w:val="20"/>
                <w:szCs w:val="20"/>
              </w:rPr>
              <w:t>Twitch</w:t>
            </w:r>
          </w:p>
        </w:tc>
        <w:tc>
          <w:tcPr>
            <w:tcW w:w="1418" w:type="dxa"/>
            <w:tcBorders>
              <w:top w:val="nil"/>
              <w:left w:val="single" w:sz="4" w:space="0" w:color="auto"/>
              <w:bottom w:val="single" w:sz="8" w:space="0" w:color="000000"/>
              <w:right w:val="single" w:sz="8" w:space="0" w:color="auto"/>
            </w:tcBorders>
            <w:shd w:val="clear" w:color="auto" w:fill="auto"/>
            <w:vAlign w:val="center"/>
            <w:hideMark/>
          </w:tcPr>
          <w:p w14:paraId="6FB33C55"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Nov-15</w:t>
            </w:r>
          </w:p>
        </w:tc>
        <w:tc>
          <w:tcPr>
            <w:tcW w:w="1984" w:type="dxa"/>
            <w:tcBorders>
              <w:top w:val="single" w:sz="4" w:space="0" w:color="auto"/>
              <w:left w:val="single" w:sz="8" w:space="0" w:color="auto"/>
              <w:bottom w:val="single" w:sz="8" w:space="0" w:color="000000"/>
              <w:right w:val="single" w:sz="4" w:space="0" w:color="auto"/>
            </w:tcBorders>
            <w:shd w:val="clear" w:color="auto" w:fill="auto"/>
            <w:vAlign w:val="center"/>
            <w:hideMark/>
          </w:tcPr>
          <w:p w14:paraId="4A1E766C"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13,052</w:t>
            </w:r>
          </w:p>
        </w:tc>
        <w:tc>
          <w:tcPr>
            <w:tcW w:w="2694" w:type="dxa"/>
            <w:tcBorders>
              <w:top w:val="single" w:sz="4" w:space="0" w:color="auto"/>
              <w:left w:val="single" w:sz="4" w:space="0" w:color="auto"/>
              <w:bottom w:val="single" w:sz="4" w:space="0" w:color="auto"/>
              <w:right w:val="single" w:sz="4" w:space="0" w:color="auto"/>
            </w:tcBorders>
            <w:vAlign w:val="center"/>
          </w:tcPr>
          <w:p w14:paraId="0DB1FCA8" w14:textId="77777777" w:rsidR="005F28C7" w:rsidRPr="00254320" w:rsidRDefault="005F28C7" w:rsidP="005F28C7">
            <w:pPr>
              <w:jc w:val="center"/>
              <w:rPr>
                <w:rFonts w:asciiTheme="minorHAnsi" w:hAnsiTheme="minorHAnsi" w:cstheme="minorHAnsi"/>
                <w:sz w:val="20"/>
                <w:szCs w:val="20"/>
              </w:rPr>
            </w:pPr>
            <w:r w:rsidRPr="00254320">
              <w:rPr>
                <w:rFonts w:asciiTheme="minorHAnsi" w:hAnsiTheme="minorHAnsi" w:cstheme="minorHAnsi"/>
                <w:sz w:val="20"/>
                <w:szCs w:val="20"/>
              </w:rPr>
              <w:t>5k</w:t>
            </w:r>
          </w:p>
        </w:tc>
      </w:tr>
      <w:tr w:rsidR="005F28C7" w:rsidRPr="00254320" w14:paraId="5F35AFBF" w14:textId="77777777" w:rsidTr="005F28C7">
        <w:trPr>
          <w:trHeight w:val="573"/>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0224E" w14:textId="62C79775" w:rsidR="005F28C7" w:rsidRPr="00254320" w:rsidRDefault="005F28C7" w:rsidP="005F28C7">
            <w:pPr>
              <w:jc w:val="right"/>
              <w:rPr>
                <w:rFonts w:asciiTheme="minorHAnsi" w:hAnsiTheme="minorHAnsi" w:cstheme="minorHAnsi"/>
                <w:color w:val="000000"/>
                <w:sz w:val="20"/>
                <w:szCs w:val="20"/>
              </w:rPr>
            </w:pPr>
            <w:r>
              <w:rPr>
                <w:rFonts w:asciiTheme="minorHAnsi" w:hAnsiTheme="minorHAnsi" w:cstheme="minorHAnsi"/>
                <w:color w:val="000000"/>
                <w:sz w:val="20"/>
                <w:szCs w:val="20"/>
              </w:rPr>
              <w:t>EA Sports</w:t>
            </w:r>
            <w:r w:rsidRPr="00254320">
              <w:rPr>
                <w:rFonts w:asciiTheme="minorHAnsi" w:hAnsiTheme="minorHAnsi" w:cstheme="minorHAnsi"/>
                <w:color w:val="000000"/>
                <w:sz w:val="20"/>
                <w:szCs w:val="20"/>
              </w:rPr>
              <w:t xml:space="preserve"> </w:t>
            </w:r>
            <w:r w:rsidR="0057793C" w:rsidRPr="0057793C">
              <w:rPr>
                <w:rFonts w:asciiTheme="minorHAnsi" w:hAnsiTheme="minorHAnsi" w:cstheme="minorHAnsi"/>
                <w:i/>
                <w:color w:val="000000"/>
                <w:sz w:val="20"/>
                <w:szCs w:val="20"/>
              </w:rPr>
              <w:t>FIFA</w:t>
            </w:r>
          </w:p>
          <w:p w14:paraId="25B0D15F" w14:textId="77777777" w:rsidR="005F28C7" w:rsidRPr="00254320" w:rsidRDefault="005F28C7" w:rsidP="005F28C7">
            <w:pPr>
              <w:jc w:val="right"/>
              <w:rPr>
                <w:rFonts w:asciiTheme="minorHAnsi" w:hAnsiTheme="minorHAnsi" w:cstheme="minorHAnsi"/>
                <w:color w:val="000000"/>
                <w:sz w:val="20"/>
                <w:szCs w:val="20"/>
              </w:rPr>
            </w:pPr>
            <w:r w:rsidRPr="00254320">
              <w:rPr>
                <w:rFonts w:asciiTheme="minorHAnsi" w:hAnsiTheme="minorHAnsi" w:cstheme="minorHAnsi"/>
                <w:color w:val="000000"/>
                <w:sz w:val="20"/>
                <w:szCs w:val="20"/>
              </w:rPr>
              <w:t>Twitch</w:t>
            </w:r>
          </w:p>
        </w:tc>
        <w:tc>
          <w:tcPr>
            <w:tcW w:w="1418" w:type="dxa"/>
            <w:tcBorders>
              <w:top w:val="nil"/>
              <w:left w:val="single" w:sz="4" w:space="0" w:color="auto"/>
              <w:bottom w:val="single" w:sz="8" w:space="0" w:color="000000"/>
              <w:right w:val="single" w:sz="8" w:space="0" w:color="auto"/>
            </w:tcBorders>
            <w:shd w:val="clear" w:color="auto" w:fill="auto"/>
            <w:vAlign w:val="center"/>
            <w:hideMark/>
          </w:tcPr>
          <w:p w14:paraId="0B5CF2DF"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Sep-11</w:t>
            </w:r>
          </w:p>
        </w:tc>
        <w:tc>
          <w:tcPr>
            <w:tcW w:w="1984" w:type="dxa"/>
            <w:tcBorders>
              <w:top w:val="nil"/>
              <w:left w:val="single" w:sz="8" w:space="0" w:color="auto"/>
              <w:bottom w:val="single" w:sz="8" w:space="0" w:color="000000"/>
              <w:right w:val="single" w:sz="4" w:space="0" w:color="auto"/>
            </w:tcBorders>
            <w:shd w:val="clear" w:color="auto" w:fill="auto"/>
            <w:vAlign w:val="center"/>
            <w:hideMark/>
          </w:tcPr>
          <w:p w14:paraId="07DE01D3"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1.9m</w:t>
            </w:r>
          </w:p>
        </w:tc>
        <w:tc>
          <w:tcPr>
            <w:tcW w:w="2694" w:type="dxa"/>
            <w:tcBorders>
              <w:top w:val="single" w:sz="4" w:space="0" w:color="auto"/>
              <w:left w:val="single" w:sz="4" w:space="0" w:color="auto"/>
              <w:bottom w:val="single" w:sz="4" w:space="0" w:color="auto"/>
              <w:right w:val="single" w:sz="4" w:space="0" w:color="auto"/>
            </w:tcBorders>
            <w:vAlign w:val="center"/>
          </w:tcPr>
          <w:p w14:paraId="6AF8A097" w14:textId="77777777" w:rsidR="005F28C7" w:rsidRPr="00254320" w:rsidRDefault="005F28C7" w:rsidP="005F28C7">
            <w:pPr>
              <w:jc w:val="center"/>
              <w:rPr>
                <w:rFonts w:asciiTheme="minorHAnsi" w:hAnsiTheme="minorHAnsi" w:cstheme="minorHAnsi"/>
                <w:sz w:val="20"/>
                <w:szCs w:val="20"/>
              </w:rPr>
            </w:pPr>
            <w:r w:rsidRPr="00254320">
              <w:rPr>
                <w:rFonts w:asciiTheme="minorHAnsi" w:hAnsiTheme="minorHAnsi" w:cstheme="minorHAnsi"/>
                <w:sz w:val="20"/>
                <w:szCs w:val="20"/>
              </w:rPr>
              <w:t>407k</w:t>
            </w:r>
          </w:p>
        </w:tc>
      </w:tr>
      <w:tr w:rsidR="005F28C7" w:rsidRPr="00254320" w14:paraId="5600AF08" w14:textId="77777777" w:rsidTr="005F28C7">
        <w:trPr>
          <w:trHeight w:val="597"/>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42BFF" w14:textId="77777777" w:rsidR="005F28C7" w:rsidRPr="00254320" w:rsidRDefault="005F28C7" w:rsidP="005F28C7">
            <w:pPr>
              <w:jc w:val="right"/>
              <w:rPr>
                <w:rFonts w:asciiTheme="minorHAnsi" w:hAnsiTheme="minorHAnsi" w:cstheme="minorHAnsi"/>
                <w:color w:val="000000"/>
                <w:sz w:val="20"/>
                <w:szCs w:val="20"/>
              </w:rPr>
            </w:pPr>
            <w:r w:rsidRPr="00254320">
              <w:rPr>
                <w:rFonts w:asciiTheme="minorHAnsi" w:hAnsiTheme="minorHAnsi" w:cstheme="minorHAnsi"/>
                <w:color w:val="000000"/>
                <w:sz w:val="20"/>
                <w:szCs w:val="20"/>
              </w:rPr>
              <w:t>Premier League</w:t>
            </w:r>
          </w:p>
          <w:p w14:paraId="1A38A7E9" w14:textId="77777777" w:rsidR="005F28C7" w:rsidRPr="00254320" w:rsidRDefault="005F28C7" w:rsidP="005F28C7">
            <w:pPr>
              <w:jc w:val="right"/>
              <w:rPr>
                <w:rFonts w:asciiTheme="minorHAnsi" w:hAnsiTheme="minorHAnsi" w:cstheme="minorHAnsi"/>
                <w:color w:val="000000"/>
                <w:sz w:val="20"/>
                <w:szCs w:val="20"/>
              </w:rPr>
            </w:pPr>
            <w:r>
              <w:rPr>
                <w:rFonts w:asciiTheme="minorHAnsi" w:hAnsiTheme="minorHAnsi" w:cstheme="minorHAnsi"/>
                <w:color w:val="000000"/>
                <w:sz w:val="20"/>
                <w:szCs w:val="20"/>
              </w:rPr>
              <w:t>YouTube</w:t>
            </w:r>
          </w:p>
        </w:tc>
        <w:tc>
          <w:tcPr>
            <w:tcW w:w="1418" w:type="dxa"/>
            <w:tcBorders>
              <w:top w:val="nil"/>
              <w:left w:val="single" w:sz="4" w:space="0" w:color="auto"/>
              <w:bottom w:val="single" w:sz="8" w:space="0" w:color="000000"/>
              <w:right w:val="single" w:sz="8" w:space="0" w:color="auto"/>
            </w:tcBorders>
            <w:shd w:val="clear" w:color="auto" w:fill="auto"/>
            <w:vAlign w:val="center"/>
            <w:hideMark/>
          </w:tcPr>
          <w:p w14:paraId="0A8E5A0F"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May-19</w:t>
            </w:r>
          </w:p>
        </w:tc>
        <w:tc>
          <w:tcPr>
            <w:tcW w:w="1984" w:type="dxa"/>
            <w:tcBorders>
              <w:top w:val="nil"/>
              <w:left w:val="single" w:sz="8" w:space="0" w:color="auto"/>
              <w:bottom w:val="single" w:sz="8" w:space="0" w:color="000000"/>
              <w:right w:val="single" w:sz="4" w:space="0" w:color="auto"/>
            </w:tcBorders>
            <w:shd w:val="clear" w:color="auto" w:fill="auto"/>
            <w:vAlign w:val="center"/>
            <w:hideMark/>
          </w:tcPr>
          <w:p w14:paraId="12219EB6"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1.7m</w:t>
            </w:r>
          </w:p>
        </w:tc>
        <w:tc>
          <w:tcPr>
            <w:tcW w:w="2694" w:type="dxa"/>
            <w:tcBorders>
              <w:top w:val="single" w:sz="4" w:space="0" w:color="auto"/>
              <w:left w:val="single" w:sz="4" w:space="0" w:color="auto"/>
              <w:bottom w:val="single" w:sz="4" w:space="0" w:color="auto"/>
              <w:right w:val="single" w:sz="4" w:space="0" w:color="auto"/>
            </w:tcBorders>
            <w:vAlign w:val="center"/>
          </w:tcPr>
          <w:p w14:paraId="2ED25481" w14:textId="77777777" w:rsidR="005F28C7" w:rsidRPr="00254320" w:rsidRDefault="005F28C7" w:rsidP="005F28C7">
            <w:pPr>
              <w:jc w:val="center"/>
              <w:rPr>
                <w:rFonts w:asciiTheme="minorHAnsi" w:hAnsiTheme="minorHAnsi" w:cstheme="minorHAnsi"/>
                <w:sz w:val="20"/>
                <w:szCs w:val="20"/>
              </w:rPr>
            </w:pPr>
            <w:r w:rsidRPr="00254320">
              <w:rPr>
                <w:rFonts w:asciiTheme="minorHAnsi" w:hAnsiTheme="minorHAnsi" w:cstheme="minorHAnsi"/>
                <w:sz w:val="20"/>
                <w:szCs w:val="20"/>
              </w:rPr>
              <w:t>700,531</w:t>
            </w:r>
          </w:p>
        </w:tc>
      </w:tr>
      <w:tr w:rsidR="005F28C7" w:rsidRPr="00254320" w14:paraId="5BA1F441" w14:textId="77777777" w:rsidTr="005F28C7">
        <w:trPr>
          <w:trHeight w:val="597"/>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79B66" w14:textId="77777777" w:rsidR="005F28C7" w:rsidRPr="00254320" w:rsidRDefault="005F28C7" w:rsidP="005F28C7">
            <w:pPr>
              <w:jc w:val="right"/>
              <w:rPr>
                <w:rFonts w:asciiTheme="minorHAnsi" w:hAnsiTheme="minorHAnsi" w:cstheme="minorHAnsi"/>
                <w:color w:val="000000"/>
                <w:sz w:val="20"/>
                <w:szCs w:val="20"/>
              </w:rPr>
            </w:pPr>
            <w:r w:rsidRPr="00254320">
              <w:rPr>
                <w:rFonts w:asciiTheme="minorHAnsi" w:hAnsiTheme="minorHAnsi" w:cstheme="minorHAnsi"/>
                <w:color w:val="000000"/>
                <w:sz w:val="20"/>
                <w:szCs w:val="20"/>
              </w:rPr>
              <w:t xml:space="preserve">SKY Sports </w:t>
            </w:r>
            <w:r>
              <w:rPr>
                <w:rFonts w:asciiTheme="minorHAnsi" w:hAnsiTheme="minorHAnsi" w:cstheme="minorHAnsi"/>
                <w:color w:val="000000"/>
                <w:sz w:val="20"/>
                <w:szCs w:val="20"/>
              </w:rPr>
              <w:t>F</w:t>
            </w:r>
            <w:r w:rsidRPr="00254320">
              <w:rPr>
                <w:rFonts w:asciiTheme="minorHAnsi" w:hAnsiTheme="minorHAnsi" w:cstheme="minorHAnsi"/>
                <w:color w:val="000000"/>
                <w:sz w:val="20"/>
                <w:szCs w:val="20"/>
              </w:rPr>
              <w:t>ootball</w:t>
            </w:r>
          </w:p>
          <w:p w14:paraId="1D217B90" w14:textId="77777777" w:rsidR="005F28C7" w:rsidRPr="00254320" w:rsidRDefault="005F28C7" w:rsidP="005F28C7">
            <w:pPr>
              <w:jc w:val="right"/>
              <w:rPr>
                <w:rFonts w:asciiTheme="minorHAnsi" w:hAnsiTheme="minorHAnsi" w:cstheme="minorHAnsi"/>
                <w:color w:val="000000"/>
                <w:sz w:val="20"/>
                <w:szCs w:val="20"/>
              </w:rPr>
            </w:pPr>
            <w:r>
              <w:rPr>
                <w:rFonts w:asciiTheme="minorHAnsi" w:hAnsiTheme="minorHAnsi" w:cstheme="minorHAnsi"/>
                <w:color w:val="000000"/>
                <w:sz w:val="20"/>
                <w:szCs w:val="20"/>
              </w:rPr>
              <w:t>YouTube</w:t>
            </w:r>
          </w:p>
        </w:tc>
        <w:tc>
          <w:tcPr>
            <w:tcW w:w="1418" w:type="dxa"/>
            <w:tcBorders>
              <w:top w:val="nil"/>
              <w:left w:val="single" w:sz="4" w:space="0" w:color="auto"/>
              <w:bottom w:val="single" w:sz="8" w:space="0" w:color="000000"/>
              <w:right w:val="single" w:sz="8" w:space="0" w:color="auto"/>
            </w:tcBorders>
            <w:shd w:val="clear" w:color="auto" w:fill="auto"/>
            <w:vAlign w:val="center"/>
            <w:hideMark/>
          </w:tcPr>
          <w:p w14:paraId="288DFF2F"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Jul-15</w:t>
            </w:r>
          </w:p>
        </w:tc>
        <w:tc>
          <w:tcPr>
            <w:tcW w:w="1984" w:type="dxa"/>
            <w:tcBorders>
              <w:top w:val="nil"/>
              <w:left w:val="single" w:sz="8" w:space="0" w:color="auto"/>
              <w:bottom w:val="single" w:sz="8" w:space="0" w:color="000000"/>
              <w:right w:val="single" w:sz="4" w:space="0" w:color="auto"/>
            </w:tcBorders>
            <w:shd w:val="clear" w:color="auto" w:fill="auto"/>
            <w:vAlign w:val="center"/>
            <w:hideMark/>
          </w:tcPr>
          <w:p w14:paraId="6A836691" w14:textId="77777777" w:rsidR="005F28C7" w:rsidRPr="00254320" w:rsidRDefault="005F28C7" w:rsidP="005F28C7">
            <w:pPr>
              <w:jc w:val="center"/>
              <w:rPr>
                <w:rFonts w:asciiTheme="minorHAnsi" w:hAnsiTheme="minorHAnsi" w:cstheme="minorHAnsi"/>
                <w:color w:val="000000"/>
                <w:sz w:val="20"/>
                <w:szCs w:val="20"/>
              </w:rPr>
            </w:pPr>
            <w:r w:rsidRPr="00254320">
              <w:rPr>
                <w:rFonts w:asciiTheme="minorHAnsi" w:hAnsiTheme="minorHAnsi" w:cstheme="minorHAnsi"/>
                <w:color w:val="000000"/>
                <w:sz w:val="20"/>
                <w:szCs w:val="20"/>
              </w:rPr>
              <w:t>2.91m</w:t>
            </w:r>
          </w:p>
        </w:tc>
        <w:tc>
          <w:tcPr>
            <w:tcW w:w="2694" w:type="dxa"/>
            <w:tcBorders>
              <w:top w:val="single" w:sz="4" w:space="0" w:color="auto"/>
              <w:left w:val="single" w:sz="4" w:space="0" w:color="auto"/>
              <w:bottom w:val="single" w:sz="4" w:space="0" w:color="auto"/>
              <w:right w:val="single" w:sz="4" w:space="0" w:color="auto"/>
            </w:tcBorders>
            <w:vAlign w:val="center"/>
          </w:tcPr>
          <w:p w14:paraId="4E02C73B" w14:textId="77777777" w:rsidR="005F28C7" w:rsidRPr="00254320" w:rsidRDefault="005F28C7" w:rsidP="005F28C7">
            <w:pPr>
              <w:jc w:val="center"/>
              <w:rPr>
                <w:rFonts w:asciiTheme="minorHAnsi" w:hAnsiTheme="minorHAnsi" w:cstheme="minorHAnsi"/>
                <w:sz w:val="20"/>
                <w:szCs w:val="20"/>
              </w:rPr>
            </w:pPr>
            <w:r w:rsidRPr="00254320">
              <w:rPr>
                <w:rFonts w:asciiTheme="minorHAnsi" w:hAnsiTheme="minorHAnsi" w:cstheme="minorHAnsi"/>
                <w:sz w:val="20"/>
                <w:szCs w:val="20"/>
              </w:rPr>
              <w:t>747k</w:t>
            </w:r>
          </w:p>
        </w:tc>
      </w:tr>
    </w:tbl>
    <w:p w14:paraId="0A3F6938" w14:textId="39049600" w:rsidR="005F28C7" w:rsidRDefault="005F28C7" w:rsidP="005F28C7">
      <w:pPr>
        <w:spacing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1732992" behindDoc="0" locked="0" layoutInCell="1" allowOverlap="1" wp14:anchorId="69CEE924" wp14:editId="0C1F677D">
                <wp:simplePos x="0" y="0"/>
                <wp:positionH relativeFrom="column">
                  <wp:posOffset>3657601</wp:posOffset>
                </wp:positionH>
                <wp:positionV relativeFrom="paragraph">
                  <wp:posOffset>2072076</wp:posOffset>
                </wp:positionV>
                <wp:extent cx="1706530" cy="23685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706530" cy="236855"/>
                        </a:xfrm>
                        <a:prstGeom prst="rect">
                          <a:avLst/>
                        </a:prstGeom>
                        <a:noFill/>
                        <a:ln w="6350">
                          <a:noFill/>
                        </a:ln>
                      </wps:spPr>
                      <wps:txbx>
                        <w:txbxContent>
                          <w:p w14:paraId="0EBCD7AA" w14:textId="2EAA1F30" w:rsidR="00554239" w:rsidRPr="00F87C3A" w:rsidRDefault="00554239" w:rsidP="00554239">
                            <w:pPr>
                              <w:pStyle w:val="NormalWeb"/>
                              <w:rPr>
                                <w:rFonts w:asciiTheme="minorHAnsi" w:hAnsiTheme="minorHAnsi" w:cstheme="minorHAnsi"/>
                                <w:i/>
                                <w:iCs/>
                                <w:sz w:val="20"/>
                                <w:szCs w:val="20"/>
                              </w:rPr>
                            </w:pPr>
                            <w:r w:rsidRPr="00F87C3A">
                              <w:rPr>
                                <w:rFonts w:asciiTheme="minorHAnsi" w:hAnsiTheme="minorHAnsi" w:cstheme="minorHAnsi"/>
                                <w:i/>
                                <w:iCs/>
                                <w:sz w:val="20"/>
                                <w:szCs w:val="20"/>
                              </w:rPr>
                              <w:t xml:space="preserve">Source: </w:t>
                            </w:r>
                            <w:proofErr w:type="spellStart"/>
                            <w:r w:rsidRPr="00F87C3A">
                              <w:rPr>
                                <w:rFonts w:asciiTheme="minorHAnsi" w:hAnsiTheme="minorHAnsi" w:cstheme="minorHAnsi"/>
                                <w:i/>
                                <w:iCs/>
                                <w:sz w:val="20"/>
                                <w:szCs w:val="20"/>
                              </w:rPr>
                              <w:t>Filotrani</w:t>
                            </w:r>
                            <w:proofErr w:type="spellEnd"/>
                            <w:r w:rsidRPr="00F87C3A">
                              <w:rPr>
                                <w:rFonts w:asciiTheme="minorHAnsi" w:hAnsiTheme="minorHAnsi" w:cstheme="minorHAnsi"/>
                                <w:i/>
                                <w:iCs/>
                                <w:sz w:val="20"/>
                                <w:szCs w:val="20"/>
                              </w:rPr>
                              <w:t xml:space="preserve"> </w:t>
                            </w:r>
                            <w:r w:rsidR="005F28C7" w:rsidRPr="00F87C3A">
                              <w:rPr>
                                <w:rFonts w:asciiTheme="minorHAnsi" w:hAnsiTheme="minorHAnsi" w:cstheme="minorHAnsi"/>
                                <w:i/>
                                <w:iCs/>
                                <w:sz w:val="20"/>
                                <w:szCs w:val="20"/>
                              </w:rPr>
                              <w:t>May 2021</w:t>
                            </w:r>
                          </w:p>
                          <w:p w14:paraId="7DAA50FF" w14:textId="77777777" w:rsidR="00554239" w:rsidRPr="00993844" w:rsidRDefault="00554239" w:rsidP="005542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EE924" id="Text Box 104" o:spid="_x0000_s1070" type="#_x0000_t202" style="position:absolute;left:0;text-align:left;margin-left:4in;margin-top:163.15pt;width:134.35pt;height:18.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G7oGgIAADQ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" filled="f" stroked="f" strokeweight=".5pt">
                <v:textbox>
                  <w:txbxContent>
                    <w:p w14:paraId="0EBCD7AA" w14:textId="2EAA1F30" w:rsidR="00554239" w:rsidRPr="00F87C3A" w:rsidRDefault="00554239" w:rsidP="00554239">
                      <w:pPr>
                        <w:pStyle w:val="NormalWeb"/>
                        <w:rPr>
                          <w:rFonts w:asciiTheme="minorHAnsi" w:hAnsiTheme="minorHAnsi" w:cstheme="minorHAnsi"/>
                          <w:i/>
                          <w:iCs/>
                          <w:sz w:val="20"/>
                          <w:szCs w:val="20"/>
                        </w:rPr>
                      </w:pPr>
                      <w:r w:rsidRPr="00F87C3A">
                        <w:rPr>
                          <w:rFonts w:asciiTheme="minorHAnsi" w:hAnsiTheme="minorHAnsi" w:cstheme="minorHAnsi"/>
                          <w:i/>
                          <w:iCs/>
                          <w:sz w:val="20"/>
                          <w:szCs w:val="20"/>
                        </w:rPr>
                        <w:t xml:space="preserve">Source: </w:t>
                      </w:r>
                      <w:proofErr w:type="spellStart"/>
                      <w:r w:rsidRPr="00F87C3A">
                        <w:rPr>
                          <w:rFonts w:asciiTheme="minorHAnsi" w:hAnsiTheme="minorHAnsi" w:cstheme="minorHAnsi"/>
                          <w:i/>
                          <w:iCs/>
                          <w:sz w:val="20"/>
                          <w:szCs w:val="20"/>
                        </w:rPr>
                        <w:t>Filotrani</w:t>
                      </w:r>
                      <w:proofErr w:type="spellEnd"/>
                      <w:r w:rsidRPr="00F87C3A">
                        <w:rPr>
                          <w:rFonts w:asciiTheme="minorHAnsi" w:hAnsiTheme="minorHAnsi" w:cstheme="minorHAnsi"/>
                          <w:i/>
                          <w:iCs/>
                          <w:sz w:val="20"/>
                          <w:szCs w:val="20"/>
                        </w:rPr>
                        <w:t xml:space="preserve"> </w:t>
                      </w:r>
                      <w:r w:rsidR="005F28C7" w:rsidRPr="00F87C3A">
                        <w:rPr>
                          <w:rFonts w:asciiTheme="minorHAnsi" w:hAnsiTheme="minorHAnsi" w:cstheme="minorHAnsi"/>
                          <w:i/>
                          <w:iCs/>
                          <w:sz w:val="20"/>
                          <w:szCs w:val="20"/>
                        </w:rPr>
                        <w:t>May 2021</w:t>
                      </w:r>
                    </w:p>
                    <w:p w14:paraId="7DAA50FF" w14:textId="77777777" w:rsidR="00554239" w:rsidRPr="00993844" w:rsidRDefault="00554239" w:rsidP="00554239"/>
                  </w:txbxContent>
                </v:textbox>
              </v:shape>
            </w:pict>
          </mc:Fallback>
        </mc:AlternateContent>
      </w:r>
      <w:r>
        <w:rPr>
          <w:i/>
          <w:iCs/>
          <w:sz w:val="20"/>
          <w:szCs w:val="20"/>
        </w:rPr>
        <w:t xml:space="preserve">           </w:t>
      </w:r>
    </w:p>
    <w:p w14:paraId="3A30A220" w14:textId="77777777" w:rsidR="00F87C3A" w:rsidRDefault="00F87C3A" w:rsidP="00F87C3A">
      <w:pPr>
        <w:rPr>
          <w:rFonts w:asciiTheme="minorHAnsi" w:hAnsiTheme="minorHAnsi" w:cstheme="minorHAnsi"/>
        </w:rPr>
      </w:pPr>
    </w:p>
    <w:p w14:paraId="3880E949" w14:textId="6E068C1E" w:rsidR="00F87C3A" w:rsidRPr="00F87C3A" w:rsidRDefault="00F87C3A" w:rsidP="00F87C3A">
      <w:pPr>
        <w:rPr>
          <w:rFonts w:asciiTheme="majorHAnsi" w:hAnsiTheme="majorHAnsi" w:cstheme="majorHAnsi"/>
        </w:rPr>
      </w:pPr>
      <w:r w:rsidRPr="00F87C3A">
        <w:rPr>
          <w:rFonts w:asciiTheme="majorHAnsi" w:hAnsiTheme="majorHAnsi" w:cstheme="majorHAnsi"/>
        </w:rPr>
        <w:t>Fig.5.15. Twitch versus YouTube: total ‘</w:t>
      </w:r>
      <w:proofErr w:type="spellStart"/>
      <w:r w:rsidRPr="00F87C3A">
        <w:rPr>
          <w:rFonts w:asciiTheme="majorHAnsi" w:hAnsiTheme="majorHAnsi" w:cstheme="majorHAnsi"/>
        </w:rPr>
        <w:t>ePremier</w:t>
      </w:r>
      <w:proofErr w:type="spellEnd"/>
      <w:r w:rsidRPr="00F87C3A">
        <w:rPr>
          <w:rFonts w:asciiTheme="majorHAnsi" w:hAnsiTheme="majorHAnsi" w:cstheme="majorHAnsi"/>
        </w:rPr>
        <w:t xml:space="preserve"> League’ content (FIFA 21)</w:t>
      </w:r>
    </w:p>
    <w:p w14:paraId="4751E450" w14:textId="77777777" w:rsidR="00F87C3A" w:rsidRDefault="00F87C3A" w:rsidP="005F28C7">
      <w:pPr>
        <w:spacing w:line="360" w:lineRule="auto"/>
        <w:jc w:val="both"/>
        <w:rPr>
          <w:rFonts w:asciiTheme="minorHAnsi" w:hAnsiTheme="minorHAnsi" w:cstheme="minorHAnsi"/>
        </w:rPr>
      </w:pPr>
    </w:p>
    <w:p w14:paraId="1AAC9BBD" w14:textId="18D1E52E" w:rsidR="005F28C7" w:rsidRDefault="005F28C7" w:rsidP="005F28C7">
      <w:pPr>
        <w:spacing w:line="360" w:lineRule="auto"/>
        <w:jc w:val="both"/>
        <w:rPr>
          <w:i/>
          <w:iCs/>
          <w:sz w:val="20"/>
          <w:szCs w:val="20"/>
        </w:rPr>
      </w:pPr>
      <w:r w:rsidRPr="005F28C7">
        <w:rPr>
          <w:rFonts w:asciiTheme="minorHAnsi" w:hAnsiTheme="minorHAnsi" w:cstheme="minorHAnsi"/>
        </w:rPr>
        <w:t>The data is correct as of May 2021 and was collected</w:t>
      </w:r>
      <w:r>
        <w:rPr>
          <w:i/>
          <w:iCs/>
          <w:sz w:val="20"/>
          <w:szCs w:val="20"/>
        </w:rPr>
        <w:t xml:space="preserve"> </w:t>
      </w:r>
      <w:r w:rsidRPr="005F28C7">
        <w:rPr>
          <w:rFonts w:asciiTheme="minorHAnsi" w:hAnsiTheme="minorHAnsi" w:cstheme="minorHAnsi"/>
        </w:rPr>
        <w:t xml:space="preserve">using a combination of </w:t>
      </w:r>
      <w:proofErr w:type="spellStart"/>
      <w:r w:rsidRPr="005F28C7">
        <w:rPr>
          <w:rFonts w:asciiTheme="minorHAnsi" w:hAnsiTheme="minorHAnsi" w:cstheme="minorHAnsi"/>
        </w:rPr>
        <w:t>socialblade</w:t>
      </w:r>
      <w:proofErr w:type="spellEnd"/>
      <w:r w:rsidRPr="005F28C7">
        <w:rPr>
          <w:rFonts w:asciiTheme="minorHAnsi" w:hAnsiTheme="minorHAnsi" w:cstheme="minorHAnsi"/>
        </w:rPr>
        <w:t xml:space="preserve"> for YouTube, </w:t>
      </w:r>
      <w:proofErr w:type="spellStart"/>
      <w:r w:rsidRPr="005F28C7">
        <w:rPr>
          <w:rFonts w:asciiTheme="minorHAnsi" w:hAnsiTheme="minorHAnsi" w:cstheme="minorHAnsi"/>
        </w:rPr>
        <w:t>twitchtracker</w:t>
      </w:r>
      <w:proofErr w:type="spellEnd"/>
      <w:r w:rsidRPr="005F28C7">
        <w:rPr>
          <w:rFonts w:asciiTheme="minorHAnsi" w:hAnsiTheme="minorHAnsi" w:cstheme="minorHAnsi"/>
        </w:rPr>
        <w:t xml:space="preserve"> for Twitch and manually searching on each platform.</w:t>
      </w:r>
    </w:p>
    <w:p w14:paraId="19893B13" w14:textId="77777777" w:rsidR="005F28C7" w:rsidRDefault="005F28C7" w:rsidP="005F28C7">
      <w:pPr>
        <w:spacing w:line="360" w:lineRule="auto"/>
        <w:jc w:val="both"/>
        <w:rPr>
          <w:i/>
          <w:iCs/>
          <w:sz w:val="20"/>
          <w:szCs w:val="20"/>
        </w:rPr>
      </w:pPr>
    </w:p>
    <w:p w14:paraId="645D6EE9" w14:textId="79CC6010" w:rsidR="00554239" w:rsidRDefault="005F28C7" w:rsidP="005F28C7">
      <w:pPr>
        <w:spacing w:line="360" w:lineRule="auto"/>
        <w:jc w:val="both"/>
        <w:rPr>
          <w:rFonts w:asciiTheme="minorHAnsi" w:hAnsiTheme="minorHAnsi" w:cstheme="minorHAnsi"/>
        </w:rPr>
      </w:pPr>
      <w:r>
        <w:rPr>
          <w:rFonts w:asciiTheme="minorHAnsi" w:hAnsiTheme="minorHAnsi" w:cstheme="minorHAnsi"/>
        </w:rPr>
        <w:lastRenderedPageBreak/>
        <w:t xml:space="preserve">The table </w:t>
      </w:r>
      <w:r w:rsidR="00F87C3A">
        <w:rPr>
          <w:rFonts w:asciiTheme="minorHAnsi" w:hAnsiTheme="minorHAnsi" w:cstheme="minorHAnsi"/>
        </w:rPr>
        <w:t xml:space="preserve">(Fig.5.15) </w:t>
      </w:r>
      <w:r>
        <w:rPr>
          <w:rFonts w:asciiTheme="minorHAnsi" w:hAnsiTheme="minorHAnsi" w:cstheme="minorHAnsi"/>
        </w:rPr>
        <w:t xml:space="preserve">shows that </w:t>
      </w:r>
      <w:r w:rsidRPr="00254320">
        <w:rPr>
          <w:rFonts w:asciiTheme="minorHAnsi" w:hAnsiTheme="minorHAnsi" w:cstheme="minorHAnsi"/>
        </w:rPr>
        <w:t xml:space="preserve">Twitch accounts for just 22% of the total viewers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r w:rsidR="0057793C" w:rsidRPr="0057793C">
        <w:rPr>
          <w:rFonts w:asciiTheme="minorHAnsi" w:hAnsiTheme="minorHAnsi" w:cstheme="minorHAnsi"/>
          <w:i/>
        </w:rPr>
        <w:t>FIFA</w:t>
      </w:r>
      <w:r w:rsidRPr="00254320">
        <w:rPr>
          <w:rFonts w:asciiTheme="minorHAnsi" w:hAnsiTheme="minorHAnsi" w:cstheme="minorHAnsi"/>
        </w:rPr>
        <w:t xml:space="preserve"> </w:t>
      </w:r>
      <w:r w:rsidRPr="00F87C3A">
        <w:rPr>
          <w:rFonts w:asciiTheme="minorHAnsi" w:hAnsiTheme="minorHAnsi" w:cstheme="minorHAnsi"/>
          <w:i/>
          <w:iCs/>
        </w:rPr>
        <w:t>21</w:t>
      </w:r>
      <w:r w:rsidRPr="00254320">
        <w:rPr>
          <w:rFonts w:asciiTheme="minorHAnsi" w:hAnsiTheme="minorHAnsi" w:cstheme="minorHAnsi"/>
        </w:rPr>
        <w:t xml:space="preserve"> season</w:t>
      </w:r>
      <w:r>
        <w:rPr>
          <w:rFonts w:asciiTheme="minorHAnsi" w:hAnsiTheme="minorHAnsi" w:cstheme="minorHAnsi"/>
        </w:rPr>
        <w:t xml:space="preserve"> </w:t>
      </w:r>
      <w:r w:rsidR="00554239" w:rsidRPr="00254320">
        <w:rPr>
          <w:rFonts w:asciiTheme="minorHAnsi" w:hAnsiTheme="minorHAnsi" w:cstheme="minorHAnsi"/>
        </w:rPr>
        <w:t>demonstrat</w:t>
      </w:r>
      <w:r>
        <w:rPr>
          <w:rFonts w:asciiTheme="minorHAnsi" w:hAnsiTheme="minorHAnsi" w:cstheme="minorHAnsi"/>
        </w:rPr>
        <w:t>ing</w:t>
      </w:r>
      <w:r w:rsidR="00554239" w:rsidRPr="00254320">
        <w:rPr>
          <w:rFonts w:asciiTheme="minorHAnsi" w:hAnsiTheme="minorHAnsi" w:cstheme="minorHAnsi"/>
        </w:rPr>
        <w:t xml:space="preserve"> </w:t>
      </w:r>
      <w:r>
        <w:rPr>
          <w:rFonts w:asciiTheme="minorHAnsi" w:hAnsiTheme="minorHAnsi" w:cstheme="minorHAnsi"/>
        </w:rPr>
        <w:t xml:space="preserve">that </w:t>
      </w:r>
      <w:r w:rsidR="00554239" w:rsidRPr="00254320">
        <w:rPr>
          <w:rFonts w:asciiTheme="minorHAnsi" w:hAnsiTheme="minorHAnsi" w:cstheme="minorHAnsi"/>
        </w:rPr>
        <w:t xml:space="preserve">the platforms have different functions and service different types of content. Compared with </w:t>
      </w:r>
      <w:r w:rsidR="00445CE3">
        <w:rPr>
          <w:rFonts w:asciiTheme="minorHAnsi" w:hAnsiTheme="minorHAnsi" w:cstheme="minorHAnsi"/>
        </w:rPr>
        <w:t>YouTube</w:t>
      </w:r>
      <w:r w:rsidR="00554239" w:rsidRPr="00254320">
        <w:rPr>
          <w:rFonts w:asciiTheme="minorHAnsi" w:hAnsiTheme="minorHAnsi" w:cstheme="minorHAnsi"/>
        </w:rPr>
        <w:t xml:space="preserve">, Twitch commands the biggest share of an audience head-to-head during a live stream but when it comes to VOD content (video on demand – </w:t>
      </w:r>
      <w:proofErr w:type="spellStart"/>
      <w:r w:rsidR="00554239" w:rsidRPr="00254320">
        <w:rPr>
          <w:rFonts w:asciiTheme="minorHAnsi" w:hAnsiTheme="minorHAnsi" w:cstheme="minorHAnsi"/>
        </w:rPr>
        <w:t>ie</w:t>
      </w:r>
      <w:proofErr w:type="spellEnd"/>
      <w:r w:rsidR="00554239" w:rsidRPr="00254320">
        <w:rPr>
          <w:rFonts w:asciiTheme="minorHAnsi" w:hAnsiTheme="minorHAnsi" w:cstheme="minorHAnsi"/>
        </w:rPr>
        <w:t xml:space="preserve">: content that is not live), </w:t>
      </w:r>
      <w:r w:rsidR="00445CE3">
        <w:rPr>
          <w:rFonts w:asciiTheme="minorHAnsi" w:hAnsiTheme="minorHAnsi" w:cstheme="minorHAnsi"/>
        </w:rPr>
        <w:t>YouTube</w:t>
      </w:r>
      <w:r w:rsidR="00554239" w:rsidRPr="00254320">
        <w:rPr>
          <w:rFonts w:asciiTheme="minorHAnsi" w:hAnsiTheme="minorHAnsi" w:cstheme="minorHAnsi"/>
        </w:rPr>
        <w:t xml:space="preserve"> is dominant. The difference in the platforms therefore is between live broadcasts and pre-recorded content. In this instance, Twitch being the platform for live broadcasts and </w:t>
      </w:r>
      <w:r w:rsidR="00445CE3">
        <w:rPr>
          <w:rFonts w:asciiTheme="minorHAnsi" w:hAnsiTheme="minorHAnsi" w:cstheme="minorHAnsi"/>
        </w:rPr>
        <w:t>YouTube</w:t>
      </w:r>
      <w:r w:rsidR="00554239" w:rsidRPr="00254320">
        <w:rPr>
          <w:rFonts w:asciiTheme="minorHAnsi" w:hAnsiTheme="minorHAnsi" w:cstheme="minorHAnsi"/>
        </w:rPr>
        <w:t xml:space="preserve"> for pre-records, as evidenced by the data for the live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554239" w:rsidRPr="00254320">
        <w:rPr>
          <w:rFonts w:asciiTheme="minorHAnsi" w:hAnsiTheme="minorHAnsi" w:cstheme="minorHAnsi"/>
        </w:rPr>
        <w:t xml:space="preserve"> Finals, in both 2019 and 2021 and for the total viewership over both 3-month seasons. </w:t>
      </w:r>
    </w:p>
    <w:p w14:paraId="401E05D0" w14:textId="77777777" w:rsidR="005F28C7" w:rsidRPr="00254320" w:rsidRDefault="005F28C7" w:rsidP="005F28C7">
      <w:pPr>
        <w:spacing w:line="360" w:lineRule="auto"/>
        <w:jc w:val="both"/>
        <w:rPr>
          <w:rFonts w:asciiTheme="minorHAnsi" w:hAnsiTheme="minorHAnsi" w:cstheme="minorHAnsi"/>
        </w:rPr>
      </w:pPr>
    </w:p>
    <w:p w14:paraId="6F74C6C5" w14:textId="1ED9E173" w:rsidR="00554239" w:rsidRPr="00254320" w:rsidRDefault="00554239" w:rsidP="00554239">
      <w:pPr>
        <w:spacing w:after="180" w:line="360" w:lineRule="auto"/>
        <w:jc w:val="both"/>
        <w:rPr>
          <w:rFonts w:asciiTheme="minorHAnsi" w:hAnsiTheme="minorHAnsi" w:cstheme="minorHAnsi"/>
        </w:rPr>
      </w:pPr>
      <w:r w:rsidRPr="00254320">
        <w:rPr>
          <w:rFonts w:asciiTheme="minorHAnsi" w:hAnsiTheme="minorHAnsi" w:cstheme="minorHAnsi"/>
        </w:rPr>
        <w:t xml:space="preserve">The data also reveals a difference in profile for mainstream publisher SKY Sports. The size of the audience for SKY Sports is significantly higher on </w:t>
      </w:r>
      <w:r w:rsidR="00445CE3">
        <w:rPr>
          <w:rFonts w:asciiTheme="minorHAnsi" w:hAnsiTheme="minorHAnsi" w:cstheme="minorHAnsi"/>
        </w:rPr>
        <w:t>YouTube</w:t>
      </w:r>
      <w:r w:rsidRPr="00254320">
        <w:rPr>
          <w:rFonts w:asciiTheme="minorHAnsi" w:hAnsiTheme="minorHAnsi" w:cstheme="minorHAnsi"/>
        </w:rPr>
        <w:t xml:space="preserve">. The broadcaster has very little presence by comparison on Twitch. Given that the data shows the audience for the live stream of the Finals was greater on Twitch, the fact that SKY Sports recorded such low viewer numbers on its Twitch channel in 2021 (it didn’t show the 2019 Finals on this channel), shows a lack of focus by SKY Sports on the platform and consequentially the esports audience. The data from the analysis of the broadcast lends further support to this finding. Nowhere does SKY Sports signpost to its audience of where and when to watch the live stream on Twitch and looking at the number of subscribers it has on Twitch compared with its </w:t>
      </w:r>
      <w:r w:rsidR="00445CE3">
        <w:rPr>
          <w:rFonts w:asciiTheme="minorHAnsi" w:hAnsiTheme="minorHAnsi" w:cstheme="minorHAnsi"/>
        </w:rPr>
        <w:t>YouTube</w:t>
      </w:r>
      <w:r w:rsidRPr="00254320">
        <w:rPr>
          <w:rFonts w:asciiTheme="minorHAnsi" w:hAnsiTheme="minorHAnsi" w:cstheme="minorHAnsi"/>
        </w:rPr>
        <w:t xml:space="preserve"> followers, </w:t>
      </w:r>
      <w:r w:rsidRPr="00254320">
        <w:rPr>
          <w:rFonts w:asciiTheme="minorHAnsi" w:hAnsiTheme="minorHAnsi" w:cstheme="minorHAnsi"/>
          <w:color w:val="000000"/>
        </w:rPr>
        <w:t xml:space="preserve">13,052 compared with 2.91m respectively which is less than 0.5% of its followers on the two platforms combined. </w:t>
      </w:r>
      <w:r w:rsidR="00D277EF" w:rsidRPr="00254320">
        <w:rPr>
          <w:rFonts w:asciiTheme="minorHAnsi" w:hAnsiTheme="minorHAnsi" w:cstheme="minorHAnsi"/>
          <w:color w:val="000000"/>
        </w:rPr>
        <w:t>T</w:t>
      </w:r>
      <w:r w:rsidRPr="00254320">
        <w:rPr>
          <w:rFonts w:asciiTheme="minorHAnsi" w:hAnsiTheme="minorHAnsi" w:cstheme="minorHAnsi"/>
        </w:rPr>
        <w:t xml:space="preserve">he low viewer numbers for the live streams in 2021 on Twitch are unsurprising. </w:t>
      </w:r>
    </w:p>
    <w:p w14:paraId="6DFA6382" w14:textId="77777777" w:rsidR="00554239" w:rsidRPr="00254320" w:rsidRDefault="00554239" w:rsidP="00554239">
      <w:pPr>
        <w:spacing w:after="180" w:line="360" w:lineRule="auto"/>
        <w:jc w:val="both"/>
        <w:rPr>
          <w:rFonts w:asciiTheme="minorHAnsi" w:hAnsiTheme="minorHAnsi" w:cstheme="minorHAnsi"/>
        </w:rPr>
      </w:pPr>
    </w:p>
    <w:p w14:paraId="39C85A74" w14:textId="0321E0D5" w:rsidR="00554239" w:rsidRPr="005F28C7" w:rsidRDefault="005F28C7" w:rsidP="005F28C7">
      <w:pPr>
        <w:spacing w:after="180" w:line="360" w:lineRule="auto"/>
        <w:rPr>
          <w:rFonts w:asciiTheme="minorHAnsi" w:hAnsiTheme="minorHAnsi" w:cstheme="minorHAnsi"/>
          <w:b/>
          <w:bCs/>
        </w:rPr>
      </w:pPr>
      <w:r>
        <w:rPr>
          <w:rFonts w:asciiTheme="minorHAnsi" w:hAnsiTheme="minorHAnsi" w:cstheme="minorHAnsi"/>
          <w:b/>
          <w:bCs/>
        </w:rPr>
        <w:t xml:space="preserve">Key Finding: (4) </w:t>
      </w:r>
      <w:r w:rsidR="00554239" w:rsidRPr="005F28C7">
        <w:rPr>
          <w:rFonts w:asciiTheme="minorHAnsi" w:hAnsiTheme="minorHAnsi" w:cstheme="minorHAnsi"/>
          <w:b/>
          <w:bCs/>
        </w:rPr>
        <w:t xml:space="preserve">Football fans are located on </w:t>
      </w:r>
      <w:proofErr w:type="gramStart"/>
      <w:r w:rsidR="00445CE3" w:rsidRPr="005F28C7">
        <w:rPr>
          <w:rFonts w:asciiTheme="minorHAnsi" w:hAnsiTheme="minorHAnsi" w:cstheme="minorHAnsi"/>
          <w:b/>
          <w:bCs/>
        </w:rPr>
        <w:t>YouTube</w:t>
      </w:r>
      <w:proofErr w:type="gramEnd"/>
    </w:p>
    <w:p w14:paraId="79965BBA" w14:textId="41E66162" w:rsidR="005F28C7" w:rsidRDefault="00554239" w:rsidP="00554239">
      <w:pPr>
        <w:spacing w:after="180" w:line="360" w:lineRule="auto"/>
        <w:jc w:val="both"/>
        <w:rPr>
          <w:rFonts w:asciiTheme="minorHAnsi" w:hAnsiTheme="minorHAnsi" w:cstheme="minorHAnsi"/>
        </w:rPr>
      </w:pPr>
      <w:r w:rsidRPr="00254320">
        <w:rPr>
          <w:rFonts w:asciiTheme="minorHAnsi" w:hAnsiTheme="minorHAnsi" w:cstheme="minorHAnsi"/>
        </w:rPr>
        <w:t xml:space="preserve">It is worth pointing out that the Premier League clubs also have very little presence on Twitch. In 2021, 70% of the clubs did not have a Twitch account compared with 100% on </w:t>
      </w:r>
      <w:r w:rsidR="00445CE3">
        <w:rPr>
          <w:rFonts w:asciiTheme="minorHAnsi" w:hAnsiTheme="minorHAnsi" w:cstheme="minorHAnsi"/>
        </w:rPr>
        <w:t>YouTube</w:t>
      </w:r>
      <w:r w:rsidRPr="00254320">
        <w:rPr>
          <w:rFonts w:asciiTheme="minorHAnsi" w:hAnsiTheme="minorHAnsi" w:cstheme="minorHAnsi"/>
        </w:rPr>
        <w:t xml:space="preserve">. Liverpool FC for example had 5.6m subscribers on </w:t>
      </w:r>
      <w:r w:rsidR="00445CE3">
        <w:rPr>
          <w:rFonts w:asciiTheme="minorHAnsi" w:hAnsiTheme="minorHAnsi" w:cstheme="minorHAnsi"/>
        </w:rPr>
        <w:t>YouTube</w:t>
      </w:r>
      <w:r w:rsidRPr="00254320">
        <w:rPr>
          <w:rFonts w:asciiTheme="minorHAnsi" w:hAnsiTheme="minorHAnsi" w:cstheme="minorHAnsi"/>
        </w:rPr>
        <w:t xml:space="preserve"> but no Twitch account. This indicates a lack of focus on Twitch as a platform for football clubs to engage with their fans in the UK and a concentration on </w:t>
      </w:r>
      <w:r w:rsidR="00445CE3">
        <w:rPr>
          <w:rFonts w:asciiTheme="minorHAnsi" w:hAnsiTheme="minorHAnsi" w:cstheme="minorHAnsi"/>
        </w:rPr>
        <w:t>YouTube</w:t>
      </w:r>
      <w:r w:rsidRPr="00254320">
        <w:rPr>
          <w:rFonts w:asciiTheme="minorHAnsi" w:hAnsiTheme="minorHAnsi" w:cstheme="minorHAnsi"/>
        </w:rPr>
        <w:t xml:space="preserve">. </w:t>
      </w:r>
      <w:r w:rsidR="005F28C7">
        <w:rPr>
          <w:rFonts w:asciiTheme="minorHAnsi" w:hAnsiTheme="minorHAnsi" w:cstheme="minorHAnsi"/>
        </w:rPr>
        <w:t xml:space="preserve">The table below </w:t>
      </w:r>
      <w:r w:rsidR="00FC2CB5">
        <w:rPr>
          <w:rFonts w:asciiTheme="minorHAnsi" w:hAnsiTheme="minorHAnsi" w:cstheme="minorHAnsi"/>
        </w:rPr>
        <w:t xml:space="preserve">(Fig.5.16) </w:t>
      </w:r>
      <w:r w:rsidR="005F28C7">
        <w:rPr>
          <w:rFonts w:asciiTheme="minorHAnsi" w:hAnsiTheme="minorHAnsi" w:cstheme="minorHAnsi"/>
        </w:rPr>
        <w:t>shows the active subscribers in 2021 for each Premier League Club on both platforms.</w:t>
      </w:r>
    </w:p>
    <w:tbl>
      <w:tblPr>
        <w:tblStyle w:val="TableGrid"/>
        <w:tblpPr w:leftFromText="180" w:rightFromText="180" w:vertAnchor="text" w:horzAnchor="margin" w:tblpY="43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5F28C7" w:rsidRPr="00254320" w14:paraId="3D6B27CC" w14:textId="77777777" w:rsidTr="005C6D9E">
        <w:trPr>
          <w:trHeight w:val="6091"/>
        </w:trPr>
        <w:tc>
          <w:tcPr>
            <w:tcW w:w="9010" w:type="dxa"/>
          </w:tcPr>
          <w:tbl>
            <w:tblPr>
              <w:tblpPr w:leftFromText="180" w:rightFromText="180" w:vertAnchor="text" w:horzAnchor="margin" w:tblpXSpec="center" w:tblpY="149"/>
              <w:tblOverlap w:val="never"/>
              <w:tblW w:w="6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0"/>
              <w:gridCol w:w="1914"/>
              <w:gridCol w:w="1914"/>
            </w:tblGrid>
            <w:tr w:rsidR="005C6D9E" w:rsidRPr="00254320" w14:paraId="64ABB734" w14:textId="77777777" w:rsidTr="005C6D9E">
              <w:trPr>
                <w:trHeight w:val="270"/>
              </w:trPr>
              <w:tc>
                <w:tcPr>
                  <w:tcW w:w="2720" w:type="dxa"/>
                  <w:shd w:val="clear" w:color="auto" w:fill="auto"/>
                  <w:noWrap/>
                  <w:hideMark/>
                </w:tcPr>
                <w:p w14:paraId="1409CF7B"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lastRenderedPageBreak/>
                    <w:t>Premier League Clubs 2021</w:t>
                  </w:r>
                </w:p>
              </w:tc>
              <w:tc>
                <w:tcPr>
                  <w:tcW w:w="1914" w:type="dxa"/>
                  <w:shd w:val="clear" w:color="auto" w:fill="auto"/>
                  <w:noWrap/>
                  <w:hideMark/>
                </w:tcPr>
                <w:p w14:paraId="5769566F" w14:textId="77777777" w:rsidR="005C6D9E" w:rsidRPr="00254320" w:rsidRDefault="005C6D9E" w:rsidP="005C6D9E">
                  <w:pPr>
                    <w:rPr>
                      <w:rFonts w:asciiTheme="minorHAnsi" w:hAnsiTheme="minorHAnsi" w:cstheme="minorHAnsi"/>
                      <w:color w:val="000000"/>
                      <w:sz w:val="20"/>
                      <w:szCs w:val="20"/>
                    </w:rPr>
                  </w:pPr>
                  <w:r>
                    <w:rPr>
                      <w:rFonts w:asciiTheme="minorHAnsi" w:hAnsiTheme="minorHAnsi" w:cstheme="minorHAnsi"/>
                      <w:color w:val="000000"/>
                      <w:sz w:val="20"/>
                      <w:szCs w:val="20"/>
                    </w:rPr>
                    <w:t>YouTube</w:t>
                  </w:r>
                  <w:r w:rsidRPr="00254320">
                    <w:rPr>
                      <w:rFonts w:asciiTheme="minorHAnsi" w:hAnsiTheme="minorHAnsi" w:cstheme="minorHAnsi"/>
                      <w:color w:val="000000"/>
                      <w:sz w:val="20"/>
                      <w:szCs w:val="20"/>
                    </w:rPr>
                    <w:t xml:space="preserve"> subscribers</w:t>
                  </w:r>
                </w:p>
              </w:tc>
              <w:tc>
                <w:tcPr>
                  <w:tcW w:w="1914" w:type="dxa"/>
                </w:tcPr>
                <w:p w14:paraId="7F25B55D" w14:textId="77777777" w:rsidR="005C6D9E" w:rsidRPr="00254320" w:rsidRDefault="005C6D9E" w:rsidP="005C6D9E">
                  <w:pPr>
                    <w:rPr>
                      <w:rFonts w:asciiTheme="minorHAnsi" w:hAnsiTheme="minorHAnsi" w:cstheme="minorHAnsi"/>
                      <w:color w:val="000000"/>
                      <w:sz w:val="20"/>
                      <w:szCs w:val="20"/>
                    </w:rPr>
                  </w:pPr>
                  <w:r w:rsidRPr="00254320">
                    <w:rPr>
                      <w:rFonts w:asciiTheme="minorHAnsi" w:hAnsiTheme="minorHAnsi" w:cstheme="minorHAnsi"/>
                      <w:color w:val="000000"/>
                      <w:sz w:val="20"/>
                      <w:szCs w:val="20"/>
                    </w:rPr>
                    <w:t>Twitch subscribers</w:t>
                  </w:r>
                </w:p>
              </w:tc>
            </w:tr>
            <w:tr w:rsidR="005C6D9E" w:rsidRPr="00254320" w14:paraId="67940C47" w14:textId="77777777" w:rsidTr="005C6D9E">
              <w:trPr>
                <w:trHeight w:val="275"/>
              </w:trPr>
              <w:tc>
                <w:tcPr>
                  <w:tcW w:w="2720" w:type="dxa"/>
                  <w:shd w:val="clear" w:color="auto" w:fill="auto"/>
                  <w:noWrap/>
                  <w:vAlign w:val="center"/>
                  <w:hideMark/>
                </w:tcPr>
                <w:p w14:paraId="2AA04100"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Liverpool</w:t>
                  </w:r>
                </w:p>
              </w:tc>
              <w:tc>
                <w:tcPr>
                  <w:tcW w:w="1914" w:type="dxa"/>
                  <w:shd w:val="clear" w:color="auto" w:fill="auto"/>
                  <w:noWrap/>
                  <w:vAlign w:val="center"/>
                  <w:hideMark/>
                </w:tcPr>
                <w:p w14:paraId="60EA612F"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5.6m</w:t>
                  </w:r>
                </w:p>
              </w:tc>
              <w:tc>
                <w:tcPr>
                  <w:tcW w:w="1914" w:type="dxa"/>
                  <w:shd w:val="clear" w:color="auto" w:fill="auto"/>
                  <w:vAlign w:val="center"/>
                </w:tcPr>
                <w:p w14:paraId="1A9F2D28"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428D669B" w14:textId="77777777" w:rsidTr="005C6D9E">
              <w:trPr>
                <w:trHeight w:val="136"/>
              </w:trPr>
              <w:tc>
                <w:tcPr>
                  <w:tcW w:w="2720" w:type="dxa"/>
                  <w:shd w:val="clear" w:color="auto" w:fill="auto"/>
                  <w:noWrap/>
                  <w:vAlign w:val="center"/>
                  <w:hideMark/>
                </w:tcPr>
                <w:p w14:paraId="35A7FB33"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Manchester United</w:t>
                  </w:r>
                </w:p>
              </w:tc>
              <w:tc>
                <w:tcPr>
                  <w:tcW w:w="1914" w:type="dxa"/>
                  <w:shd w:val="clear" w:color="auto" w:fill="auto"/>
                  <w:noWrap/>
                  <w:vAlign w:val="center"/>
                  <w:hideMark/>
                </w:tcPr>
                <w:p w14:paraId="085CB397"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3.9m</w:t>
                  </w:r>
                </w:p>
              </w:tc>
              <w:tc>
                <w:tcPr>
                  <w:tcW w:w="1914" w:type="dxa"/>
                  <w:shd w:val="clear" w:color="auto" w:fill="auto"/>
                  <w:vAlign w:val="center"/>
                </w:tcPr>
                <w:p w14:paraId="67625616"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2B4CA33F" w14:textId="77777777" w:rsidTr="005C6D9E">
              <w:trPr>
                <w:trHeight w:val="183"/>
              </w:trPr>
              <w:tc>
                <w:tcPr>
                  <w:tcW w:w="2720" w:type="dxa"/>
                  <w:shd w:val="clear" w:color="auto" w:fill="auto"/>
                  <w:noWrap/>
                  <w:vAlign w:val="center"/>
                  <w:hideMark/>
                </w:tcPr>
                <w:p w14:paraId="45A60F44"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Manchester City</w:t>
                  </w:r>
                </w:p>
              </w:tc>
              <w:tc>
                <w:tcPr>
                  <w:tcW w:w="1914" w:type="dxa"/>
                  <w:shd w:val="clear" w:color="auto" w:fill="auto"/>
                  <w:noWrap/>
                  <w:vAlign w:val="center"/>
                  <w:hideMark/>
                </w:tcPr>
                <w:p w14:paraId="0EA47E12"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3.2m</w:t>
                  </w:r>
                </w:p>
              </w:tc>
              <w:tc>
                <w:tcPr>
                  <w:tcW w:w="1914" w:type="dxa"/>
                  <w:shd w:val="clear" w:color="auto" w:fill="auto"/>
                  <w:vAlign w:val="center"/>
                </w:tcPr>
                <w:p w14:paraId="57852E43"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2,800</w:t>
                  </w:r>
                </w:p>
              </w:tc>
            </w:tr>
            <w:tr w:rsidR="005C6D9E" w:rsidRPr="00254320" w14:paraId="1AAC7BFA" w14:textId="77777777" w:rsidTr="005C6D9E">
              <w:trPr>
                <w:trHeight w:val="100"/>
              </w:trPr>
              <w:tc>
                <w:tcPr>
                  <w:tcW w:w="2720" w:type="dxa"/>
                  <w:shd w:val="clear" w:color="auto" w:fill="auto"/>
                  <w:noWrap/>
                  <w:vAlign w:val="center"/>
                  <w:hideMark/>
                </w:tcPr>
                <w:p w14:paraId="361F78BC"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Chelsea</w:t>
                  </w:r>
                </w:p>
              </w:tc>
              <w:tc>
                <w:tcPr>
                  <w:tcW w:w="1914" w:type="dxa"/>
                  <w:shd w:val="clear" w:color="auto" w:fill="auto"/>
                  <w:noWrap/>
                  <w:vAlign w:val="center"/>
                  <w:hideMark/>
                </w:tcPr>
                <w:p w14:paraId="70679DC2"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2.7m</w:t>
                  </w:r>
                </w:p>
              </w:tc>
              <w:tc>
                <w:tcPr>
                  <w:tcW w:w="1914" w:type="dxa"/>
                  <w:shd w:val="clear" w:color="auto" w:fill="auto"/>
                  <w:vAlign w:val="center"/>
                </w:tcPr>
                <w:p w14:paraId="521C1708"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01D60044" w14:textId="77777777" w:rsidTr="005C6D9E">
              <w:trPr>
                <w:trHeight w:val="161"/>
              </w:trPr>
              <w:tc>
                <w:tcPr>
                  <w:tcW w:w="2720" w:type="dxa"/>
                  <w:shd w:val="clear" w:color="auto" w:fill="auto"/>
                  <w:noWrap/>
                  <w:vAlign w:val="center"/>
                  <w:hideMark/>
                </w:tcPr>
                <w:p w14:paraId="661CF923"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Arsenal</w:t>
                  </w:r>
                </w:p>
              </w:tc>
              <w:tc>
                <w:tcPr>
                  <w:tcW w:w="1914" w:type="dxa"/>
                  <w:shd w:val="clear" w:color="auto" w:fill="auto"/>
                  <w:noWrap/>
                  <w:vAlign w:val="center"/>
                  <w:hideMark/>
                </w:tcPr>
                <w:p w14:paraId="008EB352"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2.5m</w:t>
                  </w:r>
                </w:p>
              </w:tc>
              <w:tc>
                <w:tcPr>
                  <w:tcW w:w="1914" w:type="dxa"/>
                  <w:shd w:val="clear" w:color="auto" w:fill="auto"/>
                  <w:vAlign w:val="center"/>
                </w:tcPr>
                <w:p w14:paraId="7D821113"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130934AD" w14:textId="77777777" w:rsidTr="005C6D9E">
              <w:trPr>
                <w:trHeight w:val="65"/>
              </w:trPr>
              <w:tc>
                <w:tcPr>
                  <w:tcW w:w="2720" w:type="dxa"/>
                  <w:shd w:val="clear" w:color="auto" w:fill="auto"/>
                  <w:noWrap/>
                  <w:vAlign w:val="center"/>
                  <w:hideMark/>
                </w:tcPr>
                <w:p w14:paraId="09D4E12F"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Tottenham Hotspur</w:t>
                  </w:r>
                </w:p>
              </w:tc>
              <w:tc>
                <w:tcPr>
                  <w:tcW w:w="1914" w:type="dxa"/>
                  <w:shd w:val="clear" w:color="auto" w:fill="auto"/>
                  <w:noWrap/>
                  <w:vAlign w:val="center"/>
                  <w:hideMark/>
                </w:tcPr>
                <w:p w14:paraId="46CF8F8F"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1.7m</w:t>
                  </w:r>
                </w:p>
              </w:tc>
              <w:tc>
                <w:tcPr>
                  <w:tcW w:w="1914" w:type="dxa"/>
                  <w:shd w:val="clear" w:color="auto" w:fill="auto"/>
                  <w:vAlign w:val="center"/>
                </w:tcPr>
                <w:p w14:paraId="23C3365C"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21k</w:t>
                  </w:r>
                </w:p>
              </w:tc>
            </w:tr>
            <w:tr w:rsidR="005C6D9E" w:rsidRPr="00254320" w14:paraId="1C773569" w14:textId="77777777" w:rsidTr="005C6D9E">
              <w:trPr>
                <w:trHeight w:val="110"/>
              </w:trPr>
              <w:tc>
                <w:tcPr>
                  <w:tcW w:w="2720" w:type="dxa"/>
                  <w:shd w:val="clear" w:color="auto" w:fill="auto"/>
                  <w:noWrap/>
                  <w:vAlign w:val="center"/>
                  <w:hideMark/>
                </w:tcPr>
                <w:p w14:paraId="63368EBD"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Everton</w:t>
                  </w:r>
                </w:p>
              </w:tc>
              <w:tc>
                <w:tcPr>
                  <w:tcW w:w="1914" w:type="dxa"/>
                  <w:shd w:val="clear" w:color="auto" w:fill="auto"/>
                  <w:noWrap/>
                  <w:vAlign w:val="center"/>
                  <w:hideMark/>
                </w:tcPr>
                <w:p w14:paraId="3F0EC3D9"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498K</w:t>
                  </w:r>
                </w:p>
              </w:tc>
              <w:tc>
                <w:tcPr>
                  <w:tcW w:w="1914" w:type="dxa"/>
                  <w:shd w:val="clear" w:color="auto" w:fill="auto"/>
                  <w:vAlign w:val="center"/>
                </w:tcPr>
                <w:p w14:paraId="347C37D8"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06418988" w14:textId="77777777" w:rsidTr="005C6D9E">
              <w:trPr>
                <w:trHeight w:val="145"/>
              </w:trPr>
              <w:tc>
                <w:tcPr>
                  <w:tcW w:w="2720" w:type="dxa"/>
                  <w:shd w:val="clear" w:color="auto" w:fill="auto"/>
                  <w:hideMark/>
                </w:tcPr>
                <w:p w14:paraId="2448ABC0"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Wolverhampton Wanderers</w:t>
                  </w:r>
                </w:p>
              </w:tc>
              <w:tc>
                <w:tcPr>
                  <w:tcW w:w="1914" w:type="dxa"/>
                  <w:shd w:val="clear" w:color="auto" w:fill="auto"/>
                  <w:vAlign w:val="center"/>
                  <w:hideMark/>
                </w:tcPr>
                <w:p w14:paraId="12F1BDD8"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481k</w:t>
                  </w:r>
                </w:p>
              </w:tc>
              <w:tc>
                <w:tcPr>
                  <w:tcW w:w="1914" w:type="dxa"/>
                  <w:shd w:val="clear" w:color="auto" w:fill="auto"/>
                  <w:vAlign w:val="center"/>
                </w:tcPr>
                <w:p w14:paraId="5F0CB9D2"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79ECD372" w14:textId="77777777" w:rsidTr="005C6D9E">
              <w:trPr>
                <w:trHeight w:val="89"/>
              </w:trPr>
              <w:tc>
                <w:tcPr>
                  <w:tcW w:w="2720" w:type="dxa"/>
                  <w:shd w:val="clear" w:color="auto" w:fill="auto"/>
                  <w:noWrap/>
                  <w:vAlign w:val="center"/>
                  <w:hideMark/>
                </w:tcPr>
                <w:p w14:paraId="1B45CA86"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Leicester City</w:t>
                  </w:r>
                </w:p>
              </w:tc>
              <w:tc>
                <w:tcPr>
                  <w:tcW w:w="1914" w:type="dxa"/>
                  <w:shd w:val="clear" w:color="auto" w:fill="auto"/>
                  <w:noWrap/>
                  <w:vAlign w:val="center"/>
                  <w:hideMark/>
                </w:tcPr>
                <w:p w14:paraId="5F773F49"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324k</w:t>
                  </w:r>
                </w:p>
              </w:tc>
              <w:tc>
                <w:tcPr>
                  <w:tcW w:w="1914" w:type="dxa"/>
                  <w:shd w:val="clear" w:color="auto" w:fill="auto"/>
                  <w:vAlign w:val="center"/>
                </w:tcPr>
                <w:p w14:paraId="7CC3ADBB"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1DED0BCE" w14:textId="77777777" w:rsidTr="005C6D9E">
              <w:trPr>
                <w:trHeight w:val="149"/>
              </w:trPr>
              <w:tc>
                <w:tcPr>
                  <w:tcW w:w="2720" w:type="dxa"/>
                  <w:shd w:val="clear" w:color="auto" w:fill="auto"/>
                  <w:noWrap/>
                  <w:vAlign w:val="center"/>
                  <w:hideMark/>
                </w:tcPr>
                <w:p w14:paraId="0D78A7A4"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Leeds United</w:t>
                  </w:r>
                </w:p>
              </w:tc>
              <w:tc>
                <w:tcPr>
                  <w:tcW w:w="1914" w:type="dxa"/>
                  <w:shd w:val="clear" w:color="auto" w:fill="auto"/>
                  <w:noWrap/>
                  <w:vAlign w:val="center"/>
                  <w:hideMark/>
                </w:tcPr>
                <w:p w14:paraId="68C3EF5B"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225k</w:t>
                  </w:r>
                </w:p>
              </w:tc>
              <w:tc>
                <w:tcPr>
                  <w:tcW w:w="1914" w:type="dxa"/>
                  <w:shd w:val="clear" w:color="auto" w:fill="auto"/>
                  <w:vAlign w:val="center"/>
                </w:tcPr>
                <w:p w14:paraId="3FC2596A"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1,800</w:t>
                  </w:r>
                </w:p>
              </w:tc>
            </w:tr>
            <w:tr w:rsidR="005C6D9E" w:rsidRPr="00254320" w14:paraId="35FC060E" w14:textId="77777777" w:rsidTr="005C6D9E">
              <w:trPr>
                <w:trHeight w:val="63"/>
              </w:trPr>
              <w:tc>
                <w:tcPr>
                  <w:tcW w:w="2720" w:type="dxa"/>
                  <w:shd w:val="clear" w:color="auto" w:fill="auto"/>
                  <w:vAlign w:val="center"/>
                  <w:hideMark/>
                </w:tcPr>
                <w:p w14:paraId="29EA9E93"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West Ham United</w:t>
                  </w:r>
                </w:p>
              </w:tc>
              <w:tc>
                <w:tcPr>
                  <w:tcW w:w="1914" w:type="dxa"/>
                  <w:shd w:val="clear" w:color="auto" w:fill="auto"/>
                  <w:vAlign w:val="center"/>
                  <w:hideMark/>
                </w:tcPr>
                <w:p w14:paraId="28D244D8"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217k</w:t>
                  </w:r>
                </w:p>
              </w:tc>
              <w:tc>
                <w:tcPr>
                  <w:tcW w:w="1914" w:type="dxa"/>
                  <w:shd w:val="clear" w:color="auto" w:fill="auto"/>
                  <w:vAlign w:val="center"/>
                </w:tcPr>
                <w:p w14:paraId="25A7EB56"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0ADC585C" w14:textId="77777777" w:rsidTr="005C6D9E">
              <w:trPr>
                <w:trHeight w:val="98"/>
              </w:trPr>
              <w:tc>
                <w:tcPr>
                  <w:tcW w:w="2720" w:type="dxa"/>
                  <w:shd w:val="clear" w:color="auto" w:fill="auto"/>
                  <w:noWrap/>
                  <w:vAlign w:val="center"/>
                  <w:hideMark/>
                </w:tcPr>
                <w:p w14:paraId="20810953"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Southampton</w:t>
                  </w:r>
                </w:p>
              </w:tc>
              <w:tc>
                <w:tcPr>
                  <w:tcW w:w="1914" w:type="dxa"/>
                  <w:shd w:val="clear" w:color="auto" w:fill="auto"/>
                  <w:noWrap/>
                  <w:vAlign w:val="center"/>
                  <w:hideMark/>
                </w:tcPr>
                <w:p w14:paraId="114F7E83"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145k</w:t>
                  </w:r>
                </w:p>
              </w:tc>
              <w:tc>
                <w:tcPr>
                  <w:tcW w:w="1914" w:type="dxa"/>
                  <w:shd w:val="clear" w:color="auto" w:fill="auto"/>
                  <w:vAlign w:val="center"/>
                </w:tcPr>
                <w:p w14:paraId="31B51466"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441</w:t>
                  </w:r>
                </w:p>
              </w:tc>
            </w:tr>
            <w:tr w:rsidR="005C6D9E" w:rsidRPr="00254320" w14:paraId="6CE73D11" w14:textId="77777777" w:rsidTr="005C6D9E">
              <w:trPr>
                <w:trHeight w:val="159"/>
              </w:trPr>
              <w:tc>
                <w:tcPr>
                  <w:tcW w:w="2720" w:type="dxa"/>
                  <w:shd w:val="clear" w:color="auto" w:fill="auto"/>
                  <w:noWrap/>
                  <w:vAlign w:val="center"/>
                  <w:hideMark/>
                </w:tcPr>
                <w:p w14:paraId="423689F4"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Sheffield United</w:t>
                  </w:r>
                </w:p>
              </w:tc>
              <w:tc>
                <w:tcPr>
                  <w:tcW w:w="1914" w:type="dxa"/>
                  <w:shd w:val="clear" w:color="auto" w:fill="auto"/>
                  <w:noWrap/>
                  <w:vAlign w:val="center"/>
                  <w:hideMark/>
                </w:tcPr>
                <w:p w14:paraId="415728E3"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134k</w:t>
                  </w:r>
                </w:p>
              </w:tc>
              <w:tc>
                <w:tcPr>
                  <w:tcW w:w="1914" w:type="dxa"/>
                  <w:shd w:val="clear" w:color="auto" w:fill="auto"/>
                  <w:vAlign w:val="center"/>
                </w:tcPr>
                <w:p w14:paraId="47C85EBC"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556k</w:t>
                  </w:r>
                </w:p>
              </w:tc>
            </w:tr>
            <w:tr w:rsidR="005C6D9E" w:rsidRPr="00254320" w14:paraId="43B26D9C" w14:textId="77777777" w:rsidTr="005C6D9E">
              <w:trPr>
                <w:trHeight w:val="76"/>
              </w:trPr>
              <w:tc>
                <w:tcPr>
                  <w:tcW w:w="2720" w:type="dxa"/>
                  <w:shd w:val="clear" w:color="auto" w:fill="auto"/>
                  <w:noWrap/>
                  <w:vAlign w:val="center"/>
                  <w:hideMark/>
                </w:tcPr>
                <w:p w14:paraId="7E1EAF28"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Crystal Palace</w:t>
                  </w:r>
                </w:p>
              </w:tc>
              <w:tc>
                <w:tcPr>
                  <w:tcW w:w="1914" w:type="dxa"/>
                  <w:shd w:val="clear" w:color="auto" w:fill="auto"/>
                  <w:noWrap/>
                  <w:vAlign w:val="center"/>
                  <w:hideMark/>
                </w:tcPr>
                <w:p w14:paraId="7A3286A4"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121k</w:t>
                  </w:r>
                </w:p>
              </w:tc>
              <w:tc>
                <w:tcPr>
                  <w:tcW w:w="1914" w:type="dxa"/>
                  <w:shd w:val="clear" w:color="auto" w:fill="auto"/>
                  <w:vAlign w:val="center"/>
                </w:tcPr>
                <w:p w14:paraId="7F643E2E"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622C5739" w14:textId="77777777" w:rsidTr="005C6D9E">
              <w:trPr>
                <w:trHeight w:val="123"/>
              </w:trPr>
              <w:tc>
                <w:tcPr>
                  <w:tcW w:w="2720" w:type="dxa"/>
                  <w:shd w:val="clear" w:color="auto" w:fill="auto"/>
                  <w:noWrap/>
                  <w:vAlign w:val="center"/>
                  <w:hideMark/>
                </w:tcPr>
                <w:p w14:paraId="2F23E01A"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Newcastle United</w:t>
                  </w:r>
                </w:p>
              </w:tc>
              <w:tc>
                <w:tcPr>
                  <w:tcW w:w="1914" w:type="dxa"/>
                  <w:shd w:val="clear" w:color="auto" w:fill="auto"/>
                  <w:noWrap/>
                  <w:vAlign w:val="center"/>
                  <w:hideMark/>
                </w:tcPr>
                <w:p w14:paraId="0E59048A"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117k</w:t>
                  </w:r>
                </w:p>
              </w:tc>
              <w:tc>
                <w:tcPr>
                  <w:tcW w:w="1914" w:type="dxa"/>
                  <w:shd w:val="clear" w:color="auto" w:fill="auto"/>
                  <w:vAlign w:val="center"/>
                </w:tcPr>
                <w:p w14:paraId="080FD35D"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44EF6F3C" w14:textId="77777777" w:rsidTr="005C6D9E">
              <w:trPr>
                <w:trHeight w:val="63"/>
              </w:trPr>
              <w:tc>
                <w:tcPr>
                  <w:tcW w:w="2720" w:type="dxa"/>
                  <w:shd w:val="clear" w:color="auto" w:fill="auto"/>
                  <w:noWrap/>
                  <w:vAlign w:val="center"/>
                  <w:hideMark/>
                </w:tcPr>
                <w:p w14:paraId="5A1B07A3"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Burnley</w:t>
                  </w:r>
                </w:p>
              </w:tc>
              <w:tc>
                <w:tcPr>
                  <w:tcW w:w="1914" w:type="dxa"/>
                  <w:shd w:val="clear" w:color="auto" w:fill="auto"/>
                  <w:noWrap/>
                  <w:vAlign w:val="center"/>
                  <w:hideMark/>
                </w:tcPr>
                <w:p w14:paraId="5A00E190"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62k</w:t>
                  </w:r>
                </w:p>
              </w:tc>
              <w:tc>
                <w:tcPr>
                  <w:tcW w:w="1914" w:type="dxa"/>
                  <w:shd w:val="clear" w:color="auto" w:fill="auto"/>
                  <w:vAlign w:val="center"/>
                </w:tcPr>
                <w:p w14:paraId="6EDA39FC"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551</w:t>
                  </w:r>
                </w:p>
              </w:tc>
            </w:tr>
            <w:tr w:rsidR="005C6D9E" w:rsidRPr="00254320" w14:paraId="6FA04B95" w14:textId="77777777" w:rsidTr="005C6D9E">
              <w:trPr>
                <w:trHeight w:val="86"/>
              </w:trPr>
              <w:tc>
                <w:tcPr>
                  <w:tcW w:w="2720" w:type="dxa"/>
                  <w:shd w:val="clear" w:color="auto" w:fill="auto"/>
                  <w:noWrap/>
                  <w:vAlign w:val="center"/>
                  <w:hideMark/>
                </w:tcPr>
                <w:p w14:paraId="308B1FD9"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Fulham</w:t>
                  </w:r>
                </w:p>
              </w:tc>
              <w:tc>
                <w:tcPr>
                  <w:tcW w:w="1914" w:type="dxa"/>
                  <w:shd w:val="clear" w:color="auto" w:fill="auto"/>
                  <w:noWrap/>
                  <w:vAlign w:val="center"/>
                  <w:hideMark/>
                </w:tcPr>
                <w:p w14:paraId="64519382"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45k</w:t>
                  </w:r>
                </w:p>
              </w:tc>
              <w:tc>
                <w:tcPr>
                  <w:tcW w:w="1914" w:type="dxa"/>
                  <w:shd w:val="clear" w:color="auto" w:fill="auto"/>
                  <w:vAlign w:val="center"/>
                </w:tcPr>
                <w:p w14:paraId="2894CD9A"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697AFE9C" w14:textId="77777777" w:rsidTr="005C6D9E">
              <w:trPr>
                <w:trHeight w:val="147"/>
              </w:trPr>
              <w:tc>
                <w:tcPr>
                  <w:tcW w:w="2720" w:type="dxa"/>
                  <w:shd w:val="clear" w:color="auto" w:fill="auto"/>
                  <w:vAlign w:val="center"/>
                  <w:hideMark/>
                </w:tcPr>
                <w:p w14:paraId="73808DA2"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West Bromwich Albion</w:t>
                  </w:r>
                </w:p>
              </w:tc>
              <w:tc>
                <w:tcPr>
                  <w:tcW w:w="1914" w:type="dxa"/>
                  <w:shd w:val="clear" w:color="auto" w:fill="auto"/>
                  <w:vAlign w:val="center"/>
                  <w:hideMark/>
                </w:tcPr>
                <w:p w14:paraId="25C67F75"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34k</w:t>
                  </w:r>
                </w:p>
              </w:tc>
              <w:tc>
                <w:tcPr>
                  <w:tcW w:w="1914" w:type="dxa"/>
                  <w:shd w:val="clear" w:color="auto" w:fill="auto"/>
                  <w:vAlign w:val="center"/>
                </w:tcPr>
                <w:p w14:paraId="4B146BDE"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43472B5C" w14:textId="77777777" w:rsidTr="005C6D9E">
              <w:trPr>
                <w:trHeight w:val="65"/>
              </w:trPr>
              <w:tc>
                <w:tcPr>
                  <w:tcW w:w="2720" w:type="dxa"/>
                  <w:shd w:val="clear" w:color="auto" w:fill="auto"/>
                  <w:noWrap/>
                  <w:vAlign w:val="center"/>
                  <w:hideMark/>
                </w:tcPr>
                <w:p w14:paraId="2E869425"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Aston Villa</w:t>
                  </w:r>
                </w:p>
              </w:tc>
              <w:tc>
                <w:tcPr>
                  <w:tcW w:w="1914" w:type="dxa"/>
                  <w:shd w:val="clear" w:color="auto" w:fill="auto"/>
                  <w:noWrap/>
                  <w:vAlign w:val="center"/>
                  <w:hideMark/>
                </w:tcPr>
                <w:p w14:paraId="7BEE1160"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2,120</w:t>
                  </w:r>
                </w:p>
              </w:tc>
              <w:tc>
                <w:tcPr>
                  <w:tcW w:w="1914" w:type="dxa"/>
                  <w:vAlign w:val="center"/>
                </w:tcPr>
                <w:p w14:paraId="771D8A14"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r w:rsidR="005C6D9E" w:rsidRPr="00254320" w14:paraId="45194694" w14:textId="77777777" w:rsidTr="005C6D9E">
              <w:trPr>
                <w:trHeight w:val="97"/>
              </w:trPr>
              <w:tc>
                <w:tcPr>
                  <w:tcW w:w="2720" w:type="dxa"/>
                  <w:shd w:val="clear" w:color="auto" w:fill="auto"/>
                  <w:vAlign w:val="center"/>
                  <w:hideMark/>
                </w:tcPr>
                <w:p w14:paraId="1C573946"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Brighton &amp; Hove Albion</w:t>
                  </w:r>
                </w:p>
              </w:tc>
              <w:tc>
                <w:tcPr>
                  <w:tcW w:w="1914" w:type="dxa"/>
                  <w:shd w:val="clear" w:color="auto" w:fill="auto"/>
                  <w:vAlign w:val="center"/>
                  <w:hideMark/>
                </w:tcPr>
                <w:p w14:paraId="593CE588"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No figures published</w:t>
                  </w:r>
                </w:p>
              </w:tc>
              <w:tc>
                <w:tcPr>
                  <w:tcW w:w="1914" w:type="dxa"/>
                  <w:vAlign w:val="center"/>
                </w:tcPr>
                <w:p w14:paraId="103E679A" w14:textId="77777777" w:rsidR="005C6D9E" w:rsidRPr="00254320" w:rsidRDefault="005C6D9E" w:rsidP="005C6D9E">
                  <w:pPr>
                    <w:rPr>
                      <w:rFonts w:asciiTheme="minorHAnsi" w:hAnsiTheme="minorHAnsi" w:cstheme="minorHAnsi"/>
                      <w:sz w:val="20"/>
                      <w:szCs w:val="20"/>
                    </w:rPr>
                  </w:pPr>
                  <w:r w:rsidRPr="00254320">
                    <w:rPr>
                      <w:rFonts w:asciiTheme="minorHAnsi" w:hAnsiTheme="minorHAnsi" w:cstheme="minorHAnsi"/>
                      <w:sz w:val="20"/>
                      <w:szCs w:val="20"/>
                    </w:rPr>
                    <w:t>0</w:t>
                  </w:r>
                </w:p>
              </w:tc>
            </w:tr>
          </w:tbl>
          <w:p w14:paraId="7E676211" w14:textId="4883112C" w:rsidR="005F28C7" w:rsidRPr="00254320" w:rsidRDefault="005F28C7" w:rsidP="00BE22F1">
            <w:pPr>
              <w:spacing w:line="360" w:lineRule="auto"/>
              <w:jc w:val="both"/>
              <w:rPr>
                <w:rFonts w:asciiTheme="minorHAnsi" w:hAnsiTheme="minorHAnsi" w:cstheme="minorHAnsi"/>
              </w:rPr>
            </w:pPr>
          </w:p>
          <w:p w14:paraId="2A4F2274" w14:textId="77777777" w:rsidR="005F28C7" w:rsidRPr="00254320" w:rsidRDefault="005F28C7" w:rsidP="00BE22F1">
            <w:pPr>
              <w:spacing w:line="360" w:lineRule="auto"/>
              <w:jc w:val="both"/>
              <w:rPr>
                <w:rFonts w:asciiTheme="minorHAnsi" w:hAnsiTheme="minorHAnsi" w:cstheme="minorHAnsi"/>
              </w:rPr>
            </w:pPr>
          </w:p>
          <w:p w14:paraId="38E98366" w14:textId="77777777" w:rsidR="005F28C7" w:rsidRPr="00254320" w:rsidRDefault="005F28C7" w:rsidP="00BE22F1">
            <w:pPr>
              <w:spacing w:line="360" w:lineRule="auto"/>
              <w:jc w:val="both"/>
              <w:rPr>
                <w:rFonts w:asciiTheme="minorHAnsi" w:hAnsiTheme="minorHAnsi" w:cstheme="minorHAnsi"/>
              </w:rPr>
            </w:pPr>
          </w:p>
          <w:p w14:paraId="7162AFED" w14:textId="77777777" w:rsidR="005F28C7" w:rsidRPr="00254320" w:rsidRDefault="005F28C7" w:rsidP="00BE22F1">
            <w:pPr>
              <w:spacing w:line="360" w:lineRule="auto"/>
              <w:jc w:val="both"/>
              <w:rPr>
                <w:rFonts w:asciiTheme="minorHAnsi" w:hAnsiTheme="minorHAnsi" w:cstheme="minorHAnsi"/>
              </w:rPr>
            </w:pPr>
          </w:p>
          <w:p w14:paraId="72040910" w14:textId="77777777" w:rsidR="005F28C7" w:rsidRPr="00254320" w:rsidRDefault="005F28C7" w:rsidP="00BE22F1">
            <w:pPr>
              <w:spacing w:line="360" w:lineRule="auto"/>
              <w:jc w:val="both"/>
              <w:rPr>
                <w:rFonts w:asciiTheme="minorHAnsi" w:hAnsiTheme="minorHAnsi" w:cstheme="minorHAnsi"/>
              </w:rPr>
            </w:pPr>
          </w:p>
          <w:p w14:paraId="1FDC8F4B" w14:textId="77777777" w:rsidR="005F28C7" w:rsidRPr="00254320" w:rsidRDefault="005F28C7" w:rsidP="00BE22F1">
            <w:pPr>
              <w:spacing w:line="360" w:lineRule="auto"/>
              <w:jc w:val="both"/>
              <w:rPr>
                <w:rFonts w:asciiTheme="minorHAnsi" w:hAnsiTheme="minorHAnsi" w:cstheme="minorHAnsi"/>
              </w:rPr>
            </w:pPr>
          </w:p>
          <w:p w14:paraId="6B71FA0C" w14:textId="77777777" w:rsidR="005F28C7" w:rsidRPr="00254320" w:rsidRDefault="005F28C7" w:rsidP="00BE22F1">
            <w:pPr>
              <w:spacing w:line="360" w:lineRule="auto"/>
              <w:jc w:val="both"/>
              <w:rPr>
                <w:rFonts w:asciiTheme="minorHAnsi" w:hAnsiTheme="minorHAnsi" w:cstheme="minorHAnsi"/>
              </w:rPr>
            </w:pPr>
          </w:p>
          <w:p w14:paraId="0E929B58" w14:textId="77777777" w:rsidR="005F28C7" w:rsidRPr="00254320" w:rsidRDefault="005F28C7" w:rsidP="00BE22F1">
            <w:pPr>
              <w:spacing w:line="360" w:lineRule="auto"/>
              <w:jc w:val="both"/>
              <w:rPr>
                <w:rFonts w:asciiTheme="minorHAnsi" w:hAnsiTheme="minorHAnsi" w:cstheme="minorHAnsi"/>
              </w:rPr>
            </w:pPr>
          </w:p>
          <w:p w14:paraId="295E318C" w14:textId="77777777" w:rsidR="005F28C7" w:rsidRPr="00254320" w:rsidRDefault="005F28C7" w:rsidP="00BE22F1">
            <w:pPr>
              <w:spacing w:line="360" w:lineRule="auto"/>
              <w:jc w:val="both"/>
              <w:rPr>
                <w:rFonts w:asciiTheme="minorHAnsi" w:hAnsiTheme="minorHAnsi" w:cstheme="minorHAnsi"/>
              </w:rPr>
            </w:pPr>
          </w:p>
          <w:p w14:paraId="1D9F92A4" w14:textId="77777777" w:rsidR="005F28C7" w:rsidRPr="00254320" w:rsidRDefault="005F28C7" w:rsidP="00BE22F1">
            <w:pPr>
              <w:spacing w:line="360" w:lineRule="auto"/>
              <w:jc w:val="both"/>
              <w:rPr>
                <w:rFonts w:asciiTheme="minorHAnsi" w:hAnsiTheme="minorHAnsi" w:cstheme="minorHAnsi"/>
              </w:rPr>
            </w:pPr>
          </w:p>
          <w:p w14:paraId="0DC95BB2" w14:textId="77777777" w:rsidR="005F28C7" w:rsidRPr="00254320" w:rsidRDefault="005F28C7" w:rsidP="00BE22F1">
            <w:pPr>
              <w:spacing w:line="360" w:lineRule="auto"/>
              <w:jc w:val="both"/>
              <w:rPr>
                <w:rFonts w:asciiTheme="minorHAnsi" w:hAnsiTheme="minorHAnsi" w:cstheme="minorHAnsi"/>
              </w:rPr>
            </w:pPr>
          </w:p>
          <w:p w14:paraId="00CF8566" w14:textId="77777777" w:rsidR="005F28C7" w:rsidRPr="00254320" w:rsidRDefault="005F28C7" w:rsidP="00BE22F1">
            <w:pPr>
              <w:spacing w:line="360" w:lineRule="auto"/>
              <w:jc w:val="both"/>
              <w:rPr>
                <w:rFonts w:asciiTheme="minorHAnsi" w:hAnsiTheme="minorHAnsi" w:cstheme="minorHAnsi"/>
              </w:rPr>
            </w:pPr>
          </w:p>
          <w:p w14:paraId="343D4357" w14:textId="4DB34DB7" w:rsidR="005F28C7" w:rsidRPr="00254320" w:rsidRDefault="00F87C3A" w:rsidP="00BE22F1">
            <w:pPr>
              <w:spacing w:line="360" w:lineRule="auto"/>
              <w:jc w:val="both"/>
              <w:rPr>
                <w:rFonts w:asciiTheme="minorHAnsi" w:hAnsiTheme="minorHAnsi" w:cstheme="minorHAnsi"/>
              </w:rPr>
            </w:pPr>
            <w:r w:rsidRPr="00254320">
              <w:rPr>
                <w:rFonts w:asciiTheme="minorHAnsi" w:hAnsiTheme="minorHAnsi" w:cstheme="minorHAnsi"/>
                <w:noProof/>
              </w:rPr>
              <mc:AlternateContent>
                <mc:Choice Requires="wps">
                  <w:drawing>
                    <wp:anchor distT="0" distB="0" distL="114300" distR="114300" simplePos="0" relativeHeight="252053504" behindDoc="0" locked="0" layoutInCell="1" allowOverlap="1" wp14:anchorId="127421AC" wp14:editId="7CAC45CC">
                      <wp:simplePos x="0" y="0"/>
                      <wp:positionH relativeFrom="column">
                        <wp:posOffset>663082</wp:posOffset>
                      </wp:positionH>
                      <wp:positionV relativeFrom="paragraph">
                        <wp:posOffset>248920</wp:posOffset>
                      </wp:positionV>
                      <wp:extent cx="2298819" cy="236855"/>
                      <wp:effectExtent l="0" t="0" r="0" b="0"/>
                      <wp:wrapNone/>
                      <wp:docPr id="5" name="Text Box 5"/>
                      <wp:cNvGraphicFramePr/>
                      <a:graphic xmlns:a="http://schemas.openxmlformats.org/drawingml/2006/main">
                        <a:graphicData uri="http://schemas.microsoft.com/office/word/2010/wordprocessingShape">
                          <wps:wsp>
                            <wps:cNvSpPr txBox="1"/>
                            <wps:spPr>
                              <a:xfrm>
                                <a:off x="0" y="0"/>
                                <a:ext cx="2298819" cy="236855"/>
                              </a:xfrm>
                              <a:prstGeom prst="rect">
                                <a:avLst/>
                              </a:prstGeom>
                              <a:noFill/>
                              <a:ln w="6350">
                                <a:noFill/>
                              </a:ln>
                            </wps:spPr>
                            <wps:txbx>
                              <w:txbxContent>
                                <w:p w14:paraId="66360A74" w14:textId="77777777" w:rsidR="005C6D9E" w:rsidRPr="00D277EF" w:rsidRDefault="005C6D9E" w:rsidP="005F28C7">
                                  <w:pPr>
                                    <w:rPr>
                                      <w:i/>
                                      <w:iCs/>
                                      <w:sz w:val="20"/>
                                      <w:szCs w:val="20"/>
                                    </w:rPr>
                                  </w:pPr>
                                  <w:r w:rsidRPr="00D277EF">
                                    <w:rPr>
                                      <w:i/>
                                      <w:iCs/>
                                      <w:sz w:val="20"/>
                                      <w:szCs w:val="20"/>
                                    </w:rPr>
                                    <w:t>data correct as of May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421AC" id="Text Box 5" o:spid="_x0000_s1071" type="#_x0000_t202" style="position:absolute;left:0;text-align:left;margin-left:52.2pt;margin-top:19.6pt;width:181pt;height:18.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" filled="f" stroked="f" strokeweight=".5pt">
                      <v:textbox>
                        <w:txbxContent>
                          <w:p w14:paraId="66360A74" w14:textId="77777777" w:rsidR="005C6D9E" w:rsidRPr="00D277EF" w:rsidRDefault="005C6D9E" w:rsidP="005F28C7">
                            <w:pPr>
                              <w:rPr>
                                <w:i/>
                                <w:iCs/>
                                <w:sz w:val="20"/>
                                <w:szCs w:val="20"/>
                              </w:rPr>
                            </w:pPr>
                            <w:r w:rsidRPr="00D277EF">
                              <w:rPr>
                                <w:i/>
                                <w:iCs/>
                                <w:sz w:val="20"/>
                                <w:szCs w:val="20"/>
                              </w:rPr>
                              <w:t>data correct as of May 2021</w:t>
                            </w:r>
                          </w:p>
                        </w:txbxContent>
                      </v:textbox>
                    </v:shape>
                  </w:pict>
                </mc:Fallback>
              </mc:AlternateContent>
            </w:r>
            <w:r w:rsidRPr="00254320">
              <w:rPr>
                <w:rFonts w:asciiTheme="minorHAnsi" w:hAnsiTheme="minorHAnsi" w:cstheme="minorHAnsi"/>
                <w:b/>
                <w:bCs/>
                <w:noProof/>
              </w:rPr>
              <mc:AlternateContent>
                <mc:Choice Requires="wps">
                  <w:drawing>
                    <wp:anchor distT="0" distB="0" distL="114300" distR="114300" simplePos="0" relativeHeight="252051456" behindDoc="0" locked="0" layoutInCell="1" allowOverlap="1" wp14:anchorId="27BFD234" wp14:editId="27979142">
                      <wp:simplePos x="0" y="0"/>
                      <wp:positionH relativeFrom="column">
                        <wp:posOffset>3953314</wp:posOffset>
                      </wp:positionH>
                      <wp:positionV relativeFrom="paragraph">
                        <wp:posOffset>250131</wp:posOffset>
                      </wp:positionV>
                      <wp:extent cx="1691640" cy="23658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691640" cy="236588"/>
                              </a:xfrm>
                              <a:prstGeom prst="rect">
                                <a:avLst/>
                              </a:prstGeom>
                              <a:noFill/>
                              <a:ln w="6350">
                                <a:noFill/>
                              </a:ln>
                            </wps:spPr>
                            <wps:txbx>
                              <w:txbxContent>
                                <w:p w14:paraId="3FA15CDB" w14:textId="202ACFF1" w:rsidR="005F28C7" w:rsidRPr="00F87C3A" w:rsidRDefault="005F28C7" w:rsidP="005F28C7">
                                  <w:pPr>
                                    <w:pStyle w:val="NormalWeb"/>
                                    <w:rPr>
                                      <w:rFonts w:asciiTheme="minorHAnsi" w:hAnsiTheme="minorHAnsi" w:cstheme="minorHAnsi"/>
                                      <w:i/>
                                      <w:iCs/>
                                      <w:sz w:val="20"/>
                                      <w:szCs w:val="20"/>
                                    </w:rPr>
                                  </w:pPr>
                                  <w:r w:rsidRPr="00F87C3A">
                                    <w:rPr>
                                      <w:rFonts w:asciiTheme="minorHAnsi" w:hAnsiTheme="minorHAnsi" w:cstheme="minorHAnsi"/>
                                      <w:i/>
                                      <w:iCs/>
                                      <w:sz w:val="20"/>
                                      <w:szCs w:val="20"/>
                                    </w:rPr>
                                    <w:t xml:space="preserve">Source: </w:t>
                                  </w:r>
                                  <w:proofErr w:type="spellStart"/>
                                  <w:r w:rsidRPr="00F87C3A">
                                    <w:rPr>
                                      <w:rFonts w:asciiTheme="minorHAnsi" w:hAnsiTheme="minorHAnsi" w:cstheme="minorHAnsi"/>
                                      <w:i/>
                                      <w:iCs/>
                                      <w:sz w:val="20"/>
                                      <w:szCs w:val="20"/>
                                    </w:rPr>
                                    <w:t>Filotrani</w:t>
                                  </w:r>
                                  <w:proofErr w:type="spellEnd"/>
                                  <w:r w:rsidRPr="00F87C3A">
                                    <w:rPr>
                                      <w:rFonts w:asciiTheme="minorHAnsi" w:hAnsiTheme="minorHAnsi" w:cstheme="minorHAnsi"/>
                                      <w:i/>
                                      <w:iCs/>
                                      <w:sz w:val="20"/>
                                      <w:szCs w:val="20"/>
                                    </w:rPr>
                                    <w:t xml:space="preserve"> </w:t>
                                  </w:r>
                                  <w:r w:rsidR="005C6D9E" w:rsidRPr="00F87C3A">
                                    <w:rPr>
                                      <w:rFonts w:asciiTheme="minorHAnsi" w:hAnsiTheme="minorHAnsi" w:cstheme="minorHAnsi"/>
                                      <w:i/>
                                      <w:iCs/>
                                      <w:sz w:val="20"/>
                                      <w:szCs w:val="20"/>
                                    </w:rPr>
                                    <w:t>May, 2021</w:t>
                                  </w:r>
                                </w:p>
                                <w:p w14:paraId="2C7422CA" w14:textId="77777777" w:rsidR="005F28C7" w:rsidRPr="00993844" w:rsidRDefault="005F28C7" w:rsidP="005F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FD234" id="Text Box 33" o:spid="_x0000_s1072" type="#_x0000_t202" style="position:absolute;left:0;text-align:left;margin-left:311.3pt;margin-top:19.7pt;width:133.2pt;height:18.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" filled="f" stroked="f" strokeweight=".5pt">
                      <v:textbox>
                        <w:txbxContent>
                          <w:p w14:paraId="3FA15CDB" w14:textId="202ACFF1" w:rsidR="005F28C7" w:rsidRPr="00F87C3A" w:rsidRDefault="005F28C7" w:rsidP="005F28C7">
                            <w:pPr>
                              <w:pStyle w:val="NormalWeb"/>
                              <w:rPr>
                                <w:rFonts w:asciiTheme="minorHAnsi" w:hAnsiTheme="minorHAnsi" w:cstheme="minorHAnsi"/>
                                <w:i/>
                                <w:iCs/>
                                <w:sz w:val="20"/>
                                <w:szCs w:val="20"/>
                              </w:rPr>
                            </w:pPr>
                            <w:r w:rsidRPr="00F87C3A">
                              <w:rPr>
                                <w:rFonts w:asciiTheme="minorHAnsi" w:hAnsiTheme="minorHAnsi" w:cstheme="minorHAnsi"/>
                                <w:i/>
                                <w:iCs/>
                                <w:sz w:val="20"/>
                                <w:szCs w:val="20"/>
                              </w:rPr>
                              <w:t xml:space="preserve">Source: </w:t>
                            </w:r>
                            <w:proofErr w:type="spellStart"/>
                            <w:r w:rsidRPr="00F87C3A">
                              <w:rPr>
                                <w:rFonts w:asciiTheme="minorHAnsi" w:hAnsiTheme="minorHAnsi" w:cstheme="minorHAnsi"/>
                                <w:i/>
                                <w:iCs/>
                                <w:sz w:val="20"/>
                                <w:szCs w:val="20"/>
                              </w:rPr>
                              <w:t>Filotrani</w:t>
                            </w:r>
                            <w:proofErr w:type="spellEnd"/>
                            <w:r w:rsidRPr="00F87C3A">
                              <w:rPr>
                                <w:rFonts w:asciiTheme="minorHAnsi" w:hAnsiTheme="minorHAnsi" w:cstheme="minorHAnsi"/>
                                <w:i/>
                                <w:iCs/>
                                <w:sz w:val="20"/>
                                <w:szCs w:val="20"/>
                              </w:rPr>
                              <w:t xml:space="preserve"> </w:t>
                            </w:r>
                            <w:r w:rsidR="005C6D9E" w:rsidRPr="00F87C3A">
                              <w:rPr>
                                <w:rFonts w:asciiTheme="minorHAnsi" w:hAnsiTheme="minorHAnsi" w:cstheme="minorHAnsi"/>
                                <w:i/>
                                <w:iCs/>
                                <w:sz w:val="20"/>
                                <w:szCs w:val="20"/>
                              </w:rPr>
                              <w:t>May, 2021</w:t>
                            </w:r>
                          </w:p>
                          <w:p w14:paraId="2C7422CA" w14:textId="77777777" w:rsidR="005F28C7" w:rsidRPr="00993844" w:rsidRDefault="005F28C7" w:rsidP="005F28C7"/>
                        </w:txbxContent>
                      </v:textbox>
                    </v:shape>
                  </w:pict>
                </mc:Fallback>
              </mc:AlternateContent>
            </w:r>
          </w:p>
          <w:p w14:paraId="3F5866C3" w14:textId="0997AF13" w:rsidR="005F28C7" w:rsidRPr="00254320" w:rsidRDefault="005F28C7" w:rsidP="00BE22F1">
            <w:pPr>
              <w:spacing w:line="360" w:lineRule="auto"/>
              <w:jc w:val="both"/>
              <w:rPr>
                <w:rFonts w:asciiTheme="minorHAnsi" w:hAnsiTheme="minorHAnsi" w:cstheme="minorHAnsi"/>
              </w:rPr>
            </w:pPr>
          </w:p>
        </w:tc>
      </w:tr>
    </w:tbl>
    <w:p w14:paraId="562C9AEF" w14:textId="2570ACF5" w:rsidR="005F28C7" w:rsidRDefault="005F28C7" w:rsidP="00554239">
      <w:pPr>
        <w:spacing w:after="180" w:line="360" w:lineRule="auto"/>
        <w:jc w:val="both"/>
        <w:rPr>
          <w:rFonts w:asciiTheme="minorHAnsi" w:hAnsiTheme="minorHAnsi" w:cstheme="minorHAnsi"/>
        </w:rPr>
      </w:pPr>
    </w:p>
    <w:p w14:paraId="47E6627A" w14:textId="77777777" w:rsidR="00F87C3A" w:rsidRDefault="00F87C3A" w:rsidP="00554239">
      <w:pPr>
        <w:spacing w:after="180" w:line="360" w:lineRule="auto"/>
        <w:jc w:val="both"/>
        <w:rPr>
          <w:rFonts w:asciiTheme="minorHAnsi" w:hAnsiTheme="minorHAnsi" w:cstheme="minorHAnsi"/>
        </w:rPr>
      </w:pPr>
    </w:p>
    <w:p w14:paraId="5F2CF1EF" w14:textId="3BAB239B" w:rsidR="00F87C3A" w:rsidRPr="00F87C3A" w:rsidRDefault="00F87C3A" w:rsidP="00F87C3A">
      <w:pPr>
        <w:rPr>
          <w:rFonts w:asciiTheme="majorHAnsi" w:hAnsiTheme="majorHAnsi" w:cstheme="majorHAnsi"/>
        </w:rPr>
      </w:pPr>
      <w:r w:rsidRPr="00F87C3A">
        <w:rPr>
          <w:rFonts w:asciiTheme="majorHAnsi" w:hAnsiTheme="majorHAnsi" w:cstheme="majorHAnsi"/>
        </w:rPr>
        <w:t>Fig.5.16. Premier League Clubs 2021: Twitch and YouTube subscribers</w:t>
      </w:r>
    </w:p>
    <w:p w14:paraId="1EA681A5" w14:textId="77777777" w:rsidR="00F87C3A" w:rsidRPr="00254320" w:rsidRDefault="00F87C3A" w:rsidP="00F87C3A">
      <w:pPr>
        <w:rPr>
          <w:rFonts w:asciiTheme="minorHAnsi" w:hAnsiTheme="minorHAnsi" w:cstheme="minorHAnsi"/>
          <w:i/>
          <w:iCs/>
          <w:sz w:val="22"/>
          <w:szCs w:val="22"/>
        </w:rPr>
      </w:pPr>
    </w:p>
    <w:p w14:paraId="5EC21E19" w14:textId="3E32C504" w:rsidR="00554239" w:rsidRPr="00254320" w:rsidRDefault="00554239" w:rsidP="00554239">
      <w:pPr>
        <w:spacing w:after="180" w:line="360" w:lineRule="auto"/>
        <w:jc w:val="both"/>
        <w:rPr>
          <w:rFonts w:asciiTheme="minorHAnsi" w:hAnsiTheme="minorHAnsi" w:cstheme="minorHAnsi"/>
        </w:rPr>
      </w:pPr>
      <w:r w:rsidRPr="00254320">
        <w:rPr>
          <w:rFonts w:asciiTheme="minorHAnsi" w:hAnsiTheme="minorHAnsi" w:cstheme="minorHAnsi"/>
        </w:rPr>
        <w:t xml:space="preserve">This </w:t>
      </w:r>
      <w:r w:rsidR="005C6D9E">
        <w:rPr>
          <w:rFonts w:asciiTheme="minorHAnsi" w:hAnsiTheme="minorHAnsi" w:cstheme="minorHAnsi"/>
        </w:rPr>
        <w:t xml:space="preserve">concentration on YouTube compared to Twitch </w:t>
      </w:r>
      <w:r w:rsidRPr="00254320">
        <w:rPr>
          <w:rFonts w:asciiTheme="minorHAnsi" w:hAnsiTheme="minorHAnsi" w:cstheme="minorHAnsi"/>
        </w:rPr>
        <w:t xml:space="preserve">is the pattern we see in SKY Sports. What this data says is that football fans, according to the number of subscribers, are located on </w:t>
      </w:r>
      <w:r w:rsidR="00445CE3">
        <w:rPr>
          <w:rFonts w:asciiTheme="minorHAnsi" w:hAnsiTheme="minorHAnsi" w:cstheme="minorHAnsi"/>
        </w:rPr>
        <w:t>YouTube</w:t>
      </w:r>
      <w:r w:rsidRPr="00254320">
        <w:rPr>
          <w:rFonts w:asciiTheme="minorHAnsi" w:hAnsiTheme="minorHAnsi" w:cstheme="minorHAnsi"/>
        </w:rPr>
        <w:t xml:space="preserve">. This presents a fundamental issue with the ambitions of the Premier League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to connect football fans with </w:t>
      </w:r>
      <w:r w:rsidR="0057793C" w:rsidRPr="0057793C">
        <w:rPr>
          <w:rFonts w:asciiTheme="minorHAnsi" w:hAnsiTheme="minorHAnsi" w:cstheme="minorHAnsi"/>
          <w:i/>
        </w:rPr>
        <w:t>FIFA</w:t>
      </w:r>
      <w:r w:rsidRPr="00254320">
        <w:rPr>
          <w:rFonts w:asciiTheme="minorHAnsi" w:hAnsiTheme="minorHAnsi" w:cstheme="minorHAnsi"/>
        </w:rPr>
        <w:t xml:space="preserve"> players. As the data demonstrates the concentration of viewers for the live esports events is on Twitch, not on </w:t>
      </w:r>
      <w:r w:rsidR="00445CE3">
        <w:rPr>
          <w:rFonts w:asciiTheme="minorHAnsi" w:hAnsiTheme="minorHAnsi" w:cstheme="minorHAnsi"/>
        </w:rPr>
        <w:t>YouTube</w:t>
      </w:r>
      <w:r w:rsidRPr="00254320">
        <w:rPr>
          <w:rFonts w:asciiTheme="minorHAnsi" w:hAnsiTheme="minorHAnsi" w:cstheme="minorHAnsi"/>
        </w:rPr>
        <w:t xml:space="preserve">, so not having a presence on this platform means not accessing the esports audience. </w:t>
      </w:r>
    </w:p>
    <w:p w14:paraId="326DA768" w14:textId="77777777" w:rsidR="006B5406" w:rsidRDefault="006B5406" w:rsidP="00D277EF">
      <w:pPr>
        <w:spacing w:line="360" w:lineRule="auto"/>
        <w:jc w:val="both"/>
        <w:rPr>
          <w:rFonts w:asciiTheme="minorHAnsi" w:hAnsiTheme="minorHAnsi" w:cstheme="minorHAnsi"/>
        </w:rPr>
      </w:pPr>
    </w:p>
    <w:p w14:paraId="368676CD" w14:textId="713EB3E7" w:rsidR="006B5406" w:rsidRDefault="00D277EF" w:rsidP="00742E54">
      <w:pPr>
        <w:spacing w:line="360" w:lineRule="auto"/>
        <w:jc w:val="both"/>
        <w:rPr>
          <w:rFonts w:asciiTheme="minorHAnsi" w:hAnsiTheme="minorHAnsi" w:cstheme="minorHAnsi"/>
          <w:shd w:val="clear" w:color="auto" w:fill="FFFFFF"/>
        </w:rPr>
      </w:pPr>
      <w:r w:rsidRPr="00254320">
        <w:rPr>
          <w:rFonts w:asciiTheme="minorHAnsi" w:hAnsiTheme="minorHAnsi" w:cstheme="minorHAnsi"/>
        </w:rPr>
        <w:t xml:space="preserve">Ultimately what the data shows is that simply having an esports title that simulates a sport is not enough on its own to build a bridge between sports fans and an esports community and that there is a level of complexity which makes the approach needed to run and cover esports fundamentally different to the approach for sport. A level of complexity that the data suggests was not reconciled by either the team responsible for the production of the live stream, </w:t>
      </w:r>
      <w:proofErr w:type="spellStart"/>
      <w:r w:rsidRPr="00254320">
        <w:rPr>
          <w:rFonts w:asciiTheme="minorHAnsi" w:hAnsiTheme="minorHAnsi" w:cstheme="minorHAnsi"/>
        </w:rPr>
        <w:t>Gfinity</w:t>
      </w:r>
      <w:proofErr w:type="spellEnd"/>
      <w:r w:rsidRPr="00254320">
        <w:rPr>
          <w:rFonts w:asciiTheme="minorHAnsi" w:hAnsiTheme="minorHAnsi" w:cstheme="minorHAnsi"/>
        </w:rPr>
        <w:t xml:space="preserve">, nor the </w:t>
      </w:r>
      <w:r w:rsidR="00FC2CB5">
        <w:rPr>
          <w:rFonts w:asciiTheme="minorHAnsi" w:hAnsiTheme="minorHAnsi" w:cstheme="minorHAnsi"/>
        </w:rPr>
        <w:t>‘</w:t>
      </w:r>
      <w:r w:rsidRPr="00254320">
        <w:rPr>
          <w:rFonts w:asciiTheme="minorHAnsi" w:hAnsiTheme="minorHAnsi" w:cstheme="minorHAnsi"/>
        </w:rPr>
        <w:t>Premier League</w:t>
      </w:r>
      <w:r w:rsidR="00FC2CB5">
        <w:rPr>
          <w:rFonts w:asciiTheme="minorHAnsi" w:hAnsiTheme="minorHAnsi" w:cstheme="minorHAnsi"/>
        </w:rPr>
        <w:t>’</w:t>
      </w:r>
      <w:r w:rsidR="006B5406">
        <w:rPr>
          <w:rFonts w:asciiTheme="minorHAnsi" w:hAnsiTheme="minorHAnsi" w:cstheme="minorHAnsi"/>
        </w:rPr>
        <w:t xml:space="preserve"> responsible for the creation of the tournament, the </w:t>
      </w:r>
      <w:r w:rsidR="006B5406">
        <w:rPr>
          <w:rFonts w:asciiTheme="minorHAnsi" w:hAnsiTheme="minorHAnsi" w:cstheme="minorHAnsi"/>
        </w:rPr>
        <w:lastRenderedPageBreak/>
        <w:t>‘</w:t>
      </w:r>
      <w:proofErr w:type="spellStart"/>
      <w:r w:rsidR="006B5406">
        <w:rPr>
          <w:rFonts w:asciiTheme="minorHAnsi" w:hAnsiTheme="minorHAnsi" w:cstheme="minorHAnsi"/>
        </w:rPr>
        <w:t>ePremier</w:t>
      </w:r>
      <w:proofErr w:type="spellEnd"/>
      <w:r w:rsidR="006B5406">
        <w:rPr>
          <w:rFonts w:asciiTheme="minorHAnsi" w:hAnsiTheme="minorHAnsi" w:cstheme="minorHAnsi"/>
        </w:rPr>
        <w:t xml:space="preserve"> League’, </w:t>
      </w:r>
      <w:r w:rsidRPr="00254320">
        <w:rPr>
          <w:rFonts w:asciiTheme="minorHAnsi" w:hAnsiTheme="minorHAnsi" w:cstheme="minorHAnsi"/>
        </w:rPr>
        <w:t xml:space="preserve">which the data demonstrates has some fundamental flaws preventing it from being able to meet the objectives to give </w:t>
      </w:r>
      <w:r w:rsidR="005C6D9E">
        <w:rPr>
          <w:rFonts w:asciiTheme="minorHAnsi" w:hAnsiTheme="minorHAnsi" w:cstheme="minorHAnsi"/>
        </w:rPr>
        <w:t>“</w:t>
      </w:r>
      <w:r w:rsidRPr="00254320">
        <w:rPr>
          <w:rFonts w:asciiTheme="minorHAnsi" w:hAnsiTheme="minorHAnsi" w:cstheme="minorHAnsi"/>
        </w:rPr>
        <w:t xml:space="preserve">players </w:t>
      </w:r>
      <w:r w:rsidRPr="00254320">
        <w:rPr>
          <w:rFonts w:asciiTheme="minorHAnsi" w:hAnsiTheme="minorHAnsi" w:cstheme="minorHAnsi"/>
          <w:i/>
          <w:iCs/>
        </w:rPr>
        <w:t>(</w:t>
      </w:r>
      <w:r w:rsidR="0057793C" w:rsidRPr="0057793C">
        <w:rPr>
          <w:rFonts w:asciiTheme="minorHAnsi" w:hAnsiTheme="minorHAnsi" w:cstheme="minorHAnsi"/>
          <w:i/>
          <w:iCs/>
        </w:rPr>
        <w:t>FIFA</w:t>
      </w:r>
      <w:r w:rsidRPr="00254320">
        <w:rPr>
          <w:rFonts w:asciiTheme="minorHAnsi" w:hAnsiTheme="minorHAnsi" w:cstheme="minorHAnsi"/>
          <w:i/>
          <w:iCs/>
        </w:rPr>
        <w:t xml:space="preserve"> players)</w:t>
      </w:r>
      <w:r w:rsidRPr="00254320">
        <w:rPr>
          <w:rFonts w:asciiTheme="minorHAnsi" w:hAnsiTheme="minorHAnsi" w:cstheme="minorHAnsi"/>
        </w:rPr>
        <w:t xml:space="preserve"> the chance to live their dream of winning a title for their favourite club</w:t>
      </w:r>
      <w:r w:rsidR="005C6D9E">
        <w:rPr>
          <w:rFonts w:asciiTheme="minorHAnsi" w:hAnsiTheme="minorHAnsi" w:cstheme="minorHAnsi"/>
        </w:rPr>
        <w:t>”</w:t>
      </w:r>
      <w:r w:rsidRPr="00254320">
        <w:rPr>
          <w:rFonts w:asciiTheme="minorHAnsi" w:hAnsiTheme="minorHAnsi" w:cstheme="minorHAnsi"/>
        </w:rPr>
        <w:t xml:space="preserve"> </w:t>
      </w:r>
      <w:r w:rsidR="005C6D9E" w:rsidRPr="005C6D9E">
        <w:rPr>
          <w:rFonts w:asciiTheme="minorHAnsi" w:hAnsiTheme="minorHAnsi" w:cstheme="minorHAnsi"/>
        </w:rPr>
        <w:t>(Premier League, 2018b)</w:t>
      </w:r>
      <w:r w:rsidR="006B5406">
        <w:rPr>
          <w:rFonts w:asciiTheme="minorHAnsi" w:hAnsiTheme="minorHAnsi" w:cstheme="minorHAnsi"/>
        </w:rPr>
        <w:t>.</w:t>
      </w:r>
    </w:p>
    <w:p w14:paraId="0C588C22" w14:textId="77777777" w:rsidR="006B5406" w:rsidRDefault="006B5406" w:rsidP="00742E54">
      <w:pPr>
        <w:spacing w:line="360" w:lineRule="auto"/>
        <w:jc w:val="both"/>
        <w:rPr>
          <w:rFonts w:asciiTheme="minorHAnsi" w:hAnsiTheme="minorHAnsi" w:cstheme="minorHAnsi"/>
          <w:shd w:val="clear" w:color="auto" w:fill="FFFFFF"/>
        </w:rPr>
      </w:pPr>
    </w:p>
    <w:p w14:paraId="73DCBC90" w14:textId="0D889670" w:rsidR="00742E54" w:rsidRPr="006B5406" w:rsidRDefault="00742E54" w:rsidP="00742E54">
      <w:pPr>
        <w:spacing w:line="360" w:lineRule="auto"/>
        <w:jc w:val="both"/>
        <w:rPr>
          <w:rFonts w:asciiTheme="minorHAnsi" w:hAnsiTheme="minorHAnsi" w:cstheme="minorHAnsi"/>
          <w:shd w:val="clear" w:color="auto" w:fill="FFFFFF"/>
        </w:rPr>
      </w:pPr>
      <w:r w:rsidRPr="00742E54">
        <w:rPr>
          <w:rFonts w:asciiTheme="minorHAnsi" w:hAnsiTheme="minorHAnsi" w:cstheme="minorHAnsi"/>
        </w:rPr>
        <w:t xml:space="preserve">This chapter has provided insights into different aspects of how mainstream media and endemic publications cover esports. The findings highlight differences in coverage between broadcasters and newspapers, as well as differences in the practices and expectations of journalists working in these fields. Additionally, the impact of the organisation of an esports tournament, as demonstrated by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742E54">
        <w:rPr>
          <w:rFonts w:asciiTheme="minorHAnsi" w:hAnsiTheme="minorHAnsi" w:cstheme="minorHAnsi"/>
        </w:rPr>
        <w:t xml:space="preserve">, on mainstream media coverage is discussed. Finally, the low viewer numbers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742E54">
        <w:rPr>
          <w:rFonts w:asciiTheme="minorHAnsi" w:hAnsiTheme="minorHAnsi" w:cstheme="minorHAnsi"/>
        </w:rPr>
        <w:t xml:space="preserve"> Finals reveal issues with the reliability of metrics for viewer engagement, and the importance of understanding the preferred platforms of the target audience. </w:t>
      </w:r>
    </w:p>
    <w:p w14:paraId="66C8795E" w14:textId="33E4F878" w:rsidR="00D277EF" w:rsidRPr="00254320" w:rsidRDefault="00D277EF" w:rsidP="00554239">
      <w:pPr>
        <w:spacing w:after="180" w:line="360" w:lineRule="auto"/>
        <w:jc w:val="both"/>
        <w:rPr>
          <w:rFonts w:asciiTheme="minorHAnsi" w:hAnsiTheme="minorHAnsi" w:cstheme="minorHAnsi"/>
        </w:rPr>
      </w:pPr>
    </w:p>
    <w:p w14:paraId="350ADDA4" w14:textId="016A1EDD" w:rsidR="00D277EF" w:rsidRDefault="009C06ED" w:rsidP="00D277EF">
      <w:pPr>
        <w:rPr>
          <w:rFonts w:asciiTheme="minorHAnsi" w:hAnsiTheme="minorHAnsi" w:cstheme="minorHAnsi"/>
          <w:b/>
          <w:bCs/>
          <w:sz w:val="32"/>
          <w:szCs w:val="32"/>
        </w:rPr>
      </w:pPr>
      <w:r>
        <w:rPr>
          <w:rFonts w:asciiTheme="minorHAnsi" w:hAnsiTheme="minorHAnsi" w:cstheme="minorHAnsi"/>
        </w:rPr>
        <w:br w:type="page"/>
      </w:r>
      <w:r w:rsidR="00D277EF" w:rsidRPr="00254320">
        <w:rPr>
          <w:rFonts w:asciiTheme="minorHAnsi" w:hAnsiTheme="minorHAnsi" w:cstheme="minorHAnsi"/>
          <w:b/>
          <w:bCs/>
          <w:sz w:val="32"/>
          <w:szCs w:val="32"/>
        </w:rPr>
        <w:lastRenderedPageBreak/>
        <w:t xml:space="preserve">Chapter </w:t>
      </w:r>
      <w:r w:rsidR="00523DD9" w:rsidRPr="00254320">
        <w:rPr>
          <w:rFonts w:asciiTheme="minorHAnsi" w:hAnsiTheme="minorHAnsi" w:cstheme="minorHAnsi"/>
          <w:b/>
          <w:bCs/>
          <w:sz w:val="32"/>
          <w:szCs w:val="32"/>
        </w:rPr>
        <w:t>6:</w:t>
      </w:r>
      <w:r w:rsidR="00D277EF" w:rsidRPr="00254320">
        <w:rPr>
          <w:rFonts w:asciiTheme="minorHAnsi" w:hAnsiTheme="minorHAnsi" w:cstheme="minorHAnsi"/>
          <w:b/>
          <w:bCs/>
          <w:sz w:val="32"/>
          <w:szCs w:val="32"/>
        </w:rPr>
        <w:t xml:space="preserve"> </w:t>
      </w:r>
    </w:p>
    <w:p w14:paraId="1B3BC8D2" w14:textId="69610227" w:rsidR="00127A0D" w:rsidRPr="00127A0D" w:rsidRDefault="00127A0D" w:rsidP="00127A0D">
      <w:pPr>
        <w:rPr>
          <w:rFonts w:asciiTheme="minorHAnsi" w:hAnsiTheme="minorHAnsi" w:cstheme="minorHAnsi"/>
          <w:sz w:val="28"/>
          <w:szCs w:val="28"/>
        </w:rPr>
      </w:pPr>
      <w:r w:rsidRPr="00127A0D">
        <w:rPr>
          <w:rFonts w:asciiTheme="minorHAnsi" w:hAnsiTheme="minorHAnsi" w:cstheme="minorHAnsi"/>
          <w:sz w:val="28"/>
          <w:szCs w:val="28"/>
        </w:rPr>
        <w:t>Navigating the Esports Conundrum: Dissecting the Factors Hindering Mainstream Media Coverage in the UK and Exploring Opportunities for Innovation</w:t>
      </w:r>
    </w:p>
    <w:p w14:paraId="7CE59991" w14:textId="77777777" w:rsidR="00D277EF" w:rsidRPr="00254320" w:rsidRDefault="00D277EF" w:rsidP="00D277EF">
      <w:pPr>
        <w:rPr>
          <w:rFonts w:asciiTheme="minorHAnsi" w:hAnsiTheme="minorHAnsi" w:cstheme="minorHAnsi"/>
        </w:rPr>
      </w:pPr>
    </w:p>
    <w:p w14:paraId="14529A17" w14:textId="77777777" w:rsidR="00CF32CE" w:rsidRDefault="00CF32CE" w:rsidP="00D277EF">
      <w:pPr>
        <w:spacing w:line="360" w:lineRule="auto"/>
        <w:jc w:val="both"/>
        <w:rPr>
          <w:rFonts w:asciiTheme="minorHAnsi" w:hAnsiTheme="minorHAnsi" w:cstheme="minorHAnsi"/>
          <w:color w:val="000000" w:themeColor="text1"/>
          <w:shd w:val="clear" w:color="auto" w:fill="FFFFFF"/>
        </w:rPr>
      </w:pPr>
    </w:p>
    <w:p w14:paraId="2FCF6D1E" w14:textId="78F7B93A" w:rsidR="00CF32CE" w:rsidRPr="00927633" w:rsidRDefault="00CF32CE" w:rsidP="00927633">
      <w:pPr>
        <w:autoSpaceDE w:val="0"/>
        <w:autoSpaceDN w:val="0"/>
        <w:adjustRightInd w:val="0"/>
        <w:spacing w:line="360" w:lineRule="auto"/>
        <w:jc w:val="both"/>
        <w:rPr>
          <w:rFonts w:eastAsiaTheme="minorHAnsi"/>
          <w:color w:val="000000"/>
          <w:sz w:val="32"/>
          <w:szCs w:val="32"/>
          <w:lang w:eastAsia="en-US"/>
        </w:rPr>
      </w:pPr>
      <w:r w:rsidRPr="00ED487D">
        <w:rPr>
          <w:rFonts w:asciiTheme="minorHAnsi" w:hAnsiTheme="minorHAnsi" w:cstheme="minorHAnsi"/>
        </w:rPr>
        <w:t>In addressing the research question</w:t>
      </w:r>
      <w:r w:rsidR="006B5406">
        <w:rPr>
          <w:rFonts w:asciiTheme="minorHAnsi" w:hAnsiTheme="minorHAnsi" w:cstheme="minorHAnsi"/>
        </w:rPr>
        <w:t>: w</w:t>
      </w:r>
      <w:r w:rsidR="00927633" w:rsidRPr="000D31FF">
        <w:rPr>
          <w:rFonts w:asciiTheme="minorHAnsi" w:eastAsiaTheme="minorHAnsi" w:hAnsiTheme="minorHAnsi" w:cstheme="minorHAnsi"/>
          <w:color w:val="000000"/>
          <w:lang w:eastAsia="en-US"/>
        </w:rPr>
        <w:t>hat factors contribute to the limited coverage of esports by mainstream media in the UK?</w:t>
      </w:r>
      <w:r w:rsidR="00927633">
        <w:rPr>
          <w:rFonts w:ascii="Times-Roman" w:eastAsiaTheme="minorHAnsi" w:hAnsi="Times-Roman" w:cs="Times-Roman"/>
          <w:color w:val="000000"/>
          <w:lang w:eastAsia="en-US"/>
        </w:rPr>
        <w:t xml:space="preserve"> </w:t>
      </w:r>
      <w:r w:rsidRPr="00ED487D">
        <w:rPr>
          <w:rFonts w:asciiTheme="minorHAnsi" w:hAnsiTheme="minorHAnsi" w:cstheme="minorHAnsi"/>
        </w:rPr>
        <w:t>it was essential to first establish a baseline of the current engagement levels between mainstream media and esports. This necessitated an examination of the existing landscape of esports journalism. To provide this baseline, several objectives were outlined for data collection: (1) assessing the present state of esports journalism in the UK; (2) evaluating mainstream media's perceptions of their engagement with esports; (3) determining the familiarity with the term 'esports' among mainstream media professionals; (4) identifying how esports content is categorized by mainstream media; (5) quantifying the extent of esports coverage in mainstream media; (6) measuring the viewership size of live esports events; and (7) analy</w:t>
      </w:r>
      <w:r w:rsidR="00ED487D">
        <w:rPr>
          <w:rFonts w:asciiTheme="minorHAnsi" w:hAnsiTheme="minorHAnsi" w:cstheme="minorHAnsi"/>
        </w:rPr>
        <w:t>s</w:t>
      </w:r>
      <w:r w:rsidRPr="00ED487D">
        <w:rPr>
          <w:rFonts w:asciiTheme="minorHAnsi" w:hAnsiTheme="minorHAnsi" w:cstheme="minorHAnsi"/>
        </w:rPr>
        <w:t>ing the broadcast of a live esports event.</w:t>
      </w:r>
    </w:p>
    <w:p w14:paraId="50D245F8" w14:textId="77777777" w:rsidR="00ED487D" w:rsidRDefault="00ED487D" w:rsidP="00D277EF">
      <w:pPr>
        <w:spacing w:line="360" w:lineRule="auto"/>
        <w:jc w:val="both"/>
        <w:rPr>
          <w:rFonts w:ascii="Segoe UI" w:hAnsi="Segoe UI" w:cs="Segoe UI"/>
          <w:color w:val="374151"/>
          <w:shd w:val="clear" w:color="auto" w:fill="F7F7F8"/>
        </w:rPr>
      </w:pPr>
    </w:p>
    <w:p w14:paraId="7F1A1A61" w14:textId="5846B668" w:rsidR="00742E54" w:rsidRPr="00742E54" w:rsidRDefault="00742E54" w:rsidP="00742E54">
      <w:pPr>
        <w:spacing w:line="360" w:lineRule="auto"/>
        <w:jc w:val="both"/>
        <w:rPr>
          <w:rFonts w:asciiTheme="minorHAnsi" w:hAnsiTheme="minorHAnsi" w:cstheme="minorHAnsi"/>
        </w:rPr>
      </w:pPr>
      <w:r w:rsidRPr="00742E54">
        <w:rPr>
          <w:rFonts w:asciiTheme="minorHAnsi" w:hAnsiTheme="minorHAnsi" w:cstheme="minorHAnsi"/>
        </w:rPr>
        <w:t>The outcomes of this research hold importance for a range of stakeholders, such as publishers, policy makers, and analysts. For example, the National Union of Journalists and the British Association of Journalists will find the insights on current journalistic practices valuable. Educational organi</w:t>
      </w:r>
      <w:r>
        <w:rPr>
          <w:rFonts w:asciiTheme="minorHAnsi" w:hAnsiTheme="minorHAnsi" w:cstheme="minorHAnsi"/>
        </w:rPr>
        <w:t>s</w:t>
      </w:r>
      <w:r w:rsidRPr="00742E54">
        <w:rPr>
          <w:rFonts w:asciiTheme="minorHAnsi" w:hAnsiTheme="minorHAnsi" w:cstheme="minorHAnsi"/>
        </w:rPr>
        <w:t xml:space="preserve">ations like the National Training Council of Journalists will be keen to understand the significance of professional training for journalists. In the same vein, mainstream broadcasters and esports media, including SKY Sports and </w:t>
      </w:r>
      <w:proofErr w:type="spellStart"/>
      <w:r w:rsidRPr="00742E54">
        <w:rPr>
          <w:rFonts w:asciiTheme="minorHAnsi" w:hAnsiTheme="minorHAnsi" w:cstheme="minorHAnsi"/>
        </w:rPr>
        <w:t>Gfinity</w:t>
      </w:r>
      <w:proofErr w:type="spellEnd"/>
      <w:r w:rsidRPr="00742E54">
        <w:rPr>
          <w:rFonts w:asciiTheme="minorHAnsi" w:hAnsiTheme="minorHAnsi" w:cstheme="minorHAnsi"/>
        </w:rPr>
        <w:t>, will be int</w:t>
      </w:r>
      <w:r w:rsidR="000D31FF">
        <w:rPr>
          <w:rFonts w:asciiTheme="minorHAnsi" w:hAnsiTheme="minorHAnsi" w:cstheme="minorHAnsi"/>
        </w:rPr>
        <w:t>erested in</w:t>
      </w:r>
      <w:r w:rsidRPr="00742E54">
        <w:rPr>
          <w:rFonts w:asciiTheme="minorHAnsi" w:hAnsiTheme="minorHAnsi" w:cstheme="minorHAnsi"/>
        </w:rPr>
        <w:t xml:space="preserve"> the findings concerning live streaming and broadcasting live esports events.</w:t>
      </w:r>
    </w:p>
    <w:p w14:paraId="269A0E0F" w14:textId="77777777" w:rsidR="00742E54" w:rsidRDefault="00742E54" w:rsidP="00D277EF">
      <w:pPr>
        <w:spacing w:line="360" w:lineRule="auto"/>
        <w:jc w:val="both"/>
        <w:rPr>
          <w:rFonts w:ascii="Segoe UI" w:hAnsi="Segoe UI" w:cs="Segoe UI"/>
          <w:color w:val="374151"/>
          <w:shd w:val="clear" w:color="auto" w:fill="F7F7F8"/>
        </w:rPr>
      </w:pPr>
    </w:p>
    <w:p w14:paraId="58B424F2" w14:textId="06D5B74E" w:rsidR="00ED487D" w:rsidRDefault="00ED487D" w:rsidP="00ED487D">
      <w:pPr>
        <w:spacing w:line="360" w:lineRule="auto"/>
        <w:jc w:val="both"/>
        <w:rPr>
          <w:rFonts w:asciiTheme="minorHAnsi" w:hAnsiTheme="minorHAnsi" w:cstheme="minorHAnsi"/>
        </w:rPr>
      </w:pPr>
      <w:r w:rsidRPr="00ED487D">
        <w:rPr>
          <w:rFonts w:asciiTheme="minorHAnsi" w:hAnsiTheme="minorHAnsi" w:cstheme="minorHAnsi"/>
        </w:rPr>
        <w:t xml:space="preserve">What the findings show is that if esports is positioned as a sport it is more likely to find a place within existing web architecture of news platforms but those mainstream publishers which do cover esports have not adopted any difference in approach to that of covering sport. The study reveals that broadcasters produce more esports content than newspapers, cover different esports, categorize </w:t>
      </w:r>
      <w:r w:rsidR="0057793C" w:rsidRPr="0057793C">
        <w:rPr>
          <w:rFonts w:asciiTheme="minorHAnsi" w:hAnsiTheme="minorHAnsi" w:cstheme="minorHAnsi"/>
          <w:i/>
        </w:rPr>
        <w:t>FIFA</w:t>
      </w:r>
      <w:r w:rsidRPr="00ED487D">
        <w:rPr>
          <w:rFonts w:asciiTheme="minorHAnsi" w:hAnsiTheme="minorHAnsi" w:cstheme="minorHAnsi"/>
        </w:rPr>
        <w:t xml:space="preserve"> esports differently, and lack clarity regarding esports content. Esports journalists, in contrast, often lack formal training, do not identify as journalists, rely on press releases, have limited reporting freedom, and mistrust mainstream media. The organi</w:t>
      </w:r>
      <w:r w:rsidR="00B91102">
        <w:rPr>
          <w:rFonts w:asciiTheme="minorHAnsi" w:hAnsiTheme="minorHAnsi" w:cstheme="minorHAnsi"/>
        </w:rPr>
        <w:t>s</w:t>
      </w:r>
      <w:r w:rsidRPr="00ED487D">
        <w:rPr>
          <w:rFonts w:asciiTheme="minorHAnsi" w:hAnsiTheme="minorHAnsi" w:cstheme="minorHAnsi"/>
        </w:rPr>
        <w:t xml:space="preserve">ation of esports tournaments, such as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ED487D">
        <w:rPr>
          <w:rFonts w:asciiTheme="minorHAnsi" w:hAnsiTheme="minorHAnsi" w:cstheme="minorHAnsi"/>
        </w:rPr>
        <w:t xml:space="preserve">, impacts </w:t>
      </w:r>
      <w:r w:rsidRPr="00ED487D">
        <w:rPr>
          <w:rFonts w:asciiTheme="minorHAnsi" w:hAnsiTheme="minorHAnsi" w:cstheme="minorHAnsi"/>
        </w:rPr>
        <w:lastRenderedPageBreak/>
        <w:t xml:space="preserve">mainstream media coverage, as the Premier League did not consider the media's role, leading to limited exposure. Furthermore, the live Finals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ED487D">
        <w:rPr>
          <w:rFonts w:asciiTheme="minorHAnsi" w:hAnsiTheme="minorHAnsi" w:cstheme="minorHAnsi"/>
        </w:rPr>
        <w:t xml:space="preserve"> struggled with low viewership, unreliable viewer engagement metrics, and platform discrepancies, highlighting challenges surrounding credibility and audience preferences in the esports domain.</w:t>
      </w:r>
    </w:p>
    <w:p w14:paraId="1D0C08BA" w14:textId="77777777" w:rsidR="00ED487D" w:rsidRDefault="00ED487D" w:rsidP="00B619E4">
      <w:pPr>
        <w:pStyle w:val="2ndPara"/>
        <w:spacing w:line="360" w:lineRule="auto"/>
        <w:ind w:firstLine="0"/>
        <w:rPr>
          <w:rFonts w:asciiTheme="minorHAnsi" w:hAnsiTheme="minorHAnsi" w:cstheme="minorHAnsi"/>
          <w:sz w:val="24"/>
          <w:szCs w:val="24"/>
        </w:rPr>
      </w:pPr>
    </w:p>
    <w:p w14:paraId="7AAD295C" w14:textId="70CDB46E" w:rsidR="00742E54" w:rsidRPr="00127A0D" w:rsidRDefault="00127A0D" w:rsidP="00127A0D">
      <w:pPr>
        <w:spacing w:line="360" w:lineRule="auto"/>
        <w:jc w:val="both"/>
        <w:rPr>
          <w:rFonts w:ascii="Calibri" w:hAnsi="Calibri" w:cs="Calibri"/>
        </w:rPr>
      </w:pPr>
      <w:r>
        <w:rPr>
          <w:rFonts w:ascii="Calibri" w:hAnsi="Calibri" w:cs="Calibri"/>
        </w:rPr>
        <w:t xml:space="preserve">This chapter </w:t>
      </w:r>
      <w:r w:rsidR="00ED487D" w:rsidRPr="00127A0D">
        <w:rPr>
          <w:rFonts w:ascii="Calibri" w:hAnsi="Calibri" w:cs="Calibri"/>
        </w:rPr>
        <w:t>examines the implications of the findings presented in chapter 5 for both industry and academia, using Tidd and Bessant's Innovation of Space Model: 4Ps (2021) as a framework. Focusing on position, process, product, and paradigm innovation, the chapter explores how esports can be utili</w:t>
      </w:r>
      <w:r w:rsidR="00B91102">
        <w:rPr>
          <w:rFonts w:ascii="Calibri" w:hAnsi="Calibri" w:cs="Calibri"/>
        </w:rPr>
        <w:t>s</w:t>
      </w:r>
      <w:r w:rsidR="00ED487D" w:rsidRPr="00127A0D">
        <w:rPr>
          <w:rFonts w:ascii="Calibri" w:hAnsi="Calibri" w:cs="Calibri"/>
        </w:rPr>
        <w:t xml:space="preserve">ed by stakeholders to drive innovation in each area. Position innovation discusses the mainstream media's position in relation to esports, particularly the BBC, and considers the potential benefits of repositioning to regain trust from the esports sector. Process innovation highlights the differences in newsgathering and working practices between esports journalists and mainstream journalists, addressing the role of unions and press cards. Product innovation investigates issues in esports titles and tournament packaging that act as barriers to mainstream media coverage, comparing the </w:t>
      </w:r>
      <w:r w:rsidR="0057793C">
        <w:rPr>
          <w:rFonts w:ascii="Calibri" w:hAnsi="Calibri" w:cs="Calibri"/>
        </w:rPr>
        <w:t>‘</w:t>
      </w:r>
      <w:proofErr w:type="spellStart"/>
      <w:r w:rsidR="0057793C">
        <w:rPr>
          <w:rFonts w:ascii="Calibri" w:hAnsi="Calibri" w:cs="Calibri"/>
        </w:rPr>
        <w:t>ePremier</w:t>
      </w:r>
      <w:proofErr w:type="spellEnd"/>
      <w:r w:rsidR="0057793C">
        <w:rPr>
          <w:rFonts w:ascii="Calibri" w:hAnsi="Calibri" w:cs="Calibri"/>
        </w:rPr>
        <w:t xml:space="preserve"> League’</w:t>
      </w:r>
      <w:r w:rsidR="00ED487D" w:rsidRPr="00127A0D">
        <w:rPr>
          <w:rFonts w:ascii="Calibri" w:hAnsi="Calibri" w:cs="Calibri"/>
        </w:rPr>
        <w:t xml:space="preserve"> </w:t>
      </w:r>
      <w:r w:rsidR="000D31FF">
        <w:rPr>
          <w:rFonts w:ascii="Calibri" w:hAnsi="Calibri" w:cs="Calibri"/>
        </w:rPr>
        <w:t xml:space="preserve">to the </w:t>
      </w:r>
      <w:r w:rsidR="00ED487D" w:rsidRPr="00127A0D">
        <w:rPr>
          <w:rFonts w:ascii="Calibri" w:hAnsi="Calibri" w:cs="Calibri"/>
        </w:rPr>
        <w:t>NBA2K League. Lastly, paradigm innovation examines the potential for esports to challenge mainstream media norms, prompting paradigm shifts in content production, consumption, and distribution</w:t>
      </w:r>
      <w:r w:rsidR="00851EE9">
        <w:rPr>
          <w:rFonts w:ascii="Calibri" w:hAnsi="Calibri" w:cs="Calibri"/>
        </w:rPr>
        <w:t>.</w:t>
      </w:r>
    </w:p>
    <w:p w14:paraId="520B04C3" w14:textId="77777777" w:rsidR="00523DD9" w:rsidRDefault="00523DD9" w:rsidP="00B619E4">
      <w:pPr>
        <w:pStyle w:val="2ndPara"/>
        <w:spacing w:line="360" w:lineRule="auto"/>
        <w:ind w:firstLine="0"/>
        <w:rPr>
          <w:rFonts w:asciiTheme="minorHAnsi" w:hAnsiTheme="minorHAnsi" w:cstheme="minorHAnsi"/>
          <w:b/>
          <w:bCs/>
          <w:sz w:val="24"/>
          <w:szCs w:val="24"/>
        </w:rPr>
      </w:pPr>
    </w:p>
    <w:p w14:paraId="2B7F6374" w14:textId="77777777" w:rsidR="00927633" w:rsidRPr="00254320" w:rsidRDefault="00927633" w:rsidP="00B619E4">
      <w:pPr>
        <w:pStyle w:val="2ndPara"/>
        <w:spacing w:line="360" w:lineRule="auto"/>
        <w:ind w:firstLine="0"/>
        <w:rPr>
          <w:rFonts w:asciiTheme="minorHAnsi" w:hAnsiTheme="minorHAnsi" w:cstheme="minorHAnsi"/>
          <w:b/>
          <w:bCs/>
          <w:sz w:val="24"/>
          <w:szCs w:val="24"/>
        </w:rPr>
      </w:pPr>
    </w:p>
    <w:p w14:paraId="7D1ADD42" w14:textId="0E741EA8" w:rsidR="00927633" w:rsidRPr="0074153F" w:rsidRDefault="00296C2E" w:rsidP="00461563">
      <w:pPr>
        <w:pStyle w:val="2ndPara"/>
        <w:spacing w:line="360" w:lineRule="auto"/>
        <w:ind w:firstLine="0"/>
        <w:rPr>
          <w:rFonts w:asciiTheme="minorHAnsi" w:hAnsiTheme="minorHAnsi" w:cstheme="minorHAnsi"/>
          <w:b/>
          <w:bCs/>
          <w:sz w:val="24"/>
          <w:szCs w:val="24"/>
        </w:rPr>
      </w:pPr>
      <w:r w:rsidRPr="00254320">
        <w:rPr>
          <w:rFonts w:asciiTheme="minorHAnsi" w:hAnsiTheme="minorHAnsi" w:cstheme="minorHAnsi"/>
          <w:b/>
          <w:bCs/>
          <w:sz w:val="24"/>
          <w:szCs w:val="24"/>
        </w:rPr>
        <w:t>6.</w:t>
      </w:r>
      <w:r w:rsidR="00295B1A">
        <w:rPr>
          <w:rFonts w:asciiTheme="minorHAnsi" w:hAnsiTheme="minorHAnsi" w:cstheme="minorHAnsi"/>
          <w:b/>
          <w:bCs/>
          <w:sz w:val="24"/>
          <w:szCs w:val="24"/>
        </w:rPr>
        <w:t>2</w:t>
      </w:r>
      <w:r w:rsidRPr="00254320">
        <w:rPr>
          <w:rFonts w:asciiTheme="minorHAnsi" w:hAnsiTheme="minorHAnsi" w:cstheme="minorHAnsi"/>
          <w:b/>
          <w:bCs/>
          <w:sz w:val="24"/>
          <w:szCs w:val="24"/>
        </w:rPr>
        <w:t xml:space="preserve">. </w:t>
      </w:r>
      <w:r w:rsidR="00B619E4" w:rsidRPr="00254320">
        <w:rPr>
          <w:rFonts w:asciiTheme="minorHAnsi" w:hAnsiTheme="minorHAnsi" w:cstheme="minorHAnsi"/>
          <w:b/>
          <w:bCs/>
          <w:sz w:val="24"/>
          <w:szCs w:val="24"/>
        </w:rPr>
        <w:t>Esports as disrupter</w:t>
      </w:r>
      <w:r w:rsidRPr="00254320">
        <w:rPr>
          <w:rFonts w:asciiTheme="minorHAnsi" w:hAnsiTheme="minorHAnsi" w:cstheme="minorHAnsi"/>
          <w:b/>
          <w:bCs/>
          <w:sz w:val="24"/>
          <w:szCs w:val="24"/>
        </w:rPr>
        <w:t>: the 4Ps of innovation</w:t>
      </w:r>
    </w:p>
    <w:p w14:paraId="588508E0" w14:textId="7B9C7CF5" w:rsidR="00296C2E" w:rsidRPr="00254320" w:rsidRDefault="00B619E4" w:rsidP="00461563">
      <w:pPr>
        <w:pStyle w:val="2ndPara"/>
        <w:spacing w:line="360" w:lineRule="auto"/>
        <w:ind w:firstLine="0"/>
        <w:rPr>
          <w:rFonts w:asciiTheme="minorHAnsi" w:hAnsiTheme="minorHAnsi" w:cstheme="minorHAnsi"/>
          <w:sz w:val="24"/>
          <w:szCs w:val="24"/>
          <w:lang w:eastAsia="en-GB"/>
        </w:rPr>
      </w:pPr>
      <w:r w:rsidRPr="00254320">
        <w:rPr>
          <w:rFonts w:asciiTheme="minorHAnsi" w:hAnsiTheme="minorHAnsi" w:cstheme="minorHAnsi"/>
          <w:sz w:val="24"/>
          <w:szCs w:val="24"/>
        </w:rPr>
        <w:t>As th</w:t>
      </w:r>
      <w:r w:rsidR="00B353B0">
        <w:rPr>
          <w:rFonts w:asciiTheme="minorHAnsi" w:hAnsiTheme="minorHAnsi" w:cstheme="minorHAnsi"/>
          <w:sz w:val="24"/>
          <w:szCs w:val="24"/>
        </w:rPr>
        <w:t>is is the</w:t>
      </w:r>
      <w:r w:rsidRPr="00254320">
        <w:rPr>
          <w:rFonts w:asciiTheme="minorHAnsi" w:hAnsiTheme="minorHAnsi" w:cstheme="minorHAnsi"/>
          <w:sz w:val="24"/>
          <w:szCs w:val="24"/>
        </w:rPr>
        <w:t xml:space="preserve"> first study to look at </w:t>
      </w:r>
      <w:r w:rsidR="00461563">
        <w:rPr>
          <w:rFonts w:asciiTheme="minorHAnsi" w:hAnsiTheme="minorHAnsi" w:cstheme="minorHAnsi"/>
          <w:sz w:val="24"/>
          <w:szCs w:val="24"/>
        </w:rPr>
        <w:t>coverage of the esports sector by mainstream media in the UK</w:t>
      </w:r>
      <w:r w:rsidRPr="00254320">
        <w:rPr>
          <w:rFonts w:asciiTheme="minorHAnsi" w:hAnsiTheme="minorHAnsi" w:cstheme="minorHAnsi"/>
          <w:sz w:val="24"/>
          <w:szCs w:val="24"/>
        </w:rPr>
        <w:t xml:space="preserve">, </w:t>
      </w:r>
      <w:r w:rsidR="00B353B0" w:rsidRPr="00461563">
        <w:rPr>
          <w:rFonts w:ascii="Calibri" w:hAnsi="Calibri" w:cs="Calibri"/>
          <w:sz w:val="24"/>
          <w:szCs w:val="24"/>
        </w:rPr>
        <w:t xml:space="preserve">it is an original contribution to the emerging field of study: esports but also of interest to </w:t>
      </w:r>
      <w:r w:rsidR="00C03417">
        <w:rPr>
          <w:rFonts w:ascii="Calibri" w:hAnsi="Calibri" w:cs="Calibri"/>
          <w:sz w:val="24"/>
          <w:szCs w:val="24"/>
        </w:rPr>
        <w:t>M</w:t>
      </w:r>
      <w:r w:rsidR="00461563" w:rsidRPr="00461563">
        <w:rPr>
          <w:rFonts w:ascii="Calibri" w:hAnsi="Calibri" w:cs="Calibri"/>
          <w:sz w:val="24"/>
          <w:szCs w:val="24"/>
        </w:rPr>
        <w:t xml:space="preserve">edia </w:t>
      </w:r>
      <w:r w:rsidR="00C03417">
        <w:rPr>
          <w:rFonts w:ascii="Calibri" w:hAnsi="Calibri" w:cs="Calibri"/>
          <w:sz w:val="24"/>
          <w:szCs w:val="24"/>
        </w:rPr>
        <w:t>S</w:t>
      </w:r>
      <w:r w:rsidR="00461563" w:rsidRPr="00461563">
        <w:rPr>
          <w:rFonts w:ascii="Calibri" w:hAnsi="Calibri" w:cs="Calibri"/>
          <w:sz w:val="24"/>
          <w:szCs w:val="24"/>
        </w:rPr>
        <w:t xml:space="preserve">tudies, </w:t>
      </w:r>
      <w:r w:rsidR="00C03417">
        <w:rPr>
          <w:rFonts w:ascii="Calibri" w:hAnsi="Calibri" w:cs="Calibri"/>
          <w:sz w:val="24"/>
          <w:szCs w:val="24"/>
        </w:rPr>
        <w:t>J</w:t>
      </w:r>
      <w:r w:rsidR="00461563" w:rsidRPr="00461563">
        <w:rPr>
          <w:rFonts w:ascii="Calibri" w:hAnsi="Calibri" w:cs="Calibri"/>
          <w:sz w:val="24"/>
          <w:szCs w:val="24"/>
        </w:rPr>
        <w:t xml:space="preserve">ournalism </w:t>
      </w:r>
      <w:r w:rsidR="00C03417">
        <w:rPr>
          <w:rFonts w:ascii="Calibri" w:hAnsi="Calibri" w:cs="Calibri"/>
          <w:sz w:val="24"/>
          <w:szCs w:val="24"/>
        </w:rPr>
        <w:t>S</w:t>
      </w:r>
      <w:r w:rsidR="00461563" w:rsidRPr="00461563">
        <w:rPr>
          <w:rFonts w:ascii="Calibri" w:hAnsi="Calibri" w:cs="Calibri"/>
          <w:sz w:val="24"/>
          <w:szCs w:val="24"/>
        </w:rPr>
        <w:t xml:space="preserve">tudies, </w:t>
      </w:r>
      <w:r w:rsidR="00C03417">
        <w:rPr>
          <w:rFonts w:ascii="Calibri" w:hAnsi="Calibri" w:cs="Calibri"/>
          <w:sz w:val="24"/>
          <w:szCs w:val="24"/>
        </w:rPr>
        <w:t>C</w:t>
      </w:r>
      <w:r w:rsidR="00461563" w:rsidRPr="00461563">
        <w:rPr>
          <w:rFonts w:ascii="Calibri" w:hAnsi="Calibri" w:cs="Calibri"/>
          <w:sz w:val="24"/>
          <w:szCs w:val="24"/>
        </w:rPr>
        <w:t xml:space="preserve">ommunication </w:t>
      </w:r>
      <w:r w:rsidR="00C03417">
        <w:rPr>
          <w:rFonts w:ascii="Calibri" w:hAnsi="Calibri" w:cs="Calibri"/>
          <w:sz w:val="24"/>
          <w:szCs w:val="24"/>
        </w:rPr>
        <w:t>S</w:t>
      </w:r>
      <w:r w:rsidR="00461563" w:rsidRPr="00461563">
        <w:rPr>
          <w:rFonts w:ascii="Calibri" w:hAnsi="Calibri" w:cs="Calibri"/>
          <w:sz w:val="24"/>
          <w:szCs w:val="24"/>
        </w:rPr>
        <w:t xml:space="preserve">tudies, and </w:t>
      </w:r>
      <w:r w:rsidR="00C03417">
        <w:rPr>
          <w:rFonts w:ascii="Calibri" w:hAnsi="Calibri" w:cs="Calibri"/>
          <w:sz w:val="24"/>
          <w:szCs w:val="24"/>
        </w:rPr>
        <w:t>Cu</w:t>
      </w:r>
      <w:r w:rsidR="00461563" w:rsidRPr="00461563">
        <w:rPr>
          <w:rFonts w:ascii="Calibri" w:hAnsi="Calibri" w:cs="Calibri"/>
          <w:sz w:val="24"/>
          <w:szCs w:val="24"/>
        </w:rPr>
        <w:t xml:space="preserve">ltural </w:t>
      </w:r>
      <w:r w:rsidR="00C03417">
        <w:rPr>
          <w:rFonts w:ascii="Calibri" w:hAnsi="Calibri" w:cs="Calibri"/>
          <w:sz w:val="24"/>
          <w:szCs w:val="24"/>
        </w:rPr>
        <w:t>S</w:t>
      </w:r>
      <w:r w:rsidR="00461563" w:rsidRPr="00461563">
        <w:rPr>
          <w:rFonts w:ascii="Calibri" w:hAnsi="Calibri" w:cs="Calibri"/>
          <w:sz w:val="24"/>
          <w:szCs w:val="24"/>
        </w:rPr>
        <w:t xml:space="preserve">tudies </w:t>
      </w:r>
      <w:r w:rsidR="00B353B0" w:rsidRPr="00461563">
        <w:rPr>
          <w:rFonts w:ascii="Calibri" w:hAnsi="Calibri" w:cs="Calibri"/>
          <w:sz w:val="24"/>
          <w:szCs w:val="24"/>
        </w:rPr>
        <w:t>as well as to industry.</w:t>
      </w:r>
      <w:r w:rsidR="00B353B0">
        <w:rPr>
          <w:rFonts w:asciiTheme="minorHAnsi" w:hAnsiTheme="minorHAnsi" w:cstheme="minorHAnsi"/>
          <w:sz w:val="24"/>
          <w:szCs w:val="24"/>
        </w:rPr>
        <w:t xml:space="preserve"> W</w:t>
      </w:r>
      <w:r w:rsidRPr="00254320">
        <w:rPr>
          <w:rFonts w:asciiTheme="minorHAnsi" w:hAnsiTheme="minorHAnsi" w:cstheme="minorHAnsi"/>
          <w:sz w:val="24"/>
          <w:szCs w:val="24"/>
        </w:rPr>
        <w:t xml:space="preserve">hat the findings suggest is that changes to the production, </w:t>
      </w:r>
      <w:proofErr w:type="gramStart"/>
      <w:r w:rsidRPr="00254320">
        <w:rPr>
          <w:rFonts w:asciiTheme="minorHAnsi" w:hAnsiTheme="minorHAnsi" w:cstheme="minorHAnsi"/>
          <w:sz w:val="24"/>
          <w:szCs w:val="24"/>
        </w:rPr>
        <w:t>consumption</w:t>
      </w:r>
      <w:proofErr w:type="gramEnd"/>
      <w:r w:rsidRPr="00254320">
        <w:rPr>
          <w:rFonts w:asciiTheme="minorHAnsi" w:hAnsiTheme="minorHAnsi" w:cstheme="minorHAnsi"/>
          <w:sz w:val="24"/>
          <w:szCs w:val="24"/>
        </w:rPr>
        <w:t xml:space="preserve"> and ownership of media in the UK are provoking seismic shifts to what has been an accepted landscape of broadcasters and newspaper publishers for the past 50 years. Esports, as a new genre of entertainment, embodies a new media landscape, the formation of which is stimulating the possibility for innovation</w:t>
      </w:r>
      <w:r w:rsidRPr="00254320">
        <w:rPr>
          <w:rFonts w:asciiTheme="minorHAnsi" w:hAnsiTheme="minorHAnsi" w:cstheme="minorHAnsi"/>
        </w:rPr>
        <w:t xml:space="preserve"> </w:t>
      </w:r>
      <w:r w:rsidRPr="00254320">
        <w:rPr>
          <w:rFonts w:asciiTheme="minorHAnsi" w:hAnsiTheme="minorHAnsi" w:cstheme="minorHAnsi"/>
          <w:sz w:val="24"/>
          <w:szCs w:val="24"/>
        </w:rPr>
        <w:t>within mainstream media, for journalists</w:t>
      </w:r>
      <w:r w:rsidR="00297B51">
        <w:rPr>
          <w:rFonts w:asciiTheme="minorHAnsi" w:hAnsiTheme="minorHAnsi" w:cstheme="minorHAnsi"/>
          <w:sz w:val="24"/>
          <w:szCs w:val="24"/>
        </w:rPr>
        <w:t>, for broadcasters</w:t>
      </w:r>
      <w:r w:rsidRPr="00254320">
        <w:rPr>
          <w:rFonts w:asciiTheme="minorHAnsi" w:hAnsiTheme="minorHAnsi" w:cstheme="minorHAnsi"/>
          <w:sz w:val="24"/>
          <w:szCs w:val="24"/>
        </w:rPr>
        <w:t xml:space="preserve"> and for game publishers. </w:t>
      </w:r>
    </w:p>
    <w:p w14:paraId="11D84C7F" w14:textId="54E592CA" w:rsidR="00296C2E" w:rsidRPr="00254320" w:rsidRDefault="00296C2E" w:rsidP="00296C2E">
      <w:pPr>
        <w:pStyle w:val="2ndPara"/>
        <w:spacing w:line="360" w:lineRule="auto"/>
        <w:ind w:firstLine="284"/>
        <w:rPr>
          <w:rFonts w:asciiTheme="minorHAnsi" w:hAnsiTheme="minorHAnsi" w:cstheme="minorHAnsi"/>
          <w:sz w:val="24"/>
          <w:szCs w:val="24"/>
          <w:lang w:eastAsia="en-GB"/>
        </w:rPr>
      </w:pPr>
    </w:p>
    <w:p w14:paraId="489B92DB" w14:textId="7A48DDE0" w:rsidR="00296C2E" w:rsidRDefault="00B619E4" w:rsidP="00B619E4">
      <w:pPr>
        <w:pStyle w:val="2ndPara"/>
        <w:spacing w:line="360" w:lineRule="auto"/>
        <w:ind w:firstLine="0"/>
        <w:rPr>
          <w:rFonts w:asciiTheme="minorHAnsi" w:hAnsiTheme="minorHAnsi" w:cstheme="minorHAnsi"/>
          <w:sz w:val="24"/>
          <w:szCs w:val="24"/>
          <w:lang w:eastAsia="en-GB"/>
        </w:rPr>
      </w:pPr>
      <w:r w:rsidRPr="00254320">
        <w:rPr>
          <w:rFonts w:asciiTheme="minorHAnsi" w:hAnsiTheme="minorHAnsi" w:cstheme="minorHAnsi"/>
          <w:sz w:val="24"/>
          <w:szCs w:val="24"/>
          <w:lang w:eastAsia="en-GB"/>
        </w:rPr>
        <w:lastRenderedPageBreak/>
        <w:t xml:space="preserve">Tidd and Bessant’s 4Ps </w:t>
      </w:r>
      <w:r w:rsidR="00927633">
        <w:rPr>
          <w:rFonts w:asciiTheme="minorHAnsi" w:hAnsiTheme="minorHAnsi" w:cstheme="minorHAnsi"/>
          <w:sz w:val="24"/>
          <w:szCs w:val="24"/>
          <w:lang w:eastAsia="en-GB"/>
        </w:rPr>
        <w:t>I</w:t>
      </w:r>
      <w:r w:rsidRPr="00254320">
        <w:rPr>
          <w:rFonts w:asciiTheme="minorHAnsi" w:hAnsiTheme="minorHAnsi" w:cstheme="minorHAnsi"/>
          <w:sz w:val="24"/>
          <w:szCs w:val="24"/>
          <w:lang w:eastAsia="en-GB"/>
        </w:rPr>
        <w:t xml:space="preserve">nnovation </w:t>
      </w:r>
      <w:r w:rsidR="00927633">
        <w:rPr>
          <w:rFonts w:asciiTheme="minorHAnsi" w:hAnsiTheme="minorHAnsi" w:cstheme="minorHAnsi"/>
          <w:sz w:val="24"/>
          <w:szCs w:val="24"/>
          <w:lang w:eastAsia="en-GB"/>
        </w:rPr>
        <w:t>S</w:t>
      </w:r>
      <w:r w:rsidRPr="00254320">
        <w:rPr>
          <w:rFonts w:asciiTheme="minorHAnsi" w:hAnsiTheme="minorHAnsi" w:cstheme="minorHAnsi"/>
          <w:sz w:val="24"/>
          <w:szCs w:val="24"/>
          <w:lang w:eastAsia="en-GB"/>
        </w:rPr>
        <w:t xml:space="preserve">pace </w:t>
      </w:r>
      <w:r w:rsidR="00927633">
        <w:rPr>
          <w:rFonts w:asciiTheme="minorHAnsi" w:hAnsiTheme="minorHAnsi" w:cstheme="minorHAnsi"/>
          <w:sz w:val="24"/>
          <w:szCs w:val="24"/>
          <w:lang w:eastAsia="en-GB"/>
        </w:rPr>
        <w:t>M</w:t>
      </w:r>
      <w:r w:rsidRPr="00254320">
        <w:rPr>
          <w:rFonts w:asciiTheme="minorHAnsi" w:hAnsiTheme="minorHAnsi" w:cstheme="minorHAnsi"/>
          <w:sz w:val="24"/>
          <w:szCs w:val="24"/>
          <w:lang w:eastAsia="en-GB"/>
        </w:rPr>
        <w:t xml:space="preserve">odel </w:t>
      </w:r>
      <w:r w:rsidR="00553DEF">
        <w:rPr>
          <w:rFonts w:asciiTheme="minorHAnsi" w:hAnsiTheme="minorHAnsi" w:cstheme="minorHAnsi"/>
          <w:sz w:val="24"/>
          <w:szCs w:val="24"/>
          <w:lang w:eastAsia="en-GB"/>
        </w:rPr>
        <w:t xml:space="preserve">(2021) </w:t>
      </w:r>
      <w:r w:rsidRPr="00254320">
        <w:rPr>
          <w:rFonts w:asciiTheme="minorHAnsi" w:hAnsiTheme="minorHAnsi" w:cstheme="minorHAnsi"/>
          <w:sz w:val="24"/>
          <w:szCs w:val="24"/>
          <w:lang w:eastAsia="en-GB"/>
        </w:rPr>
        <w:t xml:space="preserve">conceived as a framework against which an </w:t>
      </w:r>
      <w:proofErr w:type="spellStart"/>
      <w:r w:rsidRPr="00254320">
        <w:rPr>
          <w:rFonts w:asciiTheme="minorHAnsi" w:hAnsiTheme="minorHAnsi" w:cstheme="minorHAnsi"/>
          <w:sz w:val="24"/>
          <w:szCs w:val="24"/>
          <w:lang w:eastAsia="en-GB"/>
        </w:rPr>
        <w:t>organi</w:t>
      </w:r>
      <w:r w:rsidR="00E91CC7">
        <w:rPr>
          <w:rFonts w:asciiTheme="minorHAnsi" w:hAnsiTheme="minorHAnsi" w:cstheme="minorHAnsi"/>
          <w:sz w:val="24"/>
          <w:szCs w:val="24"/>
          <w:lang w:eastAsia="en-GB"/>
        </w:rPr>
        <w:t>s</w:t>
      </w:r>
      <w:r w:rsidRPr="00254320">
        <w:rPr>
          <w:rFonts w:asciiTheme="minorHAnsi" w:hAnsiTheme="minorHAnsi" w:cstheme="minorHAnsi"/>
          <w:sz w:val="24"/>
          <w:szCs w:val="24"/>
          <w:lang w:eastAsia="en-GB"/>
        </w:rPr>
        <w:t>ation</w:t>
      </w:r>
      <w:proofErr w:type="spellEnd"/>
      <w:r w:rsidRPr="00254320">
        <w:rPr>
          <w:rFonts w:asciiTheme="minorHAnsi" w:hAnsiTheme="minorHAnsi" w:cstheme="minorHAnsi"/>
          <w:sz w:val="24"/>
          <w:szCs w:val="24"/>
          <w:lang w:eastAsia="en-GB"/>
        </w:rPr>
        <w:t xml:space="preserve"> could </w:t>
      </w:r>
      <w:proofErr w:type="spellStart"/>
      <w:r w:rsidRPr="00254320">
        <w:rPr>
          <w:rFonts w:asciiTheme="minorHAnsi" w:hAnsiTheme="minorHAnsi" w:cstheme="minorHAnsi"/>
          <w:sz w:val="24"/>
          <w:szCs w:val="24"/>
          <w:lang w:eastAsia="en-GB"/>
        </w:rPr>
        <w:t>formali</w:t>
      </w:r>
      <w:r w:rsidR="006B5406">
        <w:rPr>
          <w:rFonts w:asciiTheme="minorHAnsi" w:hAnsiTheme="minorHAnsi" w:cstheme="minorHAnsi"/>
          <w:sz w:val="24"/>
          <w:szCs w:val="24"/>
          <w:lang w:eastAsia="en-GB"/>
        </w:rPr>
        <w:t>s</w:t>
      </w:r>
      <w:r w:rsidRPr="00254320">
        <w:rPr>
          <w:rFonts w:asciiTheme="minorHAnsi" w:hAnsiTheme="minorHAnsi" w:cstheme="minorHAnsi"/>
          <w:sz w:val="24"/>
          <w:szCs w:val="24"/>
          <w:lang w:eastAsia="en-GB"/>
        </w:rPr>
        <w:t>e</w:t>
      </w:r>
      <w:proofErr w:type="spellEnd"/>
      <w:r w:rsidRPr="00254320">
        <w:rPr>
          <w:rFonts w:asciiTheme="minorHAnsi" w:hAnsiTheme="minorHAnsi" w:cstheme="minorHAnsi"/>
          <w:sz w:val="24"/>
          <w:szCs w:val="24"/>
          <w:lang w:eastAsia="en-GB"/>
        </w:rPr>
        <w:t xml:space="preserve"> its process for designing a strategy for innovation, works well for examining how esports is acting as a catalyst for change for multiple stakeholders. </w:t>
      </w:r>
      <w:r w:rsidR="00E91CC7">
        <w:rPr>
          <w:rFonts w:asciiTheme="minorHAnsi" w:hAnsiTheme="minorHAnsi" w:cstheme="minorHAnsi"/>
          <w:sz w:val="24"/>
          <w:szCs w:val="24"/>
          <w:lang w:eastAsia="en-GB"/>
        </w:rPr>
        <w:t xml:space="preserve">The chart below adapts </w:t>
      </w:r>
      <w:r w:rsidRPr="00254320">
        <w:rPr>
          <w:rFonts w:asciiTheme="minorHAnsi" w:hAnsiTheme="minorHAnsi" w:cstheme="minorHAnsi"/>
          <w:sz w:val="24"/>
          <w:szCs w:val="24"/>
          <w:lang w:eastAsia="en-GB"/>
        </w:rPr>
        <w:t xml:space="preserve">Tidd and Bessant’s model, which places an </w:t>
      </w:r>
      <w:proofErr w:type="spellStart"/>
      <w:r w:rsidRPr="00254320">
        <w:rPr>
          <w:rFonts w:asciiTheme="minorHAnsi" w:hAnsiTheme="minorHAnsi" w:cstheme="minorHAnsi"/>
          <w:sz w:val="24"/>
          <w:szCs w:val="24"/>
          <w:lang w:eastAsia="en-GB"/>
        </w:rPr>
        <w:t>organi</w:t>
      </w:r>
      <w:r w:rsidR="00E91CC7">
        <w:rPr>
          <w:rFonts w:asciiTheme="minorHAnsi" w:hAnsiTheme="minorHAnsi" w:cstheme="minorHAnsi"/>
          <w:sz w:val="24"/>
          <w:szCs w:val="24"/>
          <w:lang w:eastAsia="en-GB"/>
        </w:rPr>
        <w:t>s</w:t>
      </w:r>
      <w:r w:rsidRPr="00254320">
        <w:rPr>
          <w:rFonts w:asciiTheme="minorHAnsi" w:hAnsiTheme="minorHAnsi" w:cstheme="minorHAnsi"/>
          <w:sz w:val="24"/>
          <w:szCs w:val="24"/>
          <w:lang w:eastAsia="en-GB"/>
        </w:rPr>
        <w:t>ation</w:t>
      </w:r>
      <w:proofErr w:type="spellEnd"/>
      <w:r w:rsidRPr="00254320">
        <w:rPr>
          <w:rFonts w:asciiTheme="minorHAnsi" w:hAnsiTheme="minorHAnsi" w:cstheme="minorHAnsi"/>
          <w:sz w:val="24"/>
          <w:szCs w:val="24"/>
          <w:lang w:eastAsia="en-GB"/>
        </w:rPr>
        <w:t xml:space="preserve"> at the </w:t>
      </w:r>
      <w:proofErr w:type="spellStart"/>
      <w:r w:rsidRPr="00254320">
        <w:rPr>
          <w:rFonts w:asciiTheme="minorHAnsi" w:hAnsiTheme="minorHAnsi" w:cstheme="minorHAnsi"/>
          <w:sz w:val="24"/>
          <w:szCs w:val="24"/>
          <w:lang w:eastAsia="en-GB"/>
        </w:rPr>
        <w:t>centre</w:t>
      </w:r>
      <w:proofErr w:type="spellEnd"/>
      <w:r w:rsidRPr="00254320">
        <w:rPr>
          <w:rFonts w:asciiTheme="minorHAnsi" w:hAnsiTheme="minorHAnsi" w:cstheme="minorHAnsi"/>
          <w:sz w:val="24"/>
          <w:szCs w:val="24"/>
          <w:lang w:eastAsia="en-GB"/>
        </w:rPr>
        <w:t xml:space="preserve">, by placing the sector of esports at the </w:t>
      </w:r>
      <w:proofErr w:type="spellStart"/>
      <w:r w:rsidRPr="00254320">
        <w:rPr>
          <w:rFonts w:asciiTheme="minorHAnsi" w:hAnsiTheme="minorHAnsi" w:cstheme="minorHAnsi"/>
          <w:sz w:val="24"/>
          <w:szCs w:val="24"/>
          <w:lang w:eastAsia="en-GB"/>
        </w:rPr>
        <w:t>centre</w:t>
      </w:r>
      <w:proofErr w:type="spellEnd"/>
      <w:r w:rsidRPr="00254320">
        <w:rPr>
          <w:rFonts w:asciiTheme="minorHAnsi" w:hAnsiTheme="minorHAnsi" w:cstheme="minorHAnsi"/>
          <w:sz w:val="24"/>
          <w:szCs w:val="24"/>
          <w:lang w:eastAsia="en-GB"/>
        </w:rPr>
        <w:t>, with the 4Ps referring to possible directions of change by stakeholders in response to esports as a disrupter. The 4Ps</w:t>
      </w:r>
      <w:r w:rsidR="00E91CC7">
        <w:rPr>
          <w:rFonts w:asciiTheme="minorHAnsi" w:hAnsiTheme="minorHAnsi" w:cstheme="minorHAnsi"/>
          <w:sz w:val="24"/>
          <w:szCs w:val="24"/>
          <w:lang w:eastAsia="en-GB"/>
        </w:rPr>
        <w:t xml:space="preserve"> are used as </w:t>
      </w:r>
      <w:r w:rsidRPr="00254320">
        <w:rPr>
          <w:rFonts w:asciiTheme="minorHAnsi" w:hAnsiTheme="minorHAnsi" w:cstheme="minorHAnsi"/>
          <w:sz w:val="24"/>
          <w:szCs w:val="24"/>
          <w:lang w:eastAsia="en-GB"/>
        </w:rPr>
        <w:t xml:space="preserve">a strategic framework to discuss the impact of the findings. </w:t>
      </w:r>
    </w:p>
    <w:p w14:paraId="202EED64" w14:textId="77777777" w:rsidR="00927633" w:rsidRDefault="00927633" w:rsidP="00B619E4">
      <w:pPr>
        <w:pStyle w:val="2ndPara"/>
        <w:spacing w:line="360" w:lineRule="auto"/>
        <w:ind w:firstLine="0"/>
        <w:rPr>
          <w:rFonts w:asciiTheme="minorHAnsi" w:hAnsiTheme="minorHAnsi" w:cstheme="minorHAnsi"/>
          <w:sz w:val="24"/>
          <w:szCs w:val="24"/>
          <w:lang w:eastAsia="en-GB"/>
        </w:rPr>
      </w:pPr>
    </w:p>
    <w:tbl>
      <w:tblPr>
        <w:tblStyle w:val="TableGrid"/>
        <w:tblpPr w:leftFromText="180" w:rightFromText="180" w:vertAnchor="text" w:horzAnchor="margin" w:tblpY="144"/>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10"/>
      </w:tblGrid>
      <w:tr w:rsidR="00E91CC7" w:rsidRPr="00254320" w14:paraId="73EF6BB6" w14:textId="77777777" w:rsidTr="00E91CC7">
        <w:tc>
          <w:tcPr>
            <w:tcW w:w="9010" w:type="dxa"/>
          </w:tcPr>
          <w:p w14:paraId="11BAF65B" w14:textId="0B558F55" w:rsidR="00E91CC7" w:rsidRDefault="00E91CC7" w:rsidP="00E91CC7">
            <w:pPr>
              <w:pStyle w:val="2ndPara"/>
              <w:spacing w:line="360" w:lineRule="auto"/>
              <w:ind w:firstLine="0"/>
              <w:rPr>
                <w:rFonts w:asciiTheme="minorHAnsi" w:hAnsiTheme="minorHAnsi" w:cstheme="minorHAnsi"/>
                <w:sz w:val="10"/>
                <w:szCs w:val="10"/>
                <w:lang w:eastAsia="en-GB"/>
              </w:rPr>
            </w:pPr>
            <w:r w:rsidRPr="00254320">
              <w:rPr>
                <w:rFonts w:asciiTheme="minorHAnsi" w:hAnsiTheme="minorHAnsi" w:cstheme="minorHAnsi"/>
                <w:noProof/>
                <w:sz w:val="10"/>
                <w:szCs w:val="10"/>
              </w:rPr>
              <w:drawing>
                <wp:anchor distT="0" distB="0" distL="114300" distR="114300" simplePos="0" relativeHeight="252054528" behindDoc="0" locked="0" layoutInCell="1" allowOverlap="1" wp14:anchorId="17ACF3E4" wp14:editId="77FEA57B">
                  <wp:simplePos x="0" y="0"/>
                  <wp:positionH relativeFrom="column">
                    <wp:posOffset>1149350</wp:posOffset>
                  </wp:positionH>
                  <wp:positionV relativeFrom="paragraph">
                    <wp:posOffset>113665</wp:posOffset>
                  </wp:positionV>
                  <wp:extent cx="3649345" cy="2301875"/>
                  <wp:effectExtent l="0" t="0" r="0" b="9525"/>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p>
          <w:p w14:paraId="5D2437CE" w14:textId="7E984563" w:rsidR="00E91CC7" w:rsidRDefault="00E91CC7" w:rsidP="00E91CC7">
            <w:pPr>
              <w:pStyle w:val="2ndPara"/>
              <w:spacing w:line="360" w:lineRule="auto"/>
              <w:ind w:firstLine="0"/>
              <w:rPr>
                <w:rFonts w:asciiTheme="minorHAnsi" w:hAnsiTheme="minorHAnsi" w:cstheme="minorHAnsi"/>
                <w:sz w:val="10"/>
                <w:szCs w:val="10"/>
                <w:lang w:eastAsia="en-GB"/>
              </w:rPr>
            </w:pPr>
            <w:r w:rsidRPr="00254320">
              <w:rPr>
                <w:rFonts w:asciiTheme="minorHAnsi" w:hAnsiTheme="minorHAnsi" w:cstheme="minorHAnsi"/>
                <w:noProof/>
                <w:sz w:val="10"/>
                <w:szCs w:val="10"/>
                <w:lang w:eastAsia="en-GB"/>
              </w:rPr>
              <mc:AlternateContent>
                <mc:Choice Requires="wps">
                  <w:drawing>
                    <wp:anchor distT="0" distB="0" distL="114300" distR="114300" simplePos="0" relativeHeight="252057600" behindDoc="0" locked="0" layoutInCell="1" allowOverlap="1" wp14:anchorId="21DBE975" wp14:editId="71FED596">
                      <wp:simplePos x="0" y="0"/>
                      <wp:positionH relativeFrom="column">
                        <wp:posOffset>-45720</wp:posOffset>
                      </wp:positionH>
                      <wp:positionV relativeFrom="paragraph">
                        <wp:posOffset>144780</wp:posOffset>
                      </wp:positionV>
                      <wp:extent cx="1443990" cy="2067560"/>
                      <wp:effectExtent l="0" t="0" r="3810" b="2540"/>
                      <wp:wrapNone/>
                      <wp:docPr id="64" name="Text Box 64"/>
                      <wp:cNvGraphicFramePr/>
                      <a:graphic xmlns:a="http://schemas.openxmlformats.org/drawingml/2006/main">
                        <a:graphicData uri="http://schemas.microsoft.com/office/word/2010/wordprocessingShape">
                          <wps:wsp>
                            <wps:cNvSpPr txBox="1"/>
                            <wps:spPr>
                              <a:xfrm>
                                <a:off x="0" y="0"/>
                                <a:ext cx="1443990" cy="2067560"/>
                              </a:xfrm>
                              <a:prstGeom prst="rect">
                                <a:avLst/>
                              </a:prstGeom>
                              <a:solidFill>
                                <a:schemeClr val="lt1"/>
                              </a:solidFill>
                              <a:ln w="6350">
                                <a:noFill/>
                              </a:ln>
                            </wps:spPr>
                            <wps:txbx>
                              <w:txbxContent>
                                <w:p w14:paraId="5C9E96AE" w14:textId="77777777" w:rsidR="00E91CC7" w:rsidRPr="00296C2E" w:rsidRDefault="00E91CC7" w:rsidP="00E91CC7">
                                  <w:pPr>
                                    <w:rPr>
                                      <w:i/>
                                      <w:iCs/>
                                      <w:sz w:val="20"/>
                                      <w:szCs w:val="20"/>
                                    </w:rPr>
                                  </w:pPr>
                                  <w:r w:rsidRPr="00296C2E">
                                    <w:rPr>
                                      <w:i/>
                                      <w:iCs/>
                                      <w:sz w:val="20"/>
                                      <w:szCs w:val="20"/>
                                    </w:rPr>
                                    <w:t xml:space="preserve">The possible avenues – position innovation, process innovation, product innovation and paradigm innovation, have been used to examine the findings in this study which point to both the opportunities for innovation and the necessity of innovation, created by the growth of the esports sector. </w:t>
                                  </w:r>
                                </w:p>
                                <w:p w14:paraId="4B078799" w14:textId="77777777" w:rsidR="00E91CC7" w:rsidRDefault="00E91CC7" w:rsidP="00E91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BE975" id="Text Box 64" o:spid="_x0000_s1073" type="#_x0000_t202" style="position:absolute;left:0;text-align:left;margin-left:-3.6pt;margin-top:11.4pt;width:113.7pt;height:162.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" fillcolor="white [3201]" stroked="f" strokeweight=".5pt">
                      <v:textbox>
                        <w:txbxContent>
                          <w:p w14:paraId="5C9E96AE" w14:textId="77777777" w:rsidR="00E91CC7" w:rsidRPr="00296C2E" w:rsidRDefault="00E91CC7" w:rsidP="00E91CC7">
                            <w:pPr>
                              <w:rPr>
                                <w:i/>
                                <w:iCs/>
                                <w:sz w:val="20"/>
                                <w:szCs w:val="20"/>
                              </w:rPr>
                            </w:pPr>
                            <w:r w:rsidRPr="00296C2E">
                              <w:rPr>
                                <w:i/>
                                <w:iCs/>
                                <w:sz w:val="20"/>
                                <w:szCs w:val="20"/>
                              </w:rPr>
                              <w:t xml:space="preserve">The possible avenues – position innovation, process innovation, product innovation and paradigm innovation, have been used to examine the findings in this study which point to both the opportunities for innovation and the necessity of innovation, created by the growth of the esports sector. </w:t>
                            </w:r>
                          </w:p>
                          <w:p w14:paraId="4B078799" w14:textId="77777777" w:rsidR="00E91CC7" w:rsidRDefault="00E91CC7" w:rsidP="00E91CC7"/>
                        </w:txbxContent>
                      </v:textbox>
                    </v:shape>
                  </w:pict>
                </mc:Fallback>
              </mc:AlternateContent>
            </w:r>
          </w:p>
          <w:p w14:paraId="6292F547" w14:textId="3D293D70" w:rsidR="00E91CC7" w:rsidRDefault="00E91CC7" w:rsidP="00E91CC7">
            <w:pPr>
              <w:pStyle w:val="2ndPara"/>
              <w:spacing w:line="360" w:lineRule="auto"/>
              <w:ind w:firstLine="0"/>
              <w:rPr>
                <w:rFonts w:asciiTheme="minorHAnsi" w:hAnsiTheme="minorHAnsi" w:cstheme="minorHAnsi"/>
                <w:sz w:val="10"/>
                <w:szCs w:val="10"/>
                <w:lang w:eastAsia="en-GB"/>
              </w:rPr>
            </w:pPr>
          </w:p>
          <w:p w14:paraId="23C8C19D" w14:textId="7971C52D" w:rsidR="00E91CC7" w:rsidRDefault="00E91CC7" w:rsidP="00E91CC7">
            <w:pPr>
              <w:pStyle w:val="2ndPara"/>
              <w:spacing w:line="360" w:lineRule="auto"/>
              <w:ind w:firstLine="0"/>
              <w:rPr>
                <w:rFonts w:asciiTheme="minorHAnsi" w:hAnsiTheme="minorHAnsi" w:cstheme="minorHAnsi"/>
                <w:sz w:val="10"/>
                <w:szCs w:val="10"/>
                <w:lang w:eastAsia="en-GB"/>
              </w:rPr>
            </w:pPr>
          </w:p>
          <w:p w14:paraId="2843D445" w14:textId="344DF31D" w:rsidR="00E91CC7" w:rsidRDefault="00E91CC7" w:rsidP="00E91CC7">
            <w:pPr>
              <w:pStyle w:val="2ndPara"/>
              <w:spacing w:line="360" w:lineRule="auto"/>
              <w:ind w:firstLine="0"/>
              <w:rPr>
                <w:rFonts w:asciiTheme="minorHAnsi" w:hAnsiTheme="minorHAnsi" w:cstheme="minorHAnsi"/>
                <w:sz w:val="10"/>
                <w:szCs w:val="10"/>
                <w:lang w:eastAsia="en-GB"/>
              </w:rPr>
            </w:pPr>
          </w:p>
          <w:p w14:paraId="3D0941EA" w14:textId="04F5EF0A" w:rsidR="00E91CC7" w:rsidRDefault="00E91CC7" w:rsidP="00E91CC7">
            <w:pPr>
              <w:pStyle w:val="2ndPara"/>
              <w:spacing w:line="360" w:lineRule="auto"/>
              <w:ind w:firstLine="0"/>
              <w:rPr>
                <w:rFonts w:asciiTheme="minorHAnsi" w:hAnsiTheme="minorHAnsi" w:cstheme="minorHAnsi"/>
                <w:sz w:val="10"/>
                <w:szCs w:val="10"/>
                <w:lang w:eastAsia="en-GB"/>
              </w:rPr>
            </w:pPr>
          </w:p>
          <w:p w14:paraId="599DB57A" w14:textId="6627A887" w:rsidR="00E91CC7" w:rsidRDefault="00E91CC7" w:rsidP="00E91CC7">
            <w:pPr>
              <w:pStyle w:val="2ndPara"/>
              <w:spacing w:line="360" w:lineRule="auto"/>
              <w:ind w:firstLine="0"/>
              <w:rPr>
                <w:rFonts w:asciiTheme="minorHAnsi" w:hAnsiTheme="minorHAnsi" w:cstheme="minorHAnsi"/>
                <w:sz w:val="10"/>
                <w:szCs w:val="10"/>
                <w:lang w:eastAsia="en-GB"/>
              </w:rPr>
            </w:pPr>
          </w:p>
          <w:p w14:paraId="6ADF8DB2" w14:textId="5AEF640B" w:rsidR="00E91CC7" w:rsidRDefault="00E91CC7" w:rsidP="00E91CC7">
            <w:pPr>
              <w:pStyle w:val="2ndPara"/>
              <w:spacing w:line="360" w:lineRule="auto"/>
              <w:ind w:firstLine="0"/>
              <w:rPr>
                <w:rFonts w:asciiTheme="minorHAnsi" w:hAnsiTheme="minorHAnsi" w:cstheme="minorHAnsi"/>
                <w:sz w:val="10"/>
                <w:szCs w:val="10"/>
                <w:lang w:eastAsia="en-GB"/>
              </w:rPr>
            </w:pPr>
          </w:p>
          <w:p w14:paraId="7E8B6332" w14:textId="5549CA9E" w:rsidR="00E91CC7" w:rsidRDefault="00E91CC7" w:rsidP="00E91CC7">
            <w:pPr>
              <w:pStyle w:val="2ndPara"/>
              <w:spacing w:line="360" w:lineRule="auto"/>
              <w:ind w:firstLine="0"/>
              <w:rPr>
                <w:rFonts w:asciiTheme="minorHAnsi" w:hAnsiTheme="minorHAnsi" w:cstheme="minorHAnsi"/>
                <w:sz w:val="10"/>
                <w:szCs w:val="10"/>
                <w:lang w:eastAsia="en-GB"/>
              </w:rPr>
            </w:pPr>
          </w:p>
          <w:p w14:paraId="1B331B35" w14:textId="0AEEE2A6" w:rsidR="00E91CC7" w:rsidRDefault="00A94800" w:rsidP="00E91CC7">
            <w:pPr>
              <w:pStyle w:val="2ndPara"/>
              <w:spacing w:line="360" w:lineRule="auto"/>
              <w:ind w:firstLine="0"/>
              <w:rPr>
                <w:rFonts w:asciiTheme="minorHAnsi" w:hAnsiTheme="minorHAnsi" w:cstheme="minorHAnsi"/>
                <w:sz w:val="10"/>
                <w:szCs w:val="10"/>
                <w:lang w:eastAsia="en-GB"/>
              </w:rPr>
            </w:pPr>
            <w:r w:rsidRPr="00254320">
              <w:rPr>
                <w:rFonts w:asciiTheme="minorHAnsi" w:hAnsiTheme="minorHAnsi" w:cstheme="minorHAnsi"/>
                <w:noProof/>
                <w:sz w:val="10"/>
                <w:szCs w:val="10"/>
              </w:rPr>
              <mc:AlternateContent>
                <mc:Choice Requires="wps">
                  <w:drawing>
                    <wp:anchor distT="0" distB="0" distL="114300" distR="114300" simplePos="0" relativeHeight="252056576" behindDoc="0" locked="0" layoutInCell="1" allowOverlap="1" wp14:anchorId="3EC9135E" wp14:editId="7F1F61FB">
                      <wp:simplePos x="0" y="0"/>
                      <wp:positionH relativeFrom="column">
                        <wp:posOffset>2620010</wp:posOffset>
                      </wp:positionH>
                      <wp:positionV relativeFrom="paragraph">
                        <wp:posOffset>80354</wp:posOffset>
                      </wp:positionV>
                      <wp:extent cx="889635" cy="43307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889635" cy="433070"/>
                              </a:xfrm>
                              <a:prstGeom prst="rect">
                                <a:avLst/>
                              </a:prstGeom>
                              <a:noFill/>
                              <a:ln w="6350">
                                <a:noFill/>
                              </a:ln>
                            </wps:spPr>
                            <wps:txbx>
                              <w:txbxContent>
                                <w:p w14:paraId="7AE9D21E" w14:textId="77777777" w:rsidR="00E91CC7" w:rsidRPr="00B34D2D" w:rsidRDefault="00E91CC7" w:rsidP="00E91CC7">
                                  <w:pPr>
                                    <w:rPr>
                                      <w:rFonts w:asciiTheme="majorHAnsi" w:hAnsiTheme="majorHAnsi" w:cstheme="majorHAnsi"/>
                                    </w:rPr>
                                  </w:pPr>
                                  <w:r w:rsidRPr="00B34D2D">
                                    <w:rPr>
                                      <w:rFonts w:asciiTheme="majorHAnsi" w:hAnsiTheme="majorHAnsi" w:cstheme="majorHAnsi"/>
                                    </w:rPr>
                                    <w:t>ESPORTS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C9135E" id="Text Box 65" o:spid="_x0000_s1074" type="#_x0000_t202" style="position:absolute;left:0;text-align:left;margin-left:206.3pt;margin-top:6.35pt;width:70.05pt;height:34.1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" filled="f" stroked="f" strokeweight=".5pt">
                      <v:textbox>
                        <w:txbxContent>
                          <w:p w14:paraId="7AE9D21E" w14:textId="77777777" w:rsidR="00E91CC7" w:rsidRPr="00B34D2D" w:rsidRDefault="00E91CC7" w:rsidP="00E91CC7">
                            <w:pPr>
                              <w:rPr>
                                <w:rFonts w:asciiTheme="majorHAnsi" w:hAnsiTheme="majorHAnsi" w:cstheme="majorHAnsi"/>
                              </w:rPr>
                            </w:pPr>
                            <w:r w:rsidRPr="00B34D2D">
                              <w:rPr>
                                <w:rFonts w:asciiTheme="majorHAnsi" w:hAnsiTheme="majorHAnsi" w:cstheme="majorHAnsi"/>
                              </w:rPr>
                              <w:t>ESPORTS</w:t>
                            </w:r>
                          </w:p>
                        </w:txbxContent>
                      </v:textbox>
                    </v:shape>
                  </w:pict>
                </mc:Fallback>
              </mc:AlternateContent>
            </w:r>
          </w:p>
          <w:p w14:paraId="3FEC9DA1" w14:textId="2A5ECF72" w:rsidR="00E91CC7" w:rsidRDefault="00E91CC7" w:rsidP="00E91CC7">
            <w:pPr>
              <w:pStyle w:val="2ndPara"/>
              <w:spacing w:line="360" w:lineRule="auto"/>
              <w:ind w:firstLine="0"/>
              <w:rPr>
                <w:rFonts w:asciiTheme="minorHAnsi" w:hAnsiTheme="minorHAnsi" w:cstheme="minorHAnsi"/>
                <w:sz w:val="10"/>
                <w:szCs w:val="10"/>
                <w:lang w:eastAsia="en-GB"/>
              </w:rPr>
            </w:pPr>
          </w:p>
          <w:p w14:paraId="760179F4" w14:textId="61053630" w:rsidR="00E91CC7" w:rsidRDefault="00E91CC7" w:rsidP="00E91CC7">
            <w:pPr>
              <w:pStyle w:val="2ndPara"/>
              <w:spacing w:line="360" w:lineRule="auto"/>
              <w:ind w:firstLine="0"/>
              <w:rPr>
                <w:rFonts w:asciiTheme="minorHAnsi" w:hAnsiTheme="minorHAnsi" w:cstheme="minorHAnsi"/>
                <w:sz w:val="10"/>
                <w:szCs w:val="10"/>
                <w:lang w:eastAsia="en-GB"/>
              </w:rPr>
            </w:pPr>
          </w:p>
          <w:p w14:paraId="5D58F236" w14:textId="7D3CEDF8" w:rsidR="00E91CC7" w:rsidRDefault="00E91CC7" w:rsidP="00E91CC7">
            <w:pPr>
              <w:pStyle w:val="2ndPara"/>
              <w:spacing w:line="360" w:lineRule="auto"/>
              <w:ind w:firstLine="0"/>
              <w:rPr>
                <w:rFonts w:asciiTheme="minorHAnsi" w:hAnsiTheme="minorHAnsi" w:cstheme="minorHAnsi"/>
                <w:sz w:val="10"/>
                <w:szCs w:val="10"/>
                <w:lang w:eastAsia="en-GB"/>
              </w:rPr>
            </w:pPr>
          </w:p>
          <w:p w14:paraId="15135A3C" w14:textId="1E2CC277" w:rsidR="00E91CC7" w:rsidRDefault="00E91CC7" w:rsidP="00E91CC7">
            <w:pPr>
              <w:pStyle w:val="2ndPara"/>
              <w:spacing w:line="360" w:lineRule="auto"/>
              <w:ind w:firstLine="0"/>
              <w:rPr>
                <w:rFonts w:asciiTheme="minorHAnsi" w:hAnsiTheme="minorHAnsi" w:cstheme="minorHAnsi"/>
                <w:sz w:val="10"/>
                <w:szCs w:val="10"/>
                <w:lang w:eastAsia="en-GB"/>
              </w:rPr>
            </w:pPr>
          </w:p>
          <w:p w14:paraId="772ECB6C" w14:textId="6E3E2A6A" w:rsidR="00E91CC7" w:rsidRPr="00254320" w:rsidRDefault="00E91CC7" w:rsidP="00E91CC7">
            <w:pPr>
              <w:pStyle w:val="2ndPara"/>
              <w:spacing w:line="360" w:lineRule="auto"/>
              <w:ind w:firstLine="0"/>
              <w:rPr>
                <w:rFonts w:asciiTheme="minorHAnsi" w:hAnsiTheme="minorHAnsi" w:cstheme="minorHAnsi"/>
                <w:sz w:val="10"/>
                <w:szCs w:val="10"/>
                <w:lang w:eastAsia="en-GB"/>
              </w:rPr>
            </w:pPr>
          </w:p>
          <w:p w14:paraId="593ED842" w14:textId="0222FA36" w:rsidR="00E91CC7" w:rsidRPr="00254320" w:rsidRDefault="00E91CC7" w:rsidP="00E91CC7">
            <w:pPr>
              <w:pStyle w:val="2ndPara"/>
              <w:spacing w:line="360" w:lineRule="auto"/>
              <w:ind w:firstLine="0"/>
              <w:rPr>
                <w:rFonts w:asciiTheme="minorHAnsi" w:hAnsiTheme="minorHAnsi" w:cstheme="minorHAnsi"/>
                <w:sz w:val="10"/>
                <w:szCs w:val="10"/>
                <w:lang w:eastAsia="en-GB"/>
              </w:rPr>
            </w:pPr>
          </w:p>
          <w:p w14:paraId="5AFB36B7" w14:textId="06E9F26B" w:rsidR="00E91CC7" w:rsidRPr="00254320" w:rsidRDefault="00E91CC7" w:rsidP="00E91CC7">
            <w:pPr>
              <w:pStyle w:val="2ndPara"/>
              <w:spacing w:line="360" w:lineRule="auto"/>
              <w:ind w:firstLine="0"/>
              <w:rPr>
                <w:rFonts w:asciiTheme="minorHAnsi" w:hAnsiTheme="minorHAnsi" w:cstheme="minorHAnsi"/>
                <w:sz w:val="10"/>
                <w:szCs w:val="10"/>
                <w:lang w:eastAsia="en-GB"/>
              </w:rPr>
            </w:pPr>
          </w:p>
          <w:p w14:paraId="726EE30B" w14:textId="0A5AEA34" w:rsidR="00E91CC7" w:rsidRPr="00254320" w:rsidRDefault="00E91CC7" w:rsidP="00E91CC7">
            <w:pPr>
              <w:pStyle w:val="2ndPara"/>
              <w:spacing w:line="360" w:lineRule="auto"/>
              <w:ind w:firstLine="0"/>
              <w:rPr>
                <w:rFonts w:asciiTheme="minorHAnsi" w:hAnsiTheme="minorHAnsi" w:cstheme="minorHAnsi"/>
                <w:sz w:val="10"/>
                <w:szCs w:val="10"/>
                <w:lang w:eastAsia="en-GB"/>
              </w:rPr>
            </w:pPr>
          </w:p>
          <w:p w14:paraId="230911A9" w14:textId="04AAF804" w:rsidR="00E91CC7" w:rsidRPr="00254320" w:rsidRDefault="00E91CC7" w:rsidP="00E91CC7">
            <w:pPr>
              <w:pStyle w:val="2ndPara"/>
              <w:spacing w:line="360" w:lineRule="auto"/>
              <w:ind w:firstLine="0"/>
              <w:rPr>
                <w:rFonts w:asciiTheme="minorHAnsi" w:hAnsiTheme="minorHAnsi" w:cstheme="minorHAnsi"/>
                <w:sz w:val="10"/>
                <w:szCs w:val="10"/>
                <w:lang w:eastAsia="en-GB"/>
              </w:rPr>
            </w:pPr>
          </w:p>
          <w:p w14:paraId="2DF75331" w14:textId="1E706C14" w:rsidR="00E91CC7" w:rsidRPr="00254320" w:rsidRDefault="00E91CC7" w:rsidP="00E91CC7">
            <w:pPr>
              <w:pStyle w:val="2ndPara"/>
              <w:spacing w:line="360" w:lineRule="auto"/>
              <w:ind w:firstLine="0"/>
              <w:rPr>
                <w:rFonts w:asciiTheme="minorHAnsi" w:hAnsiTheme="minorHAnsi" w:cstheme="minorHAnsi"/>
                <w:sz w:val="10"/>
                <w:szCs w:val="10"/>
                <w:lang w:eastAsia="en-GB"/>
              </w:rPr>
            </w:pPr>
            <w:r w:rsidRPr="00254320">
              <w:rPr>
                <w:rFonts w:asciiTheme="minorHAnsi" w:hAnsiTheme="minorHAnsi" w:cstheme="minorHAnsi"/>
                <w:b/>
                <w:bCs/>
                <w:noProof/>
              </w:rPr>
              <mc:AlternateContent>
                <mc:Choice Requires="wps">
                  <w:drawing>
                    <wp:anchor distT="0" distB="0" distL="114300" distR="114300" simplePos="0" relativeHeight="252058624" behindDoc="0" locked="0" layoutInCell="1" allowOverlap="1" wp14:anchorId="430408FF" wp14:editId="5854E1FD">
                      <wp:simplePos x="0" y="0"/>
                      <wp:positionH relativeFrom="column">
                        <wp:posOffset>4396740</wp:posOffset>
                      </wp:positionH>
                      <wp:positionV relativeFrom="paragraph">
                        <wp:posOffset>113416</wp:posOffset>
                      </wp:positionV>
                      <wp:extent cx="1151255" cy="236855"/>
                      <wp:effectExtent l="0" t="0" r="0" b="0"/>
                      <wp:wrapNone/>
                      <wp:docPr id="823502738" name="Text Box 823502738"/>
                      <wp:cNvGraphicFramePr/>
                      <a:graphic xmlns:a="http://schemas.openxmlformats.org/drawingml/2006/main">
                        <a:graphicData uri="http://schemas.microsoft.com/office/word/2010/wordprocessingShape">
                          <wps:wsp>
                            <wps:cNvSpPr txBox="1"/>
                            <wps:spPr>
                              <a:xfrm>
                                <a:off x="0" y="0"/>
                                <a:ext cx="1151255" cy="236855"/>
                              </a:xfrm>
                              <a:prstGeom prst="rect">
                                <a:avLst/>
                              </a:prstGeom>
                              <a:noFill/>
                              <a:ln w="6350">
                                <a:noFill/>
                              </a:ln>
                            </wps:spPr>
                            <wps:txbx>
                              <w:txbxContent>
                                <w:p w14:paraId="27E4B9ED" w14:textId="77777777" w:rsidR="00E91CC7" w:rsidRPr="00993844" w:rsidRDefault="00E91CC7" w:rsidP="00E91CC7">
                                  <w:pPr>
                                    <w:pStyle w:val="NormalWeb"/>
                                    <w:rPr>
                                      <w:i/>
                                      <w:iCs/>
                                      <w:sz w:val="18"/>
                                      <w:szCs w:val="18"/>
                                    </w:rPr>
                                  </w:pPr>
                                  <w:r w:rsidRPr="00993844">
                                    <w:rPr>
                                      <w:i/>
                                      <w:iCs/>
                                      <w:sz w:val="18"/>
                                      <w:szCs w:val="18"/>
                                    </w:rPr>
                                    <w:t xml:space="preserve">Source: LJ </w:t>
                                  </w:r>
                                  <w:proofErr w:type="spellStart"/>
                                  <w:r w:rsidRPr="00993844">
                                    <w:rPr>
                                      <w:i/>
                                      <w:iCs/>
                                      <w:sz w:val="18"/>
                                      <w:szCs w:val="18"/>
                                    </w:rPr>
                                    <w:t>Filotrani</w:t>
                                  </w:r>
                                  <w:proofErr w:type="spellEnd"/>
                                  <w:r w:rsidRPr="00993844">
                                    <w:rPr>
                                      <w:i/>
                                      <w:iCs/>
                                      <w:sz w:val="18"/>
                                      <w:szCs w:val="18"/>
                                    </w:rPr>
                                    <w:t xml:space="preserve"> </w:t>
                                  </w:r>
                                </w:p>
                                <w:p w14:paraId="0CBD7E2F" w14:textId="77777777" w:rsidR="00E91CC7" w:rsidRPr="00993844" w:rsidRDefault="00E91CC7" w:rsidP="00E91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408FF" id="Text Box 823502738" o:spid="_x0000_s1075" type="#_x0000_t202" style="position:absolute;left:0;text-align:left;margin-left:346.2pt;margin-top:8.95pt;width:90.65pt;height:18.6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" filled="f" stroked="f" strokeweight=".5pt">
                      <v:textbox>
                        <w:txbxContent>
                          <w:p w14:paraId="27E4B9ED" w14:textId="77777777" w:rsidR="00E91CC7" w:rsidRPr="00993844" w:rsidRDefault="00E91CC7" w:rsidP="00E91CC7">
                            <w:pPr>
                              <w:pStyle w:val="NormalWeb"/>
                              <w:rPr>
                                <w:i/>
                                <w:iCs/>
                                <w:sz w:val="18"/>
                                <w:szCs w:val="18"/>
                              </w:rPr>
                            </w:pPr>
                            <w:r w:rsidRPr="00993844">
                              <w:rPr>
                                <w:i/>
                                <w:iCs/>
                                <w:sz w:val="18"/>
                                <w:szCs w:val="18"/>
                              </w:rPr>
                              <w:t xml:space="preserve">Source: LJ </w:t>
                            </w:r>
                            <w:proofErr w:type="spellStart"/>
                            <w:r w:rsidRPr="00993844">
                              <w:rPr>
                                <w:i/>
                                <w:iCs/>
                                <w:sz w:val="18"/>
                                <w:szCs w:val="18"/>
                              </w:rPr>
                              <w:t>Filotrani</w:t>
                            </w:r>
                            <w:proofErr w:type="spellEnd"/>
                            <w:r w:rsidRPr="00993844">
                              <w:rPr>
                                <w:i/>
                                <w:iCs/>
                                <w:sz w:val="18"/>
                                <w:szCs w:val="18"/>
                              </w:rPr>
                              <w:t xml:space="preserve"> </w:t>
                            </w:r>
                          </w:p>
                          <w:p w14:paraId="0CBD7E2F" w14:textId="77777777" w:rsidR="00E91CC7" w:rsidRPr="00993844" w:rsidRDefault="00E91CC7" w:rsidP="00E91CC7"/>
                        </w:txbxContent>
                      </v:textbox>
                    </v:shape>
                  </w:pict>
                </mc:Fallback>
              </mc:AlternateContent>
            </w:r>
          </w:p>
          <w:p w14:paraId="043F4DA1" w14:textId="53CFE280" w:rsidR="00E91CC7" w:rsidRPr="00254320" w:rsidRDefault="00E91CC7" w:rsidP="00E91CC7">
            <w:pPr>
              <w:pStyle w:val="2ndPara"/>
              <w:spacing w:line="360" w:lineRule="auto"/>
              <w:ind w:firstLine="0"/>
              <w:jc w:val="left"/>
              <w:rPr>
                <w:rFonts w:asciiTheme="minorHAnsi" w:hAnsiTheme="minorHAnsi" w:cstheme="minorHAnsi"/>
                <w:sz w:val="10"/>
                <w:szCs w:val="10"/>
                <w:lang w:eastAsia="en-GB"/>
              </w:rPr>
            </w:pPr>
          </w:p>
          <w:p w14:paraId="0B91D044" w14:textId="7F849E50" w:rsidR="00E91CC7" w:rsidRPr="00254320" w:rsidRDefault="00E91CC7" w:rsidP="00E91CC7">
            <w:pPr>
              <w:pStyle w:val="2ndPara"/>
              <w:spacing w:line="360" w:lineRule="auto"/>
              <w:ind w:firstLine="0"/>
              <w:rPr>
                <w:rFonts w:asciiTheme="minorHAnsi" w:hAnsiTheme="minorHAnsi" w:cstheme="minorHAnsi"/>
                <w:sz w:val="10"/>
                <w:szCs w:val="10"/>
                <w:lang w:eastAsia="en-GB"/>
              </w:rPr>
            </w:pPr>
          </w:p>
        </w:tc>
      </w:tr>
    </w:tbl>
    <w:p w14:paraId="06BAD872" w14:textId="374E4564" w:rsidR="00774791" w:rsidRDefault="00774791" w:rsidP="00B619E4">
      <w:pPr>
        <w:pStyle w:val="2ndPara"/>
        <w:spacing w:line="360" w:lineRule="auto"/>
        <w:ind w:firstLine="0"/>
        <w:rPr>
          <w:rFonts w:asciiTheme="minorHAnsi" w:hAnsiTheme="minorHAnsi" w:cstheme="minorHAnsi"/>
          <w:b/>
          <w:bCs/>
          <w:sz w:val="24"/>
          <w:szCs w:val="24"/>
        </w:rPr>
      </w:pPr>
    </w:p>
    <w:p w14:paraId="5BDE9360" w14:textId="39FEBDEC" w:rsidR="00927633" w:rsidRPr="00927633" w:rsidRDefault="00927633" w:rsidP="00B619E4">
      <w:pPr>
        <w:pStyle w:val="2ndPara"/>
        <w:spacing w:line="360" w:lineRule="auto"/>
        <w:ind w:firstLine="0"/>
        <w:rPr>
          <w:rFonts w:asciiTheme="majorHAnsi" w:hAnsiTheme="majorHAnsi" w:cstheme="majorHAnsi"/>
          <w:sz w:val="24"/>
          <w:szCs w:val="24"/>
        </w:rPr>
      </w:pPr>
      <w:r w:rsidRPr="00927633">
        <w:rPr>
          <w:rFonts w:asciiTheme="majorHAnsi" w:hAnsiTheme="majorHAnsi" w:cstheme="majorHAnsi"/>
          <w:sz w:val="24"/>
          <w:szCs w:val="24"/>
        </w:rPr>
        <w:t>Fig.6.1. Adapted from the Innovation Space Model: 4Ps (Tidd and Bessant, 2021)</w:t>
      </w:r>
    </w:p>
    <w:p w14:paraId="209CCE78" w14:textId="7CC8E0CB" w:rsidR="00927633" w:rsidRDefault="00927633" w:rsidP="00B619E4">
      <w:pPr>
        <w:pStyle w:val="2ndPara"/>
        <w:spacing w:line="360" w:lineRule="auto"/>
        <w:ind w:firstLine="0"/>
        <w:rPr>
          <w:rFonts w:asciiTheme="minorHAnsi" w:hAnsiTheme="minorHAnsi" w:cstheme="minorHAnsi"/>
          <w:b/>
          <w:bCs/>
          <w:sz w:val="24"/>
          <w:szCs w:val="24"/>
        </w:rPr>
      </w:pPr>
    </w:p>
    <w:p w14:paraId="4D343972" w14:textId="77777777" w:rsidR="008256A9" w:rsidRDefault="008256A9" w:rsidP="008256A9">
      <w:pPr>
        <w:pStyle w:val="2ndPara"/>
        <w:spacing w:line="360" w:lineRule="auto"/>
        <w:ind w:firstLine="0"/>
        <w:rPr>
          <w:rFonts w:asciiTheme="minorHAnsi" w:hAnsiTheme="minorHAnsi" w:cstheme="minorHAnsi"/>
          <w:b/>
          <w:bCs/>
          <w:sz w:val="24"/>
          <w:szCs w:val="24"/>
        </w:rPr>
      </w:pPr>
    </w:p>
    <w:p w14:paraId="40C4D9B9" w14:textId="5FCC0369" w:rsidR="00B619E4" w:rsidRPr="006B5406" w:rsidRDefault="00B619E4" w:rsidP="006B5406">
      <w:pPr>
        <w:pStyle w:val="2ndPara"/>
        <w:numPr>
          <w:ilvl w:val="2"/>
          <w:numId w:val="93"/>
        </w:numPr>
        <w:spacing w:line="360" w:lineRule="auto"/>
        <w:rPr>
          <w:rFonts w:asciiTheme="minorHAnsi" w:hAnsiTheme="minorHAnsi" w:cstheme="minorHAnsi"/>
          <w:b/>
          <w:bCs/>
          <w:sz w:val="24"/>
          <w:szCs w:val="24"/>
        </w:rPr>
      </w:pPr>
      <w:r w:rsidRPr="00254320">
        <w:rPr>
          <w:rFonts w:asciiTheme="minorHAnsi" w:hAnsiTheme="minorHAnsi" w:cstheme="minorHAnsi"/>
          <w:b/>
          <w:bCs/>
          <w:sz w:val="24"/>
          <w:szCs w:val="24"/>
        </w:rPr>
        <w:t xml:space="preserve">Position innovation: Mainstream media and esports </w:t>
      </w:r>
    </w:p>
    <w:p w14:paraId="2595F6A6" w14:textId="6D05FEAA" w:rsidR="008B1430" w:rsidRPr="008B1430" w:rsidRDefault="008B1430" w:rsidP="008B1430">
      <w:pPr>
        <w:spacing w:line="360" w:lineRule="auto"/>
        <w:jc w:val="both"/>
        <w:rPr>
          <w:rFonts w:asciiTheme="minorHAnsi" w:hAnsiTheme="minorHAnsi" w:cstheme="minorHAnsi"/>
        </w:rPr>
      </w:pPr>
      <w:r w:rsidRPr="008B1430">
        <w:rPr>
          <w:rFonts w:asciiTheme="minorHAnsi" w:hAnsiTheme="minorHAnsi" w:cstheme="minorHAnsi"/>
        </w:rPr>
        <w:t>Position innovation refers to the process of creating new and unique value by changing the way a product, service, or idea is perceived in the market. This can involve challenging established assumptions and exploring alternative perspectives to identify areas of potential change or improvement.</w:t>
      </w:r>
      <w:r>
        <w:rPr>
          <w:rFonts w:ascii="Segoe UI" w:hAnsi="Segoe UI" w:cs="Segoe UI"/>
          <w:color w:val="374151"/>
          <w:shd w:val="clear" w:color="auto" w:fill="F7F7F8"/>
        </w:rPr>
        <w:t xml:space="preserve"> </w:t>
      </w:r>
      <w:r>
        <w:rPr>
          <w:rFonts w:asciiTheme="minorHAnsi" w:hAnsiTheme="minorHAnsi" w:cstheme="minorHAnsi"/>
        </w:rPr>
        <w:t>“</w:t>
      </w:r>
      <w:r w:rsidRPr="008B1430">
        <w:rPr>
          <w:rFonts w:asciiTheme="minorHAnsi" w:hAnsiTheme="minorHAnsi" w:cstheme="minorHAnsi"/>
        </w:rPr>
        <w:t>Sometimes opportunities for innovation emerge when we reframe the way we look at something</w:t>
      </w:r>
      <w:r>
        <w:rPr>
          <w:rFonts w:asciiTheme="minorHAnsi" w:hAnsiTheme="minorHAnsi" w:cstheme="minorHAnsi"/>
        </w:rPr>
        <w:t xml:space="preserve">” </w:t>
      </w:r>
      <w:r w:rsidRPr="008B1430">
        <w:rPr>
          <w:rFonts w:asciiTheme="minorHAnsi" w:hAnsiTheme="minorHAnsi" w:cstheme="minorHAnsi"/>
        </w:rPr>
        <w:t>(</w:t>
      </w:r>
      <w:r w:rsidRPr="00254320">
        <w:rPr>
          <w:rFonts w:asciiTheme="minorHAnsi" w:hAnsiTheme="minorHAnsi" w:cstheme="minorHAnsi"/>
        </w:rPr>
        <w:t>Tidd and B</w:t>
      </w:r>
      <w:r w:rsidR="00297B51">
        <w:rPr>
          <w:rFonts w:asciiTheme="minorHAnsi" w:hAnsiTheme="minorHAnsi" w:cstheme="minorHAnsi"/>
        </w:rPr>
        <w:t>essant</w:t>
      </w:r>
      <w:r w:rsidRPr="008B1430">
        <w:rPr>
          <w:rFonts w:asciiTheme="minorHAnsi" w:hAnsiTheme="minorHAnsi" w:cstheme="minorHAnsi"/>
        </w:rPr>
        <w:t>, 202</w:t>
      </w:r>
      <w:r w:rsidR="00927633">
        <w:rPr>
          <w:rFonts w:asciiTheme="minorHAnsi" w:hAnsiTheme="minorHAnsi" w:cstheme="minorHAnsi"/>
        </w:rPr>
        <w:t xml:space="preserve">1, p. </w:t>
      </w:r>
      <w:r w:rsidRPr="008B1430">
        <w:rPr>
          <w:rFonts w:asciiTheme="minorHAnsi" w:hAnsiTheme="minorHAnsi" w:cstheme="minorHAnsi"/>
        </w:rPr>
        <w:t>25)</w:t>
      </w:r>
      <w:r>
        <w:rPr>
          <w:rFonts w:asciiTheme="minorHAnsi" w:hAnsiTheme="minorHAnsi" w:cstheme="minorHAnsi"/>
        </w:rPr>
        <w:t>.</w:t>
      </w:r>
    </w:p>
    <w:p w14:paraId="6D54B4E2" w14:textId="77777777" w:rsidR="008B1430" w:rsidRDefault="008B1430" w:rsidP="00B619E4">
      <w:pPr>
        <w:spacing w:line="360" w:lineRule="auto"/>
        <w:jc w:val="both"/>
        <w:rPr>
          <w:rFonts w:ascii="Segoe UI" w:hAnsi="Segoe UI" w:cs="Segoe UI"/>
          <w:color w:val="374151"/>
          <w:shd w:val="clear" w:color="auto" w:fill="F7F7F8"/>
        </w:rPr>
      </w:pPr>
    </w:p>
    <w:p w14:paraId="5AE16DD0" w14:textId="4F75A1FB"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Tidd and B</w:t>
      </w:r>
      <w:r w:rsidR="00297B51">
        <w:rPr>
          <w:rFonts w:asciiTheme="minorHAnsi" w:hAnsiTheme="minorHAnsi" w:cstheme="minorHAnsi"/>
        </w:rPr>
        <w:t>essan</w:t>
      </w:r>
      <w:r w:rsidRPr="00254320">
        <w:rPr>
          <w:rFonts w:asciiTheme="minorHAnsi" w:hAnsiTheme="minorHAnsi" w:cstheme="minorHAnsi"/>
        </w:rPr>
        <w:t xml:space="preserve">t use two mainstream media brands to illustrate how an organisation can ‘innovate’ through a repositioning of its brand identity: the Daily Mail ‘repositioned’ itself to be the number one newspaper for the female market in the 1980s, while the BBC ‘moved’ </w:t>
      </w:r>
      <w:r w:rsidRPr="00254320">
        <w:rPr>
          <w:rFonts w:asciiTheme="minorHAnsi" w:hAnsiTheme="minorHAnsi" w:cstheme="minorHAnsi"/>
        </w:rPr>
        <w:lastRenderedPageBreak/>
        <w:t xml:space="preserve">from a national to a global brand in </w:t>
      </w:r>
      <w:r w:rsidR="000D31FF">
        <w:rPr>
          <w:rFonts w:asciiTheme="minorHAnsi" w:hAnsiTheme="minorHAnsi" w:cstheme="minorHAnsi"/>
        </w:rPr>
        <w:t xml:space="preserve">the </w:t>
      </w:r>
      <w:r w:rsidRPr="00254320">
        <w:rPr>
          <w:rFonts w:asciiTheme="minorHAnsi" w:hAnsiTheme="minorHAnsi" w:cstheme="minorHAnsi"/>
        </w:rPr>
        <w:t xml:space="preserve">1990s, and in doing so repositioned itself to capturing a wider audience. </w:t>
      </w:r>
      <w:r w:rsidRPr="00254320">
        <w:rPr>
          <w:rFonts w:asciiTheme="minorHAnsi" w:hAnsiTheme="minorHAnsi" w:cstheme="minorHAnsi"/>
          <w:color w:val="2E2E2E"/>
          <w:sz w:val="27"/>
          <w:szCs w:val="27"/>
        </w:rPr>
        <w:t> </w:t>
      </w:r>
      <w:r w:rsidRPr="00254320">
        <w:rPr>
          <w:rFonts w:asciiTheme="minorHAnsi" w:hAnsiTheme="minorHAnsi" w:cstheme="minorHAnsi"/>
          <w:color w:val="2E2E2E"/>
        </w:rPr>
        <w:t>It</w:t>
      </w:r>
      <w:r w:rsidRPr="00254320">
        <w:rPr>
          <w:rFonts w:asciiTheme="minorHAnsi" w:hAnsiTheme="minorHAnsi" w:cstheme="minorHAnsi"/>
        </w:rPr>
        <w:t xml:space="preserve"> is interesting that the scholars select the BBC as one of their illustrative examples of position innovation, as this study identifies the BBC as the mainstream media organisation with the least positive relationship with the esports sector, and as such presents a new opportunity for repositioning to the broadcaster. This opportunity for repositioning has resonance for all mainstream media in the UK as the perception within esports is that there is a lack of understanding </w:t>
      </w:r>
      <w:r w:rsidR="000D31FF">
        <w:rPr>
          <w:rFonts w:asciiTheme="minorHAnsi" w:hAnsiTheme="minorHAnsi" w:cstheme="minorHAnsi"/>
        </w:rPr>
        <w:t xml:space="preserve">by mainstream media </w:t>
      </w:r>
      <w:r w:rsidRPr="00254320">
        <w:rPr>
          <w:rFonts w:asciiTheme="minorHAnsi" w:hAnsiTheme="minorHAnsi" w:cstheme="minorHAnsi"/>
        </w:rPr>
        <w:t xml:space="preserve">about the sector. This is signalled by the regular misspelling of the term esports, factual inaccuracies in reports and angles on articles that suggest a negative bias towards the industry. </w:t>
      </w:r>
    </w:p>
    <w:p w14:paraId="153EBC13" w14:textId="77777777" w:rsidR="00B619E4" w:rsidRPr="00254320" w:rsidRDefault="00B619E4" w:rsidP="00B619E4">
      <w:pPr>
        <w:spacing w:line="360" w:lineRule="auto"/>
        <w:jc w:val="both"/>
        <w:rPr>
          <w:rFonts w:asciiTheme="minorHAnsi" w:hAnsiTheme="minorHAnsi" w:cstheme="minorHAnsi"/>
        </w:rPr>
      </w:pPr>
    </w:p>
    <w:p w14:paraId="135C37EA" w14:textId="3071E90D" w:rsidR="00B619E4" w:rsidRPr="00E36FCF" w:rsidRDefault="00B619E4" w:rsidP="00B619E4">
      <w:pPr>
        <w:spacing w:line="360" w:lineRule="auto"/>
        <w:jc w:val="both"/>
        <w:rPr>
          <w:rFonts w:asciiTheme="minorHAnsi" w:hAnsiTheme="minorHAnsi" w:cstheme="minorHAnsi"/>
          <w:color w:val="404040"/>
          <w:shd w:val="clear" w:color="auto" w:fill="FFFFFF"/>
        </w:rPr>
      </w:pPr>
      <w:r w:rsidRPr="00254320">
        <w:rPr>
          <w:rFonts w:asciiTheme="minorHAnsi" w:hAnsiTheme="minorHAnsi" w:cstheme="minorHAnsi"/>
        </w:rPr>
        <w:t>That the BBC is identified specifically as a perpetrator of inaccurate coverage calls into question its role as a public service broadcaster</w:t>
      </w:r>
      <w:r w:rsidRPr="00254320">
        <w:rPr>
          <w:rFonts w:asciiTheme="minorHAnsi" w:hAnsiTheme="minorHAnsi" w:cstheme="minorHAnsi"/>
          <w:color w:val="404040"/>
          <w:shd w:val="clear" w:color="auto" w:fill="FFFFFF"/>
        </w:rPr>
        <w:t xml:space="preserve">. </w:t>
      </w:r>
      <w:r w:rsidRPr="00254320">
        <w:rPr>
          <w:rFonts w:asciiTheme="minorHAnsi" w:hAnsiTheme="minorHAnsi" w:cstheme="minorHAnsi"/>
        </w:rPr>
        <w:t xml:space="preserve">As the constitutional basis of the BBC, the Royal Charter (2017 – 2027) states that the corporation should: </w:t>
      </w:r>
      <w:r w:rsidR="00E36FCF" w:rsidRPr="00E36FCF">
        <w:rPr>
          <w:rFonts w:asciiTheme="minorHAnsi" w:hAnsiTheme="minorHAnsi" w:cstheme="minorHAnsi"/>
        </w:rPr>
        <w:t>“</w:t>
      </w:r>
      <w:r w:rsidRPr="00E36FCF">
        <w:rPr>
          <w:rFonts w:asciiTheme="minorHAnsi" w:hAnsiTheme="minorHAnsi" w:cstheme="minorHAnsi"/>
        </w:rPr>
        <w:t xml:space="preserve">Accurately and authentically represent and portray the lives of the people of the United Kingdom today and raise awareness of the different cultures and alternative viewpoints that make up its society. It should ensure that it provides output and services that meet the needs of the United Kingdom’s nations, </w:t>
      </w:r>
      <w:proofErr w:type="gramStart"/>
      <w:r w:rsidRPr="00E36FCF">
        <w:rPr>
          <w:rFonts w:asciiTheme="minorHAnsi" w:hAnsiTheme="minorHAnsi" w:cstheme="minorHAnsi"/>
        </w:rPr>
        <w:t>regions</w:t>
      </w:r>
      <w:proofErr w:type="gramEnd"/>
      <w:r w:rsidRPr="00E36FCF">
        <w:rPr>
          <w:rFonts w:asciiTheme="minorHAnsi" w:hAnsiTheme="minorHAnsi" w:cstheme="minorHAnsi"/>
        </w:rPr>
        <w:t xml:space="preserve"> and communities</w:t>
      </w:r>
      <w:r w:rsidR="00E36FCF">
        <w:rPr>
          <w:rFonts w:asciiTheme="minorHAnsi" w:hAnsiTheme="minorHAnsi" w:cstheme="minorHAnsi"/>
        </w:rPr>
        <w:t>”</w:t>
      </w:r>
      <w:r w:rsidRPr="00E36FCF">
        <w:rPr>
          <w:rFonts w:asciiTheme="minorHAnsi" w:hAnsiTheme="minorHAnsi" w:cstheme="minorHAnsi"/>
        </w:rPr>
        <w:t xml:space="preserve"> </w:t>
      </w:r>
      <w:r w:rsidR="00297B51" w:rsidRPr="00E36FCF">
        <w:rPr>
          <w:rFonts w:asciiTheme="minorHAnsi" w:hAnsiTheme="minorHAnsi" w:cstheme="minorHAnsi"/>
        </w:rPr>
        <w:t>(BBC, 2016)</w:t>
      </w:r>
      <w:r w:rsidR="00E36FCF">
        <w:rPr>
          <w:rFonts w:asciiTheme="minorHAnsi" w:hAnsiTheme="minorHAnsi" w:cstheme="minorHAnsi"/>
        </w:rPr>
        <w:t>.</w:t>
      </w:r>
      <w:r w:rsidR="00E36FCF">
        <w:rPr>
          <w:rFonts w:asciiTheme="minorHAnsi" w:hAnsiTheme="minorHAnsi" w:cstheme="minorHAnsi"/>
          <w:color w:val="404040"/>
          <w:shd w:val="clear" w:color="auto" w:fill="FFFFFF"/>
        </w:rPr>
        <w:t xml:space="preserve"> </w:t>
      </w:r>
      <w:r w:rsidRPr="00E36FCF">
        <w:rPr>
          <w:rFonts w:asciiTheme="minorHAnsi" w:hAnsiTheme="minorHAnsi" w:cstheme="minorHAnsi"/>
          <w:shd w:val="clear" w:color="auto" w:fill="FFFFFF"/>
        </w:rPr>
        <w:t xml:space="preserve">According to its response to the rise of esports, the BBC is falling foul of this commitment set out in the Charter, both in the scarcity of its coverage and in the inaccuracies in content leading to perceptions of inauthenticity. </w:t>
      </w:r>
      <w:r w:rsidRPr="00E36FCF">
        <w:rPr>
          <w:rFonts w:asciiTheme="minorHAnsi" w:hAnsiTheme="minorHAnsi" w:cstheme="minorHAnsi"/>
        </w:rPr>
        <w:t xml:space="preserve"> Whether the mistrust of the BBC, over and above other mainstream media outlets by the esports sector is warranted or whether this is simply a reflection of the fact that the BBC has the most esports content of all the terrestrial broadcasters in the UK and more than double the newspaper with the most content, the </w:t>
      </w:r>
      <w:r w:rsidRPr="00927633">
        <w:rPr>
          <w:rFonts w:asciiTheme="minorHAnsi" w:hAnsiTheme="minorHAnsi" w:cstheme="minorHAnsi"/>
          <w:i/>
          <w:iCs/>
        </w:rPr>
        <w:t>Financial Times</w:t>
      </w:r>
      <w:r w:rsidRPr="00E36FCF">
        <w:rPr>
          <w:rFonts w:asciiTheme="minorHAnsi" w:hAnsiTheme="minorHAnsi" w:cstheme="minorHAnsi"/>
        </w:rPr>
        <w:t xml:space="preserve"> (Fig</w:t>
      </w:r>
      <w:r w:rsidR="00927633">
        <w:rPr>
          <w:rFonts w:asciiTheme="minorHAnsi" w:hAnsiTheme="minorHAnsi" w:cstheme="minorHAnsi"/>
        </w:rPr>
        <w:t>.5.2. p.121</w:t>
      </w:r>
      <w:r w:rsidRPr="00E36FCF">
        <w:rPr>
          <w:rFonts w:asciiTheme="minorHAnsi" w:hAnsiTheme="minorHAnsi" w:cstheme="minorHAnsi"/>
        </w:rPr>
        <w:t xml:space="preserve">) and therefore has had more opportunities to signal its ignorance of the sector, is not </w:t>
      </w:r>
      <w:proofErr w:type="gramStart"/>
      <w:r w:rsidRPr="00E36FCF">
        <w:rPr>
          <w:rFonts w:asciiTheme="minorHAnsi" w:hAnsiTheme="minorHAnsi" w:cstheme="minorHAnsi"/>
        </w:rPr>
        <w:t>really relevant</w:t>
      </w:r>
      <w:proofErr w:type="gramEnd"/>
      <w:r w:rsidRPr="00E36FCF">
        <w:rPr>
          <w:rFonts w:asciiTheme="minorHAnsi" w:hAnsiTheme="minorHAnsi" w:cstheme="minorHAnsi"/>
        </w:rPr>
        <w:t xml:space="preserve">. What is relevant is the perception, because it illustrates how esports journalism and mainstream journalism occupy different professional spaces, targeting different audiences and specifically how the BBC is not reflective of the community which as a public service broadcaster it has a mandate to serve. </w:t>
      </w:r>
    </w:p>
    <w:p w14:paraId="53D9BD4F" w14:textId="77777777" w:rsidR="00B619E4" w:rsidRPr="00254320" w:rsidRDefault="00B619E4" w:rsidP="00B619E4">
      <w:pPr>
        <w:spacing w:line="360" w:lineRule="auto"/>
        <w:jc w:val="both"/>
        <w:rPr>
          <w:rFonts w:asciiTheme="minorHAnsi" w:hAnsiTheme="minorHAnsi" w:cstheme="minorHAnsi"/>
          <w:color w:val="404040"/>
          <w:shd w:val="clear" w:color="auto" w:fill="FFFFFF"/>
        </w:rPr>
      </w:pPr>
    </w:p>
    <w:p w14:paraId="63406D78" w14:textId="211C849D" w:rsidR="00B619E4" w:rsidRPr="00461563" w:rsidRDefault="00B619E4" w:rsidP="00B619E4">
      <w:pPr>
        <w:spacing w:line="360" w:lineRule="auto"/>
        <w:jc w:val="both"/>
        <w:rPr>
          <w:rFonts w:asciiTheme="minorHAnsi" w:hAnsiTheme="minorHAnsi" w:cstheme="minorHAnsi"/>
          <w:shd w:val="clear" w:color="auto" w:fill="FFFFFF"/>
        </w:rPr>
      </w:pPr>
      <w:r w:rsidRPr="00461563">
        <w:rPr>
          <w:rFonts w:asciiTheme="minorHAnsi" w:hAnsiTheme="minorHAnsi" w:cstheme="minorHAnsi"/>
          <w:shd w:val="clear" w:color="auto" w:fill="FFFFFF"/>
        </w:rPr>
        <w:t xml:space="preserve">According to industry reports, the UK esports market is a significant section of contemporary society. Current estimations put the global esports audience at more than 500 million, </w:t>
      </w:r>
      <w:r w:rsidRPr="00461563">
        <w:rPr>
          <w:rFonts w:asciiTheme="minorHAnsi" w:hAnsiTheme="minorHAnsi" w:cstheme="minorHAnsi"/>
          <w:shd w:val="clear" w:color="auto" w:fill="FFFFFF"/>
        </w:rPr>
        <w:lastRenderedPageBreak/>
        <w:t>European esports viewers at 172 million, with estimates for the UK varying between 15 and 25 million. (</w:t>
      </w:r>
      <w:proofErr w:type="spellStart"/>
      <w:r w:rsidRPr="00461563">
        <w:rPr>
          <w:rFonts w:asciiTheme="minorHAnsi" w:hAnsiTheme="minorHAnsi" w:cstheme="minorHAnsi"/>
          <w:shd w:val="clear" w:color="auto" w:fill="FFFFFF"/>
        </w:rPr>
        <w:t>Newzoo</w:t>
      </w:r>
      <w:proofErr w:type="spellEnd"/>
      <w:r w:rsidRPr="00461563">
        <w:rPr>
          <w:rFonts w:asciiTheme="minorHAnsi" w:hAnsiTheme="minorHAnsi" w:cstheme="minorHAnsi"/>
          <w:shd w:val="clear" w:color="auto" w:fill="FFFFFF"/>
        </w:rPr>
        <w:t xml:space="preserve"> 2022). If the lowest of these estimates is taken, 15 million, against the UK population, 67 million </w:t>
      </w:r>
      <w:r w:rsidR="00E27D3D" w:rsidRPr="00E27D3D">
        <w:rPr>
          <w:rFonts w:asciiTheme="minorHAnsi" w:hAnsiTheme="minorHAnsi" w:cstheme="minorHAnsi"/>
          <w:shd w:val="clear" w:color="auto" w:fill="FFFFFF"/>
        </w:rPr>
        <w:t>(Office for National Statistics, 2021)</w:t>
      </w:r>
      <w:r w:rsidRPr="00461563">
        <w:rPr>
          <w:rFonts w:asciiTheme="minorHAnsi" w:hAnsiTheme="minorHAnsi" w:cstheme="minorHAnsi"/>
          <w:shd w:val="clear" w:color="auto" w:fill="FFFFFF"/>
        </w:rPr>
        <w:t xml:space="preserve">, this means the BBC is not servicing 22% of the population. If the 0 – 15 age range is discounted, which is approximately 10 million, this percentage rises to 26%.  In 2022 there was an amendment to the Royal Charter, clarifying the commitment of the BBC to produce content that </w:t>
      </w:r>
      <w:r w:rsidR="00E36FCF">
        <w:rPr>
          <w:rFonts w:asciiTheme="minorHAnsi" w:hAnsiTheme="minorHAnsi" w:cstheme="minorHAnsi"/>
        </w:rPr>
        <w:t>“f</w:t>
      </w:r>
      <w:r w:rsidRPr="00461563">
        <w:rPr>
          <w:rFonts w:asciiTheme="minorHAnsi" w:hAnsiTheme="minorHAnsi" w:cstheme="minorHAnsi"/>
        </w:rPr>
        <w:t>ully reflects and represents people and perspectives in the UK that currently are under-represented in that content</w:t>
      </w:r>
      <w:r w:rsidR="00E36FCF">
        <w:rPr>
          <w:rFonts w:asciiTheme="minorHAnsi" w:hAnsiTheme="minorHAnsi" w:cstheme="minorHAnsi"/>
        </w:rPr>
        <w:t>”</w:t>
      </w:r>
      <w:r w:rsidRPr="00461563">
        <w:rPr>
          <w:rFonts w:asciiTheme="minorHAnsi" w:hAnsiTheme="minorHAnsi" w:cstheme="minorHAnsi"/>
        </w:rPr>
        <w:t xml:space="preserve"> (BBC</w:t>
      </w:r>
      <w:r w:rsidR="00E27D3D">
        <w:rPr>
          <w:rFonts w:asciiTheme="minorHAnsi" w:hAnsiTheme="minorHAnsi" w:cstheme="minorHAnsi"/>
        </w:rPr>
        <w:t>,</w:t>
      </w:r>
      <w:r w:rsidRPr="00461563">
        <w:rPr>
          <w:rFonts w:asciiTheme="minorHAnsi" w:hAnsiTheme="minorHAnsi" w:cstheme="minorHAnsi"/>
        </w:rPr>
        <w:t xml:space="preserve"> 2022). This study has found that esports is under-represented by the </w:t>
      </w:r>
      <w:proofErr w:type="gramStart"/>
      <w:r w:rsidRPr="00461563">
        <w:rPr>
          <w:rFonts w:asciiTheme="minorHAnsi" w:hAnsiTheme="minorHAnsi" w:cstheme="minorHAnsi"/>
        </w:rPr>
        <w:t>BBC, and</w:t>
      </w:r>
      <w:proofErr w:type="gramEnd"/>
      <w:r w:rsidRPr="00461563">
        <w:rPr>
          <w:rFonts w:asciiTheme="minorHAnsi" w:hAnsiTheme="minorHAnsi" w:cstheme="minorHAnsi"/>
        </w:rPr>
        <w:t xml:space="preserve"> is not reflective of the choice of entertainment </w:t>
      </w:r>
      <w:r w:rsidR="000D31FF">
        <w:rPr>
          <w:rFonts w:asciiTheme="minorHAnsi" w:hAnsiTheme="minorHAnsi" w:cstheme="minorHAnsi"/>
        </w:rPr>
        <w:t xml:space="preserve">made </w:t>
      </w:r>
      <w:r w:rsidRPr="00461563">
        <w:rPr>
          <w:rFonts w:asciiTheme="minorHAnsi" w:hAnsiTheme="minorHAnsi" w:cstheme="minorHAnsi"/>
        </w:rPr>
        <w:t xml:space="preserve">by more than 25% of the population. </w:t>
      </w:r>
    </w:p>
    <w:p w14:paraId="39B47268" w14:textId="77777777" w:rsidR="00B619E4" w:rsidRPr="00254320" w:rsidRDefault="00B619E4" w:rsidP="00B619E4">
      <w:pPr>
        <w:spacing w:line="360" w:lineRule="auto"/>
        <w:jc w:val="both"/>
        <w:rPr>
          <w:rFonts w:asciiTheme="minorHAnsi" w:hAnsiTheme="minorHAnsi" w:cstheme="minorHAnsi"/>
          <w:shd w:val="clear" w:color="auto" w:fill="FFFFFF"/>
        </w:rPr>
      </w:pPr>
    </w:p>
    <w:p w14:paraId="5A95C324" w14:textId="5EC62D27"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shd w:val="clear" w:color="auto" w:fill="FFFFFF"/>
        </w:rPr>
        <w:t xml:space="preserve">This is significant because it underlines the necessity for the corporation to redefine its position as a public service. The issue is two-fold. Firstly, a paradigm shift in how content is being accessed, and secondly growth of new genres of content, of which esports is a prime example. Currently the BBC is reliant on broadcast channels which are declining in viewership, coupled with a lack of content attractive to the audience on alternative platforms. Put simply, the BBC is neither in the same space of the growing audience online, nor is it producing content that speaks to that audience. The consequential end to this trend is that public service broadcasters such as the BBC will become increasingly irrelevant to the </w:t>
      </w:r>
      <w:proofErr w:type="gramStart"/>
      <w:r w:rsidRPr="00254320">
        <w:rPr>
          <w:rFonts w:asciiTheme="minorHAnsi" w:hAnsiTheme="minorHAnsi" w:cstheme="minorHAnsi"/>
          <w:shd w:val="clear" w:color="auto" w:fill="FFFFFF"/>
        </w:rPr>
        <w:t>general public</w:t>
      </w:r>
      <w:proofErr w:type="gramEnd"/>
      <w:r w:rsidRPr="00254320">
        <w:rPr>
          <w:rFonts w:asciiTheme="minorHAnsi" w:hAnsiTheme="minorHAnsi" w:cstheme="minorHAnsi"/>
          <w:shd w:val="clear" w:color="auto" w:fill="FFFFFF"/>
        </w:rPr>
        <w:t xml:space="preserve"> </w:t>
      </w:r>
      <w:r w:rsidR="0051102D" w:rsidRPr="0051102D">
        <w:rPr>
          <w:rFonts w:asciiTheme="minorHAnsi" w:hAnsiTheme="minorHAnsi" w:cstheme="minorHAnsi"/>
        </w:rPr>
        <w:t>(Newman et al., 2020)</w:t>
      </w:r>
    </w:p>
    <w:p w14:paraId="3E6C213B" w14:textId="77777777" w:rsidR="00B619E4" w:rsidRPr="00254320" w:rsidRDefault="00B619E4" w:rsidP="00B619E4">
      <w:pPr>
        <w:spacing w:line="360" w:lineRule="auto"/>
        <w:jc w:val="both"/>
        <w:rPr>
          <w:rFonts w:asciiTheme="minorHAnsi" w:hAnsiTheme="minorHAnsi" w:cstheme="minorHAnsi"/>
        </w:rPr>
      </w:pPr>
    </w:p>
    <w:p w14:paraId="5543B684" w14:textId="6AE08E22"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Esports is an indicator of this, particularly within the 16 – 35 age range, the age group of the most active participants and viewers of esports content (Statista</w:t>
      </w:r>
      <w:r w:rsidR="0051102D">
        <w:rPr>
          <w:rFonts w:asciiTheme="minorHAnsi" w:hAnsiTheme="minorHAnsi" w:cstheme="minorHAnsi"/>
        </w:rPr>
        <w:t>,</w:t>
      </w:r>
      <w:r w:rsidRPr="00254320">
        <w:rPr>
          <w:rFonts w:asciiTheme="minorHAnsi" w:hAnsiTheme="minorHAnsi" w:cstheme="minorHAnsi"/>
        </w:rPr>
        <w:t xml:space="preserve"> 202</w:t>
      </w:r>
      <w:r w:rsidR="00576296">
        <w:rPr>
          <w:rFonts w:asciiTheme="minorHAnsi" w:hAnsiTheme="minorHAnsi" w:cstheme="minorHAnsi"/>
        </w:rPr>
        <w:t>3</w:t>
      </w:r>
      <w:r w:rsidRPr="00254320">
        <w:rPr>
          <w:rFonts w:asciiTheme="minorHAnsi" w:hAnsiTheme="minorHAnsi" w:cstheme="minorHAnsi"/>
        </w:rPr>
        <w:t xml:space="preserve">). The data from this study points to an uneasy relationship between the esports sector and the BBC, and the lack of coverage of esports is suggestive that the public service broadcaster is losing touch with this age range. This is the same conclusion reached in a report by the UK government department, The Digital, Culture, </w:t>
      </w:r>
      <w:proofErr w:type="gramStart"/>
      <w:r w:rsidRPr="00254320">
        <w:rPr>
          <w:rFonts w:asciiTheme="minorHAnsi" w:hAnsiTheme="minorHAnsi" w:cstheme="minorHAnsi"/>
        </w:rPr>
        <w:t>Media</w:t>
      </w:r>
      <w:proofErr w:type="gramEnd"/>
      <w:r w:rsidRPr="00254320">
        <w:rPr>
          <w:rFonts w:asciiTheme="minorHAnsi" w:hAnsiTheme="minorHAnsi" w:cstheme="minorHAnsi"/>
        </w:rPr>
        <w:t xml:space="preserve"> and Sport Committee </w:t>
      </w:r>
      <w:r w:rsidR="00576296" w:rsidRPr="00576296">
        <w:rPr>
          <w:rFonts w:asciiTheme="minorHAnsi" w:hAnsiTheme="minorHAnsi" w:cstheme="minorHAnsi"/>
        </w:rPr>
        <w:t>(House of Lords Communications and Digital Committee, 2021)</w:t>
      </w:r>
      <w:r w:rsidR="008256A9">
        <w:rPr>
          <w:rFonts w:asciiTheme="minorHAnsi" w:hAnsiTheme="minorHAnsi" w:cstheme="minorHAnsi"/>
        </w:rPr>
        <w:t xml:space="preserve">. </w:t>
      </w:r>
      <w:r w:rsidRPr="00254320">
        <w:rPr>
          <w:rFonts w:asciiTheme="minorHAnsi" w:hAnsiTheme="minorHAnsi" w:cstheme="minorHAnsi"/>
        </w:rPr>
        <w:t xml:space="preserve">While esports is not referenced specifically in this report, what is clearly articulated is the necessity for public service broadcasters (PSBs) to address the disconnect with the below 35 audience. </w:t>
      </w:r>
    </w:p>
    <w:p w14:paraId="21BDB6E1" w14:textId="77777777" w:rsidR="00B619E4" w:rsidRPr="00254320" w:rsidRDefault="00B619E4" w:rsidP="00B619E4">
      <w:pPr>
        <w:spacing w:line="360" w:lineRule="auto"/>
        <w:jc w:val="both"/>
        <w:rPr>
          <w:rFonts w:asciiTheme="minorHAnsi" w:hAnsiTheme="minorHAnsi" w:cstheme="minorHAnsi"/>
        </w:rPr>
      </w:pPr>
    </w:p>
    <w:p w14:paraId="3722C946" w14:textId="573D2D8E" w:rsidR="00B619E4" w:rsidRDefault="00B619E4" w:rsidP="00B619E4">
      <w:pPr>
        <w:spacing w:line="360" w:lineRule="auto"/>
        <w:jc w:val="both"/>
        <w:rPr>
          <w:rFonts w:ascii="Segoe UI" w:hAnsi="Segoe UI" w:cs="Segoe UI"/>
          <w:color w:val="374151"/>
          <w:shd w:val="clear" w:color="auto" w:fill="F7F7F8"/>
        </w:rPr>
      </w:pPr>
      <w:r w:rsidRPr="00254320">
        <w:rPr>
          <w:rFonts w:asciiTheme="minorHAnsi" w:hAnsiTheme="minorHAnsi" w:cstheme="minorHAnsi"/>
        </w:rPr>
        <w:t xml:space="preserve">The relevance of PSBs to this age range formed part of the discussion at the Youth, </w:t>
      </w:r>
      <w:proofErr w:type="gramStart"/>
      <w:r w:rsidRPr="00254320">
        <w:rPr>
          <w:rFonts w:asciiTheme="minorHAnsi" w:hAnsiTheme="minorHAnsi" w:cstheme="minorHAnsi"/>
        </w:rPr>
        <w:t>Media</w:t>
      </w:r>
      <w:proofErr w:type="gramEnd"/>
      <w:r w:rsidRPr="00254320">
        <w:rPr>
          <w:rFonts w:asciiTheme="minorHAnsi" w:hAnsiTheme="minorHAnsi" w:cstheme="minorHAnsi"/>
        </w:rPr>
        <w:t xml:space="preserve"> and Culture Network </w:t>
      </w:r>
      <w:proofErr w:type="spellStart"/>
      <w:r w:rsidRPr="00254320">
        <w:rPr>
          <w:rFonts w:asciiTheme="minorHAnsi" w:hAnsiTheme="minorHAnsi" w:cstheme="minorHAnsi"/>
        </w:rPr>
        <w:t>Diaglogues</w:t>
      </w:r>
      <w:proofErr w:type="spellEnd"/>
      <w:r w:rsidRPr="00254320">
        <w:rPr>
          <w:rFonts w:asciiTheme="minorHAnsi" w:hAnsiTheme="minorHAnsi" w:cstheme="minorHAnsi"/>
        </w:rPr>
        <w:t xml:space="preserve">@ Series, Platforms and Public Service Media (2021). When I </w:t>
      </w:r>
      <w:r w:rsidRPr="00254320">
        <w:rPr>
          <w:rFonts w:asciiTheme="minorHAnsi" w:hAnsiTheme="minorHAnsi" w:cstheme="minorHAnsi"/>
        </w:rPr>
        <w:lastRenderedPageBreak/>
        <w:t xml:space="preserve">presented my findings about both the lack of coverage of esports by the BBC and the mistrust in the sector of the content that is produced, the discussion that followed </w:t>
      </w:r>
      <w:proofErr w:type="spellStart"/>
      <w:r w:rsidRPr="00254320">
        <w:rPr>
          <w:rFonts w:asciiTheme="minorHAnsi" w:hAnsiTheme="minorHAnsi" w:cstheme="minorHAnsi"/>
        </w:rPr>
        <w:t>centered</w:t>
      </w:r>
      <w:proofErr w:type="spellEnd"/>
      <w:r w:rsidRPr="00254320">
        <w:rPr>
          <w:rFonts w:asciiTheme="minorHAnsi" w:hAnsiTheme="minorHAnsi" w:cstheme="minorHAnsi"/>
        </w:rPr>
        <w:t xml:space="preserve"> around how the BBC isn’t engaging with the younger demographic. The conclusion reached that the BBC and PSBs in general need a new strategy to reach this audience. In the panel discussion media researcher and sociologist Dr </w:t>
      </w:r>
      <w:proofErr w:type="spellStart"/>
      <w:r w:rsidRPr="00254320">
        <w:rPr>
          <w:rFonts w:asciiTheme="minorHAnsi" w:hAnsiTheme="minorHAnsi" w:cstheme="minorHAnsi"/>
        </w:rPr>
        <w:t>Grassmuck</w:t>
      </w:r>
      <w:proofErr w:type="spellEnd"/>
      <w:r w:rsidRPr="00254320">
        <w:rPr>
          <w:rFonts w:asciiTheme="minorHAnsi" w:hAnsiTheme="minorHAnsi" w:cstheme="minorHAnsi"/>
        </w:rPr>
        <w:t xml:space="preserve"> </w:t>
      </w:r>
      <w:r w:rsidR="008256A9" w:rsidRPr="008256A9">
        <w:rPr>
          <w:rFonts w:asciiTheme="minorHAnsi" w:hAnsiTheme="minorHAnsi" w:cstheme="minorHAnsi"/>
        </w:rPr>
        <w:t>(Youth, Media and Culture Network, 2021)</w:t>
      </w:r>
      <w:r w:rsidR="008256A9">
        <w:rPr>
          <w:rFonts w:asciiTheme="minorHAnsi" w:hAnsiTheme="minorHAnsi" w:cstheme="minorHAnsi"/>
        </w:rPr>
        <w:t xml:space="preserve"> </w:t>
      </w:r>
      <w:r w:rsidRPr="00254320">
        <w:rPr>
          <w:rFonts w:asciiTheme="minorHAnsi" w:hAnsiTheme="minorHAnsi" w:cstheme="minorHAnsi"/>
        </w:rPr>
        <w:t xml:space="preserve">purported that PSBs such as the BBC believe that younger audiences ‘once mature’ will come back to the BBC and the medium of television, but with no evidence currently to support this premise, the BBC needs to go where the audience is, instead of employing a top-down strategy designed to bring the audience ‘back’ from online to traditional broadcast channels. </w:t>
      </w:r>
      <w:r w:rsidR="00263737" w:rsidRPr="00263737">
        <w:rPr>
          <w:rFonts w:asciiTheme="minorHAnsi" w:hAnsiTheme="minorHAnsi" w:cstheme="minorHAnsi"/>
        </w:rPr>
        <w:t>For this purpose, a longitudinal study examining the viewing habits of the 15-35 age group as it progresses over time could potentially provide valuable insights for the broadcast media industry.</w:t>
      </w:r>
    </w:p>
    <w:p w14:paraId="1C21AF54" w14:textId="77777777" w:rsidR="00263737" w:rsidRPr="00254320" w:rsidRDefault="00263737" w:rsidP="00B619E4">
      <w:pPr>
        <w:spacing w:line="360" w:lineRule="auto"/>
        <w:jc w:val="both"/>
        <w:rPr>
          <w:rFonts w:asciiTheme="minorHAnsi" w:hAnsiTheme="minorHAnsi" w:cstheme="minorHAnsi"/>
          <w:color w:val="000000"/>
          <w:shd w:val="clear" w:color="auto" w:fill="FFFFFF"/>
        </w:rPr>
      </w:pPr>
    </w:p>
    <w:p w14:paraId="4C904A6F" w14:textId="0FBEBB46"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color w:val="000000"/>
          <w:shd w:val="clear" w:color="auto" w:fill="FFFFFF"/>
        </w:rPr>
        <w:t xml:space="preserve">The recent inclusion of esports as a pilot event in the </w:t>
      </w:r>
      <w:r w:rsidRPr="00254320">
        <w:rPr>
          <w:rFonts w:asciiTheme="minorHAnsi" w:hAnsiTheme="minorHAnsi" w:cstheme="minorHAnsi"/>
        </w:rPr>
        <w:t>Commonwealth Games in Birmingham in August 2022</w:t>
      </w:r>
      <w:r w:rsidR="00E36FCF">
        <w:rPr>
          <w:rFonts w:asciiTheme="minorHAnsi" w:hAnsiTheme="minorHAnsi" w:cstheme="minorHAnsi"/>
        </w:rPr>
        <w:t xml:space="preserve"> </w:t>
      </w:r>
      <w:r w:rsidRPr="00254320">
        <w:rPr>
          <w:rFonts w:asciiTheme="minorHAnsi" w:hAnsiTheme="minorHAnsi" w:cstheme="minorHAnsi"/>
        </w:rPr>
        <w:t xml:space="preserve">offered the BBC, as the broadcaster for the Games, a chance to access this audience.  But the few games that made up the esports pilot were only available on </w:t>
      </w:r>
      <w:proofErr w:type="spellStart"/>
      <w:r w:rsidRPr="00254320">
        <w:rPr>
          <w:rFonts w:asciiTheme="minorHAnsi" w:hAnsiTheme="minorHAnsi" w:cstheme="minorHAnsi"/>
        </w:rPr>
        <w:t>IPlayer</w:t>
      </w:r>
      <w:proofErr w:type="spellEnd"/>
      <w:r w:rsidRPr="00254320">
        <w:rPr>
          <w:rFonts w:asciiTheme="minorHAnsi" w:hAnsiTheme="minorHAnsi" w:cstheme="minorHAnsi"/>
        </w:rPr>
        <w:t xml:space="preserve"> on the red button, with no attempt by the BBC to go where the esports audience is to connect, on Twitch, as was the case with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Following the reported success of the Games, a press release issued by the BBC does not reference esports anywhere, nor is there any mention of esports in the 35-page report produced by The Digital, Culture, Media and Sport Committee, </w:t>
      </w:r>
      <w:r w:rsidRPr="00254320">
        <w:rPr>
          <w:rFonts w:asciiTheme="minorHAnsi" w:hAnsiTheme="minorHAnsi" w:cstheme="minorHAnsi"/>
          <w:i/>
          <w:iCs/>
        </w:rPr>
        <w:t xml:space="preserve">Birmingham 2022 Commonwealth Games: The Highlights </w:t>
      </w:r>
      <w:r w:rsidR="008256A9" w:rsidRPr="008256A9">
        <w:rPr>
          <w:rFonts w:asciiTheme="minorHAnsi" w:hAnsiTheme="minorHAnsi" w:cstheme="minorHAnsi"/>
        </w:rPr>
        <w:t>(Department of Digital, Culture, Media, and Sport, 2022)</w:t>
      </w:r>
      <w:r w:rsidR="008256A9">
        <w:rPr>
          <w:rFonts w:asciiTheme="minorHAnsi" w:hAnsiTheme="minorHAnsi" w:cstheme="minorHAnsi"/>
          <w:i/>
          <w:iCs/>
        </w:rPr>
        <w:t xml:space="preserve">. </w:t>
      </w:r>
      <w:r w:rsidRPr="00254320">
        <w:rPr>
          <w:rFonts w:asciiTheme="minorHAnsi" w:hAnsiTheme="minorHAnsi" w:cstheme="minorHAnsi"/>
        </w:rPr>
        <w:t xml:space="preserve">That esports will not feature in the next Commonwealth Games in Victoria, Australia, in 2026, indicates that the inclusion of esports in 2022 was not deemed a success. </w:t>
      </w:r>
    </w:p>
    <w:p w14:paraId="56847384" w14:textId="77777777" w:rsidR="00B619E4" w:rsidRPr="00254320" w:rsidRDefault="00B619E4" w:rsidP="00B619E4">
      <w:pPr>
        <w:spacing w:line="360" w:lineRule="auto"/>
        <w:jc w:val="both"/>
        <w:rPr>
          <w:rFonts w:asciiTheme="minorHAnsi" w:hAnsiTheme="minorHAnsi" w:cstheme="minorHAnsi"/>
        </w:rPr>
      </w:pPr>
    </w:p>
    <w:p w14:paraId="32507E13" w14:textId="73F85224" w:rsidR="00B619E4" w:rsidRDefault="00B619E4" w:rsidP="00B619E4">
      <w:pPr>
        <w:spacing w:line="360" w:lineRule="auto"/>
        <w:jc w:val="both"/>
        <w:rPr>
          <w:rFonts w:asciiTheme="minorHAnsi" w:hAnsiTheme="minorHAnsi" w:cstheme="minorHAnsi"/>
        </w:rPr>
      </w:pPr>
      <w:r w:rsidRPr="00254320">
        <w:rPr>
          <w:rFonts w:asciiTheme="minorHAnsi" w:hAnsiTheme="minorHAnsi" w:cstheme="minorHAnsi"/>
          <w:color w:val="404040"/>
        </w:rPr>
        <w:t xml:space="preserve">The data from this study shows that currently there is </w:t>
      </w:r>
      <w:r w:rsidRPr="00254320">
        <w:rPr>
          <w:rFonts w:asciiTheme="minorHAnsi" w:hAnsiTheme="minorHAnsi" w:cstheme="minorHAnsi"/>
        </w:rPr>
        <w:t xml:space="preserve">no mainstream media brand in the UK </w:t>
      </w:r>
      <w:r w:rsidR="00B353B0" w:rsidRPr="00E36FCF">
        <w:rPr>
          <w:rFonts w:asciiTheme="minorHAnsi" w:hAnsiTheme="minorHAnsi" w:cstheme="minorHAnsi"/>
        </w:rPr>
        <w:t>that is positioned to fully capture or keep pace with the rapidly growing esports market</w:t>
      </w:r>
      <w:r w:rsidRPr="00E36FCF">
        <w:rPr>
          <w:rFonts w:asciiTheme="minorHAnsi" w:hAnsiTheme="minorHAnsi" w:cstheme="minorHAnsi"/>
        </w:rPr>
        <w:t>, nor the wider gaming community</w:t>
      </w:r>
      <w:r w:rsidRPr="00254320">
        <w:rPr>
          <w:rFonts w:asciiTheme="minorHAnsi" w:hAnsiTheme="minorHAnsi" w:cstheme="minorHAnsi"/>
        </w:rPr>
        <w:t xml:space="preserve">. This demonstrates that esports, despite the growth in audience, is not considered a mainstream genre of entertainment. Indeed, what the data shows is a chasm between mainstream media and the esports sector demonstrated by both the volume of sector coverage and the types of content. Inclusion of esports in the coverage of the Games (2022) by the BBC suggests an interest in integrating esports into its mainstream </w:t>
      </w:r>
      <w:r w:rsidRPr="00254320">
        <w:rPr>
          <w:rFonts w:asciiTheme="minorHAnsi" w:hAnsiTheme="minorHAnsi" w:cstheme="minorHAnsi"/>
        </w:rPr>
        <w:lastRenderedPageBreak/>
        <w:t xml:space="preserve">sports coverage, as with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but there is no sense that the BBC, nor mainstream media in general, has any strategy that demonstrates an understanding of the esports audience, and so it is difficult to see how the BBC is committing to reflecting and representing people that are under-represented in content as outlined in its Charter. </w:t>
      </w:r>
    </w:p>
    <w:p w14:paraId="19277BE2" w14:textId="77777777" w:rsidR="008256A9" w:rsidRPr="00254320" w:rsidRDefault="008256A9" w:rsidP="00B619E4">
      <w:pPr>
        <w:spacing w:line="360" w:lineRule="auto"/>
        <w:jc w:val="both"/>
        <w:rPr>
          <w:rFonts w:asciiTheme="minorHAnsi" w:hAnsiTheme="minorHAnsi" w:cstheme="minorHAnsi"/>
        </w:rPr>
      </w:pPr>
    </w:p>
    <w:p w14:paraId="550160B0" w14:textId="77777777" w:rsidR="00B619E4" w:rsidRPr="00254320" w:rsidRDefault="00B619E4" w:rsidP="00B619E4">
      <w:pPr>
        <w:spacing w:line="360" w:lineRule="auto"/>
        <w:jc w:val="both"/>
        <w:rPr>
          <w:rFonts w:asciiTheme="minorHAnsi" w:hAnsiTheme="minorHAnsi" w:cstheme="minorHAnsi"/>
        </w:rPr>
      </w:pPr>
    </w:p>
    <w:p w14:paraId="4C794309" w14:textId="0EEB6464" w:rsidR="008256A9" w:rsidRPr="00D80266" w:rsidRDefault="00B619E4" w:rsidP="00D80266">
      <w:pPr>
        <w:pStyle w:val="2ndPara"/>
        <w:numPr>
          <w:ilvl w:val="2"/>
          <w:numId w:val="93"/>
        </w:numPr>
        <w:spacing w:line="360" w:lineRule="auto"/>
        <w:rPr>
          <w:rFonts w:asciiTheme="minorHAnsi" w:hAnsiTheme="minorHAnsi" w:cstheme="minorHAnsi"/>
          <w:b/>
          <w:bCs/>
          <w:sz w:val="24"/>
          <w:szCs w:val="24"/>
        </w:rPr>
      </w:pPr>
      <w:r w:rsidRPr="00254320">
        <w:rPr>
          <w:rFonts w:asciiTheme="minorHAnsi" w:hAnsiTheme="minorHAnsi" w:cstheme="minorHAnsi"/>
          <w:b/>
          <w:bCs/>
          <w:sz w:val="24"/>
          <w:szCs w:val="24"/>
        </w:rPr>
        <w:t>Position innovation: esports and mainstream media</w:t>
      </w:r>
    </w:p>
    <w:p w14:paraId="6F727638" w14:textId="48A48FF4"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It is clear </w:t>
      </w:r>
      <w:r w:rsidR="00B353B0">
        <w:rPr>
          <w:rFonts w:asciiTheme="minorHAnsi" w:hAnsiTheme="minorHAnsi" w:cstheme="minorHAnsi"/>
        </w:rPr>
        <w:t xml:space="preserve">from the findings </w:t>
      </w:r>
      <w:r w:rsidRPr="00254320">
        <w:rPr>
          <w:rFonts w:asciiTheme="minorHAnsi" w:hAnsiTheme="minorHAnsi" w:cstheme="minorHAnsi"/>
        </w:rPr>
        <w:t xml:space="preserve">that esports is not represented in any significant way by broadcasters or newspapers in the UK, and there is an opportunity here for mainstream media to reposition itself to capture this growing market.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reach this market, however, mainstream media needs to gain the trust of the esports community by demonstrating a commitment to covering the sector consistently and fairly. Attention over terminology, correct spelling of people’s names, understanding the ecology of the events and tournaments and displaying expertise in esports titles, would all go some way to establishing mainstream media credibility within the sector. Before this is possible however, the sector itself requires repositioning so that it is more receptive to mainstream media. The complexity of esports titles, the organisation and structures of tournaments and the opacity of the sector particularly for journalists are all contributing barriers to mainstream media coverage.  The analysis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shows that even with a relatively less complex esports title, </w:t>
      </w:r>
      <w:r w:rsidR="0057793C" w:rsidRPr="0057793C">
        <w:rPr>
          <w:rFonts w:asciiTheme="minorHAnsi" w:hAnsiTheme="minorHAnsi" w:cstheme="minorHAnsi"/>
          <w:i/>
        </w:rPr>
        <w:t>FIFA</w:t>
      </w:r>
      <w:r w:rsidRPr="00254320">
        <w:rPr>
          <w:rFonts w:asciiTheme="minorHAnsi" w:hAnsiTheme="minorHAnsi" w:cstheme="minorHAnsi"/>
        </w:rPr>
        <w:t>, (less complex because it is a game of simulated football) how a tournament is organised has a direct impact on the volume of coverage by mainstream media.</w:t>
      </w:r>
    </w:p>
    <w:p w14:paraId="152E465F" w14:textId="77777777" w:rsidR="00B619E4" w:rsidRPr="00254320" w:rsidRDefault="00B619E4" w:rsidP="00B619E4">
      <w:pPr>
        <w:spacing w:line="360" w:lineRule="auto"/>
        <w:jc w:val="both"/>
        <w:rPr>
          <w:rFonts w:asciiTheme="minorHAnsi" w:hAnsiTheme="minorHAnsi" w:cstheme="minorHAnsi"/>
        </w:rPr>
      </w:pPr>
    </w:p>
    <w:p w14:paraId="2B4E6016" w14:textId="27BEBE69"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Of all the esports genres, the most likely to be covered by mainstream broadcasters is sports simulated titles, and in particular football (</w:t>
      </w:r>
      <w:r w:rsidR="00D61AEA">
        <w:rPr>
          <w:rFonts w:asciiTheme="minorHAnsi" w:hAnsiTheme="minorHAnsi" w:cstheme="minorHAnsi"/>
        </w:rPr>
        <w:t>F</w:t>
      </w:r>
      <w:r w:rsidRPr="00254320">
        <w:rPr>
          <w:rFonts w:asciiTheme="minorHAnsi" w:hAnsiTheme="minorHAnsi" w:cstheme="minorHAnsi"/>
        </w:rPr>
        <w:t>ig</w:t>
      </w:r>
      <w:r w:rsidR="00296C2E" w:rsidRPr="00254320">
        <w:rPr>
          <w:rFonts w:asciiTheme="minorHAnsi" w:hAnsiTheme="minorHAnsi" w:cstheme="minorHAnsi"/>
        </w:rPr>
        <w:t>.5.</w:t>
      </w:r>
      <w:r w:rsidR="00D61AEA">
        <w:rPr>
          <w:rFonts w:asciiTheme="minorHAnsi" w:hAnsiTheme="minorHAnsi" w:cstheme="minorHAnsi"/>
        </w:rPr>
        <w:t>5</w:t>
      </w:r>
      <w:r w:rsidR="00296C2E" w:rsidRPr="00254320">
        <w:rPr>
          <w:rFonts w:asciiTheme="minorHAnsi" w:hAnsiTheme="minorHAnsi" w:cstheme="minorHAnsi"/>
        </w:rPr>
        <w:t>.</w:t>
      </w:r>
      <w:r w:rsidR="00D61AEA">
        <w:rPr>
          <w:rFonts w:asciiTheme="minorHAnsi" w:hAnsiTheme="minorHAnsi" w:cstheme="minorHAnsi"/>
        </w:rPr>
        <w:t xml:space="preserve"> p.124</w:t>
      </w:r>
      <w:r w:rsidRPr="00254320">
        <w:rPr>
          <w:rFonts w:asciiTheme="minorHAnsi" w:hAnsiTheme="minorHAnsi" w:cstheme="minorHAnsi"/>
        </w:rPr>
        <w:t xml:space="preserve">), and although newspapers on the whole cover a wider variety of esports, football-related esports accounts for more than 85% of coverage in newspapers which have a significant proportion of sports coverage. With buy in from all 20 Premier League Clubs,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should have therefore been attractive to mainstream publishers, such as the </w:t>
      </w:r>
      <w:r w:rsidRPr="00254320">
        <w:rPr>
          <w:rFonts w:asciiTheme="minorHAnsi" w:hAnsiTheme="minorHAnsi" w:cstheme="minorHAnsi"/>
          <w:i/>
          <w:iCs/>
        </w:rPr>
        <w:t>Daily Mail</w:t>
      </w:r>
      <w:r w:rsidRPr="00254320">
        <w:rPr>
          <w:rFonts w:asciiTheme="minorHAnsi" w:hAnsiTheme="minorHAnsi" w:cstheme="minorHAnsi"/>
        </w:rPr>
        <w:t xml:space="preserve"> and the </w:t>
      </w:r>
      <w:r w:rsidRPr="00254320">
        <w:rPr>
          <w:rFonts w:asciiTheme="minorHAnsi" w:hAnsiTheme="minorHAnsi" w:cstheme="minorHAnsi"/>
          <w:i/>
          <w:iCs/>
        </w:rPr>
        <w:t>Daily Mirror</w:t>
      </w:r>
      <w:r w:rsidRPr="00254320">
        <w:rPr>
          <w:rFonts w:asciiTheme="minorHAnsi" w:hAnsiTheme="minorHAnsi" w:cstheme="minorHAnsi"/>
        </w:rPr>
        <w:t xml:space="preserve">, the newspapers with the most </w:t>
      </w:r>
      <w:r w:rsidR="0057793C" w:rsidRPr="0057793C">
        <w:rPr>
          <w:rFonts w:asciiTheme="minorHAnsi" w:hAnsiTheme="minorHAnsi" w:cstheme="minorHAnsi"/>
          <w:i/>
        </w:rPr>
        <w:t>FIFA</w:t>
      </w:r>
      <w:r w:rsidRPr="00254320">
        <w:rPr>
          <w:rFonts w:asciiTheme="minorHAnsi" w:hAnsiTheme="minorHAnsi" w:cstheme="minorHAnsi"/>
        </w:rPr>
        <w:t xml:space="preserve"> content (</w:t>
      </w:r>
      <w:r w:rsidR="003F3D78">
        <w:rPr>
          <w:rFonts w:asciiTheme="minorHAnsi" w:hAnsiTheme="minorHAnsi" w:cstheme="minorHAnsi"/>
        </w:rPr>
        <w:t>Fi</w:t>
      </w:r>
      <w:r w:rsidRPr="00254320">
        <w:rPr>
          <w:rFonts w:asciiTheme="minorHAnsi" w:hAnsiTheme="minorHAnsi" w:cstheme="minorHAnsi"/>
        </w:rPr>
        <w:t>g</w:t>
      </w:r>
      <w:r w:rsidR="00296C2E" w:rsidRPr="00254320">
        <w:rPr>
          <w:rFonts w:asciiTheme="minorHAnsi" w:hAnsiTheme="minorHAnsi" w:cstheme="minorHAnsi"/>
        </w:rPr>
        <w:t>.5.</w:t>
      </w:r>
      <w:r w:rsidR="00D61AEA">
        <w:rPr>
          <w:rFonts w:asciiTheme="minorHAnsi" w:hAnsiTheme="minorHAnsi" w:cstheme="minorHAnsi"/>
        </w:rPr>
        <w:t>6</w:t>
      </w:r>
      <w:r w:rsidR="00296C2E" w:rsidRPr="00254320">
        <w:rPr>
          <w:rFonts w:asciiTheme="minorHAnsi" w:hAnsiTheme="minorHAnsi" w:cstheme="minorHAnsi"/>
        </w:rPr>
        <w:t>.</w:t>
      </w:r>
      <w:r w:rsidR="00D61AEA">
        <w:rPr>
          <w:rFonts w:asciiTheme="minorHAnsi" w:hAnsiTheme="minorHAnsi" w:cstheme="minorHAnsi"/>
        </w:rPr>
        <w:t xml:space="preserve"> p.125</w:t>
      </w:r>
      <w:r w:rsidRPr="00254320">
        <w:rPr>
          <w:rFonts w:asciiTheme="minorHAnsi" w:hAnsiTheme="minorHAnsi" w:cstheme="minorHAnsi"/>
        </w:rPr>
        <w:t xml:space="preserve">). Created and launched by the Premier League,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was heralded as the League to connect football fans with </w:t>
      </w:r>
      <w:r w:rsidR="0057793C" w:rsidRPr="0057793C">
        <w:rPr>
          <w:rFonts w:asciiTheme="minorHAnsi" w:hAnsiTheme="minorHAnsi" w:cstheme="minorHAnsi"/>
          <w:i/>
        </w:rPr>
        <w:t>FIFA</w:t>
      </w:r>
      <w:r w:rsidRPr="00254320">
        <w:rPr>
          <w:rFonts w:asciiTheme="minorHAnsi" w:hAnsiTheme="minorHAnsi" w:cstheme="minorHAnsi"/>
        </w:rPr>
        <w:t xml:space="preserve"> players extending the reach of the Clubs into the esports community. Premier League Clubs that have already demonstrated an active interest in pursuing a relationship with esports. </w:t>
      </w:r>
      <w:r w:rsidRPr="00254320">
        <w:rPr>
          <w:rFonts w:asciiTheme="minorHAnsi" w:hAnsiTheme="minorHAnsi" w:cstheme="minorHAnsi"/>
        </w:rPr>
        <w:lastRenderedPageBreak/>
        <w:t>This interest is evidenced by the number of Clubs which have launched their own esports teams: Norwich City (</w:t>
      </w:r>
      <w:proofErr w:type="spellStart"/>
      <w:r w:rsidRPr="00254320">
        <w:rPr>
          <w:rFonts w:asciiTheme="minorHAnsi" w:hAnsiTheme="minorHAnsi" w:cstheme="minorHAnsi"/>
        </w:rPr>
        <w:t>IJEsports</w:t>
      </w:r>
      <w:proofErr w:type="spellEnd"/>
      <w:r w:rsidRPr="00254320">
        <w:rPr>
          <w:rFonts w:asciiTheme="minorHAnsi" w:hAnsiTheme="minorHAnsi" w:cstheme="minorHAnsi"/>
        </w:rPr>
        <w:t xml:space="preserve">), and Wolverhampton Wanderers (Wolves Esports) both recently joined a long list of football clubs with esports teams which include early adopters Manchester City, West Ham, </w:t>
      </w:r>
      <w:proofErr w:type="gramStart"/>
      <w:r w:rsidRPr="00254320">
        <w:rPr>
          <w:rFonts w:asciiTheme="minorHAnsi" w:hAnsiTheme="minorHAnsi" w:cstheme="minorHAnsi"/>
        </w:rPr>
        <w:t>Burnley</w:t>
      </w:r>
      <w:proofErr w:type="gramEnd"/>
      <w:r w:rsidRPr="00254320">
        <w:rPr>
          <w:rFonts w:asciiTheme="minorHAnsi" w:hAnsiTheme="minorHAnsi" w:cstheme="minorHAnsi"/>
        </w:rPr>
        <w:t xml:space="preserve"> and Aston Villa. What is interesting to note, is that these teams are competing in tournaments for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different titles, not just SIM-football games such as </w:t>
      </w:r>
      <w:r w:rsidR="0057793C" w:rsidRPr="0057793C">
        <w:rPr>
          <w:rFonts w:asciiTheme="minorHAnsi" w:hAnsiTheme="minorHAnsi" w:cstheme="minorHAnsi"/>
          <w:i/>
          <w:iCs/>
        </w:rPr>
        <w:t>FIFA</w:t>
      </w:r>
      <w:r w:rsidRPr="00254320">
        <w:rPr>
          <w:rFonts w:asciiTheme="minorHAnsi" w:hAnsiTheme="minorHAnsi" w:cstheme="minorHAnsi"/>
        </w:rPr>
        <w:t xml:space="preserve"> or </w:t>
      </w:r>
      <w:proofErr w:type="spellStart"/>
      <w:r w:rsidRPr="00254320">
        <w:rPr>
          <w:rFonts w:asciiTheme="minorHAnsi" w:hAnsiTheme="minorHAnsi" w:cstheme="minorHAnsi"/>
          <w:i/>
          <w:iCs/>
        </w:rPr>
        <w:t>eFootball</w:t>
      </w:r>
      <w:proofErr w:type="spellEnd"/>
      <w:r w:rsidRPr="00254320">
        <w:rPr>
          <w:rFonts w:asciiTheme="minorHAnsi" w:hAnsiTheme="minorHAnsi" w:cstheme="minorHAnsi"/>
        </w:rPr>
        <w:t xml:space="preserve">. The Clubs are represented in global tournaments for </w:t>
      </w:r>
      <w:r w:rsidRPr="00254320">
        <w:rPr>
          <w:rFonts w:asciiTheme="minorHAnsi" w:hAnsiTheme="minorHAnsi" w:cstheme="minorHAnsi"/>
          <w:i/>
          <w:iCs/>
        </w:rPr>
        <w:t>Overwatch</w:t>
      </w:r>
      <w:r w:rsidRPr="00254320">
        <w:rPr>
          <w:rFonts w:asciiTheme="minorHAnsi" w:hAnsiTheme="minorHAnsi" w:cstheme="minorHAnsi"/>
        </w:rPr>
        <w:t xml:space="preserve">, </w:t>
      </w:r>
      <w:r w:rsidRPr="00254320">
        <w:rPr>
          <w:rFonts w:asciiTheme="minorHAnsi" w:hAnsiTheme="minorHAnsi" w:cstheme="minorHAnsi"/>
          <w:i/>
          <w:iCs/>
        </w:rPr>
        <w:t>Rocket League</w:t>
      </w:r>
      <w:r w:rsidRPr="00254320">
        <w:rPr>
          <w:rFonts w:asciiTheme="minorHAnsi" w:hAnsiTheme="minorHAnsi" w:cstheme="minorHAnsi"/>
        </w:rPr>
        <w:t xml:space="preserve">, </w:t>
      </w:r>
      <w:proofErr w:type="spellStart"/>
      <w:r w:rsidRPr="00254320">
        <w:rPr>
          <w:rFonts w:asciiTheme="minorHAnsi" w:hAnsiTheme="minorHAnsi" w:cstheme="minorHAnsi"/>
          <w:i/>
          <w:iCs/>
        </w:rPr>
        <w:t>Valorant</w:t>
      </w:r>
      <w:proofErr w:type="spellEnd"/>
      <w:r w:rsidRPr="00254320">
        <w:rPr>
          <w:rFonts w:asciiTheme="minorHAnsi" w:hAnsiTheme="minorHAnsi" w:cstheme="minorHAnsi"/>
        </w:rPr>
        <w:t xml:space="preserve">, </w:t>
      </w:r>
      <w:r w:rsidRPr="00254320">
        <w:rPr>
          <w:rFonts w:asciiTheme="minorHAnsi" w:hAnsiTheme="minorHAnsi" w:cstheme="minorHAnsi"/>
          <w:i/>
          <w:iCs/>
        </w:rPr>
        <w:t>League of Legends</w:t>
      </w:r>
      <w:r w:rsidRPr="00254320">
        <w:rPr>
          <w:rFonts w:asciiTheme="minorHAnsi" w:hAnsiTheme="minorHAnsi" w:cstheme="minorHAnsi"/>
        </w:rPr>
        <w:t xml:space="preserve"> and </w:t>
      </w:r>
      <w:r w:rsidRPr="00254320">
        <w:rPr>
          <w:rFonts w:asciiTheme="minorHAnsi" w:hAnsiTheme="minorHAnsi" w:cstheme="minorHAnsi"/>
          <w:i/>
          <w:iCs/>
        </w:rPr>
        <w:t>Fortnite</w:t>
      </w:r>
      <w:r w:rsidRPr="00254320">
        <w:rPr>
          <w:rFonts w:asciiTheme="minorHAnsi" w:hAnsiTheme="minorHAnsi" w:cstheme="minorHAnsi"/>
        </w:rPr>
        <w:t xml:space="preserve">. Football clubs in the UK are evidently involved with esports so the lack of engagement with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was not because there is no interest in esports, but more that there were issues with this </w:t>
      </w:r>
      <w:proofErr w:type="gramStart"/>
      <w:r w:rsidRPr="00254320">
        <w:rPr>
          <w:rFonts w:asciiTheme="minorHAnsi" w:hAnsiTheme="minorHAnsi" w:cstheme="minorHAnsi"/>
        </w:rPr>
        <w:t>particular esports</w:t>
      </w:r>
      <w:proofErr w:type="gramEnd"/>
      <w:r w:rsidRPr="00254320">
        <w:rPr>
          <w:rFonts w:asciiTheme="minorHAnsi" w:hAnsiTheme="minorHAnsi" w:cstheme="minorHAnsi"/>
        </w:rPr>
        <w:t xml:space="preserve"> tournament. </w:t>
      </w:r>
    </w:p>
    <w:p w14:paraId="78C900F5" w14:textId="77777777" w:rsidR="00B619E4" w:rsidRPr="00254320" w:rsidRDefault="00B619E4" w:rsidP="00B619E4">
      <w:pPr>
        <w:spacing w:line="360" w:lineRule="auto"/>
        <w:jc w:val="both"/>
        <w:rPr>
          <w:rFonts w:asciiTheme="minorHAnsi" w:hAnsiTheme="minorHAnsi" w:cstheme="minorHAnsi"/>
        </w:rPr>
      </w:pPr>
    </w:p>
    <w:p w14:paraId="5236B675" w14:textId="6F138D53" w:rsidR="00B619E4"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What should have been a way in for mainstream media to cover the tournament, through the engagement with the Premier League Clubs, was not realised. The way in which the tournament was organised did not encourage or support one of the main ambitions of the League, to connect football Club fans with </w:t>
      </w:r>
      <w:r w:rsidR="0057793C" w:rsidRPr="0057793C">
        <w:rPr>
          <w:rFonts w:asciiTheme="minorHAnsi" w:hAnsiTheme="minorHAnsi" w:cstheme="minorHAnsi"/>
          <w:i/>
        </w:rPr>
        <w:t>FIFA</w:t>
      </w:r>
      <w:r w:rsidRPr="00254320">
        <w:rPr>
          <w:rFonts w:asciiTheme="minorHAnsi" w:hAnsiTheme="minorHAnsi" w:cstheme="minorHAnsi"/>
        </w:rPr>
        <w:t xml:space="preserve"> fans and players. The lack of interest shown by the Clubs in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is demonstrated in the scarcity of news found on any of the Club sites regarding the League (Fig</w:t>
      </w:r>
      <w:r w:rsidR="00296C2E" w:rsidRPr="00254320">
        <w:rPr>
          <w:rFonts w:asciiTheme="minorHAnsi" w:hAnsiTheme="minorHAnsi" w:cstheme="minorHAnsi"/>
        </w:rPr>
        <w:t>.5.</w:t>
      </w:r>
      <w:r w:rsidR="003F3D78">
        <w:rPr>
          <w:rFonts w:asciiTheme="minorHAnsi" w:hAnsiTheme="minorHAnsi" w:cstheme="minorHAnsi"/>
        </w:rPr>
        <w:t>10</w:t>
      </w:r>
      <w:r w:rsidR="00296C2E" w:rsidRPr="00254320">
        <w:rPr>
          <w:rFonts w:asciiTheme="minorHAnsi" w:hAnsiTheme="minorHAnsi" w:cstheme="minorHAnsi"/>
        </w:rPr>
        <w:t>.</w:t>
      </w:r>
      <w:r w:rsidR="003F3D78">
        <w:rPr>
          <w:rFonts w:asciiTheme="minorHAnsi" w:hAnsiTheme="minorHAnsi" w:cstheme="minorHAnsi"/>
        </w:rPr>
        <w:t xml:space="preserve"> p.144</w:t>
      </w:r>
      <w:r w:rsidRPr="00254320">
        <w:rPr>
          <w:rFonts w:asciiTheme="minorHAnsi" w:hAnsiTheme="minorHAnsi" w:cstheme="minorHAnsi"/>
        </w:rPr>
        <w:t xml:space="preserve">) and this lack of interest is mirrored by mainstream media. What prevented the </w:t>
      </w:r>
      <w:r w:rsidR="003F3D78">
        <w:rPr>
          <w:rFonts w:asciiTheme="minorHAnsi" w:hAnsiTheme="minorHAnsi" w:cstheme="minorHAnsi"/>
        </w:rPr>
        <w:t>‘</w:t>
      </w:r>
      <w:r w:rsidRPr="00254320">
        <w:rPr>
          <w:rFonts w:asciiTheme="minorHAnsi" w:hAnsiTheme="minorHAnsi" w:cstheme="minorHAnsi"/>
        </w:rPr>
        <w:t>Premier League</w:t>
      </w:r>
      <w:r w:rsidR="003F3D78">
        <w:rPr>
          <w:rFonts w:asciiTheme="minorHAnsi" w:hAnsiTheme="minorHAnsi" w:cstheme="minorHAnsi"/>
        </w:rPr>
        <w:t>’</w:t>
      </w:r>
      <w:r w:rsidRPr="00254320">
        <w:rPr>
          <w:rFonts w:asciiTheme="minorHAnsi" w:hAnsiTheme="minorHAnsi" w:cstheme="minorHAnsi"/>
        </w:rPr>
        <w:t xml:space="preserve"> from delivering on its promise to create an esports league which built upon existing Club loyalty, was a</w:t>
      </w:r>
      <w:r w:rsidR="00D80266">
        <w:rPr>
          <w:rFonts w:asciiTheme="minorHAnsi" w:hAnsiTheme="minorHAnsi" w:cstheme="minorHAnsi"/>
        </w:rPr>
        <w:t xml:space="preserve">n </w:t>
      </w:r>
      <w:r w:rsidRPr="00254320">
        <w:rPr>
          <w:rFonts w:asciiTheme="minorHAnsi" w:hAnsiTheme="minorHAnsi" w:cstheme="minorHAnsi"/>
        </w:rPr>
        <w:t xml:space="preserve">issue inherent in the </w:t>
      </w:r>
      <w:r w:rsidR="00D80266">
        <w:rPr>
          <w:rFonts w:asciiTheme="minorHAnsi" w:hAnsiTheme="minorHAnsi" w:cstheme="minorHAnsi"/>
        </w:rPr>
        <w:t xml:space="preserve">choice of using </w:t>
      </w:r>
      <w:r w:rsidRPr="00254320">
        <w:rPr>
          <w:rFonts w:asciiTheme="minorHAnsi" w:hAnsiTheme="minorHAnsi" w:cstheme="minorHAnsi"/>
        </w:rPr>
        <w:t xml:space="preserve">Ultimate Team mode for the tournament </w:t>
      </w:r>
      <w:r w:rsidR="00D80266">
        <w:rPr>
          <w:rFonts w:asciiTheme="minorHAnsi" w:hAnsiTheme="minorHAnsi" w:cstheme="minorHAnsi"/>
        </w:rPr>
        <w:t xml:space="preserve">which </w:t>
      </w:r>
      <w:r w:rsidRPr="00254320">
        <w:rPr>
          <w:rFonts w:asciiTheme="minorHAnsi" w:hAnsiTheme="minorHAnsi" w:cstheme="minorHAnsi"/>
        </w:rPr>
        <w:t xml:space="preserve">meant that esports players were playing with squads made up of footballers across the whole of the Premier League. The Manchester United squad, for example, was not made up of Manchester United players, it was made up of players from a combination of Clubs. This meant a match between Manchester City and Manchester United, was in name only. </w:t>
      </w:r>
      <w:r w:rsidR="00D80266">
        <w:rPr>
          <w:rFonts w:asciiTheme="minorHAnsi" w:hAnsiTheme="minorHAnsi" w:cstheme="minorHAnsi"/>
        </w:rPr>
        <w:t>T</w:t>
      </w:r>
      <w:r w:rsidRPr="00254320">
        <w:rPr>
          <w:rFonts w:asciiTheme="minorHAnsi" w:hAnsiTheme="minorHAnsi" w:cstheme="minorHAnsi"/>
        </w:rPr>
        <w:t xml:space="preserve">here was no opportunity to build Club loyalty or Club rivalry and therefore the connection between Club football fans and the </w:t>
      </w:r>
      <w:r w:rsidR="0057793C" w:rsidRPr="0057793C">
        <w:rPr>
          <w:rFonts w:asciiTheme="minorHAnsi" w:hAnsiTheme="minorHAnsi" w:cstheme="minorHAnsi"/>
          <w:i/>
        </w:rPr>
        <w:t>FIFA</w:t>
      </w:r>
      <w:r w:rsidRPr="00254320">
        <w:rPr>
          <w:rFonts w:asciiTheme="minorHAnsi" w:hAnsiTheme="minorHAnsi" w:cstheme="minorHAnsi"/>
        </w:rPr>
        <w:t xml:space="preserve"> community was missing. How a football club such as Manchester United could promote matches on its own Club website during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when the squads consisted of players from other Clubs is not clear. Furthermore, there was a false assumption, not supported by any evidence, that the esports players who were selected to represent the individual Clubs were supporters of that Club, that they were genuine football fans who were ‘honoured’ to be representing their Clubs. </w:t>
      </w:r>
    </w:p>
    <w:p w14:paraId="0F7FE05B" w14:textId="2CC9A58E" w:rsidR="00EE17C2" w:rsidRDefault="00EE17C2" w:rsidP="00B619E4">
      <w:pPr>
        <w:spacing w:line="360" w:lineRule="auto"/>
        <w:jc w:val="both"/>
        <w:rPr>
          <w:rFonts w:asciiTheme="minorHAnsi" w:hAnsiTheme="minorHAnsi" w:cstheme="minorHAnsi"/>
        </w:rPr>
      </w:pPr>
    </w:p>
    <w:p w14:paraId="768A61BF" w14:textId="098BFA5B" w:rsidR="00EE17C2" w:rsidRPr="00EE17C2" w:rsidRDefault="00EE17C2" w:rsidP="00EE17C2">
      <w:pPr>
        <w:spacing w:line="360" w:lineRule="auto"/>
        <w:jc w:val="both"/>
        <w:rPr>
          <w:rFonts w:asciiTheme="minorHAnsi" w:hAnsiTheme="minorHAnsi" w:cstheme="minorHAnsi"/>
        </w:rPr>
      </w:pPr>
      <w:r>
        <w:rPr>
          <w:rFonts w:asciiTheme="minorHAnsi" w:hAnsiTheme="minorHAnsi" w:cstheme="minorHAnsi"/>
        </w:rPr>
        <w:lastRenderedPageBreak/>
        <w:t>Additionally</w:t>
      </w:r>
      <w:r w:rsidR="009500AF">
        <w:rPr>
          <w:rFonts w:asciiTheme="minorHAnsi" w:hAnsiTheme="minorHAnsi" w:cstheme="minorHAnsi"/>
        </w:rPr>
        <w:t>,</w:t>
      </w:r>
      <w:r>
        <w:rPr>
          <w:rFonts w:asciiTheme="minorHAnsi" w:hAnsiTheme="minorHAnsi" w:cstheme="minorHAnsi"/>
        </w:rPr>
        <w:t xml:space="preserve"> </w:t>
      </w:r>
      <w:r w:rsidR="0057793C" w:rsidRPr="0057793C">
        <w:rPr>
          <w:rFonts w:asciiTheme="minorHAnsi" w:hAnsiTheme="minorHAnsi" w:cstheme="minorHAnsi"/>
          <w:i/>
        </w:rPr>
        <w:t>FIFA</w:t>
      </w:r>
      <w:r>
        <w:rPr>
          <w:rFonts w:asciiTheme="minorHAnsi" w:hAnsiTheme="minorHAnsi" w:cstheme="minorHAnsi"/>
        </w:rPr>
        <w:t xml:space="preserve"> doesn’t support third-party spectator mode. This is significant because it prohibited the Clubs from streaming in-game footage</w:t>
      </w:r>
      <w:r w:rsidR="009500AF">
        <w:rPr>
          <w:rFonts w:asciiTheme="minorHAnsi" w:hAnsiTheme="minorHAnsi" w:cstheme="minorHAnsi"/>
        </w:rPr>
        <w:t xml:space="preserve"> as is detailed in the instructions sent to the Clubs regarding the rules and regulations of the tournament (P</w:t>
      </w:r>
      <w:r w:rsidR="00887127">
        <w:rPr>
          <w:rFonts w:asciiTheme="minorHAnsi" w:hAnsiTheme="minorHAnsi" w:cstheme="minorHAnsi"/>
        </w:rPr>
        <w:t xml:space="preserve">remier </w:t>
      </w:r>
      <w:r w:rsidR="009500AF">
        <w:rPr>
          <w:rFonts w:asciiTheme="minorHAnsi" w:hAnsiTheme="minorHAnsi" w:cstheme="minorHAnsi"/>
        </w:rPr>
        <w:t>L</w:t>
      </w:r>
      <w:r w:rsidR="00887127">
        <w:rPr>
          <w:rFonts w:asciiTheme="minorHAnsi" w:hAnsiTheme="minorHAnsi" w:cstheme="minorHAnsi"/>
        </w:rPr>
        <w:t>eague</w:t>
      </w:r>
      <w:r w:rsidR="009500AF">
        <w:rPr>
          <w:rFonts w:asciiTheme="minorHAnsi" w:hAnsiTheme="minorHAnsi" w:cstheme="minorHAnsi"/>
        </w:rPr>
        <w:t>, 2018</w:t>
      </w:r>
      <w:r w:rsidR="00887127">
        <w:rPr>
          <w:rFonts w:asciiTheme="minorHAnsi" w:hAnsiTheme="minorHAnsi" w:cstheme="minorHAnsi"/>
        </w:rPr>
        <w:t>b</w:t>
      </w:r>
      <w:r w:rsidR="009500AF">
        <w:rPr>
          <w:rFonts w:asciiTheme="minorHAnsi" w:hAnsiTheme="minorHAnsi" w:cstheme="minorHAnsi"/>
        </w:rPr>
        <w:t>)</w:t>
      </w:r>
      <w:r>
        <w:rPr>
          <w:rFonts w:asciiTheme="minorHAnsi" w:hAnsiTheme="minorHAnsi" w:cstheme="minorHAnsi"/>
        </w:rPr>
        <w:t xml:space="preserve">. </w:t>
      </w:r>
      <w:r w:rsidRPr="00EE17C2">
        <w:rPr>
          <w:rFonts w:asciiTheme="minorHAnsi" w:hAnsiTheme="minorHAnsi" w:cstheme="minorHAnsi"/>
        </w:rPr>
        <w:t xml:space="preserve">A third-party spectator mode is a feature in </w:t>
      </w:r>
      <w:r w:rsidR="009500AF">
        <w:rPr>
          <w:rFonts w:asciiTheme="minorHAnsi" w:hAnsiTheme="minorHAnsi" w:cstheme="minorHAnsi"/>
        </w:rPr>
        <w:t>most es</w:t>
      </w:r>
      <w:r w:rsidRPr="00EE17C2">
        <w:rPr>
          <w:rFonts w:asciiTheme="minorHAnsi" w:hAnsiTheme="minorHAnsi" w:cstheme="minorHAnsi"/>
        </w:rPr>
        <w:t>ports titles</w:t>
      </w:r>
      <w:r w:rsidR="009500AF">
        <w:rPr>
          <w:rFonts w:asciiTheme="minorHAnsi" w:hAnsiTheme="minorHAnsi" w:cstheme="minorHAnsi"/>
        </w:rPr>
        <w:t xml:space="preserve"> which </w:t>
      </w:r>
      <w:r w:rsidRPr="00EE17C2">
        <w:rPr>
          <w:rFonts w:asciiTheme="minorHAnsi" w:hAnsiTheme="minorHAnsi" w:cstheme="minorHAnsi"/>
        </w:rPr>
        <w:t>allows users who are not actively participating in the game to watch the gameplay from various perspectives. This mode is designed to facilitate live streaming, broadcasting, and recording of matches for viewers, commentators, and analysts.</w:t>
      </w:r>
      <w:r>
        <w:rPr>
          <w:rFonts w:asciiTheme="minorHAnsi" w:hAnsiTheme="minorHAnsi" w:cstheme="minorHAnsi"/>
        </w:rPr>
        <w:t xml:space="preserve"> </w:t>
      </w:r>
      <w:r w:rsidRPr="00EE17C2">
        <w:rPr>
          <w:rFonts w:asciiTheme="minorHAnsi" w:hAnsiTheme="minorHAnsi" w:cstheme="minorHAnsi"/>
        </w:rPr>
        <w:t xml:space="preserve">The term </w:t>
      </w:r>
      <w:r>
        <w:rPr>
          <w:rFonts w:asciiTheme="minorHAnsi" w:hAnsiTheme="minorHAnsi" w:cstheme="minorHAnsi"/>
        </w:rPr>
        <w:t>‘</w:t>
      </w:r>
      <w:r w:rsidRPr="00EE17C2">
        <w:rPr>
          <w:rFonts w:asciiTheme="minorHAnsi" w:hAnsiTheme="minorHAnsi" w:cstheme="minorHAnsi"/>
        </w:rPr>
        <w:t>third-party</w:t>
      </w:r>
      <w:r>
        <w:rPr>
          <w:rFonts w:asciiTheme="minorHAnsi" w:hAnsiTheme="minorHAnsi" w:cstheme="minorHAnsi"/>
        </w:rPr>
        <w:t>’</w:t>
      </w:r>
      <w:r w:rsidRPr="00EE17C2">
        <w:rPr>
          <w:rFonts w:asciiTheme="minorHAnsi" w:hAnsiTheme="minorHAnsi" w:cstheme="minorHAnsi"/>
        </w:rPr>
        <w:t xml:space="preserve"> refers to the fact that spectators are not directly involved in the game as players (first party) or developers (second party). Instead, they observe the match as an external entity. A spectator mode typically offers features such as different camera angles, real-time statistics, and the ability to switch between player perspectives, which enhance the viewer experience and make it easier for broadcasters to cover e</w:t>
      </w:r>
      <w:r>
        <w:rPr>
          <w:rFonts w:asciiTheme="minorHAnsi" w:hAnsiTheme="minorHAnsi" w:cstheme="minorHAnsi"/>
        </w:rPr>
        <w:t>s</w:t>
      </w:r>
      <w:r w:rsidRPr="00EE17C2">
        <w:rPr>
          <w:rFonts w:asciiTheme="minorHAnsi" w:hAnsiTheme="minorHAnsi" w:cstheme="minorHAnsi"/>
        </w:rPr>
        <w:t>ports events.</w:t>
      </w:r>
      <w:r>
        <w:rPr>
          <w:rFonts w:asciiTheme="minorHAnsi" w:hAnsiTheme="minorHAnsi" w:cstheme="minorHAnsi"/>
        </w:rPr>
        <w:t xml:space="preserve"> </w:t>
      </w:r>
      <w:r w:rsidRPr="00EE17C2">
        <w:rPr>
          <w:rFonts w:asciiTheme="minorHAnsi" w:hAnsiTheme="minorHAnsi" w:cstheme="minorHAnsi"/>
        </w:rPr>
        <w:t>Th</w:t>
      </w:r>
      <w:r w:rsidR="009500AF">
        <w:rPr>
          <w:rFonts w:asciiTheme="minorHAnsi" w:hAnsiTheme="minorHAnsi" w:cstheme="minorHAnsi"/>
        </w:rPr>
        <w:t>is</w:t>
      </w:r>
      <w:r w:rsidRPr="00EE17C2">
        <w:rPr>
          <w:rFonts w:asciiTheme="minorHAnsi" w:hAnsiTheme="minorHAnsi" w:cstheme="minorHAnsi"/>
        </w:rPr>
        <w:t xml:space="preserve"> lack of a third-party spectator mode in </w:t>
      </w:r>
      <w:r w:rsidR="0057793C" w:rsidRPr="0057793C">
        <w:rPr>
          <w:rFonts w:asciiTheme="minorHAnsi" w:hAnsiTheme="minorHAnsi" w:cstheme="minorHAnsi"/>
          <w:i/>
        </w:rPr>
        <w:t>FIFA</w:t>
      </w:r>
      <w:r w:rsidRPr="00EE17C2">
        <w:rPr>
          <w:rFonts w:asciiTheme="minorHAnsi" w:hAnsiTheme="minorHAnsi" w:cstheme="minorHAnsi"/>
        </w:rPr>
        <w:t xml:space="preserve"> </w:t>
      </w:r>
      <w:r w:rsidR="009500AF">
        <w:rPr>
          <w:rFonts w:asciiTheme="minorHAnsi" w:hAnsiTheme="minorHAnsi" w:cstheme="minorHAnsi"/>
        </w:rPr>
        <w:t xml:space="preserve">meant the Premier League Clubs were not able to create content during the live stream with their own content teams. This factor may have contributed to the </w:t>
      </w:r>
      <w:r w:rsidRPr="00EE17C2">
        <w:rPr>
          <w:rFonts w:asciiTheme="minorHAnsi" w:hAnsiTheme="minorHAnsi" w:cstheme="minorHAnsi"/>
        </w:rPr>
        <w:t xml:space="preserve">overall popularity and commercial success of </w:t>
      </w:r>
      <w:r w:rsidR="009500AF">
        <w:rPr>
          <w:rFonts w:asciiTheme="minorHAnsi" w:hAnsiTheme="minorHAnsi" w:cstheme="minorHAnsi"/>
        </w:rPr>
        <w:t xml:space="preserve">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9500AF">
        <w:rPr>
          <w:rFonts w:asciiTheme="minorHAnsi" w:hAnsiTheme="minorHAnsi" w:cstheme="minorHAnsi"/>
        </w:rPr>
        <w:t xml:space="preserve"> by creating a</w:t>
      </w:r>
      <w:r w:rsidRPr="00EE17C2">
        <w:rPr>
          <w:rFonts w:asciiTheme="minorHAnsi" w:hAnsiTheme="minorHAnsi" w:cstheme="minorHAnsi"/>
        </w:rPr>
        <w:t xml:space="preserve"> barrier for </w:t>
      </w:r>
      <w:r w:rsidR="009500AF">
        <w:rPr>
          <w:rFonts w:asciiTheme="minorHAnsi" w:hAnsiTheme="minorHAnsi" w:cstheme="minorHAnsi"/>
        </w:rPr>
        <w:t xml:space="preserve">Clubs to </w:t>
      </w:r>
      <w:r w:rsidRPr="00EE17C2">
        <w:rPr>
          <w:rFonts w:asciiTheme="minorHAnsi" w:hAnsiTheme="minorHAnsi" w:cstheme="minorHAnsi"/>
        </w:rPr>
        <w:t xml:space="preserve">showcase </w:t>
      </w:r>
      <w:r w:rsidR="009500AF">
        <w:rPr>
          <w:rFonts w:asciiTheme="minorHAnsi" w:hAnsiTheme="minorHAnsi" w:cstheme="minorHAnsi"/>
        </w:rPr>
        <w:t xml:space="preserve">the </w:t>
      </w:r>
      <w:r w:rsidR="0057793C" w:rsidRPr="0057793C">
        <w:rPr>
          <w:rFonts w:asciiTheme="minorHAnsi" w:hAnsiTheme="minorHAnsi" w:cstheme="minorHAnsi"/>
          <w:i/>
        </w:rPr>
        <w:t>FIFA</w:t>
      </w:r>
      <w:r w:rsidRPr="00EE17C2">
        <w:rPr>
          <w:rFonts w:asciiTheme="minorHAnsi" w:hAnsiTheme="minorHAnsi" w:cstheme="minorHAnsi"/>
        </w:rPr>
        <w:t xml:space="preserve"> matches, </w:t>
      </w:r>
      <w:r w:rsidR="009500AF">
        <w:rPr>
          <w:rFonts w:asciiTheme="minorHAnsi" w:hAnsiTheme="minorHAnsi" w:cstheme="minorHAnsi"/>
        </w:rPr>
        <w:t xml:space="preserve">ultimately </w:t>
      </w:r>
      <w:r w:rsidRPr="00EE17C2">
        <w:rPr>
          <w:rFonts w:asciiTheme="minorHAnsi" w:hAnsiTheme="minorHAnsi" w:cstheme="minorHAnsi"/>
        </w:rPr>
        <w:t>limiting the game's exposure.</w:t>
      </w:r>
      <w:r w:rsidR="008B1208">
        <w:rPr>
          <w:rFonts w:asciiTheme="minorHAnsi" w:hAnsiTheme="minorHAnsi" w:cstheme="minorHAnsi"/>
        </w:rPr>
        <w:t xml:space="preserve"> It is worth noting that Clubs were not allowed to send videographers to film in the main arenas during live play either. </w:t>
      </w:r>
    </w:p>
    <w:p w14:paraId="18027F4C" w14:textId="77777777" w:rsidR="00B619E4" w:rsidRPr="00254320" w:rsidRDefault="00B619E4" w:rsidP="00B619E4">
      <w:pPr>
        <w:spacing w:line="360" w:lineRule="auto"/>
        <w:jc w:val="both"/>
        <w:rPr>
          <w:rFonts w:asciiTheme="minorHAnsi" w:hAnsiTheme="minorHAnsi" w:cstheme="minorHAnsi"/>
        </w:rPr>
      </w:pPr>
    </w:p>
    <w:p w14:paraId="38E1C213" w14:textId="1C026EEC" w:rsidR="00E36FCF"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Decisions taken over the organisation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proofErr w:type="gramStart"/>
      <w:r w:rsidRPr="00254320">
        <w:rPr>
          <w:rFonts w:asciiTheme="minorHAnsi" w:hAnsiTheme="minorHAnsi" w:cstheme="minorHAnsi"/>
        </w:rPr>
        <w:t>with regard to</w:t>
      </w:r>
      <w:proofErr w:type="gramEnd"/>
      <w:r w:rsidRPr="00254320">
        <w:rPr>
          <w:rFonts w:asciiTheme="minorHAnsi" w:hAnsiTheme="minorHAnsi" w:cstheme="minorHAnsi"/>
        </w:rPr>
        <w:t xml:space="preserve"> the choice of game, </w:t>
      </w:r>
      <w:r w:rsidR="0057793C" w:rsidRPr="0057793C">
        <w:rPr>
          <w:rFonts w:asciiTheme="minorHAnsi" w:hAnsiTheme="minorHAnsi" w:cstheme="minorHAnsi"/>
          <w:i/>
        </w:rPr>
        <w:t>FIFA</w:t>
      </w:r>
      <w:r w:rsidRPr="00254320">
        <w:rPr>
          <w:rFonts w:asciiTheme="minorHAnsi" w:hAnsiTheme="minorHAnsi" w:cstheme="minorHAnsi"/>
        </w:rPr>
        <w:t xml:space="preserve"> and the mode of play, Ultimate Team, display a lack of consideration by the Premier League over the ramifications of these decisions and therefore a lack of strategy of how to fulfil its promise to connect a Club’s fanbase with esports </w:t>
      </w:r>
      <w:r w:rsidR="0057793C" w:rsidRPr="0057793C">
        <w:rPr>
          <w:rFonts w:asciiTheme="minorHAnsi" w:hAnsiTheme="minorHAnsi" w:cstheme="minorHAnsi"/>
          <w:i/>
        </w:rPr>
        <w:t>FIFA</w:t>
      </w:r>
      <w:r w:rsidRPr="00254320">
        <w:rPr>
          <w:rFonts w:asciiTheme="minorHAnsi" w:hAnsiTheme="minorHAnsi" w:cstheme="minorHAnsi"/>
        </w:rPr>
        <w:t xml:space="preserve"> players and their supporters. Ultimately, what </w:t>
      </w:r>
      <w:proofErr w:type="gramStart"/>
      <w:r w:rsidRPr="00254320">
        <w:rPr>
          <w:rFonts w:asciiTheme="minorHAnsi" w:hAnsiTheme="minorHAnsi" w:cstheme="minorHAnsi"/>
        </w:rPr>
        <w:t>this highlights</w:t>
      </w:r>
      <w:proofErr w:type="gramEnd"/>
      <w:r w:rsidRPr="00254320">
        <w:rPr>
          <w:rFonts w:asciiTheme="minorHAnsi" w:hAnsiTheme="minorHAnsi" w:cstheme="minorHAnsi"/>
        </w:rPr>
        <w:t xml:space="preserve"> is the necessity for stakeholders to understand both the design of an esports title and how the creation of a tournament will be positioned in order to reach a target audience before creating an esports event. It also highlights the opportunity for game publishers to capitalise on existing mainstream structures by considering potential stakeholders in the design and structure of their esports titles. While this tournament demonstrates a mismatch of ambitions of the Premier League, it also demonstrates a missed opportunity for </w:t>
      </w:r>
      <w:r w:rsidR="00445CE3">
        <w:rPr>
          <w:rFonts w:asciiTheme="minorHAnsi" w:hAnsiTheme="minorHAnsi" w:cstheme="minorHAnsi"/>
        </w:rPr>
        <w:t>EA Sports</w:t>
      </w:r>
      <w:r w:rsidRPr="00254320">
        <w:rPr>
          <w:rFonts w:asciiTheme="minorHAnsi" w:hAnsiTheme="minorHAnsi" w:cstheme="minorHAnsi"/>
        </w:rPr>
        <w:t xml:space="preserve"> as the publishers of the game </w:t>
      </w:r>
      <w:r w:rsidR="0057793C" w:rsidRPr="0057793C">
        <w:rPr>
          <w:rFonts w:asciiTheme="minorHAnsi" w:hAnsiTheme="minorHAnsi" w:cstheme="minorHAnsi"/>
          <w:i/>
        </w:rPr>
        <w:t>FIFA</w:t>
      </w:r>
      <w:r w:rsidRPr="00254320">
        <w:rPr>
          <w:rFonts w:asciiTheme="minorHAnsi" w:hAnsiTheme="minorHAnsi" w:cstheme="minorHAnsi"/>
        </w:rPr>
        <w:t xml:space="preserve">, to harness the fervent Club loyalty from football fans within the Premier League in the UK. While there are modes of play available other than Ultimate Team, the fundamental design of the game of </w:t>
      </w:r>
      <w:r w:rsidR="0057793C" w:rsidRPr="0057793C">
        <w:rPr>
          <w:rFonts w:asciiTheme="minorHAnsi" w:hAnsiTheme="minorHAnsi" w:cstheme="minorHAnsi"/>
          <w:i/>
        </w:rPr>
        <w:t>FIFA</w:t>
      </w:r>
      <w:r w:rsidRPr="00254320">
        <w:rPr>
          <w:rFonts w:asciiTheme="minorHAnsi" w:hAnsiTheme="minorHAnsi" w:cstheme="minorHAnsi"/>
        </w:rPr>
        <w:t xml:space="preserve"> is </w:t>
      </w:r>
      <w:proofErr w:type="spellStart"/>
      <w:r w:rsidRPr="00254320">
        <w:rPr>
          <w:rFonts w:asciiTheme="minorHAnsi" w:hAnsiTheme="minorHAnsi" w:cstheme="minorHAnsi"/>
        </w:rPr>
        <w:t>centered</w:t>
      </w:r>
      <w:proofErr w:type="spellEnd"/>
      <w:r w:rsidRPr="00254320">
        <w:rPr>
          <w:rFonts w:asciiTheme="minorHAnsi" w:hAnsiTheme="minorHAnsi" w:cstheme="minorHAnsi"/>
        </w:rPr>
        <w:t xml:space="preserve"> around the individual playing the game and their selection of </w:t>
      </w:r>
      <w:r w:rsidRPr="00254320">
        <w:rPr>
          <w:rFonts w:asciiTheme="minorHAnsi" w:hAnsiTheme="minorHAnsi" w:cstheme="minorHAnsi"/>
        </w:rPr>
        <w:lastRenderedPageBreak/>
        <w:t xml:space="preserve">individual professional footballers. The design of the game is not anchored to the football Clubs. Repositioning the game so that it offers the chance to Premier League Clubs to extend their brand loyalty by having modes of play for Club against Club would connect football fans with </w:t>
      </w:r>
      <w:r w:rsidR="0057793C" w:rsidRPr="0057793C">
        <w:rPr>
          <w:rFonts w:asciiTheme="minorHAnsi" w:hAnsiTheme="minorHAnsi" w:cstheme="minorHAnsi"/>
          <w:i/>
        </w:rPr>
        <w:t>FIFA</w:t>
      </w:r>
      <w:r w:rsidRPr="00254320">
        <w:rPr>
          <w:rFonts w:asciiTheme="minorHAnsi" w:hAnsiTheme="minorHAnsi" w:cstheme="minorHAnsi"/>
        </w:rPr>
        <w:t xml:space="preserve"> players in a way which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set out but failed to do. This would have created more opportunity for coverage of the tournament both on the Club websites and a greater chance of aligning with mainstream media. </w:t>
      </w:r>
    </w:p>
    <w:p w14:paraId="54E467CD" w14:textId="77777777" w:rsidR="00E36FCF" w:rsidRDefault="00E36FCF" w:rsidP="00B619E4">
      <w:pPr>
        <w:spacing w:line="360" w:lineRule="auto"/>
        <w:jc w:val="both"/>
        <w:rPr>
          <w:rFonts w:asciiTheme="minorHAnsi" w:hAnsiTheme="minorHAnsi" w:cstheme="minorHAnsi"/>
        </w:rPr>
      </w:pPr>
    </w:p>
    <w:p w14:paraId="0C2B7D9A" w14:textId="78C51912"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Arguably the failure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can be levelled at the selection of the game </w:t>
      </w:r>
      <w:r w:rsidR="0057793C" w:rsidRPr="0057793C">
        <w:rPr>
          <w:rFonts w:asciiTheme="minorHAnsi" w:hAnsiTheme="minorHAnsi" w:cstheme="minorHAnsi"/>
          <w:i/>
        </w:rPr>
        <w:t>FIFA</w:t>
      </w:r>
      <w:r w:rsidRPr="00254320">
        <w:rPr>
          <w:rFonts w:asciiTheme="minorHAnsi" w:hAnsiTheme="minorHAnsi" w:cstheme="minorHAnsi"/>
        </w:rPr>
        <w:t xml:space="preserve">, and its limitations in being able to match the needs of the Premier League. What is clear from this example, is that the selection of esports titles need to match the needs of tournaments and the design of esports titles should accommodate distribution by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outlets on a variety of platforms. If in the design of a game or tournament there were considerations over the timings of games for example, or length of play, the adjustment of which would accommodate transmission of a match on terrestrial television, with opportunities to connect advertising across platforms, </w:t>
      </w:r>
      <w:proofErr w:type="gramStart"/>
      <w:r w:rsidRPr="00254320">
        <w:rPr>
          <w:rFonts w:asciiTheme="minorHAnsi" w:hAnsiTheme="minorHAnsi" w:cstheme="minorHAnsi"/>
        </w:rPr>
        <w:t>sponsorships</w:t>
      </w:r>
      <w:proofErr w:type="gramEnd"/>
      <w:r w:rsidRPr="00254320">
        <w:rPr>
          <w:rFonts w:asciiTheme="minorHAnsi" w:hAnsiTheme="minorHAnsi" w:cstheme="minorHAnsi"/>
        </w:rPr>
        <w:t xml:space="preserve"> and commercial viability in general, this would help position the esports title/event better for mainstream media coverage. This repositioning through the design of the games and the tournaments </w:t>
      </w:r>
      <w:proofErr w:type="gramStart"/>
      <w:r w:rsidRPr="00254320">
        <w:rPr>
          <w:rFonts w:asciiTheme="minorHAnsi" w:hAnsiTheme="minorHAnsi" w:cstheme="minorHAnsi"/>
        </w:rPr>
        <w:t>make</w:t>
      </w:r>
      <w:proofErr w:type="gramEnd"/>
      <w:r w:rsidRPr="00254320">
        <w:rPr>
          <w:rFonts w:asciiTheme="minorHAnsi" w:hAnsiTheme="minorHAnsi" w:cstheme="minorHAnsi"/>
        </w:rPr>
        <w:t xml:space="preserve"> the sector more receptive to broadcasters and newspapers. </w:t>
      </w:r>
    </w:p>
    <w:p w14:paraId="7B7E4253" w14:textId="77777777" w:rsidR="00B619E4" w:rsidRPr="00254320" w:rsidRDefault="00B619E4" w:rsidP="00B619E4">
      <w:pPr>
        <w:spacing w:line="360" w:lineRule="auto"/>
        <w:jc w:val="both"/>
        <w:rPr>
          <w:rFonts w:asciiTheme="minorHAnsi" w:hAnsiTheme="minorHAnsi" w:cstheme="minorHAnsi"/>
        </w:rPr>
      </w:pPr>
    </w:p>
    <w:p w14:paraId="35C37200" w14:textId="04B5AF83"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Tournaments such as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provide a clear demonstration of what happens when mainstream media is not included in the planning and distribution of an esports event. The complicated triangulation of the partnership between </w:t>
      </w:r>
      <w:r w:rsidR="00445CE3">
        <w:rPr>
          <w:rFonts w:asciiTheme="minorHAnsi" w:hAnsiTheme="minorHAnsi" w:cstheme="minorHAnsi"/>
        </w:rPr>
        <w:t>EA Sports</w:t>
      </w:r>
      <w:r w:rsidRPr="00254320">
        <w:rPr>
          <w:rFonts w:asciiTheme="minorHAnsi" w:hAnsiTheme="minorHAnsi" w:cstheme="minorHAnsi"/>
        </w:rPr>
        <w:t xml:space="preserve">, the </w:t>
      </w:r>
      <w:r w:rsidR="00887127">
        <w:rPr>
          <w:rFonts w:asciiTheme="minorHAnsi" w:hAnsiTheme="minorHAnsi" w:cstheme="minorHAnsi"/>
        </w:rPr>
        <w:t>‘</w:t>
      </w:r>
      <w:r w:rsidRPr="00254320">
        <w:rPr>
          <w:rFonts w:asciiTheme="minorHAnsi" w:hAnsiTheme="minorHAnsi" w:cstheme="minorHAnsi"/>
        </w:rPr>
        <w:t>Premier League</w:t>
      </w:r>
      <w:r w:rsidR="00887127">
        <w:rPr>
          <w:rFonts w:asciiTheme="minorHAnsi" w:hAnsiTheme="minorHAnsi" w:cstheme="minorHAnsi"/>
        </w:rPr>
        <w:t>’</w:t>
      </w:r>
      <w:r w:rsidRPr="00254320">
        <w:rPr>
          <w:rFonts w:asciiTheme="minorHAnsi" w:hAnsiTheme="minorHAnsi" w:cstheme="minorHAnsi"/>
        </w:rPr>
        <w:t xml:space="preserve"> and </w:t>
      </w:r>
      <w:proofErr w:type="spellStart"/>
      <w:r w:rsidRPr="00254320">
        <w:rPr>
          <w:rFonts w:asciiTheme="minorHAnsi" w:hAnsiTheme="minorHAnsi" w:cstheme="minorHAnsi"/>
        </w:rPr>
        <w:t>Gfinity</w:t>
      </w:r>
      <w:proofErr w:type="spellEnd"/>
      <w:r w:rsidRPr="00254320">
        <w:rPr>
          <w:rFonts w:asciiTheme="minorHAnsi" w:hAnsiTheme="minorHAnsi" w:cstheme="minorHAnsi"/>
        </w:rPr>
        <w:t xml:space="preserve"> Studios, saw the named media partner SKY Sports sit outside of any role in the production of the live Finals. As the findings show this led to a gap between the production of the live stream and the distribution of that live stream.  The impact of which was low viewing figures for the live Finals across both Twitch and </w:t>
      </w:r>
      <w:r w:rsidR="00445CE3">
        <w:rPr>
          <w:rFonts w:asciiTheme="minorHAnsi" w:hAnsiTheme="minorHAnsi" w:cstheme="minorHAnsi"/>
        </w:rPr>
        <w:t>YouTube</w:t>
      </w:r>
      <w:r w:rsidRPr="00254320">
        <w:rPr>
          <w:rFonts w:asciiTheme="minorHAnsi" w:hAnsiTheme="minorHAnsi" w:cstheme="minorHAnsi"/>
        </w:rPr>
        <w:t xml:space="preserve"> (Fig</w:t>
      </w:r>
      <w:r w:rsidR="00296C2E" w:rsidRPr="00254320">
        <w:rPr>
          <w:rFonts w:asciiTheme="minorHAnsi" w:hAnsiTheme="minorHAnsi" w:cstheme="minorHAnsi"/>
        </w:rPr>
        <w:t>s.5.13/1</w:t>
      </w:r>
      <w:r w:rsidR="004521A2">
        <w:rPr>
          <w:rFonts w:asciiTheme="minorHAnsi" w:hAnsiTheme="minorHAnsi" w:cstheme="minorHAnsi"/>
        </w:rPr>
        <w:t>4. p.154</w:t>
      </w:r>
      <w:r w:rsidRPr="00254320">
        <w:rPr>
          <w:rFonts w:asciiTheme="minorHAnsi" w:hAnsiTheme="minorHAnsi" w:cstheme="minorHAnsi"/>
        </w:rPr>
        <w:t>) and a lack of engagement across all mainstream media (</w:t>
      </w:r>
      <w:r w:rsidR="004521A2">
        <w:rPr>
          <w:rFonts w:asciiTheme="minorHAnsi" w:hAnsiTheme="minorHAnsi" w:cstheme="minorHAnsi"/>
        </w:rPr>
        <w:t>F</w:t>
      </w:r>
      <w:r w:rsidRPr="00254320">
        <w:rPr>
          <w:rFonts w:asciiTheme="minorHAnsi" w:hAnsiTheme="minorHAnsi" w:cstheme="minorHAnsi"/>
        </w:rPr>
        <w:t>ig</w:t>
      </w:r>
      <w:r w:rsidR="00296C2E" w:rsidRPr="00254320">
        <w:rPr>
          <w:rFonts w:asciiTheme="minorHAnsi" w:hAnsiTheme="minorHAnsi" w:cstheme="minorHAnsi"/>
        </w:rPr>
        <w:t>.5.3.</w:t>
      </w:r>
      <w:r w:rsidR="004521A2">
        <w:rPr>
          <w:rFonts w:asciiTheme="minorHAnsi" w:hAnsiTheme="minorHAnsi" w:cstheme="minorHAnsi"/>
        </w:rPr>
        <w:t xml:space="preserve"> p.122</w:t>
      </w:r>
      <w:r w:rsidRPr="00254320">
        <w:rPr>
          <w:rFonts w:asciiTheme="minorHAnsi" w:hAnsiTheme="minorHAnsi" w:cstheme="minorHAnsi"/>
        </w:rPr>
        <w:t xml:space="preserve">). </w:t>
      </w:r>
    </w:p>
    <w:p w14:paraId="25F9299E" w14:textId="77777777" w:rsidR="00B619E4" w:rsidRPr="00254320" w:rsidRDefault="00B619E4" w:rsidP="00B619E4">
      <w:pPr>
        <w:spacing w:line="360" w:lineRule="auto"/>
        <w:jc w:val="both"/>
        <w:rPr>
          <w:rFonts w:asciiTheme="minorHAnsi" w:hAnsiTheme="minorHAnsi" w:cstheme="minorHAnsi"/>
        </w:rPr>
      </w:pPr>
    </w:p>
    <w:p w14:paraId="62BE4E0A" w14:textId="7855CF6C"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This is a consideration for tournament organisers employing esports production companies, which although have the expertise for managing live streamed events do not come with their own audience. This leaves a question over how the content is going to be distributed and promoted. SKY Sports, as a producer of sports content, is both producer and distributor. SKY </w:t>
      </w:r>
      <w:r w:rsidRPr="00254320">
        <w:rPr>
          <w:rFonts w:asciiTheme="minorHAnsi" w:hAnsiTheme="minorHAnsi" w:cstheme="minorHAnsi"/>
        </w:rPr>
        <w:lastRenderedPageBreak/>
        <w:t xml:space="preserve">Sports produces content for its own audience.  Prominent esports production companies such as </w:t>
      </w:r>
      <w:proofErr w:type="spellStart"/>
      <w:r w:rsidRPr="00254320">
        <w:rPr>
          <w:rFonts w:asciiTheme="minorHAnsi" w:hAnsiTheme="minorHAnsi" w:cstheme="minorHAnsi"/>
        </w:rPr>
        <w:t>Gfinity</w:t>
      </w:r>
      <w:proofErr w:type="spellEnd"/>
      <w:r w:rsidRPr="00254320">
        <w:rPr>
          <w:rFonts w:asciiTheme="minorHAnsi" w:hAnsiTheme="minorHAnsi" w:cstheme="minorHAnsi"/>
        </w:rPr>
        <w:t xml:space="preserve"> Studios, or Gravity Media, or esports engine, are independent producers. Companies which will create bespoke content for a client, design graphics, provide broadcast solutions, supply talent, and encode content ready for distribution, but do not have an audience. As such, any organiser employing them to produce an esports live event needs to have a separate strategy in place for reaching an audience. Interestingly the company that took over </w:t>
      </w:r>
      <w:proofErr w:type="spellStart"/>
      <w:r w:rsidRPr="00254320">
        <w:rPr>
          <w:rFonts w:asciiTheme="minorHAnsi" w:hAnsiTheme="minorHAnsi" w:cstheme="minorHAnsi"/>
        </w:rPr>
        <w:t>Gfinity</w:t>
      </w:r>
      <w:proofErr w:type="spellEnd"/>
      <w:r w:rsidRPr="00254320">
        <w:rPr>
          <w:rFonts w:asciiTheme="minorHAnsi" w:hAnsiTheme="minorHAnsi" w:cstheme="minorHAnsi"/>
        </w:rPr>
        <w:t xml:space="preserve">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2022, recently launched blast.tv, a direct response to this issue of being a producer of content but not having a unique platform for creating an audience. BLAST.TV is described as </w:t>
      </w:r>
      <w:r w:rsidR="004521A2">
        <w:rPr>
          <w:rFonts w:asciiTheme="minorHAnsi" w:hAnsiTheme="minorHAnsi" w:cstheme="minorHAnsi"/>
        </w:rPr>
        <w:t>“</w:t>
      </w:r>
      <w:r w:rsidRPr="00254320">
        <w:rPr>
          <w:rFonts w:asciiTheme="minorHAnsi" w:hAnsiTheme="minorHAnsi" w:cstheme="minorHAnsi"/>
        </w:rPr>
        <w:t>the ultimate platform where millions of esports fans will come together to watch, chat and be entertained by the best content from our world. It’s a radical new way to watch esports.</w:t>
      </w:r>
      <w:r w:rsidR="004521A2">
        <w:rPr>
          <w:rFonts w:asciiTheme="minorHAnsi" w:hAnsiTheme="minorHAnsi" w:cstheme="minorHAnsi"/>
        </w:rPr>
        <w:t>”</w:t>
      </w:r>
      <w:r w:rsidRPr="00254320">
        <w:rPr>
          <w:rFonts w:asciiTheme="minorHAnsi" w:hAnsiTheme="minorHAnsi" w:cstheme="minorHAnsi"/>
        </w:rPr>
        <w:t xml:space="preserve"> (B</w:t>
      </w:r>
      <w:r w:rsidR="004521A2">
        <w:rPr>
          <w:rFonts w:asciiTheme="minorHAnsi" w:hAnsiTheme="minorHAnsi" w:cstheme="minorHAnsi"/>
        </w:rPr>
        <w:t>LAST,</w:t>
      </w:r>
      <w:r w:rsidRPr="00254320">
        <w:rPr>
          <w:rFonts w:asciiTheme="minorHAnsi" w:hAnsiTheme="minorHAnsi" w:cstheme="minorHAnsi"/>
        </w:rPr>
        <w:t xml:space="preserve"> 2022) Essentially </w:t>
      </w:r>
      <w:r w:rsidR="004521A2">
        <w:rPr>
          <w:rFonts w:asciiTheme="minorHAnsi" w:hAnsiTheme="minorHAnsi" w:cstheme="minorHAnsi"/>
        </w:rPr>
        <w:t>BLAST</w:t>
      </w:r>
      <w:r w:rsidRPr="00254320">
        <w:rPr>
          <w:rFonts w:asciiTheme="minorHAnsi" w:hAnsiTheme="minorHAnsi" w:cstheme="minorHAnsi"/>
        </w:rPr>
        <w:t xml:space="preserve"> has set up as a broadcaster. </w:t>
      </w:r>
    </w:p>
    <w:p w14:paraId="39C4C5F3" w14:textId="77777777" w:rsidR="00B619E4" w:rsidRPr="00254320" w:rsidRDefault="00B619E4" w:rsidP="00B619E4">
      <w:pPr>
        <w:spacing w:line="360" w:lineRule="auto"/>
        <w:jc w:val="both"/>
        <w:rPr>
          <w:rFonts w:asciiTheme="minorHAnsi" w:hAnsiTheme="minorHAnsi" w:cstheme="minorHAnsi"/>
        </w:rPr>
      </w:pPr>
    </w:p>
    <w:p w14:paraId="4CEADFD5" w14:textId="3BC72E86"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What is evident from the data is that esports as a sector needs to reposition itself so that it is more open to the requirements of mainstream media if the sector is to be covered by broadcasters and newspapers more consistently in the UK. This repositioning can be fundamentally in the design of new esports titles and in the organisation of tournaments as discussed, but also in the way in which the sector is categorised. The data shows the confusion within mainstream media about how to categorise esports content has an impact on how to resource it editorially and how to position it in terms of distribution. The impact of this confusion and lack of clarity is not confined to whether the sector is covered by mainstream media or not, however. It also impacts the way in which the sector is positioned against factors such as access to government resources. Not being classed as a sport for example means the sector isn’t eligible for funding by Sport England, and as referenced in the literature, how the sector is classified has implications for governance (Holden et al</w:t>
      </w:r>
      <w:r w:rsidR="00407506" w:rsidRPr="00254320">
        <w:rPr>
          <w:rFonts w:asciiTheme="minorHAnsi" w:hAnsiTheme="minorHAnsi" w:cstheme="minorHAnsi"/>
        </w:rPr>
        <w:t>.</w:t>
      </w:r>
      <w:r w:rsidRPr="00254320">
        <w:rPr>
          <w:rFonts w:asciiTheme="minorHAnsi" w:hAnsiTheme="minorHAnsi" w:cstheme="minorHAnsi"/>
        </w:rPr>
        <w:t xml:space="preserve"> 2016)</w:t>
      </w:r>
    </w:p>
    <w:p w14:paraId="6999BF13" w14:textId="77777777" w:rsidR="00B619E4" w:rsidRPr="00254320" w:rsidRDefault="00B619E4" w:rsidP="00B619E4">
      <w:pPr>
        <w:spacing w:line="360" w:lineRule="auto"/>
        <w:jc w:val="both"/>
        <w:rPr>
          <w:rFonts w:asciiTheme="minorHAnsi" w:hAnsiTheme="minorHAnsi" w:cstheme="minorHAnsi"/>
        </w:rPr>
      </w:pPr>
    </w:p>
    <w:p w14:paraId="4A442DCB" w14:textId="6B01F1A4"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Clearly defining what esports is and where it sits can only be beneficial. What is also worth pointing out, is that the sector doesn’t currently have its own SIC (</w:t>
      </w:r>
      <w:r w:rsidR="00B353B0">
        <w:rPr>
          <w:rFonts w:asciiTheme="minorHAnsi" w:hAnsiTheme="minorHAnsi" w:cstheme="minorHAnsi"/>
        </w:rPr>
        <w:t>S</w:t>
      </w:r>
      <w:r w:rsidRPr="00254320">
        <w:rPr>
          <w:rFonts w:asciiTheme="minorHAnsi" w:hAnsiTheme="minorHAnsi" w:cstheme="minorHAnsi"/>
        </w:rPr>
        <w:t xml:space="preserve">tandard </w:t>
      </w:r>
      <w:r w:rsidR="00B353B0">
        <w:rPr>
          <w:rFonts w:asciiTheme="minorHAnsi" w:hAnsiTheme="minorHAnsi" w:cstheme="minorHAnsi"/>
        </w:rPr>
        <w:t>I</w:t>
      </w:r>
      <w:r w:rsidRPr="00254320">
        <w:rPr>
          <w:rFonts w:asciiTheme="minorHAnsi" w:hAnsiTheme="minorHAnsi" w:cstheme="minorHAnsi"/>
        </w:rPr>
        <w:t xml:space="preserve">ndustrial </w:t>
      </w:r>
      <w:r w:rsidR="00B353B0">
        <w:rPr>
          <w:rFonts w:asciiTheme="minorHAnsi" w:hAnsiTheme="minorHAnsi" w:cstheme="minorHAnsi"/>
        </w:rPr>
        <w:t>C</w:t>
      </w:r>
      <w:r w:rsidRPr="00254320">
        <w:rPr>
          <w:rFonts w:asciiTheme="minorHAnsi" w:hAnsiTheme="minorHAnsi" w:cstheme="minorHAnsi"/>
        </w:rPr>
        <w:t>lassification of economic activities) code, which means the economic impact of the sector is not recognised. Does it fall under activities of sport clubs, or other sports activities, or other amusement and recreation activities, or rather does the revenue sit under video distribution or publishing of computer games</w:t>
      </w:r>
      <w:r w:rsidR="00B353B0">
        <w:rPr>
          <w:rFonts w:asciiTheme="minorHAnsi" w:hAnsiTheme="minorHAnsi" w:cstheme="minorHAnsi"/>
        </w:rPr>
        <w:t>?</w:t>
      </w:r>
      <w:r w:rsidRPr="00254320">
        <w:rPr>
          <w:rFonts w:asciiTheme="minorHAnsi" w:hAnsiTheme="minorHAnsi" w:cstheme="minorHAnsi"/>
        </w:rPr>
        <w:t xml:space="preserve"> It isn’t clear. As the SIC codes are used to determine </w:t>
      </w:r>
      <w:r w:rsidRPr="00254320">
        <w:rPr>
          <w:rFonts w:asciiTheme="minorHAnsi" w:hAnsiTheme="minorHAnsi" w:cstheme="minorHAnsi"/>
        </w:rPr>
        <w:lastRenderedPageBreak/>
        <w:t>business trends, identifying which industries are growing and which are shrinking, not having a code for esports prevents the sector from being included. Having some clarity by the sector over the category that best describes esports could encourage a specific SIC code to be allocated. This would allow the sector to establish its contribution to the digital economy of the UK. By repositioning esports more fully within the category of sports for example, aligning it more clearly with current web architecture on news platforms, would make it more, rather than less, likely to be included by mainstream media in its coverage.</w:t>
      </w:r>
    </w:p>
    <w:p w14:paraId="349DA22F" w14:textId="77777777" w:rsidR="00B619E4" w:rsidRPr="00254320" w:rsidRDefault="00B619E4" w:rsidP="00B619E4">
      <w:pPr>
        <w:spacing w:line="360" w:lineRule="auto"/>
        <w:jc w:val="both"/>
        <w:rPr>
          <w:rFonts w:asciiTheme="minorHAnsi" w:hAnsiTheme="minorHAnsi" w:cstheme="minorHAnsi"/>
        </w:rPr>
      </w:pPr>
    </w:p>
    <w:p w14:paraId="1E63ABF5" w14:textId="1362C823"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Opportunities exist for both mainstream media and esports to reposition themselves so that they make sense to both the esports community and a mainstream audience. Using the </w:t>
      </w:r>
      <w:proofErr w:type="spellStart"/>
      <w:r w:rsidRPr="00254320">
        <w:rPr>
          <w:rFonts w:asciiTheme="minorHAnsi" w:hAnsiTheme="minorHAnsi" w:cstheme="minorHAnsi"/>
        </w:rPr>
        <w:t>lense</w:t>
      </w:r>
      <w:proofErr w:type="spellEnd"/>
      <w:r w:rsidRPr="00254320">
        <w:rPr>
          <w:rFonts w:asciiTheme="minorHAnsi" w:hAnsiTheme="minorHAnsi" w:cstheme="minorHAnsi"/>
        </w:rPr>
        <w:t xml:space="preserve"> of position innovation to interpret the findings from the analysis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served to demonstrate two things. Firstly, that the BBC as a public service broadcaster is failing to reach more than 25% of the population by not covering esports and that the esports community needs to be reached on the platforms where they are located, and secondly, that mainstream media need to be considered in the planning of events and indeed in the design of esports titles. So, while there needs to be repositioning from mainstream media’s perspective in terms of how it is perceived by the esports sector, there is also a repositioning necessary within esports, </w:t>
      </w:r>
      <w:proofErr w:type="gramStart"/>
      <w:r w:rsidRPr="00254320">
        <w:rPr>
          <w:rFonts w:asciiTheme="minorHAnsi" w:hAnsiTheme="minorHAnsi" w:cstheme="minorHAnsi"/>
        </w:rPr>
        <w:t>in order for</w:t>
      </w:r>
      <w:proofErr w:type="gramEnd"/>
      <w:r w:rsidRPr="00254320">
        <w:rPr>
          <w:rFonts w:asciiTheme="minorHAnsi" w:hAnsiTheme="minorHAnsi" w:cstheme="minorHAnsi"/>
        </w:rPr>
        <w:t xml:space="preserve"> the content to be more transmissible by broadcasters and less opaque for newspapers to follow. </w:t>
      </w:r>
    </w:p>
    <w:p w14:paraId="70C8A965" w14:textId="77777777" w:rsidR="00B619E4" w:rsidRPr="00254320" w:rsidRDefault="00B619E4" w:rsidP="00B619E4">
      <w:pPr>
        <w:spacing w:line="360" w:lineRule="auto"/>
        <w:jc w:val="both"/>
        <w:rPr>
          <w:rFonts w:asciiTheme="minorHAnsi" w:hAnsiTheme="minorHAnsi" w:cstheme="minorHAnsi"/>
        </w:rPr>
      </w:pPr>
    </w:p>
    <w:p w14:paraId="5D178E43" w14:textId="4EF8C54E"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As </w:t>
      </w:r>
      <w:r w:rsidR="00A81574">
        <w:rPr>
          <w:rFonts w:asciiTheme="minorHAnsi" w:hAnsiTheme="minorHAnsi" w:cstheme="minorHAnsi"/>
        </w:rPr>
        <w:t>D</w:t>
      </w:r>
      <w:r w:rsidRPr="00254320">
        <w:rPr>
          <w:rFonts w:asciiTheme="minorHAnsi" w:hAnsiTheme="minorHAnsi" w:cstheme="minorHAnsi"/>
        </w:rPr>
        <w:t xml:space="preserve">iffusion of </w:t>
      </w:r>
      <w:r w:rsidR="00A81574">
        <w:rPr>
          <w:rFonts w:asciiTheme="minorHAnsi" w:hAnsiTheme="minorHAnsi" w:cstheme="minorHAnsi"/>
        </w:rPr>
        <w:t>I</w:t>
      </w:r>
      <w:r w:rsidRPr="00254320">
        <w:rPr>
          <w:rFonts w:asciiTheme="minorHAnsi" w:hAnsiTheme="minorHAnsi" w:cstheme="minorHAnsi"/>
        </w:rPr>
        <w:t xml:space="preserve">nnovation theory identifies positive stories about an innovation as one of the final stages for the innovation to be accepted by the mainstream, the esports sector should be actively participating in repositioning the narrative from a negative discourse to a positive one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secure its future sustainability. It is therefore imperative that mainstream broadcasters such as the BBC are not perpetuating a negative slant on gaming/esports and for this to happen esports needs to facilitate the navigation of the sector so that it can be accessed and understood by mainstream journalists. The conclusion drawn from the findings of this study that contrary to the perception that esports doesn’t need television, and by inference all mainstream media, as opined by high profile industry figures such as caster </w:t>
      </w:r>
      <w:proofErr w:type="spellStart"/>
      <w:r w:rsidRPr="00254320">
        <w:rPr>
          <w:rFonts w:asciiTheme="minorHAnsi" w:hAnsiTheme="minorHAnsi" w:cstheme="minorHAnsi"/>
        </w:rPr>
        <w:t>Chaloner</w:t>
      </w:r>
      <w:proofErr w:type="spellEnd"/>
      <w:r w:rsidRPr="00254320">
        <w:rPr>
          <w:rFonts w:asciiTheme="minorHAnsi" w:hAnsiTheme="minorHAnsi" w:cstheme="minorHAnsi"/>
        </w:rPr>
        <w:t xml:space="preserve"> (2020), mainstream media is very much needed for future growth and sustainability of the esports sector.</w:t>
      </w:r>
    </w:p>
    <w:p w14:paraId="6BB982DE" w14:textId="77777777" w:rsidR="00B619E4" w:rsidRPr="00254320" w:rsidRDefault="00B619E4" w:rsidP="00B619E4">
      <w:pPr>
        <w:spacing w:line="360" w:lineRule="auto"/>
        <w:jc w:val="both"/>
        <w:rPr>
          <w:rFonts w:asciiTheme="minorHAnsi" w:hAnsiTheme="minorHAnsi" w:cstheme="minorHAnsi"/>
        </w:rPr>
      </w:pPr>
    </w:p>
    <w:p w14:paraId="3D17FAD6" w14:textId="3D72CA06" w:rsidR="00B619E4" w:rsidRPr="0074153F" w:rsidRDefault="00774791" w:rsidP="0074153F">
      <w:pPr>
        <w:pStyle w:val="2ndPara"/>
        <w:spacing w:line="360" w:lineRule="auto"/>
        <w:ind w:firstLine="0"/>
        <w:rPr>
          <w:rFonts w:asciiTheme="minorHAnsi" w:hAnsiTheme="minorHAnsi" w:cstheme="minorHAnsi"/>
          <w:b/>
          <w:bCs/>
          <w:sz w:val="24"/>
          <w:szCs w:val="24"/>
        </w:rPr>
      </w:pPr>
      <w:r w:rsidRPr="00254320">
        <w:rPr>
          <w:rFonts w:asciiTheme="minorHAnsi" w:hAnsiTheme="minorHAnsi" w:cstheme="minorHAnsi"/>
          <w:b/>
          <w:bCs/>
          <w:sz w:val="24"/>
          <w:szCs w:val="24"/>
        </w:rPr>
        <w:lastRenderedPageBreak/>
        <w:t>6.</w:t>
      </w:r>
      <w:r w:rsidR="00295B1A">
        <w:rPr>
          <w:rFonts w:asciiTheme="minorHAnsi" w:hAnsiTheme="minorHAnsi" w:cstheme="minorHAnsi"/>
          <w:b/>
          <w:bCs/>
          <w:sz w:val="24"/>
          <w:szCs w:val="24"/>
        </w:rPr>
        <w:t xml:space="preserve">4.1. </w:t>
      </w:r>
      <w:r w:rsidR="00296C2E" w:rsidRPr="00254320">
        <w:rPr>
          <w:rFonts w:asciiTheme="minorHAnsi" w:hAnsiTheme="minorHAnsi" w:cstheme="minorHAnsi"/>
          <w:b/>
          <w:bCs/>
          <w:sz w:val="24"/>
          <w:szCs w:val="24"/>
        </w:rPr>
        <w:t xml:space="preserve"> </w:t>
      </w:r>
      <w:r w:rsidR="00B619E4" w:rsidRPr="00254320">
        <w:rPr>
          <w:rFonts w:asciiTheme="minorHAnsi" w:hAnsiTheme="minorHAnsi" w:cstheme="minorHAnsi"/>
          <w:b/>
          <w:bCs/>
          <w:sz w:val="24"/>
          <w:szCs w:val="24"/>
        </w:rPr>
        <w:t xml:space="preserve">Process innovation: Journalism and esports </w:t>
      </w:r>
    </w:p>
    <w:p w14:paraId="5BFECB24" w14:textId="143F95D4" w:rsidR="00B619E4" w:rsidRPr="00254320" w:rsidRDefault="00B619E4" w:rsidP="00B619E4">
      <w:pPr>
        <w:spacing w:line="360" w:lineRule="auto"/>
        <w:jc w:val="both"/>
        <w:rPr>
          <w:rFonts w:asciiTheme="minorHAnsi" w:hAnsiTheme="minorHAnsi" w:cstheme="minorHAnsi"/>
        </w:rPr>
      </w:pPr>
      <w:r w:rsidRPr="008B1430">
        <w:rPr>
          <w:rFonts w:asciiTheme="minorHAnsi" w:hAnsiTheme="minorHAnsi" w:cstheme="minorHAnsi"/>
        </w:rPr>
        <w:t>Of the 4Ps identified by Tidd and Bessant</w:t>
      </w:r>
      <w:r w:rsidR="00A81574">
        <w:rPr>
          <w:rFonts w:asciiTheme="minorHAnsi" w:hAnsiTheme="minorHAnsi" w:cstheme="minorHAnsi"/>
        </w:rPr>
        <w:t xml:space="preserve"> (2021)</w:t>
      </w:r>
      <w:r w:rsidRPr="008B1430">
        <w:rPr>
          <w:rFonts w:asciiTheme="minorHAnsi" w:hAnsiTheme="minorHAnsi" w:cstheme="minorHAnsi"/>
        </w:rPr>
        <w:t xml:space="preserve">, process innovation is often seen as the least exciting. It is concerned with how things are done, the management of processes within an organisation, and the innovations can be overlooked as they are incremental and not visible to those outside of an organisation. This in fact makes process innovation highly valuable and the return for companies innovating their processes far greater than those companies launching new products. </w:t>
      </w:r>
      <w:r w:rsidR="008B1430">
        <w:rPr>
          <w:rFonts w:asciiTheme="minorHAnsi" w:hAnsiTheme="minorHAnsi" w:cstheme="minorHAnsi"/>
        </w:rPr>
        <w:t>“</w:t>
      </w:r>
      <w:r w:rsidR="008B1430" w:rsidRPr="008B1430">
        <w:rPr>
          <w:rFonts w:asciiTheme="minorHAnsi" w:hAnsiTheme="minorHAnsi" w:cstheme="minorHAnsi"/>
        </w:rPr>
        <w:t>While new products are often seen as the cutting edge of innovation in the marketplace, process innovation plays just as important a strategic role</w:t>
      </w:r>
      <w:r w:rsidR="008B1430">
        <w:rPr>
          <w:rFonts w:asciiTheme="minorHAnsi" w:hAnsiTheme="minorHAnsi" w:cstheme="minorHAnsi"/>
        </w:rPr>
        <w:t>”</w:t>
      </w:r>
      <w:r w:rsidR="008B1430" w:rsidRPr="008B1430">
        <w:rPr>
          <w:rFonts w:asciiTheme="minorHAnsi" w:hAnsiTheme="minorHAnsi" w:cstheme="minorHAnsi"/>
        </w:rPr>
        <w:t xml:space="preserve"> (Tidd </w:t>
      </w:r>
      <w:r w:rsidR="00A81574">
        <w:rPr>
          <w:rFonts w:asciiTheme="minorHAnsi" w:hAnsiTheme="minorHAnsi" w:cstheme="minorHAnsi"/>
        </w:rPr>
        <w:t xml:space="preserve">and Bessant, </w:t>
      </w:r>
      <w:r w:rsidR="008B1430" w:rsidRPr="008B1430">
        <w:rPr>
          <w:rFonts w:asciiTheme="minorHAnsi" w:hAnsiTheme="minorHAnsi" w:cstheme="minorHAnsi"/>
        </w:rPr>
        <w:t>202</w:t>
      </w:r>
      <w:r w:rsidR="00A81574">
        <w:rPr>
          <w:rFonts w:asciiTheme="minorHAnsi" w:hAnsiTheme="minorHAnsi" w:cstheme="minorHAnsi"/>
        </w:rPr>
        <w:t>1</w:t>
      </w:r>
      <w:r w:rsidR="008B1430" w:rsidRPr="008B1430">
        <w:rPr>
          <w:rFonts w:asciiTheme="minorHAnsi" w:hAnsiTheme="minorHAnsi" w:cstheme="minorHAnsi"/>
        </w:rPr>
        <w:t>, p. 10)</w:t>
      </w:r>
      <w:r w:rsidR="008B1430">
        <w:rPr>
          <w:rFonts w:asciiTheme="minorHAnsi" w:hAnsiTheme="minorHAnsi" w:cstheme="minorHAnsi"/>
        </w:rPr>
        <w:t xml:space="preserve">. </w:t>
      </w:r>
      <w:r w:rsidRPr="00254320">
        <w:rPr>
          <w:rFonts w:asciiTheme="minorHAnsi" w:hAnsiTheme="minorHAnsi" w:cstheme="minorHAnsi"/>
        </w:rPr>
        <w:t>New products can be imitated. Company processes much less so. Tidd and Bessant point to the shift in consumer behaviour with regarding to shopping as an example of a successful change in processing. The innovation in process by retailers pivoting business strategy from face-to-face transactional relationships to online purchasing, a trend accelerated by the pandemic. With respect to esports and specifically the findings from this study, innovation through process can be realised through two impactful ways. Firstly, the process through which journalists are recognised as professionals and secondly, the process in newsgathering and the working practices of journalists.</w:t>
      </w:r>
    </w:p>
    <w:p w14:paraId="58C41764" w14:textId="77777777" w:rsidR="00B619E4" w:rsidRPr="00254320" w:rsidRDefault="00B619E4" w:rsidP="00B619E4">
      <w:pPr>
        <w:spacing w:line="360" w:lineRule="auto"/>
        <w:jc w:val="both"/>
        <w:rPr>
          <w:rFonts w:asciiTheme="minorHAnsi" w:hAnsiTheme="minorHAnsi" w:cstheme="minorHAnsi"/>
        </w:rPr>
      </w:pPr>
    </w:p>
    <w:p w14:paraId="5E6C4E34" w14:textId="0475C58A" w:rsidR="00B619E4" w:rsidRDefault="00B619E4" w:rsidP="00A81574">
      <w:pPr>
        <w:spacing w:line="360" w:lineRule="auto"/>
        <w:jc w:val="both"/>
        <w:rPr>
          <w:rFonts w:asciiTheme="minorHAnsi" w:hAnsiTheme="minorHAnsi" w:cstheme="minorHAnsi"/>
        </w:rPr>
      </w:pPr>
      <w:r w:rsidRPr="00254320">
        <w:rPr>
          <w:rFonts w:asciiTheme="minorHAnsi" w:hAnsiTheme="minorHAnsi" w:cstheme="minorHAnsi"/>
        </w:rPr>
        <w:t xml:space="preserve">The data demonstrates a gulf between those journalists employed by mainstream newspapers and broadcasters compared with those journalists working for endemic esports publications. What is evident is that mainstream journalists are operating in a different environment than journalists working outside of mainstream. Explicit differences can be seen in the disparity of pay and the diversity in the training and background of entrants to the profession. More implicit differences can be detected in the language used to describe their working practice. Esports journalists rarely use the word journalist to describe their role. This </w:t>
      </w:r>
      <w:proofErr w:type="gramStart"/>
      <w:r w:rsidRPr="00254320">
        <w:rPr>
          <w:rFonts w:asciiTheme="minorHAnsi" w:hAnsiTheme="minorHAnsi" w:cstheme="minorHAnsi"/>
        </w:rPr>
        <w:t>is in contrast to</w:t>
      </w:r>
      <w:proofErr w:type="gramEnd"/>
      <w:r w:rsidRPr="00254320">
        <w:rPr>
          <w:rFonts w:asciiTheme="minorHAnsi" w:hAnsiTheme="minorHAnsi" w:cstheme="minorHAnsi"/>
        </w:rPr>
        <w:t xml:space="preserve"> mainstream media journalists who nearly always identify themselves with the term. Why </w:t>
      </w:r>
      <w:proofErr w:type="gramStart"/>
      <w:r w:rsidRPr="00254320">
        <w:rPr>
          <w:rFonts w:asciiTheme="minorHAnsi" w:hAnsiTheme="minorHAnsi" w:cstheme="minorHAnsi"/>
        </w:rPr>
        <w:t>this matters</w:t>
      </w:r>
      <w:proofErr w:type="gramEnd"/>
      <w:r w:rsidRPr="00254320">
        <w:rPr>
          <w:rFonts w:asciiTheme="minorHAnsi" w:hAnsiTheme="minorHAnsi" w:cstheme="minorHAnsi"/>
        </w:rPr>
        <w:t xml:space="preserve"> is because it denotes a tiered system of journalism in the UK, where identification with the profession is limited to those working within established mainstream media brands.</w:t>
      </w:r>
      <w:r w:rsidR="00997EDC">
        <w:rPr>
          <w:rFonts w:asciiTheme="minorHAnsi" w:hAnsiTheme="minorHAnsi" w:cstheme="minorHAnsi"/>
        </w:rPr>
        <w:t xml:space="preserve"> To date there hasn’t been any study specifically looking at the contemporary ecosystem of journalism in the UK with this </w:t>
      </w:r>
      <w:r w:rsidR="00CF4475">
        <w:rPr>
          <w:rFonts w:asciiTheme="minorHAnsi" w:hAnsiTheme="minorHAnsi" w:cstheme="minorHAnsi"/>
        </w:rPr>
        <w:t xml:space="preserve">as the </w:t>
      </w:r>
      <w:r w:rsidR="00997EDC">
        <w:rPr>
          <w:rFonts w:asciiTheme="minorHAnsi" w:hAnsiTheme="minorHAnsi" w:cstheme="minorHAnsi"/>
        </w:rPr>
        <w:t>focus</w:t>
      </w:r>
      <w:r w:rsidR="00CF4475">
        <w:rPr>
          <w:rFonts w:asciiTheme="minorHAnsi" w:hAnsiTheme="minorHAnsi" w:cstheme="minorHAnsi"/>
        </w:rPr>
        <w:t xml:space="preserve">. It is an area which would benefit from </w:t>
      </w:r>
      <w:r w:rsidR="00997EDC">
        <w:rPr>
          <w:rFonts w:asciiTheme="minorHAnsi" w:hAnsiTheme="minorHAnsi" w:cstheme="minorHAnsi"/>
        </w:rPr>
        <w:t xml:space="preserve">further inquiry. </w:t>
      </w:r>
    </w:p>
    <w:p w14:paraId="5A8A25B6" w14:textId="77777777" w:rsidR="00A81574" w:rsidRPr="00A81574" w:rsidRDefault="00A81574" w:rsidP="00A81574">
      <w:pPr>
        <w:spacing w:line="360" w:lineRule="auto"/>
        <w:jc w:val="both"/>
        <w:rPr>
          <w:rFonts w:asciiTheme="minorHAnsi" w:hAnsiTheme="minorHAnsi" w:cstheme="minorHAnsi"/>
        </w:rPr>
      </w:pPr>
    </w:p>
    <w:p w14:paraId="7C0111E1" w14:textId="112EBCC9" w:rsidR="00B619E4" w:rsidRPr="00254320" w:rsidRDefault="00553DEF" w:rsidP="00B619E4">
      <w:pPr>
        <w:spacing w:line="360" w:lineRule="auto"/>
        <w:jc w:val="both"/>
        <w:rPr>
          <w:rFonts w:asciiTheme="minorHAnsi" w:hAnsiTheme="minorHAnsi" w:cstheme="minorHAnsi"/>
        </w:rPr>
      </w:pPr>
      <w:r>
        <w:rPr>
          <w:rFonts w:asciiTheme="minorHAnsi" w:hAnsiTheme="minorHAnsi" w:cstheme="minorHAnsi"/>
        </w:rPr>
        <w:lastRenderedPageBreak/>
        <w:t xml:space="preserve">The findings show </w:t>
      </w:r>
      <w:r w:rsidR="00B619E4" w:rsidRPr="00254320">
        <w:rPr>
          <w:rFonts w:asciiTheme="minorHAnsi" w:hAnsiTheme="minorHAnsi" w:cstheme="minorHAnsi"/>
        </w:rPr>
        <w:t>the standard process of becoming a professional journalist in the UK, through education and formal journalism training leading to the application for a press card, was not articulated as a pathway to the profession by any of the esports journalists interviewed for this study, nor any reference made to the Unions</w:t>
      </w:r>
      <w:r w:rsidR="00A81574">
        <w:rPr>
          <w:rFonts w:asciiTheme="minorHAnsi" w:hAnsiTheme="minorHAnsi" w:cstheme="minorHAnsi"/>
        </w:rPr>
        <w:t xml:space="preserve"> (see p.133)</w:t>
      </w:r>
      <w:r w:rsidR="00B619E4" w:rsidRPr="00254320">
        <w:rPr>
          <w:rFonts w:asciiTheme="minorHAnsi" w:hAnsiTheme="minorHAnsi" w:cstheme="minorHAnsi"/>
        </w:rPr>
        <w:t xml:space="preserve">. As press cards are recognised by the police in the UK, and other public bodies, and as a signifier of professional standing as a journalist, they are an important working tool.  With such a high percentage of esports journalists not having any formal education or training within journalism, the process through which an individual would formally join the profession of journalist, that is by applying for a press card through one of the two main unions (the National Union of Journalists or the British Association of Journalists) is not evident within esports. </w:t>
      </w:r>
    </w:p>
    <w:p w14:paraId="5017E1A5" w14:textId="77777777" w:rsidR="00B619E4" w:rsidRPr="00254320" w:rsidRDefault="00B619E4" w:rsidP="00B619E4">
      <w:pPr>
        <w:spacing w:line="360" w:lineRule="auto"/>
        <w:jc w:val="both"/>
        <w:rPr>
          <w:rFonts w:asciiTheme="minorHAnsi" w:hAnsiTheme="minorHAnsi" w:cstheme="minorHAnsi"/>
          <w:color w:val="394044"/>
          <w:sz w:val="27"/>
          <w:szCs w:val="27"/>
          <w:shd w:val="clear" w:color="auto" w:fill="FFFFFF"/>
        </w:rPr>
      </w:pPr>
    </w:p>
    <w:p w14:paraId="3F3848FD" w14:textId="2B6F96B6"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color w:val="394044"/>
          <w:shd w:val="clear" w:color="auto" w:fill="FFFFFF"/>
        </w:rPr>
        <w:t xml:space="preserve">The question therefore is how relevant are the unions for esports journalists and new entrants into the profession generally? If new entrants </w:t>
      </w:r>
      <w:r w:rsidR="000D31FF">
        <w:rPr>
          <w:rFonts w:asciiTheme="minorHAnsi" w:hAnsiTheme="minorHAnsi" w:cstheme="minorHAnsi"/>
          <w:color w:val="394044"/>
          <w:shd w:val="clear" w:color="auto" w:fill="FFFFFF"/>
        </w:rPr>
        <w:t xml:space="preserve">outside of mainstream </w:t>
      </w:r>
      <w:r w:rsidRPr="00254320">
        <w:rPr>
          <w:rFonts w:asciiTheme="minorHAnsi" w:hAnsiTheme="minorHAnsi" w:cstheme="minorHAnsi"/>
          <w:color w:val="394044"/>
          <w:shd w:val="clear" w:color="auto" w:fill="FFFFFF"/>
        </w:rPr>
        <w:t>are not seeking validation and accreditation through press cards, how is the process of professionalisation within esports journalism to be recogni</w:t>
      </w:r>
      <w:r w:rsidR="000D31FF">
        <w:rPr>
          <w:rFonts w:asciiTheme="minorHAnsi" w:hAnsiTheme="minorHAnsi" w:cstheme="minorHAnsi"/>
          <w:color w:val="394044"/>
          <w:shd w:val="clear" w:color="auto" w:fill="FFFFFF"/>
        </w:rPr>
        <w:t>s</w:t>
      </w:r>
      <w:r w:rsidRPr="00254320">
        <w:rPr>
          <w:rFonts w:asciiTheme="minorHAnsi" w:hAnsiTheme="minorHAnsi" w:cstheme="minorHAnsi"/>
          <w:color w:val="394044"/>
          <w:shd w:val="clear" w:color="auto" w:fill="FFFFFF"/>
        </w:rPr>
        <w:t xml:space="preserve">ed and maintained? Furthermore, not having any formal journalism training it is probable that esports journalists have not been exposed to frameworks such as the NUJ editorial code of conduct, in place since 1936 to safeguard the working practices of journalists, or the Independent Press Standards Organisation (IPSO) Editor’s Code of Practice which most of the mainstream newspapers publishers in the UK voluntarily commit to. How can the process change to be more inclusive of those entering the profession of journalism from alternative pathways? The fact that the British Association for Journalists actively excludes bloggers from qualifying for a press card, for example, </w:t>
      </w:r>
      <w:r w:rsidRPr="00254320">
        <w:rPr>
          <w:rFonts w:asciiTheme="minorHAnsi" w:hAnsiTheme="minorHAnsi" w:cstheme="minorHAnsi"/>
        </w:rPr>
        <w:t xml:space="preserve">does little to encourage those working outside of mainstream to consider themselves as part of the profession of journalists. As the process of applying for a press card through the BAJ is not open to someone whose content is published on blogs, </w:t>
      </w:r>
      <w:proofErr w:type="gramStart"/>
      <w:r w:rsidRPr="00254320">
        <w:rPr>
          <w:rFonts w:asciiTheme="minorHAnsi" w:hAnsiTheme="minorHAnsi" w:cstheme="minorHAnsi"/>
        </w:rPr>
        <w:t>by definition a</w:t>
      </w:r>
      <w:proofErr w:type="gramEnd"/>
      <w:r w:rsidRPr="00254320">
        <w:rPr>
          <w:rFonts w:asciiTheme="minorHAnsi" w:hAnsiTheme="minorHAnsi" w:cstheme="minorHAnsi"/>
        </w:rPr>
        <w:t xml:space="preserve"> blogger is not a journalist. With 75% of those in esports journalism coming from blogging backgrounds, this exclusion is significant. </w:t>
      </w:r>
    </w:p>
    <w:p w14:paraId="6D54E7C7" w14:textId="77777777" w:rsidR="00B619E4" w:rsidRPr="00254320" w:rsidRDefault="00B619E4" w:rsidP="00B619E4">
      <w:pPr>
        <w:spacing w:line="360" w:lineRule="auto"/>
        <w:jc w:val="both"/>
        <w:rPr>
          <w:rFonts w:asciiTheme="minorHAnsi" w:hAnsiTheme="minorHAnsi" w:cstheme="minorHAnsi"/>
        </w:rPr>
      </w:pPr>
    </w:p>
    <w:p w14:paraId="6D4C9D46" w14:textId="6A8E0FD4"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Why this point is worth labo</w:t>
      </w:r>
      <w:r w:rsidR="00B353B0">
        <w:rPr>
          <w:rFonts w:asciiTheme="minorHAnsi" w:hAnsiTheme="minorHAnsi" w:cstheme="minorHAnsi"/>
        </w:rPr>
        <w:t>u</w:t>
      </w:r>
      <w:r w:rsidRPr="00254320">
        <w:rPr>
          <w:rFonts w:asciiTheme="minorHAnsi" w:hAnsiTheme="minorHAnsi" w:cstheme="minorHAnsi"/>
        </w:rPr>
        <w:t xml:space="preserve">ring is because it underlines the fact that there are sectors where people working in journalistic endeavours are discounted as professionals because blogs form </w:t>
      </w:r>
      <w:r w:rsidRPr="00254320">
        <w:rPr>
          <w:rFonts w:asciiTheme="minorHAnsi" w:hAnsiTheme="minorHAnsi" w:cstheme="minorHAnsi"/>
        </w:rPr>
        <w:lastRenderedPageBreak/>
        <w:t xml:space="preserve">a central source of news and features, and it exposes the process for crediting individuals as professional journalists as outdated and out of touch with contemporary journalism practice. Findings from this study support the view from scholars such as </w:t>
      </w:r>
      <w:proofErr w:type="spellStart"/>
      <w:r w:rsidRPr="00254320">
        <w:rPr>
          <w:rFonts w:asciiTheme="minorHAnsi" w:hAnsiTheme="minorHAnsi" w:cstheme="minorHAnsi"/>
        </w:rPr>
        <w:t>Lowery</w:t>
      </w:r>
      <w:proofErr w:type="spellEnd"/>
      <w:r w:rsidRPr="00254320">
        <w:rPr>
          <w:rFonts w:asciiTheme="minorHAnsi" w:hAnsiTheme="minorHAnsi" w:cstheme="minorHAnsi"/>
        </w:rPr>
        <w:t xml:space="preserve"> (2006) that blogging has ‘poached’ areas of neglected journalism, of which esports is an example. The concept of what constitutes a blog, or to give it its full title, ‘weblog’ has developed from what it initially referenced – a collection of online personal reflections, written and maintained by an individual. This is still the definition in the Oxford English Dictionary and yet it does not describe what is now currently accepted a blog. Would the British Association for Journalists (BAJ) for example refuse a press card to someone writing for </w:t>
      </w:r>
      <w:r w:rsidRPr="00A81574">
        <w:rPr>
          <w:rFonts w:asciiTheme="minorHAnsi" w:hAnsiTheme="minorHAnsi" w:cstheme="minorHAnsi"/>
          <w:i/>
          <w:iCs/>
        </w:rPr>
        <w:t>HuffPost</w:t>
      </w:r>
      <w:r w:rsidRPr="00254320">
        <w:rPr>
          <w:rFonts w:asciiTheme="minorHAnsi" w:hAnsiTheme="minorHAnsi" w:cstheme="minorHAnsi"/>
        </w:rPr>
        <w:t xml:space="preserve">? This news and features platform started life as a blog in 2005 and employs thousands of ‘bloggers’ to write news and features. Are they not considered journalists? Or </w:t>
      </w:r>
      <w:r w:rsidRPr="00A81574">
        <w:rPr>
          <w:rFonts w:asciiTheme="minorHAnsi" w:hAnsiTheme="minorHAnsi" w:cstheme="minorHAnsi"/>
          <w:i/>
          <w:iCs/>
        </w:rPr>
        <w:t>BuzzFeed</w:t>
      </w:r>
      <w:r w:rsidRPr="00254320">
        <w:rPr>
          <w:rFonts w:asciiTheme="minorHAnsi" w:hAnsiTheme="minorHAnsi" w:cstheme="minorHAnsi"/>
        </w:rPr>
        <w:t>. With more than 100 million monthly viewers (Buzz</w:t>
      </w:r>
      <w:r w:rsidR="00A81574">
        <w:rPr>
          <w:rFonts w:asciiTheme="minorHAnsi" w:hAnsiTheme="minorHAnsi" w:cstheme="minorHAnsi"/>
        </w:rPr>
        <w:t>F</w:t>
      </w:r>
      <w:r w:rsidRPr="00254320">
        <w:rPr>
          <w:rFonts w:asciiTheme="minorHAnsi" w:hAnsiTheme="minorHAnsi" w:cstheme="minorHAnsi"/>
        </w:rPr>
        <w:t>eed</w:t>
      </w:r>
      <w:r w:rsidR="00A81574">
        <w:rPr>
          <w:rFonts w:asciiTheme="minorHAnsi" w:hAnsiTheme="minorHAnsi" w:cstheme="minorHAnsi"/>
        </w:rPr>
        <w:t>,</w:t>
      </w:r>
      <w:r w:rsidRPr="00254320">
        <w:rPr>
          <w:rFonts w:asciiTheme="minorHAnsi" w:hAnsiTheme="minorHAnsi" w:cstheme="minorHAnsi"/>
        </w:rPr>
        <w:t xml:space="preserve"> 2021) would a person working for this news blog fall outside the parameters set by the BAJ? (</w:t>
      </w:r>
      <w:proofErr w:type="gramStart"/>
      <w:r w:rsidRPr="00254320">
        <w:rPr>
          <w:rFonts w:asciiTheme="minorHAnsi" w:hAnsiTheme="minorHAnsi" w:cstheme="minorHAnsi"/>
        </w:rPr>
        <w:t>worth</w:t>
      </w:r>
      <w:proofErr w:type="gramEnd"/>
      <w:r w:rsidRPr="00254320">
        <w:rPr>
          <w:rFonts w:asciiTheme="minorHAnsi" w:hAnsiTheme="minorHAnsi" w:cstheme="minorHAnsi"/>
        </w:rPr>
        <w:t xml:space="preserve"> noting that </w:t>
      </w:r>
      <w:r w:rsidRPr="00A81574">
        <w:rPr>
          <w:rFonts w:asciiTheme="minorHAnsi" w:hAnsiTheme="minorHAnsi" w:cstheme="minorHAnsi"/>
          <w:i/>
          <w:iCs/>
        </w:rPr>
        <w:t>Buzz</w:t>
      </w:r>
      <w:r w:rsidR="00A81574" w:rsidRPr="00A81574">
        <w:rPr>
          <w:rFonts w:asciiTheme="minorHAnsi" w:hAnsiTheme="minorHAnsi" w:cstheme="minorHAnsi"/>
          <w:i/>
          <w:iCs/>
        </w:rPr>
        <w:t>F</w:t>
      </w:r>
      <w:r w:rsidRPr="00A81574">
        <w:rPr>
          <w:rFonts w:asciiTheme="minorHAnsi" w:hAnsiTheme="minorHAnsi" w:cstheme="minorHAnsi"/>
          <w:i/>
          <w:iCs/>
        </w:rPr>
        <w:t xml:space="preserve">eed </w:t>
      </w:r>
      <w:r w:rsidRPr="00254320">
        <w:rPr>
          <w:rFonts w:asciiTheme="minorHAnsi" w:hAnsiTheme="minorHAnsi" w:cstheme="minorHAnsi"/>
        </w:rPr>
        <w:t xml:space="preserve">News won a Pulitzer in 2021 for its investigative reporting on China’s internment of Uyghurs.) And what about those journalists who run newsletter-based businesses using platforms such as </w:t>
      </w:r>
      <w:proofErr w:type="spellStart"/>
      <w:r w:rsidRPr="00254320">
        <w:rPr>
          <w:rFonts w:asciiTheme="minorHAnsi" w:hAnsiTheme="minorHAnsi" w:cstheme="minorHAnsi"/>
        </w:rPr>
        <w:t>Substack</w:t>
      </w:r>
      <w:proofErr w:type="spellEnd"/>
      <w:r w:rsidRPr="00254320">
        <w:rPr>
          <w:rFonts w:asciiTheme="minorHAnsi" w:hAnsiTheme="minorHAnsi" w:cstheme="minorHAnsi"/>
        </w:rPr>
        <w:t xml:space="preserve">? Would Andrew Sullivan’s political blog </w:t>
      </w:r>
      <w:r w:rsidRPr="00254320">
        <w:rPr>
          <w:rFonts w:asciiTheme="minorHAnsi" w:hAnsiTheme="minorHAnsi" w:cstheme="minorHAnsi"/>
          <w:i/>
          <w:iCs/>
        </w:rPr>
        <w:t>Daily Dish</w:t>
      </w:r>
      <w:r w:rsidRPr="00254320">
        <w:rPr>
          <w:rFonts w:asciiTheme="minorHAnsi" w:hAnsiTheme="minorHAnsi" w:cstheme="minorHAnsi"/>
        </w:rPr>
        <w:t xml:space="preserve">, and his newsletter the </w:t>
      </w:r>
      <w:r w:rsidRPr="00254320">
        <w:rPr>
          <w:rFonts w:asciiTheme="minorHAnsi" w:hAnsiTheme="minorHAnsi" w:cstheme="minorHAnsi"/>
          <w:i/>
          <w:iCs/>
        </w:rPr>
        <w:t>Weekly Dish</w:t>
      </w:r>
      <w:r w:rsidRPr="00254320">
        <w:rPr>
          <w:rFonts w:asciiTheme="minorHAnsi" w:hAnsiTheme="minorHAnsi" w:cstheme="minorHAnsi"/>
        </w:rPr>
        <w:t xml:space="preserve"> on </w:t>
      </w:r>
      <w:proofErr w:type="spellStart"/>
      <w:r w:rsidRPr="00254320">
        <w:rPr>
          <w:rFonts w:asciiTheme="minorHAnsi" w:hAnsiTheme="minorHAnsi" w:cstheme="minorHAnsi"/>
        </w:rPr>
        <w:t>Substack</w:t>
      </w:r>
      <w:proofErr w:type="spellEnd"/>
      <w:r w:rsidRPr="00254320">
        <w:rPr>
          <w:rFonts w:asciiTheme="minorHAnsi" w:hAnsiTheme="minorHAnsi" w:cstheme="minorHAnsi"/>
        </w:rPr>
        <w:t xml:space="preserve">, qualify him for a BAJ press card? The </w:t>
      </w:r>
      <w:r w:rsidRPr="00254320">
        <w:rPr>
          <w:rFonts w:asciiTheme="minorHAnsi" w:hAnsiTheme="minorHAnsi" w:cstheme="minorHAnsi"/>
          <w:i/>
          <w:iCs/>
        </w:rPr>
        <w:t>Daily Dish</w:t>
      </w:r>
      <w:r w:rsidRPr="00254320">
        <w:rPr>
          <w:rFonts w:asciiTheme="minorHAnsi" w:hAnsiTheme="minorHAnsi" w:cstheme="minorHAnsi"/>
        </w:rPr>
        <w:t xml:space="preserve"> employs a team of journalists and has a readership of 1.2million monthly </w:t>
      </w:r>
      <w:proofErr w:type="spellStart"/>
      <w:r w:rsidRPr="00254320">
        <w:rPr>
          <w:rFonts w:asciiTheme="minorHAnsi" w:hAnsiTheme="minorHAnsi" w:cstheme="minorHAnsi"/>
        </w:rPr>
        <w:t>uniques</w:t>
      </w:r>
      <w:proofErr w:type="spellEnd"/>
      <w:r w:rsidRPr="00254320">
        <w:rPr>
          <w:rFonts w:asciiTheme="minorHAnsi" w:hAnsiTheme="minorHAnsi" w:cstheme="minorHAnsi"/>
        </w:rPr>
        <w:t xml:space="preserve"> and his newsletter just under 120,000 subscribers, 20,000 of which are paid subscriptions. The point being made here is that the process through which the BAJ determines who is a professional journalist and who isn’t is out of step with the working practices of a vast number of people, including those working within esports. Exclusion from the Unions means they fall outside of the frameworks in place to maintain standards of practice within the profession. </w:t>
      </w:r>
    </w:p>
    <w:p w14:paraId="2F3A7A7F" w14:textId="77777777" w:rsidR="00B619E4" w:rsidRPr="00254320" w:rsidRDefault="00B619E4" w:rsidP="00B619E4">
      <w:pPr>
        <w:spacing w:line="360" w:lineRule="auto"/>
        <w:jc w:val="both"/>
        <w:rPr>
          <w:rFonts w:asciiTheme="minorHAnsi" w:hAnsiTheme="minorHAnsi" w:cstheme="minorHAnsi"/>
          <w:color w:val="394044"/>
          <w:sz w:val="27"/>
          <w:szCs w:val="27"/>
          <w:shd w:val="clear" w:color="auto" w:fill="FFFFFF"/>
        </w:rPr>
      </w:pPr>
    </w:p>
    <w:p w14:paraId="747FB9A6" w14:textId="59D49EBC"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The combination of a lack of formal training in journalism coupled with a reticence to use the term journalist to describe what they do, makes those working for endemic esports publications unanchored by the profession of journalism. By their own admission esports journalists say the lack of training has caused complications in covering content and not just simply in the mechanics of how to put a story together but also in understanding what is and what isn’t allowed as a journalist. This last point is particularly worrying when considering stories </w:t>
      </w:r>
      <w:r w:rsidR="002D438C">
        <w:rPr>
          <w:rFonts w:asciiTheme="minorHAnsi" w:hAnsiTheme="minorHAnsi" w:cstheme="minorHAnsi"/>
        </w:rPr>
        <w:t>about</w:t>
      </w:r>
      <w:r w:rsidRPr="00254320">
        <w:rPr>
          <w:rFonts w:asciiTheme="minorHAnsi" w:hAnsiTheme="minorHAnsi" w:cstheme="minorHAnsi"/>
        </w:rPr>
        <w:t xml:space="preserve"> journalists being banned from press briefings for not conforming to stringent </w:t>
      </w:r>
      <w:r w:rsidRPr="00254320">
        <w:rPr>
          <w:rFonts w:asciiTheme="minorHAnsi" w:hAnsiTheme="minorHAnsi" w:cstheme="minorHAnsi"/>
        </w:rPr>
        <w:lastRenderedPageBreak/>
        <w:t>rules set by the game publishers and event organisers in esports</w:t>
      </w:r>
      <w:r w:rsidR="00004DF5">
        <w:rPr>
          <w:rFonts w:asciiTheme="minorHAnsi" w:hAnsiTheme="minorHAnsi" w:cstheme="minorHAnsi"/>
        </w:rPr>
        <w:t xml:space="preserve"> </w:t>
      </w:r>
      <w:r w:rsidR="003F1F20">
        <w:rPr>
          <w:rFonts w:asciiTheme="minorHAnsi" w:hAnsiTheme="minorHAnsi" w:cstheme="minorHAnsi"/>
        </w:rPr>
        <w:t>as articulated by Ashton (</w:t>
      </w:r>
      <w:r w:rsidR="00ED0D4D">
        <w:rPr>
          <w:rFonts w:asciiTheme="minorHAnsi" w:hAnsiTheme="minorHAnsi" w:cstheme="minorHAnsi"/>
        </w:rPr>
        <w:t>see p.141</w:t>
      </w:r>
      <w:r w:rsidR="003F1F20">
        <w:rPr>
          <w:rFonts w:asciiTheme="minorHAnsi" w:hAnsiTheme="minorHAnsi" w:cstheme="minorHAnsi"/>
        </w:rPr>
        <w:t>)</w:t>
      </w:r>
      <w:r w:rsidRPr="00254320">
        <w:rPr>
          <w:rFonts w:asciiTheme="minorHAnsi" w:hAnsiTheme="minorHAnsi" w:cstheme="minorHAnsi"/>
        </w:rPr>
        <w:t>. The acceptance by the esports journalists that this is just the way things are, is where the lack of formal journalism training shows itself most readily.</w:t>
      </w:r>
      <w:r w:rsidR="00055F19" w:rsidRPr="00254320">
        <w:rPr>
          <w:rFonts w:asciiTheme="minorHAnsi" w:hAnsiTheme="minorHAnsi" w:cstheme="minorHAnsi"/>
        </w:rPr>
        <w:t xml:space="preserve"> </w:t>
      </w:r>
    </w:p>
    <w:p w14:paraId="630215CE" w14:textId="77777777" w:rsidR="00B619E4" w:rsidRPr="00254320" w:rsidRDefault="00B619E4" w:rsidP="00B619E4">
      <w:pPr>
        <w:spacing w:line="360" w:lineRule="auto"/>
        <w:jc w:val="both"/>
        <w:rPr>
          <w:rFonts w:asciiTheme="minorHAnsi" w:hAnsiTheme="minorHAnsi" w:cstheme="minorHAnsi"/>
        </w:rPr>
      </w:pPr>
    </w:p>
    <w:p w14:paraId="620B6D74" w14:textId="77777777"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The practice of banning journalists from press conferences if they are perceived as not abiding by the strict rules set by the game publishers is worrying but the banning of journalists is not confined to esports. The silencing of voices not echoing dominant ideology is becoming increasingly prevalent in countries that have formerly been beacons for press freedom. In the United States for example, The White House saw an unprecedented banning of several news organisations from attending briefings, during the Trump administration with many press conferences called to a close when the line of questioning from the press wasn’t deemed appropriate. Similar scenes followed in the United Kingdom under former Prime Minister, Boris Johnston. The Conservative Prime Minister tried to ban reporters from press briefings in 2010 but faced a boycott of all the political journalists who walked out in support of colleagues. </w:t>
      </w:r>
    </w:p>
    <w:p w14:paraId="6B72F160" w14:textId="77777777" w:rsidR="00B619E4" w:rsidRPr="00254320" w:rsidRDefault="00B619E4" w:rsidP="00B619E4">
      <w:pPr>
        <w:spacing w:line="360" w:lineRule="auto"/>
        <w:jc w:val="both"/>
        <w:rPr>
          <w:rFonts w:asciiTheme="minorHAnsi" w:hAnsiTheme="minorHAnsi" w:cstheme="minorHAnsi"/>
        </w:rPr>
      </w:pPr>
    </w:p>
    <w:p w14:paraId="700A6F5A" w14:textId="75D776F6" w:rsidR="00B619E4" w:rsidRDefault="00B619E4" w:rsidP="002D438C">
      <w:pPr>
        <w:spacing w:line="360" w:lineRule="auto"/>
        <w:jc w:val="both"/>
        <w:rPr>
          <w:rFonts w:asciiTheme="minorHAnsi" w:hAnsiTheme="minorHAnsi" w:cstheme="minorHAnsi"/>
          <w:color w:val="141414"/>
        </w:rPr>
      </w:pPr>
      <w:r w:rsidRPr="00254320">
        <w:rPr>
          <w:rFonts w:asciiTheme="minorHAnsi" w:hAnsiTheme="minorHAnsi" w:cstheme="minorHAnsi"/>
        </w:rPr>
        <w:t xml:space="preserve">According to the Global State of Democracy </w:t>
      </w:r>
      <w:proofErr w:type="spellStart"/>
      <w:r w:rsidRPr="00254320">
        <w:rPr>
          <w:rFonts w:asciiTheme="minorHAnsi" w:hAnsiTheme="minorHAnsi" w:cstheme="minorHAnsi"/>
        </w:rPr>
        <w:t>Indicies</w:t>
      </w:r>
      <w:proofErr w:type="spellEnd"/>
      <w:r w:rsidRPr="00254320">
        <w:rPr>
          <w:rFonts w:asciiTheme="minorHAnsi" w:hAnsiTheme="minorHAnsi" w:cstheme="minorHAnsi"/>
        </w:rPr>
        <w:t xml:space="preserve"> (2019), the trend of censoring the press is on the increase, measured by the decline in freedom of expression. Europe has 14 countries showing a decline in freedom of expression, measured over the period of 2012 to 2017 </w:t>
      </w:r>
      <w:r w:rsidR="00ED0D4D" w:rsidRPr="00ED0D4D">
        <w:rPr>
          <w:rFonts w:asciiTheme="minorHAnsi" w:hAnsiTheme="minorHAnsi" w:cstheme="minorHAnsi"/>
        </w:rPr>
        <w:t>(Silva-Leander, 2019)</w:t>
      </w:r>
      <w:r w:rsidR="00ED0D4D">
        <w:rPr>
          <w:rFonts w:asciiTheme="minorHAnsi" w:hAnsiTheme="minorHAnsi" w:cstheme="minorHAnsi"/>
        </w:rPr>
        <w:t xml:space="preserve">. </w:t>
      </w:r>
      <w:r w:rsidRPr="00254320">
        <w:rPr>
          <w:rFonts w:asciiTheme="minorHAnsi" w:hAnsiTheme="minorHAnsi" w:cstheme="minorHAnsi"/>
        </w:rPr>
        <w:t>Autocracies in Europe are seeing despots such as Putin flex their control over the flow of information. At the outbreak of the war on Ukraine for example, more than 40 journalists in the United Kingdom were banned from entering Russia. Governments are seeking to make changes to legislation that otherwise have protected the rights of journalists to report in the public interest. The Turkish parliament for example banned one of the presidents of the Journalists’ Union of Turkey preventing her from entering the building while trying to push through a new bill in 2022 giving the government more control over censorship of the press.</w:t>
      </w:r>
      <w:r w:rsidR="002D438C">
        <w:rPr>
          <w:rFonts w:asciiTheme="minorHAnsi" w:hAnsiTheme="minorHAnsi" w:cstheme="minorHAnsi"/>
        </w:rPr>
        <w:t xml:space="preserve"> </w:t>
      </w:r>
      <w:r w:rsidR="002D438C" w:rsidRPr="002D438C">
        <w:rPr>
          <w:rFonts w:asciiTheme="minorHAnsi" w:hAnsiTheme="minorHAnsi" w:cstheme="minorHAnsi"/>
        </w:rPr>
        <w:t>“</w:t>
      </w:r>
      <w:r w:rsidRPr="002D438C">
        <w:rPr>
          <w:rFonts w:asciiTheme="minorHAnsi" w:hAnsiTheme="minorHAnsi" w:cstheme="minorHAnsi"/>
        </w:rPr>
        <w:t>The restriction of freedom of expression isn’t just a violation of the rights enumerated in Article 19 of the Universal Declaration of Human Rights, but also a direct attack on an important mechanism of democratic accountability: a free, unbiased and critical press</w:t>
      </w:r>
      <w:r w:rsidR="002D438C">
        <w:rPr>
          <w:rFonts w:asciiTheme="minorHAnsi" w:hAnsiTheme="minorHAnsi" w:cstheme="minorHAnsi"/>
        </w:rPr>
        <w:t>”</w:t>
      </w:r>
      <w:r w:rsidRPr="002D438C">
        <w:rPr>
          <w:rFonts w:asciiTheme="minorHAnsi" w:hAnsiTheme="minorHAnsi" w:cstheme="minorHAnsi"/>
        </w:rPr>
        <w:t xml:space="preserve"> </w:t>
      </w:r>
      <w:r w:rsidR="00ED0D4D" w:rsidRPr="00ED0D4D">
        <w:rPr>
          <w:rFonts w:asciiTheme="minorHAnsi" w:hAnsiTheme="minorHAnsi" w:cstheme="minorHAnsi"/>
        </w:rPr>
        <w:t>(Silva-Leander, 2019)</w:t>
      </w:r>
      <w:r w:rsidR="00ED0D4D">
        <w:rPr>
          <w:rFonts w:asciiTheme="minorHAnsi" w:hAnsiTheme="minorHAnsi" w:cstheme="minorHAnsi"/>
        </w:rPr>
        <w:t xml:space="preserve">. </w:t>
      </w:r>
      <w:r w:rsidRPr="00254320">
        <w:rPr>
          <w:rFonts w:asciiTheme="minorHAnsi" w:hAnsiTheme="minorHAnsi" w:cstheme="minorHAnsi"/>
          <w:color w:val="141414"/>
        </w:rPr>
        <w:t xml:space="preserve">Reporters without borders (RSF) in its most recent </w:t>
      </w:r>
      <w:r w:rsidRPr="00ED0D4D">
        <w:rPr>
          <w:rFonts w:asciiTheme="minorHAnsi" w:hAnsiTheme="minorHAnsi" w:cstheme="minorHAnsi"/>
          <w:i/>
          <w:iCs/>
          <w:color w:val="141414"/>
        </w:rPr>
        <w:t xml:space="preserve">World Press Freedom Index </w:t>
      </w:r>
      <w:r w:rsidRPr="00254320">
        <w:rPr>
          <w:rFonts w:asciiTheme="minorHAnsi" w:hAnsiTheme="minorHAnsi" w:cstheme="minorHAnsi"/>
          <w:color w:val="141414"/>
        </w:rPr>
        <w:t xml:space="preserve">2022 declared that the world is in a state of polarisation. Its Index which assesses journalism in 180 countries and territories, suggests that unregulated online </w:t>
      </w:r>
      <w:r w:rsidRPr="00254320">
        <w:rPr>
          <w:rFonts w:asciiTheme="minorHAnsi" w:hAnsiTheme="minorHAnsi" w:cstheme="minorHAnsi"/>
          <w:color w:val="141414"/>
        </w:rPr>
        <w:lastRenderedPageBreak/>
        <w:t>information is encouraging fake news and opening the door to propaganda</w:t>
      </w:r>
      <w:r w:rsidR="00ED0D4D">
        <w:rPr>
          <w:rFonts w:asciiTheme="minorHAnsi" w:hAnsiTheme="minorHAnsi" w:cstheme="minorHAnsi"/>
          <w:color w:val="141414"/>
        </w:rPr>
        <w:t xml:space="preserve"> </w:t>
      </w:r>
      <w:r w:rsidR="00ED0D4D" w:rsidRPr="00ED0D4D">
        <w:rPr>
          <w:rFonts w:asciiTheme="minorHAnsi" w:hAnsiTheme="minorHAnsi" w:cstheme="minorHAnsi"/>
          <w:color w:val="141414"/>
        </w:rPr>
        <w:t>(Reporters Without Borders, 2021)</w:t>
      </w:r>
      <w:r w:rsidRPr="00254320">
        <w:rPr>
          <w:rFonts w:asciiTheme="minorHAnsi" w:hAnsiTheme="minorHAnsi" w:cstheme="minorHAnsi"/>
          <w:color w:val="141414"/>
        </w:rPr>
        <w:t xml:space="preserve">. </w:t>
      </w:r>
    </w:p>
    <w:p w14:paraId="2F3A825C" w14:textId="77777777" w:rsidR="002D438C" w:rsidRPr="002D438C" w:rsidRDefault="002D438C" w:rsidP="002D438C">
      <w:pPr>
        <w:spacing w:line="360" w:lineRule="auto"/>
        <w:jc w:val="both"/>
        <w:rPr>
          <w:rFonts w:asciiTheme="minorHAnsi" w:hAnsiTheme="minorHAnsi" w:cstheme="minorHAnsi"/>
        </w:rPr>
      </w:pPr>
    </w:p>
    <w:p w14:paraId="5B5ED31E" w14:textId="748E3B4E"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What can be seen in the </w:t>
      </w:r>
      <w:proofErr w:type="gramStart"/>
      <w:r w:rsidRPr="00254320">
        <w:rPr>
          <w:rFonts w:asciiTheme="minorHAnsi" w:hAnsiTheme="minorHAnsi" w:cstheme="minorHAnsi"/>
        </w:rPr>
        <w:t>protest against</w:t>
      </w:r>
      <w:proofErr w:type="gramEnd"/>
      <w:r w:rsidRPr="00254320">
        <w:rPr>
          <w:rFonts w:asciiTheme="minorHAnsi" w:hAnsiTheme="minorHAnsi" w:cstheme="minorHAnsi"/>
        </w:rPr>
        <w:t xml:space="preserve"> the banning of political reporters at press briefings in the United Kingdom is a collective understanding by mainstream media against this kind of regulation by government which is antithetical to democracy. A demonstrated understanding that a central job of a journalist is to hold those in power to account in the public interest, to challenge what doesn’t seem right and to </w:t>
      </w:r>
      <w:proofErr w:type="gramStart"/>
      <w:r w:rsidRPr="00254320">
        <w:rPr>
          <w:rFonts w:asciiTheme="minorHAnsi" w:hAnsiTheme="minorHAnsi" w:cstheme="minorHAnsi"/>
        </w:rPr>
        <w:t>protest against</w:t>
      </w:r>
      <w:proofErr w:type="gramEnd"/>
      <w:r w:rsidRPr="00254320">
        <w:rPr>
          <w:rFonts w:asciiTheme="minorHAnsi" w:hAnsiTheme="minorHAnsi" w:cstheme="minorHAnsi"/>
        </w:rPr>
        <w:t xml:space="preserve"> any censorship of the press. This is not the case within esports, where the banning of journalists from press conferences is a regular and accepted feature of esports events. What this suggests, is the lack of formal education and training in journalism within esports means there aren’t the same checks and balances in the sector ensuring an independent press</w:t>
      </w:r>
      <w:r w:rsidR="000D31FF">
        <w:rPr>
          <w:rFonts w:asciiTheme="minorHAnsi" w:hAnsiTheme="minorHAnsi" w:cstheme="minorHAnsi"/>
        </w:rPr>
        <w:t xml:space="preserve"> allowing esports journalists to challenge those institutions and persons of power</w:t>
      </w:r>
      <w:r w:rsidRPr="00254320">
        <w:rPr>
          <w:rFonts w:asciiTheme="minorHAnsi" w:hAnsiTheme="minorHAnsi" w:cstheme="minorHAnsi"/>
        </w:rPr>
        <w:t xml:space="preserve">. </w:t>
      </w:r>
    </w:p>
    <w:p w14:paraId="5FD616D0" w14:textId="77777777" w:rsidR="00B619E4" w:rsidRPr="00254320" w:rsidRDefault="00B619E4" w:rsidP="00B619E4">
      <w:pPr>
        <w:spacing w:line="360" w:lineRule="auto"/>
        <w:jc w:val="both"/>
        <w:rPr>
          <w:rFonts w:asciiTheme="minorHAnsi" w:hAnsiTheme="minorHAnsi" w:cstheme="minorHAnsi"/>
        </w:rPr>
      </w:pPr>
    </w:p>
    <w:p w14:paraId="33361F80" w14:textId="0EFF8EE1"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What is needed is a change in process by organisations such as the National Union of Journalists and the British Association of Journalists to embrace all who are engaged with journalistic endeavour. Journalists </w:t>
      </w:r>
      <w:proofErr w:type="gramStart"/>
      <w:r w:rsidRPr="00254320">
        <w:rPr>
          <w:rFonts w:asciiTheme="minorHAnsi" w:hAnsiTheme="minorHAnsi" w:cstheme="minorHAnsi"/>
        </w:rPr>
        <w:t>working online,</w:t>
      </w:r>
      <w:proofErr w:type="gramEnd"/>
      <w:r w:rsidRPr="00254320">
        <w:rPr>
          <w:rFonts w:asciiTheme="minorHAnsi" w:hAnsiTheme="minorHAnsi" w:cstheme="minorHAnsi"/>
        </w:rPr>
        <w:t xml:space="preserve"> on social media, and in sectors that are not being covered by mainstream media, should be actively encouraged and welcomed to apply for press cards and there should be a requirement for those being awarded a press card to demonstrate knowledge of both editorial codes of conduct and media law to ensure that anyone working as a journalist understands the basics of reporting. The current climate of esports journalism demonstrates that it is not possible to rely on the market to protect journalism which is acting in the public interest. It is incumbent therefore on organisations such as the unions, and the regulators, IPSO and O</w:t>
      </w:r>
      <w:r w:rsidR="00553DEF">
        <w:rPr>
          <w:rFonts w:asciiTheme="minorHAnsi" w:hAnsiTheme="minorHAnsi" w:cstheme="minorHAnsi"/>
        </w:rPr>
        <w:t>fcom</w:t>
      </w:r>
      <w:r w:rsidRPr="00254320">
        <w:rPr>
          <w:rFonts w:asciiTheme="minorHAnsi" w:hAnsiTheme="minorHAnsi" w:cstheme="minorHAnsi"/>
        </w:rPr>
        <w:t xml:space="preserve"> for broadcast, to uphold the standard of journalism in the UK so that journalists reporting in any sector can be counted on to challenge those in power in the public interest. </w:t>
      </w:r>
    </w:p>
    <w:p w14:paraId="3E634798" w14:textId="77777777" w:rsidR="00B619E4" w:rsidRPr="00254320" w:rsidRDefault="00B619E4" w:rsidP="00B619E4">
      <w:pPr>
        <w:spacing w:line="360" w:lineRule="auto"/>
        <w:jc w:val="both"/>
        <w:rPr>
          <w:rFonts w:asciiTheme="minorHAnsi" w:hAnsiTheme="minorHAnsi" w:cstheme="minorHAnsi"/>
        </w:rPr>
      </w:pPr>
    </w:p>
    <w:p w14:paraId="01BE60BF" w14:textId="410647E5"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What compounds the issue of a lack of formal training in journalism is the status of employment in endemic esports publications. Journalists working within the sector have roles where the blurring of the line between commercial and editorial makes independent reporting difficult.  The fact that 75% of the esports journalists interviewed for this study had no prior experience in journalism before being employed as an esports journalist</w:t>
      </w:r>
      <w:r w:rsidR="00ED0D4D">
        <w:rPr>
          <w:rFonts w:asciiTheme="minorHAnsi" w:hAnsiTheme="minorHAnsi" w:cstheme="minorHAnsi"/>
        </w:rPr>
        <w:t xml:space="preserve"> (Fig.5.9. </w:t>
      </w:r>
      <w:r w:rsidR="00ED0D4D">
        <w:rPr>
          <w:rFonts w:asciiTheme="minorHAnsi" w:hAnsiTheme="minorHAnsi" w:cstheme="minorHAnsi"/>
        </w:rPr>
        <w:lastRenderedPageBreak/>
        <w:t>p.132)</w:t>
      </w:r>
      <w:r w:rsidRPr="00254320">
        <w:rPr>
          <w:rFonts w:asciiTheme="minorHAnsi" w:hAnsiTheme="minorHAnsi" w:cstheme="minorHAnsi"/>
        </w:rPr>
        <w:t xml:space="preserve"> or had received any formal training on or off the job, coupled with the high percentage who have responsibilities for producing PR content alongside editorial</w:t>
      </w:r>
      <w:r w:rsidR="00660050">
        <w:rPr>
          <w:rFonts w:asciiTheme="minorHAnsi" w:hAnsiTheme="minorHAnsi" w:cstheme="minorHAnsi"/>
        </w:rPr>
        <w:t xml:space="preserve"> (p.134)</w:t>
      </w:r>
      <w:r w:rsidRPr="00254320">
        <w:rPr>
          <w:rFonts w:asciiTheme="minorHAnsi" w:hAnsiTheme="minorHAnsi" w:cstheme="minorHAnsi"/>
        </w:rPr>
        <w:t xml:space="preserve">, means there is both a lack of journalistic skill and an antipathetic environment for independent reporting. This is why it is concerning that mainstream media is not covering the sector and why it is important for esports to actively engage newspapers and broadcasters so that independent reporting in the sector is treated with the same rigor as the sports industry. Currently the power that the game publishers wield is unchallenged. 2022 has seen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key esports journalists leave the industry through disillusionment over the perceived low quality of journalism in the sector. Adam Fitch, interviewed for this study, has been vocal about the lack of opportunity to report independently and the low bar of entry for esports journalists working in the sector which has translated in poor coverage. His disillusionment led to him first to leaving journalism behind for a more clearly defined corporate content role with recruitment company </w:t>
      </w:r>
      <w:proofErr w:type="spellStart"/>
      <w:r w:rsidRPr="00254320">
        <w:rPr>
          <w:rFonts w:asciiTheme="minorHAnsi" w:hAnsiTheme="minorHAnsi" w:cstheme="minorHAnsi"/>
        </w:rPr>
        <w:t>Hitmarker</w:t>
      </w:r>
      <w:proofErr w:type="spellEnd"/>
      <w:r w:rsidRPr="00254320">
        <w:rPr>
          <w:rFonts w:asciiTheme="minorHAnsi" w:hAnsiTheme="minorHAnsi" w:cstheme="minorHAnsi"/>
        </w:rPr>
        <w:t xml:space="preserve">, and then leaving the esports sector completely. </w:t>
      </w:r>
    </w:p>
    <w:p w14:paraId="7F9240A5" w14:textId="77777777" w:rsidR="00B619E4" w:rsidRPr="00254320" w:rsidRDefault="00B619E4" w:rsidP="00B619E4">
      <w:pPr>
        <w:spacing w:line="360" w:lineRule="auto"/>
        <w:jc w:val="both"/>
        <w:rPr>
          <w:rFonts w:asciiTheme="minorHAnsi" w:hAnsiTheme="minorHAnsi" w:cstheme="minorHAnsi"/>
        </w:rPr>
      </w:pPr>
    </w:p>
    <w:p w14:paraId="75AAD85A" w14:textId="281BF1B7" w:rsidR="00B619E4" w:rsidRPr="00254320" w:rsidRDefault="00295B1A" w:rsidP="00C13BD4">
      <w:pPr>
        <w:pStyle w:val="2ndPara"/>
        <w:numPr>
          <w:ilvl w:val="2"/>
          <w:numId w:val="108"/>
        </w:numPr>
        <w:spacing w:line="360" w:lineRule="auto"/>
        <w:jc w:val="left"/>
        <w:rPr>
          <w:rFonts w:asciiTheme="minorHAnsi" w:hAnsiTheme="minorHAnsi" w:cstheme="minorHAnsi"/>
          <w:b/>
          <w:bCs/>
          <w:sz w:val="24"/>
          <w:szCs w:val="24"/>
        </w:rPr>
      </w:pPr>
      <w:r>
        <w:rPr>
          <w:rFonts w:asciiTheme="minorHAnsi" w:hAnsiTheme="minorHAnsi" w:cstheme="minorHAnsi"/>
          <w:b/>
          <w:bCs/>
          <w:sz w:val="24"/>
          <w:szCs w:val="24"/>
        </w:rPr>
        <w:t xml:space="preserve">Process innovation: </w:t>
      </w:r>
      <w:r w:rsidR="00765114" w:rsidRPr="00254320">
        <w:rPr>
          <w:rFonts w:asciiTheme="minorHAnsi" w:hAnsiTheme="minorHAnsi" w:cstheme="minorHAnsi"/>
          <w:b/>
          <w:bCs/>
          <w:sz w:val="24"/>
          <w:szCs w:val="24"/>
        </w:rPr>
        <w:t>N</w:t>
      </w:r>
      <w:r w:rsidR="00B619E4" w:rsidRPr="00254320">
        <w:rPr>
          <w:rFonts w:asciiTheme="minorHAnsi" w:hAnsiTheme="minorHAnsi" w:cstheme="minorHAnsi"/>
          <w:b/>
          <w:bCs/>
          <w:sz w:val="24"/>
          <w:szCs w:val="24"/>
        </w:rPr>
        <w:t xml:space="preserve">ewsgathering and working practices of </w:t>
      </w:r>
      <w:proofErr w:type="gramStart"/>
      <w:r w:rsidR="00660050">
        <w:rPr>
          <w:rFonts w:asciiTheme="minorHAnsi" w:hAnsiTheme="minorHAnsi" w:cstheme="minorHAnsi"/>
          <w:b/>
          <w:bCs/>
          <w:sz w:val="24"/>
          <w:szCs w:val="24"/>
        </w:rPr>
        <w:t>journalists</w:t>
      </w:r>
      <w:proofErr w:type="gramEnd"/>
    </w:p>
    <w:p w14:paraId="0B98F259" w14:textId="040C67F6"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A consistent comment made about mainstream media by the esports journalists interviewed for this study is that journalists working for mainstream newspapers and broadcasters are not active on the same social media platforms as the esports community. While the platforms under scrutiny for this study are Twitch and </w:t>
      </w:r>
      <w:r w:rsidR="00445CE3">
        <w:rPr>
          <w:rFonts w:asciiTheme="minorHAnsi" w:hAnsiTheme="minorHAnsi" w:cstheme="minorHAnsi"/>
        </w:rPr>
        <w:t>YouTube</w:t>
      </w:r>
      <w:r w:rsidRPr="00254320">
        <w:rPr>
          <w:rFonts w:asciiTheme="minorHAnsi" w:hAnsiTheme="minorHAnsi" w:cstheme="minorHAnsi"/>
        </w:rPr>
        <w:t xml:space="preserve">, it is worth noting that the platform mentioned the most often as a source for esports journalists is Reddit. As has already been </w:t>
      </w:r>
      <w:r w:rsidRPr="002D438C">
        <w:rPr>
          <w:rFonts w:asciiTheme="minorHAnsi" w:hAnsiTheme="minorHAnsi" w:cstheme="minorHAnsi"/>
        </w:rPr>
        <w:t>discussed</w:t>
      </w:r>
      <w:r w:rsidR="00B353B0" w:rsidRPr="002D438C">
        <w:rPr>
          <w:rFonts w:asciiTheme="minorHAnsi" w:hAnsiTheme="minorHAnsi" w:cstheme="minorHAnsi"/>
        </w:rPr>
        <w:t xml:space="preserve"> in the</w:t>
      </w:r>
      <w:r w:rsidRPr="002D438C">
        <w:rPr>
          <w:rFonts w:asciiTheme="minorHAnsi" w:hAnsiTheme="minorHAnsi" w:cstheme="minorHAnsi"/>
        </w:rPr>
        <w:t xml:space="preserve"> </w:t>
      </w:r>
      <w:r w:rsidR="00B353B0" w:rsidRPr="002D438C">
        <w:rPr>
          <w:rFonts w:asciiTheme="minorHAnsi" w:hAnsiTheme="minorHAnsi" w:cstheme="minorHAnsi"/>
        </w:rPr>
        <w:t xml:space="preserve">analysis of previous studies </w:t>
      </w:r>
      <w:r w:rsidR="00553DEF">
        <w:rPr>
          <w:rFonts w:asciiTheme="minorHAnsi" w:hAnsiTheme="minorHAnsi" w:cstheme="minorHAnsi"/>
        </w:rPr>
        <w:t xml:space="preserve">in Chapter 2, </w:t>
      </w:r>
      <w:r w:rsidRPr="00254320">
        <w:rPr>
          <w:rFonts w:asciiTheme="minorHAnsi" w:hAnsiTheme="minorHAnsi" w:cstheme="minorHAnsi"/>
        </w:rPr>
        <w:t>this is a platform that has attracted little focus in academic research with regards to journalism practice and yet, it is a main source of news for esports. The esports community on Reddit are the pulse of what is happening in the sector</w:t>
      </w:r>
      <w:r w:rsidR="00407506" w:rsidRPr="00254320">
        <w:rPr>
          <w:rFonts w:asciiTheme="minorHAnsi" w:hAnsiTheme="minorHAnsi" w:cstheme="minorHAnsi"/>
        </w:rPr>
        <w:t xml:space="preserve">, as editor of </w:t>
      </w:r>
      <w:r w:rsidR="00407506" w:rsidRPr="00660050">
        <w:rPr>
          <w:rFonts w:asciiTheme="minorHAnsi" w:hAnsiTheme="minorHAnsi" w:cstheme="minorHAnsi"/>
          <w:i/>
          <w:iCs/>
        </w:rPr>
        <w:t>esports News UK</w:t>
      </w:r>
      <w:r w:rsidR="00407506" w:rsidRPr="00254320">
        <w:rPr>
          <w:rFonts w:asciiTheme="minorHAnsi" w:hAnsiTheme="minorHAnsi" w:cstheme="minorHAnsi"/>
        </w:rPr>
        <w:t xml:space="preserve"> Sacco (2020) notes</w:t>
      </w:r>
      <w:r w:rsidRPr="00254320">
        <w:rPr>
          <w:rFonts w:asciiTheme="minorHAnsi" w:hAnsiTheme="minorHAnsi" w:cstheme="minorHAnsi"/>
        </w:rPr>
        <w:t xml:space="preserve">: </w:t>
      </w:r>
    </w:p>
    <w:p w14:paraId="0595ECD8" w14:textId="029C8785" w:rsidR="00B619E4" w:rsidRPr="002D438C" w:rsidRDefault="00B619E4" w:rsidP="00401669">
      <w:pPr>
        <w:spacing w:line="276" w:lineRule="auto"/>
        <w:ind w:left="720" w:right="231"/>
        <w:rPr>
          <w:rFonts w:asciiTheme="minorHAnsi" w:hAnsiTheme="minorHAnsi" w:cstheme="minorHAnsi"/>
        </w:rPr>
      </w:pPr>
      <w:r w:rsidRPr="002D438C">
        <w:rPr>
          <w:rFonts w:asciiTheme="minorHAnsi" w:hAnsiTheme="minorHAnsi" w:cstheme="minorHAnsi"/>
        </w:rPr>
        <w:t xml:space="preserve">If you look at Reddit and those sorts of social aggregated websites, you have different subreddits now. So, you have a </w:t>
      </w:r>
      <w:proofErr w:type="gramStart"/>
      <w:r w:rsidRPr="00660050">
        <w:rPr>
          <w:rFonts w:asciiTheme="minorHAnsi" w:hAnsiTheme="minorHAnsi" w:cstheme="minorHAnsi"/>
          <w:i/>
          <w:iCs/>
        </w:rPr>
        <w:t>Counter-Strike</w:t>
      </w:r>
      <w:proofErr w:type="gramEnd"/>
      <w:r w:rsidRPr="002D438C">
        <w:rPr>
          <w:rFonts w:asciiTheme="minorHAnsi" w:hAnsiTheme="minorHAnsi" w:cstheme="minorHAnsi"/>
        </w:rPr>
        <w:t xml:space="preserve"> subreddit. You have a </w:t>
      </w:r>
      <w:r w:rsidRPr="00660050">
        <w:rPr>
          <w:rFonts w:asciiTheme="minorHAnsi" w:hAnsiTheme="minorHAnsi" w:cstheme="minorHAnsi"/>
          <w:i/>
          <w:iCs/>
        </w:rPr>
        <w:t>League of Legends</w:t>
      </w:r>
      <w:r w:rsidRPr="002D438C">
        <w:rPr>
          <w:rFonts w:asciiTheme="minorHAnsi" w:hAnsiTheme="minorHAnsi" w:cstheme="minorHAnsi"/>
        </w:rPr>
        <w:t xml:space="preserve"> subreddit … it’s gamers out there and fans of those specific esports and game titles, reporting on the news. You know, finding when a player has signed to another team, or, a player’s been banned, or whatever the news story is. They’ll get on it and break it </w:t>
      </w:r>
      <w:proofErr w:type="gramStart"/>
      <w:r w:rsidRPr="002D438C">
        <w:rPr>
          <w:rFonts w:asciiTheme="minorHAnsi" w:hAnsiTheme="minorHAnsi" w:cstheme="minorHAnsi"/>
        </w:rPr>
        <w:t>fast, because</w:t>
      </w:r>
      <w:proofErr w:type="gramEnd"/>
      <w:r w:rsidRPr="002D438C">
        <w:rPr>
          <w:rFonts w:asciiTheme="minorHAnsi" w:hAnsiTheme="minorHAnsi" w:cstheme="minorHAnsi"/>
        </w:rPr>
        <w:t xml:space="preserve"> they’re in that community (Sacco</w:t>
      </w:r>
      <w:r w:rsidR="002D438C">
        <w:rPr>
          <w:rFonts w:asciiTheme="minorHAnsi" w:hAnsiTheme="minorHAnsi" w:cstheme="minorHAnsi"/>
        </w:rPr>
        <w:t>, Interview,</w:t>
      </w:r>
      <w:r w:rsidR="00660050">
        <w:rPr>
          <w:rFonts w:asciiTheme="minorHAnsi" w:hAnsiTheme="minorHAnsi" w:cstheme="minorHAnsi"/>
        </w:rPr>
        <w:t xml:space="preserve"> 08/07/</w:t>
      </w:r>
      <w:r w:rsidRPr="002D438C">
        <w:rPr>
          <w:rFonts w:asciiTheme="minorHAnsi" w:hAnsiTheme="minorHAnsi" w:cstheme="minorHAnsi"/>
        </w:rPr>
        <w:t>20)</w:t>
      </w:r>
      <w:r w:rsidR="00660050">
        <w:rPr>
          <w:rFonts w:asciiTheme="minorHAnsi" w:hAnsiTheme="minorHAnsi" w:cstheme="minorHAnsi"/>
        </w:rPr>
        <w:t>.</w:t>
      </w:r>
    </w:p>
    <w:p w14:paraId="63ABC9E6" w14:textId="77777777" w:rsidR="00B619E4" w:rsidRPr="00254320" w:rsidRDefault="00B619E4" w:rsidP="00B619E4">
      <w:pPr>
        <w:spacing w:line="276" w:lineRule="auto"/>
        <w:ind w:left="720"/>
        <w:rPr>
          <w:rFonts w:asciiTheme="minorHAnsi" w:hAnsiTheme="minorHAnsi" w:cstheme="minorHAnsi"/>
          <w:i/>
          <w:iCs/>
          <w:sz w:val="22"/>
          <w:szCs w:val="22"/>
        </w:rPr>
      </w:pPr>
    </w:p>
    <w:p w14:paraId="506D5592" w14:textId="77773AA6"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Depending on the metric system, Reddit ranks either in the top ten websites in the world (</w:t>
      </w:r>
      <w:proofErr w:type="spellStart"/>
      <w:r w:rsidRPr="00254320">
        <w:rPr>
          <w:rFonts w:asciiTheme="minorHAnsi" w:hAnsiTheme="minorHAnsi" w:cstheme="minorHAnsi"/>
        </w:rPr>
        <w:t>Semrush</w:t>
      </w:r>
      <w:proofErr w:type="spellEnd"/>
      <w:r w:rsidR="00660050">
        <w:rPr>
          <w:rFonts w:asciiTheme="minorHAnsi" w:hAnsiTheme="minorHAnsi" w:cstheme="minorHAnsi"/>
        </w:rPr>
        <w:t>,</w:t>
      </w:r>
      <w:r w:rsidRPr="00254320">
        <w:rPr>
          <w:rFonts w:asciiTheme="minorHAnsi" w:hAnsiTheme="minorHAnsi" w:cstheme="minorHAnsi"/>
        </w:rPr>
        <w:t xml:space="preserve"> 202</w:t>
      </w:r>
      <w:r w:rsidR="00660050">
        <w:rPr>
          <w:rFonts w:asciiTheme="minorHAnsi" w:hAnsiTheme="minorHAnsi" w:cstheme="minorHAnsi"/>
        </w:rPr>
        <w:t>3</w:t>
      </w:r>
      <w:r w:rsidRPr="00254320">
        <w:rPr>
          <w:rFonts w:asciiTheme="minorHAnsi" w:hAnsiTheme="minorHAnsi" w:cstheme="minorHAnsi"/>
        </w:rPr>
        <w:t xml:space="preserve">) behind, Google, </w:t>
      </w:r>
      <w:r w:rsidR="00445CE3">
        <w:rPr>
          <w:rFonts w:asciiTheme="minorHAnsi" w:hAnsiTheme="minorHAnsi" w:cstheme="minorHAnsi"/>
        </w:rPr>
        <w:t>YouTube</w:t>
      </w:r>
      <w:r w:rsidRPr="00254320">
        <w:rPr>
          <w:rFonts w:asciiTheme="minorHAnsi" w:hAnsiTheme="minorHAnsi" w:cstheme="minorHAnsi"/>
        </w:rPr>
        <w:t xml:space="preserve">, Facebook, </w:t>
      </w:r>
      <w:proofErr w:type="gramStart"/>
      <w:r w:rsidRPr="00254320">
        <w:rPr>
          <w:rFonts w:asciiTheme="minorHAnsi" w:hAnsiTheme="minorHAnsi" w:cstheme="minorHAnsi"/>
        </w:rPr>
        <w:t>Twitter</w:t>
      </w:r>
      <w:proofErr w:type="gramEnd"/>
      <w:r w:rsidRPr="00254320">
        <w:rPr>
          <w:rFonts w:asciiTheme="minorHAnsi" w:hAnsiTheme="minorHAnsi" w:cstheme="minorHAnsi"/>
        </w:rPr>
        <w:t xml:space="preserve"> and Wikipedia or in the top </w:t>
      </w:r>
      <w:r w:rsidRPr="00254320">
        <w:rPr>
          <w:rFonts w:asciiTheme="minorHAnsi" w:hAnsiTheme="minorHAnsi" w:cstheme="minorHAnsi"/>
        </w:rPr>
        <w:lastRenderedPageBreak/>
        <w:t>twenty (</w:t>
      </w:r>
      <w:proofErr w:type="spellStart"/>
      <w:r w:rsidRPr="00254320">
        <w:rPr>
          <w:rFonts w:asciiTheme="minorHAnsi" w:hAnsiTheme="minorHAnsi" w:cstheme="minorHAnsi"/>
        </w:rPr>
        <w:t>similarweb</w:t>
      </w:r>
      <w:proofErr w:type="spellEnd"/>
      <w:r w:rsidR="00660050">
        <w:rPr>
          <w:rFonts w:asciiTheme="minorHAnsi" w:hAnsiTheme="minorHAnsi" w:cstheme="minorHAnsi"/>
        </w:rPr>
        <w:t>,</w:t>
      </w:r>
      <w:r w:rsidRPr="00254320">
        <w:rPr>
          <w:rFonts w:asciiTheme="minorHAnsi" w:hAnsiTheme="minorHAnsi" w:cstheme="minorHAnsi"/>
        </w:rPr>
        <w:t xml:space="preserve"> 202</w:t>
      </w:r>
      <w:r w:rsidR="00660050">
        <w:rPr>
          <w:rFonts w:asciiTheme="minorHAnsi" w:hAnsiTheme="minorHAnsi" w:cstheme="minorHAnsi"/>
        </w:rPr>
        <w:t>3</w:t>
      </w:r>
      <w:r w:rsidRPr="00254320">
        <w:rPr>
          <w:rFonts w:asciiTheme="minorHAnsi" w:hAnsiTheme="minorHAnsi" w:cstheme="minorHAnsi"/>
        </w:rPr>
        <w:t>) Launched in 2005 it is described as a social news aggregator with more than 50 million active daily users (Reddit, 202</w:t>
      </w:r>
      <w:r w:rsidR="00084186">
        <w:rPr>
          <w:rFonts w:asciiTheme="minorHAnsi" w:hAnsiTheme="minorHAnsi" w:cstheme="minorHAnsi"/>
        </w:rPr>
        <w:t>3</w:t>
      </w:r>
      <w:r w:rsidRPr="00254320">
        <w:rPr>
          <w:rFonts w:asciiTheme="minorHAnsi" w:hAnsiTheme="minorHAnsi" w:cstheme="minorHAnsi"/>
        </w:rPr>
        <w:t xml:space="preserve">). There are more than 100,000 active communities on Reddit, called Subreddits – and esports has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the most popular groups. The subreddit for </w:t>
      </w:r>
      <w:r w:rsidRPr="000D31FF">
        <w:rPr>
          <w:rFonts w:asciiTheme="minorHAnsi" w:hAnsiTheme="minorHAnsi" w:cstheme="minorHAnsi"/>
          <w:i/>
          <w:iCs/>
        </w:rPr>
        <w:t>League of Legends</w:t>
      </w:r>
      <w:r w:rsidRPr="00254320">
        <w:rPr>
          <w:rFonts w:asciiTheme="minorHAnsi" w:hAnsiTheme="minorHAnsi" w:cstheme="minorHAnsi"/>
        </w:rPr>
        <w:t>, r/</w:t>
      </w:r>
      <w:proofErr w:type="spellStart"/>
      <w:r w:rsidRPr="00254320">
        <w:rPr>
          <w:rFonts w:asciiTheme="minorHAnsi" w:hAnsiTheme="minorHAnsi" w:cstheme="minorHAnsi"/>
        </w:rPr>
        <w:t>leagueoflegends</w:t>
      </w:r>
      <w:proofErr w:type="spellEnd"/>
      <w:r w:rsidRPr="00254320">
        <w:rPr>
          <w:rFonts w:asciiTheme="minorHAnsi" w:hAnsiTheme="minorHAnsi" w:cstheme="minorHAnsi"/>
        </w:rPr>
        <w:t xml:space="preserve"> for example has 6.1 million members and r/</w:t>
      </w:r>
      <w:proofErr w:type="spellStart"/>
      <w:r w:rsidRPr="00254320">
        <w:rPr>
          <w:rFonts w:asciiTheme="minorHAnsi" w:hAnsiTheme="minorHAnsi" w:cstheme="minorHAnsi"/>
        </w:rPr>
        <w:t>globaloffensive</w:t>
      </w:r>
      <w:proofErr w:type="spellEnd"/>
      <w:r w:rsidRPr="00254320">
        <w:rPr>
          <w:rFonts w:asciiTheme="minorHAnsi" w:hAnsiTheme="minorHAnsi" w:cstheme="minorHAnsi"/>
        </w:rPr>
        <w:t xml:space="preserve"> a subreddit for </w:t>
      </w:r>
      <w:r w:rsidRPr="000D31FF">
        <w:rPr>
          <w:rFonts w:asciiTheme="minorHAnsi" w:hAnsiTheme="minorHAnsi" w:cstheme="minorHAnsi"/>
          <w:i/>
          <w:iCs/>
        </w:rPr>
        <w:t>Counter Strike</w:t>
      </w:r>
      <w:r w:rsidRPr="00254320">
        <w:rPr>
          <w:rFonts w:asciiTheme="minorHAnsi" w:hAnsiTheme="minorHAnsi" w:cstheme="minorHAnsi"/>
        </w:rPr>
        <w:t xml:space="preserve">, 1.2 million. And yet, it is a platform conspicuous by its absence during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The esports community on Reddit was not linked in any way during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by mainstream media, or by </w:t>
      </w:r>
      <w:r w:rsidR="00445CE3">
        <w:rPr>
          <w:rFonts w:asciiTheme="minorHAnsi" w:hAnsiTheme="minorHAnsi" w:cstheme="minorHAnsi"/>
        </w:rPr>
        <w:t>EA Sports</w:t>
      </w:r>
      <w:r w:rsidRPr="00254320">
        <w:rPr>
          <w:rFonts w:asciiTheme="minorHAnsi" w:hAnsiTheme="minorHAnsi" w:cstheme="minorHAnsi"/>
        </w:rPr>
        <w:t xml:space="preserve"> or the </w:t>
      </w:r>
      <w:r w:rsidR="00084186">
        <w:rPr>
          <w:rFonts w:asciiTheme="minorHAnsi" w:hAnsiTheme="minorHAnsi" w:cstheme="minorHAnsi"/>
        </w:rPr>
        <w:t>‘</w:t>
      </w:r>
      <w:r w:rsidRPr="00254320">
        <w:rPr>
          <w:rFonts w:asciiTheme="minorHAnsi" w:hAnsiTheme="minorHAnsi" w:cstheme="minorHAnsi"/>
        </w:rPr>
        <w:t>Premier League</w:t>
      </w:r>
      <w:r w:rsidR="00084186">
        <w:rPr>
          <w:rFonts w:asciiTheme="minorHAnsi" w:hAnsiTheme="minorHAnsi" w:cstheme="minorHAnsi"/>
        </w:rPr>
        <w:t>’</w:t>
      </w:r>
      <w:r w:rsidRPr="00254320">
        <w:rPr>
          <w:rFonts w:asciiTheme="minorHAnsi" w:hAnsiTheme="minorHAnsi" w:cstheme="minorHAnsi"/>
        </w:rPr>
        <w:t xml:space="preserve">. </w:t>
      </w:r>
    </w:p>
    <w:p w14:paraId="0D7893CA" w14:textId="77777777" w:rsidR="00B619E4" w:rsidRPr="00254320" w:rsidRDefault="00B619E4" w:rsidP="00B619E4">
      <w:pPr>
        <w:spacing w:line="360" w:lineRule="auto"/>
        <w:jc w:val="both"/>
        <w:rPr>
          <w:rFonts w:asciiTheme="minorHAnsi" w:hAnsiTheme="minorHAnsi" w:cstheme="minorHAnsi"/>
        </w:rPr>
      </w:pPr>
    </w:p>
    <w:p w14:paraId="65CA6660" w14:textId="53830DF1"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What is curious, is that many of the mainstream newspapers have Reddit sections on their websites, the </w:t>
      </w:r>
      <w:r w:rsidRPr="00254320">
        <w:rPr>
          <w:rFonts w:asciiTheme="minorHAnsi" w:hAnsiTheme="minorHAnsi" w:cstheme="minorHAnsi"/>
          <w:i/>
          <w:iCs/>
        </w:rPr>
        <w:t>Independent</w:t>
      </w:r>
      <w:r w:rsidRPr="00254320">
        <w:rPr>
          <w:rFonts w:asciiTheme="minorHAnsi" w:hAnsiTheme="minorHAnsi" w:cstheme="minorHAnsi"/>
        </w:rPr>
        <w:t xml:space="preserve">, the </w:t>
      </w:r>
      <w:r w:rsidRPr="00254320">
        <w:rPr>
          <w:rFonts w:asciiTheme="minorHAnsi" w:hAnsiTheme="minorHAnsi" w:cstheme="minorHAnsi"/>
          <w:i/>
          <w:iCs/>
        </w:rPr>
        <w:t>metro</w:t>
      </w:r>
      <w:r w:rsidRPr="00254320">
        <w:rPr>
          <w:rFonts w:asciiTheme="minorHAnsi" w:hAnsiTheme="minorHAnsi" w:cstheme="minorHAnsi"/>
        </w:rPr>
        <w:t xml:space="preserve">, the </w:t>
      </w:r>
      <w:r w:rsidRPr="00254320">
        <w:rPr>
          <w:rFonts w:asciiTheme="minorHAnsi" w:hAnsiTheme="minorHAnsi" w:cstheme="minorHAnsi"/>
          <w:i/>
          <w:iCs/>
        </w:rPr>
        <w:t>Mirror</w:t>
      </w:r>
      <w:r w:rsidRPr="00254320">
        <w:rPr>
          <w:rFonts w:asciiTheme="minorHAnsi" w:hAnsiTheme="minorHAnsi" w:cstheme="minorHAnsi"/>
        </w:rPr>
        <w:t xml:space="preserve">, the </w:t>
      </w:r>
      <w:r w:rsidRPr="00254320">
        <w:rPr>
          <w:rFonts w:asciiTheme="minorHAnsi" w:hAnsiTheme="minorHAnsi" w:cstheme="minorHAnsi"/>
          <w:i/>
          <w:iCs/>
        </w:rPr>
        <w:t>Daily Star</w:t>
      </w:r>
      <w:r w:rsidRPr="00254320">
        <w:rPr>
          <w:rFonts w:asciiTheme="minorHAnsi" w:hAnsiTheme="minorHAnsi" w:cstheme="minorHAnsi"/>
        </w:rPr>
        <w:t xml:space="preserve">, the </w:t>
      </w:r>
      <w:proofErr w:type="gramStart"/>
      <w:r w:rsidRPr="00254320">
        <w:rPr>
          <w:rFonts w:asciiTheme="minorHAnsi" w:hAnsiTheme="minorHAnsi" w:cstheme="minorHAnsi"/>
          <w:i/>
          <w:iCs/>
        </w:rPr>
        <w:t>Guardian</w:t>
      </w:r>
      <w:proofErr w:type="gramEnd"/>
      <w:r w:rsidRPr="00254320">
        <w:rPr>
          <w:rFonts w:asciiTheme="minorHAnsi" w:hAnsiTheme="minorHAnsi" w:cstheme="minorHAnsi"/>
        </w:rPr>
        <w:t xml:space="preserve"> and the </w:t>
      </w:r>
      <w:r w:rsidRPr="00254320">
        <w:rPr>
          <w:rFonts w:asciiTheme="minorHAnsi" w:hAnsiTheme="minorHAnsi" w:cstheme="minorHAnsi"/>
          <w:i/>
          <w:iCs/>
        </w:rPr>
        <w:t>Daily Mail</w:t>
      </w:r>
      <w:r w:rsidRPr="00254320">
        <w:rPr>
          <w:rFonts w:asciiTheme="minorHAnsi" w:hAnsiTheme="minorHAnsi" w:cstheme="minorHAnsi"/>
        </w:rPr>
        <w:t xml:space="preserve"> for example all have a Reddit page with curated posts, but there is no </w:t>
      </w:r>
      <w:r w:rsidR="00553DEF">
        <w:rPr>
          <w:rFonts w:asciiTheme="minorHAnsi" w:hAnsiTheme="minorHAnsi" w:cstheme="minorHAnsi"/>
        </w:rPr>
        <w:t xml:space="preserve">identifiable </w:t>
      </w:r>
      <w:r w:rsidRPr="00254320">
        <w:rPr>
          <w:rFonts w:asciiTheme="minorHAnsi" w:hAnsiTheme="minorHAnsi" w:cstheme="minorHAnsi"/>
        </w:rPr>
        <w:t xml:space="preserve">mainstream media presence actually on the platform, commenting on or posting original content. As esports news is often broken on Reddit, the fact that mainstream journalists are not active on the platform means they are not </w:t>
      </w:r>
      <w:proofErr w:type="gramStart"/>
      <w:r w:rsidRPr="00254320">
        <w:rPr>
          <w:rFonts w:asciiTheme="minorHAnsi" w:hAnsiTheme="minorHAnsi" w:cstheme="minorHAnsi"/>
        </w:rPr>
        <w:t>in a position</w:t>
      </w:r>
      <w:proofErr w:type="gramEnd"/>
      <w:r w:rsidRPr="00254320">
        <w:rPr>
          <w:rFonts w:asciiTheme="minorHAnsi" w:hAnsiTheme="minorHAnsi" w:cstheme="minorHAnsi"/>
        </w:rPr>
        <w:t xml:space="preserve"> to be authoritative voices about the sector. Not understanding where the news is broken in esports adds to the perceived lack of credibility of mainstream media for covering esports and is an illustration of how the process of newsgathering is different for esports journalists compared with those working in mainstream. As there doesn’t appear to be much in the way of engagement with Reddit, </w:t>
      </w:r>
      <w:r w:rsidR="00401669">
        <w:rPr>
          <w:rFonts w:asciiTheme="minorHAnsi" w:hAnsiTheme="minorHAnsi" w:cstheme="minorHAnsi"/>
        </w:rPr>
        <w:t xml:space="preserve">do </w:t>
      </w:r>
      <w:r w:rsidRPr="00254320">
        <w:rPr>
          <w:rFonts w:asciiTheme="minorHAnsi" w:hAnsiTheme="minorHAnsi" w:cstheme="minorHAnsi"/>
        </w:rPr>
        <w:t>the original posters of content in the subreddit communities even know that their stories are being curated by mainstream newspapers</w:t>
      </w:r>
      <w:r w:rsidR="00401669">
        <w:rPr>
          <w:rFonts w:asciiTheme="minorHAnsi" w:hAnsiTheme="minorHAnsi" w:cstheme="minorHAnsi"/>
        </w:rPr>
        <w:t>?</w:t>
      </w:r>
      <w:r w:rsidRPr="00254320">
        <w:rPr>
          <w:rFonts w:asciiTheme="minorHAnsi" w:hAnsiTheme="minorHAnsi" w:cstheme="minorHAnsi"/>
        </w:rPr>
        <w:t xml:space="preserve"> </w:t>
      </w:r>
      <w:proofErr w:type="gramStart"/>
      <w:r w:rsidR="00401669">
        <w:rPr>
          <w:rFonts w:asciiTheme="minorHAnsi" w:hAnsiTheme="minorHAnsi" w:cstheme="minorHAnsi"/>
        </w:rPr>
        <w:t>C</w:t>
      </w:r>
      <w:r w:rsidRPr="00254320">
        <w:rPr>
          <w:rFonts w:asciiTheme="minorHAnsi" w:hAnsiTheme="minorHAnsi" w:cstheme="minorHAnsi"/>
        </w:rPr>
        <w:t>onsequently</w:t>
      </w:r>
      <w:proofErr w:type="gramEnd"/>
      <w:r w:rsidRPr="00254320">
        <w:rPr>
          <w:rFonts w:asciiTheme="minorHAnsi" w:hAnsiTheme="minorHAnsi" w:cstheme="minorHAnsi"/>
        </w:rPr>
        <w:t xml:space="preserve"> it is unclear what value this content adds to a newspaper. </w:t>
      </w:r>
    </w:p>
    <w:p w14:paraId="20C66158" w14:textId="77777777" w:rsidR="00B619E4" w:rsidRDefault="00B619E4" w:rsidP="00B619E4">
      <w:pPr>
        <w:spacing w:line="360" w:lineRule="auto"/>
        <w:jc w:val="both"/>
        <w:rPr>
          <w:rFonts w:asciiTheme="minorHAnsi" w:hAnsiTheme="minorHAnsi" w:cstheme="minorHAnsi"/>
        </w:rPr>
      </w:pPr>
    </w:p>
    <w:p w14:paraId="391793B6" w14:textId="2AD3F92D" w:rsidR="009922FA" w:rsidRPr="009922FA" w:rsidRDefault="009922FA" w:rsidP="009922FA">
      <w:pPr>
        <w:spacing w:line="360" w:lineRule="auto"/>
        <w:jc w:val="both"/>
        <w:rPr>
          <w:rFonts w:asciiTheme="minorHAnsi" w:hAnsiTheme="minorHAnsi" w:cstheme="minorHAnsi"/>
        </w:rPr>
      </w:pPr>
      <w:r>
        <w:rPr>
          <w:rFonts w:asciiTheme="minorHAnsi" w:hAnsiTheme="minorHAnsi" w:cstheme="minorHAnsi"/>
        </w:rPr>
        <w:t>It is also unclear</w:t>
      </w:r>
      <w:r w:rsidR="00401669">
        <w:rPr>
          <w:rFonts w:asciiTheme="minorHAnsi" w:hAnsiTheme="minorHAnsi" w:cstheme="minorHAnsi"/>
        </w:rPr>
        <w:t xml:space="preserve"> of what </w:t>
      </w:r>
      <w:r>
        <w:rPr>
          <w:rFonts w:asciiTheme="minorHAnsi" w:hAnsiTheme="minorHAnsi" w:cstheme="minorHAnsi"/>
        </w:rPr>
        <w:t xml:space="preserve">value </w:t>
      </w:r>
      <w:r w:rsidR="00401669">
        <w:rPr>
          <w:rFonts w:asciiTheme="minorHAnsi" w:hAnsiTheme="minorHAnsi" w:cstheme="minorHAnsi"/>
        </w:rPr>
        <w:t>pages of curated Reddit content on newspaper sites brings to a subreddit community</w:t>
      </w:r>
      <w:r>
        <w:rPr>
          <w:rFonts w:asciiTheme="minorHAnsi" w:hAnsiTheme="minorHAnsi" w:cstheme="minorHAnsi"/>
        </w:rPr>
        <w:t xml:space="preserve">. As a </w:t>
      </w:r>
      <w:r w:rsidRPr="009922FA">
        <w:rPr>
          <w:rFonts w:asciiTheme="minorHAnsi" w:hAnsiTheme="minorHAnsi" w:cstheme="minorHAnsi"/>
        </w:rPr>
        <w:t>content strategy, aim</w:t>
      </w:r>
      <w:r>
        <w:rPr>
          <w:rFonts w:asciiTheme="minorHAnsi" w:hAnsiTheme="minorHAnsi" w:cstheme="minorHAnsi"/>
        </w:rPr>
        <w:t>ing</w:t>
      </w:r>
      <w:r w:rsidRPr="009922FA">
        <w:rPr>
          <w:rFonts w:asciiTheme="minorHAnsi" w:hAnsiTheme="minorHAnsi" w:cstheme="minorHAnsi"/>
        </w:rPr>
        <w:t xml:space="preserve"> to attract new audiences </w:t>
      </w:r>
      <w:r>
        <w:rPr>
          <w:rFonts w:asciiTheme="minorHAnsi" w:hAnsiTheme="minorHAnsi" w:cstheme="minorHAnsi"/>
        </w:rPr>
        <w:t>such as</w:t>
      </w:r>
      <w:r w:rsidRPr="009922FA">
        <w:rPr>
          <w:rFonts w:asciiTheme="minorHAnsi" w:hAnsiTheme="minorHAnsi" w:cstheme="minorHAnsi"/>
        </w:rPr>
        <w:t xml:space="preserve"> the esports community to branded news sites to retain viewers/readers, </w:t>
      </w:r>
      <w:r>
        <w:rPr>
          <w:rFonts w:asciiTheme="minorHAnsi" w:hAnsiTheme="minorHAnsi" w:cstheme="minorHAnsi"/>
        </w:rPr>
        <w:t xml:space="preserve">it </w:t>
      </w:r>
      <w:r w:rsidRPr="009922FA">
        <w:rPr>
          <w:rFonts w:asciiTheme="minorHAnsi" w:hAnsiTheme="minorHAnsi" w:cstheme="minorHAnsi"/>
        </w:rPr>
        <w:t xml:space="preserve">raises a significant question: what would motivate the esports community to turn to television and newspapers for coverage when their discussions and content creation are on alternative platforms? </w:t>
      </w:r>
      <w:r w:rsidR="00401669">
        <w:rPr>
          <w:rFonts w:asciiTheme="minorHAnsi" w:hAnsiTheme="minorHAnsi" w:cstheme="minorHAnsi"/>
        </w:rPr>
        <w:t>S</w:t>
      </w:r>
      <w:r w:rsidRPr="009922FA">
        <w:rPr>
          <w:rFonts w:asciiTheme="minorHAnsi" w:hAnsiTheme="minorHAnsi" w:cstheme="minorHAnsi"/>
        </w:rPr>
        <w:t>hould</w:t>
      </w:r>
      <w:r w:rsidR="00401669">
        <w:rPr>
          <w:rFonts w:asciiTheme="minorHAnsi" w:hAnsiTheme="minorHAnsi" w:cstheme="minorHAnsi"/>
        </w:rPr>
        <w:t>n’t the</w:t>
      </w:r>
      <w:r w:rsidRPr="009922FA">
        <w:rPr>
          <w:rFonts w:asciiTheme="minorHAnsi" w:hAnsiTheme="minorHAnsi" w:cstheme="minorHAnsi"/>
        </w:rPr>
        <w:t xml:space="preserve"> focus </w:t>
      </w:r>
      <w:r w:rsidR="00401669">
        <w:rPr>
          <w:rFonts w:asciiTheme="minorHAnsi" w:hAnsiTheme="minorHAnsi" w:cstheme="minorHAnsi"/>
        </w:rPr>
        <w:t xml:space="preserve">be </w:t>
      </w:r>
      <w:r w:rsidRPr="009922FA">
        <w:rPr>
          <w:rFonts w:asciiTheme="minorHAnsi" w:hAnsiTheme="minorHAnsi" w:cstheme="minorHAnsi"/>
        </w:rPr>
        <w:t>on interacting with audiences where they are already engaged and communities are being formed, rather than attempting to disperse these groups by redirecting them from platforms like Twitch to newspaper sites</w:t>
      </w:r>
      <w:r w:rsidR="00401669">
        <w:rPr>
          <w:rFonts w:asciiTheme="minorHAnsi" w:hAnsiTheme="minorHAnsi" w:cstheme="minorHAnsi"/>
        </w:rPr>
        <w:t>?</w:t>
      </w:r>
      <w:r w:rsidRPr="009922FA">
        <w:rPr>
          <w:rFonts w:asciiTheme="minorHAnsi" w:hAnsiTheme="minorHAnsi" w:cstheme="minorHAnsi"/>
        </w:rPr>
        <w:t xml:space="preserve"> Quality, independent reporting by mainstream journalists ought to be situated where the esports audience is </w:t>
      </w:r>
      <w:r w:rsidRPr="009922FA">
        <w:rPr>
          <w:rFonts w:asciiTheme="minorHAnsi" w:hAnsiTheme="minorHAnsi" w:cstheme="minorHAnsi"/>
        </w:rPr>
        <w:lastRenderedPageBreak/>
        <w:t>actively participating</w:t>
      </w:r>
      <w:r>
        <w:rPr>
          <w:rFonts w:asciiTheme="minorHAnsi" w:hAnsiTheme="minorHAnsi" w:cstheme="minorHAnsi"/>
        </w:rPr>
        <w:t xml:space="preserve">. Thereby </w:t>
      </w:r>
      <w:r w:rsidRPr="009922FA">
        <w:rPr>
          <w:rFonts w:asciiTheme="minorHAnsi" w:hAnsiTheme="minorHAnsi" w:cstheme="minorHAnsi"/>
        </w:rPr>
        <w:t>ensur</w:t>
      </w:r>
      <w:r>
        <w:rPr>
          <w:rFonts w:asciiTheme="minorHAnsi" w:hAnsiTheme="minorHAnsi" w:cstheme="minorHAnsi"/>
        </w:rPr>
        <w:t>ing</w:t>
      </w:r>
      <w:r w:rsidRPr="009922FA">
        <w:rPr>
          <w:rFonts w:asciiTheme="minorHAnsi" w:hAnsiTheme="minorHAnsi" w:cstheme="minorHAnsi"/>
        </w:rPr>
        <w:t xml:space="preserve"> that the content is reaching the target audience where they are most engaged, respecting the dynamics of the community and meeting the audience’s needs more effectively. By embedding quality journalism within these active communities, media outlets can build trust and credibility, and foster a more organic relationship with the audience, instead of trying to relocate them to traditional platforms. Th</w:t>
      </w:r>
      <w:r w:rsidR="00401669">
        <w:rPr>
          <w:rFonts w:asciiTheme="minorHAnsi" w:hAnsiTheme="minorHAnsi" w:cstheme="minorHAnsi"/>
        </w:rPr>
        <w:t>is</w:t>
      </w:r>
      <w:r w:rsidRPr="009922FA">
        <w:rPr>
          <w:rFonts w:asciiTheme="minorHAnsi" w:hAnsiTheme="minorHAnsi" w:cstheme="minorHAnsi"/>
        </w:rPr>
        <w:t xml:space="preserve"> shift in strategy underscores the importance of understanding and adapting to the evolving media consumption habits, particularly of niche communities, who have distinct preferences and behavio</w:t>
      </w:r>
      <w:r>
        <w:rPr>
          <w:rFonts w:asciiTheme="minorHAnsi" w:hAnsiTheme="minorHAnsi" w:cstheme="minorHAnsi"/>
        </w:rPr>
        <w:t>u</w:t>
      </w:r>
      <w:r w:rsidRPr="009922FA">
        <w:rPr>
          <w:rFonts w:asciiTheme="minorHAnsi" w:hAnsiTheme="minorHAnsi" w:cstheme="minorHAnsi"/>
        </w:rPr>
        <w:t>rs in content consumption.</w:t>
      </w:r>
    </w:p>
    <w:p w14:paraId="5462A272" w14:textId="77777777" w:rsidR="009922FA" w:rsidRDefault="009922FA" w:rsidP="00B619E4">
      <w:pPr>
        <w:spacing w:line="360" w:lineRule="auto"/>
        <w:jc w:val="both"/>
        <w:rPr>
          <w:rFonts w:asciiTheme="minorHAnsi" w:hAnsiTheme="minorHAnsi" w:cstheme="minorHAnsi"/>
        </w:rPr>
      </w:pPr>
    </w:p>
    <w:p w14:paraId="0D864803" w14:textId="3B19CFF8" w:rsidR="00D070F7" w:rsidRPr="00F149B4" w:rsidRDefault="00401669" w:rsidP="00B619E4">
      <w:pPr>
        <w:spacing w:line="360" w:lineRule="auto"/>
        <w:jc w:val="both"/>
        <w:rPr>
          <w:rFonts w:asciiTheme="minorHAnsi" w:hAnsiTheme="minorHAnsi" w:cstheme="minorHAnsi"/>
        </w:rPr>
      </w:pPr>
      <w:r>
        <w:rPr>
          <w:rFonts w:asciiTheme="minorHAnsi" w:hAnsiTheme="minorHAnsi" w:cstheme="minorHAnsi"/>
        </w:rPr>
        <w:t>As it stands, t</w:t>
      </w:r>
      <w:r w:rsidR="00B619E4" w:rsidRPr="00254320">
        <w:rPr>
          <w:rFonts w:asciiTheme="minorHAnsi" w:hAnsiTheme="minorHAnsi" w:cstheme="minorHAnsi"/>
        </w:rPr>
        <w:t>here is a sense of insularity about a</w:t>
      </w:r>
      <w:r w:rsidR="009922FA">
        <w:rPr>
          <w:rFonts w:asciiTheme="minorHAnsi" w:hAnsiTheme="minorHAnsi" w:cstheme="minorHAnsi"/>
        </w:rPr>
        <w:t>n agenda</w:t>
      </w:r>
      <w:r w:rsidR="00B619E4" w:rsidRPr="00254320">
        <w:rPr>
          <w:rFonts w:asciiTheme="minorHAnsi" w:hAnsiTheme="minorHAnsi" w:cstheme="minorHAnsi"/>
        </w:rPr>
        <w:t xml:space="preserve"> seemingly designed to take content from one platform to be repurposed and reposted as if ‘original’ content on a newspaper site, as is the content published on the Reddit sections on the newspapers named above. A strategy provoking similar criticisms, already discussed, levelled at public service broadcasters such as the BBC, designed to drive an audience back to its own websites instead of engaging the audience where it is located and in doing so, ring-fencing that audience from wider communities. Indeed, an audit of external links on the BBC News website, lends support to this as a desired outcome. In the audit conducted in 2019, Ofcom found only 15% of links on BBC articles were to external websites. Every other link was to another BBC article (Ofcom 2019). This internalisation of content creates an insularity which runs counter to recommendations for the BBC to become a ‘phenomenal marketing portal’ for local news, to publish stories and links to local newspaper websites instead of rewriting its own version. To look outwards instead of inwards. A recommendation proposed by senior newspaper executive, David Dinsmore, in </w:t>
      </w:r>
      <w:r w:rsidR="00B619E4" w:rsidRPr="00254320">
        <w:rPr>
          <w:rFonts w:asciiTheme="minorHAnsi" w:hAnsiTheme="minorHAnsi" w:cstheme="minorHAnsi"/>
          <w:i/>
          <w:iCs/>
        </w:rPr>
        <w:t>The Future of UK Journalism</w:t>
      </w:r>
      <w:r w:rsidR="00B619E4" w:rsidRPr="00254320">
        <w:rPr>
          <w:rFonts w:asciiTheme="minorHAnsi" w:hAnsiTheme="minorHAnsi" w:cstheme="minorHAnsi"/>
        </w:rPr>
        <w:t xml:space="preserve"> report </w:t>
      </w:r>
      <w:r w:rsidR="00084186" w:rsidRPr="00084186">
        <w:rPr>
          <w:rFonts w:asciiTheme="minorHAnsi" w:hAnsiTheme="minorHAnsi" w:cstheme="minorHAnsi"/>
          <w:color w:val="333333"/>
          <w:shd w:val="clear" w:color="auto" w:fill="FFFFFF"/>
        </w:rPr>
        <w:t>(House of Lords Communications and Digital Committee, 2020)</w:t>
      </w:r>
      <w:r w:rsidR="00B72E2D">
        <w:rPr>
          <w:rFonts w:asciiTheme="minorHAnsi" w:hAnsiTheme="minorHAnsi" w:cstheme="minorHAnsi"/>
          <w:color w:val="333333"/>
          <w:shd w:val="clear" w:color="auto" w:fill="FFFFFF"/>
        </w:rPr>
        <w:t>.</w:t>
      </w:r>
      <w:r w:rsidR="00D070F7">
        <w:rPr>
          <w:rFonts w:asciiTheme="minorHAnsi" w:hAnsiTheme="minorHAnsi" w:cstheme="minorHAnsi"/>
          <w:color w:val="333333"/>
          <w:shd w:val="clear" w:color="auto" w:fill="FFFFFF"/>
        </w:rPr>
        <w:t xml:space="preserve"> </w:t>
      </w:r>
    </w:p>
    <w:p w14:paraId="5F483C89" w14:textId="059983BA" w:rsidR="00B619E4" w:rsidRPr="00254320" w:rsidRDefault="00B619E4" w:rsidP="00B619E4">
      <w:pPr>
        <w:spacing w:line="360" w:lineRule="auto"/>
        <w:jc w:val="both"/>
        <w:rPr>
          <w:rFonts w:asciiTheme="minorHAnsi" w:hAnsiTheme="minorHAnsi" w:cstheme="minorHAnsi"/>
        </w:rPr>
      </w:pPr>
    </w:p>
    <w:p w14:paraId="7147467B" w14:textId="58E64CEF" w:rsidR="00B619E4" w:rsidRDefault="005646BE" w:rsidP="00B619E4">
      <w:pPr>
        <w:spacing w:line="360" w:lineRule="auto"/>
        <w:jc w:val="both"/>
        <w:rPr>
          <w:rFonts w:asciiTheme="minorHAnsi" w:hAnsiTheme="minorHAnsi" w:cstheme="minorHAnsi"/>
        </w:rPr>
      </w:pPr>
      <w:r w:rsidRPr="005646BE">
        <w:rPr>
          <w:rFonts w:asciiTheme="minorHAnsi" w:hAnsiTheme="minorHAnsi" w:cstheme="minorHAnsi"/>
        </w:rPr>
        <w:t>Reddit's role as an alternative news source represents just one of several distinctions between newsgathering processes in esports and those in mainstream media. A more notable difference lies in the expectation for esports journalists to include blogs and live streams as part of their coverage. Esports journalists not only report on specific games or tournaments but also focus on streamers and content creators with substantial followings.</w:t>
      </w:r>
      <w:r>
        <w:rPr>
          <w:rFonts w:asciiTheme="minorHAnsi" w:hAnsiTheme="minorHAnsi" w:cstheme="minorHAnsi"/>
        </w:rPr>
        <w:t xml:space="preserve"> </w:t>
      </w:r>
      <w:r w:rsidRPr="005646BE">
        <w:rPr>
          <w:rFonts w:asciiTheme="minorHAnsi" w:hAnsiTheme="minorHAnsi" w:cstheme="minorHAnsi"/>
        </w:rPr>
        <w:t xml:space="preserve">Contrastingly, a traditional sports journalist covering football, for example, is typically tasked with reporting on players, matches, clubs, and related business aspects. However, an esports journalist </w:t>
      </w:r>
      <w:r w:rsidRPr="005646BE">
        <w:rPr>
          <w:rFonts w:asciiTheme="minorHAnsi" w:hAnsiTheme="minorHAnsi" w:cstheme="minorHAnsi"/>
        </w:rPr>
        <w:lastRenderedPageBreak/>
        <w:t xml:space="preserve">covering a game like </w:t>
      </w:r>
      <w:r w:rsidR="0057793C" w:rsidRPr="0057793C">
        <w:rPr>
          <w:rFonts w:asciiTheme="minorHAnsi" w:hAnsiTheme="minorHAnsi" w:cstheme="minorHAnsi"/>
          <w:i/>
        </w:rPr>
        <w:t>FIFA</w:t>
      </w:r>
      <w:r w:rsidRPr="005646BE">
        <w:rPr>
          <w:rFonts w:asciiTheme="minorHAnsi" w:hAnsiTheme="minorHAnsi" w:cstheme="minorHAnsi"/>
        </w:rPr>
        <w:t xml:space="preserve"> must also monitor and report on the activities of streamers and content producers within the same domain. This ongoing interaction between the community and journalists creates a more dynamic newsgathering process in esports compared to </w:t>
      </w:r>
      <w:r w:rsidR="0074153F">
        <w:rPr>
          <w:rFonts w:asciiTheme="minorHAnsi" w:hAnsiTheme="minorHAnsi" w:cstheme="minorHAnsi"/>
          <w:noProof/>
        </w:rPr>
        <mc:AlternateContent>
          <mc:Choice Requires="wpg">
            <w:drawing>
              <wp:anchor distT="0" distB="0" distL="114300" distR="114300" simplePos="0" relativeHeight="252087296" behindDoc="1" locked="0" layoutInCell="1" allowOverlap="1" wp14:anchorId="3B965023" wp14:editId="22D8F8AA">
                <wp:simplePos x="0" y="0"/>
                <wp:positionH relativeFrom="column">
                  <wp:posOffset>-81915</wp:posOffset>
                </wp:positionH>
                <wp:positionV relativeFrom="paragraph">
                  <wp:posOffset>1584325</wp:posOffset>
                </wp:positionV>
                <wp:extent cx="5669915" cy="3462655"/>
                <wp:effectExtent l="0" t="0" r="0" b="0"/>
                <wp:wrapTopAndBottom/>
                <wp:docPr id="1819850268" name="Group 2"/>
                <wp:cNvGraphicFramePr/>
                <a:graphic xmlns:a="http://schemas.openxmlformats.org/drawingml/2006/main">
                  <a:graphicData uri="http://schemas.microsoft.com/office/word/2010/wordprocessingGroup">
                    <wpg:wgp>
                      <wpg:cNvGrpSpPr/>
                      <wpg:grpSpPr>
                        <a:xfrm>
                          <a:off x="0" y="0"/>
                          <a:ext cx="5669915" cy="3462655"/>
                          <a:chOff x="0" y="0"/>
                          <a:chExt cx="5669915" cy="3462655"/>
                        </a:xfrm>
                      </wpg:grpSpPr>
                      <pic:pic xmlns:pic="http://schemas.openxmlformats.org/drawingml/2006/picture">
                        <pic:nvPicPr>
                          <pic:cNvPr id="73" name="Picture 73" descr="Chart&#10;&#10;Description automatically generated"/>
                          <pic:cNvPicPr>
                            <a:picLocks noChangeAspect="1"/>
                          </pic:cNvPicPr>
                        </pic:nvPicPr>
                        <pic:blipFill rotWithShape="1">
                          <a:blip r:embed="rId26" cstate="print">
                            <a:extLst>
                              <a:ext uri="{28A0092B-C50C-407E-A947-70E740481C1C}">
                                <a14:useLocalDpi xmlns:a14="http://schemas.microsoft.com/office/drawing/2010/main" val="0"/>
                              </a:ext>
                            </a:extLst>
                          </a:blip>
                          <a:srcRect t="9864" b="8665"/>
                          <a:stretch/>
                        </pic:blipFill>
                        <pic:spPr bwMode="auto">
                          <a:xfrm>
                            <a:off x="0" y="0"/>
                            <a:ext cx="5669915" cy="3462655"/>
                          </a:xfrm>
                          <a:prstGeom prst="rect">
                            <a:avLst/>
                          </a:prstGeom>
                          <a:ln>
                            <a:noFill/>
                          </a:ln>
                          <a:extLst>
                            <a:ext uri="{53640926-AAD7-44D8-BBD7-CCE9431645EC}">
                              <a14:shadowObscured xmlns:a14="http://schemas.microsoft.com/office/drawing/2010/main"/>
                            </a:ext>
                          </a:extLst>
                        </pic:spPr>
                      </pic:pic>
                      <wps:wsp>
                        <wps:cNvPr id="1428332922" name="Straight Connector 1"/>
                        <wps:cNvCnPr/>
                        <wps:spPr>
                          <a:xfrm flipH="1">
                            <a:off x="2698750" y="1212850"/>
                            <a:ext cx="709539" cy="1273323"/>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0385673" name="Straight Connector 1"/>
                        <wps:cNvCnPr/>
                        <wps:spPr>
                          <a:xfrm flipH="1">
                            <a:off x="1892300" y="958850"/>
                            <a:ext cx="1427350" cy="264587"/>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745083240" name="Straight Connector 1"/>
                        <wps:cNvCnPr/>
                        <wps:spPr>
                          <a:xfrm flipH="1" flipV="1">
                            <a:off x="2692400" y="635000"/>
                            <a:ext cx="572805" cy="175070"/>
                          </a:xfrm>
                          <a:prstGeom prst="line">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wgp>
                  </a:graphicData>
                </a:graphic>
              </wp:anchor>
            </w:drawing>
          </mc:Choice>
          <mc:Fallback>
            <w:pict>
              <v:group w14:anchorId="33D95F6F" id="Group 2" o:spid="_x0000_s1026" style="position:absolute;margin-left:-6.45pt;margin-top:124.75pt;width:446.45pt;height:272.65pt;z-index:-251229184" coordsize="56699,346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 o:spid="_x0000_s1027" type="#_x0000_t75" alt="Chart&#10;&#10;Description automatically generated" style="position:absolute;width:56699;height:346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">
                  <v:imagedata r:id="rId27" o:title="Chart&#10;&#10;Description automatically generated" croptop="6464f" cropbottom="5679f"/>
                </v:shape>
                <v:line id="Straight Connector 1" o:spid="_x0000_s1028" style="position:absolute;flip:x;visibility:visible;mso-wrap-style:square" from="26987,12128" to="34082,24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" strokecolor="black [3200]">
                  <v:stroke endarrow="open"/>
                </v:line>
                <v:line id="Straight Connector 1" o:spid="_x0000_s1029" style="position:absolute;flip:x;visibility:visible;mso-wrap-style:square" from="18923,9588" to="33196,1223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" strokecolor="black [3200]">
                  <v:stroke endarrow="open"/>
                </v:line>
                <v:line id="Straight Connector 1" o:spid="_x0000_s1030" style="position:absolute;flip:x y;visibility:visible;mso-wrap-style:square" from="26924,6350" to="32652,81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" strokecolor="black [3200]">
                  <v:stroke endarrow="open"/>
                </v:line>
                <w10:wrap type="topAndBottom"/>
              </v:group>
            </w:pict>
          </mc:Fallback>
        </mc:AlternateContent>
      </w:r>
      <w:r w:rsidRPr="005646BE">
        <w:rPr>
          <w:rFonts w:asciiTheme="minorHAnsi" w:hAnsiTheme="minorHAnsi" w:cstheme="minorHAnsi"/>
        </w:rPr>
        <w:t>mainstream media.</w:t>
      </w:r>
      <w:r>
        <w:rPr>
          <w:rFonts w:asciiTheme="minorHAnsi" w:hAnsiTheme="minorHAnsi" w:cstheme="minorHAnsi"/>
        </w:rPr>
        <w:t xml:space="preserve"> The </w:t>
      </w:r>
      <w:r w:rsidR="00B619E4" w:rsidRPr="00254320">
        <w:rPr>
          <w:rFonts w:asciiTheme="minorHAnsi" w:hAnsiTheme="minorHAnsi" w:cstheme="minorHAnsi"/>
        </w:rPr>
        <w:t xml:space="preserve">chart below </w:t>
      </w:r>
      <w:r w:rsidR="00084186">
        <w:rPr>
          <w:rFonts w:asciiTheme="minorHAnsi" w:hAnsiTheme="minorHAnsi" w:cstheme="minorHAnsi"/>
        </w:rPr>
        <w:t xml:space="preserve">(Fig.6.2) </w:t>
      </w:r>
      <w:r w:rsidR="00B619E4" w:rsidRPr="00254320">
        <w:rPr>
          <w:rFonts w:asciiTheme="minorHAnsi" w:hAnsiTheme="minorHAnsi" w:cstheme="minorHAnsi"/>
        </w:rPr>
        <w:t>demonstrates a simplified workflow of the newsgathering process to illustrate the difference in complexity</w:t>
      </w:r>
      <w:r w:rsidR="009B2DE1">
        <w:rPr>
          <w:rFonts w:asciiTheme="minorHAnsi" w:hAnsiTheme="minorHAnsi" w:cstheme="minorHAnsi"/>
        </w:rPr>
        <w:t xml:space="preserve"> between sports journalists </w:t>
      </w:r>
      <w:r w:rsidR="0074153F" w:rsidRPr="00254320">
        <w:rPr>
          <w:rFonts w:asciiTheme="minorHAnsi" w:hAnsiTheme="minorHAnsi" w:cstheme="minorHAnsi"/>
          <w:noProof/>
          <w:sz w:val="22"/>
          <w:szCs w:val="22"/>
        </w:rPr>
        <mc:AlternateContent>
          <mc:Choice Requires="wps">
            <w:drawing>
              <wp:anchor distT="0" distB="0" distL="114300" distR="114300" simplePos="0" relativeHeight="252097536" behindDoc="0" locked="0" layoutInCell="1" allowOverlap="1" wp14:anchorId="56FEBE2B" wp14:editId="05D2573C">
                <wp:simplePos x="0" y="0"/>
                <wp:positionH relativeFrom="column">
                  <wp:posOffset>4005580</wp:posOffset>
                </wp:positionH>
                <wp:positionV relativeFrom="page">
                  <wp:posOffset>6978650</wp:posOffset>
                </wp:positionV>
                <wp:extent cx="1497600" cy="1753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497600" cy="1753200"/>
                        </a:xfrm>
                        <a:prstGeom prst="rect">
                          <a:avLst/>
                        </a:prstGeom>
                        <a:noFill/>
                        <a:ln w="6350">
                          <a:noFill/>
                        </a:ln>
                      </wps:spPr>
                      <wps:txbx>
                        <w:txbxContent>
                          <w:p w14:paraId="48CDE715" w14:textId="77777777" w:rsidR="0074153F" w:rsidRPr="002F2164" w:rsidRDefault="0074153F" w:rsidP="009B2DE1">
                            <w:pPr>
                              <w:rPr>
                                <w:i/>
                                <w:iCs/>
                                <w:sz w:val="20"/>
                                <w:szCs w:val="20"/>
                              </w:rPr>
                            </w:pPr>
                            <w:r w:rsidRPr="002F2164">
                              <w:rPr>
                                <w:i/>
                                <w:iCs/>
                                <w:sz w:val="20"/>
                                <w:szCs w:val="20"/>
                              </w:rPr>
                              <w:t xml:space="preserve">An esports journalist must cover an event, the players, the teams and the business of esports if reporting on a </w:t>
                            </w:r>
                            <w:r w:rsidRPr="0057793C">
                              <w:rPr>
                                <w:i/>
                                <w:iCs/>
                                <w:sz w:val="20"/>
                                <w:szCs w:val="20"/>
                              </w:rPr>
                              <w:t>FIFA</w:t>
                            </w:r>
                            <w:r w:rsidRPr="002F2164">
                              <w:rPr>
                                <w:i/>
                                <w:iCs/>
                                <w:sz w:val="20"/>
                                <w:szCs w:val="20"/>
                              </w:rPr>
                              <w:t xml:space="preserve"> tournament, as well as covering the streamers who are also producing content on the </w:t>
                            </w:r>
                            <w:proofErr w:type="gramStart"/>
                            <w:r w:rsidRPr="002F2164">
                              <w:rPr>
                                <w:i/>
                                <w:iCs/>
                                <w:sz w:val="20"/>
                                <w:szCs w:val="20"/>
                              </w:rPr>
                              <w:t>tournament</w:t>
                            </w:r>
                            <w:proofErr w:type="gramEnd"/>
                          </w:p>
                          <w:p w14:paraId="1E26DEDB" w14:textId="77777777" w:rsidR="0074153F" w:rsidRPr="002F2164" w:rsidRDefault="0074153F" w:rsidP="009B2D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BE2B" id="Text Box 69" o:spid="_x0000_s1076" type="#_x0000_t202" style="position:absolute;left:0;text-align:left;margin-left:315.4pt;margin-top:549.5pt;width:117.9pt;height:138.0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" filled="f" stroked="f" strokeweight=".5pt">
                <v:textbox>
                  <w:txbxContent>
                    <w:p w14:paraId="48CDE715" w14:textId="77777777" w:rsidR="0074153F" w:rsidRPr="002F2164" w:rsidRDefault="0074153F" w:rsidP="009B2DE1">
                      <w:pPr>
                        <w:rPr>
                          <w:i/>
                          <w:iCs/>
                          <w:sz w:val="20"/>
                          <w:szCs w:val="20"/>
                        </w:rPr>
                      </w:pPr>
                      <w:r w:rsidRPr="002F2164">
                        <w:rPr>
                          <w:i/>
                          <w:iCs/>
                          <w:sz w:val="20"/>
                          <w:szCs w:val="20"/>
                        </w:rPr>
                        <w:t xml:space="preserve">An esports journalist must cover an event, the players, the teams and the business of esports if reporting on a </w:t>
                      </w:r>
                      <w:r w:rsidRPr="0057793C">
                        <w:rPr>
                          <w:i/>
                          <w:iCs/>
                          <w:sz w:val="20"/>
                          <w:szCs w:val="20"/>
                        </w:rPr>
                        <w:t>FIFA</w:t>
                      </w:r>
                      <w:r w:rsidRPr="002F2164">
                        <w:rPr>
                          <w:i/>
                          <w:iCs/>
                          <w:sz w:val="20"/>
                          <w:szCs w:val="20"/>
                        </w:rPr>
                        <w:t xml:space="preserve"> tournament, as well as covering the streamers who are also producing content on the </w:t>
                      </w:r>
                      <w:proofErr w:type="gramStart"/>
                      <w:r w:rsidRPr="002F2164">
                        <w:rPr>
                          <w:i/>
                          <w:iCs/>
                          <w:sz w:val="20"/>
                          <w:szCs w:val="20"/>
                        </w:rPr>
                        <w:t>tournament</w:t>
                      </w:r>
                      <w:proofErr w:type="gramEnd"/>
                    </w:p>
                    <w:p w14:paraId="1E26DEDB" w14:textId="77777777" w:rsidR="0074153F" w:rsidRPr="002F2164" w:rsidRDefault="0074153F" w:rsidP="009B2DE1">
                      <w:pPr>
                        <w:rPr>
                          <w:sz w:val="20"/>
                          <w:szCs w:val="20"/>
                        </w:rPr>
                      </w:pPr>
                    </w:p>
                  </w:txbxContent>
                </v:textbox>
                <w10:wrap anchory="page"/>
              </v:shape>
            </w:pict>
          </mc:Fallback>
        </mc:AlternateContent>
      </w:r>
      <w:r w:rsidR="0074153F" w:rsidRPr="00254320">
        <w:rPr>
          <w:rFonts w:asciiTheme="minorHAnsi" w:hAnsiTheme="minorHAnsi" w:cstheme="minorHAnsi"/>
          <w:noProof/>
          <w:sz w:val="22"/>
          <w:szCs w:val="22"/>
        </w:rPr>
        <mc:AlternateContent>
          <mc:Choice Requires="wps">
            <w:drawing>
              <wp:anchor distT="0" distB="0" distL="114300" distR="114300" simplePos="0" relativeHeight="252095488" behindDoc="0" locked="0" layoutInCell="1" allowOverlap="1" wp14:anchorId="6D2322AA" wp14:editId="5E72FE1A">
                <wp:simplePos x="0" y="0"/>
                <wp:positionH relativeFrom="column">
                  <wp:posOffset>4616450</wp:posOffset>
                </wp:positionH>
                <wp:positionV relativeFrom="page">
                  <wp:posOffset>2534920</wp:posOffset>
                </wp:positionV>
                <wp:extent cx="1339200" cy="13896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339200" cy="1389600"/>
                        </a:xfrm>
                        <a:prstGeom prst="rect">
                          <a:avLst/>
                        </a:prstGeom>
                        <a:noFill/>
                        <a:ln w="6350">
                          <a:noFill/>
                        </a:ln>
                      </wps:spPr>
                      <wps:txbx>
                        <w:txbxContent>
                          <w:p w14:paraId="5440434F" w14:textId="77777777" w:rsidR="0074153F" w:rsidRPr="002F2164" w:rsidRDefault="0074153F" w:rsidP="00B619E4">
                            <w:pPr>
                              <w:rPr>
                                <w:i/>
                                <w:iCs/>
                                <w:sz w:val="20"/>
                                <w:szCs w:val="20"/>
                              </w:rPr>
                            </w:pPr>
                            <w:r w:rsidRPr="002F2164">
                              <w:rPr>
                                <w:i/>
                                <w:iCs/>
                                <w:sz w:val="20"/>
                                <w:szCs w:val="20"/>
                              </w:rPr>
                              <w:t xml:space="preserve">A sports journalist must cover a match, the players, the </w:t>
                            </w:r>
                            <w:proofErr w:type="gramStart"/>
                            <w:r w:rsidRPr="002F2164">
                              <w:rPr>
                                <w:i/>
                                <w:iCs/>
                                <w:sz w:val="20"/>
                                <w:szCs w:val="20"/>
                              </w:rPr>
                              <w:t>clubs</w:t>
                            </w:r>
                            <w:proofErr w:type="gramEnd"/>
                            <w:r w:rsidRPr="002F2164">
                              <w:rPr>
                                <w:i/>
                                <w:iCs/>
                                <w:sz w:val="20"/>
                                <w:szCs w:val="20"/>
                              </w:rPr>
                              <w:t xml:space="preserve"> and the business of football if reporting on the Premier League </w:t>
                            </w:r>
                          </w:p>
                          <w:p w14:paraId="4063200A" w14:textId="77777777" w:rsidR="0074153F" w:rsidRPr="002F2164" w:rsidRDefault="0074153F" w:rsidP="00B619E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322AA" id="Text Box 68" o:spid="_x0000_s1077" type="#_x0000_t202" style="position:absolute;left:0;text-align:left;margin-left:363.5pt;margin-top:199.6pt;width:105.45pt;height:109.4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" filled="f" stroked="f" strokeweight=".5pt">
                <v:textbox>
                  <w:txbxContent>
                    <w:p w14:paraId="5440434F" w14:textId="77777777" w:rsidR="0074153F" w:rsidRPr="002F2164" w:rsidRDefault="0074153F" w:rsidP="00B619E4">
                      <w:pPr>
                        <w:rPr>
                          <w:i/>
                          <w:iCs/>
                          <w:sz w:val="20"/>
                          <w:szCs w:val="20"/>
                        </w:rPr>
                      </w:pPr>
                      <w:r w:rsidRPr="002F2164">
                        <w:rPr>
                          <w:i/>
                          <w:iCs/>
                          <w:sz w:val="20"/>
                          <w:szCs w:val="20"/>
                        </w:rPr>
                        <w:t xml:space="preserve">A sports journalist must cover a match, the players, the </w:t>
                      </w:r>
                      <w:proofErr w:type="gramStart"/>
                      <w:r w:rsidRPr="002F2164">
                        <w:rPr>
                          <w:i/>
                          <w:iCs/>
                          <w:sz w:val="20"/>
                          <w:szCs w:val="20"/>
                        </w:rPr>
                        <w:t>clubs</w:t>
                      </w:r>
                      <w:proofErr w:type="gramEnd"/>
                      <w:r w:rsidRPr="002F2164">
                        <w:rPr>
                          <w:i/>
                          <w:iCs/>
                          <w:sz w:val="20"/>
                          <w:szCs w:val="20"/>
                        </w:rPr>
                        <w:t xml:space="preserve"> and the business of football if reporting on the Premier League </w:t>
                      </w:r>
                    </w:p>
                    <w:p w14:paraId="4063200A" w14:textId="77777777" w:rsidR="0074153F" w:rsidRPr="002F2164" w:rsidRDefault="0074153F" w:rsidP="00B619E4">
                      <w:pPr>
                        <w:rPr>
                          <w:sz w:val="20"/>
                          <w:szCs w:val="20"/>
                        </w:rPr>
                      </w:pPr>
                    </w:p>
                  </w:txbxContent>
                </v:textbox>
                <w10:wrap anchory="page"/>
              </v:shape>
            </w:pict>
          </mc:Fallback>
        </mc:AlternateContent>
      </w:r>
      <w:r w:rsidR="00B619E4" w:rsidRPr="00254320">
        <w:rPr>
          <w:rFonts w:asciiTheme="minorHAnsi" w:hAnsiTheme="minorHAnsi" w:cstheme="minorHAnsi"/>
        </w:rPr>
        <w:t xml:space="preserve">. </w:t>
      </w:r>
    </w:p>
    <w:p w14:paraId="7A95003B" w14:textId="2F766595" w:rsidR="009B2DE1" w:rsidRDefault="0074153F" w:rsidP="00B619E4">
      <w:pPr>
        <w:spacing w:line="360" w:lineRule="auto"/>
        <w:jc w:val="both"/>
        <w:rPr>
          <w:rFonts w:asciiTheme="minorHAnsi" w:hAnsiTheme="minorHAnsi" w:cstheme="minorHAnsi"/>
        </w:rPr>
      </w:pPr>
      <w:r>
        <w:rPr>
          <w:noProof/>
        </w:rPr>
        <mc:AlternateContent>
          <mc:Choice Requires="wps">
            <w:drawing>
              <wp:anchor distT="0" distB="0" distL="114300" distR="114300" simplePos="0" relativeHeight="252094464" behindDoc="0" locked="0" layoutInCell="1" allowOverlap="1" wp14:anchorId="5B38A399" wp14:editId="351CB990">
                <wp:simplePos x="0" y="0"/>
                <wp:positionH relativeFrom="column">
                  <wp:posOffset>-81280</wp:posOffset>
                </wp:positionH>
                <wp:positionV relativeFrom="paragraph">
                  <wp:posOffset>7468870</wp:posOffset>
                </wp:positionV>
                <wp:extent cx="1828800" cy="1828800"/>
                <wp:effectExtent l="0" t="0" r="0" b="0"/>
                <wp:wrapNone/>
                <wp:docPr id="134286713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EE291DD" w14:textId="77777777" w:rsidR="0074153F" w:rsidRPr="00217018" w:rsidRDefault="0074153F" w:rsidP="0074153F">
                            <w:pPr>
                              <w:spacing w:line="360" w:lineRule="auto"/>
                              <w:jc w:val="both"/>
                              <w:rPr>
                                <w:rFonts w:asciiTheme="minorHAnsi" w:hAnsiTheme="minorHAnsi" w:cstheme="minorHAnsi"/>
                              </w:rPr>
                            </w:pPr>
                            <w:r w:rsidRPr="00084186">
                              <w:rPr>
                                <w:rFonts w:asciiTheme="majorHAnsi" w:hAnsiTheme="majorHAnsi" w:cstheme="majorHAnsi"/>
                              </w:rPr>
                              <w:t xml:space="preserve">Fig.6.2. Differences in the process of newsgathering: sports compared with </w:t>
                            </w:r>
                            <w:proofErr w:type="gramStart"/>
                            <w:r w:rsidRPr="00084186">
                              <w:rPr>
                                <w:rFonts w:asciiTheme="majorHAnsi" w:hAnsiTheme="majorHAnsi" w:cstheme="majorHAnsi"/>
                              </w:rPr>
                              <w:t>esports</w:t>
                            </w:r>
                            <w:proofErr w:type="gramEnd"/>
                          </w:p>
                          <w:p w14:paraId="5E24E765" w14:textId="73FA92E7" w:rsidR="0074153F" w:rsidRPr="009C0392" w:rsidRDefault="0074153F" w:rsidP="009C0392">
                            <w:pPr>
                              <w:spacing w:line="360" w:lineRule="auto"/>
                              <w:jc w:val="both"/>
                              <w:rPr>
                                <w:rFonts w:cstheme="minorHAns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38A399" id="_x0000_s1078" type="#_x0000_t202" style="position:absolute;left:0;text-align:left;margin-left:-6.4pt;margin-top:588.1pt;width:2in;height:2in;z-index:252094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" filled="f" stroked="f" strokeweight=".5pt">
                <v:fill o:detectmouseclick="t"/>
                <v:textbox style="mso-fit-shape-to-text:t">
                  <w:txbxContent>
                    <w:p w14:paraId="6EE291DD" w14:textId="77777777" w:rsidR="0074153F" w:rsidRPr="00217018" w:rsidRDefault="0074153F" w:rsidP="0074153F">
                      <w:pPr>
                        <w:spacing w:line="360" w:lineRule="auto"/>
                        <w:jc w:val="both"/>
                        <w:rPr>
                          <w:rFonts w:asciiTheme="minorHAnsi" w:hAnsiTheme="minorHAnsi" w:cstheme="minorHAnsi"/>
                        </w:rPr>
                      </w:pPr>
                      <w:r w:rsidRPr="00084186">
                        <w:rPr>
                          <w:rFonts w:asciiTheme="majorHAnsi" w:hAnsiTheme="majorHAnsi" w:cstheme="majorHAnsi"/>
                        </w:rPr>
                        <w:t xml:space="preserve">Fig.6.2. Differences in the process of newsgathering: sports compared with </w:t>
                      </w:r>
                      <w:proofErr w:type="gramStart"/>
                      <w:r w:rsidRPr="00084186">
                        <w:rPr>
                          <w:rFonts w:asciiTheme="majorHAnsi" w:hAnsiTheme="majorHAnsi" w:cstheme="majorHAnsi"/>
                        </w:rPr>
                        <w:t>esports</w:t>
                      </w:r>
                      <w:proofErr w:type="gramEnd"/>
                    </w:p>
                    <w:p w14:paraId="5E24E765" w14:textId="73FA92E7" w:rsidR="0074153F" w:rsidRPr="009C0392" w:rsidRDefault="0074153F" w:rsidP="009C0392">
                      <w:pPr>
                        <w:spacing w:line="360" w:lineRule="auto"/>
                        <w:jc w:val="both"/>
                        <w:rPr>
                          <w:rFonts w:cstheme="minorHAnsi"/>
                        </w:rPr>
                      </w:pPr>
                    </w:p>
                  </w:txbxContent>
                </v:textbox>
              </v:shape>
            </w:pict>
          </mc:Fallback>
        </mc:AlternateContent>
      </w:r>
      <w:r w:rsidRPr="00254320">
        <w:rPr>
          <w:rFonts w:asciiTheme="minorHAnsi" w:hAnsiTheme="minorHAnsi" w:cstheme="minorHAnsi"/>
          <w:noProof/>
          <w:sz w:val="22"/>
          <w:szCs w:val="22"/>
        </w:rPr>
        <w:drawing>
          <wp:anchor distT="0" distB="0" distL="114300" distR="114300" simplePos="0" relativeHeight="252096512" behindDoc="0" locked="0" layoutInCell="1" allowOverlap="1" wp14:anchorId="71694394" wp14:editId="2C3381B4">
            <wp:simplePos x="0" y="0"/>
            <wp:positionH relativeFrom="page">
              <wp:posOffset>491490</wp:posOffset>
            </wp:positionH>
            <wp:positionV relativeFrom="page">
              <wp:posOffset>5873750</wp:posOffset>
            </wp:positionV>
            <wp:extent cx="4517390" cy="3905885"/>
            <wp:effectExtent l="0" t="0" r="0" b="0"/>
            <wp:wrapTopAndBottom/>
            <wp:docPr id="74" name="Picture 7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rotWithShape="1">
                    <a:blip r:embed="rId28" cstate="print">
                      <a:extLst>
                        <a:ext uri="{28A0092B-C50C-407E-A947-70E740481C1C}">
                          <a14:useLocalDpi xmlns:a14="http://schemas.microsoft.com/office/drawing/2010/main" val="0"/>
                        </a:ext>
                      </a:extLst>
                    </a:blip>
                    <a:srcRect l="14763" t="7413" r="16013" b="11036"/>
                    <a:stretch/>
                  </pic:blipFill>
                  <pic:spPr bwMode="auto">
                    <a:xfrm>
                      <a:off x="0" y="0"/>
                      <a:ext cx="4517390" cy="3905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58064A" w14:textId="5B5254A4" w:rsidR="00B619E4" w:rsidRPr="00254320" w:rsidRDefault="00B619E4" w:rsidP="008032AD">
      <w:pPr>
        <w:spacing w:line="360" w:lineRule="auto"/>
        <w:jc w:val="both"/>
        <w:rPr>
          <w:rFonts w:asciiTheme="minorHAnsi" w:hAnsiTheme="minorHAnsi" w:cstheme="minorHAnsi"/>
        </w:rPr>
      </w:pPr>
      <w:r w:rsidRPr="00254320">
        <w:rPr>
          <w:rFonts w:asciiTheme="minorHAnsi" w:hAnsiTheme="minorHAnsi" w:cstheme="minorHAnsi"/>
        </w:rPr>
        <w:lastRenderedPageBreak/>
        <w:t xml:space="preserve">What makes things particularly complex for covering esports for journalists is that the streamers, very often professional esports players, have their own audience and are therefore able to break news directly to the fans. Castro_1021, for example has 3.2 million followers on Twitch, BATESON87 has just under a million. While the pro </w:t>
      </w:r>
      <w:r w:rsidR="0057793C" w:rsidRPr="0057793C">
        <w:rPr>
          <w:rFonts w:asciiTheme="minorHAnsi" w:hAnsiTheme="minorHAnsi" w:cstheme="minorHAnsi"/>
          <w:i/>
        </w:rPr>
        <w:t>FIFA</w:t>
      </w:r>
      <w:r w:rsidRPr="00254320">
        <w:rPr>
          <w:rFonts w:asciiTheme="minorHAnsi" w:hAnsiTheme="minorHAnsi" w:cstheme="minorHAnsi"/>
        </w:rPr>
        <w:t xml:space="preserve"> players </w:t>
      </w:r>
      <w:proofErr w:type="spellStart"/>
      <w:r w:rsidRPr="00254320">
        <w:rPr>
          <w:rFonts w:asciiTheme="minorHAnsi" w:hAnsiTheme="minorHAnsi" w:cstheme="minorHAnsi"/>
        </w:rPr>
        <w:t>Tekkz</w:t>
      </w:r>
      <w:proofErr w:type="spellEnd"/>
      <w:r w:rsidRPr="00254320">
        <w:rPr>
          <w:rFonts w:asciiTheme="minorHAnsi" w:hAnsiTheme="minorHAnsi" w:cstheme="minorHAnsi"/>
        </w:rPr>
        <w:t xml:space="preserve">, has 390k and </w:t>
      </w:r>
      <w:proofErr w:type="spellStart"/>
      <w:r w:rsidRPr="00254320">
        <w:rPr>
          <w:rFonts w:asciiTheme="minorHAnsi" w:hAnsiTheme="minorHAnsi" w:cstheme="minorHAnsi"/>
        </w:rPr>
        <w:t>Msdossary</w:t>
      </w:r>
      <w:proofErr w:type="spellEnd"/>
      <w:r w:rsidRPr="00254320">
        <w:rPr>
          <w:rFonts w:asciiTheme="minorHAnsi" w:hAnsiTheme="minorHAnsi" w:cstheme="minorHAnsi"/>
        </w:rPr>
        <w:t xml:space="preserve"> 230k followers. The ability of these streamers to break news challenges the process of traditional journalism, something recognized by Newman in his </w:t>
      </w:r>
      <w:r w:rsidRPr="00254320">
        <w:rPr>
          <w:rFonts w:asciiTheme="minorHAnsi" w:hAnsiTheme="minorHAnsi" w:cstheme="minorHAnsi"/>
          <w:i/>
          <w:iCs/>
        </w:rPr>
        <w:t>Trends and Predictions for Journalism</w:t>
      </w:r>
      <w:r w:rsidRPr="00254320">
        <w:rPr>
          <w:rFonts w:asciiTheme="minorHAnsi" w:hAnsiTheme="minorHAnsi" w:cstheme="minorHAnsi"/>
        </w:rPr>
        <w:t xml:space="preserve"> report 2022. Newman uses an example of how a streamer on Twitch was able to secure an exclusive interview with footballer Lionel Messi as an illustration of the power of these streamers and streaming platforms such as Twitch. No traditional media was invited to interview Messi apart from Spanish streamer Llanos, who has nearly 9 million followers on Twitch. Interestingly </w:t>
      </w:r>
      <w:proofErr w:type="gramStart"/>
      <w:r w:rsidRPr="00254320">
        <w:rPr>
          <w:rFonts w:asciiTheme="minorHAnsi" w:hAnsiTheme="minorHAnsi" w:cstheme="minorHAnsi"/>
        </w:rPr>
        <w:t>in light of</w:t>
      </w:r>
      <w:proofErr w:type="gramEnd"/>
      <w:r w:rsidRPr="00254320">
        <w:rPr>
          <w:rFonts w:asciiTheme="minorHAnsi" w:hAnsiTheme="minorHAnsi" w:cstheme="minorHAnsi"/>
        </w:rPr>
        <w:t xml:space="preserve"> the findings of this study which shows a reticence of esports journalists to identify with the term journalist, streamer Llanos, despite his exclusive interview, doesn’t consider himself a journalist. (Martin</w:t>
      </w:r>
      <w:r w:rsidR="002467A1">
        <w:rPr>
          <w:rFonts w:asciiTheme="minorHAnsi" w:hAnsiTheme="minorHAnsi" w:cstheme="minorHAnsi"/>
        </w:rPr>
        <w:t>,</w:t>
      </w:r>
      <w:r w:rsidRPr="00254320">
        <w:rPr>
          <w:rFonts w:asciiTheme="minorHAnsi" w:hAnsiTheme="minorHAnsi" w:cstheme="minorHAnsi"/>
        </w:rPr>
        <w:t xml:space="preserve"> 2021)</w:t>
      </w:r>
    </w:p>
    <w:p w14:paraId="6FF6453B" w14:textId="20138F3F" w:rsidR="00B619E4" w:rsidRPr="00254320" w:rsidRDefault="00B619E4" w:rsidP="00B619E4">
      <w:pPr>
        <w:spacing w:line="360" w:lineRule="auto"/>
        <w:jc w:val="both"/>
        <w:rPr>
          <w:rFonts w:asciiTheme="minorHAnsi" w:hAnsiTheme="minorHAnsi" w:cstheme="minorHAnsi"/>
        </w:rPr>
      </w:pPr>
    </w:p>
    <w:p w14:paraId="55CAEE7B" w14:textId="3B5470AE"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Direct access to the fans through the streamers/professional esports players makes the process of esports journalism fundamentally different to mainstream journalism. Whereas in sports a journalist sits somewhere in between the professional footballers and the fans, in esports the journalist sits outside of the relationship between the streamer/</w:t>
      </w:r>
      <w:proofErr w:type="spellStart"/>
      <w:r w:rsidRPr="00254320">
        <w:rPr>
          <w:rFonts w:asciiTheme="minorHAnsi" w:hAnsiTheme="minorHAnsi" w:cstheme="minorHAnsi"/>
        </w:rPr>
        <w:t>proplayers</w:t>
      </w:r>
      <w:proofErr w:type="spellEnd"/>
      <w:r w:rsidRPr="00254320">
        <w:rPr>
          <w:rFonts w:asciiTheme="minorHAnsi" w:hAnsiTheme="minorHAnsi" w:cstheme="minorHAnsi"/>
        </w:rPr>
        <w:t xml:space="preserve"> and their community of fans. And because of this, as the example with Llanos shows, the fans have no need of traditional journalists to break any news. The fans have a direct channel of communication to the source of the news, the streamers, and this places them in a much more informed position than football fans in mainstream media. This in fact makes the esports community a source of news, which is why platforms such as Reddit and Twitch are so integral to the newsgathering process in esports. News is broken by the extra layer of content creators and streamers on Twitch and on Reddit. With mainstream media not being active on platforms such as Twitch and Reddit, the differences in the processes of newsgathering forms another barrier preventing mainstream journalists from covering the esports sector effectively.</w:t>
      </w:r>
    </w:p>
    <w:p w14:paraId="652BBCDF" w14:textId="77777777" w:rsidR="00B619E4" w:rsidRPr="00254320" w:rsidRDefault="00B619E4" w:rsidP="00B619E4">
      <w:pPr>
        <w:spacing w:line="360" w:lineRule="auto"/>
        <w:jc w:val="both"/>
        <w:rPr>
          <w:rFonts w:asciiTheme="minorHAnsi" w:hAnsiTheme="minorHAnsi" w:cstheme="minorHAnsi"/>
        </w:rPr>
      </w:pPr>
    </w:p>
    <w:p w14:paraId="59F9AF32" w14:textId="635C9217"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Ultimately, there is a constant telling and retelling of news across different platforms which makes esports incompatible with time-based linear media which typifies mainstream media. Mainstream operates on different platforms, not engaging with the community. These are </w:t>
      </w:r>
      <w:r w:rsidRPr="00254320">
        <w:rPr>
          <w:rFonts w:asciiTheme="minorHAnsi" w:hAnsiTheme="minorHAnsi" w:cstheme="minorHAnsi"/>
        </w:rPr>
        <w:lastRenderedPageBreak/>
        <w:t xml:space="preserve">therefore two separate media spheres.  The value of platforms such as Reddit to mainstream media is not in providing a cheap way of creating content, by gathering curated posts to publish under the guise of new content, instead the value is in the community. The power of the platform lies in the collective voice of the community. As illustrated in 2022 in a co-ordinated movement which threatened to bring down the global stock market. The movement which saw retail investors disrupt the intention to short the stock by hedge fund investors of a gaming company </w:t>
      </w:r>
      <w:proofErr w:type="spellStart"/>
      <w:r w:rsidRPr="00254320">
        <w:rPr>
          <w:rFonts w:asciiTheme="minorHAnsi" w:hAnsiTheme="minorHAnsi" w:cstheme="minorHAnsi"/>
        </w:rPr>
        <w:t>Gamestop</w:t>
      </w:r>
      <w:proofErr w:type="spellEnd"/>
      <w:r w:rsidRPr="00254320">
        <w:rPr>
          <w:rFonts w:asciiTheme="minorHAnsi" w:hAnsiTheme="minorHAnsi" w:cstheme="minorHAnsi"/>
        </w:rPr>
        <w:t>, played out almost entirely on Reddit, with the White House following the developments closely</w:t>
      </w:r>
      <w:r w:rsidR="004053B1">
        <w:rPr>
          <w:rFonts w:asciiTheme="minorHAnsi" w:hAnsiTheme="minorHAnsi" w:cstheme="minorHAnsi"/>
        </w:rPr>
        <w:t xml:space="preserve"> </w:t>
      </w:r>
      <w:r w:rsidR="004053B1" w:rsidRPr="004053B1">
        <w:rPr>
          <w:rFonts w:asciiTheme="minorHAnsi" w:hAnsiTheme="minorHAnsi" w:cstheme="minorHAnsi"/>
        </w:rPr>
        <w:t>(Davies, 2021</w:t>
      </w:r>
      <w:r w:rsidR="004053B1">
        <w:rPr>
          <w:rFonts w:asciiTheme="minorHAnsi" w:hAnsiTheme="minorHAnsi" w:cstheme="minorHAnsi"/>
        </w:rPr>
        <w:t xml:space="preserve">; </w:t>
      </w:r>
      <w:r w:rsidR="004053B1" w:rsidRPr="004053B1">
        <w:rPr>
          <w:rFonts w:asciiTheme="minorHAnsi" w:hAnsiTheme="minorHAnsi" w:cstheme="minorHAnsi"/>
        </w:rPr>
        <w:t>Phillips and Lorenz, 2021)</w:t>
      </w:r>
      <w:r w:rsidRPr="00254320">
        <w:rPr>
          <w:rFonts w:asciiTheme="minorHAnsi" w:hAnsiTheme="minorHAnsi" w:cstheme="minorHAnsi"/>
        </w:rPr>
        <w:t xml:space="preserve">. The implications for the global stock markets were so wide reaching that President Biden was poised to step in. </w:t>
      </w:r>
    </w:p>
    <w:p w14:paraId="5AC2F87D" w14:textId="77777777" w:rsidR="00B619E4" w:rsidRPr="00254320" w:rsidRDefault="00B619E4" w:rsidP="00B619E4">
      <w:pPr>
        <w:spacing w:line="360" w:lineRule="auto"/>
        <w:jc w:val="both"/>
        <w:rPr>
          <w:rFonts w:asciiTheme="minorHAnsi" w:hAnsiTheme="minorHAnsi" w:cstheme="minorHAnsi"/>
        </w:rPr>
      </w:pPr>
    </w:p>
    <w:p w14:paraId="730FFF1D" w14:textId="0C1769F5"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Given the size of the communities on Reddit, and the power of the subreddits to inform change, it is somewhat surprising that the platform has not attracted more interest by centres such as the Reuters Institute for the Study of Journalism. While Instagram, Tik Tok and </w:t>
      </w:r>
      <w:r w:rsidR="00445CE3">
        <w:rPr>
          <w:rFonts w:asciiTheme="minorHAnsi" w:hAnsiTheme="minorHAnsi" w:cstheme="minorHAnsi"/>
        </w:rPr>
        <w:t>YouTube</w:t>
      </w:r>
      <w:r w:rsidRPr="00254320">
        <w:rPr>
          <w:rFonts w:asciiTheme="minorHAnsi" w:hAnsiTheme="minorHAnsi" w:cstheme="minorHAnsi"/>
        </w:rPr>
        <w:t xml:space="preserve"> have all been highlighted as trends to be watched, Reddit is not considered a platform of influence for journalists. This is </w:t>
      </w:r>
      <w:proofErr w:type="gramStart"/>
      <w:r w:rsidRPr="00254320">
        <w:rPr>
          <w:rFonts w:asciiTheme="minorHAnsi" w:hAnsiTheme="minorHAnsi" w:cstheme="minorHAnsi"/>
        </w:rPr>
        <w:t>all the more</w:t>
      </w:r>
      <w:proofErr w:type="gramEnd"/>
      <w:r w:rsidRPr="00254320">
        <w:rPr>
          <w:rFonts w:asciiTheme="minorHAnsi" w:hAnsiTheme="minorHAnsi" w:cstheme="minorHAnsi"/>
        </w:rPr>
        <w:t xml:space="preserve"> surprising considering the executive summary of the </w:t>
      </w:r>
      <w:r w:rsidRPr="00254320">
        <w:rPr>
          <w:rFonts w:asciiTheme="minorHAnsi" w:hAnsiTheme="minorHAnsi" w:cstheme="minorHAnsi"/>
          <w:i/>
          <w:iCs/>
        </w:rPr>
        <w:t>Journalism Future’s</w:t>
      </w:r>
      <w:r w:rsidRPr="00254320">
        <w:rPr>
          <w:rFonts w:asciiTheme="minorHAnsi" w:hAnsiTheme="minorHAnsi" w:cstheme="minorHAnsi"/>
        </w:rPr>
        <w:t xml:space="preserve"> report highlights the ‘generational change’ taking place with regards to the consumption of journalism </w:t>
      </w:r>
      <w:r w:rsidR="004053B1">
        <w:rPr>
          <w:rFonts w:asciiTheme="minorHAnsi" w:hAnsiTheme="minorHAnsi" w:cstheme="minorHAnsi"/>
        </w:rPr>
        <w:t>“l</w:t>
      </w:r>
      <w:r w:rsidRPr="00254320">
        <w:rPr>
          <w:rFonts w:asciiTheme="minorHAnsi" w:hAnsiTheme="minorHAnsi" w:cstheme="minorHAnsi"/>
          <w:color w:val="000000"/>
        </w:rPr>
        <w:t>eading to more internal soul-searching in newsrooms over diversity and inclusion, about emerging agendas such as climate change and mental health</w:t>
      </w:r>
      <w:r w:rsidR="004053B1">
        <w:rPr>
          <w:rFonts w:asciiTheme="minorHAnsi" w:hAnsiTheme="minorHAnsi" w:cstheme="minorHAnsi"/>
          <w:color w:val="000000"/>
        </w:rPr>
        <w:t xml:space="preserve">” </w:t>
      </w:r>
      <w:r w:rsidRPr="00254320">
        <w:rPr>
          <w:rFonts w:asciiTheme="minorHAnsi" w:hAnsiTheme="minorHAnsi" w:cstheme="minorHAnsi"/>
          <w:color w:val="000000"/>
        </w:rPr>
        <w:t>(Newman</w:t>
      </w:r>
      <w:r w:rsidR="002467A1">
        <w:rPr>
          <w:rFonts w:asciiTheme="minorHAnsi" w:hAnsiTheme="minorHAnsi" w:cstheme="minorHAnsi"/>
          <w:color w:val="000000"/>
        </w:rPr>
        <w:t>,</w:t>
      </w:r>
      <w:r w:rsidRPr="00254320">
        <w:rPr>
          <w:rFonts w:asciiTheme="minorHAnsi" w:hAnsiTheme="minorHAnsi" w:cstheme="minorHAnsi"/>
          <w:color w:val="000000"/>
        </w:rPr>
        <w:t xml:space="preserve"> 2022). </w:t>
      </w:r>
      <w:proofErr w:type="gramStart"/>
      <w:r w:rsidRPr="00254320">
        <w:rPr>
          <w:rFonts w:asciiTheme="minorHAnsi" w:hAnsiTheme="minorHAnsi" w:cstheme="minorHAnsi"/>
          <w:color w:val="000000"/>
        </w:rPr>
        <w:t>In light of</w:t>
      </w:r>
      <w:proofErr w:type="gramEnd"/>
      <w:r w:rsidRPr="00254320">
        <w:rPr>
          <w:rFonts w:asciiTheme="minorHAnsi" w:hAnsiTheme="minorHAnsi" w:cstheme="minorHAnsi"/>
          <w:color w:val="000000"/>
        </w:rPr>
        <w:t xml:space="preserve"> this it would seem prudent of news media to take note of the voices on Reddit.</w:t>
      </w:r>
      <w:r w:rsidRPr="00254320">
        <w:rPr>
          <w:rFonts w:asciiTheme="minorHAnsi" w:hAnsiTheme="minorHAnsi" w:cstheme="minorHAnsi"/>
          <w:color w:val="000000"/>
          <w:sz w:val="22"/>
          <w:szCs w:val="22"/>
        </w:rPr>
        <w:t xml:space="preserve"> </w:t>
      </w:r>
      <w:r w:rsidRPr="00254320">
        <w:rPr>
          <w:rFonts w:asciiTheme="minorHAnsi" w:hAnsiTheme="minorHAnsi" w:cstheme="minorHAnsi"/>
        </w:rPr>
        <w:t xml:space="preserve">As content on Reddit is voted up or down by the community, the more votes up, the higher the content is displayed in a channel’s stream, it is the community who decides what is of interest, what needs highlighting and what needs to be pushed off the agenda by voting content down. The direction of the editorial agenda of a subreddit is therefore a democratic process and one which challenges the traditional authority of a news editor to choose the news agenda on behalf of the public. </w:t>
      </w:r>
    </w:p>
    <w:p w14:paraId="47BAFFEF" w14:textId="77777777" w:rsidR="00B619E4" w:rsidRPr="00254320" w:rsidRDefault="00B619E4" w:rsidP="00B619E4">
      <w:pPr>
        <w:spacing w:line="360" w:lineRule="auto"/>
        <w:jc w:val="both"/>
        <w:rPr>
          <w:rFonts w:asciiTheme="minorHAnsi" w:hAnsiTheme="minorHAnsi" w:cstheme="minorHAnsi"/>
        </w:rPr>
      </w:pPr>
    </w:p>
    <w:p w14:paraId="5BAB3DC0" w14:textId="7DB42140" w:rsidR="00B353B0" w:rsidRPr="004053B1" w:rsidRDefault="00553DEF" w:rsidP="00B353B0">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t>To sum up t</w:t>
      </w:r>
      <w:r w:rsidR="00B619E4" w:rsidRPr="004053B1">
        <w:rPr>
          <w:rFonts w:asciiTheme="minorHAnsi" w:hAnsiTheme="minorHAnsi" w:cstheme="minorHAnsi"/>
        </w:rPr>
        <w:t xml:space="preserve">he interpretation of the findings of the coverage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00B619E4" w:rsidRPr="004053B1">
        <w:rPr>
          <w:rFonts w:asciiTheme="minorHAnsi" w:hAnsiTheme="minorHAnsi" w:cstheme="minorHAnsi"/>
        </w:rPr>
        <w:t xml:space="preserve"> through the </w:t>
      </w:r>
      <w:proofErr w:type="spellStart"/>
      <w:r w:rsidR="00B619E4" w:rsidRPr="004053B1">
        <w:rPr>
          <w:rFonts w:asciiTheme="minorHAnsi" w:hAnsiTheme="minorHAnsi" w:cstheme="minorHAnsi"/>
        </w:rPr>
        <w:t>lense</w:t>
      </w:r>
      <w:proofErr w:type="spellEnd"/>
      <w:r w:rsidR="00B619E4" w:rsidRPr="004053B1">
        <w:rPr>
          <w:rFonts w:asciiTheme="minorHAnsi" w:hAnsiTheme="minorHAnsi" w:cstheme="minorHAnsi"/>
        </w:rPr>
        <w:t xml:space="preserve"> of process innovation reveals </w:t>
      </w:r>
      <w:proofErr w:type="gramStart"/>
      <w:r w:rsidR="00B619E4" w:rsidRPr="004053B1">
        <w:rPr>
          <w:rFonts w:asciiTheme="minorHAnsi" w:hAnsiTheme="minorHAnsi" w:cstheme="minorHAnsi"/>
        </w:rPr>
        <w:t>a number of</w:t>
      </w:r>
      <w:proofErr w:type="gramEnd"/>
      <w:r w:rsidR="00B619E4" w:rsidRPr="004053B1">
        <w:rPr>
          <w:rFonts w:asciiTheme="minorHAnsi" w:hAnsiTheme="minorHAnsi" w:cstheme="minorHAnsi"/>
        </w:rPr>
        <w:t xml:space="preserve"> things. Firstly, that there is a fundamental issue with the identification of the term journalist within esports. This is partly the result of a lack of formal training in journalism within the sector and partly the practice of converging editorial with commercial in the roles of journalists employed in endemic esports media. </w:t>
      </w:r>
      <w:r w:rsidR="00B619E4" w:rsidRPr="004053B1">
        <w:rPr>
          <w:rFonts w:asciiTheme="minorHAnsi" w:hAnsiTheme="minorHAnsi" w:cstheme="minorHAnsi"/>
        </w:rPr>
        <w:lastRenderedPageBreak/>
        <w:t xml:space="preserve">Secondly, that the process by which the dominant Unions representing journalists in the UK credit individuals as professional journalists is discriminative and not relatable to those working in esports, leaving them outside of the profession. </w:t>
      </w:r>
      <w:r w:rsidR="00B353B0" w:rsidRPr="004053B1">
        <w:rPr>
          <w:rFonts w:asciiTheme="minorHAnsi" w:hAnsiTheme="minorHAnsi" w:cstheme="minorHAnsi"/>
        </w:rPr>
        <w:t xml:space="preserve">The recommendation of this study is that a more active role be taken by the Unions to develop standards and training for new forms of </w:t>
      </w:r>
      <w:proofErr w:type="spellStart"/>
      <w:r w:rsidR="00B353B0" w:rsidRPr="004053B1">
        <w:rPr>
          <w:rFonts w:asciiTheme="minorHAnsi" w:hAnsiTheme="minorHAnsi" w:cstheme="minorHAnsi"/>
        </w:rPr>
        <w:t>newswork</w:t>
      </w:r>
      <w:proofErr w:type="spellEnd"/>
      <w:r w:rsidR="00B353B0" w:rsidRPr="004053B1">
        <w:rPr>
          <w:rFonts w:asciiTheme="minorHAnsi" w:hAnsiTheme="minorHAnsi" w:cstheme="minorHAnsi"/>
        </w:rPr>
        <w:t xml:space="preserve"> such as esports journalism. To do this they will need to seek out those working in sectors such as esports to identify where there are skills gaps and </w:t>
      </w:r>
      <w:r w:rsidR="004053B1" w:rsidRPr="004053B1">
        <w:rPr>
          <w:rFonts w:asciiTheme="minorHAnsi" w:hAnsiTheme="minorHAnsi" w:cstheme="minorHAnsi"/>
        </w:rPr>
        <w:t>develop</w:t>
      </w:r>
      <w:r w:rsidR="00B353B0" w:rsidRPr="004053B1">
        <w:rPr>
          <w:rFonts w:asciiTheme="minorHAnsi" w:hAnsiTheme="minorHAnsi" w:cstheme="minorHAnsi"/>
        </w:rPr>
        <w:t xml:space="preserve"> </w:t>
      </w:r>
      <w:proofErr w:type="gramStart"/>
      <w:r w:rsidR="00B353B0" w:rsidRPr="004053B1">
        <w:rPr>
          <w:rFonts w:asciiTheme="minorHAnsi" w:hAnsiTheme="minorHAnsi" w:cstheme="minorHAnsi"/>
        </w:rPr>
        <w:t>new  standards</w:t>
      </w:r>
      <w:proofErr w:type="gramEnd"/>
      <w:r w:rsidR="00B353B0" w:rsidRPr="004053B1">
        <w:rPr>
          <w:rFonts w:asciiTheme="minorHAnsi" w:hAnsiTheme="minorHAnsi" w:cstheme="minorHAnsi"/>
        </w:rPr>
        <w:t xml:space="preserve"> where relevant. A presentation on the key findings of this study will be suggested to the NUJ as this is work that will be of critical necessity going forward. They will need, for example, to reassess the qualifying requirements for press cards so that the process is more inclusive and reflective of contemporary journalism practice. </w:t>
      </w:r>
    </w:p>
    <w:p w14:paraId="55EBC704" w14:textId="536CDD1E" w:rsidR="00B619E4" w:rsidRPr="00254320" w:rsidRDefault="00B619E4" w:rsidP="00B619E4">
      <w:pPr>
        <w:autoSpaceDE w:val="0"/>
        <w:autoSpaceDN w:val="0"/>
        <w:adjustRightInd w:val="0"/>
        <w:spacing w:line="360" w:lineRule="auto"/>
        <w:jc w:val="both"/>
        <w:rPr>
          <w:rFonts w:asciiTheme="minorHAnsi" w:hAnsiTheme="minorHAnsi" w:cstheme="minorHAnsi"/>
        </w:rPr>
      </w:pPr>
    </w:p>
    <w:p w14:paraId="513EC3B0" w14:textId="049E4711" w:rsidR="00B619E4" w:rsidRPr="00254320" w:rsidRDefault="0012221F" w:rsidP="00B619E4">
      <w:pPr>
        <w:autoSpaceDE w:val="0"/>
        <w:autoSpaceDN w:val="0"/>
        <w:adjustRightInd w:val="0"/>
        <w:spacing w:line="360" w:lineRule="auto"/>
        <w:jc w:val="both"/>
        <w:rPr>
          <w:rFonts w:asciiTheme="minorHAnsi" w:hAnsiTheme="minorHAnsi" w:cstheme="minorHAnsi"/>
          <w:color w:val="000000"/>
        </w:rPr>
      </w:pPr>
      <w:r>
        <w:rPr>
          <w:rFonts w:asciiTheme="minorHAnsi" w:hAnsiTheme="minorHAnsi" w:cstheme="minorHAnsi"/>
        </w:rPr>
        <w:t>Secondly, w</w:t>
      </w:r>
      <w:r w:rsidR="00B619E4" w:rsidRPr="00254320">
        <w:rPr>
          <w:rFonts w:asciiTheme="minorHAnsi" w:hAnsiTheme="minorHAnsi" w:cstheme="minorHAnsi"/>
        </w:rPr>
        <w:t>ithin esports</w:t>
      </w:r>
      <w:r>
        <w:rPr>
          <w:rFonts w:asciiTheme="minorHAnsi" w:hAnsiTheme="minorHAnsi" w:cstheme="minorHAnsi"/>
        </w:rPr>
        <w:t xml:space="preserve"> </w:t>
      </w:r>
      <w:r w:rsidR="00B619E4" w:rsidRPr="00254320">
        <w:rPr>
          <w:rFonts w:asciiTheme="minorHAnsi" w:hAnsiTheme="minorHAnsi" w:cstheme="minorHAnsi"/>
        </w:rPr>
        <w:t xml:space="preserve">the recommendation is that endemic esports media reconsider the division of labour awarded to roles of journalism to ensure independence in reporting, free from the constraints of public relations. Additionally, that there is a commitment within the sector to provide a basic level of training in journalism for those entering the profession without any prior experience or qualifications. This is to ensure all working as esports journalists have a basic level of skill in reporting, media law and adhere to a set of editorial codes of practice. This would safeguard both the individual working as a journalist and the publication they are reporting for. It would also drive the levels of journalism up within the sector, combatting the </w:t>
      </w:r>
      <w:r w:rsidR="00B619E4" w:rsidRPr="00254320">
        <w:rPr>
          <w:rFonts w:asciiTheme="minorHAnsi" w:hAnsiTheme="minorHAnsi" w:cstheme="minorHAnsi"/>
          <w:color w:val="000000"/>
        </w:rPr>
        <w:t xml:space="preserve">bar of entry for esports journalists working in the sector which has translated in poor coverage. Ultimately </w:t>
      </w:r>
      <w:r w:rsidR="00B619E4" w:rsidRPr="00254320">
        <w:rPr>
          <w:rFonts w:asciiTheme="minorHAnsi" w:hAnsiTheme="minorHAnsi" w:cstheme="minorHAnsi"/>
        </w:rPr>
        <w:t xml:space="preserve">encouraging those working in esports to identify as professional journalists. </w:t>
      </w:r>
    </w:p>
    <w:p w14:paraId="6FE60B9B" w14:textId="77777777" w:rsidR="00B619E4" w:rsidRPr="00254320" w:rsidRDefault="00B619E4" w:rsidP="00B619E4">
      <w:pPr>
        <w:autoSpaceDE w:val="0"/>
        <w:autoSpaceDN w:val="0"/>
        <w:adjustRightInd w:val="0"/>
        <w:spacing w:line="360" w:lineRule="auto"/>
        <w:jc w:val="both"/>
        <w:rPr>
          <w:rFonts w:asciiTheme="minorHAnsi" w:hAnsiTheme="minorHAnsi" w:cstheme="minorHAnsi"/>
        </w:rPr>
      </w:pPr>
    </w:p>
    <w:p w14:paraId="67581CE3" w14:textId="77777777" w:rsidR="00B619E4" w:rsidRPr="00254320" w:rsidRDefault="00B619E4" w:rsidP="00B619E4">
      <w:pPr>
        <w:autoSpaceDE w:val="0"/>
        <w:autoSpaceDN w:val="0"/>
        <w:adjustRightInd w:val="0"/>
        <w:spacing w:line="360" w:lineRule="auto"/>
        <w:jc w:val="both"/>
        <w:rPr>
          <w:rFonts w:asciiTheme="minorHAnsi" w:hAnsiTheme="minorHAnsi" w:cstheme="minorHAnsi"/>
          <w:color w:val="000000"/>
        </w:rPr>
      </w:pPr>
      <w:r w:rsidRPr="00254320">
        <w:rPr>
          <w:rFonts w:asciiTheme="minorHAnsi" w:hAnsiTheme="minorHAnsi" w:cstheme="minorHAnsi"/>
        </w:rPr>
        <w:t xml:space="preserve">Thirdly, mainstream media can learn from the example set by esports journalism about the changes in </w:t>
      </w:r>
      <w:r w:rsidRPr="00254320">
        <w:rPr>
          <w:rFonts w:asciiTheme="minorHAnsi" w:hAnsiTheme="minorHAnsi" w:cstheme="minorHAnsi"/>
          <w:color w:val="000000"/>
        </w:rPr>
        <w:t xml:space="preserve">processes of newsgathering stimulated by social news and streaming platforms such as Reddit and Twitch. The direct access to fans through the streamers makes the esports community vital for the flow of news. What the findings demonstrate is the need for journalists to go where the audience is located. Without mainstream media changing the process by which it sources stories, new audiences such as esports will remain unreachable. </w:t>
      </w:r>
    </w:p>
    <w:p w14:paraId="67C49C7F" w14:textId="77777777" w:rsidR="008B1430" w:rsidRDefault="008B1430" w:rsidP="00B619E4">
      <w:pPr>
        <w:pStyle w:val="2ndPara"/>
        <w:spacing w:line="360" w:lineRule="auto"/>
        <w:ind w:firstLine="0"/>
        <w:rPr>
          <w:rFonts w:asciiTheme="minorHAnsi" w:hAnsiTheme="minorHAnsi" w:cstheme="minorHAnsi"/>
          <w:b/>
          <w:bCs/>
          <w:sz w:val="24"/>
          <w:szCs w:val="24"/>
        </w:rPr>
      </w:pPr>
    </w:p>
    <w:p w14:paraId="47929D77" w14:textId="77777777" w:rsidR="00CF449F" w:rsidRDefault="00CF449F" w:rsidP="00B619E4">
      <w:pPr>
        <w:pStyle w:val="2ndPara"/>
        <w:spacing w:line="360" w:lineRule="auto"/>
        <w:ind w:firstLine="0"/>
        <w:rPr>
          <w:rFonts w:asciiTheme="minorHAnsi" w:hAnsiTheme="minorHAnsi" w:cstheme="minorHAnsi"/>
          <w:b/>
          <w:bCs/>
          <w:sz w:val="24"/>
          <w:szCs w:val="24"/>
        </w:rPr>
      </w:pPr>
    </w:p>
    <w:p w14:paraId="19267A55" w14:textId="77777777" w:rsidR="00CF449F" w:rsidRDefault="00CF449F" w:rsidP="00B619E4">
      <w:pPr>
        <w:pStyle w:val="2ndPara"/>
        <w:spacing w:line="360" w:lineRule="auto"/>
        <w:ind w:firstLine="0"/>
        <w:rPr>
          <w:rFonts w:asciiTheme="minorHAnsi" w:hAnsiTheme="minorHAnsi" w:cstheme="minorHAnsi"/>
          <w:b/>
          <w:bCs/>
          <w:sz w:val="24"/>
          <w:szCs w:val="24"/>
        </w:rPr>
      </w:pPr>
    </w:p>
    <w:p w14:paraId="676C86DD" w14:textId="79489851" w:rsidR="00697BDF" w:rsidRPr="00564B9A" w:rsidRDefault="00697BDF" w:rsidP="00564B9A">
      <w:pPr>
        <w:pStyle w:val="2ndPara"/>
        <w:spacing w:line="360" w:lineRule="auto"/>
        <w:ind w:firstLine="0"/>
        <w:rPr>
          <w:rFonts w:asciiTheme="minorHAnsi" w:hAnsiTheme="minorHAnsi" w:cstheme="minorHAnsi"/>
          <w:b/>
          <w:bCs/>
          <w:sz w:val="24"/>
          <w:szCs w:val="24"/>
        </w:rPr>
      </w:pPr>
      <w:r w:rsidRPr="00254320">
        <w:rPr>
          <w:rFonts w:asciiTheme="minorHAnsi" w:hAnsiTheme="minorHAnsi" w:cstheme="minorHAnsi"/>
          <w:b/>
          <w:bCs/>
          <w:sz w:val="24"/>
          <w:szCs w:val="24"/>
        </w:rPr>
        <w:lastRenderedPageBreak/>
        <w:t>6.</w:t>
      </w:r>
      <w:r w:rsidR="00295B1A">
        <w:rPr>
          <w:rFonts w:asciiTheme="minorHAnsi" w:hAnsiTheme="minorHAnsi" w:cstheme="minorHAnsi"/>
          <w:b/>
          <w:bCs/>
          <w:sz w:val="24"/>
          <w:szCs w:val="24"/>
        </w:rPr>
        <w:t>5</w:t>
      </w:r>
      <w:r w:rsidRPr="00254320">
        <w:rPr>
          <w:rFonts w:asciiTheme="minorHAnsi" w:hAnsiTheme="minorHAnsi" w:cstheme="minorHAnsi"/>
          <w:b/>
          <w:bCs/>
          <w:sz w:val="24"/>
          <w:szCs w:val="24"/>
        </w:rPr>
        <w:t>.</w:t>
      </w:r>
      <w:r w:rsidR="00295B1A">
        <w:rPr>
          <w:rFonts w:asciiTheme="minorHAnsi" w:hAnsiTheme="minorHAnsi" w:cstheme="minorHAnsi"/>
          <w:b/>
          <w:bCs/>
          <w:sz w:val="24"/>
          <w:szCs w:val="24"/>
        </w:rPr>
        <w:t xml:space="preserve">1. </w:t>
      </w:r>
      <w:r w:rsidRPr="00254320">
        <w:rPr>
          <w:rFonts w:asciiTheme="minorHAnsi" w:hAnsiTheme="minorHAnsi" w:cstheme="minorHAnsi"/>
          <w:b/>
          <w:bCs/>
          <w:sz w:val="24"/>
          <w:szCs w:val="24"/>
        </w:rPr>
        <w:t xml:space="preserve"> </w:t>
      </w:r>
      <w:r w:rsidR="00B619E4" w:rsidRPr="00254320">
        <w:rPr>
          <w:rFonts w:asciiTheme="minorHAnsi" w:hAnsiTheme="minorHAnsi" w:cstheme="minorHAnsi"/>
          <w:b/>
          <w:bCs/>
          <w:sz w:val="24"/>
          <w:szCs w:val="24"/>
        </w:rPr>
        <w:t>Product innovation: esports titles</w:t>
      </w:r>
    </w:p>
    <w:p w14:paraId="441D09AE" w14:textId="0A746E15" w:rsidR="00B619E4" w:rsidRPr="00254320" w:rsidRDefault="00B619E4" w:rsidP="00B619E4">
      <w:pPr>
        <w:spacing w:line="360" w:lineRule="auto"/>
        <w:jc w:val="both"/>
        <w:rPr>
          <w:rFonts w:asciiTheme="minorHAnsi" w:hAnsiTheme="minorHAnsi" w:cstheme="minorHAnsi"/>
        </w:rPr>
      </w:pPr>
      <w:r w:rsidRPr="008B1430">
        <w:rPr>
          <w:rFonts w:asciiTheme="minorHAnsi" w:hAnsiTheme="minorHAnsi" w:cstheme="minorHAnsi"/>
        </w:rPr>
        <w:t xml:space="preserve">Tidd and Bessant identify product as the category that most people associate with the term innovation. Product innovation is not just about the creation of new products however, it is also about new developments to existing products and as such the line between process innovation and product innovation is somewhat blurred. </w:t>
      </w:r>
      <w:r w:rsidR="008B1430">
        <w:rPr>
          <w:rFonts w:asciiTheme="minorHAnsi" w:hAnsiTheme="minorHAnsi" w:cstheme="minorHAnsi"/>
        </w:rPr>
        <w:t>“</w:t>
      </w:r>
      <w:r w:rsidR="008B1430" w:rsidRPr="008B1430">
        <w:rPr>
          <w:rFonts w:asciiTheme="minorHAnsi" w:hAnsiTheme="minorHAnsi" w:cstheme="minorHAnsi"/>
        </w:rPr>
        <w:t>New product development is an important capability because the environment is constantly changing</w:t>
      </w:r>
      <w:r w:rsidR="008B1430">
        <w:rPr>
          <w:rFonts w:asciiTheme="minorHAnsi" w:hAnsiTheme="minorHAnsi" w:cstheme="minorHAnsi"/>
        </w:rPr>
        <w:t>”</w:t>
      </w:r>
      <w:r w:rsidR="008B1430" w:rsidRPr="008B1430">
        <w:rPr>
          <w:rFonts w:asciiTheme="minorHAnsi" w:hAnsiTheme="minorHAnsi" w:cstheme="minorHAnsi"/>
        </w:rPr>
        <w:t xml:space="preserve"> (Tidd 202</w:t>
      </w:r>
      <w:r w:rsidR="002467A1">
        <w:rPr>
          <w:rFonts w:asciiTheme="minorHAnsi" w:hAnsiTheme="minorHAnsi" w:cstheme="minorHAnsi"/>
        </w:rPr>
        <w:t>1</w:t>
      </w:r>
      <w:r w:rsidR="008B1430" w:rsidRPr="008B1430">
        <w:rPr>
          <w:rFonts w:asciiTheme="minorHAnsi" w:hAnsiTheme="minorHAnsi" w:cstheme="minorHAnsi"/>
        </w:rPr>
        <w:t>, p. 10)</w:t>
      </w:r>
      <w:r w:rsidR="008B1430">
        <w:rPr>
          <w:rFonts w:asciiTheme="minorHAnsi" w:hAnsiTheme="minorHAnsi" w:cstheme="minorHAnsi"/>
        </w:rPr>
        <w:t xml:space="preserve">. </w:t>
      </w:r>
      <w:r w:rsidRPr="00254320">
        <w:rPr>
          <w:rFonts w:asciiTheme="minorHAnsi" w:hAnsiTheme="minorHAnsi" w:cstheme="minorHAnsi"/>
        </w:rPr>
        <w:t xml:space="preserve">The scholars point to the Amazon Echo range as a notable example of product innovation that is also process innovation in that this range of products has changed the way people do things.  Product innovation covers new versions of established products through to improved performance and new to the world products: inventions </w:t>
      </w:r>
      <w:proofErr w:type="gramStart"/>
      <w:r w:rsidRPr="00254320">
        <w:rPr>
          <w:rFonts w:asciiTheme="minorHAnsi" w:hAnsiTheme="minorHAnsi" w:cstheme="minorHAnsi"/>
        </w:rPr>
        <w:t>never before</w:t>
      </w:r>
      <w:proofErr w:type="gramEnd"/>
      <w:r w:rsidRPr="00254320">
        <w:rPr>
          <w:rFonts w:asciiTheme="minorHAnsi" w:hAnsiTheme="minorHAnsi" w:cstheme="minorHAnsi"/>
        </w:rPr>
        <w:t xml:space="preserve"> seen. With respect to esports and specifically the findings from this study of </w:t>
      </w:r>
      <w:r w:rsidR="0057793C" w:rsidRPr="0057793C">
        <w:rPr>
          <w:rFonts w:asciiTheme="minorHAnsi" w:hAnsiTheme="minorHAnsi" w:cstheme="minorHAnsi"/>
          <w:i/>
        </w:rPr>
        <w:t>FIFA</w:t>
      </w:r>
      <w:r w:rsidRPr="00254320">
        <w:rPr>
          <w:rFonts w:asciiTheme="minorHAnsi" w:hAnsiTheme="minorHAnsi" w:cstheme="minorHAnsi"/>
        </w:rPr>
        <w:t xml:space="preserve"> and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the opportunity for product innovation rests in the product of esports titles, in the product of esports tournaments and in the product of esports broadcasts. </w:t>
      </w:r>
    </w:p>
    <w:p w14:paraId="7AE17DCF" w14:textId="74DBF13E" w:rsidR="00697BDF" w:rsidRPr="002467A1" w:rsidRDefault="00697BDF" w:rsidP="002467A1">
      <w:pPr>
        <w:spacing w:line="360" w:lineRule="auto"/>
        <w:jc w:val="both"/>
        <w:rPr>
          <w:rFonts w:asciiTheme="minorHAnsi" w:hAnsiTheme="minorHAnsi" w:cstheme="minorHAnsi"/>
          <w:b/>
          <w:bCs/>
        </w:rPr>
      </w:pPr>
    </w:p>
    <w:p w14:paraId="6E6F36B2" w14:textId="71E25279"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As has already been discussed in the section on position innovation, the data from this study points to settings chosen in the design of </w:t>
      </w:r>
      <w:r w:rsidR="0057793C" w:rsidRPr="0057793C">
        <w:rPr>
          <w:rFonts w:asciiTheme="minorHAnsi" w:hAnsiTheme="minorHAnsi" w:cstheme="minorHAnsi"/>
        </w:rPr>
        <w:t>EA Sports</w:t>
      </w:r>
      <w:r w:rsidRPr="00254320">
        <w:rPr>
          <w:rFonts w:asciiTheme="minorHAnsi" w:hAnsiTheme="minorHAnsi" w:cstheme="minorHAnsi"/>
        </w:rPr>
        <w:t xml:space="preserve"> title </w:t>
      </w:r>
      <w:r w:rsidR="0057793C" w:rsidRPr="0057793C">
        <w:rPr>
          <w:rFonts w:asciiTheme="minorHAnsi" w:hAnsiTheme="minorHAnsi" w:cstheme="minorHAnsi"/>
          <w:i/>
          <w:iCs/>
        </w:rPr>
        <w:t>FIFA</w:t>
      </w:r>
      <w:r w:rsidRPr="00254320">
        <w:rPr>
          <w:rFonts w:asciiTheme="minorHAnsi" w:hAnsiTheme="minorHAnsi" w:cstheme="minorHAnsi"/>
        </w:rPr>
        <w:t xml:space="preserve"> which prevented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from meeting the needs of key stakeholders, the Premier League </w:t>
      </w:r>
      <w:proofErr w:type="gramStart"/>
      <w:r w:rsidRPr="00254320">
        <w:rPr>
          <w:rFonts w:asciiTheme="minorHAnsi" w:hAnsiTheme="minorHAnsi" w:cstheme="minorHAnsi"/>
        </w:rPr>
        <w:t>Clubs</w:t>
      </w:r>
      <w:proofErr w:type="gramEnd"/>
      <w:r w:rsidRPr="00254320">
        <w:rPr>
          <w:rFonts w:asciiTheme="minorHAnsi" w:hAnsiTheme="minorHAnsi" w:cstheme="minorHAnsi"/>
        </w:rPr>
        <w:t xml:space="preserve"> and their respective football fan-base. The design of the game </w:t>
      </w:r>
      <w:proofErr w:type="gramStart"/>
      <w:r w:rsidRPr="00254320">
        <w:rPr>
          <w:rFonts w:asciiTheme="minorHAnsi" w:hAnsiTheme="minorHAnsi" w:cstheme="minorHAnsi"/>
        </w:rPr>
        <w:t>as a whole has</w:t>
      </w:r>
      <w:proofErr w:type="gramEnd"/>
      <w:r w:rsidRPr="00254320">
        <w:rPr>
          <w:rFonts w:asciiTheme="minorHAnsi" w:hAnsiTheme="minorHAnsi" w:cstheme="minorHAnsi"/>
        </w:rPr>
        <w:t xml:space="preserve"> come under criticism also for playability, articulated by many of the esports journalists and industry experts interviewed for this study. Criticisms which include a pay-to-win model which distinguishes the game of </w:t>
      </w:r>
      <w:r w:rsidR="0057793C" w:rsidRPr="0057793C">
        <w:rPr>
          <w:rFonts w:asciiTheme="minorHAnsi" w:hAnsiTheme="minorHAnsi" w:cstheme="minorHAnsi"/>
          <w:i/>
          <w:iCs/>
        </w:rPr>
        <w:t>FIFA</w:t>
      </w:r>
      <w:r w:rsidRPr="00254320">
        <w:rPr>
          <w:rFonts w:asciiTheme="minorHAnsi" w:hAnsiTheme="minorHAnsi" w:cstheme="minorHAnsi"/>
        </w:rPr>
        <w:t xml:space="preserve"> as a consumer-led product against most other esports titles which are player-led products such as </w:t>
      </w:r>
      <w:r w:rsidRPr="00254320">
        <w:rPr>
          <w:rFonts w:asciiTheme="minorHAnsi" w:hAnsiTheme="minorHAnsi" w:cstheme="minorHAnsi"/>
          <w:i/>
          <w:iCs/>
        </w:rPr>
        <w:t>League of Legends</w:t>
      </w:r>
      <w:r w:rsidRPr="00254320">
        <w:rPr>
          <w:rFonts w:asciiTheme="minorHAnsi" w:hAnsiTheme="minorHAnsi" w:cstheme="minorHAnsi"/>
        </w:rPr>
        <w:t xml:space="preserve">. </w:t>
      </w:r>
    </w:p>
    <w:p w14:paraId="3B922E18" w14:textId="77777777" w:rsidR="00B619E4" w:rsidRPr="00254320" w:rsidRDefault="00B619E4" w:rsidP="00B619E4">
      <w:pPr>
        <w:spacing w:line="360" w:lineRule="auto"/>
        <w:jc w:val="both"/>
        <w:rPr>
          <w:rFonts w:asciiTheme="minorHAnsi" w:hAnsiTheme="minorHAnsi" w:cstheme="minorHAnsi"/>
        </w:rPr>
      </w:pPr>
    </w:p>
    <w:p w14:paraId="4BB1C230" w14:textId="6075C45C" w:rsidR="00B619E4"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Ultimate-team mode, used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is particularly contentious as it requires players to invest in player packs </w:t>
      </w:r>
      <w:proofErr w:type="gramStart"/>
      <w:r w:rsidRPr="00254320">
        <w:rPr>
          <w:rFonts w:asciiTheme="minorHAnsi" w:hAnsiTheme="minorHAnsi" w:cstheme="minorHAnsi"/>
        </w:rPr>
        <w:t>in order to</w:t>
      </w:r>
      <w:proofErr w:type="gramEnd"/>
      <w:r w:rsidRPr="00254320">
        <w:rPr>
          <w:rFonts w:asciiTheme="minorHAnsi" w:hAnsiTheme="minorHAnsi" w:cstheme="minorHAnsi"/>
        </w:rPr>
        <w:t xml:space="preserve"> compete with the highest level of players. The purchase of player packs has been equated with gambling as the quality of the players in the purchasing packs varies, making the process a lottery.  </w:t>
      </w:r>
      <w:r w:rsidR="00407506" w:rsidRPr="00254320">
        <w:rPr>
          <w:rFonts w:asciiTheme="minorHAnsi" w:hAnsiTheme="minorHAnsi" w:cstheme="minorHAnsi"/>
        </w:rPr>
        <w:t>As industry expert Keane (20</w:t>
      </w:r>
      <w:r w:rsidR="00DB2892" w:rsidRPr="00254320">
        <w:rPr>
          <w:rFonts w:asciiTheme="minorHAnsi" w:hAnsiTheme="minorHAnsi" w:cstheme="minorHAnsi"/>
        </w:rPr>
        <w:t>21</w:t>
      </w:r>
      <w:r w:rsidR="00407506" w:rsidRPr="00254320">
        <w:rPr>
          <w:rFonts w:asciiTheme="minorHAnsi" w:hAnsiTheme="minorHAnsi" w:cstheme="minorHAnsi"/>
        </w:rPr>
        <w:t>) identifies</w:t>
      </w:r>
      <w:r w:rsidR="00407506" w:rsidRPr="004053B1">
        <w:rPr>
          <w:rFonts w:asciiTheme="minorHAnsi" w:hAnsiTheme="minorHAnsi" w:cstheme="minorHAnsi"/>
        </w:rPr>
        <w:t>:</w:t>
      </w:r>
      <w:r w:rsidR="008B1430" w:rsidRPr="004053B1">
        <w:rPr>
          <w:rFonts w:asciiTheme="minorHAnsi" w:hAnsiTheme="minorHAnsi" w:cstheme="minorHAnsi"/>
        </w:rPr>
        <w:t xml:space="preserve"> “</w:t>
      </w:r>
      <w:r w:rsidRPr="004053B1">
        <w:rPr>
          <w:rFonts w:asciiTheme="minorHAnsi" w:hAnsiTheme="minorHAnsi" w:cstheme="minorHAnsi"/>
        </w:rPr>
        <w:t>It’s not an esports first strategy, it’s a consumer-led gaming product where it’s a free-to-play game, with an esports capability which is built on a pay-to-win basis</w:t>
      </w:r>
      <w:r w:rsidR="004053B1">
        <w:rPr>
          <w:rFonts w:asciiTheme="minorHAnsi" w:hAnsiTheme="minorHAnsi" w:cstheme="minorHAnsi"/>
        </w:rPr>
        <w:t>”</w:t>
      </w:r>
      <w:r w:rsidRPr="004053B1">
        <w:rPr>
          <w:rFonts w:asciiTheme="minorHAnsi" w:hAnsiTheme="minorHAnsi" w:cstheme="minorHAnsi"/>
        </w:rPr>
        <w:t xml:space="preserve"> </w:t>
      </w:r>
      <w:r w:rsidR="00E936DE" w:rsidRPr="00E936DE">
        <w:rPr>
          <w:rFonts w:asciiTheme="minorHAnsi" w:hAnsiTheme="minorHAnsi" w:cstheme="minorHAnsi"/>
        </w:rPr>
        <w:t xml:space="preserve">(Keane, </w:t>
      </w:r>
      <w:r w:rsidR="002467A1">
        <w:rPr>
          <w:rFonts w:asciiTheme="minorHAnsi" w:hAnsiTheme="minorHAnsi" w:cstheme="minorHAnsi"/>
        </w:rPr>
        <w:t xml:space="preserve">Interview, </w:t>
      </w:r>
      <w:r w:rsidR="002467A1" w:rsidRPr="002467A1">
        <w:rPr>
          <w:rFonts w:asciiTheme="minorHAnsi" w:eastAsiaTheme="minorHAnsi" w:hAnsiTheme="minorHAnsi" w:cstheme="minorHAnsi"/>
          <w:color w:val="000000"/>
          <w:lang w:eastAsia="en-US"/>
        </w:rPr>
        <w:t>10/08/19</w:t>
      </w:r>
      <w:r w:rsidR="00E936DE" w:rsidRPr="00E936DE">
        <w:rPr>
          <w:rFonts w:asciiTheme="minorHAnsi" w:hAnsiTheme="minorHAnsi" w:cstheme="minorHAnsi"/>
        </w:rPr>
        <w:t>).</w:t>
      </w:r>
    </w:p>
    <w:p w14:paraId="4A7030EE" w14:textId="77777777" w:rsidR="00E936DE" w:rsidRPr="00254320" w:rsidRDefault="00E936DE" w:rsidP="00B619E4">
      <w:pPr>
        <w:spacing w:line="360" w:lineRule="auto"/>
        <w:jc w:val="both"/>
        <w:rPr>
          <w:rFonts w:asciiTheme="minorHAnsi" w:hAnsiTheme="minorHAnsi" w:cstheme="minorHAnsi"/>
        </w:rPr>
      </w:pPr>
    </w:p>
    <w:p w14:paraId="4B30EA5A" w14:textId="325BA0A6" w:rsidR="00CD749A" w:rsidRPr="00254320" w:rsidRDefault="00B619E4" w:rsidP="001A2C7C">
      <w:pPr>
        <w:tabs>
          <w:tab w:val="left" w:pos="2127"/>
        </w:tabs>
        <w:spacing w:line="360" w:lineRule="auto"/>
        <w:jc w:val="both"/>
        <w:rPr>
          <w:rFonts w:asciiTheme="minorHAnsi" w:hAnsiTheme="minorHAnsi" w:cstheme="minorHAnsi"/>
        </w:rPr>
      </w:pPr>
      <w:r w:rsidRPr="00254320">
        <w:rPr>
          <w:rFonts w:asciiTheme="minorHAnsi" w:hAnsiTheme="minorHAnsi" w:cstheme="minorHAnsi"/>
        </w:rPr>
        <w:lastRenderedPageBreak/>
        <w:t xml:space="preserve">Those who </w:t>
      </w:r>
      <w:proofErr w:type="gramStart"/>
      <w:r w:rsidRPr="00254320">
        <w:rPr>
          <w:rFonts w:asciiTheme="minorHAnsi" w:hAnsiTheme="minorHAnsi" w:cstheme="minorHAnsi"/>
        </w:rPr>
        <w:t>are able to</w:t>
      </w:r>
      <w:proofErr w:type="gramEnd"/>
      <w:r w:rsidRPr="00254320">
        <w:rPr>
          <w:rFonts w:asciiTheme="minorHAnsi" w:hAnsiTheme="minorHAnsi" w:cstheme="minorHAnsi"/>
        </w:rPr>
        <w:t xml:space="preserve"> acquire the ‘best’ players have squads with the highest levels of play and therefore make the level of competition uneven. The more money a player spends, the more likely they are to have a winning squad. It is not free-to-play as with most other esports titles. While the playing field was level in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as the esports players who qualified for the Finals had equal access to an approved list of players when selecting their squads, Ultimate-Team mode means those with money have an unfair advantage in </w:t>
      </w:r>
      <w:proofErr w:type="gramStart"/>
      <w:r w:rsidRPr="00254320">
        <w:rPr>
          <w:rFonts w:asciiTheme="minorHAnsi" w:hAnsiTheme="minorHAnsi" w:cstheme="minorHAnsi"/>
        </w:rPr>
        <w:t>qualifying</w:t>
      </w:r>
      <w:proofErr w:type="gramEnd"/>
      <w:r w:rsidRPr="00254320">
        <w:rPr>
          <w:rFonts w:asciiTheme="minorHAnsi" w:hAnsiTheme="minorHAnsi" w:cstheme="minorHAnsi"/>
        </w:rPr>
        <w:t xml:space="preserve"> </w:t>
      </w:r>
    </w:p>
    <w:p w14:paraId="7D739B9A" w14:textId="23B13F81" w:rsidR="00B619E4" w:rsidRPr="00254320" w:rsidRDefault="00CD749A" w:rsidP="001A2C7C">
      <w:pPr>
        <w:tabs>
          <w:tab w:val="left" w:pos="2127"/>
        </w:tabs>
        <w:spacing w:line="360" w:lineRule="auto"/>
        <w:jc w:val="both"/>
        <w:rPr>
          <w:rFonts w:asciiTheme="minorHAnsi" w:hAnsiTheme="minorHAnsi" w:cstheme="minorHAnsi"/>
        </w:rPr>
      </w:pPr>
      <w:r w:rsidRPr="00254320">
        <w:rPr>
          <w:rFonts w:asciiTheme="minorHAnsi" w:hAnsiTheme="minorHAnsi" w:cstheme="minorHAnsi"/>
        </w:rPr>
        <w:t xml:space="preserve"> </w:t>
      </w:r>
      <w:r w:rsidR="00B619E4" w:rsidRPr="00254320">
        <w:rPr>
          <w:rFonts w:asciiTheme="minorHAnsi" w:hAnsiTheme="minorHAnsi" w:cstheme="minorHAnsi"/>
        </w:rPr>
        <w:t xml:space="preserve">for other </w:t>
      </w:r>
      <w:r w:rsidR="0057793C" w:rsidRPr="0057793C">
        <w:rPr>
          <w:rFonts w:asciiTheme="minorHAnsi" w:hAnsiTheme="minorHAnsi" w:cstheme="minorHAnsi"/>
          <w:i/>
          <w:iCs/>
        </w:rPr>
        <w:t>FIFA</w:t>
      </w:r>
      <w:r w:rsidR="00B619E4" w:rsidRPr="00254320">
        <w:rPr>
          <w:rFonts w:asciiTheme="minorHAnsi" w:hAnsiTheme="minorHAnsi" w:cstheme="minorHAnsi"/>
        </w:rPr>
        <w:t xml:space="preserve"> tournaments, significantly the </w:t>
      </w:r>
      <w:r w:rsidR="002467A1">
        <w:rPr>
          <w:rFonts w:asciiTheme="minorHAnsi" w:hAnsiTheme="minorHAnsi" w:cstheme="minorHAnsi"/>
        </w:rPr>
        <w:t>‘</w:t>
      </w:r>
      <w:proofErr w:type="spellStart"/>
      <w:r w:rsidR="00B619E4" w:rsidRPr="00254320">
        <w:rPr>
          <w:rFonts w:asciiTheme="minorHAnsi" w:hAnsiTheme="minorHAnsi" w:cstheme="minorHAnsi"/>
        </w:rPr>
        <w:t>eWorld</w:t>
      </w:r>
      <w:proofErr w:type="spellEnd"/>
      <w:r w:rsidR="00B619E4" w:rsidRPr="00254320">
        <w:rPr>
          <w:rFonts w:asciiTheme="minorHAnsi" w:hAnsiTheme="minorHAnsi" w:cstheme="minorHAnsi"/>
        </w:rPr>
        <w:t xml:space="preserve"> Cup</w:t>
      </w:r>
      <w:r w:rsidR="002467A1">
        <w:rPr>
          <w:rFonts w:asciiTheme="minorHAnsi" w:hAnsiTheme="minorHAnsi" w:cstheme="minorHAnsi"/>
        </w:rPr>
        <w:t>’</w:t>
      </w:r>
      <w:r w:rsidR="00B619E4" w:rsidRPr="00254320">
        <w:rPr>
          <w:rFonts w:asciiTheme="minorHAnsi" w:hAnsiTheme="minorHAnsi" w:cstheme="minorHAnsi"/>
        </w:rPr>
        <w:t xml:space="preserve"> which is the tournament with the highest prize pool. </w:t>
      </w:r>
    </w:p>
    <w:p w14:paraId="57255FED" w14:textId="77777777" w:rsidR="00B619E4" w:rsidRPr="00254320" w:rsidRDefault="00B619E4" w:rsidP="00B619E4">
      <w:pPr>
        <w:spacing w:line="360" w:lineRule="auto"/>
        <w:jc w:val="both"/>
        <w:rPr>
          <w:rFonts w:asciiTheme="minorHAnsi" w:hAnsiTheme="minorHAnsi" w:cstheme="minorHAnsi"/>
        </w:rPr>
      </w:pPr>
    </w:p>
    <w:p w14:paraId="6E5B10D9" w14:textId="7FE5DE83" w:rsidR="0084040E"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Another issue levelled at the design of the game is that unlike nearly every other esports title there is a new version of </w:t>
      </w:r>
      <w:r w:rsidR="0057793C" w:rsidRPr="0057793C">
        <w:rPr>
          <w:rFonts w:asciiTheme="minorHAnsi" w:hAnsiTheme="minorHAnsi" w:cstheme="minorHAnsi"/>
          <w:i/>
          <w:iCs/>
        </w:rPr>
        <w:t>FIFA</w:t>
      </w:r>
      <w:r w:rsidRPr="00254320">
        <w:rPr>
          <w:rFonts w:asciiTheme="minorHAnsi" w:hAnsiTheme="minorHAnsi" w:cstheme="minorHAnsi"/>
        </w:rPr>
        <w:t xml:space="preserve"> every year. This means players are required to buy and instal the latest version with new features and new play functionality every season. Many of the skills learnt to compete on </w:t>
      </w:r>
      <w:r w:rsidR="0057793C" w:rsidRPr="0057793C">
        <w:rPr>
          <w:rFonts w:asciiTheme="minorHAnsi" w:hAnsiTheme="minorHAnsi" w:cstheme="minorHAnsi"/>
          <w:i/>
          <w:iCs/>
        </w:rPr>
        <w:t>FIFA</w:t>
      </w:r>
      <w:r w:rsidRPr="00254320">
        <w:rPr>
          <w:rFonts w:asciiTheme="minorHAnsi" w:hAnsiTheme="minorHAnsi" w:cstheme="minorHAnsi"/>
          <w:i/>
          <w:iCs/>
        </w:rPr>
        <w:t xml:space="preserve"> 18</w:t>
      </w:r>
      <w:r w:rsidRPr="00254320">
        <w:rPr>
          <w:rFonts w:asciiTheme="minorHAnsi" w:hAnsiTheme="minorHAnsi" w:cstheme="minorHAnsi"/>
        </w:rPr>
        <w:t xml:space="preserve"> are not transferable to </w:t>
      </w:r>
      <w:r w:rsidR="0057793C" w:rsidRPr="0057793C">
        <w:rPr>
          <w:rFonts w:asciiTheme="minorHAnsi" w:hAnsiTheme="minorHAnsi" w:cstheme="minorHAnsi"/>
          <w:i/>
          <w:iCs/>
        </w:rPr>
        <w:t>FIFA</w:t>
      </w:r>
      <w:r w:rsidRPr="00254320">
        <w:rPr>
          <w:rFonts w:asciiTheme="minorHAnsi" w:hAnsiTheme="minorHAnsi" w:cstheme="minorHAnsi"/>
          <w:i/>
          <w:iCs/>
        </w:rPr>
        <w:t xml:space="preserve"> 21</w:t>
      </w:r>
      <w:r w:rsidRPr="00254320">
        <w:rPr>
          <w:rFonts w:asciiTheme="minorHAnsi" w:hAnsiTheme="minorHAnsi" w:cstheme="minorHAnsi"/>
        </w:rPr>
        <w:t xml:space="preserve">, for example. Playability changes with each iteration. This makes it problematic for esports professionals: </w:t>
      </w:r>
      <w:r w:rsidR="002467A1">
        <w:rPr>
          <w:rFonts w:asciiTheme="minorHAnsi" w:hAnsiTheme="minorHAnsi" w:cstheme="minorHAnsi"/>
        </w:rPr>
        <w:t>“</w:t>
      </w:r>
      <w:r w:rsidRPr="00254320">
        <w:rPr>
          <w:rFonts w:asciiTheme="minorHAnsi" w:hAnsiTheme="minorHAnsi" w:cstheme="minorHAnsi"/>
        </w:rPr>
        <w:t>You learn something for 9 months, and then you have to start all over again for the next season.</w:t>
      </w:r>
      <w:r w:rsidR="002467A1">
        <w:rPr>
          <w:rFonts w:asciiTheme="minorHAnsi" w:hAnsiTheme="minorHAnsi" w:cstheme="minorHAnsi"/>
        </w:rPr>
        <w:t>”</w:t>
      </w:r>
      <w:r w:rsidRPr="00254320">
        <w:rPr>
          <w:rFonts w:asciiTheme="minorHAnsi" w:hAnsiTheme="minorHAnsi" w:cstheme="minorHAnsi"/>
        </w:rPr>
        <w:t xml:space="preserve"> </w:t>
      </w:r>
      <w:r w:rsidR="002467A1" w:rsidRPr="00E936DE">
        <w:rPr>
          <w:rFonts w:asciiTheme="minorHAnsi" w:hAnsiTheme="minorHAnsi" w:cstheme="minorHAnsi"/>
        </w:rPr>
        <w:t xml:space="preserve">(Keane, </w:t>
      </w:r>
      <w:r w:rsidR="002467A1">
        <w:rPr>
          <w:rFonts w:asciiTheme="minorHAnsi" w:hAnsiTheme="minorHAnsi" w:cstheme="minorHAnsi"/>
        </w:rPr>
        <w:t xml:space="preserve">Interview, </w:t>
      </w:r>
      <w:r w:rsidR="002467A1" w:rsidRPr="002467A1">
        <w:rPr>
          <w:rFonts w:asciiTheme="minorHAnsi" w:eastAsiaTheme="minorHAnsi" w:hAnsiTheme="minorHAnsi" w:cstheme="minorHAnsi"/>
          <w:color w:val="000000"/>
          <w:lang w:eastAsia="en-US"/>
        </w:rPr>
        <w:t>10/08/19</w:t>
      </w:r>
      <w:r w:rsidR="002467A1" w:rsidRPr="00E936DE">
        <w:rPr>
          <w:rFonts w:asciiTheme="minorHAnsi" w:hAnsiTheme="minorHAnsi" w:cstheme="minorHAnsi"/>
        </w:rPr>
        <w:t>)</w:t>
      </w:r>
      <w:r w:rsidRPr="00254320">
        <w:rPr>
          <w:rFonts w:asciiTheme="minorHAnsi" w:hAnsiTheme="minorHAnsi" w:cstheme="minorHAnsi"/>
        </w:rPr>
        <w:t xml:space="preserve">. But for industry expert Keane, and for many others, the biggest issue with </w:t>
      </w:r>
      <w:r w:rsidR="0057793C" w:rsidRPr="0057793C">
        <w:rPr>
          <w:rFonts w:asciiTheme="minorHAnsi" w:hAnsiTheme="minorHAnsi" w:cstheme="minorHAnsi"/>
          <w:i/>
          <w:iCs/>
        </w:rPr>
        <w:t>FIFA</w:t>
      </w:r>
      <w:r w:rsidRPr="00254320">
        <w:rPr>
          <w:rFonts w:asciiTheme="minorHAnsi" w:hAnsiTheme="minorHAnsi" w:cstheme="minorHAnsi"/>
        </w:rPr>
        <w:t xml:space="preserve"> is the use of artificial intelligence (AI) within the game. AI allows a player only control over the attacking play, none of the defence. So, there is no control over the </w:t>
      </w:r>
      <w:proofErr w:type="gramStart"/>
      <w:r w:rsidRPr="00254320">
        <w:rPr>
          <w:rFonts w:asciiTheme="minorHAnsi" w:hAnsiTheme="minorHAnsi" w:cstheme="minorHAnsi"/>
        </w:rPr>
        <w:t>goal keeper</w:t>
      </w:r>
      <w:proofErr w:type="gramEnd"/>
      <w:r w:rsidRPr="00254320">
        <w:rPr>
          <w:rFonts w:asciiTheme="minorHAnsi" w:hAnsiTheme="minorHAnsi" w:cstheme="minorHAnsi"/>
        </w:rPr>
        <w:t xml:space="preserve"> for example. This function is covered by the AI. This means that only half of the game is active, rendering the design of the game suitable for casual play and not professional esports. </w:t>
      </w:r>
      <w:r w:rsidR="00407506" w:rsidRPr="00254320">
        <w:rPr>
          <w:rFonts w:asciiTheme="minorHAnsi" w:hAnsiTheme="minorHAnsi" w:cstheme="minorHAnsi"/>
        </w:rPr>
        <w:t>Industry expert Keane exp</w:t>
      </w:r>
      <w:r w:rsidR="00E936DE">
        <w:rPr>
          <w:rFonts w:asciiTheme="minorHAnsi" w:hAnsiTheme="minorHAnsi" w:cstheme="minorHAnsi"/>
        </w:rPr>
        <w:t xml:space="preserve">lains: </w:t>
      </w:r>
      <w:r w:rsidR="00E936DE" w:rsidRPr="00E936DE">
        <w:rPr>
          <w:rFonts w:asciiTheme="minorHAnsi" w:hAnsiTheme="minorHAnsi" w:cstheme="minorHAnsi"/>
        </w:rPr>
        <w:t>“</w:t>
      </w:r>
      <w:r w:rsidRPr="00E936DE">
        <w:rPr>
          <w:rFonts w:asciiTheme="minorHAnsi" w:hAnsiTheme="minorHAnsi" w:cstheme="minorHAnsi"/>
        </w:rPr>
        <w:t>When you are attacking, I am in control but when I am defending the AI kicks in – the keeper and the defenders are controlled by the AI</w:t>
      </w:r>
      <w:r w:rsidR="00E936DE" w:rsidRPr="00E936DE">
        <w:rPr>
          <w:rFonts w:asciiTheme="minorHAnsi" w:hAnsiTheme="minorHAnsi" w:cstheme="minorHAnsi"/>
        </w:rPr>
        <w:t xml:space="preserve">” </w:t>
      </w:r>
      <w:r w:rsidR="002467A1" w:rsidRPr="00E936DE">
        <w:rPr>
          <w:rFonts w:asciiTheme="minorHAnsi" w:hAnsiTheme="minorHAnsi" w:cstheme="minorHAnsi"/>
        </w:rPr>
        <w:t xml:space="preserve">(Keane, </w:t>
      </w:r>
      <w:r w:rsidR="002467A1">
        <w:rPr>
          <w:rFonts w:asciiTheme="minorHAnsi" w:hAnsiTheme="minorHAnsi" w:cstheme="minorHAnsi"/>
        </w:rPr>
        <w:t xml:space="preserve">Interview, </w:t>
      </w:r>
      <w:r w:rsidR="002467A1" w:rsidRPr="002467A1">
        <w:rPr>
          <w:rFonts w:asciiTheme="minorHAnsi" w:eastAsiaTheme="minorHAnsi" w:hAnsiTheme="minorHAnsi" w:cstheme="minorHAnsi"/>
          <w:color w:val="000000"/>
          <w:lang w:eastAsia="en-US"/>
        </w:rPr>
        <w:t>10/08/19</w:t>
      </w:r>
      <w:r w:rsidR="002467A1" w:rsidRPr="00E936DE">
        <w:rPr>
          <w:rFonts w:asciiTheme="minorHAnsi" w:hAnsiTheme="minorHAnsi" w:cstheme="minorHAnsi"/>
        </w:rPr>
        <w:t>)</w:t>
      </w:r>
      <w:r w:rsidR="002467A1">
        <w:rPr>
          <w:rFonts w:asciiTheme="minorHAnsi" w:hAnsiTheme="minorHAnsi" w:cstheme="minorHAnsi"/>
        </w:rPr>
        <w:t>.</w:t>
      </w:r>
    </w:p>
    <w:p w14:paraId="0F2D956E" w14:textId="77777777" w:rsidR="002467A1" w:rsidRDefault="002467A1" w:rsidP="00B619E4">
      <w:pPr>
        <w:spacing w:line="360" w:lineRule="auto"/>
        <w:jc w:val="both"/>
        <w:rPr>
          <w:rFonts w:asciiTheme="minorHAnsi" w:hAnsiTheme="minorHAnsi" w:cstheme="minorHAnsi"/>
        </w:rPr>
      </w:pPr>
    </w:p>
    <w:p w14:paraId="606F6A35" w14:textId="36C63E91"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The difference between casual and professional play is not insignificant. A casual game is built on the basis that a player will be sporadically playing, picking up and leaving off with periods of time in between. Compare this with a professional esports player, who spends hours every day, practising continuously on a game. The function of a game that is designed to meet the needs of a casual player is therefore very different to those of a professional esports player. </w:t>
      </w:r>
    </w:p>
    <w:p w14:paraId="2D4A5051" w14:textId="77777777" w:rsidR="00B619E4" w:rsidRPr="00254320" w:rsidRDefault="00B619E4" w:rsidP="00B619E4">
      <w:pPr>
        <w:spacing w:line="360" w:lineRule="auto"/>
        <w:jc w:val="both"/>
        <w:rPr>
          <w:rFonts w:asciiTheme="minorHAnsi" w:hAnsiTheme="minorHAnsi" w:cstheme="minorHAnsi"/>
        </w:rPr>
      </w:pPr>
    </w:p>
    <w:p w14:paraId="16F7FDD5" w14:textId="101D050E" w:rsidR="00B619E4" w:rsidRPr="00254320" w:rsidRDefault="00B619E4" w:rsidP="00B619E4">
      <w:pPr>
        <w:spacing w:line="360" w:lineRule="auto"/>
        <w:jc w:val="both"/>
        <w:rPr>
          <w:rStyle w:val="Emphasis"/>
          <w:rFonts w:asciiTheme="minorHAnsi" w:hAnsiTheme="minorHAnsi" w:cstheme="minorHAnsi"/>
          <w:color w:val="292929"/>
          <w:spacing w:val="-1"/>
          <w:shd w:val="clear" w:color="auto" w:fill="FFFFFF"/>
        </w:rPr>
      </w:pPr>
      <w:r w:rsidRPr="00254320">
        <w:rPr>
          <w:rFonts w:asciiTheme="minorHAnsi" w:hAnsiTheme="minorHAnsi" w:cstheme="minorHAnsi"/>
        </w:rPr>
        <w:t xml:space="preserve">The use of artificial intelligence to control half of the game also highlights </w:t>
      </w:r>
      <w:r w:rsidRPr="00254320">
        <w:rPr>
          <w:rFonts w:asciiTheme="minorHAnsi" w:hAnsiTheme="minorHAnsi" w:cstheme="minorHAnsi"/>
          <w:color w:val="292929"/>
          <w:spacing w:val="-1"/>
          <w:shd w:val="clear" w:color="auto" w:fill="FFFFFF"/>
        </w:rPr>
        <w:t xml:space="preserve">a problem that simulated sports games face more generally as a genre of esports. That is the difficulty AI </w:t>
      </w:r>
      <w:r w:rsidRPr="00254320">
        <w:rPr>
          <w:rFonts w:asciiTheme="minorHAnsi" w:hAnsiTheme="minorHAnsi" w:cstheme="minorHAnsi"/>
          <w:color w:val="292929"/>
          <w:spacing w:val="-1"/>
          <w:shd w:val="clear" w:color="auto" w:fill="FFFFFF"/>
        </w:rPr>
        <w:lastRenderedPageBreak/>
        <w:t xml:space="preserve">causes with playability in terms of the level of randomness which is an intrinsic element to real-life sport. </w:t>
      </w:r>
      <w:r w:rsidR="0057793C" w:rsidRPr="0057793C">
        <w:rPr>
          <w:rFonts w:asciiTheme="minorHAnsi" w:hAnsiTheme="minorHAnsi" w:cstheme="minorHAnsi"/>
          <w:i/>
          <w:iCs/>
          <w:color w:val="292929"/>
          <w:spacing w:val="-1"/>
          <w:shd w:val="clear" w:color="auto" w:fill="FFFFFF"/>
        </w:rPr>
        <w:t>FIFA</w:t>
      </w:r>
      <w:r w:rsidRPr="00254320">
        <w:rPr>
          <w:rFonts w:asciiTheme="minorHAnsi" w:hAnsiTheme="minorHAnsi" w:cstheme="minorHAnsi"/>
          <w:i/>
          <w:iCs/>
          <w:color w:val="292929"/>
          <w:spacing w:val="-1"/>
          <w:shd w:val="clear" w:color="auto" w:fill="FFFFFF"/>
        </w:rPr>
        <w:t xml:space="preserve"> </w:t>
      </w:r>
      <w:r w:rsidRPr="00254320">
        <w:rPr>
          <w:rFonts w:asciiTheme="minorHAnsi" w:hAnsiTheme="minorHAnsi" w:cstheme="minorHAnsi"/>
          <w:color w:val="292929"/>
          <w:spacing w:val="-1"/>
          <w:shd w:val="clear" w:color="auto" w:fill="FFFFFF"/>
        </w:rPr>
        <w:t xml:space="preserve">has a very low threshold of randomness which makes the experience for both the viewer and the player, in Stewart’s words ‘lacklustre’ (Stewart, </w:t>
      </w:r>
      <w:r w:rsidR="002467A1">
        <w:rPr>
          <w:rFonts w:asciiTheme="minorHAnsi" w:hAnsiTheme="minorHAnsi" w:cstheme="minorHAnsi"/>
          <w:color w:val="292929"/>
          <w:spacing w:val="-1"/>
          <w:shd w:val="clear" w:color="auto" w:fill="FFFFFF"/>
        </w:rPr>
        <w:t>Interview, 25/07/19</w:t>
      </w:r>
      <w:r w:rsidRPr="00254320">
        <w:rPr>
          <w:rFonts w:asciiTheme="minorHAnsi" w:hAnsiTheme="minorHAnsi" w:cstheme="minorHAnsi"/>
          <w:color w:val="292929"/>
          <w:spacing w:val="-1"/>
          <w:shd w:val="clear" w:color="auto" w:fill="FFFFFF"/>
        </w:rPr>
        <w:t xml:space="preserve">). Indeed, </w:t>
      </w:r>
      <w:r w:rsidRPr="00254320">
        <w:rPr>
          <w:rFonts w:asciiTheme="minorHAnsi" w:hAnsiTheme="minorHAnsi" w:cstheme="minorHAnsi"/>
        </w:rPr>
        <w:t>t</w:t>
      </w:r>
      <w:r w:rsidRPr="00254320">
        <w:rPr>
          <w:rFonts w:asciiTheme="minorHAnsi" w:hAnsiTheme="minorHAnsi" w:cstheme="minorHAnsi"/>
          <w:color w:val="292929"/>
          <w:spacing w:val="-1"/>
          <w:shd w:val="clear" w:color="auto" w:fill="FFFFFF"/>
        </w:rPr>
        <w:t xml:space="preserve">he most popular esports titles, </w:t>
      </w:r>
      <w:proofErr w:type="gramStart"/>
      <w:r w:rsidRPr="00254320">
        <w:rPr>
          <w:rStyle w:val="Emphasis"/>
          <w:rFonts w:asciiTheme="minorHAnsi" w:hAnsiTheme="minorHAnsi" w:cstheme="minorHAnsi"/>
          <w:color w:val="292929"/>
          <w:spacing w:val="-1"/>
          <w:shd w:val="clear" w:color="auto" w:fill="FFFFFF"/>
        </w:rPr>
        <w:t>Counter-Strike</w:t>
      </w:r>
      <w:proofErr w:type="gramEnd"/>
      <w:r w:rsidRPr="00254320">
        <w:rPr>
          <w:rStyle w:val="Emphasis"/>
          <w:rFonts w:asciiTheme="minorHAnsi" w:hAnsiTheme="minorHAnsi" w:cstheme="minorHAnsi"/>
          <w:color w:val="292929"/>
          <w:spacing w:val="-1"/>
          <w:shd w:val="clear" w:color="auto" w:fill="FFFFFF"/>
        </w:rPr>
        <w:t>, League of Legends, DOTA 2, </w:t>
      </w:r>
      <w:r w:rsidRPr="00254320">
        <w:rPr>
          <w:rFonts w:asciiTheme="minorHAnsi" w:hAnsiTheme="minorHAnsi" w:cstheme="minorHAnsi"/>
          <w:color w:val="292929"/>
          <w:spacing w:val="-1"/>
          <w:shd w:val="clear" w:color="auto" w:fill="FFFFFF"/>
        </w:rPr>
        <w:t>or </w:t>
      </w:r>
      <w:r w:rsidRPr="00254320">
        <w:rPr>
          <w:rStyle w:val="Emphasis"/>
          <w:rFonts w:asciiTheme="minorHAnsi" w:hAnsiTheme="minorHAnsi" w:cstheme="minorHAnsi"/>
          <w:color w:val="292929"/>
          <w:spacing w:val="-1"/>
          <w:shd w:val="clear" w:color="auto" w:fill="FFFFFF"/>
        </w:rPr>
        <w:t xml:space="preserve">Overwatch, </w:t>
      </w:r>
      <w:r w:rsidRPr="00254320">
        <w:rPr>
          <w:rStyle w:val="Emphasis"/>
          <w:rFonts w:asciiTheme="minorHAnsi" w:hAnsiTheme="minorHAnsi" w:cstheme="minorHAnsi"/>
          <w:i w:val="0"/>
          <w:iCs w:val="0"/>
          <w:color w:val="292929"/>
          <w:spacing w:val="-1"/>
          <w:shd w:val="clear" w:color="auto" w:fill="FFFFFF"/>
        </w:rPr>
        <w:t xml:space="preserve">don’t employ artificial intelligence in the same way. For these titles, play is completely in the hands of the esports players. What distinguishes these games as different to </w:t>
      </w:r>
      <w:r w:rsidR="0057793C" w:rsidRPr="0057793C">
        <w:rPr>
          <w:rStyle w:val="Emphasis"/>
          <w:rFonts w:asciiTheme="minorHAnsi" w:hAnsiTheme="minorHAnsi" w:cstheme="minorHAnsi"/>
          <w:color w:val="292929"/>
          <w:spacing w:val="-1"/>
          <w:shd w:val="clear" w:color="auto" w:fill="FFFFFF"/>
        </w:rPr>
        <w:t>FIFA</w:t>
      </w:r>
      <w:r w:rsidRPr="00254320">
        <w:rPr>
          <w:rStyle w:val="Emphasis"/>
          <w:rFonts w:asciiTheme="minorHAnsi" w:hAnsiTheme="minorHAnsi" w:cstheme="minorHAnsi"/>
          <w:i w:val="0"/>
          <w:iCs w:val="0"/>
          <w:color w:val="292929"/>
          <w:spacing w:val="-1"/>
          <w:shd w:val="clear" w:color="auto" w:fill="FFFFFF"/>
        </w:rPr>
        <w:t xml:space="preserve">, is that they were designed as esports titles, not video games that have been adopted for esports. </w:t>
      </w:r>
      <w:proofErr w:type="gramStart"/>
      <w:r w:rsidRPr="00254320">
        <w:rPr>
          <w:rStyle w:val="Emphasis"/>
          <w:rFonts w:asciiTheme="minorHAnsi" w:hAnsiTheme="minorHAnsi" w:cstheme="minorHAnsi"/>
          <w:i w:val="0"/>
          <w:iCs w:val="0"/>
          <w:color w:val="292929"/>
          <w:spacing w:val="-1"/>
          <w:shd w:val="clear" w:color="auto" w:fill="FFFFFF"/>
        </w:rPr>
        <w:t>The creation of the game</w:t>
      </w:r>
      <w:r w:rsidRPr="00254320">
        <w:rPr>
          <w:rStyle w:val="Emphasis"/>
          <w:rFonts w:asciiTheme="minorHAnsi" w:hAnsiTheme="minorHAnsi" w:cstheme="minorHAnsi"/>
          <w:color w:val="292929"/>
          <w:spacing w:val="-1"/>
          <w:shd w:val="clear" w:color="auto" w:fill="FFFFFF"/>
        </w:rPr>
        <w:t xml:space="preserve"> </w:t>
      </w:r>
      <w:r w:rsidR="0057793C" w:rsidRPr="0057793C">
        <w:rPr>
          <w:rStyle w:val="Emphasis"/>
          <w:rFonts w:asciiTheme="minorHAnsi" w:hAnsiTheme="minorHAnsi" w:cstheme="minorHAnsi"/>
          <w:color w:val="292929"/>
          <w:spacing w:val="-1"/>
          <w:shd w:val="clear" w:color="auto" w:fill="FFFFFF"/>
        </w:rPr>
        <w:t>FIFA</w:t>
      </w:r>
      <w:r w:rsidRPr="00254320">
        <w:rPr>
          <w:rStyle w:val="Emphasis"/>
          <w:rFonts w:asciiTheme="minorHAnsi" w:hAnsiTheme="minorHAnsi" w:cstheme="minorHAnsi"/>
          <w:color w:val="292929"/>
          <w:spacing w:val="-1"/>
          <w:shd w:val="clear" w:color="auto" w:fill="FFFFFF"/>
        </w:rPr>
        <w:t>,</w:t>
      </w:r>
      <w:proofErr w:type="gramEnd"/>
      <w:r w:rsidRPr="00254320">
        <w:rPr>
          <w:rStyle w:val="Emphasis"/>
          <w:rFonts w:asciiTheme="minorHAnsi" w:hAnsiTheme="minorHAnsi" w:cstheme="minorHAnsi"/>
          <w:color w:val="292929"/>
          <w:spacing w:val="-1"/>
          <w:shd w:val="clear" w:color="auto" w:fill="FFFFFF"/>
        </w:rPr>
        <w:t xml:space="preserve"> </w:t>
      </w:r>
      <w:r w:rsidRPr="00254320">
        <w:rPr>
          <w:rStyle w:val="Emphasis"/>
          <w:rFonts w:asciiTheme="minorHAnsi" w:hAnsiTheme="minorHAnsi" w:cstheme="minorHAnsi"/>
          <w:i w:val="0"/>
          <w:iCs w:val="0"/>
          <w:color w:val="292929"/>
          <w:spacing w:val="-1"/>
          <w:shd w:val="clear" w:color="auto" w:fill="FFFFFF"/>
        </w:rPr>
        <w:t xml:space="preserve">predates the growth of esports. </w:t>
      </w:r>
      <w:r w:rsidR="0057793C" w:rsidRPr="0057793C">
        <w:rPr>
          <w:rStyle w:val="Emphasis"/>
          <w:rFonts w:asciiTheme="minorHAnsi" w:hAnsiTheme="minorHAnsi" w:cstheme="minorHAnsi"/>
          <w:iCs w:val="0"/>
          <w:color w:val="292929"/>
          <w:spacing w:val="-1"/>
          <w:shd w:val="clear" w:color="auto" w:fill="FFFFFF"/>
        </w:rPr>
        <w:t>FIFA</w:t>
      </w:r>
      <w:r w:rsidRPr="00254320">
        <w:rPr>
          <w:rStyle w:val="Emphasis"/>
          <w:rFonts w:asciiTheme="minorHAnsi" w:hAnsiTheme="minorHAnsi" w:cstheme="minorHAnsi"/>
          <w:i w:val="0"/>
          <w:iCs w:val="0"/>
          <w:color w:val="292929"/>
          <w:spacing w:val="-1"/>
          <w:shd w:val="clear" w:color="auto" w:fill="FFFFFF"/>
        </w:rPr>
        <w:t xml:space="preserve"> was first available to play in 1993.  The game wasn’t designed for esports. It was designed as a casual video game, which has now had esports bolted on</w:t>
      </w:r>
      <w:r w:rsidRPr="00254320">
        <w:rPr>
          <w:rStyle w:val="Emphasis"/>
          <w:rFonts w:asciiTheme="minorHAnsi" w:hAnsiTheme="minorHAnsi" w:cstheme="minorHAnsi"/>
          <w:color w:val="292929"/>
          <w:spacing w:val="-1"/>
          <w:shd w:val="clear" w:color="auto" w:fill="FFFFFF"/>
        </w:rPr>
        <w:t xml:space="preserve">. </w:t>
      </w:r>
      <w:proofErr w:type="gramStart"/>
      <w:r w:rsidRPr="00254320">
        <w:rPr>
          <w:rStyle w:val="Emphasis"/>
          <w:rFonts w:asciiTheme="minorHAnsi" w:hAnsiTheme="minorHAnsi" w:cstheme="minorHAnsi"/>
          <w:color w:val="292929"/>
          <w:spacing w:val="-1"/>
          <w:shd w:val="clear" w:color="auto" w:fill="FFFFFF"/>
        </w:rPr>
        <w:t>Counter-Strike</w:t>
      </w:r>
      <w:proofErr w:type="gramEnd"/>
      <w:r w:rsidRPr="00254320">
        <w:rPr>
          <w:rStyle w:val="Emphasis"/>
          <w:rFonts w:asciiTheme="minorHAnsi" w:hAnsiTheme="minorHAnsi" w:cstheme="minorHAnsi"/>
          <w:color w:val="292929"/>
          <w:spacing w:val="-1"/>
          <w:shd w:val="clear" w:color="auto" w:fill="FFFFFF"/>
        </w:rPr>
        <w:t>, League of Legends, DOTA 2, </w:t>
      </w:r>
      <w:r w:rsidRPr="00254320">
        <w:rPr>
          <w:rFonts w:asciiTheme="minorHAnsi" w:hAnsiTheme="minorHAnsi" w:cstheme="minorHAnsi"/>
          <w:color w:val="292929"/>
          <w:spacing w:val="-1"/>
          <w:shd w:val="clear" w:color="auto" w:fill="FFFFFF"/>
        </w:rPr>
        <w:t xml:space="preserve">and </w:t>
      </w:r>
      <w:r w:rsidRPr="00254320">
        <w:rPr>
          <w:rStyle w:val="Emphasis"/>
          <w:rFonts w:asciiTheme="minorHAnsi" w:hAnsiTheme="minorHAnsi" w:cstheme="minorHAnsi"/>
          <w:color w:val="292929"/>
          <w:spacing w:val="-1"/>
          <w:shd w:val="clear" w:color="auto" w:fill="FFFFFF"/>
        </w:rPr>
        <w:t>Overwatch</w:t>
      </w:r>
      <w:r w:rsidRPr="00254320">
        <w:rPr>
          <w:rStyle w:val="Emphasis"/>
          <w:rFonts w:asciiTheme="minorHAnsi" w:hAnsiTheme="minorHAnsi" w:cstheme="minorHAnsi"/>
          <w:i w:val="0"/>
          <w:iCs w:val="0"/>
          <w:color w:val="292929"/>
          <w:spacing w:val="-1"/>
          <w:shd w:val="clear" w:color="auto" w:fill="FFFFFF"/>
        </w:rPr>
        <w:t xml:space="preserve"> are also not simulating an existing real-life sports game. </w:t>
      </w:r>
      <w:r w:rsidRPr="00254320">
        <w:rPr>
          <w:rFonts w:asciiTheme="minorHAnsi" w:hAnsiTheme="minorHAnsi" w:cstheme="minorHAnsi"/>
          <w:lang w:val="en-US"/>
        </w:rPr>
        <w:t xml:space="preserve">The impact of randomness and unpredictability on spectators within sports is an area of research </w:t>
      </w:r>
      <w:r w:rsidRPr="00254320">
        <w:rPr>
          <w:rFonts w:asciiTheme="minorHAnsi" w:hAnsiTheme="minorHAnsi" w:cstheme="minorHAnsi"/>
        </w:rPr>
        <w:t>(Pawlowski et al. 201</w:t>
      </w:r>
      <w:r w:rsidR="002467A1">
        <w:rPr>
          <w:rFonts w:asciiTheme="minorHAnsi" w:hAnsiTheme="minorHAnsi" w:cstheme="minorHAnsi"/>
        </w:rPr>
        <w:t>7</w:t>
      </w:r>
      <w:r w:rsidR="00DB2892" w:rsidRPr="00254320">
        <w:rPr>
          <w:rFonts w:asciiTheme="minorHAnsi" w:hAnsiTheme="minorHAnsi" w:cstheme="minorHAnsi"/>
        </w:rPr>
        <w:t xml:space="preserve">; </w:t>
      </w:r>
      <w:proofErr w:type="spellStart"/>
      <w:r w:rsidRPr="00254320">
        <w:rPr>
          <w:rFonts w:asciiTheme="minorHAnsi" w:hAnsiTheme="minorHAnsi" w:cstheme="minorHAnsi"/>
        </w:rPr>
        <w:t>Buraimo</w:t>
      </w:r>
      <w:proofErr w:type="spellEnd"/>
      <w:r w:rsidRPr="00254320">
        <w:rPr>
          <w:rFonts w:asciiTheme="minorHAnsi" w:hAnsiTheme="minorHAnsi" w:cstheme="minorHAnsi"/>
        </w:rPr>
        <w:t xml:space="preserve"> et al. 201</w:t>
      </w:r>
      <w:r w:rsidR="002467A1">
        <w:rPr>
          <w:rFonts w:asciiTheme="minorHAnsi" w:hAnsiTheme="minorHAnsi" w:cstheme="minorHAnsi"/>
        </w:rPr>
        <w:t>5</w:t>
      </w:r>
      <w:r w:rsidRPr="00254320">
        <w:rPr>
          <w:rFonts w:asciiTheme="minorHAnsi" w:hAnsiTheme="minorHAnsi" w:cstheme="minorHAnsi"/>
        </w:rPr>
        <w:t xml:space="preserve">), that has resonance for esports, particularly in the product innovation of both esports titles and tournaments. </w:t>
      </w:r>
      <w:proofErr w:type="gramStart"/>
      <w:r w:rsidRPr="00254320">
        <w:rPr>
          <w:rFonts w:asciiTheme="minorHAnsi" w:hAnsiTheme="minorHAnsi" w:cstheme="minorHAnsi"/>
        </w:rPr>
        <w:t>As of yet</w:t>
      </w:r>
      <w:proofErr w:type="gramEnd"/>
      <w:r w:rsidRPr="00254320">
        <w:rPr>
          <w:rFonts w:asciiTheme="minorHAnsi" w:hAnsiTheme="minorHAnsi" w:cstheme="minorHAnsi"/>
        </w:rPr>
        <w:t xml:space="preserve">, this area has not attracted scholars. </w:t>
      </w:r>
    </w:p>
    <w:p w14:paraId="60AFC055" w14:textId="77777777" w:rsidR="00295B1A" w:rsidRDefault="00295B1A" w:rsidP="00295B1A">
      <w:pPr>
        <w:spacing w:line="360" w:lineRule="auto"/>
        <w:jc w:val="both"/>
        <w:rPr>
          <w:rFonts w:asciiTheme="minorHAnsi" w:hAnsiTheme="minorHAnsi" w:cstheme="minorHAnsi"/>
          <w:lang w:val="en-US"/>
        </w:rPr>
      </w:pPr>
    </w:p>
    <w:p w14:paraId="6E5BC4F8" w14:textId="77777777" w:rsidR="002467A1" w:rsidRDefault="002467A1" w:rsidP="00295B1A">
      <w:pPr>
        <w:spacing w:line="360" w:lineRule="auto"/>
        <w:jc w:val="both"/>
        <w:rPr>
          <w:rFonts w:asciiTheme="minorHAnsi" w:hAnsiTheme="minorHAnsi" w:cstheme="minorHAnsi"/>
          <w:b/>
          <w:bCs/>
        </w:rPr>
      </w:pPr>
    </w:p>
    <w:p w14:paraId="0BFE8D05" w14:textId="71086418" w:rsidR="002467A1" w:rsidRDefault="00295B1A" w:rsidP="00E936DE">
      <w:pPr>
        <w:spacing w:line="360" w:lineRule="auto"/>
        <w:jc w:val="both"/>
        <w:rPr>
          <w:rFonts w:asciiTheme="minorHAnsi" w:hAnsiTheme="minorHAnsi" w:cstheme="minorHAnsi"/>
          <w:lang w:val="en-US"/>
        </w:rPr>
      </w:pPr>
      <w:r w:rsidRPr="00254320">
        <w:rPr>
          <w:rFonts w:asciiTheme="minorHAnsi" w:hAnsiTheme="minorHAnsi" w:cstheme="minorHAnsi"/>
          <w:b/>
          <w:bCs/>
        </w:rPr>
        <w:t>6.</w:t>
      </w:r>
      <w:r>
        <w:rPr>
          <w:rFonts w:asciiTheme="minorHAnsi" w:hAnsiTheme="minorHAnsi" w:cstheme="minorHAnsi"/>
          <w:b/>
          <w:bCs/>
        </w:rPr>
        <w:t>5</w:t>
      </w:r>
      <w:r w:rsidRPr="00254320">
        <w:rPr>
          <w:rFonts w:asciiTheme="minorHAnsi" w:hAnsiTheme="minorHAnsi" w:cstheme="minorHAnsi"/>
          <w:b/>
          <w:bCs/>
        </w:rPr>
        <w:t>.</w:t>
      </w:r>
      <w:r>
        <w:rPr>
          <w:rFonts w:asciiTheme="minorHAnsi" w:hAnsiTheme="minorHAnsi" w:cstheme="minorHAnsi"/>
          <w:b/>
          <w:bCs/>
        </w:rPr>
        <w:t xml:space="preserve">2. </w:t>
      </w:r>
      <w:r w:rsidRPr="00254320">
        <w:rPr>
          <w:rFonts w:asciiTheme="minorHAnsi" w:hAnsiTheme="minorHAnsi" w:cstheme="minorHAnsi"/>
          <w:b/>
          <w:bCs/>
        </w:rPr>
        <w:t xml:space="preserve"> Product innovation</w:t>
      </w:r>
      <w:r>
        <w:rPr>
          <w:rFonts w:asciiTheme="minorHAnsi" w:hAnsiTheme="minorHAnsi" w:cstheme="minorHAnsi"/>
          <w:b/>
          <w:bCs/>
        </w:rPr>
        <w:t>:</w:t>
      </w:r>
      <w:r w:rsidRPr="00295B1A">
        <w:rPr>
          <w:rFonts w:asciiTheme="minorHAnsi" w:hAnsiTheme="minorHAnsi" w:cstheme="minorHAnsi"/>
          <w:b/>
          <w:bCs/>
        </w:rPr>
        <w:t xml:space="preserve"> </w:t>
      </w:r>
      <w:r w:rsidR="00E936DE" w:rsidRPr="00295B1A">
        <w:rPr>
          <w:rFonts w:asciiTheme="minorHAnsi" w:hAnsiTheme="minorHAnsi" w:cstheme="minorHAnsi"/>
          <w:b/>
          <w:bCs/>
        </w:rPr>
        <w:t>E</w:t>
      </w:r>
      <w:r w:rsidR="00B619E4" w:rsidRPr="00295B1A">
        <w:rPr>
          <w:rFonts w:asciiTheme="minorHAnsi" w:hAnsiTheme="minorHAnsi" w:cstheme="minorHAnsi"/>
          <w:b/>
          <w:bCs/>
        </w:rPr>
        <w:t>sports tournament</w:t>
      </w:r>
      <w:r w:rsidR="002467A1">
        <w:rPr>
          <w:rFonts w:asciiTheme="minorHAnsi" w:hAnsiTheme="minorHAnsi" w:cstheme="minorHAnsi"/>
          <w:b/>
          <w:bCs/>
        </w:rPr>
        <w:t>s</w:t>
      </w:r>
    </w:p>
    <w:p w14:paraId="50B215F9" w14:textId="7D5BDCAC" w:rsidR="00B619E4" w:rsidRPr="00E936DE" w:rsidRDefault="00B619E4" w:rsidP="00E936DE">
      <w:pPr>
        <w:spacing w:line="360" w:lineRule="auto"/>
        <w:jc w:val="both"/>
        <w:rPr>
          <w:rFonts w:asciiTheme="minorHAnsi" w:hAnsiTheme="minorHAnsi" w:cstheme="minorHAnsi"/>
          <w:lang w:val="en-US"/>
        </w:rPr>
      </w:pPr>
      <w:r w:rsidRPr="00E936DE">
        <w:rPr>
          <w:rFonts w:asciiTheme="minorHAnsi" w:hAnsiTheme="minorHAnsi" w:cstheme="minorHAnsi"/>
          <w:lang w:val="en-US"/>
        </w:rPr>
        <w:t xml:space="preserve">It was not the focus of this study to examine the mechanics of the game of </w:t>
      </w:r>
      <w:r w:rsidR="0057793C" w:rsidRPr="0057793C">
        <w:rPr>
          <w:rFonts w:asciiTheme="minorHAnsi" w:hAnsiTheme="minorHAnsi" w:cstheme="minorHAnsi"/>
          <w:i/>
          <w:iCs/>
          <w:lang w:val="en-US"/>
        </w:rPr>
        <w:t>FIFA</w:t>
      </w:r>
      <w:r w:rsidRPr="00E936DE">
        <w:rPr>
          <w:rFonts w:asciiTheme="minorHAnsi" w:hAnsiTheme="minorHAnsi" w:cstheme="minorHAnsi"/>
          <w:lang w:val="en-US"/>
        </w:rPr>
        <w:t xml:space="preserve">, nor to evaluate the impact of playability on the viewer experience, however, the analysis of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Pr="00E936DE">
        <w:rPr>
          <w:rFonts w:asciiTheme="minorHAnsi" w:hAnsiTheme="minorHAnsi" w:cstheme="minorHAnsi"/>
          <w:lang w:val="en-US"/>
        </w:rPr>
        <w:t xml:space="preserve"> tournament shows that decisions over the organization and structure of esports tournaments impacts on engagement by viewers (</w:t>
      </w:r>
      <w:r w:rsidR="002467A1">
        <w:rPr>
          <w:rFonts w:asciiTheme="minorHAnsi" w:hAnsiTheme="minorHAnsi" w:cstheme="minorHAnsi"/>
          <w:lang w:val="en-US"/>
        </w:rPr>
        <w:t>F</w:t>
      </w:r>
      <w:r w:rsidR="00765114" w:rsidRPr="00E936DE">
        <w:rPr>
          <w:rFonts w:asciiTheme="minorHAnsi" w:hAnsiTheme="minorHAnsi" w:cstheme="minorHAnsi"/>
          <w:lang w:val="en-US"/>
        </w:rPr>
        <w:t>igs.5.1</w:t>
      </w:r>
      <w:r w:rsidR="0095167D">
        <w:rPr>
          <w:rFonts w:asciiTheme="minorHAnsi" w:hAnsiTheme="minorHAnsi" w:cstheme="minorHAnsi"/>
          <w:lang w:val="en-US"/>
        </w:rPr>
        <w:t>2</w:t>
      </w:r>
      <w:r w:rsidR="00765114" w:rsidRPr="00E936DE">
        <w:rPr>
          <w:rFonts w:asciiTheme="minorHAnsi" w:hAnsiTheme="minorHAnsi" w:cstheme="minorHAnsi"/>
          <w:lang w:val="en-US"/>
        </w:rPr>
        <w:t>/1</w:t>
      </w:r>
      <w:r w:rsidR="0095167D">
        <w:rPr>
          <w:rFonts w:asciiTheme="minorHAnsi" w:hAnsiTheme="minorHAnsi" w:cstheme="minorHAnsi"/>
          <w:lang w:val="en-US"/>
        </w:rPr>
        <w:t>3</w:t>
      </w:r>
      <w:r w:rsidR="002467A1">
        <w:rPr>
          <w:rFonts w:asciiTheme="minorHAnsi" w:hAnsiTheme="minorHAnsi" w:cstheme="minorHAnsi"/>
          <w:lang w:val="en-US"/>
        </w:rPr>
        <w:t>. p.</w:t>
      </w:r>
      <w:r w:rsidR="0095167D">
        <w:rPr>
          <w:rFonts w:asciiTheme="minorHAnsi" w:hAnsiTheme="minorHAnsi" w:cstheme="minorHAnsi"/>
          <w:lang w:val="en-US"/>
        </w:rPr>
        <w:t>154</w:t>
      </w:r>
      <w:r w:rsidRPr="00E936DE">
        <w:rPr>
          <w:rFonts w:asciiTheme="minorHAnsi" w:hAnsiTheme="minorHAnsi" w:cstheme="minorHAnsi"/>
          <w:lang w:val="en-US"/>
        </w:rPr>
        <w:t xml:space="preserve">). For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Pr="00E936DE">
        <w:rPr>
          <w:rFonts w:asciiTheme="minorHAnsi" w:hAnsiTheme="minorHAnsi" w:cstheme="minorHAnsi"/>
          <w:lang w:val="en-US"/>
        </w:rPr>
        <w:t xml:space="preserve">, as a product, choices concerning the mode of play had significance on both the playability and on the viewing experience. A different selection of format for the tournament could have mitigated against the lack of randomness offered by the design of </w:t>
      </w:r>
      <w:r w:rsidR="0057793C" w:rsidRPr="0057793C">
        <w:rPr>
          <w:rFonts w:asciiTheme="minorHAnsi" w:hAnsiTheme="minorHAnsi" w:cstheme="minorHAnsi"/>
          <w:i/>
          <w:iCs/>
          <w:lang w:val="en-US"/>
        </w:rPr>
        <w:t>FIFA</w:t>
      </w:r>
      <w:r w:rsidRPr="00E936DE">
        <w:rPr>
          <w:rFonts w:asciiTheme="minorHAnsi" w:hAnsiTheme="minorHAnsi" w:cstheme="minorHAnsi"/>
          <w:lang w:val="en-US"/>
        </w:rPr>
        <w:t xml:space="preserve">. Simply moving from a 1v1 format (a single esports player against another single esports player) as was the choice for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Pr="00E936DE">
        <w:rPr>
          <w:rFonts w:asciiTheme="minorHAnsi" w:hAnsiTheme="minorHAnsi" w:cstheme="minorHAnsi"/>
          <w:lang w:val="en-US"/>
        </w:rPr>
        <w:t xml:space="preserve">, to a format which allows esports players to compete in teams, would have injected an element of uncertainty to the tournament compensating for the lack of randomness in the game. That uncertainly would have been provided by the dynamics of the esports teams, and the unpredictability of how a team member interacts with each other under pressure of live play. </w:t>
      </w:r>
    </w:p>
    <w:p w14:paraId="5B01C7DA" w14:textId="77777777" w:rsidR="00B619E4" w:rsidRPr="00254320" w:rsidRDefault="00B619E4" w:rsidP="00B619E4">
      <w:pPr>
        <w:spacing w:line="360" w:lineRule="auto"/>
        <w:jc w:val="both"/>
        <w:rPr>
          <w:rFonts w:asciiTheme="minorHAnsi" w:hAnsiTheme="minorHAnsi" w:cstheme="minorHAnsi"/>
          <w:lang w:val="en-US"/>
        </w:rPr>
      </w:pPr>
    </w:p>
    <w:p w14:paraId="6E5CD13B" w14:textId="290330E3" w:rsidR="00B619E4" w:rsidRPr="00254320" w:rsidRDefault="00B619E4" w:rsidP="00B619E4">
      <w:pPr>
        <w:spacing w:line="360" w:lineRule="auto"/>
        <w:jc w:val="both"/>
        <w:rPr>
          <w:rFonts w:asciiTheme="minorHAnsi" w:hAnsiTheme="minorHAnsi" w:cstheme="minorHAnsi"/>
          <w:i/>
          <w:iCs/>
          <w:lang w:val="en-US"/>
        </w:rPr>
      </w:pPr>
      <w:r w:rsidRPr="00254320">
        <w:rPr>
          <w:rFonts w:asciiTheme="minorHAnsi" w:hAnsiTheme="minorHAnsi" w:cstheme="minorHAnsi"/>
          <w:lang w:val="en-US"/>
        </w:rPr>
        <w:lastRenderedPageBreak/>
        <w:t xml:space="preserve">In the product that is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Pr="00254320">
        <w:rPr>
          <w:rFonts w:asciiTheme="minorHAnsi" w:hAnsiTheme="minorHAnsi" w:cstheme="minorHAnsi"/>
          <w:lang w:val="en-US"/>
        </w:rPr>
        <w:t xml:space="preserve">, the choice of settings for play, Ultimate Team mode, structures the tournament as 1v1, that is one esports player competing against another single esports player. In this mode, each single esports player controls a virtual team of footballers on the pitch in a game which allows active control over attacking play only. All defensive moves, as already discussed, are controlled by the artificial intelligence. The result is a static, linear game where the unpredictability of play is minimal. There were no modifications to the game for esports, exposing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Pr="00254320">
        <w:rPr>
          <w:rFonts w:asciiTheme="minorHAnsi" w:hAnsiTheme="minorHAnsi" w:cstheme="minorHAnsi"/>
          <w:lang w:val="en-US"/>
        </w:rPr>
        <w:t xml:space="preserve"> tournament to criticisms of being undynamic </w:t>
      </w:r>
      <w:r w:rsidR="0095167D" w:rsidRPr="00E936DE">
        <w:rPr>
          <w:rFonts w:asciiTheme="minorHAnsi" w:hAnsiTheme="minorHAnsi" w:cstheme="minorHAnsi"/>
        </w:rPr>
        <w:t xml:space="preserve">(Keane, </w:t>
      </w:r>
      <w:r w:rsidR="0095167D">
        <w:rPr>
          <w:rFonts w:asciiTheme="minorHAnsi" w:hAnsiTheme="minorHAnsi" w:cstheme="minorHAnsi"/>
        </w:rPr>
        <w:t xml:space="preserve">Interview, </w:t>
      </w:r>
      <w:r w:rsidR="0095167D" w:rsidRPr="002467A1">
        <w:rPr>
          <w:rFonts w:asciiTheme="minorHAnsi" w:eastAsiaTheme="minorHAnsi" w:hAnsiTheme="minorHAnsi" w:cstheme="minorHAnsi"/>
          <w:color w:val="000000"/>
          <w:lang w:eastAsia="en-US"/>
        </w:rPr>
        <w:t>10/08/19</w:t>
      </w:r>
      <w:r w:rsidR="0095167D" w:rsidRPr="00E936DE">
        <w:rPr>
          <w:rFonts w:asciiTheme="minorHAnsi" w:hAnsiTheme="minorHAnsi" w:cstheme="minorHAnsi"/>
        </w:rPr>
        <w:t>)</w:t>
      </w:r>
      <w:r w:rsidR="0095167D">
        <w:rPr>
          <w:rFonts w:asciiTheme="minorHAnsi" w:hAnsiTheme="minorHAnsi" w:cstheme="minorHAnsi"/>
        </w:rPr>
        <w:t xml:space="preserve">. </w:t>
      </w:r>
      <w:proofErr w:type="gramStart"/>
      <w:r w:rsidRPr="00254320">
        <w:rPr>
          <w:rFonts w:asciiTheme="minorHAnsi" w:hAnsiTheme="minorHAnsi" w:cstheme="minorHAnsi"/>
          <w:lang w:val="en-US"/>
        </w:rPr>
        <w:t>An alternative choice</w:t>
      </w:r>
      <w:proofErr w:type="gramEnd"/>
      <w:r w:rsidRPr="00254320">
        <w:rPr>
          <w:rFonts w:asciiTheme="minorHAnsi" w:hAnsiTheme="minorHAnsi" w:cstheme="minorHAnsi"/>
          <w:lang w:val="en-US"/>
        </w:rPr>
        <w:t xml:space="preserve"> for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Pr="00254320">
        <w:rPr>
          <w:rFonts w:asciiTheme="minorHAnsi" w:hAnsiTheme="minorHAnsi" w:cstheme="minorHAnsi"/>
          <w:lang w:val="en-US"/>
        </w:rPr>
        <w:t xml:space="preserve"> could have been a 2v2 tournament, a team of two players versus another team of two players controlling one squad. Or, as in the option available in </w:t>
      </w:r>
      <w:proofErr w:type="spellStart"/>
      <w:r w:rsidRPr="00254320">
        <w:rPr>
          <w:rFonts w:asciiTheme="minorHAnsi" w:hAnsiTheme="minorHAnsi" w:cstheme="minorHAnsi"/>
          <w:lang w:val="en-US"/>
        </w:rPr>
        <w:t>Proclubs</w:t>
      </w:r>
      <w:proofErr w:type="spellEnd"/>
      <w:r w:rsidRPr="00254320">
        <w:rPr>
          <w:rFonts w:asciiTheme="minorHAnsi" w:hAnsiTheme="minorHAnsi" w:cstheme="minorHAnsi"/>
          <w:lang w:val="en-US"/>
        </w:rPr>
        <w:t xml:space="preserve"> mode on </w:t>
      </w:r>
      <w:r w:rsidR="0057793C" w:rsidRPr="0057793C">
        <w:rPr>
          <w:rFonts w:asciiTheme="minorHAnsi" w:hAnsiTheme="minorHAnsi" w:cstheme="minorHAnsi"/>
          <w:i/>
          <w:iCs/>
          <w:lang w:val="en-US"/>
        </w:rPr>
        <w:t>FIFA</w:t>
      </w:r>
      <w:r w:rsidRPr="00254320">
        <w:rPr>
          <w:rFonts w:asciiTheme="minorHAnsi" w:hAnsiTheme="minorHAnsi" w:cstheme="minorHAnsi"/>
          <w:lang w:val="en-US"/>
        </w:rPr>
        <w:t xml:space="preserve">, 11 esports players could form one team and play in representative positions on the pitch against another team of 11 esports players. By having more than a single player competing against another single player, there is an additional element of randomness. There is an unpredictability created by the dynamics between the esports players making up the teams and in the decisions over formation and strategy of play taken by the coach. </w:t>
      </w:r>
    </w:p>
    <w:p w14:paraId="79D3B8DE" w14:textId="77777777" w:rsidR="00B619E4" w:rsidRPr="00254320" w:rsidRDefault="00B619E4" w:rsidP="00B619E4">
      <w:pPr>
        <w:spacing w:line="360" w:lineRule="auto"/>
        <w:jc w:val="both"/>
        <w:rPr>
          <w:rFonts w:asciiTheme="minorHAnsi" w:hAnsiTheme="minorHAnsi" w:cstheme="minorHAnsi"/>
          <w:lang w:val="en-US"/>
        </w:rPr>
      </w:pPr>
    </w:p>
    <w:p w14:paraId="4A682757" w14:textId="4D495B9E" w:rsidR="00B619E4" w:rsidRPr="00254320" w:rsidRDefault="00B619E4" w:rsidP="00B619E4">
      <w:pPr>
        <w:spacing w:line="360" w:lineRule="auto"/>
        <w:jc w:val="both"/>
        <w:rPr>
          <w:rFonts w:asciiTheme="minorHAnsi" w:hAnsiTheme="minorHAnsi" w:cstheme="minorHAnsi"/>
          <w:lang w:val="en-US"/>
        </w:rPr>
      </w:pPr>
      <w:r w:rsidRPr="00254320">
        <w:rPr>
          <w:rFonts w:asciiTheme="minorHAnsi" w:hAnsiTheme="minorHAnsi" w:cstheme="minorHAnsi"/>
          <w:lang w:val="en-US"/>
        </w:rPr>
        <w:t xml:space="preserve">The difference that is made in terms of the mode of play is further illustrated in a comparison with the most popular esports title to date, </w:t>
      </w:r>
      <w:r w:rsidRPr="00254320">
        <w:rPr>
          <w:rFonts w:asciiTheme="minorHAnsi" w:hAnsiTheme="minorHAnsi" w:cstheme="minorHAnsi"/>
          <w:i/>
          <w:iCs/>
          <w:lang w:val="en-US"/>
        </w:rPr>
        <w:t>League of Legends</w:t>
      </w:r>
      <w:r w:rsidRPr="00254320">
        <w:rPr>
          <w:rStyle w:val="FootnoteReference"/>
          <w:rFonts w:asciiTheme="minorHAnsi" w:hAnsiTheme="minorHAnsi" w:cstheme="minorHAnsi"/>
          <w:i/>
          <w:iCs/>
          <w:lang w:val="en-US"/>
        </w:rPr>
        <w:footnoteReference w:id="22"/>
      </w:r>
      <w:r w:rsidRPr="00254320">
        <w:rPr>
          <w:rFonts w:asciiTheme="minorHAnsi" w:hAnsiTheme="minorHAnsi" w:cstheme="minorHAnsi"/>
          <w:i/>
          <w:iCs/>
          <w:lang w:val="en-US"/>
        </w:rPr>
        <w:t xml:space="preserve"> (LOL). </w:t>
      </w:r>
      <w:r w:rsidR="0012221F">
        <w:rPr>
          <w:rFonts w:asciiTheme="minorHAnsi" w:hAnsiTheme="minorHAnsi" w:cstheme="minorHAnsi"/>
          <w:i/>
          <w:iCs/>
          <w:lang w:val="en-US"/>
        </w:rPr>
        <w:t xml:space="preserve">A </w:t>
      </w:r>
      <w:r w:rsidRPr="00254320">
        <w:rPr>
          <w:rFonts w:asciiTheme="minorHAnsi" w:hAnsiTheme="minorHAnsi" w:cstheme="minorHAnsi"/>
          <w:i/>
          <w:iCs/>
          <w:lang w:val="en-US"/>
        </w:rPr>
        <w:t>LOL</w:t>
      </w:r>
      <w:r w:rsidRPr="00254320">
        <w:rPr>
          <w:rFonts w:asciiTheme="minorHAnsi" w:hAnsiTheme="minorHAnsi" w:cstheme="minorHAnsi"/>
          <w:lang w:val="en-US"/>
        </w:rPr>
        <w:t xml:space="preserve"> </w:t>
      </w:r>
      <w:r w:rsidR="0012221F">
        <w:rPr>
          <w:rFonts w:asciiTheme="minorHAnsi" w:hAnsiTheme="minorHAnsi" w:cstheme="minorHAnsi"/>
          <w:lang w:val="en-US"/>
        </w:rPr>
        <w:t xml:space="preserve">tournament </w:t>
      </w:r>
      <w:r w:rsidRPr="00254320">
        <w:rPr>
          <w:rFonts w:asciiTheme="minorHAnsi" w:hAnsiTheme="minorHAnsi" w:cstheme="minorHAnsi"/>
          <w:lang w:val="en-US"/>
        </w:rPr>
        <w:t xml:space="preserve">has </w:t>
      </w:r>
      <w:r w:rsidRPr="00254320">
        <w:rPr>
          <w:rFonts w:asciiTheme="minorHAnsi" w:hAnsiTheme="minorHAnsi" w:cstheme="minorHAnsi"/>
          <w:color w:val="202124"/>
          <w:shd w:val="clear" w:color="auto" w:fill="FFFFFF"/>
        </w:rPr>
        <w:t xml:space="preserve">two teams of five players, each playing a role in a battle to destroy their opponents’ base. All ten players pick a ‘champion’ to battle as. Each champion has different abilities and different skills. The gameplay is therefore the strategy of the esports team and the selection the team makes in terms of the choice of champions they want to go into battle with. There is a dynamic at play therefore both inside and outside of the game. </w:t>
      </w:r>
      <w:r w:rsidRPr="00254320">
        <w:rPr>
          <w:rFonts w:asciiTheme="minorHAnsi" w:hAnsiTheme="minorHAnsi" w:cstheme="minorHAnsi"/>
          <w:lang w:val="en-US"/>
        </w:rPr>
        <w:t xml:space="preserve"> There is unpredictability in how the five team members will perform together as a team and in how they individually perform as their ‘champion’ and how the two teams match the opposing combinations of champions, in the game. This scenario made possible because of the mode of play: 5v5. While, both 2v2 and 11v11, are options available within </w:t>
      </w:r>
      <w:r w:rsidR="0057793C" w:rsidRPr="0057793C">
        <w:rPr>
          <w:rFonts w:asciiTheme="minorHAnsi" w:hAnsiTheme="minorHAnsi" w:cstheme="minorHAnsi"/>
          <w:i/>
          <w:iCs/>
          <w:lang w:val="en-US"/>
        </w:rPr>
        <w:t>FIFA</w:t>
      </w:r>
      <w:r w:rsidRPr="00254320">
        <w:rPr>
          <w:rFonts w:asciiTheme="minorHAnsi" w:hAnsiTheme="minorHAnsi" w:cstheme="minorHAnsi"/>
          <w:lang w:val="en-US"/>
        </w:rPr>
        <w:t xml:space="preserve">, they were not the mode of choice for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Pr="00254320">
        <w:rPr>
          <w:rFonts w:asciiTheme="minorHAnsi" w:hAnsiTheme="minorHAnsi" w:cstheme="minorHAnsi"/>
          <w:lang w:val="en-US"/>
        </w:rPr>
        <w:t xml:space="preserve">. Instead, the choice of Ultimate Team mode created a 1v1 tournament structure. In this comparison of </w:t>
      </w:r>
      <w:r w:rsidRPr="00254320">
        <w:rPr>
          <w:rFonts w:asciiTheme="minorHAnsi" w:hAnsiTheme="minorHAnsi" w:cstheme="minorHAnsi"/>
          <w:i/>
          <w:iCs/>
          <w:lang w:val="en-US"/>
        </w:rPr>
        <w:t>League of Legends</w:t>
      </w:r>
      <w:r w:rsidRPr="00254320">
        <w:rPr>
          <w:rFonts w:asciiTheme="minorHAnsi" w:hAnsiTheme="minorHAnsi" w:cstheme="minorHAnsi"/>
          <w:lang w:val="en-US"/>
        </w:rPr>
        <w:t xml:space="preserve"> (</w:t>
      </w:r>
      <w:r w:rsidRPr="00254320">
        <w:rPr>
          <w:rFonts w:asciiTheme="minorHAnsi" w:hAnsiTheme="minorHAnsi" w:cstheme="minorHAnsi"/>
          <w:i/>
          <w:iCs/>
          <w:lang w:val="en-US"/>
        </w:rPr>
        <w:t>LOL</w:t>
      </w:r>
      <w:r w:rsidRPr="00254320">
        <w:rPr>
          <w:rFonts w:asciiTheme="minorHAnsi" w:hAnsiTheme="minorHAnsi" w:cstheme="minorHAnsi"/>
          <w:lang w:val="en-US"/>
        </w:rPr>
        <w:t xml:space="preserve">) with </w:t>
      </w:r>
      <w:r w:rsidR="0057793C" w:rsidRPr="0057793C">
        <w:rPr>
          <w:rFonts w:asciiTheme="minorHAnsi" w:hAnsiTheme="minorHAnsi" w:cstheme="minorHAnsi"/>
          <w:i/>
          <w:iCs/>
          <w:lang w:val="en-US"/>
        </w:rPr>
        <w:t>FIFA</w:t>
      </w:r>
      <w:r w:rsidRPr="00254320">
        <w:rPr>
          <w:rFonts w:asciiTheme="minorHAnsi" w:hAnsiTheme="minorHAnsi" w:cstheme="minorHAnsi"/>
          <w:lang w:val="en-US"/>
        </w:rPr>
        <w:t xml:space="preserve">, it is clear to see there is a difference between a game that is designed as an esports title and a game that has been made an esports </w:t>
      </w:r>
      <w:r w:rsidRPr="00254320">
        <w:rPr>
          <w:rFonts w:asciiTheme="minorHAnsi" w:hAnsiTheme="minorHAnsi" w:cstheme="minorHAnsi"/>
          <w:lang w:val="en-US"/>
        </w:rPr>
        <w:lastRenderedPageBreak/>
        <w:t xml:space="preserve">through the creation of tournaments. </w:t>
      </w:r>
      <w:r w:rsidRPr="00254320">
        <w:rPr>
          <w:rFonts w:asciiTheme="minorHAnsi" w:hAnsiTheme="minorHAnsi" w:cstheme="minorHAnsi"/>
          <w:i/>
          <w:iCs/>
          <w:lang w:val="en-US"/>
        </w:rPr>
        <w:t>LOL</w:t>
      </w:r>
      <w:r w:rsidRPr="00254320">
        <w:rPr>
          <w:rFonts w:asciiTheme="minorHAnsi" w:hAnsiTheme="minorHAnsi" w:cstheme="minorHAnsi"/>
          <w:lang w:val="en-US"/>
        </w:rPr>
        <w:t xml:space="preserve"> is designed as an esports product. </w:t>
      </w:r>
      <w:r w:rsidR="0057793C" w:rsidRPr="0057793C">
        <w:rPr>
          <w:rFonts w:asciiTheme="minorHAnsi" w:hAnsiTheme="minorHAnsi" w:cstheme="minorHAnsi"/>
          <w:i/>
          <w:iCs/>
          <w:lang w:val="en-US"/>
        </w:rPr>
        <w:t>FIFA</w:t>
      </w:r>
      <w:r w:rsidRPr="00254320">
        <w:rPr>
          <w:rFonts w:asciiTheme="minorHAnsi" w:hAnsiTheme="minorHAnsi" w:cstheme="minorHAnsi"/>
          <w:lang w:val="en-US"/>
        </w:rPr>
        <w:t xml:space="preserve"> is a casual video game which has been used to create an esports tournament ecosystem. Interestingly, for </w:t>
      </w:r>
      <w:r w:rsidR="0057793C" w:rsidRPr="0057793C">
        <w:rPr>
          <w:rFonts w:asciiTheme="minorHAnsi" w:hAnsiTheme="minorHAnsi" w:cstheme="minorHAnsi"/>
          <w:i/>
          <w:iCs/>
          <w:lang w:val="en-US"/>
        </w:rPr>
        <w:t>FIFA</w:t>
      </w:r>
      <w:r w:rsidRPr="00254320">
        <w:rPr>
          <w:rFonts w:asciiTheme="minorHAnsi" w:hAnsiTheme="minorHAnsi" w:cstheme="minorHAnsi"/>
          <w:i/>
          <w:iCs/>
          <w:lang w:val="en-US"/>
        </w:rPr>
        <w:t xml:space="preserve"> 23</w:t>
      </w:r>
      <w:r w:rsidRPr="00254320">
        <w:rPr>
          <w:rFonts w:asciiTheme="minorHAnsi" w:hAnsiTheme="minorHAnsi" w:cstheme="minorHAnsi"/>
          <w:lang w:val="en-US"/>
        </w:rPr>
        <w:t xml:space="preserve">, </w:t>
      </w:r>
      <w:r w:rsidR="0057793C" w:rsidRPr="0057793C">
        <w:rPr>
          <w:rFonts w:asciiTheme="minorHAnsi" w:hAnsiTheme="minorHAnsi" w:cstheme="minorHAnsi"/>
          <w:lang w:val="en-US"/>
        </w:rPr>
        <w:t>EA Sports</w:t>
      </w:r>
      <w:r w:rsidRPr="00254320">
        <w:rPr>
          <w:rFonts w:asciiTheme="minorHAnsi" w:hAnsiTheme="minorHAnsi" w:cstheme="minorHAnsi"/>
          <w:lang w:val="en-US"/>
        </w:rPr>
        <w:t xml:space="preserve"> announced a new competition in the </w:t>
      </w:r>
      <w:r w:rsidR="00553DEF">
        <w:rPr>
          <w:rFonts w:asciiTheme="minorHAnsi" w:hAnsiTheme="minorHAnsi" w:cstheme="minorHAnsi"/>
          <w:lang w:val="en-US"/>
        </w:rPr>
        <w:t>‘</w:t>
      </w:r>
      <w:proofErr w:type="spellStart"/>
      <w:r w:rsidRPr="00254320">
        <w:rPr>
          <w:rFonts w:asciiTheme="minorHAnsi" w:hAnsiTheme="minorHAnsi" w:cstheme="minorHAnsi"/>
          <w:lang w:val="en-US"/>
        </w:rPr>
        <w:t>eWorld</w:t>
      </w:r>
      <w:proofErr w:type="spellEnd"/>
      <w:r w:rsidRPr="00254320">
        <w:rPr>
          <w:rFonts w:asciiTheme="minorHAnsi" w:hAnsiTheme="minorHAnsi" w:cstheme="minorHAnsi"/>
          <w:lang w:val="en-US"/>
        </w:rPr>
        <w:t xml:space="preserve"> Cup</w:t>
      </w:r>
      <w:r w:rsidR="00553DEF">
        <w:rPr>
          <w:rFonts w:asciiTheme="minorHAnsi" w:hAnsiTheme="minorHAnsi" w:cstheme="minorHAnsi"/>
          <w:lang w:val="en-US"/>
        </w:rPr>
        <w:t xml:space="preserve">’ </w:t>
      </w:r>
      <w:r w:rsidRPr="00254320">
        <w:rPr>
          <w:rFonts w:asciiTheme="minorHAnsi" w:hAnsiTheme="minorHAnsi" w:cstheme="minorHAnsi"/>
          <w:lang w:val="en-US"/>
        </w:rPr>
        <w:t>circuit, which is a 2v2 mode of play.</w:t>
      </w:r>
    </w:p>
    <w:p w14:paraId="18BA16D7" w14:textId="77777777" w:rsidR="00B619E4" w:rsidRPr="00254320" w:rsidRDefault="00B619E4" w:rsidP="00B619E4">
      <w:pPr>
        <w:spacing w:line="360" w:lineRule="auto"/>
        <w:jc w:val="both"/>
        <w:rPr>
          <w:rFonts w:asciiTheme="minorHAnsi" w:hAnsiTheme="minorHAnsi" w:cstheme="minorHAnsi"/>
          <w:lang w:val="en-US"/>
        </w:rPr>
      </w:pPr>
    </w:p>
    <w:p w14:paraId="360AEE9A" w14:textId="0A21CCD4" w:rsidR="00B619E4" w:rsidRPr="00254320" w:rsidRDefault="00B619E4" w:rsidP="00B619E4">
      <w:pPr>
        <w:spacing w:line="360" w:lineRule="auto"/>
        <w:jc w:val="both"/>
        <w:rPr>
          <w:rFonts w:asciiTheme="minorHAnsi" w:hAnsiTheme="minorHAnsi" w:cstheme="minorHAnsi"/>
          <w:lang w:val="en-US"/>
        </w:rPr>
      </w:pPr>
      <w:r w:rsidRPr="00254320">
        <w:rPr>
          <w:rFonts w:asciiTheme="minorHAnsi" w:hAnsiTheme="minorHAnsi" w:cstheme="minorHAnsi"/>
          <w:lang w:val="en-US"/>
        </w:rPr>
        <w:t xml:space="preserve">Another comparison which serves to illustrate how decisions over the organization of esports tournaments can have impact on engagement with fans, is with the American basketball league, the </w:t>
      </w:r>
      <w:r w:rsidR="0095167D">
        <w:rPr>
          <w:rFonts w:asciiTheme="minorHAnsi" w:hAnsiTheme="minorHAnsi" w:cstheme="minorHAnsi"/>
          <w:lang w:val="en-US"/>
        </w:rPr>
        <w:t>‘</w:t>
      </w:r>
      <w:r w:rsidRPr="00254320">
        <w:rPr>
          <w:rFonts w:asciiTheme="minorHAnsi" w:hAnsiTheme="minorHAnsi" w:cstheme="minorHAnsi"/>
          <w:lang w:val="en-US"/>
        </w:rPr>
        <w:t>NBA2k</w:t>
      </w:r>
      <w:r w:rsidRPr="00254320">
        <w:rPr>
          <w:rStyle w:val="FootnoteReference"/>
          <w:rFonts w:asciiTheme="minorHAnsi" w:hAnsiTheme="minorHAnsi" w:cstheme="minorHAnsi"/>
          <w:lang w:val="en-US"/>
        </w:rPr>
        <w:footnoteReference w:id="23"/>
      </w:r>
      <w:r w:rsidRPr="00254320">
        <w:rPr>
          <w:rFonts w:asciiTheme="minorHAnsi" w:hAnsiTheme="minorHAnsi" w:cstheme="minorHAnsi"/>
          <w:lang w:val="en-US"/>
        </w:rPr>
        <w:t xml:space="preserve"> League</w:t>
      </w:r>
      <w:r w:rsidR="0095167D">
        <w:rPr>
          <w:rFonts w:asciiTheme="minorHAnsi" w:hAnsiTheme="minorHAnsi" w:cstheme="minorHAnsi"/>
          <w:lang w:val="en-US"/>
        </w:rPr>
        <w:t>’</w:t>
      </w:r>
      <w:r w:rsidRPr="00254320">
        <w:rPr>
          <w:rFonts w:asciiTheme="minorHAnsi" w:hAnsiTheme="minorHAnsi" w:cstheme="minorHAnsi"/>
          <w:lang w:val="en-US"/>
        </w:rPr>
        <w:t xml:space="preserve">. This is an equivalent simulated sports league to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Pr="00254320">
        <w:rPr>
          <w:rFonts w:asciiTheme="minorHAnsi" w:hAnsiTheme="minorHAnsi" w:cstheme="minorHAnsi"/>
          <w:lang w:val="en-US"/>
        </w:rPr>
        <w:t xml:space="preserve">. The NBA2K League, which launched in 2017, the year preceding the </w:t>
      </w:r>
      <w:r w:rsidR="0057793C">
        <w:rPr>
          <w:rFonts w:asciiTheme="minorHAnsi" w:hAnsiTheme="minorHAnsi" w:cstheme="minorHAnsi"/>
          <w:lang w:val="en-US"/>
        </w:rPr>
        <w:t>‘</w:t>
      </w:r>
      <w:proofErr w:type="spellStart"/>
      <w:r w:rsidR="0057793C">
        <w:rPr>
          <w:rFonts w:asciiTheme="minorHAnsi" w:hAnsiTheme="minorHAnsi" w:cstheme="minorHAnsi"/>
          <w:lang w:val="en-US"/>
        </w:rPr>
        <w:t>ePremier</w:t>
      </w:r>
      <w:proofErr w:type="spellEnd"/>
      <w:r w:rsidR="0057793C">
        <w:rPr>
          <w:rFonts w:asciiTheme="minorHAnsi" w:hAnsiTheme="minorHAnsi" w:cstheme="minorHAnsi"/>
          <w:lang w:val="en-US"/>
        </w:rPr>
        <w:t xml:space="preserve"> League’</w:t>
      </w:r>
      <w:r w:rsidRPr="00254320">
        <w:rPr>
          <w:rFonts w:asciiTheme="minorHAnsi" w:hAnsiTheme="minorHAnsi" w:cstheme="minorHAnsi"/>
          <w:lang w:val="en-US"/>
        </w:rPr>
        <w:t xml:space="preserve">, is a partnership </w:t>
      </w:r>
      <w:r w:rsidRPr="00254320">
        <w:rPr>
          <w:rFonts w:asciiTheme="minorHAnsi" w:hAnsiTheme="minorHAnsi" w:cstheme="minorHAnsi"/>
          <w:color w:val="202122"/>
          <w:shd w:val="clear" w:color="auto" w:fill="FFFFFF"/>
        </w:rPr>
        <w:t xml:space="preserve">between the National Basketball Association (NBA) and the game publishers, Take-Two Interactive which is comparable to the venture between game publisher </w:t>
      </w:r>
      <w:r w:rsidR="00445CE3">
        <w:rPr>
          <w:rFonts w:asciiTheme="minorHAnsi" w:hAnsiTheme="minorHAnsi" w:cstheme="minorHAnsi"/>
          <w:color w:val="202122"/>
          <w:shd w:val="clear" w:color="auto" w:fill="FFFFFF"/>
        </w:rPr>
        <w:t>EA Sports</w:t>
      </w:r>
      <w:r w:rsidRPr="00254320">
        <w:rPr>
          <w:rFonts w:asciiTheme="minorHAnsi" w:hAnsiTheme="minorHAnsi" w:cstheme="minorHAnsi"/>
          <w:color w:val="202122"/>
          <w:shd w:val="clear" w:color="auto" w:fill="FFFFFF"/>
        </w:rPr>
        <w:t xml:space="preserve"> and sports organisation, the </w:t>
      </w:r>
      <w:r w:rsidR="0095167D">
        <w:rPr>
          <w:rFonts w:asciiTheme="minorHAnsi" w:hAnsiTheme="minorHAnsi" w:cstheme="minorHAnsi"/>
          <w:color w:val="202122"/>
          <w:shd w:val="clear" w:color="auto" w:fill="FFFFFF"/>
        </w:rPr>
        <w:t>‘</w:t>
      </w:r>
      <w:r w:rsidRPr="00254320">
        <w:rPr>
          <w:rFonts w:asciiTheme="minorHAnsi" w:hAnsiTheme="minorHAnsi" w:cstheme="minorHAnsi"/>
          <w:color w:val="202122"/>
          <w:shd w:val="clear" w:color="auto" w:fill="FFFFFF"/>
        </w:rPr>
        <w:t>Premier League</w:t>
      </w:r>
      <w:r w:rsidR="0095167D">
        <w:rPr>
          <w:rFonts w:asciiTheme="minorHAnsi" w:hAnsiTheme="minorHAnsi" w:cstheme="minorHAnsi"/>
          <w:color w:val="202122"/>
          <w:shd w:val="clear" w:color="auto" w:fill="FFFFFF"/>
        </w:rPr>
        <w:t>’</w:t>
      </w:r>
      <w:r w:rsidRPr="00254320">
        <w:rPr>
          <w:rFonts w:asciiTheme="minorHAnsi" w:hAnsiTheme="minorHAnsi" w:cstheme="minorHAnsi"/>
          <w:color w:val="202122"/>
          <w:shd w:val="clear" w:color="auto" w:fill="FFFFFF"/>
        </w:rPr>
        <w:t xml:space="preserve">. The </w:t>
      </w:r>
      <w:r w:rsidR="0095167D">
        <w:rPr>
          <w:rFonts w:asciiTheme="minorHAnsi" w:hAnsiTheme="minorHAnsi" w:cstheme="minorHAnsi"/>
          <w:color w:val="202122"/>
          <w:shd w:val="clear" w:color="auto" w:fill="FFFFFF"/>
        </w:rPr>
        <w:t>‘</w:t>
      </w:r>
      <w:r w:rsidRPr="00254320">
        <w:rPr>
          <w:rFonts w:asciiTheme="minorHAnsi" w:hAnsiTheme="minorHAnsi" w:cstheme="minorHAnsi"/>
          <w:color w:val="202122"/>
          <w:shd w:val="clear" w:color="auto" w:fill="FFFFFF"/>
        </w:rPr>
        <w:t>NBA2k League</w:t>
      </w:r>
      <w:r w:rsidR="0095167D">
        <w:rPr>
          <w:rFonts w:asciiTheme="minorHAnsi" w:hAnsiTheme="minorHAnsi" w:cstheme="minorHAnsi"/>
          <w:color w:val="202122"/>
          <w:shd w:val="clear" w:color="auto" w:fill="FFFFFF"/>
        </w:rPr>
        <w:t>’</w:t>
      </w:r>
      <w:r w:rsidRPr="00254320">
        <w:rPr>
          <w:rFonts w:asciiTheme="minorHAnsi" w:hAnsiTheme="minorHAnsi" w:cstheme="minorHAnsi"/>
          <w:color w:val="202122"/>
          <w:shd w:val="clear" w:color="auto" w:fill="FFFFFF"/>
        </w:rPr>
        <w:t xml:space="preserve"> uses a modified version of the basketball game NBA2k, specifically designed for esports and this League. As has already been noted, the </w:t>
      </w:r>
      <w:r w:rsidR="0057793C">
        <w:rPr>
          <w:rFonts w:asciiTheme="minorHAnsi" w:hAnsiTheme="minorHAnsi" w:cstheme="minorHAnsi"/>
          <w:color w:val="202122"/>
          <w:shd w:val="clear" w:color="auto" w:fill="FFFFFF"/>
        </w:rPr>
        <w:t>‘</w:t>
      </w:r>
      <w:proofErr w:type="spellStart"/>
      <w:r w:rsidR="0057793C">
        <w:rPr>
          <w:rFonts w:asciiTheme="minorHAnsi" w:hAnsiTheme="minorHAnsi" w:cstheme="minorHAnsi"/>
          <w:color w:val="202122"/>
          <w:shd w:val="clear" w:color="auto" w:fill="FFFFFF"/>
        </w:rPr>
        <w:t>ePremier</w:t>
      </w:r>
      <w:proofErr w:type="spellEnd"/>
      <w:r w:rsidR="0057793C">
        <w:rPr>
          <w:rFonts w:asciiTheme="minorHAnsi" w:hAnsiTheme="minorHAnsi" w:cstheme="minorHAnsi"/>
          <w:color w:val="202122"/>
          <w:shd w:val="clear" w:color="auto" w:fill="FFFFFF"/>
        </w:rPr>
        <w:t xml:space="preserve"> League’</w:t>
      </w:r>
      <w:r w:rsidRPr="00254320">
        <w:rPr>
          <w:rFonts w:asciiTheme="minorHAnsi" w:hAnsiTheme="minorHAnsi" w:cstheme="minorHAnsi"/>
          <w:color w:val="202122"/>
          <w:shd w:val="clear" w:color="auto" w:fill="FFFFFF"/>
        </w:rPr>
        <w:t xml:space="preserve"> has no such modifications to the consumer game </w:t>
      </w:r>
      <w:r w:rsidR="0057793C" w:rsidRPr="0057793C">
        <w:rPr>
          <w:rFonts w:asciiTheme="minorHAnsi" w:hAnsiTheme="minorHAnsi" w:cstheme="minorHAnsi"/>
          <w:i/>
          <w:iCs/>
          <w:color w:val="202122"/>
          <w:shd w:val="clear" w:color="auto" w:fill="FFFFFF"/>
        </w:rPr>
        <w:t>FIFA</w:t>
      </w:r>
      <w:r w:rsidRPr="00254320">
        <w:rPr>
          <w:rFonts w:asciiTheme="minorHAnsi" w:hAnsiTheme="minorHAnsi" w:cstheme="minorHAnsi"/>
          <w:color w:val="202122"/>
          <w:shd w:val="clear" w:color="auto" w:fill="FFFFFF"/>
        </w:rPr>
        <w:t>.</w:t>
      </w:r>
      <w:r w:rsidRPr="00254320">
        <w:rPr>
          <w:rFonts w:asciiTheme="minorHAnsi" w:hAnsiTheme="minorHAnsi" w:cstheme="minorHAnsi"/>
          <w:color w:val="000000"/>
        </w:rPr>
        <w:t xml:space="preserve"> </w:t>
      </w:r>
    </w:p>
    <w:p w14:paraId="5C706222" w14:textId="77777777" w:rsidR="00B619E4" w:rsidRPr="00254320" w:rsidRDefault="00B619E4" w:rsidP="00B619E4">
      <w:pPr>
        <w:spacing w:line="360" w:lineRule="auto"/>
        <w:jc w:val="both"/>
        <w:rPr>
          <w:rFonts w:asciiTheme="minorHAnsi" w:hAnsiTheme="minorHAnsi" w:cstheme="minorHAnsi"/>
          <w:color w:val="000000"/>
        </w:rPr>
      </w:pPr>
    </w:p>
    <w:p w14:paraId="5E71AA89" w14:textId="1D13C6F9" w:rsidR="00B619E4" w:rsidRPr="00254320" w:rsidRDefault="00B619E4" w:rsidP="00B619E4">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Other than the fact that there are no modifications to the game </w:t>
      </w:r>
      <w:r w:rsidR="0057793C" w:rsidRPr="0057793C">
        <w:rPr>
          <w:rFonts w:asciiTheme="minorHAnsi" w:hAnsiTheme="minorHAnsi" w:cstheme="minorHAnsi"/>
          <w:i/>
          <w:iCs/>
          <w:color w:val="000000"/>
        </w:rPr>
        <w:t>FIFA</w:t>
      </w:r>
      <w:r w:rsidRPr="00254320">
        <w:rPr>
          <w:rFonts w:asciiTheme="minorHAnsi" w:hAnsiTheme="minorHAnsi" w:cstheme="minorHAnsi"/>
          <w:color w:val="000000"/>
        </w:rPr>
        <w:t xml:space="preserve">, one of the most notable differences between the two leagues is in the mode of play. The mode of play for the </w:t>
      </w:r>
      <w:r w:rsidR="0095167D">
        <w:rPr>
          <w:rFonts w:asciiTheme="minorHAnsi" w:hAnsiTheme="minorHAnsi" w:cstheme="minorHAnsi"/>
          <w:color w:val="000000"/>
        </w:rPr>
        <w:t>‘</w:t>
      </w:r>
      <w:r w:rsidRPr="00254320">
        <w:rPr>
          <w:rFonts w:asciiTheme="minorHAnsi" w:hAnsiTheme="minorHAnsi" w:cstheme="minorHAnsi"/>
          <w:color w:val="000000"/>
        </w:rPr>
        <w:t>NBA2K League</w:t>
      </w:r>
      <w:r w:rsidR="0095167D">
        <w:rPr>
          <w:rFonts w:asciiTheme="minorHAnsi" w:hAnsiTheme="minorHAnsi" w:cstheme="minorHAnsi"/>
          <w:color w:val="000000"/>
        </w:rPr>
        <w:t>’</w:t>
      </w:r>
      <w:r w:rsidRPr="00254320">
        <w:rPr>
          <w:rFonts w:asciiTheme="minorHAnsi" w:hAnsiTheme="minorHAnsi" w:cstheme="minorHAnsi"/>
          <w:color w:val="000000"/>
        </w:rPr>
        <w:t xml:space="preserve"> is 5v5. </w:t>
      </w:r>
      <w:proofErr w:type="gramStart"/>
      <w:r w:rsidRPr="00254320">
        <w:rPr>
          <w:rFonts w:asciiTheme="minorHAnsi" w:hAnsiTheme="minorHAnsi" w:cstheme="minorHAnsi"/>
          <w:color w:val="000000"/>
        </w:rPr>
        <w:t>Similar to</w:t>
      </w:r>
      <w:proofErr w:type="gramEnd"/>
      <w:r w:rsidRPr="00254320">
        <w:rPr>
          <w:rFonts w:asciiTheme="minorHAnsi" w:hAnsiTheme="minorHAnsi" w:cstheme="minorHAnsi"/>
          <w:color w:val="000000"/>
        </w:rPr>
        <w:t xml:space="preserve"> </w:t>
      </w:r>
      <w:r w:rsidRPr="00254320">
        <w:rPr>
          <w:rFonts w:asciiTheme="minorHAnsi" w:hAnsiTheme="minorHAnsi" w:cstheme="minorHAnsi"/>
          <w:i/>
          <w:iCs/>
          <w:color w:val="000000"/>
        </w:rPr>
        <w:t>League of Legends</w:t>
      </w:r>
      <w:r w:rsidRPr="00254320">
        <w:rPr>
          <w:rFonts w:asciiTheme="minorHAnsi" w:hAnsiTheme="minorHAnsi" w:cstheme="minorHAnsi"/>
          <w:color w:val="000000"/>
        </w:rPr>
        <w:t xml:space="preserve">, the game of NBA2k is played by teams of five esports players against another team of five. </w:t>
      </w:r>
      <w:r w:rsidR="00553DEF">
        <w:rPr>
          <w:rFonts w:asciiTheme="minorHAnsi" w:hAnsiTheme="minorHAnsi" w:cstheme="minorHAnsi"/>
          <w:color w:val="000000"/>
        </w:rPr>
        <w:t>Another</w:t>
      </w:r>
      <w:r w:rsidRPr="00254320">
        <w:rPr>
          <w:rFonts w:asciiTheme="minorHAnsi" w:hAnsiTheme="minorHAnsi" w:cstheme="minorHAnsi"/>
          <w:color w:val="000000"/>
        </w:rPr>
        <w:t xml:space="preserve"> key difference between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and the </w:t>
      </w:r>
      <w:r w:rsidR="0095167D">
        <w:rPr>
          <w:rFonts w:asciiTheme="minorHAnsi" w:hAnsiTheme="minorHAnsi" w:cstheme="minorHAnsi"/>
          <w:color w:val="000000"/>
        </w:rPr>
        <w:t>‘</w:t>
      </w:r>
      <w:r w:rsidRPr="00254320">
        <w:rPr>
          <w:rFonts w:asciiTheme="minorHAnsi" w:hAnsiTheme="minorHAnsi" w:cstheme="minorHAnsi"/>
          <w:color w:val="000000"/>
        </w:rPr>
        <w:t>NBA2k League</w:t>
      </w:r>
      <w:r w:rsidR="0095167D">
        <w:rPr>
          <w:rFonts w:asciiTheme="minorHAnsi" w:hAnsiTheme="minorHAnsi" w:cstheme="minorHAnsi"/>
          <w:color w:val="000000"/>
        </w:rPr>
        <w:t>’</w:t>
      </w:r>
      <w:r w:rsidRPr="00254320">
        <w:rPr>
          <w:rFonts w:asciiTheme="minorHAnsi" w:hAnsiTheme="minorHAnsi" w:cstheme="minorHAnsi"/>
          <w:color w:val="000000"/>
        </w:rPr>
        <w:t xml:space="preserve"> is that the esports players in the </w:t>
      </w:r>
      <w:r w:rsidR="0095167D">
        <w:rPr>
          <w:rFonts w:asciiTheme="minorHAnsi" w:hAnsiTheme="minorHAnsi" w:cstheme="minorHAnsi"/>
          <w:color w:val="000000"/>
        </w:rPr>
        <w:t>‘</w:t>
      </w:r>
      <w:r w:rsidRPr="00254320">
        <w:rPr>
          <w:rFonts w:asciiTheme="minorHAnsi" w:hAnsiTheme="minorHAnsi" w:cstheme="minorHAnsi"/>
          <w:color w:val="000000"/>
        </w:rPr>
        <w:t>NBA2k League</w:t>
      </w:r>
      <w:r w:rsidR="0095167D">
        <w:rPr>
          <w:rFonts w:asciiTheme="minorHAnsi" w:hAnsiTheme="minorHAnsi" w:cstheme="minorHAnsi"/>
          <w:color w:val="000000"/>
        </w:rPr>
        <w:t>’</w:t>
      </w:r>
      <w:r w:rsidRPr="00254320">
        <w:rPr>
          <w:rFonts w:asciiTheme="minorHAnsi" w:hAnsiTheme="minorHAnsi" w:cstheme="minorHAnsi"/>
          <w:color w:val="000000"/>
        </w:rPr>
        <w:t xml:space="preserve"> compete as a unique character (archetype) not as an existing basketball player in the </w:t>
      </w:r>
      <w:proofErr w:type="gramStart"/>
      <w:r w:rsidRPr="00254320">
        <w:rPr>
          <w:rFonts w:asciiTheme="minorHAnsi" w:hAnsiTheme="minorHAnsi" w:cstheme="minorHAnsi"/>
          <w:color w:val="000000"/>
        </w:rPr>
        <w:t>NBA, and</w:t>
      </w:r>
      <w:proofErr w:type="gramEnd"/>
      <w:r w:rsidRPr="00254320">
        <w:rPr>
          <w:rFonts w:asciiTheme="minorHAnsi" w:hAnsiTheme="minorHAnsi" w:cstheme="minorHAnsi"/>
          <w:color w:val="000000"/>
        </w:rPr>
        <w:t xml:space="preserve"> are not controlling an AI-assisted team of professional basketball players. There is no artificial intelligence used within the game.</w:t>
      </w:r>
    </w:p>
    <w:p w14:paraId="49A83118" w14:textId="77777777" w:rsidR="00B619E4" w:rsidRPr="00254320" w:rsidRDefault="00B619E4" w:rsidP="00B619E4">
      <w:pPr>
        <w:spacing w:line="360" w:lineRule="auto"/>
        <w:jc w:val="both"/>
        <w:rPr>
          <w:rFonts w:asciiTheme="minorHAnsi" w:hAnsiTheme="minorHAnsi" w:cstheme="minorHAnsi"/>
          <w:color w:val="000000"/>
        </w:rPr>
      </w:pPr>
    </w:p>
    <w:p w14:paraId="54705210" w14:textId="25C3ED73" w:rsidR="00B619E4" w:rsidRPr="00254320" w:rsidRDefault="00B619E4" w:rsidP="00B619E4">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An additional and significant difference is that each esports player is employed by an NBA team making this a </w:t>
      </w:r>
      <w:r w:rsidR="00553DEF">
        <w:rPr>
          <w:rFonts w:asciiTheme="minorHAnsi" w:hAnsiTheme="minorHAnsi" w:cstheme="minorHAnsi"/>
          <w:color w:val="000000"/>
        </w:rPr>
        <w:t>l</w:t>
      </w:r>
      <w:r w:rsidRPr="00254320">
        <w:rPr>
          <w:rFonts w:asciiTheme="minorHAnsi" w:hAnsiTheme="minorHAnsi" w:cstheme="minorHAnsi"/>
          <w:color w:val="000000"/>
        </w:rPr>
        <w:t xml:space="preserve">eague of professional esports players. The organisation of the </w:t>
      </w:r>
      <w:r w:rsidR="0095167D">
        <w:rPr>
          <w:rFonts w:asciiTheme="minorHAnsi" w:hAnsiTheme="minorHAnsi" w:cstheme="minorHAnsi"/>
          <w:color w:val="000000"/>
        </w:rPr>
        <w:t>‘</w:t>
      </w:r>
      <w:r w:rsidRPr="00254320">
        <w:rPr>
          <w:rFonts w:asciiTheme="minorHAnsi" w:hAnsiTheme="minorHAnsi" w:cstheme="minorHAnsi"/>
          <w:color w:val="000000"/>
        </w:rPr>
        <w:t>NBA2k League</w:t>
      </w:r>
      <w:r w:rsidR="0095167D">
        <w:rPr>
          <w:rFonts w:asciiTheme="minorHAnsi" w:hAnsiTheme="minorHAnsi" w:cstheme="minorHAnsi"/>
          <w:color w:val="000000"/>
        </w:rPr>
        <w:t>’</w:t>
      </w:r>
      <w:r w:rsidRPr="00254320">
        <w:rPr>
          <w:rFonts w:asciiTheme="minorHAnsi" w:hAnsiTheme="minorHAnsi" w:cstheme="minorHAnsi"/>
          <w:color w:val="000000"/>
        </w:rPr>
        <w:t xml:space="preserve"> sees the esports players become professionals by being drafted onto the national basketball teams. This mirrors the process for the National Basketball Association (NBA) draft, which sees basketball players contracted to teams across the NBA. Esports NBA2k p</w:t>
      </w:r>
      <w:r w:rsidR="00553DEF">
        <w:rPr>
          <w:rFonts w:asciiTheme="minorHAnsi" w:hAnsiTheme="minorHAnsi" w:cstheme="minorHAnsi"/>
          <w:color w:val="000000"/>
        </w:rPr>
        <w:t>l</w:t>
      </w:r>
      <w:r w:rsidRPr="00254320">
        <w:rPr>
          <w:rFonts w:asciiTheme="minorHAnsi" w:hAnsiTheme="minorHAnsi" w:cstheme="minorHAnsi"/>
          <w:color w:val="000000"/>
        </w:rPr>
        <w:t xml:space="preserve">ayers are </w:t>
      </w:r>
      <w:r w:rsidRPr="00254320">
        <w:rPr>
          <w:rFonts w:asciiTheme="minorHAnsi" w:hAnsiTheme="minorHAnsi" w:cstheme="minorHAnsi"/>
          <w:color w:val="000000"/>
        </w:rPr>
        <w:lastRenderedPageBreak/>
        <w:t>paid a salary for the season and a performance-based bonus, making them part of the NBA teams they are selected for. Esports players in the NBA2k League are therefore legitimately affiliated to the basketball teams, in the NBA. The impact of this is that there is a</w:t>
      </w:r>
      <w:r w:rsidR="00E936DE">
        <w:rPr>
          <w:rFonts w:asciiTheme="minorHAnsi" w:hAnsiTheme="minorHAnsi" w:cstheme="minorHAnsi"/>
          <w:color w:val="000000"/>
        </w:rPr>
        <w:t>n apparent</w:t>
      </w:r>
      <w:r w:rsidRPr="00254320">
        <w:rPr>
          <w:rFonts w:asciiTheme="minorHAnsi" w:hAnsiTheme="minorHAnsi" w:cstheme="minorHAnsi"/>
          <w:color w:val="000000"/>
        </w:rPr>
        <w:t xml:space="preserve"> synergy in the </w:t>
      </w:r>
      <w:r w:rsidR="0095167D">
        <w:rPr>
          <w:rFonts w:asciiTheme="minorHAnsi" w:hAnsiTheme="minorHAnsi" w:cstheme="minorHAnsi"/>
          <w:color w:val="000000"/>
        </w:rPr>
        <w:t>‘</w:t>
      </w:r>
      <w:r w:rsidRPr="00254320">
        <w:rPr>
          <w:rFonts w:asciiTheme="minorHAnsi" w:hAnsiTheme="minorHAnsi" w:cstheme="minorHAnsi"/>
          <w:color w:val="000000"/>
        </w:rPr>
        <w:t>NBA2k League</w:t>
      </w:r>
      <w:r w:rsidR="0095167D">
        <w:rPr>
          <w:rFonts w:asciiTheme="minorHAnsi" w:hAnsiTheme="minorHAnsi" w:cstheme="minorHAnsi"/>
          <w:color w:val="000000"/>
        </w:rPr>
        <w:t>’</w:t>
      </w:r>
      <w:r w:rsidRPr="00254320">
        <w:rPr>
          <w:rFonts w:asciiTheme="minorHAnsi" w:hAnsiTheme="minorHAnsi" w:cstheme="minorHAnsi"/>
          <w:color w:val="000000"/>
        </w:rPr>
        <w:t xml:space="preserve"> between the esports players, the NBA </w:t>
      </w:r>
      <w:proofErr w:type="gramStart"/>
      <w:r w:rsidRPr="00254320">
        <w:rPr>
          <w:rFonts w:asciiTheme="minorHAnsi" w:hAnsiTheme="minorHAnsi" w:cstheme="minorHAnsi"/>
          <w:color w:val="000000"/>
        </w:rPr>
        <w:t>teams</w:t>
      </w:r>
      <w:proofErr w:type="gramEnd"/>
      <w:r w:rsidRPr="00254320">
        <w:rPr>
          <w:rFonts w:asciiTheme="minorHAnsi" w:hAnsiTheme="minorHAnsi" w:cstheme="minorHAnsi"/>
          <w:color w:val="000000"/>
        </w:rPr>
        <w:t xml:space="preserve"> and the NBA fans, in a way that is notably absent in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w:t>
      </w:r>
    </w:p>
    <w:p w14:paraId="740922AD" w14:textId="77777777" w:rsidR="00B619E4" w:rsidRPr="00254320" w:rsidRDefault="00B619E4" w:rsidP="00B619E4">
      <w:pPr>
        <w:spacing w:line="360" w:lineRule="auto"/>
        <w:jc w:val="both"/>
        <w:rPr>
          <w:rFonts w:asciiTheme="minorHAnsi" w:hAnsiTheme="minorHAnsi" w:cstheme="minorHAnsi"/>
          <w:color w:val="000000"/>
        </w:rPr>
      </w:pPr>
    </w:p>
    <w:p w14:paraId="1D843226" w14:textId="38BE48DC" w:rsidR="00B619E4" w:rsidRPr="00254320" w:rsidRDefault="00B619E4" w:rsidP="00B619E4">
      <w:pPr>
        <w:spacing w:line="360" w:lineRule="auto"/>
        <w:jc w:val="both"/>
        <w:rPr>
          <w:rFonts w:asciiTheme="minorHAnsi" w:hAnsiTheme="minorHAnsi" w:cstheme="minorHAnsi"/>
          <w:color w:val="202124"/>
          <w:shd w:val="clear" w:color="auto" w:fill="FFFFFF"/>
        </w:rPr>
      </w:pPr>
      <w:r w:rsidRPr="00254320">
        <w:rPr>
          <w:rFonts w:asciiTheme="minorHAnsi" w:hAnsiTheme="minorHAnsi" w:cstheme="minorHAnsi"/>
          <w:color w:val="000000"/>
        </w:rPr>
        <w:t xml:space="preserve">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w:t>
      </w:r>
      <w:r w:rsidR="0012221F">
        <w:rPr>
          <w:rFonts w:asciiTheme="minorHAnsi" w:hAnsiTheme="minorHAnsi" w:cstheme="minorHAnsi"/>
          <w:color w:val="000000"/>
        </w:rPr>
        <w:t>is by contrast</w:t>
      </w:r>
      <w:r w:rsidRPr="00254320">
        <w:rPr>
          <w:rFonts w:asciiTheme="minorHAnsi" w:hAnsiTheme="minorHAnsi" w:cstheme="minorHAnsi"/>
          <w:color w:val="000000"/>
        </w:rPr>
        <w:t xml:space="preserve"> open to </w:t>
      </w:r>
      <w:r w:rsidR="00553DEF">
        <w:rPr>
          <w:rFonts w:asciiTheme="minorHAnsi" w:hAnsiTheme="minorHAnsi" w:cstheme="minorHAnsi"/>
          <w:color w:val="000000"/>
        </w:rPr>
        <w:t xml:space="preserve">both </w:t>
      </w:r>
      <w:r w:rsidRPr="00254320">
        <w:rPr>
          <w:rFonts w:asciiTheme="minorHAnsi" w:hAnsiTheme="minorHAnsi" w:cstheme="minorHAnsi"/>
          <w:color w:val="000000"/>
        </w:rPr>
        <w:t xml:space="preserve">amateurs and professionals, with many more amateurs than professionals qualifying for the Finals. In 2019 for example, 12 amateurs qualified compared to 8 professionals. It is unsurprising however, given the hours of practice necessary to master an esports title, that the winners of both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Finals in 2019 and 2021 are professional esports players. </w:t>
      </w:r>
      <w:r w:rsidRPr="00254320">
        <w:rPr>
          <w:rFonts w:asciiTheme="minorHAnsi" w:hAnsiTheme="minorHAnsi" w:cstheme="minorHAnsi"/>
          <w:color w:val="202124"/>
          <w:shd w:val="clear" w:color="auto" w:fill="FFFFFF"/>
        </w:rPr>
        <w:t xml:space="preserve">Donovan Hunt (F2Tekkz) won in 2019 and </w:t>
      </w:r>
      <w:r w:rsidRPr="00254320">
        <w:rPr>
          <w:rStyle w:val="Emphasis"/>
          <w:rFonts w:asciiTheme="minorHAnsi" w:hAnsiTheme="minorHAnsi" w:cstheme="minorHAnsi"/>
          <w:i w:val="0"/>
          <w:iCs w:val="0"/>
          <w:color w:val="auto"/>
          <w:shd w:val="clear" w:color="auto" w:fill="FFFFFF"/>
        </w:rPr>
        <w:t xml:space="preserve">Shaun </w:t>
      </w:r>
      <w:proofErr w:type="spellStart"/>
      <w:r w:rsidRPr="00254320">
        <w:rPr>
          <w:rStyle w:val="Emphasis"/>
          <w:rFonts w:asciiTheme="minorHAnsi" w:hAnsiTheme="minorHAnsi" w:cstheme="minorHAnsi"/>
          <w:i w:val="0"/>
          <w:iCs w:val="0"/>
          <w:color w:val="auto"/>
          <w:shd w:val="clear" w:color="auto" w:fill="FFFFFF"/>
        </w:rPr>
        <w:t>Springette</w:t>
      </w:r>
      <w:proofErr w:type="spellEnd"/>
      <w:r w:rsidRPr="00254320">
        <w:rPr>
          <w:rFonts w:asciiTheme="minorHAnsi" w:hAnsiTheme="minorHAnsi" w:cstheme="minorHAnsi"/>
          <w:shd w:val="clear" w:color="auto" w:fill="FFFFFF"/>
        </w:rPr>
        <w:t> (</w:t>
      </w:r>
      <w:proofErr w:type="spellStart"/>
      <w:r w:rsidRPr="00254320">
        <w:rPr>
          <w:rStyle w:val="Emphasis"/>
          <w:rFonts w:asciiTheme="minorHAnsi" w:hAnsiTheme="minorHAnsi" w:cstheme="minorHAnsi"/>
          <w:i w:val="0"/>
          <w:iCs w:val="0"/>
          <w:color w:val="auto"/>
          <w:shd w:val="clear" w:color="auto" w:fill="FFFFFF"/>
        </w:rPr>
        <w:t>Shellzz</w:t>
      </w:r>
      <w:proofErr w:type="spellEnd"/>
      <w:r w:rsidRPr="00254320">
        <w:rPr>
          <w:rStyle w:val="Emphasis"/>
          <w:rFonts w:asciiTheme="minorHAnsi" w:hAnsiTheme="minorHAnsi" w:cstheme="minorHAnsi"/>
          <w:i w:val="0"/>
          <w:iCs w:val="0"/>
          <w:color w:val="auto"/>
          <w:shd w:val="clear" w:color="auto" w:fill="FFFFFF"/>
        </w:rPr>
        <w:t>)</w:t>
      </w:r>
      <w:r w:rsidRPr="00254320">
        <w:rPr>
          <w:rFonts w:asciiTheme="minorHAnsi" w:hAnsiTheme="minorHAnsi" w:cstheme="minorHAnsi"/>
          <w:shd w:val="clear" w:color="auto" w:fill="FFFFFF"/>
        </w:rPr>
        <w:t xml:space="preserve"> won in 2021. Notably </w:t>
      </w:r>
      <w:proofErr w:type="spellStart"/>
      <w:r w:rsidRPr="00254320">
        <w:rPr>
          <w:rFonts w:asciiTheme="minorHAnsi" w:hAnsiTheme="minorHAnsi" w:cstheme="minorHAnsi"/>
          <w:shd w:val="clear" w:color="auto" w:fill="FFFFFF"/>
        </w:rPr>
        <w:t>Shellzz</w:t>
      </w:r>
      <w:proofErr w:type="spellEnd"/>
      <w:r w:rsidRPr="00254320">
        <w:rPr>
          <w:rFonts w:asciiTheme="minorHAnsi" w:hAnsiTheme="minorHAnsi" w:cstheme="minorHAnsi"/>
          <w:shd w:val="clear" w:color="auto" w:fill="FFFFFF"/>
        </w:rPr>
        <w:t xml:space="preserve"> is one of the few </w:t>
      </w:r>
      <w:r w:rsidR="0057793C" w:rsidRPr="0057793C">
        <w:rPr>
          <w:rFonts w:asciiTheme="minorHAnsi" w:hAnsiTheme="minorHAnsi" w:cstheme="minorHAnsi"/>
          <w:i/>
          <w:shd w:val="clear" w:color="auto" w:fill="FFFFFF"/>
        </w:rPr>
        <w:t>FIFA</w:t>
      </w:r>
      <w:r w:rsidRPr="00254320">
        <w:rPr>
          <w:rFonts w:asciiTheme="minorHAnsi" w:hAnsiTheme="minorHAnsi" w:cstheme="minorHAnsi"/>
          <w:shd w:val="clear" w:color="auto" w:fill="FFFFFF"/>
        </w:rPr>
        <w:t xml:space="preserve"> esports professionals contracted directly by a </w:t>
      </w:r>
      <w:r w:rsidR="0095167D">
        <w:rPr>
          <w:rFonts w:asciiTheme="minorHAnsi" w:hAnsiTheme="minorHAnsi" w:cstheme="minorHAnsi"/>
          <w:shd w:val="clear" w:color="auto" w:fill="FFFFFF"/>
        </w:rPr>
        <w:t>‘</w:t>
      </w:r>
      <w:r w:rsidRPr="00254320">
        <w:rPr>
          <w:rFonts w:asciiTheme="minorHAnsi" w:hAnsiTheme="minorHAnsi" w:cstheme="minorHAnsi"/>
          <w:shd w:val="clear" w:color="auto" w:fill="FFFFFF"/>
        </w:rPr>
        <w:t>Premier League</w:t>
      </w:r>
      <w:r w:rsidR="0095167D">
        <w:rPr>
          <w:rFonts w:asciiTheme="minorHAnsi" w:hAnsiTheme="minorHAnsi" w:cstheme="minorHAnsi"/>
          <w:shd w:val="clear" w:color="auto" w:fill="FFFFFF"/>
        </w:rPr>
        <w:t>’</w:t>
      </w:r>
      <w:r w:rsidRPr="00254320">
        <w:rPr>
          <w:rFonts w:asciiTheme="minorHAnsi" w:hAnsiTheme="minorHAnsi" w:cstheme="minorHAnsi"/>
          <w:shd w:val="clear" w:color="auto" w:fill="FFFFFF"/>
        </w:rPr>
        <w:t xml:space="preserve"> </w:t>
      </w:r>
      <w:r w:rsidR="0095167D">
        <w:rPr>
          <w:rFonts w:asciiTheme="minorHAnsi" w:hAnsiTheme="minorHAnsi" w:cstheme="minorHAnsi"/>
          <w:shd w:val="clear" w:color="auto" w:fill="FFFFFF"/>
        </w:rPr>
        <w:t>C</w:t>
      </w:r>
      <w:r w:rsidRPr="00254320">
        <w:rPr>
          <w:rFonts w:asciiTheme="minorHAnsi" w:hAnsiTheme="minorHAnsi" w:cstheme="minorHAnsi"/>
          <w:shd w:val="clear" w:color="auto" w:fill="FFFFFF"/>
        </w:rPr>
        <w:t>lub, Manchester City.</w:t>
      </w:r>
      <w:r w:rsidRPr="00254320">
        <w:rPr>
          <w:rFonts w:asciiTheme="minorHAnsi" w:hAnsiTheme="minorHAnsi" w:cstheme="minorHAnsi"/>
          <w:sz w:val="21"/>
          <w:szCs w:val="21"/>
          <w:shd w:val="clear" w:color="auto" w:fill="FFFFFF"/>
        </w:rPr>
        <w:t xml:space="preserve">  </w:t>
      </w:r>
      <w:r w:rsidRPr="00254320">
        <w:rPr>
          <w:rFonts w:asciiTheme="minorHAnsi" w:hAnsiTheme="minorHAnsi" w:cstheme="minorHAnsi"/>
          <w:shd w:val="clear" w:color="auto" w:fill="FFFFFF"/>
        </w:rPr>
        <w:t xml:space="preserve">F2Tekkz, by comparison is contracted to esports team </w:t>
      </w:r>
      <w:proofErr w:type="spellStart"/>
      <w:r w:rsidRPr="00254320">
        <w:rPr>
          <w:rFonts w:asciiTheme="minorHAnsi" w:hAnsiTheme="minorHAnsi" w:cstheme="minorHAnsi"/>
          <w:shd w:val="clear" w:color="auto" w:fill="FFFFFF"/>
        </w:rPr>
        <w:t>Fnatic</w:t>
      </w:r>
      <w:proofErr w:type="spellEnd"/>
      <w:r w:rsidRPr="00254320">
        <w:rPr>
          <w:rFonts w:asciiTheme="minorHAnsi" w:hAnsiTheme="minorHAnsi" w:cstheme="minorHAnsi"/>
          <w:shd w:val="clear" w:color="auto" w:fill="FFFFFF"/>
        </w:rPr>
        <w:t xml:space="preserve">. </w:t>
      </w:r>
    </w:p>
    <w:p w14:paraId="73849379" w14:textId="77777777" w:rsidR="00B619E4" w:rsidRPr="00254320" w:rsidRDefault="00B619E4" w:rsidP="00B619E4">
      <w:pPr>
        <w:spacing w:line="360" w:lineRule="auto"/>
        <w:jc w:val="both"/>
        <w:rPr>
          <w:rFonts w:asciiTheme="minorHAnsi" w:hAnsiTheme="minorHAnsi" w:cstheme="minorHAnsi"/>
          <w:color w:val="000000"/>
        </w:rPr>
      </w:pPr>
    </w:p>
    <w:p w14:paraId="401A8796" w14:textId="4E0F2018" w:rsidR="00B619E4" w:rsidRPr="00254320" w:rsidRDefault="00A57A02" w:rsidP="00B619E4">
      <w:pPr>
        <w:spacing w:line="360" w:lineRule="auto"/>
        <w:jc w:val="both"/>
        <w:rPr>
          <w:rFonts w:asciiTheme="minorHAnsi" w:hAnsiTheme="minorHAnsi" w:cstheme="minorHAnsi"/>
          <w:color w:val="000000"/>
        </w:rPr>
      </w:pPr>
      <w:r w:rsidRPr="00A57A02">
        <w:rPr>
          <w:rFonts w:asciiTheme="minorHAnsi" w:hAnsiTheme="minorHAnsi" w:cstheme="minorHAnsi"/>
        </w:rPr>
        <w:t xml:space="preserve">To date, there has been limited research on the </w:t>
      </w:r>
      <w:r w:rsidR="0095167D">
        <w:rPr>
          <w:rFonts w:asciiTheme="minorHAnsi" w:hAnsiTheme="minorHAnsi" w:cstheme="minorHAnsi"/>
        </w:rPr>
        <w:t>‘</w:t>
      </w:r>
      <w:r w:rsidRPr="00A57A02">
        <w:rPr>
          <w:rFonts w:asciiTheme="minorHAnsi" w:hAnsiTheme="minorHAnsi" w:cstheme="minorHAnsi"/>
        </w:rPr>
        <w:t>NBA 2K League</w:t>
      </w:r>
      <w:r w:rsidR="0095167D">
        <w:rPr>
          <w:rFonts w:asciiTheme="minorHAnsi" w:hAnsiTheme="minorHAnsi" w:cstheme="minorHAnsi"/>
        </w:rPr>
        <w:t>’</w:t>
      </w:r>
      <w:r w:rsidRPr="00A57A02">
        <w:rPr>
          <w:rFonts w:asciiTheme="minorHAnsi" w:hAnsiTheme="minorHAnsi" w:cstheme="minorHAnsi"/>
        </w:rPr>
        <w:t xml:space="preserve"> and its influence on NBA fans. One of the few studies that addresses the NBA 2K League is by Rogers, Farquhar, and </w:t>
      </w:r>
      <w:proofErr w:type="spellStart"/>
      <w:r w:rsidRPr="00A57A02">
        <w:rPr>
          <w:rFonts w:asciiTheme="minorHAnsi" w:hAnsiTheme="minorHAnsi" w:cstheme="minorHAnsi"/>
        </w:rPr>
        <w:t>Mummert</w:t>
      </w:r>
      <w:proofErr w:type="spellEnd"/>
      <w:r w:rsidRPr="00A57A02">
        <w:rPr>
          <w:rFonts w:asciiTheme="minorHAnsi" w:hAnsiTheme="minorHAnsi" w:cstheme="minorHAnsi"/>
        </w:rPr>
        <w:t xml:space="preserve"> (2020), which investigates the motivational differences between traditional sports and esports audiences. However, their research does not examine the tournament structure or </w:t>
      </w:r>
      <w:proofErr w:type="spellStart"/>
      <w:r w:rsidRPr="00A57A02">
        <w:rPr>
          <w:rFonts w:asciiTheme="minorHAnsi" w:hAnsiTheme="minorHAnsi" w:cstheme="minorHAnsi"/>
        </w:rPr>
        <w:t>analyze</w:t>
      </w:r>
      <w:proofErr w:type="spellEnd"/>
      <w:r w:rsidRPr="00A57A02">
        <w:rPr>
          <w:rFonts w:asciiTheme="minorHAnsi" w:hAnsiTheme="minorHAnsi" w:cstheme="minorHAnsi"/>
        </w:rPr>
        <w:t xml:space="preserve"> the League's impact on NBA fans.</w:t>
      </w:r>
      <w:r w:rsidRPr="00A57A02">
        <w:t xml:space="preserve"> </w:t>
      </w:r>
      <w:r w:rsidR="00B619E4" w:rsidRPr="00254320">
        <w:rPr>
          <w:rFonts w:asciiTheme="minorHAnsi" w:hAnsiTheme="minorHAnsi" w:cstheme="minorHAnsi"/>
          <w:color w:val="000000"/>
        </w:rPr>
        <w:t xml:space="preserve">Research in this area would be beneficial to understand how (if any) impact the design of a tournament structure such as the NBA2k League has made on both engagement with fans and with coverage in mainstream media. It seems probable that the synergy created between the esports </w:t>
      </w:r>
      <w:proofErr w:type="gramStart"/>
      <w:r w:rsidR="00B619E4" w:rsidRPr="00254320">
        <w:rPr>
          <w:rFonts w:asciiTheme="minorHAnsi" w:hAnsiTheme="minorHAnsi" w:cstheme="minorHAnsi"/>
          <w:color w:val="000000"/>
        </w:rPr>
        <w:t>players</w:t>
      </w:r>
      <w:proofErr w:type="gramEnd"/>
      <w:r w:rsidR="00B619E4" w:rsidRPr="00254320">
        <w:rPr>
          <w:rFonts w:asciiTheme="minorHAnsi" w:hAnsiTheme="minorHAnsi" w:cstheme="minorHAnsi"/>
          <w:color w:val="000000"/>
        </w:rPr>
        <w:t xml:space="preserve"> and the NBA teams makes the ambitions of sports clubs to bridge the gap between esports and sports fans more likely. Conversely, this study demonstrates the structure of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00B619E4" w:rsidRPr="00254320">
        <w:rPr>
          <w:rFonts w:asciiTheme="minorHAnsi" w:hAnsiTheme="minorHAnsi" w:cstheme="minorHAnsi"/>
          <w:color w:val="000000"/>
        </w:rPr>
        <w:t xml:space="preserve"> actively created barriers preventing the tournament from delivering its promise to connect real football fans with the </w:t>
      </w:r>
      <w:r w:rsidR="0057793C" w:rsidRPr="0057793C">
        <w:rPr>
          <w:rFonts w:asciiTheme="minorHAnsi" w:hAnsiTheme="minorHAnsi" w:cstheme="minorHAnsi"/>
          <w:i/>
          <w:color w:val="000000"/>
        </w:rPr>
        <w:t>FIFA</w:t>
      </w:r>
      <w:r w:rsidR="00B619E4" w:rsidRPr="00254320">
        <w:rPr>
          <w:rFonts w:asciiTheme="minorHAnsi" w:hAnsiTheme="minorHAnsi" w:cstheme="minorHAnsi"/>
          <w:color w:val="000000"/>
        </w:rPr>
        <w:t xml:space="preserve"> esports community. The esports players in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00B619E4" w:rsidRPr="00254320">
        <w:rPr>
          <w:rFonts w:asciiTheme="minorHAnsi" w:hAnsiTheme="minorHAnsi" w:cstheme="minorHAnsi"/>
          <w:color w:val="000000"/>
        </w:rPr>
        <w:t xml:space="preserve"> had no real affinity to the Clubs they were representing. The Premier League clubs were not playing against each other, instead individual esports players competed against each other as pseudo-Club players. Packaged this way, it is not hard to understand why the tournament, and in particular the Live Finals, was problematic for mainstream media, as is evidenced by the lack of coverage </w:t>
      </w:r>
      <w:r w:rsidR="00B619E4" w:rsidRPr="00254320">
        <w:rPr>
          <w:rFonts w:asciiTheme="minorHAnsi" w:hAnsiTheme="minorHAnsi" w:cstheme="minorHAnsi"/>
        </w:rPr>
        <w:t>(Fig</w:t>
      </w:r>
      <w:r w:rsidR="00765114" w:rsidRPr="00254320">
        <w:rPr>
          <w:rFonts w:asciiTheme="minorHAnsi" w:hAnsiTheme="minorHAnsi" w:cstheme="minorHAnsi"/>
        </w:rPr>
        <w:t>.5.3.</w:t>
      </w:r>
      <w:r w:rsidR="0095167D">
        <w:rPr>
          <w:rFonts w:asciiTheme="minorHAnsi" w:hAnsiTheme="minorHAnsi" w:cstheme="minorHAnsi"/>
        </w:rPr>
        <w:t xml:space="preserve"> p.122</w:t>
      </w:r>
      <w:r w:rsidR="00B619E4" w:rsidRPr="00254320">
        <w:rPr>
          <w:rFonts w:asciiTheme="minorHAnsi" w:hAnsiTheme="minorHAnsi" w:cstheme="minorHAnsi"/>
        </w:rPr>
        <w:t>).</w:t>
      </w:r>
    </w:p>
    <w:p w14:paraId="54D05E6E" w14:textId="77777777" w:rsidR="00B619E4" w:rsidRPr="00254320" w:rsidRDefault="00B619E4" w:rsidP="00B619E4">
      <w:pPr>
        <w:spacing w:line="360" w:lineRule="auto"/>
        <w:jc w:val="both"/>
        <w:rPr>
          <w:rFonts w:asciiTheme="minorHAnsi" w:hAnsiTheme="minorHAnsi" w:cstheme="minorHAnsi"/>
          <w:color w:val="000000"/>
        </w:rPr>
      </w:pPr>
    </w:p>
    <w:p w14:paraId="58C3931A" w14:textId="69F4D28B" w:rsidR="00B619E4" w:rsidRPr="00254320" w:rsidRDefault="00B619E4" w:rsidP="00B619E4">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A further implication for the mode of play chosen for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is in the complication it caused in the broadcast of the live Finals. In the </w:t>
      </w:r>
      <w:proofErr w:type="spellStart"/>
      <w:r w:rsidRPr="00254320">
        <w:rPr>
          <w:rFonts w:asciiTheme="minorHAnsi" w:hAnsiTheme="minorHAnsi" w:cstheme="minorHAnsi"/>
          <w:color w:val="000000"/>
        </w:rPr>
        <w:t>ePL</w:t>
      </w:r>
      <w:proofErr w:type="spellEnd"/>
      <w:r w:rsidRPr="00254320">
        <w:rPr>
          <w:rFonts w:asciiTheme="minorHAnsi" w:hAnsiTheme="minorHAnsi" w:cstheme="minorHAnsi"/>
          <w:color w:val="000000"/>
        </w:rPr>
        <w:t xml:space="preserve">, because individual esports players control teams of professional footballers on the pitch, the casting (commentary) during the live Finals constantly swapped between the performance of the esports players and the actions of the professional footballers controlled by the esports player. The design of the </w:t>
      </w:r>
      <w:r w:rsidR="0095167D">
        <w:rPr>
          <w:rFonts w:asciiTheme="minorHAnsi" w:hAnsiTheme="minorHAnsi" w:cstheme="minorHAnsi"/>
          <w:color w:val="000000"/>
        </w:rPr>
        <w:t>‘</w:t>
      </w:r>
      <w:r w:rsidRPr="00254320">
        <w:rPr>
          <w:rFonts w:asciiTheme="minorHAnsi" w:hAnsiTheme="minorHAnsi" w:cstheme="minorHAnsi"/>
          <w:color w:val="000000"/>
        </w:rPr>
        <w:t>NBA2k League</w:t>
      </w:r>
      <w:r w:rsidR="0095167D">
        <w:rPr>
          <w:rFonts w:asciiTheme="minorHAnsi" w:hAnsiTheme="minorHAnsi" w:cstheme="minorHAnsi"/>
          <w:color w:val="000000"/>
        </w:rPr>
        <w:t>’</w:t>
      </w:r>
      <w:r w:rsidRPr="00254320">
        <w:rPr>
          <w:rFonts w:asciiTheme="minorHAnsi" w:hAnsiTheme="minorHAnsi" w:cstheme="minorHAnsi"/>
          <w:color w:val="000000"/>
        </w:rPr>
        <w:t xml:space="preserve">, by comparison, allows a concentration of the casting (commentary) on the esports professionals and their ability and skill </w:t>
      </w:r>
      <w:r w:rsidR="00553DEF">
        <w:rPr>
          <w:rFonts w:asciiTheme="minorHAnsi" w:hAnsiTheme="minorHAnsi" w:cstheme="minorHAnsi"/>
          <w:color w:val="000000"/>
        </w:rPr>
        <w:t xml:space="preserve">in </w:t>
      </w:r>
      <w:r w:rsidRPr="00254320">
        <w:rPr>
          <w:rFonts w:asciiTheme="minorHAnsi" w:hAnsiTheme="minorHAnsi" w:cstheme="minorHAnsi"/>
          <w:color w:val="000000"/>
        </w:rPr>
        <w:t xml:space="preserve">the game because the esports players are on the court, in the game, not controlling a representation of an existing NBA player. </w:t>
      </w:r>
    </w:p>
    <w:p w14:paraId="61EF30EC" w14:textId="77777777" w:rsidR="00B619E4" w:rsidRPr="00254320" w:rsidRDefault="00B619E4" w:rsidP="00B619E4">
      <w:pPr>
        <w:spacing w:line="360" w:lineRule="auto"/>
        <w:jc w:val="both"/>
        <w:rPr>
          <w:rFonts w:asciiTheme="minorHAnsi" w:hAnsiTheme="minorHAnsi" w:cstheme="minorHAnsi"/>
          <w:color w:val="000000"/>
        </w:rPr>
      </w:pPr>
    </w:p>
    <w:p w14:paraId="56D532B0" w14:textId="77243327" w:rsidR="005E6DC7" w:rsidRDefault="00B619E4" w:rsidP="005E6DC7">
      <w:pPr>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The confusion created by the commentary of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Finals is a contributory factor in a perceived lack of credibility for the </w:t>
      </w:r>
      <w:proofErr w:type="gramStart"/>
      <w:r w:rsidRPr="00254320">
        <w:rPr>
          <w:rFonts w:asciiTheme="minorHAnsi" w:hAnsiTheme="minorHAnsi" w:cstheme="minorHAnsi"/>
          <w:color w:val="000000"/>
        </w:rPr>
        <w:t xml:space="preserve">tournament </w:t>
      </w:r>
      <w:r w:rsidR="0095167D" w:rsidRPr="00E936DE">
        <w:rPr>
          <w:rFonts w:asciiTheme="minorHAnsi" w:hAnsiTheme="minorHAnsi" w:cstheme="minorHAnsi"/>
        </w:rPr>
        <w:t xml:space="preserve"> (</w:t>
      </w:r>
      <w:proofErr w:type="gramEnd"/>
      <w:r w:rsidR="0095167D" w:rsidRPr="00E936DE">
        <w:rPr>
          <w:rFonts w:asciiTheme="minorHAnsi" w:hAnsiTheme="minorHAnsi" w:cstheme="minorHAnsi"/>
        </w:rPr>
        <w:t xml:space="preserve">Keane, </w:t>
      </w:r>
      <w:r w:rsidR="0095167D">
        <w:rPr>
          <w:rFonts w:asciiTheme="minorHAnsi" w:hAnsiTheme="minorHAnsi" w:cstheme="minorHAnsi"/>
        </w:rPr>
        <w:t xml:space="preserve">Interview, </w:t>
      </w:r>
      <w:r w:rsidR="0095167D" w:rsidRPr="002467A1">
        <w:rPr>
          <w:rFonts w:asciiTheme="minorHAnsi" w:eastAsiaTheme="minorHAnsi" w:hAnsiTheme="minorHAnsi" w:cstheme="minorHAnsi"/>
          <w:color w:val="000000"/>
          <w:lang w:eastAsia="en-US"/>
        </w:rPr>
        <w:t>10/08/19</w:t>
      </w:r>
      <w:r w:rsidR="0095167D" w:rsidRPr="00E936DE">
        <w:rPr>
          <w:rFonts w:asciiTheme="minorHAnsi" w:hAnsiTheme="minorHAnsi" w:cstheme="minorHAnsi"/>
        </w:rPr>
        <w:t>)</w:t>
      </w:r>
      <w:r w:rsidR="0095167D">
        <w:rPr>
          <w:rFonts w:asciiTheme="minorHAnsi" w:hAnsiTheme="minorHAnsi" w:cstheme="minorHAnsi"/>
        </w:rPr>
        <w:t xml:space="preserve">. </w:t>
      </w:r>
      <w:r w:rsidRPr="00254320">
        <w:rPr>
          <w:rFonts w:asciiTheme="minorHAnsi" w:hAnsiTheme="minorHAnsi" w:cstheme="minorHAnsi"/>
          <w:color w:val="000000"/>
        </w:rPr>
        <w:t xml:space="preserve">This stems from the allowance of the esports players to choose from any of the Premier League footballers on an approved list, meaning that the squads were made up of players across the whole </w:t>
      </w:r>
      <w:r w:rsidR="0095167D">
        <w:rPr>
          <w:rFonts w:asciiTheme="minorHAnsi" w:hAnsiTheme="minorHAnsi" w:cstheme="minorHAnsi"/>
          <w:color w:val="000000"/>
        </w:rPr>
        <w:t>‘</w:t>
      </w:r>
      <w:r w:rsidRPr="00254320">
        <w:rPr>
          <w:rFonts w:asciiTheme="minorHAnsi" w:hAnsiTheme="minorHAnsi" w:cstheme="minorHAnsi"/>
          <w:color w:val="000000"/>
        </w:rPr>
        <w:t>Premier League</w:t>
      </w:r>
      <w:r w:rsidR="0095167D">
        <w:rPr>
          <w:rFonts w:asciiTheme="minorHAnsi" w:hAnsiTheme="minorHAnsi" w:cstheme="minorHAnsi"/>
          <w:color w:val="000000"/>
        </w:rPr>
        <w:t>’</w:t>
      </w:r>
      <w:r w:rsidRPr="00254320">
        <w:rPr>
          <w:rFonts w:asciiTheme="minorHAnsi" w:hAnsiTheme="minorHAnsi" w:cstheme="minorHAnsi"/>
          <w:color w:val="000000"/>
        </w:rPr>
        <w:t xml:space="preserve">. The attempts by the casters during the live Finals, therefore, at creating </w:t>
      </w:r>
      <w:r w:rsidR="00553DEF">
        <w:rPr>
          <w:rFonts w:asciiTheme="minorHAnsi" w:hAnsiTheme="minorHAnsi" w:cstheme="minorHAnsi"/>
          <w:color w:val="000000"/>
        </w:rPr>
        <w:t>C</w:t>
      </w:r>
      <w:r w:rsidRPr="00254320">
        <w:rPr>
          <w:rFonts w:asciiTheme="minorHAnsi" w:hAnsiTheme="minorHAnsi" w:cstheme="minorHAnsi"/>
          <w:color w:val="000000"/>
        </w:rPr>
        <w:t xml:space="preserve">lub rivalry were disingenuous. This disingenuity was particularly noticeable in terms of narratives around constructed </w:t>
      </w:r>
      <w:proofErr w:type="spellStart"/>
      <w:r w:rsidRPr="00254320">
        <w:rPr>
          <w:rFonts w:asciiTheme="minorHAnsi" w:hAnsiTheme="minorHAnsi" w:cstheme="minorHAnsi"/>
          <w:color w:val="000000"/>
        </w:rPr>
        <w:t>derbys</w:t>
      </w:r>
      <w:proofErr w:type="spellEnd"/>
      <w:r w:rsidRPr="00254320">
        <w:rPr>
          <w:rFonts w:asciiTheme="minorHAnsi" w:hAnsiTheme="minorHAnsi" w:cstheme="minorHAnsi"/>
          <w:color w:val="000000"/>
        </w:rPr>
        <w:t xml:space="preserve">, Manchester City versus Manchester United for example. </w:t>
      </w:r>
      <w:r w:rsidR="00DB2892" w:rsidRPr="00254320">
        <w:rPr>
          <w:rFonts w:asciiTheme="minorHAnsi" w:hAnsiTheme="minorHAnsi" w:cstheme="minorHAnsi"/>
          <w:color w:val="000000"/>
        </w:rPr>
        <w:t>Bliss (2021) illustrates:</w:t>
      </w:r>
      <w:r w:rsidR="00A57A02">
        <w:rPr>
          <w:rFonts w:asciiTheme="minorHAnsi" w:hAnsiTheme="minorHAnsi" w:cstheme="minorHAnsi"/>
          <w:color w:val="000000"/>
        </w:rPr>
        <w:t xml:space="preserve"> </w:t>
      </w:r>
      <w:r w:rsidR="00A57A02" w:rsidRPr="00A57A02">
        <w:rPr>
          <w:rFonts w:asciiTheme="minorHAnsi" w:hAnsiTheme="minorHAnsi" w:cstheme="minorHAnsi"/>
          <w:color w:val="000000"/>
        </w:rPr>
        <w:t>“</w:t>
      </w:r>
      <w:r w:rsidRPr="00A57A02">
        <w:rPr>
          <w:rFonts w:asciiTheme="minorHAnsi" w:hAnsiTheme="minorHAnsi" w:cstheme="minorHAnsi"/>
          <w:color w:val="262626"/>
        </w:rPr>
        <w:t xml:space="preserve">If you look at a bog-standard Man City fan, for example, and you say, Man City are doing the esports on the </w:t>
      </w:r>
      <w:r w:rsidR="0057793C">
        <w:rPr>
          <w:rFonts w:asciiTheme="minorHAnsi" w:hAnsiTheme="minorHAnsi" w:cstheme="minorHAnsi"/>
          <w:color w:val="262626"/>
        </w:rPr>
        <w:t>‘</w:t>
      </w:r>
      <w:proofErr w:type="spellStart"/>
      <w:r w:rsidR="0057793C">
        <w:rPr>
          <w:rFonts w:asciiTheme="minorHAnsi" w:hAnsiTheme="minorHAnsi" w:cstheme="minorHAnsi"/>
          <w:color w:val="262626"/>
        </w:rPr>
        <w:t>ePremier</w:t>
      </w:r>
      <w:proofErr w:type="spellEnd"/>
      <w:r w:rsidR="0057793C">
        <w:rPr>
          <w:rFonts w:asciiTheme="minorHAnsi" w:hAnsiTheme="minorHAnsi" w:cstheme="minorHAnsi"/>
          <w:color w:val="262626"/>
        </w:rPr>
        <w:t xml:space="preserve"> League’</w:t>
      </w:r>
      <w:r w:rsidRPr="00A57A02">
        <w:rPr>
          <w:rFonts w:asciiTheme="minorHAnsi" w:hAnsiTheme="minorHAnsi" w:cstheme="minorHAnsi"/>
          <w:color w:val="262626"/>
        </w:rPr>
        <w:t>, they’re not going to be interested, because the person isn’t a Man City fan, there’s no Man City players in his team</w:t>
      </w:r>
      <w:r w:rsidR="00A57A02" w:rsidRPr="00A57A02">
        <w:rPr>
          <w:rFonts w:asciiTheme="minorHAnsi" w:hAnsiTheme="minorHAnsi" w:cstheme="minorHAnsi"/>
          <w:color w:val="262626"/>
        </w:rPr>
        <w:t>”</w:t>
      </w:r>
      <w:r w:rsidRPr="00A57A02">
        <w:rPr>
          <w:rFonts w:asciiTheme="minorHAnsi" w:hAnsiTheme="minorHAnsi" w:cstheme="minorHAnsi"/>
          <w:color w:val="262626"/>
        </w:rPr>
        <w:t xml:space="preserve"> (Bliss, </w:t>
      </w:r>
      <w:r w:rsidR="0095167D">
        <w:rPr>
          <w:rFonts w:asciiTheme="minorHAnsi" w:hAnsiTheme="minorHAnsi" w:cstheme="minorHAnsi"/>
          <w:color w:val="262626"/>
        </w:rPr>
        <w:t>I</w:t>
      </w:r>
      <w:r w:rsidRPr="00A57A02">
        <w:rPr>
          <w:rFonts w:asciiTheme="minorHAnsi" w:hAnsiTheme="minorHAnsi" w:cstheme="minorHAnsi"/>
          <w:color w:val="262626"/>
        </w:rPr>
        <w:t>nterview 1</w:t>
      </w:r>
      <w:r w:rsidR="0095167D">
        <w:rPr>
          <w:rFonts w:asciiTheme="minorHAnsi" w:hAnsiTheme="minorHAnsi" w:cstheme="minorHAnsi"/>
          <w:color w:val="262626"/>
        </w:rPr>
        <w:t>1</w:t>
      </w:r>
      <w:r w:rsidRPr="00A57A02">
        <w:rPr>
          <w:rFonts w:asciiTheme="minorHAnsi" w:hAnsiTheme="minorHAnsi" w:cstheme="minorHAnsi"/>
          <w:color w:val="262626"/>
        </w:rPr>
        <w:t>/0</w:t>
      </w:r>
      <w:r w:rsidR="0095167D">
        <w:rPr>
          <w:rFonts w:asciiTheme="minorHAnsi" w:hAnsiTheme="minorHAnsi" w:cstheme="minorHAnsi"/>
          <w:color w:val="262626"/>
        </w:rPr>
        <w:t>3</w:t>
      </w:r>
      <w:r w:rsidRPr="00A57A02">
        <w:rPr>
          <w:rFonts w:asciiTheme="minorHAnsi" w:hAnsiTheme="minorHAnsi" w:cstheme="minorHAnsi"/>
          <w:color w:val="262626"/>
        </w:rPr>
        <w:t>/21)</w:t>
      </w:r>
      <w:r w:rsidR="00A57A02" w:rsidRPr="00A57A02">
        <w:rPr>
          <w:rFonts w:asciiTheme="minorHAnsi" w:hAnsiTheme="minorHAnsi" w:cstheme="minorHAnsi"/>
          <w:color w:val="262626"/>
        </w:rPr>
        <w:t>.</w:t>
      </w:r>
      <w:r w:rsidR="00A57A02">
        <w:rPr>
          <w:rFonts w:asciiTheme="minorHAnsi" w:hAnsiTheme="minorHAnsi" w:cstheme="minorHAnsi"/>
          <w:color w:val="262626"/>
        </w:rPr>
        <w:t xml:space="preserve"> </w:t>
      </w:r>
      <w:r w:rsidRPr="00254320">
        <w:rPr>
          <w:rFonts w:asciiTheme="minorHAnsi" w:hAnsiTheme="minorHAnsi" w:cstheme="minorHAnsi"/>
          <w:color w:val="000000"/>
        </w:rPr>
        <w:t xml:space="preserve">For the </w:t>
      </w:r>
      <w:r w:rsidR="0095167D">
        <w:rPr>
          <w:rFonts w:asciiTheme="minorHAnsi" w:hAnsiTheme="minorHAnsi" w:cstheme="minorHAnsi"/>
          <w:color w:val="000000"/>
        </w:rPr>
        <w:t>‘</w:t>
      </w:r>
      <w:r w:rsidRPr="00254320">
        <w:rPr>
          <w:rFonts w:asciiTheme="minorHAnsi" w:hAnsiTheme="minorHAnsi" w:cstheme="minorHAnsi"/>
          <w:color w:val="000000"/>
        </w:rPr>
        <w:t>NBA2k League</w:t>
      </w:r>
      <w:r w:rsidR="0095167D">
        <w:rPr>
          <w:rFonts w:asciiTheme="minorHAnsi" w:hAnsiTheme="minorHAnsi" w:cstheme="minorHAnsi"/>
          <w:color w:val="000000"/>
        </w:rPr>
        <w:t>’</w:t>
      </w:r>
      <w:r w:rsidRPr="00254320">
        <w:rPr>
          <w:rFonts w:asciiTheme="minorHAnsi" w:hAnsiTheme="minorHAnsi" w:cstheme="minorHAnsi"/>
          <w:color w:val="000000"/>
        </w:rPr>
        <w:t xml:space="preserve">, by comparison, because the esports players are contracted to an NBA team, there is legitimacy in narratives concerning team rivalry. Equally the concept of home and away has significance in a way that isn’t possible in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w:t>
      </w:r>
    </w:p>
    <w:p w14:paraId="0FCBA930" w14:textId="77777777" w:rsidR="005E6DC7" w:rsidRPr="005E6DC7" w:rsidRDefault="005E6DC7" w:rsidP="005E6DC7">
      <w:pPr>
        <w:spacing w:line="360" w:lineRule="auto"/>
        <w:jc w:val="both"/>
        <w:rPr>
          <w:rFonts w:asciiTheme="minorHAnsi" w:hAnsiTheme="minorHAnsi" w:cstheme="minorHAnsi"/>
          <w:color w:val="000000"/>
        </w:rPr>
      </w:pPr>
    </w:p>
    <w:p w14:paraId="04E9965E" w14:textId="69B38B07" w:rsidR="00B619E4" w:rsidRPr="00254320" w:rsidRDefault="00B619E4" w:rsidP="00B619E4">
      <w:pPr>
        <w:pStyle w:val="NormalWeb"/>
        <w:shd w:val="clear" w:color="auto" w:fill="FFFFFF"/>
        <w:spacing w:before="150" w:beforeAutospacing="0" w:after="0" w:afterAutospacing="0" w:line="360" w:lineRule="auto"/>
        <w:jc w:val="both"/>
        <w:textAlignment w:val="baseline"/>
        <w:rPr>
          <w:rFonts w:asciiTheme="minorHAnsi" w:hAnsiTheme="minorHAnsi" w:cstheme="minorHAnsi"/>
          <w:color w:val="000000"/>
        </w:rPr>
      </w:pPr>
      <w:r w:rsidRPr="00254320">
        <w:rPr>
          <w:rFonts w:asciiTheme="minorHAnsi" w:hAnsiTheme="minorHAnsi" w:cstheme="minorHAnsi"/>
          <w:color w:val="000000"/>
        </w:rPr>
        <w:t xml:space="preserve">More generally, what the analysis of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has highlighted is that national and local identity is a clearly delineating factor between esports and sports. Location is not a factor of importance within esports. </w:t>
      </w:r>
      <w:r w:rsidR="005E6DC7">
        <w:rPr>
          <w:rFonts w:asciiTheme="minorHAnsi" w:hAnsiTheme="minorHAnsi" w:cstheme="minorHAnsi"/>
          <w:color w:val="000000"/>
        </w:rPr>
        <w:t>E</w:t>
      </w:r>
      <w:r w:rsidRPr="00254320">
        <w:rPr>
          <w:rFonts w:asciiTheme="minorHAnsi" w:hAnsiTheme="minorHAnsi" w:cstheme="minorHAnsi"/>
          <w:color w:val="000000"/>
        </w:rPr>
        <w:t xml:space="preserve">sports fans are not geo-located in the same way that football fans are. To date there is little research </w:t>
      </w:r>
      <w:r w:rsidRPr="00254320">
        <w:rPr>
          <w:rFonts w:asciiTheme="minorHAnsi" w:hAnsiTheme="minorHAnsi" w:cstheme="minorHAnsi"/>
        </w:rPr>
        <w:t xml:space="preserve">around the impact of locality on esports fans and whether aligning esports to more traditional franchise models of major league sport </w:t>
      </w:r>
      <w:r w:rsidRPr="00254320">
        <w:rPr>
          <w:rFonts w:asciiTheme="minorHAnsi" w:hAnsiTheme="minorHAnsi" w:cstheme="minorHAnsi"/>
        </w:rPr>
        <w:lastRenderedPageBreak/>
        <w:t>could make esports more marketable to a mainstream audience. Interestingly, attempts to move esports into this model were made by game developer Blizzard</w:t>
      </w:r>
      <w:r w:rsidRPr="00254320">
        <w:rPr>
          <w:rStyle w:val="FootnoteReference"/>
          <w:rFonts w:asciiTheme="minorHAnsi" w:hAnsiTheme="minorHAnsi" w:cstheme="minorHAnsi"/>
        </w:rPr>
        <w:footnoteReference w:id="24"/>
      </w:r>
      <w:r w:rsidRPr="00254320">
        <w:rPr>
          <w:rFonts w:asciiTheme="minorHAnsi" w:hAnsiTheme="minorHAnsi" w:cstheme="minorHAnsi"/>
        </w:rPr>
        <w:t xml:space="preserve"> in 2020, launching a ‘homestead’ </w:t>
      </w:r>
      <w:r w:rsidRPr="00254320">
        <w:rPr>
          <w:rFonts w:asciiTheme="minorHAnsi" w:hAnsiTheme="minorHAnsi" w:cstheme="minorHAnsi"/>
          <w:i/>
          <w:iCs/>
        </w:rPr>
        <w:t xml:space="preserve">Overwatch </w:t>
      </w:r>
      <w:r w:rsidRPr="00254320">
        <w:rPr>
          <w:rFonts w:asciiTheme="minorHAnsi" w:hAnsiTheme="minorHAnsi" w:cstheme="minorHAnsi"/>
        </w:rPr>
        <w:t xml:space="preserve">League in America, where esports teams were representative of a city and were rostered to travel across the country to play home and away matches against each other. Covid prevented the league running in this format however and plans to realise the venture have yet to be reinstated, so evaluating the success or otherwise of this as an initiative is not possible. </w:t>
      </w:r>
    </w:p>
    <w:p w14:paraId="7A16AB0E" w14:textId="77777777" w:rsidR="00765114" w:rsidRPr="00254320" w:rsidRDefault="00765114" w:rsidP="00B619E4">
      <w:pPr>
        <w:pStyle w:val="NormalWeb"/>
        <w:shd w:val="clear" w:color="auto" w:fill="FFFFFF"/>
        <w:spacing w:before="150" w:beforeAutospacing="0" w:after="0" w:afterAutospacing="0" w:line="360" w:lineRule="auto"/>
        <w:jc w:val="both"/>
        <w:textAlignment w:val="baseline"/>
        <w:rPr>
          <w:rFonts w:asciiTheme="minorHAnsi" w:hAnsiTheme="minorHAnsi" w:cstheme="minorHAnsi"/>
          <w:color w:val="000000"/>
        </w:rPr>
      </w:pPr>
    </w:p>
    <w:p w14:paraId="56F6E76D" w14:textId="77777777" w:rsidR="00765114" w:rsidRPr="00254320" w:rsidRDefault="00B619E4" w:rsidP="00B619E4">
      <w:pPr>
        <w:autoSpaceDE w:val="0"/>
        <w:autoSpaceDN w:val="0"/>
        <w:adjustRightInd w:val="0"/>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What has been demonstrated by this study is that the design of esports tournaments as products should meet the needs of the community and </w:t>
      </w:r>
      <w:proofErr w:type="gramStart"/>
      <w:r w:rsidRPr="00254320">
        <w:rPr>
          <w:rFonts w:asciiTheme="minorHAnsi" w:hAnsiTheme="minorHAnsi" w:cstheme="minorHAnsi"/>
          <w:color w:val="000000"/>
        </w:rPr>
        <w:t>sports fans, if</w:t>
      </w:r>
      <w:proofErr w:type="gramEnd"/>
      <w:r w:rsidRPr="00254320">
        <w:rPr>
          <w:rFonts w:asciiTheme="minorHAnsi" w:hAnsiTheme="minorHAnsi" w:cstheme="minorHAnsi"/>
          <w:color w:val="000000"/>
        </w:rPr>
        <w:t xml:space="preserve"> this is a target. Furthermore, the data shows that the choice of structure for a tournament is key to its success. One of the criticisms levelled at the recent inclusion of esports in the Commonwealth Games in Birmingham is that the tournament structure for </w:t>
      </w:r>
      <w:r w:rsidRPr="00254320">
        <w:rPr>
          <w:rFonts w:asciiTheme="minorHAnsi" w:hAnsiTheme="minorHAnsi" w:cstheme="minorHAnsi"/>
          <w:i/>
          <w:iCs/>
          <w:color w:val="000000"/>
        </w:rPr>
        <w:t>Dota 2</w:t>
      </w:r>
      <w:r w:rsidRPr="00254320">
        <w:rPr>
          <w:rFonts w:asciiTheme="minorHAnsi" w:hAnsiTheme="minorHAnsi" w:cstheme="minorHAnsi"/>
          <w:color w:val="000000"/>
        </w:rPr>
        <w:t xml:space="preserve"> was unsuitable for the competition. That structure, a best of one, round robin, being rendered not fit for purpose when three out of eight teams failed to show up on the day to compete. No changes were made to accommodate the reduced numbers of competing teams meaning teams played just two single games before being knocked out. </w:t>
      </w:r>
    </w:p>
    <w:p w14:paraId="355F921B" w14:textId="77777777" w:rsidR="00765114" w:rsidRPr="00254320" w:rsidRDefault="00765114" w:rsidP="00B619E4">
      <w:pPr>
        <w:autoSpaceDE w:val="0"/>
        <w:autoSpaceDN w:val="0"/>
        <w:adjustRightInd w:val="0"/>
        <w:spacing w:line="360" w:lineRule="auto"/>
        <w:jc w:val="both"/>
        <w:rPr>
          <w:rFonts w:asciiTheme="minorHAnsi" w:hAnsiTheme="minorHAnsi" w:cstheme="minorHAnsi"/>
          <w:color w:val="000000"/>
        </w:rPr>
      </w:pPr>
    </w:p>
    <w:p w14:paraId="6659F913" w14:textId="24B53E39" w:rsidR="00CF449F" w:rsidRDefault="00B619E4" w:rsidP="00B619E4">
      <w:pPr>
        <w:autoSpaceDE w:val="0"/>
        <w:autoSpaceDN w:val="0"/>
        <w:adjustRightInd w:val="0"/>
        <w:spacing w:line="360" w:lineRule="auto"/>
        <w:jc w:val="both"/>
        <w:rPr>
          <w:rFonts w:asciiTheme="minorHAnsi" w:hAnsiTheme="minorHAnsi" w:cstheme="minorHAnsi"/>
          <w:color w:val="000000"/>
        </w:rPr>
      </w:pPr>
      <w:r w:rsidRPr="00254320">
        <w:rPr>
          <w:rFonts w:asciiTheme="minorHAnsi" w:hAnsiTheme="minorHAnsi" w:cstheme="minorHAnsi"/>
          <w:color w:val="000000"/>
        </w:rPr>
        <w:t xml:space="preserve">This level of competition was completely out of synch with the level of competition for the Commonwealth Games and left esports players questioning the credibility of the organisers and the legitimacy concerning the reasons for including esports in the Games. A consideration for the International Olympic Committee (IOC) following the announcement of its inaugural </w:t>
      </w:r>
      <w:r w:rsidR="0095167D">
        <w:rPr>
          <w:rFonts w:asciiTheme="minorHAnsi" w:hAnsiTheme="minorHAnsi" w:cstheme="minorHAnsi"/>
          <w:color w:val="000000"/>
        </w:rPr>
        <w:t>‘</w:t>
      </w:r>
      <w:r w:rsidRPr="00254320">
        <w:rPr>
          <w:rFonts w:asciiTheme="minorHAnsi" w:hAnsiTheme="minorHAnsi" w:cstheme="minorHAnsi"/>
          <w:color w:val="000000"/>
        </w:rPr>
        <w:t>Olympic Esports Week</w:t>
      </w:r>
      <w:r w:rsidR="0095167D">
        <w:rPr>
          <w:rFonts w:asciiTheme="minorHAnsi" w:hAnsiTheme="minorHAnsi" w:cstheme="minorHAnsi"/>
          <w:color w:val="000000"/>
        </w:rPr>
        <w:t>’</w:t>
      </w:r>
      <w:r w:rsidRPr="00254320">
        <w:rPr>
          <w:rFonts w:asciiTheme="minorHAnsi" w:hAnsiTheme="minorHAnsi" w:cstheme="minorHAnsi"/>
          <w:color w:val="000000"/>
        </w:rPr>
        <w:t xml:space="preserve"> in Singapore, June 2023 (IOC, 2023). This </w:t>
      </w:r>
      <w:r w:rsidR="0095167D">
        <w:rPr>
          <w:rFonts w:asciiTheme="minorHAnsi" w:hAnsiTheme="minorHAnsi" w:cstheme="minorHAnsi"/>
          <w:color w:val="000000"/>
        </w:rPr>
        <w:t>‘</w:t>
      </w:r>
      <w:r w:rsidRPr="00254320">
        <w:rPr>
          <w:rFonts w:asciiTheme="minorHAnsi" w:hAnsiTheme="minorHAnsi" w:cstheme="minorHAnsi"/>
          <w:color w:val="000000"/>
        </w:rPr>
        <w:t>Esports Week</w:t>
      </w:r>
      <w:r w:rsidR="0095167D">
        <w:rPr>
          <w:rFonts w:asciiTheme="minorHAnsi" w:hAnsiTheme="minorHAnsi" w:cstheme="minorHAnsi"/>
          <w:color w:val="000000"/>
        </w:rPr>
        <w:t>’</w:t>
      </w:r>
      <w:r w:rsidRPr="00254320">
        <w:rPr>
          <w:rFonts w:asciiTheme="minorHAnsi" w:hAnsiTheme="minorHAnsi" w:cstheme="minorHAnsi"/>
          <w:color w:val="000000"/>
        </w:rPr>
        <w:t xml:space="preserve"> will see the launch of the </w:t>
      </w:r>
      <w:r w:rsidR="0095167D">
        <w:rPr>
          <w:rFonts w:asciiTheme="minorHAnsi" w:hAnsiTheme="minorHAnsi" w:cstheme="minorHAnsi"/>
          <w:color w:val="000000"/>
        </w:rPr>
        <w:t>‘</w:t>
      </w:r>
      <w:r w:rsidRPr="00254320">
        <w:rPr>
          <w:rFonts w:asciiTheme="minorHAnsi" w:hAnsiTheme="minorHAnsi" w:cstheme="minorHAnsi"/>
          <w:color w:val="000000"/>
        </w:rPr>
        <w:t>Olympic Esports Series</w:t>
      </w:r>
      <w:r w:rsidR="0095167D">
        <w:rPr>
          <w:rFonts w:asciiTheme="minorHAnsi" w:hAnsiTheme="minorHAnsi" w:cstheme="minorHAnsi"/>
          <w:color w:val="000000"/>
        </w:rPr>
        <w:t>’</w:t>
      </w:r>
      <w:r w:rsidRPr="00254320">
        <w:rPr>
          <w:rFonts w:asciiTheme="minorHAnsi" w:hAnsiTheme="minorHAnsi" w:cstheme="minorHAnsi"/>
          <w:color w:val="000000"/>
        </w:rPr>
        <w:t xml:space="preserve">, an esports tournament with virtual and simulated sports, including baseball, motorsport, cycling, </w:t>
      </w:r>
      <w:proofErr w:type="gramStart"/>
      <w:r w:rsidRPr="00254320">
        <w:rPr>
          <w:rFonts w:asciiTheme="minorHAnsi" w:hAnsiTheme="minorHAnsi" w:cstheme="minorHAnsi"/>
          <w:color w:val="000000"/>
        </w:rPr>
        <w:t>rowing</w:t>
      </w:r>
      <w:proofErr w:type="gramEnd"/>
      <w:r w:rsidRPr="00254320">
        <w:rPr>
          <w:rFonts w:asciiTheme="minorHAnsi" w:hAnsiTheme="minorHAnsi" w:cstheme="minorHAnsi"/>
          <w:color w:val="000000"/>
        </w:rPr>
        <w:t xml:space="preserve"> and sailing, culminating in an in-person live Finals. The structure and design of the tournament will be key to its success. </w:t>
      </w:r>
    </w:p>
    <w:p w14:paraId="7DAE1E40" w14:textId="77777777" w:rsidR="00CF449F" w:rsidRDefault="00CF449F" w:rsidP="00B619E4">
      <w:pPr>
        <w:autoSpaceDE w:val="0"/>
        <w:autoSpaceDN w:val="0"/>
        <w:adjustRightInd w:val="0"/>
        <w:spacing w:line="360" w:lineRule="auto"/>
        <w:jc w:val="both"/>
        <w:rPr>
          <w:rFonts w:asciiTheme="minorHAnsi" w:hAnsiTheme="minorHAnsi" w:cstheme="minorHAnsi"/>
          <w:color w:val="000000"/>
        </w:rPr>
      </w:pPr>
    </w:p>
    <w:p w14:paraId="66739583" w14:textId="77777777" w:rsidR="00CF449F" w:rsidRDefault="00CF449F" w:rsidP="00B619E4">
      <w:pPr>
        <w:autoSpaceDE w:val="0"/>
        <w:autoSpaceDN w:val="0"/>
        <w:adjustRightInd w:val="0"/>
        <w:spacing w:line="360" w:lineRule="auto"/>
        <w:jc w:val="both"/>
        <w:rPr>
          <w:rFonts w:asciiTheme="minorHAnsi" w:hAnsiTheme="minorHAnsi" w:cstheme="minorHAnsi"/>
          <w:color w:val="000000"/>
        </w:rPr>
      </w:pPr>
    </w:p>
    <w:p w14:paraId="3BD57823" w14:textId="77777777" w:rsidR="00CF449F" w:rsidRPr="00CF449F" w:rsidRDefault="00CF449F" w:rsidP="00B619E4">
      <w:pPr>
        <w:autoSpaceDE w:val="0"/>
        <w:autoSpaceDN w:val="0"/>
        <w:adjustRightInd w:val="0"/>
        <w:spacing w:line="360" w:lineRule="auto"/>
        <w:jc w:val="both"/>
        <w:rPr>
          <w:rFonts w:asciiTheme="minorHAnsi" w:hAnsiTheme="minorHAnsi" w:cstheme="minorHAnsi"/>
          <w:color w:val="000000"/>
        </w:rPr>
      </w:pPr>
    </w:p>
    <w:p w14:paraId="346FD4C2" w14:textId="27E9818F" w:rsidR="0095167D" w:rsidRPr="005E6DC7" w:rsidRDefault="00295B1A" w:rsidP="00765114">
      <w:pPr>
        <w:spacing w:line="360" w:lineRule="auto"/>
        <w:jc w:val="both"/>
        <w:rPr>
          <w:rFonts w:asciiTheme="minorHAnsi" w:hAnsiTheme="minorHAnsi" w:cstheme="minorHAnsi"/>
          <w:b/>
          <w:bCs/>
        </w:rPr>
      </w:pPr>
      <w:r w:rsidRPr="00254320">
        <w:rPr>
          <w:rFonts w:asciiTheme="minorHAnsi" w:hAnsiTheme="minorHAnsi" w:cstheme="minorHAnsi"/>
          <w:b/>
          <w:bCs/>
        </w:rPr>
        <w:lastRenderedPageBreak/>
        <w:t>6.</w:t>
      </w:r>
      <w:r>
        <w:rPr>
          <w:rFonts w:asciiTheme="minorHAnsi" w:hAnsiTheme="minorHAnsi" w:cstheme="minorHAnsi"/>
          <w:b/>
          <w:bCs/>
        </w:rPr>
        <w:t>5</w:t>
      </w:r>
      <w:r w:rsidRPr="00254320">
        <w:rPr>
          <w:rFonts w:asciiTheme="minorHAnsi" w:hAnsiTheme="minorHAnsi" w:cstheme="minorHAnsi"/>
          <w:b/>
          <w:bCs/>
        </w:rPr>
        <w:t>.</w:t>
      </w:r>
      <w:r>
        <w:rPr>
          <w:rFonts w:asciiTheme="minorHAnsi" w:hAnsiTheme="minorHAnsi" w:cstheme="minorHAnsi"/>
          <w:b/>
          <w:bCs/>
        </w:rPr>
        <w:t xml:space="preserve">3. </w:t>
      </w:r>
      <w:r w:rsidRPr="00254320">
        <w:rPr>
          <w:rFonts w:asciiTheme="minorHAnsi" w:hAnsiTheme="minorHAnsi" w:cstheme="minorHAnsi"/>
          <w:b/>
          <w:bCs/>
        </w:rPr>
        <w:t xml:space="preserve"> Product innovation</w:t>
      </w:r>
      <w:r w:rsidRPr="00295B1A">
        <w:rPr>
          <w:rFonts w:asciiTheme="minorHAnsi" w:hAnsiTheme="minorHAnsi" w:cstheme="minorHAnsi"/>
          <w:b/>
          <w:bCs/>
        </w:rPr>
        <w:t xml:space="preserve"> </w:t>
      </w:r>
      <w:r w:rsidR="00B619E4" w:rsidRPr="00295B1A">
        <w:rPr>
          <w:rFonts w:asciiTheme="minorHAnsi" w:hAnsiTheme="minorHAnsi" w:cstheme="minorHAnsi"/>
          <w:b/>
          <w:bCs/>
        </w:rPr>
        <w:t>esports broadcasts</w:t>
      </w:r>
    </w:p>
    <w:p w14:paraId="5BF42CCE" w14:textId="5EEA62AA" w:rsidR="00B619E4" w:rsidRPr="00254320" w:rsidRDefault="00B619E4" w:rsidP="00765114">
      <w:pPr>
        <w:spacing w:line="360" w:lineRule="auto"/>
        <w:jc w:val="both"/>
        <w:rPr>
          <w:rFonts w:asciiTheme="minorHAnsi" w:hAnsiTheme="minorHAnsi" w:cstheme="minorHAnsi"/>
          <w:b/>
          <w:bCs/>
        </w:rPr>
      </w:pPr>
      <w:r w:rsidRPr="00254320">
        <w:rPr>
          <w:rFonts w:asciiTheme="minorHAnsi" w:hAnsiTheme="minorHAnsi" w:cstheme="minorHAnsi"/>
        </w:rPr>
        <w:t xml:space="preserve">Positioned as a ‘gateway’ to esports, it seems improbable that organisers of an esports tournament which purports to bridge the gap between real sports and digital sports as was the stated ambition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r w:rsidR="0057793C" w:rsidRPr="0057793C">
        <w:rPr>
          <w:rFonts w:asciiTheme="minorHAnsi" w:hAnsiTheme="minorHAnsi" w:cstheme="minorHAnsi"/>
        </w:rPr>
        <w:t>EA Sports</w:t>
      </w:r>
      <w:r w:rsidRPr="00254320">
        <w:rPr>
          <w:rFonts w:asciiTheme="minorHAnsi" w:hAnsiTheme="minorHAnsi" w:cstheme="minorHAnsi"/>
        </w:rPr>
        <w:t>, 201</w:t>
      </w:r>
      <w:r w:rsidR="0095167D">
        <w:rPr>
          <w:rFonts w:asciiTheme="minorHAnsi" w:hAnsiTheme="minorHAnsi" w:cstheme="minorHAnsi"/>
        </w:rPr>
        <w:t>8</w:t>
      </w:r>
      <w:r w:rsidRPr="00254320">
        <w:rPr>
          <w:rFonts w:asciiTheme="minorHAnsi" w:hAnsiTheme="minorHAnsi" w:cstheme="minorHAnsi"/>
        </w:rPr>
        <w:t xml:space="preserve">), would not consider media coverage in its design. As the game predates esports it is understandable that there are intrinsic design elements making the game in some respects unsuitable for competitive gaming. However, as has already been noted, there were no modifications to the game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nor any concessions made to the organisation of the tournament to make the aim of converging football fans with the </w:t>
      </w:r>
      <w:r w:rsidR="0057793C" w:rsidRPr="0057793C">
        <w:rPr>
          <w:rFonts w:asciiTheme="minorHAnsi" w:hAnsiTheme="minorHAnsi" w:cstheme="minorHAnsi"/>
          <w:i/>
        </w:rPr>
        <w:t>FIFA</w:t>
      </w:r>
      <w:r w:rsidRPr="00254320">
        <w:rPr>
          <w:rFonts w:asciiTheme="minorHAnsi" w:hAnsiTheme="minorHAnsi" w:cstheme="minorHAnsi"/>
        </w:rPr>
        <w:t xml:space="preserve"> community achievable.  As the viewer data from this study demonstrates simply having an esports title that is the digital equivalent of a sport, in this case football, is not enough on its own to connect sports fans with the esports community and vice versa. </w:t>
      </w:r>
      <w:proofErr w:type="gramStart"/>
      <w:r w:rsidRPr="00254320">
        <w:rPr>
          <w:rFonts w:asciiTheme="minorHAnsi" w:hAnsiTheme="minorHAnsi" w:cstheme="minorHAnsi"/>
        </w:rPr>
        <w:t>And,</w:t>
      </w:r>
      <w:proofErr w:type="gramEnd"/>
      <w:r w:rsidRPr="00254320">
        <w:rPr>
          <w:rFonts w:asciiTheme="minorHAnsi" w:hAnsiTheme="minorHAnsi" w:cstheme="minorHAnsi"/>
        </w:rPr>
        <w:t xml:space="preserve"> worth noting is that</w:t>
      </w:r>
      <w:r w:rsidRPr="00254320">
        <w:rPr>
          <w:rFonts w:asciiTheme="minorHAnsi" w:hAnsiTheme="minorHAnsi" w:cstheme="minorHAnsi"/>
          <w:i/>
          <w:iCs/>
        </w:rPr>
        <w:t xml:space="preserve"> </w:t>
      </w:r>
      <w:r w:rsidR="0057793C" w:rsidRPr="0057793C">
        <w:rPr>
          <w:rFonts w:asciiTheme="minorHAnsi" w:hAnsiTheme="minorHAnsi" w:cstheme="minorHAnsi"/>
          <w:i/>
          <w:iCs/>
        </w:rPr>
        <w:t>FIFA</w:t>
      </w:r>
      <w:r w:rsidRPr="00254320">
        <w:rPr>
          <w:rFonts w:asciiTheme="minorHAnsi" w:hAnsiTheme="minorHAnsi" w:cstheme="minorHAnsi"/>
        </w:rPr>
        <w:t xml:space="preserve"> is not considered a top ten esports title. </w:t>
      </w:r>
      <w:r w:rsidR="0057793C" w:rsidRPr="0057793C">
        <w:rPr>
          <w:rFonts w:asciiTheme="minorHAnsi" w:hAnsiTheme="minorHAnsi" w:cstheme="minorHAnsi"/>
          <w:i/>
          <w:iCs/>
        </w:rPr>
        <w:t>FIFA</w:t>
      </w:r>
      <w:r w:rsidRPr="00254320">
        <w:rPr>
          <w:rFonts w:asciiTheme="minorHAnsi" w:hAnsiTheme="minorHAnsi" w:cstheme="minorHAnsi"/>
          <w:i/>
          <w:iCs/>
        </w:rPr>
        <w:t xml:space="preserve"> 20</w:t>
      </w:r>
      <w:r w:rsidRPr="00254320">
        <w:rPr>
          <w:rFonts w:asciiTheme="minorHAnsi" w:hAnsiTheme="minorHAnsi" w:cstheme="minorHAnsi"/>
        </w:rPr>
        <w:t xml:space="preserve">, for example, only ranked 19 in the most popular games to watch on Twitch in 2019, with 503m hours watched compared with number one ranking </w:t>
      </w:r>
      <w:r w:rsidRPr="00254320">
        <w:rPr>
          <w:rFonts w:asciiTheme="minorHAnsi" w:hAnsiTheme="minorHAnsi" w:cstheme="minorHAnsi"/>
          <w:i/>
          <w:iCs/>
        </w:rPr>
        <w:t>League of Legends</w:t>
      </w:r>
      <w:r w:rsidRPr="00254320">
        <w:rPr>
          <w:rFonts w:asciiTheme="minorHAnsi" w:hAnsiTheme="minorHAnsi" w:cstheme="minorHAnsi"/>
        </w:rPr>
        <w:t xml:space="preserve"> totalling nearly 7bn hours watched</w:t>
      </w:r>
      <w:r w:rsidRPr="00254320">
        <w:rPr>
          <w:rStyle w:val="FootnoteReference"/>
          <w:rFonts w:asciiTheme="minorHAnsi" w:hAnsiTheme="minorHAnsi" w:cstheme="minorHAnsi"/>
        </w:rPr>
        <w:footnoteReference w:id="25"/>
      </w:r>
      <w:r w:rsidRPr="00254320">
        <w:rPr>
          <w:rFonts w:asciiTheme="minorHAnsi" w:hAnsiTheme="minorHAnsi" w:cstheme="minorHAnsi"/>
        </w:rPr>
        <w:t xml:space="preserve">. </w:t>
      </w:r>
    </w:p>
    <w:p w14:paraId="4167BB1E" w14:textId="77777777" w:rsidR="00B619E4" w:rsidRPr="00254320" w:rsidRDefault="00B619E4" w:rsidP="00B619E4">
      <w:pPr>
        <w:spacing w:line="360" w:lineRule="auto"/>
        <w:jc w:val="both"/>
        <w:rPr>
          <w:rFonts w:asciiTheme="minorHAnsi" w:hAnsiTheme="minorHAnsi" w:cstheme="minorHAnsi"/>
        </w:rPr>
      </w:pPr>
    </w:p>
    <w:p w14:paraId="43825766" w14:textId="75DEEED8"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The viewer data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shows that neither sports fans, nor the esports community was engaged. Indeed, it is not obvious from the broadcast of the Finals who the intended audience for the live stream is. From the design and format of the programmes football fans are the focus, and yet, as demonstrated by the relatively few Premier Clubs that showed the Finals </w:t>
      </w:r>
      <w:r w:rsidR="005A0F4F">
        <w:rPr>
          <w:rFonts w:asciiTheme="minorHAnsi" w:hAnsiTheme="minorHAnsi" w:cstheme="minorHAnsi"/>
        </w:rPr>
        <w:t>(Fig</w:t>
      </w:r>
      <w:r w:rsidR="00765114" w:rsidRPr="00254320">
        <w:rPr>
          <w:rFonts w:asciiTheme="minorHAnsi" w:hAnsiTheme="minorHAnsi" w:cstheme="minorHAnsi"/>
        </w:rPr>
        <w:t>.5.</w:t>
      </w:r>
      <w:r w:rsidR="005A0F4F">
        <w:rPr>
          <w:rFonts w:asciiTheme="minorHAnsi" w:hAnsiTheme="minorHAnsi" w:cstheme="minorHAnsi"/>
        </w:rPr>
        <w:t>10</w:t>
      </w:r>
      <w:r w:rsidR="00765114" w:rsidRPr="00254320">
        <w:rPr>
          <w:rFonts w:asciiTheme="minorHAnsi" w:hAnsiTheme="minorHAnsi" w:cstheme="minorHAnsi"/>
        </w:rPr>
        <w:t>.</w:t>
      </w:r>
      <w:r w:rsidR="005A0F4F">
        <w:rPr>
          <w:rFonts w:asciiTheme="minorHAnsi" w:hAnsiTheme="minorHAnsi" w:cstheme="minorHAnsi"/>
        </w:rPr>
        <w:t xml:space="preserve"> p.144</w:t>
      </w:r>
      <w:r w:rsidRPr="00254320">
        <w:rPr>
          <w:rFonts w:asciiTheme="minorHAnsi" w:hAnsiTheme="minorHAnsi" w:cstheme="minorHAnsi"/>
        </w:rPr>
        <w:t xml:space="preserve">) and the scant coverage across all mainstream media, football fans were not directed to the content. Just 2% of sports journalists </w:t>
      </w:r>
      <w:r w:rsidR="00553DEF">
        <w:rPr>
          <w:rFonts w:asciiTheme="minorHAnsi" w:hAnsiTheme="minorHAnsi" w:cstheme="minorHAnsi"/>
        </w:rPr>
        <w:t>surveyed</w:t>
      </w:r>
      <w:r w:rsidRPr="00254320">
        <w:rPr>
          <w:rFonts w:asciiTheme="minorHAnsi" w:hAnsiTheme="minorHAnsi" w:cstheme="minorHAnsi"/>
        </w:rPr>
        <w:t xml:space="preserve"> had watched any of the coverage, and no mainstream news journalists had even heard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Furthermore, with more football fans and clubs located on </w:t>
      </w:r>
      <w:r w:rsidR="00445CE3">
        <w:rPr>
          <w:rFonts w:asciiTheme="minorHAnsi" w:hAnsiTheme="minorHAnsi" w:cstheme="minorHAnsi"/>
        </w:rPr>
        <w:t>YouTube</w:t>
      </w:r>
      <w:r w:rsidRPr="00254320">
        <w:rPr>
          <w:rFonts w:asciiTheme="minorHAnsi" w:hAnsiTheme="minorHAnsi" w:cstheme="minorHAnsi"/>
        </w:rPr>
        <w:t xml:space="preserve"> (</w:t>
      </w:r>
      <w:r w:rsidR="005A0F4F">
        <w:rPr>
          <w:rFonts w:asciiTheme="minorHAnsi" w:hAnsiTheme="minorHAnsi" w:cstheme="minorHAnsi"/>
        </w:rPr>
        <w:t>F</w:t>
      </w:r>
      <w:r w:rsidRPr="00254320">
        <w:rPr>
          <w:rFonts w:asciiTheme="minorHAnsi" w:hAnsiTheme="minorHAnsi" w:cstheme="minorHAnsi"/>
        </w:rPr>
        <w:t>ig</w:t>
      </w:r>
      <w:r w:rsidR="003E4F1A" w:rsidRPr="00254320">
        <w:rPr>
          <w:rFonts w:asciiTheme="minorHAnsi" w:hAnsiTheme="minorHAnsi" w:cstheme="minorHAnsi"/>
        </w:rPr>
        <w:t>.5.1</w:t>
      </w:r>
      <w:r w:rsidR="005A0F4F">
        <w:rPr>
          <w:rFonts w:asciiTheme="minorHAnsi" w:hAnsiTheme="minorHAnsi" w:cstheme="minorHAnsi"/>
        </w:rPr>
        <w:t>6. p.162</w:t>
      </w:r>
      <w:r w:rsidRPr="00254320">
        <w:rPr>
          <w:rFonts w:asciiTheme="minorHAnsi" w:hAnsiTheme="minorHAnsi" w:cstheme="minorHAnsi"/>
        </w:rPr>
        <w:t xml:space="preserve">) and more esports fans on Twitch, it is not clear how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was to act as a bridge between football and esports with neither coverage by mainstream media nor the </w:t>
      </w:r>
      <w:r w:rsidR="005A0F4F">
        <w:rPr>
          <w:rFonts w:asciiTheme="minorHAnsi" w:hAnsiTheme="minorHAnsi" w:cstheme="minorHAnsi"/>
        </w:rPr>
        <w:t>‘</w:t>
      </w:r>
      <w:r w:rsidRPr="00254320">
        <w:rPr>
          <w:rFonts w:asciiTheme="minorHAnsi" w:hAnsiTheme="minorHAnsi" w:cstheme="minorHAnsi"/>
        </w:rPr>
        <w:t>Premier League</w:t>
      </w:r>
      <w:r w:rsidR="005A0F4F">
        <w:rPr>
          <w:rFonts w:asciiTheme="minorHAnsi" w:hAnsiTheme="minorHAnsi" w:cstheme="minorHAnsi"/>
        </w:rPr>
        <w:t>’</w:t>
      </w:r>
      <w:r w:rsidRPr="00254320">
        <w:rPr>
          <w:rFonts w:asciiTheme="minorHAnsi" w:hAnsiTheme="minorHAnsi" w:cstheme="minorHAnsi"/>
        </w:rPr>
        <w:t xml:space="preserve"> football </w:t>
      </w:r>
      <w:r w:rsidR="005A0F4F">
        <w:rPr>
          <w:rFonts w:asciiTheme="minorHAnsi" w:hAnsiTheme="minorHAnsi" w:cstheme="minorHAnsi"/>
        </w:rPr>
        <w:t>C</w:t>
      </w:r>
      <w:r w:rsidRPr="00254320">
        <w:rPr>
          <w:rFonts w:asciiTheme="minorHAnsi" w:hAnsiTheme="minorHAnsi" w:cstheme="minorHAnsi"/>
        </w:rPr>
        <w:t xml:space="preserve">lubs. </w:t>
      </w:r>
    </w:p>
    <w:p w14:paraId="7A5FB44D" w14:textId="77777777" w:rsidR="00B619E4" w:rsidRPr="00254320" w:rsidRDefault="00B619E4" w:rsidP="00B619E4">
      <w:pPr>
        <w:spacing w:line="360" w:lineRule="auto"/>
        <w:jc w:val="both"/>
        <w:rPr>
          <w:rFonts w:asciiTheme="minorHAnsi" w:hAnsiTheme="minorHAnsi" w:cstheme="minorHAnsi"/>
        </w:rPr>
      </w:pPr>
    </w:p>
    <w:p w14:paraId="4494DC6B" w14:textId="184435C5" w:rsidR="00B619E4" w:rsidRPr="00254320" w:rsidRDefault="00B619E4" w:rsidP="00B619E4">
      <w:pPr>
        <w:spacing w:line="360" w:lineRule="auto"/>
        <w:jc w:val="both"/>
        <w:rPr>
          <w:rFonts w:asciiTheme="minorHAnsi" w:hAnsiTheme="minorHAnsi" w:cstheme="minorHAnsi"/>
        </w:rPr>
      </w:pPr>
      <w:r w:rsidRPr="00254320">
        <w:rPr>
          <w:rFonts w:asciiTheme="minorHAnsi" w:hAnsiTheme="minorHAnsi" w:cstheme="minorHAnsi"/>
        </w:rPr>
        <w:t xml:space="preserve">What has been demonstrated clearly from this study is that esports events require a differentiated approach from live sporting events in terms of broadcast. </w:t>
      </w:r>
      <w:r w:rsidR="0057793C" w:rsidRPr="0057793C">
        <w:rPr>
          <w:rFonts w:asciiTheme="minorHAnsi" w:hAnsiTheme="minorHAnsi" w:cstheme="minorHAnsi"/>
          <w:i/>
          <w:iCs/>
        </w:rPr>
        <w:t>FIFA</w:t>
      </w:r>
      <w:r w:rsidRPr="00254320">
        <w:rPr>
          <w:rFonts w:asciiTheme="minorHAnsi" w:hAnsiTheme="minorHAnsi" w:cstheme="minorHAnsi"/>
        </w:rPr>
        <w:t xml:space="preserve">, as used in </w:t>
      </w:r>
      <w:r w:rsidRPr="00254320">
        <w:rPr>
          <w:rFonts w:asciiTheme="minorHAnsi" w:hAnsiTheme="minorHAnsi" w:cstheme="minorHAnsi"/>
        </w:rPr>
        <w:lastRenderedPageBreak/>
        <w:t xml:space="preserve">esports, is not simply a video game version of football and as such cannot be covered in the same way as a sports broadcast covers a football match.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factors of difference make the approach nuanced for esports. These factors </w:t>
      </w:r>
      <w:proofErr w:type="gramStart"/>
      <w:r w:rsidRPr="00254320">
        <w:rPr>
          <w:rFonts w:asciiTheme="minorHAnsi" w:hAnsiTheme="minorHAnsi" w:cstheme="minorHAnsi"/>
        </w:rPr>
        <w:t>include:</w:t>
      </w:r>
      <w:proofErr w:type="gramEnd"/>
      <w:r w:rsidRPr="00254320">
        <w:rPr>
          <w:rFonts w:asciiTheme="minorHAnsi" w:hAnsiTheme="minorHAnsi" w:cstheme="minorHAnsi"/>
        </w:rPr>
        <w:t xml:space="preserve"> differences in timings for games and tournaments, direct interaction with the community and the practice of co-streaming which is leading to a paradigm shift within broadcasting. </w:t>
      </w:r>
    </w:p>
    <w:p w14:paraId="1DD8C4D2" w14:textId="77777777" w:rsidR="00B619E4" w:rsidRPr="00254320" w:rsidRDefault="00B619E4" w:rsidP="00B619E4">
      <w:pPr>
        <w:spacing w:line="360" w:lineRule="auto"/>
        <w:jc w:val="both"/>
        <w:rPr>
          <w:rFonts w:asciiTheme="minorHAnsi" w:hAnsiTheme="minorHAnsi" w:cstheme="minorHAnsi"/>
        </w:rPr>
      </w:pPr>
    </w:p>
    <w:p w14:paraId="20037EDD" w14:textId="5A4A975F" w:rsidR="00B619E4" w:rsidRPr="00254320" w:rsidRDefault="00B619E4" w:rsidP="00B619E4">
      <w:pPr>
        <w:pStyle w:val="ListParagraph"/>
        <w:spacing w:line="360" w:lineRule="auto"/>
        <w:ind w:left="0"/>
        <w:jc w:val="both"/>
        <w:rPr>
          <w:rFonts w:asciiTheme="minorHAnsi" w:hAnsiTheme="minorHAnsi" w:cstheme="minorHAnsi"/>
        </w:rPr>
      </w:pPr>
      <w:r w:rsidRPr="00254320">
        <w:rPr>
          <w:rFonts w:asciiTheme="minorHAnsi" w:hAnsiTheme="minorHAnsi" w:cstheme="minorHAnsi"/>
        </w:rPr>
        <w:t xml:space="preserve">The analysis of the live stream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t>
      </w:r>
      <w:proofErr w:type="spellStart"/>
      <w:r w:rsidRPr="00254320">
        <w:rPr>
          <w:rFonts w:asciiTheme="minorHAnsi" w:hAnsiTheme="minorHAnsi" w:cstheme="minorHAnsi"/>
        </w:rPr>
        <w:t>ePL</w:t>
      </w:r>
      <w:proofErr w:type="spellEnd"/>
      <w:r w:rsidRPr="00254320">
        <w:rPr>
          <w:rFonts w:asciiTheme="minorHAnsi" w:hAnsiTheme="minorHAnsi" w:cstheme="minorHAnsi"/>
        </w:rPr>
        <w:t xml:space="preserve">), highlighted that these factors were not considered for the Finals. Instead, there is evidence that there was a concerted effort to align the broadcasts of the live Finals to existing football-focused programmes that are familiar on mainstream linear and subscription television channels. In both </w:t>
      </w:r>
      <w:proofErr w:type="spellStart"/>
      <w:r w:rsidRPr="00254320">
        <w:rPr>
          <w:rFonts w:asciiTheme="minorHAnsi" w:hAnsiTheme="minorHAnsi" w:cstheme="minorHAnsi"/>
        </w:rPr>
        <w:t>ePL</w:t>
      </w:r>
      <w:proofErr w:type="spellEnd"/>
      <w:r w:rsidRPr="00254320">
        <w:rPr>
          <w:rFonts w:asciiTheme="minorHAnsi" w:hAnsiTheme="minorHAnsi" w:cstheme="minorHAnsi"/>
        </w:rPr>
        <w:t xml:space="preserve"> Finals 2019 and 2021, similar broadcast features which can be said to be synonymous with studio-based football programmes, such as the BBC’s </w:t>
      </w:r>
      <w:r w:rsidRPr="00254320">
        <w:rPr>
          <w:rFonts w:asciiTheme="minorHAnsi" w:hAnsiTheme="minorHAnsi" w:cstheme="minorHAnsi"/>
          <w:i/>
          <w:iCs/>
        </w:rPr>
        <w:t>Match of the Day</w:t>
      </w:r>
      <w:r w:rsidRPr="00254320">
        <w:rPr>
          <w:rFonts w:asciiTheme="minorHAnsi" w:hAnsiTheme="minorHAnsi" w:cstheme="minorHAnsi"/>
        </w:rPr>
        <w:t xml:space="preserve">, are utilised. Namely, the programmes are presenter-led with guests/pundits in the studio providing match analysis, graphics/explainers are employed to provide detailed data regarding play, the programmes include live interviews with players and combine a mixture of live match play and highlights. (A breakdown </w:t>
      </w:r>
      <w:r w:rsidR="003E4F1A" w:rsidRPr="00254320">
        <w:rPr>
          <w:rFonts w:asciiTheme="minorHAnsi" w:hAnsiTheme="minorHAnsi" w:cstheme="minorHAnsi"/>
        </w:rPr>
        <w:t xml:space="preserve">by segment </w:t>
      </w:r>
      <w:r w:rsidRPr="00254320">
        <w:rPr>
          <w:rFonts w:asciiTheme="minorHAnsi" w:hAnsiTheme="minorHAnsi" w:cstheme="minorHAnsi"/>
        </w:rPr>
        <w:t xml:space="preserve">of the </w:t>
      </w:r>
      <w:r w:rsidR="003E4F1A" w:rsidRPr="00254320">
        <w:rPr>
          <w:rFonts w:asciiTheme="minorHAnsi" w:hAnsiTheme="minorHAnsi" w:cstheme="minorHAnsi"/>
        </w:rPr>
        <w:t xml:space="preserve">opening programmes for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w:t>
      </w:r>
      <w:r w:rsidR="003E4F1A" w:rsidRPr="00254320">
        <w:rPr>
          <w:rFonts w:asciiTheme="minorHAnsi" w:hAnsiTheme="minorHAnsi" w:cstheme="minorHAnsi"/>
        </w:rPr>
        <w:t xml:space="preserve">in 2019 and 2021 </w:t>
      </w:r>
      <w:r w:rsidRPr="00254320">
        <w:rPr>
          <w:rFonts w:asciiTheme="minorHAnsi" w:hAnsiTheme="minorHAnsi" w:cstheme="minorHAnsi"/>
        </w:rPr>
        <w:t xml:space="preserve">can be seen in </w:t>
      </w:r>
      <w:r w:rsidR="005A0F4F">
        <w:rPr>
          <w:rFonts w:asciiTheme="minorHAnsi" w:hAnsiTheme="minorHAnsi" w:cstheme="minorHAnsi"/>
        </w:rPr>
        <w:t>Appendix C</w:t>
      </w:r>
      <w:r w:rsidRPr="00254320">
        <w:rPr>
          <w:rFonts w:asciiTheme="minorHAnsi" w:hAnsiTheme="minorHAnsi" w:cstheme="minorHAnsi"/>
        </w:rPr>
        <w:t xml:space="preserve">). </w:t>
      </w:r>
    </w:p>
    <w:p w14:paraId="41269E34" w14:textId="77777777" w:rsidR="00B619E4" w:rsidRPr="00254320" w:rsidRDefault="00B619E4" w:rsidP="00B619E4">
      <w:pPr>
        <w:pStyle w:val="ListParagraph"/>
        <w:spacing w:line="360" w:lineRule="auto"/>
        <w:ind w:left="0"/>
        <w:jc w:val="both"/>
        <w:rPr>
          <w:rFonts w:asciiTheme="minorHAnsi" w:hAnsiTheme="minorHAnsi" w:cstheme="minorHAnsi"/>
        </w:rPr>
      </w:pPr>
    </w:p>
    <w:p w14:paraId="01901A65" w14:textId="33A6315B" w:rsidR="00B619E4" w:rsidRPr="00254320" w:rsidRDefault="00B619E4" w:rsidP="00B619E4">
      <w:pPr>
        <w:pStyle w:val="ListParagraph"/>
        <w:spacing w:line="360" w:lineRule="auto"/>
        <w:ind w:left="0"/>
        <w:jc w:val="both"/>
        <w:rPr>
          <w:rFonts w:asciiTheme="minorHAnsi" w:hAnsiTheme="minorHAnsi" w:cstheme="minorHAnsi"/>
        </w:rPr>
      </w:pPr>
      <w:r w:rsidRPr="00254320">
        <w:rPr>
          <w:rFonts w:asciiTheme="minorHAnsi" w:hAnsiTheme="minorHAnsi" w:cstheme="minorHAnsi"/>
        </w:rPr>
        <w:t xml:space="preserve">Furthermore, the parallels with football-focused sports programmes are drawn from the branding and design, the aesthetics of which can be seen as analogous particularly to flagship football programme for Sky Sports, </w:t>
      </w:r>
      <w:r w:rsidRPr="00254320">
        <w:rPr>
          <w:rFonts w:asciiTheme="minorHAnsi" w:hAnsiTheme="minorHAnsi" w:cstheme="minorHAnsi"/>
          <w:i/>
          <w:iCs/>
        </w:rPr>
        <w:t>Monday Night Football</w:t>
      </w:r>
      <w:r w:rsidRPr="00254320">
        <w:rPr>
          <w:rFonts w:asciiTheme="minorHAnsi" w:hAnsiTheme="minorHAnsi" w:cstheme="minorHAnsi"/>
        </w:rPr>
        <w:t xml:space="preserve"> </w:t>
      </w:r>
      <w:r w:rsidRPr="00254320">
        <w:rPr>
          <w:rFonts w:asciiTheme="minorHAnsi" w:hAnsiTheme="minorHAnsi" w:cstheme="minorHAnsi"/>
          <w:i/>
          <w:iCs/>
        </w:rPr>
        <w:t>(MNF)</w:t>
      </w:r>
      <w:r w:rsidRPr="00254320">
        <w:rPr>
          <w:rStyle w:val="FootnoteReference"/>
          <w:rFonts w:asciiTheme="minorHAnsi" w:hAnsiTheme="minorHAnsi" w:cstheme="minorHAnsi"/>
          <w:i/>
          <w:iCs/>
        </w:rPr>
        <w:footnoteReference w:id="26"/>
      </w:r>
      <w:r w:rsidRPr="00254320">
        <w:rPr>
          <w:rFonts w:asciiTheme="minorHAnsi" w:hAnsiTheme="minorHAnsi" w:cstheme="minorHAnsi"/>
          <w:i/>
          <w:iCs/>
        </w:rPr>
        <w:t>.</w:t>
      </w:r>
      <w:r w:rsidRPr="00254320">
        <w:rPr>
          <w:rFonts w:asciiTheme="minorHAnsi" w:hAnsiTheme="minorHAnsi" w:cstheme="minorHAnsi"/>
        </w:rPr>
        <w:t xml:space="preserve"> </w:t>
      </w:r>
      <w:r w:rsidR="002B43BB">
        <w:rPr>
          <w:rFonts w:asciiTheme="minorHAnsi" w:hAnsiTheme="minorHAnsi" w:cstheme="minorHAnsi"/>
        </w:rPr>
        <w:t xml:space="preserve">My observations from the content analysis </w:t>
      </w:r>
      <w:r w:rsidR="00926923">
        <w:rPr>
          <w:rFonts w:asciiTheme="minorHAnsi" w:hAnsiTheme="minorHAnsi" w:cstheme="minorHAnsi"/>
        </w:rPr>
        <w:t xml:space="preserve">of both seasons of the live Finals </w:t>
      </w:r>
      <w:r w:rsidR="002B43BB">
        <w:rPr>
          <w:rFonts w:asciiTheme="minorHAnsi" w:hAnsiTheme="minorHAnsi" w:cstheme="minorHAnsi"/>
        </w:rPr>
        <w:t xml:space="preserve">are that the </w:t>
      </w:r>
      <w:r w:rsidRPr="00254320">
        <w:rPr>
          <w:rFonts w:asciiTheme="minorHAnsi" w:hAnsiTheme="minorHAnsi" w:cstheme="minorHAnsi"/>
        </w:rPr>
        <w:t xml:space="preserve">design of the studio at </w:t>
      </w:r>
      <w:proofErr w:type="spellStart"/>
      <w:r w:rsidRPr="00254320">
        <w:rPr>
          <w:rFonts w:asciiTheme="minorHAnsi" w:hAnsiTheme="minorHAnsi" w:cstheme="minorHAnsi"/>
        </w:rPr>
        <w:t>Gfinity</w:t>
      </w:r>
      <w:proofErr w:type="spellEnd"/>
      <w:r w:rsidRPr="00254320">
        <w:rPr>
          <w:rFonts w:asciiTheme="minorHAnsi" w:hAnsiTheme="minorHAnsi" w:cstheme="minorHAnsi"/>
        </w:rPr>
        <w:t xml:space="preserve">, where both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Finals were hosted, is reminiscent of the layout of the studio used by Sky Sports for </w:t>
      </w:r>
      <w:r w:rsidRPr="00254320">
        <w:rPr>
          <w:rFonts w:asciiTheme="minorHAnsi" w:hAnsiTheme="minorHAnsi" w:cstheme="minorHAnsi"/>
          <w:i/>
          <w:iCs/>
        </w:rPr>
        <w:t xml:space="preserve">Monday Night Football (MNF). </w:t>
      </w:r>
      <w:r w:rsidRPr="00254320">
        <w:rPr>
          <w:rFonts w:asciiTheme="minorHAnsi" w:hAnsiTheme="minorHAnsi" w:cstheme="minorHAnsi"/>
        </w:rPr>
        <w:t xml:space="preserve">The set design for the studio hosting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i/>
          <w:iCs/>
        </w:rPr>
        <w:t xml:space="preserve"> </w:t>
      </w:r>
      <w:r w:rsidRPr="00254320">
        <w:rPr>
          <w:rFonts w:asciiTheme="minorHAnsi" w:hAnsiTheme="minorHAnsi" w:cstheme="minorHAnsi"/>
        </w:rPr>
        <w:t xml:space="preserve">employs a colour scheme that combines the branded blue of the </w:t>
      </w:r>
      <w:r w:rsidRPr="00254320">
        <w:rPr>
          <w:rFonts w:asciiTheme="minorHAnsi" w:hAnsiTheme="minorHAnsi" w:cstheme="minorHAnsi"/>
          <w:i/>
          <w:iCs/>
        </w:rPr>
        <w:t>Monday Night Football</w:t>
      </w:r>
      <w:r w:rsidRPr="00254320">
        <w:rPr>
          <w:rFonts w:asciiTheme="minorHAnsi" w:hAnsiTheme="minorHAnsi" w:cstheme="minorHAnsi"/>
        </w:rPr>
        <w:t xml:space="preserve"> studio set, together with the iconic branded purple of the Premier League. Both the use of familiar football broadcast features in the programmes and the visual identity created through the adoption of similar colour schemes and studio layouts has the effect of positioning the </w:t>
      </w:r>
      <w:proofErr w:type="spellStart"/>
      <w:r w:rsidRPr="00254320">
        <w:rPr>
          <w:rFonts w:asciiTheme="minorHAnsi" w:hAnsiTheme="minorHAnsi" w:cstheme="minorHAnsi"/>
        </w:rPr>
        <w:t>ePl</w:t>
      </w:r>
      <w:proofErr w:type="spellEnd"/>
      <w:r w:rsidRPr="00254320">
        <w:rPr>
          <w:rFonts w:asciiTheme="minorHAnsi" w:hAnsiTheme="minorHAnsi" w:cstheme="minorHAnsi"/>
        </w:rPr>
        <w:t xml:space="preserve"> with the Premier League, and the live stream with the </w:t>
      </w:r>
      <w:r w:rsidRPr="00254320">
        <w:rPr>
          <w:rFonts w:asciiTheme="minorHAnsi" w:hAnsiTheme="minorHAnsi" w:cstheme="minorHAnsi"/>
        </w:rPr>
        <w:lastRenderedPageBreak/>
        <w:t xml:space="preserve">broadcaster, Sky Sports. Ultimately aligning the </w:t>
      </w:r>
      <w:r w:rsidR="0057793C" w:rsidRPr="0057793C">
        <w:rPr>
          <w:rFonts w:asciiTheme="minorHAnsi" w:hAnsiTheme="minorHAnsi" w:cstheme="minorHAnsi"/>
          <w:i/>
          <w:iCs/>
        </w:rPr>
        <w:t>FIFA</w:t>
      </w:r>
      <w:r w:rsidRPr="00254320">
        <w:rPr>
          <w:rFonts w:asciiTheme="minorHAnsi" w:hAnsiTheme="minorHAnsi" w:cstheme="minorHAnsi"/>
        </w:rPr>
        <w:t xml:space="preserve"> esports tournament with sport, and more specifically football.</w:t>
      </w:r>
    </w:p>
    <w:p w14:paraId="10513E94" w14:textId="77777777" w:rsidR="00B619E4" w:rsidRPr="00254320" w:rsidRDefault="00B619E4" w:rsidP="00B619E4">
      <w:pPr>
        <w:pStyle w:val="ListParagraph"/>
        <w:spacing w:line="360" w:lineRule="auto"/>
        <w:ind w:left="0"/>
        <w:jc w:val="both"/>
        <w:rPr>
          <w:rFonts w:asciiTheme="minorHAnsi" w:hAnsiTheme="minorHAnsi" w:cstheme="minorHAnsi"/>
        </w:rPr>
      </w:pPr>
    </w:p>
    <w:p w14:paraId="17DA7BDA" w14:textId="31C5B2EE" w:rsidR="00B619E4" w:rsidRPr="00254320" w:rsidRDefault="00B619E4" w:rsidP="00B619E4">
      <w:pPr>
        <w:pStyle w:val="ListParagraph"/>
        <w:spacing w:line="360" w:lineRule="auto"/>
        <w:ind w:left="0"/>
        <w:jc w:val="both"/>
        <w:rPr>
          <w:rFonts w:asciiTheme="minorHAnsi" w:hAnsiTheme="minorHAnsi" w:cstheme="minorHAnsi"/>
        </w:rPr>
      </w:pPr>
      <w:r w:rsidRPr="00254320">
        <w:rPr>
          <w:rFonts w:asciiTheme="minorHAnsi" w:hAnsiTheme="minorHAnsi" w:cstheme="minorHAnsi"/>
        </w:rPr>
        <w:t xml:space="preserve">What is most noticeable about the live streams is the lack of reference points to the esports </w:t>
      </w:r>
      <w:r w:rsidR="0057793C" w:rsidRPr="0057793C">
        <w:rPr>
          <w:rFonts w:asciiTheme="minorHAnsi" w:hAnsiTheme="minorHAnsi" w:cstheme="minorHAnsi"/>
          <w:i/>
          <w:iCs/>
        </w:rPr>
        <w:t>FIFA</w:t>
      </w:r>
      <w:r w:rsidRPr="00254320">
        <w:rPr>
          <w:rFonts w:asciiTheme="minorHAnsi" w:hAnsiTheme="minorHAnsi" w:cstheme="minorHAnsi"/>
        </w:rPr>
        <w:t xml:space="preserve"> community. There was no engagement with the viewers through any direct communication in the </w:t>
      </w:r>
      <w:proofErr w:type="spellStart"/>
      <w:r w:rsidRPr="00254320">
        <w:rPr>
          <w:rFonts w:asciiTheme="minorHAnsi" w:hAnsiTheme="minorHAnsi" w:cstheme="minorHAnsi"/>
        </w:rPr>
        <w:t>chatboxes</w:t>
      </w:r>
      <w:proofErr w:type="spellEnd"/>
      <w:r w:rsidRPr="00254320">
        <w:rPr>
          <w:rFonts w:asciiTheme="minorHAnsi" w:hAnsiTheme="minorHAnsi" w:cstheme="minorHAnsi"/>
        </w:rPr>
        <w:t xml:space="preserve"> on Twitch, or on any other social media platform during the live Finals. As has been noted, for esports, </w:t>
      </w:r>
      <w:r w:rsidR="005A0F4F">
        <w:rPr>
          <w:rFonts w:asciiTheme="minorHAnsi" w:hAnsiTheme="minorHAnsi" w:cstheme="minorHAnsi"/>
        </w:rPr>
        <w:t>“</w:t>
      </w:r>
      <w:r w:rsidRPr="00254320">
        <w:rPr>
          <w:rFonts w:asciiTheme="minorHAnsi" w:hAnsiTheme="minorHAnsi" w:cstheme="minorHAnsi"/>
        </w:rPr>
        <w:t>the ethos of communicating while playing is built into the structure of the game</w:t>
      </w:r>
      <w:r w:rsidR="005A0F4F">
        <w:rPr>
          <w:rFonts w:asciiTheme="minorHAnsi" w:hAnsiTheme="minorHAnsi" w:cstheme="minorHAnsi"/>
        </w:rPr>
        <w:t>”</w:t>
      </w:r>
      <w:r w:rsidRPr="00254320">
        <w:rPr>
          <w:rFonts w:asciiTheme="minorHAnsi" w:hAnsiTheme="minorHAnsi" w:cstheme="minorHAnsi"/>
        </w:rPr>
        <w:t xml:space="preserve"> (Miah,</w:t>
      </w:r>
      <w:r w:rsidR="005A0F4F">
        <w:rPr>
          <w:rFonts w:asciiTheme="minorHAnsi" w:hAnsiTheme="minorHAnsi" w:cstheme="minorHAnsi"/>
        </w:rPr>
        <w:t xml:space="preserve"> 2017</w:t>
      </w:r>
      <w:r w:rsidR="00DB2892" w:rsidRPr="00254320">
        <w:rPr>
          <w:rFonts w:asciiTheme="minorHAnsi" w:hAnsiTheme="minorHAnsi" w:cstheme="minorHAnsi"/>
        </w:rPr>
        <w:t>,</w:t>
      </w:r>
      <w:r w:rsidR="003E4F1A" w:rsidRPr="00254320">
        <w:rPr>
          <w:rFonts w:asciiTheme="minorHAnsi" w:hAnsiTheme="minorHAnsi" w:cstheme="minorHAnsi"/>
        </w:rPr>
        <w:t xml:space="preserve"> </w:t>
      </w:r>
      <w:r w:rsidR="00DB2892" w:rsidRPr="00254320">
        <w:rPr>
          <w:rFonts w:asciiTheme="minorHAnsi" w:hAnsiTheme="minorHAnsi" w:cstheme="minorHAnsi"/>
        </w:rPr>
        <w:t xml:space="preserve">p. </w:t>
      </w:r>
      <w:r w:rsidRPr="00254320">
        <w:rPr>
          <w:rFonts w:asciiTheme="minorHAnsi" w:hAnsiTheme="minorHAnsi" w:cstheme="minorHAnsi"/>
        </w:rPr>
        <w:t xml:space="preserve">82), so the lack of connection with the community is a signal that the peculiarities of esports have not been considered in the planning and execution of this </w:t>
      </w:r>
      <w:proofErr w:type="gramStart"/>
      <w:r w:rsidRPr="00254320">
        <w:rPr>
          <w:rFonts w:asciiTheme="minorHAnsi" w:hAnsiTheme="minorHAnsi" w:cstheme="minorHAnsi"/>
        </w:rPr>
        <w:t>particular esports</w:t>
      </w:r>
      <w:proofErr w:type="gramEnd"/>
      <w:r w:rsidRPr="00254320">
        <w:rPr>
          <w:rFonts w:asciiTheme="minorHAnsi" w:hAnsiTheme="minorHAnsi" w:cstheme="minorHAnsi"/>
        </w:rPr>
        <w:t xml:space="preserve"> broadcast. </w:t>
      </w:r>
    </w:p>
    <w:p w14:paraId="33CE0F22" w14:textId="77777777" w:rsidR="00B619E4" w:rsidRPr="00254320" w:rsidRDefault="00B619E4" w:rsidP="00B619E4">
      <w:pPr>
        <w:pStyle w:val="ListParagraph"/>
        <w:spacing w:line="360" w:lineRule="auto"/>
        <w:ind w:left="0"/>
        <w:jc w:val="both"/>
        <w:rPr>
          <w:rFonts w:asciiTheme="minorHAnsi" w:hAnsiTheme="minorHAnsi" w:cstheme="minorHAnsi"/>
        </w:rPr>
      </w:pPr>
    </w:p>
    <w:p w14:paraId="03275EA3" w14:textId="3F93F015" w:rsidR="00B619E4" w:rsidRPr="00254320" w:rsidRDefault="00B619E4" w:rsidP="00B619E4">
      <w:pPr>
        <w:pStyle w:val="ListParagraph"/>
        <w:spacing w:line="360" w:lineRule="auto"/>
        <w:ind w:left="0"/>
        <w:jc w:val="both"/>
        <w:rPr>
          <w:rFonts w:asciiTheme="minorHAnsi" w:hAnsiTheme="minorHAnsi" w:cstheme="minorHAnsi"/>
        </w:rPr>
      </w:pPr>
      <w:r w:rsidRPr="00254320">
        <w:rPr>
          <w:rFonts w:asciiTheme="minorHAnsi" w:hAnsiTheme="minorHAnsi" w:cstheme="minorHAnsi"/>
        </w:rPr>
        <w:t xml:space="preserve">The significance of not engaging with the community can perhaps be illustrated by comparing viewers of the </w:t>
      </w:r>
      <w:r w:rsidR="0057793C">
        <w:rPr>
          <w:rFonts w:asciiTheme="minorHAnsi" w:hAnsiTheme="minorHAnsi" w:cstheme="minorHAnsi"/>
        </w:rPr>
        <w:t>‘</w:t>
      </w:r>
      <w:proofErr w:type="spellStart"/>
      <w:r w:rsidR="0057793C">
        <w:rPr>
          <w:rFonts w:asciiTheme="minorHAnsi" w:hAnsiTheme="minorHAnsi" w:cstheme="minorHAnsi"/>
        </w:rPr>
        <w:t>ePremier</w:t>
      </w:r>
      <w:proofErr w:type="spellEnd"/>
      <w:r w:rsidR="0057793C">
        <w:rPr>
          <w:rFonts w:asciiTheme="minorHAnsi" w:hAnsiTheme="minorHAnsi" w:cstheme="minorHAnsi"/>
        </w:rPr>
        <w:t xml:space="preserve"> League’</w:t>
      </w:r>
      <w:r w:rsidRPr="00254320">
        <w:rPr>
          <w:rFonts w:asciiTheme="minorHAnsi" w:hAnsiTheme="minorHAnsi" w:cstheme="minorHAnsi"/>
        </w:rPr>
        <w:t xml:space="preserve"> with viewers for the </w:t>
      </w:r>
      <w:r w:rsidR="005A0F4F">
        <w:rPr>
          <w:rFonts w:asciiTheme="minorHAnsi" w:hAnsiTheme="minorHAnsi" w:cstheme="minorHAnsi"/>
        </w:rPr>
        <w:t>‘</w:t>
      </w:r>
      <w:r w:rsidRPr="00254320">
        <w:rPr>
          <w:rFonts w:asciiTheme="minorHAnsi" w:hAnsiTheme="minorHAnsi" w:cstheme="minorHAnsi"/>
        </w:rPr>
        <w:t>NBA2k League</w:t>
      </w:r>
      <w:r w:rsidR="005A0F4F">
        <w:rPr>
          <w:rFonts w:asciiTheme="minorHAnsi" w:hAnsiTheme="minorHAnsi" w:cstheme="minorHAnsi"/>
        </w:rPr>
        <w:t>’</w:t>
      </w:r>
      <w:r w:rsidRPr="00254320">
        <w:rPr>
          <w:rFonts w:asciiTheme="minorHAnsi" w:hAnsiTheme="minorHAnsi" w:cstheme="minorHAnsi"/>
        </w:rPr>
        <w:t xml:space="preserve">, which has as part of its broadcast strategy response to viewer feedback from the </w:t>
      </w:r>
      <w:proofErr w:type="spellStart"/>
      <w:r w:rsidRPr="00254320">
        <w:rPr>
          <w:rFonts w:asciiTheme="minorHAnsi" w:hAnsiTheme="minorHAnsi" w:cstheme="minorHAnsi"/>
        </w:rPr>
        <w:t>chatboxes</w:t>
      </w:r>
      <w:proofErr w:type="spellEnd"/>
      <w:r w:rsidRPr="00254320">
        <w:rPr>
          <w:rFonts w:asciiTheme="minorHAnsi" w:hAnsiTheme="minorHAnsi" w:cstheme="minorHAnsi"/>
        </w:rPr>
        <w:t xml:space="preserve"> on Twitch. </w:t>
      </w:r>
      <w:r w:rsidR="003E2411">
        <w:rPr>
          <w:rFonts w:asciiTheme="minorHAnsi" w:hAnsiTheme="minorHAnsi" w:cstheme="minorHAnsi"/>
          <w:color w:val="000000"/>
        </w:rPr>
        <w:t>T</w:t>
      </w:r>
      <w:r w:rsidRPr="00254320">
        <w:rPr>
          <w:rFonts w:asciiTheme="minorHAnsi" w:hAnsiTheme="minorHAnsi" w:cstheme="minorHAnsi"/>
          <w:color w:val="000000"/>
        </w:rPr>
        <w:t xml:space="preserve">he </w:t>
      </w:r>
      <w:r w:rsidR="003E2411">
        <w:rPr>
          <w:rFonts w:asciiTheme="minorHAnsi" w:hAnsiTheme="minorHAnsi" w:cstheme="minorHAnsi"/>
          <w:color w:val="000000"/>
        </w:rPr>
        <w:t>‘</w:t>
      </w:r>
      <w:r w:rsidRPr="00254320">
        <w:rPr>
          <w:rFonts w:asciiTheme="minorHAnsi" w:hAnsiTheme="minorHAnsi" w:cstheme="minorHAnsi"/>
          <w:color w:val="000000"/>
        </w:rPr>
        <w:t>NBA 2KL</w:t>
      </w:r>
      <w:r w:rsidR="003E2411">
        <w:rPr>
          <w:rFonts w:asciiTheme="minorHAnsi" w:hAnsiTheme="minorHAnsi" w:cstheme="minorHAnsi"/>
          <w:color w:val="000000"/>
        </w:rPr>
        <w:t>’</w:t>
      </w:r>
      <w:r w:rsidRPr="00254320">
        <w:rPr>
          <w:rFonts w:asciiTheme="minorHAnsi" w:hAnsiTheme="minorHAnsi" w:cstheme="minorHAnsi"/>
          <w:color w:val="000000"/>
        </w:rPr>
        <w:t xml:space="preserve"> 5v5 Finals on Twitch</w:t>
      </w:r>
      <w:r w:rsidR="003E2411">
        <w:rPr>
          <w:rFonts w:asciiTheme="minorHAnsi" w:hAnsiTheme="minorHAnsi" w:cstheme="minorHAnsi"/>
          <w:color w:val="000000"/>
        </w:rPr>
        <w:t xml:space="preserve"> recorded more than 1 million viewers in 2021</w:t>
      </w:r>
      <w:r w:rsidRPr="00254320">
        <w:rPr>
          <w:rFonts w:asciiTheme="minorHAnsi" w:hAnsiTheme="minorHAnsi" w:cstheme="minorHAnsi"/>
          <w:color w:val="000000"/>
        </w:rPr>
        <w:t xml:space="preserve">. The </w:t>
      </w:r>
      <w:r w:rsidR="0057793C">
        <w:rPr>
          <w:rFonts w:asciiTheme="minorHAnsi" w:hAnsiTheme="minorHAnsi" w:cstheme="minorHAnsi"/>
          <w:color w:val="000000"/>
        </w:rPr>
        <w:t>‘</w:t>
      </w:r>
      <w:proofErr w:type="spellStart"/>
      <w:r w:rsidR="0057793C">
        <w:rPr>
          <w:rFonts w:asciiTheme="minorHAnsi" w:hAnsiTheme="minorHAnsi" w:cstheme="minorHAnsi"/>
          <w:color w:val="000000"/>
        </w:rPr>
        <w:t>ePremier</w:t>
      </w:r>
      <w:proofErr w:type="spellEnd"/>
      <w:r w:rsidR="0057793C">
        <w:rPr>
          <w:rFonts w:asciiTheme="minorHAnsi" w:hAnsiTheme="minorHAnsi" w:cstheme="minorHAnsi"/>
          <w:color w:val="000000"/>
        </w:rPr>
        <w:t xml:space="preserve"> League’</w:t>
      </w:r>
      <w:r w:rsidRPr="00254320">
        <w:rPr>
          <w:rFonts w:asciiTheme="minorHAnsi" w:hAnsiTheme="minorHAnsi" w:cstheme="minorHAnsi"/>
          <w:color w:val="000000"/>
        </w:rPr>
        <w:t xml:space="preserve"> Finals reached just 266k (fig</w:t>
      </w:r>
      <w:r w:rsidR="003E4F1A" w:rsidRPr="00254320">
        <w:rPr>
          <w:rFonts w:asciiTheme="minorHAnsi" w:hAnsiTheme="minorHAnsi" w:cstheme="minorHAnsi"/>
          <w:color w:val="000000"/>
        </w:rPr>
        <w:t>.5.1</w:t>
      </w:r>
      <w:r w:rsidR="005A0F4F">
        <w:rPr>
          <w:rFonts w:asciiTheme="minorHAnsi" w:hAnsiTheme="minorHAnsi" w:cstheme="minorHAnsi"/>
          <w:color w:val="000000"/>
        </w:rPr>
        <w:t>3</w:t>
      </w:r>
      <w:r w:rsidR="003E4F1A" w:rsidRPr="00254320">
        <w:rPr>
          <w:rFonts w:asciiTheme="minorHAnsi" w:hAnsiTheme="minorHAnsi" w:cstheme="minorHAnsi"/>
          <w:color w:val="000000"/>
        </w:rPr>
        <w:t>.</w:t>
      </w:r>
      <w:r w:rsidR="005A0F4F">
        <w:rPr>
          <w:rFonts w:asciiTheme="minorHAnsi" w:hAnsiTheme="minorHAnsi" w:cstheme="minorHAnsi"/>
          <w:color w:val="000000"/>
        </w:rPr>
        <w:t xml:space="preserve"> p.154</w:t>
      </w:r>
      <w:r w:rsidR="003E4F1A" w:rsidRPr="00254320">
        <w:rPr>
          <w:rFonts w:asciiTheme="minorHAnsi" w:hAnsiTheme="minorHAnsi" w:cstheme="minorHAnsi"/>
          <w:color w:val="000000"/>
        </w:rPr>
        <w:t>)</w:t>
      </w:r>
      <w:r w:rsidRPr="00254320">
        <w:rPr>
          <w:rFonts w:asciiTheme="minorHAnsi" w:hAnsiTheme="minorHAnsi" w:cstheme="minorHAnsi"/>
          <w:color w:val="000000"/>
        </w:rPr>
        <w:t xml:space="preserve">. The strategy employed by the </w:t>
      </w:r>
      <w:r w:rsidR="005A0F4F">
        <w:rPr>
          <w:rFonts w:asciiTheme="minorHAnsi" w:hAnsiTheme="minorHAnsi" w:cstheme="minorHAnsi"/>
          <w:color w:val="000000"/>
        </w:rPr>
        <w:t>‘</w:t>
      </w:r>
      <w:r w:rsidRPr="00254320">
        <w:rPr>
          <w:rFonts w:asciiTheme="minorHAnsi" w:hAnsiTheme="minorHAnsi" w:cstheme="minorHAnsi"/>
          <w:color w:val="000000"/>
        </w:rPr>
        <w:t>NBA2k League</w:t>
      </w:r>
      <w:r w:rsidR="005A0F4F">
        <w:rPr>
          <w:rFonts w:asciiTheme="minorHAnsi" w:hAnsiTheme="minorHAnsi" w:cstheme="minorHAnsi"/>
          <w:color w:val="000000"/>
        </w:rPr>
        <w:t>’</w:t>
      </w:r>
      <w:r w:rsidRPr="00254320">
        <w:rPr>
          <w:rFonts w:asciiTheme="minorHAnsi" w:hAnsiTheme="minorHAnsi" w:cstheme="minorHAnsi"/>
          <w:color w:val="000000"/>
        </w:rPr>
        <w:t xml:space="preserve"> is to interact with the esports community during live broadcasts and to respond in real-time to questions, </w:t>
      </w:r>
      <w:proofErr w:type="gramStart"/>
      <w:r w:rsidRPr="00254320">
        <w:rPr>
          <w:rFonts w:asciiTheme="minorHAnsi" w:hAnsiTheme="minorHAnsi" w:cstheme="minorHAnsi"/>
          <w:color w:val="000000"/>
        </w:rPr>
        <w:t>comments</w:t>
      </w:r>
      <w:proofErr w:type="gramEnd"/>
      <w:r w:rsidRPr="00254320">
        <w:rPr>
          <w:rFonts w:asciiTheme="minorHAnsi" w:hAnsiTheme="minorHAnsi" w:cstheme="minorHAnsi"/>
          <w:color w:val="000000"/>
        </w:rPr>
        <w:t xml:space="preserve"> and suggestions both about match-play but more importantly about how the broadcast can be improved for the viewer. President of the NBA2k League, Brendan Donohue identifies this as a peculiarity of the esports audience, that there is an expectation that broadcasters are actively listening to the viewers in a live stream and responding through the </w:t>
      </w:r>
      <w:proofErr w:type="spellStart"/>
      <w:r w:rsidRPr="00254320">
        <w:rPr>
          <w:rFonts w:asciiTheme="minorHAnsi" w:hAnsiTheme="minorHAnsi" w:cstheme="minorHAnsi"/>
          <w:color w:val="000000"/>
        </w:rPr>
        <w:t>chatboxes</w:t>
      </w:r>
      <w:proofErr w:type="spellEnd"/>
      <w:r w:rsidRPr="00254320">
        <w:rPr>
          <w:rFonts w:asciiTheme="minorHAnsi" w:hAnsiTheme="minorHAnsi" w:cstheme="minorHAnsi"/>
          <w:color w:val="000000"/>
        </w:rPr>
        <w:t xml:space="preserve"> (Murray</w:t>
      </w:r>
      <w:r w:rsidR="005A0F4F">
        <w:rPr>
          <w:rFonts w:asciiTheme="minorHAnsi" w:hAnsiTheme="minorHAnsi" w:cstheme="minorHAnsi"/>
          <w:color w:val="000000"/>
        </w:rPr>
        <w:t>,</w:t>
      </w:r>
      <w:r w:rsidRPr="00254320">
        <w:rPr>
          <w:rFonts w:asciiTheme="minorHAnsi" w:hAnsiTheme="minorHAnsi" w:cstheme="minorHAnsi"/>
          <w:color w:val="000000"/>
        </w:rPr>
        <w:t xml:space="preserve"> 2020). </w:t>
      </w:r>
    </w:p>
    <w:p w14:paraId="186655CB" w14:textId="77777777" w:rsidR="00B619E4" w:rsidRPr="00254320" w:rsidRDefault="00B619E4" w:rsidP="00B619E4">
      <w:pPr>
        <w:spacing w:line="360" w:lineRule="auto"/>
        <w:jc w:val="both"/>
        <w:rPr>
          <w:rFonts w:asciiTheme="minorHAnsi" w:hAnsiTheme="minorHAnsi" w:cstheme="minorHAnsi"/>
        </w:rPr>
      </w:pPr>
    </w:p>
    <w:p w14:paraId="28F5FBEB" w14:textId="08EE6893" w:rsidR="00B619E4" w:rsidRPr="00254320" w:rsidRDefault="00B619E4" w:rsidP="00B619E4">
      <w:pPr>
        <w:pStyle w:val="FootnoteText"/>
        <w:spacing w:line="360" w:lineRule="auto"/>
        <w:jc w:val="both"/>
        <w:rPr>
          <w:rFonts w:asciiTheme="minorHAnsi" w:hAnsiTheme="minorHAnsi" w:cstheme="minorHAnsi"/>
          <w:sz w:val="24"/>
          <w:szCs w:val="24"/>
        </w:rPr>
      </w:pPr>
      <w:r w:rsidRPr="00254320">
        <w:rPr>
          <w:rFonts w:asciiTheme="minorHAnsi" w:hAnsiTheme="minorHAnsi" w:cstheme="minorHAnsi"/>
          <w:sz w:val="24"/>
          <w:szCs w:val="24"/>
        </w:rPr>
        <w:t>The communication function afforded by the platform Twitch is one of the key differences Taylor (20</w:t>
      </w:r>
      <w:r w:rsidR="005A0F4F">
        <w:rPr>
          <w:rFonts w:asciiTheme="minorHAnsi" w:hAnsiTheme="minorHAnsi" w:cstheme="minorHAnsi"/>
          <w:sz w:val="24"/>
          <w:szCs w:val="24"/>
        </w:rPr>
        <w:t>19</w:t>
      </w:r>
      <w:r w:rsidRPr="00254320">
        <w:rPr>
          <w:rFonts w:asciiTheme="minorHAnsi" w:hAnsiTheme="minorHAnsi" w:cstheme="minorHAnsi"/>
          <w:sz w:val="24"/>
          <w:szCs w:val="24"/>
        </w:rPr>
        <w:t xml:space="preserve">) notes between television and Twitch. Television, a medium of distribution; Twitch an interface for dialogue between audience, </w:t>
      </w:r>
      <w:proofErr w:type="gramStart"/>
      <w:r w:rsidRPr="00254320">
        <w:rPr>
          <w:rFonts w:asciiTheme="minorHAnsi" w:hAnsiTheme="minorHAnsi" w:cstheme="minorHAnsi"/>
          <w:sz w:val="24"/>
          <w:szCs w:val="24"/>
        </w:rPr>
        <w:t>broadcasters</w:t>
      </w:r>
      <w:proofErr w:type="gramEnd"/>
      <w:r w:rsidRPr="00254320">
        <w:rPr>
          <w:rFonts w:asciiTheme="minorHAnsi" w:hAnsiTheme="minorHAnsi" w:cstheme="minorHAnsi"/>
          <w:sz w:val="24"/>
          <w:szCs w:val="24"/>
        </w:rPr>
        <w:t xml:space="preserve"> and player. Unlike the </w:t>
      </w:r>
      <w:r w:rsidR="005A0F4F">
        <w:rPr>
          <w:rFonts w:asciiTheme="minorHAnsi" w:hAnsiTheme="minorHAnsi" w:cstheme="minorHAnsi"/>
          <w:sz w:val="24"/>
          <w:szCs w:val="24"/>
        </w:rPr>
        <w:t>‘</w:t>
      </w:r>
      <w:r w:rsidRPr="00254320">
        <w:rPr>
          <w:rFonts w:asciiTheme="minorHAnsi" w:hAnsiTheme="minorHAnsi" w:cstheme="minorHAnsi"/>
          <w:sz w:val="24"/>
          <w:szCs w:val="24"/>
        </w:rPr>
        <w:t>NBA2k League</w:t>
      </w:r>
      <w:r w:rsidR="005A0F4F">
        <w:rPr>
          <w:rFonts w:asciiTheme="minorHAnsi" w:hAnsiTheme="minorHAnsi" w:cstheme="minorHAnsi"/>
          <w:sz w:val="24"/>
          <w:szCs w:val="24"/>
        </w:rPr>
        <w:t>’</w:t>
      </w:r>
      <w:r w:rsidRPr="00254320">
        <w:rPr>
          <w:rFonts w:asciiTheme="minorHAnsi" w:hAnsiTheme="minorHAnsi" w:cstheme="minorHAnsi"/>
          <w:sz w:val="24"/>
          <w:szCs w:val="24"/>
        </w:rPr>
        <w:t xml:space="preserve">, there was no attempt to engage the viewers on Twitch during the </w:t>
      </w:r>
      <w:r w:rsidR="0057793C">
        <w:rPr>
          <w:rFonts w:asciiTheme="minorHAnsi" w:hAnsiTheme="minorHAnsi" w:cstheme="minorHAnsi"/>
          <w:sz w:val="24"/>
          <w:szCs w:val="24"/>
        </w:rPr>
        <w:t>‘</w:t>
      </w:r>
      <w:proofErr w:type="spellStart"/>
      <w:r w:rsidR="0057793C">
        <w:rPr>
          <w:rFonts w:asciiTheme="minorHAnsi" w:hAnsiTheme="minorHAnsi" w:cstheme="minorHAnsi"/>
          <w:sz w:val="24"/>
          <w:szCs w:val="24"/>
        </w:rPr>
        <w:t>ePremier</w:t>
      </w:r>
      <w:proofErr w:type="spellEnd"/>
      <w:r w:rsidR="0057793C">
        <w:rPr>
          <w:rFonts w:asciiTheme="minorHAnsi" w:hAnsiTheme="minorHAnsi" w:cstheme="minorHAnsi"/>
          <w:sz w:val="24"/>
          <w:szCs w:val="24"/>
        </w:rPr>
        <w:t xml:space="preserve"> League’</w:t>
      </w:r>
      <w:r w:rsidRPr="00254320">
        <w:rPr>
          <w:rFonts w:asciiTheme="minorHAnsi" w:hAnsiTheme="minorHAnsi" w:cstheme="minorHAnsi"/>
          <w:sz w:val="24"/>
          <w:szCs w:val="24"/>
        </w:rPr>
        <w:t xml:space="preserve"> Finals. There was no communication, and no response to comments from </w:t>
      </w:r>
      <w:r w:rsidR="00445CE3">
        <w:rPr>
          <w:rFonts w:asciiTheme="minorHAnsi" w:hAnsiTheme="minorHAnsi" w:cstheme="minorHAnsi"/>
          <w:sz w:val="24"/>
          <w:szCs w:val="24"/>
        </w:rPr>
        <w:t>EA Sports</w:t>
      </w:r>
      <w:r w:rsidRPr="00254320">
        <w:rPr>
          <w:rFonts w:asciiTheme="minorHAnsi" w:hAnsiTheme="minorHAnsi" w:cstheme="minorHAnsi"/>
          <w:sz w:val="24"/>
          <w:szCs w:val="24"/>
        </w:rPr>
        <w:t xml:space="preserve">, or any of the hosts or casters during the </w:t>
      </w:r>
      <w:proofErr w:type="spellStart"/>
      <w:r w:rsidRPr="00254320">
        <w:rPr>
          <w:rFonts w:asciiTheme="minorHAnsi" w:hAnsiTheme="minorHAnsi" w:cstheme="minorHAnsi"/>
          <w:sz w:val="24"/>
          <w:szCs w:val="24"/>
        </w:rPr>
        <w:t>programmes</w:t>
      </w:r>
      <w:proofErr w:type="spellEnd"/>
      <w:r w:rsidRPr="00254320">
        <w:rPr>
          <w:rFonts w:asciiTheme="minorHAnsi" w:hAnsiTheme="minorHAnsi" w:cstheme="minorHAnsi"/>
          <w:sz w:val="24"/>
          <w:szCs w:val="24"/>
        </w:rPr>
        <w:t xml:space="preserve"> leaving the community disconnected and outside of the live stream in a way that is antithetical to Twitch, built as it is </w:t>
      </w:r>
      <w:proofErr w:type="gramStart"/>
      <w:r w:rsidRPr="00254320">
        <w:rPr>
          <w:rFonts w:asciiTheme="minorHAnsi" w:hAnsiTheme="minorHAnsi" w:cstheme="minorHAnsi"/>
          <w:sz w:val="24"/>
          <w:szCs w:val="24"/>
        </w:rPr>
        <w:t>on the basis of</w:t>
      </w:r>
      <w:proofErr w:type="gramEnd"/>
      <w:r w:rsidRPr="00254320">
        <w:rPr>
          <w:rFonts w:asciiTheme="minorHAnsi" w:hAnsiTheme="minorHAnsi" w:cstheme="minorHAnsi"/>
          <w:sz w:val="24"/>
          <w:szCs w:val="24"/>
        </w:rPr>
        <w:t xml:space="preserve"> interaction between streamers and viewers.  </w:t>
      </w:r>
    </w:p>
    <w:p w14:paraId="30F2A3DD" w14:textId="678530EC" w:rsidR="00B8130A" w:rsidRPr="00254320" w:rsidRDefault="00B8130A" w:rsidP="00B619E4">
      <w:pPr>
        <w:pStyle w:val="FootnoteText"/>
        <w:spacing w:line="360" w:lineRule="auto"/>
        <w:jc w:val="both"/>
        <w:rPr>
          <w:rFonts w:asciiTheme="minorHAnsi" w:hAnsiTheme="minorHAnsi" w:cstheme="minorHAnsi"/>
          <w:sz w:val="24"/>
          <w:szCs w:val="24"/>
        </w:rPr>
      </w:pPr>
    </w:p>
    <w:p w14:paraId="7BB2AD31" w14:textId="77777777" w:rsidR="00B8130A" w:rsidRPr="00254320" w:rsidRDefault="00B8130A" w:rsidP="00B619E4">
      <w:pPr>
        <w:pStyle w:val="FootnoteText"/>
        <w:spacing w:line="360" w:lineRule="auto"/>
        <w:jc w:val="both"/>
        <w:rPr>
          <w:rFonts w:asciiTheme="minorHAnsi" w:hAnsiTheme="minorHAnsi" w:cstheme="minorHAnsi"/>
          <w:sz w:val="24"/>
          <w:szCs w:val="24"/>
        </w:rPr>
      </w:pPr>
    </w:p>
    <w:p w14:paraId="7E498A91" w14:textId="017807B6" w:rsidR="00B619E4" w:rsidRPr="005E6DC7" w:rsidRDefault="00697BDF" w:rsidP="00B619E4">
      <w:pPr>
        <w:pStyle w:val="FootnoteText"/>
        <w:spacing w:line="360" w:lineRule="auto"/>
        <w:jc w:val="both"/>
        <w:rPr>
          <w:rFonts w:asciiTheme="minorHAnsi" w:hAnsiTheme="minorHAnsi" w:cstheme="minorHAnsi"/>
          <w:b/>
          <w:bCs/>
          <w:sz w:val="24"/>
          <w:szCs w:val="24"/>
        </w:rPr>
      </w:pPr>
      <w:r w:rsidRPr="00295B1A">
        <w:rPr>
          <w:rFonts w:asciiTheme="minorHAnsi" w:hAnsiTheme="minorHAnsi" w:cstheme="minorHAnsi"/>
          <w:b/>
          <w:bCs/>
          <w:sz w:val="24"/>
          <w:szCs w:val="24"/>
        </w:rPr>
        <w:t>6.</w:t>
      </w:r>
      <w:r w:rsidR="00295B1A" w:rsidRPr="00295B1A">
        <w:rPr>
          <w:rFonts w:asciiTheme="minorHAnsi" w:hAnsiTheme="minorHAnsi" w:cstheme="minorHAnsi"/>
          <w:b/>
          <w:bCs/>
          <w:sz w:val="24"/>
          <w:szCs w:val="24"/>
        </w:rPr>
        <w:t>6</w:t>
      </w:r>
      <w:r w:rsidRPr="00295B1A">
        <w:rPr>
          <w:rFonts w:asciiTheme="minorHAnsi" w:hAnsiTheme="minorHAnsi" w:cstheme="minorHAnsi"/>
          <w:b/>
          <w:bCs/>
          <w:sz w:val="24"/>
          <w:szCs w:val="24"/>
        </w:rPr>
        <w:t xml:space="preserve">. </w:t>
      </w:r>
      <w:r w:rsidR="00B619E4" w:rsidRPr="00295B1A">
        <w:rPr>
          <w:rFonts w:asciiTheme="minorHAnsi" w:hAnsiTheme="minorHAnsi" w:cstheme="minorHAnsi"/>
          <w:b/>
          <w:bCs/>
          <w:sz w:val="24"/>
          <w:szCs w:val="24"/>
        </w:rPr>
        <w:t>Parad</w:t>
      </w:r>
      <w:r w:rsidR="003E4F1A" w:rsidRPr="00295B1A">
        <w:rPr>
          <w:rFonts w:asciiTheme="minorHAnsi" w:hAnsiTheme="minorHAnsi" w:cstheme="minorHAnsi"/>
          <w:b/>
          <w:bCs/>
          <w:sz w:val="24"/>
          <w:szCs w:val="24"/>
        </w:rPr>
        <w:t>igm innovation</w:t>
      </w:r>
      <w:r w:rsidR="00295B1A" w:rsidRPr="00295B1A">
        <w:rPr>
          <w:rFonts w:asciiTheme="minorHAnsi" w:hAnsiTheme="minorHAnsi" w:cstheme="minorHAnsi"/>
          <w:b/>
          <w:bCs/>
          <w:sz w:val="24"/>
          <w:szCs w:val="24"/>
        </w:rPr>
        <w:t xml:space="preserve">: Media production, </w:t>
      </w:r>
      <w:proofErr w:type="gramStart"/>
      <w:r w:rsidR="00295B1A" w:rsidRPr="00295B1A">
        <w:rPr>
          <w:rFonts w:asciiTheme="minorHAnsi" w:hAnsiTheme="minorHAnsi" w:cstheme="minorHAnsi"/>
          <w:b/>
          <w:bCs/>
          <w:sz w:val="24"/>
          <w:szCs w:val="24"/>
        </w:rPr>
        <w:t>consumption</w:t>
      </w:r>
      <w:proofErr w:type="gramEnd"/>
      <w:r w:rsidR="00295B1A" w:rsidRPr="00295B1A">
        <w:rPr>
          <w:rFonts w:asciiTheme="minorHAnsi" w:hAnsiTheme="minorHAnsi" w:cstheme="minorHAnsi"/>
          <w:b/>
          <w:bCs/>
          <w:sz w:val="24"/>
          <w:szCs w:val="24"/>
        </w:rPr>
        <w:t xml:space="preserve"> and distribution</w:t>
      </w:r>
      <w:r w:rsidR="003E4F1A" w:rsidRPr="00295B1A">
        <w:rPr>
          <w:rFonts w:asciiTheme="minorHAnsi" w:hAnsiTheme="minorHAnsi" w:cstheme="minorHAnsi"/>
          <w:b/>
          <w:bCs/>
          <w:sz w:val="24"/>
          <w:szCs w:val="24"/>
        </w:rPr>
        <w:t xml:space="preserve"> </w:t>
      </w:r>
    </w:p>
    <w:p w14:paraId="6655E3C5" w14:textId="4A7EA571" w:rsidR="00B619E4" w:rsidRPr="00254320" w:rsidRDefault="00B619E4" w:rsidP="008B1430">
      <w:pPr>
        <w:spacing w:line="360" w:lineRule="auto"/>
        <w:jc w:val="both"/>
        <w:rPr>
          <w:rFonts w:asciiTheme="minorHAnsi" w:hAnsiTheme="minorHAnsi" w:cstheme="minorHAnsi"/>
        </w:rPr>
      </w:pPr>
      <w:r w:rsidRPr="008B1430">
        <w:rPr>
          <w:rFonts w:asciiTheme="minorHAnsi" w:hAnsiTheme="minorHAnsi" w:cstheme="minorHAnsi"/>
        </w:rPr>
        <w:t xml:space="preserve">The final P in Tidd and Bessant’s 4Ps of </w:t>
      </w:r>
      <w:r w:rsidR="005A0F4F">
        <w:rPr>
          <w:rFonts w:asciiTheme="minorHAnsi" w:hAnsiTheme="minorHAnsi" w:cstheme="minorHAnsi"/>
        </w:rPr>
        <w:t>I</w:t>
      </w:r>
      <w:r w:rsidRPr="008B1430">
        <w:rPr>
          <w:rFonts w:asciiTheme="minorHAnsi" w:hAnsiTheme="minorHAnsi" w:cstheme="minorHAnsi"/>
        </w:rPr>
        <w:t xml:space="preserve">nnovation </w:t>
      </w:r>
      <w:r w:rsidR="005A0F4F">
        <w:rPr>
          <w:rFonts w:asciiTheme="minorHAnsi" w:hAnsiTheme="minorHAnsi" w:cstheme="minorHAnsi"/>
        </w:rPr>
        <w:t>S</w:t>
      </w:r>
      <w:r w:rsidRPr="008B1430">
        <w:rPr>
          <w:rFonts w:asciiTheme="minorHAnsi" w:hAnsiTheme="minorHAnsi" w:cstheme="minorHAnsi"/>
        </w:rPr>
        <w:t>pace</w:t>
      </w:r>
      <w:r w:rsidR="004A0AE6" w:rsidRPr="008B1430">
        <w:rPr>
          <w:rFonts w:asciiTheme="minorHAnsi" w:hAnsiTheme="minorHAnsi" w:cstheme="minorHAnsi"/>
        </w:rPr>
        <w:t xml:space="preserve"> model</w:t>
      </w:r>
      <w:r w:rsidRPr="008B1430">
        <w:rPr>
          <w:rFonts w:asciiTheme="minorHAnsi" w:hAnsiTheme="minorHAnsi" w:cstheme="minorHAnsi"/>
        </w:rPr>
        <w:t xml:space="preserve">, is paradigm innovation. This direction of change is when a traditional belief system (old paradigm) is replaced by an alternative understanding creating a new paradigm. </w:t>
      </w:r>
      <w:r w:rsidR="008B1430">
        <w:rPr>
          <w:rFonts w:asciiTheme="minorHAnsi" w:hAnsiTheme="minorHAnsi" w:cstheme="minorHAnsi"/>
        </w:rPr>
        <w:t>“</w:t>
      </w:r>
      <w:r w:rsidR="008B1430" w:rsidRPr="008B1430">
        <w:rPr>
          <w:rFonts w:asciiTheme="minorHAnsi" w:hAnsiTheme="minorHAnsi" w:cstheme="minorHAnsi"/>
        </w:rPr>
        <w:t>The adoption of a new organisational paradigm is more than a process innovation, as it requires a shift in values and associated power structures</w:t>
      </w:r>
      <w:r w:rsidR="008B1430">
        <w:rPr>
          <w:rFonts w:asciiTheme="minorHAnsi" w:hAnsiTheme="minorHAnsi" w:cstheme="minorHAnsi"/>
        </w:rPr>
        <w:t xml:space="preserve">” </w:t>
      </w:r>
      <w:r w:rsidR="008B1430" w:rsidRPr="008B1430">
        <w:rPr>
          <w:rFonts w:asciiTheme="minorHAnsi" w:hAnsiTheme="minorHAnsi" w:cstheme="minorHAnsi"/>
        </w:rPr>
        <w:t>(</w:t>
      </w:r>
      <w:r w:rsidR="005A0F4F">
        <w:rPr>
          <w:rFonts w:asciiTheme="minorHAnsi" w:hAnsiTheme="minorHAnsi" w:cstheme="minorHAnsi"/>
        </w:rPr>
        <w:t xml:space="preserve">Tidd and </w:t>
      </w:r>
      <w:r w:rsidR="008B1430" w:rsidRPr="008B1430">
        <w:rPr>
          <w:rFonts w:asciiTheme="minorHAnsi" w:hAnsiTheme="minorHAnsi" w:cstheme="minorHAnsi"/>
        </w:rPr>
        <w:t>Bessant, 20</w:t>
      </w:r>
      <w:r w:rsidR="005A0F4F">
        <w:rPr>
          <w:rFonts w:asciiTheme="minorHAnsi" w:hAnsiTheme="minorHAnsi" w:cstheme="minorHAnsi"/>
        </w:rPr>
        <w:t>21, p.</w:t>
      </w:r>
      <w:r w:rsidR="008B1430" w:rsidRPr="008B1430">
        <w:rPr>
          <w:rFonts w:asciiTheme="minorHAnsi" w:hAnsiTheme="minorHAnsi" w:cstheme="minorHAnsi"/>
        </w:rPr>
        <w:t>177)</w:t>
      </w:r>
      <w:r w:rsidR="008B1430">
        <w:rPr>
          <w:rFonts w:asciiTheme="minorHAnsi" w:hAnsiTheme="minorHAnsi" w:cstheme="minorHAnsi"/>
        </w:rPr>
        <w:t xml:space="preserve">. </w:t>
      </w:r>
      <w:r w:rsidRPr="00254320">
        <w:rPr>
          <w:rFonts w:asciiTheme="minorHAnsi" w:hAnsiTheme="minorHAnsi" w:cstheme="minorHAnsi"/>
        </w:rPr>
        <w:t xml:space="preserve">This change can be triggered by </w:t>
      </w:r>
      <w:proofErr w:type="gramStart"/>
      <w:r w:rsidRPr="00254320">
        <w:rPr>
          <w:rFonts w:asciiTheme="minorHAnsi" w:hAnsiTheme="minorHAnsi" w:cstheme="minorHAnsi"/>
        </w:rPr>
        <w:t>a number of</w:t>
      </w:r>
      <w:proofErr w:type="gramEnd"/>
      <w:r w:rsidRPr="00254320">
        <w:rPr>
          <w:rFonts w:asciiTheme="minorHAnsi" w:hAnsiTheme="minorHAnsi" w:cstheme="minorHAnsi"/>
        </w:rPr>
        <w:t xml:space="preserve"> factors such as the introduction of new technology or new markets or new regulatory considerations, which force a new understanding for a company, an organisation or a sector. The scholars use examples of the deregulation of utilities markets as an example, pinpointing energy and telecommunications as illustrative sectors that have gone through a paradigm change. Both energy and telecommunications have moved from services to commodities. For telecommunications this can be seen most clearly in the development of </w:t>
      </w:r>
      <w:proofErr w:type="spellStart"/>
      <w:r w:rsidRPr="00254320">
        <w:rPr>
          <w:rFonts w:asciiTheme="minorHAnsi" w:hAnsiTheme="minorHAnsi" w:cstheme="minorHAnsi"/>
        </w:rPr>
        <w:t>bandwith</w:t>
      </w:r>
      <w:proofErr w:type="spellEnd"/>
      <w:r w:rsidRPr="00254320">
        <w:rPr>
          <w:rFonts w:asciiTheme="minorHAnsi" w:hAnsiTheme="minorHAnsi" w:cstheme="minorHAnsi"/>
        </w:rPr>
        <w:t xml:space="preserve"> as a commodity to be traded. As energy and telecommunications have become tradable stock, innovation in technology has </w:t>
      </w:r>
      <w:proofErr w:type="gramStart"/>
      <w:r w:rsidRPr="00254320">
        <w:rPr>
          <w:rFonts w:asciiTheme="minorHAnsi" w:hAnsiTheme="minorHAnsi" w:cstheme="minorHAnsi"/>
        </w:rPr>
        <w:t>opened up</w:t>
      </w:r>
      <w:proofErr w:type="gramEnd"/>
      <w:r w:rsidRPr="00254320">
        <w:rPr>
          <w:rFonts w:asciiTheme="minorHAnsi" w:hAnsiTheme="minorHAnsi" w:cstheme="minorHAnsi"/>
        </w:rPr>
        <w:t xml:space="preserve"> new possibilities for meeting consumer demand for that stock, and in doing so has changed the monopolistic landscape of both. Another example the scholars point to is a paradigm change in mass collaboration seen in companies such as Lego and Adidas. These companies have used mass collaboration as a tool in the design process, to inform decisions about strategy for innovation. These companies incorporating their customer base into the process for developing new products, making company growth dynamic and their consumers active rather than passive. (Tidd </w:t>
      </w:r>
      <w:r w:rsidR="005A0F4F">
        <w:rPr>
          <w:rFonts w:asciiTheme="minorHAnsi" w:hAnsiTheme="minorHAnsi" w:cstheme="minorHAnsi"/>
        </w:rPr>
        <w:t xml:space="preserve">and Bessant, </w:t>
      </w:r>
      <w:r w:rsidRPr="00254320">
        <w:rPr>
          <w:rFonts w:asciiTheme="minorHAnsi" w:hAnsiTheme="minorHAnsi" w:cstheme="minorHAnsi"/>
        </w:rPr>
        <w:t>202</w:t>
      </w:r>
      <w:r w:rsidR="005A0F4F">
        <w:rPr>
          <w:rFonts w:asciiTheme="minorHAnsi" w:hAnsiTheme="minorHAnsi" w:cstheme="minorHAnsi"/>
        </w:rPr>
        <w:t>1</w:t>
      </w:r>
      <w:r w:rsidRPr="00254320">
        <w:rPr>
          <w:rFonts w:asciiTheme="minorHAnsi" w:hAnsiTheme="minorHAnsi" w:cstheme="minorHAnsi"/>
        </w:rPr>
        <w:t xml:space="preserve">). </w:t>
      </w:r>
    </w:p>
    <w:p w14:paraId="144BDC58" w14:textId="77777777" w:rsidR="00295B1A" w:rsidRDefault="00295B1A" w:rsidP="00B619E4">
      <w:pPr>
        <w:pStyle w:val="FootnoteText"/>
        <w:spacing w:line="360" w:lineRule="auto"/>
        <w:jc w:val="both"/>
        <w:rPr>
          <w:rFonts w:asciiTheme="minorHAnsi" w:hAnsiTheme="minorHAnsi" w:cstheme="minorHAnsi"/>
          <w:b/>
          <w:bCs/>
          <w:sz w:val="24"/>
          <w:szCs w:val="24"/>
        </w:rPr>
      </w:pPr>
    </w:p>
    <w:p w14:paraId="65810458" w14:textId="46ED2FB4" w:rsidR="00B619E4" w:rsidRPr="00254320" w:rsidRDefault="00B619E4" w:rsidP="00B619E4">
      <w:pPr>
        <w:pStyle w:val="FootnoteText"/>
        <w:spacing w:line="360" w:lineRule="auto"/>
        <w:jc w:val="both"/>
        <w:rPr>
          <w:rFonts w:asciiTheme="minorHAnsi" w:hAnsiTheme="minorHAnsi" w:cstheme="minorHAnsi"/>
          <w:sz w:val="24"/>
          <w:szCs w:val="24"/>
        </w:rPr>
      </w:pPr>
      <w:r w:rsidRPr="00254320">
        <w:rPr>
          <w:rFonts w:asciiTheme="minorHAnsi" w:hAnsiTheme="minorHAnsi" w:cstheme="minorHAnsi"/>
          <w:sz w:val="24"/>
          <w:szCs w:val="24"/>
        </w:rPr>
        <w:t xml:space="preserve">Parallels can be drawn in esports for </w:t>
      </w:r>
      <w:proofErr w:type="gramStart"/>
      <w:r w:rsidRPr="00254320">
        <w:rPr>
          <w:rFonts w:asciiTheme="minorHAnsi" w:hAnsiTheme="minorHAnsi" w:cstheme="minorHAnsi"/>
          <w:sz w:val="24"/>
          <w:szCs w:val="24"/>
        </w:rPr>
        <w:t>both of these</w:t>
      </w:r>
      <w:proofErr w:type="gramEnd"/>
      <w:r w:rsidRPr="00254320">
        <w:rPr>
          <w:rFonts w:asciiTheme="minorHAnsi" w:hAnsiTheme="minorHAnsi" w:cstheme="minorHAnsi"/>
          <w:sz w:val="24"/>
          <w:szCs w:val="24"/>
        </w:rPr>
        <w:t xml:space="preserve"> examples of paradigm innovation. As demonstrated by the data from this study, esports is challenging accepted mainstream </w:t>
      </w:r>
      <w:proofErr w:type="gramStart"/>
      <w:r w:rsidRPr="00254320">
        <w:rPr>
          <w:rFonts w:asciiTheme="minorHAnsi" w:hAnsiTheme="minorHAnsi" w:cstheme="minorHAnsi"/>
          <w:sz w:val="24"/>
          <w:szCs w:val="24"/>
        </w:rPr>
        <w:t>media  constructs</w:t>
      </w:r>
      <w:proofErr w:type="gramEnd"/>
      <w:r w:rsidRPr="00254320">
        <w:rPr>
          <w:rFonts w:asciiTheme="minorHAnsi" w:hAnsiTheme="minorHAnsi" w:cstheme="minorHAnsi"/>
          <w:sz w:val="24"/>
          <w:szCs w:val="24"/>
        </w:rPr>
        <w:t xml:space="preserve"> in content production, consumption and distribution and the growth of the sector can in part be attributed to the power of mass collaboration, that is, the esports community. Paradigm shifts in broadcast media are being driven by the increased and diverse competition afforded by the internet. Streaming platforms such as Twitch and </w:t>
      </w:r>
      <w:r w:rsidR="00445CE3">
        <w:rPr>
          <w:rFonts w:asciiTheme="minorHAnsi" w:hAnsiTheme="minorHAnsi" w:cstheme="minorHAnsi"/>
          <w:sz w:val="24"/>
          <w:szCs w:val="24"/>
        </w:rPr>
        <w:t>YouTube</w:t>
      </w:r>
      <w:r w:rsidRPr="00254320">
        <w:rPr>
          <w:rFonts w:asciiTheme="minorHAnsi" w:hAnsiTheme="minorHAnsi" w:cstheme="minorHAnsi"/>
          <w:sz w:val="24"/>
          <w:szCs w:val="24"/>
        </w:rPr>
        <w:t xml:space="preserve"> offering broadcasters the opportunity to reach an audience through direct-to-consumer strategies without the need of television as a distributor. A change in distribution methods which is consequentially forcing paradigm innovation in a variety of areas </w:t>
      </w:r>
      <w:proofErr w:type="gramStart"/>
      <w:r w:rsidRPr="00254320">
        <w:rPr>
          <w:rFonts w:asciiTheme="minorHAnsi" w:hAnsiTheme="minorHAnsi" w:cstheme="minorHAnsi"/>
          <w:sz w:val="24"/>
          <w:szCs w:val="24"/>
        </w:rPr>
        <w:t>including;</w:t>
      </w:r>
      <w:proofErr w:type="gramEnd"/>
      <w:r w:rsidRPr="00254320">
        <w:rPr>
          <w:rFonts w:asciiTheme="minorHAnsi" w:hAnsiTheme="minorHAnsi" w:cstheme="minorHAnsi"/>
          <w:sz w:val="24"/>
          <w:szCs w:val="24"/>
        </w:rPr>
        <w:t xml:space="preserve"> media rights, particularly relevant for football coverage, intellectual property and regulation. </w:t>
      </w:r>
    </w:p>
    <w:p w14:paraId="2190908B" w14:textId="77777777" w:rsidR="00B619E4" w:rsidRPr="00254320" w:rsidRDefault="00B619E4" w:rsidP="00B619E4">
      <w:pPr>
        <w:pStyle w:val="FootnoteText"/>
        <w:spacing w:line="360" w:lineRule="auto"/>
        <w:jc w:val="both"/>
        <w:rPr>
          <w:rFonts w:asciiTheme="minorHAnsi" w:hAnsiTheme="minorHAnsi" w:cstheme="minorHAnsi"/>
          <w:sz w:val="24"/>
          <w:szCs w:val="24"/>
        </w:rPr>
      </w:pPr>
    </w:p>
    <w:p w14:paraId="4205DF8A" w14:textId="0E3B7D83" w:rsidR="00B619E4" w:rsidRPr="00254320" w:rsidRDefault="00B619E4" w:rsidP="00B619E4">
      <w:pPr>
        <w:spacing w:line="360" w:lineRule="auto"/>
        <w:jc w:val="both"/>
        <w:rPr>
          <w:rFonts w:asciiTheme="minorHAnsi" w:eastAsia="Calibri" w:hAnsiTheme="minorHAnsi" w:cstheme="minorHAnsi"/>
        </w:rPr>
      </w:pPr>
      <w:r w:rsidRPr="00254320">
        <w:rPr>
          <w:rFonts w:asciiTheme="minorHAnsi" w:eastAsia="Calibri" w:hAnsiTheme="minorHAnsi" w:cstheme="minorHAnsi"/>
        </w:rPr>
        <w:t>Football coverage across Europe can be seen as illustrative of how the contemporary landscape of sports’ media is changing. Instead of a dependency on mainstream television broadcasters to distribute coverage of live matches, many professional football leagues across Europe have created in-house production companies to broadcast matches to the fan-base, adopting direct-to-consumer strategies, as outlined in previous chapters (p</w:t>
      </w:r>
      <w:r w:rsidR="005A0F4F">
        <w:rPr>
          <w:rFonts w:asciiTheme="minorHAnsi" w:eastAsia="Calibri" w:hAnsiTheme="minorHAnsi" w:cstheme="minorHAnsi"/>
        </w:rPr>
        <w:t>p. 56 - 62</w:t>
      </w:r>
      <w:r w:rsidRPr="00254320">
        <w:rPr>
          <w:rFonts w:asciiTheme="minorHAnsi" w:eastAsia="Calibri" w:hAnsiTheme="minorHAnsi" w:cstheme="minorHAnsi"/>
        </w:rPr>
        <w:t>). This together with new players in the sports media market such as Amazon demonstrates a paradigm change in the broadcasting landscape for sport. A change scholars Hutchins, Li and Rowe describe as an “</w:t>
      </w:r>
      <w:r w:rsidRPr="00254320">
        <w:rPr>
          <w:rFonts w:asciiTheme="minorHAnsi" w:eastAsia="Calibri" w:hAnsiTheme="minorHAnsi" w:cstheme="minorHAnsi"/>
          <w:color w:val="111111"/>
        </w:rPr>
        <w:t>historic shift in the global marketplace for sport coverage rights and the media systems through which live content circulates</w:t>
      </w:r>
      <w:r w:rsidRPr="00254320">
        <w:rPr>
          <w:rFonts w:asciiTheme="minorHAnsi" w:eastAsia="Calibri" w:hAnsiTheme="minorHAnsi" w:cstheme="minorHAnsi"/>
        </w:rPr>
        <w:t>” (</w:t>
      </w:r>
      <w:r w:rsidR="005A0F4F">
        <w:rPr>
          <w:rFonts w:asciiTheme="minorHAnsi" w:eastAsia="Calibri" w:hAnsiTheme="minorHAnsi" w:cstheme="minorHAnsi"/>
        </w:rPr>
        <w:t xml:space="preserve">Rowe, </w:t>
      </w:r>
      <w:r w:rsidRPr="00254320">
        <w:rPr>
          <w:rFonts w:asciiTheme="minorHAnsi" w:eastAsia="Calibri" w:hAnsiTheme="minorHAnsi" w:cstheme="minorHAnsi"/>
        </w:rPr>
        <w:t>2019</w:t>
      </w:r>
      <w:r w:rsidR="005A0F4F">
        <w:rPr>
          <w:rFonts w:asciiTheme="minorHAnsi" w:eastAsia="Calibri" w:hAnsiTheme="minorHAnsi" w:cstheme="minorHAnsi"/>
        </w:rPr>
        <w:t xml:space="preserve">, p. </w:t>
      </w:r>
      <w:r w:rsidRPr="00254320">
        <w:rPr>
          <w:rFonts w:asciiTheme="minorHAnsi" w:eastAsia="Calibri" w:hAnsiTheme="minorHAnsi" w:cstheme="minorHAnsi"/>
        </w:rPr>
        <w:t xml:space="preserve">975). According to industry reports, Amazon </w:t>
      </w:r>
      <w:proofErr w:type="gramStart"/>
      <w:r w:rsidRPr="00254320">
        <w:rPr>
          <w:rFonts w:asciiTheme="minorHAnsi" w:eastAsia="Calibri" w:hAnsiTheme="minorHAnsi" w:cstheme="minorHAnsi"/>
        </w:rPr>
        <w:t>entering into</w:t>
      </w:r>
      <w:proofErr w:type="gramEnd"/>
      <w:r w:rsidRPr="00254320">
        <w:rPr>
          <w:rFonts w:asciiTheme="minorHAnsi" w:eastAsia="Calibri" w:hAnsiTheme="minorHAnsi" w:cstheme="minorHAnsi"/>
        </w:rPr>
        <w:t xml:space="preserve"> the sport broadcast media landscape suggests the partnership has helped increase the English Premier League’s reach by a third in the UK (</w:t>
      </w:r>
      <w:proofErr w:type="spellStart"/>
      <w:r w:rsidRPr="00254320">
        <w:rPr>
          <w:rFonts w:asciiTheme="minorHAnsi" w:eastAsia="Calibri" w:hAnsiTheme="minorHAnsi" w:cstheme="minorHAnsi"/>
        </w:rPr>
        <w:t>Impey</w:t>
      </w:r>
      <w:proofErr w:type="spellEnd"/>
      <w:r w:rsidR="005A0F4F">
        <w:rPr>
          <w:rFonts w:asciiTheme="minorHAnsi" w:eastAsia="Calibri" w:hAnsiTheme="minorHAnsi" w:cstheme="minorHAnsi"/>
        </w:rPr>
        <w:t>,</w:t>
      </w:r>
      <w:r w:rsidRPr="00254320">
        <w:rPr>
          <w:rFonts w:asciiTheme="minorHAnsi" w:eastAsia="Calibri" w:hAnsiTheme="minorHAnsi" w:cstheme="minorHAnsi"/>
        </w:rPr>
        <w:t xml:space="preserve"> 2019).  The immediate relevancy for esports is that Amazon owns Twitch.</w:t>
      </w:r>
    </w:p>
    <w:p w14:paraId="765D9010" w14:textId="77777777" w:rsidR="00B619E4" w:rsidRPr="00254320" w:rsidRDefault="00B619E4" w:rsidP="00B619E4">
      <w:pPr>
        <w:spacing w:line="360" w:lineRule="auto"/>
        <w:jc w:val="both"/>
        <w:rPr>
          <w:rFonts w:asciiTheme="minorHAnsi" w:eastAsia="Calibri" w:hAnsiTheme="minorHAnsi" w:cstheme="minorHAnsi"/>
        </w:rPr>
      </w:pPr>
    </w:p>
    <w:p w14:paraId="7E6CBB55" w14:textId="2B89537D" w:rsidR="00B619E4" w:rsidRPr="00254320" w:rsidRDefault="003E2411" w:rsidP="00B619E4">
      <w:pPr>
        <w:pStyle w:val="FootnoteText"/>
        <w:spacing w:line="360" w:lineRule="auto"/>
        <w:jc w:val="both"/>
        <w:rPr>
          <w:rFonts w:asciiTheme="minorHAnsi" w:hAnsiTheme="minorHAnsi" w:cstheme="minorHAnsi"/>
          <w:sz w:val="24"/>
          <w:szCs w:val="24"/>
        </w:rPr>
      </w:pPr>
      <w:r>
        <w:rPr>
          <w:rFonts w:asciiTheme="minorHAnsi" w:hAnsiTheme="minorHAnsi" w:cstheme="minorHAnsi"/>
          <w:sz w:val="24"/>
          <w:szCs w:val="24"/>
        </w:rPr>
        <w:t>In 2014 t</w:t>
      </w:r>
      <w:r w:rsidR="00B619E4" w:rsidRPr="00254320">
        <w:rPr>
          <w:rFonts w:asciiTheme="minorHAnsi" w:hAnsiTheme="minorHAnsi" w:cstheme="minorHAnsi"/>
          <w:sz w:val="24"/>
          <w:szCs w:val="24"/>
        </w:rPr>
        <w:t xml:space="preserve">he acquisition of Twitch by Amazon gives the conglomerate access to an audience growing year on year. </w:t>
      </w:r>
      <w:r w:rsidR="00B619E4" w:rsidRPr="00254320">
        <w:rPr>
          <w:rFonts w:asciiTheme="minorHAnsi" w:hAnsiTheme="minorHAnsi" w:cstheme="minorHAnsi"/>
          <w:color w:val="000000"/>
          <w:sz w:val="24"/>
          <w:szCs w:val="24"/>
          <w:shd w:val="clear" w:color="auto" w:fill="FFFFFF"/>
        </w:rPr>
        <w:t>According to Twitch, it currently has 30 million unique users viewing live streams every day (Twitch</w:t>
      </w:r>
      <w:r w:rsidR="005A0F4F">
        <w:rPr>
          <w:rFonts w:asciiTheme="minorHAnsi" w:hAnsiTheme="minorHAnsi" w:cstheme="minorHAnsi"/>
          <w:color w:val="000000"/>
          <w:sz w:val="24"/>
          <w:szCs w:val="24"/>
          <w:shd w:val="clear" w:color="auto" w:fill="FFFFFF"/>
        </w:rPr>
        <w:t>,</w:t>
      </w:r>
      <w:r w:rsidR="00B619E4" w:rsidRPr="00254320">
        <w:rPr>
          <w:rFonts w:asciiTheme="minorHAnsi" w:hAnsiTheme="minorHAnsi" w:cstheme="minorHAnsi"/>
          <w:color w:val="000000"/>
          <w:sz w:val="24"/>
          <w:szCs w:val="24"/>
          <w:shd w:val="clear" w:color="auto" w:fill="FFFFFF"/>
        </w:rPr>
        <w:t xml:space="preserve"> 2022). Not only does </w:t>
      </w:r>
      <w:r w:rsidR="00B619E4" w:rsidRPr="00254320">
        <w:rPr>
          <w:rFonts w:asciiTheme="minorHAnsi" w:hAnsiTheme="minorHAnsi" w:cstheme="minorHAnsi"/>
          <w:sz w:val="24"/>
          <w:szCs w:val="24"/>
        </w:rPr>
        <w:t xml:space="preserve">ownership of the platform mean Amazon has market dominance of the sector, </w:t>
      </w:r>
      <w:proofErr w:type="gramStart"/>
      <w:r w:rsidR="00B619E4" w:rsidRPr="00254320">
        <w:rPr>
          <w:rFonts w:asciiTheme="minorHAnsi" w:hAnsiTheme="minorHAnsi" w:cstheme="minorHAnsi"/>
          <w:sz w:val="24"/>
          <w:szCs w:val="24"/>
        </w:rPr>
        <w:t>it is</w:t>
      </w:r>
      <w:proofErr w:type="gramEnd"/>
      <w:r w:rsidR="00B619E4" w:rsidRPr="00254320">
        <w:rPr>
          <w:rFonts w:asciiTheme="minorHAnsi" w:hAnsiTheme="minorHAnsi" w:cstheme="minorHAnsi"/>
          <w:sz w:val="24"/>
          <w:szCs w:val="24"/>
        </w:rPr>
        <w:t xml:space="preserve"> a signal to mainstream media of the paradigm shift that is taking place in broadcasting. Amazon has evolved from an ecommerce platform to a distributor of entertainment, to a producer of content through its channel Amazon Prime. The launch of Amazon Home Internet Service in 2023, will see a further evolution to an internet service provider (ISP) affording the company the ability to offer a </w:t>
      </w:r>
      <w:proofErr w:type="spellStart"/>
      <w:r w:rsidR="00B619E4" w:rsidRPr="00254320">
        <w:rPr>
          <w:rFonts w:asciiTheme="minorHAnsi" w:hAnsiTheme="minorHAnsi" w:cstheme="minorHAnsi"/>
          <w:sz w:val="24"/>
          <w:szCs w:val="24"/>
        </w:rPr>
        <w:t>seemless</w:t>
      </w:r>
      <w:proofErr w:type="spellEnd"/>
      <w:r w:rsidR="00B619E4" w:rsidRPr="00254320">
        <w:rPr>
          <w:rFonts w:asciiTheme="minorHAnsi" w:hAnsiTheme="minorHAnsi" w:cstheme="minorHAnsi"/>
          <w:sz w:val="24"/>
          <w:szCs w:val="24"/>
        </w:rPr>
        <w:t xml:space="preserve"> end to end experience for the user. As an ISP Amazon will have the power to manage the </w:t>
      </w:r>
      <w:proofErr w:type="spellStart"/>
      <w:r w:rsidR="00B619E4" w:rsidRPr="00254320">
        <w:rPr>
          <w:rFonts w:asciiTheme="minorHAnsi" w:hAnsiTheme="minorHAnsi" w:cstheme="minorHAnsi"/>
          <w:sz w:val="24"/>
          <w:szCs w:val="24"/>
        </w:rPr>
        <w:t>bandwith</w:t>
      </w:r>
      <w:proofErr w:type="spellEnd"/>
      <w:r w:rsidR="00B619E4" w:rsidRPr="00254320">
        <w:rPr>
          <w:rFonts w:asciiTheme="minorHAnsi" w:hAnsiTheme="minorHAnsi" w:cstheme="minorHAnsi"/>
          <w:sz w:val="24"/>
          <w:szCs w:val="24"/>
        </w:rPr>
        <w:t xml:space="preserve"> to let certain applications perform better than others. Traffic shaping by throttling data to slow down its service, for those companies not paying a premium. The very antithesis to net neutrality on which the internet was founded.</w:t>
      </w:r>
    </w:p>
    <w:p w14:paraId="2C5BA018" w14:textId="5E5F9B02" w:rsidR="00B619E4" w:rsidRPr="00254320" w:rsidRDefault="00B619E4" w:rsidP="00B619E4">
      <w:pPr>
        <w:pStyle w:val="Heading1"/>
        <w:shd w:val="clear" w:color="auto" w:fill="FFFFFF"/>
        <w:spacing w:line="360" w:lineRule="auto"/>
        <w:jc w:val="both"/>
        <w:textAlignment w:val="baseline"/>
        <w:rPr>
          <w:rFonts w:asciiTheme="minorHAnsi" w:hAnsiTheme="minorHAnsi" w:cstheme="minorHAnsi"/>
          <w:b w:val="0"/>
          <w:bCs w:val="0"/>
          <w:sz w:val="24"/>
          <w:szCs w:val="24"/>
        </w:rPr>
      </w:pPr>
      <w:r w:rsidRPr="00254320">
        <w:rPr>
          <w:rFonts w:asciiTheme="minorHAnsi" w:hAnsiTheme="minorHAnsi" w:cstheme="minorHAnsi"/>
          <w:b w:val="0"/>
          <w:bCs w:val="0"/>
          <w:sz w:val="24"/>
          <w:szCs w:val="24"/>
        </w:rPr>
        <w:t xml:space="preserve">What is happening with the esports sector and the </w:t>
      </w:r>
      <w:r w:rsidR="0057793C">
        <w:rPr>
          <w:rFonts w:asciiTheme="minorHAnsi" w:hAnsiTheme="minorHAnsi" w:cstheme="minorHAnsi"/>
          <w:b w:val="0"/>
          <w:bCs w:val="0"/>
          <w:sz w:val="24"/>
          <w:szCs w:val="24"/>
        </w:rPr>
        <w:t>‘</w:t>
      </w:r>
      <w:proofErr w:type="spellStart"/>
      <w:r w:rsidR="0057793C">
        <w:rPr>
          <w:rFonts w:asciiTheme="minorHAnsi" w:hAnsiTheme="minorHAnsi" w:cstheme="minorHAnsi"/>
          <w:b w:val="0"/>
          <w:bCs w:val="0"/>
          <w:sz w:val="24"/>
          <w:szCs w:val="24"/>
        </w:rPr>
        <w:t>ePremier</w:t>
      </w:r>
      <w:proofErr w:type="spellEnd"/>
      <w:r w:rsidR="0057793C">
        <w:rPr>
          <w:rFonts w:asciiTheme="minorHAnsi" w:hAnsiTheme="minorHAnsi" w:cstheme="minorHAnsi"/>
          <w:b w:val="0"/>
          <w:bCs w:val="0"/>
          <w:sz w:val="24"/>
          <w:szCs w:val="24"/>
        </w:rPr>
        <w:t xml:space="preserve"> League’</w:t>
      </w:r>
      <w:r w:rsidRPr="00254320">
        <w:rPr>
          <w:rFonts w:asciiTheme="minorHAnsi" w:hAnsiTheme="minorHAnsi" w:cstheme="minorHAnsi"/>
          <w:b w:val="0"/>
          <w:bCs w:val="0"/>
          <w:sz w:val="24"/>
          <w:szCs w:val="24"/>
        </w:rPr>
        <w:t xml:space="preserve"> demonstrates, is the competition mainstream broadcasters face in the entertainment space. In buying media rights to show live football matches, and having its own streaming platform, Amazon is bypassing television and mainstream broadcasters. Together with direct-to-consumer strategies employed by Clubs, football is no longer dependant on television as a medium of </w:t>
      </w:r>
      <w:r w:rsidRPr="00254320">
        <w:rPr>
          <w:rFonts w:asciiTheme="minorHAnsi" w:hAnsiTheme="minorHAnsi" w:cstheme="minorHAnsi"/>
          <w:b w:val="0"/>
          <w:bCs w:val="0"/>
          <w:sz w:val="24"/>
          <w:szCs w:val="24"/>
        </w:rPr>
        <w:lastRenderedPageBreak/>
        <w:t>distribution and esports has no need for television to legitimise the sector. Furthermore, with the power shifting into the hands of internet service providers, there are questions for the future longevity of public service broadcasters such as the BBC. If the BBC cannot sustain itself via the licence, a contention debated regularly in the UK, and is no longer able to attract a sizeable enough market share of the audience in the UK, what is its future?</w:t>
      </w:r>
    </w:p>
    <w:p w14:paraId="52198811" w14:textId="5839E444" w:rsidR="00B619E4" w:rsidRPr="00254320" w:rsidRDefault="00B619E4" w:rsidP="00B619E4">
      <w:pPr>
        <w:pStyle w:val="FootnoteText"/>
        <w:spacing w:line="360" w:lineRule="auto"/>
        <w:jc w:val="both"/>
        <w:rPr>
          <w:rFonts w:asciiTheme="minorHAnsi" w:hAnsiTheme="minorHAnsi" w:cstheme="minorHAnsi"/>
          <w:color w:val="000000"/>
          <w:sz w:val="24"/>
          <w:szCs w:val="24"/>
        </w:rPr>
      </w:pPr>
      <w:r w:rsidRPr="00254320">
        <w:rPr>
          <w:rFonts w:asciiTheme="minorHAnsi" w:hAnsiTheme="minorHAnsi" w:cstheme="minorHAnsi"/>
          <w:sz w:val="24"/>
          <w:szCs w:val="24"/>
        </w:rPr>
        <w:t xml:space="preserve">It is not just in broadcast media that this study finds signals of paradigm innovation. The data points to limitations also within mainstream newspaper media and the sector’s inability to accommodate new genres of content because of rigid structures of content management systems. As is noted in the industry report </w:t>
      </w:r>
      <w:r w:rsidRPr="00254320">
        <w:rPr>
          <w:rFonts w:asciiTheme="minorHAnsi" w:hAnsiTheme="minorHAnsi" w:cstheme="minorHAnsi"/>
          <w:i/>
          <w:iCs/>
          <w:sz w:val="24"/>
          <w:szCs w:val="24"/>
        </w:rPr>
        <w:t>Futures of Journalism</w:t>
      </w:r>
      <w:r w:rsidRPr="00254320">
        <w:rPr>
          <w:rFonts w:asciiTheme="minorHAnsi" w:hAnsiTheme="minorHAnsi" w:cstheme="minorHAnsi"/>
          <w:sz w:val="24"/>
          <w:szCs w:val="24"/>
        </w:rPr>
        <w:t xml:space="preserve">, large media companies with ‘monolithic’ websites are challenged by the prospect of servicing audiences with different needs. This is consistent with the findings from this study. Demonstrated in part by the variations in choice of category for esports. Both newspaper and broadcasting platforms illustrating the difficulty in fitting hybrid content within existing website architecture. A signal that a paradigm shift in how content is considered by mainstream media is needed. The suggestion in the report is that content management needs to be modular to allow for better connections across different story genres, </w:t>
      </w:r>
      <w:r w:rsidR="00855D49">
        <w:rPr>
          <w:rFonts w:asciiTheme="minorHAnsi" w:hAnsiTheme="minorHAnsi" w:cstheme="minorHAnsi"/>
          <w:sz w:val="24"/>
          <w:szCs w:val="24"/>
        </w:rPr>
        <w:t>“</w:t>
      </w:r>
      <w:r w:rsidRPr="00254320">
        <w:rPr>
          <w:rFonts w:asciiTheme="minorHAnsi" w:hAnsiTheme="minorHAnsi" w:cstheme="minorHAnsi"/>
          <w:color w:val="000000"/>
          <w:sz w:val="24"/>
          <w:szCs w:val="24"/>
        </w:rPr>
        <w:t>making it easier to reassemble content in potentially limitless ways</w:t>
      </w:r>
      <w:r w:rsidR="00855D49">
        <w:rPr>
          <w:rFonts w:asciiTheme="minorHAnsi" w:hAnsiTheme="minorHAnsi" w:cstheme="minorHAnsi"/>
          <w:color w:val="000000"/>
          <w:sz w:val="24"/>
          <w:szCs w:val="24"/>
        </w:rPr>
        <w:t xml:space="preserve">” </w:t>
      </w:r>
      <w:r w:rsidRPr="00254320">
        <w:rPr>
          <w:rFonts w:asciiTheme="minorHAnsi" w:hAnsiTheme="minorHAnsi" w:cstheme="minorHAnsi"/>
          <w:color w:val="000000"/>
          <w:sz w:val="24"/>
          <w:szCs w:val="24"/>
        </w:rPr>
        <w:t>(Newman 2022</w:t>
      </w:r>
      <w:r w:rsidR="00DB2892" w:rsidRPr="00254320">
        <w:rPr>
          <w:rFonts w:asciiTheme="minorHAnsi" w:hAnsiTheme="minorHAnsi" w:cstheme="minorHAnsi"/>
          <w:color w:val="000000"/>
          <w:sz w:val="24"/>
          <w:szCs w:val="24"/>
        </w:rPr>
        <w:t xml:space="preserve">, p. </w:t>
      </w:r>
      <w:r w:rsidR="00855D49">
        <w:rPr>
          <w:rFonts w:asciiTheme="minorHAnsi" w:hAnsiTheme="minorHAnsi" w:cstheme="minorHAnsi"/>
          <w:color w:val="000000"/>
          <w:sz w:val="24"/>
          <w:szCs w:val="24"/>
        </w:rPr>
        <w:t>37</w:t>
      </w:r>
      <w:r w:rsidRPr="00254320">
        <w:rPr>
          <w:rFonts w:asciiTheme="minorHAnsi" w:hAnsiTheme="minorHAnsi" w:cstheme="minorHAnsi"/>
          <w:color w:val="000000"/>
          <w:sz w:val="24"/>
          <w:szCs w:val="24"/>
        </w:rPr>
        <w:t xml:space="preserve">). </w:t>
      </w:r>
    </w:p>
    <w:p w14:paraId="3885DBBA" w14:textId="77777777" w:rsidR="00B619E4" w:rsidRPr="00254320" w:rsidRDefault="00B619E4" w:rsidP="00B619E4">
      <w:pPr>
        <w:pStyle w:val="FootnoteText"/>
        <w:spacing w:line="360" w:lineRule="auto"/>
        <w:jc w:val="both"/>
        <w:rPr>
          <w:rFonts w:asciiTheme="minorHAnsi" w:hAnsiTheme="minorHAnsi" w:cstheme="minorHAnsi"/>
          <w:color w:val="000000"/>
          <w:sz w:val="24"/>
          <w:szCs w:val="24"/>
        </w:rPr>
      </w:pPr>
    </w:p>
    <w:p w14:paraId="024B4976" w14:textId="554862C7" w:rsidR="00B619E4" w:rsidRPr="00254320" w:rsidRDefault="00B619E4" w:rsidP="00B619E4">
      <w:pPr>
        <w:pStyle w:val="FootnoteText"/>
        <w:spacing w:line="360" w:lineRule="auto"/>
        <w:jc w:val="both"/>
        <w:rPr>
          <w:rFonts w:asciiTheme="minorHAnsi" w:hAnsiTheme="minorHAnsi" w:cstheme="minorHAnsi"/>
          <w:color w:val="2C3E50"/>
          <w:sz w:val="24"/>
          <w:szCs w:val="24"/>
          <w:shd w:val="clear" w:color="auto" w:fill="FFFFFF"/>
        </w:rPr>
      </w:pPr>
      <w:r w:rsidRPr="00254320">
        <w:rPr>
          <w:rFonts w:asciiTheme="minorHAnsi" w:hAnsiTheme="minorHAnsi" w:cstheme="minorHAnsi"/>
          <w:color w:val="000000"/>
          <w:sz w:val="24"/>
          <w:szCs w:val="24"/>
        </w:rPr>
        <w:t xml:space="preserve">While the suggestions by Newman may afford a flexibility to accommodate new genres of content, they don’t address the more pressing issue, that of the disparate audience, no longer captive on one channel or one medium.  With media consumption now dispersed across multiple channels, broadcasters and journalists are forced to navigate competing platforms for an audience. This challenging environment made </w:t>
      </w:r>
      <w:proofErr w:type="gramStart"/>
      <w:r w:rsidRPr="00254320">
        <w:rPr>
          <w:rFonts w:asciiTheme="minorHAnsi" w:hAnsiTheme="minorHAnsi" w:cstheme="minorHAnsi"/>
          <w:color w:val="000000"/>
          <w:sz w:val="24"/>
          <w:szCs w:val="24"/>
        </w:rPr>
        <w:t>all the more</w:t>
      </w:r>
      <w:proofErr w:type="gramEnd"/>
      <w:r w:rsidRPr="00254320">
        <w:rPr>
          <w:rFonts w:asciiTheme="minorHAnsi" w:hAnsiTheme="minorHAnsi" w:cstheme="minorHAnsi"/>
          <w:color w:val="000000"/>
          <w:sz w:val="24"/>
          <w:szCs w:val="24"/>
        </w:rPr>
        <w:t xml:space="preserve"> competitive by the entry of a new generation of content creators (streamers), with direct access to viewers and subscribers. The professional streamer’s ability</w:t>
      </w:r>
      <w:r w:rsidRPr="00254320">
        <w:rPr>
          <w:rFonts w:asciiTheme="minorHAnsi" w:hAnsiTheme="minorHAnsi" w:cstheme="minorHAnsi"/>
          <w:color w:val="2C3E50"/>
          <w:sz w:val="24"/>
          <w:szCs w:val="24"/>
          <w:shd w:val="clear" w:color="auto" w:fill="FFFFFF"/>
        </w:rPr>
        <w:t xml:space="preserve"> </w:t>
      </w:r>
      <w:r w:rsidRPr="00254320">
        <w:rPr>
          <w:rFonts w:asciiTheme="minorHAnsi" w:hAnsiTheme="minorHAnsi" w:cstheme="minorHAnsi"/>
          <w:sz w:val="24"/>
          <w:shd w:val="clear" w:color="auto" w:fill="FFFFFF"/>
        </w:rPr>
        <w:t xml:space="preserve">to connect with viewers without mediation is leading to a paradigm shift in the role of mainstream media particularly noticeable in sports. Industry reports document how partnerships between streamers, sports </w:t>
      </w:r>
      <w:proofErr w:type="spellStart"/>
      <w:r w:rsidRPr="00254320">
        <w:rPr>
          <w:rFonts w:asciiTheme="minorHAnsi" w:hAnsiTheme="minorHAnsi" w:cstheme="minorHAnsi"/>
          <w:sz w:val="24"/>
          <w:shd w:val="clear" w:color="auto" w:fill="FFFFFF"/>
        </w:rPr>
        <w:t>organisations</w:t>
      </w:r>
      <w:proofErr w:type="spellEnd"/>
      <w:r w:rsidRPr="00254320">
        <w:rPr>
          <w:rFonts w:asciiTheme="minorHAnsi" w:hAnsiTheme="minorHAnsi" w:cstheme="minorHAnsi"/>
          <w:sz w:val="24"/>
          <w:shd w:val="clear" w:color="auto" w:fill="FFFFFF"/>
        </w:rPr>
        <w:t xml:space="preserve"> and platforms are challenging the dominance of mainstream media in live sport. Co-streams between Netflix, the NBA and Formula 1, serve as an illustration (</w:t>
      </w:r>
      <w:proofErr w:type="spellStart"/>
      <w:r w:rsidRPr="00254320">
        <w:rPr>
          <w:rFonts w:asciiTheme="minorHAnsi" w:hAnsiTheme="minorHAnsi" w:cstheme="minorHAnsi"/>
          <w:sz w:val="24"/>
          <w:shd w:val="clear" w:color="auto" w:fill="FFFFFF"/>
        </w:rPr>
        <w:t>Newzoo</w:t>
      </w:r>
      <w:proofErr w:type="spellEnd"/>
      <w:r w:rsidR="00926923">
        <w:rPr>
          <w:rFonts w:asciiTheme="minorHAnsi" w:hAnsiTheme="minorHAnsi" w:cstheme="minorHAnsi"/>
          <w:sz w:val="24"/>
          <w:shd w:val="clear" w:color="auto" w:fill="FFFFFF"/>
        </w:rPr>
        <w:t>,</w:t>
      </w:r>
      <w:r w:rsidRPr="00254320">
        <w:rPr>
          <w:rFonts w:asciiTheme="minorHAnsi" w:hAnsiTheme="minorHAnsi" w:cstheme="minorHAnsi"/>
          <w:sz w:val="24"/>
          <w:shd w:val="clear" w:color="auto" w:fill="FFFFFF"/>
        </w:rPr>
        <w:t xml:space="preserve"> 2022). </w:t>
      </w:r>
    </w:p>
    <w:p w14:paraId="1D4DF402" w14:textId="77777777" w:rsidR="00B619E4" w:rsidRPr="00254320" w:rsidRDefault="00B619E4" w:rsidP="00B619E4">
      <w:pPr>
        <w:pStyle w:val="FootnoteText"/>
        <w:spacing w:line="360" w:lineRule="auto"/>
        <w:jc w:val="both"/>
        <w:rPr>
          <w:rFonts w:asciiTheme="minorHAnsi" w:hAnsiTheme="minorHAnsi" w:cstheme="minorHAnsi"/>
          <w:color w:val="2C3E50"/>
          <w:sz w:val="24"/>
          <w:szCs w:val="24"/>
          <w:shd w:val="clear" w:color="auto" w:fill="FFFFFF"/>
        </w:rPr>
      </w:pPr>
    </w:p>
    <w:p w14:paraId="43CAEAE2" w14:textId="6726D472" w:rsidR="00B619E4" w:rsidRPr="006C4135" w:rsidRDefault="00B619E4" w:rsidP="006C4135">
      <w:pPr>
        <w:pStyle w:val="FootnoteText"/>
        <w:spacing w:line="360" w:lineRule="auto"/>
        <w:jc w:val="both"/>
        <w:rPr>
          <w:rFonts w:asciiTheme="minorHAnsi" w:hAnsiTheme="minorHAnsi" w:cstheme="minorHAnsi"/>
          <w:color w:val="2C3E50"/>
          <w:sz w:val="24"/>
          <w:szCs w:val="24"/>
          <w:shd w:val="clear" w:color="auto" w:fill="FFFFFF"/>
        </w:rPr>
      </w:pPr>
      <w:r w:rsidRPr="005E6DC7">
        <w:rPr>
          <w:rFonts w:asciiTheme="minorHAnsi" w:hAnsiTheme="minorHAnsi" w:cstheme="minorHAnsi"/>
          <w:sz w:val="24"/>
          <w:szCs w:val="24"/>
        </w:rPr>
        <w:lastRenderedPageBreak/>
        <w:t xml:space="preserve">The significant importance in the integrated role between the streamers and the viewers </w:t>
      </w:r>
      <w:r w:rsidRPr="005E6DC7">
        <w:rPr>
          <w:rFonts w:asciiTheme="minorHAnsi" w:hAnsiTheme="minorHAnsi" w:cstheme="minorHAnsi"/>
          <w:sz w:val="24"/>
          <w:szCs w:val="24"/>
          <w:shd w:val="clear" w:color="auto" w:fill="FFFFFF"/>
        </w:rPr>
        <w:t xml:space="preserve">(Wulf, Schneider and </w:t>
      </w:r>
      <w:proofErr w:type="spellStart"/>
      <w:r w:rsidRPr="005E6DC7">
        <w:rPr>
          <w:rFonts w:asciiTheme="minorHAnsi" w:hAnsiTheme="minorHAnsi" w:cstheme="minorHAnsi"/>
          <w:sz w:val="24"/>
          <w:szCs w:val="24"/>
          <w:shd w:val="clear" w:color="auto" w:fill="FFFFFF"/>
        </w:rPr>
        <w:t>Beckert</w:t>
      </w:r>
      <w:proofErr w:type="spellEnd"/>
      <w:r w:rsidRPr="005E6DC7">
        <w:rPr>
          <w:rFonts w:asciiTheme="minorHAnsi" w:hAnsiTheme="minorHAnsi" w:cstheme="minorHAnsi"/>
          <w:sz w:val="24"/>
          <w:szCs w:val="24"/>
          <w:shd w:val="clear" w:color="auto" w:fill="FFFFFF"/>
        </w:rPr>
        <w:t xml:space="preserve"> 2018) is unacknowledged in the </w:t>
      </w:r>
      <w:r w:rsidR="0057793C" w:rsidRPr="005E6DC7">
        <w:rPr>
          <w:rFonts w:asciiTheme="minorHAnsi" w:hAnsiTheme="minorHAnsi" w:cstheme="minorHAnsi"/>
          <w:sz w:val="24"/>
          <w:szCs w:val="24"/>
          <w:shd w:val="clear" w:color="auto" w:fill="FFFFFF"/>
        </w:rPr>
        <w:t>‘</w:t>
      </w:r>
      <w:proofErr w:type="spellStart"/>
      <w:r w:rsidR="0057793C" w:rsidRPr="005E6DC7">
        <w:rPr>
          <w:rFonts w:asciiTheme="minorHAnsi" w:hAnsiTheme="minorHAnsi" w:cstheme="minorHAnsi"/>
          <w:sz w:val="24"/>
          <w:szCs w:val="24"/>
          <w:shd w:val="clear" w:color="auto" w:fill="FFFFFF"/>
        </w:rPr>
        <w:t>ePremier</w:t>
      </w:r>
      <w:proofErr w:type="spellEnd"/>
      <w:r w:rsidR="0057793C" w:rsidRPr="005E6DC7">
        <w:rPr>
          <w:rFonts w:asciiTheme="minorHAnsi" w:hAnsiTheme="minorHAnsi" w:cstheme="minorHAnsi"/>
          <w:sz w:val="24"/>
          <w:szCs w:val="24"/>
          <w:shd w:val="clear" w:color="auto" w:fill="FFFFFF"/>
        </w:rPr>
        <w:t xml:space="preserve"> League’</w:t>
      </w:r>
      <w:r w:rsidRPr="005E6DC7">
        <w:rPr>
          <w:rFonts w:asciiTheme="minorHAnsi" w:hAnsiTheme="minorHAnsi" w:cstheme="minorHAnsi"/>
          <w:sz w:val="24"/>
          <w:szCs w:val="24"/>
          <w:shd w:val="clear" w:color="auto" w:fill="FFFFFF"/>
        </w:rPr>
        <w:t>. Esports fans support individual players rather than teams</w:t>
      </w:r>
      <w:r w:rsidR="00DB2892" w:rsidRPr="005E6DC7">
        <w:rPr>
          <w:rFonts w:asciiTheme="minorHAnsi" w:hAnsiTheme="minorHAnsi" w:cstheme="minorHAnsi"/>
          <w:sz w:val="24"/>
          <w:szCs w:val="24"/>
          <w:shd w:val="clear" w:color="auto" w:fill="FFFFFF"/>
        </w:rPr>
        <w:t>. Sports journalist Bliss (2021) illustrates:</w:t>
      </w:r>
      <w:r w:rsidR="00926923" w:rsidRPr="005E6DC7">
        <w:rPr>
          <w:rFonts w:asciiTheme="minorHAnsi" w:hAnsiTheme="minorHAnsi" w:cstheme="minorHAnsi"/>
          <w:sz w:val="24"/>
          <w:szCs w:val="24"/>
          <w:shd w:val="clear" w:color="auto" w:fill="FFFFFF"/>
        </w:rPr>
        <w:t xml:space="preserve"> “</w:t>
      </w:r>
      <w:r w:rsidRPr="005E6DC7">
        <w:rPr>
          <w:rFonts w:asciiTheme="minorHAnsi" w:hAnsiTheme="minorHAnsi" w:cstheme="minorHAnsi"/>
          <w:sz w:val="24"/>
          <w:szCs w:val="24"/>
        </w:rPr>
        <w:t xml:space="preserve">Look at </w:t>
      </w:r>
      <w:proofErr w:type="spellStart"/>
      <w:r w:rsidRPr="005E6DC7">
        <w:rPr>
          <w:rFonts w:asciiTheme="minorHAnsi" w:hAnsiTheme="minorHAnsi" w:cstheme="minorHAnsi"/>
          <w:sz w:val="24"/>
          <w:szCs w:val="24"/>
        </w:rPr>
        <w:t>Tekkz</w:t>
      </w:r>
      <w:proofErr w:type="spellEnd"/>
      <w:r w:rsidRPr="005E6DC7">
        <w:rPr>
          <w:rFonts w:asciiTheme="minorHAnsi" w:hAnsiTheme="minorHAnsi" w:cstheme="minorHAnsi"/>
          <w:sz w:val="24"/>
          <w:szCs w:val="24"/>
        </w:rPr>
        <w:t xml:space="preserve">, </w:t>
      </w:r>
      <w:proofErr w:type="spellStart"/>
      <w:r w:rsidRPr="005E6DC7">
        <w:rPr>
          <w:rFonts w:asciiTheme="minorHAnsi" w:hAnsiTheme="minorHAnsi" w:cstheme="minorHAnsi"/>
          <w:sz w:val="24"/>
          <w:szCs w:val="24"/>
        </w:rPr>
        <w:t>Msdossary</w:t>
      </w:r>
      <w:proofErr w:type="spellEnd"/>
      <w:r w:rsidRPr="005E6DC7">
        <w:rPr>
          <w:rFonts w:asciiTheme="minorHAnsi" w:hAnsiTheme="minorHAnsi" w:cstheme="minorHAnsi"/>
          <w:sz w:val="24"/>
          <w:szCs w:val="24"/>
        </w:rPr>
        <w:t xml:space="preserve">, or Ryan, Harry, fans </w:t>
      </w:r>
      <w:r w:rsidRPr="00926923">
        <w:rPr>
          <w:rFonts w:asciiTheme="minorHAnsi" w:hAnsiTheme="minorHAnsi" w:cstheme="minorHAnsi"/>
          <w:color w:val="262626"/>
          <w:sz w:val="24"/>
          <w:szCs w:val="24"/>
        </w:rPr>
        <w:t>support these individual esports players. And even though they’re signed to a team, like Hashtag United, or FNATIC, any of the big teams, they have their own fan base because they stream live on Twitch</w:t>
      </w:r>
      <w:r w:rsidR="00926923" w:rsidRPr="00926923">
        <w:rPr>
          <w:rFonts w:asciiTheme="minorHAnsi" w:hAnsiTheme="minorHAnsi" w:cstheme="minorHAnsi"/>
          <w:color w:val="262626"/>
          <w:sz w:val="24"/>
          <w:szCs w:val="24"/>
        </w:rPr>
        <w:t>”</w:t>
      </w:r>
      <w:r w:rsidRPr="00926923">
        <w:rPr>
          <w:rFonts w:asciiTheme="minorHAnsi" w:hAnsiTheme="minorHAnsi" w:cstheme="minorHAnsi"/>
          <w:color w:val="262626"/>
          <w:sz w:val="24"/>
          <w:szCs w:val="24"/>
        </w:rPr>
        <w:t xml:space="preserve"> (Bliss, </w:t>
      </w:r>
      <w:r w:rsidR="0012221F">
        <w:rPr>
          <w:rFonts w:asciiTheme="minorHAnsi" w:hAnsiTheme="minorHAnsi" w:cstheme="minorHAnsi"/>
          <w:color w:val="262626"/>
          <w:sz w:val="24"/>
          <w:szCs w:val="24"/>
        </w:rPr>
        <w:t>11/03/21</w:t>
      </w:r>
      <w:r w:rsidRPr="00926923">
        <w:rPr>
          <w:rFonts w:asciiTheme="minorHAnsi" w:hAnsiTheme="minorHAnsi" w:cstheme="minorHAnsi"/>
          <w:color w:val="262626"/>
          <w:sz w:val="24"/>
          <w:szCs w:val="24"/>
        </w:rPr>
        <w:t>)</w:t>
      </w:r>
      <w:r w:rsidRPr="00254320">
        <w:rPr>
          <w:rFonts w:asciiTheme="minorHAnsi" w:hAnsiTheme="minorHAnsi" w:cstheme="minorHAnsi"/>
          <w:color w:val="262626"/>
          <w:sz w:val="22"/>
        </w:rPr>
        <w:t xml:space="preserve"> </w:t>
      </w:r>
      <w:r w:rsidR="00ED74EE" w:rsidRPr="006C4135">
        <w:rPr>
          <w:rFonts w:asciiTheme="minorHAnsi" w:hAnsiTheme="minorHAnsi" w:cstheme="minorHAnsi"/>
          <w:sz w:val="24"/>
          <w:szCs w:val="24"/>
          <w:shd w:val="clear" w:color="auto" w:fill="FFFFFF"/>
        </w:rPr>
        <w:t xml:space="preserve">And yet, the opportunity to co-stream the tournament between Twitch, the Premier League Clubs and SKY Sports, was not realised, nor was there any indication that the importance of the professional esports players and the relationships with their fans is </w:t>
      </w:r>
      <w:proofErr w:type="spellStart"/>
      <w:r w:rsidR="00ED74EE" w:rsidRPr="006C4135">
        <w:rPr>
          <w:rFonts w:asciiTheme="minorHAnsi" w:hAnsiTheme="minorHAnsi" w:cstheme="minorHAnsi"/>
          <w:sz w:val="24"/>
          <w:szCs w:val="24"/>
          <w:shd w:val="clear" w:color="auto" w:fill="FFFFFF"/>
        </w:rPr>
        <w:t>recogni</w:t>
      </w:r>
      <w:r w:rsidR="005E6DC7">
        <w:rPr>
          <w:rFonts w:asciiTheme="minorHAnsi" w:hAnsiTheme="minorHAnsi" w:cstheme="minorHAnsi"/>
          <w:sz w:val="24"/>
          <w:szCs w:val="24"/>
          <w:shd w:val="clear" w:color="auto" w:fill="FFFFFF"/>
        </w:rPr>
        <w:t>s</w:t>
      </w:r>
      <w:r w:rsidR="00ED74EE" w:rsidRPr="006C4135">
        <w:rPr>
          <w:rFonts w:asciiTheme="minorHAnsi" w:hAnsiTheme="minorHAnsi" w:cstheme="minorHAnsi"/>
          <w:sz w:val="24"/>
          <w:szCs w:val="24"/>
          <w:shd w:val="clear" w:color="auto" w:fill="FFFFFF"/>
        </w:rPr>
        <w:t>ed</w:t>
      </w:r>
      <w:proofErr w:type="spellEnd"/>
      <w:r w:rsidR="00ED74EE" w:rsidRPr="006C4135">
        <w:rPr>
          <w:rFonts w:asciiTheme="minorHAnsi" w:hAnsiTheme="minorHAnsi" w:cstheme="minorHAnsi"/>
          <w:sz w:val="24"/>
          <w:szCs w:val="24"/>
          <w:shd w:val="clear" w:color="auto" w:fill="FFFFFF"/>
        </w:rPr>
        <w:t xml:space="preserve"> by any of the stakeholders involved in the tournament.</w:t>
      </w:r>
    </w:p>
    <w:p w14:paraId="52D838DB" w14:textId="77777777" w:rsidR="006C4135" w:rsidRDefault="006C4135" w:rsidP="00B619E4">
      <w:pPr>
        <w:spacing w:line="360" w:lineRule="auto"/>
        <w:jc w:val="both"/>
        <w:rPr>
          <w:rFonts w:asciiTheme="minorHAnsi" w:hAnsiTheme="minorHAnsi" w:cstheme="minorHAnsi"/>
          <w:color w:val="2C3E50"/>
          <w:shd w:val="clear" w:color="auto" w:fill="FFFFFF"/>
        </w:rPr>
      </w:pPr>
    </w:p>
    <w:p w14:paraId="56C5ACA4" w14:textId="1B035C30" w:rsidR="006C4135" w:rsidRDefault="005E6DC7" w:rsidP="006C4135">
      <w:pPr>
        <w:spacing w:line="360" w:lineRule="auto"/>
        <w:jc w:val="both"/>
        <w:rPr>
          <w:rFonts w:asciiTheme="minorHAnsi" w:hAnsiTheme="minorHAnsi" w:cstheme="minorHAnsi"/>
        </w:rPr>
      </w:pPr>
      <w:r>
        <w:rPr>
          <w:rFonts w:asciiTheme="minorHAnsi" w:hAnsiTheme="minorHAnsi" w:cstheme="minorHAnsi"/>
        </w:rPr>
        <w:t>T</w:t>
      </w:r>
      <w:r w:rsidR="006C4135">
        <w:rPr>
          <w:rFonts w:asciiTheme="minorHAnsi" w:hAnsiTheme="minorHAnsi" w:cstheme="minorHAnsi"/>
        </w:rPr>
        <w:t>he findings discussed in this chapter emphasi</w:t>
      </w:r>
      <w:r>
        <w:rPr>
          <w:rFonts w:asciiTheme="minorHAnsi" w:hAnsiTheme="minorHAnsi" w:cstheme="minorHAnsi"/>
        </w:rPr>
        <w:t>s</w:t>
      </w:r>
      <w:r w:rsidR="006C4135">
        <w:rPr>
          <w:rFonts w:asciiTheme="minorHAnsi" w:hAnsiTheme="minorHAnsi" w:cstheme="minorHAnsi"/>
        </w:rPr>
        <w:t xml:space="preserve">e </w:t>
      </w:r>
      <w:r w:rsidR="006C4135" w:rsidRPr="006C4135">
        <w:rPr>
          <w:rFonts w:asciiTheme="minorHAnsi" w:hAnsiTheme="minorHAnsi" w:cstheme="minorHAnsi"/>
        </w:rPr>
        <w:t xml:space="preserve">the gap between mainstream media and the esports industry, resulting in a lack of accurate and unbiased coverage. As public service broadcasters like the BBC risk losing touch with the 16-35 age demographic, there is an urgent need for them to develop strategies that demonstrate a deeper understanding of the esports audience and better </w:t>
      </w:r>
      <w:proofErr w:type="spellStart"/>
      <w:r w:rsidR="006C4135" w:rsidRPr="006C4135">
        <w:rPr>
          <w:rFonts w:asciiTheme="minorHAnsi" w:hAnsiTheme="minorHAnsi" w:cstheme="minorHAnsi"/>
        </w:rPr>
        <w:t>fulfill</w:t>
      </w:r>
      <w:proofErr w:type="spellEnd"/>
      <w:r w:rsidR="006C4135" w:rsidRPr="006C4135">
        <w:rPr>
          <w:rFonts w:asciiTheme="minorHAnsi" w:hAnsiTheme="minorHAnsi" w:cstheme="minorHAnsi"/>
        </w:rPr>
        <w:t xml:space="preserve"> their mandate to represent under-represented communities.</w:t>
      </w:r>
      <w:r w:rsidR="006C4135">
        <w:rPr>
          <w:rFonts w:asciiTheme="minorHAnsi" w:hAnsiTheme="minorHAnsi" w:cstheme="minorHAnsi"/>
        </w:rPr>
        <w:t xml:space="preserve"> </w:t>
      </w:r>
      <w:r w:rsidR="006C4135" w:rsidRPr="006C4135">
        <w:rPr>
          <w:rFonts w:asciiTheme="minorHAnsi" w:hAnsiTheme="minorHAnsi" w:cstheme="minorHAnsi"/>
        </w:rPr>
        <w:t>The esports sector must also work to bridge this gap by repositioning itself to be more accessible to mainstream media, addressing the complexity of esports titles, the organi</w:t>
      </w:r>
      <w:r w:rsidR="006C4135">
        <w:rPr>
          <w:rFonts w:asciiTheme="minorHAnsi" w:hAnsiTheme="minorHAnsi" w:cstheme="minorHAnsi"/>
        </w:rPr>
        <w:t>s</w:t>
      </w:r>
      <w:r w:rsidR="006C4135" w:rsidRPr="006C4135">
        <w:rPr>
          <w:rFonts w:asciiTheme="minorHAnsi" w:hAnsiTheme="minorHAnsi" w:cstheme="minorHAnsi"/>
        </w:rPr>
        <w:t xml:space="preserve">ation of tournaments, and increasing transparency for journalists. Engagement with </w:t>
      </w:r>
      <w:r w:rsidR="00C90A37">
        <w:rPr>
          <w:rFonts w:asciiTheme="minorHAnsi" w:hAnsiTheme="minorHAnsi" w:cstheme="minorHAnsi"/>
        </w:rPr>
        <w:t xml:space="preserve">alternative news </w:t>
      </w:r>
      <w:r w:rsidR="006C4135" w:rsidRPr="006C4135">
        <w:rPr>
          <w:rFonts w:asciiTheme="minorHAnsi" w:hAnsiTheme="minorHAnsi" w:cstheme="minorHAnsi"/>
        </w:rPr>
        <w:t>platforms such as Reddit is vital for mainstream media to effectively cover esports and adapt to the evolving audience and changing media landscape.</w:t>
      </w:r>
      <w:r w:rsidR="006C4135">
        <w:rPr>
          <w:rFonts w:asciiTheme="minorHAnsi" w:hAnsiTheme="minorHAnsi" w:cstheme="minorHAnsi"/>
        </w:rPr>
        <w:t xml:space="preserve"> </w:t>
      </w:r>
      <w:r w:rsidR="006C4135" w:rsidRPr="006C4135">
        <w:rPr>
          <w:rFonts w:asciiTheme="minorHAnsi" w:hAnsiTheme="minorHAnsi" w:cstheme="minorHAnsi"/>
        </w:rPr>
        <w:t>The analysis of the '</w:t>
      </w:r>
      <w:proofErr w:type="spellStart"/>
      <w:r w:rsidR="006C4135" w:rsidRPr="006C4135">
        <w:rPr>
          <w:rFonts w:asciiTheme="minorHAnsi" w:hAnsiTheme="minorHAnsi" w:cstheme="minorHAnsi"/>
        </w:rPr>
        <w:t>ePremier</w:t>
      </w:r>
      <w:proofErr w:type="spellEnd"/>
      <w:r w:rsidR="006C4135" w:rsidRPr="006C4135">
        <w:rPr>
          <w:rFonts w:asciiTheme="minorHAnsi" w:hAnsiTheme="minorHAnsi" w:cstheme="minorHAnsi"/>
        </w:rPr>
        <w:t xml:space="preserve"> League' underscores the importance of designing esports tournaments to cater to the needs of </w:t>
      </w:r>
      <w:r w:rsidR="00C90A37">
        <w:rPr>
          <w:rFonts w:asciiTheme="minorHAnsi" w:hAnsiTheme="minorHAnsi" w:cstheme="minorHAnsi"/>
        </w:rPr>
        <w:t>a</w:t>
      </w:r>
      <w:r w:rsidR="006C4135" w:rsidRPr="006C4135">
        <w:rPr>
          <w:rFonts w:asciiTheme="minorHAnsi" w:hAnsiTheme="minorHAnsi" w:cstheme="minorHAnsi"/>
        </w:rPr>
        <w:t xml:space="preserve"> target audience, and the need to include mainstream media in the planning and distribution of esports events. The study also calls for journalism unions to be more inclusive, develop standards, and provide training for emerging forms of journalism, such as esports journalism.</w:t>
      </w:r>
      <w:r w:rsidR="006C4135">
        <w:rPr>
          <w:rFonts w:asciiTheme="minorHAnsi" w:hAnsiTheme="minorHAnsi" w:cstheme="minorHAnsi"/>
        </w:rPr>
        <w:t xml:space="preserve"> </w:t>
      </w:r>
    </w:p>
    <w:p w14:paraId="6AE5819C" w14:textId="77777777" w:rsidR="006C4135" w:rsidRDefault="006C4135" w:rsidP="006C4135">
      <w:pPr>
        <w:spacing w:line="360" w:lineRule="auto"/>
        <w:jc w:val="both"/>
        <w:rPr>
          <w:rFonts w:asciiTheme="minorHAnsi" w:hAnsiTheme="minorHAnsi" w:cstheme="minorHAnsi"/>
        </w:rPr>
      </w:pPr>
    </w:p>
    <w:p w14:paraId="5AA1BF56" w14:textId="77777777" w:rsidR="00B619E4" w:rsidRPr="00254320" w:rsidRDefault="00B619E4" w:rsidP="00B619E4">
      <w:pPr>
        <w:rPr>
          <w:rFonts w:asciiTheme="minorHAnsi" w:hAnsiTheme="minorHAnsi" w:cstheme="minorHAnsi"/>
        </w:rPr>
      </w:pPr>
    </w:p>
    <w:p w14:paraId="3CD36F65" w14:textId="77777777" w:rsidR="00554239" w:rsidRPr="00254320" w:rsidRDefault="00554239" w:rsidP="00554239">
      <w:pPr>
        <w:spacing w:line="360" w:lineRule="auto"/>
        <w:jc w:val="both"/>
        <w:rPr>
          <w:rFonts w:asciiTheme="minorHAnsi" w:hAnsiTheme="minorHAnsi" w:cstheme="minorHAnsi"/>
          <w:color w:val="000000"/>
        </w:rPr>
      </w:pPr>
    </w:p>
    <w:p w14:paraId="55A694A3" w14:textId="77777777" w:rsidR="00185C41" w:rsidRDefault="00185C41" w:rsidP="00185C41">
      <w:pPr>
        <w:pStyle w:val="z-TopofForm"/>
      </w:pPr>
      <w:r>
        <w:t>Top of Form</w:t>
      </w:r>
    </w:p>
    <w:p w14:paraId="72A1037C" w14:textId="77777777" w:rsidR="00185C41" w:rsidRDefault="00185C41" w:rsidP="00185C41">
      <w:pPr>
        <w:rPr>
          <w:rFonts w:ascii="Segoe UI" w:hAnsi="Segoe UI" w:cs="Segoe UI"/>
          <w:color w:val="000000"/>
          <w:sz w:val="27"/>
          <w:szCs w:val="27"/>
        </w:rPr>
      </w:pPr>
    </w:p>
    <w:p w14:paraId="63F82CA8" w14:textId="761F8EC1" w:rsidR="00185C41" w:rsidRDefault="00185C41" w:rsidP="00185C41">
      <w:pPr>
        <w:rPr>
          <w:rFonts w:ascii="Segoe UI" w:hAnsi="Segoe UI" w:cs="Segoe UI"/>
          <w:color w:val="343541"/>
        </w:rPr>
      </w:pPr>
      <w:r>
        <w:rPr>
          <w:rFonts w:ascii="Segoe UI" w:hAnsi="Segoe UI" w:cs="Segoe UI"/>
          <w:color w:val="343541"/>
          <w:bdr w:val="none" w:sz="0" w:space="0" w:color="auto" w:frame="1"/>
        </w:rPr>
        <w:fldChar w:fldCharType="begin"/>
      </w:r>
      <w:r>
        <w:rPr>
          <w:rFonts w:ascii="Segoe UI" w:hAnsi="Segoe UI" w:cs="Segoe UI"/>
          <w:color w:val="343541"/>
          <w:bdr w:val="none" w:sz="0" w:space="0" w:color="auto" w:frame="1"/>
        </w:rPr>
        <w:instrText xml:space="preserve"> INCLUDEPICTURE "data:image/svg+xml,%3csvg%20xmlns=%27http://www.w3.org/2000/svg%27%20version=%271.1%27%20width=%2730%27%20height=%2730%27/%3e" \* MERGEFORMATINET </w:instrText>
      </w:r>
      <w:r>
        <w:rPr>
          <w:rFonts w:ascii="Segoe UI" w:hAnsi="Segoe UI" w:cs="Segoe UI"/>
          <w:color w:val="343541"/>
          <w:bdr w:val="none" w:sz="0" w:space="0" w:color="auto" w:frame="1"/>
        </w:rPr>
        <w:fldChar w:fldCharType="separate"/>
      </w:r>
      <w:r>
        <w:rPr>
          <w:rFonts w:ascii="Segoe UI" w:hAnsi="Segoe UI" w:cs="Segoe UI"/>
          <w:noProof/>
          <w:color w:val="343541"/>
          <w:bdr w:val="none" w:sz="0" w:space="0" w:color="auto" w:frame="1"/>
        </w:rPr>
        <mc:AlternateContent>
          <mc:Choice Requires="wps">
            <w:drawing>
              <wp:inline distT="0" distB="0" distL="0" distR="0" wp14:anchorId="5672DB23" wp14:editId="0289A8DB">
                <wp:extent cx="307340" cy="307340"/>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598765AF" id="Rectangle 14"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Pr>
          <w:rFonts w:ascii="Segoe UI" w:hAnsi="Segoe UI" w:cs="Segoe UI"/>
          <w:color w:val="343541"/>
          <w:bdr w:val="none" w:sz="0" w:space="0" w:color="auto" w:frame="1"/>
        </w:rPr>
        <w:fldChar w:fldCharType="end"/>
      </w:r>
      <w:r>
        <w:rPr>
          <w:rFonts w:ascii="Segoe UI" w:hAnsi="Segoe UI" w:cs="Segoe UI"/>
          <w:color w:val="343541"/>
          <w:bdr w:val="none" w:sz="0" w:space="0" w:color="auto" w:frame="1"/>
        </w:rPr>
        <w:fldChar w:fldCharType="begin"/>
      </w:r>
      <w:r>
        <w:rPr>
          <w:rFonts w:ascii="Segoe UI" w:hAnsi="Segoe UI" w:cs="Segoe UI"/>
          <w:color w:val="343541"/>
          <w:bdr w:val="none" w:sz="0" w:space="0" w:color="auto" w:frame="1"/>
        </w:rPr>
        <w:instrText xml:space="preserve"> INCLUDEPICTURE "https://chat.openai.com/_next/image?url=https%3A%2F%2Flh3.googleusercontent.com%2Fa%2FAGNmyxamnDPkkkrlVzURP63_Wzvj8Yb7Em4lKNAKtt2Fqg%3Ds96-c&amp;w=64&amp;q=75" \* MERGEFORMATINET </w:instrText>
      </w:r>
      <w:r>
        <w:rPr>
          <w:rFonts w:ascii="Segoe UI" w:hAnsi="Segoe UI" w:cs="Segoe UI"/>
          <w:color w:val="343541"/>
          <w:bdr w:val="none" w:sz="0" w:space="0" w:color="auto" w:frame="1"/>
        </w:rPr>
        <w:fldChar w:fldCharType="separate"/>
      </w:r>
      <w:r>
        <w:rPr>
          <w:rFonts w:ascii="Segoe UI" w:hAnsi="Segoe UI" w:cs="Segoe UI"/>
          <w:noProof/>
          <w:color w:val="343541"/>
          <w:bdr w:val="none" w:sz="0" w:space="0" w:color="auto" w:frame="1"/>
        </w:rPr>
        <mc:AlternateContent>
          <mc:Choice Requires="wps">
            <w:drawing>
              <wp:inline distT="0" distB="0" distL="0" distR="0" wp14:anchorId="0F4DC022" wp14:editId="459C142C">
                <wp:extent cx="307340" cy="307340"/>
                <wp:effectExtent l="0" t="0" r="0" b="0"/>
                <wp:docPr id="13" name="Rectangle 13" descr="LJ Filotran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7B4C82E" id="Rectangle 13" o:spid="_x0000_s1026" alt="LJ Filotran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Pr>
          <w:rFonts w:ascii="Segoe UI" w:hAnsi="Segoe UI" w:cs="Segoe UI"/>
          <w:color w:val="343541"/>
          <w:bdr w:val="none" w:sz="0" w:space="0" w:color="auto" w:frame="1"/>
        </w:rPr>
        <w:fldChar w:fldCharType="end"/>
      </w:r>
    </w:p>
    <w:p w14:paraId="42D614C7" w14:textId="77777777" w:rsidR="00185C41" w:rsidRDefault="00185C41" w:rsidP="00185C41">
      <w:pPr>
        <w:rPr>
          <w:rFonts w:ascii="Segoe UI" w:hAnsi="Segoe UI" w:cs="Segoe UI"/>
          <w:color w:val="343541"/>
        </w:rPr>
      </w:pPr>
    </w:p>
    <w:p w14:paraId="260F96D2" w14:textId="77777777" w:rsidR="00185C41" w:rsidRDefault="00185C41" w:rsidP="00185C41">
      <w:pPr>
        <w:pStyle w:val="z-BottomofForm"/>
      </w:pPr>
      <w:r>
        <w:t>Bottom of Form</w:t>
      </w:r>
    </w:p>
    <w:p w14:paraId="6C18931B" w14:textId="37FA0FBD" w:rsidR="00F6394B" w:rsidRDefault="004F60E3" w:rsidP="00F6394B">
      <w:pPr>
        <w:spacing w:line="360" w:lineRule="auto"/>
        <w:jc w:val="both"/>
        <w:rPr>
          <w:rFonts w:cstheme="minorHAnsi"/>
          <w:color w:val="000000"/>
        </w:rPr>
      </w:pPr>
      <w:r w:rsidRPr="00254320">
        <w:rPr>
          <w:rFonts w:asciiTheme="minorHAnsi" w:hAnsiTheme="minorHAnsi" w:cstheme="minorHAnsi"/>
        </w:rPr>
        <w:br w:type="page"/>
      </w:r>
    </w:p>
    <w:p w14:paraId="04A1B9B0" w14:textId="53C9E686" w:rsidR="0012221F" w:rsidRPr="00C244F9" w:rsidRDefault="0012221F" w:rsidP="0012221F">
      <w:pPr>
        <w:rPr>
          <w:rFonts w:asciiTheme="minorHAnsi" w:hAnsiTheme="minorHAnsi" w:cstheme="minorHAnsi"/>
          <w:i/>
          <w:iCs/>
          <w:sz w:val="22"/>
          <w:szCs w:val="22"/>
        </w:rPr>
      </w:pPr>
      <w:r w:rsidRPr="00254320">
        <w:rPr>
          <w:rFonts w:asciiTheme="minorHAnsi" w:hAnsiTheme="minorHAnsi" w:cstheme="minorHAnsi"/>
          <w:sz w:val="36"/>
          <w:szCs w:val="36"/>
        </w:rPr>
        <w:lastRenderedPageBreak/>
        <w:t xml:space="preserve">Chapter </w:t>
      </w:r>
      <w:r>
        <w:rPr>
          <w:rFonts w:asciiTheme="minorHAnsi" w:hAnsiTheme="minorHAnsi" w:cstheme="minorHAnsi"/>
          <w:sz w:val="36"/>
          <w:szCs w:val="36"/>
        </w:rPr>
        <w:t>7</w:t>
      </w:r>
      <w:r w:rsidRPr="00254320">
        <w:rPr>
          <w:rFonts w:asciiTheme="minorHAnsi" w:hAnsiTheme="minorHAnsi" w:cstheme="minorHAnsi"/>
          <w:sz w:val="36"/>
          <w:szCs w:val="36"/>
        </w:rPr>
        <w:t xml:space="preserve">: </w:t>
      </w:r>
    </w:p>
    <w:p w14:paraId="1F5B42F2" w14:textId="02723771" w:rsidR="00687E13" w:rsidRPr="00687E13" w:rsidRDefault="00687E13" w:rsidP="00687E13">
      <w:pPr>
        <w:rPr>
          <w:rFonts w:ascii="Calibri" w:hAnsi="Calibri" w:cs="Calibri"/>
          <w:sz w:val="32"/>
          <w:szCs w:val="32"/>
        </w:rPr>
      </w:pPr>
      <w:r w:rsidRPr="00687E13">
        <w:rPr>
          <w:rFonts w:ascii="Calibri" w:hAnsi="Calibri" w:cs="Calibri"/>
          <w:sz w:val="32"/>
          <w:szCs w:val="32"/>
        </w:rPr>
        <w:t xml:space="preserve">Unveiling The Future: Unlocking Esports' Potential </w:t>
      </w:r>
      <w:proofErr w:type="gramStart"/>
      <w:r w:rsidRPr="00687E13">
        <w:rPr>
          <w:rFonts w:ascii="Calibri" w:hAnsi="Calibri" w:cs="Calibri"/>
          <w:sz w:val="32"/>
          <w:szCs w:val="32"/>
        </w:rPr>
        <w:t>In</w:t>
      </w:r>
      <w:proofErr w:type="gramEnd"/>
      <w:r w:rsidRPr="00687E13">
        <w:rPr>
          <w:rFonts w:ascii="Calibri" w:hAnsi="Calibri" w:cs="Calibri"/>
          <w:sz w:val="32"/>
          <w:szCs w:val="32"/>
        </w:rPr>
        <w:t xml:space="preserve"> UK Mainstream Media</w:t>
      </w:r>
    </w:p>
    <w:p w14:paraId="03D34D3F" w14:textId="77777777" w:rsidR="00687E13" w:rsidRDefault="00687E13">
      <w:pPr>
        <w:rPr>
          <w:rFonts w:ascii="Segoe UI" w:hAnsi="Segoe UI" w:cs="Segoe UI"/>
          <w:color w:val="374151"/>
          <w:shd w:val="clear" w:color="auto" w:fill="F7F7F8"/>
        </w:rPr>
      </w:pPr>
    </w:p>
    <w:p w14:paraId="01691DA4" w14:textId="2E6012A9" w:rsidR="00687E13" w:rsidRPr="00CB4741" w:rsidRDefault="00687E13" w:rsidP="00687E13">
      <w:pPr>
        <w:rPr>
          <w:rFonts w:ascii="Roboto" w:hAnsi="Roboto"/>
          <w:color w:val="000000"/>
          <w:bdr w:val="none" w:sz="0" w:space="0" w:color="auto" w:frame="1"/>
          <w:shd w:val="clear" w:color="auto" w:fill="FFFFFF"/>
        </w:rPr>
      </w:pPr>
    </w:p>
    <w:p w14:paraId="20128445" w14:textId="77777777" w:rsidR="00687E13" w:rsidRDefault="00687E13" w:rsidP="005C352D">
      <w:pPr>
        <w:spacing w:line="360" w:lineRule="auto"/>
        <w:jc w:val="both"/>
        <w:rPr>
          <w:rFonts w:asciiTheme="minorHAnsi" w:hAnsiTheme="minorHAnsi" w:cstheme="minorHAnsi"/>
        </w:rPr>
      </w:pPr>
    </w:p>
    <w:p w14:paraId="66306AFF" w14:textId="14E0B143" w:rsidR="002629C8" w:rsidRPr="002629C8" w:rsidRDefault="002629C8" w:rsidP="002629C8">
      <w:pPr>
        <w:spacing w:line="360" w:lineRule="auto"/>
        <w:jc w:val="both"/>
        <w:rPr>
          <w:rFonts w:asciiTheme="minorHAnsi" w:hAnsiTheme="minorHAnsi" w:cstheme="minorHAnsi"/>
        </w:rPr>
      </w:pPr>
      <w:r>
        <w:rPr>
          <w:rFonts w:asciiTheme="minorHAnsi" w:hAnsiTheme="minorHAnsi" w:cstheme="minorHAnsi"/>
        </w:rPr>
        <w:t>T</w:t>
      </w:r>
      <w:r w:rsidRPr="002629C8">
        <w:rPr>
          <w:rFonts w:asciiTheme="minorHAnsi" w:hAnsiTheme="minorHAnsi" w:cstheme="minorHAnsi"/>
        </w:rPr>
        <w:t xml:space="preserve">his study reveals that the esports sector in the United Kingdom remains significantly underrepresented in mainstream media. The primary research question, </w:t>
      </w:r>
      <w:r>
        <w:rPr>
          <w:rFonts w:asciiTheme="minorHAnsi" w:hAnsiTheme="minorHAnsi" w:cstheme="minorHAnsi"/>
        </w:rPr>
        <w:t>‘</w:t>
      </w:r>
      <w:r w:rsidRPr="002629C8">
        <w:rPr>
          <w:rFonts w:asciiTheme="minorHAnsi" w:hAnsiTheme="minorHAnsi" w:cstheme="minorHAnsi"/>
        </w:rPr>
        <w:t>What factors contribute to the limited coverage of esports by mainstream media in the UK?</w:t>
      </w:r>
      <w:r>
        <w:rPr>
          <w:rFonts w:asciiTheme="minorHAnsi" w:hAnsiTheme="minorHAnsi" w:cstheme="minorHAnsi"/>
        </w:rPr>
        <w:t>’</w:t>
      </w:r>
      <w:r w:rsidRPr="002629C8">
        <w:rPr>
          <w:rFonts w:asciiTheme="minorHAnsi" w:hAnsiTheme="minorHAnsi" w:cstheme="minorHAnsi"/>
        </w:rPr>
        <w:t>, has been addressed by identifying various barriers that impede journalists from reporting on this entertainment domain within both the esports sector and mainstream media.</w:t>
      </w:r>
      <w:r>
        <w:rPr>
          <w:rFonts w:asciiTheme="minorHAnsi" w:hAnsiTheme="minorHAnsi" w:cstheme="minorHAnsi"/>
        </w:rPr>
        <w:t xml:space="preserve"> </w:t>
      </w:r>
      <w:r w:rsidRPr="002629C8">
        <w:rPr>
          <w:rFonts w:asciiTheme="minorHAnsi" w:hAnsiTheme="minorHAnsi" w:cstheme="minorHAnsi"/>
        </w:rPr>
        <w:t>Within the esports sector, it has been observed that game publishers hold a gatekeeping role, which restricts the flow of information and hinders independent reporting. Additionally, the design of games and tournaments is not conducive to easy transmission via television, and there are no established strategies for distributing esports content through newspapers and broadcasters.</w:t>
      </w:r>
      <w:r>
        <w:rPr>
          <w:rFonts w:asciiTheme="minorHAnsi" w:hAnsiTheme="minorHAnsi" w:cstheme="minorHAnsi"/>
        </w:rPr>
        <w:t xml:space="preserve"> </w:t>
      </w:r>
      <w:r w:rsidRPr="002629C8">
        <w:rPr>
          <w:rFonts w:asciiTheme="minorHAnsi" w:hAnsiTheme="minorHAnsi" w:cstheme="minorHAnsi"/>
        </w:rPr>
        <w:t>In the context of mainstream media, the inflexibility of monolithic websites presents challenges for incorporating novel content genres, such as esports. Furthermore, mainstream journalists are not active in the spaces where esports events occur or where the esports community engages in discourse. This issue is exacerbated by the ambiguity surrounding the categori</w:t>
      </w:r>
      <w:r>
        <w:rPr>
          <w:rFonts w:asciiTheme="minorHAnsi" w:hAnsiTheme="minorHAnsi" w:cstheme="minorHAnsi"/>
        </w:rPr>
        <w:t>s</w:t>
      </w:r>
      <w:r w:rsidRPr="002629C8">
        <w:rPr>
          <w:rFonts w:asciiTheme="minorHAnsi" w:hAnsiTheme="minorHAnsi" w:cstheme="minorHAnsi"/>
        </w:rPr>
        <w:t xml:space="preserve">ation of esports, as it is unclear whether </w:t>
      </w:r>
      <w:r>
        <w:rPr>
          <w:rFonts w:asciiTheme="minorHAnsi" w:hAnsiTheme="minorHAnsi" w:cstheme="minorHAnsi"/>
        </w:rPr>
        <w:t>the content covering the sector</w:t>
      </w:r>
      <w:r w:rsidRPr="002629C8">
        <w:rPr>
          <w:rFonts w:asciiTheme="minorHAnsi" w:hAnsiTheme="minorHAnsi" w:cstheme="minorHAnsi"/>
        </w:rPr>
        <w:t xml:space="preserve"> should be classified as sport, technology, or business. Consequently, the integration of esports content within the existing web architecture that delineates news media online in the UK becomes a complex endeavo</w:t>
      </w:r>
      <w:r>
        <w:rPr>
          <w:rFonts w:asciiTheme="minorHAnsi" w:hAnsiTheme="minorHAnsi" w:cstheme="minorHAnsi"/>
        </w:rPr>
        <w:t>u</w:t>
      </w:r>
      <w:r w:rsidRPr="002629C8">
        <w:rPr>
          <w:rFonts w:asciiTheme="minorHAnsi" w:hAnsiTheme="minorHAnsi" w:cstheme="minorHAnsi"/>
        </w:rPr>
        <w:t>r.</w:t>
      </w:r>
    </w:p>
    <w:p w14:paraId="16D0B3A4" w14:textId="77777777" w:rsidR="00CB4741" w:rsidRDefault="00CB4741" w:rsidP="00926339">
      <w:pPr>
        <w:spacing w:line="360" w:lineRule="auto"/>
        <w:jc w:val="both"/>
        <w:rPr>
          <w:rFonts w:asciiTheme="minorHAnsi" w:hAnsiTheme="minorHAnsi" w:cstheme="minorHAnsi"/>
        </w:rPr>
      </w:pPr>
    </w:p>
    <w:p w14:paraId="5792D234" w14:textId="77777777" w:rsidR="00C8237E" w:rsidRDefault="0074532F" w:rsidP="004B559F">
      <w:pPr>
        <w:spacing w:line="360" w:lineRule="auto"/>
        <w:jc w:val="both"/>
        <w:rPr>
          <w:rFonts w:asciiTheme="minorHAnsi" w:hAnsiTheme="minorHAnsi" w:cstheme="minorHAnsi"/>
        </w:rPr>
      </w:pPr>
      <w:r w:rsidRPr="0074532F">
        <w:rPr>
          <w:rFonts w:asciiTheme="minorHAnsi" w:hAnsiTheme="minorHAnsi" w:cstheme="minorHAnsi"/>
        </w:rPr>
        <w:t>Why th</w:t>
      </w:r>
      <w:r w:rsidR="00EA35CA">
        <w:rPr>
          <w:rFonts w:asciiTheme="minorHAnsi" w:hAnsiTheme="minorHAnsi" w:cstheme="minorHAnsi"/>
        </w:rPr>
        <w:t>ese findings are</w:t>
      </w:r>
      <w:r w:rsidRPr="0074532F">
        <w:rPr>
          <w:rFonts w:asciiTheme="minorHAnsi" w:hAnsiTheme="minorHAnsi" w:cstheme="minorHAnsi"/>
        </w:rPr>
        <w:t xml:space="preserve"> significant lies in the fact that esports has not yet solidified its position as a sustainable long-term industry. As </w:t>
      </w:r>
      <w:r w:rsidR="000C1568">
        <w:rPr>
          <w:rFonts w:asciiTheme="minorHAnsi" w:hAnsiTheme="minorHAnsi" w:cstheme="minorHAnsi"/>
        </w:rPr>
        <w:t>supported</w:t>
      </w:r>
      <w:r w:rsidRPr="0074532F">
        <w:rPr>
          <w:rFonts w:asciiTheme="minorHAnsi" w:hAnsiTheme="minorHAnsi" w:cstheme="minorHAnsi"/>
        </w:rPr>
        <w:t xml:space="preserve"> by Rogers' Diffusion of Innovation Theory (2003), mainstream media support is crucial for esports to gain acceptance among the general population. Without this acceptance, the future of esports remains uncertain. Furthermore, mainstream media is grappling with its own sustainability challenges. Failing to cover emerging entertainment areas like esports, which offer opportunities to engage a growing online audience amid declining TV viewership and shrinking newspaper readership, could lead to a bleak future for traditional media.</w:t>
      </w:r>
    </w:p>
    <w:p w14:paraId="4B6C7F67" w14:textId="73748157" w:rsidR="004B559F" w:rsidRDefault="0043260C" w:rsidP="004B559F">
      <w:pPr>
        <w:spacing w:line="360" w:lineRule="auto"/>
        <w:jc w:val="both"/>
        <w:rPr>
          <w:rFonts w:asciiTheme="minorHAnsi" w:hAnsiTheme="minorHAnsi" w:cstheme="minorHAnsi"/>
        </w:rPr>
      </w:pPr>
      <w:r>
        <w:rPr>
          <w:rFonts w:asciiTheme="minorHAnsi" w:hAnsiTheme="minorHAnsi" w:cstheme="minorHAnsi"/>
        </w:rPr>
        <w:lastRenderedPageBreak/>
        <w:t>A</w:t>
      </w:r>
      <w:r w:rsidR="00711D15">
        <w:rPr>
          <w:rFonts w:asciiTheme="minorHAnsi" w:hAnsiTheme="minorHAnsi" w:cstheme="minorHAnsi"/>
        </w:rPr>
        <w:t>s</w:t>
      </w:r>
      <w:r>
        <w:rPr>
          <w:rFonts w:asciiTheme="minorHAnsi" w:hAnsiTheme="minorHAnsi" w:cstheme="minorHAnsi"/>
        </w:rPr>
        <w:t xml:space="preserve"> the first large-scale </w:t>
      </w:r>
      <w:r w:rsidRPr="004B559F">
        <w:rPr>
          <w:rFonts w:asciiTheme="minorHAnsi" w:hAnsiTheme="minorHAnsi" w:cstheme="minorHAnsi"/>
        </w:rPr>
        <w:t>examination of esports' role within the UK media ecosystem, with a particular emphasis on esports journalism</w:t>
      </w:r>
      <w:r>
        <w:rPr>
          <w:rFonts w:asciiTheme="minorHAnsi" w:hAnsiTheme="minorHAnsi" w:cstheme="minorHAnsi"/>
        </w:rPr>
        <w:t xml:space="preserve"> t</w:t>
      </w:r>
      <w:r w:rsidR="004B559F" w:rsidRPr="004B559F">
        <w:rPr>
          <w:rFonts w:asciiTheme="minorHAnsi" w:hAnsiTheme="minorHAnsi" w:cstheme="minorHAnsi"/>
        </w:rPr>
        <w:t>his study contribut</w:t>
      </w:r>
      <w:r w:rsidR="00414493">
        <w:rPr>
          <w:rFonts w:asciiTheme="minorHAnsi" w:hAnsiTheme="minorHAnsi" w:cstheme="minorHAnsi"/>
        </w:rPr>
        <w:t>es</w:t>
      </w:r>
      <w:r w:rsidR="004B559F" w:rsidRPr="004B559F">
        <w:rPr>
          <w:rFonts w:asciiTheme="minorHAnsi" w:hAnsiTheme="minorHAnsi" w:cstheme="minorHAnsi"/>
        </w:rPr>
        <w:t xml:space="preserve"> to knowledge</w:t>
      </w:r>
      <w:r w:rsidR="00414493">
        <w:rPr>
          <w:rFonts w:asciiTheme="minorHAnsi" w:hAnsiTheme="minorHAnsi" w:cstheme="minorHAnsi"/>
        </w:rPr>
        <w:t xml:space="preserve"> and </w:t>
      </w:r>
      <w:r w:rsidR="004B559F" w:rsidRPr="004B559F">
        <w:rPr>
          <w:rFonts w:asciiTheme="minorHAnsi" w:hAnsiTheme="minorHAnsi" w:cstheme="minorHAnsi"/>
        </w:rPr>
        <w:t>fills an existing gap in the literature</w:t>
      </w:r>
      <w:r w:rsidR="00414493">
        <w:rPr>
          <w:rFonts w:asciiTheme="minorHAnsi" w:hAnsiTheme="minorHAnsi" w:cstheme="minorHAnsi"/>
        </w:rPr>
        <w:t>. T</w:t>
      </w:r>
      <w:r w:rsidR="004B559F" w:rsidRPr="004B559F">
        <w:rPr>
          <w:rFonts w:asciiTheme="minorHAnsi" w:hAnsiTheme="minorHAnsi" w:cstheme="minorHAnsi"/>
        </w:rPr>
        <w:t xml:space="preserve">here has been </w:t>
      </w:r>
      <w:r w:rsidR="00414493">
        <w:rPr>
          <w:rFonts w:asciiTheme="minorHAnsi" w:hAnsiTheme="minorHAnsi" w:cstheme="minorHAnsi"/>
        </w:rPr>
        <w:t xml:space="preserve">to date </w:t>
      </w:r>
      <w:r w:rsidR="004B559F" w:rsidRPr="004B559F">
        <w:rPr>
          <w:rFonts w:asciiTheme="minorHAnsi" w:hAnsiTheme="minorHAnsi" w:cstheme="minorHAnsi"/>
        </w:rPr>
        <w:t xml:space="preserve">no prior research on esports journalism or even </w:t>
      </w:r>
      <w:r w:rsidR="001D731A">
        <w:rPr>
          <w:rFonts w:asciiTheme="minorHAnsi" w:hAnsiTheme="minorHAnsi" w:cstheme="minorHAnsi"/>
        </w:rPr>
        <w:t>references to</w:t>
      </w:r>
      <w:r w:rsidR="004B559F" w:rsidRPr="004B559F">
        <w:rPr>
          <w:rFonts w:asciiTheme="minorHAnsi" w:hAnsiTheme="minorHAnsi" w:cstheme="minorHAnsi"/>
        </w:rPr>
        <w:t xml:space="preserve"> journalists or journalism within the context of esports. Moreover, the study brings attention to esports journalism as a field of employment, noticeably absent </w:t>
      </w:r>
      <w:r w:rsidR="000C1568">
        <w:rPr>
          <w:rFonts w:asciiTheme="minorHAnsi" w:hAnsiTheme="minorHAnsi" w:cstheme="minorHAnsi"/>
        </w:rPr>
        <w:t>from</w:t>
      </w:r>
      <w:r w:rsidR="004B559F" w:rsidRPr="004B559F">
        <w:rPr>
          <w:rFonts w:asciiTheme="minorHAnsi" w:hAnsiTheme="minorHAnsi" w:cstheme="minorHAnsi"/>
        </w:rPr>
        <w:t xml:space="preserve"> </w:t>
      </w:r>
      <w:r w:rsidR="008A1B36">
        <w:rPr>
          <w:rFonts w:asciiTheme="minorHAnsi" w:hAnsiTheme="minorHAnsi" w:cstheme="minorHAnsi"/>
        </w:rPr>
        <w:t xml:space="preserve">a recent </w:t>
      </w:r>
      <w:r w:rsidR="004B559F" w:rsidRPr="004B559F">
        <w:rPr>
          <w:rFonts w:asciiTheme="minorHAnsi" w:hAnsiTheme="minorHAnsi" w:cstheme="minorHAnsi"/>
        </w:rPr>
        <w:t>summary of the esports labo</w:t>
      </w:r>
      <w:r w:rsidR="004B559F">
        <w:rPr>
          <w:rFonts w:asciiTheme="minorHAnsi" w:hAnsiTheme="minorHAnsi" w:cstheme="minorHAnsi"/>
        </w:rPr>
        <w:t>u</w:t>
      </w:r>
      <w:r w:rsidR="004B559F" w:rsidRPr="004B559F">
        <w:rPr>
          <w:rFonts w:asciiTheme="minorHAnsi" w:hAnsiTheme="minorHAnsi" w:cstheme="minorHAnsi"/>
        </w:rPr>
        <w:t>r market</w:t>
      </w:r>
      <w:r w:rsidR="008A1B36">
        <w:rPr>
          <w:rFonts w:asciiTheme="minorHAnsi" w:hAnsiTheme="minorHAnsi" w:cstheme="minorHAnsi"/>
        </w:rPr>
        <w:t xml:space="preserve"> </w:t>
      </w:r>
      <w:r w:rsidR="002629C8">
        <w:rPr>
          <w:rFonts w:asciiTheme="minorHAnsi" w:hAnsiTheme="minorHAnsi" w:cstheme="minorHAnsi"/>
        </w:rPr>
        <w:t xml:space="preserve">by </w:t>
      </w:r>
      <w:r w:rsidR="008A1B36" w:rsidRPr="004B559F">
        <w:rPr>
          <w:rFonts w:asciiTheme="minorHAnsi" w:hAnsiTheme="minorHAnsi" w:cstheme="minorHAnsi"/>
        </w:rPr>
        <w:t>Johnson and Woodcock (2021)</w:t>
      </w:r>
      <w:r w:rsidR="004B559F" w:rsidRPr="004B559F">
        <w:rPr>
          <w:rFonts w:asciiTheme="minorHAnsi" w:hAnsiTheme="minorHAnsi" w:cstheme="minorHAnsi"/>
        </w:rPr>
        <w:t>. Until now, no research has analy</w:t>
      </w:r>
      <w:r w:rsidR="004B559F">
        <w:rPr>
          <w:rFonts w:asciiTheme="minorHAnsi" w:hAnsiTheme="minorHAnsi" w:cstheme="minorHAnsi"/>
        </w:rPr>
        <w:t>se</w:t>
      </w:r>
      <w:r w:rsidR="004B559F" w:rsidRPr="004B559F">
        <w:rPr>
          <w:rFonts w:asciiTheme="minorHAnsi" w:hAnsiTheme="minorHAnsi" w:cstheme="minorHAnsi"/>
        </w:rPr>
        <w:t xml:space="preserve">d esports through the lens of mainstream media coverage </w:t>
      </w:r>
      <w:r w:rsidR="00414493">
        <w:rPr>
          <w:rFonts w:asciiTheme="minorHAnsi" w:hAnsiTheme="minorHAnsi" w:cstheme="minorHAnsi"/>
        </w:rPr>
        <w:t xml:space="preserve">in the UK </w:t>
      </w:r>
      <w:r w:rsidR="004B559F" w:rsidRPr="004B559F">
        <w:rPr>
          <w:rFonts w:asciiTheme="minorHAnsi" w:hAnsiTheme="minorHAnsi" w:cstheme="minorHAnsi"/>
        </w:rPr>
        <w:t>or traced the development of this emerging area of journalism. By addressing these gaps, the study offers a comprehensive account of esports journalism's evolution and provides an overview of current esports media catering to the UK audience.</w:t>
      </w:r>
      <w:r w:rsidR="004B559F">
        <w:rPr>
          <w:rFonts w:asciiTheme="minorHAnsi" w:hAnsiTheme="minorHAnsi" w:cstheme="minorHAnsi"/>
        </w:rPr>
        <w:t xml:space="preserve"> </w:t>
      </w:r>
    </w:p>
    <w:p w14:paraId="3B67E32A" w14:textId="77777777" w:rsidR="004B559F" w:rsidRDefault="004B559F" w:rsidP="004B559F">
      <w:pPr>
        <w:spacing w:line="360" w:lineRule="auto"/>
        <w:jc w:val="both"/>
        <w:rPr>
          <w:rFonts w:asciiTheme="minorHAnsi" w:hAnsiTheme="minorHAnsi" w:cstheme="minorHAnsi"/>
        </w:rPr>
      </w:pPr>
    </w:p>
    <w:p w14:paraId="6B07885C" w14:textId="745F7C16" w:rsidR="00491172" w:rsidRDefault="00271BF0" w:rsidP="00491172">
      <w:pPr>
        <w:spacing w:line="360" w:lineRule="auto"/>
        <w:jc w:val="both"/>
        <w:rPr>
          <w:rFonts w:asciiTheme="minorHAnsi" w:hAnsiTheme="minorHAnsi" w:cstheme="minorHAnsi"/>
        </w:rPr>
      </w:pPr>
      <w:r w:rsidRPr="00271BF0">
        <w:rPr>
          <w:rFonts w:asciiTheme="minorHAnsi" w:hAnsiTheme="minorHAnsi" w:cstheme="minorHAnsi"/>
        </w:rPr>
        <w:t xml:space="preserve">Moreover, there is a significant gap in the rigorous scientific research focusing on esports audience metrics. </w:t>
      </w:r>
      <w:r w:rsidR="00414493">
        <w:rPr>
          <w:rFonts w:asciiTheme="minorHAnsi" w:hAnsiTheme="minorHAnsi" w:cstheme="minorHAnsi"/>
        </w:rPr>
        <w:t>Data collected from i</w:t>
      </w:r>
      <w:r w:rsidRPr="00271BF0">
        <w:rPr>
          <w:rFonts w:asciiTheme="minorHAnsi" w:hAnsiTheme="minorHAnsi" w:cstheme="minorHAnsi"/>
        </w:rPr>
        <w:t>ndustry reports (Swindlehurst, 2019)</w:t>
      </w:r>
      <w:r w:rsidR="002629C8">
        <w:rPr>
          <w:rFonts w:asciiTheme="minorHAnsi" w:hAnsiTheme="minorHAnsi" w:cstheme="minorHAnsi"/>
        </w:rPr>
        <w:t xml:space="preserve">, </w:t>
      </w:r>
      <w:r w:rsidRPr="00271BF0">
        <w:rPr>
          <w:rFonts w:asciiTheme="minorHAnsi" w:hAnsiTheme="minorHAnsi" w:cstheme="minorHAnsi"/>
        </w:rPr>
        <w:t xml:space="preserve">interviews with esports journalists and </w:t>
      </w:r>
      <w:r w:rsidR="002629C8">
        <w:rPr>
          <w:rFonts w:asciiTheme="minorHAnsi" w:hAnsiTheme="minorHAnsi" w:cstheme="minorHAnsi"/>
        </w:rPr>
        <w:t xml:space="preserve">with </w:t>
      </w:r>
      <w:r w:rsidRPr="00271BF0">
        <w:rPr>
          <w:rFonts w:asciiTheme="minorHAnsi" w:hAnsiTheme="minorHAnsi" w:cstheme="minorHAnsi"/>
        </w:rPr>
        <w:t>industry experts suggest a tendency for inflating live esports event viewer numbers</w:t>
      </w:r>
      <w:r w:rsidR="002629C8">
        <w:rPr>
          <w:rFonts w:asciiTheme="minorHAnsi" w:hAnsiTheme="minorHAnsi" w:cstheme="minorHAnsi"/>
        </w:rPr>
        <w:t>, of which</w:t>
      </w:r>
      <w:r w:rsidRPr="00271BF0">
        <w:rPr>
          <w:rFonts w:asciiTheme="minorHAnsi" w:hAnsiTheme="minorHAnsi" w:cstheme="minorHAnsi"/>
        </w:rPr>
        <w:t xml:space="preserve"> using </w:t>
      </w:r>
      <w:r>
        <w:rPr>
          <w:rFonts w:asciiTheme="minorHAnsi" w:hAnsiTheme="minorHAnsi" w:cstheme="minorHAnsi"/>
        </w:rPr>
        <w:t>‘</w:t>
      </w:r>
      <w:proofErr w:type="spellStart"/>
      <w:r w:rsidRPr="00271BF0">
        <w:rPr>
          <w:rFonts w:asciiTheme="minorHAnsi" w:hAnsiTheme="minorHAnsi" w:cstheme="minorHAnsi"/>
        </w:rPr>
        <w:t>viewerbots</w:t>
      </w:r>
      <w:proofErr w:type="spellEnd"/>
      <w:r>
        <w:rPr>
          <w:rFonts w:asciiTheme="minorHAnsi" w:hAnsiTheme="minorHAnsi" w:cstheme="minorHAnsi"/>
        </w:rPr>
        <w:t>’</w:t>
      </w:r>
      <w:r w:rsidR="002629C8">
        <w:rPr>
          <w:rFonts w:asciiTheme="minorHAnsi" w:hAnsiTheme="minorHAnsi" w:cstheme="minorHAnsi"/>
        </w:rPr>
        <w:t xml:space="preserve"> is just one example</w:t>
      </w:r>
      <w:r w:rsidRPr="00271BF0">
        <w:rPr>
          <w:rFonts w:asciiTheme="minorHAnsi" w:hAnsiTheme="minorHAnsi" w:cstheme="minorHAnsi"/>
        </w:rPr>
        <w:t xml:space="preserve">. This factor contributes to scepticism regarding the validity of officially published data used to promote the sector. </w:t>
      </w:r>
      <w:r w:rsidR="00B341F5">
        <w:rPr>
          <w:rFonts w:asciiTheme="minorHAnsi" w:hAnsiTheme="minorHAnsi" w:cstheme="minorHAnsi"/>
        </w:rPr>
        <w:t>Additionally, t</w:t>
      </w:r>
      <w:r w:rsidR="00491172">
        <w:rPr>
          <w:rFonts w:asciiTheme="minorHAnsi" w:hAnsiTheme="minorHAnsi" w:cstheme="minorHAnsi"/>
        </w:rPr>
        <w:t>he</w:t>
      </w:r>
      <w:r w:rsidR="002629C8">
        <w:rPr>
          <w:rFonts w:asciiTheme="minorHAnsi" w:hAnsiTheme="minorHAnsi" w:cstheme="minorHAnsi"/>
        </w:rPr>
        <w:t xml:space="preserve"> </w:t>
      </w:r>
      <w:r w:rsidR="00491172" w:rsidRPr="00254320">
        <w:rPr>
          <w:rFonts w:asciiTheme="minorHAnsi" w:hAnsiTheme="minorHAnsi" w:cstheme="minorHAnsi"/>
        </w:rPr>
        <w:t>absence of a governing body</w:t>
      </w:r>
      <w:r w:rsidR="00491172">
        <w:rPr>
          <w:rFonts w:asciiTheme="minorHAnsi" w:hAnsiTheme="minorHAnsi" w:cstheme="minorHAnsi"/>
        </w:rPr>
        <w:t xml:space="preserve"> </w:t>
      </w:r>
      <w:r w:rsidR="002629C8">
        <w:rPr>
          <w:rFonts w:asciiTheme="minorHAnsi" w:hAnsiTheme="minorHAnsi" w:cstheme="minorHAnsi"/>
        </w:rPr>
        <w:t xml:space="preserve">for the sector </w:t>
      </w:r>
      <w:r w:rsidR="00491172">
        <w:rPr>
          <w:rFonts w:asciiTheme="minorHAnsi" w:hAnsiTheme="minorHAnsi" w:cstheme="minorHAnsi"/>
        </w:rPr>
        <w:t xml:space="preserve">leaves </w:t>
      </w:r>
      <w:r w:rsidR="002629C8">
        <w:rPr>
          <w:rFonts w:asciiTheme="minorHAnsi" w:hAnsiTheme="minorHAnsi" w:cstheme="minorHAnsi"/>
        </w:rPr>
        <w:t>esports</w:t>
      </w:r>
      <w:r w:rsidR="00491172" w:rsidRPr="00254320">
        <w:rPr>
          <w:rFonts w:asciiTheme="minorHAnsi" w:hAnsiTheme="minorHAnsi" w:cstheme="minorHAnsi"/>
        </w:rPr>
        <w:t xml:space="preserve"> dependent on game publishers and event companies to publish market data regarding engagement of both viewers and spectators. </w:t>
      </w:r>
      <w:r w:rsidR="002629C8" w:rsidRPr="002629C8">
        <w:rPr>
          <w:rFonts w:ascii="Calibri" w:hAnsi="Calibri" w:cs="Calibri"/>
        </w:rPr>
        <w:t>The obscurity of this environment, characteri</w:t>
      </w:r>
      <w:r w:rsidR="00B21C8C">
        <w:rPr>
          <w:rFonts w:ascii="Calibri" w:hAnsi="Calibri" w:cs="Calibri"/>
        </w:rPr>
        <w:t>s</w:t>
      </w:r>
      <w:r w:rsidR="002629C8" w:rsidRPr="002629C8">
        <w:rPr>
          <w:rFonts w:ascii="Calibri" w:hAnsi="Calibri" w:cs="Calibri"/>
        </w:rPr>
        <w:t>ed by customi</w:t>
      </w:r>
      <w:r w:rsidR="00B21C8C">
        <w:rPr>
          <w:rFonts w:ascii="Calibri" w:hAnsi="Calibri" w:cs="Calibri"/>
        </w:rPr>
        <w:t>s</w:t>
      </w:r>
      <w:r w:rsidR="002629C8" w:rsidRPr="002629C8">
        <w:rPr>
          <w:rFonts w:ascii="Calibri" w:hAnsi="Calibri" w:cs="Calibri"/>
        </w:rPr>
        <w:t>ed algorithms, is further intensified due to the absence of transparency from streaming platforms such as Twitch and YouTube with respect to the composition of their total viewer numbers.</w:t>
      </w:r>
      <w:r w:rsidR="002629C8">
        <w:rPr>
          <w:rFonts w:ascii="Calibri" w:hAnsi="Calibri" w:cs="Calibri"/>
        </w:rPr>
        <w:t xml:space="preserve"> </w:t>
      </w:r>
      <w:r w:rsidR="00491172" w:rsidRPr="00254320">
        <w:rPr>
          <w:rFonts w:asciiTheme="minorHAnsi" w:hAnsiTheme="minorHAnsi" w:cstheme="minorHAnsi"/>
        </w:rPr>
        <w:t xml:space="preserve">The experience of anomalies witnessed between my own recorded statistics of viewers and unexplained spikes in traffic during the live streams compared with officially released statistics creates questions about the veracity of the data used to evaluate the success or failure of an event or a tournament. The data published from Chinese platforms has been identified by esports journalists as particularly problematic. </w:t>
      </w:r>
    </w:p>
    <w:p w14:paraId="1B0710CF" w14:textId="77777777" w:rsidR="00491172" w:rsidRPr="00254320" w:rsidRDefault="00491172" w:rsidP="00491172">
      <w:pPr>
        <w:spacing w:line="360" w:lineRule="auto"/>
        <w:jc w:val="both"/>
        <w:rPr>
          <w:rFonts w:asciiTheme="minorHAnsi" w:hAnsiTheme="minorHAnsi" w:cstheme="minorHAnsi"/>
        </w:rPr>
      </w:pPr>
    </w:p>
    <w:p w14:paraId="490D356F" w14:textId="2AD85AC7" w:rsidR="008A322D" w:rsidRPr="00B21C8C" w:rsidRDefault="00B21C8C" w:rsidP="00B21C8C">
      <w:pPr>
        <w:spacing w:line="360" w:lineRule="auto"/>
        <w:jc w:val="both"/>
        <w:rPr>
          <w:rFonts w:asciiTheme="minorHAnsi" w:hAnsiTheme="minorHAnsi" w:cstheme="minorHAnsi"/>
        </w:rPr>
      </w:pPr>
      <w:r w:rsidRPr="00B21C8C">
        <w:rPr>
          <w:rFonts w:asciiTheme="minorHAnsi" w:hAnsiTheme="minorHAnsi" w:cstheme="minorHAnsi"/>
        </w:rPr>
        <w:t xml:space="preserve">In the absence of a comprehensive industry-wide regulator or ombudsman, the prevailing atmosphere of self-promotion perpetuates distrust. </w:t>
      </w:r>
      <w:r>
        <w:rPr>
          <w:rFonts w:asciiTheme="minorHAnsi" w:hAnsiTheme="minorHAnsi" w:cstheme="minorHAnsi"/>
        </w:rPr>
        <w:t>Furthermore</w:t>
      </w:r>
      <w:r w:rsidRPr="00B21C8C">
        <w:rPr>
          <w:rFonts w:asciiTheme="minorHAnsi" w:hAnsiTheme="minorHAnsi" w:cstheme="minorHAnsi"/>
        </w:rPr>
        <w:t>, with esports events being privately organi</w:t>
      </w:r>
      <w:r>
        <w:rPr>
          <w:rFonts w:asciiTheme="minorHAnsi" w:hAnsiTheme="minorHAnsi" w:cstheme="minorHAnsi"/>
        </w:rPr>
        <w:t>s</w:t>
      </w:r>
      <w:r w:rsidRPr="00B21C8C">
        <w:rPr>
          <w:rFonts w:asciiTheme="minorHAnsi" w:hAnsiTheme="minorHAnsi" w:cstheme="minorHAnsi"/>
        </w:rPr>
        <w:t>ed, journalists facing bans for scrutini</w:t>
      </w:r>
      <w:r>
        <w:rPr>
          <w:rFonts w:asciiTheme="minorHAnsi" w:hAnsiTheme="minorHAnsi" w:cstheme="minorHAnsi"/>
        </w:rPr>
        <w:t>s</w:t>
      </w:r>
      <w:r w:rsidRPr="00B21C8C">
        <w:rPr>
          <w:rFonts w:asciiTheme="minorHAnsi" w:hAnsiTheme="minorHAnsi" w:cstheme="minorHAnsi"/>
        </w:rPr>
        <w:t xml:space="preserve">ing the accuracy of data from official press releases issued by game publishers lack any recourse. Rogers (2003) underscores the critical role of credible data in facilitating mainstream acceptance of an innovation, thereby </w:t>
      </w:r>
      <w:r w:rsidRPr="00B21C8C">
        <w:rPr>
          <w:rFonts w:asciiTheme="minorHAnsi" w:hAnsiTheme="minorHAnsi" w:cstheme="minorHAnsi"/>
        </w:rPr>
        <w:lastRenderedPageBreak/>
        <w:t>emphasi</w:t>
      </w:r>
      <w:r>
        <w:rPr>
          <w:rFonts w:asciiTheme="minorHAnsi" w:hAnsiTheme="minorHAnsi" w:cstheme="minorHAnsi"/>
        </w:rPr>
        <w:t>s</w:t>
      </w:r>
      <w:r w:rsidRPr="00B21C8C">
        <w:rPr>
          <w:rFonts w:asciiTheme="minorHAnsi" w:hAnsiTheme="minorHAnsi" w:cstheme="minorHAnsi"/>
        </w:rPr>
        <w:t>ing the imperative for enhanced transparency in calculating and verifying these figures to foster market confidence. This study accentuates the importance of precise and dependable data as a prerequisite for the progression of the esports industry and its acknowledgment by mainstream media.</w:t>
      </w:r>
    </w:p>
    <w:p w14:paraId="183E78DB" w14:textId="77777777" w:rsidR="00B21C8C" w:rsidRDefault="00B21C8C" w:rsidP="001B38E5">
      <w:pPr>
        <w:spacing w:line="360" w:lineRule="auto"/>
        <w:jc w:val="both"/>
        <w:rPr>
          <w:rFonts w:asciiTheme="minorHAnsi" w:hAnsiTheme="minorHAnsi" w:cstheme="minorHAnsi"/>
        </w:rPr>
      </w:pPr>
    </w:p>
    <w:p w14:paraId="684AF386" w14:textId="19EA7277" w:rsidR="00472980" w:rsidRDefault="00BC1EFC" w:rsidP="00BC1EFC">
      <w:pPr>
        <w:spacing w:line="360" w:lineRule="auto"/>
        <w:jc w:val="both"/>
        <w:rPr>
          <w:rFonts w:asciiTheme="minorHAnsi" w:hAnsiTheme="minorHAnsi" w:cstheme="minorHAnsi"/>
        </w:rPr>
      </w:pPr>
      <w:r w:rsidRPr="00BC1EFC">
        <w:rPr>
          <w:rFonts w:asciiTheme="minorHAnsi" w:hAnsiTheme="minorHAnsi" w:cstheme="minorHAnsi"/>
        </w:rPr>
        <w:t xml:space="preserve">This study aimed to address seven research objectives. First, it sought to gauge the landscape of esports journalism in the UK through interviews with esports journalists and content analysis. </w:t>
      </w:r>
      <w:r w:rsidR="00472980">
        <w:rPr>
          <w:rFonts w:asciiTheme="minorHAnsi" w:hAnsiTheme="minorHAnsi" w:cstheme="minorHAnsi"/>
        </w:rPr>
        <w:t>S</w:t>
      </w:r>
      <w:r w:rsidR="00472980" w:rsidRPr="00BC1EFC">
        <w:rPr>
          <w:rFonts w:asciiTheme="minorHAnsi" w:hAnsiTheme="minorHAnsi" w:cstheme="minorHAnsi"/>
        </w:rPr>
        <w:t xml:space="preserve">ignificant differences </w:t>
      </w:r>
      <w:r w:rsidR="00472980">
        <w:rPr>
          <w:rFonts w:asciiTheme="minorHAnsi" w:hAnsiTheme="minorHAnsi" w:cstheme="minorHAnsi"/>
        </w:rPr>
        <w:t xml:space="preserve">were found </w:t>
      </w:r>
      <w:r w:rsidR="00472980" w:rsidRPr="00BC1EFC">
        <w:rPr>
          <w:rFonts w:asciiTheme="minorHAnsi" w:hAnsiTheme="minorHAnsi" w:cstheme="minorHAnsi"/>
        </w:rPr>
        <w:t xml:space="preserve">between journalists working for endemic esports publications and those employed by mainstream media, including their entry into the profession, role expectations, content types produced, and day-to-day practices. Esports journalists tend to rely on press releases instead of original reporting, lack formal journalism training, and experience constraints in covering stories independently. They often hesitate to describe themselves as journalists, suggesting that the term is less relevant within the esports sector. Mistrust between esports and mainstream media journalists arises due to the frequent misspelling of the term </w:t>
      </w:r>
      <w:r w:rsidR="00472980">
        <w:rPr>
          <w:rFonts w:asciiTheme="minorHAnsi" w:hAnsiTheme="minorHAnsi" w:cstheme="minorHAnsi"/>
        </w:rPr>
        <w:t>‘</w:t>
      </w:r>
      <w:r w:rsidR="00472980" w:rsidRPr="00BC1EFC">
        <w:rPr>
          <w:rFonts w:asciiTheme="minorHAnsi" w:hAnsiTheme="minorHAnsi" w:cstheme="minorHAnsi"/>
        </w:rPr>
        <w:t>esport</w:t>
      </w:r>
      <w:r w:rsidR="00472980">
        <w:rPr>
          <w:rFonts w:asciiTheme="minorHAnsi" w:hAnsiTheme="minorHAnsi" w:cstheme="minorHAnsi"/>
        </w:rPr>
        <w:t>s’</w:t>
      </w:r>
      <w:r w:rsidR="00472980" w:rsidRPr="00BC1EFC">
        <w:rPr>
          <w:rFonts w:asciiTheme="minorHAnsi" w:hAnsiTheme="minorHAnsi" w:cstheme="minorHAnsi"/>
        </w:rPr>
        <w:t xml:space="preserve"> and inaccurate or misrepresentative story angles, with the BBC identified as </w:t>
      </w:r>
      <w:r w:rsidR="000C1568">
        <w:rPr>
          <w:rFonts w:asciiTheme="minorHAnsi" w:hAnsiTheme="minorHAnsi" w:cstheme="minorHAnsi"/>
        </w:rPr>
        <w:t>a</w:t>
      </w:r>
      <w:r w:rsidR="00472980" w:rsidRPr="00BC1EFC">
        <w:rPr>
          <w:rFonts w:asciiTheme="minorHAnsi" w:hAnsiTheme="minorHAnsi" w:cstheme="minorHAnsi"/>
        </w:rPr>
        <w:t xml:space="preserve"> publisher making </w:t>
      </w:r>
      <w:r w:rsidR="000C1568">
        <w:rPr>
          <w:rFonts w:asciiTheme="minorHAnsi" w:hAnsiTheme="minorHAnsi" w:cstheme="minorHAnsi"/>
        </w:rPr>
        <w:t xml:space="preserve">significant </w:t>
      </w:r>
      <w:r w:rsidR="00472980" w:rsidRPr="00BC1EFC">
        <w:rPr>
          <w:rFonts w:asciiTheme="minorHAnsi" w:hAnsiTheme="minorHAnsi" w:cstheme="minorHAnsi"/>
        </w:rPr>
        <w:t>sector errors.</w:t>
      </w:r>
    </w:p>
    <w:p w14:paraId="60E9E71F" w14:textId="77777777" w:rsidR="00472980" w:rsidRDefault="00472980" w:rsidP="00BC1EFC">
      <w:pPr>
        <w:spacing w:line="360" w:lineRule="auto"/>
        <w:jc w:val="both"/>
        <w:rPr>
          <w:rFonts w:asciiTheme="minorHAnsi" w:hAnsiTheme="minorHAnsi" w:cstheme="minorHAnsi"/>
        </w:rPr>
      </w:pPr>
    </w:p>
    <w:p w14:paraId="502F067D" w14:textId="77777777" w:rsidR="00BD0E75" w:rsidRDefault="00BC1EFC" w:rsidP="00472980">
      <w:pPr>
        <w:spacing w:line="360" w:lineRule="auto"/>
        <w:jc w:val="both"/>
        <w:rPr>
          <w:rFonts w:asciiTheme="minorHAnsi" w:hAnsiTheme="minorHAnsi" w:cstheme="minorHAnsi"/>
        </w:rPr>
      </w:pPr>
      <w:r w:rsidRPr="00BC1EFC">
        <w:rPr>
          <w:rFonts w:asciiTheme="minorHAnsi" w:hAnsiTheme="minorHAnsi" w:cstheme="minorHAnsi"/>
        </w:rPr>
        <w:t>Second, it aimed to assess the perception of esports by mainstream media using surveys and content analysis</w:t>
      </w:r>
      <w:r w:rsidR="00472980">
        <w:rPr>
          <w:rFonts w:asciiTheme="minorHAnsi" w:hAnsiTheme="minorHAnsi" w:cstheme="minorHAnsi"/>
        </w:rPr>
        <w:t xml:space="preserve"> which revealed that mainstream media lacks clarity regarding esports content and more specifically journalists are unclear about who is employed to cover this area of content by their publishers</w:t>
      </w:r>
      <w:r w:rsidRPr="00BC1EFC">
        <w:rPr>
          <w:rFonts w:asciiTheme="minorHAnsi" w:hAnsiTheme="minorHAnsi" w:cstheme="minorHAnsi"/>
        </w:rPr>
        <w:t>. Third, the study aimed to determine the mainstream media's familiarity with the term 'esports' through surveys</w:t>
      </w:r>
      <w:r w:rsidR="00472980">
        <w:rPr>
          <w:rFonts w:asciiTheme="minorHAnsi" w:hAnsiTheme="minorHAnsi" w:cstheme="minorHAnsi"/>
        </w:rPr>
        <w:t xml:space="preserve"> which showed an increase in familiarity from Survey 1 in 2019 to Survey 2 in 2020 but this familiarity with the term did not translate into more content coverage of the sector. </w:t>
      </w:r>
      <w:r w:rsidRPr="00BC1EFC">
        <w:rPr>
          <w:rFonts w:asciiTheme="minorHAnsi" w:hAnsiTheme="minorHAnsi" w:cstheme="minorHAnsi"/>
        </w:rPr>
        <w:t xml:space="preserve"> </w:t>
      </w:r>
    </w:p>
    <w:p w14:paraId="4D6BAFE3" w14:textId="77777777" w:rsidR="00BD0E75" w:rsidRDefault="00BD0E75" w:rsidP="00472980">
      <w:pPr>
        <w:spacing w:line="360" w:lineRule="auto"/>
        <w:jc w:val="both"/>
        <w:rPr>
          <w:rFonts w:asciiTheme="minorHAnsi" w:hAnsiTheme="minorHAnsi" w:cstheme="minorHAnsi"/>
        </w:rPr>
      </w:pPr>
    </w:p>
    <w:p w14:paraId="1A52773E" w14:textId="346E1F85" w:rsidR="00472980" w:rsidRDefault="00BC1EFC" w:rsidP="00472980">
      <w:pPr>
        <w:spacing w:line="360" w:lineRule="auto"/>
        <w:jc w:val="both"/>
        <w:rPr>
          <w:rFonts w:asciiTheme="minorHAnsi" w:hAnsiTheme="minorHAnsi" w:cstheme="minorHAnsi"/>
        </w:rPr>
      </w:pPr>
      <w:r w:rsidRPr="00BC1EFC">
        <w:rPr>
          <w:rFonts w:asciiTheme="minorHAnsi" w:hAnsiTheme="minorHAnsi" w:cstheme="minorHAnsi"/>
        </w:rPr>
        <w:t>Fourth</w:t>
      </w:r>
      <w:r w:rsidR="000C1568">
        <w:rPr>
          <w:rFonts w:asciiTheme="minorHAnsi" w:hAnsiTheme="minorHAnsi" w:cstheme="minorHAnsi"/>
        </w:rPr>
        <w:t xml:space="preserve"> and fifth</w:t>
      </w:r>
      <w:r w:rsidRPr="00BC1EFC">
        <w:rPr>
          <w:rFonts w:asciiTheme="minorHAnsi" w:hAnsiTheme="minorHAnsi" w:cstheme="minorHAnsi"/>
        </w:rPr>
        <w:t xml:space="preserve"> it sought to identify how esports content is categori</w:t>
      </w:r>
      <w:r w:rsidR="00BD0E75">
        <w:rPr>
          <w:rFonts w:asciiTheme="minorHAnsi" w:hAnsiTheme="minorHAnsi" w:cstheme="minorHAnsi"/>
        </w:rPr>
        <w:t>s</w:t>
      </w:r>
      <w:r w:rsidRPr="00BC1EFC">
        <w:rPr>
          <w:rFonts w:asciiTheme="minorHAnsi" w:hAnsiTheme="minorHAnsi" w:cstheme="minorHAnsi"/>
        </w:rPr>
        <w:t>ed by mainstream media using surveys and content analysis</w:t>
      </w:r>
      <w:r w:rsidR="000C1568">
        <w:rPr>
          <w:rFonts w:asciiTheme="minorHAnsi" w:hAnsiTheme="minorHAnsi" w:cstheme="minorHAnsi"/>
        </w:rPr>
        <w:t xml:space="preserve"> while at the same time</w:t>
      </w:r>
      <w:r w:rsidR="00BD0E75" w:rsidRPr="00BC1EFC">
        <w:rPr>
          <w:rFonts w:asciiTheme="minorHAnsi" w:hAnsiTheme="minorHAnsi" w:cstheme="minorHAnsi"/>
        </w:rPr>
        <w:t xml:space="preserve"> </w:t>
      </w:r>
      <w:r w:rsidR="000C1568" w:rsidRPr="00BC1EFC">
        <w:rPr>
          <w:rFonts w:asciiTheme="minorHAnsi" w:hAnsiTheme="minorHAnsi" w:cstheme="minorHAnsi"/>
        </w:rPr>
        <w:t>quantif</w:t>
      </w:r>
      <w:r w:rsidR="000C1568">
        <w:rPr>
          <w:rFonts w:asciiTheme="minorHAnsi" w:hAnsiTheme="minorHAnsi" w:cstheme="minorHAnsi"/>
        </w:rPr>
        <w:t>ying</w:t>
      </w:r>
      <w:r w:rsidR="00BD0E75" w:rsidRPr="00BC1EFC">
        <w:rPr>
          <w:rFonts w:asciiTheme="minorHAnsi" w:hAnsiTheme="minorHAnsi" w:cstheme="minorHAnsi"/>
        </w:rPr>
        <w:t xml:space="preserve"> the amount of esports content covered by mainstream media. </w:t>
      </w:r>
      <w:r w:rsidR="00472980">
        <w:rPr>
          <w:rFonts w:asciiTheme="minorHAnsi" w:hAnsiTheme="minorHAnsi" w:cstheme="minorHAnsi"/>
        </w:rPr>
        <w:t>It was found that m</w:t>
      </w:r>
      <w:r w:rsidR="00472980" w:rsidRPr="00B22284">
        <w:rPr>
          <w:rFonts w:asciiTheme="minorHAnsi" w:hAnsiTheme="minorHAnsi" w:cstheme="minorHAnsi"/>
        </w:rPr>
        <w:t>ainstream newspapers and broadcasters cover esports differently in terms of content quantity, genre, and categori</w:t>
      </w:r>
      <w:r w:rsidR="00BD0E75">
        <w:rPr>
          <w:rFonts w:asciiTheme="minorHAnsi" w:hAnsiTheme="minorHAnsi" w:cstheme="minorHAnsi"/>
        </w:rPr>
        <w:t>s</w:t>
      </w:r>
      <w:r w:rsidR="00472980" w:rsidRPr="00B22284">
        <w:rPr>
          <w:rFonts w:asciiTheme="minorHAnsi" w:hAnsiTheme="minorHAnsi" w:cstheme="minorHAnsi"/>
        </w:rPr>
        <w:t xml:space="preserve">ation. Broadcasters produce more esports content than newspapers, but only sport-focused broadcasters generate a </w:t>
      </w:r>
      <w:r w:rsidR="00BD0E75">
        <w:rPr>
          <w:rFonts w:asciiTheme="minorHAnsi" w:hAnsiTheme="minorHAnsi" w:cstheme="minorHAnsi"/>
        </w:rPr>
        <w:t xml:space="preserve">relatively </w:t>
      </w:r>
      <w:r w:rsidR="00472980" w:rsidRPr="00B22284">
        <w:rPr>
          <w:rFonts w:asciiTheme="minorHAnsi" w:hAnsiTheme="minorHAnsi" w:cstheme="minorHAnsi"/>
        </w:rPr>
        <w:t xml:space="preserve">significant amount, and there is a notable difference between terrestrial and subscription-based broadcasters, with esports content </w:t>
      </w:r>
      <w:r w:rsidR="00472980" w:rsidRPr="00B22284">
        <w:rPr>
          <w:rFonts w:asciiTheme="minorHAnsi" w:hAnsiTheme="minorHAnsi" w:cstheme="minorHAnsi"/>
        </w:rPr>
        <w:lastRenderedPageBreak/>
        <w:t xml:space="preserve">absent from terrestrial TV in the UK. Newspapers cover a broader range of esports games and employ more diverse categories for their content, while broadcasters solely use sports or football-related categories for </w:t>
      </w:r>
      <w:r w:rsidR="00472980" w:rsidRPr="00BD0E75">
        <w:rPr>
          <w:rFonts w:asciiTheme="minorHAnsi" w:hAnsiTheme="minorHAnsi" w:cstheme="minorHAnsi"/>
          <w:i/>
          <w:iCs/>
        </w:rPr>
        <w:t>FIFA</w:t>
      </w:r>
      <w:r w:rsidR="00472980" w:rsidRPr="00B22284">
        <w:rPr>
          <w:rFonts w:asciiTheme="minorHAnsi" w:hAnsiTheme="minorHAnsi" w:cstheme="minorHAnsi"/>
        </w:rPr>
        <w:t xml:space="preserve"> content. </w:t>
      </w:r>
    </w:p>
    <w:p w14:paraId="3B000D73" w14:textId="77777777" w:rsidR="00472980" w:rsidRDefault="00472980" w:rsidP="00BC1EFC">
      <w:pPr>
        <w:spacing w:line="360" w:lineRule="auto"/>
        <w:jc w:val="both"/>
        <w:rPr>
          <w:rFonts w:asciiTheme="minorHAnsi" w:hAnsiTheme="minorHAnsi" w:cstheme="minorHAnsi"/>
        </w:rPr>
      </w:pPr>
    </w:p>
    <w:p w14:paraId="2491A99E" w14:textId="25A31719" w:rsidR="00BD0E75" w:rsidRDefault="00BC1EFC" w:rsidP="00BD0E75">
      <w:pPr>
        <w:spacing w:line="360" w:lineRule="auto"/>
        <w:jc w:val="both"/>
        <w:rPr>
          <w:rFonts w:asciiTheme="minorHAnsi" w:hAnsiTheme="minorHAnsi" w:cstheme="minorHAnsi"/>
        </w:rPr>
      </w:pPr>
      <w:r w:rsidRPr="00BC1EFC">
        <w:rPr>
          <w:rFonts w:asciiTheme="minorHAnsi" w:hAnsiTheme="minorHAnsi" w:cstheme="minorHAnsi"/>
        </w:rPr>
        <w:t>Sixth, it aimed to measure the viewership size of a live esports event using content analysis.</w:t>
      </w:r>
      <w:r w:rsidR="00BD0E75">
        <w:rPr>
          <w:rFonts w:asciiTheme="minorHAnsi" w:hAnsiTheme="minorHAnsi" w:cstheme="minorHAnsi"/>
        </w:rPr>
        <w:t xml:space="preserve"> It was found that t</w:t>
      </w:r>
      <w:r w:rsidR="00BD0E75" w:rsidRPr="00A6699D">
        <w:rPr>
          <w:rFonts w:asciiTheme="minorHAnsi" w:hAnsiTheme="minorHAnsi" w:cstheme="minorHAnsi"/>
        </w:rPr>
        <w:t>he lack of mainstream media coverage, poor signposting of schedules, and confusing program</w:t>
      </w:r>
      <w:r w:rsidR="00B21C8C">
        <w:rPr>
          <w:rFonts w:asciiTheme="minorHAnsi" w:hAnsiTheme="minorHAnsi" w:cstheme="minorHAnsi"/>
        </w:rPr>
        <w:t>me</w:t>
      </w:r>
      <w:r w:rsidR="00BD0E75" w:rsidRPr="00A6699D">
        <w:rPr>
          <w:rFonts w:asciiTheme="minorHAnsi" w:hAnsiTheme="minorHAnsi" w:cstheme="minorHAnsi"/>
        </w:rPr>
        <w:t xml:space="preserve"> structures led to low viewer numbers for the live '</w:t>
      </w:r>
      <w:proofErr w:type="spellStart"/>
      <w:r w:rsidR="00BD0E75" w:rsidRPr="00A6699D">
        <w:rPr>
          <w:rFonts w:asciiTheme="minorHAnsi" w:hAnsiTheme="minorHAnsi" w:cstheme="minorHAnsi"/>
        </w:rPr>
        <w:t>ePremier</w:t>
      </w:r>
      <w:proofErr w:type="spellEnd"/>
      <w:r w:rsidR="00BD0E75" w:rsidRPr="00A6699D">
        <w:rPr>
          <w:rFonts w:asciiTheme="minorHAnsi" w:hAnsiTheme="minorHAnsi" w:cstheme="minorHAnsi"/>
        </w:rPr>
        <w:t xml:space="preserve"> League' Finals in both 2019 and 2021. Upon analy</w:t>
      </w:r>
      <w:r w:rsidR="00BD0E75">
        <w:rPr>
          <w:rFonts w:asciiTheme="minorHAnsi" w:hAnsiTheme="minorHAnsi" w:cstheme="minorHAnsi"/>
        </w:rPr>
        <w:t>s</w:t>
      </w:r>
      <w:r w:rsidR="00BD0E75" w:rsidRPr="00A6699D">
        <w:rPr>
          <w:rFonts w:asciiTheme="minorHAnsi" w:hAnsiTheme="minorHAnsi" w:cstheme="minorHAnsi"/>
        </w:rPr>
        <w:t xml:space="preserve">ing the viewer numbers on YouTube and Twitch, discrepancies emerged between </w:t>
      </w:r>
      <w:r w:rsidR="00B21C8C">
        <w:rPr>
          <w:rFonts w:asciiTheme="minorHAnsi" w:hAnsiTheme="minorHAnsi" w:cstheme="minorHAnsi"/>
        </w:rPr>
        <w:t>my recorded</w:t>
      </w:r>
      <w:r w:rsidR="00BD0E75" w:rsidRPr="00A6699D">
        <w:rPr>
          <w:rFonts w:asciiTheme="minorHAnsi" w:hAnsiTheme="minorHAnsi" w:cstheme="minorHAnsi"/>
        </w:rPr>
        <w:t xml:space="preserve"> concurrent viewer numbers and the officially published statistics by the two platforms, casting doubt on the credibility of the metrics used to report on esports events' success or failure. Furthermore, the recorded data showed unexplained spikes in traffic during live streams. Despite these concerns, the data reveals a significant difference in market share between YouTube and Twitch in esports content, indicating that the two platforms serve different audiences and perform distinct functions.</w:t>
      </w:r>
    </w:p>
    <w:p w14:paraId="39F43D1B" w14:textId="77777777" w:rsidR="00BD0E75" w:rsidRPr="00A6699D" w:rsidRDefault="00BD0E75" w:rsidP="00BD0E75">
      <w:pPr>
        <w:spacing w:line="360" w:lineRule="auto"/>
        <w:jc w:val="both"/>
        <w:rPr>
          <w:rFonts w:asciiTheme="minorHAnsi" w:hAnsiTheme="minorHAnsi" w:cstheme="minorHAnsi"/>
        </w:rPr>
      </w:pPr>
    </w:p>
    <w:p w14:paraId="3E95702E" w14:textId="3696E870" w:rsidR="00A6699D" w:rsidRDefault="00BD0E75" w:rsidP="00A6699D">
      <w:pPr>
        <w:spacing w:line="360" w:lineRule="auto"/>
        <w:jc w:val="both"/>
        <w:rPr>
          <w:rFonts w:asciiTheme="minorHAnsi" w:hAnsiTheme="minorHAnsi" w:cstheme="minorHAnsi"/>
        </w:rPr>
      </w:pPr>
      <w:r>
        <w:rPr>
          <w:rFonts w:asciiTheme="minorHAnsi" w:hAnsiTheme="minorHAnsi" w:cstheme="minorHAnsi"/>
        </w:rPr>
        <w:t xml:space="preserve">Seventh, </w:t>
      </w:r>
      <w:r w:rsidR="00BC1EFC" w:rsidRPr="00BC1EFC">
        <w:rPr>
          <w:rFonts w:asciiTheme="minorHAnsi" w:hAnsiTheme="minorHAnsi" w:cstheme="minorHAnsi"/>
        </w:rPr>
        <w:t>the study sought to analy</w:t>
      </w:r>
      <w:r w:rsidR="00BC1EFC">
        <w:rPr>
          <w:rFonts w:asciiTheme="minorHAnsi" w:hAnsiTheme="minorHAnsi" w:cstheme="minorHAnsi"/>
        </w:rPr>
        <w:t>s</w:t>
      </w:r>
      <w:r w:rsidR="00BC1EFC" w:rsidRPr="00BC1EFC">
        <w:rPr>
          <w:rFonts w:asciiTheme="minorHAnsi" w:hAnsiTheme="minorHAnsi" w:cstheme="minorHAnsi"/>
        </w:rPr>
        <w:t>e the broadcast of a live esports event through content analysis.</w:t>
      </w:r>
      <w:r>
        <w:rPr>
          <w:rFonts w:asciiTheme="minorHAnsi" w:hAnsiTheme="minorHAnsi" w:cstheme="minorHAnsi"/>
        </w:rPr>
        <w:t xml:space="preserve"> It was found that t</w:t>
      </w:r>
      <w:r w:rsidR="00A6699D" w:rsidRPr="00A6699D">
        <w:rPr>
          <w:rFonts w:asciiTheme="minorHAnsi" w:hAnsiTheme="minorHAnsi" w:cstheme="minorHAnsi"/>
        </w:rPr>
        <w:t>he organi</w:t>
      </w:r>
      <w:r w:rsidR="00A6699D">
        <w:rPr>
          <w:rFonts w:asciiTheme="minorHAnsi" w:hAnsiTheme="minorHAnsi" w:cstheme="minorHAnsi"/>
        </w:rPr>
        <w:t>s</w:t>
      </w:r>
      <w:r w:rsidR="00A6699D" w:rsidRPr="00A6699D">
        <w:rPr>
          <w:rFonts w:asciiTheme="minorHAnsi" w:hAnsiTheme="minorHAnsi" w:cstheme="minorHAnsi"/>
        </w:rPr>
        <w:t>ation of an esports tournament, such as the '</w:t>
      </w:r>
      <w:proofErr w:type="spellStart"/>
      <w:r w:rsidR="00A6699D" w:rsidRPr="00A6699D">
        <w:rPr>
          <w:rFonts w:asciiTheme="minorHAnsi" w:hAnsiTheme="minorHAnsi" w:cstheme="minorHAnsi"/>
        </w:rPr>
        <w:t>ePremier</w:t>
      </w:r>
      <w:proofErr w:type="spellEnd"/>
      <w:r w:rsidR="00A6699D" w:rsidRPr="00A6699D">
        <w:rPr>
          <w:rFonts w:asciiTheme="minorHAnsi" w:hAnsiTheme="minorHAnsi" w:cstheme="minorHAnsi"/>
        </w:rPr>
        <w:t xml:space="preserve"> League', significantly affects its coverage by mainstream media. The </w:t>
      </w:r>
      <w:r w:rsidR="00A6699D">
        <w:rPr>
          <w:rFonts w:asciiTheme="minorHAnsi" w:hAnsiTheme="minorHAnsi" w:cstheme="minorHAnsi"/>
        </w:rPr>
        <w:t>‘</w:t>
      </w:r>
      <w:r w:rsidR="00A6699D" w:rsidRPr="00A6699D">
        <w:rPr>
          <w:rFonts w:asciiTheme="minorHAnsi" w:hAnsiTheme="minorHAnsi" w:cstheme="minorHAnsi"/>
        </w:rPr>
        <w:t>Premier League</w:t>
      </w:r>
      <w:r w:rsidR="00A6699D">
        <w:rPr>
          <w:rFonts w:asciiTheme="minorHAnsi" w:hAnsiTheme="minorHAnsi" w:cstheme="minorHAnsi"/>
        </w:rPr>
        <w:t>’</w:t>
      </w:r>
      <w:r w:rsidR="00A6699D" w:rsidRPr="00A6699D">
        <w:rPr>
          <w:rFonts w:asciiTheme="minorHAnsi" w:hAnsiTheme="minorHAnsi" w:cstheme="minorHAnsi"/>
        </w:rPr>
        <w:t xml:space="preserve"> did not consider the role of mainstream media in the launch of the '</w:t>
      </w:r>
      <w:proofErr w:type="spellStart"/>
      <w:r w:rsidR="00A6699D" w:rsidRPr="00A6699D">
        <w:rPr>
          <w:rFonts w:asciiTheme="minorHAnsi" w:hAnsiTheme="minorHAnsi" w:cstheme="minorHAnsi"/>
        </w:rPr>
        <w:t>ePremier</w:t>
      </w:r>
      <w:proofErr w:type="spellEnd"/>
      <w:r w:rsidR="00A6699D" w:rsidRPr="00A6699D">
        <w:rPr>
          <w:rFonts w:asciiTheme="minorHAnsi" w:hAnsiTheme="minorHAnsi" w:cstheme="minorHAnsi"/>
        </w:rPr>
        <w:t xml:space="preserve"> League', resulting in inadequate coverage and failure to bridge the gap between football fans and the esports community. The '</w:t>
      </w:r>
      <w:proofErr w:type="spellStart"/>
      <w:r w:rsidR="00A6699D" w:rsidRPr="00A6699D">
        <w:rPr>
          <w:rFonts w:asciiTheme="minorHAnsi" w:hAnsiTheme="minorHAnsi" w:cstheme="minorHAnsi"/>
        </w:rPr>
        <w:t>ePremier</w:t>
      </w:r>
      <w:proofErr w:type="spellEnd"/>
      <w:r w:rsidR="00A6699D" w:rsidRPr="00A6699D">
        <w:rPr>
          <w:rFonts w:asciiTheme="minorHAnsi" w:hAnsiTheme="minorHAnsi" w:cstheme="minorHAnsi"/>
        </w:rPr>
        <w:t xml:space="preserve"> League' was not of interest to publishers during either of the live Finals analy</w:t>
      </w:r>
      <w:r w:rsidR="00B21C8C">
        <w:rPr>
          <w:rFonts w:asciiTheme="minorHAnsi" w:hAnsiTheme="minorHAnsi" w:cstheme="minorHAnsi"/>
        </w:rPr>
        <w:t>s</w:t>
      </w:r>
      <w:r w:rsidR="00A6699D" w:rsidRPr="00A6699D">
        <w:rPr>
          <w:rFonts w:asciiTheme="minorHAnsi" w:hAnsiTheme="minorHAnsi" w:cstheme="minorHAnsi"/>
        </w:rPr>
        <w:t xml:space="preserve">ed in this study, as evidenced by the lack of content before, during, and after each event. Despite </w:t>
      </w:r>
      <w:r w:rsidR="00B21C8C">
        <w:rPr>
          <w:rFonts w:asciiTheme="minorHAnsi" w:hAnsiTheme="minorHAnsi" w:cstheme="minorHAnsi"/>
        </w:rPr>
        <w:t>‘</w:t>
      </w:r>
      <w:r w:rsidR="00A6699D" w:rsidRPr="00A6699D">
        <w:rPr>
          <w:rFonts w:asciiTheme="minorHAnsi" w:hAnsiTheme="minorHAnsi" w:cstheme="minorHAnsi"/>
        </w:rPr>
        <w:t>Premier League</w:t>
      </w:r>
      <w:r w:rsidR="00B21C8C">
        <w:rPr>
          <w:rFonts w:asciiTheme="minorHAnsi" w:hAnsiTheme="minorHAnsi" w:cstheme="minorHAnsi"/>
        </w:rPr>
        <w:t>’</w:t>
      </w:r>
      <w:r w:rsidR="00A6699D" w:rsidRPr="00A6699D">
        <w:rPr>
          <w:rFonts w:asciiTheme="minorHAnsi" w:hAnsiTheme="minorHAnsi" w:cstheme="minorHAnsi"/>
        </w:rPr>
        <w:t xml:space="preserve"> </w:t>
      </w:r>
      <w:r w:rsidR="00B21C8C">
        <w:rPr>
          <w:rFonts w:asciiTheme="minorHAnsi" w:hAnsiTheme="minorHAnsi" w:cstheme="minorHAnsi"/>
        </w:rPr>
        <w:t>Cl</w:t>
      </w:r>
      <w:r w:rsidR="00A6699D" w:rsidRPr="00A6699D">
        <w:rPr>
          <w:rFonts w:asciiTheme="minorHAnsi" w:hAnsiTheme="minorHAnsi" w:cstheme="minorHAnsi"/>
        </w:rPr>
        <w:t>ubs expressing interest in esports, they were not engaged with the '</w:t>
      </w:r>
      <w:proofErr w:type="spellStart"/>
      <w:r w:rsidR="00A6699D" w:rsidRPr="00A6699D">
        <w:rPr>
          <w:rFonts w:asciiTheme="minorHAnsi" w:hAnsiTheme="minorHAnsi" w:cstheme="minorHAnsi"/>
        </w:rPr>
        <w:t>ePremier</w:t>
      </w:r>
      <w:proofErr w:type="spellEnd"/>
      <w:r w:rsidR="00A6699D" w:rsidRPr="00A6699D">
        <w:rPr>
          <w:rFonts w:asciiTheme="minorHAnsi" w:hAnsiTheme="minorHAnsi" w:cstheme="minorHAnsi"/>
        </w:rPr>
        <w:t xml:space="preserve"> League'. </w:t>
      </w:r>
    </w:p>
    <w:p w14:paraId="36516311" w14:textId="77777777" w:rsidR="00BD0E75" w:rsidRPr="00A6699D" w:rsidRDefault="00BD0E75" w:rsidP="00A6699D">
      <w:pPr>
        <w:spacing w:line="360" w:lineRule="auto"/>
        <w:jc w:val="both"/>
        <w:rPr>
          <w:rFonts w:asciiTheme="minorHAnsi" w:hAnsiTheme="minorHAnsi" w:cstheme="minorHAnsi"/>
        </w:rPr>
      </w:pPr>
    </w:p>
    <w:p w14:paraId="1CFB30E7" w14:textId="36C3F0BB" w:rsidR="00A659D1" w:rsidRDefault="00BD0E75" w:rsidP="00485DD8">
      <w:pPr>
        <w:autoSpaceDE w:val="0"/>
        <w:autoSpaceDN w:val="0"/>
        <w:adjustRightInd w:val="0"/>
        <w:spacing w:line="360" w:lineRule="auto"/>
        <w:jc w:val="both"/>
        <w:rPr>
          <w:rFonts w:asciiTheme="minorHAnsi" w:hAnsiTheme="minorHAnsi" w:cstheme="minorHAnsi"/>
        </w:rPr>
      </w:pPr>
      <w:proofErr w:type="gramStart"/>
      <w:r>
        <w:rPr>
          <w:rFonts w:asciiTheme="minorHAnsi" w:hAnsiTheme="minorHAnsi" w:cstheme="minorHAnsi"/>
        </w:rPr>
        <w:t>Overall</w:t>
      </w:r>
      <w:proofErr w:type="gramEnd"/>
      <w:r>
        <w:rPr>
          <w:rFonts w:asciiTheme="minorHAnsi" w:hAnsiTheme="minorHAnsi" w:cstheme="minorHAnsi"/>
        </w:rPr>
        <w:t xml:space="preserve"> t</w:t>
      </w:r>
      <w:r w:rsidR="00A659D1">
        <w:rPr>
          <w:rFonts w:asciiTheme="minorHAnsi" w:hAnsiTheme="minorHAnsi" w:cstheme="minorHAnsi"/>
        </w:rPr>
        <w:t>he findings point</w:t>
      </w:r>
      <w:r w:rsidR="00485DD8">
        <w:rPr>
          <w:rFonts w:asciiTheme="minorHAnsi" w:hAnsiTheme="minorHAnsi" w:cstheme="minorHAnsi"/>
        </w:rPr>
        <w:t xml:space="preserve"> to a</w:t>
      </w:r>
      <w:r w:rsidR="00485DD8" w:rsidRPr="00254320">
        <w:rPr>
          <w:rFonts w:asciiTheme="minorHAnsi" w:hAnsiTheme="minorHAnsi" w:cstheme="minorHAnsi"/>
        </w:rPr>
        <w:t xml:space="preserve"> tension between new and legacy media with audiences on live streaming platforms such as Twitch out</w:t>
      </w:r>
      <w:r w:rsidR="00485DD8">
        <w:rPr>
          <w:rFonts w:asciiTheme="minorHAnsi" w:hAnsiTheme="minorHAnsi" w:cstheme="minorHAnsi"/>
        </w:rPr>
        <w:t>performing</w:t>
      </w:r>
      <w:r w:rsidR="00485DD8" w:rsidRPr="00254320">
        <w:rPr>
          <w:rFonts w:asciiTheme="minorHAnsi" w:hAnsiTheme="minorHAnsi" w:cstheme="minorHAnsi"/>
        </w:rPr>
        <w:t xml:space="preserve"> audiences on television. </w:t>
      </w:r>
      <w:r w:rsidR="00485DD8">
        <w:rPr>
          <w:rFonts w:asciiTheme="minorHAnsi" w:hAnsiTheme="minorHAnsi" w:cstheme="minorHAnsi"/>
        </w:rPr>
        <w:t>T</w:t>
      </w:r>
      <w:r w:rsidR="00485DD8" w:rsidRPr="00254320">
        <w:rPr>
          <w:rFonts w:asciiTheme="minorHAnsi" w:hAnsiTheme="minorHAnsi" w:cstheme="minorHAnsi"/>
        </w:rPr>
        <w:t xml:space="preserve">he lack of coverage by mainstream media demonstrates that </w:t>
      </w:r>
      <w:r w:rsidR="00A659D1">
        <w:rPr>
          <w:rFonts w:asciiTheme="minorHAnsi" w:hAnsiTheme="minorHAnsi" w:cstheme="minorHAnsi"/>
        </w:rPr>
        <w:t xml:space="preserve">esports </w:t>
      </w:r>
      <w:r w:rsidR="00485DD8" w:rsidRPr="00254320">
        <w:rPr>
          <w:rFonts w:asciiTheme="minorHAnsi" w:hAnsiTheme="minorHAnsi" w:cstheme="minorHAnsi"/>
        </w:rPr>
        <w:t xml:space="preserve">is </w:t>
      </w:r>
      <w:r w:rsidR="00A659D1">
        <w:rPr>
          <w:rFonts w:asciiTheme="minorHAnsi" w:hAnsiTheme="minorHAnsi" w:cstheme="minorHAnsi"/>
        </w:rPr>
        <w:t xml:space="preserve">a marginalised </w:t>
      </w:r>
      <w:r w:rsidR="00485DD8" w:rsidRPr="00254320">
        <w:rPr>
          <w:rFonts w:asciiTheme="minorHAnsi" w:hAnsiTheme="minorHAnsi" w:cstheme="minorHAnsi"/>
        </w:rPr>
        <w:t>sector</w:t>
      </w:r>
      <w:r w:rsidR="004A2789">
        <w:rPr>
          <w:rFonts w:asciiTheme="minorHAnsi" w:hAnsiTheme="minorHAnsi" w:cstheme="minorHAnsi"/>
        </w:rPr>
        <w:t xml:space="preserve"> leading to a conclusion that t</w:t>
      </w:r>
      <w:r w:rsidR="00485DD8" w:rsidRPr="00254320">
        <w:rPr>
          <w:rFonts w:asciiTheme="minorHAnsi" w:hAnsiTheme="minorHAnsi" w:cstheme="minorHAnsi"/>
        </w:rPr>
        <w:t>he five key factors needed for adoption</w:t>
      </w:r>
      <w:r w:rsidR="004A2789">
        <w:rPr>
          <w:rFonts w:asciiTheme="minorHAnsi" w:hAnsiTheme="minorHAnsi" w:cstheme="minorHAnsi"/>
        </w:rPr>
        <w:t xml:space="preserve"> by the mainstream</w:t>
      </w:r>
      <w:r w:rsidR="00485DD8" w:rsidRPr="00254320">
        <w:rPr>
          <w:rFonts w:asciiTheme="minorHAnsi" w:hAnsiTheme="minorHAnsi" w:cstheme="minorHAnsi"/>
        </w:rPr>
        <w:t>, as identified by Rogers (200</w:t>
      </w:r>
      <w:r w:rsidR="00B21C8C">
        <w:rPr>
          <w:rFonts w:asciiTheme="minorHAnsi" w:hAnsiTheme="minorHAnsi" w:cstheme="minorHAnsi"/>
        </w:rPr>
        <w:t>3</w:t>
      </w:r>
      <w:r w:rsidR="00485DD8" w:rsidRPr="00254320">
        <w:rPr>
          <w:rFonts w:asciiTheme="minorHAnsi" w:hAnsiTheme="minorHAnsi" w:cstheme="minorHAnsi"/>
        </w:rPr>
        <w:t>)</w:t>
      </w:r>
      <w:r w:rsidR="00A659D1">
        <w:rPr>
          <w:rFonts w:asciiTheme="minorHAnsi" w:hAnsiTheme="minorHAnsi" w:cstheme="minorHAnsi"/>
        </w:rPr>
        <w:t xml:space="preserve">: </w:t>
      </w:r>
      <w:r w:rsidR="00485DD8" w:rsidRPr="00254320">
        <w:rPr>
          <w:rFonts w:asciiTheme="minorHAnsi" w:hAnsiTheme="minorHAnsi" w:cstheme="minorHAnsi"/>
        </w:rPr>
        <w:t xml:space="preserve">relative advantage, compatibility, complexity, trialability and observability have not been met. While esports as an innovation signals a clear demonstration of relative advantage over sports broadcast media in reaching higher viewing numbers for live </w:t>
      </w:r>
      <w:r w:rsidR="00485DD8" w:rsidRPr="00254320">
        <w:rPr>
          <w:rFonts w:asciiTheme="minorHAnsi" w:hAnsiTheme="minorHAnsi" w:cstheme="minorHAnsi"/>
        </w:rPr>
        <w:lastRenderedPageBreak/>
        <w:t xml:space="preserve">tournaments on live streaming platforms comparable with live sports on television, what is evident from </w:t>
      </w:r>
      <w:r w:rsidR="00A659D1">
        <w:rPr>
          <w:rFonts w:asciiTheme="minorHAnsi" w:hAnsiTheme="minorHAnsi" w:cstheme="minorHAnsi"/>
        </w:rPr>
        <w:t xml:space="preserve">the surveys, the interviews and the content analysis </w:t>
      </w:r>
      <w:r w:rsidR="00485DD8" w:rsidRPr="00254320">
        <w:rPr>
          <w:rFonts w:asciiTheme="minorHAnsi" w:hAnsiTheme="minorHAnsi" w:cstheme="minorHAnsi"/>
        </w:rPr>
        <w:t xml:space="preserve">is that there are issues within the sector concerning the other four factors. </w:t>
      </w:r>
    </w:p>
    <w:p w14:paraId="0853AAD4" w14:textId="77777777" w:rsidR="00A659D1" w:rsidRDefault="00A659D1" w:rsidP="00485DD8">
      <w:pPr>
        <w:autoSpaceDE w:val="0"/>
        <w:autoSpaceDN w:val="0"/>
        <w:adjustRightInd w:val="0"/>
        <w:spacing w:line="360" w:lineRule="auto"/>
        <w:jc w:val="both"/>
        <w:rPr>
          <w:rFonts w:asciiTheme="minorHAnsi" w:hAnsiTheme="minorHAnsi" w:cstheme="minorHAnsi"/>
        </w:rPr>
      </w:pPr>
    </w:p>
    <w:p w14:paraId="7D41A61F" w14:textId="01C4E031" w:rsidR="00485DD8" w:rsidRPr="00254320" w:rsidRDefault="00485DD8" w:rsidP="00485DD8">
      <w:pPr>
        <w:autoSpaceDE w:val="0"/>
        <w:autoSpaceDN w:val="0"/>
        <w:adjustRightInd w:val="0"/>
        <w:spacing w:line="360" w:lineRule="auto"/>
        <w:jc w:val="both"/>
        <w:rPr>
          <w:rFonts w:asciiTheme="minorHAnsi" w:hAnsiTheme="minorHAnsi" w:cstheme="minorHAnsi"/>
        </w:rPr>
      </w:pPr>
      <w:r w:rsidRPr="00254320">
        <w:rPr>
          <w:rFonts w:asciiTheme="minorHAnsi" w:hAnsiTheme="minorHAnsi" w:cstheme="minorHAnsi"/>
        </w:rPr>
        <w:t>The</w:t>
      </w:r>
      <w:r w:rsidR="00A659D1">
        <w:rPr>
          <w:rFonts w:asciiTheme="minorHAnsi" w:hAnsiTheme="minorHAnsi" w:cstheme="minorHAnsi"/>
        </w:rPr>
        <w:t xml:space="preserve"> interviews with the esports journalists and the surveys with the mainstream journalist</w:t>
      </w:r>
      <w:r w:rsidR="00CB5D75">
        <w:rPr>
          <w:rFonts w:asciiTheme="minorHAnsi" w:hAnsiTheme="minorHAnsi" w:cstheme="minorHAnsi"/>
        </w:rPr>
        <w:t>s</w:t>
      </w:r>
      <w:r w:rsidR="00A659D1">
        <w:rPr>
          <w:rFonts w:asciiTheme="minorHAnsi" w:hAnsiTheme="minorHAnsi" w:cstheme="minorHAnsi"/>
        </w:rPr>
        <w:t xml:space="preserve"> underline a </w:t>
      </w:r>
      <w:r w:rsidRPr="00254320">
        <w:rPr>
          <w:rFonts w:asciiTheme="minorHAnsi" w:hAnsiTheme="minorHAnsi" w:cstheme="minorHAnsi"/>
        </w:rPr>
        <w:t xml:space="preserve">complexity of the sector </w:t>
      </w:r>
      <w:r w:rsidR="00A659D1">
        <w:rPr>
          <w:rFonts w:asciiTheme="minorHAnsi" w:hAnsiTheme="minorHAnsi" w:cstheme="minorHAnsi"/>
        </w:rPr>
        <w:t>which makes</w:t>
      </w:r>
      <w:r w:rsidRPr="00254320">
        <w:rPr>
          <w:rFonts w:asciiTheme="minorHAnsi" w:hAnsiTheme="minorHAnsi" w:cstheme="minorHAnsi"/>
        </w:rPr>
        <w:t xml:space="preserve"> it is difficult to navigate for those outside of esports</w:t>
      </w:r>
      <w:r w:rsidR="00A659D1">
        <w:rPr>
          <w:rFonts w:asciiTheme="minorHAnsi" w:hAnsiTheme="minorHAnsi" w:cstheme="minorHAnsi"/>
        </w:rPr>
        <w:t xml:space="preserve"> and </w:t>
      </w:r>
      <w:r w:rsidRPr="00254320">
        <w:rPr>
          <w:rFonts w:asciiTheme="minorHAnsi" w:hAnsiTheme="minorHAnsi" w:cstheme="minorHAnsi"/>
        </w:rPr>
        <w:t>there are questions over the credibility of the metrics used to demonstrate success</w:t>
      </w:r>
      <w:r w:rsidR="00A659D1">
        <w:rPr>
          <w:rFonts w:asciiTheme="minorHAnsi" w:hAnsiTheme="minorHAnsi" w:cstheme="minorHAnsi"/>
        </w:rPr>
        <w:t xml:space="preserve">. The surveys illustrated </w:t>
      </w:r>
      <w:r w:rsidRPr="00254320">
        <w:rPr>
          <w:rFonts w:asciiTheme="minorHAnsi" w:hAnsiTheme="minorHAnsi" w:cstheme="minorHAnsi"/>
        </w:rPr>
        <w:t xml:space="preserve">confusion over the </w:t>
      </w:r>
      <w:r w:rsidR="00A659D1">
        <w:rPr>
          <w:rFonts w:asciiTheme="minorHAnsi" w:hAnsiTheme="minorHAnsi" w:cstheme="minorHAnsi"/>
        </w:rPr>
        <w:t>term esports has contributed a further barrier</w:t>
      </w:r>
      <w:r w:rsidR="004A2789">
        <w:rPr>
          <w:rFonts w:asciiTheme="minorHAnsi" w:hAnsiTheme="minorHAnsi" w:cstheme="minorHAnsi"/>
        </w:rPr>
        <w:t xml:space="preserve"> to mainstream coverage and a gap between how mainstream media perceives the sector and how the sector perceives itself. The interviews with the esports journalists point to an insularity within esports media that is </w:t>
      </w:r>
      <w:r w:rsidRPr="00254320">
        <w:rPr>
          <w:rFonts w:asciiTheme="minorHAnsi" w:hAnsiTheme="minorHAnsi" w:cstheme="minorHAnsi"/>
        </w:rPr>
        <w:t>contribut</w:t>
      </w:r>
      <w:r w:rsidR="004A2789">
        <w:rPr>
          <w:rFonts w:asciiTheme="minorHAnsi" w:hAnsiTheme="minorHAnsi" w:cstheme="minorHAnsi"/>
        </w:rPr>
        <w:t>ing</w:t>
      </w:r>
      <w:r w:rsidRPr="00254320">
        <w:rPr>
          <w:rFonts w:asciiTheme="minorHAnsi" w:hAnsiTheme="minorHAnsi" w:cstheme="minorHAnsi"/>
        </w:rPr>
        <w:t xml:space="preserve"> to a bubble of self-promotion</w:t>
      </w:r>
      <w:r w:rsidR="004A2789">
        <w:rPr>
          <w:rFonts w:asciiTheme="minorHAnsi" w:hAnsiTheme="minorHAnsi" w:cstheme="minorHAnsi"/>
        </w:rPr>
        <w:t xml:space="preserve">. </w:t>
      </w:r>
      <w:r w:rsidRPr="00254320">
        <w:rPr>
          <w:rFonts w:asciiTheme="minorHAnsi" w:hAnsiTheme="minorHAnsi" w:cstheme="minorHAnsi"/>
        </w:rPr>
        <w:t xml:space="preserve"> </w:t>
      </w:r>
      <w:r w:rsidR="004A2789">
        <w:rPr>
          <w:rFonts w:asciiTheme="minorHAnsi" w:hAnsiTheme="minorHAnsi" w:cstheme="minorHAnsi"/>
        </w:rPr>
        <w:t>A</w:t>
      </w:r>
      <w:r w:rsidRPr="00254320">
        <w:rPr>
          <w:rFonts w:asciiTheme="minorHAnsi" w:hAnsiTheme="minorHAnsi" w:cstheme="minorHAnsi"/>
        </w:rPr>
        <w:t xml:space="preserve"> scarcity of independent reporting and an opacity of statistics used to measure the success of the sector</w:t>
      </w:r>
      <w:r w:rsidR="004A2789">
        <w:rPr>
          <w:rFonts w:asciiTheme="minorHAnsi" w:hAnsiTheme="minorHAnsi" w:cstheme="minorHAnsi"/>
        </w:rPr>
        <w:t xml:space="preserve"> contributory factors</w:t>
      </w:r>
      <w:r w:rsidRPr="00254320">
        <w:rPr>
          <w:rFonts w:asciiTheme="minorHAnsi" w:hAnsiTheme="minorHAnsi" w:cstheme="minorHAnsi"/>
        </w:rPr>
        <w:t>.  This bubble is being sustained in the interests of the game publishers. Communication channels through which an innovation is diffused (Rogers, 200</w:t>
      </w:r>
      <w:r w:rsidR="00B21C8C">
        <w:rPr>
          <w:rFonts w:asciiTheme="minorHAnsi" w:hAnsiTheme="minorHAnsi" w:cstheme="minorHAnsi"/>
        </w:rPr>
        <w:t>3</w:t>
      </w:r>
      <w:r w:rsidRPr="00254320">
        <w:rPr>
          <w:rFonts w:asciiTheme="minorHAnsi" w:hAnsiTheme="minorHAnsi" w:cstheme="minorHAnsi"/>
        </w:rPr>
        <w:t xml:space="preserve">) </w:t>
      </w:r>
      <w:proofErr w:type="gramStart"/>
      <w:r w:rsidRPr="00254320">
        <w:rPr>
          <w:rFonts w:asciiTheme="minorHAnsi" w:hAnsiTheme="minorHAnsi" w:cstheme="minorHAnsi"/>
        </w:rPr>
        <w:t>in order for</w:t>
      </w:r>
      <w:proofErr w:type="gramEnd"/>
      <w:r w:rsidRPr="00254320">
        <w:rPr>
          <w:rFonts w:asciiTheme="minorHAnsi" w:hAnsiTheme="minorHAnsi" w:cstheme="minorHAnsi"/>
        </w:rPr>
        <w:t xml:space="preserve"> it to be adopted by the general populous, that is, mass media, are not engaged for esports, and the social structures which are needed to cement an innovation, in this case the sports fans and the esports community, not fully reali</w:t>
      </w:r>
      <w:r w:rsidR="00691B87">
        <w:rPr>
          <w:rFonts w:asciiTheme="minorHAnsi" w:hAnsiTheme="minorHAnsi" w:cstheme="minorHAnsi"/>
        </w:rPr>
        <w:t>s</w:t>
      </w:r>
      <w:r w:rsidRPr="00254320">
        <w:rPr>
          <w:rFonts w:asciiTheme="minorHAnsi" w:hAnsiTheme="minorHAnsi" w:cstheme="minorHAnsi"/>
        </w:rPr>
        <w:t xml:space="preserve">ed. Without these two components, the critical mass needed to secure esports for the long-term, according to the theory, </w:t>
      </w:r>
      <w:proofErr w:type="gramStart"/>
      <w:r w:rsidRPr="00254320">
        <w:rPr>
          <w:rFonts w:asciiTheme="minorHAnsi" w:hAnsiTheme="minorHAnsi" w:cstheme="minorHAnsi"/>
        </w:rPr>
        <w:t>has to</w:t>
      </w:r>
      <w:proofErr w:type="gramEnd"/>
      <w:r w:rsidRPr="00254320">
        <w:rPr>
          <w:rFonts w:asciiTheme="minorHAnsi" w:hAnsiTheme="minorHAnsi" w:cstheme="minorHAnsi"/>
        </w:rPr>
        <w:t xml:space="preserve"> be in question. </w:t>
      </w:r>
    </w:p>
    <w:p w14:paraId="209CFDF2" w14:textId="77777777" w:rsidR="00485DD8" w:rsidRDefault="00485DD8" w:rsidP="007D08CC">
      <w:pPr>
        <w:spacing w:line="360" w:lineRule="auto"/>
        <w:jc w:val="both"/>
        <w:rPr>
          <w:rFonts w:asciiTheme="minorHAnsi" w:hAnsiTheme="minorHAnsi" w:cstheme="minorHAnsi"/>
        </w:rPr>
      </w:pPr>
    </w:p>
    <w:p w14:paraId="2B8B8D11" w14:textId="5B1E83A8" w:rsidR="007D08CC" w:rsidRDefault="007D08CC" w:rsidP="007D08CC">
      <w:pPr>
        <w:spacing w:line="360" w:lineRule="auto"/>
        <w:jc w:val="both"/>
        <w:rPr>
          <w:rFonts w:asciiTheme="minorHAnsi" w:hAnsiTheme="minorHAnsi" w:cstheme="minorHAnsi"/>
          <w:color w:val="222222"/>
        </w:rPr>
      </w:pPr>
      <w:r w:rsidRPr="00254320">
        <w:rPr>
          <w:rFonts w:asciiTheme="minorHAnsi" w:hAnsiTheme="minorHAnsi" w:cstheme="minorHAnsi"/>
        </w:rPr>
        <w:t>The esports sector in the UK has changed considerably since the start of this study, many of the changes precipitated by the global pandemic of COVID</w:t>
      </w:r>
      <w:r w:rsidR="003F3838">
        <w:rPr>
          <w:rFonts w:asciiTheme="minorHAnsi" w:hAnsiTheme="minorHAnsi" w:cstheme="minorHAnsi"/>
        </w:rPr>
        <w:t>-19</w:t>
      </w:r>
      <w:r w:rsidRPr="00254320">
        <w:rPr>
          <w:rFonts w:asciiTheme="minorHAnsi" w:hAnsiTheme="minorHAnsi" w:cstheme="minorHAnsi"/>
        </w:rPr>
        <w:t xml:space="preserve">. The landscape of the </w:t>
      </w:r>
      <w:r w:rsidR="00CF14ED">
        <w:rPr>
          <w:rFonts w:asciiTheme="minorHAnsi" w:hAnsiTheme="minorHAnsi" w:cstheme="minorHAnsi"/>
        </w:rPr>
        <w:t>‘</w:t>
      </w:r>
      <w:r w:rsidRPr="00254320">
        <w:rPr>
          <w:rFonts w:asciiTheme="minorHAnsi" w:hAnsiTheme="minorHAnsi" w:cstheme="minorHAnsi"/>
        </w:rPr>
        <w:t>Intel Extreme Masters</w:t>
      </w:r>
      <w:r w:rsidR="00CF14ED">
        <w:rPr>
          <w:rFonts w:asciiTheme="minorHAnsi" w:hAnsiTheme="minorHAnsi" w:cstheme="minorHAnsi"/>
        </w:rPr>
        <w:t>’</w:t>
      </w:r>
      <w:r w:rsidRPr="00254320">
        <w:rPr>
          <w:rFonts w:asciiTheme="minorHAnsi" w:hAnsiTheme="minorHAnsi" w:cstheme="minorHAnsi"/>
        </w:rPr>
        <w:t xml:space="preserve"> (IEM) 2017 in Katowice, Poland, with 173,000 in-person spectators and </w:t>
      </w:r>
      <w:r w:rsidRPr="00254320">
        <w:rPr>
          <w:rFonts w:asciiTheme="minorHAnsi" w:hAnsiTheme="minorHAnsi" w:cstheme="minorHAnsi"/>
          <w:color w:val="222222"/>
        </w:rPr>
        <w:t>46 million unique viewers online</w:t>
      </w:r>
      <w:r w:rsidRPr="00254320">
        <w:rPr>
          <w:rStyle w:val="FootnoteReference"/>
          <w:rFonts w:asciiTheme="minorHAnsi" w:hAnsiTheme="minorHAnsi" w:cstheme="minorHAnsi"/>
          <w:color w:val="222222"/>
        </w:rPr>
        <w:footnoteReference w:id="27"/>
      </w:r>
      <w:r w:rsidRPr="00254320">
        <w:rPr>
          <w:rFonts w:asciiTheme="minorHAnsi" w:hAnsiTheme="minorHAnsi" w:cstheme="minorHAnsi"/>
          <w:color w:val="222222"/>
        </w:rPr>
        <w:t xml:space="preserve"> that </w:t>
      </w:r>
      <w:r>
        <w:rPr>
          <w:rFonts w:asciiTheme="minorHAnsi" w:hAnsiTheme="minorHAnsi" w:cstheme="minorHAnsi"/>
          <w:color w:val="222222"/>
        </w:rPr>
        <w:t xml:space="preserve">marked the beginning of this research, </w:t>
      </w:r>
      <w:r w:rsidRPr="00254320">
        <w:rPr>
          <w:rFonts w:asciiTheme="minorHAnsi" w:hAnsiTheme="minorHAnsi" w:cstheme="minorHAnsi"/>
          <w:color w:val="222222"/>
        </w:rPr>
        <w:t xml:space="preserve">looks different in 2023. </w:t>
      </w:r>
      <w:r w:rsidR="003F3838">
        <w:rPr>
          <w:rFonts w:asciiTheme="minorHAnsi" w:hAnsiTheme="minorHAnsi" w:cstheme="minorHAnsi"/>
          <w:color w:val="222222"/>
        </w:rPr>
        <w:t>Although p</w:t>
      </w:r>
      <w:r w:rsidRPr="00254320">
        <w:rPr>
          <w:rFonts w:asciiTheme="minorHAnsi" w:hAnsiTheme="minorHAnsi" w:cstheme="minorHAnsi"/>
          <w:color w:val="222222"/>
        </w:rPr>
        <w:t xml:space="preserve">ost—pandemic events are beginning to attract </w:t>
      </w:r>
      <w:r w:rsidR="003F3838">
        <w:rPr>
          <w:rFonts w:asciiTheme="minorHAnsi" w:hAnsiTheme="minorHAnsi" w:cstheme="minorHAnsi"/>
          <w:color w:val="222222"/>
        </w:rPr>
        <w:t>audiences</w:t>
      </w:r>
      <w:r w:rsidRPr="00254320">
        <w:rPr>
          <w:rFonts w:asciiTheme="minorHAnsi" w:hAnsiTheme="minorHAnsi" w:cstheme="minorHAnsi"/>
          <w:color w:val="222222"/>
        </w:rPr>
        <w:t xml:space="preserve"> back to </w:t>
      </w:r>
      <w:r w:rsidR="003F3838">
        <w:rPr>
          <w:rFonts w:asciiTheme="minorHAnsi" w:hAnsiTheme="minorHAnsi" w:cstheme="minorHAnsi"/>
          <w:color w:val="222222"/>
        </w:rPr>
        <w:t>face-to-face tournaments,</w:t>
      </w:r>
      <w:r w:rsidRPr="00254320">
        <w:rPr>
          <w:rFonts w:asciiTheme="minorHAnsi" w:hAnsiTheme="minorHAnsi" w:cstheme="minorHAnsi"/>
          <w:color w:val="212B35"/>
        </w:rPr>
        <w:t xml:space="preserve"> </w:t>
      </w:r>
      <w:r w:rsidR="00BD0E75">
        <w:rPr>
          <w:rFonts w:asciiTheme="minorHAnsi" w:hAnsiTheme="minorHAnsi" w:cstheme="minorHAnsi"/>
          <w:color w:val="212B35"/>
        </w:rPr>
        <w:t xml:space="preserve">recent </w:t>
      </w:r>
      <w:r w:rsidRPr="00254320">
        <w:rPr>
          <w:rFonts w:asciiTheme="minorHAnsi" w:hAnsiTheme="minorHAnsi" w:cstheme="minorHAnsi"/>
          <w:color w:val="212B35"/>
        </w:rPr>
        <w:t xml:space="preserve">industry </w:t>
      </w:r>
      <w:r>
        <w:rPr>
          <w:rFonts w:asciiTheme="minorHAnsi" w:hAnsiTheme="minorHAnsi" w:cstheme="minorHAnsi"/>
          <w:color w:val="212B35"/>
        </w:rPr>
        <w:t xml:space="preserve">figures on average show </w:t>
      </w:r>
      <w:r w:rsidR="003F3838">
        <w:rPr>
          <w:rFonts w:asciiTheme="minorHAnsi" w:hAnsiTheme="minorHAnsi" w:cstheme="minorHAnsi"/>
          <w:color w:val="212B35"/>
        </w:rPr>
        <w:t>there was a</w:t>
      </w:r>
      <w:r>
        <w:rPr>
          <w:rFonts w:asciiTheme="minorHAnsi" w:hAnsiTheme="minorHAnsi" w:cstheme="minorHAnsi"/>
          <w:color w:val="212B35"/>
        </w:rPr>
        <w:t xml:space="preserve"> </w:t>
      </w:r>
      <w:r w:rsidRPr="00254320">
        <w:rPr>
          <w:rFonts w:asciiTheme="minorHAnsi" w:hAnsiTheme="minorHAnsi" w:cstheme="minorHAnsi"/>
          <w:color w:val="212B35"/>
        </w:rPr>
        <w:t xml:space="preserve">decrease in esports viewer engagement </w:t>
      </w:r>
      <w:r w:rsidRPr="00254320">
        <w:rPr>
          <w:rFonts w:asciiTheme="minorHAnsi" w:hAnsiTheme="minorHAnsi" w:cstheme="minorHAnsi"/>
          <w:color w:val="222222"/>
        </w:rPr>
        <w:t>in 2022 (Deloitte, 2022). Many major tournaments across Europe recorded drops in viewership (</w:t>
      </w:r>
      <w:proofErr w:type="spellStart"/>
      <w:r w:rsidRPr="00254320">
        <w:rPr>
          <w:rFonts w:asciiTheme="minorHAnsi" w:hAnsiTheme="minorHAnsi" w:cstheme="minorHAnsi"/>
          <w:color w:val="222222"/>
        </w:rPr>
        <w:t>Šimić</w:t>
      </w:r>
      <w:proofErr w:type="spellEnd"/>
      <w:r w:rsidRPr="00254320">
        <w:rPr>
          <w:rFonts w:asciiTheme="minorHAnsi" w:hAnsiTheme="minorHAnsi" w:cstheme="minorHAnsi"/>
          <w:color w:val="222222"/>
        </w:rPr>
        <w:t xml:space="preserve"> 2022) with many esports teams and organisations struggling to find sustainable business models </w:t>
      </w:r>
      <w:r w:rsidRPr="00254320">
        <w:rPr>
          <w:rFonts w:asciiTheme="minorHAnsi" w:hAnsiTheme="minorHAnsi" w:cstheme="minorHAnsi"/>
        </w:rPr>
        <w:t>(</w:t>
      </w:r>
      <w:proofErr w:type="spellStart"/>
      <w:r w:rsidRPr="00254320">
        <w:rPr>
          <w:rFonts w:asciiTheme="minorHAnsi" w:hAnsiTheme="minorHAnsi" w:cstheme="minorHAnsi"/>
        </w:rPr>
        <w:t>Nyström</w:t>
      </w:r>
      <w:proofErr w:type="spellEnd"/>
      <w:r w:rsidRPr="00254320">
        <w:rPr>
          <w:rFonts w:asciiTheme="minorHAnsi" w:hAnsiTheme="minorHAnsi" w:cstheme="minorHAnsi"/>
        </w:rPr>
        <w:t xml:space="preserve"> et al., 2022)</w:t>
      </w:r>
      <w:r w:rsidRPr="00254320">
        <w:rPr>
          <w:rFonts w:asciiTheme="minorHAnsi" w:hAnsiTheme="minorHAnsi" w:cstheme="minorHAnsi"/>
          <w:color w:val="222222"/>
        </w:rPr>
        <w:t xml:space="preserve">.  </w:t>
      </w:r>
      <w:r>
        <w:rPr>
          <w:rFonts w:asciiTheme="minorHAnsi" w:hAnsiTheme="minorHAnsi" w:cstheme="minorHAnsi"/>
          <w:color w:val="222222"/>
        </w:rPr>
        <w:t>E</w:t>
      </w:r>
      <w:r w:rsidRPr="00254320">
        <w:rPr>
          <w:rFonts w:asciiTheme="minorHAnsi" w:hAnsiTheme="minorHAnsi" w:cstheme="minorHAnsi"/>
          <w:color w:val="222222"/>
        </w:rPr>
        <w:t xml:space="preserve">conomically the </w:t>
      </w:r>
      <w:r w:rsidRPr="00254320">
        <w:rPr>
          <w:rFonts w:asciiTheme="minorHAnsi" w:hAnsiTheme="minorHAnsi" w:cstheme="minorHAnsi"/>
          <w:color w:val="222222"/>
        </w:rPr>
        <w:lastRenderedPageBreak/>
        <w:t xml:space="preserve">esports audience is </w:t>
      </w:r>
      <w:proofErr w:type="spellStart"/>
      <w:r w:rsidRPr="00254320">
        <w:rPr>
          <w:rFonts w:asciiTheme="minorHAnsi" w:hAnsiTheme="minorHAnsi" w:cstheme="minorHAnsi"/>
          <w:color w:val="222222"/>
        </w:rPr>
        <w:t>undermoniti</w:t>
      </w:r>
      <w:r w:rsidR="003F3838">
        <w:rPr>
          <w:rFonts w:asciiTheme="minorHAnsi" w:hAnsiTheme="minorHAnsi" w:cstheme="minorHAnsi"/>
          <w:color w:val="222222"/>
        </w:rPr>
        <w:t>s</w:t>
      </w:r>
      <w:r w:rsidRPr="00254320">
        <w:rPr>
          <w:rFonts w:asciiTheme="minorHAnsi" w:hAnsiTheme="minorHAnsi" w:cstheme="minorHAnsi"/>
          <w:color w:val="222222"/>
        </w:rPr>
        <w:t>ed</w:t>
      </w:r>
      <w:proofErr w:type="spellEnd"/>
      <w:r w:rsidRPr="00254320">
        <w:rPr>
          <w:rFonts w:asciiTheme="minorHAnsi" w:hAnsiTheme="minorHAnsi" w:cstheme="minorHAnsi"/>
          <w:color w:val="222222"/>
        </w:rPr>
        <w:t xml:space="preserve"> (Deloitte 2022) with revenue heavily dependent on </w:t>
      </w:r>
      <w:r>
        <w:rPr>
          <w:rFonts w:asciiTheme="minorHAnsi" w:hAnsiTheme="minorHAnsi" w:cstheme="minorHAnsi"/>
          <w:color w:val="222222"/>
        </w:rPr>
        <w:t>brand sponsorship</w:t>
      </w:r>
      <w:r w:rsidRPr="00254320">
        <w:rPr>
          <w:rFonts w:asciiTheme="minorHAnsi" w:hAnsiTheme="minorHAnsi" w:cstheme="minorHAnsi"/>
          <w:color w:val="222222"/>
        </w:rPr>
        <w:t xml:space="preserve"> making the sector precarious. </w:t>
      </w:r>
    </w:p>
    <w:p w14:paraId="1D74E04A" w14:textId="77777777" w:rsidR="007D08CC" w:rsidRDefault="007D08CC" w:rsidP="007D08CC">
      <w:pPr>
        <w:spacing w:line="360" w:lineRule="auto"/>
        <w:jc w:val="both"/>
        <w:rPr>
          <w:rFonts w:asciiTheme="minorHAnsi" w:hAnsiTheme="minorHAnsi" w:cstheme="minorHAnsi"/>
          <w:color w:val="222222"/>
        </w:rPr>
      </w:pPr>
    </w:p>
    <w:p w14:paraId="6A69D08B" w14:textId="247EF2D4" w:rsidR="007D08CC" w:rsidRPr="00691B87" w:rsidRDefault="00691B87" w:rsidP="007D08CC">
      <w:pPr>
        <w:spacing w:line="360" w:lineRule="auto"/>
        <w:jc w:val="both"/>
        <w:rPr>
          <w:rFonts w:asciiTheme="minorHAnsi" w:hAnsiTheme="minorHAnsi" w:cstheme="minorHAnsi"/>
        </w:rPr>
      </w:pPr>
      <w:r w:rsidRPr="00691B87">
        <w:rPr>
          <w:rFonts w:asciiTheme="minorHAnsi" w:hAnsiTheme="minorHAnsi" w:cstheme="minorHAnsi"/>
        </w:rPr>
        <w:t xml:space="preserve">The </w:t>
      </w:r>
      <w:r w:rsidR="00CF14ED">
        <w:rPr>
          <w:rFonts w:asciiTheme="minorHAnsi" w:hAnsiTheme="minorHAnsi" w:cstheme="minorHAnsi"/>
        </w:rPr>
        <w:t xml:space="preserve">recent </w:t>
      </w:r>
      <w:r w:rsidRPr="00691B87">
        <w:rPr>
          <w:rFonts w:asciiTheme="minorHAnsi" w:hAnsiTheme="minorHAnsi" w:cstheme="minorHAnsi"/>
        </w:rPr>
        <w:t xml:space="preserve">bankruptcy of cryptocurrency exchange FTX highlights the risks in depending on brand sponsorship, particularly from volatile sectors like cryptocurrency. The FTX collapse dissolved a $210 million sponsorship deal between </w:t>
      </w:r>
      <w:r>
        <w:rPr>
          <w:rFonts w:asciiTheme="minorHAnsi" w:hAnsiTheme="minorHAnsi" w:cstheme="minorHAnsi"/>
        </w:rPr>
        <w:t xml:space="preserve">esports team </w:t>
      </w:r>
      <w:r w:rsidRPr="00691B87">
        <w:rPr>
          <w:rFonts w:asciiTheme="minorHAnsi" w:hAnsiTheme="minorHAnsi" w:cstheme="minorHAnsi"/>
        </w:rPr>
        <w:t>TSM and the exchange (</w:t>
      </w:r>
      <w:proofErr w:type="spellStart"/>
      <w:r w:rsidRPr="00691B87">
        <w:rPr>
          <w:rFonts w:asciiTheme="minorHAnsi" w:hAnsiTheme="minorHAnsi" w:cstheme="minorHAnsi"/>
        </w:rPr>
        <w:t>Randles</w:t>
      </w:r>
      <w:proofErr w:type="spellEnd"/>
      <w:r w:rsidRPr="00691B87">
        <w:rPr>
          <w:rFonts w:asciiTheme="minorHAnsi" w:hAnsiTheme="minorHAnsi" w:cstheme="minorHAnsi"/>
        </w:rPr>
        <w:t xml:space="preserve">, 2022) and prompted Riot </w:t>
      </w:r>
      <w:r>
        <w:rPr>
          <w:rFonts w:asciiTheme="minorHAnsi" w:hAnsiTheme="minorHAnsi" w:cstheme="minorHAnsi"/>
        </w:rPr>
        <w:t xml:space="preserve">(creators of the leading esports title in the world </w:t>
      </w:r>
      <w:r w:rsidRPr="00691B87">
        <w:rPr>
          <w:rFonts w:asciiTheme="minorHAnsi" w:hAnsiTheme="minorHAnsi" w:cstheme="minorHAnsi"/>
          <w:i/>
          <w:iCs/>
        </w:rPr>
        <w:t>League of Legends</w:t>
      </w:r>
      <w:r>
        <w:rPr>
          <w:rFonts w:asciiTheme="minorHAnsi" w:hAnsiTheme="minorHAnsi" w:cstheme="minorHAnsi"/>
        </w:rPr>
        <w:t xml:space="preserve">) </w:t>
      </w:r>
      <w:r w:rsidRPr="00691B87">
        <w:rPr>
          <w:rFonts w:asciiTheme="minorHAnsi" w:hAnsiTheme="minorHAnsi" w:cstheme="minorHAnsi"/>
        </w:rPr>
        <w:t xml:space="preserve">to </w:t>
      </w:r>
      <w:r>
        <w:rPr>
          <w:rFonts w:asciiTheme="minorHAnsi" w:hAnsiTheme="minorHAnsi" w:cstheme="minorHAnsi"/>
        </w:rPr>
        <w:t>terminate</w:t>
      </w:r>
      <w:r w:rsidRPr="00691B87">
        <w:rPr>
          <w:rFonts w:asciiTheme="minorHAnsi" w:hAnsiTheme="minorHAnsi" w:cstheme="minorHAnsi"/>
        </w:rPr>
        <w:t xml:space="preserve"> its sponsorship agreement (Fisher, 2022). Esports' global nature aligns with the instant accessibility of cryptocurrency, which bypasses volatile local currencies and government financial regulations. However, associations with cryptocurrency and the rise of </w:t>
      </w:r>
      <w:proofErr w:type="spellStart"/>
      <w:r w:rsidRPr="00691B87">
        <w:rPr>
          <w:rFonts w:asciiTheme="minorHAnsi" w:hAnsiTheme="minorHAnsi" w:cstheme="minorHAnsi"/>
        </w:rPr>
        <w:t>cryptobetting</w:t>
      </w:r>
      <w:proofErr w:type="spellEnd"/>
      <w:r w:rsidRPr="00691B87">
        <w:rPr>
          <w:rFonts w:asciiTheme="minorHAnsi" w:hAnsiTheme="minorHAnsi" w:cstheme="minorHAnsi"/>
        </w:rPr>
        <w:t xml:space="preserve"> have not stabili</w:t>
      </w:r>
      <w:r w:rsidR="00690FB0">
        <w:rPr>
          <w:rFonts w:asciiTheme="minorHAnsi" w:hAnsiTheme="minorHAnsi" w:cstheme="minorHAnsi"/>
        </w:rPr>
        <w:t>s</w:t>
      </w:r>
      <w:r w:rsidRPr="00691B87">
        <w:rPr>
          <w:rFonts w:asciiTheme="minorHAnsi" w:hAnsiTheme="minorHAnsi" w:cstheme="minorHAnsi"/>
        </w:rPr>
        <w:t xml:space="preserve">ed the sector. This </w:t>
      </w:r>
      <w:r w:rsidR="00690FB0">
        <w:rPr>
          <w:rFonts w:asciiTheme="minorHAnsi" w:hAnsiTheme="minorHAnsi" w:cstheme="minorHAnsi"/>
        </w:rPr>
        <w:t xml:space="preserve">example further </w:t>
      </w:r>
      <w:r w:rsidRPr="00691B87">
        <w:rPr>
          <w:rFonts w:asciiTheme="minorHAnsi" w:hAnsiTheme="minorHAnsi" w:cstheme="minorHAnsi"/>
        </w:rPr>
        <w:t xml:space="preserve">underscores the importance of </w:t>
      </w:r>
      <w:r w:rsidR="00690FB0">
        <w:rPr>
          <w:rFonts w:asciiTheme="minorHAnsi" w:hAnsiTheme="minorHAnsi" w:cstheme="minorHAnsi"/>
        </w:rPr>
        <w:t xml:space="preserve">an </w:t>
      </w:r>
      <w:r w:rsidRPr="00691B87">
        <w:rPr>
          <w:rFonts w:asciiTheme="minorHAnsi" w:hAnsiTheme="minorHAnsi" w:cstheme="minorHAnsi"/>
        </w:rPr>
        <w:t>independent</w:t>
      </w:r>
      <w:r w:rsidR="00690FB0">
        <w:rPr>
          <w:rFonts w:asciiTheme="minorHAnsi" w:hAnsiTheme="minorHAnsi" w:cstheme="minorHAnsi"/>
        </w:rPr>
        <w:t xml:space="preserve"> </w:t>
      </w:r>
      <w:r w:rsidRPr="00691B87">
        <w:rPr>
          <w:rFonts w:asciiTheme="minorHAnsi" w:hAnsiTheme="minorHAnsi" w:cstheme="minorHAnsi"/>
        </w:rPr>
        <w:t xml:space="preserve">media </w:t>
      </w:r>
      <w:r w:rsidR="00690FB0">
        <w:rPr>
          <w:rFonts w:asciiTheme="minorHAnsi" w:hAnsiTheme="minorHAnsi" w:cstheme="minorHAnsi"/>
        </w:rPr>
        <w:t xml:space="preserve">to </w:t>
      </w:r>
      <w:r w:rsidRPr="00691B87">
        <w:rPr>
          <w:rFonts w:asciiTheme="minorHAnsi" w:hAnsiTheme="minorHAnsi" w:cstheme="minorHAnsi"/>
        </w:rPr>
        <w:t>report</w:t>
      </w:r>
      <w:r w:rsidR="00690FB0">
        <w:rPr>
          <w:rFonts w:asciiTheme="minorHAnsi" w:hAnsiTheme="minorHAnsi" w:cstheme="minorHAnsi"/>
        </w:rPr>
        <w:t xml:space="preserve"> on the sector and </w:t>
      </w:r>
      <w:r w:rsidR="003F3838">
        <w:rPr>
          <w:rFonts w:asciiTheme="minorHAnsi" w:hAnsiTheme="minorHAnsi" w:cstheme="minorHAnsi"/>
        </w:rPr>
        <w:t xml:space="preserve">to </w:t>
      </w:r>
      <w:r w:rsidR="00690FB0">
        <w:rPr>
          <w:rFonts w:asciiTheme="minorHAnsi" w:hAnsiTheme="minorHAnsi" w:cstheme="minorHAnsi"/>
        </w:rPr>
        <w:t>interrogate the data</w:t>
      </w:r>
      <w:r w:rsidR="003F3838">
        <w:rPr>
          <w:rFonts w:asciiTheme="minorHAnsi" w:hAnsiTheme="minorHAnsi" w:cstheme="minorHAnsi"/>
        </w:rPr>
        <w:t>. It</w:t>
      </w:r>
      <w:r w:rsidRPr="00691B87">
        <w:rPr>
          <w:rFonts w:asciiTheme="minorHAnsi" w:hAnsiTheme="minorHAnsi" w:cstheme="minorHAnsi"/>
        </w:rPr>
        <w:t xml:space="preserve"> </w:t>
      </w:r>
      <w:r w:rsidR="00690FB0">
        <w:rPr>
          <w:rFonts w:asciiTheme="minorHAnsi" w:hAnsiTheme="minorHAnsi" w:cstheme="minorHAnsi"/>
        </w:rPr>
        <w:t xml:space="preserve">equally lends support to the argument for </w:t>
      </w:r>
      <w:r w:rsidRPr="00691B87">
        <w:rPr>
          <w:rFonts w:asciiTheme="minorHAnsi" w:hAnsiTheme="minorHAnsi" w:cstheme="minorHAnsi"/>
        </w:rPr>
        <w:t>a globally recogni</w:t>
      </w:r>
      <w:r w:rsidR="00690FB0">
        <w:rPr>
          <w:rFonts w:asciiTheme="minorHAnsi" w:hAnsiTheme="minorHAnsi" w:cstheme="minorHAnsi"/>
        </w:rPr>
        <w:t>s</w:t>
      </w:r>
      <w:r w:rsidRPr="00691B87">
        <w:rPr>
          <w:rFonts w:asciiTheme="minorHAnsi" w:hAnsiTheme="minorHAnsi" w:cstheme="minorHAnsi"/>
        </w:rPr>
        <w:t>ed governing body for esports.</w:t>
      </w:r>
    </w:p>
    <w:p w14:paraId="0F8611ED" w14:textId="77777777" w:rsidR="00CB4741" w:rsidRDefault="00CB4741" w:rsidP="00CB4741">
      <w:pPr>
        <w:spacing w:line="360" w:lineRule="auto"/>
        <w:rPr>
          <w:rFonts w:asciiTheme="minorHAnsi" w:hAnsiTheme="minorHAnsi" w:cstheme="minorHAnsi"/>
          <w:b/>
          <w:bCs/>
          <w:color w:val="000000"/>
          <w:bdr w:val="none" w:sz="0" w:space="0" w:color="auto" w:frame="1"/>
          <w:shd w:val="clear" w:color="auto" w:fill="FFFFFF"/>
        </w:rPr>
      </w:pPr>
    </w:p>
    <w:p w14:paraId="2382186F" w14:textId="6C3B4EB6" w:rsidR="009D54B4" w:rsidRDefault="009D54B4" w:rsidP="009D54B4">
      <w:pPr>
        <w:spacing w:line="360" w:lineRule="auto"/>
        <w:jc w:val="both"/>
        <w:rPr>
          <w:rFonts w:asciiTheme="minorHAnsi" w:hAnsiTheme="minorHAnsi" w:cstheme="minorHAnsi"/>
        </w:rPr>
      </w:pPr>
      <w:r w:rsidRPr="009D54B4">
        <w:rPr>
          <w:rFonts w:asciiTheme="minorHAnsi" w:hAnsiTheme="minorHAnsi" w:cstheme="minorHAnsi"/>
        </w:rPr>
        <w:t>In 2019, when this study commenced, expectations for esports as an emerging entertainment phenomenon were high, and the anticipated growth trajectory was steep. The COVID-19 pandemic offered a unique opportunity for public acceptance, as esports filled gaps in live sports broadcasting during global lockdowns. Although visibility increased through celebrity invitationals, the study reveals that esports failed to capitali</w:t>
      </w:r>
      <w:r w:rsidR="0086196C">
        <w:rPr>
          <w:rFonts w:asciiTheme="minorHAnsi" w:hAnsiTheme="minorHAnsi" w:cstheme="minorHAnsi"/>
        </w:rPr>
        <w:t>s</w:t>
      </w:r>
      <w:r w:rsidRPr="009D54B4">
        <w:rPr>
          <w:rFonts w:asciiTheme="minorHAnsi" w:hAnsiTheme="minorHAnsi" w:cstheme="minorHAnsi"/>
        </w:rPr>
        <w:t>e on this advantage, concluding that the sector must be more receptive to mainstream media. Mainstream media coverage could potentially contribute to the sector's sustainability, so esports must adapt to the requirements of such media to facilitate content packaging and transmission, which the study indicates is not currently the case.</w:t>
      </w:r>
    </w:p>
    <w:p w14:paraId="121ED6D7" w14:textId="77777777" w:rsidR="009D54B4" w:rsidRPr="009D54B4" w:rsidRDefault="009D54B4" w:rsidP="009D54B4">
      <w:pPr>
        <w:spacing w:line="360" w:lineRule="auto"/>
        <w:jc w:val="both"/>
        <w:rPr>
          <w:rFonts w:asciiTheme="minorHAnsi" w:hAnsiTheme="minorHAnsi" w:cstheme="minorHAnsi"/>
        </w:rPr>
      </w:pPr>
    </w:p>
    <w:p w14:paraId="50F010CC" w14:textId="7BB3C75E" w:rsidR="009D54B4" w:rsidRPr="009D54B4" w:rsidRDefault="009D54B4" w:rsidP="009D54B4">
      <w:pPr>
        <w:spacing w:line="360" w:lineRule="auto"/>
        <w:jc w:val="both"/>
        <w:rPr>
          <w:rFonts w:asciiTheme="minorHAnsi" w:hAnsiTheme="minorHAnsi" w:cstheme="minorHAnsi"/>
        </w:rPr>
      </w:pPr>
      <w:r w:rsidRPr="009D54B4">
        <w:rPr>
          <w:rFonts w:asciiTheme="minorHAnsi" w:hAnsiTheme="minorHAnsi" w:cstheme="minorHAnsi"/>
        </w:rPr>
        <w:t xml:space="preserve">Esports tournaments do not conform to a format that is easily </w:t>
      </w:r>
      <w:r>
        <w:rPr>
          <w:rFonts w:asciiTheme="minorHAnsi" w:hAnsiTheme="minorHAnsi" w:cstheme="minorHAnsi"/>
        </w:rPr>
        <w:t>transmissible</w:t>
      </w:r>
      <w:r w:rsidRPr="009D54B4">
        <w:rPr>
          <w:rFonts w:asciiTheme="minorHAnsi" w:hAnsiTheme="minorHAnsi" w:cstheme="minorHAnsi"/>
        </w:rPr>
        <w:t xml:space="preserve"> on UK television. Continuous streams and uninterrupted gameplay conflict with traditional commercial television conventions, such as advertising. </w:t>
      </w:r>
      <w:r w:rsidR="0086196C">
        <w:rPr>
          <w:rFonts w:asciiTheme="minorHAnsi" w:hAnsiTheme="minorHAnsi" w:cstheme="minorHAnsi"/>
        </w:rPr>
        <w:t>Equally Ofcom’s Broadcasting Code</w:t>
      </w:r>
      <w:r w:rsidR="001D3FF3">
        <w:rPr>
          <w:rFonts w:asciiTheme="minorHAnsi" w:hAnsiTheme="minorHAnsi" w:cstheme="minorHAnsi"/>
        </w:rPr>
        <w:t xml:space="preserve"> </w:t>
      </w:r>
      <w:r w:rsidR="0086196C">
        <w:rPr>
          <w:rFonts w:asciiTheme="minorHAnsi" w:hAnsiTheme="minorHAnsi" w:cstheme="minorHAnsi"/>
        </w:rPr>
        <w:t>rules regarding sponsorship and advertising within programmes particularly with reference to cross-promotion across channels</w:t>
      </w:r>
      <w:r w:rsidR="003E0E12">
        <w:rPr>
          <w:rFonts w:asciiTheme="minorHAnsi" w:hAnsiTheme="minorHAnsi" w:cstheme="minorHAnsi"/>
        </w:rPr>
        <w:t xml:space="preserve"> are further barriers to mainstream coverage</w:t>
      </w:r>
      <w:r w:rsidR="00872D0A">
        <w:rPr>
          <w:rFonts w:asciiTheme="minorHAnsi" w:hAnsiTheme="minorHAnsi" w:cstheme="minorHAnsi"/>
        </w:rPr>
        <w:t xml:space="preserve"> of esports tournaments</w:t>
      </w:r>
      <w:r w:rsidR="0086196C">
        <w:rPr>
          <w:rFonts w:asciiTheme="minorHAnsi" w:hAnsiTheme="minorHAnsi" w:cstheme="minorHAnsi"/>
        </w:rPr>
        <w:t xml:space="preserve">. </w:t>
      </w:r>
      <w:r w:rsidR="00872D0A">
        <w:rPr>
          <w:rFonts w:asciiTheme="minorHAnsi" w:hAnsiTheme="minorHAnsi" w:cstheme="minorHAnsi"/>
        </w:rPr>
        <w:t xml:space="preserve">Ofcom regulations determine that </w:t>
      </w:r>
      <w:r w:rsidR="00872D0A">
        <w:rPr>
          <w:rFonts w:ascii="Calibri" w:hAnsi="Calibri" w:cs="Calibri"/>
        </w:rPr>
        <w:t>b</w:t>
      </w:r>
      <w:r w:rsidR="00085526" w:rsidRPr="00085526">
        <w:rPr>
          <w:rFonts w:ascii="Calibri" w:hAnsi="Calibri" w:cs="Calibri"/>
        </w:rPr>
        <w:t xml:space="preserve">roadcasters </w:t>
      </w:r>
      <w:r w:rsidR="00085526">
        <w:rPr>
          <w:rFonts w:ascii="Calibri" w:hAnsi="Calibri" w:cs="Calibri"/>
        </w:rPr>
        <w:t xml:space="preserve">in the UK </w:t>
      </w:r>
      <w:r w:rsidR="00085526" w:rsidRPr="00085526">
        <w:rPr>
          <w:rFonts w:ascii="Calibri" w:hAnsi="Calibri" w:cs="Calibri"/>
        </w:rPr>
        <w:t>are required to maintain editorial control over program</w:t>
      </w:r>
      <w:r w:rsidR="00085526">
        <w:rPr>
          <w:rFonts w:ascii="Calibri" w:hAnsi="Calibri" w:cs="Calibri"/>
        </w:rPr>
        <w:t>me</w:t>
      </w:r>
      <w:r w:rsidR="00085526" w:rsidRPr="00085526">
        <w:rPr>
          <w:rFonts w:ascii="Calibri" w:hAnsi="Calibri" w:cs="Calibri"/>
        </w:rPr>
        <w:t xml:space="preserve"> content and ensure a clear distinction between advertising and program</w:t>
      </w:r>
      <w:r w:rsidR="00085526">
        <w:rPr>
          <w:rFonts w:ascii="Calibri" w:hAnsi="Calibri" w:cs="Calibri"/>
        </w:rPr>
        <w:t>me</w:t>
      </w:r>
      <w:r w:rsidR="00085526" w:rsidRPr="00085526">
        <w:rPr>
          <w:rFonts w:ascii="Calibri" w:hAnsi="Calibri" w:cs="Calibri"/>
        </w:rPr>
        <w:t xml:space="preserve"> elements. Additionally, the promotion of products and services </w:t>
      </w:r>
      <w:r w:rsidR="00085526" w:rsidRPr="00085526">
        <w:rPr>
          <w:rFonts w:ascii="Calibri" w:hAnsi="Calibri" w:cs="Calibri"/>
        </w:rPr>
        <w:lastRenderedPageBreak/>
        <w:t>within program</w:t>
      </w:r>
      <w:r w:rsidR="00085526">
        <w:rPr>
          <w:rFonts w:ascii="Calibri" w:hAnsi="Calibri" w:cs="Calibri"/>
        </w:rPr>
        <w:t>me</w:t>
      </w:r>
      <w:r w:rsidR="00085526" w:rsidRPr="00085526">
        <w:rPr>
          <w:rFonts w:ascii="Calibri" w:hAnsi="Calibri" w:cs="Calibri"/>
        </w:rPr>
        <w:t>s, undue prominence of any product or service, and product placement, defined as including or referring to a product or service within a program</w:t>
      </w:r>
      <w:r w:rsidR="00085526">
        <w:rPr>
          <w:rFonts w:ascii="Calibri" w:hAnsi="Calibri" w:cs="Calibri"/>
        </w:rPr>
        <w:t>me</w:t>
      </w:r>
      <w:r w:rsidR="00085526" w:rsidRPr="00085526">
        <w:rPr>
          <w:rFonts w:ascii="Calibri" w:hAnsi="Calibri" w:cs="Calibri"/>
        </w:rPr>
        <w:t xml:space="preserve"> for payment or valuable consideration, are all prohibited</w:t>
      </w:r>
      <w:r w:rsidR="001D3FF3">
        <w:rPr>
          <w:rFonts w:ascii="Calibri" w:hAnsi="Calibri" w:cs="Calibri"/>
        </w:rPr>
        <w:t xml:space="preserve"> (Ofcom, 2020)</w:t>
      </w:r>
      <w:r w:rsidR="00085526" w:rsidRPr="00085526">
        <w:rPr>
          <w:rFonts w:ascii="Calibri" w:hAnsi="Calibri" w:cs="Calibri"/>
        </w:rPr>
        <w:t>.</w:t>
      </w:r>
      <w:r w:rsidR="00085526" w:rsidRPr="00085526">
        <w:rPr>
          <w:rFonts w:ascii="Calibri" w:hAnsi="Calibri" w:cs="Calibri"/>
        </w:rPr>
        <w:t xml:space="preserve"> Significant</w:t>
      </w:r>
      <w:r w:rsidR="00085526">
        <w:rPr>
          <w:rFonts w:ascii="Segoe UI" w:hAnsi="Segoe UI" w:cs="Segoe UI"/>
          <w:color w:val="374151"/>
          <w:shd w:val="clear" w:color="auto" w:fill="F7F7F8"/>
        </w:rPr>
        <w:t xml:space="preserve"> f</w:t>
      </w:r>
      <w:r w:rsidR="0086196C">
        <w:rPr>
          <w:rFonts w:asciiTheme="minorHAnsi" w:hAnsiTheme="minorHAnsi" w:cstheme="minorHAnsi"/>
        </w:rPr>
        <w:t xml:space="preserve">inancial </w:t>
      </w:r>
      <w:r w:rsidR="00772D73">
        <w:rPr>
          <w:rFonts w:asciiTheme="minorHAnsi" w:hAnsiTheme="minorHAnsi" w:cstheme="minorHAnsi"/>
        </w:rPr>
        <w:t>penalties</w:t>
      </w:r>
      <w:r w:rsidR="0086196C">
        <w:rPr>
          <w:rFonts w:asciiTheme="minorHAnsi" w:hAnsiTheme="minorHAnsi" w:cstheme="minorHAnsi"/>
        </w:rPr>
        <w:t xml:space="preserve"> for breaching </w:t>
      </w:r>
      <w:r w:rsidR="00085526">
        <w:rPr>
          <w:rFonts w:asciiTheme="minorHAnsi" w:hAnsiTheme="minorHAnsi" w:cstheme="minorHAnsi"/>
        </w:rPr>
        <w:t>these rules make</w:t>
      </w:r>
      <w:r w:rsidR="0086196C">
        <w:rPr>
          <w:rFonts w:asciiTheme="minorHAnsi" w:hAnsiTheme="minorHAnsi" w:cstheme="minorHAnsi"/>
        </w:rPr>
        <w:t xml:space="preserve"> content such as esports wh</w:t>
      </w:r>
      <w:r w:rsidR="00772D73">
        <w:rPr>
          <w:rFonts w:asciiTheme="minorHAnsi" w:hAnsiTheme="minorHAnsi" w:cstheme="minorHAnsi"/>
        </w:rPr>
        <w:t>ere the lines between editorial independence and sponsorship of content are blurred</w:t>
      </w:r>
      <w:r w:rsidR="00085526">
        <w:rPr>
          <w:rFonts w:asciiTheme="minorHAnsi" w:hAnsiTheme="minorHAnsi" w:cstheme="minorHAnsi"/>
        </w:rPr>
        <w:t>, a risk to mainstream media</w:t>
      </w:r>
      <w:r w:rsidR="00772D73">
        <w:rPr>
          <w:rFonts w:asciiTheme="minorHAnsi" w:hAnsiTheme="minorHAnsi" w:cstheme="minorHAnsi"/>
        </w:rPr>
        <w:t xml:space="preserve">. </w:t>
      </w:r>
      <w:proofErr w:type="gramStart"/>
      <w:r w:rsidR="00872D0A">
        <w:rPr>
          <w:rFonts w:asciiTheme="minorHAnsi" w:hAnsiTheme="minorHAnsi" w:cstheme="minorHAnsi"/>
        </w:rPr>
        <w:t>Additionally</w:t>
      </w:r>
      <w:proofErr w:type="gramEnd"/>
      <w:r w:rsidR="00872D0A">
        <w:rPr>
          <w:rFonts w:asciiTheme="minorHAnsi" w:hAnsiTheme="minorHAnsi" w:cstheme="minorHAnsi"/>
        </w:rPr>
        <w:t xml:space="preserve"> t</w:t>
      </w:r>
      <w:r w:rsidR="00772D73">
        <w:rPr>
          <w:rFonts w:asciiTheme="minorHAnsi" w:hAnsiTheme="minorHAnsi" w:cstheme="minorHAnsi"/>
        </w:rPr>
        <w:t xml:space="preserve">here are Ofcom sanctions and costly fines to television and radio broadcasters for ‘dead air’. Streams ‘going down’ during live tournaments is commonplace </w:t>
      </w:r>
      <w:r w:rsidR="00085526">
        <w:rPr>
          <w:rFonts w:asciiTheme="minorHAnsi" w:hAnsiTheme="minorHAnsi" w:cstheme="minorHAnsi"/>
        </w:rPr>
        <w:t xml:space="preserve">(as witnessed in the </w:t>
      </w:r>
      <w:proofErr w:type="spellStart"/>
      <w:r w:rsidR="00085526">
        <w:rPr>
          <w:rFonts w:asciiTheme="minorHAnsi" w:hAnsiTheme="minorHAnsi" w:cstheme="minorHAnsi"/>
        </w:rPr>
        <w:t>ePremier</w:t>
      </w:r>
      <w:proofErr w:type="spellEnd"/>
      <w:r w:rsidR="00085526">
        <w:rPr>
          <w:rFonts w:asciiTheme="minorHAnsi" w:hAnsiTheme="minorHAnsi" w:cstheme="minorHAnsi"/>
        </w:rPr>
        <w:t xml:space="preserve"> League Finals) </w:t>
      </w:r>
      <w:r w:rsidR="00772D73">
        <w:rPr>
          <w:rFonts w:asciiTheme="minorHAnsi" w:hAnsiTheme="minorHAnsi" w:cstheme="minorHAnsi"/>
        </w:rPr>
        <w:t xml:space="preserve">within an esports broadcast. </w:t>
      </w:r>
      <w:r w:rsidR="00872D0A">
        <w:rPr>
          <w:rFonts w:asciiTheme="minorHAnsi" w:hAnsiTheme="minorHAnsi" w:cstheme="minorHAnsi"/>
        </w:rPr>
        <w:t>Y</w:t>
      </w:r>
      <w:r w:rsidR="00085526">
        <w:rPr>
          <w:rFonts w:asciiTheme="minorHAnsi" w:hAnsiTheme="minorHAnsi" w:cstheme="minorHAnsi"/>
        </w:rPr>
        <w:t>et a</w:t>
      </w:r>
      <w:r w:rsidR="00772D73">
        <w:rPr>
          <w:rFonts w:asciiTheme="minorHAnsi" w:hAnsiTheme="minorHAnsi" w:cstheme="minorHAnsi"/>
        </w:rPr>
        <w:t xml:space="preserve">nother risk </w:t>
      </w:r>
      <w:r w:rsidR="00085526">
        <w:rPr>
          <w:rFonts w:asciiTheme="minorHAnsi" w:hAnsiTheme="minorHAnsi" w:cstheme="minorHAnsi"/>
        </w:rPr>
        <w:t>to</w:t>
      </w:r>
      <w:r w:rsidR="00772D73">
        <w:rPr>
          <w:rFonts w:asciiTheme="minorHAnsi" w:hAnsiTheme="minorHAnsi" w:cstheme="minorHAnsi"/>
        </w:rPr>
        <w:t xml:space="preserve"> a mainstream broadcaster. </w:t>
      </w:r>
      <w:r w:rsidRPr="009D54B4">
        <w:rPr>
          <w:rFonts w:asciiTheme="minorHAnsi" w:hAnsiTheme="minorHAnsi" w:cstheme="minorHAnsi"/>
        </w:rPr>
        <w:t xml:space="preserve">Regulatory changes in </w:t>
      </w:r>
      <w:r w:rsidR="00772D73">
        <w:rPr>
          <w:rFonts w:asciiTheme="minorHAnsi" w:hAnsiTheme="minorHAnsi" w:cstheme="minorHAnsi"/>
        </w:rPr>
        <w:t>broadcasting</w:t>
      </w:r>
      <w:r w:rsidRPr="009D54B4">
        <w:rPr>
          <w:rFonts w:asciiTheme="minorHAnsi" w:hAnsiTheme="minorHAnsi" w:cstheme="minorHAnsi"/>
        </w:rPr>
        <w:t xml:space="preserve"> are </w:t>
      </w:r>
      <w:r w:rsidR="00772D73">
        <w:rPr>
          <w:rFonts w:asciiTheme="minorHAnsi" w:hAnsiTheme="minorHAnsi" w:cstheme="minorHAnsi"/>
        </w:rPr>
        <w:t xml:space="preserve">under review </w:t>
      </w:r>
      <w:r w:rsidRPr="009D54B4">
        <w:rPr>
          <w:rFonts w:asciiTheme="minorHAnsi" w:hAnsiTheme="minorHAnsi" w:cstheme="minorHAnsi"/>
        </w:rPr>
        <w:t>by Ofcom, potentially lead</w:t>
      </w:r>
      <w:r w:rsidR="00C8237E">
        <w:rPr>
          <w:rFonts w:asciiTheme="minorHAnsi" w:hAnsiTheme="minorHAnsi" w:cstheme="minorHAnsi"/>
        </w:rPr>
        <w:t>ing</w:t>
      </w:r>
      <w:r w:rsidRPr="009D54B4">
        <w:rPr>
          <w:rFonts w:asciiTheme="minorHAnsi" w:hAnsiTheme="minorHAnsi" w:cstheme="minorHAnsi"/>
        </w:rPr>
        <w:t xml:space="preserve"> to a more flexible approach to television programming in the UK. However, modifications to tournament organi</w:t>
      </w:r>
      <w:r>
        <w:rPr>
          <w:rFonts w:asciiTheme="minorHAnsi" w:hAnsiTheme="minorHAnsi" w:cstheme="minorHAnsi"/>
        </w:rPr>
        <w:t>s</w:t>
      </w:r>
      <w:r w:rsidRPr="009D54B4">
        <w:rPr>
          <w:rFonts w:asciiTheme="minorHAnsi" w:hAnsiTheme="minorHAnsi" w:cstheme="minorHAnsi"/>
        </w:rPr>
        <w:t>ation and future esports title design are also necessary.</w:t>
      </w:r>
    </w:p>
    <w:p w14:paraId="07303088" w14:textId="4BB29C29" w:rsidR="00CF14ED" w:rsidRDefault="00CF14ED" w:rsidP="00A40C1C">
      <w:pPr>
        <w:spacing w:line="360" w:lineRule="auto"/>
        <w:jc w:val="both"/>
        <w:rPr>
          <w:rFonts w:asciiTheme="minorHAnsi" w:hAnsiTheme="minorHAnsi" w:cstheme="minorHAnsi"/>
        </w:rPr>
      </w:pPr>
    </w:p>
    <w:p w14:paraId="1CEB68F6" w14:textId="3F89B25F" w:rsidR="00CF14ED" w:rsidRDefault="00CF14ED" w:rsidP="00A703BA">
      <w:pPr>
        <w:spacing w:line="360" w:lineRule="auto"/>
        <w:jc w:val="both"/>
        <w:rPr>
          <w:rFonts w:asciiTheme="minorHAnsi" w:hAnsiTheme="minorHAnsi" w:cstheme="minorHAnsi"/>
        </w:rPr>
      </w:pPr>
      <w:r>
        <w:rPr>
          <w:rFonts w:asciiTheme="minorHAnsi" w:hAnsiTheme="minorHAnsi" w:cstheme="minorHAnsi"/>
        </w:rPr>
        <w:t>Equally r</w:t>
      </w:r>
      <w:r w:rsidR="00C17473" w:rsidRPr="00254320">
        <w:rPr>
          <w:rFonts w:asciiTheme="minorHAnsi" w:hAnsiTheme="minorHAnsi" w:cstheme="minorHAnsi"/>
        </w:rPr>
        <w:t>evised</w:t>
      </w:r>
      <w:r w:rsidR="006A4AF1" w:rsidRPr="00254320">
        <w:rPr>
          <w:rFonts w:asciiTheme="minorHAnsi" w:hAnsiTheme="minorHAnsi" w:cstheme="minorHAnsi"/>
        </w:rPr>
        <w:t xml:space="preserve"> strategies </w:t>
      </w:r>
      <w:r w:rsidR="00FC4330" w:rsidRPr="00254320">
        <w:rPr>
          <w:rFonts w:asciiTheme="minorHAnsi" w:hAnsiTheme="minorHAnsi" w:cstheme="minorHAnsi"/>
        </w:rPr>
        <w:t>for</w:t>
      </w:r>
      <w:r w:rsidR="006A4AF1" w:rsidRPr="00254320">
        <w:rPr>
          <w:rFonts w:asciiTheme="minorHAnsi" w:hAnsiTheme="minorHAnsi" w:cstheme="minorHAnsi"/>
        </w:rPr>
        <w:t xml:space="preserve"> content delivery by media organisations</w:t>
      </w:r>
      <w:r w:rsidR="00C17473" w:rsidRPr="00254320">
        <w:rPr>
          <w:rFonts w:asciiTheme="minorHAnsi" w:hAnsiTheme="minorHAnsi" w:cstheme="minorHAnsi"/>
        </w:rPr>
        <w:t xml:space="preserve"> </w:t>
      </w:r>
      <w:r w:rsidR="0012051F">
        <w:rPr>
          <w:rFonts w:asciiTheme="minorHAnsi" w:hAnsiTheme="minorHAnsi" w:cstheme="minorHAnsi"/>
        </w:rPr>
        <w:t xml:space="preserve">are needed </w:t>
      </w:r>
      <w:proofErr w:type="gramStart"/>
      <w:r w:rsidR="00C17473" w:rsidRPr="00254320">
        <w:rPr>
          <w:rFonts w:asciiTheme="minorHAnsi" w:hAnsiTheme="minorHAnsi" w:cstheme="minorHAnsi"/>
        </w:rPr>
        <w:t>in order to</w:t>
      </w:r>
      <w:proofErr w:type="gramEnd"/>
      <w:r w:rsidR="00C17473" w:rsidRPr="00254320">
        <w:rPr>
          <w:rFonts w:asciiTheme="minorHAnsi" w:hAnsiTheme="minorHAnsi" w:cstheme="minorHAnsi"/>
        </w:rPr>
        <w:t xml:space="preserve"> reach th</w:t>
      </w:r>
      <w:r>
        <w:rPr>
          <w:rFonts w:asciiTheme="minorHAnsi" w:hAnsiTheme="minorHAnsi" w:cstheme="minorHAnsi"/>
        </w:rPr>
        <w:t>e esports’</w:t>
      </w:r>
      <w:r w:rsidR="00C17473" w:rsidRPr="00254320">
        <w:rPr>
          <w:rFonts w:asciiTheme="minorHAnsi" w:hAnsiTheme="minorHAnsi" w:cstheme="minorHAnsi"/>
        </w:rPr>
        <w:t xml:space="preserve"> audience</w:t>
      </w:r>
      <w:r w:rsidR="006A4AF1" w:rsidRPr="00254320">
        <w:rPr>
          <w:rFonts w:asciiTheme="minorHAnsi" w:hAnsiTheme="minorHAnsi" w:cstheme="minorHAnsi"/>
        </w:rPr>
        <w:t xml:space="preserve">. </w:t>
      </w:r>
      <w:r>
        <w:rPr>
          <w:rFonts w:asciiTheme="minorHAnsi" w:hAnsiTheme="minorHAnsi" w:cstheme="minorHAnsi"/>
        </w:rPr>
        <w:t>Mainstream j</w:t>
      </w:r>
      <w:r w:rsidR="006A4AF1" w:rsidRPr="00254320">
        <w:rPr>
          <w:rFonts w:asciiTheme="minorHAnsi" w:hAnsiTheme="minorHAnsi" w:cstheme="minorHAnsi"/>
        </w:rPr>
        <w:t xml:space="preserve">ournalists </w:t>
      </w:r>
      <w:r w:rsidR="00080F82" w:rsidRPr="00254320">
        <w:rPr>
          <w:rFonts w:asciiTheme="minorHAnsi" w:hAnsiTheme="minorHAnsi" w:cstheme="minorHAnsi"/>
        </w:rPr>
        <w:t>should inhabit</w:t>
      </w:r>
      <w:r w:rsidR="003A0A3C" w:rsidRPr="00254320">
        <w:rPr>
          <w:rFonts w:asciiTheme="minorHAnsi" w:hAnsiTheme="minorHAnsi" w:cstheme="minorHAnsi"/>
        </w:rPr>
        <w:t xml:space="preserve"> the platforms where </w:t>
      </w:r>
      <w:r w:rsidR="00EE357A" w:rsidRPr="00254320">
        <w:rPr>
          <w:rFonts w:asciiTheme="minorHAnsi" w:hAnsiTheme="minorHAnsi" w:cstheme="minorHAnsi"/>
        </w:rPr>
        <w:t>news about the industry is being broken, such as Reddit</w:t>
      </w:r>
      <w:r w:rsidR="003A0A3C" w:rsidRPr="00254320">
        <w:rPr>
          <w:rFonts w:asciiTheme="minorHAnsi" w:hAnsiTheme="minorHAnsi" w:cstheme="minorHAnsi"/>
        </w:rPr>
        <w:t xml:space="preserve"> and not with the purpose of </w:t>
      </w:r>
      <w:r w:rsidR="006A4AF1" w:rsidRPr="00254320">
        <w:rPr>
          <w:rFonts w:asciiTheme="minorHAnsi" w:hAnsiTheme="minorHAnsi" w:cstheme="minorHAnsi"/>
        </w:rPr>
        <w:t>driv</w:t>
      </w:r>
      <w:r w:rsidR="003A0A3C" w:rsidRPr="00254320">
        <w:rPr>
          <w:rFonts w:asciiTheme="minorHAnsi" w:hAnsiTheme="minorHAnsi" w:cstheme="minorHAnsi"/>
        </w:rPr>
        <w:t>ing</w:t>
      </w:r>
      <w:r w:rsidR="006A4AF1" w:rsidRPr="00254320">
        <w:rPr>
          <w:rFonts w:asciiTheme="minorHAnsi" w:hAnsiTheme="minorHAnsi" w:cstheme="minorHAnsi"/>
        </w:rPr>
        <w:t xml:space="preserve"> traffic back to branded </w:t>
      </w:r>
      <w:r w:rsidR="00554DC1" w:rsidRPr="00254320">
        <w:rPr>
          <w:rFonts w:asciiTheme="minorHAnsi" w:hAnsiTheme="minorHAnsi" w:cstheme="minorHAnsi"/>
        </w:rPr>
        <w:t>websites</w:t>
      </w:r>
      <w:r w:rsidR="006A4AF1" w:rsidRPr="00254320">
        <w:rPr>
          <w:rFonts w:asciiTheme="minorHAnsi" w:hAnsiTheme="minorHAnsi" w:cstheme="minorHAnsi"/>
        </w:rPr>
        <w:t xml:space="preserve"> but to </w:t>
      </w:r>
      <w:r w:rsidR="003A0A3C" w:rsidRPr="00254320">
        <w:rPr>
          <w:rFonts w:asciiTheme="minorHAnsi" w:hAnsiTheme="minorHAnsi" w:cstheme="minorHAnsi"/>
        </w:rPr>
        <w:t>use the</w:t>
      </w:r>
      <w:r w:rsidR="00EE357A" w:rsidRPr="00254320">
        <w:rPr>
          <w:rFonts w:asciiTheme="minorHAnsi" w:hAnsiTheme="minorHAnsi" w:cstheme="minorHAnsi"/>
        </w:rPr>
        <w:t>se</w:t>
      </w:r>
      <w:r w:rsidR="003A0A3C" w:rsidRPr="00254320">
        <w:rPr>
          <w:rFonts w:asciiTheme="minorHAnsi" w:hAnsiTheme="minorHAnsi" w:cstheme="minorHAnsi"/>
        </w:rPr>
        <w:t xml:space="preserve"> platforms as end points for publishing content</w:t>
      </w:r>
      <w:r w:rsidR="00C17473" w:rsidRPr="00254320">
        <w:rPr>
          <w:rFonts w:asciiTheme="minorHAnsi" w:hAnsiTheme="minorHAnsi" w:cstheme="minorHAnsi"/>
        </w:rPr>
        <w:t xml:space="preserve"> and interacting with the esports community</w:t>
      </w:r>
      <w:r w:rsidR="00EE357A" w:rsidRPr="00254320">
        <w:rPr>
          <w:rFonts w:asciiTheme="minorHAnsi" w:hAnsiTheme="minorHAnsi" w:cstheme="minorHAnsi"/>
        </w:rPr>
        <w:t>.</w:t>
      </w:r>
      <w:r w:rsidR="006A4AF1" w:rsidRPr="00254320">
        <w:rPr>
          <w:rFonts w:asciiTheme="minorHAnsi" w:hAnsiTheme="minorHAnsi" w:cstheme="minorHAnsi"/>
        </w:rPr>
        <w:t xml:space="preserve"> </w:t>
      </w:r>
      <w:r>
        <w:rPr>
          <w:rFonts w:asciiTheme="minorHAnsi" w:hAnsiTheme="minorHAnsi" w:cstheme="minorHAnsi"/>
        </w:rPr>
        <w:t>I</w:t>
      </w:r>
      <w:r w:rsidR="004D29B7" w:rsidRPr="00254320">
        <w:rPr>
          <w:rFonts w:asciiTheme="minorHAnsi" w:hAnsiTheme="minorHAnsi" w:cstheme="minorHAnsi"/>
        </w:rPr>
        <w:t>t is</w:t>
      </w:r>
      <w:r>
        <w:rPr>
          <w:rFonts w:asciiTheme="minorHAnsi" w:hAnsiTheme="minorHAnsi" w:cstheme="minorHAnsi"/>
        </w:rPr>
        <w:t xml:space="preserve"> also</w:t>
      </w:r>
      <w:r w:rsidR="004D29B7" w:rsidRPr="00254320">
        <w:rPr>
          <w:rFonts w:asciiTheme="minorHAnsi" w:hAnsiTheme="minorHAnsi" w:cstheme="minorHAnsi"/>
        </w:rPr>
        <w:t xml:space="preserve"> incumbent on sports media to </w:t>
      </w:r>
      <w:r w:rsidR="00BD070C" w:rsidRPr="00254320">
        <w:rPr>
          <w:rFonts w:asciiTheme="minorHAnsi" w:hAnsiTheme="minorHAnsi" w:cstheme="minorHAnsi"/>
        </w:rPr>
        <w:t xml:space="preserve">learn from esports events which have a multiplicity of access points for </w:t>
      </w:r>
      <w:r w:rsidR="001D0A45" w:rsidRPr="00254320">
        <w:rPr>
          <w:rFonts w:asciiTheme="minorHAnsi" w:hAnsiTheme="minorHAnsi" w:cstheme="minorHAnsi"/>
        </w:rPr>
        <w:t>an</w:t>
      </w:r>
      <w:r w:rsidR="00BD070C" w:rsidRPr="00254320">
        <w:rPr>
          <w:rFonts w:asciiTheme="minorHAnsi" w:hAnsiTheme="minorHAnsi" w:cstheme="minorHAnsi"/>
        </w:rPr>
        <w:t xml:space="preserve"> audience </w:t>
      </w:r>
      <w:r w:rsidR="004D29B7" w:rsidRPr="00254320">
        <w:rPr>
          <w:rFonts w:asciiTheme="minorHAnsi" w:hAnsiTheme="minorHAnsi" w:cstheme="minorHAnsi"/>
        </w:rPr>
        <w:t xml:space="preserve">and require a differentiated approach in broadcast, switching from single-focused sports such as football to covering games which have several points of focus, multiple locations </w:t>
      </w:r>
      <w:r w:rsidR="00407135" w:rsidRPr="00254320">
        <w:rPr>
          <w:rFonts w:asciiTheme="minorHAnsi" w:hAnsiTheme="minorHAnsi" w:cstheme="minorHAnsi"/>
        </w:rPr>
        <w:t>of</w:t>
      </w:r>
      <w:r w:rsidR="004D29B7" w:rsidRPr="00254320">
        <w:rPr>
          <w:rFonts w:asciiTheme="minorHAnsi" w:hAnsiTheme="minorHAnsi" w:cstheme="minorHAnsi"/>
        </w:rPr>
        <w:t xml:space="preserve"> play happening simultaneously.</w:t>
      </w:r>
      <w:r w:rsidR="00A86201" w:rsidRPr="00254320">
        <w:rPr>
          <w:rFonts w:asciiTheme="minorHAnsi" w:hAnsiTheme="minorHAnsi" w:cstheme="minorHAnsi"/>
        </w:rPr>
        <w:t xml:space="preserve"> </w:t>
      </w:r>
    </w:p>
    <w:p w14:paraId="7424BA5B" w14:textId="77777777" w:rsidR="00CF14ED" w:rsidRDefault="00CF14ED" w:rsidP="00A703BA">
      <w:pPr>
        <w:spacing w:line="360" w:lineRule="auto"/>
        <w:jc w:val="both"/>
        <w:rPr>
          <w:rFonts w:asciiTheme="minorHAnsi" w:hAnsiTheme="minorHAnsi" w:cstheme="minorHAnsi"/>
        </w:rPr>
      </w:pPr>
    </w:p>
    <w:p w14:paraId="59CC0B3C" w14:textId="329B09C2" w:rsidR="00BD43C4" w:rsidRPr="009D54B4" w:rsidRDefault="009D54B4" w:rsidP="00A703BA">
      <w:pPr>
        <w:spacing w:line="360" w:lineRule="auto"/>
        <w:jc w:val="both"/>
        <w:rPr>
          <w:rFonts w:asciiTheme="minorHAnsi" w:hAnsiTheme="minorHAnsi" w:cstheme="minorHAnsi"/>
        </w:rPr>
      </w:pPr>
      <w:r w:rsidRPr="009D54B4">
        <w:rPr>
          <w:rFonts w:asciiTheme="minorHAnsi" w:hAnsiTheme="minorHAnsi" w:cstheme="minorHAnsi"/>
        </w:rPr>
        <w:t xml:space="preserve">It is essential to address this issue, as the convergence between digital and physical activity in sports is likely to grow rather than diminish. If sports media struggles to cover esports in its current form, the concern arises about how it will adapt when esports transitions from screen-based consoles and PCs to incorporate augmented reality (AR) technology and physical competition, as exemplified by games like </w:t>
      </w:r>
      <w:r w:rsidRPr="009D54B4">
        <w:rPr>
          <w:rFonts w:asciiTheme="minorHAnsi" w:hAnsiTheme="minorHAnsi" w:cstheme="minorHAnsi"/>
          <w:i/>
          <w:iCs/>
        </w:rPr>
        <w:t>HADO</w:t>
      </w:r>
      <w:r w:rsidRPr="009D54B4">
        <w:rPr>
          <w:rFonts w:asciiTheme="minorHAnsi" w:hAnsiTheme="minorHAnsi" w:cstheme="minorHAnsi"/>
        </w:rPr>
        <w:t>.</w:t>
      </w:r>
      <w:r>
        <w:rPr>
          <w:rFonts w:ascii="Segoe UI" w:hAnsi="Segoe UI" w:cs="Segoe UI"/>
          <w:color w:val="374151"/>
          <w:shd w:val="clear" w:color="auto" w:fill="F7F7F8"/>
        </w:rPr>
        <w:t xml:space="preserve"> </w:t>
      </w:r>
      <w:r w:rsidR="00407135" w:rsidRPr="00254320">
        <w:rPr>
          <w:rFonts w:asciiTheme="minorHAnsi" w:hAnsiTheme="minorHAnsi" w:cstheme="minorHAnsi"/>
        </w:rPr>
        <w:t>The Japanese game</w:t>
      </w:r>
      <w:r w:rsidR="005F2E08" w:rsidRPr="00254320">
        <w:rPr>
          <w:rFonts w:asciiTheme="minorHAnsi" w:hAnsiTheme="minorHAnsi" w:cstheme="minorHAnsi"/>
        </w:rPr>
        <w:t xml:space="preserve"> is an example of where the future of esports </w:t>
      </w:r>
      <w:r w:rsidR="00407135" w:rsidRPr="00254320">
        <w:rPr>
          <w:rFonts w:asciiTheme="minorHAnsi" w:hAnsiTheme="minorHAnsi" w:cstheme="minorHAnsi"/>
        </w:rPr>
        <w:t xml:space="preserve">and sports more generally </w:t>
      </w:r>
      <w:r w:rsidR="005F2E08" w:rsidRPr="00254320">
        <w:rPr>
          <w:rFonts w:asciiTheme="minorHAnsi" w:hAnsiTheme="minorHAnsi" w:cstheme="minorHAnsi"/>
        </w:rPr>
        <w:t xml:space="preserve">could lie. Essentially a game of dodge ball, </w:t>
      </w:r>
      <w:r w:rsidR="005F2E08" w:rsidRPr="009D54B4">
        <w:rPr>
          <w:rFonts w:asciiTheme="minorHAnsi" w:hAnsiTheme="minorHAnsi" w:cstheme="minorHAnsi"/>
          <w:i/>
          <w:iCs/>
        </w:rPr>
        <w:t>HADO</w:t>
      </w:r>
      <w:r w:rsidR="005F2E08" w:rsidRPr="00254320">
        <w:rPr>
          <w:rFonts w:asciiTheme="minorHAnsi" w:hAnsiTheme="minorHAnsi" w:cstheme="minorHAnsi"/>
        </w:rPr>
        <w:t xml:space="preserve"> is played on a physical </w:t>
      </w:r>
      <w:proofErr w:type="gramStart"/>
      <w:r w:rsidR="005F2E08" w:rsidRPr="00254320">
        <w:rPr>
          <w:rFonts w:asciiTheme="minorHAnsi" w:hAnsiTheme="minorHAnsi" w:cstheme="minorHAnsi"/>
        </w:rPr>
        <w:t>court</w:t>
      </w:r>
      <w:proofErr w:type="gramEnd"/>
      <w:r w:rsidR="005F2E08" w:rsidRPr="00254320">
        <w:rPr>
          <w:rFonts w:asciiTheme="minorHAnsi" w:hAnsiTheme="minorHAnsi" w:cstheme="minorHAnsi"/>
        </w:rPr>
        <w:t xml:space="preserve"> but the ball is digitally generated and viewed by the athletes through augmented reality viewing devices. Created in 2018 </w:t>
      </w:r>
      <w:r w:rsidR="00A703BA" w:rsidRPr="00254320">
        <w:rPr>
          <w:rFonts w:asciiTheme="minorHAnsi" w:hAnsiTheme="minorHAnsi" w:cstheme="minorHAnsi"/>
        </w:rPr>
        <w:t xml:space="preserve">the game of </w:t>
      </w:r>
      <w:r w:rsidR="005F2E08" w:rsidRPr="009D54B4">
        <w:rPr>
          <w:rFonts w:asciiTheme="minorHAnsi" w:hAnsiTheme="minorHAnsi" w:cstheme="minorHAnsi"/>
          <w:i/>
          <w:iCs/>
        </w:rPr>
        <w:t>HADO</w:t>
      </w:r>
      <w:r w:rsidR="005F2E08" w:rsidRPr="00254320">
        <w:rPr>
          <w:rFonts w:asciiTheme="minorHAnsi" w:hAnsiTheme="minorHAnsi" w:cstheme="minorHAnsi"/>
        </w:rPr>
        <w:t xml:space="preserve"> </w:t>
      </w:r>
      <w:r w:rsidR="00A703BA" w:rsidRPr="00254320">
        <w:rPr>
          <w:rFonts w:asciiTheme="minorHAnsi" w:hAnsiTheme="minorHAnsi" w:cstheme="minorHAnsi"/>
        </w:rPr>
        <w:t>has</w:t>
      </w:r>
      <w:r w:rsidR="005F2E08" w:rsidRPr="00254320">
        <w:rPr>
          <w:rFonts w:asciiTheme="minorHAnsi" w:hAnsiTheme="minorHAnsi" w:cstheme="minorHAnsi"/>
        </w:rPr>
        <w:t xml:space="preserve"> </w:t>
      </w:r>
      <w:r w:rsidR="00407135" w:rsidRPr="00254320">
        <w:rPr>
          <w:rFonts w:asciiTheme="minorHAnsi" w:hAnsiTheme="minorHAnsi" w:cstheme="minorHAnsi"/>
        </w:rPr>
        <w:t xml:space="preserve">an </w:t>
      </w:r>
      <w:r w:rsidR="005F2E08" w:rsidRPr="00254320">
        <w:rPr>
          <w:rFonts w:asciiTheme="minorHAnsi" w:hAnsiTheme="minorHAnsi" w:cstheme="minorHAnsi"/>
        </w:rPr>
        <w:t xml:space="preserve">already established </w:t>
      </w:r>
      <w:r w:rsidR="00690FB0">
        <w:rPr>
          <w:rFonts w:asciiTheme="minorHAnsi" w:hAnsiTheme="minorHAnsi" w:cstheme="minorHAnsi"/>
        </w:rPr>
        <w:t>‘</w:t>
      </w:r>
      <w:r w:rsidR="00A703BA" w:rsidRPr="00254320">
        <w:rPr>
          <w:rFonts w:asciiTheme="minorHAnsi" w:hAnsiTheme="minorHAnsi" w:cstheme="minorHAnsi"/>
        </w:rPr>
        <w:t>World Cup</w:t>
      </w:r>
      <w:r w:rsidR="00690FB0">
        <w:rPr>
          <w:rFonts w:asciiTheme="minorHAnsi" w:hAnsiTheme="minorHAnsi" w:cstheme="minorHAnsi"/>
        </w:rPr>
        <w:t>’</w:t>
      </w:r>
      <w:r w:rsidR="00A703BA" w:rsidRPr="00254320">
        <w:rPr>
          <w:rFonts w:asciiTheme="minorHAnsi" w:hAnsiTheme="minorHAnsi" w:cstheme="minorHAnsi"/>
        </w:rPr>
        <w:t xml:space="preserve"> with </w:t>
      </w:r>
      <w:r w:rsidR="005F2E08" w:rsidRPr="00254320">
        <w:rPr>
          <w:rFonts w:asciiTheme="minorHAnsi" w:hAnsiTheme="minorHAnsi" w:cstheme="minorHAnsi"/>
        </w:rPr>
        <w:t xml:space="preserve">competitive </w:t>
      </w:r>
      <w:r w:rsidR="00690FB0">
        <w:rPr>
          <w:rFonts w:asciiTheme="minorHAnsi" w:hAnsiTheme="minorHAnsi" w:cstheme="minorHAnsi"/>
        </w:rPr>
        <w:t>L</w:t>
      </w:r>
      <w:r w:rsidR="005F2E08" w:rsidRPr="00254320">
        <w:rPr>
          <w:rFonts w:asciiTheme="minorHAnsi" w:hAnsiTheme="minorHAnsi" w:cstheme="minorHAnsi"/>
        </w:rPr>
        <w:t>eagues</w:t>
      </w:r>
      <w:r w:rsidR="00A703BA" w:rsidRPr="00254320">
        <w:rPr>
          <w:rFonts w:asciiTheme="minorHAnsi" w:hAnsiTheme="minorHAnsi" w:cstheme="minorHAnsi"/>
        </w:rPr>
        <w:t xml:space="preserve"> happening globally throughout the year. </w:t>
      </w:r>
      <w:r w:rsidRPr="009D54B4">
        <w:rPr>
          <w:rFonts w:asciiTheme="minorHAnsi" w:hAnsiTheme="minorHAnsi" w:cstheme="minorHAnsi"/>
        </w:rPr>
        <w:t xml:space="preserve">The inclusion of </w:t>
      </w:r>
      <w:r w:rsidRPr="009D54B4">
        <w:rPr>
          <w:rFonts w:asciiTheme="minorHAnsi" w:hAnsiTheme="minorHAnsi" w:cstheme="minorHAnsi"/>
          <w:i/>
          <w:iCs/>
        </w:rPr>
        <w:t>HADO</w:t>
      </w:r>
      <w:r w:rsidRPr="009D54B4">
        <w:rPr>
          <w:rFonts w:asciiTheme="minorHAnsi" w:hAnsiTheme="minorHAnsi" w:cstheme="minorHAnsi"/>
        </w:rPr>
        <w:t xml:space="preserve">, at the gaming festival Insomnia in 2022 </w:t>
      </w:r>
      <w:r>
        <w:rPr>
          <w:rFonts w:asciiTheme="minorHAnsi" w:hAnsiTheme="minorHAnsi" w:cstheme="minorHAnsi"/>
        </w:rPr>
        <w:lastRenderedPageBreak/>
        <w:t xml:space="preserve">supported </w:t>
      </w:r>
      <w:r w:rsidRPr="009D54B4">
        <w:rPr>
          <w:rFonts w:asciiTheme="minorHAnsi" w:hAnsiTheme="minorHAnsi" w:cstheme="minorHAnsi"/>
        </w:rPr>
        <w:t xml:space="preserve">by ESL Premiership, one of the UK's largest esports tournament operators, demonstrates the growing embrace of such games within the esports domain. </w:t>
      </w:r>
      <w:r>
        <w:rPr>
          <w:rFonts w:asciiTheme="minorHAnsi" w:hAnsiTheme="minorHAnsi" w:cstheme="minorHAnsi"/>
        </w:rPr>
        <w:t>Indeed, e</w:t>
      </w:r>
      <w:r w:rsidRPr="009D54B4">
        <w:rPr>
          <w:rFonts w:asciiTheme="minorHAnsi" w:hAnsiTheme="minorHAnsi" w:cstheme="minorHAnsi"/>
        </w:rPr>
        <w:t>ndemic media has already begun discussing</w:t>
      </w:r>
      <w:r w:rsidRPr="009D54B4">
        <w:rPr>
          <w:rFonts w:asciiTheme="minorHAnsi" w:hAnsiTheme="minorHAnsi" w:cstheme="minorHAnsi"/>
          <w:i/>
          <w:iCs/>
        </w:rPr>
        <w:t xml:space="preserve"> HADO</w:t>
      </w:r>
      <w:r w:rsidRPr="009D54B4">
        <w:rPr>
          <w:rFonts w:asciiTheme="minorHAnsi" w:hAnsiTheme="minorHAnsi" w:cstheme="minorHAnsi"/>
        </w:rPr>
        <w:t xml:space="preserve"> as an esports title (Sacco, 2022).</w:t>
      </w:r>
    </w:p>
    <w:p w14:paraId="0A913A0C" w14:textId="77777777" w:rsidR="00BD43C4" w:rsidRPr="00254320" w:rsidRDefault="00BD43C4" w:rsidP="00A703BA">
      <w:pPr>
        <w:spacing w:line="360" w:lineRule="auto"/>
        <w:jc w:val="both"/>
        <w:rPr>
          <w:rFonts w:asciiTheme="minorHAnsi" w:hAnsiTheme="minorHAnsi" w:cstheme="minorHAnsi"/>
          <w:color w:val="FFFFFF"/>
        </w:rPr>
      </w:pPr>
    </w:p>
    <w:p w14:paraId="347C606C" w14:textId="0816AAA2" w:rsidR="00A86201" w:rsidRPr="00254320" w:rsidRDefault="00A703BA" w:rsidP="00A86201">
      <w:pPr>
        <w:spacing w:line="360" w:lineRule="auto"/>
        <w:jc w:val="both"/>
        <w:rPr>
          <w:rFonts w:asciiTheme="minorHAnsi" w:hAnsiTheme="minorHAnsi" w:cstheme="minorHAnsi"/>
        </w:rPr>
      </w:pPr>
      <w:r w:rsidRPr="00254320">
        <w:rPr>
          <w:rFonts w:asciiTheme="minorHAnsi" w:hAnsiTheme="minorHAnsi" w:cstheme="minorHAnsi"/>
        </w:rPr>
        <w:t>These AR sports</w:t>
      </w:r>
      <w:r w:rsidR="00FF44CE" w:rsidRPr="00254320">
        <w:rPr>
          <w:rFonts w:asciiTheme="minorHAnsi" w:hAnsiTheme="minorHAnsi" w:cstheme="minorHAnsi"/>
        </w:rPr>
        <w:t>,</w:t>
      </w:r>
      <w:r w:rsidRPr="00254320">
        <w:rPr>
          <w:rFonts w:asciiTheme="minorHAnsi" w:hAnsiTheme="minorHAnsi" w:cstheme="minorHAnsi"/>
        </w:rPr>
        <w:t xml:space="preserve"> which operate at the point of intersection between gaming and sport spell the future for esports</w:t>
      </w:r>
      <w:r w:rsidR="00FF44CE" w:rsidRPr="00254320">
        <w:rPr>
          <w:rFonts w:asciiTheme="minorHAnsi" w:hAnsiTheme="minorHAnsi" w:cstheme="minorHAnsi"/>
        </w:rPr>
        <w:t xml:space="preserve"> and could offer a way of providing clarity in the sector</w:t>
      </w:r>
      <w:r w:rsidR="00BD43C4" w:rsidRPr="00254320">
        <w:rPr>
          <w:rFonts w:asciiTheme="minorHAnsi" w:hAnsiTheme="minorHAnsi" w:cstheme="minorHAnsi"/>
        </w:rPr>
        <w:t xml:space="preserve"> as c</w:t>
      </w:r>
      <w:r w:rsidR="00A86201" w:rsidRPr="00254320">
        <w:rPr>
          <w:rFonts w:asciiTheme="minorHAnsi" w:hAnsiTheme="minorHAnsi" w:cstheme="minorHAnsi"/>
        </w:rPr>
        <w:t>onfusion over what esports is and consequentially how this content is categorised</w:t>
      </w:r>
      <w:r w:rsidR="000B4A4B" w:rsidRPr="00254320">
        <w:rPr>
          <w:rFonts w:asciiTheme="minorHAnsi" w:hAnsiTheme="minorHAnsi" w:cstheme="minorHAnsi"/>
        </w:rPr>
        <w:t xml:space="preserve"> remains a key challenge for both academia and industry. </w:t>
      </w:r>
      <w:r w:rsidR="00A86201" w:rsidRPr="00254320">
        <w:rPr>
          <w:rFonts w:asciiTheme="minorHAnsi" w:hAnsiTheme="minorHAnsi" w:cstheme="minorHAnsi"/>
        </w:rPr>
        <w:t xml:space="preserve">Is it sport, isn’t it sport? As more </w:t>
      </w:r>
      <w:r w:rsidR="000B4A4B" w:rsidRPr="00254320">
        <w:rPr>
          <w:rFonts w:asciiTheme="minorHAnsi" w:hAnsiTheme="minorHAnsi" w:cstheme="minorHAnsi"/>
        </w:rPr>
        <w:t xml:space="preserve">video </w:t>
      </w:r>
      <w:r w:rsidR="00A86201" w:rsidRPr="00254320">
        <w:rPr>
          <w:rFonts w:asciiTheme="minorHAnsi" w:hAnsiTheme="minorHAnsi" w:cstheme="minorHAnsi"/>
        </w:rPr>
        <w:t xml:space="preserve">games integrate </w:t>
      </w:r>
      <w:r w:rsidR="00925DBE">
        <w:rPr>
          <w:rFonts w:asciiTheme="minorHAnsi" w:hAnsiTheme="minorHAnsi" w:cstheme="minorHAnsi"/>
        </w:rPr>
        <w:t xml:space="preserve">physical activity with </w:t>
      </w:r>
      <w:r w:rsidR="000B4A4B" w:rsidRPr="00254320">
        <w:rPr>
          <w:rFonts w:asciiTheme="minorHAnsi" w:hAnsiTheme="minorHAnsi" w:cstheme="minorHAnsi"/>
        </w:rPr>
        <w:t xml:space="preserve">AR </w:t>
      </w:r>
      <w:r w:rsidR="00A86201" w:rsidRPr="00254320">
        <w:rPr>
          <w:rFonts w:asciiTheme="minorHAnsi" w:hAnsiTheme="minorHAnsi" w:cstheme="minorHAnsi"/>
        </w:rPr>
        <w:t xml:space="preserve">technology, the term esports could come to </w:t>
      </w:r>
      <w:r w:rsidR="00925DBE">
        <w:rPr>
          <w:rFonts w:asciiTheme="minorHAnsi" w:hAnsiTheme="minorHAnsi" w:cstheme="minorHAnsi"/>
        </w:rPr>
        <w:t xml:space="preserve">solely </w:t>
      </w:r>
      <w:r w:rsidR="00A86201" w:rsidRPr="00254320">
        <w:rPr>
          <w:rFonts w:asciiTheme="minorHAnsi" w:hAnsiTheme="minorHAnsi" w:cstheme="minorHAnsi"/>
        </w:rPr>
        <w:t>d</w:t>
      </w:r>
      <w:r w:rsidR="000B4A4B" w:rsidRPr="00254320">
        <w:rPr>
          <w:rFonts w:asciiTheme="minorHAnsi" w:hAnsiTheme="minorHAnsi" w:cstheme="minorHAnsi"/>
        </w:rPr>
        <w:t>enote the genre of games that</w:t>
      </w:r>
      <w:r w:rsidR="00763BFD" w:rsidRPr="00254320">
        <w:rPr>
          <w:rFonts w:asciiTheme="minorHAnsi" w:hAnsiTheme="minorHAnsi" w:cstheme="minorHAnsi"/>
        </w:rPr>
        <w:t xml:space="preserve"> are fantasy strategy games</w:t>
      </w:r>
      <w:r w:rsidR="00925DBE">
        <w:rPr>
          <w:rFonts w:asciiTheme="minorHAnsi" w:hAnsiTheme="minorHAnsi" w:cstheme="minorHAnsi"/>
        </w:rPr>
        <w:t>. A</w:t>
      </w:r>
      <w:r w:rsidR="00763BFD" w:rsidRPr="00254320">
        <w:rPr>
          <w:rFonts w:asciiTheme="minorHAnsi" w:hAnsiTheme="minorHAnsi" w:cstheme="minorHAnsi"/>
        </w:rPr>
        <w:t xml:space="preserve">n alternative term </w:t>
      </w:r>
      <w:r w:rsidR="00925DBE">
        <w:rPr>
          <w:rFonts w:asciiTheme="minorHAnsi" w:hAnsiTheme="minorHAnsi" w:cstheme="minorHAnsi"/>
        </w:rPr>
        <w:t xml:space="preserve">could be </w:t>
      </w:r>
      <w:r w:rsidR="00763BFD" w:rsidRPr="00254320">
        <w:rPr>
          <w:rFonts w:asciiTheme="minorHAnsi" w:hAnsiTheme="minorHAnsi" w:cstheme="minorHAnsi"/>
        </w:rPr>
        <w:t xml:space="preserve">coined to describe the genre of games that have their roots in sports either </w:t>
      </w:r>
      <w:r w:rsidR="001A2B1C" w:rsidRPr="00254320">
        <w:rPr>
          <w:rFonts w:asciiTheme="minorHAnsi" w:hAnsiTheme="minorHAnsi" w:cstheme="minorHAnsi"/>
        </w:rPr>
        <w:t>as representatives of</w:t>
      </w:r>
      <w:r w:rsidR="00763BFD" w:rsidRPr="00254320">
        <w:rPr>
          <w:rFonts w:asciiTheme="minorHAnsi" w:hAnsiTheme="minorHAnsi" w:cstheme="minorHAnsi"/>
        </w:rPr>
        <w:t xml:space="preserve"> </w:t>
      </w:r>
      <w:r w:rsidR="000277DD" w:rsidRPr="00254320">
        <w:rPr>
          <w:rFonts w:asciiTheme="minorHAnsi" w:hAnsiTheme="minorHAnsi" w:cstheme="minorHAnsi"/>
        </w:rPr>
        <w:t>existing</w:t>
      </w:r>
      <w:r w:rsidR="00763BFD" w:rsidRPr="00254320">
        <w:rPr>
          <w:rFonts w:asciiTheme="minorHAnsi" w:hAnsiTheme="minorHAnsi" w:cstheme="minorHAnsi"/>
        </w:rPr>
        <w:t xml:space="preserve"> sport</w:t>
      </w:r>
      <w:r w:rsidR="001A2B1C" w:rsidRPr="00254320">
        <w:rPr>
          <w:rFonts w:asciiTheme="minorHAnsi" w:hAnsiTheme="minorHAnsi" w:cstheme="minorHAnsi"/>
        </w:rPr>
        <w:t>s games</w:t>
      </w:r>
      <w:r w:rsidR="00763BFD" w:rsidRPr="00254320">
        <w:rPr>
          <w:rFonts w:asciiTheme="minorHAnsi" w:hAnsiTheme="minorHAnsi" w:cstheme="minorHAnsi"/>
        </w:rPr>
        <w:t xml:space="preserve"> or by </w:t>
      </w:r>
      <w:r w:rsidR="001A2B1C" w:rsidRPr="00254320">
        <w:rPr>
          <w:rFonts w:asciiTheme="minorHAnsi" w:hAnsiTheme="minorHAnsi" w:cstheme="minorHAnsi"/>
        </w:rPr>
        <w:t xml:space="preserve">the </w:t>
      </w:r>
      <w:r w:rsidR="00763BFD" w:rsidRPr="00254320">
        <w:rPr>
          <w:rFonts w:asciiTheme="minorHAnsi" w:hAnsiTheme="minorHAnsi" w:cstheme="minorHAnsi"/>
        </w:rPr>
        <w:t>integrati</w:t>
      </w:r>
      <w:r w:rsidR="001A2B1C" w:rsidRPr="00254320">
        <w:rPr>
          <w:rFonts w:asciiTheme="minorHAnsi" w:hAnsiTheme="minorHAnsi" w:cstheme="minorHAnsi"/>
        </w:rPr>
        <w:t>on of</w:t>
      </w:r>
      <w:r w:rsidR="00763BFD" w:rsidRPr="00254320">
        <w:rPr>
          <w:rFonts w:asciiTheme="minorHAnsi" w:hAnsiTheme="minorHAnsi" w:cstheme="minorHAnsi"/>
        </w:rPr>
        <w:t xml:space="preserve"> physical activity with video gaming. That term could be </w:t>
      </w:r>
      <w:r w:rsidR="001A2B1C" w:rsidRPr="00254320">
        <w:rPr>
          <w:rFonts w:asciiTheme="minorHAnsi" w:hAnsiTheme="minorHAnsi" w:cstheme="minorHAnsi"/>
        </w:rPr>
        <w:t>‘</w:t>
      </w:r>
      <w:proofErr w:type="spellStart"/>
      <w:r w:rsidR="00763BFD" w:rsidRPr="00254320">
        <w:rPr>
          <w:rFonts w:asciiTheme="minorHAnsi" w:hAnsiTheme="minorHAnsi" w:cstheme="minorHAnsi"/>
        </w:rPr>
        <w:t>asports</w:t>
      </w:r>
      <w:proofErr w:type="spellEnd"/>
      <w:r w:rsidR="001A2B1C" w:rsidRPr="00254320">
        <w:rPr>
          <w:rFonts w:asciiTheme="minorHAnsi" w:hAnsiTheme="minorHAnsi" w:cstheme="minorHAnsi"/>
        </w:rPr>
        <w:t>’</w:t>
      </w:r>
      <w:r w:rsidR="00763BFD" w:rsidRPr="00254320">
        <w:rPr>
          <w:rFonts w:asciiTheme="minorHAnsi" w:hAnsiTheme="minorHAnsi" w:cstheme="minorHAnsi"/>
        </w:rPr>
        <w:t xml:space="preserve">: ‘a’ as representative of </w:t>
      </w:r>
      <w:r w:rsidR="001A2B1C" w:rsidRPr="00254320">
        <w:rPr>
          <w:rFonts w:asciiTheme="minorHAnsi" w:hAnsiTheme="minorHAnsi" w:cstheme="minorHAnsi"/>
        </w:rPr>
        <w:t>alternative, augmented, activity</w:t>
      </w:r>
      <w:r w:rsidR="00763BFD" w:rsidRPr="00254320">
        <w:rPr>
          <w:rFonts w:asciiTheme="minorHAnsi" w:hAnsiTheme="minorHAnsi" w:cstheme="minorHAnsi"/>
        </w:rPr>
        <w:t xml:space="preserve">. Returning to my definition of esports set out at the beginning of this study, the addition of </w:t>
      </w:r>
      <w:r w:rsidR="001A2B1C" w:rsidRPr="00254320">
        <w:rPr>
          <w:rFonts w:asciiTheme="minorHAnsi" w:hAnsiTheme="minorHAnsi" w:cstheme="minorHAnsi"/>
        </w:rPr>
        <w:t xml:space="preserve">specific </w:t>
      </w:r>
      <w:r w:rsidR="00763BFD" w:rsidRPr="00254320">
        <w:rPr>
          <w:rFonts w:asciiTheme="minorHAnsi" w:hAnsiTheme="minorHAnsi" w:cstheme="minorHAnsi"/>
        </w:rPr>
        <w:t>genre of game would I believe provide greater clarity for both mainstream media and the sector. The definition of esports would then be</w:t>
      </w:r>
      <w:r w:rsidR="001D0A45" w:rsidRPr="00254320">
        <w:rPr>
          <w:rFonts w:asciiTheme="minorHAnsi" w:hAnsiTheme="minorHAnsi" w:cstheme="minorHAnsi"/>
        </w:rPr>
        <w:t>come</w:t>
      </w:r>
      <w:r w:rsidR="00763BFD" w:rsidRPr="00254320">
        <w:rPr>
          <w:rFonts w:asciiTheme="minorHAnsi" w:hAnsiTheme="minorHAnsi" w:cstheme="minorHAnsi"/>
        </w:rPr>
        <w:t xml:space="preserve"> </w:t>
      </w:r>
      <w:r w:rsidR="00763BFD" w:rsidRPr="00254320">
        <w:rPr>
          <w:rFonts w:asciiTheme="minorHAnsi" w:hAnsiTheme="minorHAnsi" w:cstheme="minorHAnsi"/>
          <w:i/>
          <w:iCs/>
        </w:rPr>
        <w:t>the practice of professionalised video gaming in the genre of fantasy strategy through licensed tournaments</w:t>
      </w:r>
      <w:r w:rsidR="00763BFD" w:rsidRPr="00254320">
        <w:rPr>
          <w:rFonts w:asciiTheme="minorHAnsi" w:hAnsiTheme="minorHAnsi" w:cstheme="minorHAnsi"/>
        </w:rPr>
        <w:t>. Any game which simulate</w:t>
      </w:r>
      <w:r w:rsidR="001A2B1C" w:rsidRPr="00254320">
        <w:rPr>
          <w:rFonts w:asciiTheme="minorHAnsi" w:hAnsiTheme="minorHAnsi" w:cstheme="minorHAnsi"/>
        </w:rPr>
        <w:t>s</w:t>
      </w:r>
      <w:r w:rsidR="00763BFD" w:rsidRPr="00254320">
        <w:rPr>
          <w:rFonts w:asciiTheme="minorHAnsi" w:hAnsiTheme="minorHAnsi" w:cstheme="minorHAnsi"/>
        </w:rPr>
        <w:t xml:space="preserve"> sports games and/or integrate</w:t>
      </w:r>
      <w:r w:rsidR="001A2B1C" w:rsidRPr="00254320">
        <w:rPr>
          <w:rFonts w:asciiTheme="minorHAnsi" w:hAnsiTheme="minorHAnsi" w:cstheme="minorHAnsi"/>
        </w:rPr>
        <w:t>s</w:t>
      </w:r>
      <w:r w:rsidR="00763BFD" w:rsidRPr="00254320">
        <w:rPr>
          <w:rFonts w:asciiTheme="minorHAnsi" w:hAnsiTheme="minorHAnsi" w:cstheme="minorHAnsi"/>
        </w:rPr>
        <w:t xml:space="preserve"> physical activity with the digital play would be classed as </w:t>
      </w:r>
      <w:r w:rsidR="001D0A45" w:rsidRPr="00254320">
        <w:rPr>
          <w:rFonts w:asciiTheme="minorHAnsi" w:hAnsiTheme="minorHAnsi" w:cstheme="minorHAnsi"/>
        </w:rPr>
        <w:t>the alternative term ‘</w:t>
      </w:r>
      <w:proofErr w:type="spellStart"/>
      <w:r w:rsidR="00763BFD" w:rsidRPr="00254320">
        <w:rPr>
          <w:rFonts w:asciiTheme="minorHAnsi" w:hAnsiTheme="minorHAnsi" w:cstheme="minorHAnsi"/>
        </w:rPr>
        <w:t>asports</w:t>
      </w:r>
      <w:proofErr w:type="spellEnd"/>
      <w:r w:rsidR="001D0A45" w:rsidRPr="00254320">
        <w:rPr>
          <w:rFonts w:asciiTheme="minorHAnsi" w:hAnsiTheme="minorHAnsi" w:cstheme="minorHAnsi"/>
        </w:rPr>
        <w:t>’, t</w:t>
      </w:r>
      <w:r w:rsidR="00F704E7" w:rsidRPr="00254320">
        <w:rPr>
          <w:rFonts w:asciiTheme="minorHAnsi" w:hAnsiTheme="minorHAnsi" w:cstheme="minorHAnsi"/>
        </w:rPr>
        <w:t xml:space="preserve">hus putting to bed the question of whether esports is sport or not. </w:t>
      </w:r>
      <w:r w:rsidR="001A2B1C" w:rsidRPr="00254320">
        <w:rPr>
          <w:rFonts w:asciiTheme="minorHAnsi" w:hAnsiTheme="minorHAnsi" w:cstheme="minorHAnsi"/>
        </w:rPr>
        <w:t>Having this clarity of definition</w:t>
      </w:r>
      <w:r w:rsidR="00F704E7" w:rsidRPr="00254320">
        <w:rPr>
          <w:rFonts w:asciiTheme="minorHAnsi" w:hAnsiTheme="minorHAnsi" w:cstheme="minorHAnsi"/>
        </w:rPr>
        <w:t>, I believe,</w:t>
      </w:r>
      <w:r w:rsidR="001A2B1C" w:rsidRPr="00254320">
        <w:rPr>
          <w:rFonts w:asciiTheme="minorHAnsi" w:hAnsiTheme="minorHAnsi" w:cstheme="minorHAnsi"/>
        </w:rPr>
        <w:t xml:space="preserve"> would allow mainstream media to </w:t>
      </w:r>
      <w:r w:rsidR="00F704E7" w:rsidRPr="00254320">
        <w:rPr>
          <w:rFonts w:asciiTheme="minorHAnsi" w:hAnsiTheme="minorHAnsi" w:cstheme="minorHAnsi"/>
        </w:rPr>
        <w:t>categorise</w:t>
      </w:r>
      <w:r w:rsidR="001A2B1C" w:rsidRPr="00254320">
        <w:rPr>
          <w:rFonts w:asciiTheme="minorHAnsi" w:hAnsiTheme="minorHAnsi" w:cstheme="minorHAnsi"/>
        </w:rPr>
        <w:t xml:space="preserve"> the sector </w:t>
      </w:r>
      <w:r w:rsidR="00F704E7" w:rsidRPr="00254320">
        <w:rPr>
          <w:rFonts w:asciiTheme="minorHAnsi" w:hAnsiTheme="minorHAnsi" w:cstheme="minorHAnsi"/>
        </w:rPr>
        <w:t>more confidently. I</w:t>
      </w:r>
      <w:r w:rsidR="001A2B1C" w:rsidRPr="00254320">
        <w:rPr>
          <w:rFonts w:asciiTheme="minorHAnsi" w:hAnsiTheme="minorHAnsi" w:cstheme="minorHAnsi"/>
        </w:rPr>
        <w:t>n doing so, increase the probability that professional, competitive</w:t>
      </w:r>
      <w:r w:rsidR="00F704E7" w:rsidRPr="00254320">
        <w:rPr>
          <w:rFonts w:asciiTheme="minorHAnsi" w:hAnsiTheme="minorHAnsi" w:cstheme="minorHAnsi"/>
        </w:rPr>
        <w:t xml:space="preserve"> </w:t>
      </w:r>
      <w:r w:rsidR="001A2B1C" w:rsidRPr="00254320">
        <w:rPr>
          <w:rFonts w:asciiTheme="minorHAnsi" w:hAnsiTheme="minorHAnsi" w:cstheme="minorHAnsi"/>
        </w:rPr>
        <w:t xml:space="preserve">gaming is </w:t>
      </w:r>
      <w:r w:rsidR="00F704E7" w:rsidRPr="00254320">
        <w:rPr>
          <w:rFonts w:asciiTheme="minorHAnsi" w:hAnsiTheme="minorHAnsi" w:cstheme="minorHAnsi"/>
        </w:rPr>
        <w:t xml:space="preserve">taken more seriously as a significant part of the digital economy by journalists in the UK. </w:t>
      </w:r>
    </w:p>
    <w:p w14:paraId="0299B28B" w14:textId="77777777" w:rsidR="00763BFD" w:rsidRPr="00254320" w:rsidRDefault="00763BFD" w:rsidP="00A86201">
      <w:pPr>
        <w:spacing w:line="360" w:lineRule="auto"/>
        <w:jc w:val="both"/>
        <w:rPr>
          <w:rFonts w:asciiTheme="minorHAnsi" w:hAnsiTheme="minorHAnsi" w:cstheme="minorHAnsi"/>
        </w:rPr>
      </w:pPr>
    </w:p>
    <w:p w14:paraId="056E30D9" w14:textId="472075FF" w:rsidR="00AA4F3E" w:rsidRPr="00254320" w:rsidRDefault="00AA4F3E" w:rsidP="00724DDE">
      <w:pPr>
        <w:spacing w:line="360" w:lineRule="auto"/>
        <w:jc w:val="both"/>
        <w:rPr>
          <w:rFonts w:asciiTheme="minorHAnsi" w:hAnsiTheme="minorHAnsi" w:cstheme="minorHAnsi"/>
        </w:rPr>
      </w:pPr>
      <w:r w:rsidRPr="00254320">
        <w:rPr>
          <w:rFonts w:asciiTheme="minorHAnsi" w:hAnsiTheme="minorHAnsi" w:cstheme="minorHAnsi"/>
        </w:rPr>
        <w:t>Th</w:t>
      </w:r>
      <w:r w:rsidR="001D0A45" w:rsidRPr="00254320">
        <w:rPr>
          <w:rFonts w:asciiTheme="minorHAnsi" w:hAnsiTheme="minorHAnsi" w:cstheme="minorHAnsi"/>
        </w:rPr>
        <w:t>is</w:t>
      </w:r>
      <w:r w:rsidRPr="00254320">
        <w:rPr>
          <w:rFonts w:asciiTheme="minorHAnsi" w:hAnsiTheme="minorHAnsi" w:cstheme="minorHAnsi"/>
        </w:rPr>
        <w:t xml:space="preserve"> division between games w</w:t>
      </w:r>
      <w:r w:rsidR="001D0A45" w:rsidRPr="00254320">
        <w:rPr>
          <w:rFonts w:asciiTheme="minorHAnsi" w:hAnsiTheme="minorHAnsi" w:cstheme="minorHAnsi"/>
        </w:rPr>
        <w:t xml:space="preserve">hich </w:t>
      </w:r>
      <w:r w:rsidRPr="00254320">
        <w:rPr>
          <w:rFonts w:asciiTheme="minorHAnsi" w:hAnsiTheme="minorHAnsi" w:cstheme="minorHAnsi"/>
        </w:rPr>
        <w:t>are sports</w:t>
      </w:r>
      <w:r w:rsidR="001D0A45" w:rsidRPr="00254320">
        <w:rPr>
          <w:rFonts w:asciiTheme="minorHAnsi" w:hAnsiTheme="minorHAnsi" w:cstheme="minorHAnsi"/>
        </w:rPr>
        <w:t xml:space="preserve"> </w:t>
      </w:r>
      <w:r w:rsidRPr="00254320">
        <w:rPr>
          <w:rFonts w:asciiTheme="minorHAnsi" w:hAnsiTheme="minorHAnsi" w:cstheme="minorHAnsi"/>
        </w:rPr>
        <w:t xml:space="preserve">related and those that are not can already be recognised with the selection of titles accepted into the roster of games by the International Olympic Committee. Over the course of this study the argument for </w:t>
      </w:r>
      <w:r w:rsidR="00A565AC" w:rsidRPr="00254320">
        <w:rPr>
          <w:rFonts w:asciiTheme="minorHAnsi" w:hAnsiTheme="minorHAnsi" w:cstheme="minorHAnsi"/>
        </w:rPr>
        <w:t>accepting esports</w:t>
      </w:r>
      <w:r w:rsidRPr="00254320">
        <w:rPr>
          <w:rFonts w:asciiTheme="minorHAnsi" w:hAnsiTheme="minorHAnsi" w:cstheme="minorHAnsi"/>
        </w:rPr>
        <w:t xml:space="preserve"> as an Olympic event has moved </w:t>
      </w:r>
      <w:r w:rsidR="001D0A45" w:rsidRPr="00254320">
        <w:rPr>
          <w:rFonts w:asciiTheme="minorHAnsi" w:hAnsiTheme="minorHAnsi" w:cstheme="minorHAnsi"/>
        </w:rPr>
        <w:t>from a definite no</w:t>
      </w:r>
      <w:r w:rsidRPr="00254320">
        <w:rPr>
          <w:rFonts w:asciiTheme="minorHAnsi" w:hAnsiTheme="minorHAnsi" w:cstheme="minorHAnsi"/>
        </w:rPr>
        <w:t xml:space="preserve"> to </w:t>
      </w:r>
      <w:r w:rsidR="00A565AC" w:rsidRPr="00254320">
        <w:rPr>
          <w:rFonts w:asciiTheme="minorHAnsi" w:hAnsiTheme="minorHAnsi" w:cstheme="minorHAnsi"/>
        </w:rPr>
        <w:t xml:space="preserve">the launch of an </w:t>
      </w:r>
      <w:r w:rsidR="00A565AC" w:rsidRPr="00254320">
        <w:rPr>
          <w:rFonts w:asciiTheme="minorHAnsi" w:hAnsiTheme="minorHAnsi" w:cstheme="minorHAnsi"/>
          <w:color w:val="000000"/>
        </w:rPr>
        <w:t xml:space="preserve">inaugural </w:t>
      </w:r>
      <w:r w:rsidR="00925DBE">
        <w:rPr>
          <w:rFonts w:asciiTheme="minorHAnsi" w:hAnsiTheme="minorHAnsi" w:cstheme="minorHAnsi"/>
          <w:color w:val="000000"/>
        </w:rPr>
        <w:t>‘</w:t>
      </w:r>
      <w:r w:rsidR="00A565AC" w:rsidRPr="00254320">
        <w:rPr>
          <w:rFonts w:asciiTheme="minorHAnsi" w:hAnsiTheme="minorHAnsi" w:cstheme="minorHAnsi"/>
          <w:color w:val="000000"/>
        </w:rPr>
        <w:t>Olympic Esports Week</w:t>
      </w:r>
      <w:r w:rsidR="00925DBE">
        <w:rPr>
          <w:rFonts w:asciiTheme="minorHAnsi" w:hAnsiTheme="minorHAnsi" w:cstheme="minorHAnsi"/>
          <w:color w:val="000000"/>
        </w:rPr>
        <w:t>’</w:t>
      </w:r>
      <w:r w:rsidR="00A565AC" w:rsidRPr="00254320">
        <w:rPr>
          <w:rFonts w:asciiTheme="minorHAnsi" w:hAnsiTheme="minorHAnsi" w:cstheme="minorHAnsi"/>
          <w:color w:val="000000"/>
        </w:rPr>
        <w:t xml:space="preserve"> in Singapore, June 2023 (IOC, 2023). A week dedicated to virtual and simulated sports. What is noticeable is that there are no esports titles included which are not </w:t>
      </w:r>
      <w:r w:rsidR="001D0A45" w:rsidRPr="00254320">
        <w:rPr>
          <w:rFonts w:asciiTheme="minorHAnsi" w:hAnsiTheme="minorHAnsi" w:cstheme="minorHAnsi"/>
          <w:color w:val="000000"/>
        </w:rPr>
        <w:t>sports related</w:t>
      </w:r>
      <w:r w:rsidR="00A565AC" w:rsidRPr="00254320">
        <w:rPr>
          <w:rFonts w:asciiTheme="minorHAnsi" w:hAnsiTheme="minorHAnsi" w:cstheme="minorHAnsi"/>
          <w:color w:val="000000"/>
        </w:rPr>
        <w:t xml:space="preserve">. </w:t>
      </w:r>
    </w:p>
    <w:p w14:paraId="2C8B5EEF" w14:textId="06576299" w:rsidR="001D0A45" w:rsidRPr="00254320" w:rsidRDefault="001D0A45" w:rsidP="001D0A45">
      <w:pPr>
        <w:spacing w:line="360" w:lineRule="auto"/>
        <w:jc w:val="both"/>
        <w:rPr>
          <w:rFonts w:asciiTheme="minorHAnsi" w:hAnsiTheme="minorHAnsi" w:cstheme="minorHAnsi"/>
          <w:b/>
          <w:bCs/>
        </w:rPr>
      </w:pPr>
    </w:p>
    <w:p w14:paraId="347CF1ED" w14:textId="10E5F26B" w:rsidR="004528B1" w:rsidRPr="00254320" w:rsidRDefault="00085E93" w:rsidP="001B4F81">
      <w:pPr>
        <w:spacing w:line="360" w:lineRule="auto"/>
        <w:jc w:val="both"/>
        <w:rPr>
          <w:rFonts w:asciiTheme="minorHAnsi" w:hAnsiTheme="minorHAnsi" w:cstheme="minorHAnsi"/>
        </w:rPr>
      </w:pPr>
      <w:r w:rsidRPr="00254320">
        <w:rPr>
          <w:rFonts w:asciiTheme="minorHAnsi" w:hAnsiTheme="minorHAnsi" w:cstheme="minorHAnsi"/>
        </w:rPr>
        <w:t xml:space="preserve">What started out as </w:t>
      </w:r>
      <w:proofErr w:type="gramStart"/>
      <w:r w:rsidRPr="00254320">
        <w:rPr>
          <w:rFonts w:asciiTheme="minorHAnsi" w:hAnsiTheme="minorHAnsi" w:cstheme="minorHAnsi"/>
        </w:rPr>
        <w:t>a fairly innocuous</w:t>
      </w:r>
      <w:proofErr w:type="gramEnd"/>
      <w:r w:rsidRPr="00254320">
        <w:rPr>
          <w:rFonts w:asciiTheme="minorHAnsi" w:hAnsiTheme="minorHAnsi" w:cstheme="minorHAnsi"/>
        </w:rPr>
        <w:t xml:space="preserve"> research question</w:t>
      </w:r>
      <w:r w:rsidR="00D303C9" w:rsidRPr="00254320">
        <w:rPr>
          <w:rFonts w:asciiTheme="minorHAnsi" w:hAnsiTheme="minorHAnsi" w:cstheme="minorHAnsi"/>
        </w:rPr>
        <w:t>;</w:t>
      </w:r>
      <w:r w:rsidRPr="00254320">
        <w:rPr>
          <w:rFonts w:asciiTheme="minorHAnsi" w:hAnsiTheme="minorHAnsi" w:cstheme="minorHAnsi"/>
        </w:rPr>
        <w:t xml:space="preserve"> </w:t>
      </w:r>
      <w:r w:rsidR="00925DBE">
        <w:rPr>
          <w:rFonts w:asciiTheme="minorHAnsi" w:hAnsiTheme="minorHAnsi" w:cstheme="minorHAnsi"/>
        </w:rPr>
        <w:t>‘</w:t>
      </w:r>
      <w:r w:rsidR="00851EE9" w:rsidRPr="00925DBE">
        <w:rPr>
          <w:rFonts w:asciiTheme="minorHAnsi" w:eastAsiaTheme="minorHAnsi" w:hAnsiTheme="minorHAnsi" w:cstheme="minorHAnsi"/>
          <w:color w:val="000000"/>
          <w:lang w:eastAsia="en-US"/>
        </w:rPr>
        <w:t>What factors contribute to the limited coverage of esports by mainstream media in the UK?</w:t>
      </w:r>
      <w:r w:rsidR="00925DBE">
        <w:rPr>
          <w:rFonts w:asciiTheme="minorHAnsi" w:eastAsiaTheme="minorHAnsi" w:hAnsiTheme="minorHAnsi" w:cstheme="minorHAnsi"/>
          <w:color w:val="000000"/>
          <w:lang w:eastAsia="en-US"/>
        </w:rPr>
        <w:t>’</w:t>
      </w:r>
      <w:r w:rsidR="00851EE9">
        <w:rPr>
          <w:rFonts w:ascii="Times-Roman" w:eastAsiaTheme="minorHAnsi" w:hAnsi="Times-Roman" w:cs="Times-Roman"/>
          <w:color w:val="000000"/>
          <w:lang w:eastAsia="en-US"/>
        </w:rPr>
        <w:t xml:space="preserve"> </w:t>
      </w:r>
      <w:r w:rsidR="001A671D" w:rsidRPr="00254320">
        <w:rPr>
          <w:rFonts w:asciiTheme="minorHAnsi" w:hAnsiTheme="minorHAnsi" w:cstheme="minorHAnsi"/>
        </w:rPr>
        <w:t xml:space="preserve">has </w:t>
      </w:r>
      <w:r w:rsidR="002D7E04" w:rsidRPr="00254320">
        <w:rPr>
          <w:rFonts w:asciiTheme="minorHAnsi" w:hAnsiTheme="minorHAnsi" w:cstheme="minorHAnsi"/>
        </w:rPr>
        <w:t>raised</w:t>
      </w:r>
      <w:r w:rsidR="001A671D" w:rsidRPr="00254320">
        <w:rPr>
          <w:rFonts w:asciiTheme="minorHAnsi" w:hAnsiTheme="minorHAnsi" w:cstheme="minorHAnsi"/>
        </w:rPr>
        <w:t xml:space="preserve"> more questions </w:t>
      </w:r>
      <w:r w:rsidR="002D7E04" w:rsidRPr="00254320">
        <w:rPr>
          <w:rFonts w:asciiTheme="minorHAnsi" w:hAnsiTheme="minorHAnsi" w:cstheme="minorHAnsi"/>
        </w:rPr>
        <w:t>a</w:t>
      </w:r>
      <w:r w:rsidR="001A671D" w:rsidRPr="00254320">
        <w:rPr>
          <w:rFonts w:asciiTheme="minorHAnsi" w:hAnsiTheme="minorHAnsi" w:cstheme="minorHAnsi"/>
        </w:rPr>
        <w:t xml:space="preserve">t a </w:t>
      </w:r>
      <w:r w:rsidRPr="00254320">
        <w:rPr>
          <w:rFonts w:asciiTheme="minorHAnsi" w:hAnsiTheme="minorHAnsi" w:cstheme="minorHAnsi"/>
        </w:rPr>
        <w:lastRenderedPageBreak/>
        <w:t xml:space="preserve">macro level. Conceptual </w:t>
      </w:r>
      <w:r w:rsidR="00D303C9" w:rsidRPr="00254320">
        <w:rPr>
          <w:rFonts w:asciiTheme="minorHAnsi" w:hAnsiTheme="minorHAnsi" w:cstheme="minorHAnsi"/>
        </w:rPr>
        <w:t>considerations</w:t>
      </w:r>
      <w:r w:rsidRPr="00254320">
        <w:rPr>
          <w:rFonts w:asciiTheme="minorHAnsi" w:hAnsiTheme="minorHAnsi" w:cstheme="minorHAnsi"/>
        </w:rPr>
        <w:t xml:space="preserve"> concerning</w:t>
      </w:r>
      <w:r w:rsidR="00973F9B" w:rsidRPr="00254320">
        <w:rPr>
          <w:rFonts w:asciiTheme="minorHAnsi" w:hAnsiTheme="minorHAnsi" w:cstheme="minorHAnsi"/>
        </w:rPr>
        <w:t xml:space="preserve"> </w:t>
      </w:r>
      <w:r w:rsidRPr="00254320">
        <w:rPr>
          <w:rFonts w:asciiTheme="minorHAnsi" w:hAnsiTheme="minorHAnsi" w:cstheme="minorHAnsi"/>
        </w:rPr>
        <w:t>mainstream media as a construct</w:t>
      </w:r>
      <w:r w:rsidR="001B4F81" w:rsidRPr="00254320">
        <w:rPr>
          <w:rFonts w:asciiTheme="minorHAnsi" w:hAnsiTheme="minorHAnsi" w:cstheme="minorHAnsi"/>
        </w:rPr>
        <w:t xml:space="preserve"> and </w:t>
      </w:r>
      <w:r w:rsidRPr="00254320">
        <w:rPr>
          <w:rFonts w:asciiTheme="minorHAnsi" w:hAnsiTheme="minorHAnsi" w:cstheme="minorHAnsi"/>
        </w:rPr>
        <w:t xml:space="preserve">the role of journalism and journalists in society. </w:t>
      </w:r>
      <w:r w:rsidR="00973F9B" w:rsidRPr="00254320">
        <w:rPr>
          <w:rFonts w:asciiTheme="minorHAnsi" w:hAnsiTheme="minorHAnsi" w:cstheme="minorHAnsi"/>
        </w:rPr>
        <w:t>I</w:t>
      </w:r>
      <w:r w:rsidR="001B4F81" w:rsidRPr="00254320">
        <w:rPr>
          <w:rFonts w:asciiTheme="minorHAnsi" w:hAnsiTheme="minorHAnsi" w:cstheme="minorHAnsi"/>
        </w:rPr>
        <w:t xml:space="preserve">n answer to the research question </w:t>
      </w:r>
      <w:r w:rsidR="00973F9B" w:rsidRPr="00254320">
        <w:rPr>
          <w:rFonts w:asciiTheme="minorHAnsi" w:hAnsiTheme="minorHAnsi" w:cstheme="minorHAnsi"/>
        </w:rPr>
        <w:t xml:space="preserve">the findings </w:t>
      </w:r>
      <w:r w:rsidR="001B4F81" w:rsidRPr="00254320">
        <w:rPr>
          <w:rFonts w:asciiTheme="minorHAnsi" w:hAnsiTheme="minorHAnsi" w:cstheme="minorHAnsi"/>
        </w:rPr>
        <w:t>point to</w:t>
      </w:r>
      <w:r w:rsidRPr="00254320">
        <w:rPr>
          <w:rFonts w:asciiTheme="minorHAnsi" w:hAnsiTheme="minorHAnsi" w:cstheme="minorHAnsi"/>
        </w:rPr>
        <w:t xml:space="preserve"> fractures within the media landscape </w:t>
      </w:r>
      <w:r w:rsidR="001B4F81" w:rsidRPr="00254320">
        <w:rPr>
          <w:rFonts w:asciiTheme="minorHAnsi" w:hAnsiTheme="minorHAnsi" w:cstheme="minorHAnsi"/>
        </w:rPr>
        <w:t xml:space="preserve">in the UK </w:t>
      </w:r>
      <w:r w:rsidRPr="00254320">
        <w:rPr>
          <w:rFonts w:asciiTheme="minorHAnsi" w:hAnsiTheme="minorHAnsi" w:cstheme="minorHAnsi"/>
        </w:rPr>
        <w:t xml:space="preserve">that will require much deeper investigation and further study. </w:t>
      </w:r>
      <w:r w:rsidR="00D303C9" w:rsidRPr="00254320">
        <w:rPr>
          <w:rFonts w:asciiTheme="minorHAnsi" w:hAnsiTheme="minorHAnsi" w:cstheme="minorHAnsi"/>
        </w:rPr>
        <w:t>As independent esports production companies move towards becoming broadcasters with their own platforms of distribution, and their own audiences,</w:t>
      </w:r>
      <w:r w:rsidR="004528B1" w:rsidRPr="00254320">
        <w:rPr>
          <w:rFonts w:asciiTheme="minorHAnsi" w:hAnsiTheme="minorHAnsi" w:cstheme="minorHAnsi"/>
        </w:rPr>
        <w:t xml:space="preserve"> </w:t>
      </w:r>
      <w:r w:rsidR="00973F9B" w:rsidRPr="00254320">
        <w:rPr>
          <w:rFonts w:asciiTheme="minorHAnsi" w:hAnsiTheme="minorHAnsi" w:cstheme="minorHAnsi"/>
        </w:rPr>
        <w:t>the implications for mainstream media require inquiry.</w:t>
      </w:r>
      <w:r w:rsidR="004528B1" w:rsidRPr="00254320">
        <w:rPr>
          <w:rFonts w:asciiTheme="minorHAnsi" w:hAnsiTheme="minorHAnsi" w:cstheme="minorHAnsi"/>
        </w:rPr>
        <w:t xml:space="preserve"> Trilateral relationship</w:t>
      </w:r>
      <w:r w:rsidR="00973F9B" w:rsidRPr="00254320">
        <w:rPr>
          <w:rFonts w:asciiTheme="minorHAnsi" w:hAnsiTheme="minorHAnsi" w:cstheme="minorHAnsi"/>
        </w:rPr>
        <w:t>s</w:t>
      </w:r>
      <w:r w:rsidR="004528B1" w:rsidRPr="00254320">
        <w:rPr>
          <w:rFonts w:asciiTheme="minorHAnsi" w:hAnsiTheme="minorHAnsi" w:cstheme="minorHAnsi"/>
        </w:rPr>
        <w:t xml:space="preserve"> between broadcaster</w:t>
      </w:r>
      <w:r w:rsidR="00973F9B" w:rsidRPr="00254320">
        <w:rPr>
          <w:rFonts w:asciiTheme="minorHAnsi" w:hAnsiTheme="minorHAnsi" w:cstheme="minorHAnsi"/>
        </w:rPr>
        <w:t>s</w:t>
      </w:r>
      <w:r w:rsidR="004528B1" w:rsidRPr="00254320">
        <w:rPr>
          <w:rFonts w:asciiTheme="minorHAnsi" w:hAnsiTheme="minorHAnsi" w:cstheme="minorHAnsi"/>
        </w:rPr>
        <w:t>, streamer</w:t>
      </w:r>
      <w:r w:rsidR="00973F9B" w:rsidRPr="00254320">
        <w:rPr>
          <w:rFonts w:asciiTheme="minorHAnsi" w:hAnsiTheme="minorHAnsi" w:cstheme="minorHAnsi"/>
        </w:rPr>
        <w:t>s</w:t>
      </w:r>
      <w:r w:rsidR="004528B1" w:rsidRPr="00254320">
        <w:rPr>
          <w:rFonts w:asciiTheme="minorHAnsi" w:hAnsiTheme="minorHAnsi" w:cstheme="minorHAnsi"/>
        </w:rPr>
        <w:t xml:space="preserve"> and game publisher</w:t>
      </w:r>
      <w:r w:rsidR="00973F9B" w:rsidRPr="00254320">
        <w:rPr>
          <w:rFonts w:asciiTheme="minorHAnsi" w:hAnsiTheme="minorHAnsi" w:cstheme="minorHAnsi"/>
        </w:rPr>
        <w:t>s</w:t>
      </w:r>
      <w:r w:rsidR="004528B1" w:rsidRPr="00254320">
        <w:rPr>
          <w:rFonts w:asciiTheme="minorHAnsi" w:hAnsiTheme="minorHAnsi" w:cstheme="minorHAnsi"/>
        </w:rPr>
        <w:t xml:space="preserve"> provoke questions about ownership of data</w:t>
      </w:r>
      <w:r w:rsidR="00973F9B" w:rsidRPr="00254320">
        <w:rPr>
          <w:rFonts w:asciiTheme="minorHAnsi" w:hAnsiTheme="minorHAnsi" w:cstheme="minorHAnsi"/>
        </w:rPr>
        <w:t xml:space="preserve">, </w:t>
      </w:r>
      <w:r w:rsidR="004528B1" w:rsidRPr="00254320">
        <w:rPr>
          <w:rFonts w:asciiTheme="minorHAnsi" w:hAnsiTheme="minorHAnsi" w:cstheme="minorHAnsi"/>
        </w:rPr>
        <w:t xml:space="preserve">intellectual </w:t>
      </w:r>
      <w:proofErr w:type="gramStart"/>
      <w:r w:rsidR="004528B1" w:rsidRPr="00254320">
        <w:rPr>
          <w:rFonts w:asciiTheme="minorHAnsi" w:hAnsiTheme="minorHAnsi" w:cstheme="minorHAnsi"/>
        </w:rPr>
        <w:t>property</w:t>
      </w:r>
      <w:proofErr w:type="gramEnd"/>
      <w:r w:rsidR="008F2F18" w:rsidRPr="00254320">
        <w:rPr>
          <w:rFonts w:asciiTheme="minorHAnsi" w:hAnsiTheme="minorHAnsi" w:cstheme="minorHAnsi"/>
        </w:rPr>
        <w:t xml:space="preserve"> and the subsequent rights to generate income from licensing</w:t>
      </w:r>
      <w:r w:rsidR="004528B1" w:rsidRPr="00254320">
        <w:rPr>
          <w:rFonts w:asciiTheme="minorHAnsi" w:hAnsiTheme="minorHAnsi" w:cstheme="minorHAnsi"/>
        </w:rPr>
        <w:t xml:space="preserve">. </w:t>
      </w:r>
      <w:r w:rsidR="008F2F18" w:rsidRPr="00254320">
        <w:rPr>
          <w:rFonts w:asciiTheme="minorHAnsi" w:hAnsiTheme="minorHAnsi" w:cstheme="minorHAnsi"/>
        </w:rPr>
        <w:t xml:space="preserve">Questions over who owns and crucially regulates channels of distribution will be key </w:t>
      </w:r>
      <w:r w:rsidR="00973F9B" w:rsidRPr="00254320">
        <w:rPr>
          <w:rFonts w:asciiTheme="minorHAnsi" w:hAnsiTheme="minorHAnsi" w:cstheme="minorHAnsi"/>
        </w:rPr>
        <w:t>in</w:t>
      </w:r>
      <w:r w:rsidR="008F2F18" w:rsidRPr="00254320">
        <w:rPr>
          <w:rFonts w:asciiTheme="minorHAnsi" w:hAnsiTheme="minorHAnsi" w:cstheme="minorHAnsi"/>
        </w:rPr>
        <w:t xml:space="preserve"> determin</w:t>
      </w:r>
      <w:r w:rsidR="00973F9B" w:rsidRPr="00254320">
        <w:rPr>
          <w:rFonts w:asciiTheme="minorHAnsi" w:hAnsiTheme="minorHAnsi" w:cstheme="minorHAnsi"/>
        </w:rPr>
        <w:t>ing</w:t>
      </w:r>
      <w:r w:rsidR="008F2F18" w:rsidRPr="00254320">
        <w:rPr>
          <w:rFonts w:asciiTheme="minorHAnsi" w:hAnsiTheme="minorHAnsi" w:cstheme="minorHAnsi"/>
        </w:rPr>
        <w:t xml:space="preserve"> the future landscape of British media. </w:t>
      </w:r>
      <w:r w:rsidR="00184BEC" w:rsidRPr="00254320">
        <w:rPr>
          <w:rFonts w:asciiTheme="minorHAnsi" w:hAnsiTheme="minorHAnsi" w:cstheme="minorHAnsi"/>
        </w:rPr>
        <w:t>Equally a</w:t>
      </w:r>
      <w:r w:rsidR="00D303C9" w:rsidRPr="00254320">
        <w:rPr>
          <w:rFonts w:asciiTheme="minorHAnsi" w:hAnsiTheme="minorHAnsi" w:cstheme="minorHAnsi"/>
        </w:rPr>
        <w:t>s Amazon</w:t>
      </w:r>
      <w:r w:rsidR="00184BEC" w:rsidRPr="00254320">
        <w:rPr>
          <w:rFonts w:asciiTheme="minorHAnsi" w:hAnsiTheme="minorHAnsi" w:cstheme="minorHAnsi"/>
        </w:rPr>
        <w:t xml:space="preserve"> repositions as not only </w:t>
      </w:r>
      <w:r w:rsidR="00D303C9" w:rsidRPr="00254320">
        <w:rPr>
          <w:rFonts w:asciiTheme="minorHAnsi" w:hAnsiTheme="minorHAnsi" w:cstheme="minorHAnsi"/>
        </w:rPr>
        <w:t>a</w:t>
      </w:r>
      <w:r w:rsidR="00184BEC" w:rsidRPr="00254320">
        <w:rPr>
          <w:rFonts w:asciiTheme="minorHAnsi" w:hAnsiTheme="minorHAnsi" w:cstheme="minorHAnsi"/>
        </w:rPr>
        <w:t xml:space="preserve"> platform of distribution and produc</w:t>
      </w:r>
      <w:r w:rsidR="004528B1" w:rsidRPr="00254320">
        <w:rPr>
          <w:rFonts w:asciiTheme="minorHAnsi" w:hAnsiTheme="minorHAnsi" w:cstheme="minorHAnsi"/>
        </w:rPr>
        <w:t>er</w:t>
      </w:r>
      <w:r w:rsidR="00184BEC" w:rsidRPr="00254320">
        <w:rPr>
          <w:rFonts w:asciiTheme="minorHAnsi" w:hAnsiTheme="minorHAnsi" w:cstheme="minorHAnsi"/>
        </w:rPr>
        <w:t xml:space="preserve"> of content, to </w:t>
      </w:r>
      <w:r w:rsidR="00D303C9" w:rsidRPr="00254320">
        <w:rPr>
          <w:rFonts w:asciiTheme="minorHAnsi" w:hAnsiTheme="minorHAnsi" w:cstheme="minorHAnsi"/>
        </w:rPr>
        <w:t xml:space="preserve">an internet service provider, </w:t>
      </w:r>
      <w:r w:rsidR="00184BEC" w:rsidRPr="00254320">
        <w:rPr>
          <w:rFonts w:asciiTheme="minorHAnsi" w:hAnsiTheme="minorHAnsi" w:cstheme="minorHAnsi"/>
        </w:rPr>
        <w:t xml:space="preserve">there are questions to be asked about </w:t>
      </w:r>
      <w:r w:rsidR="001A671D" w:rsidRPr="00254320">
        <w:rPr>
          <w:rFonts w:asciiTheme="minorHAnsi" w:hAnsiTheme="minorHAnsi" w:cstheme="minorHAnsi"/>
        </w:rPr>
        <w:t xml:space="preserve">what this infrastructural </w:t>
      </w:r>
      <w:r w:rsidR="004528B1" w:rsidRPr="00254320">
        <w:rPr>
          <w:rFonts w:asciiTheme="minorHAnsi" w:hAnsiTheme="minorHAnsi" w:cstheme="minorHAnsi"/>
        </w:rPr>
        <w:t>control over mass media</w:t>
      </w:r>
      <w:r w:rsidR="001A671D" w:rsidRPr="00254320">
        <w:rPr>
          <w:rFonts w:asciiTheme="minorHAnsi" w:hAnsiTheme="minorHAnsi" w:cstheme="minorHAnsi"/>
        </w:rPr>
        <w:t xml:space="preserve"> channels means in terms of political power</w:t>
      </w:r>
      <w:r w:rsidR="004528B1" w:rsidRPr="00254320">
        <w:rPr>
          <w:rFonts w:asciiTheme="minorHAnsi" w:hAnsiTheme="minorHAnsi" w:cstheme="minorHAnsi"/>
        </w:rPr>
        <w:t xml:space="preserve">. </w:t>
      </w:r>
      <w:r w:rsidR="00184BEC" w:rsidRPr="00254320">
        <w:rPr>
          <w:rFonts w:asciiTheme="minorHAnsi" w:hAnsiTheme="minorHAnsi" w:cstheme="minorHAnsi"/>
        </w:rPr>
        <w:t>Undoubtedly</w:t>
      </w:r>
      <w:r w:rsidR="004528B1" w:rsidRPr="00254320">
        <w:rPr>
          <w:rFonts w:asciiTheme="minorHAnsi" w:hAnsiTheme="minorHAnsi" w:cstheme="minorHAnsi"/>
        </w:rPr>
        <w:t xml:space="preserve"> the changing dynamic between the new and established actors</w:t>
      </w:r>
      <w:r w:rsidR="00184BEC" w:rsidRPr="00254320">
        <w:rPr>
          <w:rFonts w:asciiTheme="minorHAnsi" w:hAnsiTheme="minorHAnsi" w:cstheme="minorHAnsi"/>
        </w:rPr>
        <w:t xml:space="preserve"> will bring opportunities for economic gain for s</w:t>
      </w:r>
      <w:r w:rsidR="004528B1" w:rsidRPr="00254320">
        <w:rPr>
          <w:rFonts w:asciiTheme="minorHAnsi" w:hAnsiTheme="minorHAnsi" w:cstheme="minorHAnsi"/>
        </w:rPr>
        <w:t>o</w:t>
      </w:r>
      <w:r w:rsidR="00184BEC" w:rsidRPr="00254320">
        <w:rPr>
          <w:rFonts w:asciiTheme="minorHAnsi" w:hAnsiTheme="minorHAnsi" w:cstheme="minorHAnsi"/>
        </w:rPr>
        <w:t>me and losses for others</w:t>
      </w:r>
      <w:r w:rsidR="004528B1" w:rsidRPr="00254320">
        <w:rPr>
          <w:rFonts w:asciiTheme="minorHAnsi" w:hAnsiTheme="minorHAnsi" w:cstheme="minorHAnsi"/>
        </w:rPr>
        <w:t>.  All of which demands scrutiny from scholars.</w:t>
      </w:r>
    </w:p>
    <w:p w14:paraId="685DFB7C" w14:textId="77777777" w:rsidR="004528B1" w:rsidRPr="00254320" w:rsidRDefault="004528B1" w:rsidP="001B4F81">
      <w:pPr>
        <w:spacing w:line="360" w:lineRule="auto"/>
        <w:jc w:val="both"/>
        <w:rPr>
          <w:rFonts w:asciiTheme="minorHAnsi" w:hAnsiTheme="minorHAnsi" w:cstheme="minorHAnsi"/>
        </w:rPr>
      </w:pPr>
    </w:p>
    <w:p w14:paraId="1AFAD785" w14:textId="72B0A2A9" w:rsidR="00855C14" w:rsidRDefault="004528B1" w:rsidP="003905BD">
      <w:pPr>
        <w:spacing w:line="360" w:lineRule="auto"/>
        <w:jc w:val="both"/>
        <w:rPr>
          <w:rFonts w:asciiTheme="minorHAnsi" w:hAnsiTheme="minorHAnsi" w:cstheme="minorHAnsi"/>
          <w:color w:val="000000"/>
          <w:shd w:val="clear" w:color="auto" w:fill="FFFFFF"/>
        </w:rPr>
      </w:pPr>
      <w:r w:rsidRPr="00254320">
        <w:rPr>
          <w:rFonts w:asciiTheme="minorHAnsi" w:hAnsiTheme="minorHAnsi" w:cstheme="minorHAnsi"/>
        </w:rPr>
        <w:t>Th</w:t>
      </w:r>
      <w:r w:rsidR="00973F9B" w:rsidRPr="00254320">
        <w:rPr>
          <w:rFonts w:asciiTheme="minorHAnsi" w:hAnsiTheme="minorHAnsi" w:cstheme="minorHAnsi"/>
        </w:rPr>
        <w:t>is</w:t>
      </w:r>
      <w:r w:rsidRPr="00254320">
        <w:rPr>
          <w:rFonts w:asciiTheme="minorHAnsi" w:hAnsiTheme="minorHAnsi" w:cstheme="minorHAnsi"/>
        </w:rPr>
        <w:t xml:space="preserve"> investigation into esports and </w:t>
      </w:r>
      <w:r w:rsidR="00973F9B" w:rsidRPr="00254320">
        <w:rPr>
          <w:rFonts w:asciiTheme="minorHAnsi" w:hAnsiTheme="minorHAnsi" w:cstheme="minorHAnsi"/>
        </w:rPr>
        <w:t>the sector’s</w:t>
      </w:r>
      <w:r w:rsidRPr="00254320">
        <w:rPr>
          <w:rFonts w:asciiTheme="minorHAnsi" w:hAnsiTheme="minorHAnsi" w:cstheme="minorHAnsi"/>
        </w:rPr>
        <w:t xml:space="preserve"> relationship with mainstream media has </w:t>
      </w:r>
      <w:r w:rsidR="00FA3986">
        <w:rPr>
          <w:rFonts w:asciiTheme="minorHAnsi" w:hAnsiTheme="minorHAnsi" w:cstheme="minorHAnsi"/>
        </w:rPr>
        <w:t xml:space="preserve">provoked </w:t>
      </w:r>
      <w:r w:rsidRPr="00254320">
        <w:rPr>
          <w:rFonts w:asciiTheme="minorHAnsi" w:hAnsiTheme="minorHAnsi" w:cstheme="minorHAnsi"/>
        </w:rPr>
        <w:t xml:space="preserve">an over-arching </w:t>
      </w:r>
      <w:r w:rsidR="00184BEC" w:rsidRPr="00254320">
        <w:rPr>
          <w:rFonts w:asciiTheme="minorHAnsi" w:hAnsiTheme="minorHAnsi" w:cstheme="minorHAnsi"/>
        </w:rPr>
        <w:t xml:space="preserve">sense of urgency for public service broadcasters such as the BBC to crystallize a strategy based on evidence from studies such as </w:t>
      </w:r>
      <w:r w:rsidR="00855C14" w:rsidRPr="00254320">
        <w:rPr>
          <w:rFonts w:asciiTheme="minorHAnsi" w:hAnsiTheme="minorHAnsi" w:cstheme="minorHAnsi"/>
        </w:rPr>
        <w:t>mine</w:t>
      </w:r>
      <w:r w:rsidR="00184BEC" w:rsidRPr="00254320">
        <w:rPr>
          <w:rFonts w:asciiTheme="minorHAnsi" w:hAnsiTheme="minorHAnsi" w:cstheme="minorHAnsi"/>
        </w:rPr>
        <w:t xml:space="preserve">, </w:t>
      </w:r>
      <w:proofErr w:type="gramStart"/>
      <w:r w:rsidR="00184BEC" w:rsidRPr="00254320">
        <w:rPr>
          <w:rFonts w:asciiTheme="minorHAnsi" w:hAnsiTheme="minorHAnsi" w:cstheme="minorHAnsi"/>
        </w:rPr>
        <w:t>in order to</w:t>
      </w:r>
      <w:proofErr w:type="gramEnd"/>
      <w:r w:rsidR="00184BEC" w:rsidRPr="00254320">
        <w:rPr>
          <w:rFonts w:asciiTheme="minorHAnsi" w:hAnsiTheme="minorHAnsi" w:cstheme="minorHAnsi"/>
        </w:rPr>
        <w:t xml:space="preserve"> preserve the legacy and protect a service in danger of extinction. </w:t>
      </w:r>
      <w:r w:rsidR="00925DBE">
        <w:rPr>
          <w:rFonts w:asciiTheme="minorHAnsi" w:hAnsiTheme="minorHAnsi" w:cstheme="minorHAnsi"/>
        </w:rPr>
        <w:t>An</w:t>
      </w:r>
      <w:r w:rsidR="00973F9B" w:rsidRPr="00254320">
        <w:rPr>
          <w:rFonts w:asciiTheme="minorHAnsi" w:hAnsiTheme="minorHAnsi" w:cstheme="minorHAnsi"/>
        </w:rPr>
        <w:t xml:space="preserve"> </w:t>
      </w:r>
      <w:r w:rsidR="003905BD" w:rsidRPr="00254320">
        <w:rPr>
          <w:rFonts w:asciiTheme="minorHAnsi" w:hAnsiTheme="minorHAnsi" w:cstheme="minorHAnsi"/>
        </w:rPr>
        <w:t>assumption</w:t>
      </w:r>
      <w:r w:rsidR="00973F9B" w:rsidRPr="00254320">
        <w:rPr>
          <w:rFonts w:asciiTheme="minorHAnsi" w:hAnsiTheme="minorHAnsi" w:cstheme="minorHAnsi"/>
        </w:rPr>
        <w:t xml:space="preserve"> </w:t>
      </w:r>
      <w:r w:rsidR="00FA3986">
        <w:rPr>
          <w:rFonts w:asciiTheme="minorHAnsi" w:hAnsiTheme="minorHAnsi" w:cstheme="minorHAnsi"/>
        </w:rPr>
        <w:t xml:space="preserve">discussed at </w:t>
      </w:r>
      <w:r w:rsidR="00925DBE">
        <w:rPr>
          <w:rFonts w:asciiTheme="minorHAnsi" w:hAnsiTheme="minorHAnsi" w:cstheme="minorHAnsi"/>
        </w:rPr>
        <w:t xml:space="preserve">a </w:t>
      </w:r>
      <w:r w:rsidR="00FA3986">
        <w:rPr>
          <w:rFonts w:asciiTheme="minorHAnsi" w:hAnsiTheme="minorHAnsi" w:cstheme="minorHAnsi"/>
        </w:rPr>
        <w:t>Youth Media</w:t>
      </w:r>
      <w:r w:rsidR="005027EB">
        <w:rPr>
          <w:rFonts w:asciiTheme="minorHAnsi" w:hAnsiTheme="minorHAnsi" w:cstheme="minorHAnsi"/>
        </w:rPr>
        <w:t xml:space="preserve"> and Culture Network</w:t>
      </w:r>
      <w:r w:rsidR="00925DBE">
        <w:rPr>
          <w:rFonts w:asciiTheme="minorHAnsi" w:hAnsiTheme="minorHAnsi" w:cstheme="minorHAnsi"/>
        </w:rPr>
        <w:t xml:space="preserve"> event </w:t>
      </w:r>
      <w:r w:rsidR="005027EB">
        <w:rPr>
          <w:rFonts w:asciiTheme="minorHAnsi" w:hAnsiTheme="minorHAnsi" w:cstheme="minorHAnsi"/>
        </w:rPr>
        <w:t>(</w:t>
      </w:r>
      <w:proofErr w:type="spellStart"/>
      <w:r w:rsidR="005027EB">
        <w:rPr>
          <w:rFonts w:asciiTheme="minorHAnsi" w:hAnsiTheme="minorHAnsi" w:cstheme="minorHAnsi"/>
        </w:rPr>
        <w:t>Filotrani</w:t>
      </w:r>
      <w:proofErr w:type="spellEnd"/>
      <w:r w:rsidR="005027EB">
        <w:rPr>
          <w:rFonts w:asciiTheme="minorHAnsi" w:hAnsiTheme="minorHAnsi" w:cstheme="minorHAnsi"/>
        </w:rPr>
        <w:t>, 2021b)</w:t>
      </w:r>
      <w:r w:rsidR="00FA3986">
        <w:rPr>
          <w:rFonts w:asciiTheme="minorHAnsi" w:hAnsiTheme="minorHAnsi" w:cstheme="minorHAnsi"/>
        </w:rPr>
        <w:t xml:space="preserve"> </w:t>
      </w:r>
      <w:r w:rsidR="00973F9B" w:rsidRPr="00254320">
        <w:rPr>
          <w:rFonts w:asciiTheme="minorHAnsi" w:hAnsiTheme="minorHAnsi" w:cstheme="minorHAnsi"/>
          <w:color w:val="000000"/>
          <w:shd w:val="clear" w:color="auto" w:fill="FFFFFF"/>
        </w:rPr>
        <w:t xml:space="preserve">that young people once mature will ‘return’ to the medium of television and leave live streaming platforms, </w:t>
      </w:r>
      <w:r w:rsidR="00855C14" w:rsidRPr="00254320">
        <w:rPr>
          <w:rFonts w:asciiTheme="minorHAnsi" w:hAnsiTheme="minorHAnsi" w:cstheme="minorHAnsi"/>
          <w:color w:val="000000"/>
          <w:shd w:val="clear" w:color="auto" w:fill="FFFFFF"/>
        </w:rPr>
        <w:t xml:space="preserve">has no basis in evidence. </w:t>
      </w:r>
      <w:r w:rsidR="003905BD" w:rsidRPr="00254320">
        <w:rPr>
          <w:rFonts w:asciiTheme="minorHAnsi" w:hAnsiTheme="minorHAnsi" w:cstheme="minorHAnsi"/>
          <w:color w:val="000000"/>
          <w:shd w:val="clear" w:color="auto" w:fill="FFFFFF"/>
        </w:rPr>
        <w:t xml:space="preserve">It is </w:t>
      </w:r>
      <w:r w:rsidR="00855C14" w:rsidRPr="00254320">
        <w:rPr>
          <w:rFonts w:asciiTheme="minorHAnsi" w:hAnsiTheme="minorHAnsi" w:cstheme="minorHAnsi"/>
          <w:color w:val="000000"/>
          <w:shd w:val="clear" w:color="auto" w:fill="FFFFFF"/>
        </w:rPr>
        <w:t xml:space="preserve">therefore </w:t>
      </w:r>
      <w:r w:rsidR="003905BD" w:rsidRPr="00254320">
        <w:rPr>
          <w:rFonts w:asciiTheme="minorHAnsi" w:hAnsiTheme="minorHAnsi" w:cstheme="minorHAnsi"/>
          <w:color w:val="000000"/>
          <w:shd w:val="clear" w:color="auto" w:fill="FFFFFF"/>
        </w:rPr>
        <w:t>imperative that if content strategies are to be based on this assumption</w:t>
      </w:r>
      <w:r w:rsidR="002D3AB0" w:rsidRPr="00254320">
        <w:rPr>
          <w:rFonts w:asciiTheme="minorHAnsi" w:hAnsiTheme="minorHAnsi" w:cstheme="minorHAnsi"/>
          <w:color w:val="000000"/>
          <w:shd w:val="clear" w:color="auto" w:fill="FFFFFF"/>
        </w:rPr>
        <w:t>,</w:t>
      </w:r>
      <w:r w:rsidR="003905BD" w:rsidRPr="00254320">
        <w:rPr>
          <w:rFonts w:asciiTheme="minorHAnsi" w:hAnsiTheme="minorHAnsi" w:cstheme="minorHAnsi"/>
          <w:color w:val="000000"/>
          <w:shd w:val="clear" w:color="auto" w:fill="FFFFFF"/>
        </w:rPr>
        <w:t xml:space="preserve"> then longitudinal studies monitoring the viewing habits of the 1</w:t>
      </w:r>
      <w:r w:rsidR="003C4648">
        <w:rPr>
          <w:rFonts w:asciiTheme="minorHAnsi" w:hAnsiTheme="minorHAnsi" w:cstheme="minorHAnsi"/>
          <w:color w:val="000000"/>
          <w:shd w:val="clear" w:color="auto" w:fill="FFFFFF"/>
        </w:rPr>
        <w:t>6</w:t>
      </w:r>
      <w:r w:rsidR="003905BD" w:rsidRPr="00254320">
        <w:rPr>
          <w:rFonts w:asciiTheme="minorHAnsi" w:hAnsiTheme="minorHAnsi" w:cstheme="minorHAnsi"/>
          <w:color w:val="000000"/>
          <w:shd w:val="clear" w:color="auto" w:fill="FFFFFF"/>
        </w:rPr>
        <w:t xml:space="preserve"> – 35 age group as it matures are needed. The results of such studies will be fundamental in shaping the direction of programming on television channels such as the BBC. Without these studies, a content strategy based on the assumption that streaming platforms are transitional mediums is a gamble with irrevocable consequences. </w:t>
      </w:r>
    </w:p>
    <w:p w14:paraId="2F799564" w14:textId="77777777" w:rsidR="00574933" w:rsidRDefault="00574933" w:rsidP="003905BD">
      <w:pPr>
        <w:spacing w:line="360" w:lineRule="auto"/>
        <w:jc w:val="both"/>
        <w:rPr>
          <w:rFonts w:asciiTheme="minorHAnsi" w:hAnsiTheme="minorHAnsi" w:cstheme="minorHAnsi"/>
          <w:color w:val="000000"/>
          <w:shd w:val="clear" w:color="auto" w:fill="FFFFFF"/>
        </w:rPr>
      </w:pPr>
    </w:p>
    <w:p w14:paraId="4704057B" w14:textId="0F10F6BC" w:rsidR="00574933" w:rsidRPr="00254320" w:rsidRDefault="00574933" w:rsidP="00574933">
      <w:pPr>
        <w:spacing w:line="360" w:lineRule="auto"/>
        <w:jc w:val="both"/>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Equally, a</w:t>
      </w:r>
      <w:r w:rsidRPr="00574933">
        <w:rPr>
          <w:rFonts w:asciiTheme="minorHAnsi" w:hAnsiTheme="minorHAnsi" w:cstheme="minorHAnsi"/>
          <w:color w:val="000000"/>
          <w:shd w:val="clear" w:color="auto" w:fill="FFFFFF"/>
        </w:rPr>
        <w:t xml:space="preserve"> topic warranting future discussion might </w:t>
      </w:r>
      <w:r w:rsidR="009C5F73">
        <w:rPr>
          <w:rFonts w:asciiTheme="minorHAnsi" w:hAnsiTheme="minorHAnsi" w:cstheme="minorHAnsi"/>
          <w:color w:val="000000"/>
          <w:shd w:val="clear" w:color="auto" w:fill="FFFFFF"/>
        </w:rPr>
        <w:t>explore</w:t>
      </w:r>
      <w:r w:rsidRPr="00574933">
        <w:rPr>
          <w:rFonts w:asciiTheme="minorHAnsi" w:hAnsiTheme="minorHAnsi" w:cstheme="minorHAnsi"/>
          <w:color w:val="000000"/>
          <w:shd w:val="clear" w:color="auto" w:fill="FFFFFF"/>
        </w:rPr>
        <w:t xml:space="preserve"> the </w:t>
      </w:r>
      <w:r w:rsidR="009E69BD">
        <w:rPr>
          <w:rFonts w:asciiTheme="minorHAnsi" w:hAnsiTheme="minorHAnsi" w:cstheme="minorHAnsi"/>
          <w:color w:val="000000"/>
          <w:shd w:val="clear" w:color="auto" w:fill="FFFFFF"/>
        </w:rPr>
        <w:t>openness or otherwise of sports media to alternative sports</w:t>
      </w:r>
      <w:r w:rsidRPr="00574933">
        <w:rPr>
          <w:rFonts w:asciiTheme="minorHAnsi" w:hAnsiTheme="minorHAnsi" w:cstheme="minorHAnsi"/>
          <w:color w:val="000000"/>
          <w:shd w:val="clear" w:color="auto" w:fill="FFFFFF"/>
        </w:rPr>
        <w:t xml:space="preserve">. The landscape of televised live sports events </w:t>
      </w:r>
      <w:r w:rsidR="009E69BD">
        <w:rPr>
          <w:rFonts w:asciiTheme="minorHAnsi" w:hAnsiTheme="minorHAnsi" w:cstheme="minorHAnsi"/>
          <w:color w:val="000000"/>
          <w:shd w:val="clear" w:color="auto" w:fill="FFFFFF"/>
        </w:rPr>
        <w:t xml:space="preserve">in the UK </w:t>
      </w:r>
      <w:r w:rsidR="009C5F73">
        <w:rPr>
          <w:rFonts w:asciiTheme="minorHAnsi" w:hAnsiTheme="minorHAnsi" w:cstheme="minorHAnsi"/>
          <w:color w:val="000000"/>
          <w:shd w:val="clear" w:color="auto" w:fill="FFFFFF"/>
        </w:rPr>
        <w:t xml:space="preserve">can be seen </w:t>
      </w:r>
      <w:r w:rsidRPr="00574933">
        <w:rPr>
          <w:rFonts w:asciiTheme="minorHAnsi" w:hAnsiTheme="minorHAnsi" w:cstheme="minorHAnsi"/>
          <w:color w:val="000000"/>
          <w:shd w:val="clear" w:color="auto" w:fill="FFFFFF"/>
        </w:rPr>
        <w:t>to appeal to specific demographics, displaying a rigidity and adherence to pre-</w:t>
      </w:r>
      <w:r w:rsidRPr="00574933">
        <w:rPr>
          <w:rFonts w:asciiTheme="minorHAnsi" w:hAnsiTheme="minorHAnsi" w:cstheme="minorHAnsi"/>
          <w:color w:val="000000"/>
          <w:shd w:val="clear" w:color="auto" w:fill="FFFFFF"/>
        </w:rPr>
        <w:lastRenderedPageBreak/>
        <w:t>established audience expectations</w:t>
      </w:r>
      <w:r>
        <w:rPr>
          <w:rFonts w:asciiTheme="minorHAnsi" w:hAnsiTheme="minorHAnsi" w:cstheme="minorHAnsi"/>
          <w:color w:val="000000"/>
          <w:shd w:val="clear" w:color="auto" w:fill="FFFFFF"/>
        </w:rPr>
        <w:t xml:space="preserve">, </w:t>
      </w:r>
      <w:r w:rsidRPr="00574933">
        <w:rPr>
          <w:rFonts w:asciiTheme="minorHAnsi" w:hAnsiTheme="minorHAnsi" w:cstheme="minorHAnsi"/>
          <w:color w:val="000000"/>
          <w:shd w:val="clear" w:color="auto" w:fill="FFFFFF"/>
        </w:rPr>
        <w:t xml:space="preserve">illustrated </w:t>
      </w:r>
      <w:r w:rsidR="009C5F73">
        <w:rPr>
          <w:rFonts w:asciiTheme="minorHAnsi" w:hAnsiTheme="minorHAnsi" w:cstheme="minorHAnsi"/>
          <w:color w:val="000000"/>
          <w:shd w:val="clear" w:color="auto" w:fill="FFFFFF"/>
        </w:rPr>
        <w:t xml:space="preserve">best perhaps </w:t>
      </w:r>
      <w:r w:rsidRPr="00574933">
        <w:rPr>
          <w:rFonts w:asciiTheme="minorHAnsi" w:hAnsiTheme="minorHAnsi" w:cstheme="minorHAnsi"/>
          <w:color w:val="000000"/>
          <w:shd w:val="clear" w:color="auto" w:fill="FFFFFF"/>
        </w:rPr>
        <w:t>by the prolonged duration it took for women’s football to secure broadcast slots</w:t>
      </w:r>
      <w:r>
        <w:rPr>
          <w:rFonts w:asciiTheme="minorHAnsi" w:hAnsiTheme="minorHAnsi" w:cstheme="minorHAnsi"/>
          <w:color w:val="000000"/>
          <w:shd w:val="clear" w:color="auto" w:fill="FFFFFF"/>
        </w:rPr>
        <w:t xml:space="preserve">. </w:t>
      </w:r>
      <w:r w:rsidR="009E69BD">
        <w:rPr>
          <w:rFonts w:asciiTheme="minorHAnsi" w:hAnsiTheme="minorHAnsi" w:cstheme="minorHAnsi"/>
          <w:color w:val="000000"/>
          <w:shd w:val="clear" w:color="auto" w:fill="FFFFFF"/>
        </w:rPr>
        <w:t xml:space="preserve">Despite </w:t>
      </w:r>
      <w:r w:rsidR="009E69BD" w:rsidRPr="009E69BD">
        <w:rPr>
          <w:rFonts w:asciiTheme="minorHAnsi" w:hAnsiTheme="minorHAnsi" w:cstheme="minorHAnsi"/>
        </w:rPr>
        <w:t>the first Women's FA Cup t</w:t>
      </w:r>
      <w:r w:rsidR="009E69BD" w:rsidRPr="009E69BD">
        <w:rPr>
          <w:rFonts w:asciiTheme="minorHAnsi" w:hAnsiTheme="minorHAnsi" w:cstheme="minorHAnsi"/>
        </w:rPr>
        <w:t>aking</w:t>
      </w:r>
      <w:r w:rsidR="009E69BD" w:rsidRPr="009E69BD">
        <w:rPr>
          <w:rFonts w:asciiTheme="minorHAnsi" w:hAnsiTheme="minorHAnsi" w:cstheme="minorHAnsi"/>
        </w:rPr>
        <w:t xml:space="preserve"> place in 1971</w:t>
      </w:r>
      <w:r w:rsidR="009E69BD" w:rsidRPr="009E69BD">
        <w:rPr>
          <w:rFonts w:asciiTheme="minorHAnsi" w:hAnsiTheme="minorHAnsi" w:cstheme="minorHAnsi"/>
        </w:rPr>
        <w:t xml:space="preserve"> it wasn’t until 2020 before </w:t>
      </w:r>
      <w:r w:rsidR="009E69BD" w:rsidRPr="009E69BD">
        <w:rPr>
          <w:rFonts w:asciiTheme="minorHAnsi" w:hAnsiTheme="minorHAnsi" w:cstheme="minorHAnsi"/>
        </w:rPr>
        <w:t>a deal was signed between the FA and broadcasters Sky Sports and the BBC for the rights to broadcast</w:t>
      </w:r>
      <w:r w:rsidR="009E69BD">
        <w:rPr>
          <w:rFonts w:asciiTheme="minorHAnsi" w:hAnsiTheme="minorHAnsi" w:cstheme="minorHAnsi"/>
        </w:rPr>
        <w:t xml:space="preserve"> </w:t>
      </w:r>
      <w:r w:rsidR="009E69BD" w:rsidRPr="009E69BD">
        <w:rPr>
          <w:rFonts w:asciiTheme="minorHAnsi" w:hAnsiTheme="minorHAnsi" w:cstheme="minorHAnsi"/>
        </w:rPr>
        <w:t xml:space="preserve">matches. </w:t>
      </w:r>
      <w:r w:rsidRPr="00574933">
        <w:rPr>
          <w:rFonts w:asciiTheme="minorHAnsi" w:hAnsiTheme="minorHAnsi" w:cstheme="minorHAnsi"/>
          <w:color w:val="000000"/>
          <w:shd w:val="clear" w:color="auto" w:fill="FFFFFF"/>
        </w:rPr>
        <w:t>Mainstream media has historically favour</w:t>
      </w:r>
      <w:r w:rsidR="00EE52BD">
        <w:rPr>
          <w:rFonts w:asciiTheme="minorHAnsi" w:hAnsiTheme="minorHAnsi" w:cstheme="minorHAnsi"/>
          <w:color w:val="000000"/>
          <w:shd w:val="clear" w:color="auto" w:fill="FFFFFF"/>
        </w:rPr>
        <w:t>ed</w:t>
      </w:r>
      <w:r w:rsidRPr="00574933">
        <w:rPr>
          <w:rFonts w:asciiTheme="minorHAnsi" w:hAnsiTheme="minorHAnsi" w:cstheme="minorHAnsi"/>
          <w:color w:val="000000"/>
          <w:shd w:val="clear" w:color="auto" w:fill="FFFFFF"/>
        </w:rPr>
        <w:t xml:space="preserve"> traditional and established sports while underrepresenting or overlooking emerging, </w:t>
      </w:r>
      <w:r w:rsidR="001852E7">
        <w:rPr>
          <w:rFonts w:asciiTheme="minorHAnsi" w:hAnsiTheme="minorHAnsi" w:cstheme="minorHAnsi"/>
          <w:color w:val="000000"/>
          <w:shd w:val="clear" w:color="auto" w:fill="FFFFFF"/>
        </w:rPr>
        <w:t xml:space="preserve">more </w:t>
      </w:r>
      <w:r w:rsidRPr="00574933">
        <w:rPr>
          <w:rFonts w:asciiTheme="minorHAnsi" w:hAnsiTheme="minorHAnsi" w:cstheme="minorHAnsi"/>
          <w:color w:val="000000"/>
          <w:shd w:val="clear" w:color="auto" w:fill="FFFFFF"/>
        </w:rPr>
        <w:t>diverse</w:t>
      </w:r>
      <w:r w:rsidR="00EE52BD">
        <w:rPr>
          <w:rFonts w:asciiTheme="minorHAnsi" w:hAnsiTheme="minorHAnsi" w:cstheme="minorHAnsi"/>
          <w:color w:val="000000"/>
          <w:shd w:val="clear" w:color="auto" w:fill="FFFFFF"/>
        </w:rPr>
        <w:t xml:space="preserve"> </w:t>
      </w:r>
      <w:r w:rsidRPr="00574933">
        <w:rPr>
          <w:rFonts w:asciiTheme="minorHAnsi" w:hAnsiTheme="minorHAnsi" w:cstheme="minorHAnsi"/>
          <w:color w:val="000000"/>
          <w:shd w:val="clear" w:color="auto" w:fill="FFFFFF"/>
        </w:rPr>
        <w:t xml:space="preserve">sports. Given the restrictive and traditional nature of sports broadcasting, one must question its applicability in the discourse surrounding </w:t>
      </w:r>
      <w:r w:rsidR="009C5F73">
        <w:rPr>
          <w:rFonts w:asciiTheme="minorHAnsi" w:hAnsiTheme="minorHAnsi" w:cstheme="minorHAnsi"/>
          <w:color w:val="000000"/>
          <w:shd w:val="clear" w:color="auto" w:fill="FFFFFF"/>
        </w:rPr>
        <w:t xml:space="preserve">the marginalisation of </w:t>
      </w:r>
      <w:r w:rsidRPr="00574933">
        <w:rPr>
          <w:rFonts w:asciiTheme="minorHAnsi" w:hAnsiTheme="minorHAnsi" w:cstheme="minorHAnsi"/>
          <w:color w:val="000000"/>
          <w:shd w:val="clear" w:color="auto" w:fill="FFFFFF"/>
        </w:rPr>
        <w:t>esports. Th</w:t>
      </w:r>
      <w:r w:rsidR="009E69BD">
        <w:rPr>
          <w:rFonts w:asciiTheme="minorHAnsi" w:hAnsiTheme="minorHAnsi" w:cstheme="minorHAnsi"/>
          <w:color w:val="000000"/>
          <w:shd w:val="clear" w:color="auto" w:fill="FFFFFF"/>
        </w:rPr>
        <w:t>e</w:t>
      </w:r>
      <w:r w:rsidRPr="00574933">
        <w:rPr>
          <w:rFonts w:asciiTheme="minorHAnsi" w:hAnsiTheme="minorHAnsi" w:cstheme="minorHAnsi"/>
          <w:color w:val="000000"/>
          <w:shd w:val="clear" w:color="auto" w:fill="FFFFFF"/>
        </w:rPr>
        <w:t xml:space="preserve"> reluctance and adherence to traditional sports broadcasting practices are </w:t>
      </w:r>
      <w:r w:rsidR="009C5F73">
        <w:rPr>
          <w:rFonts w:asciiTheme="minorHAnsi" w:hAnsiTheme="minorHAnsi" w:cstheme="minorHAnsi"/>
          <w:color w:val="000000"/>
          <w:shd w:val="clear" w:color="auto" w:fill="FFFFFF"/>
        </w:rPr>
        <w:t xml:space="preserve">perhaps </w:t>
      </w:r>
      <w:r w:rsidRPr="00574933">
        <w:rPr>
          <w:rFonts w:asciiTheme="minorHAnsi" w:hAnsiTheme="minorHAnsi" w:cstheme="minorHAnsi"/>
          <w:color w:val="000000"/>
          <w:shd w:val="clear" w:color="auto" w:fill="FFFFFF"/>
        </w:rPr>
        <w:t xml:space="preserve">emblematic of </w:t>
      </w:r>
      <w:r w:rsidR="009E69BD">
        <w:rPr>
          <w:rFonts w:asciiTheme="minorHAnsi" w:hAnsiTheme="minorHAnsi" w:cstheme="minorHAnsi"/>
          <w:color w:val="000000"/>
          <w:shd w:val="clear" w:color="auto" w:fill="FFFFFF"/>
        </w:rPr>
        <w:t>a</w:t>
      </w:r>
      <w:r w:rsidRPr="00574933">
        <w:rPr>
          <w:rFonts w:asciiTheme="minorHAnsi" w:hAnsiTheme="minorHAnsi" w:cstheme="minorHAnsi"/>
          <w:color w:val="000000"/>
          <w:shd w:val="clear" w:color="auto" w:fill="FFFFFF"/>
        </w:rPr>
        <w:t xml:space="preserve"> broader conservative approach observed in the presentation and selection of sports events by mainstream media in the UK. The exploration of such dynamics could offer valuable insights into the intersection of media conservatism, audience evolution, and the emerging significance of alternative sports like esports in the contemporary media landscape.</w:t>
      </w:r>
    </w:p>
    <w:p w14:paraId="191214A3" w14:textId="067E134E" w:rsidR="00855C14" w:rsidRPr="00254320" w:rsidRDefault="00855C14" w:rsidP="001B4F81">
      <w:pPr>
        <w:spacing w:line="360" w:lineRule="auto"/>
        <w:jc w:val="both"/>
        <w:rPr>
          <w:rFonts w:asciiTheme="minorHAnsi" w:hAnsiTheme="minorHAnsi" w:cstheme="minorHAnsi"/>
          <w:color w:val="000000"/>
          <w:shd w:val="clear" w:color="auto" w:fill="FFFFFF"/>
        </w:rPr>
      </w:pPr>
    </w:p>
    <w:p w14:paraId="2DB73FE0" w14:textId="70112C17" w:rsidR="00855C14" w:rsidRPr="00254320" w:rsidRDefault="00855C14" w:rsidP="001B4F81">
      <w:pPr>
        <w:spacing w:line="360" w:lineRule="auto"/>
        <w:jc w:val="both"/>
        <w:rPr>
          <w:rFonts w:asciiTheme="minorHAnsi" w:hAnsiTheme="minorHAnsi" w:cstheme="minorHAnsi"/>
          <w:color w:val="FF0000"/>
          <w:shd w:val="clear" w:color="auto" w:fill="FFFFFF"/>
        </w:rPr>
      </w:pPr>
      <w:r w:rsidRPr="00254320">
        <w:rPr>
          <w:rFonts w:asciiTheme="minorHAnsi" w:hAnsiTheme="minorHAnsi" w:cstheme="minorHAnsi"/>
          <w:color w:val="000000"/>
          <w:shd w:val="clear" w:color="auto" w:fill="FFFFFF"/>
        </w:rPr>
        <w:t xml:space="preserve">As streaming platforms such as </w:t>
      </w:r>
      <w:r w:rsidR="00445CE3">
        <w:rPr>
          <w:rFonts w:asciiTheme="minorHAnsi" w:hAnsiTheme="minorHAnsi" w:cstheme="minorHAnsi"/>
          <w:color w:val="000000"/>
          <w:shd w:val="clear" w:color="auto" w:fill="FFFFFF"/>
        </w:rPr>
        <w:t>YouTube</w:t>
      </w:r>
      <w:r w:rsidRPr="00254320">
        <w:rPr>
          <w:rFonts w:asciiTheme="minorHAnsi" w:hAnsiTheme="minorHAnsi" w:cstheme="minorHAnsi"/>
          <w:color w:val="000000"/>
          <w:shd w:val="clear" w:color="auto" w:fill="FFFFFF"/>
        </w:rPr>
        <w:t xml:space="preserve"> and Twitch mature, differences in both </w:t>
      </w:r>
      <w:r w:rsidR="00A266A0" w:rsidRPr="00254320">
        <w:rPr>
          <w:rFonts w:asciiTheme="minorHAnsi" w:hAnsiTheme="minorHAnsi" w:cstheme="minorHAnsi"/>
          <w:color w:val="000000"/>
          <w:shd w:val="clear" w:color="auto" w:fill="FFFFFF"/>
        </w:rPr>
        <w:t xml:space="preserve">market share and functionality require enquiry. Understanding the difference between the platforms is key to reaching audiences as this study shows. The </w:t>
      </w:r>
      <w:r w:rsidR="005027EB">
        <w:rPr>
          <w:rFonts w:asciiTheme="minorHAnsi" w:hAnsiTheme="minorHAnsi" w:cstheme="minorHAnsi"/>
          <w:color w:val="000000"/>
          <w:shd w:val="clear" w:color="auto" w:fill="FFFFFF"/>
        </w:rPr>
        <w:t>‘</w:t>
      </w:r>
      <w:r w:rsidR="00A266A0" w:rsidRPr="00254320">
        <w:rPr>
          <w:rFonts w:asciiTheme="minorHAnsi" w:hAnsiTheme="minorHAnsi" w:cstheme="minorHAnsi"/>
          <w:color w:val="000000"/>
          <w:shd w:val="clear" w:color="auto" w:fill="FFFFFF"/>
        </w:rPr>
        <w:t>Premier League</w:t>
      </w:r>
      <w:r w:rsidR="005027EB">
        <w:rPr>
          <w:rFonts w:asciiTheme="minorHAnsi" w:hAnsiTheme="minorHAnsi" w:cstheme="minorHAnsi"/>
          <w:color w:val="000000"/>
          <w:shd w:val="clear" w:color="auto" w:fill="FFFFFF"/>
        </w:rPr>
        <w:t>’</w:t>
      </w:r>
      <w:r w:rsidR="00A266A0" w:rsidRPr="00254320">
        <w:rPr>
          <w:rFonts w:asciiTheme="minorHAnsi" w:hAnsiTheme="minorHAnsi" w:cstheme="minorHAnsi"/>
          <w:color w:val="000000"/>
          <w:shd w:val="clear" w:color="auto" w:fill="FFFFFF"/>
        </w:rPr>
        <w:t xml:space="preserve"> did not understand that the two platforms reached different audiences</w:t>
      </w:r>
      <w:r w:rsidR="00E51258" w:rsidRPr="00254320">
        <w:rPr>
          <w:rFonts w:asciiTheme="minorHAnsi" w:hAnsiTheme="minorHAnsi" w:cstheme="minorHAnsi"/>
          <w:color w:val="000000"/>
          <w:shd w:val="clear" w:color="auto" w:fill="FFFFFF"/>
        </w:rPr>
        <w:t>;</w:t>
      </w:r>
      <w:r w:rsidR="00A266A0" w:rsidRPr="00254320">
        <w:rPr>
          <w:rFonts w:asciiTheme="minorHAnsi" w:hAnsiTheme="minorHAnsi" w:cstheme="minorHAnsi"/>
          <w:color w:val="000000"/>
          <w:shd w:val="clear" w:color="auto" w:fill="FFFFFF"/>
        </w:rPr>
        <w:t xml:space="preserve"> the esports community on Twitch and football fans on </w:t>
      </w:r>
      <w:r w:rsidR="00445CE3">
        <w:rPr>
          <w:rFonts w:asciiTheme="minorHAnsi" w:hAnsiTheme="minorHAnsi" w:cstheme="minorHAnsi"/>
          <w:color w:val="000000"/>
          <w:shd w:val="clear" w:color="auto" w:fill="FFFFFF"/>
        </w:rPr>
        <w:t>YouTube</w:t>
      </w:r>
      <w:r w:rsidR="00A266A0" w:rsidRPr="00254320">
        <w:rPr>
          <w:rFonts w:asciiTheme="minorHAnsi" w:hAnsiTheme="minorHAnsi" w:cstheme="minorHAnsi"/>
          <w:color w:val="000000"/>
          <w:shd w:val="clear" w:color="auto" w:fill="FFFFFF"/>
        </w:rPr>
        <w:t xml:space="preserve">, and so </w:t>
      </w:r>
      <w:r w:rsidR="00E51258" w:rsidRPr="00254320">
        <w:rPr>
          <w:rFonts w:asciiTheme="minorHAnsi" w:hAnsiTheme="minorHAnsi" w:cstheme="minorHAnsi"/>
          <w:color w:val="000000"/>
          <w:shd w:val="clear" w:color="auto" w:fill="FFFFFF"/>
        </w:rPr>
        <w:t xml:space="preserve">it followed, </w:t>
      </w:r>
      <w:r w:rsidR="00A266A0" w:rsidRPr="00254320">
        <w:rPr>
          <w:rFonts w:asciiTheme="minorHAnsi" w:hAnsiTheme="minorHAnsi" w:cstheme="minorHAnsi"/>
          <w:color w:val="000000"/>
          <w:shd w:val="clear" w:color="auto" w:fill="FFFFFF"/>
        </w:rPr>
        <w:t>a tournament aimed at building a bridge between these two groups was inevitably challenge</w:t>
      </w:r>
      <w:r w:rsidR="00E51258" w:rsidRPr="00254320">
        <w:rPr>
          <w:rFonts w:asciiTheme="minorHAnsi" w:hAnsiTheme="minorHAnsi" w:cstheme="minorHAnsi"/>
          <w:color w:val="000000"/>
          <w:shd w:val="clear" w:color="auto" w:fill="FFFFFF"/>
        </w:rPr>
        <w:t>d</w:t>
      </w:r>
      <w:r w:rsidR="00A266A0" w:rsidRPr="00254320">
        <w:rPr>
          <w:rFonts w:asciiTheme="minorHAnsi" w:hAnsiTheme="minorHAnsi" w:cstheme="minorHAnsi"/>
          <w:color w:val="000000"/>
          <w:shd w:val="clear" w:color="auto" w:fill="FFFFFF"/>
        </w:rPr>
        <w:t xml:space="preserve">. With no </w:t>
      </w:r>
      <w:r w:rsidR="00517896" w:rsidRPr="00254320">
        <w:rPr>
          <w:rFonts w:asciiTheme="minorHAnsi" w:hAnsiTheme="minorHAnsi" w:cstheme="minorHAnsi"/>
          <w:color w:val="000000"/>
          <w:shd w:val="clear" w:color="auto" w:fill="FFFFFF"/>
        </w:rPr>
        <w:t>plan</w:t>
      </w:r>
      <w:r w:rsidR="00A266A0" w:rsidRPr="00254320">
        <w:rPr>
          <w:rFonts w:asciiTheme="minorHAnsi" w:hAnsiTheme="minorHAnsi" w:cstheme="minorHAnsi"/>
          <w:color w:val="000000"/>
          <w:shd w:val="clear" w:color="auto" w:fill="FFFFFF"/>
        </w:rPr>
        <w:t xml:space="preserve"> in place for connecting the two platforms it is difficult to see how </w:t>
      </w:r>
      <w:r w:rsidR="00517896" w:rsidRPr="00254320">
        <w:rPr>
          <w:rFonts w:asciiTheme="minorHAnsi" w:hAnsiTheme="minorHAnsi" w:cstheme="minorHAnsi"/>
          <w:color w:val="000000"/>
          <w:shd w:val="clear" w:color="auto" w:fill="FFFFFF"/>
        </w:rPr>
        <w:t xml:space="preserve">this challenge was to be met. What this study has shown is the necessity of understanding the idiosyncrasies of different platforms and the indispensability of a strategy for interconnection. </w:t>
      </w:r>
      <w:r w:rsidR="00A266A0" w:rsidRPr="00254320">
        <w:rPr>
          <w:rFonts w:asciiTheme="minorHAnsi" w:hAnsiTheme="minorHAnsi" w:cstheme="minorHAnsi"/>
          <w:color w:val="000000"/>
          <w:shd w:val="clear" w:color="auto" w:fill="FFFFFF"/>
        </w:rPr>
        <w:t xml:space="preserve"> </w:t>
      </w:r>
      <w:r w:rsidR="00517896" w:rsidRPr="00254320">
        <w:rPr>
          <w:rFonts w:asciiTheme="minorHAnsi" w:hAnsiTheme="minorHAnsi" w:cstheme="minorHAnsi"/>
          <w:color w:val="000000"/>
          <w:shd w:val="clear" w:color="auto" w:fill="FFFFFF"/>
        </w:rPr>
        <w:t xml:space="preserve">Idiosyncrasies revealed by this study, that Twitch is dominant for live streams compared to </w:t>
      </w:r>
      <w:r w:rsidR="00445CE3">
        <w:rPr>
          <w:rFonts w:asciiTheme="minorHAnsi" w:hAnsiTheme="minorHAnsi" w:cstheme="minorHAnsi"/>
          <w:color w:val="000000"/>
          <w:shd w:val="clear" w:color="auto" w:fill="FFFFFF"/>
        </w:rPr>
        <w:t>YouTube</w:t>
      </w:r>
      <w:r w:rsidR="00517896" w:rsidRPr="00254320">
        <w:rPr>
          <w:rFonts w:asciiTheme="minorHAnsi" w:hAnsiTheme="minorHAnsi" w:cstheme="minorHAnsi"/>
          <w:color w:val="000000"/>
          <w:shd w:val="clear" w:color="auto" w:fill="FFFFFF"/>
        </w:rPr>
        <w:t xml:space="preserve"> for pre-recorded content, or non-live, demands a more rigorous investigation as </w:t>
      </w:r>
      <w:r w:rsidR="00E51258" w:rsidRPr="00254320">
        <w:rPr>
          <w:rFonts w:asciiTheme="minorHAnsi" w:hAnsiTheme="minorHAnsi" w:cstheme="minorHAnsi"/>
          <w:color w:val="000000"/>
          <w:shd w:val="clear" w:color="auto" w:fill="FFFFFF"/>
        </w:rPr>
        <w:t xml:space="preserve">the distinction will have importance to future developments in broadcast, and more specifically, sports media. </w:t>
      </w:r>
    </w:p>
    <w:p w14:paraId="37171DF7" w14:textId="77777777" w:rsidR="00855C14" w:rsidRPr="00254320" w:rsidRDefault="00855C14" w:rsidP="001B4F81">
      <w:pPr>
        <w:spacing w:line="360" w:lineRule="auto"/>
        <w:jc w:val="both"/>
        <w:rPr>
          <w:rFonts w:asciiTheme="minorHAnsi" w:hAnsiTheme="minorHAnsi" w:cstheme="minorHAnsi"/>
        </w:rPr>
      </w:pPr>
    </w:p>
    <w:p w14:paraId="4B7780EC" w14:textId="5CFFB826" w:rsidR="00E15D62" w:rsidRPr="00254320" w:rsidRDefault="0016390E" w:rsidP="0016390E">
      <w:pPr>
        <w:spacing w:line="360" w:lineRule="auto"/>
        <w:jc w:val="both"/>
        <w:rPr>
          <w:rFonts w:asciiTheme="minorHAnsi" w:hAnsiTheme="minorHAnsi" w:cstheme="minorHAnsi"/>
        </w:rPr>
      </w:pPr>
      <w:r w:rsidRPr="00254320">
        <w:rPr>
          <w:rFonts w:asciiTheme="minorHAnsi" w:hAnsiTheme="minorHAnsi" w:cstheme="minorHAnsi"/>
        </w:rPr>
        <w:t>Given the global nature of esports one of the limitations of this study is</w:t>
      </w:r>
      <w:r w:rsidRPr="00254320">
        <w:rPr>
          <w:rFonts w:asciiTheme="minorHAnsi" w:hAnsiTheme="minorHAnsi" w:cstheme="minorHAnsi"/>
          <w:b/>
          <w:bCs/>
        </w:rPr>
        <w:t xml:space="preserve"> </w:t>
      </w:r>
      <w:r w:rsidRPr="00254320">
        <w:rPr>
          <w:rFonts w:asciiTheme="minorHAnsi" w:hAnsiTheme="minorHAnsi" w:cstheme="minorHAnsi"/>
        </w:rPr>
        <w:t xml:space="preserve">that it is confined to the UK media. Differences in the way mainstream media handles esports content in the US was evident in considering </w:t>
      </w:r>
      <w:r w:rsidR="005027EB" w:rsidRPr="00795C21">
        <w:rPr>
          <w:rFonts w:asciiTheme="minorHAnsi" w:hAnsiTheme="minorHAnsi" w:cstheme="minorHAnsi"/>
          <w:sz w:val="22"/>
          <w:szCs w:val="22"/>
        </w:rPr>
        <w:t>Perreault</w:t>
      </w:r>
      <w:r w:rsidRPr="00254320">
        <w:rPr>
          <w:rFonts w:asciiTheme="minorHAnsi" w:hAnsiTheme="minorHAnsi" w:cstheme="minorHAnsi"/>
        </w:rPr>
        <w:t xml:space="preserve">’s findings (2018) </w:t>
      </w:r>
      <w:r w:rsidR="002677EA" w:rsidRPr="00254320">
        <w:rPr>
          <w:rFonts w:asciiTheme="minorHAnsi" w:hAnsiTheme="minorHAnsi" w:cstheme="minorHAnsi"/>
        </w:rPr>
        <w:t>discussed earlier</w:t>
      </w:r>
      <w:r w:rsidR="00E51258" w:rsidRPr="00254320">
        <w:rPr>
          <w:rFonts w:asciiTheme="minorHAnsi" w:hAnsiTheme="minorHAnsi" w:cstheme="minorHAnsi"/>
        </w:rPr>
        <w:t xml:space="preserve"> (</w:t>
      </w:r>
      <w:r w:rsidR="005027EB">
        <w:rPr>
          <w:rFonts w:asciiTheme="minorHAnsi" w:hAnsiTheme="minorHAnsi" w:cstheme="minorHAnsi"/>
        </w:rPr>
        <w:t>p</w:t>
      </w:r>
      <w:r w:rsidR="002677EA" w:rsidRPr="00254320">
        <w:rPr>
          <w:rFonts w:asciiTheme="minorHAnsi" w:hAnsiTheme="minorHAnsi" w:cstheme="minorHAnsi"/>
        </w:rPr>
        <w:t xml:space="preserve">. </w:t>
      </w:r>
      <w:r w:rsidR="005027EB">
        <w:rPr>
          <w:rFonts w:asciiTheme="minorHAnsi" w:hAnsiTheme="minorHAnsi" w:cstheme="minorHAnsi"/>
        </w:rPr>
        <w:t>3</w:t>
      </w:r>
      <w:r w:rsidR="00ED59BC">
        <w:rPr>
          <w:rFonts w:asciiTheme="minorHAnsi" w:hAnsiTheme="minorHAnsi" w:cstheme="minorHAnsi"/>
        </w:rPr>
        <w:t>7</w:t>
      </w:r>
      <w:r w:rsidR="002677EA" w:rsidRPr="00254320">
        <w:rPr>
          <w:rFonts w:asciiTheme="minorHAnsi" w:hAnsiTheme="minorHAnsi" w:cstheme="minorHAnsi"/>
        </w:rPr>
        <w:t xml:space="preserve">) </w:t>
      </w:r>
      <w:r w:rsidRPr="00254320">
        <w:rPr>
          <w:rFonts w:asciiTheme="minorHAnsi" w:hAnsiTheme="minorHAnsi" w:cstheme="minorHAnsi"/>
        </w:rPr>
        <w:t>which showed a concentration of business journalism in covering the sector</w:t>
      </w:r>
      <w:r w:rsidR="002677EA" w:rsidRPr="00254320">
        <w:rPr>
          <w:rFonts w:asciiTheme="minorHAnsi" w:hAnsiTheme="minorHAnsi" w:cstheme="minorHAnsi"/>
        </w:rPr>
        <w:t xml:space="preserve">. This </w:t>
      </w:r>
      <w:r w:rsidRPr="00254320">
        <w:rPr>
          <w:rFonts w:asciiTheme="minorHAnsi" w:hAnsiTheme="minorHAnsi" w:cstheme="minorHAnsi"/>
        </w:rPr>
        <w:t xml:space="preserve">is at odds with findings from this study which shows an emphasis </w:t>
      </w:r>
      <w:r w:rsidR="002677EA" w:rsidRPr="00254320">
        <w:rPr>
          <w:rFonts w:asciiTheme="minorHAnsi" w:hAnsiTheme="minorHAnsi" w:cstheme="minorHAnsi"/>
        </w:rPr>
        <w:t xml:space="preserve">of esports being covered within the category of </w:t>
      </w:r>
      <w:r w:rsidRPr="00254320">
        <w:rPr>
          <w:rFonts w:asciiTheme="minorHAnsi" w:hAnsiTheme="minorHAnsi" w:cstheme="minorHAnsi"/>
        </w:rPr>
        <w:lastRenderedPageBreak/>
        <w:t xml:space="preserve">sports. </w:t>
      </w:r>
      <w:r w:rsidR="00BD43C4" w:rsidRPr="00254320">
        <w:rPr>
          <w:rFonts w:asciiTheme="minorHAnsi" w:hAnsiTheme="minorHAnsi" w:cstheme="minorHAnsi"/>
        </w:rPr>
        <w:t xml:space="preserve">This tells us that coverage of esports is differentiated according to nation. </w:t>
      </w:r>
      <w:r w:rsidRPr="00254320">
        <w:rPr>
          <w:rFonts w:asciiTheme="minorHAnsi" w:hAnsiTheme="minorHAnsi" w:cstheme="minorHAnsi"/>
        </w:rPr>
        <w:t xml:space="preserve">How each country covers the sector </w:t>
      </w:r>
      <w:r w:rsidR="00E15D62" w:rsidRPr="00254320">
        <w:rPr>
          <w:rFonts w:asciiTheme="minorHAnsi" w:hAnsiTheme="minorHAnsi" w:cstheme="minorHAnsi"/>
        </w:rPr>
        <w:t xml:space="preserve">therefore would be interesting not only in understanding the differences in approach to content by mainstream media constructs but </w:t>
      </w:r>
      <w:r w:rsidRPr="00254320">
        <w:rPr>
          <w:rFonts w:asciiTheme="minorHAnsi" w:hAnsiTheme="minorHAnsi" w:cstheme="minorHAnsi"/>
        </w:rPr>
        <w:t xml:space="preserve">would </w:t>
      </w:r>
      <w:r w:rsidR="00E15D62" w:rsidRPr="00254320">
        <w:rPr>
          <w:rFonts w:asciiTheme="minorHAnsi" w:hAnsiTheme="minorHAnsi" w:cstheme="minorHAnsi"/>
        </w:rPr>
        <w:t xml:space="preserve">also </w:t>
      </w:r>
      <w:r w:rsidRPr="00254320">
        <w:rPr>
          <w:rFonts w:asciiTheme="minorHAnsi" w:hAnsiTheme="minorHAnsi" w:cstheme="minorHAnsi"/>
        </w:rPr>
        <w:t xml:space="preserve">help us understand if UK mainstream media’s </w:t>
      </w:r>
      <w:r w:rsidR="002677EA" w:rsidRPr="00254320">
        <w:rPr>
          <w:rFonts w:asciiTheme="minorHAnsi" w:hAnsiTheme="minorHAnsi" w:cstheme="minorHAnsi"/>
        </w:rPr>
        <w:t>marginal</w:t>
      </w:r>
      <w:r w:rsidRPr="00254320">
        <w:rPr>
          <w:rFonts w:asciiTheme="minorHAnsi" w:hAnsiTheme="minorHAnsi" w:cstheme="minorHAnsi"/>
        </w:rPr>
        <w:t xml:space="preserve"> cover</w:t>
      </w:r>
      <w:r w:rsidR="002677EA" w:rsidRPr="00254320">
        <w:rPr>
          <w:rFonts w:asciiTheme="minorHAnsi" w:hAnsiTheme="minorHAnsi" w:cstheme="minorHAnsi"/>
        </w:rPr>
        <w:t>age of</w:t>
      </w:r>
      <w:r w:rsidRPr="00254320">
        <w:rPr>
          <w:rFonts w:asciiTheme="minorHAnsi" w:hAnsiTheme="minorHAnsi" w:cstheme="minorHAnsi"/>
        </w:rPr>
        <w:t xml:space="preserve"> the sector is an anomaly or if this is reflective of all countries where esports is experiencing growth. A correlation could </w:t>
      </w:r>
      <w:r w:rsidR="00E15D62" w:rsidRPr="00254320">
        <w:rPr>
          <w:rFonts w:asciiTheme="minorHAnsi" w:hAnsiTheme="minorHAnsi" w:cstheme="minorHAnsi"/>
        </w:rPr>
        <w:t xml:space="preserve">be sought </w:t>
      </w:r>
      <w:r w:rsidRPr="00254320">
        <w:rPr>
          <w:rFonts w:asciiTheme="minorHAnsi" w:hAnsiTheme="minorHAnsi" w:cstheme="minorHAnsi"/>
        </w:rPr>
        <w:t xml:space="preserve">between those countries with mainstream media coverage and the popularity or otherwise amongst the </w:t>
      </w:r>
      <w:proofErr w:type="gramStart"/>
      <w:r w:rsidRPr="00254320">
        <w:rPr>
          <w:rFonts w:asciiTheme="minorHAnsi" w:hAnsiTheme="minorHAnsi" w:cstheme="minorHAnsi"/>
        </w:rPr>
        <w:t>general public</w:t>
      </w:r>
      <w:proofErr w:type="gramEnd"/>
      <w:r w:rsidRPr="00254320">
        <w:rPr>
          <w:rFonts w:asciiTheme="minorHAnsi" w:hAnsiTheme="minorHAnsi" w:cstheme="minorHAnsi"/>
        </w:rPr>
        <w:t xml:space="preserve"> in esports</w:t>
      </w:r>
      <w:r w:rsidR="00E15D62" w:rsidRPr="00254320">
        <w:rPr>
          <w:rFonts w:asciiTheme="minorHAnsi" w:hAnsiTheme="minorHAnsi" w:cstheme="minorHAnsi"/>
        </w:rPr>
        <w:t xml:space="preserve"> in order to evaluate what role mainstream media plays in creating sustainability</w:t>
      </w:r>
      <w:r w:rsidR="00E51258" w:rsidRPr="00254320">
        <w:rPr>
          <w:rFonts w:asciiTheme="minorHAnsi" w:hAnsiTheme="minorHAnsi" w:cstheme="minorHAnsi"/>
        </w:rPr>
        <w:t xml:space="preserve"> for a new sector</w:t>
      </w:r>
      <w:r w:rsidR="00E15D62" w:rsidRPr="00254320">
        <w:rPr>
          <w:rFonts w:asciiTheme="minorHAnsi" w:hAnsiTheme="minorHAnsi" w:cstheme="minorHAnsi"/>
        </w:rPr>
        <w:t xml:space="preserve">. </w:t>
      </w:r>
      <w:r w:rsidR="005027EB" w:rsidRPr="005027EB">
        <w:rPr>
          <w:rFonts w:asciiTheme="minorHAnsi" w:hAnsiTheme="minorHAnsi" w:cstheme="minorHAnsi"/>
        </w:rPr>
        <w:t xml:space="preserve">A </w:t>
      </w:r>
      <w:r w:rsidR="005027EB">
        <w:rPr>
          <w:rFonts w:asciiTheme="minorHAnsi" w:hAnsiTheme="minorHAnsi" w:cstheme="minorHAnsi"/>
        </w:rPr>
        <w:t>key</w:t>
      </w:r>
      <w:r w:rsidR="005027EB" w:rsidRPr="005027EB">
        <w:rPr>
          <w:rFonts w:asciiTheme="minorHAnsi" w:hAnsiTheme="minorHAnsi" w:cstheme="minorHAnsi"/>
        </w:rPr>
        <w:t xml:space="preserve"> nation for this investigation is South Korea. As previously</w:t>
      </w:r>
      <w:r w:rsidR="00925DBE">
        <w:rPr>
          <w:rFonts w:asciiTheme="minorHAnsi" w:hAnsiTheme="minorHAnsi" w:cstheme="minorHAnsi"/>
        </w:rPr>
        <w:t xml:space="preserve"> </w:t>
      </w:r>
      <w:proofErr w:type="gramStart"/>
      <w:r w:rsidR="00925DBE">
        <w:rPr>
          <w:rFonts w:asciiTheme="minorHAnsi" w:hAnsiTheme="minorHAnsi" w:cstheme="minorHAnsi"/>
        </w:rPr>
        <w:t>noted</w:t>
      </w:r>
      <w:proofErr w:type="gramEnd"/>
      <w:r w:rsidR="005027EB" w:rsidRPr="005027EB">
        <w:rPr>
          <w:rFonts w:asciiTheme="minorHAnsi" w:hAnsiTheme="minorHAnsi" w:cstheme="minorHAnsi"/>
        </w:rPr>
        <w:t xml:space="preserve"> (p.</w:t>
      </w:r>
      <w:r w:rsidR="00872D0A">
        <w:rPr>
          <w:rFonts w:asciiTheme="minorHAnsi" w:hAnsiTheme="minorHAnsi" w:cstheme="minorHAnsi"/>
        </w:rPr>
        <w:t>58</w:t>
      </w:r>
      <w:r w:rsidR="005027EB" w:rsidRPr="005027EB">
        <w:rPr>
          <w:rFonts w:asciiTheme="minorHAnsi" w:hAnsiTheme="minorHAnsi" w:cstheme="minorHAnsi"/>
        </w:rPr>
        <w:t xml:space="preserve">), the country </w:t>
      </w:r>
      <w:r w:rsidR="005027EB">
        <w:rPr>
          <w:rFonts w:asciiTheme="minorHAnsi" w:hAnsiTheme="minorHAnsi" w:cstheme="minorHAnsi"/>
        </w:rPr>
        <w:t>has</w:t>
      </w:r>
      <w:r w:rsidR="005027EB" w:rsidRPr="005027EB">
        <w:rPr>
          <w:rFonts w:asciiTheme="minorHAnsi" w:hAnsiTheme="minorHAnsi" w:cstheme="minorHAnsi"/>
        </w:rPr>
        <w:t xml:space="preserve"> dedicated television channels for esports, and the sector is regarded as an essential component of its GDP.</w:t>
      </w:r>
    </w:p>
    <w:p w14:paraId="30AE8541" w14:textId="323ACC95" w:rsidR="00E15D62" w:rsidRPr="00254320" w:rsidRDefault="00E15D62" w:rsidP="0016390E">
      <w:pPr>
        <w:spacing w:line="360" w:lineRule="auto"/>
        <w:jc w:val="both"/>
        <w:rPr>
          <w:rFonts w:asciiTheme="minorHAnsi" w:hAnsiTheme="minorHAnsi" w:cstheme="minorHAnsi"/>
        </w:rPr>
      </w:pPr>
    </w:p>
    <w:p w14:paraId="0DFC6D2E" w14:textId="1DDB2227" w:rsidR="00937823" w:rsidRPr="00254320" w:rsidRDefault="005D55A6" w:rsidP="00937823">
      <w:pPr>
        <w:spacing w:line="360" w:lineRule="auto"/>
        <w:jc w:val="both"/>
        <w:rPr>
          <w:rFonts w:asciiTheme="minorHAnsi" w:hAnsiTheme="minorHAnsi" w:cstheme="minorHAnsi"/>
        </w:rPr>
      </w:pPr>
      <w:r w:rsidRPr="00254320">
        <w:rPr>
          <w:rFonts w:asciiTheme="minorHAnsi" w:hAnsiTheme="minorHAnsi" w:cstheme="minorHAnsi"/>
        </w:rPr>
        <w:t>One of the</w:t>
      </w:r>
      <w:r w:rsidR="00E15D62" w:rsidRPr="00254320">
        <w:rPr>
          <w:rFonts w:asciiTheme="minorHAnsi" w:hAnsiTheme="minorHAnsi" w:cstheme="minorHAnsi"/>
        </w:rPr>
        <w:t xml:space="preserve"> interesting </w:t>
      </w:r>
      <w:r w:rsidRPr="00254320">
        <w:rPr>
          <w:rFonts w:asciiTheme="minorHAnsi" w:hAnsiTheme="minorHAnsi" w:cstheme="minorHAnsi"/>
        </w:rPr>
        <w:t xml:space="preserve">discoveries for me as a former journalist has been the </w:t>
      </w:r>
      <w:r w:rsidR="00E15D62" w:rsidRPr="00254320">
        <w:rPr>
          <w:rFonts w:asciiTheme="minorHAnsi" w:hAnsiTheme="minorHAnsi" w:cstheme="minorHAnsi"/>
        </w:rPr>
        <w:t xml:space="preserve">differences between </w:t>
      </w:r>
      <w:r w:rsidRPr="00254320">
        <w:rPr>
          <w:rFonts w:asciiTheme="minorHAnsi" w:hAnsiTheme="minorHAnsi" w:cstheme="minorHAnsi"/>
        </w:rPr>
        <w:t xml:space="preserve">the </w:t>
      </w:r>
      <w:r w:rsidR="00E15D62" w:rsidRPr="00254320">
        <w:rPr>
          <w:rFonts w:asciiTheme="minorHAnsi" w:hAnsiTheme="minorHAnsi" w:cstheme="minorHAnsi"/>
        </w:rPr>
        <w:t xml:space="preserve">newspapers and </w:t>
      </w:r>
      <w:r w:rsidRPr="00254320">
        <w:rPr>
          <w:rFonts w:asciiTheme="minorHAnsi" w:hAnsiTheme="minorHAnsi" w:cstheme="minorHAnsi"/>
        </w:rPr>
        <w:t xml:space="preserve">the </w:t>
      </w:r>
      <w:r w:rsidR="00E15D62" w:rsidRPr="00254320">
        <w:rPr>
          <w:rFonts w:asciiTheme="minorHAnsi" w:hAnsiTheme="minorHAnsi" w:cstheme="minorHAnsi"/>
        </w:rPr>
        <w:t>broadcasters</w:t>
      </w:r>
      <w:r w:rsidRPr="00254320">
        <w:rPr>
          <w:rFonts w:asciiTheme="minorHAnsi" w:hAnsiTheme="minorHAnsi" w:cstheme="minorHAnsi"/>
        </w:rPr>
        <w:t xml:space="preserve"> in the UK in terms of coverage and the difficulty this presents when using the term </w:t>
      </w:r>
      <w:r w:rsidR="00925DBE">
        <w:rPr>
          <w:rFonts w:asciiTheme="minorHAnsi" w:hAnsiTheme="minorHAnsi" w:cstheme="minorHAnsi"/>
        </w:rPr>
        <w:t>‘</w:t>
      </w:r>
      <w:r w:rsidRPr="00254320">
        <w:rPr>
          <w:rFonts w:asciiTheme="minorHAnsi" w:hAnsiTheme="minorHAnsi" w:cstheme="minorHAnsi"/>
        </w:rPr>
        <w:t>mainstream media</w:t>
      </w:r>
      <w:r w:rsidR="00925DBE">
        <w:rPr>
          <w:rFonts w:asciiTheme="minorHAnsi" w:hAnsiTheme="minorHAnsi" w:cstheme="minorHAnsi"/>
        </w:rPr>
        <w:t>’</w:t>
      </w:r>
      <w:r w:rsidRPr="00254320">
        <w:rPr>
          <w:rFonts w:asciiTheme="minorHAnsi" w:hAnsiTheme="minorHAnsi" w:cstheme="minorHAnsi"/>
        </w:rPr>
        <w:t xml:space="preserve"> to describe them all as if one homogenised group. </w:t>
      </w:r>
      <w:r w:rsidR="00937823" w:rsidRPr="00254320">
        <w:rPr>
          <w:rFonts w:asciiTheme="minorHAnsi" w:hAnsiTheme="minorHAnsi" w:cstheme="minorHAnsi"/>
        </w:rPr>
        <w:t xml:space="preserve">Not all newspapers treat esports the same </w:t>
      </w:r>
      <w:r w:rsidR="00B24EAE" w:rsidRPr="00254320">
        <w:rPr>
          <w:rFonts w:asciiTheme="minorHAnsi" w:hAnsiTheme="minorHAnsi" w:cstheme="minorHAnsi"/>
        </w:rPr>
        <w:t xml:space="preserve">for example </w:t>
      </w:r>
      <w:r w:rsidR="00937823" w:rsidRPr="00254320">
        <w:rPr>
          <w:rFonts w:asciiTheme="minorHAnsi" w:hAnsiTheme="minorHAnsi" w:cstheme="minorHAnsi"/>
        </w:rPr>
        <w:t xml:space="preserve">and not all esports are covered equally. A further study at a more granular level is needed to understand which esports titles the publishers are covering. With a focus on </w:t>
      </w:r>
      <w:r w:rsidR="0057793C" w:rsidRPr="0057793C">
        <w:rPr>
          <w:rFonts w:asciiTheme="minorHAnsi" w:hAnsiTheme="minorHAnsi" w:cstheme="minorHAnsi"/>
          <w:i/>
          <w:iCs/>
        </w:rPr>
        <w:t>FIFA</w:t>
      </w:r>
      <w:r w:rsidR="00937823" w:rsidRPr="00254320">
        <w:rPr>
          <w:rFonts w:asciiTheme="minorHAnsi" w:hAnsiTheme="minorHAnsi" w:cstheme="minorHAnsi"/>
          <w:i/>
          <w:iCs/>
        </w:rPr>
        <w:t xml:space="preserve"> Series</w:t>
      </w:r>
      <w:r w:rsidR="00937823" w:rsidRPr="00254320">
        <w:rPr>
          <w:rFonts w:asciiTheme="minorHAnsi" w:hAnsiTheme="minorHAnsi" w:cstheme="minorHAnsi"/>
        </w:rPr>
        <w:t xml:space="preserve"> w</w:t>
      </w:r>
      <w:r w:rsidR="00E15D62" w:rsidRPr="00254320">
        <w:rPr>
          <w:rFonts w:asciiTheme="minorHAnsi" w:hAnsiTheme="minorHAnsi" w:cstheme="minorHAnsi"/>
        </w:rPr>
        <w:t>hat th</w:t>
      </w:r>
      <w:r w:rsidR="00937823" w:rsidRPr="00254320">
        <w:rPr>
          <w:rFonts w:asciiTheme="minorHAnsi" w:hAnsiTheme="minorHAnsi" w:cstheme="minorHAnsi"/>
        </w:rPr>
        <w:t xml:space="preserve">is study didn’t show </w:t>
      </w:r>
      <w:r w:rsidR="00E15D62" w:rsidRPr="00254320">
        <w:rPr>
          <w:rFonts w:asciiTheme="minorHAnsi" w:hAnsiTheme="minorHAnsi" w:cstheme="minorHAnsi"/>
        </w:rPr>
        <w:t>is other esports titles being covered by the publishers.</w:t>
      </w:r>
      <w:r w:rsidR="00937823" w:rsidRPr="00254320">
        <w:rPr>
          <w:rFonts w:asciiTheme="minorHAnsi" w:hAnsiTheme="minorHAnsi" w:cstheme="minorHAnsi"/>
        </w:rPr>
        <w:t xml:space="preserve"> </w:t>
      </w:r>
      <w:r w:rsidR="00E15D62" w:rsidRPr="00254320">
        <w:rPr>
          <w:rFonts w:asciiTheme="minorHAnsi" w:hAnsiTheme="minorHAnsi" w:cstheme="minorHAnsi"/>
        </w:rPr>
        <w:t xml:space="preserve">Researchers could question whether the publishers with a significant amount of sports content are only covering simulated sports titles or whether they are covering other genres of esports such as </w:t>
      </w:r>
      <w:r w:rsidR="00E15D62" w:rsidRPr="00254320">
        <w:rPr>
          <w:rFonts w:asciiTheme="minorHAnsi" w:hAnsiTheme="minorHAnsi" w:cstheme="minorHAnsi"/>
          <w:shd w:val="clear" w:color="auto" w:fill="FFFFFF"/>
        </w:rPr>
        <w:t xml:space="preserve">multiplayer online battle arena video game: </w:t>
      </w:r>
      <w:r w:rsidR="00E15D62" w:rsidRPr="00254320">
        <w:rPr>
          <w:rFonts w:asciiTheme="minorHAnsi" w:hAnsiTheme="minorHAnsi" w:cstheme="minorHAnsi"/>
          <w:i/>
          <w:iCs/>
        </w:rPr>
        <w:t>League of Legends</w:t>
      </w:r>
      <w:r w:rsidR="00E15D62" w:rsidRPr="00254320">
        <w:rPr>
          <w:rFonts w:asciiTheme="minorHAnsi" w:hAnsiTheme="minorHAnsi" w:cstheme="minorHAnsi"/>
        </w:rPr>
        <w:t xml:space="preserve">, for example. </w:t>
      </w:r>
      <w:r w:rsidR="00925DBE">
        <w:rPr>
          <w:rFonts w:asciiTheme="minorHAnsi" w:hAnsiTheme="minorHAnsi" w:cstheme="minorHAnsi"/>
        </w:rPr>
        <w:t xml:space="preserve">This would provide further insight into the differentiated approach to content by newspapers and broadcasters in the UK. </w:t>
      </w:r>
    </w:p>
    <w:p w14:paraId="13A5DA71" w14:textId="27F5402D" w:rsidR="00E15D62" w:rsidRPr="00254320" w:rsidRDefault="00E15D62" w:rsidP="00E15D62">
      <w:pPr>
        <w:spacing w:line="360" w:lineRule="auto"/>
        <w:jc w:val="both"/>
        <w:rPr>
          <w:rFonts w:asciiTheme="minorHAnsi" w:hAnsiTheme="minorHAnsi" w:cstheme="minorHAnsi"/>
        </w:rPr>
      </w:pPr>
    </w:p>
    <w:p w14:paraId="29B0A3AB" w14:textId="6A96FCC9" w:rsidR="005F39A1" w:rsidRDefault="00E51258" w:rsidP="00EE706F">
      <w:pPr>
        <w:spacing w:line="360" w:lineRule="auto"/>
        <w:jc w:val="both"/>
        <w:rPr>
          <w:rFonts w:asciiTheme="minorHAnsi" w:hAnsiTheme="minorHAnsi" w:cstheme="minorHAnsi"/>
        </w:rPr>
      </w:pPr>
      <w:r w:rsidRPr="00254320">
        <w:rPr>
          <w:rFonts w:asciiTheme="minorHAnsi" w:hAnsiTheme="minorHAnsi" w:cstheme="minorHAnsi"/>
        </w:rPr>
        <w:t xml:space="preserve">Of </w:t>
      </w:r>
      <w:r w:rsidR="000D42C3">
        <w:rPr>
          <w:rFonts w:asciiTheme="minorHAnsi" w:hAnsiTheme="minorHAnsi" w:cstheme="minorHAnsi"/>
        </w:rPr>
        <w:t>equal</w:t>
      </w:r>
      <w:r w:rsidRPr="00254320">
        <w:rPr>
          <w:rFonts w:asciiTheme="minorHAnsi" w:hAnsiTheme="minorHAnsi" w:cstheme="minorHAnsi"/>
        </w:rPr>
        <w:t xml:space="preserve"> interest is </w:t>
      </w:r>
      <w:r w:rsidR="00937823" w:rsidRPr="00254320">
        <w:rPr>
          <w:rFonts w:asciiTheme="minorHAnsi" w:hAnsiTheme="minorHAnsi" w:cstheme="minorHAnsi"/>
        </w:rPr>
        <w:t xml:space="preserve">the differences in approach to journalism within endemic esports publications compared to ‘mainstream media’. The interviews conducted with the esports journalists provided a rich source of qualitative data that gave insight into covering this sector which I was able to compare with my own lived experiences as a journalist. </w:t>
      </w:r>
      <w:r w:rsidR="00D07018" w:rsidRPr="00D07018">
        <w:rPr>
          <w:rFonts w:asciiTheme="minorHAnsi" w:hAnsiTheme="minorHAnsi" w:cstheme="minorHAnsi"/>
        </w:rPr>
        <w:t xml:space="preserve">An additional study could expand upon the interviews conducted with esports journalists by including an equivalent number of mainstream journalists for comparison. This would enable an examination of the experiences and working practices in mainstream newspapers versus </w:t>
      </w:r>
      <w:r w:rsidR="00D07018" w:rsidRPr="00D07018">
        <w:rPr>
          <w:rFonts w:asciiTheme="minorHAnsi" w:hAnsiTheme="minorHAnsi" w:cstheme="minorHAnsi"/>
        </w:rPr>
        <w:lastRenderedPageBreak/>
        <w:t xml:space="preserve">endemic esports publications. </w:t>
      </w:r>
      <w:r w:rsidR="000D42C3">
        <w:rPr>
          <w:rFonts w:asciiTheme="minorHAnsi" w:hAnsiTheme="minorHAnsi" w:cstheme="minorHAnsi"/>
        </w:rPr>
        <w:t>F</w:t>
      </w:r>
      <w:r w:rsidR="00D07018" w:rsidRPr="00D07018">
        <w:rPr>
          <w:rFonts w:asciiTheme="minorHAnsi" w:hAnsiTheme="minorHAnsi" w:cstheme="minorHAnsi"/>
        </w:rPr>
        <w:t>indings indicate potential</w:t>
      </w:r>
      <w:r w:rsidR="000D42C3">
        <w:rPr>
          <w:rFonts w:asciiTheme="minorHAnsi" w:hAnsiTheme="minorHAnsi" w:cstheme="minorHAnsi"/>
        </w:rPr>
        <w:t>ly</w:t>
      </w:r>
      <w:r w:rsidR="00D07018" w:rsidRPr="00D07018">
        <w:rPr>
          <w:rFonts w:asciiTheme="minorHAnsi" w:hAnsiTheme="minorHAnsi" w:cstheme="minorHAnsi"/>
        </w:rPr>
        <w:t xml:space="preserve"> fundamental differences in working practices, warranting further investigation.</w:t>
      </w:r>
    </w:p>
    <w:p w14:paraId="7ADBA8F5" w14:textId="77777777" w:rsidR="00D07018" w:rsidRPr="00D07018" w:rsidRDefault="00D07018" w:rsidP="00EE706F">
      <w:pPr>
        <w:spacing w:line="360" w:lineRule="auto"/>
        <w:jc w:val="both"/>
        <w:rPr>
          <w:rFonts w:asciiTheme="minorHAnsi" w:hAnsiTheme="minorHAnsi" w:cstheme="minorHAnsi"/>
        </w:rPr>
      </w:pPr>
    </w:p>
    <w:p w14:paraId="677C10B2" w14:textId="1DE2009B" w:rsidR="00FD0A54" w:rsidRDefault="00D07018" w:rsidP="00D07018">
      <w:pPr>
        <w:spacing w:line="360" w:lineRule="auto"/>
        <w:jc w:val="both"/>
        <w:rPr>
          <w:rFonts w:asciiTheme="minorHAnsi" w:hAnsiTheme="minorHAnsi" w:cstheme="minorHAnsi"/>
        </w:rPr>
      </w:pPr>
      <w:r w:rsidRPr="00D07018">
        <w:rPr>
          <w:rFonts w:asciiTheme="minorHAnsi" w:hAnsiTheme="minorHAnsi" w:cstheme="minorHAnsi"/>
        </w:rPr>
        <w:t>This study has elucidated the importance of training, not merely in executing journalistic tasks, but in understanding the role of journalists within society and comprehending the power of the profession. In the current UK political climate, safeguarding the rights to independent reporting for societal benefit is crucial. However</w:t>
      </w:r>
      <w:r w:rsidR="00FF7399">
        <w:rPr>
          <w:rFonts w:asciiTheme="minorHAnsi" w:hAnsiTheme="minorHAnsi" w:cstheme="minorHAnsi"/>
        </w:rPr>
        <w:t>,</w:t>
      </w:r>
      <w:r w:rsidRPr="00D07018">
        <w:rPr>
          <w:rFonts w:asciiTheme="minorHAnsi" w:hAnsiTheme="minorHAnsi" w:cstheme="minorHAnsi"/>
        </w:rPr>
        <w:t xml:space="preserve"> without adequate training individuals engaged in </w:t>
      </w:r>
      <w:r w:rsidR="000911A1">
        <w:rPr>
          <w:rFonts w:asciiTheme="minorHAnsi" w:hAnsiTheme="minorHAnsi" w:cstheme="minorHAnsi"/>
        </w:rPr>
        <w:t xml:space="preserve">the practice of </w:t>
      </w:r>
      <w:r w:rsidRPr="00D07018">
        <w:rPr>
          <w:rFonts w:asciiTheme="minorHAnsi" w:hAnsiTheme="minorHAnsi" w:cstheme="minorHAnsi"/>
        </w:rPr>
        <w:t xml:space="preserve">journalism may lack an understanding of these rights and remain susceptible to exploitation. </w:t>
      </w:r>
      <w:r w:rsidR="00FF7399">
        <w:rPr>
          <w:rFonts w:asciiTheme="minorHAnsi" w:hAnsiTheme="minorHAnsi" w:cstheme="minorHAnsi"/>
        </w:rPr>
        <w:t xml:space="preserve">Based on the findings it is my conclusion that </w:t>
      </w:r>
      <w:r w:rsidR="000911A1">
        <w:rPr>
          <w:rFonts w:asciiTheme="minorHAnsi" w:hAnsiTheme="minorHAnsi" w:cstheme="minorHAnsi"/>
        </w:rPr>
        <w:t xml:space="preserve">in the UK </w:t>
      </w:r>
      <w:r w:rsidR="00FF7399">
        <w:rPr>
          <w:rFonts w:asciiTheme="minorHAnsi" w:hAnsiTheme="minorHAnsi" w:cstheme="minorHAnsi"/>
        </w:rPr>
        <w:t xml:space="preserve">unions have a significant role to play </w:t>
      </w:r>
      <w:r w:rsidRPr="00D07018">
        <w:rPr>
          <w:rFonts w:asciiTheme="minorHAnsi" w:hAnsiTheme="minorHAnsi" w:cstheme="minorHAnsi"/>
        </w:rPr>
        <w:t>in preserving the legacy of journalistic independence.</w:t>
      </w:r>
      <w:r>
        <w:rPr>
          <w:rFonts w:asciiTheme="minorHAnsi" w:hAnsiTheme="minorHAnsi" w:cstheme="minorHAnsi"/>
        </w:rPr>
        <w:t xml:space="preserve"> </w:t>
      </w:r>
    </w:p>
    <w:p w14:paraId="224FD9BB" w14:textId="77777777" w:rsidR="00FD0A54" w:rsidRDefault="00FD0A54" w:rsidP="00D07018">
      <w:pPr>
        <w:spacing w:line="360" w:lineRule="auto"/>
        <w:jc w:val="both"/>
        <w:rPr>
          <w:rFonts w:asciiTheme="minorHAnsi" w:hAnsiTheme="minorHAnsi" w:cstheme="minorHAnsi"/>
        </w:rPr>
      </w:pPr>
    </w:p>
    <w:p w14:paraId="28483C4F" w14:textId="208D4D10" w:rsidR="00606AA6" w:rsidRPr="00D07018" w:rsidRDefault="00D07018" w:rsidP="00D07018">
      <w:pPr>
        <w:spacing w:line="360" w:lineRule="auto"/>
        <w:jc w:val="both"/>
        <w:rPr>
          <w:rFonts w:asciiTheme="minorHAnsi" w:hAnsiTheme="minorHAnsi" w:cstheme="minorHAnsi"/>
        </w:rPr>
      </w:pPr>
      <w:r w:rsidRPr="00D07018">
        <w:rPr>
          <w:rFonts w:asciiTheme="minorHAnsi" w:hAnsiTheme="minorHAnsi" w:cstheme="minorHAnsi"/>
        </w:rPr>
        <w:t>Th</w:t>
      </w:r>
      <w:r w:rsidR="00FF7399">
        <w:rPr>
          <w:rFonts w:asciiTheme="minorHAnsi" w:hAnsiTheme="minorHAnsi" w:cstheme="minorHAnsi"/>
        </w:rPr>
        <w:t>is</w:t>
      </w:r>
      <w:r w:rsidRPr="00D07018">
        <w:rPr>
          <w:rFonts w:asciiTheme="minorHAnsi" w:hAnsiTheme="minorHAnsi" w:cstheme="minorHAnsi"/>
        </w:rPr>
        <w:t xml:space="preserve"> advocacy for unions and </w:t>
      </w:r>
      <w:r w:rsidR="00FF7399">
        <w:rPr>
          <w:rFonts w:asciiTheme="minorHAnsi" w:hAnsiTheme="minorHAnsi" w:cstheme="minorHAnsi"/>
        </w:rPr>
        <w:t xml:space="preserve">for </w:t>
      </w:r>
      <w:r w:rsidRPr="00D07018">
        <w:rPr>
          <w:rFonts w:asciiTheme="minorHAnsi" w:hAnsiTheme="minorHAnsi" w:cstheme="minorHAnsi"/>
        </w:rPr>
        <w:t>formali</w:t>
      </w:r>
      <w:r>
        <w:rPr>
          <w:rFonts w:asciiTheme="minorHAnsi" w:hAnsiTheme="minorHAnsi" w:cstheme="minorHAnsi"/>
        </w:rPr>
        <w:t>s</w:t>
      </w:r>
      <w:r w:rsidRPr="00D07018">
        <w:rPr>
          <w:rFonts w:asciiTheme="minorHAnsi" w:hAnsiTheme="minorHAnsi" w:cstheme="minorHAnsi"/>
        </w:rPr>
        <w:t xml:space="preserve">ed journalism training has emerged as an unexpected development for me. As a working journalist, I took </w:t>
      </w:r>
      <w:r w:rsidR="00FF7399">
        <w:rPr>
          <w:rFonts w:asciiTheme="minorHAnsi" w:hAnsiTheme="minorHAnsi" w:cstheme="minorHAnsi"/>
        </w:rPr>
        <w:t xml:space="preserve">the rigorous </w:t>
      </w:r>
      <w:r w:rsidRPr="00D07018">
        <w:rPr>
          <w:rFonts w:asciiTheme="minorHAnsi" w:hAnsiTheme="minorHAnsi" w:cstheme="minorHAnsi"/>
        </w:rPr>
        <w:t xml:space="preserve">on-the-job training </w:t>
      </w:r>
      <w:r w:rsidR="00FF7399">
        <w:rPr>
          <w:rFonts w:asciiTheme="minorHAnsi" w:hAnsiTheme="minorHAnsi" w:cstheme="minorHAnsi"/>
        </w:rPr>
        <w:t xml:space="preserve">I received </w:t>
      </w:r>
      <w:r w:rsidRPr="00D07018">
        <w:rPr>
          <w:rFonts w:asciiTheme="minorHAnsi" w:hAnsiTheme="minorHAnsi" w:cstheme="minorHAnsi"/>
        </w:rPr>
        <w:t>for granted</w:t>
      </w:r>
      <w:r w:rsidR="00FF7399">
        <w:rPr>
          <w:rFonts w:asciiTheme="minorHAnsi" w:hAnsiTheme="minorHAnsi" w:cstheme="minorHAnsi"/>
        </w:rPr>
        <w:t xml:space="preserve">. </w:t>
      </w:r>
      <w:r w:rsidR="000911A1" w:rsidRPr="000911A1">
        <w:rPr>
          <w:rFonts w:asciiTheme="minorHAnsi" w:hAnsiTheme="minorHAnsi" w:cstheme="minorHAnsi"/>
        </w:rPr>
        <w:t xml:space="preserve">The lessons I acquired during my initial job at a local newspaper have remained with me. News editors and stringent sub-editors instilled in me the significance of adhering to </w:t>
      </w:r>
      <w:r w:rsidR="002160F7">
        <w:rPr>
          <w:rFonts w:asciiTheme="minorHAnsi" w:hAnsiTheme="minorHAnsi" w:cstheme="minorHAnsi"/>
        </w:rPr>
        <w:t>an</w:t>
      </w:r>
      <w:r w:rsidR="000911A1" w:rsidRPr="000911A1">
        <w:rPr>
          <w:rFonts w:asciiTheme="minorHAnsi" w:hAnsiTheme="minorHAnsi" w:cstheme="minorHAnsi"/>
        </w:rPr>
        <w:t xml:space="preserve"> editorial code of practice, unbiased and independent reporting, complying with the 'house style,' and operating within the boundaries of media law.</w:t>
      </w:r>
      <w:r w:rsidR="000911A1">
        <w:rPr>
          <w:rFonts w:ascii="Segoe UI" w:hAnsi="Segoe UI" w:cs="Segoe UI"/>
          <w:color w:val="374151"/>
          <w:shd w:val="clear" w:color="auto" w:fill="F7F7F8"/>
        </w:rPr>
        <w:t xml:space="preserve"> </w:t>
      </w:r>
      <w:r w:rsidR="008F4351">
        <w:rPr>
          <w:rFonts w:asciiTheme="minorHAnsi" w:hAnsiTheme="minorHAnsi" w:cstheme="minorHAnsi"/>
        </w:rPr>
        <w:t xml:space="preserve">All of which I </w:t>
      </w:r>
      <w:r w:rsidR="002160F7">
        <w:rPr>
          <w:rFonts w:asciiTheme="minorHAnsi" w:hAnsiTheme="minorHAnsi" w:cstheme="minorHAnsi"/>
        </w:rPr>
        <w:t xml:space="preserve">later </w:t>
      </w:r>
      <w:r w:rsidR="008F4351">
        <w:rPr>
          <w:rFonts w:asciiTheme="minorHAnsi" w:hAnsiTheme="minorHAnsi" w:cstheme="minorHAnsi"/>
        </w:rPr>
        <w:t>passed on to my students</w:t>
      </w:r>
      <w:r w:rsidR="002160F7">
        <w:rPr>
          <w:rFonts w:asciiTheme="minorHAnsi" w:hAnsiTheme="minorHAnsi" w:cstheme="minorHAnsi"/>
        </w:rPr>
        <w:t xml:space="preserve"> along with a requirement to </w:t>
      </w:r>
      <w:r w:rsidR="002160F7" w:rsidRPr="000911A1">
        <w:rPr>
          <w:rFonts w:asciiTheme="minorHAnsi" w:hAnsiTheme="minorHAnsi" w:cstheme="minorHAnsi"/>
        </w:rPr>
        <w:t>apply for student press cards</w:t>
      </w:r>
      <w:r w:rsidR="002160F7">
        <w:rPr>
          <w:rFonts w:asciiTheme="minorHAnsi" w:hAnsiTheme="minorHAnsi" w:cstheme="minorHAnsi"/>
        </w:rPr>
        <w:t xml:space="preserve"> which necessitated joining one of the unions. But </w:t>
      </w:r>
      <w:r w:rsidR="00FF7399">
        <w:rPr>
          <w:rFonts w:asciiTheme="minorHAnsi" w:hAnsiTheme="minorHAnsi" w:cstheme="minorHAnsi"/>
        </w:rPr>
        <w:t xml:space="preserve">I </w:t>
      </w:r>
      <w:r w:rsidRPr="00D07018">
        <w:rPr>
          <w:rFonts w:asciiTheme="minorHAnsi" w:hAnsiTheme="minorHAnsi" w:cstheme="minorHAnsi"/>
        </w:rPr>
        <w:t>did not give much thought to union membership or press card application</w:t>
      </w:r>
      <w:r w:rsidR="002160F7">
        <w:rPr>
          <w:rFonts w:asciiTheme="minorHAnsi" w:hAnsiTheme="minorHAnsi" w:cstheme="minorHAnsi"/>
        </w:rPr>
        <w:t xml:space="preserve"> at the time nor later as programme director for Journalism at London South Bank University</w:t>
      </w:r>
      <w:r w:rsidRPr="00D07018">
        <w:rPr>
          <w:rFonts w:asciiTheme="minorHAnsi" w:hAnsiTheme="minorHAnsi" w:cstheme="minorHAnsi"/>
        </w:rPr>
        <w:t xml:space="preserve">. </w:t>
      </w:r>
      <w:r w:rsidR="000911A1" w:rsidRPr="000911A1">
        <w:rPr>
          <w:rFonts w:asciiTheme="minorHAnsi" w:hAnsiTheme="minorHAnsi" w:cstheme="minorHAnsi"/>
        </w:rPr>
        <w:t xml:space="preserve">Although I recall the </w:t>
      </w:r>
      <w:r w:rsidR="00ED59BC">
        <w:rPr>
          <w:rFonts w:asciiTheme="minorHAnsi" w:hAnsiTheme="minorHAnsi" w:cstheme="minorHAnsi"/>
        </w:rPr>
        <w:t>excitement</w:t>
      </w:r>
      <w:r w:rsidR="000911A1" w:rsidRPr="000911A1">
        <w:rPr>
          <w:rFonts w:asciiTheme="minorHAnsi" w:hAnsiTheme="minorHAnsi" w:cstheme="minorHAnsi"/>
        </w:rPr>
        <w:t xml:space="preserve"> of receiving my first press card, which solidified my identity as a journalist, I accepted this step without scrutiny. This study's findings have led me to reconsider the importance of the press card</w:t>
      </w:r>
      <w:r w:rsidR="000911A1">
        <w:rPr>
          <w:rFonts w:asciiTheme="minorHAnsi" w:hAnsiTheme="minorHAnsi" w:cstheme="minorHAnsi"/>
        </w:rPr>
        <w:t xml:space="preserve"> </w:t>
      </w:r>
      <w:r w:rsidR="00F23F6E">
        <w:rPr>
          <w:rFonts w:asciiTheme="minorHAnsi" w:hAnsiTheme="minorHAnsi" w:cstheme="minorHAnsi"/>
        </w:rPr>
        <w:t xml:space="preserve">which is </w:t>
      </w:r>
      <w:r w:rsidR="000911A1" w:rsidRPr="000911A1">
        <w:rPr>
          <w:rFonts w:asciiTheme="minorHAnsi" w:hAnsiTheme="minorHAnsi" w:cstheme="minorHAnsi"/>
        </w:rPr>
        <w:t>officially recogni</w:t>
      </w:r>
      <w:r w:rsidR="000911A1">
        <w:rPr>
          <w:rFonts w:asciiTheme="minorHAnsi" w:hAnsiTheme="minorHAnsi" w:cstheme="minorHAnsi"/>
        </w:rPr>
        <w:t>s</w:t>
      </w:r>
      <w:r w:rsidR="000911A1" w:rsidRPr="000911A1">
        <w:rPr>
          <w:rFonts w:asciiTheme="minorHAnsi" w:hAnsiTheme="minorHAnsi" w:cstheme="minorHAnsi"/>
        </w:rPr>
        <w:t xml:space="preserve">ed by the police </w:t>
      </w:r>
      <w:r w:rsidR="002160F7">
        <w:rPr>
          <w:rFonts w:asciiTheme="minorHAnsi" w:hAnsiTheme="minorHAnsi" w:cstheme="minorHAnsi"/>
        </w:rPr>
        <w:t xml:space="preserve">(and ergo the role of the unions) </w:t>
      </w:r>
      <w:r w:rsidR="000911A1" w:rsidRPr="000911A1">
        <w:rPr>
          <w:rFonts w:asciiTheme="minorHAnsi" w:hAnsiTheme="minorHAnsi" w:cstheme="minorHAnsi"/>
        </w:rPr>
        <w:t xml:space="preserve">as a crucial component in acknowledging my role as a professional journalist and </w:t>
      </w:r>
      <w:r w:rsidR="000911A1">
        <w:rPr>
          <w:rFonts w:asciiTheme="minorHAnsi" w:hAnsiTheme="minorHAnsi" w:cstheme="minorHAnsi"/>
        </w:rPr>
        <w:t>giving me</w:t>
      </w:r>
      <w:r w:rsidR="000911A1" w:rsidRPr="000911A1">
        <w:rPr>
          <w:rFonts w:asciiTheme="minorHAnsi" w:hAnsiTheme="minorHAnsi" w:cstheme="minorHAnsi"/>
        </w:rPr>
        <w:t xml:space="preserve"> </w:t>
      </w:r>
      <w:r w:rsidR="006F0B3A">
        <w:rPr>
          <w:rFonts w:asciiTheme="minorHAnsi" w:hAnsiTheme="minorHAnsi" w:cstheme="minorHAnsi"/>
        </w:rPr>
        <w:t xml:space="preserve">the </w:t>
      </w:r>
      <w:r w:rsidR="000911A1" w:rsidRPr="000911A1">
        <w:rPr>
          <w:rFonts w:asciiTheme="minorHAnsi" w:hAnsiTheme="minorHAnsi" w:cstheme="minorHAnsi"/>
        </w:rPr>
        <w:t xml:space="preserve">confidence </w:t>
      </w:r>
      <w:r w:rsidR="006F0B3A">
        <w:rPr>
          <w:rFonts w:asciiTheme="minorHAnsi" w:hAnsiTheme="minorHAnsi" w:cstheme="minorHAnsi"/>
        </w:rPr>
        <w:t xml:space="preserve">(and permission) </w:t>
      </w:r>
      <w:r w:rsidR="002160F7">
        <w:rPr>
          <w:rFonts w:asciiTheme="minorHAnsi" w:hAnsiTheme="minorHAnsi" w:cstheme="minorHAnsi"/>
        </w:rPr>
        <w:t>to report</w:t>
      </w:r>
      <w:r w:rsidR="000911A1" w:rsidRPr="000911A1">
        <w:rPr>
          <w:rFonts w:asciiTheme="minorHAnsi" w:hAnsiTheme="minorHAnsi" w:cstheme="minorHAnsi"/>
        </w:rPr>
        <w:t xml:space="preserve">. </w:t>
      </w:r>
      <w:r w:rsidR="002160F7">
        <w:rPr>
          <w:rFonts w:asciiTheme="minorHAnsi" w:hAnsiTheme="minorHAnsi" w:cstheme="minorHAnsi"/>
        </w:rPr>
        <w:t xml:space="preserve">All of which is </w:t>
      </w:r>
      <w:r w:rsidR="00F23F6E">
        <w:rPr>
          <w:rFonts w:asciiTheme="minorHAnsi" w:hAnsiTheme="minorHAnsi" w:cstheme="minorHAnsi"/>
        </w:rPr>
        <w:t>absent</w:t>
      </w:r>
      <w:r w:rsidR="002160F7">
        <w:rPr>
          <w:rFonts w:asciiTheme="minorHAnsi" w:hAnsiTheme="minorHAnsi" w:cstheme="minorHAnsi"/>
        </w:rPr>
        <w:t xml:space="preserve"> in the experience of esports journalists interviewed for this research</w:t>
      </w:r>
      <w:r w:rsidR="00F23F6E">
        <w:rPr>
          <w:rFonts w:asciiTheme="minorHAnsi" w:hAnsiTheme="minorHAnsi" w:cstheme="minorHAnsi"/>
        </w:rPr>
        <w:t xml:space="preserve"> who have not had the benefit of formalised training</w:t>
      </w:r>
      <w:r w:rsidR="002160F7">
        <w:rPr>
          <w:rFonts w:asciiTheme="minorHAnsi" w:hAnsiTheme="minorHAnsi" w:cstheme="minorHAnsi"/>
        </w:rPr>
        <w:t xml:space="preserve">. </w:t>
      </w:r>
    </w:p>
    <w:p w14:paraId="20C7CDD6" w14:textId="77777777" w:rsidR="00D07018" w:rsidRPr="00254320" w:rsidRDefault="00D07018" w:rsidP="00EE706F">
      <w:pPr>
        <w:spacing w:line="360" w:lineRule="auto"/>
        <w:jc w:val="both"/>
        <w:rPr>
          <w:rFonts w:asciiTheme="minorHAnsi" w:hAnsiTheme="minorHAnsi" w:cstheme="minorHAnsi"/>
        </w:rPr>
      </w:pPr>
    </w:p>
    <w:p w14:paraId="41F54168" w14:textId="40A1D030" w:rsidR="00EE706F" w:rsidRDefault="000D42C3" w:rsidP="00940052">
      <w:pPr>
        <w:spacing w:line="360" w:lineRule="auto"/>
        <w:jc w:val="both"/>
        <w:rPr>
          <w:rFonts w:asciiTheme="minorHAnsi" w:hAnsiTheme="minorHAnsi" w:cstheme="minorHAnsi"/>
        </w:rPr>
      </w:pPr>
      <w:r>
        <w:rPr>
          <w:rFonts w:asciiTheme="minorHAnsi" w:hAnsiTheme="minorHAnsi" w:cstheme="minorHAnsi"/>
        </w:rPr>
        <w:t>This underlines a</w:t>
      </w:r>
      <w:r w:rsidR="00FD0A54">
        <w:rPr>
          <w:rFonts w:asciiTheme="minorHAnsi" w:hAnsiTheme="minorHAnsi" w:cstheme="minorHAnsi"/>
        </w:rPr>
        <w:t>nother</w:t>
      </w:r>
      <w:r>
        <w:rPr>
          <w:rFonts w:asciiTheme="minorHAnsi" w:hAnsiTheme="minorHAnsi" w:cstheme="minorHAnsi"/>
        </w:rPr>
        <w:t xml:space="preserve"> limitation </w:t>
      </w:r>
      <w:r w:rsidR="00FD0A54">
        <w:rPr>
          <w:rFonts w:asciiTheme="minorHAnsi" w:hAnsiTheme="minorHAnsi" w:cstheme="minorHAnsi"/>
        </w:rPr>
        <w:t>with</w:t>
      </w:r>
      <w:r>
        <w:rPr>
          <w:rFonts w:asciiTheme="minorHAnsi" w:hAnsiTheme="minorHAnsi" w:cstheme="minorHAnsi"/>
        </w:rPr>
        <w:t xml:space="preserve"> this study. There is a</w:t>
      </w:r>
      <w:r w:rsidR="00940052" w:rsidRPr="00940052">
        <w:rPr>
          <w:rFonts w:asciiTheme="minorHAnsi" w:hAnsiTheme="minorHAnsi" w:cstheme="minorHAnsi"/>
        </w:rPr>
        <w:t xml:space="preserve"> lack of </w:t>
      </w:r>
      <w:r w:rsidR="00F23F6E">
        <w:rPr>
          <w:rFonts w:asciiTheme="minorHAnsi" w:hAnsiTheme="minorHAnsi" w:cstheme="minorHAnsi"/>
        </w:rPr>
        <w:t xml:space="preserve">explicit </w:t>
      </w:r>
      <w:r w:rsidR="00940052" w:rsidRPr="00940052">
        <w:rPr>
          <w:rFonts w:asciiTheme="minorHAnsi" w:hAnsiTheme="minorHAnsi" w:cstheme="minorHAnsi"/>
        </w:rPr>
        <w:t xml:space="preserve">examination of </w:t>
      </w:r>
      <w:r w:rsidR="00FD0A54">
        <w:rPr>
          <w:rFonts w:asciiTheme="minorHAnsi" w:hAnsiTheme="minorHAnsi" w:cstheme="minorHAnsi"/>
        </w:rPr>
        <w:t xml:space="preserve">the role of the National Union of Journalists or the British Association of Journalists </w:t>
      </w:r>
      <w:r w:rsidR="00940052" w:rsidRPr="00940052">
        <w:rPr>
          <w:rFonts w:asciiTheme="minorHAnsi" w:hAnsiTheme="minorHAnsi" w:cstheme="minorHAnsi"/>
        </w:rPr>
        <w:t xml:space="preserve">within esports journalism. </w:t>
      </w:r>
      <w:r w:rsidR="00FD0A54">
        <w:rPr>
          <w:rFonts w:asciiTheme="minorHAnsi" w:hAnsiTheme="minorHAnsi" w:cstheme="minorHAnsi"/>
        </w:rPr>
        <w:t>Considering the findings that the esports journalists don’t identify with the term journalist in describing what they do, th</w:t>
      </w:r>
      <w:r w:rsidR="00940052" w:rsidRPr="00940052">
        <w:rPr>
          <w:rFonts w:asciiTheme="minorHAnsi" w:hAnsiTheme="minorHAnsi" w:cstheme="minorHAnsi"/>
        </w:rPr>
        <w:t xml:space="preserve">e research could have been enriched by </w:t>
      </w:r>
      <w:r>
        <w:rPr>
          <w:rFonts w:asciiTheme="minorHAnsi" w:hAnsiTheme="minorHAnsi" w:cstheme="minorHAnsi"/>
        </w:rPr>
        <w:lastRenderedPageBreak/>
        <w:t xml:space="preserve">specifically </w:t>
      </w:r>
      <w:r w:rsidR="00940052" w:rsidRPr="00940052">
        <w:rPr>
          <w:rFonts w:asciiTheme="minorHAnsi" w:hAnsiTheme="minorHAnsi" w:cstheme="minorHAnsi"/>
        </w:rPr>
        <w:t>investigating press card possession across various journalism genres, including esports. Probing the unions and assessing their awareness of esports as a journalism genre would have been equally valuable, as would addressing pay discrepancies across different sectors to re</w:t>
      </w:r>
      <w:r w:rsidR="00940052">
        <w:rPr>
          <w:rFonts w:asciiTheme="minorHAnsi" w:hAnsiTheme="minorHAnsi" w:cstheme="minorHAnsi"/>
        </w:rPr>
        <w:t>-</w:t>
      </w:r>
      <w:r w:rsidR="00940052" w:rsidRPr="00940052">
        <w:rPr>
          <w:rFonts w:asciiTheme="minorHAnsi" w:hAnsiTheme="minorHAnsi" w:cstheme="minorHAnsi"/>
        </w:rPr>
        <w:t>evaluate previous studies concerning news hierarchies and publishing mediums. Furthermore, given that training was identified as a significant distinction between mainstream and esports journalists, audits of</w:t>
      </w:r>
      <w:r w:rsidR="00B6221B">
        <w:rPr>
          <w:rFonts w:asciiTheme="minorHAnsi" w:hAnsiTheme="minorHAnsi" w:cstheme="minorHAnsi"/>
        </w:rPr>
        <w:t xml:space="preserve"> </w:t>
      </w:r>
      <w:r w:rsidR="00F23F6E">
        <w:rPr>
          <w:rFonts w:asciiTheme="minorHAnsi" w:hAnsiTheme="minorHAnsi" w:cstheme="minorHAnsi"/>
        </w:rPr>
        <w:t xml:space="preserve">the courses accredited by </w:t>
      </w:r>
      <w:r w:rsidR="00940052" w:rsidRPr="00940052">
        <w:rPr>
          <w:rFonts w:asciiTheme="minorHAnsi" w:hAnsiTheme="minorHAnsi" w:cstheme="minorHAnsi"/>
        </w:rPr>
        <w:t>the National Training Council of Journalists and the Broadcast Journalism Training Council</w:t>
      </w:r>
      <w:r w:rsidR="00B6221B">
        <w:rPr>
          <w:rFonts w:asciiTheme="minorHAnsi" w:hAnsiTheme="minorHAnsi" w:cstheme="minorHAnsi"/>
        </w:rPr>
        <w:t>, on behalf of industry</w:t>
      </w:r>
      <w:r w:rsidR="00F23F6E">
        <w:rPr>
          <w:rFonts w:asciiTheme="minorHAnsi" w:hAnsiTheme="minorHAnsi" w:cstheme="minorHAnsi"/>
        </w:rPr>
        <w:t>,</w:t>
      </w:r>
      <w:r w:rsidR="00B6221B">
        <w:rPr>
          <w:rFonts w:asciiTheme="minorHAnsi" w:hAnsiTheme="minorHAnsi" w:cstheme="minorHAnsi"/>
        </w:rPr>
        <w:t xml:space="preserve"> </w:t>
      </w:r>
      <w:r w:rsidR="00940052" w:rsidRPr="00940052">
        <w:rPr>
          <w:rFonts w:asciiTheme="minorHAnsi" w:hAnsiTheme="minorHAnsi" w:cstheme="minorHAnsi"/>
        </w:rPr>
        <w:t>are essential to guarantee the implementation of professional training strategies for all journalists, regardless of genre or medium.</w:t>
      </w:r>
    </w:p>
    <w:p w14:paraId="0529EE64" w14:textId="77777777" w:rsidR="00B6221B" w:rsidRDefault="00B6221B" w:rsidP="00940052">
      <w:pPr>
        <w:spacing w:line="360" w:lineRule="auto"/>
        <w:jc w:val="both"/>
        <w:rPr>
          <w:rFonts w:asciiTheme="minorHAnsi" w:hAnsiTheme="minorHAnsi" w:cstheme="minorHAnsi"/>
        </w:rPr>
      </w:pPr>
    </w:p>
    <w:p w14:paraId="0E938D34" w14:textId="798012CB" w:rsidR="007A6734" w:rsidRDefault="00161C9A" w:rsidP="007A6734">
      <w:pPr>
        <w:spacing w:line="360" w:lineRule="auto"/>
        <w:jc w:val="both"/>
        <w:rPr>
          <w:rFonts w:asciiTheme="minorHAnsi" w:hAnsiTheme="minorHAnsi" w:cstheme="minorHAnsi"/>
        </w:rPr>
      </w:pPr>
      <w:r>
        <w:rPr>
          <w:rFonts w:asciiTheme="minorHAnsi" w:hAnsiTheme="minorHAnsi" w:cstheme="minorHAnsi"/>
        </w:rPr>
        <w:t>For fu</w:t>
      </w:r>
      <w:r w:rsidR="00E3753C">
        <w:rPr>
          <w:rFonts w:asciiTheme="minorHAnsi" w:hAnsiTheme="minorHAnsi" w:cstheme="minorHAnsi"/>
        </w:rPr>
        <w:t>rther</w:t>
      </w:r>
      <w:r>
        <w:rPr>
          <w:rFonts w:asciiTheme="minorHAnsi" w:hAnsiTheme="minorHAnsi" w:cstheme="minorHAnsi"/>
        </w:rPr>
        <w:t xml:space="preserve"> research </w:t>
      </w:r>
      <w:r w:rsidR="007A6734" w:rsidRPr="007A6734">
        <w:rPr>
          <w:rFonts w:asciiTheme="minorHAnsi" w:hAnsiTheme="minorHAnsi" w:cstheme="minorHAnsi"/>
        </w:rPr>
        <w:t>I a</w:t>
      </w:r>
      <w:r w:rsidR="007A6734">
        <w:rPr>
          <w:rFonts w:asciiTheme="minorHAnsi" w:hAnsiTheme="minorHAnsi" w:cstheme="minorHAnsi"/>
        </w:rPr>
        <w:t>m interested</w:t>
      </w:r>
      <w:r w:rsidR="007A6734" w:rsidRPr="007A6734">
        <w:rPr>
          <w:rFonts w:asciiTheme="minorHAnsi" w:hAnsiTheme="minorHAnsi" w:cstheme="minorHAnsi"/>
        </w:rPr>
        <w:t xml:space="preserve"> to explore connection</w:t>
      </w:r>
      <w:r w:rsidR="00E3753C">
        <w:rPr>
          <w:rFonts w:asciiTheme="minorHAnsi" w:hAnsiTheme="minorHAnsi" w:cstheme="minorHAnsi"/>
        </w:rPr>
        <w:t>s</w:t>
      </w:r>
      <w:r w:rsidR="007A6734" w:rsidRPr="007A6734">
        <w:rPr>
          <w:rFonts w:asciiTheme="minorHAnsi" w:hAnsiTheme="minorHAnsi" w:cstheme="minorHAnsi"/>
        </w:rPr>
        <w:t xml:space="preserve"> between the </w:t>
      </w:r>
      <w:r w:rsidR="006F0B3A">
        <w:rPr>
          <w:rFonts w:asciiTheme="minorHAnsi" w:hAnsiTheme="minorHAnsi" w:cstheme="minorHAnsi"/>
        </w:rPr>
        <w:t xml:space="preserve">scarcity of </w:t>
      </w:r>
      <w:r w:rsidR="007A6734" w:rsidRPr="007A6734">
        <w:rPr>
          <w:rFonts w:asciiTheme="minorHAnsi" w:hAnsiTheme="minorHAnsi" w:cstheme="minorHAnsi"/>
        </w:rPr>
        <w:t>us</w:t>
      </w:r>
      <w:r w:rsidR="006F0B3A">
        <w:rPr>
          <w:rFonts w:asciiTheme="minorHAnsi" w:hAnsiTheme="minorHAnsi" w:cstheme="minorHAnsi"/>
        </w:rPr>
        <w:t>e</w:t>
      </w:r>
      <w:r w:rsidR="007A6734" w:rsidRPr="007A6734">
        <w:rPr>
          <w:rFonts w:asciiTheme="minorHAnsi" w:hAnsiTheme="minorHAnsi" w:cstheme="minorHAnsi"/>
        </w:rPr>
        <w:t xml:space="preserve"> of the </w:t>
      </w:r>
      <w:proofErr w:type="gramStart"/>
      <w:r w:rsidR="007A6734" w:rsidRPr="007A6734">
        <w:rPr>
          <w:rFonts w:asciiTheme="minorHAnsi" w:hAnsiTheme="minorHAnsi" w:cstheme="minorHAnsi"/>
        </w:rPr>
        <w:t>terms</w:t>
      </w:r>
      <w:proofErr w:type="gramEnd"/>
      <w:r w:rsidR="007A6734" w:rsidRPr="007A6734">
        <w:rPr>
          <w:rFonts w:asciiTheme="minorHAnsi" w:hAnsiTheme="minorHAnsi" w:cstheme="minorHAnsi"/>
        </w:rPr>
        <w:t xml:space="preserve"> </w:t>
      </w:r>
      <w:r w:rsidR="007A6734">
        <w:rPr>
          <w:rFonts w:asciiTheme="minorHAnsi" w:hAnsiTheme="minorHAnsi" w:cstheme="minorHAnsi"/>
        </w:rPr>
        <w:t>‘</w:t>
      </w:r>
      <w:r w:rsidR="007A6734" w:rsidRPr="007A6734">
        <w:rPr>
          <w:rFonts w:asciiTheme="minorHAnsi" w:hAnsiTheme="minorHAnsi" w:cstheme="minorHAnsi"/>
        </w:rPr>
        <w:t>journalism</w:t>
      </w:r>
      <w:r w:rsidR="007A6734">
        <w:rPr>
          <w:rFonts w:asciiTheme="minorHAnsi" w:hAnsiTheme="minorHAnsi" w:cstheme="minorHAnsi"/>
        </w:rPr>
        <w:t>’</w:t>
      </w:r>
      <w:r w:rsidR="007A6734" w:rsidRPr="007A6734">
        <w:rPr>
          <w:rFonts w:asciiTheme="minorHAnsi" w:hAnsiTheme="minorHAnsi" w:cstheme="minorHAnsi"/>
        </w:rPr>
        <w:t xml:space="preserve"> and </w:t>
      </w:r>
      <w:r w:rsidR="007A6734">
        <w:rPr>
          <w:rFonts w:asciiTheme="minorHAnsi" w:hAnsiTheme="minorHAnsi" w:cstheme="minorHAnsi"/>
        </w:rPr>
        <w:t>‘</w:t>
      </w:r>
      <w:r w:rsidR="007A6734" w:rsidRPr="007A6734">
        <w:rPr>
          <w:rFonts w:asciiTheme="minorHAnsi" w:hAnsiTheme="minorHAnsi" w:cstheme="minorHAnsi"/>
        </w:rPr>
        <w:t>journalist</w:t>
      </w:r>
      <w:r w:rsidR="007A6734">
        <w:rPr>
          <w:rFonts w:asciiTheme="minorHAnsi" w:hAnsiTheme="minorHAnsi" w:cstheme="minorHAnsi"/>
        </w:rPr>
        <w:t>’</w:t>
      </w:r>
      <w:r w:rsidR="007A6734" w:rsidRPr="007A6734">
        <w:rPr>
          <w:rFonts w:asciiTheme="minorHAnsi" w:hAnsiTheme="minorHAnsi" w:cstheme="minorHAnsi"/>
        </w:rPr>
        <w:t xml:space="preserve"> in </w:t>
      </w:r>
      <w:r w:rsidR="006E2599">
        <w:rPr>
          <w:rFonts w:asciiTheme="minorHAnsi" w:hAnsiTheme="minorHAnsi" w:cstheme="minorHAnsi"/>
        </w:rPr>
        <w:t xml:space="preserve">esports </w:t>
      </w:r>
      <w:r w:rsidR="007A6734" w:rsidRPr="007A6734">
        <w:rPr>
          <w:rFonts w:asciiTheme="minorHAnsi" w:hAnsiTheme="minorHAnsi" w:cstheme="minorHAnsi"/>
        </w:rPr>
        <w:t xml:space="preserve">both </w:t>
      </w:r>
      <w:r w:rsidR="006E2599">
        <w:rPr>
          <w:rFonts w:asciiTheme="minorHAnsi" w:hAnsiTheme="minorHAnsi" w:cstheme="minorHAnsi"/>
        </w:rPr>
        <w:t xml:space="preserve">in </w:t>
      </w:r>
      <w:r w:rsidR="007A6734" w:rsidRPr="007A6734">
        <w:rPr>
          <w:rFonts w:asciiTheme="minorHAnsi" w:hAnsiTheme="minorHAnsi" w:cstheme="minorHAnsi"/>
        </w:rPr>
        <w:t xml:space="preserve">academic research and </w:t>
      </w:r>
      <w:r w:rsidR="006E2599">
        <w:rPr>
          <w:rFonts w:asciiTheme="minorHAnsi" w:hAnsiTheme="minorHAnsi" w:cstheme="minorHAnsi"/>
        </w:rPr>
        <w:t>with esports media</w:t>
      </w:r>
      <w:r w:rsidR="007A6734" w:rsidRPr="007A6734">
        <w:rPr>
          <w:rFonts w:asciiTheme="minorHAnsi" w:hAnsiTheme="minorHAnsi" w:cstheme="minorHAnsi"/>
        </w:rPr>
        <w:t xml:space="preserve">, and the waning interest in journalism as a subject of study at degree level </w:t>
      </w:r>
      <w:r w:rsidR="00E3753C">
        <w:rPr>
          <w:rFonts w:asciiTheme="minorHAnsi" w:hAnsiTheme="minorHAnsi" w:cstheme="minorHAnsi"/>
        </w:rPr>
        <w:t xml:space="preserve">that the UK is currently experiencing. </w:t>
      </w:r>
      <w:r w:rsidR="007A6734" w:rsidRPr="007A6734">
        <w:rPr>
          <w:rFonts w:asciiTheme="minorHAnsi" w:hAnsiTheme="minorHAnsi" w:cstheme="minorHAnsi"/>
        </w:rPr>
        <w:t xml:space="preserve">Numerous journalism courses </w:t>
      </w:r>
      <w:r w:rsidR="006E2599">
        <w:rPr>
          <w:rFonts w:asciiTheme="minorHAnsi" w:hAnsiTheme="minorHAnsi" w:cstheme="minorHAnsi"/>
        </w:rPr>
        <w:t xml:space="preserve">are </w:t>
      </w:r>
      <w:r w:rsidR="007A6734" w:rsidRPr="007A6734">
        <w:rPr>
          <w:rFonts w:asciiTheme="minorHAnsi" w:hAnsiTheme="minorHAnsi" w:cstheme="minorHAnsi"/>
        </w:rPr>
        <w:t>fac</w:t>
      </w:r>
      <w:r w:rsidR="006E2599">
        <w:rPr>
          <w:rFonts w:asciiTheme="minorHAnsi" w:hAnsiTheme="minorHAnsi" w:cstheme="minorHAnsi"/>
        </w:rPr>
        <w:t>ing</w:t>
      </w:r>
      <w:r w:rsidR="007A6734" w:rsidRPr="007A6734">
        <w:rPr>
          <w:rFonts w:asciiTheme="minorHAnsi" w:hAnsiTheme="minorHAnsi" w:cstheme="minorHAnsi"/>
        </w:rPr>
        <w:t xml:space="preserve"> challenges in attracting new students, leading to several closures. For </w:t>
      </w:r>
      <w:r w:rsidR="006E2599">
        <w:rPr>
          <w:rFonts w:asciiTheme="minorHAnsi" w:hAnsiTheme="minorHAnsi" w:cstheme="minorHAnsi"/>
        </w:rPr>
        <w:t>example</w:t>
      </w:r>
      <w:r w:rsidR="007A6734" w:rsidRPr="007A6734">
        <w:rPr>
          <w:rFonts w:asciiTheme="minorHAnsi" w:hAnsiTheme="minorHAnsi" w:cstheme="minorHAnsi"/>
        </w:rPr>
        <w:t>, the course at London South Bank University</w:t>
      </w:r>
      <w:r w:rsidR="00F23F6E">
        <w:rPr>
          <w:rFonts w:asciiTheme="minorHAnsi" w:hAnsiTheme="minorHAnsi" w:cstheme="minorHAnsi"/>
        </w:rPr>
        <w:t xml:space="preserve"> which I previously referred to,</w:t>
      </w:r>
      <w:r w:rsidR="007A6734" w:rsidRPr="007A6734">
        <w:rPr>
          <w:rFonts w:asciiTheme="minorHAnsi" w:hAnsiTheme="minorHAnsi" w:cstheme="minorHAnsi"/>
        </w:rPr>
        <w:t xml:space="preserve"> is in its final year. From September 202</w:t>
      </w:r>
      <w:r w:rsidR="00EA35CA">
        <w:rPr>
          <w:rFonts w:asciiTheme="minorHAnsi" w:hAnsiTheme="minorHAnsi" w:cstheme="minorHAnsi"/>
        </w:rPr>
        <w:t>4</w:t>
      </w:r>
      <w:r w:rsidR="007A6734" w:rsidRPr="007A6734">
        <w:rPr>
          <w:rFonts w:asciiTheme="minorHAnsi" w:hAnsiTheme="minorHAnsi" w:cstheme="minorHAnsi"/>
        </w:rPr>
        <w:t xml:space="preserve">, the university will no longer offer journalism courses. Although this is a representative example, it is not an isolated incident. Based on the findings from this study and my experience as an educator, my hypothesis is that </w:t>
      </w:r>
      <w:r w:rsidR="00F23F6E">
        <w:rPr>
          <w:rFonts w:asciiTheme="minorHAnsi" w:hAnsiTheme="minorHAnsi" w:cstheme="minorHAnsi"/>
        </w:rPr>
        <w:t>the demographic that typifies the esports sector, 1</w:t>
      </w:r>
      <w:r w:rsidR="003C4648">
        <w:rPr>
          <w:rFonts w:asciiTheme="minorHAnsi" w:hAnsiTheme="minorHAnsi" w:cstheme="minorHAnsi"/>
        </w:rPr>
        <w:t>6</w:t>
      </w:r>
      <w:r w:rsidR="00F23F6E">
        <w:rPr>
          <w:rFonts w:asciiTheme="minorHAnsi" w:hAnsiTheme="minorHAnsi" w:cstheme="minorHAnsi"/>
        </w:rPr>
        <w:t xml:space="preserve"> – </w:t>
      </w:r>
      <w:r w:rsidR="0038399C">
        <w:rPr>
          <w:rFonts w:asciiTheme="minorHAnsi" w:hAnsiTheme="minorHAnsi" w:cstheme="minorHAnsi"/>
        </w:rPr>
        <w:t>35-year-olds</w:t>
      </w:r>
      <w:r w:rsidR="003C4648">
        <w:rPr>
          <w:rFonts w:asciiTheme="minorHAnsi" w:hAnsiTheme="minorHAnsi" w:cstheme="minorHAnsi"/>
        </w:rPr>
        <w:t xml:space="preserve"> </w:t>
      </w:r>
      <w:r w:rsidR="003C4648" w:rsidRPr="00254320">
        <w:rPr>
          <w:rFonts w:asciiTheme="minorHAnsi" w:hAnsiTheme="minorHAnsi" w:cstheme="minorHAnsi"/>
        </w:rPr>
        <w:t>(Statista</w:t>
      </w:r>
      <w:r w:rsidR="003C4648">
        <w:rPr>
          <w:rFonts w:asciiTheme="minorHAnsi" w:hAnsiTheme="minorHAnsi" w:cstheme="minorHAnsi"/>
        </w:rPr>
        <w:t>,</w:t>
      </w:r>
      <w:r w:rsidR="003C4648" w:rsidRPr="00254320">
        <w:rPr>
          <w:rFonts w:asciiTheme="minorHAnsi" w:hAnsiTheme="minorHAnsi" w:cstheme="minorHAnsi"/>
        </w:rPr>
        <w:t xml:space="preserve"> 202</w:t>
      </w:r>
      <w:r w:rsidR="003C4648">
        <w:rPr>
          <w:rFonts w:asciiTheme="minorHAnsi" w:hAnsiTheme="minorHAnsi" w:cstheme="minorHAnsi"/>
        </w:rPr>
        <w:t>3</w:t>
      </w:r>
      <w:r w:rsidR="003C4648" w:rsidRPr="00254320">
        <w:rPr>
          <w:rFonts w:asciiTheme="minorHAnsi" w:hAnsiTheme="minorHAnsi" w:cstheme="minorHAnsi"/>
        </w:rPr>
        <w:t>)</w:t>
      </w:r>
      <w:r w:rsidR="00F23F6E">
        <w:rPr>
          <w:rFonts w:asciiTheme="minorHAnsi" w:hAnsiTheme="minorHAnsi" w:cstheme="minorHAnsi"/>
        </w:rPr>
        <w:t xml:space="preserve">, </w:t>
      </w:r>
      <w:r w:rsidR="006E2599">
        <w:rPr>
          <w:rFonts w:asciiTheme="minorHAnsi" w:hAnsiTheme="minorHAnsi" w:cstheme="minorHAnsi"/>
        </w:rPr>
        <w:t xml:space="preserve">are not </w:t>
      </w:r>
      <w:r w:rsidR="007A6734" w:rsidRPr="007A6734">
        <w:rPr>
          <w:rFonts w:asciiTheme="minorHAnsi" w:hAnsiTheme="minorHAnsi" w:cstheme="minorHAnsi"/>
        </w:rPr>
        <w:t>resonat</w:t>
      </w:r>
      <w:r w:rsidR="006E2599">
        <w:rPr>
          <w:rFonts w:asciiTheme="minorHAnsi" w:hAnsiTheme="minorHAnsi" w:cstheme="minorHAnsi"/>
        </w:rPr>
        <w:t>ing</w:t>
      </w:r>
      <w:r w:rsidR="007A6734" w:rsidRPr="007A6734">
        <w:rPr>
          <w:rFonts w:asciiTheme="minorHAnsi" w:hAnsiTheme="minorHAnsi" w:cstheme="minorHAnsi"/>
        </w:rPr>
        <w:t xml:space="preserve"> with the term </w:t>
      </w:r>
      <w:r w:rsidR="006E2599">
        <w:rPr>
          <w:rFonts w:asciiTheme="minorHAnsi" w:hAnsiTheme="minorHAnsi" w:cstheme="minorHAnsi"/>
        </w:rPr>
        <w:t>‘</w:t>
      </w:r>
      <w:r w:rsidR="007A6734" w:rsidRPr="007A6734">
        <w:rPr>
          <w:rFonts w:asciiTheme="minorHAnsi" w:hAnsiTheme="minorHAnsi" w:cstheme="minorHAnsi"/>
        </w:rPr>
        <w:t>journalist</w:t>
      </w:r>
      <w:r w:rsidR="006E2599">
        <w:rPr>
          <w:rFonts w:asciiTheme="minorHAnsi" w:hAnsiTheme="minorHAnsi" w:cstheme="minorHAnsi"/>
        </w:rPr>
        <w:t>’</w:t>
      </w:r>
      <w:r w:rsidR="007A6734" w:rsidRPr="007A6734">
        <w:rPr>
          <w:rFonts w:asciiTheme="minorHAnsi" w:hAnsiTheme="minorHAnsi" w:cstheme="minorHAnsi"/>
        </w:rPr>
        <w:t>. Instead, they identify with roles such as content creators, producers, writers, and editors, but not as journalists</w:t>
      </w:r>
      <w:r w:rsidR="006E2599">
        <w:rPr>
          <w:rFonts w:asciiTheme="minorHAnsi" w:hAnsiTheme="minorHAnsi" w:cstheme="minorHAnsi"/>
        </w:rPr>
        <w:t xml:space="preserve"> and are therefore not attract by journalism courses. The concern </w:t>
      </w:r>
      <w:r w:rsidR="00F23F6E">
        <w:rPr>
          <w:rFonts w:asciiTheme="minorHAnsi" w:hAnsiTheme="minorHAnsi" w:cstheme="minorHAnsi"/>
        </w:rPr>
        <w:t>instigated by the findings is if the term journalist no longer holds resonance</w:t>
      </w:r>
      <w:r w:rsidR="006F0B3A">
        <w:rPr>
          <w:rFonts w:asciiTheme="minorHAnsi" w:hAnsiTheme="minorHAnsi" w:cstheme="minorHAnsi"/>
        </w:rPr>
        <w:t>.</w:t>
      </w:r>
      <w:r w:rsidR="00F23F6E">
        <w:rPr>
          <w:rFonts w:asciiTheme="minorHAnsi" w:hAnsiTheme="minorHAnsi" w:cstheme="minorHAnsi"/>
        </w:rPr>
        <w:t xml:space="preserve"> how is the profession to be safeguarded over the long-term. </w:t>
      </w:r>
      <w:r w:rsidR="006F0B3A">
        <w:rPr>
          <w:rFonts w:asciiTheme="minorHAnsi" w:hAnsiTheme="minorHAnsi" w:cstheme="minorHAnsi"/>
        </w:rPr>
        <w:t xml:space="preserve"> This requires further study.</w:t>
      </w:r>
    </w:p>
    <w:p w14:paraId="294C3704" w14:textId="77777777" w:rsidR="00F23F6E" w:rsidRPr="007A6734" w:rsidRDefault="00F23F6E" w:rsidP="007A6734">
      <w:pPr>
        <w:spacing w:line="360" w:lineRule="auto"/>
        <w:jc w:val="both"/>
        <w:rPr>
          <w:rFonts w:asciiTheme="minorHAnsi" w:hAnsiTheme="minorHAnsi" w:cstheme="minorHAnsi"/>
        </w:rPr>
      </w:pPr>
    </w:p>
    <w:p w14:paraId="27904176" w14:textId="2B83FF32" w:rsidR="006B6565" w:rsidRDefault="006B6565" w:rsidP="006B6565">
      <w:pPr>
        <w:spacing w:line="360" w:lineRule="auto"/>
        <w:jc w:val="both"/>
        <w:rPr>
          <w:rFonts w:asciiTheme="minorHAnsi" w:hAnsiTheme="minorHAnsi" w:cstheme="minorHAnsi"/>
        </w:rPr>
      </w:pPr>
      <w:r w:rsidRPr="00E54EC7">
        <w:rPr>
          <w:rFonts w:asciiTheme="minorHAnsi" w:hAnsiTheme="minorHAnsi" w:cstheme="minorHAnsi"/>
        </w:rPr>
        <w:t>At the outset of this research project, the focus on mainstream media coverage of esports was not a primary concern</w:t>
      </w:r>
      <w:r>
        <w:rPr>
          <w:rFonts w:asciiTheme="minorHAnsi" w:hAnsiTheme="minorHAnsi" w:cstheme="minorHAnsi"/>
        </w:rPr>
        <w:t xml:space="preserve"> of industry</w:t>
      </w:r>
      <w:r w:rsidRPr="00E54EC7">
        <w:rPr>
          <w:rFonts w:asciiTheme="minorHAnsi" w:hAnsiTheme="minorHAnsi" w:cstheme="minorHAnsi"/>
        </w:rPr>
        <w:t xml:space="preserve">, as the prevalent assumption within the </w:t>
      </w:r>
      <w:r>
        <w:rPr>
          <w:rFonts w:asciiTheme="minorHAnsi" w:hAnsiTheme="minorHAnsi" w:cstheme="minorHAnsi"/>
        </w:rPr>
        <w:t>sector</w:t>
      </w:r>
      <w:r w:rsidRPr="00E54EC7">
        <w:rPr>
          <w:rFonts w:asciiTheme="minorHAnsi" w:hAnsiTheme="minorHAnsi" w:cstheme="minorHAnsi"/>
        </w:rPr>
        <w:t xml:space="preserve"> was that newspapers and broadcasters were not integral to the success</w:t>
      </w:r>
      <w:r>
        <w:rPr>
          <w:rFonts w:asciiTheme="minorHAnsi" w:hAnsiTheme="minorHAnsi" w:cstheme="minorHAnsi"/>
        </w:rPr>
        <w:t xml:space="preserve"> of esports</w:t>
      </w:r>
      <w:r w:rsidRPr="00E54EC7">
        <w:rPr>
          <w:rFonts w:asciiTheme="minorHAnsi" w:hAnsiTheme="minorHAnsi" w:cstheme="minorHAnsi"/>
        </w:rPr>
        <w:t xml:space="preserve">. </w:t>
      </w:r>
      <w:r w:rsidRPr="006B6565">
        <w:rPr>
          <w:rFonts w:asciiTheme="minorHAnsi" w:hAnsiTheme="minorHAnsi" w:cstheme="minorHAnsi"/>
        </w:rPr>
        <w:t xml:space="preserve">Although the discourse has evolved, partly due to </w:t>
      </w:r>
      <w:r w:rsidR="00EF465B">
        <w:rPr>
          <w:rFonts w:asciiTheme="minorHAnsi" w:hAnsiTheme="minorHAnsi" w:cstheme="minorHAnsi"/>
        </w:rPr>
        <w:t>a variety of</w:t>
      </w:r>
      <w:r w:rsidRPr="006B6565">
        <w:rPr>
          <w:rFonts w:asciiTheme="minorHAnsi" w:hAnsiTheme="minorHAnsi" w:cstheme="minorHAnsi"/>
        </w:rPr>
        <w:t xml:space="preserve"> conferences where I have presented my findings (</w:t>
      </w:r>
      <w:proofErr w:type="spellStart"/>
      <w:r w:rsidRPr="006B6565">
        <w:rPr>
          <w:rFonts w:asciiTheme="minorHAnsi" w:hAnsiTheme="minorHAnsi" w:cstheme="minorHAnsi"/>
        </w:rPr>
        <w:t>Filotrani</w:t>
      </w:r>
      <w:proofErr w:type="spellEnd"/>
      <w:r w:rsidRPr="006B6565">
        <w:rPr>
          <w:rFonts w:asciiTheme="minorHAnsi" w:hAnsiTheme="minorHAnsi" w:cstheme="minorHAnsi"/>
        </w:rPr>
        <w:t>, 2019a; 2019b; 2020a; 2020b; 2021a), the crucial role mainstream media can play in elevating the profile of the esports sector in the UK remains to be fully recogni</w:t>
      </w:r>
      <w:r>
        <w:rPr>
          <w:rFonts w:asciiTheme="minorHAnsi" w:hAnsiTheme="minorHAnsi" w:cstheme="minorHAnsi"/>
        </w:rPr>
        <w:t>s</w:t>
      </w:r>
      <w:r w:rsidRPr="006B6565">
        <w:rPr>
          <w:rFonts w:asciiTheme="minorHAnsi" w:hAnsiTheme="minorHAnsi" w:cstheme="minorHAnsi"/>
        </w:rPr>
        <w:t xml:space="preserve">ed. </w:t>
      </w:r>
      <w:r w:rsidRPr="006B6565">
        <w:rPr>
          <w:rFonts w:asciiTheme="minorHAnsi" w:hAnsiTheme="minorHAnsi" w:cstheme="minorHAnsi"/>
        </w:rPr>
        <w:lastRenderedPageBreak/>
        <w:t>This is perhaps best exemplified by a discussion in March 2023 of</w:t>
      </w:r>
      <w:r>
        <w:rPr>
          <w:rFonts w:asciiTheme="minorHAnsi" w:hAnsiTheme="minorHAnsi" w:cstheme="minorHAnsi"/>
        </w:rPr>
        <w:t xml:space="preserve"> </w:t>
      </w:r>
      <w:proofErr w:type="spellStart"/>
      <w:r w:rsidRPr="00E54EC7">
        <w:rPr>
          <w:rFonts w:asciiTheme="minorHAnsi" w:hAnsiTheme="minorHAnsi" w:cstheme="minorHAnsi"/>
        </w:rPr>
        <w:t>UKie</w:t>
      </w:r>
      <w:r>
        <w:rPr>
          <w:rFonts w:asciiTheme="minorHAnsi" w:hAnsiTheme="minorHAnsi" w:cstheme="minorHAnsi"/>
        </w:rPr>
        <w:t>’s</w:t>
      </w:r>
      <w:proofErr w:type="spellEnd"/>
      <w:r>
        <w:rPr>
          <w:rStyle w:val="FootnoteReference"/>
          <w:rFonts w:asciiTheme="minorHAnsi" w:hAnsiTheme="minorHAnsi" w:cstheme="minorHAnsi"/>
        </w:rPr>
        <w:footnoteReference w:id="28"/>
      </w:r>
      <w:r w:rsidRPr="00E54EC7">
        <w:rPr>
          <w:rFonts w:asciiTheme="minorHAnsi" w:hAnsiTheme="minorHAnsi" w:cstheme="minorHAnsi"/>
        </w:rPr>
        <w:t xml:space="preserve"> </w:t>
      </w:r>
      <w:r>
        <w:rPr>
          <w:rFonts w:asciiTheme="minorHAnsi" w:hAnsiTheme="minorHAnsi" w:cstheme="minorHAnsi"/>
        </w:rPr>
        <w:t>report</w:t>
      </w:r>
      <w:r w:rsidRPr="006B6565">
        <w:rPr>
          <w:rFonts w:asciiTheme="minorHAnsi" w:hAnsiTheme="minorHAnsi" w:cstheme="minorHAnsi"/>
        </w:rPr>
        <w:t xml:space="preserve">, </w:t>
      </w:r>
      <w:r w:rsidRPr="006B6565">
        <w:rPr>
          <w:rFonts w:asciiTheme="minorHAnsi" w:hAnsiTheme="minorHAnsi" w:cstheme="minorHAnsi"/>
          <w:i/>
          <w:iCs/>
        </w:rPr>
        <w:t>Opportunities and Challenges for esports in the UK</w:t>
      </w:r>
      <w:r w:rsidR="003C4648">
        <w:rPr>
          <w:rStyle w:val="FootnoteReference"/>
          <w:rFonts w:asciiTheme="minorHAnsi" w:hAnsiTheme="minorHAnsi" w:cstheme="minorHAnsi"/>
          <w:i/>
          <w:iCs/>
        </w:rPr>
        <w:footnoteReference w:id="29"/>
      </w:r>
      <w:r w:rsidRPr="006B6565">
        <w:rPr>
          <w:rFonts w:asciiTheme="minorHAnsi" w:hAnsiTheme="minorHAnsi" w:cstheme="minorHAnsi"/>
        </w:rPr>
        <w:t xml:space="preserve"> (</w:t>
      </w:r>
      <w:proofErr w:type="spellStart"/>
      <w:r w:rsidRPr="006B6565">
        <w:rPr>
          <w:rFonts w:asciiTheme="minorHAnsi" w:hAnsiTheme="minorHAnsi" w:cstheme="minorHAnsi"/>
        </w:rPr>
        <w:t>UKie</w:t>
      </w:r>
      <w:proofErr w:type="spellEnd"/>
      <w:r w:rsidRPr="006B6565">
        <w:rPr>
          <w:rFonts w:asciiTheme="minorHAnsi" w:hAnsiTheme="minorHAnsi" w:cstheme="minorHAnsi"/>
        </w:rPr>
        <w:t xml:space="preserve">, 2023). Authored by Dom Sacco, one of the esports journalists interviewed for this study, the report highlights a central topic of conversation among the </w:t>
      </w:r>
      <w:r w:rsidR="0038399C" w:rsidRPr="006B6565">
        <w:rPr>
          <w:rFonts w:asciiTheme="minorHAnsi" w:hAnsiTheme="minorHAnsi" w:cstheme="minorHAnsi"/>
        </w:rPr>
        <w:t>panellists</w:t>
      </w:r>
      <w:r w:rsidRPr="006B6565">
        <w:rPr>
          <w:rFonts w:asciiTheme="minorHAnsi" w:hAnsiTheme="minorHAnsi" w:cstheme="minorHAnsi"/>
        </w:rPr>
        <w:t xml:space="preserve">, which is the pressing need to educate the </w:t>
      </w:r>
      <w:proofErr w:type="gramStart"/>
      <w:r w:rsidRPr="006B6565">
        <w:rPr>
          <w:rFonts w:asciiTheme="minorHAnsi" w:hAnsiTheme="minorHAnsi" w:cstheme="minorHAnsi"/>
        </w:rPr>
        <w:t>general public</w:t>
      </w:r>
      <w:proofErr w:type="gramEnd"/>
      <w:r w:rsidRPr="006B6565">
        <w:rPr>
          <w:rFonts w:asciiTheme="minorHAnsi" w:hAnsiTheme="minorHAnsi" w:cstheme="minorHAnsi"/>
        </w:rPr>
        <w:t xml:space="preserve"> about the esports industry.</w:t>
      </w:r>
      <w:r w:rsidRPr="006B6565">
        <w:t xml:space="preserve"> </w:t>
      </w:r>
      <w:r w:rsidRPr="006B6565">
        <w:rPr>
          <w:rFonts w:asciiTheme="minorHAnsi" w:hAnsiTheme="minorHAnsi" w:cstheme="minorHAnsi"/>
        </w:rPr>
        <w:t>However, mainstream media is not recogni</w:t>
      </w:r>
      <w:r>
        <w:rPr>
          <w:rFonts w:asciiTheme="minorHAnsi" w:hAnsiTheme="minorHAnsi" w:cstheme="minorHAnsi"/>
        </w:rPr>
        <w:t>s</w:t>
      </w:r>
      <w:r w:rsidRPr="006B6565">
        <w:rPr>
          <w:rFonts w:asciiTheme="minorHAnsi" w:hAnsiTheme="minorHAnsi" w:cstheme="minorHAnsi"/>
        </w:rPr>
        <w:t xml:space="preserve">ed </w:t>
      </w:r>
      <w:proofErr w:type="gramStart"/>
      <w:r w:rsidRPr="006B6565">
        <w:rPr>
          <w:rFonts w:asciiTheme="minorHAnsi" w:hAnsiTheme="minorHAnsi" w:cstheme="minorHAnsi"/>
        </w:rPr>
        <w:t>as a means to</w:t>
      </w:r>
      <w:proofErr w:type="gramEnd"/>
      <w:r w:rsidRPr="006B6565">
        <w:rPr>
          <w:rFonts w:asciiTheme="minorHAnsi" w:hAnsiTheme="minorHAnsi" w:cstheme="minorHAnsi"/>
        </w:rPr>
        <w:t xml:space="preserve"> achieve this goal, and within the 90-minute </w:t>
      </w:r>
      <w:r w:rsidR="003C4648">
        <w:rPr>
          <w:rFonts w:asciiTheme="minorHAnsi" w:hAnsiTheme="minorHAnsi" w:cstheme="minorHAnsi"/>
        </w:rPr>
        <w:t>discussion</w:t>
      </w:r>
      <w:r w:rsidRPr="006B6565">
        <w:rPr>
          <w:rFonts w:asciiTheme="minorHAnsi" w:hAnsiTheme="minorHAnsi" w:cstheme="minorHAnsi"/>
        </w:rPr>
        <w:t>, there is no mention of the role that journalists or journalism can contribute to securing the future of esports in the UK. It is my hope that this study helps in re</w:t>
      </w:r>
      <w:r w:rsidR="003C4648">
        <w:rPr>
          <w:rFonts w:asciiTheme="minorHAnsi" w:hAnsiTheme="minorHAnsi" w:cstheme="minorHAnsi"/>
        </w:rPr>
        <w:t>-</w:t>
      </w:r>
      <w:r w:rsidRPr="006B6565">
        <w:rPr>
          <w:rFonts w:asciiTheme="minorHAnsi" w:hAnsiTheme="minorHAnsi" w:cstheme="minorHAnsi"/>
        </w:rPr>
        <w:t>evaluating the significance of mainstream media in this effort.</w:t>
      </w:r>
    </w:p>
    <w:p w14:paraId="393FA47A" w14:textId="77777777" w:rsidR="003B7C06" w:rsidRDefault="003B7C06" w:rsidP="007B1F8B">
      <w:pPr>
        <w:spacing w:line="360" w:lineRule="auto"/>
        <w:jc w:val="both"/>
        <w:rPr>
          <w:rFonts w:asciiTheme="minorHAnsi" w:hAnsiTheme="minorHAnsi" w:cstheme="minorHAnsi"/>
        </w:rPr>
      </w:pPr>
    </w:p>
    <w:p w14:paraId="0097C851" w14:textId="77777777" w:rsidR="00926339" w:rsidRDefault="00926339">
      <w:pPr>
        <w:rPr>
          <w:rFonts w:asciiTheme="minorHAnsi" w:hAnsiTheme="minorHAnsi" w:cstheme="minorHAnsi"/>
        </w:rPr>
      </w:pPr>
    </w:p>
    <w:p w14:paraId="16F9C1E3" w14:textId="08A44911" w:rsidR="00CE7D3C" w:rsidRPr="00455F2B" w:rsidRDefault="00CE7D3C" w:rsidP="00455F2B">
      <w:pPr>
        <w:pStyle w:val="NormalWeb"/>
        <w:spacing w:before="0" w:beforeAutospacing="0" w:after="240" w:afterAutospacing="0"/>
        <w:rPr>
          <w:rFonts w:ascii="Arial Nova Cond Light" w:hAnsi="Arial Nova Cond Light"/>
        </w:rPr>
      </w:pPr>
      <w:r>
        <w:rPr>
          <w:rFonts w:asciiTheme="minorHAnsi" w:hAnsiTheme="minorHAnsi" w:cstheme="minorHAnsi"/>
        </w:rPr>
        <w:br w:type="page"/>
      </w:r>
      <w:r w:rsidR="00455F2B">
        <w:rPr>
          <w:rFonts w:ascii="Arial Nova Cond Light" w:hAnsi="Arial Nova Cond Light"/>
        </w:rPr>
        <w:lastRenderedPageBreak/>
        <w:t xml:space="preserve"> </w:t>
      </w:r>
      <w:r w:rsidRPr="00CE7D3C">
        <w:rPr>
          <w:rFonts w:asciiTheme="minorHAnsi" w:hAnsiTheme="minorHAnsi" w:cstheme="minorHAnsi"/>
          <w:sz w:val="32"/>
          <w:szCs w:val="32"/>
        </w:rPr>
        <w:t>Appendices</w:t>
      </w:r>
    </w:p>
    <w:p w14:paraId="5AD9E5D4" w14:textId="36EE2A53" w:rsidR="00CE7D3C" w:rsidRPr="00FC4FE2" w:rsidRDefault="00FC4FE2" w:rsidP="00CE7D3C">
      <w:pPr>
        <w:pStyle w:val="ListParagraph"/>
        <w:numPr>
          <w:ilvl w:val="0"/>
          <w:numId w:val="104"/>
        </w:numPr>
        <w:spacing w:line="360" w:lineRule="auto"/>
        <w:jc w:val="both"/>
        <w:rPr>
          <w:rFonts w:asciiTheme="majorHAnsi" w:hAnsiTheme="majorHAnsi" w:cstheme="majorHAnsi"/>
          <w:sz w:val="32"/>
          <w:szCs w:val="32"/>
        </w:rPr>
      </w:pPr>
      <w:r>
        <w:rPr>
          <w:rFonts w:asciiTheme="majorHAnsi" w:hAnsiTheme="majorHAnsi" w:cstheme="majorHAnsi"/>
          <w:sz w:val="32"/>
          <w:szCs w:val="32"/>
        </w:rPr>
        <w:t>P</w:t>
      </w:r>
      <w:r w:rsidR="00CE7D3C" w:rsidRPr="00FC4FE2">
        <w:rPr>
          <w:rFonts w:asciiTheme="majorHAnsi" w:hAnsiTheme="majorHAnsi" w:cstheme="majorHAnsi"/>
          <w:sz w:val="32"/>
          <w:szCs w:val="32"/>
        </w:rPr>
        <w:t xml:space="preserve">articipation </w:t>
      </w:r>
      <w:r>
        <w:rPr>
          <w:rFonts w:asciiTheme="majorHAnsi" w:hAnsiTheme="majorHAnsi" w:cstheme="majorHAnsi"/>
          <w:sz w:val="32"/>
          <w:szCs w:val="32"/>
        </w:rPr>
        <w:t>I</w:t>
      </w:r>
      <w:r w:rsidR="00CE7D3C" w:rsidRPr="00FC4FE2">
        <w:rPr>
          <w:rFonts w:asciiTheme="majorHAnsi" w:hAnsiTheme="majorHAnsi" w:cstheme="majorHAnsi"/>
          <w:sz w:val="32"/>
          <w:szCs w:val="32"/>
        </w:rPr>
        <w:t xml:space="preserve">nformation </w:t>
      </w:r>
      <w:r>
        <w:rPr>
          <w:rFonts w:asciiTheme="majorHAnsi" w:hAnsiTheme="majorHAnsi" w:cstheme="majorHAnsi"/>
          <w:sz w:val="32"/>
          <w:szCs w:val="32"/>
        </w:rPr>
        <w:t>S</w:t>
      </w:r>
      <w:r w:rsidR="00CE7D3C" w:rsidRPr="00FC4FE2">
        <w:rPr>
          <w:rFonts w:asciiTheme="majorHAnsi" w:hAnsiTheme="majorHAnsi" w:cstheme="majorHAnsi"/>
          <w:sz w:val="32"/>
          <w:szCs w:val="32"/>
        </w:rPr>
        <w:t>heet</w:t>
      </w:r>
      <w:r>
        <w:rPr>
          <w:rFonts w:asciiTheme="majorHAnsi" w:hAnsiTheme="majorHAnsi" w:cstheme="majorHAnsi"/>
          <w:sz w:val="32"/>
          <w:szCs w:val="32"/>
        </w:rPr>
        <w:t xml:space="preserve"> and Consent Form</w:t>
      </w:r>
    </w:p>
    <w:p w14:paraId="4C7252FD" w14:textId="1470A17E" w:rsidR="00CE7D3C" w:rsidRDefault="008F2DA8" w:rsidP="008F2DA8">
      <w:pPr>
        <w:spacing w:line="360" w:lineRule="auto"/>
        <w:jc w:val="both"/>
        <w:rPr>
          <w:rFonts w:asciiTheme="minorHAnsi" w:hAnsiTheme="minorHAnsi" w:cstheme="minorHAnsi"/>
        </w:rPr>
      </w:pPr>
      <w:r>
        <w:rPr>
          <w:rFonts w:asciiTheme="minorHAnsi" w:hAnsiTheme="minorHAnsi" w:cstheme="minorHAnsi"/>
          <w:noProof/>
        </w:rPr>
        <w:drawing>
          <wp:inline distT="0" distB="0" distL="0" distR="0" wp14:anchorId="4853026B" wp14:editId="48775379">
            <wp:extent cx="5591308" cy="79152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1308" cy="7915275"/>
                    </a:xfrm>
                    <a:prstGeom prst="rect">
                      <a:avLst/>
                    </a:prstGeom>
                    <a:noFill/>
                    <a:ln>
                      <a:noFill/>
                    </a:ln>
                  </pic:spPr>
                </pic:pic>
              </a:graphicData>
            </a:graphic>
          </wp:inline>
        </w:drawing>
      </w:r>
      <w:r w:rsidR="00CE7D3C">
        <w:rPr>
          <w:rFonts w:asciiTheme="minorHAnsi" w:hAnsiTheme="minorHAnsi" w:cstheme="minorHAnsi"/>
        </w:rPr>
        <w:br w:type="page"/>
      </w:r>
    </w:p>
    <w:p w14:paraId="1E40A2CA" w14:textId="4B50A10B" w:rsidR="008F2DA8" w:rsidRDefault="008F2DA8" w:rsidP="00CE7D3C">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14:anchorId="7E76852D" wp14:editId="7C9952D6">
            <wp:extent cx="5716905" cy="8093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6905" cy="8093075"/>
                    </a:xfrm>
                    <a:prstGeom prst="rect">
                      <a:avLst/>
                    </a:prstGeom>
                    <a:noFill/>
                    <a:ln>
                      <a:noFill/>
                    </a:ln>
                  </pic:spPr>
                </pic:pic>
              </a:graphicData>
            </a:graphic>
          </wp:inline>
        </w:drawing>
      </w:r>
    </w:p>
    <w:p w14:paraId="7BAD883E" w14:textId="47FB43D6" w:rsidR="00CE7D3C" w:rsidRDefault="008F2DA8" w:rsidP="00602301">
      <w:pPr>
        <w:rPr>
          <w:rFonts w:asciiTheme="minorHAnsi" w:hAnsiTheme="minorHAnsi" w:cstheme="minorHAnsi"/>
        </w:rPr>
      </w:pPr>
      <w:r>
        <w:rPr>
          <w:rFonts w:asciiTheme="minorHAnsi" w:hAnsiTheme="minorHAnsi" w:cstheme="minorHAnsi"/>
        </w:rPr>
        <w:br w:type="page"/>
      </w:r>
    </w:p>
    <w:p w14:paraId="3EDB3AD7" w14:textId="1C483719" w:rsidR="00602301" w:rsidRDefault="00602301" w:rsidP="00CE7D3C">
      <w:pPr>
        <w:spacing w:line="360" w:lineRule="auto"/>
        <w:jc w:val="both"/>
        <w:rPr>
          <w:rFonts w:asciiTheme="minorHAnsi" w:hAnsiTheme="minorHAnsi" w:cstheme="minorHAnsi"/>
        </w:rPr>
      </w:pPr>
      <w:r>
        <w:rPr>
          <w:rFonts w:asciiTheme="minorHAnsi" w:hAnsiTheme="minorHAnsi" w:cstheme="minorHAnsi"/>
          <w:noProof/>
        </w:rPr>
        <w:lastRenderedPageBreak/>
        <w:drawing>
          <wp:inline distT="0" distB="0" distL="0" distR="0" wp14:anchorId="711A6D64" wp14:editId="0417B35A">
            <wp:extent cx="5716905" cy="80930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905" cy="8093075"/>
                    </a:xfrm>
                    <a:prstGeom prst="rect">
                      <a:avLst/>
                    </a:prstGeom>
                    <a:noFill/>
                    <a:ln>
                      <a:noFill/>
                    </a:ln>
                  </pic:spPr>
                </pic:pic>
              </a:graphicData>
            </a:graphic>
          </wp:inline>
        </w:drawing>
      </w:r>
    </w:p>
    <w:p w14:paraId="22E6A529" w14:textId="77777777" w:rsidR="00602301" w:rsidRDefault="00602301" w:rsidP="00CE7D3C">
      <w:pPr>
        <w:spacing w:line="360" w:lineRule="auto"/>
        <w:jc w:val="both"/>
        <w:rPr>
          <w:rFonts w:asciiTheme="minorHAnsi" w:hAnsiTheme="minorHAnsi" w:cstheme="minorHAnsi"/>
        </w:rPr>
      </w:pPr>
    </w:p>
    <w:p w14:paraId="093678CE" w14:textId="77777777" w:rsidR="00602301" w:rsidRDefault="00602301" w:rsidP="00CE7D3C">
      <w:pPr>
        <w:spacing w:line="360" w:lineRule="auto"/>
        <w:jc w:val="both"/>
        <w:rPr>
          <w:rFonts w:asciiTheme="minorHAnsi" w:hAnsiTheme="minorHAnsi" w:cstheme="minorHAnsi"/>
        </w:rPr>
      </w:pPr>
    </w:p>
    <w:p w14:paraId="6C624BD1" w14:textId="1F93AEC1" w:rsidR="00602301" w:rsidRPr="00FC4FE2" w:rsidRDefault="00602301" w:rsidP="00602301">
      <w:pPr>
        <w:pStyle w:val="ListParagraph"/>
        <w:numPr>
          <w:ilvl w:val="0"/>
          <w:numId w:val="104"/>
        </w:numPr>
        <w:spacing w:line="360" w:lineRule="auto"/>
        <w:jc w:val="both"/>
        <w:rPr>
          <w:rFonts w:asciiTheme="majorHAnsi" w:hAnsiTheme="majorHAnsi" w:cstheme="majorHAnsi"/>
          <w:sz w:val="32"/>
          <w:szCs w:val="32"/>
        </w:rPr>
      </w:pPr>
      <w:r w:rsidRPr="00FC4FE2">
        <w:rPr>
          <w:rFonts w:asciiTheme="majorHAnsi" w:hAnsiTheme="majorHAnsi" w:cstheme="majorHAnsi"/>
          <w:sz w:val="32"/>
          <w:szCs w:val="32"/>
        </w:rPr>
        <w:lastRenderedPageBreak/>
        <w:t>List of Interviewees</w:t>
      </w:r>
    </w:p>
    <w:p w14:paraId="4CEC6084" w14:textId="77777777" w:rsidR="00602301" w:rsidRPr="00602301" w:rsidRDefault="00602301" w:rsidP="00602301">
      <w:pPr>
        <w:pStyle w:val="ListParagraph"/>
        <w:spacing w:line="360" w:lineRule="auto"/>
        <w:rPr>
          <w:rFonts w:asciiTheme="minorHAnsi" w:hAnsiTheme="minorHAnsi" w:cstheme="minorHAnsi"/>
        </w:rPr>
      </w:pPr>
    </w:p>
    <w:p w14:paraId="5C9DCE5F" w14:textId="055740BB" w:rsidR="00602301" w:rsidRPr="00FC4FE2" w:rsidRDefault="00FC4FE2" w:rsidP="00FC4FE2">
      <w:pPr>
        <w:pStyle w:val="ListParagraph"/>
        <w:numPr>
          <w:ilvl w:val="0"/>
          <w:numId w:val="105"/>
        </w:numPr>
        <w:autoSpaceDE w:val="0"/>
        <w:autoSpaceDN w:val="0"/>
        <w:adjustRightInd w:val="0"/>
        <w:spacing w:line="360" w:lineRule="auto"/>
        <w:rPr>
          <w:rFonts w:asciiTheme="minorHAnsi" w:eastAsiaTheme="minorHAnsi" w:hAnsiTheme="minorHAnsi" w:cstheme="minorHAnsi"/>
          <w:color w:val="000000"/>
          <w:lang w:eastAsia="en-US"/>
        </w:rPr>
      </w:pPr>
      <w:r w:rsidRPr="00FC4FE2">
        <w:rPr>
          <w:rFonts w:asciiTheme="minorHAnsi" w:eastAsiaTheme="minorHAnsi" w:hAnsiTheme="minorHAnsi" w:cstheme="minorHAnsi"/>
          <w:color w:val="000000"/>
          <w:lang w:eastAsia="en-US"/>
        </w:rPr>
        <w:t xml:space="preserve">BRANDON SMITH </w:t>
      </w:r>
      <w:r w:rsidR="00602301" w:rsidRPr="00FC4FE2">
        <w:rPr>
          <w:rFonts w:asciiTheme="minorHAnsi" w:eastAsiaTheme="minorHAnsi" w:hAnsiTheme="minorHAnsi" w:cstheme="minorHAnsi"/>
          <w:color w:val="000000"/>
          <w:lang w:eastAsia="en-US"/>
        </w:rPr>
        <w:t>07/04/19</w:t>
      </w:r>
    </w:p>
    <w:p w14:paraId="53B6B2F3" w14:textId="5FA08881" w:rsidR="00602301" w:rsidRPr="00FC4FE2" w:rsidRDefault="00FC4FE2" w:rsidP="00FC4FE2">
      <w:pPr>
        <w:pStyle w:val="ListParagraph"/>
        <w:numPr>
          <w:ilvl w:val="0"/>
          <w:numId w:val="105"/>
        </w:numPr>
        <w:autoSpaceDE w:val="0"/>
        <w:autoSpaceDN w:val="0"/>
        <w:adjustRightInd w:val="0"/>
        <w:spacing w:line="360" w:lineRule="auto"/>
        <w:rPr>
          <w:rFonts w:asciiTheme="minorHAnsi" w:eastAsiaTheme="minorHAnsi" w:hAnsiTheme="minorHAnsi" w:cstheme="minorHAnsi"/>
          <w:color w:val="000000"/>
          <w:lang w:eastAsia="en-US"/>
        </w:rPr>
      </w:pPr>
      <w:r w:rsidRPr="00FC4FE2">
        <w:rPr>
          <w:rFonts w:asciiTheme="minorHAnsi" w:eastAsiaTheme="minorHAnsi" w:hAnsiTheme="minorHAnsi" w:cstheme="minorHAnsi"/>
          <w:color w:val="000000"/>
          <w:lang w:eastAsia="en-US"/>
        </w:rPr>
        <w:t xml:space="preserve">ROB BLACK </w:t>
      </w:r>
      <w:r w:rsidR="00602301" w:rsidRPr="00FC4FE2">
        <w:rPr>
          <w:rFonts w:asciiTheme="minorHAnsi" w:eastAsiaTheme="minorHAnsi" w:hAnsiTheme="minorHAnsi" w:cstheme="minorHAnsi"/>
          <w:color w:val="000000"/>
          <w:lang w:eastAsia="en-US"/>
        </w:rPr>
        <w:t>10/04/19</w:t>
      </w:r>
    </w:p>
    <w:p w14:paraId="093140E7" w14:textId="52411978" w:rsidR="00602301" w:rsidRPr="00FC4FE2" w:rsidRDefault="00FC4FE2" w:rsidP="00FC4FE2">
      <w:pPr>
        <w:pStyle w:val="ListParagraph"/>
        <w:numPr>
          <w:ilvl w:val="0"/>
          <w:numId w:val="105"/>
        </w:numPr>
        <w:autoSpaceDE w:val="0"/>
        <w:autoSpaceDN w:val="0"/>
        <w:adjustRightInd w:val="0"/>
        <w:spacing w:line="360" w:lineRule="auto"/>
        <w:rPr>
          <w:rFonts w:asciiTheme="minorHAnsi" w:eastAsiaTheme="minorHAnsi" w:hAnsiTheme="minorHAnsi" w:cstheme="minorHAnsi"/>
          <w:color w:val="000000"/>
          <w:lang w:eastAsia="en-US"/>
        </w:rPr>
      </w:pPr>
      <w:r w:rsidRPr="00FC4FE2">
        <w:rPr>
          <w:rFonts w:asciiTheme="minorHAnsi" w:eastAsiaTheme="minorHAnsi" w:hAnsiTheme="minorHAnsi" w:cstheme="minorHAnsi"/>
          <w:color w:val="000000"/>
          <w:lang w:eastAsia="en-US"/>
        </w:rPr>
        <w:t xml:space="preserve">JACK STEWART </w:t>
      </w:r>
      <w:r w:rsidR="00602301" w:rsidRPr="00FC4FE2">
        <w:rPr>
          <w:rFonts w:asciiTheme="minorHAnsi" w:eastAsiaTheme="minorHAnsi" w:hAnsiTheme="minorHAnsi" w:cstheme="minorHAnsi"/>
          <w:color w:val="000000"/>
          <w:lang w:eastAsia="en-US"/>
        </w:rPr>
        <w:t>25/07/19</w:t>
      </w:r>
    </w:p>
    <w:p w14:paraId="6E673A37" w14:textId="572117BC" w:rsidR="00602301" w:rsidRPr="00FC4FE2" w:rsidRDefault="00FC4FE2" w:rsidP="00FC4FE2">
      <w:pPr>
        <w:pStyle w:val="ListParagraph"/>
        <w:numPr>
          <w:ilvl w:val="0"/>
          <w:numId w:val="105"/>
        </w:numPr>
        <w:autoSpaceDE w:val="0"/>
        <w:autoSpaceDN w:val="0"/>
        <w:adjustRightInd w:val="0"/>
        <w:spacing w:line="360" w:lineRule="auto"/>
        <w:rPr>
          <w:rFonts w:asciiTheme="minorHAnsi" w:eastAsiaTheme="minorHAnsi" w:hAnsiTheme="minorHAnsi" w:cstheme="minorHAnsi"/>
          <w:color w:val="000000"/>
          <w:lang w:eastAsia="en-US"/>
        </w:rPr>
      </w:pPr>
      <w:r w:rsidRPr="00FC4FE2">
        <w:rPr>
          <w:rFonts w:asciiTheme="minorHAnsi" w:eastAsiaTheme="minorHAnsi" w:hAnsiTheme="minorHAnsi" w:cstheme="minorHAnsi"/>
          <w:color w:val="000000"/>
          <w:lang w:eastAsia="en-US"/>
        </w:rPr>
        <w:t xml:space="preserve">TREVOR KEANE </w:t>
      </w:r>
      <w:r w:rsidR="00602301" w:rsidRPr="00FC4FE2">
        <w:rPr>
          <w:rFonts w:asciiTheme="minorHAnsi" w:eastAsiaTheme="minorHAnsi" w:hAnsiTheme="minorHAnsi" w:cstheme="minorHAnsi"/>
          <w:color w:val="000000"/>
          <w:lang w:eastAsia="en-US"/>
        </w:rPr>
        <w:t>10/08/19</w:t>
      </w:r>
    </w:p>
    <w:p w14:paraId="5F03DEB4" w14:textId="0EF8D738" w:rsidR="00602301" w:rsidRPr="00FC4FE2" w:rsidRDefault="00FC4FE2" w:rsidP="00FC4FE2">
      <w:pPr>
        <w:pStyle w:val="ListParagraph"/>
        <w:numPr>
          <w:ilvl w:val="0"/>
          <w:numId w:val="105"/>
        </w:numPr>
        <w:autoSpaceDE w:val="0"/>
        <w:autoSpaceDN w:val="0"/>
        <w:adjustRightInd w:val="0"/>
        <w:spacing w:line="360" w:lineRule="auto"/>
        <w:rPr>
          <w:rFonts w:asciiTheme="minorHAnsi" w:eastAsiaTheme="minorHAnsi" w:hAnsiTheme="minorHAnsi" w:cstheme="minorHAnsi"/>
          <w:color w:val="000000"/>
          <w:lang w:eastAsia="en-US"/>
        </w:rPr>
      </w:pPr>
      <w:r w:rsidRPr="00FC4FE2">
        <w:rPr>
          <w:rFonts w:asciiTheme="minorHAnsi" w:eastAsiaTheme="minorHAnsi" w:hAnsiTheme="minorHAnsi" w:cstheme="minorHAnsi"/>
          <w:color w:val="000000"/>
          <w:lang w:eastAsia="en-US"/>
        </w:rPr>
        <w:t xml:space="preserve">ADAM FITCH </w:t>
      </w:r>
      <w:r w:rsidR="00602301" w:rsidRPr="00FC4FE2">
        <w:rPr>
          <w:rFonts w:asciiTheme="minorHAnsi" w:eastAsiaTheme="minorHAnsi" w:hAnsiTheme="minorHAnsi" w:cstheme="minorHAnsi"/>
          <w:color w:val="000000"/>
          <w:lang w:eastAsia="en-US"/>
        </w:rPr>
        <w:t>08/07/20</w:t>
      </w:r>
    </w:p>
    <w:p w14:paraId="7B191439" w14:textId="753BA9DF" w:rsidR="00602301" w:rsidRPr="00FC4FE2" w:rsidRDefault="00FC4FE2" w:rsidP="00FC4FE2">
      <w:pPr>
        <w:pStyle w:val="ListParagraph"/>
        <w:numPr>
          <w:ilvl w:val="0"/>
          <w:numId w:val="105"/>
        </w:numPr>
        <w:autoSpaceDE w:val="0"/>
        <w:autoSpaceDN w:val="0"/>
        <w:adjustRightInd w:val="0"/>
        <w:spacing w:line="360" w:lineRule="auto"/>
        <w:rPr>
          <w:rFonts w:asciiTheme="minorHAnsi" w:eastAsiaTheme="minorHAnsi" w:hAnsiTheme="minorHAnsi" w:cstheme="minorHAnsi"/>
          <w:color w:val="000000"/>
          <w:lang w:eastAsia="en-US"/>
        </w:rPr>
      </w:pPr>
      <w:r w:rsidRPr="00FC4FE2">
        <w:rPr>
          <w:rFonts w:asciiTheme="minorHAnsi" w:eastAsiaTheme="minorHAnsi" w:hAnsiTheme="minorHAnsi" w:cstheme="minorHAnsi"/>
          <w:color w:val="000000"/>
          <w:lang w:eastAsia="en-US"/>
        </w:rPr>
        <w:t xml:space="preserve">MIKE STUBBS </w:t>
      </w:r>
      <w:r w:rsidR="00602301" w:rsidRPr="00FC4FE2">
        <w:rPr>
          <w:rFonts w:asciiTheme="minorHAnsi" w:eastAsiaTheme="minorHAnsi" w:hAnsiTheme="minorHAnsi" w:cstheme="minorHAnsi"/>
          <w:color w:val="000000"/>
          <w:lang w:eastAsia="en-US"/>
        </w:rPr>
        <w:t>22/07/20</w:t>
      </w:r>
    </w:p>
    <w:p w14:paraId="7DCDC48D" w14:textId="0B31B999" w:rsidR="00602301" w:rsidRPr="00FC4FE2" w:rsidRDefault="00FC4FE2" w:rsidP="00FC4FE2">
      <w:pPr>
        <w:pStyle w:val="ListParagraph"/>
        <w:numPr>
          <w:ilvl w:val="0"/>
          <w:numId w:val="105"/>
        </w:numPr>
        <w:autoSpaceDE w:val="0"/>
        <w:autoSpaceDN w:val="0"/>
        <w:adjustRightInd w:val="0"/>
        <w:spacing w:line="360" w:lineRule="auto"/>
        <w:rPr>
          <w:rFonts w:asciiTheme="minorHAnsi" w:eastAsiaTheme="minorHAnsi" w:hAnsiTheme="minorHAnsi" w:cstheme="minorHAnsi"/>
          <w:color w:val="000000"/>
          <w:lang w:eastAsia="en-US"/>
        </w:rPr>
      </w:pPr>
      <w:r w:rsidRPr="00FC4FE2">
        <w:rPr>
          <w:rFonts w:asciiTheme="minorHAnsi" w:eastAsiaTheme="minorHAnsi" w:hAnsiTheme="minorHAnsi" w:cstheme="minorHAnsi"/>
          <w:color w:val="000000"/>
          <w:lang w:eastAsia="en-US"/>
        </w:rPr>
        <w:t xml:space="preserve">CHRIS TROUT </w:t>
      </w:r>
      <w:r w:rsidR="00602301" w:rsidRPr="00FC4FE2">
        <w:rPr>
          <w:rFonts w:asciiTheme="minorHAnsi" w:eastAsiaTheme="minorHAnsi" w:hAnsiTheme="minorHAnsi" w:cstheme="minorHAnsi"/>
          <w:color w:val="000000"/>
          <w:lang w:eastAsia="en-US"/>
        </w:rPr>
        <w:t>08/07/20</w:t>
      </w:r>
    </w:p>
    <w:p w14:paraId="74BD1C21" w14:textId="45890603" w:rsidR="00602301" w:rsidRPr="00FC4FE2" w:rsidRDefault="00FC4FE2" w:rsidP="00FC4FE2">
      <w:pPr>
        <w:pStyle w:val="ListParagraph"/>
        <w:numPr>
          <w:ilvl w:val="0"/>
          <w:numId w:val="105"/>
        </w:numPr>
        <w:autoSpaceDE w:val="0"/>
        <w:autoSpaceDN w:val="0"/>
        <w:adjustRightInd w:val="0"/>
        <w:spacing w:line="360" w:lineRule="auto"/>
        <w:rPr>
          <w:rFonts w:asciiTheme="minorHAnsi" w:eastAsiaTheme="minorHAnsi" w:hAnsiTheme="minorHAnsi" w:cstheme="minorHAnsi"/>
          <w:color w:val="000000"/>
          <w:lang w:eastAsia="en-US"/>
        </w:rPr>
      </w:pPr>
      <w:r w:rsidRPr="00FC4FE2">
        <w:rPr>
          <w:rFonts w:asciiTheme="minorHAnsi" w:eastAsiaTheme="minorHAnsi" w:hAnsiTheme="minorHAnsi" w:cstheme="minorHAnsi"/>
          <w:color w:val="000000"/>
          <w:lang w:eastAsia="en-US"/>
        </w:rPr>
        <w:t xml:space="preserve">DOM SACCO </w:t>
      </w:r>
      <w:r w:rsidR="00602301" w:rsidRPr="00FC4FE2">
        <w:rPr>
          <w:rFonts w:asciiTheme="minorHAnsi" w:eastAsiaTheme="minorHAnsi" w:hAnsiTheme="minorHAnsi" w:cstheme="minorHAnsi"/>
          <w:color w:val="000000"/>
          <w:lang w:eastAsia="en-US"/>
        </w:rPr>
        <w:t>08/07/20</w:t>
      </w:r>
    </w:p>
    <w:p w14:paraId="4583A5EC" w14:textId="2453AE01" w:rsidR="00602301" w:rsidRPr="00FC4FE2" w:rsidRDefault="00FC4FE2" w:rsidP="00FC4FE2">
      <w:pPr>
        <w:pStyle w:val="ListParagraph"/>
        <w:numPr>
          <w:ilvl w:val="0"/>
          <w:numId w:val="105"/>
        </w:numPr>
        <w:autoSpaceDE w:val="0"/>
        <w:autoSpaceDN w:val="0"/>
        <w:adjustRightInd w:val="0"/>
        <w:spacing w:line="360" w:lineRule="auto"/>
        <w:rPr>
          <w:rFonts w:asciiTheme="minorHAnsi" w:eastAsiaTheme="minorHAnsi" w:hAnsiTheme="minorHAnsi" w:cstheme="minorHAnsi"/>
          <w:color w:val="000000"/>
          <w:lang w:eastAsia="en-US"/>
        </w:rPr>
      </w:pPr>
      <w:r w:rsidRPr="00FC4FE2">
        <w:rPr>
          <w:rFonts w:asciiTheme="minorHAnsi" w:eastAsiaTheme="minorHAnsi" w:hAnsiTheme="minorHAnsi" w:cstheme="minorHAnsi"/>
          <w:color w:val="000000"/>
          <w:lang w:eastAsia="en-US"/>
        </w:rPr>
        <w:t xml:space="preserve">GRAHAM ASHTON </w:t>
      </w:r>
      <w:r w:rsidR="00602301" w:rsidRPr="00FC4FE2">
        <w:rPr>
          <w:rFonts w:asciiTheme="minorHAnsi" w:eastAsiaTheme="minorHAnsi" w:hAnsiTheme="minorHAnsi" w:cstheme="minorHAnsi"/>
          <w:color w:val="000000"/>
          <w:lang w:eastAsia="en-US"/>
        </w:rPr>
        <w:t>10/07/20</w:t>
      </w:r>
    </w:p>
    <w:p w14:paraId="23CEB25D" w14:textId="7B47E273" w:rsidR="00FC4FE2" w:rsidRDefault="00FC4FE2" w:rsidP="00FC4FE2">
      <w:pPr>
        <w:pStyle w:val="ListParagraph"/>
        <w:numPr>
          <w:ilvl w:val="0"/>
          <w:numId w:val="105"/>
        </w:numPr>
        <w:spacing w:after="180" w:line="360" w:lineRule="auto"/>
        <w:rPr>
          <w:rFonts w:asciiTheme="minorHAnsi" w:eastAsiaTheme="minorHAnsi" w:hAnsiTheme="minorHAnsi" w:cstheme="minorHAnsi"/>
          <w:color w:val="000000"/>
          <w:sz w:val="32"/>
          <w:szCs w:val="32"/>
          <w:lang w:eastAsia="en-US"/>
        </w:rPr>
      </w:pPr>
      <w:r w:rsidRPr="00FC4FE2">
        <w:rPr>
          <w:rFonts w:asciiTheme="minorHAnsi" w:eastAsiaTheme="minorHAnsi" w:hAnsiTheme="minorHAnsi" w:cstheme="minorHAnsi"/>
          <w:color w:val="000000"/>
          <w:lang w:eastAsia="en-US"/>
        </w:rPr>
        <w:t xml:space="preserve">TRENT MURRAY </w:t>
      </w:r>
      <w:r w:rsidR="00602301" w:rsidRPr="00FC4FE2">
        <w:rPr>
          <w:rFonts w:asciiTheme="minorHAnsi" w:eastAsiaTheme="minorHAnsi" w:hAnsiTheme="minorHAnsi" w:cstheme="minorHAnsi"/>
          <w:color w:val="000000"/>
          <w:lang w:eastAsia="en-US"/>
        </w:rPr>
        <w:t>3/12/20</w:t>
      </w:r>
    </w:p>
    <w:p w14:paraId="3FE2504E" w14:textId="6A96CE3F" w:rsidR="00FC4FE2" w:rsidRDefault="00FC4FE2" w:rsidP="00FC4FE2">
      <w:pPr>
        <w:pStyle w:val="ListParagraph"/>
        <w:numPr>
          <w:ilvl w:val="0"/>
          <w:numId w:val="105"/>
        </w:numPr>
        <w:spacing w:after="180" w:line="360" w:lineRule="auto"/>
        <w:rPr>
          <w:rFonts w:asciiTheme="minorHAnsi" w:eastAsiaTheme="minorHAnsi" w:hAnsiTheme="minorHAnsi" w:cstheme="minorHAnsi"/>
          <w:color w:val="000000"/>
          <w:sz w:val="32"/>
          <w:szCs w:val="32"/>
          <w:lang w:eastAsia="en-US"/>
        </w:rPr>
      </w:pPr>
      <w:r w:rsidRPr="00FC4FE2">
        <w:rPr>
          <w:rFonts w:asciiTheme="minorHAnsi" w:eastAsiaTheme="minorHAnsi" w:hAnsiTheme="minorHAnsi" w:cstheme="minorHAnsi"/>
          <w:color w:val="000000"/>
          <w:lang w:eastAsia="en-US"/>
        </w:rPr>
        <w:t xml:space="preserve">CALLUM PATTERSON </w:t>
      </w:r>
      <w:r w:rsidR="00602301" w:rsidRPr="00FC4FE2">
        <w:rPr>
          <w:rFonts w:asciiTheme="minorHAnsi" w:eastAsiaTheme="minorHAnsi" w:hAnsiTheme="minorHAnsi" w:cstheme="minorHAnsi"/>
          <w:color w:val="000000"/>
          <w:lang w:eastAsia="en-US"/>
        </w:rPr>
        <w:t>04/12/20</w:t>
      </w:r>
    </w:p>
    <w:p w14:paraId="2CFA4DD2" w14:textId="7B1161D9" w:rsidR="00602301" w:rsidRPr="00FC4FE2" w:rsidRDefault="00FC4FE2" w:rsidP="00FC4FE2">
      <w:pPr>
        <w:pStyle w:val="ListParagraph"/>
        <w:numPr>
          <w:ilvl w:val="0"/>
          <w:numId w:val="105"/>
        </w:numPr>
        <w:spacing w:after="180" w:line="360" w:lineRule="auto"/>
        <w:rPr>
          <w:rFonts w:asciiTheme="minorHAnsi" w:eastAsiaTheme="minorHAnsi" w:hAnsiTheme="minorHAnsi" w:cstheme="minorHAnsi"/>
          <w:color w:val="000000"/>
          <w:sz w:val="32"/>
          <w:szCs w:val="32"/>
          <w:lang w:eastAsia="en-US"/>
        </w:rPr>
      </w:pPr>
      <w:r w:rsidRPr="00FC4FE2">
        <w:rPr>
          <w:rFonts w:asciiTheme="minorHAnsi" w:eastAsiaTheme="minorHAnsi" w:hAnsiTheme="minorHAnsi" w:cstheme="minorHAnsi"/>
          <w:color w:val="000000"/>
          <w:lang w:eastAsia="en-US"/>
        </w:rPr>
        <w:t xml:space="preserve">NATHAN BLISS </w:t>
      </w:r>
      <w:r w:rsidR="00602301" w:rsidRPr="00FC4FE2">
        <w:rPr>
          <w:rFonts w:asciiTheme="minorHAnsi" w:eastAsiaTheme="minorHAnsi" w:hAnsiTheme="minorHAnsi" w:cstheme="minorHAnsi"/>
          <w:color w:val="000000"/>
          <w:lang w:eastAsia="en-US"/>
        </w:rPr>
        <w:t>11/03/21</w:t>
      </w:r>
    </w:p>
    <w:p w14:paraId="1C9D23D4" w14:textId="395A5EFF" w:rsidR="00602301" w:rsidRPr="00602301" w:rsidRDefault="00602301" w:rsidP="00602301">
      <w:pPr>
        <w:autoSpaceDE w:val="0"/>
        <w:autoSpaceDN w:val="0"/>
        <w:adjustRightInd w:val="0"/>
        <w:rPr>
          <w:rFonts w:asciiTheme="minorHAnsi" w:eastAsiaTheme="minorHAnsi" w:hAnsiTheme="minorHAnsi" w:cstheme="minorHAnsi"/>
          <w:color w:val="000000"/>
          <w:lang w:eastAsia="en-US"/>
        </w:rPr>
      </w:pPr>
    </w:p>
    <w:p w14:paraId="2D5976F2" w14:textId="77777777" w:rsidR="00602301" w:rsidRPr="00602301" w:rsidRDefault="00602301" w:rsidP="00CE7D3C">
      <w:pPr>
        <w:spacing w:line="360" w:lineRule="auto"/>
        <w:jc w:val="both"/>
        <w:rPr>
          <w:rFonts w:asciiTheme="minorHAnsi" w:hAnsiTheme="minorHAnsi" w:cstheme="minorHAnsi"/>
        </w:rPr>
      </w:pPr>
    </w:p>
    <w:p w14:paraId="73CB3966" w14:textId="69DA73CA" w:rsidR="00FC4FE2" w:rsidRDefault="00FC4FE2">
      <w:pPr>
        <w:rPr>
          <w:rFonts w:asciiTheme="minorHAnsi" w:hAnsiTheme="minorHAnsi" w:cstheme="minorHAnsi"/>
        </w:rPr>
      </w:pPr>
      <w:r>
        <w:rPr>
          <w:rFonts w:asciiTheme="minorHAnsi" w:hAnsiTheme="minorHAnsi" w:cstheme="minorHAnsi"/>
        </w:rPr>
        <w:br w:type="page"/>
      </w:r>
    </w:p>
    <w:p w14:paraId="7C98EAB7" w14:textId="7E46D4AD" w:rsidR="00602301" w:rsidRPr="00FC4FE2" w:rsidRDefault="00FC4FE2" w:rsidP="00FC4FE2">
      <w:pPr>
        <w:pStyle w:val="ListParagraph"/>
        <w:numPr>
          <w:ilvl w:val="0"/>
          <w:numId w:val="104"/>
        </w:numPr>
        <w:rPr>
          <w:rFonts w:asciiTheme="majorHAnsi" w:hAnsiTheme="majorHAnsi" w:cstheme="majorHAnsi"/>
          <w:sz w:val="32"/>
          <w:szCs w:val="32"/>
        </w:rPr>
      </w:pPr>
      <w:r w:rsidRPr="00FC4FE2">
        <w:rPr>
          <w:rFonts w:asciiTheme="majorHAnsi" w:hAnsiTheme="majorHAnsi" w:cstheme="majorHAnsi"/>
          <w:sz w:val="32"/>
          <w:szCs w:val="32"/>
        </w:rPr>
        <w:lastRenderedPageBreak/>
        <w:t>Breakdown by segment of opening programmes of the ‘</w:t>
      </w:r>
      <w:proofErr w:type="spellStart"/>
      <w:r w:rsidRPr="00FC4FE2">
        <w:rPr>
          <w:rFonts w:asciiTheme="majorHAnsi" w:hAnsiTheme="majorHAnsi" w:cstheme="majorHAnsi"/>
          <w:sz w:val="32"/>
          <w:szCs w:val="32"/>
        </w:rPr>
        <w:t>ePremier</w:t>
      </w:r>
      <w:proofErr w:type="spellEnd"/>
      <w:r w:rsidRPr="00FC4FE2">
        <w:rPr>
          <w:rFonts w:asciiTheme="majorHAnsi" w:hAnsiTheme="majorHAnsi" w:cstheme="majorHAnsi"/>
          <w:sz w:val="32"/>
          <w:szCs w:val="32"/>
        </w:rPr>
        <w:t xml:space="preserve"> League’ Finals</w:t>
      </w:r>
      <w:r>
        <w:rPr>
          <w:rFonts w:asciiTheme="majorHAnsi" w:hAnsiTheme="majorHAnsi" w:cstheme="majorHAnsi"/>
          <w:sz w:val="32"/>
          <w:szCs w:val="32"/>
        </w:rPr>
        <w:t xml:space="preserve"> </w:t>
      </w:r>
      <w:r w:rsidR="00C55894">
        <w:rPr>
          <w:rFonts w:asciiTheme="majorHAnsi" w:hAnsiTheme="majorHAnsi" w:cstheme="majorHAnsi"/>
          <w:sz w:val="32"/>
          <w:szCs w:val="32"/>
        </w:rPr>
        <w:t xml:space="preserve">2019 and 2021 </w:t>
      </w:r>
      <w:r>
        <w:rPr>
          <w:rFonts w:asciiTheme="majorHAnsi" w:hAnsiTheme="majorHAnsi" w:cstheme="majorHAnsi"/>
          <w:sz w:val="32"/>
          <w:szCs w:val="32"/>
        </w:rPr>
        <w:t>(first 45 mins)</w:t>
      </w:r>
    </w:p>
    <w:p w14:paraId="2FA897F6" w14:textId="2D068F9E" w:rsidR="00602301" w:rsidRDefault="00FC4FE2" w:rsidP="00CE7D3C">
      <w:pPr>
        <w:spacing w:line="360" w:lineRule="auto"/>
        <w:jc w:val="both"/>
        <w:rPr>
          <w:rFonts w:asciiTheme="minorHAnsi" w:hAnsiTheme="minorHAnsi" w:cstheme="minorHAnsi"/>
        </w:rPr>
      </w:pPr>
      <w:r w:rsidRPr="00254320">
        <w:rPr>
          <w:rFonts w:asciiTheme="minorHAnsi" w:hAnsiTheme="minorHAnsi" w:cstheme="minorHAnsi"/>
          <w:noProof/>
          <w:color w:val="333333"/>
          <w:shd w:val="clear" w:color="auto" w:fill="FFFFFF"/>
        </w:rPr>
        <w:drawing>
          <wp:anchor distT="0" distB="0" distL="114300" distR="114300" simplePos="0" relativeHeight="251678714" behindDoc="0" locked="0" layoutInCell="1" allowOverlap="1" wp14:anchorId="309ED28B" wp14:editId="64E6DB98">
            <wp:simplePos x="0" y="0"/>
            <wp:positionH relativeFrom="column">
              <wp:posOffset>85090</wp:posOffset>
            </wp:positionH>
            <wp:positionV relativeFrom="page">
              <wp:posOffset>1520825</wp:posOffset>
            </wp:positionV>
            <wp:extent cx="5388610" cy="7674610"/>
            <wp:effectExtent l="0" t="0" r="0" b="0"/>
            <wp:wrapNone/>
            <wp:docPr id="34" name="Picture 34" descr="Chart, radar 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radar chart, sunburst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388610" cy="7674610"/>
                    </a:xfrm>
                    <a:prstGeom prst="rect">
                      <a:avLst/>
                    </a:prstGeom>
                  </pic:spPr>
                </pic:pic>
              </a:graphicData>
            </a:graphic>
            <wp14:sizeRelH relativeFrom="page">
              <wp14:pctWidth>0</wp14:pctWidth>
            </wp14:sizeRelH>
            <wp14:sizeRelV relativeFrom="page">
              <wp14:pctHeight>0</wp14:pctHeight>
            </wp14:sizeRelV>
          </wp:anchor>
        </w:drawing>
      </w:r>
    </w:p>
    <w:p w14:paraId="655958C4" w14:textId="4EB69803" w:rsidR="00602301" w:rsidRDefault="00602301" w:rsidP="00CE7D3C">
      <w:pPr>
        <w:spacing w:line="360" w:lineRule="auto"/>
        <w:jc w:val="both"/>
        <w:rPr>
          <w:rFonts w:asciiTheme="minorHAnsi" w:hAnsiTheme="minorHAnsi" w:cstheme="minorHAnsi"/>
        </w:rPr>
      </w:pPr>
    </w:p>
    <w:p w14:paraId="5F93E0BE" w14:textId="076ADFD1" w:rsidR="00CD749A" w:rsidRDefault="00CD749A" w:rsidP="00CD749A"/>
    <w:p w14:paraId="3CF3B330" w14:textId="692836EF" w:rsidR="00CD749A" w:rsidRPr="00254320" w:rsidRDefault="00D72DD7" w:rsidP="00CD749A">
      <w:pPr>
        <w:spacing w:line="360" w:lineRule="auto"/>
        <w:jc w:val="both"/>
        <w:rPr>
          <w:rFonts w:asciiTheme="minorHAnsi" w:hAnsiTheme="minorHAnsi" w:cstheme="minorHAnsi"/>
        </w:rPr>
      </w:pPr>
      <w:r w:rsidRPr="00254320">
        <w:rPr>
          <w:rFonts w:asciiTheme="minorHAnsi" w:hAnsiTheme="minorHAnsi" w:cstheme="minorHAnsi"/>
          <w:noProof/>
          <w:color w:val="333333"/>
        </w:rPr>
        <mc:AlternateContent>
          <mc:Choice Requires="wps">
            <w:drawing>
              <wp:anchor distT="0" distB="0" distL="114300" distR="114300" simplePos="0" relativeHeight="252077056" behindDoc="0" locked="0" layoutInCell="1" allowOverlap="1" wp14:anchorId="52CAD12A" wp14:editId="6ED3F5F7">
                <wp:simplePos x="0" y="0"/>
                <wp:positionH relativeFrom="column">
                  <wp:posOffset>4566920</wp:posOffset>
                </wp:positionH>
                <wp:positionV relativeFrom="paragraph">
                  <wp:posOffset>158115</wp:posOffset>
                </wp:positionV>
                <wp:extent cx="897890" cy="349250"/>
                <wp:effectExtent l="0" t="0" r="3810" b="6350"/>
                <wp:wrapNone/>
                <wp:docPr id="43" name="Text Box 43"/>
                <wp:cNvGraphicFramePr/>
                <a:graphic xmlns:a="http://schemas.openxmlformats.org/drawingml/2006/main">
                  <a:graphicData uri="http://schemas.microsoft.com/office/word/2010/wordprocessingShape">
                    <wps:wsp>
                      <wps:cNvSpPr txBox="1"/>
                      <wps:spPr>
                        <a:xfrm>
                          <a:off x="0" y="0"/>
                          <a:ext cx="897890" cy="349250"/>
                        </a:xfrm>
                        <a:prstGeom prst="rect">
                          <a:avLst/>
                        </a:prstGeom>
                        <a:solidFill>
                          <a:schemeClr val="lt1"/>
                        </a:solidFill>
                        <a:ln w="6350">
                          <a:noFill/>
                        </a:ln>
                      </wps:spPr>
                      <wps:txbx>
                        <w:txbxContent>
                          <w:p w14:paraId="259741D6" w14:textId="77777777" w:rsidR="00D72DD7" w:rsidRPr="00FC4FE2" w:rsidRDefault="00D72DD7" w:rsidP="00CD749A">
                            <w:pPr>
                              <w:rPr>
                                <w:rFonts w:asciiTheme="minorHAnsi" w:hAnsiTheme="minorHAnsi" w:cstheme="minorHAnsi"/>
                              </w:rPr>
                            </w:pPr>
                            <w:r w:rsidRPr="00FC4FE2">
                              <w:rPr>
                                <w:rFonts w:asciiTheme="minorHAnsi" w:hAnsiTheme="minorHAnsi" w:cstheme="minorHAnsi"/>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AD12A" id="Text Box 43" o:spid="_x0000_s1079" type="#_x0000_t202" style="position:absolute;left:0;text-align:left;margin-left:359.6pt;margin-top:12.45pt;width:70.7pt;height:27.5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" fillcolor="white [3201]" stroked="f" strokeweight=".5pt">
                <v:textbox>
                  <w:txbxContent>
                    <w:p w14:paraId="259741D6" w14:textId="77777777" w:rsidR="00D72DD7" w:rsidRPr="00FC4FE2" w:rsidRDefault="00D72DD7" w:rsidP="00CD749A">
                      <w:pPr>
                        <w:rPr>
                          <w:rFonts w:asciiTheme="minorHAnsi" w:hAnsiTheme="minorHAnsi" w:cstheme="minorHAnsi"/>
                        </w:rPr>
                      </w:pPr>
                      <w:r w:rsidRPr="00FC4FE2">
                        <w:rPr>
                          <w:rFonts w:asciiTheme="minorHAnsi" w:hAnsiTheme="minorHAnsi" w:cstheme="minorHAnsi"/>
                        </w:rPr>
                        <w:t>2019</w:t>
                      </w:r>
                    </w:p>
                  </w:txbxContent>
                </v:textbox>
              </v:shape>
            </w:pict>
          </mc:Fallback>
        </mc:AlternateContent>
      </w:r>
      <w:r w:rsidR="00CD749A" w:rsidRPr="00254320">
        <w:rPr>
          <w:rFonts w:asciiTheme="minorHAnsi" w:hAnsiTheme="minorHAnsi" w:cstheme="minorHAnsi"/>
          <w:noProof/>
          <w:color w:val="333333"/>
        </w:rPr>
        <mc:AlternateContent>
          <mc:Choice Requires="wps">
            <w:drawing>
              <wp:anchor distT="0" distB="0" distL="114300" distR="114300" simplePos="0" relativeHeight="252024832" behindDoc="0" locked="0" layoutInCell="1" allowOverlap="1" wp14:anchorId="0485F6D8" wp14:editId="10C70C74">
                <wp:simplePos x="0" y="0"/>
                <wp:positionH relativeFrom="column">
                  <wp:posOffset>3975460</wp:posOffset>
                </wp:positionH>
                <wp:positionV relativeFrom="paragraph">
                  <wp:posOffset>6303838</wp:posOffset>
                </wp:positionV>
                <wp:extent cx="1415084" cy="230588"/>
                <wp:effectExtent l="0" t="0" r="0" b="0"/>
                <wp:wrapNone/>
                <wp:docPr id="823502734" name="Text Box 823502734"/>
                <wp:cNvGraphicFramePr/>
                <a:graphic xmlns:a="http://schemas.openxmlformats.org/drawingml/2006/main">
                  <a:graphicData uri="http://schemas.microsoft.com/office/word/2010/wordprocessingShape">
                    <wps:wsp>
                      <wps:cNvSpPr txBox="1"/>
                      <wps:spPr>
                        <a:xfrm>
                          <a:off x="0" y="0"/>
                          <a:ext cx="1415084" cy="230588"/>
                        </a:xfrm>
                        <a:prstGeom prst="rect">
                          <a:avLst/>
                        </a:prstGeom>
                        <a:solidFill>
                          <a:schemeClr val="lt1"/>
                        </a:solidFill>
                        <a:ln w="6350">
                          <a:noFill/>
                        </a:ln>
                      </wps:spPr>
                      <wps:txbx>
                        <w:txbxContent>
                          <w:p w14:paraId="5953400D" w14:textId="6D8A8167" w:rsidR="00CD749A" w:rsidRPr="00FC4FE2" w:rsidRDefault="00CD749A" w:rsidP="00CD749A">
                            <w:pPr>
                              <w:rPr>
                                <w:rFonts w:asciiTheme="minorHAnsi" w:hAnsiTheme="minorHAnsi" w:cstheme="minorHAnsi"/>
                                <w:sz w:val="20"/>
                                <w:szCs w:val="20"/>
                              </w:rPr>
                            </w:pPr>
                            <w:r w:rsidRPr="00FC4FE2">
                              <w:rPr>
                                <w:rFonts w:asciiTheme="minorHAnsi" w:hAnsiTheme="minorHAnsi" w:cstheme="minorHAnsi"/>
                                <w:sz w:val="20"/>
                                <w:szCs w:val="20"/>
                              </w:rPr>
                              <w:t xml:space="preserve">Source: </w:t>
                            </w:r>
                            <w:proofErr w:type="spellStart"/>
                            <w:r w:rsidRPr="00FC4FE2">
                              <w:rPr>
                                <w:rFonts w:asciiTheme="minorHAnsi" w:hAnsiTheme="minorHAnsi" w:cstheme="minorHAnsi"/>
                                <w:sz w:val="20"/>
                                <w:szCs w:val="20"/>
                              </w:rPr>
                              <w:t>Filotrani</w:t>
                            </w:r>
                            <w:proofErr w:type="spellEnd"/>
                            <w:r w:rsidR="00FC4FE2" w:rsidRPr="00FC4FE2">
                              <w:rPr>
                                <w:rFonts w:asciiTheme="minorHAnsi" w:hAnsiTheme="minorHAnsi" w:cstheme="minorHAnsi"/>
                                <w:sz w:val="20"/>
                                <w:szCs w:val="20"/>
                              </w:rPr>
                              <w: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85F6D8" id="Text Box 823502734" o:spid="_x0000_s1080" type="#_x0000_t202" style="position:absolute;left:0;text-align:left;margin-left:313.05pt;margin-top:496.35pt;width:111.4pt;height:18.1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" fillcolor="white [3201]" stroked="f" strokeweight=".5pt">
                <v:textbox>
                  <w:txbxContent>
                    <w:p w14:paraId="5953400D" w14:textId="6D8A8167" w:rsidR="00CD749A" w:rsidRPr="00FC4FE2" w:rsidRDefault="00CD749A" w:rsidP="00CD749A">
                      <w:pPr>
                        <w:rPr>
                          <w:rFonts w:asciiTheme="minorHAnsi" w:hAnsiTheme="minorHAnsi" w:cstheme="minorHAnsi"/>
                          <w:sz w:val="20"/>
                          <w:szCs w:val="20"/>
                        </w:rPr>
                      </w:pPr>
                      <w:r w:rsidRPr="00FC4FE2">
                        <w:rPr>
                          <w:rFonts w:asciiTheme="minorHAnsi" w:hAnsiTheme="minorHAnsi" w:cstheme="minorHAnsi"/>
                          <w:sz w:val="20"/>
                          <w:szCs w:val="20"/>
                        </w:rPr>
                        <w:t xml:space="preserve">Source: </w:t>
                      </w:r>
                      <w:proofErr w:type="spellStart"/>
                      <w:r w:rsidRPr="00FC4FE2">
                        <w:rPr>
                          <w:rFonts w:asciiTheme="minorHAnsi" w:hAnsiTheme="minorHAnsi" w:cstheme="minorHAnsi"/>
                          <w:sz w:val="20"/>
                          <w:szCs w:val="20"/>
                        </w:rPr>
                        <w:t>Filotrani</w:t>
                      </w:r>
                      <w:proofErr w:type="spellEnd"/>
                      <w:r w:rsidR="00FC4FE2" w:rsidRPr="00FC4FE2">
                        <w:rPr>
                          <w:rFonts w:asciiTheme="minorHAnsi" w:hAnsiTheme="minorHAnsi" w:cstheme="minorHAnsi"/>
                          <w:sz w:val="20"/>
                          <w:szCs w:val="20"/>
                        </w:rPr>
                        <w:t>, 2021</w:t>
                      </w:r>
                    </w:p>
                  </w:txbxContent>
                </v:textbox>
              </v:shape>
            </w:pict>
          </mc:Fallback>
        </mc:AlternateContent>
      </w:r>
    </w:p>
    <w:p w14:paraId="6C2E16EB" w14:textId="5F9ECC59" w:rsidR="00CD749A" w:rsidRPr="00254320" w:rsidRDefault="00CD749A" w:rsidP="00CD749A">
      <w:pPr>
        <w:spacing w:line="360" w:lineRule="auto"/>
        <w:jc w:val="both"/>
        <w:rPr>
          <w:rFonts w:asciiTheme="minorHAnsi" w:hAnsiTheme="minorHAnsi" w:cstheme="minorHAnsi"/>
        </w:rPr>
      </w:pPr>
    </w:p>
    <w:p w14:paraId="3F323772" w14:textId="77777777" w:rsidR="00CD749A" w:rsidRPr="00254320" w:rsidRDefault="00CD749A" w:rsidP="00CD749A">
      <w:pPr>
        <w:spacing w:line="360" w:lineRule="auto"/>
        <w:jc w:val="both"/>
        <w:rPr>
          <w:rFonts w:asciiTheme="minorHAnsi" w:hAnsiTheme="minorHAnsi" w:cstheme="minorHAnsi"/>
        </w:rPr>
      </w:pPr>
    </w:p>
    <w:p w14:paraId="77B441F5" w14:textId="77777777" w:rsidR="00CD749A" w:rsidRPr="00CD749A" w:rsidRDefault="00CD749A" w:rsidP="00CD749A"/>
    <w:p w14:paraId="4FA526CB" w14:textId="77777777" w:rsidR="00C21368" w:rsidRDefault="00C21368" w:rsidP="001A2C7C">
      <w:pPr>
        <w:spacing w:line="360" w:lineRule="auto"/>
        <w:jc w:val="both"/>
        <w:rPr>
          <w:rFonts w:asciiTheme="minorHAnsi" w:hAnsiTheme="minorHAnsi" w:cstheme="minorHAnsi"/>
        </w:rPr>
      </w:pPr>
    </w:p>
    <w:p w14:paraId="4664621D" w14:textId="77777777" w:rsidR="0084040E" w:rsidRDefault="0084040E" w:rsidP="001A2C7C">
      <w:pPr>
        <w:spacing w:line="360" w:lineRule="auto"/>
        <w:jc w:val="both"/>
        <w:rPr>
          <w:rFonts w:asciiTheme="minorHAnsi" w:hAnsiTheme="minorHAnsi" w:cstheme="minorHAnsi"/>
        </w:rPr>
      </w:pPr>
    </w:p>
    <w:p w14:paraId="7F69B417" w14:textId="77777777" w:rsidR="0084040E" w:rsidRDefault="0084040E" w:rsidP="001A2C7C">
      <w:pPr>
        <w:spacing w:line="360" w:lineRule="auto"/>
        <w:jc w:val="both"/>
        <w:rPr>
          <w:rFonts w:asciiTheme="minorHAnsi" w:hAnsiTheme="minorHAnsi" w:cstheme="minorHAnsi"/>
        </w:rPr>
      </w:pPr>
    </w:p>
    <w:p w14:paraId="75FCED68" w14:textId="6CCE3910" w:rsidR="00602301" w:rsidRDefault="00602301" w:rsidP="00CE7D3C">
      <w:pPr>
        <w:spacing w:after="180" w:line="360" w:lineRule="auto"/>
        <w:jc w:val="both"/>
        <w:rPr>
          <w:rFonts w:ascii="Helvetica" w:eastAsiaTheme="minorHAnsi" w:hAnsi="Helvetica" w:cs="Helvetica"/>
          <w:color w:val="000000"/>
          <w:sz w:val="32"/>
          <w:szCs w:val="32"/>
          <w:lang w:eastAsia="en-US"/>
        </w:rPr>
      </w:pPr>
    </w:p>
    <w:p w14:paraId="1CE1930B" w14:textId="77777777"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754B46D3" w14:textId="7370224E"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7AE78A09" w14:textId="2FE0FE1A" w:rsidR="00D72DD7" w:rsidRDefault="00D72DD7" w:rsidP="00CE7D3C">
      <w:pPr>
        <w:spacing w:after="180" w:line="360" w:lineRule="auto"/>
        <w:jc w:val="both"/>
        <w:rPr>
          <w:rFonts w:ascii="Helvetica" w:eastAsiaTheme="minorHAnsi" w:hAnsi="Helvetica" w:cs="Helvetica"/>
          <w:color w:val="000000"/>
          <w:sz w:val="32"/>
          <w:szCs w:val="32"/>
          <w:lang w:eastAsia="en-US"/>
        </w:rPr>
      </w:pPr>
      <w:r w:rsidRPr="00254320">
        <w:rPr>
          <w:rFonts w:asciiTheme="minorHAnsi" w:hAnsiTheme="minorHAnsi" w:cstheme="minorHAnsi"/>
          <w:noProof/>
          <w:color w:val="333333"/>
        </w:rPr>
        <mc:AlternateContent>
          <mc:Choice Requires="wps">
            <w:drawing>
              <wp:anchor distT="0" distB="0" distL="114300" distR="114300" simplePos="0" relativeHeight="252079104" behindDoc="0" locked="0" layoutInCell="1" allowOverlap="1" wp14:anchorId="093C813E" wp14:editId="548FF0B4">
                <wp:simplePos x="0" y="0"/>
                <wp:positionH relativeFrom="column">
                  <wp:posOffset>4575175</wp:posOffset>
                </wp:positionH>
                <wp:positionV relativeFrom="paragraph">
                  <wp:posOffset>383196</wp:posOffset>
                </wp:positionV>
                <wp:extent cx="897890" cy="349250"/>
                <wp:effectExtent l="0" t="0" r="3810" b="6350"/>
                <wp:wrapNone/>
                <wp:docPr id="823502732" name="Text Box 823502732"/>
                <wp:cNvGraphicFramePr/>
                <a:graphic xmlns:a="http://schemas.openxmlformats.org/drawingml/2006/main">
                  <a:graphicData uri="http://schemas.microsoft.com/office/word/2010/wordprocessingShape">
                    <wps:wsp>
                      <wps:cNvSpPr txBox="1"/>
                      <wps:spPr>
                        <a:xfrm>
                          <a:off x="0" y="0"/>
                          <a:ext cx="897890" cy="349250"/>
                        </a:xfrm>
                        <a:prstGeom prst="rect">
                          <a:avLst/>
                        </a:prstGeom>
                        <a:solidFill>
                          <a:schemeClr val="lt1"/>
                        </a:solidFill>
                        <a:ln w="6350">
                          <a:noFill/>
                        </a:ln>
                      </wps:spPr>
                      <wps:txbx>
                        <w:txbxContent>
                          <w:p w14:paraId="2291ED17" w14:textId="77777777" w:rsidR="00D72DD7" w:rsidRPr="00FC4FE2" w:rsidRDefault="00D72DD7" w:rsidP="00D72DD7">
                            <w:pPr>
                              <w:rPr>
                                <w:rFonts w:asciiTheme="minorHAnsi" w:hAnsiTheme="minorHAnsi" w:cstheme="minorHAnsi"/>
                              </w:rPr>
                            </w:pPr>
                            <w:r w:rsidRPr="00FC4FE2">
                              <w:rPr>
                                <w:rFonts w:asciiTheme="minorHAnsi" w:hAnsiTheme="minorHAnsi" w:cstheme="minorHAnsi"/>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3C813E" id="Text Box 823502732" o:spid="_x0000_s1081" type="#_x0000_t202" style="position:absolute;left:0;text-align:left;margin-left:360.25pt;margin-top:30.15pt;width:70.7pt;height:27.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" fillcolor="white [3201]" stroked="f" strokeweight=".5pt">
                <v:textbox>
                  <w:txbxContent>
                    <w:p w14:paraId="2291ED17" w14:textId="77777777" w:rsidR="00D72DD7" w:rsidRPr="00FC4FE2" w:rsidRDefault="00D72DD7" w:rsidP="00D72DD7">
                      <w:pPr>
                        <w:rPr>
                          <w:rFonts w:asciiTheme="minorHAnsi" w:hAnsiTheme="minorHAnsi" w:cstheme="minorHAnsi"/>
                        </w:rPr>
                      </w:pPr>
                      <w:r w:rsidRPr="00FC4FE2">
                        <w:rPr>
                          <w:rFonts w:asciiTheme="minorHAnsi" w:hAnsiTheme="minorHAnsi" w:cstheme="minorHAnsi"/>
                        </w:rPr>
                        <w:t>2021</w:t>
                      </w:r>
                    </w:p>
                  </w:txbxContent>
                </v:textbox>
              </v:shape>
            </w:pict>
          </mc:Fallback>
        </mc:AlternateContent>
      </w:r>
    </w:p>
    <w:p w14:paraId="749AE0E9" w14:textId="77777777"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19BC01A7" w14:textId="77777777"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54129D36" w14:textId="77777777"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74BAC17F" w14:textId="77777777"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3A64EAE0" w14:textId="77777777"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4C116856" w14:textId="77777777"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72AD93FE" w14:textId="77777777"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6E906CFE" w14:textId="77777777" w:rsidR="00D72DD7" w:rsidRDefault="00D72DD7" w:rsidP="00CE7D3C">
      <w:pPr>
        <w:spacing w:after="180" w:line="360" w:lineRule="auto"/>
        <w:jc w:val="both"/>
        <w:rPr>
          <w:rFonts w:ascii="Helvetica" w:eastAsiaTheme="minorHAnsi" w:hAnsi="Helvetica" w:cs="Helvetica"/>
          <w:color w:val="000000"/>
          <w:sz w:val="32"/>
          <w:szCs w:val="32"/>
          <w:lang w:eastAsia="en-US"/>
        </w:rPr>
      </w:pPr>
    </w:p>
    <w:p w14:paraId="086E1FD0" w14:textId="593C377A" w:rsidR="00D72DD7" w:rsidRPr="00D72DD7" w:rsidRDefault="00D72DD7" w:rsidP="00D72DD7">
      <w:pPr>
        <w:pStyle w:val="ListParagraph"/>
        <w:numPr>
          <w:ilvl w:val="0"/>
          <w:numId w:val="104"/>
        </w:numPr>
        <w:rPr>
          <w:rFonts w:asciiTheme="majorHAnsi" w:hAnsiTheme="majorHAnsi" w:cstheme="majorHAnsi"/>
          <w:sz w:val="32"/>
          <w:szCs w:val="32"/>
        </w:rPr>
      </w:pPr>
      <w:r>
        <w:rPr>
          <w:rFonts w:asciiTheme="majorHAnsi" w:hAnsiTheme="majorHAnsi" w:cstheme="majorHAnsi"/>
          <w:sz w:val="32"/>
          <w:szCs w:val="32"/>
        </w:rPr>
        <w:lastRenderedPageBreak/>
        <w:t>Difference in market share YouTube/Twitch, 2019/2021</w:t>
      </w:r>
    </w:p>
    <w:p w14:paraId="47AD81DD" w14:textId="77777777" w:rsidR="00CE7D3C" w:rsidRPr="00254320" w:rsidRDefault="00CE7D3C" w:rsidP="00CE7D3C">
      <w:pPr>
        <w:spacing w:after="180" w:line="360" w:lineRule="auto"/>
        <w:jc w:val="both"/>
        <w:rPr>
          <w:rFonts w:asciiTheme="minorHAnsi" w:hAnsiTheme="minorHAnsi" w:cstheme="minorHAnsi"/>
        </w:rPr>
      </w:pPr>
    </w:p>
    <w:tbl>
      <w:tblPr>
        <w:tblStyle w:val="TableGrid"/>
        <w:tblW w:w="0" w:type="auto"/>
        <w:tblInd w:w="3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650"/>
      </w:tblGrid>
      <w:tr w:rsidR="00B81293" w:rsidRPr="00254320" w14:paraId="2F452BFC" w14:textId="77777777" w:rsidTr="00BE22F1">
        <w:tc>
          <w:tcPr>
            <w:tcW w:w="9010" w:type="dxa"/>
          </w:tcPr>
          <w:p w14:paraId="75966058" w14:textId="56E9A833" w:rsidR="00B81293" w:rsidRPr="00254320" w:rsidRDefault="00B81293" w:rsidP="00BE22F1">
            <w:pPr>
              <w:spacing w:after="180"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2038144" behindDoc="0" locked="0" layoutInCell="1" allowOverlap="1" wp14:anchorId="5B33BB06" wp14:editId="483711C7">
                      <wp:simplePos x="0" y="0"/>
                      <wp:positionH relativeFrom="column">
                        <wp:posOffset>-53865</wp:posOffset>
                      </wp:positionH>
                      <wp:positionV relativeFrom="paragraph">
                        <wp:posOffset>49309</wp:posOffset>
                      </wp:positionV>
                      <wp:extent cx="5468510" cy="341906"/>
                      <wp:effectExtent l="0" t="0" r="0" b="0"/>
                      <wp:wrapNone/>
                      <wp:docPr id="89" name="Text Box 89"/>
                      <wp:cNvGraphicFramePr/>
                      <a:graphic xmlns:a="http://schemas.openxmlformats.org/drawingml/2006/main">
                        <a:graphicData uri="http://schemas.microsoft.com/office/word/2010/wordprocessingShape">
                          <wps:wsp>
                            <wps:cNvSpPr txBox="1"/>
                            <wps:spPr>
                              <a:xfrm>
                                <a:off x="0" y="0"/>
                                <a:ext cx="5468510" cy="341906"/>
                              </a:xfrm>
                              <a:prstGeom prst="rect">
                                <a:avLst/>
                              </a:prstGeom>
                              <a:noFill/>
                              <a:ln w="6350">
                                <a:noFill/>
                              </a:ln>
                            </wps:spPr>
                            <wps:txbx>
                              <w:txbxContent>
                                <w:p w14:paraId="08434F16" w14:textId="0DB73E39" w:rsidR="00B81293" w:rsidRPr="00D72DD7" w:rsidRDefault="00B81293" w:rsidP="00D72DD7">
                                  <w:pPr>
                                    <w:jc w:val="right"/>
                                    <w:rPr>
                                      <w:rFonts w:asciiTheme="minorHAnsi" w:hAnsiTheme="minorHAnsi" w:cstheme="minorHAnsi"/>
                                      <w:sz w:val="28"/>
                                      <w:szCs w:val="28"/>
                                    </w:rPr>
                                  </w:pPr>
                                  <w:r w:rsidRPr="00D72DD7">
                                    <w:rPr>
                                      <w:rFonts w:asciiTheme="minorHAnsi" w:hAnsiTheme="minorHAnsi" w:cstheme="minorHAnsi"/>
                                      <w:sz w:val="28"/>
                                      <w:szCs w:val="28"/>
                                    </w:rPr>
                                    <w:t>Finals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3BB06" id="Text Box 89" o:spid="_x0000_s1082" type="#_x0000_t202" style="position:absolute;left:0;text-align:left;margin-left:-4.25pt;margin-top:3.9pt;width:430.6pt;height:26.9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" filled="f" stroked="f" strokeweight=".5pt">
                      <v:textbox>
                        <w:txbxContent>
                          <w:p w14:paraId="08434F16" w14:textId="0DB73E39" w:rsidR="00B81293" w:rsidRPr="00D72DD7" w:rsidRDefault="00B81293" w:rsidP="00D72DD7">
                            <w:pPr>
                              <w:jc w:val="right"/>
                              <w:rPr>
                                <w:rFonts w:asciiTheme="minorHAnsi" w:hAnsiTheme="minorHAnsi" w:cstheme="minorHAnsi"/>
                                <w:sz w:val="28"/>
                                <w:szCs w:val="28"/>
                              </w:rPr>
                            </w:pPr>
                            <w:r w:rsidRPr="00D72DD7">
                              <w:rPr>
                                <w:rFonts w:asciiTheme="minorHAnsi" w:hAnsiTheme="minorHAnsi" w:cstheme="minorHAnsi"/>
                                <w:sz w:val="28"/>
                                <w:szCs w:val="28"/>
                              </w:rPr>
                              <w:t>Finals 2019</w:t>
                            </w:r>
                          </w:p>
                        </w:txbxContent>
                      </v:textbox>
                    </v:shape>
                  </w:pict>
                </mc:Fallback>
              </mc:AlternateContent>
            </w:r>
          </w:p>
          <w:p w14:paraId="24FB0E99" w14:textId="2609F269" w:rsidR="00B81293" w:rsidRPr="00254320" w:rsidRDefault="00D72DD7" w:rsidP="00BE22F1">
            <w:pPr>
              <w:spacing w:after="180"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2043264" behindDoc="0" locked="0" layoutInCell="1" allowOverlap="1" wp14:anchorId="70B8F1FC" wp14:editId="415716C0">
                      <wp:simplePos x="0" y="0"/>
                      <wp:positionH relativeFrom="column">
                        <wp:posOffset>3889868</wp:posOffset>
                      </wp:positionH>
                      <wp:positionV relativeFrom="paragraph">
                        <wp:posOffset>4974958</wp:posOffset>
                      </wp:positionV>
                      <wp:extent cx="1450340" cy="236855"/>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1450340" cy="236855"/>
                              </a:xfrm>
                              <a:prstGeom prst="rect">
                                <a:avLst/>
                              </a:prstGeom>
                              <a:noFill/>
                              <a:ln w="6350">
                                <a:noFill/>
                              </a:ln>
                            </wps:spPr>
                            <wps:txbx>
                              <w:txbxContent>
                                <w:p w14:paraId="365FDECD" w14:textId="2590AB0D" w:rsidR="00B81293" w:rsidRPr="00D72DD7" w:rsidRDefault="00B81293" w:rsidP="00B81293">
                                  <w:pPr>
                                    <w:pStyle w:val="NormalWeb"/>
                                    <w:rPr>
                                      <w:rFonts w:asciiTheme="minorHAnsi" w:hAnsiTheme="minorHAnsi" w:cstheme="minorHAnsi"/>
                                      <w:i/>
                                      <w:iCs/>
                                      <w:sz w:val="20"/>
                                      <w:szCs w:val="20"/>
                                    </w:rPr>
                                  </w:pPr>
                                  <w:r w:rsidRPr="00D72DD7">
                                    <w:rPr>
                                      <w:rFonts w:asciiTheme="minorHAnsi" w:hAnsiTheme="minorHAnsi" w:cstheme="minorHAnsi"/>
                                      <w:i/>
                                      <w:iCs/>
                                      <w:sz w:val="20"/>
                                      <w:szCs w:val="20"/>
                                    </w:rPr>
                                    <w:t xml:space="preserve">Source: </w:t>
                                  </w:r>
                                  <w:proofErr w:type="spellStart"/>
                                  <w:r w:rsidR="00D72DD7">
                                    <w:rPr>
                                      <w:rFonts w:asciiTheme="minorHAnsi" w:hAnsiTheme="minorHAnsi" w:cstheme="minorHAnsi"/>
                                      <w:i/>
                                      <w:iCs/>
                                      <w:sz w:val="20"/>
                                      <w:szCs w:val="20"/>
                                    </w:rPr>
                                    <w:t>F</w:t>
                                  </w:r>
                                  <w:r w:rsidRPr="00D72DD7">
                                    <w:rPr>
                                      <w:rFonts w:asciiTheme="minorHAnsi" w:hAnsiTheme="minorHAnsi" w:cstheme="minorHAnsi"/>
                                      <w:i/>
                                      <w:iCs/>
                                      <w:sz w:val="20"/>
                                      <w:szCs w:val="20"/>
                                    </w:rPr>
                                    <w:t>ilotrani</w:t>
                                  </w:r>
                                  <w:proofErr w:type="spellEnd"/>
                                  <w:r w:rsidR="00D72DD7">
                                    <w:rPr>
                                      <w:rFonts w:asciiTheme="minorHAnsi" w:hAnsiTheme="minorHAnsi" w:cstheme="minorHAnsi"/>
                                      <w:i/>
                                      <w:iCs/>
                                      <w:sz w:val="20"/>
                                      <w:szCs w:val="20"/>
                                    </w:rPr>
                                    <w:t>, 2021</w:t>
                                  </w:r>
                                </w:p>
                                <w:p w14:paraId="16F320F0" w14:textId="77777777" w:rsidR="00B81293" w:rsidRPr="00993844" w:rsidRDefault="00B81293" w:rsidP="00B81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8F1FC" id="Text Box 157" o:spid="_x0000_s1083" type="#_x0000_t202" style="position:absolute;left:0;text-align:left;margin-left:306.3pt;margin-top:391.75pt;width:114.2pt;height:18.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" filled="f" stroked="f" strokeweight=".5pt">
                      <v:textbox>
                        <w:txbxContent>
                          <w:p w14:paraId="365FDECD" w14:textId="2590AB0D" w:rsidR="00B81293" w:rsidRPr="00D72DD7" w:rsidRDefault="00B81293" w:rsidP="00B81293">
                            <w:pPr>
                              <w:pStyle w:val="NormalWeb"/>
                              <w:rPr>
                                <w:rFonts w:asciiTheme="minorHAnsi" w:hAnsiTheme="minorHAnsi" w:cstheme="minorHAnsi"/>
                                <w:i/>
                                <w:iCs/>
                                <w:sz w:val="20"/>
                                <w:szCs w:val="20"/>
                              </w:rPr>
                            </w:pPr>
                            <w:r w:rsidRPr="00D72DD7">
                              <w:rPr>
                                <w:rFonts w:asciiTheme="minorHAnsi" w:hAnsiTheme="minorHAnsi" w:cstheme="minorHAnsi"/>
                                <w:i/>
                                <w:iCs/>
                                <w:sz w:val="20"/>
                                <w:szCs w:val="20"/>
                              </w:rPr>
                              <w:t xml:space="preserve">Source: </w:t>
                            </w:r>
                            <w:proofErr w:type="spellStart"/>
                            <w:r w:rsidR="00D72DD7">
                              <w:rPr>
                                <w:rFonts w:asciiTheme="minorHAnsi" w:hAnsiTheme="minorHAnsi" w:cstheme="minorHAnsi"/>
                                <w:i/>
                                <w:iCs/>
                                <w:sz w:val="20"/>
                                <w:szCs w:val="20"/>
                              </w:rPr>
                              <w:t>F</w:t>
                            </w:r>
                            <w:r w:rsidRPr="00D72DD7">
                              <w:rPr>
                                <w:rFonts w:asciiTheme="minorHAnsi" w:hAnsiTheme="minorHAnsi" w:cstheme="minorHAnsi"/>
                                <w:i/>
                                <w:iCs/>
                                <w:sz w:val="20"/>
                                <w:szCs w:val="20"/>
                              </w:rPr>
                              <w:t>ilotrani</w:t>
                            </w:r>
                            <w:proofErr w:type="spellEnd"/>
                            <w:r w:rsidR="00D72DD7">
                              <w:rPr>
                                <w:rFonts w:asciiTheme="minorHAnsi" w:hAnsiTheme="minorHAnsi" w:cstheme="minorHAnsi"/>
                                <w:i/>
                                <w:iCs/>
                                <w:sz w:val="20"/>
                                <w:szCs w:val="20"/>
                              </w:rPr>
                              <w:t>, 2021</w:t>
                            </w:r>
                          </w:p>
                          <w:p w14:paraId="16F320F0" w14:textId="77777777" w:rsidR="00B81293" w:rsidRPr="00993844" w:rsidRDefault="00B81293" w:rsidP="00B81293"/>
                        </w:txbxContent>
                      </v:textbox>
                    </v:shape>
                  </w:pict>
                </mc:Fallback>
              </mc:AlternateContent>
            </w:r>
            <w:r w:rsidR="00B81293" w:rsidRPr="00254320">
              <w:rPr>
                <w:rFonts w:asciiTheme="minorHAnsi" w:hAnsiTheme="minorHAnsi" w:cstheme="minorHAnsi"/>
                <w:noProof/>
              </w:rPr>
              <w:drawing>
                <wp:inline distT="0" distB="0" distL="0" distR="0" wp14:anchorId="018A6B86" wp14:editId="364B9B9E">
                  <wp:extent cx="5342255" cy="5068372"/>
                  <wp:effectExtent l="0" t="0" r="4445" b="0"/>
                  <wp:docPr id="88" name="Picture 8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hart, line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60781" cy="5085949"/>
                          </a:xfrm>
                          <a:prstGeom prst="rect">
                            <a:avLst/>
                          </a:prstGeom>
                        </pic:spPr>
                      </pic:pic>
                    </a:graphicData>
                  </a:graphic>
                </wp:inline>
              </w:drawing>
            </w:r>
          </w:p>
          <w:p w14:paraId="4E6BDC85" w14:textId="7369123B" w:rsidR="00B81293" w:rsidRPr="00254320" w:rsidRDefault="00D72DD7" w:rsidP="00BE22F1">
            <w:pPr>
              <w:spacing w:after="180"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2039168" behindDoc="0" locked="0" layoutInCell="1" allowOverlap="1" wp14:anchorId="2C064C5F" wp14:editId="03B1E55A">
                      <wp:simplePos x="0" y="0"/>
                      <wp:positionH relativeFrom="column">
                        <wp:posOffset>52070</wp:posOffset>
                      </wp:positionH>
                      <wp:positionV relativeFrom="paragraph">
                        <wp:posOffset>55649</wp:posOffset>
                      </wp:positionV>
                      <wp:extent cx="5147310" cy="70231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147310" cy="702310"/>
                              </a:xfrm>
                              <a:prstGeom prst="rect">
                                <a:avLst/>
                              </a:prstGeom>
                              <a:solidFill>
                                <a:schemeClr val="lt1"/>
                              </a:solidFill>
                              <a:ln w="6350">
                                <a:noFill/>
                              </a:ln>
                            </wps:spPr>
                            <wps:txbx>
                              <w:txbxContent>
                                <w:p w14:paraId="13A04C56" w14:textId="52B72F95" w:rsidR="00B81293" w:rsidRDefault="00B81293" w:rsidP="00B81293">
                                  <w:r w:rsidRPr="00E60410">
                                    <w:rPr>
                                      <w:rFonts w:cstheme="minorHAnsi"/>
                                      <w:i/>
                                      <w:iCs/>
                                      <w:sz w:val="20"/>
                                      <w:szCs w:val="20"/>
                                    </w:rPr>
                                    <w:t>T</w:t>
                                  </w:r>
                                  <w:r>
                                    <w:rPr>
                                      <w:rFonts w:cstheme="minorHAnsi"/>
                                      <w:i/>
                                      <w:iCs/>
                                      <w:sz w:val="20"/>
                                      <w:szCs w:val="20"/>
                                    </w:rPr>
                                    <w:t xml:space="preserve">his chart shows the pattern of concurrent viewers from 2pm till the close of the stream recorded </w:t>
                                  </w:r>
                                  <w:r w:rsidR="00D72DD7" w:rsidRPr="00D46796">
                                    <w:rPr>
                                      <w:i/>
                                      <w:iCs/>
                                      <w:sz w:val="20"/>
                                      <w:szCs w:val="20"/>
                                    </w:rPr>
                                    <w:t>during the live</w:t>
                                  </w:r>
                                  <w:r w:rsidR="00D72DD7">
                                    <w:rPr>
                                      <w:i/>
                                      <w:iCs/>
                                      <w:sz w:val="20"/>
                                      <w:szCs w:val="20"/>
                                    </w:rPr>
                                    <w:t xml:space="preserve"> ‘</w:t>
                                  </w:r>
                                  <w:proofErr w:type="spellStart"/>
                                  <w:r w:rsidR="00D72DD7">
                                    <w:rPr>
                                      <w:i/>
                                      <w:iCs/>
                                      <w:sz w:val="20"/>
                                      <w:szCs w:val="20"/>
                                    </w:rPr>
                                    <w:t>ePremier</w:t>
                                  </w:r>
                                  <w:proofErr w:type="spellEnd"/>
                                  <w:r w:rsidR="00D72DD7" w:rsidRPr="00D46796">
                                    <w:rPr>
                                      <w:i/>
                                      <w:iCs/>
                                      <w:sz w:val="20"/>
                                      <w:szCs w:val="20"/>
                                    </w:rPr>
                                    <w:t xml:space="preserve"> </w:t>
                                  </w:r>
                                  <w:r w:rsidR="00D72DD7">
                                    <w:rPr>
                                      <w:i/>
                                      <w:iCs/>
                                      <w:sz w:val="20"/>
                                      <w:szCs w:val="20"/>
                                    </w:rPr>
                                    <w:t xml:space="preserve">League’ </w:t>
                                  </w:r>
                                  <w:r w:rsidR="00D72DD7" w:rsidRPr="00D46796">
                                    <w:rPr>
                                      <w:i/>
                                      <w:iCs/>
                                      <w:sz w:val="20"/>
                                      <w:szCs w:val="20"/>
                                    </w:rPr>
                                    <w:t>Finals</w:t>
                                  </w:r>
                                  <w:r>
                                    <w:rPr>
                                      <w:rFonts w:cstheme="minorHAnsi"/>
                                      <w:i/>
                                      <w:iCs/>
                                      <w:sz w:val="20"/>
                                      <w:szCs w:val="20"/>
                                    </w:rPr>
                                    <w:t xml:space="preserve"> in 2019 on Twitch (orange line) and YouTube (blue line). </w:t>
                                  </w:r>
                                  <w:r w:rsidRPr="00062A91">
                                    <w:rPr>
                                      <w:i/>
                                      <w:iCs/>
                                      <w:sz w:val="20"/>
                                      <w:szCs w:val="20"/>
                                    </w:rPr>
                                    <w:t>The two drops on Day 1 on Twitch mark the times the stream went down. Both unscheduled breaks in the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4C5F" id="Text Box 99" o:spid="_x0000_s1084" type="#_x0000_t202" style="position:absolute;left:0;text-align:left;margin-left:4.1pt;margin-top:4.4pt;width:405.3pt;height:55.3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" fillcolor="white [3201]" stroked="f" strokeweight=".5pt">
                      <v:textbox>
                        <w:txbxContent>
                          <w:p w14:paraId="13A04C56" w14:textId="52B72F95" w:rsidR="00B81293" w:rsidRDefault="00B81293" w:rsidP="00B81293">
                            <w:r w:rsidRPr="00E60410">
                              <w:rPr>
                                <w:rFonts w:cstheme="minorHAnsi"/>
                                <w:i/>
                                <w:iCs/>
                                <w:sz w:val="20"/>
                                <w:szCs w:val="20"/>
                              </w:rPr>
                              <w:t>T</w:t>
                            </w:r>
                            <w:r>
                              <w:rPr>
                                <w:rFonts w:cstheme="minorHAnsi"/>
                                <w:i/>
                                <w:iCs/>
                                <w:sz w:val="20"/>
                                <w:szCs w:val="20"/>
                              </w:rPr>
                              <w:t xml:space="preserve">his chart shows the pattern of concurrent viewers from 2pm till the close of the stream recorded </w:t>
                            </w:r>
                            <w:r w:rsidR="00D72DD7" w:rsidRPr="00D46796">
                              <w:rPr>
                                <w:i/>
                                <w:iCs/>
                                <w:sz w:val="20"/>
                                <w:szCs w:val="20"/>
                              </w:rPr>
                              <w:t>during the live</w:t>
                            </w:r>
                            <w:r w:rsidR="00D72DD7">
                              <w:rPr>
                                <w:i/>
                                <w:iCs/>
                                <w:sz w:val="20"/>
                                <w:szCs w:val="20"/>
                              </w:rPr>
                              <w:t xml:space="preserve"> ‘</w:t>
                            </w:r>
                            <w:proofErr w:type="spellStart"/>
                            <w:r w:rsidR="00D72DD7">
                              <w:rPr>
                                <w:i/>
                                <w:iCs/>
                                <w:sz w:val="20"/>
                                <w:szCs w:val="20"/>
                              </w:rPr>
                              <w:t>ePremier</w:t>
                            </w:r>
                            <w:proofErr w:type="spellEnd"/>
                            <w:r w:rsidR="00D72DD7" w:rsidRPr="00D46796">
                              <w:rPr>
                                <w:i/>
                                <w:iCs/>
                                <w:sz w:val="20"/>
                                <w:szCs w:val="20"/>
                              </w:rPr>
                              <w:t xml:space="preserve"> </w:t>
                            </w:r>
                            <w:r w:rsidR="00D72DD7">
                              <w:rPr>
                                <w:i/>
                                <w:iCs/>
                                <w:sz w:val="20"/>
                                <w:szCs w:val="20"/>
                              </w:rPr>
                              <w:t xml:space="preserve">League’ </w:t>
                            </w:r>
                            <w:r w:rsidR="00D72DD7" w:rsidRPr="00D46796">
                              <w:rPr>
                                <w:i/>
                                <w:iCs/>
                                <w:sz w:val="20"/>
                                <w:szCs w:val="20"/>
                              </w:rPr>
                              <w:t>Finals</w:t>
                            </w:r>
                            <w:r>
                              <w:rPr>
                                <w:rFonts w:cstheme="minorHAnsi"/>
                                <w:i/>
                                <w:iCs/>
                                <w:sz w:val="20"/>
                                <w:szCs w:val="20"/>
                              </w:rPr>
                              <w:t xml:space="preserve"> in 2019 on Twitch (orange line) and YouTube (blue line). </w:t>
                            </w:r>
                            <w:r w:rsidRPr="00062A91">
                              <w:rPr>
                                <w:i/>
                                <w:iCs/>
                                <w:sz w:val="20"/>
                                <w:szCs w:val="20"/>
                              </w:rPr>
                              <w:t>The two drops on Day 1 on Twitch mark the times the stream went down. Both unscheduled breaks in the stream.</w:t>
                            </w:r>
                          </w:p>
                        </w:txbxContent>
                      </v:textbox>
                    </v:shape>
                  </w:pict>
                </mc:Fallback>
              </mc:AlternateContent>
            </w:r>
          </w:p>
          <w:p w14:paraId="1AF7CB76" w14:textId="61B74E4E" w:rsidR="00B81293" w:rsidRPr="00254320" w:rsidRDefault="00B81293" w:rsidP="00BE22F1">
            <w:pPr>
              <w:spacing w:after="180" w:line="360" w:lineRule="auto"/>
              <w:jc w:val="both"/>
              <w:rPr>
                <w:rFonts w:asciiTheme="minorHAnsi" w:hAnsiTheme="minorHAnsi" w:cstheme="minorHAnsi"/>
              </w:rPr>
            </w:pPr>
          </w:p>
        </w:tc>
      </w:tr>
    </w:tbl>
    <w:p w14:paraId="0BB52C48" w14:textId="77777777" w:rsidR="00B81293" w:rsidRPr="00254320" w:rsidRDefault="00B81293" w:rsidP="00B81293">
      <w:pPr>
        <w:spacing w:after="180" w:line="360" w:lineRule="auto"/>
        <w:jc w:val="both"/>
        <w:rPr>
          <w:rFonts w:asciiTheme="minorHAnsi" w:hAnsiTheme="minorHAnsi" w:cstheme="minorHAnsi"/>
        </w:rPr>
      </w:pPr>
    </w:p>
    <w:p w14:paraId="40706F71" w14:textId="1D41766E" w:rsidR="00B81293" w:rsidRPr="00254320" w:rsidRDefault="00B81293" w:rsidP="00B81293">
      <w:pPr>
        <w:spacing w:after="180" w:line="360" w:lineRule="auto"/>
        <w:jc w:val="both"/>
        <w:rPr>
          <w:rFonts w:asciiTheme="minorHAnsi" w:hAnsiTheme="minorHAnsi" w:cstheme="minorHAnsi"/>
        </w:rPr>
      </w:pPr>
    </w:p>
    <w:p w14:paraId="34701F1D" w14:textId="77777777" w:rsidR="00B81293" w:rsidRPr="00254320" w:rsidRDefault="00B81293" w:rsidP="00B81293">
      <w:pPr>
        <w:spacing w:after="180" w:line="360" w:lineRule="auto"/>
        <w:jc w:val="both"/>
        <w:rPr>
          <w:rFonts w:asciiTheme="minorHAnsi" w:hAnsiTheme="minorHAnsi" w:cstheme="minorHAnsi"/>
        </w:rPr>
      </w:pPr>
    </w:p>
    <w:p w14:paraId="4C6665F0" w14:textId="77777777" w:rsidR="00B81293" w:rsidRPr="00254320" w:rsidRDefault="00B81293" w:rsidP="00B81293">
      <w:pPr>
        <w:spacing w:after="180" w:line="360" w:lineRule="auto"/>
        <w:jc w:val="both"/>
        <w:rPr>
          <w:rFonts w:asciiTheme="minorHAnsi" w:hAnsiTheme="minorHAnsi" w:cstheme="minorHAnsi"/>
        </w:rPr>
      </w:pPr>
    </w:p>
    <w:p w14:paraId="0F619031" w14:textId="77777777" w:rsidR="00B81293" w:rsidRPr="00254320" w:rsidRDefault="00B81293" w:rsidP="00B81293">
      <w:pPr>
        <w:spacing w:after="180" w:line="360" w:lineRule="auto"/>
        <w:jc w:val="both"/>
        <w:rPr>
          <w:rFonts w:asciiTheme="minorHAnsi" w:hAnsiTheme="minorHAnsi" w:cstheme="minorHAnsi"/>
        </w:rPr>
      </w:pPr>
    </w:p>
    <w:p w14:paraId="2CE55FC6" w14:textId="5C71E2EF" w:rsidR="00B81293" w:rsidRPr="00254320" w:rsidRDefault="00B81293" w:rsidP="00B81293">
      <w:pPr>
        <w:spacing w:after="180" w:line="360" w:lineRule="auto"/>
        <w:jc w:val="both"/>
        <w:rPr>
          <w:rFonts w:asciiTheme="minorHAnsi" w:hAnsiTheme="minorHAnsi" w:cstheme="minorHAnsi"/>
        </w:rPr>
      </w:pPr>
    </w:p>
    <w:tbl>
      <w:tblPr>
        <w:tblStyle w:val="TableGrid"/>
        <w:tblW w:w="0" w:type="auto"/>
        <w:tblLook w:val="04A0" w:firstRow="1" w:lastRow="0" w:firstColumn="1" w:lastColumn="0" w:noHBand="0" w:noVBand="1"/>
      </w:tblPr>
      <w:tblGrid>
        <w:gridCol w:w="9010"/>
      </w:tblGrid>
      <w:tr w:rsidR="00B81293" w:rsidRPr="00254320" w14:paraId="446EFBA6" w14:textId="77777777" w:rsidTr="00BE22F1">
        <w:tc>
          <w:tcPr>
            <w:tcW w:w="9010" w:type="dxa"/>
          </w:tcPr>
          <w:p w14:paraId="7697FCB4" w14:textId="77777777" w:rsidR="00B81293" w:rsidRPr="00254320" w:rsidRDefault="00B81293" w:rsidP="00BE22F1">
            <w:pPr>
              <w:spacing w:after="180" w:line="360" w:lineRule="auto"/>
              <w:jc w:val="both"/>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2046336" behindDoc="0" locked="0" layoutInCell="1" allowOverlap="1" wp14:anchorId="43B6826B" wp14:editId="45109100">
                      <wp:simplePos x="0" y="0"/>
                      <wp:positionH relativeFrom="column">
                        <wp:posOffset>-6350</wp:posOffset>
                      </wp:positionH>
                      <wp:positionV relativeFrom="paragraph">
                        <wp:posOffset>5080</wp:posOffset>
                      </wp:positionV>
                      <wp:extent cx="5468510" cy="341906"/>
                      <wp:effectExtent l="0" t="0" r="0" b="0"/>
                      <wp:wrapNone/>
                      <wp:docPr id="823502737" name="Text Box 823502737"/>
                      <wp:cNvGraphicFramePr/>
                      <a:graphic xmlns:a="http://schemas.openxmlformats.org/drawingml/2006/main">
                        <a:graphicData uri="http://schemas.microsoft.com/office/word/2010/wordprocessingShape">
                          <wps:wsp>
                            <wps:cNvSpPr txBox="1"/>
                            <wps:spPr>
                              <a:xfrm>
                                <a:off x="0" y="0"/>
                                <a:ext cx="5468510" cy="341906"/>
                              </a:xfrm>
                              <a:prstGeom prst="rect">
                                <a:avLst/>
                              </a:prstGeom>
                              <a:noFill/>
                              <a:ln w="6350">
                                <a:noFill/>
                              </a:ln>
                            </wps:spPr>
                            <wps:txbx>
                              <w:txbxContent>
                                <w:p w14:paraId="2A68EE05" w14:textId="5C54E253" w:rsidR="00B81293" w:rsidRPr="00D72DD7" w:rsidRDefault="00B81293" w:rsidP="00D72DD7">
                                  <w:pPr>
                                    <w:jc w:val="right"/>
                                    <w:rPr>
                                      <w:rFonts w:ascii="Calibri" w:hAnsi="Calibri" w:cs="Calibri"/>
                                      <w:sz w:val="28"/>
                                      <w:szCs w:val="28"/>
                                    </w:rPr>
                                  </w:pPr>
                                  <w:r w:rsidRPr="00D72DD7">
                                    <w:rPr>
                                      <w:rFonts w:ascii="Calibri" w:hAnsi="Calibri" w:cs="Calibri"/>
                                      <w:sz w:val="28"/>
                                      <w:szCs w:val="28"/>
                                    </w:rPr>
                                    <w:t>Finals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6826B" id="Text Box 823502737" o:spid="_x0000_s1085" type="#_x0000_t202" style="position:absolute;left:0;text-align:left;margin-left:-.5pt;margin-top:.4pt;width:430.6pt;height:26.9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" filled="f" stroked="f" strokeweight=".5pt">
                      <v:textbox>
                        <w:txbxContent>
                          <w:p w14:paraId="2A68EE05" w14:textId="5C54E253" w:rsidR="00B81293" w:rsidRPr="00D72DD7" w:rsidRDefault="00B81293" w:rsidP="00D72DD7">
                            <w:pPr>
                              <w:jc w:val="right"/>
                              <w:rPr>
                                <w:rFonts w:ascii="Calibri" w:hAnsi="Calibri" w:cs="Calibri"/>
                                <w:sz w:val="28"/>
                                <w:szCs w:val="28"/>
                              </w:rPr>
                            </w:pPr>
                            <w:r w:rsidRPr="00D72DD7">
                              <w:rPr>
                                <w:rFonts w:ascii="Calibri" w:hAnsi="Calibri" w:cs="Calibri"/>
                                <w:sz w:val="28"/>
                                <w:szCs w:val="28"/>
                              </w:rPr>
                              <w:t>Finals 2021</w:t>
                            </w:r>
                          </w:p>
                        </w:txbxContent>
                      </v:textbox>
                    </v:shape>
                  </w:pict>
                </mc:Fallback>
              </mc:AlternateContent>
            </w:r>
          </w:p>
          <w:p w14:paraId="3FC6740F" w14:textId="181BD021" w:rsidR="00B81293" w:rsidRPr="00254320" w:rsidRDefault="00D72DD7" w:rsidP="00BE22F1">
            <w:pPr>
              <w:spacing w:after="180" w:line="360" w:lineRule="auto"/>
              <w:jc w:val="center"/>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2040192" behindDoc="0" locked="0" layoutInCell="1" allowOverlap="1" wp14:anchorId="6071A456" wp14:editId="5AB860F2">
                      <wp:simplePos x="0" y="0"/>
                      <wp:positionH relativeFrom="column">
                        <wp:posOffset>4046855</wp:posOffset>
                      </wp:positionH>
                      <wp:positionV relativeFrom="paragraph">
                        <wp:posOffset>4145891</wp:posOffset>
                      </wp:positionV>
                      <wp:extent cx="1524125" cy="236855"/>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524125" cy="236855"/>
                              </a:xfrm>
                              <a:prstGeom prst="rect">
                                <a:avLst/>
                              </a:prstGeom>
                              <a:noFill/>
                              <a:ln w="6350">
                                <a:noFill/>
                              </a:ln>
                            </wps:spPr>
                            <wps:txbx>
                              <w:txbxContent>
                                <w:p w14:paraId="079D37BE" w14:textId="4933626A" w:rsidR="00B81293" w:rsidRPr="00D72DD7" w:rsidRDefault="00B81293" w:rsidP="00B81293">
                                  <w:pPr>
                                    <w:pStyle w:val="NormalWeb"/>
                                    <w:rPr>
                                      <w:rFonts w:asciiTheme="minorHAnsi" w:hAnsiTheme="minorHAnsi" w:cstheme="minorHAnsi"/>
                                      <w:sz w:val="20"/>
                                      <w:szCs w:val="20"/>
                                    </w:rPr>
                                  </w:pPr>
                                  <w:r w:rsidRPr="00D72DD7">
                                    <w:rPr>
                                      <w:rFonts w:asciiTheme="minorHAnsi" w:hAnsiTheme="minorHAnsi" w:cstheme="minorHAnsi"/>
                                      <w:sz w:val="20"/>
                                      <w:szCs w:val="20"/>
                                    </w:rPr>
                                    <w:t xml:space="preserve">Source: </w:t>
                                  </w:r>
                                  <w:proofErr w:type="spellStart"/>
                                  <w:r w:rsidRPr="00D72DD7">
                                    <w:rPr>
                                      <w:rFonts w:asciiTheme="minorHAnsi" w:hAnsiTheme="minorHAnsi" w:cstheme="minorHAnsi"/>
                                      <w:sz w:val="20"/>
                                      <w:szCs w:val="20"/>
                                    </w:rPr>
                                    <w:t>Filotrani</w:t>
                                  </w:r>
                                  <w:proofErr w:type="spellEnd"/>
                                  <w:r w:rsidR="00D72DD7">
                                    <w:rPr>
                                      <w:rFonts w:asciiTheme="minorHAnsi" w:hAnsiTheme="minorHAnsi" w:cstheme="minorHAnsi"/>
                                      <w:sz w:val="20"/>
                                      <w:szCs w:val="20"/>
                                    </w:rPr>
                                    <w:t>, 2021</w:t>
                                  </w:r>
                                </w:p>
                                <w:p w14:paraId="357025DA" w14:textId="77777777" w:rsidR="00B81293" w:rsidRDefault="00B81293" w:rsidP="00B812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1A456" id="Text Box 100" o:spid="_x0000_s1086" type="#_x0000_t202" style="position:absolute;left:0;text-align:left;margin-left:318.65pt;margin-top:326.45pt;width:120pt;height:18.6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" filled="f" stroked="f" strokeweight=".5pt">
                      <v:textbox>
                        <w:txbxContent>
                          <w:p w14:paraId="079D37BE" w14:textId="4933626A" w:rsidR="00B81293" w:rsidRPr="00D72DD7" w:rsidRDefault="00B81293" w:rsidP="00B81293">
                            <w:pPr>
                              <w:pStyle w:val="NormalWeb"/>
                              <w:rPr>
                                <w:rFonts w:asciiTheme="minorHAnsi" w:hAnsiTheme="minorHAnsi" w:cstheme="minorHAnsi"/>
                                <w:sz w:val="20"/>
                                <w:szCs w:val="20"/>
                              </w:rPr>
                            </w:pPr>
                            <w:r w:rsidRPr="00D72DD7">
                              <w:rPr>
                                <w:rFonts w:asciiTheme="minorHAnsi" w:hAnsiTheme="minorHAnsi" w:cstheme="minorHAnsi"/>
                                <w:sz w:val="20"/>
                                <w:szCs w:val="20"/>
                              </w:rPr>
                              <w:t xml:space="preserve">Source: </w:t>
                            </w:r>
                            <w:proofErr w:type="spellStart"/>
                            <w:r w:rsidRPr="00D72DD7">
                              <w:rPr>
                                <w:rFonts w:asciiTheme="minorHAnsi" w:hAnsiTheme="minorHAnsi" w:cstheme="minorHAnsi"/>
                                <w:sz w:val="20"/>
                                <w:szCs w:val="20"/>
                              </w:rPr>
                              <w:t>Filotrani</w:t>
                            </w:r>
                            <w:proofErr w:type="spellEnd"/>
                            <w:r w:rsidR="00D72DD7">
                              <w:rPr>
                                <w:rFonts w:asciiTheme="minorHAnsi" w:hAnsiTheme="minorHAnsi" w:cstheme="minorHAnsi"/>
                                <w:sz w:val="20"/>
                                <w:szCs w:val="20"/>
                              </w:rPr>
                              <w:t>, 2021</w:t>
                            </w:r>
                          </w:p>
                          <w:p w14:paraId="357025DA" w14:textId="77777777" w:rsidR="00B81293" w:rsidRDefault="00B81293" w:rsidP="00B81293"/>
                        </w:txbxContent>
                      </v:textbox>
                    </v:shape>
                  </w:pict>
                </mc:Fallback>
              </mc:AlternateContent>
            </w:r>
            <w:r w:rsidR="00B81293" w:rsidRPr="00254320">
              <w:rPr>
                <w:rFonts w:asciiTheme="minorHAnsi" w:hAnsiTheme="minorHAnsi" w:cstheme="minorHAnsi"/>
                <w:noProof/>
              </w:rPr>
              <w:drawing>
                <wp:inline distT="0" distB="0" distL="0" distR="0" wp14:anchorId="23926524" wp14:editId="423ED6D1">
                  <wp:extent cx="4922602" cy="6620298"/>
                  <wp:effectExtent l="0" t="0" r="5080" b="0"/>
                  <wp:docPr id="101" name="Picture 10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94356" cy="6716798"/>
                          </a:xfrm>
                          <a:prstGeom prst="rect">
                            <a:avLst/>
                          </a:prstGeom>
                        </pic:spPr>
                      </pic:pic>
                    </a:graphicData>
                  </a:graphic>
                </wp:inline>
              </w:drawing>
            </w:r>
          </w:p>
          <w:p w14:paraId="3B5F483A" w14:textId="77777777" w:rsidR="00B81293" w:rsidRPr="00254320" w:rsidRDefault="00B81293" w:rsidP="00BE22F1">
            <w:pPr>
              <w:spacing w:after="180" w:line="360" w:lineRule="auto"/>
              <w:jc w:val="center"/>
              <w:rPr>
                <w:rFonts w:asciiTheme="minorHAnsi" w:hAnsiTheme="minorHAnsi" w:cstheme="minorHAnsi"/>
              </w:rPr>
            </w:pPr>
            <w:r w:rsidRPr="00254320">
              <w:rPr>
                <w:rFonts w:asciiTheme="minorHAnsi" w:hAnsiTheme="minorHAnsi" w:cstheme="minorHAnsi"/>
                <w:b/>
                <w:bCs/>
                <w:noProof/>
              </w:rPr>
              <mc:AlternateContent>
                <mc:Choice Requires="wps">
                  <w:drawing>
                    <wp:anchor distT="0" distB="0" distL="114300" distR="114300" simplePos="0" relativeHeight="252041216" behindDoc="0" locked="0" layoutInCell="1" allowOverlap="1" wp14:anchorId="7FC3E75D" wp14:editId="6E6C070B">
                      <wp:simplePos x="0" y="0"/>
                      <wp:positionH relativeFrom="column">
                        <wp:posOffset>38100</wp:posOffset>
                      </wp:positionH>
                      <wp:positionV relativeFrom="paragraph">
                        <wp:posOffset>146685</wp:posOffset>
                      </wp:positionV>
                      <wp:extent cx="5532120" cy="592667"/>
                      <wp:effectExtent l="0" t="0" r="5080" b="4445"/>
                      <wp:wrapNone/>
                      <wp:docPr id="103" name="Text Box 103"/>
                      <wp:cNvGraphicFramePr/>
                      <a:graphic xmlns:a="http://schemas.openxmlformats.org/drawingml/2006/main">
                        <a:graphicData uri="http://schemas.microsoft.com/office/word/2010/wordprocessingShape">
                          <wps:wsp>
                            <wps:cNvSpPr txBox="1"/>
                            <wps:spPr>
                              <a:xfrm>
                                <a:off x="0" y="0"/>
                                <a:ext cx="5532120" cy="592667"/>
                              </a:xfrm>
                              <a:prstGeom prst="rect">
                                <a:avLst/>
                              </a:prstGeom>
                              <a:solidFill>
                                <a:schemeClr val="lt1"/>
                              </a:solidFill>
                              <a:ln w="6350">
                                <a:noFill/>
                              </a:ln>
                            </wps:spPr>
                            <wps:txbx>
                              <w:txbxContent>
                                <w:p w14:paraId="167FF6C8" w14:textId="5A190E09" w:rsidR="00B81293" w:rsidRPr="00D46796" w:rsidRDefault="00B81293" w:rsidP="00B81293">
                                  <w:r w:rsidRPr="00D46796">
                                    <w:rPr>
                                      <w:i/>
                                      <w:iCs/>
                                      <w:sz w:val="20"/>
                                      <w:szCs w:val="20"/>
                                    </w:rPr>
                                    <w:t>This chart shows the pattern of concurrent viewers recorded from 2pm to the close of the stream (8pm on days 1 and 2 and 10pm on day 3) during the live</w:t>
                                  </w:r>
                                  <w:r w:rsidR="00D72DD7">
                                    <w:rPr>
                                      <w:i/>
                                      <w:iCs/>
                                      <w:sz w:val="20"/>
                                      <w:szCs w:val="20"/>
                                    </w:rPr>
                                    <w:t xml:space="preserve"> ‘</w:t>
                                  </w:r>
                                  <w:proofErr w:type="spellStart"/>
                                  <w:r w:rsidR="00D72DD7">
                                    <w:rPr>
                                      <w:i/>
                                      <w:iCs/>
                                      <w:sz w:val="20"/>
                                      <w:szCs w:val="20"/>
                                    </w:rPr>
                                    <w:t>ePremier</w:t>
                                  </w:r>
                                  <w:proofErr w:type="spellEnd"/>
                                  <w:r w:rsidRPr="00D46796">
                                    <w:rPr>
                                      <w:i/>
                                      <w:iCs/>
                                      <w:sz w:val="20"/>
                                      <w:szCs w:val="20"/>
                                    </w:rPr>
                                    <w:t xml:space="preserve"> </w:t>
                                  </w:r>
                                  <w:r w:rsidR="00D72DD7">
                                    <w:rPr>
                                      <w:i/>
                                      <w:iCs/>
                                      <w:sz w:val="20"/>
                                      <w:szCs w:val="20"/>
                                    </w:rPr>
                                    <w:t xml:space="preserve">League’ </w:t>
                                  </w:r>
                                  <w:r w:rsidRPr="00D46796">
                                    <w:rPr>
                                      <w:i/>
                                      <w:iCs/>
                                      <w:sz w:val="20"/>
                                      <w:szCs w:val="20"/>
                                    </w:rPr>
                                    <w:t xml:space="preserve">Finals in 2021 on Twitch (orange and purple line) and </w:t>
                                  </w:r>
                                  <w:r>
                                    <w:rPr>
                                      <w:i/>
                                      <w:iCs/>
                                      <w:sz w:val="20"/>
                                      <w:szCs w:val="20"/>
                                    </w:rPr>
                                    <w:t>YouTube</w:t>
                                  </w:r>
                                  <w:r w:rsidRPr="00D46796">
                                    <w:rPr>
                                      <w:i/>
                                      <w:iCs/>
                                      <w:sz w:val="20"/>
                                      <w:szCs w:val="20"/>
                                    </w:rPr>
                                    <w:t xml:space="preserve"> (blue and green 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3E75D" id="Text Box 103" o:spid="_x0000_s1087" type="#_x0000_t202" style="position:absolute;left:0;text-align:left;margin-left:3pt;margin-top:11.55pt;width:435.6pt;height:46.6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" fillcolor="white [3201]" stroked="f" strokeweight=".5pt">
                      <v:textbox>
                        <w:txbxContent>
                          <w:p w14:paraId="167FF6C8" w14:textId="5A190E09" w:rsidR="00B81293" w:rsidRPr="00D46796" w:rsidRDefault="00B81293" w:rsidP="00B81293">
                            <w:r w:rsidRPr="00D46796">
                              <w:rPr>
                                <w:i/>
                                <w:iCs/>
                                <w:sz w:val="20"/>
                                <w:szCs w:val="20"/>
                              </w:rPr>
                              <w:t>This chart shows the pattern of concurrent viewers recorded from 2pm to the close of the stream (8pm on days 1 and 2 and 10pm on day 3) during the live</w:t>
                            </w:r>
                            <w:r w:rsidR="00D72DD7">
                              <w:rPr>
                                <w:i/>
                                <w:iCs/>
                                <w:sz w:val="20"/>
                                <w:szCs w:val="20"/>
                              </w:rPr>
                              <w:t xml:space="preserve"> ‘</w:t>
                            </w:r>
                            <w:proofErr w:type="spellStart"/>
                            <w:r w:rsidR="00D72DD7">
                              <w:rPr>
                                <w:i/>
                                <w:iCs/>
                                <w:sz w:val="20"/>
                                <w:szCs w:val="20"/>
                              </w:rPr>
                              <w:t>ePremier</w:t>
                            </w:r>
                            <w:proofErr w:type="spellEnd"/>
                            <w:r w:rsidRPr="00D46796">
                              <w:rPr>
                                <w:i/>
                                <w:iCs/>
                                <w:sz w:val="20"/>
                                <w:szCs w:val="20"/>
                              </w:rPr>
                              <w:t xml:space="preserve"> </w:t>
                            </w:r>
                            <w:r w:rsidR="00D72DD7">
                              <w:rPr>
                                <w:i/>
                                <w:iCs/>
                                <w:sz w:val="20"/>
                                <w:szCs w:val="20"/>
                              </w:rPr>
                              <w:t xml:space="preserve">League’ </w:t>
                            </w:r>
                            <w:r w:rsidRPr="00D46796">
                              <w:rPr>
                                <w:i/>
                                <w:iCs/>
                                <w:sz w:val="20"/>
                                <w:szCs w:val="20"/>
                              </w:rPr>
                              <w:t xml:space="preserve">Finals in 2021 on Twitch (orange and purple line) and </w:t>
                            </w:r>
                            <w:r>
                              <w:rPr>
                                <w:i/>
                                <w:iCs/>
                                <w:sz w:val="20"/>
                                <w:szCs w:val="20"/>
                              </w:rPr>
                              <w:t>YouTube</w:t>
                            </w:r>
                            <w:r w:rsidRPr="00D46796">
                              <w:rPr>
                                <w:i/>
                                <w:iCs/>
                                <w:sz w:val="20"/>
                                <w:szCs w:val="20"/>
                              </w:rPr>
                              <w:t xml:space="preserve"> (blue and green line) </w:t>
                            </w:r>
                          </w:p>
                        </w:txbxContent>
                      </v:textbox>
                    </v:shape>
                  </w:pict>
                </mc:Fallback>
              </mc:AlternateContent>
            </w:r>
          </w:p>
          <w:p w14:paraId="5439B203" w14:textId="77777777" w:rsidR="00B81293" w:rsidRPr="00254320" w:rsidRDefault="00B81293" w:rsidP="00D72DD7">
            <w:pPr>
              <w:spacing w:after="180" w:line="360" w:lineRule="auto"/>
              <w:rPr>
                <w:rFonts w:asciiTheme="minorHAnsi" w:hAnsiTheme="minorHAnsi" w:cstheme="minorHAnsi"/>
              </w:rPr>
            </w:pPr>
          </w:p>
        </w:tc>
      </w:tr>
    </w:tbl>
    <w:p w14:paraId="215969F2" w14:textId="4C54F861" w:rsidR="00AB1172" w:rsidRPr="00DC29B4" w:rsidRDefault="00AB1172" w:rsidP="00AB1172">
      <w:pPr>
        <w:autoSpaceDE w:val="0"/>
        <w:autoSpaceDN w:val="0"/>
        <w:adjustRightInd w:val="0"/>
        <w:spacing w:after="240" w:line="276" w:lineRule="auto"/>
        <w:rPr>
          <w:rFonts w:asciiTheme="majorHAnsi" w:hAnsiTheme="majorHAnsi" w:cstheme="majorHAnsi"/>
          <w:sz w:val="32"/>
          <w:szCs w:val="32"/>
        </w:rPr>
      </w:pPr>
      <w:r w:rsidRPr="00DC29B4">
        <w:rPr>
          <w:rFonts w:asciiTheme="majorHAnsi" w:hAnsiTheme="majorHAnsi" w:cstheme="majorHAnsi"/>
          <w:sz w:val="32"/>
          <w:szCs w:val="32"/>
        </w:rPr>
        <w:lastRenderedPageBreak/>
        <w:t>Reference</w:t>
      </w:r>
      <w:r w:rsidR="00DC29B4" w:rsidRPr="00DC29B4">
        <w:rPr>
          <w:rFonts w:asciiTheme="majorHAnsi" w:hAnsiTheme="majorHAnsi" w:cstheme="majorHAnsi"/>
          <w:sz w:val="32"/>
          <w:szCs w:val="32"/>
        </w:rPr>
        <w:t>s</w:t>
      </w:r>
    </w:p>
    <w:p w14:paraId="7E423A6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Armstrong, C.L. and Fangfang Gao (2010). Now Tweet This: How News Organizations Use Twitter. </w:t>
      </w:r>
      <w:r w:rsidRPr="00795C21">
        <w:rPr>
          <w:rFonts w:asciiTheme="minorHAnsi" w:hAnsiTheme="minorHAnsi" w:cstheme="minorHAnsi"/>
          <w:i/>
          <w:iCs/>
          <w:sz w:val="22"/>
          <w:szCs w:val="22"/>
        </w:rPr>
        <w:t>Electronic News</w:t>
      </w:r>
      <w:r w:rsidRPr="00795C21">
        <w:rPr>
          <w:rFonts w:asciiTheme="minorHAnsi" w:hAnsiTheme="minorHAnsi" w:cstheme="minorHAnsi"/>
          <w:sz w:val="22"/>
          <w:szCs w:val="22"/>
        </w:rPr>
        <w:t xml:space="preserve">, 4(4), pp.218–235. </w:t>
      </w:r>
      <w:proofErr w:type="spellStart"/>
      <w:r w:rsidRPr="00795C21">
        <w:rPr>
          <w:rFonts w:asciiTheme="minorHAnsi" w:hAnsiTheme="minorHAnsi" w:cstheme="minorHAnsi"/>
          <w:sz w:val="22"/>
          <w:szCs w:val="22"/>
        </w:rPr>
        <w:t>doi:</w:t>
      </w:r>
      <w:hyperlink r:id="rId35"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://doi.org/10.1177/1931243110389457</w:t>
        </w:r>
      </w:hyperlink>
      <w:r w:rsidRPr="00795C21">
        <w:rPr>
          <w:rFonts w:asciiTheme="minorHAnsi" w:hAnsiTheme="minorHAnsi" w:cstheme="minorHAnsi"/>
          <w:sz w:val="22"/>
          <w:szCs w:val="22"/>
        </w:rPr>
        <w:t>.</w:t>
      </w:r>
    </w:p>
    <w:p w14:paraId="4DC8A62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Ashton, G. (2019). A Retrospective on Community-Created Esports. </w:t>
      </w:r>
      <w:r w:rsidRPr="00795C21">
        <w:rPr>
          <w:rFonts w:asciiTheme="minorHAnsi" w:hAnsiTheme="minorHAnsi" w:cstheme="minorHAnsi"/>
          <w:i/>
          <w:iCs/>
          <w:sz w:val="22"/>
          <w:szCs w:val="22"/>
        </w:rPr>
        <w:t>The Esports Observer</w:t>
      </w:r>
      <w:r w:rsidRPr="00795C21">
        <w:rPr>
          <w:rFonts w:asciiTheme="minorHAnsi" w:hAnsiTheme="minorHAnsi" w:cstheme="minorHAnsi"/>
          <w:sz w:val="22"/>
          <w:szCs w:val="22"/>
        </w:rPr>
        <w:t xml:space="preserve">. Available at: </w:t>
      </w:r>
      <w:hyperlink r:id="rId36" w:history="1">
        <w:r w:rsidRPr="00795C21">
          <w:rPr>
            <w:rFonts w:asciiTheme="minorHAnsi" w:hAnsiTheme="minorHAnsi" w:cstheme="minorHAnsi"/>
            <w:sz w:val="22"/>
            <w:szCs w:val="22"/>
          </w:rPr>
          <w:t>https://archive.esportsobserver.com/community-created-esports/</w:t>
        </w:r>
      </w:hyperlink>
      <w:r w:rsidRPr="00795C21">
        <w:rPr>
          <w:rFonts w:asciiTheme="minorHAnsi" w:hAnsiTheme="minorHAnsi" w:cstheme="minorHAnsi"/>
          <w:sz w:val="22"/>
          <w:szCs w:val="22"/>
        </w:rPr>
        <w:t xml:space="preserve"> [Accessed 8 Apr. 2023].</w:t>
      </w:r>
    </w:p>
    <w:p w14:paraId="259A899F" w14:textId="63995F82"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Aucoin, J. (2007). </w:t>
      </w:r>
      <w:r w:rsidRPr="00795C21">
        <w:rPr>
          <w:rFonts w:asciiTheme="minorHAnsi" w:hAnsiTheme="minorHAnsi" w:cstheme="minorHAnsi"/>
          <w:i/>
          <w:iCs/>
          <w:sz w:val="22"/>
          <w:szCs w:val="22"/>
        </w:rPr>
        <w:t>The evolution of American investigative journalism</w:t>
      </w:r>
      <w:r w:rsidRPr="00795C21">
        <w:rPr>
          <w:rFonts w:asciiTheme="minorHAnsi" w:hAnsiTheme="minorHAnsi" w:cstheme="minorHAnsi"/>
          <w:sz w:val="22"/>
          <w:szCs w:val="22"/>
        </w:rPr>
        <w:t>. Columbia, Mo</w:t>
      </w:r>
      <w:r>
        <w:rPr>
          <w:rFonts w:asciiTheme="minorHAnsi" w:hAnsiTheme="minorHAnsi" w:cstheme="minorHAnsi"/>
          <w:sz w:val="22"/>
          <w:szCs w:val="22"/>
        </w:rPr>
        <w:t xml:space="preserve">. </w:t>
      </w:r>
      <w:r w:rsidRPr="00795C21">
        <w:rPr>
          <w:rFonts w:asciiTheme="minorHAnsi" w:hAnsiTheme="minorHAnsi" w:cstheme="minorHAnsi"/>
          <w:sz w:val="22"/>
          <w:szCs w:val="22"/>
        </w:rPr>
        <w:t xml:space="preserve">University </w:t>
      </w:r>
      <w:proofErr w:type="gramStart"/>
      <w:r w:rsidRPr="00795C21">
        <w:rPr>
          <w:rFonts w:asciiTheme="minorHAnsi" w:hAnsiTheme="minorHAnsi" w:cstheme="minorHAnsi"/>
          <w:sz w:val="22"/>
          <w:szCs w:val="22"/>
        </w:rPr>
        <w:t>Of</w:t>
      </w:r>
      <w:proofErr w:type="gramEnd"/>
      <w:r w:rsidRPr="00795C21">
        <w:rPr>
          <w:rFonts w:asciiTheme="minorHAnsi" w:hAnsiTheme="minorHAnsi" w:cstheme="minorHAnsi"/>
          <w:sz w:val="22"/>
          <w:szCs w:val="22"/>
        </w:rPr>
        <w:t xml:space="preserve"> Missouri Press.</w:t>
      </w:r>
    </w:p>
    <w:p w14:paraId="349E6ABC" w14:textId="0773BADB"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proofErr w:type="gramStart"/>
      <w:r w:rsidRPr="00795C21">
        <w:rPr>
          <w:rFonts w:asciiTheme="minorHAnsi" w:hAnsiTheme="minorHAnsi" w:cstheme="minorHAnsi"/>
          <w:sz w:val="22"/>
          <w:szCs w:val="22"/>
        </w:rPr>
        <w:t>Baker,B</w:t>
      </w:r>
      <w:proofErr w:type="spellEnd"/>
      <w:r w:rsidRPr="00795C21">
        <w:rPr>
          <w:rFonts w:asciiTheme="minorHAnsi" w:hAnsiTheme="minorHAnsi" w:cstheme="minorHAnsi"/>
          <w:sz w:val="22"/>
          <w:szCs w:val="22"/>
        </w:rPr>
        <w:t>.</w:t>
      </w:r>
      <w:proofErr w:type="gramEnd"/>
      <w:r w:rsidRPr="00795C21">
        <w:rPr>
          <w:rFonts w:asciiTheme="minorHAnsi" w:hAnsiTheme="minorHAnsi" w:cstheme="minorHAnsi"/>
          <w:sz w:val="22"/>
          <w:szCs w:val="22"/>
        </w:rPr>
        <w:t xml:space="preserve">, </w:t>
      </w:r>
      <w:proofErr w:type="spellStart"/>
      <w:r w:rsidRPr="00795C21">
        <w:rPr>
          <w:rFonts w:asciiTheme="minorHAnsi" w:hAnsiTheme="minorHAnsi" w:cstheme="minorHAnsi"/>
          <w:sz w:val="22"/>
          <w:szCs w:val="22"/>
        </w:rPr>
        <w:t>Pizzo</w:t>
      </w:r>
      <w:proofErr w:type="spellEnd"/>
      <w:r w:rsidRPr="00795C21">
        <w:rPr>
          <w:rFonts w:asciiTheme="minorHAnsi" w:hAnsiTheme="minorHAnsi" w:cstheme="minorHAnsi"/>
          <w:sz w:val="22"/>
          <w:szCs w:val="22"/>
        </w:rPr>
        <w:t>, A., Na, S., Lee, M., Kim, D. and Funk, D., 2017. eSport vs Sport: A</w:t>
      </w:r>
      <w:r>
        <w:rPr>
          <w:rFonts w:asciiTheme="minorHAnsi" w:hAnsiTheme="minorHAnsi" w:cstheme="minorHAnsi"/>
          <w:sz w:val="22"/>
          <w:szCs w:val="22"/>
        </w:rPr>
        <w:t xml:space="preserve"> </w:t>
      </w:r>
      <w:r w:rsidRPr="00795C21">
        <w:rPr>
          <w:rFonts w:asciiTheme="minorHAnsi" w:hAnsiTheme="minorHAnsi" w:cstheme="minorHAnsi"/>
          <w:sz w:val="22"/>
          <w:szCs w:val="22"/>
        </w:rPr>
        <w:t>Comparison of</w:t>
      </w:r>
      <w:r>
        <w:rPr>
          <w:rFonts w:asciiTheme="minorHAnsi" w:hAnsiTheme="minorHAnsi" w:cstheme="minorHAnsi"/>
          <w:sz w:val="22"/>
          <w:szCs w:val="22"/>
        </w:rPr>
        <w:t xml:space="preserve"> </w:t>
      </w:r>
      <w:r w:rsidRPr="00795C21">
        <w:rPr>
          <w:rFonts w:asciiTheme="minorHAnsi" w:hAnsiTheme="minorHAnsi" w:cstheme="minorHAnsi"/>
          <w:sz w:val="22"/>
          <w:szCs w:val="22"/>
        </w:rPr>
        <w:t>Spectator</w:t>
      </w:r>
      <w:r>
        <w:rPr>
          <w:rFonts w:asciiTheme="minorHAnsi" w:hAnsiTheme="minorHAnsi" w:cstheme="minorHAnsi"/>
          <w:sz w:val="22"/>
          <w:szCs w:val="22"/>
        </w:rPr>
        <w:t xml:space="preserve"> </w:t>
      </w:r>
      <w:r w:rsidRPr="00795C21">
        <w:rPr>
          <w:rFonts w:asciiTheme="minorHAnsi" w:hAnsiTheme="minorHAnsi" w:cstheme="minorHAnsi"/>
          <w:sz w:val="22"/>
          <w:szCs w:val="22"/>
        </w:rPr>
        <w:t xml:space="preserve">Motives. Sport Marketing Quarterly, 27(2), pp.108–123. </w:t>
      </w:r>
    </w:p>
    <w:p w14:paraId="3C717D32"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Barnes, T. (2018). </w:t>
      </w:r>
      <w:r w:rsidRPr="00795C21">
        <w:rPr>
          <w:rFonts w:asciiTheme="minorHAnsi" w:hAnsiTheme="minorHAnsi" w:cstheme="minorHAnsi"/>
          <w:i/>
          <w:iCs/>
          <w:sz w:val="22"/>
          <w:szCs w:val="22"/>
        </w:rPr>
        <w:t>CNN reporter barred from White House event for asking ‘inappropriate’ questions</w:t>
      </w:r>
      <w:r w:rsidRPr="00795C21">
        <w:rPr>
          <w:rFonts w:asciiTheme="minorHAnsi" w:hAnsiTheme="minorHAnsi" w:cstheme="minorHAnsi"/>
          <w:sz w:val="22"/>
          <w:szCs w:val="22"/>
        </w:rPr>
        <w:t xml:space="preserve">. [online] The Independent. Available at: </w:t>
      </w:r>
      <w:hyperlink r:id="rId37" w:history="1">
        <w:r w:rsidRPr="00795C21">
          <w:rPr>
            <w:rFonts w:asciiTheme="minorHAnsi" w:hAnsiTheme="minorHAnsi" w:cstheme="minorHAnsi"/>
            <w:sz w:val="22"/>
            <w:szCs w:val="22"/>
          </w:rPr>
          <w:t>https://www.independent.co.uk/news/world/americas/cnn-reporter-banned-kaitlan-collins-white-house-trump-question-affair-karen-mcdougal-a8464416.html</w:t>
        </w:r>
      </w:hyperlink>
      <w:r w:rsidRPr="00795C21">
        <w:rPr>
          <w:rFonts w:asciiTheme="minorHAnsi" w:hAnsiTheme="minorHAnsi" w:cstheme="minorHAnsi"/>
          <w:sz w:val="22"/>
          <w:szCs w:val="22"/>
        </w:rPr>
        <w:t xml:space="preserve"> [Accessed 3 Apr. 2023].</w:t>
      </w:r>
    </w:p>
    <w:p w14:paraId="68DCCB44" w14:textId="13FA77FC"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Barnett, S. (1990). </w:t>
      </w:r>
      <w:r w:rsidRPr="00795C21">
        <w:rPr>
          <w:rFonts w:asciiTheme="minorHAnsi" w:hAnsiTheme="minorHAnsi" w:cstheme="minorHAnsi"/>
          <w:i/>
          <w:iCs/>
          <w:sz w:val="22"/>
          <w:szCs w:val="22"/>
        </w:rPr>
        <w:t>Games and sets: the changing face of sport on television</w:t>
      </w:r>
      <w:r w:rsidRPr="00795C21">
        <w:rPr>
          <w:rFonts w:asciiTheme="minorHAnsi" w:hAnsiTheme="minorHAnsi" w:cstheme="minorHAnsi"/>
          <w:sz w:val="22"/>
          <w:szCs w:val="22"/>
        </w:rPr>
        <w:t>. London: British Film Institute.</w:t>
      </w:r>
    </w:p>
    <w:p w14:paraId="796EE35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BBC (2016). </w:t>
      </w:r>
      <w:r w:rsidRPr="00795C21">
        <w:rPr>
          <w:rFonts w:asciiTheme="minorHAnsi" w:hAnsiTheme="minorHAnsi" w:cstheme="minorHAnsi"/>
          <w:i/>
          <w:iCs/>
          <w:sz w:val="22"/>
          <w:szCs w:val="22"/>
        </w:rPr>
        <w:t>Royal Charter for the continuance of the British Broadcasting Corporation</w:t>
      </w:r>
      <w:r w:rsidRPr="00795C21">
        <w:rPr>
          <w:rFonts w:asciiTheme="minorHAnsi" w:hAnsiTheme="minorHAnsi" w:cstheme="minorHAnsi"/>
          <w:sz w:val="22"/>
          <w:szCs w:val="22"/>
        </w:rPr>
        <w:t xml:space="preserve">. [online] Available at: </w:t>
      </w:r>
      <w:hyperlink r:id="rId38" w:history="1">
        <w:r w:rsidRPr="00795C21">
          <w:rPr>
            <w:rFonts w:asciiTheme="minorHAnsi" w:hAnsiTheme="minorHAnsi" w:cstheme="minorHAnsi"/>
            <w:sz w:val="22"/>
            <w:szCs w:val="22"/>
          </w:rPr>
          <w:t>http://downloads.bbc.co.uk/bbctrust/assets/files/pdf/about/how_we_govern/2016/charter.pdf</w:t>
        </w:r>
      </w:hyperlink>
      <w:r w:rsidRPr="00795C21">
        <w:rPr>
          <w:rFonts w:asciiTheme="minorHAnsi" w:hAnsiTheme="minorHAnsi" w:cstheme="minorHAnsi"/>
          <w:sz w:val="22"/>
          <w:szCs w:val="22"/>
        </w:rPr>
        <w:t xml:space="preserve"> [Accessed 6 Apr. 2023].</w:t>
      </w:r>
    </w:p>
    <w:p w14:paraId="2E137EAE"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BBC (2017). White House bans certain news media from briefing. </w:t>
      </w:r>
      <w:r w:rsidRPr="00795C21">
        <w:rPr>
          <w:rFonts w:asciiTheme="minorHAnsi" w:hAnsiTheme="minorHAnsi" w:cstheme="minorHAnsi"/>
          <w:i/>
          <w:iCs/>
          <w:sz w:val="22"/>
          <w:szCs w:val="22"/>
        </w:rPr>
        <w:t>BBC News</w:t>
      </w:r>
      <w:r w:rsidRPr="00795C21">
        <w:rPr>
          <w:rFonts w:asciiTheme="minorHAnsi" w:hAnsiTheme="minorHAnsi" w:cstheme="minorHAnsi"/>
          <w:sz w:val="22"/>
          <w:szCs w:val="22"/>
        </w:rPr>
        <w:t xml:space="preserve">. [online] 25 Feb. Available at: </w:t>
      </w:r>
      <w:hyperlink r:id="rId39" w:history="1">
        <w:r w:rsidRPr="00795C21">
          <w:rPr>
            <w:rFonts w:asciiTheme="minorHAnsi" w:hAnsiTheme="minorHAnsi" w:cstheme="minorHAnsi"/>
            <w:sz w:val="22"/>
            <w:szCs w:val="22"/>
          </w:rPr>
          <w:t>https://www.bbc.co.uk/news/world-us-canada-39085235</w:t>
        </w:r>
      </w:hyperlink>
      <w:r w:rsidRPr="00795C21">
        <w:rPr>
          <w:rFonts w:asciiTheme="minorHAnsi" w:hAnsiTheme="minorHAnsi" w:cstheme="minorHAnsi"/>
          <w:sz w:val="22"/>
          <w:szCs w:val="22"/>
        </w:rPr>
        <w:t xml:space="preserve"> [Accessed 3 Apr. 2023].</w:t>
      </w:r>
    </w:p>
    <w:p w14:paraId="3CEFB48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BBC Sport (2012). Report damns ‘cheating’ Armstrong. </w:t>
      </w:r>
      <w:r w:rsidRPr="00795C21">
        <w:rPr>
          <w:rFonts w:asciiTheme="minorHAnsi" w:hAnsiTheme="minorHAnsi" w:cstheme="minorHAnsi"/>
          <w:i/>
          <w:iCs/>
          <w:sz w:val="22"/>
          <w:szCs w:val="22"/>
        </w:rPr>
        <w:t>BBC Sport</w:t>
      </w:r>
      <w:r w:rsidRPr="00795C21">
        <w:rPr>
          <w:rFonts w:asciiTheme="minorHAnsi" w:hAnsiTheme="minorHAnsi" w:cstheme="minorHAnsi"/>
          <w:sz w:val="22"/>
          <w:szCs w:val="22"/>
        </w:rPr>
        <w:t xml:space="preserve">. [online] 11 Oct. Available at: </w:t>
      </w:r>
      <w:hyperlink r:id="rId40" w:history="1">
        <w:r w:rsidRPr="00795C21">
          <w:rPr>
            <w:rFonts w:asciiTheme="minorHAnsi" w:hAnsiTheme="minorHAnsi" w:cstheme="minorHAnsi"/>
            <w:sz w:val="22"/>
            <w:szCs w:val="22"/>
          </w:rPr>
          <w:t>https://www.bbc.co.uk/sport/cycling/19903716</w:t>
        </w:r>
      </w:hyperlink>
      <w:r w:rsidRPr="00795C21">
        <w:rPr>
          <w:rFonts w:asciiTheme="minorHAnsi" w:hAnsiTheme="minorHAnsi" w:cstheme="minorHAnsi"/>
          <w:sz w:val="22"/>
          <w:szCs w:val="22"/>
        </w:rPr>
        <w:t xml:space="preserve"> [Accessed 29 Nov. 2022].</w:t>
      </w:r>
    </w:p>
    <w:p w14:paraId="52EE48C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Bell, A. (1991). </w:t>
      </w:r>
      <w:r w:rsidRPr="00795C21">
        <w:rPr>
          <w:rFonts w:asciiTheme="minorHAnsi" w:hAnsiTheme="minorHAnsi" w:cstheme="minorHAnsi"/>
          <w:i/>
          <w:iCs/>
          <w:sz w:val="22"/>
          <w:szCs w:val="22"/>
        </w:rPr>
        <w:t>The language of news media</w:t>
      </w:r>
      <w:r w:rsidRPr="00795C21">
        <w:rPr>
          <w:rFonts w:asciiTheme="minorHAnsi" w:hAnsiTheme="minorHAnsi" w:cstheme="minorHAnsi"/>
          <w:sz w:val="22"/>
          <w:szCs w:val="22"/>
        </w:rPr>
        <w:t>. Oxford: Blackwell.</w:t>
      </w:r>
    </w:p>
    <w:p w14:paraId="1A6C00E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Bellamy, R.V. (2012). Reflections on Communication and Sport. </w:t>
      </w:r>
      <w:r w:rsidRPr="00795C21">
        <w:rPr>
          <w:rFonts w:asciiTheme="minorHAnsi" w:hAnsiTheme="minorHAnsi" w:cstheme="minorHAnsi"/>
          <w:i/>
          <w:iCs/>
          <w:sz w:val="22"/>
          <w:szCs w:val="22"/>
        </w:rPr>
        <w:t>Communication &amp; Sport</w:t>
      </w:r>
      <w:r w:rsidRPr="00795C21">
        <w:rPr>
          <w:rFonts w:asciiTheme="minorHAnsi" w:hAnsiTheme="minorHAnsi" w:cstheme="minorHAnsi"/>
          <w:sz w:val="22"/>
          <w:szCs w:val="22"/>
        </w:rPr>
        <w:t xml:space="preserve">, 1(1-2), pp.43–54. </w:t>
      </w:r>
      <w:proofErr w:type="spellStart"/>
      <w:r w:rsidRPr="00795C21">
        <w:rPr>
          <w:rFonts w:asciiTheme="minorHAnsi" w:hAnsiTheme="minorHAnsi" w:cstheme="minorHAnsi"/>
          <w:sz w:val="22"/>
          <w:szCs w:val="22"/>
        </w:rPr>
        <w:t>doi:</w:t>
      </w:r>
      <w:hyperlink r:id="rId41"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://doi.org/10.1177/2167479512468870</w:t>
        </w:r>
      </w:hyperlink>
      <w:r w:rsidRPr="00795C21">
        <w:rPr>
          <w:rFonts w:asciiTheme="minorHAnsi" w:hAnsiTheme="minorHAnsi" w:cstheme="minorHAnsi"/>
          <w:sz w:val="22"/>
          <w:szCs w:val="22"/>
        </w:rPr>
        <w:t>.</w:t>
      </w:r>
    </w:p>
    <w:p w14:paraId="3C6B26E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Bellamy R. V. Jr. (2006). Sports media: A modern institution. In Raney A. A., Bryant J. (Eds.), </w:t>
      </w:r>
      <w:r w:rsidRPr="00795C21">
        <w:rPr>
          <w:rFonts w:asciiTheme="minorHAnsi" w:hAnsiTheme="minorHAnsi" w:cstheme="minorHAnsi"/>
          <w:i/>
          <w:iCs/>
          <w:sz w:val="22"/>
          <w:szCs w:val="22"/>
        </w:rPr>
        <w:t>Handbook of sports and media</w:t>
      </w:r>
      <w:r w:rsidRPr="00795C21">
        <w:rPr>
          <w:rFonts w:asciiTheme="minorHAnsi" w:hAnsiTheme="minorHAnsi" w:cstheme="minorHAnsi"/>
          <w:sz w:val="22"/>
          <w:szCs w:val="22"/>
        </w:rPr>
        <w:t xml:space="preserve"> (pp. 66–79). Hillsdale, NJ: Lawrence Erlbaum. </w:t>
      </w:r>
    </w:p>
    <w:p w14:paraId="75C08AB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Billings, A.C. and </w:t>
      </w:r>
      <w:proofErr w:type="spellStart"/>
      <w:r w:rsidRPr="00795C21">
        <w:rPr>
          <w:rFonts w:asciiTheme="minorHAnsi" w:hAnsiTheme="minorHAnsi" w:cstheme="minorHAnsi"/>
          <w:sz w:val="22"/>
          <w:szCs w:val="22"/>
        </w:rPr>
        <w:t>Ruihley</w:t>
      </w:r>
      <w:proofErr w:type="spellEnd"/>
      <w:r w:rsidRPr="00795C21">
        <w:rPr>
          <w:rFonts w:asciiTheme="minorHAnsi" w:hAnsiTheme="minorHAnsi" w:cstheme="minorHAnsi"/>
          <w:sz w:val="22"/>
          <w:szCs w:val="22"/>
        </w:rPr>
        <w:t xml:space="preserve">, B.J. (2013). Why We Watch, Why We Play: The Relationship Between Fantasy Sport and </w:t>
      </w:r>
      <w:proofErr w:type="spellStart"/>
      <w:r w:rsidRPr="00795C21">
        <w:rPr>
          <w:rFonts w:asciiTheme="minorHAnsi" w:hAnsiTheme="minorHAnsi" w:cstheme="minorHAnsi"/>
          <w:sz w:val="22"/>
          <w:szCs w:val="22"/>
        </w:rPr>
        <w:t>Fanship</w:t>
      </w:r>
      <w:proofErr w:type="spellEnd"/>
      <w:r w:rsidRPr="00795C21">
        <w:rPr>
          <w:rFonts w:asciiTheme="minorHAnsi" w:hAnsiTheme="minorHAnsi" w:cstheme="minorHAnsi"/>
          <w:sz w:val="22"/>
          <w:szCs w:val="22"/>
        </w:rPr>
        <w:t xml:space="preserve"> Motivations. </w:t>
      </w:r>
      <w:r w:rsidRPr="00795C21">
        <w:rPr>
          <w:rFonts w:asciiTheme="minorHAnsi" w:hAnsiTheme="minorHAnsi" w:cstheme="minorHAnsi"/>
          <w:i/>
          <w:iCs/>
          <w:sz w:val="22"/>
          <w:szCs w:val="22"/>
        </w:rPr>
        <w:t>Mass Communication and Society</w:t>
      </w:r>
      <w:r w:rsidRPr="00795C21">
        <w:rPr>
          <w:rFonts w:asciiTheme="minorHAnsi" w:hAnsiTheme="minorHAnsi" w:cstheme="minorHAnsi"/>
          <w:sz w:val="22"/>
          <w:szCs w:val="22"/>
        </w:rPr>
        <w:t xml:space="preserve">, 16(1), pp.5–25. </w:t>
      </w:r>
      <w:proofErr w:type="spellStart"/>
      <w:r w:rsidRPr="00795C21">
        <w:rPr>
          <w:rFonts w:asciiTheme="minorHAnsi" w:hAnsiTheme="minorHAnsi" w:cstheme="minorHAnsi"/>
          <w:sz w:val="22"/>
          <w:szCs w:val="22"/>
        </w:rPr>
        <w:t>doi:</w:t>
      </w:r>
      <w:hyperlink r:id="rId42"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://doi.org/10.1080/15205436.2011.635260</w:t>
        </w:r>
      </w:hyperlink>
      <w:r w:rsidRPr="00795C21">
        <w:rPr>
          <w:rFonts w:asciiTheme="minorHAnsi" w:hAnsiTheme="minorHAnsi" w:cstheme="minorHAnsi"/>
          <w:sz w:val="22"/>
          <w:szCs w:val="22"/>
        </w:rPr>
        <w:t>.</w:t>
      </w:r>
    </w:p>
    <w:p w14:paraId="76957E2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Bingham, C.M. (2017). Talking about Twitch: Dropped Frames and a normative theory of new media production. </w:t>
      </w:r>
      <w:r w:rsidRPr="00795C21">
        <w:rPr>
          <w:rFonts w:asciiTheme="minorHAnsi" w:hAnsiTheme="minorHAnsi" w:cstheme="minorHAnsi"/>
          <w:i/>
          <w:iCs/>
          <w:sz w:val="22"/>
          <w:szCs w:val="22"/>
        </w:rPr>
        <w:t>Convergence: The International Journal of Research into New Media Technologies</w:t>
      </w:r>
      <w:r w:rsidRPr="00795C21">
        <w:rPr>
          <w:rFonts w:asciiTheme="minorHAnsi" w:hAnsiTheme="minorHAnsi" w:cstheme="minorHAnsi"/>
          <w:sz w:val="22"/>
          <w:szCs w:val="22"/>
        </w:rPr>
        <w:t xml:space="preserve">, 26(2), pp.269–286. </w:t>
      </w:r>
      <w:proofErr w:type="spellStart"/>
      <w:r w:rsidRPr="00795C21">
        <w:rPr>
          <w:rFonts w:asciiTheme="minorHAnsi" w:hAnsiTheme="minorHAnsi" w:cstheme="minorHAnsi"/>
          <w:sz w:val="22"/>
          <w:szCs w:val="22"/>
        </w:rPr>
        <w:t>doi:</w:t>
      </w:r>
      <w:hyperlink r:id="rId4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://doi.org/10.1177/1354856517736974</w:t>
        </w:r>
      </w:hyperlink>
      <w:r w:rsidRPr="00795C21">
        <w:rPr>
          <w:rFonts w:asciiTheme="minorHAnsi" w:hAnsiTheme="minorHAnsi" w:cstheme="minorHAnsi"/>
          <w:sz w:val="22"/>
          <w:szCs w:val="22"/>
        </w:rPr>
        <w:t>.</w:t>
      </w:r>
    </w:p>
    <w:p w14:paraId="601617C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BLAST (2022). </w:t>
      </w:r>
      <w:r w:rsidRPr="00795C21">
        <w:rPr>
          <w:rFonts w:asciiTheme="minorHAnsi" w:hAnsiTheme="minorHAnsi" w:cstheme="minorHAnsi"/>
          <w:i/>
          <w:iCs/>
          <w:sz w:val="22"/>
          <w:szCs w:val="22"/>
        </w:rPr>
        <w:t>About BLAST</w:t>
      </w:r>
      <w:r w:rsidRPr="00795C21">
        <w:rPr>
          <w:rFonts w:asciiTheme="minorHAnsi" w:hAnsiTheme="minorHAnsi" w:cstheme="minorHAnsi"/>
          <w:sz w:val="22"/>
          <w:szCs w:val="22"/>
        </w:rPr>
        <w:t xml:space="preserve">. [online] blast.tv. Available at: </w:t>
      </w:r>
      <w:hyperlink r:id="rId44" w:history="1">
        <w:r w:rsidRPr="00795C21">
          <w:rPr>
            <w:rFonts w:asciiTheme="minorHAnsi" w:hAnsiTheme="minorHAnsi" w:cstheme="minorHAnsi"/>
            <w:sz w:val="22"/>
            <w:szCs w:val="22"/>
          </w:rPr>
          <w:t>https://about.blast.tv/</w:t>
        </w:r>
      </w:hyperlink>
      <w:r w:rsidRPr="00795C21">
        <w:rPr>
          <w:rFonts w:asciiTheme="minorHAnsi" w:hAnsiTheme="minorHAnsi" w:cstheme="minorHAnsi"/>
          <w:sz w:val="22"/>
          <w:szCs w:val="22"/>
        </w:rPr>
        <w:t xml:space="preserve"> [Accessed 9 Apr. 2023].</w:t>
      </w:r>
    </w:p>
    <w:p w14:paraId="4A9A22C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lastRenderedPageBreak/>
        <w:t>Blumler</w:t>
      </w:r>
      <w:proofErr w:type="spellEnd"/>
      <w:r w:rsidRPr="00795C21">
        <w:rPr>
          <w:rFonts w:asciiTheme="minorHAnsi" w:hAnsiTheme="minorHAnsi" w:cstheme="minorHAnsi"/>
          <w:sz w:val="22"/>
          <w:szCs w:val="22"/>
        </w:rPr>
        <w:t xml:space="preserve">, J.G. and Katz, E. (1974). </w:t>
      </w:r>
      <w:r w:rsidRPr="00795C21">
        <w:rPr>
          <w:rFonts w:asciiTheme="minorHAnsi" w:hAnsiTheme="minorHAnsi" w:cstheme="minorHAnsi"/>
          <w:i/>
          <w:iCs/>
          <w:sz w:val="22"/>
          <w:szCs w:val="22"/>
        </w:rPr>
        <w:t>The uses of mass communications: Current perspectives on gratifications research</w:t>
      </w:r>
      <w:r w:rsidRPr="00795C21">
        <w:rPr>
          <w:rFonts w:asciiTheme="minorHAnsi" w:hAnsiTheme="minorHAnsi" w:cstheme="minorHAnsi"/>
          <w:sz w:val="22"/>
          <w:szCs w:val="22"/>
        </w:rPr>
        <w:t>. Beverly Hills: Sage Publications.</w:t>
      </w:r>
    </w:p>
    <w:p w14:paraId="1633FF3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Bogost</w:t>
      </w:r>
      <w:proofErr w:type="spellEnd"/>
      <w:r w:rsidRPr="00795C21">
        <w:rPr>
          <w:rFonts w:asciiTheme="minorHAnsi" w:hAnsiTheme="minorHAnsi" w:cstheme="minorHAnsi"/>
          <w:sz w:val="22"/>
          <w:szCs w:val="22"/>
        </w:rPr>
        <w:t xml:space="preserve">, I. and Montfort, N. (2009). Platform Studies: Frequently Questioned Answers. In: </w:t>
      </w:r>
      <w:r w:rsidRPr="00795C21">
        <w:rPr>
          <w:rFonts w:asciiTheme="minorHAnsi" w:hAnsiTheme="minorHAnsi" w:cstheme="minorHAnsi"/>
          <w:i/>
          <w:iCs/>
          <w:sz w:val="22"/>
          <w:szCs w:val="22"/>
        </w:rPr>
        <w:t>Proceedings of the Digital Arts and Culture Conference, after media: embodiment and context</w:t>
      </w:r>
      <w:r w:rsidRPr="00795C21">
        <w:rPr>
          <w:rFonts w:asciiTheme="minorHAnsi" w:hAnsiTheme="minorHAnsi" w:cstheme="minorHAnsi"/>
          <w:sz w:val="22"/>
          <w:szCs w:val="22"/>
        </w:rPr>
        <w:t xml:space="preserve">. [online] Digital Arts and Culture 2009. Available at: </w:t>
      </w:r>
      <w:hyperlink r:id="rId45" w:history="1">
        <w:r w:rsidRPr="00795C21">
          <w:rPr>
            <w:rFonts w:asciiTheme="minorHAnsi" w:hAnsiTheme="minorHAnsi" w:cstheme="minorHAnsi"/>
            <w:sz w:val="22"/>
            <w:szCs w:val="22"/>
          </w:rPr>
          <w:t>https://escholarship.org/uc/item/01r0k9br</w:t>
        </w:r>
      </w:hyperlink>
      <w:r w:rsidRPr="00795C21">
        <w:rPr>
          <w:rFonts w:asciiTheme="minorHAnsi" w:hAnsiTheme="minorHAnsi" w:cstheme="minorHAnsi"/>
          <w:sz w:val="22"/>
          <w:szCs w:val="22"/>
        </w:rPr>
        <w:t xml:space="preserve"> [Accessed 14 Oct. 2022].</w:t>
      </w:r>
    </w:p>
    <w:p w14:paraId="63D27DD3"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Bond, D., </w:t>
      </w:r>
      <w:proofErr w:type="spellStart"/>
      <w:r w:rsidRPr="00795C21">
        <w:rPr>
          <w:rFonts w:asciiTheme="minorHAnsi" w:hAnsiTheme="minorHAnsi" w:cstheme="minorHAnsi"/>
          <w:sz w:val="22"/>
          <w:szCs w:val="22"/>
        </w:rPr>
        <w:t>Fildes</w:t>
      </w:r>
      <w:proofErr w:type="spellEnd"/>
      <w:r w:rsidRPr="00795C21">
        <w:rPr>
          <w:rFonts w:asciiTheme="minorHAnsi" w:hAnsiTheme="minorHAnsi" w:cstheme="minorHAnsi"/>
          <w:sz w:val="22"/>
          <w:szCs w:val="22"/>
        </w:rPr>
        <w:t xml:space="preserve">, N. and Ahmed, M. (2017). </w:t>
      </w:r>
      <w:r w:rsidRPr="00795C21">
        <w:rPr>
          <w:rFonts w:asciiTheme="minorHAnsi" w:hAnsiTheme="minorHAnsi" w:cstheme="minorHAnsi"/>
          <w:i/>
          <w:iCs/>
          <w:sz w:val="22"/>
          <w:szCs w:val="22"/>
        </w:rPr>
        <w:t>Sky TV suffers fall in viewers of live Premier League games</w:t>
      </w:r>
      <w:r w:rsidRPr="00795C21">
        <w:rPr>
          <w:rFonts w:asciiTheme="minorHAnsi" w:hAnsiTheme="minorHAnsi" w:cstheme="minorHAnsi"/>
          <w:sz w:val="22"/>
          <w:szCs w:val="22"/>
        </w:rPr>
        <w:t xml:space="preserve">. [online] @FinancialTimes. Available at: </w:t>
      </w:r>
      <w:hyperlink r:id="rId46" w:history="1">
        <w:r w:rsidRPr="00795C21">
          <w:rPr>
            <w:rFonts w:asciiTheme="minorHAnsi" w:hAnsiTheme="minorHAnsi" w:cstheme="minorHAnsi"/>
            <w:sz w:val="22"/>
            <w:szCs w:val="22"/>
          </w:rPr>
          <w:t>https://www.ft.com/content/45e8a3e8-4d1e-11e7-a3f4-c742b9791d43</w:t>
        </w:r>
      </w:hyperlink>
      <w:r w:rsidRPr="00795C21">
        <w:rPr>
          <w:rFonts w:asciiTheme="minorHAnsi" w:hAnsiTheme="minorHAnsi" w:cstheme="minorHAnsi"/>
          <w:sz w:val="22"/>
          <w:szCs w:val="22"/>
        </w:rPr>
        <w:t xml:space="preserve"> [Accessed 8 Apr. 2023].</w:t>
      </w:r>
    </w:p>
    <w:p w14:paraId="1D32053C" w14:textId="7182DFF1" w:rsidR="00AB1172" w:rsidRPr="00795C21" w:rsidRDefault="00B323D1"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Borchardt, A., Simon, F.M. </w:t>
      </w:r>
      <w:r>
        <w:rPr>
          <w:rFonts w:asciiTheme="minorHAnsi" w:hAnsiTheme="minorHAnsi" w:cstheme="minorHAnsi"/>
          <w:sz w:val="22"/>
          <w:szCs w:val="22"/>
        </w:rPr>
        <w:t>a</w:t>
      </w:r>
      <w:r w:rsidRPr="00795C21">
        <w:rPr>
          <w:rFonts w:asciiTheme="minorHAnsi" w:hAnsiTheme="minorHAnsi" w:cstheme="minorHAnsi"/>
          <w:sz w:val="22"/>
          <w:szCs w:val="22"/>
        </w:rPr>
        <w:t>nd Corbin</w:t>
      </w:r>
      <w:r w:rsidR="00AB1172" w:rsidRPr="00795C21">
        <w:rPr>
          <w:rFonts w:asciiTheme="minorHAnsi" w:hAnsiTheme="minorHAnsi" w:cstheme="minorHAnsi"/>
          <w:sz w:val="22"/>
          <w:szCs w:val="22"/>
        </w:rPr>
        <w:t xml:space="preserve">, L. (2021). </w:t>
      </w:r>
      <w:r w:rsidR="00AB1172">
        <w:rPr>
          <w:rFonts w:asciiTheme="minorHAnsi" w:hAnsiTheme="minorHAnsi" w:cstheme="minorHAnsi"/>
          <w:sz w:val="22"/>
          <w:szCs w:val="22"/>
        </w:rPr>
        <w:t xml:space="preserve">Press Enter EBU News Report </w:t>
      </w:r>
      <w:r w:rsidR="00AB1172" w:rsidRPr="00795C21">
        <w:rPr>
          <w:rFonts w:asciiTheme="minorHAnsi" w:hAnsiTheme="minorHAnsi" w:cstheme="minorHAnsi"/>
          <w:i/>
          <w:iCs/>
          <w:sz w:val="22"/>
          <w:szCs w:val="22"/>
        </w:rPr>
        <w:t>2021 -22 W</w:t>
      </w:r>
      <w:r w:rsidR="00AB1172">
        <w:rPr>
          <w:rFonts w:asciiTheme="minorHAnsi" w:hAnsiTheme="minorHAnsi" w:cstheme="minorHAnsi"/>
          <w:i/>
          <w:iCs/>
          <w:sz w:val="22"/>
          <w:szCs w:val="22"/>
        </w:rPr>
        <w:t>hat’s</w:t>
      </w:r>
      <w:r w:rsidR="00AB1172" w:rsidRPr="00795C21">
        <w:rPr>
          <w:rFonts w:asciiTheme="minorHAnsi" w:hAnsiTheme="minorHAnsi" w:cstheme="minorHAnsi"/>
          <w:i/>
          <w:iCs/>
          <w:sz w:val="22"/>
          <w:szCs w:val="22"/>
        </w:rPr>
        <w:t xml:space="preserve"> N</w:t>
      </w:r>
      <w:r w:rsidR="00AB1172">
        <w:rPr>
          <w:rFonts w:asciiTheme="minorHAnsi" w:hAnsiTheme="minorHAnsi" w:cstheme="minorHAnsi"/>
          <w:i/>
          <w:iCs/>
          <w:sz w:val="22"/>
          <w:szCs w:val="22"/>
        </w:rPr>
        <w:t>ext</w:t>
      </w:r>
      <w:r w:rsidR="00AB1172" w:rsidRPr="00795C21">
        <w:rPr>
          <w:rFonts w:asciiTheme="minorHAnsi" w:hAnsiTheme="minorHAnsi" w:cstheme="minorHAnsi"/>
          <w:i/>
          <w:iCs/>
          <w:sz w:val="22"/>
          <w:szCs w:val="22"/>
        </w:rPr>
        <w:t>?</w:t>
      </w:r>
      <w:r w:rsidR="00AB1172" w:rsidRPr="00795C21">
        <w:rPr>
          <w:rFonts w:asciiTheme="minorHAnsi" w:hAnsiTheme="minorHAnsi" w:cstheme="minorHAnsi"/>
          <w:sz w:val="22"/>
          <w:szCs w:val="22"/>
        </w:rPr>
        <w:t xml:space="preserve"> [online] Available at: </w:t>
      </w:r>
      <w:hyperlink r:id="rId47" w:history="1">
        <w:r w:rsidR="00AB1172" w:rsidRPr="00795C21">
          <w:rPr>
            <w:rFonts w:asciiTheme="minorHAnsi" w:hAnsiTheme="minorHAnsi" w:cstheme="minorHAnsi"/>
            <w:sz w:val="22"/>
            <w:szCs w:val="22"/>
          </w:rPr>
          <w:t>https://www.ebu.ch/files/live/sites/ebu/files/Publications/strategic/open/News_report_2021.pdf</w:t>
        </w:r>
      </w:hyperlink>
      <w:r w:rsidR="00AB1172" w:rsidRPr="00795C21">
        <w:rPr>
          <w:rFonts w:asciiTheme="minorHAnsi" w:hAnsiTheme="minorHAnsi" w:cstheme="minorHAnsi"/>
          <w:sz w:val="22"/>
          <w:szCs w:val="22"/>
        </w:rPr>
        <w:t xml:space="preserve"> [Accessed 18 Sep. 2022].</w:t>
      </w:r>
    </w:p>
    <w:p w14:paraId="22FF92C2"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Borchers, C. (2017). White House blocks CNN, New York Times from press briefing hours after Trump slams media. </w:t>
      </w:r>
      <w:r w:rsidRPr="00795C21">
        <w:rPr>
          <w:rFonts w:asciiTheme="minorHAnsi" w:hAnsiTheme="minorHAnsi" w:cstheme="minorHAnsi"/>
          <w:i/>
          <w:iCs/>
          <w:sz w:val="22"/>
          <w:szCs w:val="22"/>
        </w:rPr>
        <w:t>Washington Post</w:t>
      </w:r>
      <w:r w:rsidRPr="00795C21">
        <w:rPr>
          <w:rFonts w:asciiTheme="minorHAnsi" w:hAnsiTheme="minorHAnsi" w:cstheme="minorHAnsi"/>
          <w:sz w:val="22"/>
          <w:szCs w:val="22"/>
        </w:rPr>
        <w:t xml:space="preserve">. [online] 24 Feb. Available at: </w:t>
      </w:r>
      <w:hyperlink r:id="rId48" w:history="1">
        <w:r w:rsidRPr="00795C21">
          <w:rPr>
            <w:rFonts w:asciiTheme="minorHAnsi" w:hAnsiTheme="minorHAnsi" w:cstheme="minorHAnsi"/>
            <w:sz w:val="22"/>
            <w:szCs w:val="22"/>
          </w:rPr>
          <w:t>https://www.washingtonpost.com/news/the-fix/wp/2017/02/24/white-house-blocks-cnn-new-york-times-from-press-briefing-hours-after-trump-slams-media/</w:t>
        </w:r>
      </w:hyperlink>
      <w:r w:rsidRPr="00795C21">
        <w:rPr>
          <w:rFonts w:asciiTheme="minorHAnsi" w:hAnsiTheme="minorHAnsi" w:cstheme="minorHAnsi"/>
          <w:sz w:val="22"/>
          <w:szCs w:val="22"/>
        </w:rPr>
        <w:t xml:space="preserve"> [Accessed 3 Apr. 2023].</w:t>
      </w:r>
    </w:p>
    <w:p w14:paraId="41ADECA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Boyd, D. and Crawford, K. (2011). Six Provocations for Big Data. In: </w:t>
      </w:r>
      <w:r w:rsidRPr="00795C21">
        <w:rPr>
          <w:rFonts w:asciiTheme="minorHAnsi" w:hAnsiTheme="minorHAnsi" w:cstheme="minorHAnsi"/>
          <w:i/>
          <w:iCs/>
          <w:sz w:val="22"/>
          <w:szCs w:val="22"/>
        </w:rPr>
        <w:t>A Decade in Internet Time: Symposium on the Dynamics of the Internet and Society</w:t>
      </w:r>
      <w:r w:rsidRPr="00795C21">
        <w:rPr>
          <w:rFonts w:asciiTheme="minorHAnsi" w:hAnsiTheme="minorHAnsi" w:cstheme="minorHAnsi"/>
          <w:sz w:val="22"/>
          <w:szCs w:val="22"/>
        </w:rPr>
        <w:t xml:space="preserve">. [online] Social Science Research Network. Available at: </w:t>
      </w:r>
      <w:hyperlink r:id="rId49" w:history="1">
        <w:r w:rsidRPr="00795C21">
          <w:rPr>
            <w:rFonts w:asciiTheme="minorHAnsi" w:hAnsiTheme="minorHAnsi" w:cstheme="minorHAnsi"/>
            <w:sz w:val="22"/>
            <w:szCs w:val="22"/>
          </w:rPr>
          <w:t>https://papers.ssrn.com/sol3/papers.cfm?abstract_id=1926431</w:t>
        </w:r>
      </w:hyperlink>
      <w:r w:rsidRPr="00795C21">
        <w:rPr>
          <w:rFonts w:asciiTheme="minorHAnsi" w:hAnsiTheme="minorHAnsi" w:cstheme="minorHAnsi"/>
          <w:sz w:val="22"/>
          <w:szCs w:val="22"/>
        </w:rPr>
        <w:t xml:space="preserve"> [Accessed 5 Dec. 2021].</w:t>
      </w:r>
    </w:p>
    <w:p w14:paraId="485C83C8" w14:textId="7ED3C365"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Boyle, R. (2006). </w:t>
      </w:r>
      <w:r w:rsidRPr="00795C21">
        <w:rPr>
          <w:rFonts w:asciiTheme="minorHAnsi" w:hAnsiTheme="minorHAnsi" w:cstheme="minorHAnsi"/>
          <w:i/>
          <w:iCs/>
          <w:sz w:val="22"/>
          <w:szCs w:val="22"/>
        </w:rPr>
        <w:t>Sports journalism: context and issues</w:t>
      </w:r>
      <w:r w:rsidRPr="00795C21">
        <w:rPr>
          <w:rFonts w:asciiTheme="minorHAnsi" w:hAnsiTheme="minorHAnsi" w:cstheme="minorHAnsi"/>
          <w:sz w:val="22"/>
          <w:szCs w:val="22"/>
        </w:rPr>
        <w:t>. 1st ed. London; Thousand Oaks; New Delhi: Sage.</w:t>
      </w:r>
    </w:p>
    <w:p w14:paraId="20386394" w14:textId="4385CB44"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Boyle, R. and Haynes, R. (2007). </w:t>
      </w:r>
      <w:r w:rsidRPr="00795C21">
        <w:rPr>
          <w:rFonts w:asciiTheme="minorHAnsi" w:hAnsiTheme="minorHAnsi" w:cstheme="minorHAnsi"/>
          <w:i/>
          <w:iCs/>
          <w:sz w:val="22"/>
          <w:szCs w:val="22"/>
        </w:rPr>
        <w:t>Football in the new media age</w:t>
      </w:r>
      <w:r w:rsidRPr="00795C21">
        <w:rPr>
          <w:rFonts w:asciiTheme="minorHAnsi" w:hAnsiTheme="minorHAnsi" w:cstheme="minorHAnsi"/>
          <w:sz w:val="22"/>
          <w:szCs w:val="22"/>
        </w:rPr>
        <w:t>. London; New York: Routledge.</w:t>
      </w:r>
    </w:p>
    <w:p w14:paraId="2E50E90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Braun, J. (2014). Transparent intermediaries: building the infrastructures of connected viewing. In: J. Holt and K. </w:t>
      </w:r>
      <w:proofErr w:type="spellStart"/>
      <w:r w:rsidRPr="00795C21">
        <w:rPr>
          <w:rFonts w:asciiTheme="minorHAnsi" w:hAnsiTheme="minorHAnsi" w:cstheme="minorHAnsi"/>
          <w:sz w:val="22"/>
          <w:szCs w:val="22"/>
        </w:rPr>
        <w:t>Sanson</w:t>
      </w:r>
      <w:proofErr w:type="spellEnd"/>
      <w:r w:rsidRPr="00795C21">
        <w:rPr>
          <w:rFonts w:asciiTheme="minorHAnsi" w:hAnsiTheme="minorHAnsi" w:cstheme="minorHAnsi"/>
          <w:sz w:val="22"/>
          <w:szCs w:val="22"/>
        </w:rPr>
        <w:t xml:space="preserve">, eds., </w:t>
      </w:r>
      <w:r w:rsidRPr="00795C21">
        <w:rPr>
          <w:rFonts w:asciiTheme="minorHAnsi" w:hAnsiTheme="minorHAnsi" w:cstheme="minorHAnsi"/>
          <w:i/>
          <w:iCs/>
          <w:sz w:val="22"/>
          <w:szCs w:val="22"/>
        </w:rPr>
        <w:t>Connected Viewing: Selling, Streaming and Sharing Media in the Digital Era</w:t>
      </w:r>
      <w:r w:rsidRPr="00795C21">
        <w:rPr>
          <w:rFonts w:asciiTheme="minorHAnsi" w:hAnsiTheme="minorHAnsi" w:cstheme="minorHAnsi"/>
          <w:sz w:val="22"/>
          <w:szCs w:val="22"/>
        </w:rPr>
        <w:t>. New York and London: Routledge, pp.124–143.</w:t>
      </w:r>
    </w:p>
    <w:p w14:paraId="7108773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British Esports Association (2016). What are esports? An overview for non-fans. </w:t>
      </w:r>
      <w:r w:rsidRPr="00795C21">
        <w:rPr>
          <w:rFonts w:asciiTheme="minorHAnsi" w:hAnsiTheme="minorHAnsi" w:cstheme="minorHAnsi"/>
          <w:i/>
          <w:iCs/>
          <w:sz w:val="22"/>
          <w:szCs w:val="22"/>
        </w:rPr>
        <w:t>britishesports.org</w:t>
      </w:r>
      <w:r w:rsidRPr="00795C21">
        <w:rPr>
          <w:rFonts w:asciiTheme="minorHAnsi" w:hAnsiTheme="minorHAnsi" w:cstheme="minorHAnsi"/>
          <w:sz w:val="22"/>
          <w:szCs w:val="22"/>
        </w:rPr>
        <w:t xml:space="preserve">. Available at: </w:t>
      </w:r>
      <w:hyperlink r:id="rId50" w:history="1">
        <w:r w:rsidRPr="00795C21">
          <w:rPr>
            <w:rFonts w:asciiTheme="minorHAnsi" w:hAnsiTheme="minorHAnsi" w:cstheme="minorHAnsi"/>
            <w:sz w:val="22"/>
            <w:szCs w:val="22"/>
          </w:rPr>
          <w:t>https://britishesports.org/general-esports-info/what-are-esports-an-overview-for-non-fans/</w:t>
        </w:r>
      </w:hyperlink>
      <w:r w:rsidRPr="00795C21">
        <w:rPr>
          <w:rFonts w:asciiTheme="minorHAnsi" w:hAnsiTheme="minorHAnsi" w:cstheme="minorHAnsi"/>
          <w:sz w:val="22"/>
          <w:szCs w:val="22"/>
        </w:rPr>
        <w:t xml:space="preserve"> [Accessed Oct. 2019].</w:t>
      </w:r>
    </w:p>
    <w:p w14:paraId="6CD2C30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Brown, K.A., Billings, A.C., Murphy, B. and </w:t>
      </w:r>
      <w:proofErr w:type="spellStart"/>
      <w:r w:rsidRPr="00795C21">
        <w:rPr>
          <w:rFonts w:asciiTheme="minorHAnsi" w:hAnsiTheme="minorHAnsi" w:cstheme="minorHAnsi"/>
          <w:sz w:val="22"/>
          <w:szCs w:val="22"/>
        </w:rPr>
        <w:t>Puesan</w:t>
      </w:r>
      <w:proofErr w:type="spellEnd"/>
      <w:r w:rsidRPr="00795C21">
        <w:rPr>
          <w:rFonts w:asciiTheme="minorHAnsi" w:hAnsiTheme="minorHAnsi" w:cstheme="minorHAnsi"/>
          <w:sz w:val="22"/>
          <w:szCs w:val="22"/>
        </w:rPr>
        <w:t xml:space="preserve">, L. (2017). Intersections of Fandom in the Age of Interactive Media. </w:t>
      </w:r>
      <w:r w:rsidRPr="00795C21">
        <w:rPr>
          <w:rFonts w:asciiTheme="minorHAnsi" w:hAnsiTheme="minorHAnsi" w:cstheme="minorHAnsi"/>
          <w:i/>
          <w:iCs/>
          <w:sz w:val="22"/>
          <w:szCs w:val="22"/>
        </w:rPr>
        <w:t>Communication &amp; Sport</w:t>
      </w:r>
      <w:r w:rsidRPr="00795C21">
        <w:rPr>
          <w:rFonts w:asciiTheme="minorHAnsi" w:hAnsiTheme="minorHAnsi" w:cstheme="minorHAnsi"/>
          <w:sz w:val="22"/>
          <w:szCs w:val="22"/>
        </w:rPr>
        <w:t xml:space="preserve">, 6(4), pp.418–435. </w:t>
      </w:r>
      <w:proofErr w:type="spellStart"/>
      <w:r w:rsidRPr="00795C21">
        <w:rPr>
          <w:rFonts w:asciiTheme="minorHAnsi" w:hAnsiTheme="minorHAnsi" w:cstheme="minorHAnsi"/>
          <w:sz w:val="22"/>
          <w:szCs w:val="22"/>
        </w:rPr>
        <w:t>doi:</w:t>
      </w:r>
      <w:hyperlink r:id="rId51"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://doi.org/10.1177/2167479517727286</w:t>
        </w:r>
      </w:hyperlink>
      <w:r w:rsidRPr="00795C21">
        <w:rPr>
          <w:rFonts w:asciiTheme="minorHAnsi" w:hAnsiTheme="minorHAnsi" w:cstheme="minorHAnsi"/>
          <w:sz w:val="22"/>
          <w:szCs w:val="22"/>
        </w:rPr>
        <w:t>.</w:t>
      </w:r>
    </w:p>
    <w:p w14:paraId="6C92124E"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Buraimo</w:t>
      </w:r>
      <w:proofErr w:type="spellEnd"/>
      <w:r w:rsidRPr="00795C21">
        <w:rPr>
          <w:rFonts w:asciiTheme="minorHAnsi" w:hAnsiTheme="minorHAnsi" w:cstheme="minorHAnsi"/>
          <w:sz w:val="22"/>
          <w:szCs w:val="22"/>
        </w:rPr>
        <w:t xml:space="preserve">, B. and Simmons, R. (2015). Uncertainty of Outcome or Star Quality? Television Audience Demand for English Premier League Football. </w:t>
      </w:r>
      <w:r w:rsidRPr="00795C21">
        <w:rPr>
          <w:rFonts w:asciiTheme="minorHAnsi" w:hAnsiTheme="minorHAnsi" w:cstheme="minorHAnsi"/>
          <w:i/>
          <w:iCs/>
          <w:sz w:val="22"/>
          <w:szCs w:val="22"/>
        </w:rPr>
        <w:t>International Journal of the Economics of Business</w:t>
      </w:r>
      <w:r w:rsidRPr="00795C21">
        <w:rPr>
          <w:rFonts w:asciiTheme="minorHAnsi" w:hAnsiTheme="minorHAnsi" w:cstheme="minorHAnsi"/>
          <w:sz w:val="22"/>
          <w:szCs w:val="22"/>
        </w:rPr>
        <w:t xml:space="preserve">, 22(3), pp.449–469. </w:t>
      </w:r>
      <w:proofErr w:type="spellStart"/>
      <w:r w:rsidRPr="00795C21">
        <w:rPr>
          <w:rFonts w:asciiTheme="minorHAnsi" w:hAnsiTheme="minorHAnsi" w:cstheme="minorHAnsi"/>
          <w:sz w:val="22"/>
          <w:szCs w:val="22"/>
        </w:rPr>
        <w:t>doi:</w:t>
      </w:r>
      <w:hyperlink r:id="rId52"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://doi.org/10.1080/13571516.2015.1010282</w:t>
        </w:r>
      </w:hyperlink>
      <w:r w:rsidRPr="00795C21">
        <w:rPr>
          <w:rFonts w:asciiTheme="minorHAnsi" w:hAnsiTheme="minorHAnsi" w:cstheme="minorHAnsi"/>
          <w:sz w:val="22"/>
          <w:szCs w:val="22"/>
        </w:rPr>
        <w:t>.</w:t>
      </w:r>
    </w:p>
    <w:p w14:paraId="3AD51DE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Butler, R. and Massey, P. (2018). Has Competition in the Market for Subscription Sports Broadcasting Benefited Consumers? The Case of the English Premier League. </w:t>
      </w:r>
      <w:r w:rsidRPr="00795C21">
        <w:rPr>
          <w:rFonts w:asciiTheme="minorHAnsi" w:hAnsiTheme="minorHAnsi" w:cstheme="minorHAnsi"/>
          <w:i/>
          <w:iCs/>
          <w:sz w:val="22"/>
          <w:szCs w:val="22"/>
        </w:rPr>
        <w:t>Journal of Sports Economics</w:t>
      </w:r>
      <w:r w:rsidRPr="00795C21">
        <w:rPr>
          <w:rFonts w:asciiTheme="minorHAnsi" w:hAnsiTheme="minorHAnsi" w:cstheme="minorHAnsi"/>
          <w:sz w:val="22"/>
          <w:szCs w:val="22"/>
        </w:rPr>
        <w:t xml:space="preserve">, 20(4), p.152700251878412. </w:t>
      </w:r>
      <w:proofErr w:type="spellStart"/>
      <w:r w:rsidRPr="00795C21">
        <w:rPr>
          <w:rFonts w:asciiTheme="minorHAnsi" w:hAnsiTheme="minorHAnsi" w:cstheme="minorHAnsi"/>
          <w:sz w:val="22"/>
          <w:szCs w:val="22"/>
        </w:rPr>
        <w:t>doi:</w:t>
      </w:r>
      <w:hyperlink r:id="rId5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://doi.org/10.1177/1527002518784121</w:t>
        </w:r>
      </w:hyperlink>
      <w:r w:rsidRPr="00795C21">
        <w:rPr>
          <w:rFonts w:asciiTheme="minorHAnsi" w:hAnsiTheme="minorHAnsi" w:cstheme="minorHAnsi"/>
          <w:sz w:val="22"/>
          <w:szCs w:val="22"/>
        </w:rPr>
        <w:t>.</w:t>
      </w:r>
    </w:p>
    <w:p w14:paraId="1CE9834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BuzzFeed (2021). </w:t>
      </w:r>
      <w:r w:rsidRPr="00795C21">
        <w:rPr>
          <w:rFonts w:asciiTheme="minorHAnsi" w:hAnsiTheme="minorHAnsi" w:cstheme="minorHAnsi"/>
          <w:i/>
          <w:iCs/>
          <w:sz w:val="22"/>
          <w:szCs w:val="22"/>
        </w:rPr>
        <w:t>Annual repot 2021</w:t>
      </w:r>
      <w:r w:rsidRPr="00795C21">
        <w:rPr>
          <w:rFonts w:asciiTheme="minorHAnsi" w:hAnsiTheme="minorHAnsi" w:cstheme="minorHAnsi"/>
          <w:sz w:val="22"/>
          <w:szCs w:val="22"/>
        </w:rPr>
        <w:t xml:space="preserve">. [online] BuzzFeed Inc. Available at: </w:t>
      </w:r>
      <w:hyperlink r:id="rId54" w:history="1">
        <w:r w:rsidRPr="00795C21">
          <w:rPr>
            <w:rFonts w:asciiTheme="minorHAnsi" w:hAnsiTheme="minorHAnsi" w:cstheme="minorHAnsi"/>
            <w:sz w:val="22"/>
            <w:szCs w:val="22"/>
          </w:rPr>
          <w:t>https://investors.buzzfeed.com/static-files/d6936f26-40c0-43c8-a741-b2c51e8aea61</w:t>
        </w:r>
      </w:hyperlink>
      <w:r w:rsidRPr="00795C21">
        <w:rPr>
          <w:rFonts w:asciiTheme="minorHAnsi" w:hAnsiTheme="minorHAnsi" w:cstheme="minorHAnsi"/>
          <w:sz w:val="22"/>
          <w:szCs w:val="22"/>
        </w:rPr>
        <w:t xml:space="preserve"> [Accessed 9 Apr. 2023].</w:t>
      </w:r>
    </w:p>
    <w:p w14:paraId="455E42D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Cancela</w:t>
      </w:r>
      <w:proofErr w:type="spellEnd"/>
      <w:r w:rsidRPr="00795C21">
        <w:rPr>
          <w:rFonts w:asciiTheme="minorHAnsi" w:hAnsiTheme="minorHAnsi" w:cstheme="minorHAnsi"/>
          <w:sz w:val="22"/>
          <w:szCs w:val="22"/>
        </w:rPr>
        <w:t xml:space="preserve">, P., Gerber, D. and </w:t>
      </w:r>
      <w:proofErr w:type="spellStart"/>
      <w:r w:rsidRPr="00795C21">
        <w:rPr>
          <w:rFonts w:asciiTheme="minorHAnsi" w:hAnsiTheme="minorHAnsi" w:cstheme="minorHAnsi"/>
          <w:sz w:val="22"/>
          <w:szCs w:val="22"/>
        </w:rPr>
        <w:t>Dubied</w:t>
      </w:r>
      <w:proofErr w:type="spellEnd"/>
      <w:r w:rsidRPr="00795C21">
        <w:rPr>
          <w:rFonts w:asciiTheme="minorHAnsi" w:hAnsiTheme="minorHAnsi" w:cstheme="minorHAnsi"/>
          <w:sz w:val="22"/>
          <w:szCs w:val="22"/>
        </w:rPr>
        <w:t xml:space="preserve">, A. (2021). ‘To Me, It’s Normal Journalism’ Professional Perceptions of Investigative Journalism and Evaluations of Personal Commitment. </w:t>
      </w:r>
      <w:r w:rsidRPr="00795C21">
        <w:rPr>
          <w:rFonts w:asciiTheme="minorHAnsi" w:hAnsiTheme="minorHAnsi" w:cstheme="minorHAnsi"/>
          <w:i/>
          <w:iCs/>
          <w:sz w:val="22"/>
          <w:szCs w:val="22"/>
        </w:rPr>
        <w:t>Journalism Practice</w:t>
      </w:r>
      <w:r w:rsidRPr="00795C21">
        <w:rPr>
          <w:rFonts w:asciiTheme="minorHAnsi" w:hAnsiTheme="minorHAnsi" w:cstheme="minorHAnsi"/>
          <w:sz w:val="22"/>
          <w:szCs w:val="22"/>
        </w:rPr>
        <w:t xml:space="preserve">, 15(6), pp.1–16. </w:t>
      </w:r>
      <w:proofErr w:type="spellStart"/>
      <w:r w:rsidRPr="00795C21">
        <w:rPr>
          <w:rFonts w:asciiTheme="minorHAnsi" w:hAnsiTheme="minorHAnsi" w:cstheme="minorHAnsi"/>
          <w:sz w:val="22"/>
          <w:szCs w:val="22"/>
        </w:rPr>
        <w:t>doi:</w:t>
      </w:r>
      <w:hyperlink r:id="rId55"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://doi.org/10.1080/17512786.2021.1876525</w:t>
        </w:r>
      </w:hyperlink>
      <w:r w:rsidRPr="00795C21">
        <w:rPr>
          <w:rFonts w:asciiTheme="minorHAnsi" w:hAnsiTheme="minorHAnsi" w:cstheme="minorHAnsi"/>
          <w:sz w:val="22"/>
          <w:szCs w:val="22"/>
        </w:rPr>
        <w:t>.</w:t>
      </w:r>
    </w:p>
    <w:p w14:paraId="4C37ECB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Cardiff University (2021). </w:t>
      </w:r>
      <w:r w:rsidRPr="00795C21">
        <w:rPr>
          <w:rFonts w:asciiTheme="minorHAnsi" w:hAnsiTheme="minorHAnsi" w:cstheme="minorHAnsi"/>
          <w:i/>
          <w:iCs/>
          <w:sz w:val="22"/>
          <w:szCs w:val="22"/>
        </w:rPr>
        <w:t>Future of Journalism 2021 Conference Itinerary</w:t>
      </w:r>
      <w:r w:rsidRPr="00795C21">
        <w:rPr>
          <w:rFonts w:asciiTheme="minorHAnsi" w:hAnsiTheme="minorHAnsi" w:cstheme="minorHAnsi"/>
          <w:sz w:val="22"/>
          <w:szCs w:val="22"/>
        </w:rPr>
        <w:t xml:space="preserve">. [online] Future of Journalism 2021. Available at: </w:t>
      </w:r>
      <w:hyperlink r:id="rId56" w:history="1">
        <w:r w:rsidRPr="00795C21">
          <w:rPr>
            <w:rFonts w:asciiTheme="minorHAnsi" w:hAnsiTheme="minorHAnsi" w:cstheme="minorHAnsi"/>
            <w:sz w:val="22"/>
            <w:szCs w:val="22"/>
          </w:rPr>
          <w:t>https://cardiffjournalism.co.uk/foj2021/future-of-journalism-2021-itinerary/</w:t>
        </w:r>
      </w:hyperlink>
      <w:r w:rsidRPr="00795C21">
        <w:rPr>
          <w:rFonts w:asciiTheme="minorHAnsi" w:hAnsiTheme="minorHAnsi" w:cstheme="minorHAnsi"/>
          <w:sz w:val="22"/>
          <w:szCs w:val="22"/>
        </w:rPr>
        <w:t xml:space="preserve"> [Accessed 8 Apr. 2023].</w:t>
      </w:r>
    </w:p>
    <w:p w14:paraId="1881909C" w14:textId="1CFBF5C6"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Chaloner</w:t>
      </w:r>
      <w:proofErr w:type="spellEnd"/>
      <w:r w:rsidRPr="00795C21">
        <w:rPr>
          <w:rFonts w:asciiTheme="minorHAnsi" w:hAnsiTheme="minorHAnsi" w:cstheme="minorHAnsi"/>
          <w:sz w:val="22"/>
          <w:szCs w:val="22"/>
        </w:rPr>
        <w:t xml:space="preserve">, P. (2020). </w:t>
      </w:r>
      <w:r w:rsidRPr="00795C21">
        <w:rPr>
          <w:rFonts w:asciiTheme="minorHAnsi" w:hAnsiTheme="minorHAnsi" w:cstheme="minorHAnsi"/>
          <w:i/>
          <w:iCs/>
          <w:sz w:val="22"/>
          <w:szCs w:val="22"/>
        </w:rPr>
        <w:t>This Is Esports (and How to Spell It): An Insider’s Guide to the World of Pro Gaming.</w:t>
      </w:r>
      <w:r w:rsidRPr="00795C21">
        <w:rPr>
          <w:rFonts w:asciiTheme="minorHAnsi" w:hAnsiTheme="minorHAnsi" w:cstheme="minorHAnsi"/>
          <w:sz w:val="22"/>
          <w:szCs w:val="22"/>
        </w:rPr>
        <w:t xml:space="preserve"> Bloomsbury Publishing </w:t>
      </w:r>
      <w:proofErr w:type="spellStart"/>
      <w:r w:rsidRPr="00795C21">
        <w:rPr>
          <w:rFonts w:asciiTheme="minorHAnsi" w:hAnsiTheme="minorHAnsi" w:cstheme="minorHAnsi"/>
          <w:sz w:val="22"/>
          <w:szCs w:val="22"/>
        </w:rPr>
        <w:t>Usa</w:t>
      </w:r>
      <w:proofErr w:type="spellEnd"/>
      <w:r w:rsidRPr="00795C21">
        <w:rPr>
          <w:rFonts w:asciiTheme="minorHAnsi" w:hAnsiTheme="minorHAnsi" w:cstheme="minorHAnsi"/>
          <w:sz w:val="22"/>
          <w:szCs w:val="22"/>
        </w:rPr>
        <w:t>.</w:t>
      </w:r>
    </w:p>
    <w:p w14:paraId="3D957FDF" w14:textId="173353D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Cheung, G. and Huang, J. (2011)</w:t>
      </w:r>
      <w:r>
        <w:rPr>
          <w:rFonts w:asciiTheme="minorHAnsi" w:hAnsiTheme="minorHAnsi" w:cstheme="minorHAnsi"/>
          <w:sz w:val="22"/>
          <w:szCs w:val="22"/>
        </w:rPr>
        <w:t xml:space="preserve"> </w:t>
      </w:r>
      <w:r w:rsidRPr="00795C21">
        <w:rPr>
          <w:rFonts w:asciiTheme="minorHAnsi" w:hAnsiTheme="minorHAnsi" w:cstheme="minorHAnsi"/>
          <w:sz w:val="22"/>
          <w:szCs w:val="22"/>
        </w:rPr>
        <w:t>“</w:t>
      </w:r>
      <w:proofErr w:type="spellStart"/>
      <w:r w:rsidRPr="00795C21">
        <w:rPr>
          <w:rFonts w:asciiTheme="minorHAnsi" w:hAnsiTheme="minorHAnsi" w:cstheme="minorHAnsi"/>
          <w:sz w:val="22"/>
          <w:szCs w:val="22"/>
        </w:rPr>
        <w:t>Starcraft</w:t>
      </w:r>
      <w:proofErr w:type="spellEnd"/>
      <w:r w:rsidRPr="00795C21">
        <w:rPr>
          <w:rFonts w:asciiTheme="minorHAnsi" w:hAnsiTheme="minorHAnsi" w:cstheme="minorHAnsi"/>
          <w:sz w:val="22"/>
          <w:szCs w:val="22"/>
        </w:rPr>
        <w:t xml:space="preserve"> from the stands: understanding the game spectator”</w:t>
      </w:r>
      <w:r>
        <w:rPr>
          <w:rFonts w:asciiTheme="minorHAnsi" w:hAnsiTheme="minorHAnsi" w:cstheme="minorHAnsi"/>
          <w:sz w:val="22"/>
          <w:szCs w:val="22"/>
        </w:rPr>
        <w:t xml:space="preserve"> </w:t>
      </w:r>
      <w:r w:rsidRPr="00795C21">
        <w:rPr>
          <w:rFonts w:asciiTheme="minorHAnsi" w:hAnsiTheme="minorHAnsi" w:cstheme="minorHAnsi"/>
          <w:sz w:val="22"/>
          <w:szCs w:val="22"/>
        </w:rPr>
        <w:t>Proceedings of the 2011 Annual Conference on Human Factors in Computing Systems (CHI)</w:t>
      </w:r>
      <w:r>
        <w:rPr>
          <w:rFonts w:asciiTheme="minorHAnsi" w:hAnsiTheme="minorHAnsi" w:cstheme="minorHAnsi"/>
          <w:sz w:val="22"/>
          <w:szCs w:val="22"/>
        </w:rPr>
        <w:t xml:space="preserve"> </w:t>
      </w:r>
      <w:r w:rsidRPr="00795C21">
        <w:rPr>
          <w:rFonts w:asciiTheme="minorHAnsi" w:hAnsiTheme="minorHAnsi" w:cstheme="minorHAnsi"/>
          <w:sz w:val="22"/>
          <w:szCs w:val="22"/>
        </w:rPr>
        <w:t>ACM,</w:t>
      </w:r>
      <w:r>
        <w:rPr>
          <w:rFonts w:asciiTheme="minorHAnsi" w:hAnsiTheme="minorHAnsi" w:cstheme="minorHAnsi"/>
          <w:sz w:val="22"/>
          <w:szCs w:val="22"/>
        </w:rPr>
        <w:t xml:space="preserve"> </w:t>
      </w:r>
      <w:r w:rsidRPr="00795C21">
        <w:rPr>
          <w:rFonts w:asciiTheme="minorHAnsi" w:hAnsiTheme="minorHAnsi" w:cstheme="minorHAnsi"/>
          <w:sz w:val="22"/>
          <w:szCs w:val="22"/>
        </w:rPr>
        <w:t>New York, pp. 763-772</w:t>
      </w:r>
    </w:p>
    <w:p w14:paraId="2B5767A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Collantine</w:t>
      </w:r>
      <w:proofErr w:type="spellEnd"/>
      <w:r w:rsidRPr="00795C21">
        <w:rPr>
          <w:rFonts w:asciiTheme="minorHAnsi" w:hAnsiTheme="minorHAnsi" w:cstheme="minorHAnsi"/>
          <w:sz w:val="22"/>
          <w:szCs w:val="22"/>
        </w:rPr>
        <w:t xml:space="preserve">, K. (2016). </w:t>
      </w:r>
      <w:r w:rsidRPr="00795C21">
        <w:rPr>
          <w:rFonts w:asciiTheme="minorHAnsi" w:hAnsiTheme="minorHAnsi" w:cstheme="minorHAnsi"/>
          <w:i/>
          <w:iCs/>
          <w:sz w:val="22"/>
          <w:szCs w:val="22"/>
        </w:rPr>
        <w:t xml:space="preserve">F1 has lost one-third of its TV audience since 2008 · </w:t>
      </w:r>
      <w:proofErr w:type="spellStart"/>
      <w:r w:rsidRPr="00795C21">
        <w:rPr>
          <w:rFonts w:asciiTheme="minorHAnsi" w:hAnsiTheme="minorHAnsi" w:cstheme="minorHAnsi"/>
          <w:i/>
          <w:iCs/>
          <w:sz w:val="22"/>
          <w:szCs w:val="22"/>
        </w:rPr>
        <w:t>RaceFans</w:t>
      </w:r>
      <w:proofErr w:type="spellEnd"/>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RaceFans</w:t>
      </w:r>
      <w:proofErr w:type="spellEnd"/>
      <w:r w:rsidRPr="00795C21">
        <w:rPr>
          <w:rFonts w:asciiTheme="minorHAnsi" w:hAnsiTheme="minorHAnsi" w:cstheme="minorHAnsi"/>
          <w:sz w:val="22"/>
          <w:szCs w:val="22"/>
        </w:rPr>
        <w:t xml:space="preserve">. Available at: </w:t>
      </w:r>
      <w:hyperlink r:id="rId57" w:history="1">
        <w:r w:rsidRPr="00795C21">
          <w:rPr>
            <w:rFonts w:asciiTheme="minorHAnsi" w:hAnsiTheme="minorHAnsi" w:cstheme="minorHAnsi"/>
            <w:sz w:val="22"/>
            <w:szCs w:val="22"/>
          </w:rPr>
          <w:t>https://www.racefans.net/2016/04/20/f1-has-lost-one-third-of-its-tv-audience-since-2008</w:t>
        </w:r>
      </w:hyperlink>
      <w:r w:rsidRPr="00795C21">
        <w:rPr>
          <w:rFonts w:asciiTheme="minorHAnsi" w:hAnsiTheme="minorHAnsi" w:cstheme="minorHAnsi"/>
          <w:sz w:val="22"/>
          <w:szCs w:val="22"/>
        </w:rPr>
        <w:t xml:space="preserve"> [Accessed 8 Sep. 2018].</w:t>
      </w:r>
    </w:p>
    <w:p w14:paraId="532F484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Consalvo</w:t>
      </w:r>
      <w:proofErr w:type="spellEnd"/>
      <w:r w:rsidRPr="00795C21">
        <w:rPr>
          <w:rFonts w:asciiTheme="minorHAnsi" w:hAnsiTheme="minorHAnsi" w:cstheme="minorHAnsi"/>
          <w:sz w:val="22"/>
          <w:szCs w:val="22"/>
        </w:rPr>
        <w:t xml:space="preserve">, M. and Dutton, N. (2006). Game analysis: Developing a methodological toolkit for the qualitative study of games. </w:t>
      </w:r>
      <w:r w:rsidRPr="00795C21">
        <w:rPr>
          <w:rFonts w:asciiTheme="minorHAnsi" w:hAnsiTheme="minorHAnsi" w:cstheme="minorHAnsi"/>
          <w:i/>
          <w:iCs/>
          <w:sz w:val="22"/>
          <w:szCs w:val="22"/>
        </w:rPr>
        <w:t>Game Studies</w:t>
      </w:r>
      <w:r w:rsidRPr="00795C21">
        <w:rPr>
          <w:rFonts w:asciiTheme="minorHAnsi" w:hAnsiTheme="minorHAnsi" w:cstheme="minorHAnsi"/>
          <w:sz w:val="22"/>
          <w:szCs w:val="22"/>
        </w:rPr>
        <w:t xml:space="preserve">, [online] 6(1). Available at: </w:t>
      </w:r>
      <w:hyperlink r:id="rId58" w:history="1">
        <w:r w:rsidRPr="00795C21">
          <w:rPr>
            <w:rFonts w:asciiTheme="minorHAnsi" w:hAnsiTheme="minorHAnsi" w:cstheme="minorHAnsi"/>
            <w:sz w:val="22"/>
            <w:szCs w:val="22"/>
          </w:rPr>
          <w:t>https://gamestudies.org/0601/articles/consalvo_dutton</w:t>
        </w:r>
      </w:hyperlink>
      <w:r w:rsidRPr="00795C21">
        <w:rPr>
          <w:rFonts w:asciiTheme="minorHAnsi" w:hAnsiTheme="minorHAnsi" w:cstheme="minorHAnsi"/>
          <w:sz w:val="22"/>
          <w:szCs w:val="22"/>
        </w:rPr>
        <w:t xml:space="preserve"> [Accessed 30 Mar. 2023].</w:t>
      </w:r>
    </w:p>
    <w:p w14:paraId="57F3CB5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Cranmer, G. A., Bowman, N. D., Weber, R., &amp; Smith, S. (2021). A taxonomy of esports research: A communication-</w:t>
      </w:r>
      <w:proofErr w:type="spellStart"/>
      <w:r w:rsidRPr="00795C21">
        <w:rPr>
          <w:rFonts w:asciiTheme="minorHAnsi" w:hAnsiTheme="minorHAnsi" w:cstheme="minorHAnsi"/>
          <w:sz w:val="22"/>
          <w:szCs w:val="22"/>
        </w:rPr>
        <w:t>centered</w:t>
      </w:r>
      <w:proofErr w:type="spellEnd"/>
      <w:r w:rsidRPr="00795C21">
        <w:rPr>
          <w:rFonts w:asciiTheme="minorHAnsi" w:hAnsiTheme="minorHAnsi" w:cstheme="minorHAnsi"/>
          <w:sz w:val="22"/>
          <w:szCs w:val="22"/>
        </w:rPr>
        <w:t xml:space="preserve"> approach. Annals of the International Communication Association, 45(2), 105-127. </w:t>
      </w:r>
    </w:p>
    <w:p w14:paraId="3ECDA24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Cresswell</w:t>
      </w:r>
      <w:proofErr w:type="spellEnd"/>
      <w:r w:rsidRPr="00795C21">
        <w:rPr>
          <w:rFonts w:asciiTheme="minorHAnsi" w:hAnsiTheme="minorHAnsi" w:cstheme="minorHAnsi"/>
          <w:sz w:val="22"/>
          <w:szCs w:val="22"/>
        </w:rPr>
        <w:t xml:space="preserve">, J.W. (2022). </w:t>
      </w:r>
      <w:r w:rsidRPr="00795C21">
        <w:rPr>
          <w:rFonts w:asciiTheme="minorHAnsi" w:hAnsiTheme="minorHAnsi" w:cstheme="minorHAnsi"/>
          <w:i/>
          <w:iCs/>
          <w:sz w:val="22"/>
          <w:szCs w:val="22"/>
        </w:rPr>
        <w:t>A concise introduction to mixed methods research</w:t>
      </w:r>
      <w:r w:rsidRPr="00795C21">
        <w:rPr>
          <w:rFonts w:asciiTheme="minorHAnsi" w:hAnsiTheme="minorHAnsi" w:cstheme="minorHAnsi"/>
          <w:sz w:val="22"/>
          <w:szCs w:val="22"/>
        </w:rPr>
        <w:t>. Thousand Oaks, Ca: Sage Publications.</w:t>
      </w:r>
    </w:p>
    <w:p w14:paraId="71D6479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Cumming, D. (2020). </w:t>
      </w:r>
      <w:r w:rsidRPr="00795C21">
        <w:rPr>
          <w:rFonts w:asciiTheme="minorHAnsi" w:hAnsiTheme="minorHAnsi" w:cstheme="minorHAnsi"/>
          <w:i/>
          <w:iCs/>
          <w:sz w:val="22"/>
          <w:szCs w:val="22"/>
        </w:rPr>
        <w:t>The game of watching games: gamifying and monetising esports spectatorship</w:t>
      </w:r>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DiGRA</w:t>
      </w:r>
      <w:proofErr w:type="spellEnd"/>
      <w:r w:rsidRPr="00795C21">
        <w:rPr>
          <w:rFonts w:asciiTheme="minorHAnsi" w:hAnsiTheme="minorHAnsi" w:cstheme="minorHAnsi"/>
          <w:sz w:val="22"/>
          <w:szCs w:val="22"/>
        </w:rPr>
        <w:t xml:space="preserve">, pp.1–3. Available at: </w:t>
      </w:r>
      <w:hyperlink r:id="rId59" w:history="1">
        <w:r w:rsidRPr="00795C21">
          <w:rPr>
            <w:rFonts w:asciiTheme="minorHAnsi" w:hAnsiTheme="minorHAnsi" w:cstheme="minorHAnsi"/>
            <w:sz w:val="22"/>
            <w:szCs w:val="22"/>
          </w:rPr>
          <w:t>https://digraa.org/wp-content/uploads/2020/01/DiGRAA_2020_paper_44.pdf</w:t>
        </w:r>
      </w:hyperlink>
      <w:r w:rsidRPr="00795C21">
        <w:rPr>
          <w:rFonts w:asciiTheme="minorHAnsi" w:hAnsiTheme="minorHAnsi" w:cstheme="minorHAnsi"/>
          <w:sz w:val="22"/>
          <w:szCs w:val="22"/>
        </w:rPr>
        <w:t xml:space="preserve"> [Accessed 24 Nov. 2021].</w:t>
      </w:r>
    </w:p>
    <w:p w14:paraId="4484691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Dal Yong </w:t>
      </w:r>
      <w:proofErr w:type="spellStart"/>
      <w:r w:rsidRPr="00795C21">
        <w:rPr>
          <w:rFonts w:asciiTheme="minorHAnsi" w:hAnsiTheme="minorHAnsi" w:cstheme="minorHAnsi"/>
          <w:sz w:val="22"/>
          <w:szCs w:val="22"/>
        </w:rPr>
        <w:t>Jin</w:t>
      </w:r>
      <w:proofErr w:type="spellEnd"/>
      <w:r w:rsidRPr="00795C21">
        <w:rPr>
          <w:rFonts w:asciiTheme="minorHAnsi" w:hAnsiTheme="minorHAnsi" w:cstheme="minorHAnsi"/>
          <w:sz w:val="22"/>
          <w:szCs w:val="22"/>
        </w:rPr>
        <w:t xml:space="preserve"> (2011). </w:t>
      </w:r>
      <w:r w:rsidRPr="00795C21">
        <w:rPr>
          <w:rFonts w:asciiTheme="minorHAnsi" w:hAnsiTheme="minorHAnsi" w:cstheme="minorHAnsi"/>
          <w:i/>
          <w:iCs/>
          <w:sz w:val="22"/>
          <w:szCs w:val="22"/>
        </w:rPr>
        <w:t>Korea’s online gaming empire</w:t>
      </w:r>
      <w:r w:rsidRPr="00795C21">
        <w:rPr>
          <w:rFonts w:asciiTheme="minorHAnsi" w:hAnsiTheme="minorHAnsi" w:cstheme="minorHAnsi"/>
          <w:sz w:val="22"/>
          <w:szCs w:val="22"/>
        </w:rPr>
        <w:t xml:space="preserve">. Cambridge, Mass.: </w:t>
      </w:r>
      <w:proofErr w:type="spellStart"/>
      <w:r w:rsidRPr="00795C21">
        <w:rPr>
          <w:rFonts w:asciiTheme="minorHAnsi" w:hAnsiTheme="minorHAnsi" w:cstheme="minorHAnsi"/>
          <w:sz w:val="22"/>
          <w:szCs w:val="22"/>
        </w:rPr>
        <w:t>Mit</w:t>
      </w:r>
      <w:proofErr w:type="spellEnd"/>
      <w:r w:rsidRPr="00795C21">
        <w:rPr>
          <w:rFonts w:asciiTheme="minorHAnsi" w:hAnsiTheme="minorHAnsi" w:cstheme="minorHAnsi"/>
          <w:sz w:val="22"/>
          <w:szCs w:val="22"/>
        </w:rPr>
        <w:t xml:space="preserve"> Press.</w:t>
      </w:r>
    </w:p>
    <w:p w14:paraId="26C10C2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Davies, N. and Crossley, S. (2009). </w:t>
      </w:r>
      <w:r w:rsidRPr="00795C21">
        <w:rPr>
          <w:rFonts w:asciiTheme="minorHAnsi" w:hAnsiTheme="minorHAnsi" w:cstheme="minorHAnsi"/>
          <w:i/>
          <w:iCs/>
          <w:sz w:val="22"/>
          <w:szCs w:val="22"/>
        </w:rPr>
        <w:t>Flat Earth News</w:t>
      </w:r>
      <w:r w:rsidRPr="00795C21">
        <w:rPr>
          <w:rFonts w:asciiTheme="minorHAnsi" w:hAnsiTheme="minorHAnsi" w:cstheme="minorHAnsi"/>
          <w:sz w:val="22"/>
          <w:szCs w:val="22"/>
        </w:rPr>
        <w:t>. Vintage.</w:t>
      </w:r>
    </w:p>
    <w:p w14:paraId="56FBD16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Davies, R. (2021). </w:t>
      </w:r>
      <w:r w:rsidRPr="00795C21">
        <w:rPr>
          <w:rFonts w:asciiTheme="minorHAnsi" w:hAnsiTheme="minorHAnsi" w:cstheme="minorHAnsi"/>
          <w:i/>
          <w:iCs/>
          <w:sz w:val="22"/>
          <w:szCs w:val="22"/>
        </w:rPr>
        <w:t xml:space="preserve">GameStop: how Reddit amateurs took aim at Wall Street’s </w:t>
      </w:r>
      <w:proofErr w:type="gramStart"/>
      <w:r w:rsidRPr="00795C21">
        <w:rPr>
          <w:rFonts w:asciiTheme="minorHAnsi" w:hAnsiTheme="minorHAnsi" w:cstheme="minorHAnsi"/>
          <w:i/>
          <w:iCs/>
          <w:sz w:val="22"/>
          <w:szCs w:val="22"/>
        </w:rPr>
        <w:t>short-sellers</w:t>
      </w:r>
      <w:proofErr w:type="gramEnd"/>
      <w:r w:rsidRPr="00795C21">
        <w:rPr>
          <w:rFonts w:asciiTheme="minorHAnsi" w:hAnsiTheme="minorHAnsi" w:cstheme="minorHAnsi"/>
          <w:sz w:val="22"/>
          <w:szCs w:val="22"/>
        </w:rPr>
        <w:t xml:space="preserve">. [online] The Guardian. Available at: </w:t>
      </w:r>
      <w:hyperlink r:id="rId60" w:history="1">
        <w:r w:rsidRPr="00795C21">
          <w:rPr>
            <w:rFonts w:asciiTheme="minorHAnsi" w:hAnsiTheme="minorHAnsi" w:cstheme="minorHAnsi"/>
            <w:sz w:val="22"/>
            <w:szCs w:val="22"/>
          </w:rPr>
          <w:t>https://www.theguardian.com/business/2021/jan/28/gamestop-how-reddits-amateurs-tripped-wall-streets-short-sellers</w:t>
        </w:r>
      </w:hyperlink>
      <w:r w:rsidRPr="00795C21">
        <w:rPr>
          <w:rFonts w:asciiTheme="minorHAnsi" w:hAnsiTheme="minorHAnsi" w:cstheme="minorHAnsi"/>
          <w:sz w:val="22"/>
          <w:szCs w:val="22"/>
        </w:rPr>
        <w:t xml:space="preserve"> [Accessed 6 Apr. 2023].</w:t>
      </w:r>
    </w:p>
    <w:p w14:paraId="159CBD0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Deloitte (2022). </w:t>
      </w:r>
      <w:r w:rsidRPr="00795C21">
        <w:rPr>
          <w:rFonts w:asciiTheme="minorHAnsi" w:hAnsiTheme="minorHAnsi" w:cstheme="minorHAnsi"/>
          <w:i/>
          <w:iCs/>
          <w:sz w:val="22"/>
          <w:szCs w:val="22"/>
        </w:rPr>
        <w:t>Let’s Play! 2022 The European esports market</w:t>
      </w:r>
      <w:r w:rsidRPr="00795C21">
        <w:rPr>
          <w:rFonts w:asciiTheme="minorHAnsi" w:hAnsiTheme="minorHAnsi" w:cstheme="minorHAnsi"/>
          <w:sz w:val="22"/>
          <w:szCs w:val="22"/>
        </w:rPr>
        <w:t xml:space="preserve">. [online] Deloitte. Available at: </w:t>
      </w:r>
      <w:hyperlink r:id="rId61" w:history="1">
        <w:r w:rsidRPr="00795C21">
          <w:rPr>
            <w:rFonts w:asciiTheme="minorHAnsi" w:hAnsiTheme="minorHAnsi" w:cstheme="minorHAnsi"/>
            <w:sz w:val="22"/>
            <w:szCs w:val="22"/>
          </w:rPr>
          <w:t>https://www2.deloitte.com/de/de/pages/technology-media-and-telecommunications/articles/european-esports-market.html</w:t>
        </w:r>
      </w:hyperlink>
      <w:r w:rsidRPr="00795C21">
        <w:rPr>
          <w:rFonts w:asciiTheme="minorHAnsi" w:hAnsiTheme="minorHAnsi" w:cstheme="minorHAnsi"/>
          <w:sz w:val="22"/>
          <w:szCs w:val="22"/>
        </w:rPr>
        <w:t xml:space="preserve"> [Accessed 28 Jan. 2023].</w:t>
      </w:r>
    </w:p>
    <w:p w14:paraId="390C64E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Department of Digital, Culture, Media, and Sport (2022). </w:t>
      </w:r>
      <w:r w:rsidRPr="00795C21">
        <w:rPr>
          <w:rFonts w:asciiTheme="minorHAnsi" w:hAnsiTheme="minorHAnsi" w:cstheme="minorHAnsi"/>
          <w:i/>
          <w:iCs/>
          <w:sz w:val="22"/>
          <w:szCs w:val="22"/>
        </w:rPr>
        <w:t>Birmingham 2022 Commonwealth Games: the highlights</w:t>
      </w:r>
      <w:r w:rsidRPr="00795C21">
        <w:rPr>
          <w:rFonts w:asciiTheme="minorHAnsi" w:hAnsiTheme="minorHAnsi" w:cstheme="minorHAnsi"/>
          <w:sz w:val="22"/>
          <w:szCs w:val="22"/>
        </w:rPr>
        <w:t xml:space="preserve">. [online] GOV.UK. Available at: </w:t>
      </w:r>
      <w:hyperlink r:id="rId62" w:history="1">
        <w:r w:rsidRPr="00795C21">
          <w:rPr>
            <w:rFonts w:asciiTheme="minorHAnsi" w:hAnsiTheme="minorHAnsi" w:cstheme="minorHAnsi"/>
            <w:sz w:val="22"/>
            <w:szCs w:val="22"/>
          </w:rPr>
          <w:t>https://www.gov.uk/government/publications/birmingham-2022-commonwealth-games-the-highlights/birmingham-2022-commonwealth-games-the-highlights</w:t>
        </w:r>
      </w:hyperlink>
      <w:r w:rsidRPr="00795C21">
        <w:rPr>
          <w:rFonts w:asciiTheme="minorHAnsi" w:hAnsiTheme="minorHAnsi" w:cstheme="minorHAnsi"/>
          <w:sz w:val="22"/>
          <w:szCs w:val="22"/>
        </w:rPr>
        <w:t xml:space="preserve"> [Accessed 9 Apr. 2023].</w:t>
      </w:r>
    </w:p>
    <w:p w14:paraId="2B879D9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Deuze</w:t>
      </w:r>
      <w:proofErr w:type="spellEnd"/>
      <w:r w:rsidRPr="00795C21">
        <w:rPr>
          <w:rFonts w:asciiTheme="minorHAnsi" w:hAnsiTheme="minorHAnsi" w:cstheme="minorHAnsi"/>
          <w:sz w:val="22"/>
          <w:szCs w:val="22"/>
        </w:rPr>
        <w:t xml:space="preserve">, M. (2009). What Journalism Is (Not). </w:t>
      </w:r>
      <w:r w:rsidRPr="00795C21">
        <w:rPr>
          <w:rFonts w:asciiTheme="minorHAnsi" w:hAnsiTheme="minorHAnsi" w:cstheme="minorHAnsi"/>
          <w:i/>
          <w:iCs/>
          <w:sz w:val="22"/>
          <w:szCs w:val="22"/>
        </w:rPr>
        <w:t>Social Media and Society</w:t>
      </w:r>
      <w:r w:rsidRPr="00795C21">
        <w:rPr>
          <w:rFonts w:asciiTheme="minorHAnsi" w:hAnsiTheme="minorHAnsi" w:cstheme="minorHAnsi"/>
          <w:sz w:val="22"/>
          <w:szCs w:val="22"/>
        </w:rPr>
        <w:t xml:space="preserve">, 5(3), p.205630511985720. </w:t>
      </w:r>
      <w:proofErr w:type="spellStart"/>
      <w:r w:rsidRPr="00795C21">
        <w:rPr>
          <w:rFonts w:asciiTheme="minorHAnsi" w:hAnsiTheme="minorHAnsi" w:cstheme="minorHAnsi"/>
          <w:sz w:val="22"/>
          <w:szCs w:val="22"/>
        </w:rPr>
        <w:t>doi:</w:t>
      </w:r>
      <w:hyperlink r:id="rId6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://doi.org/10.1177/2056305119857202</w:t>
        </w:r>
      </w:hyperlink>
      <w:r w:rsidRPr="00795C21">
        <w:rPr>
          <w:rFonts w:asciiTheme="minorHAnsi" w:hAnsiTheme="minorHAnsi" w:cstheme="minorHAnsi"/>
          <w:sz w:val="22"/>
          <w:szCs w:val="22"/>
        </w:rPr>
        <w:t>.</w:t>
      </w:r>
    </w:p>
    <w:p w14:paraId="0CB5F2D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Di Stefano, M. (2020). No 10 accused of ‘sinister’ tactics in media dispute. </w:t>
      </w:r>
      <w:r w:rsidRPr="00795C21">
        <w:rPr>
          <w:rFonts w:asciiTheme="minorHAnsi" w:hAnsiTheme="minorHAnsi" w:cstheme="minorHAnsi"/>
          <w:i/>
          <w:iCs/>
          <w:sz w:val="22"/>
          <w:szCs w:val="22"/>
        </w:rPr>
        <w:t>Financial Times</w:t>
      </w:r>
      <w:r w:rsidRPr="00795C21">
        <w:rPr>
          <w:rFonts w:asciiTheme="minorHAnsi" w:hAnsiTheme="minorHAnsi" w:cstheme="minorHAnsi"/>
          <w:sz w:val="22"/>
          <w:szCs w:val="22"/>
        </w:rPr>
        <w:t xml:space="preserve">. [online] 3 Feb. Available at: </w:t>
      </w:r>
      <w:hyperlink r:id="rId64" w:history="1">
        <w:r w:rsidRPr="00795C21">
          <w:rPr>
            <w:rFonts w:asciiTheme="minorHAnsi" w:hAnsiTheme="minorHAnsi" w:cstheme="minorHAnsi"/>
            <w:sz w:val="22"/>
            <w:szCs w:val="22"/>
          </w:rPr>
          <w:t>https://www.ft.com/content/b2ff3b3e-46ab-11ea-aeb3-955839e06441</w:t>
        </w:r>
      </w:hyperlink>
      <w:r w:rsidRPr="00795C21">
        <w:rPr>
          <w:rFonts w:asciiTheme="minorHAnsi" w:hAnsiTheme="minorHAnsi" w:cstheme="minorHAnsi"/>
          <w:sz w:val="22"/>
          <w:szCs w:val="22"/>
        </w:rPr>
        <w:t xml:space="preserve"> [Accessed 3 Apr. 2023].</w:t>
      </w:r>
    </w:p>
    <w:p w14:paraId="3B30F58C"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Dixon, E. (2020). </w:t>
      </w:r>
      <w:r w:rsidRPr="00795C21">
        <w:rPr>
          <w:rFonts w:asciiTheme="minorHAnsi" w:hAnsiTheme="minorHAnsi" w:cstheme="minorHAnsi"/>
          <w:i/>
          <w:iCs/>
          <w:sz w:val="22"/>
          <w:szCs w:val="22"/>
        </w:rPr>
        <w:t>BT Sport COO: ‘</w:t>
      </w:r>
      <w:proofErr w:type="spellStart"/>
      <w:r w:rsidRPr="00795C21">
        <w:rPr>
          <w:rFonts w:asciiTheme="minorHAnsi" w:hAnsiTheme="minorHAnsi" w:cstheme="minorHAnsi"/>
          <w:i/>
          <w:iCs/>
          <w:sz w:val="22"/>
          <w:szCs w:val="22"/>
        </w:rPr>
        <w:t>Pay-TV</w:t>
      </w:r>
      <w:proofErr w:type="spellEnd"/>
      <w:r w:rsidRPr="00795C21">
        <w:rPr>
          <w:rFonts w:asciiTheme="minorHAnsi" w:hAnsiTheme="minorHAnsi" w:cstheme="minorHAnsi"/>
          <w:i/>
          <w:iCs/>
          <w:sz w:val="22"/>
          <w:szCs w:val="22"/>
        </w:rPr>
        <w:t xml:space="preserve"> not the right platform for esports long-term’</w:t>
      </w:r>
      <w:r w:rsidRPr="00795C21">
        <w:rPr>
          <w:rFonts w:asciiTheme="minorHAnsi" w:hAnsiTheme="minorHAnsi" w:cstheme="minorHAnsi"/>
          <w:sz w:val="22"/>
          <w:szCs w:val="22"/>
        </w:rPr>
        <w:t xml:space="preserve">. [online] smartseries.sportspromedia.com. Available at: </w:t>
      </w:r>
      <w:hyperlink r:id="rId65" w:history="1">
        <w:r w:rsidRPr="00795C21">
          <w:rPr>
            <w:rFonts w:asciiTheme="minorHAnsi" w:hAnsiTheme="minorHAnsi" w:cstheme="minorHAnsi"/>
            <w:sz w:val="22"/>
            <w:szCs w:val="22"/>
          </w:rPr>
          <w:t>https://smartseries.sportspromedia.com/news/bt-sport-esports-broadcasting-rights-jamie-hindhaugh</w:t>
        </w:r>
      </w:hyperlink>
      <w:r w:rsidRPr="00795C21">
        <w:rPr>
          <w:rFonts w:asciiTheme="minorHAnsi" w:hAnsiTheme="minorHAnsi" w:cstheme="minorHAnsi"/>
          <w:sz w:val="22"/>
          <w:szCs w:val="22"/>
        </w:rPr>
        <w:t xml:space="preserve"> [Accessed 31 Aug. 2022].</w:t>
      </w:r>
    </w:p>
    <w:p w14:paraId="6048C97C"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Duran, H., 2020. Why Esports Lacks (But Desperately Needs) Unified Viewership Metrics - Esports Insider. [online] Esports Insider. Available at</w:t>
      </w:r>
      <w:proofErr w:type="gramStart"/>
      <w:r w:rsidRPr="00795C21">
        <w:rPr>
          <w:rFonts w:asciiTheme="minorHAnsi" w:hAnsiTheme="minorHAnsi" w:cstheme="minorHAnsi"/>
          <w:sz w:val="22"/>
          <w:szCs w:val="22"/>
        </w:rPr>
        <w:t>:  [</w:t>
      </w:r>
      <w:proofErr w:type="gramEnd"/>
      <w:r w:rsidRPr="00795C21">
        <w:rPr>
          <w:rFonts w:asciiTheme="minorHAnsi" w:hAnsiTheme="minorHAnsi" w:cstheme="minorHAnsi"/>
          <w:sz w:val="22"/>
          <w:szCs w:val="22"/>
        </w:rPr>
        <w:t xml:space="preserve">Accessed 7 October 2020]. </w:t>
      </w:r>
    </w:p>
    <w:p w14:paraId="63667AC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EA Sports (2018). </w:t>
      </w:r>
      <w:r w:rsidRPr="00795C21">
        <w:rPr>
          <w:rFonts w:asciiTheme="minorHAnsi" w:hAnsiTheme="minorHAnsi" w:cstheme="minorHAnsi"/>
          <w:i/>
          <w:iCs/>
          <w:sz w:val="22"/>
          <w:szCs w:val="22"/>
        </w:rPr>
        <w:t xml:space="preserve">Premier League and Electronic Arts Announce </w:t>
      </w:r>
      <w:proofErr w:type="spellStart"/>
      <w:r w:rsidRPr="00795C21">
        <w:rPr>
          <w:rFonts w:asciiTheme="minorHAnsi" w:hAnsiTheme="minorHAnsi" w:cstheme="minorHAnsi"/>
          <w:i/>
          <w:iCs/>
          <w:sz w:val="22"/>
          <w:szCs w:val="22"/>
        </w:rPr>
        <w:t>ePremier</w:t>
      </w:r>
      <w:proofErr w:type="spellEnd"/>
      <w:r w:rsidRPr="00795C21">
        <w:rPr>
          <w:rFonts w:asciiTheme="minorHAnsi" w:hAnsiTheme="minorHAnsi" w:cstheme="minorHAnsi"/>
          <w:i/>
          <w:iCs/>
          <w:sz w:val="22"/>
          <w:szCs w:val="22"/>
        </w:rPr>
        <w:t xml:space="preserve"> League</w:t>
      </w:r>
      <w:r w:rsidRPr="00795C21">
        <w:rPr>
          <w:rFonts w:asciiTheme="minorHAnsi" w:hAnsiTheme="minorHAnsi" w:cstheme="minorHAnsi"/>
          <w:sz w:val="22"/>
          <w:szCs w:val="22"/>
        </w:rPr>
        <w:t xml:space="preserve">. [online] ir.ea.com. Available at: </w:t>
      </w:r>
      <w:hyperlink r:id="rId66" w:history="1">
        <w:r w:rsidRPr="00795C21">
          <w:rPr>
            <w:rFonts w:asciiTheme="minorHAnsi" w:hAnsiTheme="minorHAnsi" w:cstheme="minorHAnsi"/>
            <w:sz w:val="22"/>
            <w:szCs w:val="22"/>
          </w:rPr>
          <w:t>https://ir.ea.com/press-releases/press-release-details/2018/Premier-League-and-Electronic-Arts-Announce-ePremier-League/default.aspx</w:t>
        </w:r>
      </w:hyperlink>
      <w:r w:rsidRPr="00795C21">
        <w:rPr>
          <w:rFonts w:asciiTheme="minorHAnsi" w:hAnsiTheme="minorHAnsi" w:cstheme="minorHAnsi"/>
          <w:sz w:val="22"/>
          <w:szCs w:val="22"/>
        </w:rPr>
        <w:t xml:space="preserve"> Press Release.</w:t>
      </w:r>
    </w:p>
    <w:p w14:paraId="6D81113C"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EA Sports (2022). </w:t>
      </w:r>
      <w:r w:rsidRPr="00795C21">
        <w:rPr>
          <w:rFonts w:asciiTheme="minorHAnsi" w:hAnsiTheme="minorHAnsi" w:cstheme="minorHAnsi"/>
          <w:i/>
          <w:iCs/>
          <w:sz w:val="22"/>
          <w:szCs w:val="22"/>
        </w:rPr>
        <w:t>Welcome to the Club - EA SPORTS FC</w:t>
      </w:r>
      <w:r w:rsidRPr="00795C21">
        <w:rPr>
          <w:rFonts w:asciiTheme="minorHAnsi" w:hAnsiTheme="minorHAnsi" w:cstheme="minorHAnsi"/>
          <w:i/>
          <w:iCs/>
          <w:sz w:val="22"/>
          <w:szCs w:val="22"/>
          <w:vertAlign w:val="superscript"/>
        </w:rPr>
        <w:t>TM</w:t>
      </w:r>
      <w:r w:rsidRPr="00795C21">
        <w:rPr>
          <w:rFonts w:asciiTheme="minorHAnsi" w:hAnsiTheme="minorHAnsi" w:cstheme="minorHAnsi"/>
          <w:i/>
          <w:iCs/>
          <w:sz w:val="22"/>
          <w:szCs w:val="22"/>
        </w:rPr>
        <w:t xml:space="preserve"> is the Future of Interactive Football</w:t>
      </w:r>
      <w:r w:rsidRPr="00795C21">
        <w:rPr>
          <w:rFonts w:asciiTheme="minorHAnsi" w:hAnsiTheme="minorHAnsi" w:cstheme="minorHAnsi"/>
          <w:sz w:val="22"/>
          <w:szCs w:val="22"/>
        </w:rPr>
        <w:t xml:space="preserve">. [online] Electronic Arts Inc. Available at: </w:t>
      </w:r>
      <w:hyperlink r:id="rId67" w:history="1">
        <w:r w:rsidRPr="00795C21">
          <w:rPr>
            <w:rFonts w:asciiTheme="minorHAnsi" w:hAnsiTheme="minorHAnsi" w:cstheme="minorHAnsi"/>
            <w:sz w:val="22"/>
            <w:szCs w:val="22"/>
          </w:rPr>
          <w:t>https://www.ea.com/en-gb/news/ea-sports-fc</w:t>
        </w:r>
      </w:hyperlink>
      <w:r w:rsidRPr="00795C21">
        <w:rPr>
          <w:rFonts w:asciiTheme="minorHAnsi" w:hAnsiTheme="minorHAnsi" w:cstheme="minorHAnsi"/>
          <w:sz w:val="22"/>
          <w:szCs w:val="22"/>
        </w:rPr>
        <w:t xml:space="preserve"> [Accessed 29 Mar. 2023].</w:t>
      </w:r>
    </w:p>
    <w:p w14:paraId="0B7F2F0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ePremier</w:t>
      </w:r>
      <w:proofErr w:type="spellEnd"/>
      <w:r w:rsidRPr="00795C21">
        <w:rPr>
          <w:rFonts w:asciiTheme="minorHAnsi" w:hAnsiTheme="minorHAnsi" w:cstheme="minorHAnsi"/>
          <w:sz w:val="22"/>
          <w:szCs w:val="22"/>
        </w:rPr>
        <w:t xml:space="preserve"> League Finals, 2019. Brandon Smith. Twitch, 22 March 2019 </w:t>
      </w:r>
    </w:p>
    <w:p w14:paraId="07FC63F9" w14:textId="77777777" w:rsidR="000320EE"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ePremier</w:t>
      </w:r>
      <w:proofErr w:type="spellEnd"/>
      <w:r w:rsidRPr="00795C21">
        <w:rPr>
          <w:rFonts w:asciiTheme="minorHAnsi" w:hAnsiTheme="minorHAnsi" w:cstheme="minorHAnsi"/>
          <w:sz w:val="22"/>
          <w:szCs w:val="22"/>
        </w:rPr>
        <w:t xml:space="preserve"> League Finals, 2019. Richard Buckley. Twitch, 22 March 2019 </w:t>
      </w:r>
    </w:p>
    <w:p w14:paraId="174985D8" w14:textId="6FECC41C" w:rsidR="00AB1172" w:rsidRPr="00795C21" w:rsidRDefault="000320EE" w:rsidP="00FF690A">
      <w:pPr>
        <w:autoSpaceDE w:val="0"/>
        <w:autoSpaceDN w:val="0"/>
        <w:adjustRightInd w:val="0"/>
        <w:spacing w:after="240"/>
        <w:rPr>
          <w:rFonts w:asciiTheme="minorHAnsi" w:hAnsiTheme="minorHAnsi" w:cstheme="minorHAnsi"/>
          <w:sz w:val="22"/>
          <w:szCs w:val="22"/>
        </w:rPr>
      </w:pPr>
      <w:proofErr w:type="spellStart"/>
      <w:r>
        <w:rPr>
          <w:rFonts w:asciiTheme="minorHAnsi" w:hAnsiTheme="minorHAnsi" w:cstheme="minorHAnsi"/>
          <w:sz w:val="22"/>
          <w:szCs w:val="22"/>
        </w:rPr>
        <w:t>Mipcom</w:t>
      </w:r>
      <w:proofErr w:type="spellEnd"/>
      <w:r>
        <w:rPr>
          <w:rFonts w:asciiTheme="minorHAnsi" w:hAnsiTheme="minorHAnsi" w:cstheme="minorHAnsi"/>
          <w:sz w:val="22"/>
          <w:szCs w:val="22"/>
        </w:rPr>
        <w:t xml:space="preserve"> and Esports Bar (2021) </w:t>
      </w:r>
      <w:r w:rsidR="00AB1172" w:rsidRPr="00795C21">
        <w:rPr>
          <w:rFonts w:asciiTheme="minorHAnsi" w:hAnsiTheme="minorHAnsi" w:cstheme="minorHAnsi"/>
          <w:sz w:val="22"/>
          <w:szCs w:val="22"/>
        </w:rPr>
        <w:t xml:space="preserve">Esports &amp; TV: Where the Future of Digital Entertainment Connects. Available at: </w:t>
      </w:r>
      <w:hyperlink r:id="rId68" w:history="1">
        <w:r w:rsidR="00AB1172" w:rsidRPr="00795C21">
          <w:rPr>
            <w:rFonts w:asciiTheme="minorHAnsi" w:hAnsiTheme="minorHAnsi" w:cstheme="minorHAnsi"/>
            <w:sz w:val="22"/>
            <w:szCs w:val="22"/>
          </w:rPr>
          <w:t>https://blog.the-esports-bar.com/wp-content/uploads/2021/07/white_paper_mipcom_esportsbar.pdf</w:t>
        </w:r>
      </w:hyperlink>
      <w:r w:rsidR="00AB1172" w:rsidRPr="00795C21">
        <w:rPr>
          <w:rFonts w:asciiTheme="minorHAnsi" w:hAnsiTheme="minorHAnsi" w:cstheme="minorHAnsi"/>
          <w:sz w:val="22"/>
          <w:szCs w:val="22"/>
        </w:rPr>
        <w:t xml:space="preserve"> [Accessed 18 Sep. 2022].</w:t>
      </w:r>
    </w:p>
    <w:p w14:paraId="7AA0677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European Club Association (2021). </w:t>
      </w:r>
      <w:r w:rsidRPr="002E29A5">
        <w:rPr>
          <w:rFonts w:asciiTheme="minorHAnsi" w:hAnsiTheme="minorHAnsi" w:cstheme="minorHAnsi"/>
          <w:i/>
          <w:iCs/>
          <w:sz w:val="22"/>
          <w:szCs w:val="22"/>
        </w:rPr>
        <w:t>Esports - Curse or Blessing for Football Clubs?</w:t>
      </w:r>
      <w:r w:rsidRPr="00795C21">
        <w:rPr>
          <w:rFonts w:asciiTheme="minorHAnsi" w:hAnsiTheme="minorHAnsi" w:cstheme="minorHAnsi"/>
          <w:sz w:val="22"/>
          <w:szCs w:val="22"/>
        </w:rPr>
        <w:t xml:space="preserve"> [online] European Club Association. Available at: </w:t>
      </w:r>
      <w:hyperlink r:id="rId69" w:history="1">
        <w:r w:rsidRPr="00795C21">
          <w:rPr>
            <w:rFonts w:asciiTheme="minorHAnsi" w:hAnsiTheme="minorHAnsi" w:cstheme="minorHAnsi"/>
            <w:sz w:val="22"/>
            <w:szCs w:val="22"/>
          </w:rPr>
          <w:t>https://www.ecaeurope.com/media/4883/eca_esports-curse-or-blessing-for-football-clubs.pdf</w:t>
        </w:r>
      </w:hyperlink>
      <w:r w:rsidRPr="00795C21">
        <w:rPr>
          <w:rFonts w:asciiTheme="minorHAnsi" w:hAnsiTheme="minorHAnsi" w:cstheme="minorHAnsi"/>
          <w:sz w:val="22"/>
          <w:szCs w:val="22"/>
        </w:rPr>
        <w:t xml:space="preserve"> [Accessed 15 Nov. 2021].</w:t>
      </w:r>
    </w:p>
    <w:p w14:paraId="76AD27D3"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Evens, T. (2017). Sports viewership goes down: What’s up for television sports rights? </w:t>
      </w:r>
      <w:r w:rsidRPr="00795C21">
        <w:rPr>
          <w:rFonts w:asciiTheme="minorHAnsi" w:hAnsiTheme="minorHAnsi" w:cstheme="minorHAnsi"/>
          <w:i/>
          <w:iCs/>
          <w:sz w:val="22"/>
          <w:szCs w:val="22"/>
        </w:rPr>
        <w:t>International Journal of Digital Television</w:t>
      </w:r>
      <w:r w:rsidRPr="00795C21">
        <w:rPr>
          <w:rFonts w:asciiTheme="minorHAnsi" w:hAnsiTheme="minorHAnsi" w:cstheme="minorHAnsi"/>
          <w:sz w:val="22"/>
          <w:szCs w:val="22"/>
        </w:rPr>
        <w:t xml:space="preserve">, 8(2), pp.283–287. </w:t>
      </w:r>
      <w:proofErr w:type="spellStart"/>
      <w:r w:rsidRPr="00795C21">
        <w:rPr>
          <w:rFonts w:asciiTheme="minorHAnsi" w:hAnsiTheme="minorHAnsi" w:cstheme="minorHAnsi"/>
          <w:sz w:val="22"/>
          <w:szCs w:val="22"/>
        </w:rPr>
        <w:t>doi:</w:t>
      </w:r>
      <w:hyperlink r:id="rId70"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://doi.org/10.1386/jdtv.8.2.283_5</w:t>
        </w:r>
      </w:hyperlink>
      <w:r w:rsidRPr="00795C21">
        <w:rPr>
          <w:rFonts w:asciiTheme="minorHAnsi" w:hAnsiTheme="minorHAnsi" w:cstheme="minorHAnsi"/>
          <w:sz w:val="22"/>
          <w:szCs w:val="22"/>
        </w:rPr>
        <w:t>.</w:t>
      </w:r>
    </w:p>
    <w:p w14:paraId="6BDDB878" w14:textId="08B349D8"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Fetters, M.D. (2020). </w:t>
      </w:r>
      <w:r w:rsidRPr="00795C21">
        <w:rPr>
          <w:rFonts w:asciiTheme="minorHAnsi" w:hAnsiTheme="minorHAnsi" w:cstheme="minorHAnsi"/>
          <w:i/>
          <w:iCs/>
          <w:sz w:val="22"/>
          <w:szCs w:val="22"/>
        </w:rPr>
        <w:t>The mixed methods research workbook: activities for designing, implementing, and publishing projects</w:t>
      </w:r>
      <w:r w:rsidRPr="00795C21">
        <w:rPr>
          <w:rFonts w:asciiTheme="minorHAnsi" w:hAnsiTheme="minorHAnsi" w:cstheme="minorHAnsi"/>
          <w:sz w:val="22"/>
          <w:szCs w:val="22"/>
        </w:rPr>
        <w:t>. Los Angeles: Sage.</w:t>
      </w:r>
    </w:p>
    <w:p w14:paraId="6C224883" w14:textId="1D0B1ACF" w:rsidR="00492CC9" w:rsidRPr="00492CC9" w:rsidRDefault="00492CC9" w:rsidP="00FF690A">
      <w:pPr>
        <w:autoSpaceDE w:val="0"/>
        <w:autoSpaceDN w:val="0"/>
        <w:adjustRightInd w:val="0"/>
        <w:spacing w:after="240"/>
        <w:rPr>
          <w:rFonts w:asciiTheme="minorHAnsi" w:hAnsiTheme="minorHAnsi" w:cstheme="minorHAnsi"/>
          <w:sz w:val="22"/>
          <w:szCs w:val="22"/>
        </w:rPr>
      </w:pPr>
      <w:proofErr w:type="spellStart"/>
      <w:r w:rsidRPr="00492CC9">
        <w:rPr>
          <w:rFonts w:asciiTheme="minorHAnsi" w:hAnsiTheme="minorHAnsi" w:cstheme="minorHAnsi"/>
          <w:sz w:val="22"/>
          <w:szCs w:val="22"/>
        </w:rPr>
        <w:t>Filotrani</w:t>
      </w:r>
      <w:proofErr w:type="spellEnd"/>
      <w:r w:rsidRPr="00492CC9">
        <w:rPr>
          <w:rFonts w:asciiTheme="minorHAnsi" w:hAnsiTheme="minorHAnsi" w:cstheme="minorHAnsi"/>
          <w:sz w:val="22"/>
          <w:szCs w:val="22"/>
        </w:rPr>
        <w:t>, L. (201</w:t>
      </w:r>
      <w:r>
        <w:rPr>
          <w:rFonts w:asciiTheme="minorHAnsi" w:hAnsiTheme="minorHAnsi" w:cstheme="minorHAnsi"/>
          <w:sz w:val="22"/>
          <w:szCs w:val="22"/>
        </w:rPr>
        <w:t>9a</w:t>
      </w:r>
      <w:r w:rsidRPr="00492CC9">
        <w:rPr>
          <w:rFonts w:asciiTheme="minorHAnsi" w:hAnsiTheme="minorHAnsi" w:cstheme="minorHAnsi"/>
          <w:sz w:val="22"/>
          <w:szCs w:val="22"/>
        </w:rPr>
        <w:t xml:space="preserve">). Reaching a new audience: what traditional sport media can learn from esports. In: </w:t>
      </w:r>
      <w:r w:rsidRPr="00492CC9">
        <w:rPr>
          <w:rFonts w:asciiTheme="minorHAnsi" w:hAnsiTheme="minorHAnsi" w:cstheme="minorHAnsi"/>
          <w:i/>
          <w:iCs/>
          <w:sz w:val="22"/>
          <w:szCs w:val="22"/>
        </w:rPr>
        <w:t>International Sport Media</w:t>
      </w:r>
      <w:r w:rsidRPr="00492CC9">
        <w:rPr>
          <w:rFonts w:asciiTheme="minorHAnsi" w:hAnsiTheme="minorHAnsi" w:cstheme="minorHAnsi"/>
          <w:sz w:val="22"/>
          <w:szCs w:val="22"/>
        </w:rPr>
        <w:t>. Development Symposium. National Taiwan University of Sport.</w:t>
      </w:r>
    </w:p>
    <w:p w14:paraId="076E8DAF" w14:textId="4E1031CB" w:rsidR="00492CC9" w:rsidRPr="00492CC9" w:rsidRDefault="00492CC9" w:rsidP="00FF690A">
      <w:pPr>
        <w:autoSpaceDE w:val="0"/>
        <w:autoSpaceDN w:val="0"/>
        <w:adjustRightInd w:val="0"/>
        <w:spacing w:after="240"/>
        <w:rPr>
          <w:rFonts w:asciiTheme="minorHAnsi" w:hAnsiTheme="minorHAnsi" w:cstheme="minorHAnsi"/>
          <w:sz w:val="22"/>
          <w:szCs w:val="22"/>
        </w:rPr>
      </w:pPr>
      <w:proofErr w:type="spellStart"/>
      <w:r w:rsidRPr="00492CC9">
        <w:rPr>
          <w:rFonts w:asciiTheme="minorHAnsi" w:hAnsiTheme="minorHAnsi" w:cstheme="minorHAnsi"/>
          <w:sz w:val="22"/>
          <w:szCs w:val="22"/>
        </w:rPr>
        <w:t>Filotrani</w:t>
      </w:r>
      <w:proofErr w:type="spellEnd"/>
      <w:r w:rsidRPr="00492CC9">
        <w:rPr>
          <w:rFonts w:asciiTheme="minorHAnsi" w:hAnsiTheme="minorHAnsi" w:cstheme="minorHAnsi"/>
          <w:sz w:val="22"/>
          <w:szCs w:val="22"/>
        </w:rPr>
        <w:t>, L. (2019</w:t>
      </w:r>
      <w:r>
        <w:rPr>
          <w:rFonts w:asciiTheme="minorHAnsi" w:hAnsiTheme="minorHAnsi" w:cstheme="minorHAnsi"/>
          <w:sz w:val="22"/>
          <w:szCs w:val="22"/>
        </w:rPr>
        <w:t>b</w:t>
      </w:r>
      <w:r w:rsidRPr="00492CC9">
        <w:rPr>
          <w:rFonts w:asciiTheme="minorHAnsi" w:hAnsiTheme="minorHAnsi" w:cstheme="minorHAnsi"/>
          <w:sz w:val="22"/>
          <w:szCs w:val="22"/>
        </w:rPr>
        <w:t xml:space="preserve">). Emerging esports journalism UK. In: </w:t>
      </w:r>
      <w:r w:rsidRPr="00492CC9">
        <w:rPr>
          <w:rFonts w:asciiTheme="minorHAnsi" w:hAnsiTheme="minorHAnsi" w:cstheme="minorHAnsi"/>
          <w:i/>
          <w:iCs/>
          <w:sz w:val="22"/>
          <w:szCs w:val="22"/>
        </w:rPr>
        <w:t>Sports Media Vectors: Digitization, Expanding Audiences, and the Globalization of Live Sport</w:t>
      </w:r>
      <w:r w:rsidRPr="00492CC9">
        <w:rPr>
          <w:rFonts w:asciiTheme="minorHAnsi" w:hAnsiTheme="minorHAnsi" w:cstheme="minorHAnsi"/>
          <w:sz w:val="22"/>
          <w:szCs w:val="22"/>
        </w:rPr>
        <w:t>. Ryerson University, Toronto, Canada.</w:t>
      </w:r>
    </w:p>
    <w:p w14:paraId="33FAC64F" w14:textId="052F6CD3"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Filotrani</w:t>
      </w:r>
      <w:proofErr w:type="spellEnd"/>
      <w:r w:rsidRPr="00795C21">
        <w:rPr>
          <w:rFonts w:asciiTheme="minorHAnsi" w:hAnsiTheme="minorHAnsi" w:cstheme="minorHAnsi"/>
          <w:sz w:val="22"/>
          <w:szCs w:val="22"/>
        </w:rPr>
        <w:t xml:space="preserve">, L., </w:t>
      </w:r>
      <w:r w:rsidR="00492CC9">
        <w:rPr>
          <w:rFonts w:asciiTheme="minorHAnsi" w:hAnsiTheme="minorHAnsi" w:cstheme="minorHAnsi"/>
          <w:sz w:val="22"/>
          <w:szCs w:val="22"/>
        </w:rPr>
        <w:t>(</w:t>
      </w:r>
      <w:r w:rsidRPr="00795C21">
        <w:rPr>
          <w:rFonts w:asciiTheme="minorHAnsi" w:hAnsiTheme="minorHAnsi" w:cstheme="minorHAnsi"/>
          <w:sz w:val="22"/>
          <w:szCs w:val="22"/>
        </w:rPr>
        <w:t>2020</w:t>
      </w:r>
      <w:r w:rsidR="00492CC9">
        <w:rPr>
          <w:rFonts w:asciiTheme="minorHAnsi" w:hAnsiTheme="minorHAnsi" w:cstheme="minorHAnsi"/>
          <w:sz w:val="22"/>
          <w:szCs w:val="22"/>
        </w:rPr>
        <w:t>a)</w:t>
      </w:r>
      <w:r w:rsidRPr="00795C21">
        <w:rPr>
          <w:rFonts w:asciiTheme="minorHAnsi" w:hAnsiTheme="minorHAnsi" w:cstheme="minorHAnsi"/>
          <w:sz w:val="22"/>
          <w:szCs w:val="22"/>
        </w:rPr>
        <w:t xml:space="preserve"> Television needs esports but</w:t>
      </w:r>
      <w:r w:rsidR="002E29A5">
        <w:rPr>
          <w:rFonts w:asciiTheme="minorHAnsi" w:hAnsiTheme="minorHAnsi" w:cstheme="minorHAnsi"/>
          <w:sz w:val="22"/>
          <w:szCs w:val="22"/>
        </w:rPr>
        <w:t xml:space="preserve"> </w:t>
      </w:r>
      <w:r w:rsidRPr="00795C21">
        <w:rPr>
          <w:rFonts w:asciiTheme="minorHAnsi" w:hAnsiTheme="minorHAnsi" w:cstheme="minorHAnsi"/>
          <w:sz w:val="22"/>
          <w:szCs w:val="22"/>
        </w:rPr>
        <w:t xml:space="preserve">esports doesn’t need television. In: </w:t>
      </w:r>
      <w:proofErr w:type="spellStart"/>
      <w:proofErr w:type="gramStart"/>
      <w:r w:rsidRPr="00795C21">
        <w:rPr>
          <w:rFonts w:asciiTheme="minorHAnsi" w:hAnsiTheme="minorHAnsi" w:cstheme="minorHAnsi"/>
          <w:sz w:val="22"/>
          <w:szCs w:val="22"/>
        </w:rPr>
        <w:t>L.Walzak</w:t>
      </w:r>
      <w:proofErr w:type="spellEnd"/>
      <w:proofErr w:type="gramEnd"/>
      <w:r w:rsidRPr="00795C21">
        <w:rPr>
          <w:rFonts w:asciiTheme="minorHAnsi" w:hAnsiTheme="minorHAnsi" w:cstheme="minorHAnsi"/>
          <w:sz w:val="22"/>
          <w:szCs w:val="22"/>
        </w:rPr>
        <w:t xml:space="preserve"> and J. </w:t>
      </w:r>
      <w:proofErr w:type="spellStart"/>
      <w:r w:rsidRPr="00795C21">
        <w:rPr>
          <w:rFonts w:asciiTheme="minorHAnsi" w:hAnsiTheme="minorHAnsi" w:cstheme="minorHAnsi"/>
          <w:sz w:val="22"/>
          <w:szCs w:val="22"/>
        </w:rPr>
        <w:t>Recupero</w:t>
      </w:r>
      <w:proofErr w:type="spellEnd"/>
      <w:r w:rsidRPr="00795C21">
        <w:rPr>
          <w:rFonts w:asciiTheme="minorHAnsi" w:hAnsiTheme="minorHAnsi" w:cstheme="minorHAnsi"/>
          <w:sz w:val="22"/>
          <w:szCs w:val="22"/>
        </w:rPr>
        <w:t xml:space="preserve">, ed., </w:t>
      </w:r>
      <w:proofErr w:type="spellStart"/>
      <w:r w:rsidRPr="00795C21">
        <w:rPr>
          <w:rFonts w:asciiTheme="minorHAnsi" w:hAnsiTheme="minorHAnsi" w:cstheme="minorHAnsi"/>
          <w:i/>
          <w:iCs/>
          <w:sz w:val="22"/>
          <w:szCs w:val="22"/>
        </w:rPr>
        <w:t>SportMedia</w:t>
      </w:r>
      <w:proofErr w:type="spellEnd"/>
      <w:r w:rsidRPr="00795C21">
        <w:rPr>
          <w:rFonts w:asciiTheme="minorHAnsi" w:hAnsiTheme="minorHAnsi" w:cstheme="minorHAnsi"/>
          <w:i/>
          <w:iCs/>
          <w:sz w:val="22"/>
          <w:szCs w:val="22"/>
        </w:rPr>
        <w:t xml:space="preserve"> Vectors</w:t>
      </w:r>
      <w:r w:rsidRPr="00795C21">
        <w:rPr>
          <w:rFonts w:asciiTheme="minorHAnsi" w:hAnsiTheme="minorHAnsi" w:cstheme="minorHAnsi"/>
          <w:sz w:val="22"/>
          <w:szCs w:val="22"/>
        </w:rPr>
        <w:t xml:space="preserve">, 1st ed. Illinois: Common Ground, pp.43 - 56. </w:t>
      </w:r>
    </w:p>
    <w:p w14:paraId="3696A223" w14:textId="617B54D4" w:rsidR="00AB1172" w:rsidRPr="00795C21" w:rsidRDefault="00492CC9" w:rsidP="00FF690A">
      <w:pPr>
        <w:pStyle w:val="NormalWeb"/>
        <w:spacing w:before="0" w:beforeAutospacing="0" w:after="240" w:afterAutospacing="0"/>
        <w:rPr>
          <w:rFonts w:asciiTheme="minorHAnsi" w:hAnsiTheme="minorHAnsi" w:cstheme="minorHAnsi"/>
          <w:sz w:val="22"/>
          <w:szCs w:val="22"/>
        </w:rPr>
      </w:pPr>
      <w:proofErr w:type="spellStart"/>
      <w:r w:rsidRPr="00492CC9">
        <w:rPr>
          <w:rFonts w:asciiTheme="minorHAnsi" w:hAnsiTheme="minorHAnsi" w:cstheme="minorHAnsi"/>
          <w:sz w:val="22"/>
          <w:szCs w:val="22"/>
        </w:rPr>
        <w:lastRenderedPageBreak/>
        <w:t>Filotrani</w:t>
      </w:r>
      <w:proofErr w:type="spellEnd"/>
      <w:r w:rsidRPr="00492CC9">
        <w:rPr>
          <w:rFonts w:asciiTheme="minorHAnsi" w:hAnsiTheme="minorHAnsi" w:cstheme="minorHAnsi"/>
          <w:sz w:val="22"/>
          <w:szCs w:val="22"/>
        </w:rPr>
        <w:t>, L. (2020</w:t>
      </w:r>
      <w:r>
        <w:rPr>
          <w:rFonts w:asciiTheme="minorHAnsi" w:hAnsiTheme="minorHAnsi" w:cstheme="minorHAnsi"/>
          <w:sz w:val="22"/>
          <w:szCs w:val="22"/>
        </w:rPr>
        <w:t>b</w:t>
      </w:r>
      <w:r w:rsidRPr="00492CC9">
        <w:rPr>
          <w:rFonts w:asciiTheme="minorHAnsi" w:hAnsiTheme="minorHAnsi" w:cstheme="minorHAnsi"/>
          <w:sz w:val="22"/>
          <w:szCs w:val="22"/>
        </w:rPr>
        <w:t xml:space="preserve">). </w:t>
      </w:r>
      <w:r w:rsidRPr="00492CC9">
        <w:rPr>
          <w:rFonts w:asciiTheme="minorHAnsi" w:hAnsiTheme="minorHAnsi" w:cstheme="minorHAnsi"/>
          <w:i/>
          <w:iCs/>
          <w:sz w:val="22"/>
          <w:szCs w:val="22"/>
        </w:rPr>
        <w:t xml:space="preserve">Adapt or </w:t>
      </w:r>
      <w:proofErr w:type="gramStart"/>
      <w:r w:rsidRPr="00492CC9">
        <w:rPr>
          <w:rFonts w:asciiTheme="minorHAnsi" w:hAnsiTheme="minorHAnsi" w:cstheme="minorHAnsi"/>
          <w:i/>
          <w:iCs/>
          <w:sz w:val="22"/>
          <w:szCs w:val="22"/>
        </w:rPr>
        <w:t>disappear:</w:t>
      </w:r>
      <w:proofErr w:type="gramEnd"/>
      <w:r w:rsidRPr="00492CC9">
        <w:rPr>
          <w:rFonts w:asciiTheme="minorHAnsi" w:hAnsiTheme="minorHAnsi" w:cstheme="minorHAnsi"/>
          <w:i/>
          <w:iCs/>
          <w:sz w:val="22"/>
          <w:szCs w:val="22"/>
        </w:rPr>
        <w:t xml:space="preserve"> legacy sports media look to esports ... | In Media Res</w:t>
      </w:r>
      <w:r w:rsidRPr="00492CC9">
        <w:rPr>
          <w:rFonts w:asciiTheme="minorHAnsi" w:hAnsiTheme="minorHAnsi" w:cstheme="minorHAnsi"/>
          <w:sz w:val="22"/>
          <w:szCs w:val="22"/>
        </w:rPr>
        <w:t>. [online] mediacommons.org. Available at: http://mediacommons.org/imr/content/adapt-or-disappear-legacy-sports-media-look-esports [Accessed 14 Apr. 2023].</w:t>
      </w:r>
      <w:r>
        <w:rPr>
          <w:rFonts w:asciiTheme="minorHAnsi" w:hAnsiTheme="minorHAnsi" w:cstheme="minorHAnsi"/>
          <w:sz w:val="22"/>
          <w:szCs w:val="22"/>
        </w:rPr>
        <w:br/>
      </w:r>
      <w:r w:rsidR="00C371D7">
        <w:rPr>
          <w:rFonts w:asciiTheme="minorHAnsi" w:hAnsiTheme="minorHAnsi" w:cstheme="minorHAnsi"/>
          <w:sz w:val="22"/>
          <w:szCs w:val="22"/>
        </w:rPr>
        <w:br/>
      </w:r>
      <w:proofErr w:type="spellStart"/>
      <w:r w:rsidR="00AB1172" w:rsidRPr="00795C21">
        <w:rPr>
          <w:rFonts w:asciiTheme="minorHAnsi" w:hAnsiTheme="minorHAnsi" w:cstheme="minorHAnsi"/>
          <w:sz w:val="22"/>
          <w:szCs w:val="22"/>
        </w:rPr>
        <w:t>Filotrani</w:t>
      </w:r>
      <w:proofErr w:type="spellEnd"/>
      <w:r w:rsidR="00AB1172" w:rsidRPr="00795C21">
        <w:rPr>
          <w:rFonts w:asciiTheme="minorHAnsi" w:hAnsiTheme="minorHAnsi" w:cstheme="minorHAnsi"/>
          <w:sz w:val="22"/>
          <w:szCs w:val="22"/>
        </w:rPr>
        <w:t xml:space="preserve">, L. (2021a). </w:t>
      </w:r>
      <w:r w:rsidR="002E29A5">
        <w:rPr>
          <w:rFonts w:asciiTheme="minorHAnsi" w:hAnsiTheme="minorHAnsi" w:cstheme="minorHAnsi"/>
          <w:sz w:val="22"/>
          <w:szCs w:val="22"/>
        </w:rPr>
        <w:t>E</w:t>
      </w:r>
      <w:r w:rsidR="00AB1172" w:rsidRPr="00795C21">
        <w:rPr>
          <w:rFonts w:asciiTheme="minorHAnsi" w:hAnsiTheme="minorHAnsi" w:cstheme="minorHAnsi"/>
          <w:sz w:val="22"/>
          <w:szCs w:val="22"/>
        </w:rPr>
        <w:t xml:space="preserve">sports journalism: a contender. In: </w:t>
      </w:r>
      <w:r w:rsidR="00AB1172" w:rsidRPr="00795C21">
        <w:rPr>
          <w:rFonts w:asciiTheme="minorHAnsi" w:hAnsiTheme="minorHAnsi" w:cstheme="minorHAnsi"/>
          <w:i/>
          <w:iCs/>
          <w:sz w:val="22"/>
          <w:szCs w:val="22"/>
        </w:rPr>
        <w:t>Overcoming obstacles in journalism.</w:t>
      </w:r>
      <w:r w:rsidR="00AB1172" w:rsidRPr="00795C21">
        <w:rPr>
          <w:rFonts w:asciiTheme="minorHAnsi" w:hAnsiTheme="minorHAnsi" w:cstheme="minorHAnsi"/>
          <w:sz w:val="22"/>
          <w:szCs w:val="22"/>
        </w:rPr>
        <w:t xml:space="preserve"> Future of Journalism. Cardiff University: School of Journalism, </w:t>
      </w:r>
      <w:proofErr w:type="gramStart"/>
      <w:r w:rsidR="00AB1172" w:rsidRPr="00795C21">
        <w:rPr>
          <w:rFonts w:asciiTheme="minorHAnsi" w:hAnsiTheme="minorHAnsi" w:cstheme="minorHAnsi"/>
          <w:sz w:val="22"/>
          <w:szCs w:val="22"/>
        </w:rPr>
        <w:t>Media</w:t>
      </w:r>
      <w:proofErr w:type="gramEnd"/>
      <w:r w:rsidR="00AB1172" w:rsidRPr="00795C21">
        <w:rPr>
          <w:rFonts w:asciiTheme="minorHAnsi" w:hAnsiTheme="minorHAnsi" w:cstheme="minorHAnsi"/>
          <w:sz w:val="22"/>
          <w:szCs w:val="22"/>
        </w:rPr>
        <w:t xml:space="preserve"> and Culture (JOMEC).</w:t>
      </w:r>
    </w:p>
    <w:p w14:paraId="4BD6DF9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Filotrani</w:t>
      </w:r>
      <w:proofErr w:type="spellEnd"/>
      <w:r w:rsidRPr="00795C21">
        <w:rPr>
          <w:rFonts w:asciiTheme="minorHAnsi" w:hAnsiTheme="minorHAnsi" w:cstheme="minorHAnsi"/>
          <w:sz w:val="22"/>
          <w:szCs w:val="22"/>
        </w:rPr>
        <w:t xml:space="preserve">, L. (2021b). </w:t>
      </w:r>
      <w:r w:rsidRPr="00795C21">
        <w:rPr>
          <w:rFonts w:asciiTheme="minorHAnsi" w:hAnsiTheme="minorHAnsi" w:cstheme="minorHAnsi"/>
          <w:i/>
          <w:iCs/>
          <w:sz w:val="22"/>
          <w:szCs w:val="22"/>
        </w:rPr>
        <w:t>Platforms and Public Service Media - Dialogues@ YMCN &amp; IAPMR</w:t>
      </w:r>
      <w:r w:rsidRPr="00795C21">
        <w:rPr>
          <w:rFonts w:asciiTheme="minorHAnsi" w:hAnsiTheme="minorHAnsi" w:cstheme="minorHAnsi"/>
          <w:sz w:val="22"/>
          <w:szCs w:val="22"/>
        </w:rPr>
        <w:t xml:space="preserve">. [online] youthmediaculture.com. Available at: </w:t>
      </w:r>
      <w:hyperlink r:id="rId71" w:history="1">
        <w:r w:rsidRPr="00795C21">
          <w:rPr>
            <w:rFonts w:asciiTheme="minorHAnsi" w:hAnsiTheme="minorHAnsi" w:cstheme="minorHAnsi"/>
            <w:sz w:val="22"/>
            <w:szCs w:val="22"/>
          </w:rPr>
          <w:t>https://www.youthmediaculture.com/videos</w:t>
        </w:r>
      </w:hyperlink>
      <w:r w:rsidRPr="00795C21">
        <w:rPr>
          <w:rFonts w:asciiTheme="minorHAnsi" w:hAnsiTheme="minorHAnsi" w:cstheme="minorHAnsi"/>
          <w:sz w:val="22"/>
          <w:szCs w:val="22"/>
        </w:rPr>
        <w:t xml:space="preserve"> [Accessed 30 Dec. 2022].</w:t>
      </w:r>
    </w:p>
    <w:p w14:paraId="0D4CC3F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Fincham, J.E. (2008). Response Rates and Responsiveness for Surveys, Standards, and the Journal. </w:t>
      </w:r>
      <w:r w:rsidRPr="00795C21">
        <w:rPr>
          <w:rFonts w:asciiTheme="minorHAnsi" w:hAnsiTheme="minorHAnsi" w:cstheme="minorHAnsi"/>
          <w:i/>
          <w:iCs/>
          <w:sz w:val="22"/>
          <w:szCs w:val="22"/>
        </w:rPr>
        <w:t>American Journal of Pharmaceutical Education</w:t>
      </w:r>
      <w:r w:rsidRPr="00795C21">
        <w:rPr>
          <w:rFonts w:asciiTheme="minorHAnsi" w:hAnsiTheme="minorHAnsi" w:cstheme="minorHAnsi"/>
          <w:sz w:val="22"/>
          <w:szCs w:val="22"/>
        </w:rPr>
        <w:t xml:space="preserve">, [online] 72(2), p.43. </w:t>
      </w:r>
      <w:proofErr w:type="spellStart"/>
      <w:r w:rsidRPr="00795C21">
        <w:rPr>
          <w:rFonts w:asciiTheme="minorHAnsi" w:hAnsiTheme="minorHAnsi" w:cstheme="minorHAnsi"/>
          <w:sz w:val="22"/>
          <w:szCs w:val="22"/>
        </w:rPr>
        <w:t>doi:</w:t>
      </w:r>
      <w:hyperlink r:id="rId72"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://doi.org/10.5688/aj720243</w:t>
        </w:r>
      </w:hyperlink>
      <w:r w:rsidRPr="00795C21">
        <w:rPr>
          <w:rFonts w:asciiTheme="minorHAnsi" w:hAnsiTheme="minorHAnsi" w:cstheme="minorHAnsi"/>
          <w:sz w:val="22"/>
          <w:szCs w:val="22"/>
        </w:rPr>
        <w:t>.</w:t>
      </w:r>
    </w:p>
    <w:p w14:paraId="55072E07" w14:textId="77777777" w:rsidR="00AB1172"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Fisher, C. (2022). </w:t>
      </w:r>
      <w:r w:rsidRPr="002E29A5">
        <w:rPr>
          <w:rFonts w:asciiTheme="minorHAnsi" w:hAnsiTheme="minorHAnsi" w:cstheme="minorHAnsi"/>
          <w:i/>
          <w:iCs/>
          <w:sz w:val="22"/>
          <w:szCs w:val="22"/>
        </w:rPr>
        <w:t>Riot Games attempts to cut off $96 million FTX deal with LCS</w:t>
      </w:r>
      <w:r w:rsidRPr="002E29A5">
        <w:rPr>
          <w:rFonts w:asciiTheme="minorHAnsi" w:hAnsiTheme="minorHAnsi" w:cstheme="minorHAnsi"/>
          <w:sz w:val="22"/>
          <w:szCs w:val="22"/>
        </w:rPr>
        <w:t>.</w:t>
      </w:r>
      <w:r w:rsidRPr="00795C21">
        <w:rPr>
          <w:rFonts w:asciiTheme="minorHAnsi" w:hAnsiTheme="minorHAnsi" w:cstheme="minorHAnsi"/>
          <w:sz w:val="22"/>
          <w:szCs w:val="22"/>
        </w:rPr>
        <w:t xml:space="preserve"> [online] Dexerto.com. Available at: </w:t>
      </w:r>
      <w:hyperlink r:id="rId73" w:history="1">
        <w:r w:rsidRPr="00795C21">
          <w:rPr>
            <w:rFonts w:asciiTheme="minorHAnsi" w:hAnsiTheme="minorHAnsi" w:cstheme="minorHAnsi"/>
            <w:sz w:val="22"/>
            <w:szCs w:val="22"/>
          </w:rPr>
          <w:t>https://www.dexerto.com/league-of-legends/riot-games-attempts-to-cut-off-96-million-ftx-deal-with-lcs-2013573/</w:t>
        </w:r>
      </w:hyperlink>
      <w:r w:rsidRPr="00795C21">
        <w:rPr>
          <w:rFonts w:asciiTheme="minorHAnsi" w:hAnsiTheme="minorHAnsi" w:cstheme="minorHAnsi"/>
          <w:sz w:val="22"/>
          <w:szCs w:val="22"/>
        </w:rPr>
        <w:t xml:space="preserve"> [Accessed 18 Jan. 2023].</w:t>
      </w:r>
    </w:p>
    <w:p w14:paraId="171922BF" w14:textId="612C0376" w:rsidR="00FF690A" w:rsidRPr="001D3FF3" w:rsidRDefault="00FF690A" w:rsidP="001D3FF3">
      <w:pPr>
        <w:pStyle w:val="NormalWeb"/>
        <w:spacing w:before="0" w:beforeAutospacing="0" w:after="240" w:afterAutospacing="0"/>
        <w:rPr>
          <w:rFonts w:ascii="Calibri" w:hAnsi="Calibri" w:cs="Calibri"/>
          <w:sz w:val="22"/>
          <w:szCs w:val="22"/>
        </w:rPr>
      </w:pPr>
      <w:r w:rsidRPr="00FF690A">
        <w:rPr>
          <w:rFonts w:ascii="Calibri" w:hAnsi="Calibri" w:cs="Calibri"/>
          <w:sz w:val="22"/>
          <w:szCs w:val="22"/>
        </w:rPr>
        <w:t xml:space="preserve">Fitch, A. (2018). </w:t>
      </w:r>
      <w:r w:rsidRPr="00FF690A">
        <w:rPr>
          <w:rFonts w:ascii="Calibri" w:hAnsi="Calibri" w:cs="Calibri"/>
          <w:i/>
          <w:iCs/>
          <w:sz w:val="22"/>
          <w:szCs w:val="22"/>
        </w:rPr>
        <w:t>Arsenal, Crystal Palace, Swansea City reportedly eyeing EU LCS spots</w:t>
      </w:r>
      <w:r w:rsidRPr="00FF690A">
        <w:rPr>
          <w:rFonts w:ascii="Calibri" w:hAnsi="Calibri" w:cs="Calibri"/>
          <w:sz w:val="22"/>
          <w:szCs w:val="22"/>
        </w:rPr>
        <w:t>. [online] Esports Insider. Available at: https://esportsinsider.com/2018/05/eu-lcs-franchise-spots-report [Accessed 15 Apr. 2023].</w:t>
      </w:r>
    </w:p>
    <w:p w14:paraId="0F7DA51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Francis, D. and Bessant, J. (2005). Targeting innovation and implications for capability development. </w:t>
      </w:r>
      <w:proofErr w:type="spellStart"/>
      <w:r w:rsidRPr="00795C21">
        <w:rPr>
          <w:rFonts w:asciiTheme="minorHAnsi" w:hAnsiTheme="minorHAnsi" w:cstheme="minorHAnsi"/>
          <w:i/>
          <w:iCs/>
          <w:sz w:val="22"/>
          <w:szCs w:val="22"/>
        </w:rPr>
        <w:t>Technovation</w:t>
      </w:r>
      <w:proofErr w:type="spellEnd"/>
      <w:r w:rsidRPr="00795C21">
        <w:rPr>
          <w:rFonts w:asciiTheme="minorHAnsi" w:hAnsiTheme="minorHAnsi" w:cstheme="minorHAnsi"/>
          <w:sz w:val="22"/>
          <w:szCs w:val="22"/>
        </w:rPr>
        <w:t xml:space="preserve">, [online] 25(3), pp.171–183. </w:t>
      </w:r>
      <w:proofErr w:type="spellStart"/>
      <w:r w:rsidRPr="00795C21">
        <w:rPr>
          <w:rFonts w:asciiTheme="minorHAnsi" w:hAnsiTheme="minorHAnsi" w:cstheme="minorHAnsi"/>
          <w:sz w:val="22"/>
          <w:szCs w:val="22"/>
        </w:rPr>
        <w:t>doi:</w:t>
      </w:r>
      <w:hyperlink r:id="rId74"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://doi.org/10.1016/j.technovation.2004.03.004</w:t>
        </w:r>
      </w:hyperlink>
      <w:r w:rsidRPr="00795C21">
        <w:rPr>
          <w:rFonts w:asciiTheme="minorHAnsi" w:hAnsiTheme="minorHAnsi" w:cstheme="minorHAnsi"/>
          <w:sz w:val="22"/>
          <w:szCs w:val="22"/>
        </w:rPr>
        <w:t>.</w:t>
      </w:r>
    </w:p>
    <w:p w14:paraId="62329E4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Fry, J. (2011). </w:t>
      </w:r>
      <w:r w:rsidRPr="00795C21">
        <w:rPr>
          <w:rFonts w:asciiTheme="minorHAnsi" w:hAnsiTheme="minorHAnsi" w:cstheme="minorHAnsi"/>
          <w:i/>
          <w:iCs/>
          <w:sz w:val="22"/>
          <w:szCs w:val="22"/>
        </w:rPr>
        <w:t>Rules of the game change as sports journalists compete against teams they cover</w:t>
      </w:r>
      <w:r w:rsidRPr="00795C21">
        <w:rPr>
          <w:rFonts w:asciiTheme="minorHAnsi" w:hAnsiTheme="minorHAnsi" w:cstheme="minorHAnsi"/>
          <w:sz w:val="22"/>
          <w:szCs w:val="22"/>
        </w:rPr>
        <w:t xml:space="preserve">. [online] Poynter. Available at: </w:t>
      </w:r>
      <w:hyperlink r:id="rId75" w:history="1">
        <w:r w:rsidRPr="00795C21">
          <w:rPr>
            <w:rFonts w:asciiTheme="minorHAnsi" w:hAnsiTheme="minorHAnsi" w:cstheme="minorHAnsi"/>
            <w:sz w:val="22"/>
            <w:szCs w:val="22"/>
          </w:rPr>
          <w:t>https://www.poynter.org/reporting-editing/2011/rules-of-the-game-change-as-sports-journalists-compete-against-teams-they-cover/</w:t>
        </w:r>
      </w:hyperlink>
      <w:r w:rsidRPr="00795C21">
        <w:rPr>
          <w:rFonts w:asciiTheme="minorHAnsi" w:hAnsiTheme="minorHAnsi" w:cstheme="minorHAnsi"/>
          <w:sz w:val="22"/>
          <w:szCs w:val="22"/>
        </w:rPr>
        <w:t xml:space="preserve"> [Accessed 7 Apr. 2023].</w:t>
      </w:r>
    </w:p>
    <w:p w14:paraId="4AEEAB23"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Galperin, H. (2004). </w:t>
      </w:r>
      <w:r w:rsidRPr="00795C21">
        <w:rPr>
          <w:rFonts w:asciiTheme="minorHAnsi" w:hAnsiTheme="minorHAnsi" w:cstheme="minorHAnsi"/>
          <w:i/>
          <w:iCs/>
          <w:sz w:val="22"/>
          <w:szCs w:val="22"/>
        </w:rPr>
        <w:t>New Television, Old Politics</w:t>
      </w:r>
      <w:r w:rsidRPr="00795C21">
        <w:rPr>
          <w:rFonts w:asciiTheme="minorHAnsi" w:hAnsiTheme="minorHAnsi" w:cstheme="minorHAnsi"/>
          <w:sz w:val="22"/>
          <w:szCs w:val="22"/>
        </w:rPr>
        <w:t>. Cambridge University Press.</w:t>
      </w:r>
    </w:p>
    <w:p w14:paraId="3DEDFF82" w14:textId="077A7548"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Galtung, J. and </w:t>
      </w:r>
      <w:proofErr w:type="spellStart"/>
      <w:r w:rsidRPr="00795C21">
        <w:rPr>
          <w:rFonts w:asciiTheme="minorHAnsi" w:hAnsiTheme="minorHAnsi" w:cstheme="minorHAnsi"/>
          <w:sz w:val="22"/>
          <w:szCs w:val="22"/>
        </w:rPr>
        <w:t>Ruge</w:t>
      </w:r>
      <w:proofErr w:type="spellEnd"/>
      <w:r w:rsidRPr="00795C21">
        <w:rPr>
          <w:rFonts w:asciiTheme="minorHAnsi" w:hAnsiTheme="minorHAnsi" w:cstheme="minorHAnsi"/>
          <w:sz w:val="22"/>
          <w:szCs w:val="22"/>
        </w:rPr>
        <w:t xml:space="preserve">, M.H. (1965). The Structure of Foreign News. </w:t>
      </w:r>
      <w:r w:rsidRPr="00795C21">
        <w:rPr>
          <w:rFonts w:asciiTheme="minorHAnsi" w:hAnsiTheme="minorHAnsi" w:cstheme="minorHAnsi"/>
          <w:i/>
          <w:iCs/>
          <w:sz w:val="22"/>
          <w:szCs w:val="22"/>
        </w:rPr>
        <w:t>Journal of Peace Research</w:t>
      </w:r>
      <w:r w:rsidRPr="00795C21">
        <w:rPr>
          <w:rFonts w:asciiTheme="minorHAnsi" w:hAnsiTheme="minorHAnsi" w:cstheme="minorHAnsi"/>
          <w:sz w:val="22"/>
          <w:szCs w:val="22"/>
        </w:rPr>
        <w:t xml:space="preserve">, 2(1), pp.64–90. </w:t>
      </w:r>
      <w:proofErr w:type="spellStart"/>
      <w:r w:rsidRPr="00795C21">
        <w:rPr>
          <w:rFonts w:asciiTheme="minorHAnsi" w:hAnsiTheme="minorHAnsi" w:cstheme="minorHAnsi"/>
          <w:sz w:val="22"/>
          <w:szCs w:val="22"/>
        </w:rPr>
        <w:t>doi:</w:t>
      </w:r>
      <w:hyperlink r:id="rId76"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://doi.org/10.1177/002234336500200104</w:t>
        </w:r>
      </w:hyperlink>
      <w:r w:rsidRPr="00795C21">
        <w:rPr>
          <w:rFonts w:asciiTheme="minorHAnsi" w:hAnsiTheme="minorHAnsi" w:cstheme="minorHAnsi"/>
          <w:sz w:val="22"/>
          <w:szCs w:val="22"/>
        </w:rPr>
        <w:t>.</w:t>
      </w:r>
    </w:p>
    <w:p w14:paraId="5A77FFB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Gaudiosi</w:t>
      </w:r>
      <w:proofErr w:type="spellEnd"/>
      <w:r w:rsidRPr="00795C21">
        <w:rPr>
          <w:rFonts w:asciiTheme="minorHAnsi" w:hAnsiTheme="minorHAnsi" w:cstheme="minorHAnsi"/>
          <w:sz w:val="22"/>
          <w:szCs w:val="22"/>
        </w:rPr>
        <w:t xml:space="preserve">, J. (2017). </w:t>
      </w:r>
      <w:r w:rsidRPr="00795C21">
        <w:rPr>
          <w:rFonts w:asciiTheme="minorHAnsi" w:hAnsiTheme="minorHAnsi" w:cstheme="minorHAnsi"/>
          <w:i/>
          <w:iCs/>
          <w:sz w:val="22"/>
          <w:szCs w:val="22"/>
        </w:rPr>
        <w:t xml:space="preserve">Inside IEM Katowice: How a </w:t>
      </w:r>
      <w:proofErr w:type="spellStart"/>
      <w:r w:rsidRPr="00795C21">
        <w:rPr>
          <w:rFonts w:asciiTheme="minorHAnsi" w:hAnsiTheme="minorHAnsi" w:cstheme="minorHAnsi"/>
          <w:i/>
          <w:iCs/>
          <w:sz w:val="22"/>
          <w:szCs w:val="22"/>
        </w:rPr>
        <w:t>smallPolish</w:t>
      </w:r>
      <w:proofErr w:type="spellEnd"/>
      <w:r w:rsidRPr="00795C21">
        <w:rPr>
          <w:rFonts w:asciiTheme="minorHAnsi" w:hAnsiTheme="minorHAnsi" w:cstheme="minorHAnsi"/>
          <w:i/>
          <w:iCs/>
          <w:sz w:val="22"/>
          <w:szCs w:val="22"/>
        </w:rPr>
        <w:t xml:space="preserve"> city became an e-sports goliath</w:t>
      </w:r>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PCWorld</w:t>
      </w:r>
      <w:proofErr w:type="spellEnd"/>
      <w:r w:rsidRPr="00795C21">
        <w:rPr>
          <w:rFonts w:asciiTheme="minorHAnsi" w:hAnsiTheme="minorHAnsi" w:cstheme="minorHAnsi"/>
          <w:sz w:val="22"/>
          <w:szCs w:val="22"/>
        </w:rPr>
        <w:t xml:space="preserve">. Available at: </w:t>
      </w:r>
      <w:proofErr w:type="gramStart"/>
      <w:r w:rsidRPr="00795C21">
        <w:rPr>
          <w:rFonts w:asciiTheme="minorHAnsi" w:hAnsiTheme="minorHAnsi" w:cstheme="minorHAnsi"/>
          <w:sz w:val="22"/>
          <w:szCs w:val="22"/>
        </w:rPr>
        <w:t>https://www.pcworld.com/article/412279/inside-iem-katowice-how-a-small-polish-city-became-an-e-sports-goliath.html[</w:t>
      </w:r>
      <w:proofErr w:type="gramEnd"/>
      <w:r w:rsidRPr="00795C21">
        <w:rPr>
          <w:rFonts w:asciiTheme="minorHAnsi" w:hAnsiTheme="minorHAnsi" w:cstheme="minorHAnsi"/>
          <w:sz w:val="22"/>
          <w:szCs w:val="22"/>
        </w:rPr>
        <w:t xml:space="preserve">Accessed 17 Apr. 2022]. </w:t>
      </w:r>
    </w:p>
    <w:p w14:paraId="489A9A9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Glasow</w:t>
      </w:r>
      <w:proofErr w:type="spellEnd"/>
      <w:r w:rsidRPr="00795C21">
        <w:rPr>
          <w:rFonts w:asciiTheme="minorHAnsi" w:hAnsiTheme="minorHAnsi" w:cstheme="minorHAnsi"/>
          <w:sz w:val="22"/>
          <w:szCs w:val="22"/>
        </w:rPr>
        <w:t xml:space="preserve">, P. (2005). </w:t>
      </w:r>
      <w:r w:rsidRPr="00795C21">
        <w:rPr>
          <w:rFonts w:asciiTheme="minorHAnsi" w:hAnsiTheme="minorHAnsi" w:cstheme="minorHAnsi"/>
          <w:i/>
          <w:iCs/>
          <w:sz w:val="22"/>
          <w:szCs w:val="22"/>
        </w:rPr>
        <w:t>Fundamentals of survey research methodology.</w:t>
      </w:r>
      <w:r w:rsidRPr="00795C21">
        <w:rPr>
          <w:rFonts w:asciiTheme="minorHAnsi" w:hAnsiTheme="minorHAnsi" w:cstheme="minorHAnsi"/>
          <w:sz w:val="22"/>
          <w:szCs w:val="22"/>
        </w:rPr>
        <w:t xml:space="preserve"> [online] McLean, Virginia: Mitre. Available at: </w:t>
      </w:r>
      <w:hyperlink r:id="rId77" w:history="1">
        <w:r w:rsidRPr="00795C21">
          <w:rPr>
            <w:rFonts w:asciiTheme="minorHAnsi" w:hAnsiTheme="minorHAnsi" w:cstheme="minorHAnsi"/>
            <w:sz w:val="22"/>
            <w:szCs w:val="22"/>
          </w:rPr>
          <w:t>https://www.mitre.org/sites/default/files/pdf/05_0638.pdf</w:t>
        </w:r>
      </w:hyperlink>
      <w:r w:rsidRPr="00795C21">
        <w:rPr>
          <w:rFonts w:asciiTheme="minorHAnsi" w:hAnsiTheme="minorHAnsi" w:cstheme="minorHAnsi"/>
          <w:sz w:val="22"/>
          <w:szCs w:val="22"/>
        </w:rPr>
        <w:t xml:space="preserve"> [Accessed 10 Feb. 2019].</w:t>
      </w:r>
    </w:p>
    <w:p w14:paraId="6E29CE7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González-</w:t>
      </w:r>
      <w:proofErr w:type="spellStart"/>
      <w:r w:rsidRPr="00795C21">
        <w:rPr>
          <w:rFonts w:asciiTheme="minorHAnsi" w:hAnsiTheme="minorHAnsi" w:cstheme="minorHAnsi"/>
          <w:sz w:val="22"/>
          <w:szCs w:val="22"/>
        </w:rPr>
        <w:t>Neira</w:t>
      </w:r>
      <w:proofErr w:type="spellEnd"/>
      <w:r w:rsidRPr="00795C21">
        <w:rPr>
          <w:rFonts w:asciiTheme="minorHAnsi" w:hAnsiTheme="minorHAnsi" w:cstheme="minorHAnsi"/>
          <w:sz w:val="22"/>
          <w:szCs w:val="22"/>
        </w:rPr>
        <w:t xml:space="preserve">, A., </w:t>
      </w:r>
      <w:proofErr w:type="spellStart"/>
      <w:r w:rsidRPr="00795C21">
        <w:rPr>
          <w:rFonts w:asciiTheme="minorHAnsi" w:hAnsiTheme="minorHAnsi" w:cstheme="minorHAnsi"/>
          <w:sz w:val="22"/>
          <w:szCs w:val="22"/>
        </w:rPr>
        <w:t>Quintas-Froufe</w:t>
      </w:r>
      <w:proofErr w:type="spellEnd"/>
      <w:r w:rsidRPr="00795C21">
        <w:rPr>
          <w:rFonts w:asciiTheme="minorHAnsi" w:hAnsiTheme="minorHAnsi" w:cstheme="minorHAnsi"/>
          <w:sz w:val="22"/>
          <w:szCs w:val="22"/>
        </w:rPr>
        <w:t xml:space="preserve">, N. and Gallardo-Camacho, J. (2020). Television audience measurement: the challenge posed by video streaming platforms. </w:t>
      </w:r>
      <w:proofErr w:type="spellStart"/>
      <w:r w:rsidRPr="00795C21">
        <w:rPr>
          <w:rFonts w:asciiTheme="minorHAnsi" w:hAnsiTheme="minorHAnsi" w:cstheme="minorHAnsi"/>
          <w:i/>
          <w:iCs/>
          <w:sz w:val="22"/>
          <w:szCs w:val="22"/>
        </w:rPr>
        <w:t>Comunicación</w:t>
      </w:r>
      <w:proofErr w:type="spellEnd"/>
      <w:r w:rsidRPr="00795C21">
        <w:rPr>
          <w:rFonts w:asciiTheme="minorHAnsi" w:hAnsiTheme="minorHAnsi" w:cstheme="minorHAnsi"/>
          <w:i/>
          <w:iCs/>
          <w:sz w:val="22"/>
          <w:szCs w:val="22"/>
        </w:rPr>
        <w:t xml:space="preserve"> y Sociedad</w:t>
      </w:r>
      <w:r w:rsidRPr="00795C21">
        <w:rPr>
          <w:rFonts w:asciiTheme="minorHAnsi" w:hAnsiTheme="minorHAnsi" w:cstheme="minorHAnsi"/>
          <w:sz w:val="22"/>
          <w:szCs w:val="22"/>
        </w:rPr>
        <w:t xml:space="preserve">, 2020(0), pp.1–23. </w:t>
      </w:r>
      <w:proofErr w:type="spellStart"/>
      <w:r w:rsidRPr="00795C21">
        <w:rPr>
          <w:rFonts w:asciiTheme="minorHAnsi" w:hAnsiTheme="minorHAnsi" w:cstheme="minorHAnsi"/>
          <w:sz w:val="22"/>
          <w:szCs w:val="22"/>
        </w:rPr>
        <w:t>doi:</w:t>
      </w:r>
      <w:hyperlink r:id="rId78"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://doi.org/10.32870/cys.v2020.7284</w:t>
        </w:r>
      </w:hyperlink>
      <w:r w:rsidRPr="00795C21">
        <w:rPr>
          <w:rFonts w:asciiTheme="minorHAnsi" w:hAnsiTheme="minorHAnsi" w:cstheme="minorHAnsi"/>
          <w:sz w:val="22"/>
          <w:szCs w:val="22"/>
        </w:rPr>
        <w:t>.</w:t>
      </w:r>
    </w:p>
    <w:p w14:paraId="54E2F19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Gough, C. (2023). </w:t>
      </w:r>
      <w:r w:rsidRPr="00795C21">
        <w:rPr>
          <w:rFonts w:asciiTheme="minorHAnsi" w:hAnsiTheme="minorHAnsi" w:cstheme="minorHAnsi"/>
          <w:i/>
          <w:iCs/>
          <w:sz w:val="22"/>
          <w:szCs w:val="22"/>
        </w:rPr>
        <w:t>Top global eSports games by tournament prize pool 2021</w:t>
      </w:r>
      <w:r w:rsidRPr="00795C21">
        <w:rPr>
          <w:rFonts w:asciiTheme="minorHAnsi" w:hAnsiTheme="minorHAnsi" w:cstheme="minorHAnsi"/>
          <w:sz w:val="22"/>
          <w:szCs w:val="22"/>
        </w:rPr>
        <w:t xml:space="preserve">. [online] Statista. Available at: </w:t>
      </w:r>
      <w:hyperlink r:id="rId79" w:history="1">
        <w:r w:rsidRPr="00795C21">
          <w:rPr>
            <w:rFonts w:asciiTheme="minorHAnsi" w:hAnsiTheme="minorHAnsi" w:cstheme="minorHAnsi"/>
            <w:sz w:val="22"/>
            <w:szCs w:val="22"/>
          </w:rPr>
          <w:t>https://www.statista.com/statistics/501853/leading-esports-games-worldwide-total-prize-pool/</w:t>
        </w:r>
      </w:hyperlink>
      <w:r w:rsidRPr="00795C21">
        <w:rPr>
          <w:rFonts w:asciiTheme="minorHAnsi" w:hAnsiTheme="minorHAnsi" w:cstheme="minorHAnsi"/>
          <w:sz w:val="22"/>
          <w:szCs w:val="22"/>
        </w:rPr>
        <w:t xml:space="preserve"> [Accessed 25 Jan. 2023].</w:t>
      </w:r>
    </w:p>
    <w:p w14:paraId="215A1A0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Gray, K.L. (2012). Diffusion of Innovation Theory and Xbox Live. </w:t>
      </w:r>
      <w:r w:rsidRPr="00795C21">
        <w:rPr>
          <w:rFonts w:asciiTheme="minorHAnsi" w:hAnsiTheme="minorHAnsi" w:cstheme="minorHAnsi"/>
          <w:i/>
          <w:iCs/>
          <w:sz w:val="22"/>
          <w:szCs w:val="22"/>
        </w:rPr>
        <w:t>Bulletin of Science, Technology &amp; Society</w:t>
      </w:r>
      <w:r w:rsidRPr="00795C21">
        <w:rPr>
          <w:rFonts w:asciiTheme="minorHAnsi" w:hAnsiTheme="minorHAnsi" w:cstheme="minorHAnsi"/>
          <w:sz w:val="22"/>
          <w:szCs w:val="22"/>
        </w:rPr>
        <w:t xml:space="preserve">, 32(6), pp.463–470. </w:t>
      </w:r>
      <w:proofErr w:type="spellStart"/>
      <w:r w:rsidRPr="00795C21">
        <w:rPr>
          <w:rFonts w:asciiTheme="minorHAnsi" w:hAnsiTheme="minorHAnsi" w:cstheme="minorHAnsi"/>
          <w:sz w:val="22"/>
          <w:szCs w:val="22"/>
        </w:rPr>
        <w:t>doi:</w:t>
      </w:r>
      <w:hyperlink r:id="rId80"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://doi.org/10.1177/0270467612469076</w:t>
        </w:r>
      </w:hyperlink>
      <w:r w:rsidRPr="00795C21">
        <w:rPr>
          <w:rFonts w:asciiTheme="minorHAnsi" w:hAnsiTheme="minorHAnsi" w:cstheme="minorHAnsi"/>
          <w:sz w:val="22"/>
          <w:szCs w:val="22"/>
        </w:rPr>
        <w:t>.</w:t>
      </w:r>
    </w:p>
    <w:p w14:paraId="18A5238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Green, J. (2018). </w:t>
      </w:r>
      <w:r w:rsidRPr="00795C21">
        <w:rPr>
          <w:rFonts w:asciiTheme="minorHAnsi" w:hAnsiTheme="minorHAnsi" w:cstheme="minorHAnsi"/>
          <w:i/>
          <w:iCs/>
          <w:sz w:val="22"/>
          <w:szCs w:val="22"/>
        </w:rPr>
        <w:t>Here Are the 10 Most Popular Esports of 2018</w:t>
      </w:r>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Twinfinite</w:t>
      </w:r>
      <w:proofErr w:type="spellEnd"/>
      <w:r w:rsidRPr="00795C21">
        <w:rPr>
          <w:rFonts w:asciiTheme="minorHAnsi" w:hAnsiTheme="minorHAnsi" w:cstheme="minorHAnsi"/>
          <w:sz w:val="22"/>
          <w:szCs w:val="22"/>
        </w:rPr>
        <w:t xml:space="preserve">. Available at: </w:t>
      </w:r>
      <w:hyperlink r:id="rId81" w:history="1">
        <w:r w:rsidRPr="00795C21">
          <w:rPr>
            <w:rFonts w:asciiTheme="minorHAnsi" w:hAnsiTheme="minorHAnsi" w:cstheme="minorHAnsi"/>
            <w:sz w:val="22"/>
            <w:szCs w:val="22"/>
          </w:rPr>
          <w:t>https://twinfinite.net/2018/05/most-popular-esports-2018/3/</w:t>
        </w:r>
      </w:hyperlink>
      <w:r w:rsidRPr="00795C21">
        <w:rPr>
          <w:rFonts w:asciiTheme="minorHAnsi" w:hAnsiTheme="minorHAnsi" w:cstheme="minorHAnsi"/>
          <w:sz w:val="22"/>
          <w:szCs w:val="22"/>
        </w:rPr>
        <w:t xml:space="preserve"> [Accessed 14 Dec. 2018].</w:t>
      </w:r>
    </w:p>
    <w:p w14:paraId="1251F47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Hallmann</w:t>
      </w:r>
      <w:proofErr w:type="spellEnd"/>
      <w:r w:rsidRPr="00795C21">
        <w:rPr>
          <w:rFonts w:asciiTheme="minorHAnsi" w:hAnsiTheme="minorHAnsi" w:cstheme="minorHAnsi"/>
          <w:sz w:val="22"/>
          <w:szCs w:val="22"/>
        </w:rPr>
        <w:t xml:space="preserve">, K. and Giel, T. (2018). eSports – Competitive sports or recreational activity? </w:t>
      </w:r>
      <w:r w:rsidRPr="00795C21">
        <w:rPr>
          <w:rFonts w:asciiTheme="minorHAnsi" w:hAnsiTheme="minorHAnsi" w:cstheme="minorHAnsi"/>
          <w:i/>
          <w:iCs/>
          <w:sz w:val="22"/>
          <w:szCs w:val="22"/>
        </w:rPr>
        <w:t>Sport Management Review</w:t>
      </w:r>
      <w:r w:rsidRPr="00795C21">
        <w:rPr>
          <w:rFonts w:asciiTheme="minorHAnsi" w:hAnsiTheme="minorHAnsi" w:cstheme="minorHAnsi"/>
          <w:sz w:val="22"/>
          <w:szCs w:val="22"/>
        </w:rPr>
        <w:t xml:space="preserve">, 21(1), pp.14–20. </w:t>
      </w:r>
      <w:proofErr w:type="spellStart"/>
      <w:r w:rsidRPr="00795C21">
        <w:rPr>
          <w:rFonts w:asciiTheme="minorHAnsi" w:hAnsiTheme="minorHAnsi" w:cstheme="minorHAnsi"/>
          <w:sz w:val="22"/>
          <w:szCs w:val="22"/>
        </w:rPr>
        <w:t>doi:</w:t>
      </w:r>
      <w:hyperlink r:id="rId82"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://doi.org/10.1016/j.smr.2017.07.011</w:t>
        </w:r>
      </w:hyperlink>
      <w:r w:rsidRPr="00795C21">
        <w:rPr>
          <w:rFonts w:asciiTheme="minorHAnsi" w:hAnsiTheme="minorHAnsi" w:cstheme="minorHAnsi"/>
          <w:sz w:val="22"/>
          <w:szCs w:val="22"/>
        </w:rPr>
        <w:t>.</w:t>
      </w:r>
    </w:p>
    <w:p w14:paraId="6D1BAEE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Hamari</w:t>
      </w:r>
      <w:proofErr w:type="spellEnd"/>
      <w:r w:rsidRPr="00795C21">
        <w:rPr>
          <w:rFonts w:asciiTheme="minorHAnsi" w:hAnsiTheme="minorHAnsi" w:cstheme="minorHAnsi"/>
          <w:sz w:val="22"/>
          <w:szCs w:val="22"/>
        </w:rPr>
        <w:t xml:space="preserve">, J. and </w:t>
      </w:r>
      <w:proofErr w:type="spellStart"/>
      <w:r w:rsidRPr="00795C21">
        <w:rPr>
          <w:rFonts w:asciiTheme="minorHAnsi" w:hAnsiTheme="minorHAnsi" w:cstheme="minorHAnsi"/>
          <w:sz w:val="22"/>
          <w:szCs w:val="22"/>
        </w:rPr>
        <w:t>Sjjblom</w:t>
      </w:r>
      <w:proofErr w:type="spellEnd"/>
      <w:r w:rsidRPr="00795C21">
        <w:rPr>
          <w:rFonts w:asciiTheme="minorHAnsi" w:hAnsiTheme="minorHAnsi" w:cstheme="minorHAnsi"/>
          <w:sz w:val="22"/>
          <w:szCs w:val="22"/>
        </w:rPr>
        <w:t xml:space="preserve">, M. (2017). What Is eSports and Why Do People Watch It? </w:t>
      </w:r>
      <w:r w:rsidRPr="00795C21">
        <w:rPr>
          <w:rFonts w:asciiTheme="minorHAnsi" w:hAnsiTheme="minorHAnsi" w:cstheme="minorHAnsi"/>
          <w:i/>
          <w:iCs/>
          <w:sz w:val="22"/>
          <w:szCs w:val="22"/>
        </w:rPr>
        <w:t>SSRN Electronic Journal</w:t>
      </w:r>
      <w:r w:rsidRPr="00795C21">
        <w:rPr>
          <w:rFonts w:asciiTheme="minorHAnsi" w:hAnsiTheme="minorHAnsi" w:cstheme="minorHAnsi"/>
          <w:sz w:val="22"/>
          <w:szCs w:val="22"/>
        </w:rPr>
        <w:t xml:space="preserve">, 27(2). </w:t>
      </w:r>
      <w:proofErr w:type="spellStart"/>
      <w:r w:rsidRPr="00795C21">
        <w:rPr>
          <w:rFonts w:asciiTheme="minorHAnsi" w:hAnsiTheme="minorHAnsi" w:cstheme="minorHAnsi"/>
          <w:sz w:val="22"/>
          <w:szCs w:val="22"/>
        </w:rPr>
        <w:t>doi:</w:t>
      </w:r>
      <w:hyperlink r:id="rId8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://doi.org/10.2139/ssrn.2686182</w:t>
        </w:r>
      </w:hyperlink>
      <w:r w:rsidRPr="00795C21">
        <w:rPr>
          <w:rFonts w:asciiTheme="minorHAnsi" w:hAnsiTheme="minorHAnsi" w:cstheme="minorHAnsi"/>
          <w:sz w:val="22"/>
          <w:szCs w:val="22"/>
        </w:rPr>
        <w:t>.</w:t>
      </w:r>
    </w:p>
    <w:p w14:paraId="5A11A690" w14:textId="5C5EA253"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Harcup</w:t>
      </w:r>
      <w:proofErr w:type="spellEnd"/>
      <w:r w:rsidRPr="00795C21">
        <w:rPr>
          <w:rFonts w:asciiTheme="minorHAnsi" w:hAnsiTheme="minorHAnsi" w:cstheme="minorHAnsi"/>
          <w:sz w:val="22"/>
          <w:szCs w:val="22"/>
        </w:rPr>
        <w:t xml:space="preserve">, T. (2015). </w:t>
      </w:r>
      <w:r w:rsidRPr="00795C21">
        <w:rPr>
          <w:rFonts w:asciiTheme="minorHAnsi" w:hAnsiTheme="minorHAnsi" w:cstheme="minorHAnsi"/>
          <w:i/>
          <w:iCs/>
          <w:sz w:val="22"/>
          <w:szCs w:val="22"/>
        </w:rPr>
        <w:t>Journalism: Principles and Practice</w:t>
      </w:r>
      <w:r w:rsidRPr="00795C21">
        <w:rPr>
          <w:rFonts w:asciiTheme="minorHAnsi" w:hAnsiTheme="minorHAnsi" w:cstheme="minorHAnsi"/>
          <w:sz w:val="22"/>
          <w:szCs w:val="22"/>
        </w:rPr>
        <w:t>. London: Sage Publications Ltd.</w:t>
      </w:r>
    </w:p>
    <w:p w14:paraId="722FC9A3"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Harcup</w:t>
      </w:r>
      <w:proofErr w:type="spellEnd"/>
      <w:r w:rsidRPr="00795C21">
        <w:rPr>
          <w:rFonts w:asciiTheme="minorHAnsi" w:hAnsiTheme="minorHAnsi" w:cstheme="minorHAnsi"/>
          <w:sz w:val="22"/>
          <w:szCs w:val="22"/>
        </w:rPr>
        <w:t xml:space="preserve">, T. and O’Neill, D. (2017). What is News? News Values Revisited (again). </w:t>
      </w:r>
      <w:r w:rsidRPr="00795C21">
        <w:rPr>
          <w:rFonts w:asciiTheme="minorHAnsi" w:hAnsiTheme="minorHAnsi" w:cstheme="minorHAnsi"/>
          <w:i/>
          <w:iCs/>
          <w:sz w:val="22"/>
          <w:szCs w:val="22"/>
        </w:rPr>
        <w:t>Journalism Studies</w:t>
      </w:r>
      <w:r w:rsidRPr="00795C21">
        <w:rPr>
          <w:rFonts w:asciiTheme="minorHAnsi" w:hAnsiTheme="minorHAnsi" w:cstheme="minorHAnsi"/>
          <w:sz w:val="22"/>
          <w:szCs w:val="22"/>
        </w:rPr>
        <w:t>, 18(12), pp.1470–88.</w:t>
      </w:r>
    </w:p>
    <w:p w14:paraId="2E575E9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Hayward, A. (2020). </w:t>
      </w:r>
      <w:r w:rsidRPr="00795C21">
        <w:rPr>
          <w:rFonts w:asciiTheme="minorHAnsi" w:hAnsiTheme="minorHAnsi" w:cstheme="minorHAnsi"/>
          <w:i/>
          <w:iCs/>
          <w:sz w:val="22"/>
          <w:szCs w:val="22"/>
        </w:rPr>
        <w:t>Association for Continuing Education in Esports announces advisory board</w:t>
      </w:r>
      <w:r w:rsidRPr="00795C21">
        <w:rPr>
          <w:rFonts w:asciiTheme="minorHAnsi" w:hAnsiTheme="minorHAnsi" w:cstheme="minorHAnsi"/>
          <w:sz w:val="22"/>
          <w:szCs w:val="22"/>
        </w:rPr>
        <w:t xml:space="preserve">. [online] Esports Insider. Available at: </w:t>
      </w:r>
      <w:hyperlink r:id="rId84" w:history="1">
        <w:r w:rsidRPr="00795C21">
          <w:rPr>
            <w:rFonts w:asciiTheme="minorHAnsi" w:hAnsiTheme="minorHAnsi" w:cstheme="minorHAnsi"/>
            <w:sz w:val="22"/>
            <w:szCs w:val="22"/>
          </w:rPr>
          <w:t>https://esportsinsider.com/2020/07/association-for-continued-education-in-esports-advisory-board</w:t>
        </w:r>
      </w:hyperlink>
      <w:r w:rsidRPr="00795C21">
        <w:rPr>
          <w:rFonts w:asciiTheme="minorHAnsi" w:hAnsiTheme="minorHAnsi" w:cstheme="minorHAnsi"/>
          <w:sz w:val="22"/>
          <w:szCs w:val="22"/>
        </w:rPr>
        <w:t xml:space="preserve"> [Accessed 9 Apr. 2023].</w:t>
      </w:r>
    </w:p>
    <w:p w14:paraId="68D386F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Hemphill, D. (2005). Cybersport. </w:t>
      </w:r>
      <w:r w:rsidRPr="00795C21">
        <w:rPr>
          <w:rFonts w:asciiTheme="minorHAnsi" w:hAnsiTheme="minorHAnsi" w:cstheme="minorHAnsi"/>
          <w:i/>
          <w:iCs/>
          <w:sz w:val="22"/>
          <w:szCs w:val="22"/>
        </w:rPr>
        <w:t>Journal of the Philosophy of Sport</w:t>
      </w:r>
      <w:r w:rsidRPr="00795C21">
        <w:rPr>
          <w:rFonts w:asciiTheme="minorHAnsi" w:hAnsiTheme="minorHAnsi" w:cstheme="minorHAnsi"/>
          <w:sz w:val="22"/>
          <w:szCs w:val="22"/>
        </w:rPr>
        <w:t xml:space="preserve">, 32(2), pp.195–207. </w:t>
      </w:r>
      <w:proofErr w:type="spellStart"/>
      <w:r w:rsidRPr="00795C21">
        <w:rPr>
          <w:rFonts w:asciiTheme="minorHAnsi" w:hAnsiTheme="minorHAnsi" w:cstheme="minorHAnsi"/>
          <w:sz w:val="22"/>
          <w:szCs w:val="22"/>
        </w:rPr>
        <w:t>doi:</w:t>
      </w:r>
      <w:hyperlink r:id="rId85"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://doi.org/10.1080/00948705.2005.9714682</w:t>
        </w:r>
      </w:hyperlink>
      <w:r w:rsidRPr="00795C21">
        <w:rPr>
          <w:rFonts w:asciiTheme="minorHAnsi" w:hAnsiTheme="minorHAnsi" w:cstheme="minorHAnsi"/>
          <w:sz w:val="22"/>
          <w:szCs w:val="22"/>
        </w:rPr>
        <w:t>.</w:t>
      </w:r>
    </w:p>
    <w:p w14:paraId="15ED849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Holden, J.T., </w:t>
      </w:r>
      <w:proofErr w:type="spellStart"/>
      <w:r w:rsidRPr="00795C21">
        <w:rPr>
          <w:rFonts w:asciiTheme="minorHAnsi" w:hAnsiTheme="minorHAnsi" w:cstheme="minorHAnsi"/>
          <w:sz w:val="22"/>
          <w:szCs w:val="22"/>
        </w:rPr>
        <w:t>Rodenberg</w:t>
      </w:r>
      <w:proofErr w:type="spellEnd"/>
      <w:r w:rsidRPr="00795C21">
        <w:rPr>
          <w:rFonts w:asciiTheme="minorHAnsi" w:hAnsiTheme="minorHAnsi" w:cstheme="minorHAnsi"/>
          <w:sz w:val="22"/>
          <w:szCs w:val="22"/>
        </w:rPr>
        <w:t xml:space="preserve">, R.M. and </w:t>
      </w:r>
      <w:proofErr w:type="spellStart"/>
      <w:r w:rsidRPr="00795C21">
        <w:rPr>
          <w:rFonts w:asciiTheme="minorHAnsi" w:hAnsiTheme="minorHAnsi" w:cstheme="minorHAnsi"/>
          <w:sz w:val="22"/>
          <w:szCs w:val="22"/>
        </w:rPr>
        <w:t>Kaburakis</w:t>
      </w:r>
      <w:proofErr w:type="spellEnd"/>
      <w:r w:rsidRPr="00795C21">
        <w:rPr>
          <w:rFonts w:asciiTheme="minorHAnsi" w:hAnsiTheme="minorHAnsi" w:cstheme="minorHAnsi"/>
          <w:sz w:val="22"/>
          <w:szCs w:val="22"/>
        </w:rPr>
        <w:t xml:space="preserve">, A. (2016). Esports Corruption: Gambling, Doping, and Global Governance. </w:t>
      </w:r>
      <w:r w:rsidRPr="00795C21">
        <w:rPr>
          <w:rFonts w:asciiTheme="minorHAnsi" w:hAnsiTheme="minorHAnsi" w:cstheme="minorHAnsi"/>
          <w:i/>
          <w:iCs/>
          <w:sz w:val="22"/>
          <w:szCs w:val="22"/>
        </w:rPr>
        <w:t>SSRN Electronic Journal</w:t>
      </w:r>
      <w:r w:rsidRPr="00795C21">
        <w:rPr>
          <w:rFonts w:asciiTheme="minorHAnsi" w:hAnsiTheme="minorHAnsi" w:cstheme="minorHAnsi"/>
          <w:sz w:val="22"/>
          <w:szCs w:val="22"/>
        </w:rPr>
        <w:t xml:space="preserve">, 32, pp.236–273. </w:t>
      </w:r>
      <w:proofErr w:type="spellStart"/>
      <w:r w:rsidRPr="00795C21">
        <w:rPr>
          <w:rFonts w:asciiTheme="minorHAnsi" w:hAnsiTheme="minorHAnsi" w:cstheme="minorHAnsi"/>
          <w:sz w:val="22"/>
          <w:szCs w:val="22"/>
        </w:rPr>
        <w:t>doi:</w:t>
      </w:r>
      <w:hyperlink r:id="rId86"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://doi.org/10.2139/ssrn.2831718</w:t>
        </w:r>
      </w:hyperlink>
      <w:r w:rsidRPr="00795C21">
        <w:rPr>
          <w:rFonts w:asciiTheme="minorHAnsi" w:hAnsiTheme="minorHAnsi" w:cstheme="minorHAnsi"/>
          <w:sz w:val="22"/>
          <w:szCs w:val="22"/>
        </w:rPr>
        <w:t>.</w:t>
      </w:r>
    </w:p>
    <w:p w14:paraId="5404DDB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Horky</w:t>
      </w:r>
      <w:proofErr w:type="spellEnd"/>
      <w:r w:rsidRPr="00795C21">
        <w:rPr>
          <w:rFonts w:asciiTheme="minorHAnsi" w:hAnsiTheme="minorHAnsi" w:cstheme="minorHAnsi"/>
          <w:sz w:val="22"/>
          <w:szCs w:val="22"/>
        </w:rPr>
        <w:t xml:space="preserve">, T. and </w:t>
      </w:r>
      <w:proofErr w:type="spellStart"/>
      <w:r w:rsidRPr="00795C21">
        <w:rPr>
          <w:rFonts w:asciiTheme="minorHAnsi" w:hAnsiTheme="minorHAnsi" w:cstheme="minorHAnsi"/>
          <w:sz w:val="22"/>
          <w:szCs w:val="22"/>
        </w:rPr>
        <w:t>Nieland</w:t>
      </w:r>
      <w:proofErr w:type="spellEnd"/>
      <w:r w:rsidRPr="00795C21">
        <w:rPr>
          <w:rFonts w:asciiTheme="minorHAnsi" w:hAnsiTheme="minorHAnsi" w:cstheme="minorHAnsi"/>
          <w:sz w:val="22"/>
          <w:szCs w:val="22"/>
        </w:rPr>
        <w:t xml:space="preserve">, J.-U. eds., (2013). </w:t>
      </w:r>
      <w:r w:rsidRPr="00795C21">
        <w:rPr>
          <w:rFonts w:asciiTheme="minorHAnsi" w:hAnsiTheme="minorHAnsi" w:cstheme="minorHAnsi"/>
          <w:i/>
          <w:iCs/>
          <w:sz w:val="22"/>
          <w:szCs w:val="22"/>
        </w:rPr>
        <w:t>International Sports Press Survey 2011</w:t>
      </w:r>
      <w:r w:rsidRPr="00795C21">
        <w:rPr>
          <w:rFonts w:asciiTheme="minorHAnsi" w:hAnsiTheme="minorHAnsi" w:cstheme="minorHAnsi"/>
          <w:sz w:val="22"/>
          <w:szCs w:val="22"/>
        </w:rPr>
        <w:t xml:space="preserve">. 1st edition ed. [online] </w:t>
      </w:r>
      <w:r w:rsidRPr="00795C21">
        <w:rPr>
          <w:rFonts w:asciiTheme="minorHAnsi" w:hAnsiTheme="minorHAnsi" w:cstheme="minorHAnsi"/>
          <w:i/>
          <w:iCs/>
          <w:sz w:val="22"/>
          <w:szCs w:val="22"/>
        </w:rPr>
        <w:t>Amazon</w:t>
      </w:r>
      <w:r w:rsidRPr="00795C21">
        <w:rPr>
          <w:rFonts w:asciiTheme="minorHAnsi" w:hAnsiTheme="minorHAnsi" w:cstheme="minorHAnsi"/>
          <w:sz w:val="22"/>
          <w:szCs w:val="22"/>
        </w:rPr>
        <w:t xml:space="preserve">. Books on Demand. Available at: </w:t>
      </w:r>
      <w:hyperlink r:id="rId87" w:history="1">
        <w:r w:rsidRPr="00795C21">
          <w:rPr>
            <w:rFonts w:asciiTheme="minorHAnsi" w:hAnsiTheme="minorHAnsi" w:cstheme="minorHAnsi"/>
            <w:sz w:val="22"/>
            <w:szCs w:val="22"/>
          </w:rPr>
          <w:t>https://www.amazon.co.uk/International-Sports-Press-Survey-Communikation-ebook/dp/B00G726RZ2</w:t>
        </w:r>
      </w:hyperlink>
      <w:r w:rsidRPr="00795C21">
        <w:rPr>
          <w:rFonts w:asciiTheme="minorHAnsi" w:hAnsiTheme="minorHAnsi" w:cstheme="minorHAnsi"/>
          <w:sz w:val="22"/>
          <w:szCs w:val="22"/>
        </w:rPr>
        <w:t xml:space="preserve"> [Accessed 8 Apr. 2023].</w:t>
      </w:r>
    </w:p>
    <w:p w14:paraId="59BB74AC"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Horton, D. and Wohl, R. (1956). Mass Communication and Para-Social Interaction. </w:t>
      </w:r>
      <w:r w:rsidRPr="00795C21">
        <w:rPr>
          <w:rFonts w:asciiTheme="minorHAnsi" w:hAnsiTheme="minorHAnsi" w:cstheme="minorHAnsi"/>
          <w:i/>
          <w:iCs/>
          <w:sz w:val="22"/>
          <w:szCs w:val="22"/>
        </w:rPr>
        <w:t>Psychiatry</w:t>
      </w:r>
      <w:r w:rsidRPr="00795C21">
        <w:rPr>
          <w:rFonts w:asciiTheme="minorHAnsi" w:hAnsiTheme="minorHAnsi" w:cstheme="minorHAnsi"/>
          <w:sz w:val="22"/>
          <w:szCs w:val="22"/>
        </w:rPr>
        <w:t xml:space="preserve">, [online] 19(3), pp.215–229. </w:t>
      </w:r>
      <w:proofErr w:type="spellStart"/>
      <w:r w:rsidRPr="00795C21">
        <w:rPr>
          <w:rFonts w:asciiTheme="minorHAnsi" w:hAnsiTheme="minorHAnsi" w:cstheme="minorHAnsi"/>
          <w:sz w:val="22"/>
          <w:szCs w:val="22"/>
        </w:rPr>
        <w:t>doi:</w:t>
      </w:r>
      <w:hyperlink r:id="rId88"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://doi.org/10.1080/00332747.1956.11023049</w:t>
        </w:r>
      </w:hyperlink>
      <w:r w:rsidRPr="00795C21">
        <w:rPr>
          <w:rFonts w:asciiTheme="minorHAnsi" w:hAnsiTheme="minorHAnsi" w:cstheme="minorHAnsi"/>
          <w:sz w:val="22"/>
          <w:szCs w:val="22"/>
        </w:rPr>
        <w:t>.</w:t>
      </w:r>
    </w:p>
    <w:p w14:paraId="0777E29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House of Lords Communications and Digital Committee (2020). </w:t>
      </w:r>
      <w:r w:rsidRPr="00795C21">
        <w:rPr>
          <w:rFonts w:asciiTheme="minorHAnsi" w:hAnsiTheme="minorHAnsi" w:cstheme="minorHAnsi"/>
          <w:i/>
          <w:iCs/>
          <w:sz w:val="22"/>
          <w:szCs w:val="22"/>
        </w:rPr>
        <w:t>Breaking News? The Future of UK Journalism</w:t>
      </w:r>
      <w:r w:rsidRPr="00795C21">
        <w:rPr>
          <w:rFonts w:asciiTheme="minorHAnsi" w:hAnsiTheme="minorHAnsi" w:cstheme="minorHAnsi"/>
          <w:sz w:val="22"/>
          <w:szCs w:val="22"/>
        </w:rPr>
        <w:t xml:space="preserve">. [online] Available at: </w:t>
      </w:r>
      <w:hyperlink r:id="rId89" w:history="1">
        <w:r w:rsidRPr="00795C21">
          <w:rPr>
            <w:rFonts w:asciiTheme="minorHAnsi" w:hAnsiTheme="minorHAnsi" w:cstheme="minorHAnsi"/>
            <w:sz w:val="22"/>
            <w:szCs w:val="22"/>
          </w:rPr>
          <w:t>https://committees.parliament.uk/publications/3707/documents/36111/default/</w:t>
        </w:r>
      </w:hyperlink>
      <w:r w:rsidRPr="00795C21">
        <w:rPr>
          <w:rFonts w:asciiTheme="minorHAnsi" w:hAnsiTheme="minorHAnsi" w:cstheme="minorHAnsi"/>
          <w:sz w:val="22"/>
          <w:szCs w:val="22"/>
        </w:rPr>
        <w:t>.</w:t>
      </w:r>
    </w:p>
    <w:p w14:paraId="1D3CC19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House of Lords Communications and Digital Committee (2021). </w:t>
      </w:r>
      <w:r w:rsidRPr="00795C21">
        <w:rPr>
          <w:rFonts w:asciiTheme="minorHAnsi" w:hAnsiTheme="minorHAnsi" w:cstheme="minorHAnsi"/>
          <w:i/>
          <w:iCs/>
          <w:sz w:val="22"/>
          <w:szCs w:val="22"/>
        </w:rPr>
        <w:t>The future of public service broadcasting</w:t>
      </w:r>
      <w:r w:rsidRPr="00795C21">
        <w:rPr>
          <w:rFonts w:asciiTheme="minorHAnsi" w:hAnsiTheme="minorHAnsi" w:cstheme="minorHAnsi"/>
          <w:sz w:val="22"/>
          <w:szCs w:val="22"/>
        </w:rPr>
        <w:t xml:space="preserve">. [online] Available at: </w:t>
      </w:r>
      <w:hyperlink r:id="rId90" w:history="1">
        <w:r w:rsidRPr="00795C21">
          <w:rPr>
            <w:rFonts w:asciiTheme="minorHAnsi" w:hAnsiTheme="minorHAnsi" w:cstheme="minorHAnsi"/>
            <w:sz w:val="22"/>
            <w:szCs w:val="22"/>
          </w:rPr>
          <w:t>https://publications.parliament.uk/pa/cm5801/cmselect/cmcumeds/156/156.pdf</w:t>
        </w:r>
      </w:hyperlink>
      <w:r w:rsidRPr="00795C21">
        <w:rPr>
          <w:rFonts w:asciiTheme="minorHAnsi" w:hAnsiTheme="minorHAnsi" w:cstheme="minorHAnsi"/>
          <w:sz w:val="22"/>
          <w:szCs w:val="22"/>
        </w:rPr>
        <w:t xml:space="preserve"> [Accessed 9 Apr. 2023].</w:t>
      </w:r>
    </w:p>
    <w:p w14:paraId="3EDB14D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Hull, </w:t>
      </w:r>
      <w:proofErr w:type="gramStart"/>
      <w:r w:rsidRPr="00795C21">
        <w:rPr>
          <w:rFonts w:asciiTheme="minorHAnsi" w:hAnsiTheme="minorHAnsi" w:cstheme="minorHAnsi"/>
          <w:sz w:val="22"/>
          <w:szCs w:val="22"/>
        </w:rPr>
        <w:t>K.</w:t>
      </w:r>
      <w:proofErr w:type="gramEnd"/>
      <w:r w:rsidRPr="00795C21">
        <w:rPr>
          <w:rFonts w:asciiTheme="minorHAnsi" w:hAnsiTheme="minorHAnsi" w:cstheme="minorHAnsi"/>
          <w:sz w:val="22"/>
          <w:szCs w:val="22"/>
        </w:rPr>
        <w:t xml:space="preserve"> and Lewis, N.P. (2014). Why Twitter Displaces Broadcast Sports Media: A Model. </w:t>
      </w:r>
      <w:r w:rsidRPr="00795C21">
        <w:rPr>
          <w:rFonts w:asciiTheme="minorHAnsi" w:hAnsiTheme="minorHAnsi" w:cstheme="minorHAnsi"/>
          <w:i/>
          <w:iCs/>
          <w:sz w:val="22"/>
          <w:szCs w:val="22"/>
        </w:rPr>
        <w:t>International Journal of Sport Communication</w:t>
      </w:r>
      <w:r w:rsidRPr="00795C21">
        <w:rPr>
          <w:rFonts w:asciiTheme="minorHAnsi" w:hAnsiTheme="minorHAnsi" w:cstheme="minorHAnsi"/>
          <w:sz w:val="22"/>
          <w:szCs w:val="22"/>
        </w:rPr>
        <w:t xml:space="preserve">, 7(1), pp.16–33. </w:t>
      </w:r>
      <w:proofErr w:type="spellStart"/>
      <w:r w:rsidRPr="00795C21">
        <w:rPr>
          <w:rFonts w:asciiTheme="minorHAnsi" w:hAnsiTheme="minorHAnsi" w:cstheme="minorHAnsi"/>
          <w:sz w:val="22"/>
          <w:szCs w:val="22"/>
        </w:rPr>
        <w:t>doi:</w:t>
      </w:r>
      <w:hyperlink r:id="rId91"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://doi.org/10.1123/ijsc.2013-0093</w:t>
        </w:r>
      </w:hyperlink>
      <w:r w:rsidRPr="00795C21">
        <w:rPr>
          <w:rFonts w:asciiTheme="minorHAnsi" w:hAnsiTheme="minorHAnsi" w:cstheme="minorHAnsi"/>
          <w:sz w:val="22"/>
          <w:szCs w:val="22"/>
        </w:rPr>
        <w:t>.</w:t>
      </w:r>
    </w:p>
    <w:p w14:paraId="75BC7B23"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Hutchins, B., Li, B. and Rowe, D. (2019). Over-the-top sport: live streaming services, changing coverage rights markets and the growth of media sport portals. </w:t>
      </w:r>
      <w:r w:rsidRPr="00795C21">
        <w:rPr>
          <w:rFonts w:asciiTheme="minorHAnsi" w:hAnsiTheme="minorHAnsi" w:cstheme="minorHAnsi"/>
          <w:i/>
          <w:iCs/>
          <w:sz w:val="22"/>
          <w:szCs w:val="22"/>
        </w:rPr>
        <w:t>Media, Culture &amp; Society</w:t>
      </w:r>
      <w:r w:rsidRPr="00795C21">
        <w:rPr>
          <w:rFonts w:asciiTheme="minorHAnsi" w:hAnsiTheme="minorHAnsi" w:cstheme="minorHAnsi"/>
          <w:sz w:val="22"/>
          <w:szCs w:val="22"/>
        </w:rPr>
        <w:t xml:space="preserve">, 41(7), pp.975–994. </w:t>
      </w:r>
      <w:proofErr w:type="spellStart"/>
      <w:r w:rsidRPr="00795C21">
        <w:rPr>
          <w:rFonts w:asciiTheme="minorHAnsi" w:hAnsiTheme="minorHAnsi" w:cstheme="minorHAnsi"/>
          <w:sz w:val="22"/>
          <w:szCs w:val="22"/>
        </w:rPr>
        <w:t>doi:</w:t>
      </w:r>
      <w:hyperlink r:id="rId92"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://doi.org/10.1177/0163443719857623</w:t>
        </w:r>
      </w:hyperlink>
      <w:r w:rsidRPr="00795C21">
        <w:rPr>
          <w:rFonts w:asciiTheme="minorHAnsi" w:hAnsiTheme="minorHAnsi" w:cstheme="minorHAnsi"/>
          <w:sz w:val="22"/>
          <w:szCs w:val="22"/>
        </w:rPr>
        <w:t>.</w:t>
      </w:r>
    </w:p>
    <w:p w14:paraId="5ACCDC88"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Ihlebæk</w:t>
      </w:r>
      <w:proofErr w:type="spellEnd"/>
      <w:r w:rsidRPr="00795C21">
        <w:rPr>
          <w:rFonts w:asciiTheme="minorHAnsi" w:hAnsiTheme="minorHAnsi" w:cstheme="minorHAnsi"/>
          <w:sz w:val="22"/>
          <w:szCs w:val="22"/>
        </w:rPr>
        <w:t xml:space="preserve">, K.A., </w:t>
      </w:r>
      <w:proofErr w:type="spellStart"/>
      <w:r w:rsidRPr="00795C21">
        <w:rPr>
          <w:rFonts w:asciiTheme="minorHAnsi" w:hAnsiTheme="minorHAnsi" w:cstheme="minorHAnsi"/>
          <w:sz w:val="22"/>
          <w:szCs w:val="22"/>
        </w:rPr>
        <w:t>Syvertsen</w:t>
      </w:r>
      <w:proofErr w:type="spellEnd"/>
      <w:r w:rsidRPr="00795C21">
        <w:rPr>
          <w:rFonts w:asciiTheme="minorHAnsi" w:hAnsiTheme="minorHAnsi" w:cstheme="minorHAnsi"/>
          <w:sz w:val="22"/>
          <w:szCs w:val="22"/>
        </w:rPr>
        <w:t xml:space="preserve">, T. and </w:t>
      </w:r>
      <w:proofErr w:type="spellStart"/>
      <w:r w:rsidRPr="00795C21">
        <w:rPr>
          <w:rFonts w:asciiTheme="minorHAnsi" w:hAnsiTheme="minorHAnsi" w:cstheme="minorHAnsi"/>
          <w:sz w:val="22"/>
          <w:szCs w:val="22"/>
        </w:rPr>
        <w:t>Ytreberg</w:t>
      </w:r>
      <w:proofErr w:type="spellEnd"/>
      <w:r w:rsidRPr="00795C21">
        <w:rPr>
          <w:rFonts w:asciiTheme="minorHAnsi" w:hAnsiTheme="minorHAnsi" w:cstheme="minorHAnsi"/>
          <w:sz w:val="22"/>
          <w:szCs w:val="22"/>
        </w:rPr>
        <w:t xml:space="preserve">, E. (2013). Keeping Them and Moving Them. </w:t>
      </w:r>
      <w:r w:rsidRPr="00795C21">
        <w:rPr>
          <w:rFonts w:asciiTheme="minorHAnsi" w:hAnsiTheme="minorHAnsi" w:cstheme="minorHAnsi"/>
          <w:i/>
          <w:iCs/>
          <w:sz w:val="22"/>
          <w:szCs w:val="22"/>
        </w:rPr>
        <w:t>Television &amp; New Media</w:t>
      </w:r>
      <w:r w:rsidRPr="00795C21">
        <w:rPr>
          <w:rFonts w:asciiTheme="minorHAnsi" w:hAnsiTheme="minorHAnsi" w:cstheme="minorHAnsi"/>
          <w:sz w:val="22"/>
          <w:szCs w:val="22"/>
        </w:rPr>
        <w:t xml:space="preserve">, 15(5), pp.470–486. </w:t>
      </w:r>
      <w:proofErr w:type="spellStart"/>
      <w:r w:rsidRPr="00795C21">
        <w:rPr>
          <w:rFonts w:asciiTheme="minorHAnsi" w:hAnsiTheme="minorHAnsi" w:cstheme="minorHAnsi"/>
          <w:sz w:val="22"/>
          <w:szCs w:val="22"/>
        </w:rPr>
        <w:t>doi:</w:t>
      </w:r>
      <w:hyperlink r:id="rId9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://doi.org/10.1177/1527476413479676</w:t>
        </w:r>
      </w:hyperlink>
      <w:r w:rsidRPr="00795C21">
        <w:rPr>
          <w:rFonts w:asciiTheme="minorHAnsi" w:hAnsiTheme="minorHAnsi" w:cstheme="minorHAnsi"/>
          <w:sz w:val="22"/>
          <w:szCs w:val="22"/>
        </w:rPr>
        <w:t>.</w:t>
      </w:r>
    </w:p>
    <w:p w14:paraId="0035402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lastRenderedPageBreak/>
        <w:t>Impey</w:t>
      </w:r>
      <w:proofErr w:type="spellEnd"/>
      <w:r w:rsidRPr="00795C21">
        <w:rPr>
          <w:rFonts w:asciiTheme="minorHAnsi" w:hAnsiTheme="minorHAnsi" w:cstheme="minorHAnsi"/>
          <w:sz w:val="22"/>
          <w:szCs w:val="22"/>
        </w:rPr>
        <w:t xml:space="preserve">, S. (2019). </w:t>
      </w:r>
      <w:r w:rsidRPr="00795C21">
        <w:rPr>
          <w:rFonts w:asciiTheme="minorHAnsi" w:hAnsiTheme="minorHAnsi" w:cstheme="minorHAnsi"/>
          <w:i/>
          <w:iCs/>
          <w:sz w:val="22"/>
          <w:szCs w:val="22"/>
        </w:rPr>
        <w:t>Study: Amazon increased Premier League’s UK reach by a third</w:t>
      </w:r>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SportsPro</w:t>
      </w:r>
      <w:proofErr w:type="spellEnd"/>
      <w:r w:rsidRPr="00795C21">
        <w:rPr>
          <w:rFonts w:asciiTheme="minorHAnsi" w:hAnsiTheme="minorHAnsi" w:cstheme="minorHAnsi"/>
          <w:sz w:val="22"/>
          <w:szCs w:val="22"/>
        </w:rPr>
        <w:t xml:space="preserve">. Available at: </w:t>
      </w:r>
      <w:hyperlink r:id="rId94" w:history="1">
        <w:r w:rsidRPr="00795C21">
          <w:rPr>
            <w:rFonts w:asciiTheme="minorHAnsi" w:hAnsiTheme="minorHAnsi" w:cstheme="minorHAnsi"/>
            <w:sz w:val="22"/>
            <w:szCs w:val="22"/>
          </w:rPr>
          <w:t>https://www.sportspromedia.com/news/amazon-prime-premier-league-streaming-subscriptions-uk-study/</w:t>
        </w:r>
      </w:hyperlink>
      <w:r w:rsidRPr="00795C21">
        <w:rPr>
          <w:rFonts w:asciiTheme="minorHAnsi" w:hAnsiTheme="minorHAnsi" w:cstheme="minorHAnsi"/>
          <w:sz w:val="22"/>
          <w:szCs w:val="22"/>
        </w:rPr>
        <w:t xml:space="preserve"> [Accessed 17 Apr. 2020].</w:t>
      </w:r>
    </w:p>
    <w:p w14:paraId="15E9C2A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IOC (2021). </w:t>
      </w:r>
      <w:r w:rsidRPr="00795C21">
        <w:rPr>
          <w:rFonts w:asciiTheme="minorHAnsi" w:hAnsiTheme="minorHAnsi" w:cstheme="minorHAnsi"/>
          <w:i/>
          <w:iCs/>
          <w:sz w:val="22"/>
          <w:szCs w:val="22"/>
        </w:rPr>
        <w:t>Olympic Agenda 2020+5</w:t>
      </w:r>
      <w:r w:rsidRPr="00795C21">
        <w:rPr>
          <w:rFonts w:asciiTheme="minorHAnsi" w:hAnsiTheme="minorHAnsi" w:cstheme="minorHAnsi"/>
          <w:sz w:val="22"/>
          <w:szCs w:val="22"/>
        </w:rPr>
        <w:t xml:space="preserve">. [online] </w:t>
      </w:r>
      <w:r w:rsidRPr="00795C21">
        <w:rPr>
          <w:rFonts w:asciiTheme="minorHAnsi" w:hAnsiTheme="minorHAnsi" w:cstheme="minorHAnsi"/>
          <w:i/>
          <w:iCs/>
          <w:sz w:val="22"/>
          <w:szCs w:val="22"/>
        </w:rPr>
        <w:t>Olympics.com</w:t>
      </w:r>
      <w:r w:rsidRPr="00795C21">
        <w:rPr>
          <w:rFonts w:asciiTheme="minorHAnsi" w:hAnsiTheme="minorHAnsi" w:cstheme="minorHAnsi"/>
          <w:sz w:val="22"/>
          <w:szCs w:val="22"/>
        </w:rPr>
        <w:t xml:space="preserve">. Available at: </w:t>
      </w:r>
      <w:hyperlink r:id="rId95" w:history="1">
        <w:r w:rsidRPr="00795C21">
          <w:rPr>
            <w:rFonts w:asciiTheme="minorHAnsi" w:hAnsiTheme="minorHAnsi" w:cstheme="minorHAnsi"/>
            <w:sz w:val="22"/>
            <w:szCs w:val="22"/>
          </w:rPr>
          <w:t>https://stillmed.olympics.com/media/Document%20Library/OlympicOrg/IOC/What-We-Do/Olympic-agenda/Olympic-Agenda-2020-5-15-recommendations.pdf</w:t>
        </w:r>
      </w:hyperlink>
      <w:r w:rsidRPr="00795C21">
        <w:rPr>
          <w:rFonts w:asciiTheme="minorHAnsi" w:hAnsiTheme="minorHAnsi" w:cstheme="minorHAnsi"/>
          <w:sz w:val="22"/>
          <w:szCs w:val="22"/>
        </w:rPr>
        <w:t xml:space="preserve"> [Accessed 25 Mar. 2023].</w:t>
      </w:r>
    </w:p>
    <w:p w14:paraId="43DC340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IOC (2023). </w:t>
      </w:r>
      <w:r w:rsidRPr="00795C21">
        <w:rPr>
          <w:rFonts w:asciiTheme="minorHAnsi" w:hAnsiTheme="minorHAnsi" w:cstheme="minorHAnsi"/>
          <w:i/>
          <w:iCs/>
          <w:sz w:val="22"/>
          <w:szCs w:val="22"/>
        </w:rPr>
        <w:t xml:space="preserve">IOC announces Olympic Esports Series 2023 with winners to be crowned </w:t>
      </w:r>
      <w:proofErr w:type="gramStart"/>
      <w:r w:rsidRPr="00795C21">
        <w:rPr>
          <w:rFonts w:asciiTheme="minorHAnsi" w:hAnsiTheme="minorHAnsi" w:cstheme="minorHAnsi"/>
          <w:i/>
          <w:iCs/>
          <w:sz w:val="22"/>
          <w:szCs w:val="22"/>
        </w:rPr>
        <w:t>at  live</w:t>
      </w:r>
      <w:proofErr w:type="gramEnd"/>
      <w:r w:rsidRPr="00795C21">
        <w:rPr>
          <w:rFonts w:asciiTheme="minorHAnsi" w:hAnsiTheme="minorHAnsi" w:cstheme="minorHAnsi"/>
          <w:i/>
          <w:iCs/>
          <w:sz w:val="22"/>
          <w:szCs w:val="22"/>
        </w:rPr>
        <w:t xml:space="preserve"> finals in Singapore from 22 to 25 June</w:t>
      </w:r>
      <w:r w:rsidRPr="00795C21">
        <w:rPr>
          <w:rFonts w:asciiTheme="minorHAnsi" w:hAnsiTheme="minorHAnsi" w:cstheme="minorHAnsi"/>
          <w:sz w:val="22"/>
          <w:szCs w:val="22"/>
        </w:rPr>
        <w:t xml:space="preserve">. [online] International Olympic Committee. Available at: </w:t>
      </w:r>
      <w:hyperlink r:id="rId96" w:history="1">
        <w:r w:rsidRPr="00795C21">
          <w:rPr>
            <w:rFonts w:asciiTheme="minorHAnsi" w:hAnsiTheme="minorHAnsi" w:cstheme="minorHAnsi"/>
            <w:sz w:val="22"/>
            <w:szCs w:val="22"/>
          </w:rPr>
          <w:t>https://olympics.com/ioc/news/ioc-announces-olympic-esports-series-2023</w:t>
        </w:r>
      </w:hyperlink>
      <w:r w:rsidRPr="00795C21">
        <w:rPr>
          <w:rFonts w:asciiTheme="minorHAnsi" w:hAnsiTheme="minorHAnsi" w:cstheme="minorHAnsi"/>
          <w:sz w:val="22"/>
          <w:szCs w:val="22"/>
        </w:rPr>
        <w:t xml:space="preserve"> [Accessed 25 Mar. 2023].</w:t>
      </w:r>
    </w:p>
    <w:p w14:paraId="71C5498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IPSO (2021a). </w:t>
      </w:r>
      <w:r w:rsidRPr="00795C21">
        <w:rPr>
          <w:rFonts w:asciiTheme="minorHAnsi" w:hAnsiTheme="minorHAnsi" w:cstheme="minorHAnsi"/>
          <w:i/>
          <w:iCs/>
          <w:sz w:val="22"/>
          <w:szCs w:val="22"/>
        </w:rPr>
        <w:t>Digital Market Overview</w:t>
      </w:r>
      <w:r w:rsidRPr="00795C21">
        <w:rPr>
          <w:rFonts w:asciiTheme="minorHAnsi" w:hAnsiTheme="minorHAnsi" w:cstheme="minorHAnsi"/>
          <w:sz w:val="22"/>
          <w:szCs w:val="22"/>
        </w:rPr>
        <w:t xml:space="preserve">. [online] Available at: </w:t>
      </w:r>
      <w:hyperlink r:id="rId97" w:history="1">
        <w:r w:rsidRPr="00795C21">
          <w:rPr>
            <w:rFonts w:asciiTheme="minorHAnsi" w:hAnsiTheme="minorHAnsi" w:cstheme="minorHAnsi"/>
            <w:sz w:val="22"/>
            <w:szCs w:val="22"/>
          </w:rPr>
          <w:t>https://iris.ipsos.com/wp-content/uploads/2021/11/DMO_Iris_Sep_21_FINAL_version_2_2_.pdf</w:t>
        </w:r>
      </w:hyperlink>
      <w:r w:rsidRPr="00795C21">
        <w:rPr>
          <w:rFonts w:asciiTheme="minorHAnsi" w:hAnsiTheme="minorHAnsi" w:cstheme="minorHAnsi"/>
          <w:sz w:val="22"/>
          <w:szCs w:val="22"/>
        </w:rPr>
        <w:t xml:space="preserve"> [Accessed 9 Apr. 2023].</w:t>
      </w:r>
    </w:p>
    <w:p w14:paraId="38A22FDC"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IPSO (2021b). </w:t>
      </w:r>
      <w:r w:rsidRPr="00795C21">
        <w:rPr>
          <w:rFonts w:asciiTheme="minorHAnsi" w:hAnsiTheme="minorHAnsi" w:cstheme="minorHAnsi"/>
          <w:i/>
          <w:iCs/>
          <w:sz w:val="22"/>
          <w:szCs w:val="22"/>
        </w:rPr>
        <w:t>Editors’ Code of Practice</w:t>
      </w:r>
      <w:r w:rsidRPr="00795C21">
        <w:rPr>
          <w:rFonts w:asciiTheme="minorHAnsi" w:hAnsiTheme="minorHAnsi" w:cstheme="minorHAnsi"/>
          <w:sz w:val="22"/>
          <w:szCs w:val="22"/>
        </w:rPr>
        <w:t xml:space="preserve">. [online] Ipso.co.uk. Available at: </w:t>
      </w:r>
      <w:hyperlink r:id="rId98" w:history="1">
        <w:r w:rsidRPr="00795C21">
          <w:rPr>
            <w:rFonts w:asciiTheme="minorHAnsi" w:hAnsiTheme="minorHAnsi" w:cstheme="minorHAnsi"/>
            <w:sz w:val="22"/>
            <w:szCs w:val="22"/>
          </w:rPr>
          <w:t>https://www.ipso.co.uk/editors-code-of-practice/</w:t>
        </w:r>
      </w:hyperlink>
      <w:r w:rsidRPr="00795C21">
        <w:rPr>
          <w:rFonts w:asciiTheme="minorHAnsi" w:hAnsiTheme="minorHAnsi" w:cstheme="minorHAnsi"/>
          <w:sz w:val="22"/>
          <w:szCs w:val="22"/>
        </w:rPr>
        <w:t xml:space="preserve"> [Accessed 9 Apr. 2023].</w:t>
      </w:r>
    </w:p>
    <w:p w14:paraId="4112DBC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Jackson, L. (2009). Participatory public service media: presenters and hosts in BBC New Media. [online] Available at: </w:t>
      </w:r>
      <w:hyperlink r:id="rId99" w:history="1">
        <w:r w:rsidRPr="00795C21">
          <w:rPr>
            <w:rFonts w:asciiTheme="minorHAnsi" w:hAnsiTheme="minorHAnsi" w:cstheme="minorHAnsi"/>
            <w:sz w:val="22"/>
            <w:szCs w:val="22"/>
          </w:rPr>
          <w:t>https://www.academia.edu/2245359/Participatory_public_service_media_presenters_and_hosts_in_BBC_New_Media</w:t>
        </w:r>
      </w:hyperlink>
      <w:r w:rsidRPr="00795C21">
        <w:rPr>
          <w:rFonts w:asciiTheme="minorHAnsi" w:hAnsiTheme="minorHAnsi" w:cstheme="minorHAnsi"/>
          <w:sz w:val="22"/>
          <w:szCs w:val="22"/>
        </w:rPr>
        <w:t xml:space="preserve"> [Accessed 25 Mar. 2023].</w:t>
      </w:r>
    </w:p>
    <w:p w14:paraId="0B85EE0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Jamshed, S. (2014). Qualitative research method-interviewing and observation. </w:t>
      </w:r>
      <w:r w:rsidRPr="00795C21">
        <w:rPr>
          <w:rFonts w:asciiTheme="minorHAnsi" w:hAnsiTheme="minorHAnsi" w:cstheme="minorHAnsi"/>
          <w:i/>
          <w:iCs/>
          <w:sz w:val="22"/>
          <w:szCs w:val="22"/>
        </w:rPr>
        <w:t>Journal of Basic and Clinical Pharmacy</w:t>
      </w:r>
      <w:r w:rsidRPr="00795C21">
        <w:rPr>
          <w:rFonts w:asciiTheme="minorHAnsi" w:hAnsiTheme="minorHAnsi" w:cstheme="minorHAnsi"/>
          <w:sz w:val="22"/>
          <w:szCs w:val="22"/>
        </w:rPr>
        <w:t xml:space="preserve">, [online] 5(4), pp.87–88. </w:t>
      </w:r>
      <w:proofErr w:type="spellStart"/>
      <w:r w:rsidRPr="00795C21">
        <w:rPr>
          <w:rFonts w:asciiTheme="minorHAnsi" w:hAnsiTheme="minorHAnsi" w:cstheme="minorHAnsi"/>
          <w:sz w:val="22"/>
          <w:szCs w:val="22"/>
        </w:rPr>
        <w:t>doi:</w:t>
      </w:r>
      <w:hyperlink r:id="rId100"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://doi.org/10.4103/0976-0105.141942</w:t>
        </w:r>
      </w:hyperlink>
      <w:r w:rsidRPr="00795C21">
        <w:rPr>
          <w:rFonts w:asciiTheme="minorHAnsi" w:hAnsiTheme="minorHAnsi" w:cstheme="minorHAnsi"/>
          <w:sz w:val="22"/>
          <w:szCs w:val="22"/>
        </w:rPr>
        <w:t>.</w:t>
      </w:r>
    </w:p>
    <w:p w14:paraId="2C097E1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Jenny, S.E., Keiper, M.C., Taylor, B.J., Williams, D.P., </w:t>
      </w:r>
      <w:proofErr w:type="spellStart"/>
      <w:r w:rsidRPr="00795C21">
        <w:rPr>
          <w:rFonts w:asciiTheme="minorHAnsi" w:hAnsiTheme="minorHAnsi" w:cstheme="minorHAnsi"/>
          <w:sz w:val="22"/>
          <w:szCs w:val="22"/>
        </w:rPr>
        <w:t>Gawrysiak</w:t>
      </w:r>
      <w:proofErr w:type="spellEnd"/>
      <w:r w:rsidRPr="00795C21">
        <w:rPr>
          <w:rFonts w:asciiTheme="minorHAnsi" w:hAnsiTheme="minorHAnsi" w:cstheme="minorHAnsi"/>
          <w:sz w:val="22"/>
          <w:szCs w:val="22"/>
        </w:rPr>
        <w:t xml:space="preserve">, J., Manning, R.D. and </w:t>
      </w:r>
      <w:proofErr w:type="spellStart"/>
      <w:r w:rsidRPr="00795C21">
        <w:rPr>
          <w:rFonts w:asciiTheme="minorHAnsi" w:hAnsiTheme="minorHAnsi" w:cstheme="minorHAnsi"/>
          <w:sz w:val="22"/>
          <w:szCs w:val="22"/>
        </w:rPr>
        <w:t>Tutka</w:t>
      </w:r>
      <w:proofErr w:type="spellEnd"/>
      <w:r w:rsidRPr="00795C21">
        <w:rPr>
          <w:rFonts w:asciiTheme="minorHAnsi" w:hAnsiTheme="minorHAnsi" w:cstheme="minorHAnsi"/>
          <w:sz w:val="22"/>
          <w:szCs w:val="22"/>
        </w:rPr>
        <w:t xml:space="preserve">, P.M. (2018). eSports Venues: A New Sport Business Opportunity. </w:t>
      </w:r>
      <w:r w:rsidRPr="00795C21">
        <w:rPr>
          <w:rFonts w:asciiTheme="minorHAnsi" w:hAnsiTheme="minorHAnsi" w:cstheme="minorHAnsi"/>
          <w:i/>
          <w:iCs/>
          <w:sz w:val="22"/>
          <w:szCs w:val="22"/>
        </w:rPr>
        <w:t>Journal of Applied Sport Management</w:t>
      </w:r>
      <w:r w:rsidRPr="00795C21">
        <w:rPr>
          <w:rFonts w:asciiTheme="minorHAnsi" w:hAnsiTheme="minorHAnsi" w:cstheme="minorHAnsi"/>
          <w:sz w:val="22"/>
          <w:szCs w:val="22"/>
        </w:rPr>
        <w:t xml:space="preserve">, 10(1), pp.34–49. </w:t>
      </w:r>
      <w:proofErr w:type="spellStart"/>
      <w:r w:rsidRPr="00795C21">
        <w:rPr>
          <w:rFonts w:asciiTheme="minorHAnsi" w:hAnsiTheme="minorHAnsi" w:cstheme="minorHAnsi"/>
          <w:sz w:val="22"/>
          <w:szCs w:val="22"/>
        </w:rPr>
        <w:t>doi:</w:t>
      </w:r>
      <w:hyperlink r:id="rId101"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://doi.org/10.18666/jasm-2018-v10-i1-8469</w:t>
        </w:r>
      </w:hyperlink>
      <w:r w:rsidRPr="00795C21">
        <w:rPr>
          <w:rFonts w:asciiTheme="minorHAnsi" w:hAnsiTheme="minorHAnsi" w:cstheme="minorHAnsi"/>
          <w:sz w:val="22"/>
          <w:szCs w:val="22"/>
        </w:rPr>
        <w:t>.</w:t>
      </w:r>
    </w:p>
    <w:p w14:paraId="0337731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Jenny, S.E., Manning, R.D., Keiper, M.C. and </w:t>
      </w:r>
      <w:proofErr w:type="spellStart"/>
      <w:r w:rsidRPr="00795C21">
        <w:rPr>
          <w:rFonts w:asciiTheme="minorHAnsi" w:hAnsiTheme="minorHAnsi" w:cstheme="minorHAnsi"/>
          <w:sz w:val="22"/>
          <w:szCs w:val="22"/>
        </w:rPr>
        <w:t>Olrich</w:t>
      </w:r>
      <w:proofErr w:type="spellEnd"/>
      <w:r w:rsidRPr="00795C21">
        <w:rPr>
          <w:rFonts w:asciiTheme="minorHAnsi" w:hAnsiTheme="minorHAnsi" w:cstheme="minorHAnsi"/>
          <w:sz w:val="22"/>
          <w:szCs w:val="22"/>
        </w:rPr>
        <w:t>, T.W. (2016). Virtual(</w:t>
      </w:r>
      <w:proofErr w:type="spellStart"/>
      <w:r w:rsidRPr="00795C21">
        <w:rPr>
          <w:rFonts w:asciiTheme="minorHAnsi" w:hAnsiTheme="minorHAnsi" w:cstheme="minorHAnsi"/>
          <w:sz w:val="22"/>
          <w:szCs w:val="22"/>
        </w:rPr>
        <w:t>ly</w:t>
      </w:r>
      <w:proofErr w:type="spellEnd"/>
      <w:r w:rsidRPr="00795C21">
        <w:rPr>
          <w:rFonts w:asciiTheme="minorHAnsi" w:hAnsiTheme="minorHAnsi" w:cstheme="minorHAnsi"/>
          <w:sz w:val="22"/>
          <w:szCs w:val="22"/>
        </w:rPr>
        <w:t xml:space="preserve">) Athletes: Where eSports Fit Within the Definition of ‘Sport’. </w:t>
      </w:r>
      <w:r w:rsidRPr="00795C21">
        <w:rPr>
          <w:rFonts w:asciiTheme="minorHAnsi" w:hAnsiTheme="minorHAnsi" w:cstheme="minorHAnsi"/>
          <w:i/>
          <w:iCs/>
          <w:sz w:val="22"/>
          <w:szCs w:val="22"/>
        </w:rPr>
        <w:t>Quest</w:t>
      </w:r>
      <w:r w:rsidRPr="00795C21">
        <w:rPr>
          <w:rFonts w:asciiTheme="minorHAnsi" w:hAnsiTheme="minorHAnsi" w:cstheme="minorHAnsi"/>
          <w:sz w:val="22"/>
          <w:szCs w:val="22"/>
        </w:rPr>
        <w:t xml:space="preserve">, [online] 69(1), pp.1–18. </w:t>
      </w:r>
      <w:proofErr w:type="spellStart"/>
      <w:r w:rsidRPr="00795C21">
        <w:rPr>
          <w:rFonts w:asciiTheme="minorHAnsi" w:hAnsiTheme="minorHAnsi" w:cstheme="minorHAnsi"/>
          <w:sz w:val="22"/>
          <w:szCs w:val="22"/>
        </w:rPr>
        <w:t>doi:</w:t>
      </w:r>
      <w:hyperlink r:id="rId102"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://doi.org/10.1080/00336297.2016.1144517</w:t>
        </w:r>
      </w:hyperlink>
      <w:r w:rsidRPr="00795C21">
        <w:rPr>
          <w:rFonts w:asciiTheme="minorHAnsi" w:hAnsiTheme="minorHAnsi" w:cstheme="minorHAnsi"/>
          <w:sz w:val="22"/>
          <w:szCs w:val="22"/>
        </w:rPr>
        <w:t>.</w:t>
      </w:r>
    </w:p>
    <w:p w14:paraId="0146929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Johnson, M.R. (2021). Behind the Streams: The Off-Camera Labour of Game Live Streaming. </w:t>
      </w:r>
      <w:r w:rsidRPr="00795C21">
        <w:rPr>
          <w:rFonts w:asciiTheme="minorHAnsi" w:hAnsiTheme="minorHAnsi" w:cstheme="minorHAnsi"/>
          <w:i/>
          <w:iCs/>
          <w:sz w:val="22"/>
          <w:szCs w:val="22"/>
        </w:rPr>
        <w:t>Games and Culture</w:t>
      </w:r>
      <w:r w:rsidRPr="00795C21">
        <w:rPr>
          <w:rFonts w:asciiTheme="minorHAnsi" w:hAnsiTheme="minorHAnsi" w:cstheme="minorHAnsi"/>
          <w:sz w:val="22"/>
          <w:szCs w:val="22"/>
        </w:rPr>
        <w:t xml:space="preserve">, 0(0), pp.1–20. </w:t>
      </w:r>
      <w:proofErr w:type="spellStart"/>
      <w:r w:rsidRPr="00795C21">
        <w:rPr>
          <w:rFonts w:asciiTheme="minorHAnsi" w:hAnsiTheme="minorHAnsi" w:cstheme="minorHAnsi"/>
          <w:sz w:val="22"/>
          <w:szCs w:val="22"/>
        </w:rPr>
        <w:t>doi:</w:t>
      </w:r>
      <w:hyperlink r:id="rId10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://doi.org/10.1177/15554120211005239</w:t>
        </w:r>
      </w:hyperlink>
      <w:r w:rsidRPr="00795C21">
        <w:rPr>
          <w:rFonts w:asciiTheme="minorHAnsi" w:hAnsiTheme="minorHAnsi" w:cstheme="minorHAnsi"/>
          <w:sz w:val="22"/>
          <w:szCs w:val="22"/>
        </w:rPr>
        <w:t>.</w:t>
      </w:r>
    </w:p>
    <w:p w14:paraId="0B7394C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Johnson, M.R. and Woodcock, J. (2018). The impacts of live streaming and Twitch.tv on the video game industry. </w:t>
      </w:r>
      <w:r w:rsidRPr="00795C21">
        <w:rPr>
          <w:rFonts w:asciiTheme="minorHAnsi" w:hAnsiTheme="minorHAnsi" w:cstheme="minorHAnsi"/>
          <w:i/>
          <w:iCs/>
          <w:sz w:val="22"/>
          <w:szCs w:val="22"/>
        </w:rPr>
        <w:t>Media, Culture &amp; Society</w:t>
      </w:r>
      <w:r w:rsidRPr="00795C21">
        <w:rPr>
          <w:rFonts w:asciiTheme="minorHAnsi" w:hAnsiTheme="minorHAnsi" w:cstheme="minorHAnsi"/>
          <w:sz w:val="22"/>
          <w:szCs w:val="22"/>
        </w:rPr>
        <w:t xml:space="preserve">, 41(5), pp.670–688. </w:t>
      </w:r>
      <w:proofErr w:type="spellStart"/>
      <w:r w:rsidRPr="00795C21">
        <w:rPr>
          <w:rFonts w:asciiTheme="minorHAnsi" w:hAnsiTheme="minorHAnsi" w:cstheme="minorHAnsi"/>
          <w:sz w:val="22"/>
          <w:szCs w:val="22"/>
        </w:rPr>
        <w:t>doi:</w:t>
      </w:r>
      <w:hyperlink r:id="rId104"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://doi.org/10.1177/0163443718818363</w:t>
        </w:r>
      </w:hyperlink>
      <w:r w:rsidRPr="00795C21">
        <w:rPr>
          <w:rFonts w:asciiTheme="minorHAnsi" w:hAnsiTheme="minorHAnsi" w:cstheme="minorHAnsi"/>
          <w:sz w:val="22"/>
          <w:szCs w:val="22"/>
        </w:rPr>
        <w:t>.</w:t>
      </w:r>
    </w:p>
    <w:p w14:paraId="6C1ED3C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Johnson, M.R. and Woodcock, J. (2021). Work, play, and precariousness: An overview of the labour ecosystem of esports. </w:t>
      </w:r>
      <w:r w:rsidRPr="00795C21">
        <w:rPr>
          <w:rFonts w:asciiTheme="minorHAnsi" w:hAnsiTheme="minorHAnsi" w:cstheme="minorHAnsi"/>
          <w:i/>
          <w:iCs/>
          <w:sz w:val="22"/>
          <w:szCs w:val="22"/>
        </w:rPr>
        <w:t>Media, Culture &amp; Society</w:t>
      </w:r>
      <w:r w:rsidRPr="00795C21">
        <w:rPr>
          <w:rFonts w:asciiTheme="minorHAnsi" w:hAnsiTheme="minorHAnsi" w:cstheme="minorHAnsi"/>
          <w:sz w:val="22"/>
          <w:szCs w:val="22"/>
        </w:rPr>
        <w:t xml:space="preserve">, 43(8), pp.1–17. </w:t>
      </w:r>
      <w:proofErr w:type="spellStart"/>
      <w:r w:rsidRPr="00795C21">
        <w:rPr>
          <w:rFonts w:asciiTheme="minorHAnsi" w:hAnsiTheme="minorHAnsi" w:cstheme="minorHAnsi"/>
          <w:sz w:val="22"/>
          <w:szCs w:val="22"/>
        </w:rPr>
        <w:t>doi:</w:t>
      </w:r>
      <w:hyperlink r:id="rId105"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://doi.org/10.1177/01634437211011555</w:t>
        </w:r>
      </w:hyperlink>
      <w:r w:rsidRPr="00795C21">
        <w:rPr>
          <w:rFonts w:asciiTheme="minorHAnsi" w:hAnsiTheme="minorHAnsi" w:cstheme="minorHAnsi"/>
          <w:sz w:val="22"/>
          <w:szCs w:val="22"/>
        </w:rPr>
        <w:t>.</w:t>
      </w:r>
    </w:p>
    <w:p w14:paraId="75AE4E6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Kaplowitz, M.D., Hadlock, T.D. and Levine, R. (2004). A Comparison of Web and Mail Survey Response Rates. </w:t>
      </w:r>
      <w:r w:rsidRPr="00795C21">
        <w:rPr>
          <w:rFonts w:asciiTheme="minorHAnsi" w:hAnsiTheme="minorHAnsi" w:cstheme="minorHAnsi"/>
          <w:i/>
          <w:iCs/>
          <w:sz w:val="22"/>
          <w:szCs w:val="22"/>
        </w:rPr>
        <w:t>Public Opinion Quarterly</w:t>
      </w:r>
      <w:r w:rsidRPr="00795C21">
        <w:rPr>
          <w:rFonts w:asciiTheme="minorHAnsi" w:hAnsiTheme="minorHAnsi" w:cstheme="minorHAnsi"/>
          <w:sz w:val="22"/>
          <w:szCs w:val="22"/>
        </w:rPr>
        <w:t xml:space="preserve">, [online] 68(1), pp.94–101. </w:t>
      </w:r>
      <w:proofErr w:type="spellStart"/>
      <w:r w:rsidRPr="00795C21">
        <w:rPr>
          <w:rFonts w:asciiTheme="minorHAnsi" w:hAnsiTheme="minorHAnsi" w:cstheme="minorHAnsi"/>
          <w:sz w:val="22"/>
          <w:szCs w:val="22"/>
        </w:rPr>
        <w:t>doi:</w:t>
      </w:r>
      <w:hyperlink r:id="rId106"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://doi.org/10.1093/</w:t>
        </w:r>
        <w:proofErr w:type="spellStart"/>
        <w:r w:rsidRPr="00795C21">
          <w:rPr>
            <w:rFonts w:asciiTheme="minorHAnsi" w:hAnsiTheme="minorHAnsi" w:cstheme="minorHAnsi"/>
            <w:sz w:val="22"/>
            <w:szCs w:val="22"/>
          </w:rPr>
          <w:t>poq</w:t>
        </w:r>
        <w:proofErr w:type="spellEnd"/>
        <w:r w:rsidRPr="00795C21">
          <w:rPr>
            <w:rFonts w:asciiTheme="minorHAnsi" w:hAnsiTheme="minorHAnsi" w:cstheme="minorHAnsi"/>
            <w:sz w:val="22"/>
            <w:szCs w:val="22"/>
          </w:rPr>
          <w:t>/nfh006</w:t>
        </w:r>
      </w:hyperlink>
      <w:r w:rsidRPr="00795C21">
        <w:rPr>
          <w:rFonts w:asciiTheme="minorHAnsi" w:hAnsiTheme="minorHAnsi" w:cstheme="minorHAnsi"/>
          <w:sz w:val="22"/>
          <w:szCs w:val="22"/>
        </w:rPr>
        <w:t>.</w:t>
      </w:r>
    </w:p>
    <w:p w14:paraId="3B03FB13"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Kaytoue</w:t>
      </w:r>
      <w:proofErr w:type="spellEnd"/>
      <w:r w:rsidRPr="00795C21">
        <w:rPr>
          <w:rFonts w:asciiTheme="minorHAnsi" w:hAnsiTheme="minorHAnsi" w:cstheme="minorHAnsi"/>
          <w:sz w:val="22"/>
          <w:szCs w:val="22"/>
        </w:rPr>
        <w:t xml:space="preserve">, M., Silva, A., Cerf, L., Meira, W. and </w:t>
      </w:r>
      <w:proofErr w:type="spellStart"/>
      <w:r w:rsidRPr="00795C21">
        <w:rPr>
          <w:rFonts w:asciiTheme="minorHAnsi" w:hAnsiTheme="minorHAnsi" w:cstheme="minorHAnsi"/>
          <w:sz w:val="22"/>
          <w:szCs w:val="22"/>
        </w:rPr>
        <w:t>Raïssi</w:t>
      </w:r>
      <w:proofErr w:type="spellEnd"/>
      <w:r w:rsidRPr="00795C21">
        <w:rPr>
          <w:rFonts w:asciiTheme="minorHAnsi" w:hAnsiTheme="minorHAnsi" w:cstheme="minorHAnsi"/>
          <w:sz w:val="22"/>
          <w:szCs w:val="22"/>
        </w:rPr>
        <w:t xml:space="preserve">, C. (2012). Watch me playing, </w:t>
      </w:r>
      <w:proofErr w:type="spellStart"/>
      <w:r w:rsidRPr="00795C21">
        <w:rPr>
          <w:rFonts w:asciiTheme="minorHAnsi" w:hAnsiTheme="minorHAnsi" w:cstheme="minorHAnsi"/>
          <w:sz w:val="22"/>
          <w:szCs w:val="22"/>
        </w:rPr>
        <w:t>i</w:t>
      </w:r>
      <w:proofErr w:type="spellEnd"/>
      <w:r w:rsidRPr="00795C21">
        <w:rPr>
          <w:rFonts w:asciiTheme="minorHAnsi" w:hAnsiTheme="minorHAnsi" w:cstheme="minorHAnsi"/>
          <w:sz w:val="22"/>
          <w:szCs w:val="22"/>
        </w:rPr>
        <w:t xml:space="preserve"> am a professional. </w:t>
      </w:r>
      <w:r w:rsidRPr="00795C21">
        <w:rPr>
          <w:rFonts w:asciiTheme="minorHAnsi" w:hAnsiTheme="minorHAnsi" w:cstheme="minorHAnsi"/>
          <w:i/>
          <w:iCs/>
          <w:sz w:val="22"/>
          <w:szCs w:val="22"/>
        </w:rPr>
        <w:t>Proceedings of the 21st international conference companion on World Wide Web - WWW ’12 Companion</w:t>
      </w:r>
      <w:r w:rsidRPr="00795C21">
        <w:rPr>
          <w:rFonts w:asciiTheme="minorHAnsi" w:hAnsiTheme="minorHAnsi" w:cstheme="minorHAnsi"/>
          <w:sz w:val="22"/>
          <w:szCs w:val="22"/>
        </w:rPr>
        <w:t xml:space="preserve">. </w:t>
      </w:r>
      <w:proofErr w:type="spellStart"/>
      <w:r w:rsidRPr="00795C21">
        <w:rPr>
          <w:rFonts w:asciiTheme="minorHAnsi" w:hAnsiTheme="minorHAnsi" w:cstheme="minorHAnsi"/>
          <w:sz w:val="22"/>
          <w:szCs w:val="22"/>
        </w:rPr>
        <w:t>doi:</w:t>
      </w:r>
      <w:hyperlink r:id="rId107"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://doi.org/10.1145/2187980.2188259</w:t>
        </w:r>
      </w:hyperlink>
      <w:r w:rsidRPr="00795C21">
        <w:rPr>
          <w:rFonts w:asciiTheme="minorHAnsi" w:hAnsiTheme="minorHAnsi" w:cstheme="minorHAnsi"/>
          <w:sz w:val="22"/>
          <w:szCs w:val="22"/>
        </w:rPr>
        <w:t>.</w:t>
      </w:r>
    </w:p>
    <w:p w14:paraId="22C3E06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Kelly, J. (2017). Television by the numbers: The challenges of audience measurement in the age of Big Data. </w:t>
      </w:r>
      <w:r w:rsidRPr="00795C21">
        <w:rPr>
          <w:rFonts w:asciiTheme="minorHAnsi" w:hAnsiTheme="minorHAnsi" w:cstheme="minorHAnsi"/>
          <w:i/>
          <w:iCs/>
          <w:sz w:val="22"/>
          <w:szCs w:val="22"/>
        </w:rPr>
        <w:t>Convergence: The International Journal of Research into New Media Technologies</w:t>
      </w:r>
      <w:r w:rsidRPr="00795C21">
        <w:rPr>
          <w:rFonts w:asciiTheme="minorHAnsi" w:hAnsiTheme="minorHAnsi" w:cstheme="minorHAnsi"/>
          <w:sz w:val="22"/>
          <w:szCs w:val="22"/>
        </w:rPr>
        <w:t xml:space="preserve">, 25(1), pp.113–132. </w:t>
      </w:r>
      <w:proofErr w:type="spellStart"/>
      <w:r w:rsidRPr="00795C21">
        <w:rPr>
          <w:rFonts w:asciiTheme="minorHAnsi" w:hAnsiTheme="minorHAnsi" w:cstheme="minorHAnsi"/>
          <w:sz w:val="22"/>
          <w:szCs w:val="22"/>
        </w:rPr>
        <w:t>doi:</w:t>
      </w:r>
      <w:hyperlink r:id="rId108"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://doi.org/10.1177/1354856517700854</w:t>
        </w:r>
      </w:hyperlink>
      <w:r w:rsidRPr="00795C21">
        <w:rPr>
          <w:rFonts w:asciiTheme="minorHAnsi" w:hAnsiTheme="minorHAnsi" w:cstheme="minorHAnsi"/>
          <w:sz w:val="22"/>
          <w:szCs w:val="22"/>
        </w:rPr>
        <w:t>.</w:t>
      </w:r>
    </w:p>
    <w:p w14:paraId="4F844A0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Ketterer</w:t>
      </w:r>
      <w:proofErr w:type="spellEnd"/>
      <w:r w:rsidRPr="00795C21">
        <w:rPr>
          <w:rFonts w:asciiTheme="minorHAnsi" w:hAnsiTheme="minorHAnsi" w:cstheme="minorHAnsi"/>
          <w:sz w:val="22"/>
          <w:szCs w:val="22"/>
        </w:rPr>
        <w:t xml:space="preserve">, S., McGuire, J. and Murray, R. (2013). Contrasting Desired Sports Journalism Skills in a Convergent Media Environment. </w:t>
      </w:r>
      <w:r w:rsidRPr="00795C21">
        <w:rPr>
          <w:rFonts w:asciiTheme="minorHAnsi" w:hAnsiTheme="minorHAnsi" w:cstheme="minorHAnsi"/>
          <w:i/>
          <w:iCs/>
          <w:sz w:val="22"/>
          <w:szCs w:val="22"/>
        </w:rPr>
        <w:t>Communication &amp; Sport</w:t>
      </w:r>
      <w:r w:rsidRPr="00795C21">
        <w:rPr>
          <w:rFonts w:asciiTheme="minorHAnsi" w:hAnsiTheme="minorHAnsi" w:cstheme="minorHAnsi"/>
          <w:sz w:val="22"/>
          <w:szCs w:val="22"/>
        </w:rPr>
        <w:t xml:space="preserve">, 2(3), pp.282–298. </w:t>
      </w:r>
      <w:proofErr w:type="spellStart"/>
      <w:r w:rsidRPr="00795C21">
        <w:rPr>
          <w:rFonts w:asciiTheme="minorHAnsi" w:hAnsiTheme="minorHAnsi" w:cstheme="minorHAnsi"/>
          <w:sz w:val="22"/>
          <w:szCs w:val="22"/>
        </w:rPr>
        <w:t>doi:</w:t>
      </w:r>
      <w:hyperlink r:id="rId109"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://doi.org/10.1177/2167479513482118</w:t>
        </w:r>
      </w:hyperlink>
      <w:r w:rsidRPr="00795C21">
        <w:rPr>
          <w:rFonts w:asciiTheme="minorHAnsi" w:hAnsiTheme="minorHAnsi" w:cstheme="minorHAnsi"/>
          <w:sz w:val="22"/>
          <w:szCs w:val="22"/>
        </w:rPr>
        <w:t>.</w:t>
      </w:r>
    </w:p>
    <w:p w14:paraId="21189F0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Kücklich</w:t>
      </w:r>
      <w:proofErr w:type="spellEnd"/>
      <w:r w:rsidRPr="00795C21">
        <w:rPr>
          <w:rFonts w:asciiTheme="minorHAnsi" w:hAnsiTheme="minorHAnsi" w:cstheme="minorHAnsi"/>
          <w:sz w:val="22"/>
          <w:szCs w:val="22"/>
        </w:rPr>
        <w:t xml:space="preserve">, J. (2005). Precarious </w:t>
      </w:r>
      <w:proofErr w:type="spellStart"/>
      <w:r w:rsidRPr="00795C21">
        <w:rPr>
          <w:rFonts w:asciiTheme="minorHAnsi" w:hAnsiTheme="minorHAnsi" w:cstheme="minorHAnsi"/>
          <w:sz w:val="22"/>
          <w:szCs w:val="22"/>
        </w:rPr>
        <w:t>Playbour</w:t>
      </w:r>
      <w:proofErr w:type="spellEnd"/>
      <w:r w:rsidRPr="00795C21">
        <w:rPr>
          <w:rFonts w:asciiTheme="minorHAnsi" w:hAnsiTheme="minorHAnsi" w:cstheme="minorHAnsi"/>
          <w:sz w:val="22"/>
          <w:szCs w:val="22"/>
        </w:rPr>
        <w:t xml:space="preserve">: </w:t>
      </w:r>
      <w:proofErr w:type="spellStart"/>
      <w:r w:rsidRPr="00795C21">
        <w:rPr>
          <w:rFonts w:asciiTheme="minorHAnsi" w:hAnsiTheme="minorHAnsi" w:cstheme="minorHAnsi"/>
          <w:sz w:val="22"/>
          <w:szCs w:val="22"/>
        </w:rPr>
        <w:t>Modders</w:t>
      </w:r>
      <w:proofErr w:type="spellEnd"/>
      <w:r w:rsidRPr="00795C21">
        <w:rPr>
          <w:rFonts w:asciiTheme="minorHAnsi" w:hAnsiTheme="minorHAnsi" w:cstheme="minorHAnsi"/>
          <w:sz w:val="22"/>
          <w:szCs w:val="22"/>
        </w:rPr>
        <w:t xml:space="preserve"> and the Digital Games Industry. </w:t>
      </w:r>
      <w:r w:rsidRPr="00795C21">
        <w:rPr>
          <w:rFonts w:asciiTheme="minorHAnsi" w:hAnsiTheme="minorHAnsi" w:cstheme="minorHAnsi"/>
          <w:i/>
          <w:iCs/>
          <w:sz w:val="22"/>
          <w:szCs w:val="22"/>
        </w:rPr>
        <w:t xml:space="preserve">The </w:t>
      </w:r>
      <w:proofErr w:type="spellStart"/>
      <w:r w:rsidRPr="00795C21">
        <w:rPr>
          <w:rFonts w:asciiTheme="minorHAnsi" w:hAnsiTheme="minorHAnsi" w:cstheme="minorHAnsi"/>
          <w:i/>
          <w:iCs/>
          <w:sz w:val="22"/>
          <w:szCs w:val="22"/>
        </w:rPr>
        <w:t>Fibreculture</w:t>
      </w:r>
      <w:proofErr w:type="spellEnd"/>
      <w:r w:rsidRPr="00795C21">
        <w:rPr>
          <w:rFonts w:asciiTheme="minorHAnsi" w:hAnsiTheme="minorHAnsi" w:cstheme="minorHAnsi"/>
          <w:i/>
          <w:iCs/>
          <w:sz w:val="22"/>
          <w:szCs w:val="22"/>
        </w:rPr>
        <w:t xml:space="preserve"> Journal</w:t>
      </w:r>
      <w:r w:rsidRPr="00795C21">
        <w:rPr>
          <w:rFonts w:asciiTheme="minorHAnsi" w:hAnsiTheme="minorHAnsi" w:cstheme="minorHAnsi"/>
          <w:sz w:val="22"/>
          <w:szCs w:val="22"/>
        </w:rPr>
        <w:t xml:space="preserve">, [online] (5). Available at: </w:t>
      </w:r>
      <w:hyperlink r:id="rId110" w:history="1">
        <w:r w:rsidRPr="00795C21">
          <w:rPr>
            <w:rFonts w:asciiTheme="minorHAnsi" w:hAnsiTheme="minorHAnsi" w:cstheme="minorHAnsi"/>
            <w:sz w:val="22"/>
            <w:szCs w:val="22"/>
          </w:rPr>
          <w:t>https://five.fibreculturejournal.org/fcj--025-precarious--</w:t>
        </w:r>
        <w:proofErr w:type="spellStart"/>
        <w:r w:rsidRPr="00795C21">
          <w:rPr>
            <w:rFonts w:asciiTheme="minorHAnsi" w:hAnsiTheme="minorHAnsi" w:cstheme="minorHAnsi"/>
            <w:sz w:val="22"/>
            <w:szCs w:val="22"/>
          </w:rPr>
          <w:t>playbour</w:t>
        </w:r>
        <w:proofErr w:type="spellEnd"/>
        <w:r w:rsidRPr="00795C21">
          <w:rPr>
            <w:rFonts w:asciiTheme="minorHAnsi" w:hAnsiTheme="minorHAnsi" w:cstheme="minorHAnsi"/>
            <w:sz w:val="22"/>
            <w:szCs w:val="22"/>
          </w:rPr>
          <w:t>--</w:t>
        </w:r>
        <w:proofErr w:type="spellStart"/>
        <w:r w:rsidRPr="00795C21">
          <w:rPr>
            <w:rFonts w:asciiTheme="minorHAnsi" w:hAnsiTheme="minorHAnsi" w:cstheme="minorHAnsi"/>
            <w:sz w:val="22"/>
            <w:szCs w:val="22"/>
          </w:rPr>
          <w:t>modders</w:t>
        </w:r>
        <w:proofErr w:type="spellEnd"/>
        <w:r w:rsidRPr="00795C21">
          <w:rPr>
            <w:rFonts w:asciiTheme="minorHAnsi" w:hAnsiTheme="minorHAnsi" w:cstheme="minorHAnsi"/>
            <w:sz w:val="22"/>
            <w:szCs w:val="22"/>
          </w:rPr>
          <w:t>--and--the--digital--games--industry/</w:t>
        </w:r>
      </w:hyperlink>
      <w:r w:rsidRPr="00795C21">
        <w:rPr>
          <w:rFonts w:asciiTheme="minorHAnsi" w:hAnsiTheme="minorHAnsi" w:cstheme="minorHAnsi"/>
          <w:sz w:val="22"/>
          <w:szCs w:val="22"/>
        </w:rPr>
        <w:t xml:space="preserve"> [Accessed 15 Jun. 2021].</w:t>
      </w:r>
    </w:p>
    <w:p w14:paraId="489970A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Lavender, T., Wilkinson, L., Ramsay, G., </w:t>
      </w:r>
      <w:proofErr w:type="spellStart"/>
      <w:r w:rsidRPr="00795C21">
        <w:rPr>
          <w:rFonts w:asciiTheme="minorHAnsi" w:hAnsiTheme="minorHAnsi" w:cstheme="minorHAnsi"/>
          <w:sz w:val="22"/>
          <w:szCs w:val="22"/>
        </w:rPr>
        <w:t>Stouli</w:t>
      </w:r>
      <w:proofErr w:type="spellEnd"/>
      <w:r w:rsidRPr="00795C21">
        <w:rPr>
          <w:rFonts w:asciiTheme="minorHAnsi" w:hAnsiTheme="minorHAnsi" w:cstheme="minorHAnsi"/>
          <w:sz w:val="22"/>
          <w:szCs w:val="22"/>
        </w:rPr>
        <w:t xml:space="preserve">, S., </w:t>
      </w:r>
      <w:proofErr w:type="spellStart"/>
      <w:r w:rsidRPr="00795C21">
        <w:rPr>
          <w:rFonts w:asciiTheme="minorHAnsi" w:hAnsiTheme="minorHAnsi" w:cstheme="minorHAnsi"/>
          <w:sz w:val="22"/>
          <w:szCs w:val="22"/>
        </w:rPr>
        <w:t>Adshead</w:t>
      </w:r>
      <w:proofErr w:type="spellEnd"/>
      <w:r w:rsidRPr="00795C21">
        <w:rPr>
          <w:rFonts w:asciiTheme="minorHAnsi" w:hAnsiTheme="minorHAnsi" w:cstheme="minorHAnsi"/>
          <w:sz w:val="22"/>
          <w:szCs w:val="22"/>
        </w:rPr>
        <w:t xml:space="preserve">, S. and Chan, Y. (2020). </w:t>
      </w:r>
      <w:r w:rsidRPr="00795C21">
        <w:rPr>
          <w:rFonts w:asciiTheme="minorHAnsi" w:hAnsiTheme="minorHAnsi" w:cstheme="minorHAnsi"/>
          <w:i/>
          <w:iCs/>
          <w:sz w:val="22"/>
          <w:szCs w:val="22"/>
        </w:rPr>
        <w:t>Research into recent dynamics of the press sector in the UK and globally</w:t>
      </w:r>
      <w:r w:rsidRPr="00795C21">
        <w:rPr>
          <w:rFonts w:asciiTheme="minorHAnsi" w:hAnsiTheme="minorHAnsi" w:cstheme="minorHAnsi"/>
          <w:sz w:val="22"/>
          <w:szCs w:val="22"/>
        </w:rPr>
        <w:t xml:space="preserve">. [online] Available at: </w:t>
      </w:r>
      <w:hyperlink r:id="rId111" w:history="1">
        <w:r w:rsidRPr="00795C21">
          <w:rPr>
            <w:rFonts w:asciiTheme="minorHAnsi" w:hAnsiTheme="minorHAnsi" w:cstheme="minorHAnsi"/>
            <w:sz w:val="22"/>
            <w:szCs w:val="22"/>
          </w:rPr>
          <w:t>https://assets.publishing.service.gov.uk/government/uploads/system/uploads/attachment_data/file/924325/Plum_DCMS_press_sector_dynamics_-_Final_Report_v4.pdf</w:t>
        </w:r>
      </w:hyperlink>
      <w:r w:rsidRPr="00795C21">
        <w:rPr>
          <w:rFonts w:asciiTheme="minorHAnsi" w:hAnsiTheme="minorHAnsi" w:cstheme="minorHAnsi"/>
          <w:sz w:val="22"/>
          <w:szCs w:val="22"/>
        </w:rPr>
        <w:t>.</w:t>
      </w:r>
    </w:p>
    <w:p w14:paraId="4183E82C"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Lee, D. (2022). Elizabeth Holmes sentenced to more than 11 years for </w:t>
      </w:r>
      <w:proofErr w:type="spellStart"/>
      <w:r w:rsidRPr="00795C21">
        <w:rPr>
          <w:rFonts w:asciiTheme="minorHAnsi" w:hAnsiTheme="minorHAnsi" w:cstheme="minorHAnsi"/>
          <w:sz w:val="22"/>
          <w:szCs w:val="22"/>
        </w:rPr>
        <w:t>Theranos</w:t>
      </w:r>
      <w:proofErr w:type="spellEnd"/>
      <w:r w:rsidRPr="00795C21">
        <w:rPr>
          <w:rFonts w:asciiTheme="minorHAnsi" w:hAnsiTheme="minorHAnsi" w:cstheme="minorHAnsi"/>
          <w:sz w:val="22"/>
          <w:szCs w:val="22"/>
        </w:rPr>
        <w:t xml:space="preserve"> fraud. </w:t>
      </w:r>
      <w:r w:rsidRPr="00795C21">
        <w:rPr>
          <w:rFonts w:asciiTheme="minorHAnsi" w:hAnsiTheme="minorHAnsi" w:cstheme="minorHAnsi"/>
          <w:i/>
          <w:iCs/>
          <w:sz w:val="22"/>
          <w:szCs w:val="22"/>
        </w:rPr>
        <w:t>Financial Times</w:t>
      </w:r>
      <w:r w:rsidRPr="00795C21">
        <w:rPr>
          <w:rFonts w:asciiTheme="minorHAnsi" w:hAnsiTheme="minorHAnsi" w:cstheme="minorHAnsi"/>
          <w:sz w:val="22"/>
          <w:szCs w:val="22"/>
        </w:rPr>
        <w:t xml:space="preserve">. [online] 19 Nov. Available at: </w:t>
      </w:r>
      <w:hyperlink r:id="rId112" w:history="1">
        <w:r w:rsidRPr="00795C21">
          <w:rPr>
            <w:rFonts w:asciiTheme="minorHAnsi" w:hAnsiTheme="minorHAnsi" w:cstheme="minorHAnsi"/>
            <w:sz w:val="22"/>
            <w:szCs w:val="22"/>
          </w:rPr>
          <w:t>https://www.ft.com/content/3ab080c9-c13d-40b3-a697-9c58fd9e218c</w:t>
        </w:r>
      </w:hyperlink>
      <w:r w:rsidRPr="00795C21">
        <w:rPr>
          <w:rFonts w:asciiTheme="minorHAnsi" w:hAnsiTheme="minorHAnsi" w:cstheme="minorHAnsi"/>
          <w:sz w:val="22"/>
          <w:szCs w:val="22"/>
        </w:rPr>
        <w:t xml:space="preserve"> [Accessed 29 Nov. 2022].</w:t>
      </w:r>
    </w:p>
    <w:p w14:paraId="7C6EC595" w14:textId="53A9450D" w:rsidR="00AB1172" w:rsidRPr="00795C21" w:rsidRDefault="002E29A5" w:rsidP="00FF690A">
      <w:pPr>
        <w:autoSpaceDE w:val="0"/>
        <w:autoSpaceDN w:val="0"/>
        <w:adjustRightInd w:val="0"/>
        <w:spacing w:after="240"/>
        <w:rPr>
          <w:rFonts w:asciiTheme="minorHAnsi" w:hAnsiTheme="minorHAnsi" w:cstheme="minorHAnsi"/>
          <w:sz w:val="22"/>
          <w:szCs w:val="22"/>
        </w:rPr>
      </w:pPr>
      <w:r>
        <w:rPr>
          <w:rFonts w:asciiTheme="minorHAnsi" w:hAnsiTheme="minorHAnsi" w:cstheme="minorHAnsi"/>
          <w:sz w:val="22"/>
          <w:szCs w:val="22"/>
        </w:rPr>
        <w:t xml:space="preserve">Deloitte (2021) </w:t>
      </w:r>
      <w:r w:rsidR="00AB1172" w:rsidRPr="00795C21">
        <w:rPr>
          <w:rFonts w:asciiTheme="minorHAnsi" w:hAnsiTheme="minorHAnsi" w:cstheme="minorHAnsi"/>
          <w:sz w:val="22"/>
          <w:szCs w:val="22"/>
        </w:rPr>
        <w:t xml:space="preserve">Let’s Play! 2021. Available at: </w:t>
      </w:r>
      <w:hyperlink r:id="rId113" w:history="1">
        <w:r w:rsidR="00AB1172" w:rsidRPr="00795C21">
          <w:rPr>
            <w:rFonts w:asciiTheme="minorHAnsi" w:hAnsiTheme="minorHAnsi" w:cstheme="minorHAnsi"/>
            <w:sz w:val="22"/>
            <w:szCs w:val="22"/>
          </w:rPr>
          <w:t>https://www2.deloitte.com/content/dam/insights/articles/de154437-lets-play-2021/DI_Lets-Play-2021.pdf</w:t>
        </w:r>
      </w:hyperlink>
      <w:r w:rsidR="00AB1172" w:rsidRPr="00795C21">
        <w:rPr>
          <w:rFonts w:asciiTheme="minorHAnsi" w:hAnsiTheme="minorHAnsi" w:cstheme="minorHAnsi"/>
          <w:sz w:val="22"/>
          <w:szCs w:val="22"/>
        </w:rPr>
        <w:t>.</w:t>
      </w:r>
    </w:p>
    <w:p w14:paraId="409EF10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Levine, J. (2020). </w:t>
      </w:r>
      <w:r w:rsidRPr="00795C21">
        <w:rPr>
          <w:rFonts w:asciiTheme="minorHAnsi" w:hAnsiTheme="minorHAnsi" w:cstheme="minorHAnsi"/>
          <w:i/>
          <w:iCs/>
          <w:sz w:val="22"/>
          <w:szCs w:val="22"/>
        </w:rPr>
        <w:t>BuzzFeed senior reporter Ryan Broderick fired for plagiarism</w:t>
      </w:r>
      <w:r w:rsidRPr="00795C21">
        <w:rPr>
          <w:rFonts w:asciiTheme="minorHAnsi" w:hAnsiTheme="minorHAnsi" w:cstheme="minorHAnsi"/>
          <w:sz w:val="22"/>
          <w:szCs w:val="22"/>
        </w:rPr>
        <w:t xml:space="preserve">. [online] New York Post. Available at: </w:t>
      </w:r>
      <w:hyperlink r:id="rId114" w:history="1">
        <w:r w:rsidRPr="00795C21">
          <w:rPr>
            <w:rFonts w:asciiTheme="minorHAnsi" w:hAnsiTheme="minorHAnsi" w:cstheme="minorHAnsi"/>
            <w:sz w:val="22"/>
            <w:szCs w:val="22"/>
          </w:rPr>
          <w:t>https://nypost.com/2020/06/27/buzzfeed-senior-reporter-ryan-broderick-fired-for-plagiarism/</w:t>
        </w:r>
      </w:hyperlink>
      <w:r w:rsidRPr="00795C21">
        <w:rPr>
          <w:rFonts w:asciiTheme="minorHAnsi" w:hAnsiTheme="minorHAnsi" w:cstheme="minorHAnsi"/>
          <w:sz w:val="22"/>
          <w:szCs w:val="22"/>
        </w:rPr>
        <w:t xml:space="preserve"> [Accessed 29 Nov. 2022].</w:t>
      </w:r>
    </w:p>
    <w:p w14:paraId="2C912B7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Lewis, J., Williams, A. and Franklin, B. (2008). A Compromised Fourth Estate? </w:t>
      </w:r>
      <w:r w:rsidRPr="00795C21">
        <w:rPr>
          <w:rFonts w:asciiTheme="minorHAnsi" w:hAnsiTheme="minorHAnsi" w:cstheme="minorHAnsi"/>
          <w:i/>
          <w:iCs/>
          <w:sz w:val="22"/>
          <w:szCs w:val="22"/>
        </w:rPr>
        <w:t>Journalism Studies</w:t>
      </w:r>
      <w:r w:rsidRPr="00795C21">
        <w:rPr>
          <w:rFonts w:asciiTheme="minorHAnsi" w:hAnsiTheme="minorHAnsi" w:cstheme="minorHAnsi"/>
          <w:sz w:val="22"/>
          <w:szCs w:val="22"/>
        </w:rPr>
        <w:t xml:space="preserve">, 9(1), pp.1–20. </w:t>
      </w:r>
      <w:proofErr w:type="spellStart"/>
      <w:r w:rsidRPr="00795C21">
        <w:rPr>
          <w:rFonts w:asciiTheme="minorHAnsi" w:hAnsiTheme="minorHAnsi" w:cstheme="minorHAnsi"/>
          <w:sz w:val="22"/>
          <w:szCs w:val="22"/>
        </w:rPr>
        <w:t>doi:</w:t>
      </w:r>
      <w:hyperlink r:id="rId115"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://doi.org/10.1080/14616700701767974</w:t>
        </w:r>
      </w:hyperlink>
      <w:r w:rsidRPr="00795C21">
        <w:rPr>
          <w:rFonts w:asciiTheme="minorHAnsi" w:hAnsiTheme="minorHAnsi" w:cstheme="minorHAnsi"/>
          <w:sz w:val="22"/>
          <w:szCs w:val="22"/>
        </w:rPr>
        <w:t>.</w:t>
      </w:r>
    </w:p>
    <w:p w14:paraId="583CC46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Lieberoth</w:t>
      </w:r>
      <w:proofErr w:type="spellEnd"/>
      <w:r w:rsidRPr="00795C21">
        <w:rPr>
          <w:rFonts w:asciiTheme="minorHAnsi" w:hAnsiTheme="minorHAnsi" w:cstheme="minorHAnsi"/>
          <w:sz w:val="22"/>
          <w:szCs w:val="22"/>
        </w:rPr>
        <w:t xml:space="preserve">, A. and Roepstorff, A. (2015). Mixed methods in game research. In: S. Björk, ed., </w:t>
      </w:r>
      <w:r w:rsidRPr="00795C21">
        <w:rPr>
          <w:rFonts w:asciiTheme="minorHAnsi" w:hAnsiTheme="minorHAnsi" w:cstheme="minorHAnsi"/>
          <w:i/>
          <w:iCs/>
          <w:sz w:val="22"/>
          <w:szCs w:val="22"/>
        </w:rPr>
        <w:t>Game Research Methods</w:t>
      </w:r>
      <w:r w:rsidRPr="00795C21">
        <w:rPr>
          <w:rFonts w:asciiTheme="minorHAnsi" w:hAnsiTheme="minorHAnsi" w:cstheme="minorHAnsi"/>
          <w:sz w:val="22"/>
          <w:szCs w:val="22"/>
        </w:rPr>
        <w:t xml:space="preserve">. [online] lulu.com, pp.271–285. Available at: </w:t>
      </w:r>
      <w:hyperlink r:id="rId116" w:history="1">
        <w:r w:rsidRPr="00795C21">
          <w:rPr>
            <w:rFonts w:asciiTheme="minorHAnsi" w:hAnsiTheme="minorHAnsi" w:cstheme="minorHAnsi"/>
            <w:sz w:val="22"/>
            <w:szCs w:val="22"/>
          </w:rPr>
          <w:t>https://mediarep.org/bitstream/handle/doc/14507/Lankoski_Bjoerk_2015_Game-Research-Methods-Overview_.pdf</w:t>
        </w:r>
      </w:hyperlink>
      <w:r w:rsidRPr="00795C21">
        <w:rPr>
          <w:rFonts w:asciiTheme="minorHAnsi" w:hAnsiTheme="minorHAnsi" w:cstheme="minorHAnsi"/>
          <w:sz w:val="22"/>
          <w:szCs w:val="22"/>
        </w:rPr>
        <w:t xml:space="preserve"> [Accessed 30 Mar. 2023].</w:t>
      </w:r>
    </w:p>
    <w:p w14:paraId="2E4867C9" w14:textId="1FCAE14F"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Livingstone, S.M. (2005). </w:t>
      </w:r>
      <w:r w:rsidRPr="00795C21">
        <w:rPr>
          <w:rFonts w:asciiTheme="minorHAnsi" w:hAnsiTheme="minorHAnsi" w:cstheme="minorHAnsi"/>
          <w:i/>
          <w:iCs/>
          <w:sz w:val="22"/>
          <w:szCs w:val="22"/>
        </w:rPr>
        <w:t>Audiences and publics: when cultural engagement matters for the public sphere</w:t>
      </w:r>
      <w:r w:rsidRPr="00795C21">
        <w:rPr>
          <w:rFonts w:asciiTheme="minorHAnsi" w:hAnsiTheme="minorHAnsi" w:cstheme="minorHAnsi"/>
          <w:sz w:val="22"/>
          <w:szCs w:val="22"/>
        </w:rPr>
        <w:t xml:space="preserve">. Bristol, </w:t>
      </w:r>
      <w:proofErr w:type="gramStart"/>
      <w:r w:rsidRPr="00795C21">
        <w:rPr>
          <w:rFonts w:asciiTheme="minorHAnsi" w:hAnsiTheme="minorHAnsi" w:cstheme="minorHAnsi"/>
          <w:sz w:val="22"/>
          <w:szCs w:val="22"/>
        </w:rPr>
        <w:t>England ;</w:t>
      </w:r>
      <w:proofErr w:type="gramEnd"/>
      <w:r w:rsidRPr="00795C21">
        <w:rPr>
          <w:rFonts w:asciiTheme="minorHAnsi" w:hAnsiTheme="minorHAnsi" w:cstheme="minorHAnsi"/>
          <w:sz w:val="22"/>
          <w:szCs w:val="22"/>
        </w:rPr>
        <w:t xml:space="preserve"> Portland, Or.: Intellect.</w:t>
      </w:r>
    </w:p>
    <w:p w14:paraId="2AC249DC"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London South Bank University (2020). </w:t>
      </w:r>
      <w:r w:rsidRPr="00795C21">
        <w:rPr>
          <w:rFonts w:asciiTheme="minorHAnsi" w:hAnsiTheme="minorHAnsi" w:cstheme="minorHAnsi"/>
          <w:i/>
          <w:iCs/>
          <w:sz w:val="22"/>
          <w:szCs w:val="22"/>
        </w:rPr>
        <w:t>Ethics Code of Practice for Research Involving Human Participants (October 2020)</w:t>
      </w:r>
      <w:r w:rsidRPr="00795C21">
        <w:rPr>
          <w:rFonts w:asciiTheme="minorHAnsi" w:hAnsiTheme="minorHAnsi" w:cstheme="minorHAnsi"/>
          <w:sz w:val="22"/>
          <w:szCs w:val="22"/>
        </w:rPr>
        <w:t xml:space="preserve">. [online] Available at: </w:t>
      </w:r>
      <w:hyperlink r:id="rId117" w:history="1">
        <w:r w:rsidRPr="00795C21">
          <w:rPr>
            <w:rFonts w:asciiTheme="minorHAnsi" w:hAnsiTheme="minorHAnsi" w:cstheme="minorHAnsi"/>
            <w:sz w:val="22"/>
            <w:szCs w:val="22"/>
          </w:rPr>
          <w:t>https://www.lsbu.ac.uk/__data/assets/pdf_file/0004/111847/ethics-code-of-practice.pdf</w:t>
        </w:r>
      </w:hyperlink>
      <w:r w:rsidRPr="00795C21">
        <w:rPr>
          <w:rFonts w:asciiTheme="minorHAnsi" w:hAnsiTheme="minorHAnsi" w:cstheme="minorHAnsi"/>
          <w:sz w:val="22"/>
          <w:szCs w:val="22"/>
        </w:rPr>
        <w:t>.</w:t>
      </w:r>
    </w:p>
    <w:p w14:paraId="7A984D7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Lotz</w:t>
      </w:r>
      <w:proofErr w:type="spellEnd"/>
      <w:r w:rsidRPr="00795C21">
        <w:rPr>
          <w:rFonts w:asciiTheme="minorHAnsi" w:hAnsiTheme="minorHAnsi" w:cstheme="minorHAnsi"/>
          <w:sz w:val="22"/>
          <w:szCs w:val="22"/>
        </w:rPr>
        <w:t xml:space="preserve">, A.D. (2016). The Paradigmatic Evolution of U.S. Television and the Emergence of Internet-Distributed Television. </w:t>
      </w:r>
      <w:proofErr w:type="spellStart"/>
      <w:r w:rsidRPr="00795C21">
        <w:rPr>
          <w:rFonts w:asciiTheme="minorHAnsi" w:hAnsiTheme="minorHAnsi" w:cstheme="minorHAnsi"/>
          <w:i/>
          <w:iCs/>
          <w:sz w:val="22"/>
          <w:szCs w:val="22"/>
        </w:rPr>
        <w:t>Revista</w:t>
      </w:r>
      <w:proofErr w:type="spellEnd"/>
      <w:r w:rsidRPr="00795C21">
        <w:rPr>
          <w:rFonts w:asciiTheme="minorHAnsi" w:hAnsiTheme="minorHAnsi" w:cstheme="minorHAnsi"/>
          <w:i/>
          <w:iCs/>
          <w:sz w:val="22"/>
          <w:szCs w:val="22"/>
        </w:rPr>
        <w:t xml:space="preserve"> ICONO14. </w:t>
      </w:r>
      <w:proofErr w:type="spellStart"/>
      <w:r w:rsidRPr="00795C21">
        <w:rPr>
          <w:rFonts w:asciiTheme="minorHAnsi" w:hAnsiTheme="minorHAnsi" w:cstheme="minorHAnsi"/>
          <w:i/>
          <w:iCs/>
          <w:sz w:val="22"/>
          <w:szCs w:val="22"/>
        </w:rPr>
        <w:t>Revista</w:t>
      </w:r>
      <w:proofErr w:type="spellEnd"/>
      <w:r w:rsidRPr="00795C21">
        <w:rPr>
          <w:rFonts w:asciiTheme="minorHAnsi" w:hAnsiTheme="minorHAnsi" w:cstheme="minorHAnsi"/>
          <w:i/>
          <w:iCs/>
          <w:sz w:val="22"/>
          <w:szCs w:val="22"/>
        </w:rPr>
        <w:t xml:space="preserve"> </w:t>
      </w:r>
      <w:proofErr w:type="spellStart"/>
      <w:r w:rsidRPr="00795C21">
        <w:rPr>
          <w:rFonts w:asciiTheme="minorHAnsi" w:hAnsiTheme="minorHAnsi" w:cstheme="minorHAnsi"/>
          <w:i/>
          <w:iCs/>
          <w:sz w:val="22"/>
          <w:szCs w:val="22"/>
        </w:rPr>
        <w:t>científica</w:t>
      </w:r>
      <w:proofErr w:type="spellEnd"/>
      <w:r w:rsidRPr="00795C21">
        <w:rPr>
          <w:rFonts w:asciiTheme="minorHAnsi" w:hAnsiTheme="minorHAnsi" w:cstheme="minorHAnsi"/>
          <w:i/>
          <w:iCs/>
          <w:sz w:val="22"/>
          <w:szCs w:val="22"/>
        </w:rPr>
        <w:t xml:space="preserve"> de </w:t>
      </w:r>
      <w:proofErr w:type="spellStart"/>
      <w:r w:rsidRPr="00795C21">
        <w:rPr>
          <w:rFonts w:asciiTheme="minorHAnsi" w:hAnsiTheme="minorHAnsi" w:cstheme="minorHAnsi"/>
          <w:i/>
          <w:iCs/>
          <w:sz w:val="22"/>
          <w:szCs w:val="22"/>
        </w:rPr>
        <w:t>Comunicación</w:t>
      </w:r>
      <w:proofErr w:type="spellEnd"/>
      <w:r w:rsidRPr="00795C21">
        <w:rPr>
          <w:rFonts w:asciiTheme="minorHAnsi" w:hAnsiTheme="minorHAnsi" w:cstheme="minorHAnsi"/>
          <w:i/>
          <w:iCs/>
          <w:sz w:val="22"/>
          <w:szCs w:val="22"/>
        </w:rPr>
        <w:t xml:space="preserve"> y </w:t>
      </w:r>
      <w:proofErr w:type="spellStart"/>
      <w:r w:rsidRPr="00795C21">
        <w:rPr>
          <w:rFonts w:asciiTheme="minorHAnsi" w:hAnsiTheme="minorHAnsi" w:cstheme="minorHAnsi"/>
          <w:i/>
          <w:iCs/>
          <w:sz w:val="22"/>
          <w:szCs w:val="22"/>
        </w:rPr>
        <w:t>Tecnologías</w:t>
      </w:r>
      <w:proofErr w:type="spellEnd"/>
      <w:r w:rsidRPr="00795C21">
        <w:rPr>
          <w:rFonts w:asciiTheme="minorHAnsi" w:hAnsiTheme="minorHAnsi" w:cstheme="minorHAnsi"/>
          <w:i/>
          <w:iCs/>
          <w:sz w:val="22"/>
          <w:szCs w:val="22"/>
        </w:rPr>
        <w:t xml:space="preserve"> </w:t>
      </w:r>
      <w:proofErr w:type="spellStart"/>
      <w:r w:rsidRPr="00795C21">
        <w:rPr>
          <w:rFonts w:asciiTheme="minorHAnsi" w:hAnsiTheme="minorHAnsi" w:cstheme="minorHAnsi"/>
          <w:i/>
          <w:iCs/>
          <w:sz w:val="22"/>
          <w:szCs w:val="22"/>
        </w:rPr>
        <w:t>emergentes</w:t>
      </w:r>
      <w:proofErr w:type="spellEnd"/>
      <w:r w:rsidRPr="00795C21">
        <w:rPr>
          <w:rFonts w:asciiTheme="minorHAnsi" w:hAnsiTheme="minorHAnsi" w:cstheme="minorHAnsi"/>
          <w:sz w:val="22"/>
          <w:szCs w:val="22"/>
        </w:rPr>
        <w:t xml:space="preserve">, 14(2), p.122. </w:t>
      </w:r>
      <w:proofErr w:type="spellStart"/>
      <w:r w:rsidRPr="00795C21">
        <w:rPr>
          <w:rFonts w:asciiTheme="minorHAnsi" w:hAnsiTheme="minorHAnsi" w:cstheme="minorHAnsi"/>
          <w:sz w:val="22"/>
          <w:szCs w:val="22"/>
        </w:rPr>
        <w:t>doi:</w:t>
      </w:r>
      <w:hyperlink r:id="rId118"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://doi.org/10.7195/ri14.v14i2.993</w:t>
        </w:r>
      </w:hyperlink>
      <w:r w:rsidRPr="00795C21">
        <w:rPr>
          <w:rFonts w:asciiTheme="minorHAnsi" w:hAnsiTheme="minorHAnsi" w:cstheme="minorHAnsi"/>
          <w:sz w:val="22"/>
          <w:szCs w:val="22"/>
        </w:rPr>
        <w:t>.</w:t>
      </w:r>
    </w:p>
    <w:p w14:paraId="3FE0D88C"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Lowrey, W. (2006). Mapping the journalism–blogging relationship. </w:t>
      </w:r>
      <w:r w:rsidRPr="00795C21">
        <w:rPr>
          <w:rFonts w:asciiTheme="minorHAnsi" w:hAnsiTheme="minorHAnsi" w:cstheme="minorHAnsi"/>
          <w:i/>
          <w:iCs/>
          <w:sz w:val="22"/>
          <w:szCs w:val="22"/>
        </w:rPr>
        <w:t>Journalism: Theory, Practice &amp; Criticism</w:t>
      </w:r>
      <w:r w:rsidRPr="00795C21">
        <w:rPr>
          <w:rFonts w:asciiTheme="minorHAnsi" w:hAnsiTheme="minorHAnsi" w:cstheme="minorHAnsi"/>
          <w:sz w:val="22"/>
          <w:szCs w:val="22"/>
        </w:rPr>
        <w:t xml:space="preserve">, 7(4), pp.477–500. </w:t>
      </w:r>
      <w:proofErr w:type="spellStart"/>
      <w:r w:rsidRPr="00795C21">
        <w:rPr>
          <w:rFonts w:asciiTheme="minorHAnsi" w:hAnsiTheme="minorHAnsi" w:cstheme="minorHAnsi"/>
          <w:sz w:val="22"/>
          <w:szCs w:val="22"/>
        </w:rPr>
        <w:t>doi:</w:t>
      </w:r>
      <w:hyperlink r:id="rId119"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://doi.org/10.1177/1464884906068363</w:t>
        </w:r>
      </w:hyperlink>
      <w:r w:rsidRPr="00795C21">
        <w:rPr>
          <w:rFonts w:asciiTheme="minorHAnsi" w:hAnsiTheme="minorHAnsi" w:cstheme="minorHAnsi"/>
          <w:sz w:val="22"/>
          <w:szCs w:val="22"/>
        </w:rPr>
        <w:t>.</w:t>
      </w:r>
    </w:p>
    <w:p w14:paraId="2FE058B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Maher, C., Hadfield, M., Hutchings, M. and de </w:t>
      </w:r>
      <w:proofErr w:type="spellStart"/>
      <w:r w:rsidRPr="00795C21">
        <w:rPr>
          <w:rFonts w:asciiTheme="minorHAnsi" w:hAnsiTheme="minorHAnsi" w:cstheme="minorHAnsi"/>
          <w:sz w:val="22"/>
          <w:szCs w:val="22"/>
        </w:rPr>
        <w:t>Eyto</w:t>
      </w:r>
      <w:proofErr w:type="spellEnd"/>
      <w:r w:rsidRPr="00795C21">
        <w:rPr>
          <w:rFonts w:asciiTheme="minorHAnsi" w:hAnsiTheme="minorHAnsi" w:cstheme="minorHAnsi"/>
          <w:sz w:val="22"/>
          <w:szCs w:val="22"/>
        </w:rPr>
        <w:t xml:space="preserve">, A. (2018). Ensuring Rigor in Qualitative Data Analysis. </w:t>
      </w:r>
      <w:r w:rsidRPr="00795C21">
        <w:rPr>
          <w:rFonts w:asciiTheme="minorHAnsi" w:hAnsiTheme="minorHAnsi" w:cstheme="minorHAnsi"/>
          <w:i/>
          <w:iCs/>
          <w:sz w:val="22"/>
          <w:szCs w:val="22"/>
        </w:rPr>
        <w:t>International Journal of Qualitative Methods</w:t>
      </w:r>
      <w:r w:rsidRPr="00795C21">
        <w:rPr>
          <w:rFonts w:asciiTheme="minorHAnsi" w:hAnsiTheme="minorHAnsi" w:cstheme="minorHAnsi"/>
          <w:sz w:val="22"/>
          <w:szCs w:val="22"/>
        </w:rPr>
        <w:t xml:space="preserve">, [online] 17(1), pp.1–13. </w:t>
      </w:r>
      <w:proofErr w:type="spellStart"/>
      <w:r w:rsidRPr="00795C21">
        <w:rPr>
          <w:rFonts w:asciiTheme="minorHAnsi" w:hAnsiTheme="minorHAnsi" w:cstheme="minorHAnsi"/>
          <w:sz w:val="22"/>
          <w:szCs w:val="22"/>
        </w:rPr>
        <w:t>doi:</w:t>
      </w:r>
      <w:hyperlink r:id="rId120"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://doi.org/10.1177/1609406918786362</w:t>
        </w:r>
      </w:hyperlink>
      <w:r w:rsidRPr="00795C21">
        <w:rPr>
          <w:rFonts w:asciiTheme="minorHAnsi" w:hAnsiTheme="minorHAnsi" w:cstheme="minorHAnsi"/>
          <w:sz w:val="22"/>
          <w:szCs w:val="22"/>
        </w:rPr>
        <w:t>.</w:t>
      </w:r>
    </w:p>
    <w:p w14:paraId="4CB72C02"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Martin, R. (2021). </w:t>
      </w:r>
      <w:proofErr w:type="spellStart"/>
      <w:r w:rsidRPr="00795C21">
        <w:rPr>
          <w:rFonts w:asciiTheme="minorHAnsi" w:hAnsiTheme="minorHAnsi" w:cstheme="minorHAnsi"/>
          <w:i/>
          <w:iCs/>
          <w:sz w:val="22"/>
          <w:szCs w:val="22"/>
        </w:rPr>
        <w:t>Ibai</w:t>
      </w:r>
      <w:proofErr w:type="spellEnd"/>
      <w:r w:rsidRPr="00795C21">
        <w:rPr>
          <w:rFonts w:asciiTheme="minorHAnsi" w:hAnsiTheme="minorHAnsi" w:cstheme="minorHAnsi"/>
          <w:i/>
          <w:iCs/>
          <w:sz w:val="22"/>
          <w:szCs w:val="22"/>
        </w:rPr>
        <w:t xml:space="preserve"> Llanos, the video game expert who went to Lionel Messi’s farewell</w:t>
      </w:r>
      <w:r w:rsidRPr="00795C21">
        <w:rPr>
          <w:rFonts w:asciiTheme="minorHAnsi" w:hAnsiTheme="minorHAnsi" w:cstheme="minorHAnsi"/>
          <w:sz w:val="22"/>
          <w:szCs w:val="22"/>
        </w:rPr>
        <w:t xml:space="preserve">. [online] Mail Online. Available at: </w:t>
      </w:r>
      <w:hyperlink r:id="rId121" w:history="1">
        <w:r w:rsidRPr="00795C21">
          <w:rPr>
            <w:rFonts w:asciiTheme="minorHAnsi" w:hAnsiTheme="minorHAnsi" w:cstheme="minorHAnsi"/>
            <w:sz w:val="22"/>
            <w:szCs w:val="22"/>
          </w:rPr>
          <w:t>https://www.dailymail.co.uk/sport/football/article-9890803/Meet-Ibai-Llanos-video-game-expert-infiltrated-Lionel-Messis-inner-circle.html</w:t>
        </w:r>
      </w:hyperlink>
      <w:r w:rsidRPr="00795C21">
        <w:rPr>
          <w:rFonts w:asciiTheme="minorHAnsi" w:hAnsiTheme="minorHAnsi" w:cstheme="minorHAnsi"/>
          <w:sz w:val="22"/>
          <w:szCs w:val="22"/>
        </w:rPr>
        <w:t xml:space="preserve"> [Accessed 7 Nov. 2022].</w:t>
      </w:r>
    </w:p>
    <w:p w14:paraId="2A201AE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Mason, R. and Sparrow, A. (2020). </w:t>
      </w:r>
      <w:r w:rsidRPr="002E29A5">
        <w:rPr>
          <w:rFonts w:asciiTheme="minorHAnsi" w:hAnsiTheme="minorHAnsi" w:cstheme="minorHAnsi"/>
          <w:i/>
          <w:iCs/>
          <w:sz w:val="22"/>
          <w:szCs w:val="22"/>
        </w:rPr>
        <w:t>Political journalists boycott No 10 briefing after reporter ban</w:t>
      </w:r>
      <w:r w:rsidRPr="00795C21">
        <w:rPr>
          <w:rFonts w:asciiTheme="minorHAnsi" w:hAnsiTheme="minorHAnsi" w:cstheme="minorHAnsi"/>
          <w:sz w:val="22"/>
          <w:szCs w:val="22"/>
        </w:rPr>
        <w:t xml:space="preserve">. </w:t>
      </w:r>
      <w:r w:rsidRPr="002E29A5">
        <w:rPr>
          <w:rFonts w:asciiTheme="minorHAnsi" w:hAnsiTheme="minorHAnsi" w:cstheme="minorHAnsi"/>
          <w:sz w:val="22"/>
          <w:szCs w:val="22"/>
        </w:rPr>
        <w:t>The Guardian</w:t>
      </w:r>
      <w:r w:rsidRPr="00795C21">
        <w:rPr>
          <w:rFonts w:asciiTheme="minorHAnsi" w:hAnsiTheme="minorHAnsi" w:cstheme="minorHAnsi"/>
          <w:sz w:val="22"/>
          <w:szCs w:val="22"/>
        </w:rPr>
        <w:t xml:space="preserve">. [online] 3 Feb. Available at: </w:t>
      </w:r>
      <w:hyperlink r:id="rId122" w:history="1">
        <w:r w:rsidRPr="00795C21">
          <w:rPr>
            <w:rFonts w:asciiTheme="minorHAnsi" w:hAnsiTheme="minorHAnsi" w:cstheme="minorHAnsi"/>
            <w:sz w:val="22"/>
            <w:szCs w:val="22"/>
          </w:rPr>
          <w:t>https://www.theguardian.com/politics/2020/feb/03/political-journalists-boycott-no-10-briefing-after-reporter-ban</w:t>
        </w:r>
      </w:hyperlink>
      <w:r w:rsidRPr="00795C21">
        <w:rPr>
          <w:rFonts w:asciiTheme="minorHAnsi" w:hAnsiTheme="minorHAnsi" w:cstheme="minorHAnsi"/>
          <w:sz w:val="22"/>
          <w:szCs w:val="22"/>
        </w:rPr>
        <w:t>.</w:t>
      </w:r>
    </w:p>
    <w:p w14:paraId="2CB5B38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McDaniel, P.A., </w:t>
      </w:r>
      <w:proofErr w:type="spellStart"/>
      <w:r w:rsidRPr="00795C21">
        <w:rPr>
          <w:rFonts w:asciiTheme="minorHAnsi" w:hAnsiTheme="minorHAnsi" w:cstheme="minorHAnsi"/>
          <w:sz w:val="22"/>
          <w:szCs w:val="22"/>
        </w:rPr>
        <w:t>Offen</w:t>
      </w:r>
      <w:proofErr w:type="spellEnd"/>
      <w:r w:rsidRPr="00795C21">
        <w:rPr>
          <w:rFonts w:asciiTheme="minorHAnsi" w:hAnsiTheme="minorHAnsi" w:cstheme="minorHAnsi"/>
          <w:sz w:val="22"/>
          <w:szCs w:val="22"/>
        </w:rPr>
        <w:t xml:space="preserve">, N., Yerger, V.B. and Malone, R.E. (2014). ‘A Breath of Fresh Air Worth Spreading’: Media Coverage of Retailer Abandonment of Tobacco Sales. </w:t>
      </w:r>
      <w:r w:rsidRPr="00795C21">
        <w:rPr>
          <w:rFonts w:asciiTheme="minorHAnsi" w:hAnsiTheme="minorHAnsi" w:cstheme="minorHAnsi"/>
          <w:i/>
          <w:iCs/>
          <w:sz w:val="22"/>
          <w:szCs w:val="22"/>
        </w:rPr>
        <w:t>American Journal of Public Health</w:t>
      </w:r>
      <w:r w:rsidRPr="00795C21">
        <w:rPr>
          <w:rFonts w:asciiTheme="minorHAnsi" w:hAnsiTheme="minorHAnsi" w:cstheme="minorHAnsi"/>
          <w:sz w:val="22"/>
          <w:szCs w:val="22"/>
        </w:rPr>
        <w:t xml:space="preserve">, 104(3), pp.562–569. </w:t>
      </w:r>
      <w:proofErr w:type="spellStart"/>
      <w:r w:rsidRPr="00795C21">
        <w:rPr>
          <w:rFonts w:asciiTheme="minorHAnsi" w:hAnsiTheme="minorHAnsi" w:cstheme="minorHAnsi"/>
          <w:sz w:val="22"/>
          <w:szCs w:val="22"/>
        </w:rPr>
        <w:t>doi:</w:t>
      </w:r>
      <w:hyperlink r:id="rId12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://doi.org/10.2105/ajph.2013.301564</w:t>
        </w:r>
      </w:hyperlink>
      <w:r w:rsidRPr="00795C21">
        <w:rPr>
          <w:rFonts w:asciiTheme="minorHAnsi" w:hAnsiTheme="minorHAnsi" w:cstheme="minorHAnsi"/>
          <w:sz w:val="22"/>
          <w:szCs w:val="22"/>
        </w:rPr>
        <w:t>.</w:t>
      </w:r>
    </w:p>
    <w:p w14:paraId="51B58CE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McEnnis</w:t>
      </w:r>
      <w:proofErr w:type="spellEnd"/>
      <w:r w:rsidRPr="00795C21">
        <w:rPr>
          <w:rFonts w:asciiTheme="minorHAnsi" w:hAnsiTheme="minorHAnsi" w:cstheme="minorHAnsi"/>
          <w:sz w:val="22"/>
          <w:szCs w:val="22"/>
        </w:rPr>
        <w:t xml:space="preserve">, S. (2018). Toy department within the toy department? Online sports journalists and professional legitimacy. </w:t>
      </w:r>
      <w:r w:rsidRPr="00795C21">
        <w:rPr>
          <w:rFonts w:asciiTheme="minorHAnsi" w:hAnsiTheme="minorHAnsi" w:cstheme="minorHAnsi"/>
          <w:i/>
          <w:iCs/>
          <w:sz w:val="22"/>
          <w:szCs w:val="22"/>
        </w:rPr>
        <w:t>Journalism</w:t>
      </w:r>
      <w:r w:rsidRPr="00795C21">
        <w:rPr>
          <w:rFonts w:asciiTheme="minorHAnsi" w:hAnsiTheme="minorHAnsi" w:cstheme="minorHAnsi"/>
          <w:sz w:val="22"/>
          <w:szCs w:val="22"/>
        </w:rPr>
        <w:t xml:space="preserve">, 21(10), pp.1415–1431. </w:t>
      </w:r>
      <w:proofErr w:type="spellStart"/>
      <w:r w:rsidRPr="00795C21">
        <w:rPr>
          <w:rFonts w:asciiTheme="minorHAnsi" w:hAnsiTheme="minorHAnsi" w:cstheme="minorHAnsi"/>
          <w:sz w:val="22"/>
          <w:szCs w:val="22"/>
        </w:rPr>
        <w:t>doi:</w:t>
      </w:r>
      <w:hyperlink r:id="rId124"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://doi.org/10.1177/1464884918797613</w:t>
        </w:r>
      </w:hyperlink>
      <w:r w:rsidRPr="00795C21">
        <w:rPr>
          <w:rFonts w:asciiTheme="minorHAnsi" w:hAnsiTheme="minorHAnsi" w:cstheme="minorHAnsi"/>
          <w:sz w:val="22"/>
          <w:szCs w:val="22"/>
        </w:rPr>
        <w:t>.</w:t>
      </w:r>
    </w:p>
    <w:p w14:paraId="3CEA3BC0" w14:textId="45326885"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Miah, A. (2017). </w:t>
      </w:r>
      <w:r w:rsidRPr="00795C21">
        <w:rPr>
          <w:rFonts w:asciiTheme="minorHAnsi" w:hAnsiTheme="minorHAnsi" w:cstheme="minorHAnsi"/>
          <w:i/>
          <w:iCs/>
          <w:sz w:val="22"/>
          <w:szCs w:val="22"/>
        </w:rPr>
        <w:t>Sport 2.0: transforming sports for a digital world</w:t>
      </w:r>
      <w:r w:rsidRPr="00795C21">
        <w:rPr>
          <w:rFonts w:asciiTheme="minorHAnsi" w:hAnsiTheme="minorHAnsi" w:cstheme="minorHAnsi"/>
          <w:sz w:val="22"/>
          <w:szCs w:val="22"/>
        </w:rPr>
        <w:t xml:space="preserve">. Cambridge, Ma: The </w:t>
      </w:r>
      <w:proofErr w:type="spellStart"/>
      <w:r w:rsidRPr="00795C21">
        <w:rPr>
          <w:rFonts w:asciiTheme="minorHAnsi" w:hAnsiTheme="minorHAnsi" w:cstheme="minorHAnsi"/>
          <w:sz w:val="22"/>
          <w:szCs w:val="22"/>
        </w:rPr>
        <w:t>Mit</w:t>
      </w:r>
      <w:proofErr w:type="spellEnd"/>
      <w:r w:rsidRPr="00795C21">
        <w:rPr>
          <w:rFonts w:asciiTheme="minorHAnsi" w:hAnsiTheme="minorHAnsi" w:cstheme="minorHAnsi"/>
          <w:sz w:val="22"/>
          <w:szCs w:val="22"/>
        </w:rPr>
        <w:t xml:space="preserve"> Press.</w:t>
      </w:r>
    </w:p>
    <w:p w14:paraId="01030E7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Mikos</w:t>
      </w:r>
      <w:proofErr w:type="spellEnd"/>
      <w:r w:rsidRPr="00795C21">
        <w:rPr>
          <w:rFonts w:asciiTheme="minorHAnsi" w:hAnsiTheme="minorHAnsi" w:cstheme="minorHAnsi"/>
          <w:sz w:val="22"/>
          <w:szCs w:val="22"/>
        </w:rPr>
        <w:t xml:space="preserve">, L. (2019). Television as transitional medium. </w:t>
      </w:r>
      <w:r w:rsidRPr="00795C21">
        <w:rPr>
          <w:rFonts w:asciiTheme="minorHAnsi" w:hAnsiTheme="minorHAnsi" w:cstheme="minorHAnsi"/>
          <w:i/>
          <w:iCs/>
          <w:sz w:val="22"/>
          <w:szCs w:val="22"/>
        </w:rPr>
        <w:t>International Journal of Film and Media Arts</w:t>
      </w:r>
      <w:r w:rsidRPr="00795C21">
        <w:rPr>
          <w:rFonts w:asciiTheme="minorHAnsi" w:hAnsiTheme="minorHAnsi" w:cstheme="minorHAnsi"/>
          <w:sz w:val="22"/>
          <w:szCs w:val="22"/>
        </w:rPr>
        <w:t xml:space="preserve">, 4(1), pp.6–13. </w:t>
      </w:r>
      <w:proofErr w:type="spellStart"/>
      <w:r w:rsidRPr="00795C21">
        <w:rPr>
          <w:rFonts w:asciiTheme="minorHAnsi" w:hAnsiTheme="minorHAnsi" w:cstheme="minorHAnsi"/>
          <w:sz w:val="22"/>
          <w:szCs w:val="22"/>
        </w:rPr>
        <w:t>doi:</w:t>
      </w:r>
      <w:hyperlink r:id="rId125"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://doi.org/10.24140/ijfma.v4.n1.01</w:t>
        </w:r>
      </w:hyperlink>
      <w:r w:rsidRPr="00795C21">
        <w:rPr>
          <w:rFonts w:asciiTheme="minorHAnsi" w:hAnsiTheme="minorHAnsi" w:cstheme="minorHAnsi"/>
          <w:sz w:val="22"/>
          <w:szCs w:val="22"/>
        </w:rPr>
        <w:t>.</w:t>
      </w:r>
    </w:p>
    <w:p w14:paraId="6D4DC8C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Mirer, M. (2017). ‘I Did What I Do’ Versus ‘I Cover Football’. </w:t>
      </w:r>
      <w:r w:rsidRPr="00795C21">
        <w:rPr>
          <w:rFonts w:asciiTheme="minorHAnsi" w:hAnsiTheme="minorHAnsi" w:cstheme="minorHAnsi"/>
          <w:i/>
          <w:iCs/>
          <w:sz w:val="22"/>
          <w:szCs w:val="22"/>
        </w:rPr>
        <w:t>Journalism Practice</w:t>
      </w:r>
      <w:r w:rsidRPr="00795C21">
        <w:rPr>
          <w:rFonts w:asciiTheme="minorHAnsi" w:hAnsiTheme="minorHAnsi" w:cstheme="minorHAnsi"/>
          <w:sz w:val="22"/>
          <w:szCs w:val="22"/>
        </w:rPr>
        <w:t xml:space="preserve">, 12(3), pp.251–267. </w:t>
      </w:r>
      <w:proofErr w:type="spellStart"/>
      <w:r w:rsidRPr="00795C21">
        <w:rPr>
          <w:rFonts w:asciiTheme="minorHAnsi" w:hAnsiTheme="minorHAnsi" w:cstheme="minorHAnsi"/>
          <w:sz w:val="22"/>
          <w:szCs w:val="22"/>
        </w:rPr>
        <w:t>doi:</w:t>
      </w:r>
      <w:hyperlink r:id="rId126"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://doi.org/10.1080/17512786.2017.1284016</w:t>
        </w:r>
      </w:hyperlink>
      <w:r w:rsidRPr="00795C21">
        <w:rPr>
          <w:rFonts w:asciiTheme="minorHAnsi" w:hAnsiTheme="minorHAnsi" w:cstheme="minorHAnsi"/>
          <w:sz w:val="22"/>
          <w:szCs w:val="22"/>
        </w:rPr>
        <w:t>.</w:t>
      </w:r>
    </w:p>
    <w:p w14:paraId="5C1CA8A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Miège</w:t>
      </w:r>
      <w:proofErr w:type="spellEnd"/>
      <w:r w:rsidRPr="00795C21">
        <w:rPr>
          <w:rFonts w:asciiTheme="minorHAnsi" w:hAnsiTheme="minorHAnsi" w:cstheme="minorHAnsi"/>
          <w:sz w:val="22"/>
          <w:szCs w:val="22"/>
        </w:rPr>
        <w:t xml:space="preserve">, B. (1989). </w:t>
      </w:r>
      <w:r w:rsidRPr="00795C21">
        <w:rPr>
          <w:rFonts w:asciiTheme="minorHAnsi" w:hAnsiTheme="minorHAnsi" w:cstheme="minorHAnsi"/>
          <w:i/>
          <w:iCs/>
          <w:sz w:val="22"/>
          <w:szCs w:val="22"/>
        </w:rPr>
        <w:t>The Capitalization of Cultural Production</w:t>
      </w:r>
      <w:r w:rsidRPr="00795C21">
        <w:rPr>
          <w:rFonts w:asciiTheme="minorHAnsi" w:hAnsiTheme="minorHAnsi" w:cstheme="minorHAnsi"/>
          <w:sz w:val="22"/>
          <w:szCs w:val="22"/>
        </w:rPr>
        <w:t>. International General.</w:t>
      </w:r>
    </w:p>
    <w:p w14:paraId="527EE7C2"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Morley, D. (2006). Unanswered Questions in Audience Research. </w:t>
      </w:r>
      <w:r w:rsidRPr="00795C21">
        <w:rPr>
          <w:rFonts w:asciiTheme="minorHAnsi" w:hAnsiTheme="minorHAnsi" w:cstheme="minorHAnsi"/>
          <w:i/>
          <w:iCs/>
          <w:sz w:val="22"/>
          <w:szCs w:val="22"/>
        </w:rPr>
        <w:t>The Communication Review</w:t>
      </w:r>
      <w:r w:rsidRPr="00795C21">
        <w:rPr>
          <w:rFonts w:asciiTheme="minorHAnsi" w:hAnsiTheme="minorHAnsi" w:cstheme="minorHAnsi"/>
          <w:sz w:val="22"/>
          <w:szCs w:val="22"/>
        </w:rPr>
        <w:t xml:space="preserve">, 9(2), pp.101–121. </w:t>
      </w:r>
      <w:proofErr w:type="spellStart"/>
      <w:r w:rsidRPr="00795C21">
        <w:rPr>
          <w:rFonts w:asciiTheme="minorHAnsi" w:hAnsiTheme="minorHAnsi" w:cstheme="minorHAnsi"/>
          <w:sz w:val="22"/>
          <w:szCs w:val="22"/>
        </w:rPr>
        <w:t>doi:</w:t>
      </w:r>
      <w:hyperlink r:id="rId127"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://doi.org/10.1080/10714420600663286</w:t>
        </w:r>
      </w:hyperlink>
      <w:r w:rsidRPr="00795C21">
        <w:rPr>
          <w:rFonts w:asciiTheme="minorHAnsi" w:hAnsiTheme="minorHAnsi" w:cstheme="minorHAnsi"/>
          <w:sz w:val="22"/>
          <w:szCs w:val="22"/>
        </w:rPr>
        <w:t>.</w:t>
      </w:r>
    </w:p>
    <w:p w14:paraId="698DD63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Murray, E. (2016). </w:t>
      </w:r>
      <w:r w:rsidRPr="00795C21">
        <w:rPr>
          <w:rFonts w:asciiTheme="minorHAnsi" w:hAnsiTheme="minorHAnsi" w:cstheme="minorHAnsi"/>
          <w:i/>
          <w:iCs/>
          <w:sz w:val="22"/>
          <w:szCs w:val="22"/>
        </w:rPr>
        <w:t>Open TV viewing figures plunge by 75% in first year of Sky Sports coverage</w:t>
      </w:r>
      <w:r w:rsidRPr="00795C21">
        <w:rPr>
          <w:rFonts w:asciiTheme="minorHAnsi" w:hAnsiTheme="minorHAnsi" w:cstheme="minorHAnsi"/>
          <w:sz w:val="22"/>
          <w:szCs w:val="22"/>
        </w:rPr>
        <w:t xml:space="preserve">. [online] the Guardian. Available at: </w:t>
      </w:r>
      <w:hyperlink r:id="rId128" w:history="1">
        <w:r w:rsidRPr="00795C21">
          <w:rPr>
            <w:rFonts w:asciiTheme="minorHAnsi" w:hAnsiTheme="minorHAnsi" w:cstheme="minorHAnsi"/>
            <w:sz w:val="22"/>
            <w:szCs w:val="22"/>
          </w:rPr>
          <w:t>https://www.theguardian.com/sport/2016/jul/18/open-sky-sports-bbc-troon</w:t>
        </w:r>
      </w:hyperlink>
      <w:r w:rsidRPr="00795C21">
        <w:rPr>
          <w:rFonts w:asciiTheme="minorHAnsi" w:hAnsiTheme="minorHAnsi" w:cstheme="minorHAnsi"/>
          <w:sz w:val="22"/>
          <w:szCs w:val="22"/>
        </w:rPr>
        <w:t xml:space="preserve"> [Accessed 8 Sep. 2018].</w:t>
      </w:r>
    </w:p>
    <w:p w14:paraId="015EF20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Murray, P. (2020). </w:t>
      </w:r>
      <w:r w:rsidRPr="00795C21">
        <w:rPr>
          <w:rFonts w:asciiTheme="minorHAnsi" w:hAnsiTheme="minorHAnsi" w:cstheme="minorHAnsi"/>
          <w:i/>
          <w:iCs/>
          <w:sz w:val="22"/>
          <w:szCs w:val="22"/>
        </w:rPr>
        <w:t xml:space="preserve">With The Growth </w:t>
      </w:r>
      <w:proofErr w:type="gramStart"/>
      <w:r w:rsidRPr="00795C21">
        <w:rPr>
          <w:rFonts w:asciiTheme="minorHAnsi" w:hAnsiTheme="minorHAnsi" w:cstheme="minorHAnsi"/>
          <w:i/>
          <w:iCs/>
          <w:sz w:val="22"/>
          <w:szCs w:val="22"/>
        </w:rPr>
        <w:t>Of</w:t>
      </w:r>
      <w:proofErr w:type="gramEnd"/>
      <w:r w:rsidRPr="00795C21">
        <w:rPr>
          <w:rFonts w:asciiTheme="minorHAnsi" w:hAnsiTheme="minorHAnsi" w:cstheme="minorHAnsi"/>
          <w:i/>
          <w:iCs/>
          <w:sz w:val="22"/>
          <w:szCs w:val="22"/>
        </w:rPr>
        <w:t xml:space="preserve"> Esports, NBA 2K League Is Taking Off</w:t>
      </w:r>
      <w:r w:rsidRPr="00795C21">
        <w:rPr>
          <w:rFonts w:asciiTheme="minorHAnsi" w:hAnsiTheme="minorHAnsi" w:cstheme="minorHAnsi"/>
          <w:sz w:val="22"/>
          <w:szCs w:val="22"/>
        </w:rPr>
        <w:t xml:space="preserve">. [online] Forbes. Available at: </w:t>
      </w:r>
      <w:hyperlink r:id="rId129" w:history="1">
        <w:r w:rsidRPr="00795C21">
          <w:rPr>
            <w:rFonts w:asciiTheme="minorHAnsi" w:hAnsiTheme="minorHAnsi" w:cstheme="minorHAnsi"/>
            <w:sz w:val="22"/>
            <w:szCs w:val="22"/>
          </w:rPr>
          <w:t>https://www.forbes.com/sites/patrickmurray/2020/10/11/with-the-growth-of-esports-nba-2k-league-is-taking-off/?sh=59141ee223b6</w:t>
        </w:r>
      </w:hyperlink>
      <w:r w:rsidRPr="00795C21">
        <w:rPr>
          <w:rFonts w:asciiTheme="minorHAnsi" w:hAnsiTheme="minorHAnsi" w:cstheme="minorHAnsi"/>
          <w:sz w:val="22"/>
          <w:szCs w:val="22"/>
        </w:rPr>
        <w:t xml:space="preserve"> [Accessed 22 Nov. 2022].</w:t>
      </w:r>
    </w:p>
    <w:p w14:paraId="3278341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Murray, R., McGuire, J., </w:t>
      </w:r>
      <w:proofErr w:type="spellStart"/>
      <w:r w:rsidRPr="00795C21">
        <w:rPr>
          <w:rFonts w:asciiTheme="minorHAnsi" w:hAnsiTheme="minorHAnsi" w:cstheme="minorHAnsi"/>
          <w:sz w:val="22"/>
          <w:szCs w:val="22"/>
        </w:rPr>
        <w:t>Ketterer</w:t>
      </w:r>
      <w:proofErr w:type="spellEnd"/>
      <w:r w:rsidRPr="00795C21">
        <w:rPr>
          <w:rFonts w:asciiTheme="minorHAnsi" w:hAnsiTheme="minorHAnsi" w:cstheme="minorHAnsi"/>
          <w:sz w:val="22"/>
          <w:szCs w:val="22"/>
        </w:rPr>
        <w:t xml:space="preserve">, S. and Sowell, M. (2011). Flipping the Field: The Next Generation of Newspaper Sports Journalists. </w:t>
      </w:r>
      <w:r w:rsidRPr="00795C21">
        <w:rPr>
          <w:rFonts w:asciiTheme="minorHAnsi" w:hAnsiTheme="minorHAnsi" w:cstheme="minorHAnsi"/>
          <w:i/>
          <w:iCs/>
          <w:sz w:val="22"/>
          <w:szCs w:val="22"/>
        </w:rPr>
        <w:t>Journal of Sports Media</w:t>
      </w:r>
      <w:r w:rsidRPr="00795C21">
        <w:rPr>
          <w:rFonts w:asciiTheme="minorHAnsi" w:hAnsiTheme="minorHAnsi" w:cstheme="minorHAnsi"/>
          <w:sz w:val="22"/>
          <w:szCs w:val="22"/>
        </w:rPr>
        <w:t xml:space="preserve">, 6(2), pp.65–88. </w:t>
      </w:r>
      <w:proofErr w:type="spellStart"/>
      <w:r w:rsidRPr="00795C21">
        <w:rPr>
          <w:rFonts w:asciiTheme="minorHAnsi" w:hAnsiTheme="minorHAnsi" w:cstheme="minorHAnsi"/>
          <w:sz w:val="22"/>
          <w:szCs w:val="22"/>
        </w:rPr>
        <w:t>doi:</w:t>
      </w:r>
      <w:hyperlink r:id="rId130"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://doi.org/10.1353/jsm.2011.0008</w:t>
        </w:r>
      </w:hyperlink>
      <w:r w:rsidRPr="00795C21">
        <w:rPr>
          <w:rFonts w:asciiTheme="minorHAnsi" w:hAnsiTheme="minorHAnsi" w:cstheme="minorHAnsi"/>
          <w:sz w:val="22"/>
          <w:szCs w:val="22"/>
        </w:rPr>
        <w:t>.</w:t>
      </w:r>
    </w:p>
    <w:p w14:paraId="4874052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Muñoz-</w:t>
      </w:r>
      <w:proofErr w:type="spellStart"/>
      <w:r w:rsidRPr="00795C21">
        <w:rPr>
          <w:rFonts w:asciiTheme="minorHAnsi" w:hAnsiTheme="minorHAnsi" w:cstheme="minorHAnsi"/>
          <w:sz w:val="22"/>
          <w:szCs w:val="22"/>
        </w:rPr>
        <w:t>Leiva</w:t>
      </w:r>
      <w:proofErr w:type="spellEnd"/>
      <w:r w:rsidRPr="00795C21">
        <w:rPr>
          <w:rFonts w:asciiTheme="minorHAnsi" w:hAnsiTheme="minorHAnsi" w:cstheme="minorHAnsi"/>
          <w:sz w:val="22"/>
          <w:szCs w:val="22"/>
        </w:rPr>
        <w:t xml:space="preserve">, F., Sánchez-Fernández, J., Montoro-Ríos, </w:t>
      </w:r>
      <w:proofErr w:type="gramStart"/>
      <w:r w:rsidRPr="00795C21">
        <w:rPr>
          <w:rFonts w:asciiTheme="minorHAnsi" w:hAnsiTheme="minorHAnsi" w:cstheme="minorHAnsi"/>
          <w:sz w:val="22"/>
          <w:szCs w:val="22"/>
        </w:rPr>
        <w:t>F.</w:t>
      </w:r>
      <w:proofErr w:type="gramEnd"/>
      <w:r w:rsidRPr="00795C21">
        <w:rPr>
          <w:rFonts w:asciiTheme="minorHAnsi" w:hAnsiTheme="minorHAnsi" w:cstheme="minorHAnsi"/>
          <w:sz w:val="22"/>
          <w:szCs w:val="22"/>
        </w:rPr>
        <w:t xml:space="preserve"> and Ibáñez-Zapata, J.Á. (2009). Improving the response rate and quality in Web-based surveys through the personalization and frequency of reminder mailings. </w:t>
      </w:r>
      <w:r w:rsidRPr="00795C21">
        <w:rPr>
          <w:rFonts w:asciiTheme="minorHAnsi" w:hAnsiTheme="minorHAnsi" w:cstheme="minorHAnsi"/>
          <w:i/>
          <w:iCs/>
          <w:sz w:val="22"/>
          <w:szCs w:val="22"/>
        </w:rPr>
        <w:t>Quality &amp; Quantity</w:t>
      </w:r>
      <w:r w:rsidRPr="00795C21">
        <w:rPr>
          <w:rFonts w:asciiTheme="minorHAnsi" w:hAnsiTheme="minorHAnsi" w:cstheme="minorHAnsi"/>
          <w:sz w:val="22"/>
          <w:szCs w:val="22"/>
        </w:rPr>
        <w:t xml:space="preserve">, 44(5), pp.1037–1052. </w:t>
      </w:r>
      <w:proofErr w:type="spellStart"/>
      <w:r w:rsidRPr="00795C21">
        <w:rPr>
          <w:rFonts w:asciiTheme="minorHAnsi" w:hAnsiTheme="minorHAnsi" w:cstheme="minorHAnsi"/>
          <w:sz w:val="22"/>
          <w:szCs w:val="22"/>
        </w:rPr>
        <w:t>doi:</w:t>
      </w:r>
      <w:hyperlink r:id="rId131"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://doi.org/10.1007/s11135-009-9256-5</w:t>
        </w:r>
      </w:hyperlink>
      <w:r w:rsidRPr="00795C21">
        <w:rPr>
          <w:rFonts w:asciiTheme="minorHAnsi" w:hAnsiTheme="minorHAnsi" w:cstheme="minorHAnsi"/>
          <w:sz w:val="22"/>
          <w:szCs w:val="22"/>
        </w:rPr>
        <w:t>.</w:t>
      </w:r>
    </w:p>
    <w:p w14:paraId="25F61BCC" w14:textId="39E08178"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Napoli, P.M. (2011). </w:t>
      </w:r>
      <w:r w:rsidRPr="00795C21">
        <w:rPr>
          <w:rFonts w:asciiTheme="minorHAnsi" w:hAnsiTheme="minorHAnsi" w:cstheme="minorHAnsi"/>
          <w:i/>
          <w:iCs/>
          <w:sz w:val="22"/>
          <w:szCs w:val="22"/>
        </w:rPr>
        <w:t>Audience evolution: new technologies and the transformation of media audiences</w:t>
      </w:r>
      <w:r w:rsidRPr="00795C21">
        <w:rPr>
          <w:rFonts w:asciiTheme="minorHAnsi" w:hAnsiTheme="minorHAnsi" w:cstheme="minorHAnsi"/>
          <w:sz w:val="22"/>
          <w:szCs w:val="22"/>
        </w:rPr>
        <w:t>. New York: Columbia University Press.</w:t>
      </w:r>
    </w:p>
    <w:p w14:paraId="6D95178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National Union of Journalists (2011). </w:t>
      </w:r>
      <w:r w:rsidRPr="00795C21">
        <w:rPr>
          <w:rFonts w:asciiTheme="minorHAnsi" w:hAnsiTheme="minorHAnsi" w:cstheme="minorHAnsi"/>
          <w:i/>
          <w:iCs/>
          <w:sz w:val="22"/>
          <w:szCs w:val="22"/>
        </w:rPr>
        <w:t>NUJ Code of conduct</w:t>
      </w:r>
      <w:r w:rsidRPr="00795C21">
        <w:rPr>
          <w:rFonts w:asciiTheme="minorHAnsi" w:hAnsiTheme="minorHAnsi" w:cstheme="minorHAnsi"/>
          <w:sz w:val="22"/>
          <w:szCs w:val="22"/>
        </w:rPr>
        <w:t xml:space="preserve">. [online] www.nuj.org.uk. Available at: </w:t>
      </w:r>
      <w:hyperlink r:id="rId132" w:history="1">
        <w:r w:rsidRPr="00795C21">
          <w:rPr>
            <w:rFonts w:asciiTheme="minorHAnsi" w:hAnsiTheme="minorHAnsi" w:cstheme="minorHAnsi"/>
            <w:sz w:val="22"/>
            <w:szCs w:val="22"/>
          </w:rPr>
          <w:t>https://www.nuj.org.uk/about-us/rules-and-guidance/code-of-conduct.html</w:t>
        </w:r>
      </w:hyperlink>
      <w:r w:rsidRPr="00795C21">
        <w:rPr>
          <w:rFonts w:asciiTheme="minorHAnsi" w:hAnsiTheme="minorHAnsi" w:cstheme="minorHAnsi"/>
          <w:sz w:val="22"/>
          <w:szCs w:val="22"/>
        </w:rPr>
        <w:t xml:space="preserve"> [Accessed 31 Sep. 2021].</w:t>
      </w:r>
    </w:p>
    <w:p w14:paraId="0BB3AB2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Newbury, D. (2001). </w:t>
      </w:r>
      <w:r w:rsidRPr="00795C21">
        <w:rPr>
          <w:rFonts w:asciiTheme="minorHAnsi" w:hAnsiTheme="minorHAnsi" w:cstheme="minorHAnsi"/>
          <w:i/>
          <w:iCs/>
          <w:sz w:val="22"/>
          <w:szCs w:val="22"/>
        </w:rPr>
        <w:t>Diaries and Fieldnotes in the Research Process</w:t>
      </w:r>
      <w:r w:rsidRPr="00795C21">
        <w:rPr>
          <w:rFonts w:asciiTheme="minorHAnsi" w:hAnsiTheme="minorHAnsi" w:cstheme="minorHAnsi"/>
          <w:sz w:val="22"/>
          <w:szCs w:val="22"/>
        </w:rPr>
        <w:t xml:space="preserve">. [online] Art Design and Media. Available at: </w:t>
      </w:r>
      <w:hyperlink r:id="rId133" w:history="1">
        <w:r w:rsidRPr="00795C21">
          <w:rPr>
            <w:rFonts w:asciiTheme="minorHAnsi" w:hAnsiTheme="minorHAnsi" w:cstheme="minorHAnsi"/>
            <w:sz w:val="22"/>
            <w:szCs w:val="22"/>
          </w:rPr>
          <w:t>https://icd.wordsinspace.net/course_material/mrm/mrmreadings/riadmIssue1.pdf</w:t>
        </w:r>
      </w:hyperlink>
      <w:r w:rsidRPr="00795C21">
        <w:rPr>
          <w:rFonts w:asciiTheme="minorHAnsi" w:hAnsiTheme="minorHAnsi" w:cstheme="minorHAnsi"/>
          <w:sz w:val="22"/>
          <w:szCs w:val="22"/>
        </w:rPr>
        <w:t xml:space="preserve"> [Accessed 9 Apr. 2023].</w:t>
      </w:r>
    </w:p>
    <w:p w14:paraId="06B8967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Newman, N. (2016). </w:t>
      </w:r>
      <w:r w:rsidRPr="00795C21">
        <w:rPr>
          <w:rFonts w:asciiTheme="minorHAnsi" w:hAnsiTheme="minorHAnsi" w:cstheme="minorHAnsi"/>
          <w:i/>
          <w:iCs/>
          <w:sz w:val="22"/>
          <w:szCs w:val="22"/>
        </w:rPr>
        <w:t>Reuters Institute Digital News Report 2016</w:t>
      </w:r>
      <w:r w:rsidRPr="00795C21">
        <w:rPr>
          <w:rFonts w:asciiTheme="minorHAnsi" w:hAnsiTheme="minorHAnsi" w:cstheme="minorHAnsi"/>
          <w:sz w:val="22"/>
          <w:szCs w:val="22"/>
        </w:rPr>
        <w:t xml:space="preserve">. [online] Reuters Institute for the Study of Journalism. Available at: </w:t>
      </w:r>
      <w:hyperlink r:id="rId134" w:history="1">
        <w:r w:rsidRPr="00795C21">
          <w:rPr>
            <w:rFonts w:asciiTheme="minorHAnsi" w:hAnsiTheme="minorHAnsi" w:cstheme="minorHAnsi"/>
            <w:sz w:val="22"/>
            <w:szCs w:val="22"/>
          </w:rPr>
          <w:t>https://reutersinstitute.politics.ox.ac.uk/sites/default/files/2022-01/Newman%20-%20Trends%20and%20Predictions%202022%20FINAL.pdf</w:t>
        </w:r>
      </w:hyperlink>
      <w:r w:rsidRPr="00795C21">
        <w:rPr>
          <w:rFonts w:asciiTheme="minorHAnsi" w:hAnsiTheme="minorHAnsi" w:cstheme="minorHAnsi"/>
          <w:sz w:val="22"/>
          <w:szCs w:val="22"/>
        </w:rPr>
        <w:t xml:space="preserve"> [Accessed 9 Apr. 2023].</w:t>
      </w:r>
    </w:p>
    <w:p w14:paraId="7270EA4E"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Newman, N. (2022). </w:t>
      </w:r>
      <w:r w:rsidRPr="00795C21">
        <w:rPr>
          <w:rFonts w:asciiTheme="minorHAnsi" w:hAnsiTheme="minorHAnsi" w:cstheme="minorHAnsi"/>
          <w:i/>
          <w:iCs/>
          <w:sz w:val="22"/>
          <w:szCs w:val="22"/>
        </w:rPr>
        <w:t>Journalism, Media, and Technology Trends and Predictions 2022</w:t>
      </w:r>
      <w:r w:rsidRPr="00795C21">
        <w:rPr>
          <w:rFonts w:asciiTheme="minorHAnsi" w:hAnsiTheme="minorHAnsi" w:cstheme="minorHAnsi"/>
          <w:sz w:val="22"/>
          <w:szCs w:val="22"/>
        </w:rPr>
        <w:t xml:space="preserve">. [online] Reuters Institute for the Study of Journalism. Available at: </w:t>
      </w:r>
      <w:hyperlink r:id="rId135" w:history="1">
        <w:r w:rsidRPr="00795C21">
          <w:rPr>
            <w:rFonts w:asciiTheme="minorHAnsi" w:hAnsiTheme="minorHAnsi" w:cstheme="minorHAnsi"/>
            <w:sz w:val="22"/>
            <w:szCs w:val="22"/>
          </w:rPr>
          <w:t>https://reutersinstitute.politics.ox.ac.uk/sites/default/files/2022-01/Newman%20-%20Trends%20and%20Predictions%202022%20FINAL.pdf</w:t>
        </w:r>
      </w:hyperlink>
      <w:r w:rsidRPr="00795C21">
        <w:rPr>
          <w:rFonts w:asciiTheme="minorHAnsi" w:hAnsiTheme="minorHAnsi" w:cstheme="minorHAnsi"/>
          <w:sz w:val="22"/>
          <w:szCs w:val="22"/>
        </w:rPr>
        <w:t xml:space="preserve"> [Accessed 9 Apr. 2023].</w:t>
      </w:r>
    </w:p>
    <w:p w14:paraId="70D9B07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Newman, N., Fletcher, R., Schulz, A., </w:t>
      </w:r>
      <w:proofErr w:type="spellStart"/>
      <w:r w:rsidRPr="00795C21">
        <w:rPr>
          <w:rFonts w:asciiTheme="minorHAnsi" w:hAnsiTheme="minorHAnsi" w:cstheme="minorHAnsi"/>
          <w:sz w:val="22"/>
          <w:szCs w:val="22"/>
        </w:rPr>
        <w:t>Andı</w:t>
      </w:r>
      <w:proofErr w:type="spellEnd"/>
      <w:r w:rsidRPr="00795C21">
        <w:rPr>
          <w:rFonts w:asciiTheme="minorHAnsi" w:hAnsiTheme="minorHAnsi" w:cstheme="minorHAnsi"/>
          <w:sz w:val="22"/>
          <w:szCs w:val="22"/>
        </w:rPr>
        <w:t xml:space="preserve">, S. and Nielsen, R.K. (2020). </w:t>
      </w:r>
      <w:r w:rsidRPr="00795C21">
        <w:rPr>
          <w:rFonts w:asciiTheme="minorHAnsi" w:hAnsiTheme="minorHAnsi" w:cstheme="minorHAnsi"/>
          <w:i/>
          <w:iCs/>
          <w:sz w:val="22"/>
          <w:szCs w:val="22"/>
        </w:rPr>
        <w:t>Reuters Institute Digital News Report 2020</w:t>
      </w:r>
      <w:r w:rsidRPr="00795C21">
        <w:rPr>
          <w:rFonts w:asciiTheme="minorHAnsi" w:hAnsiTheme="minorHAnsi" w:cstheme="minorHAnsi"/>
          <w:sz w:val="22"/>
          <w:szCs w:val="22"/>
        </w:rPr>
        <w:t xml:space="preserve">. [online] Reuters Institute for the Study of Journalism. Available at: </w:t>
      </w:r>
      <w:hyperlink r:id="rId136" w:history="1">
        <w:r w:rsidRPr="00795C21">
          <w:rPr>
            <w:rFonts w:asciiTheme="minorHAnsi" w:hAnsiTheme="minorHAnsi" w:cstheme="minorHAnsi"/>
            <w:sz w:val="22"/>
            <w:szCs w:val="22"/>
          </w:rPr>
          <w:t>https://reutersinstitute.politics.ox.ac.uk/sites/default/files/2022-01/Newman%20-%20Trends%20and%20Predictions%202022%20FINAL.pdf</w:t>
        </w:r>
      </w:hyperlink>
      <w:r w:rsidRPr="00795C21">
        <w:rPr>
          <w:rFonts w:asciiTheme="minorHAnsi" w:hAnsiTheme="minorHAnsi" w:cstheme="minorHAnsi"/>
          <w:sz w:val="22"/>
          <w:szCs w:val="22"/>
        </w:rPr>
        <w:t xml:space="preserve"> [Accessed 9 Apr. 2023].</w:t>
      </w:r>
    </w:p>
    <w:p w14:paraId="6A52AD8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Newzoo</w:t>
      </w:r>
      <w:proofErr w:type="spellEnd"/>
      <w:r w:rsidRPr="00795C21">
        <w:rPr>
          <w:rFonts w:asciiTheme="minorHAnsi" w:hAnsiTheme="minorHAnsi" w:cstheme="minorHAnsi"/>
          <w:sz w:val="22"/>
          <w:szCs w:val="22"/>
        </w:rPr>
        <w:t xml:space="preserve"> (2022). </w:t>
      </w:r>
      <w:r w:rsidRPr="00795C21">
        <w:rPr>
          <w:rFonts w:asciiTheme="minorHAnsi" w:hAnsiTheme="minorHAnsi" w:cstheme="minorHAnsi"/>
          <w:i/>
          <w:iCs/>
          <w:sz w:val="22"/>
          <w:szCs w:val="22"/>
        </w:rPr>
        <w:t>Global Esports &amp; Live Streaming Market Report</w:t>
      </w:r>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Newzoo</w:t>
      </w:r>
      <w:proofErr w:type="spellEnd"/>
      <w:r w:rsidRPr="00795C21">
        <w:rPr>
          <w:rFonts w:asciiTheme="minorHAnsi" w:hAnsiTheme="minorHAnsi" w:cstheme="minorHAnsi"/>
          <w:sz w:val="22"/>
          <w:szCs w:val="22"/>
        </w:rPr>
        <w:t xml:space="preserve">. Available at: </w:t>
      </w:r>
      <w:hyperlink r:id="rId137" w:history="1">
        <w:r w:rsidRPr="00795C21">
          <w:rPr>
            <w:rFonts w:asciiTheme="minorHAnsi" w:hAnsiTheme="minorHAnsi" w:cstheme="minorHAnsi"/>
            <w:sz w:val="22"/>
            <w:szCs w:val="22"/>
          </w:rPr>
          <w:t>https://resources.newzoo.com/hubfs/Reports/Esports/Newzoo_Free_Global_Esports_Live_Streaming_Market_Report_2022.pdf</w:t>
        </w:r>
      </w:hyperlink>
      <w:r w:rsidRPr="00795C21">
        <w:rPr>
          <w:rFonts w:asciiTheme="minorHAnsi" w:hAnsiTheme="minorHAnsi" w:cstheme="minorHAnsi"/>
          <w:sz w:val="22"/>
          <w:szCs w:val="22"/>
        </w:rPr>
        <w:t xml:space="preserve"> [Accessed Jul. 2022].</w:t>
      </w:r>
    </w:p>
    <w:p w14:paraId="00D6E83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Nyström</w:t>
      </w:r>
      <w:proofErr w:type="spellEnd"/>
      <w:r w:rsidRPr="00795C21">
        <w:rPr>
          <w:rFonts w:asciiTheme="minorHAnsi" w:hAnsiTheme="minorHAnsi" w:cstheme="minorHAnsi"/>
          <w:sz w:val="22"/>
          <w:szCs w:val="22"/>
        </w:rPr>
        <w:t xml:space="preserve">, A.-G., McCauley, B., Macey, J., Scholz, T.M., </w:t>
      </w:r>
      <w:proofErr w:type="spellStart"/>
      <w:r w:rsidRPr="00795C21">
        <w:rPr>
          <w:rFonts w:asciiTheme="minorHAnsi" w:hAnsiTheme="minorHAnsi" w:cstheme="minorHAnsi"/>
          <w:sz w:val="22"/>
          <w:szCs w:val="22"/>
        </w:rPr>
        <w:t>Besombes</w:t>
      </w:r>
      <w:proofErr w:type="spellEnd"/>
      <w:r w:rsidRPr="00795C21">
        <w:rPr>
          <w:rFonts w:asciiTheme="minorHAnsi" w:hAnsiTheme="minorHAnsi" w:cstheme="minorHAnsi"/>
          <w:sz w:val="22"/>
          <w:szCs w:val="22"/>
        </w:rPr>
        <w:t xml:space="preserve">, N., </w:t>
      </w:r>
      <w:proofErr w:type="spellStart"/>
      <w:r w:rsidRPr="00795C21">
        <w:rPr>
          <w:rFonts w:asciiTheme="minorHAnsi" w:hAnsiTheme="minorHAnsi" w:cstheme="minorHAnsi"/>
          <w:sz w:val="22"/>
          <w:szCs w:val="22"/>
        </w:rPr>
        <w:t>Cestino</w:t>
      </w:r>
      <w:proofErr w:type="spellEnd"/>
      <w:r w:rsidRPr="00795C21">
        <w:rPr>
          <w:rFonts w:asciiTheme="minorHAnsi" w:hAnsiTheme="minorHAnsi" w:cstheme="minorHAnsi"/>
          <w:sz w:val="22"/>
          <w:szCs w:val="22"/>
        </w:rPr>
        <w:t xml:space="preserve">, J., </w:t>
      </w:r>
      <w:proofErr w:type="spellStart"/>
      <w:r w:rsidRPr="00795C21">
        <w:rPr>
          <w:rFonts w:asciiTheme="minorHAnsi" w:hAnsiTheme="minorHAnsi" w:cstheme="minorHAnsi"/>
          <w:sz w:val="22"/>
          <w:szCs w:val="22"/>
        </w:rPr>
        <w:t>Hiltscher</w:t>
      </w:r>
      <w:proofErr w:type="spellEnd"/>
      <w:r w:rsidRPr="00795C21">
        <w:rPr>
          <w:rFonts w:asciiTheme="minorHAnsi" w:hAnsiTheme="minorHAnsi" w:cstheme="minorHAnsi"/>
          <w:sz w:val="22"/>
          <w:szCs w:val="22"/>
        </w:rPr>
        <w:t xml:space="preserve">, J., Orme, S., Rumble, R. and </w:t>
      </w:r>
      <w:proofErr w:type="spellStart"/>
      <w:r w:rsidRPr="00795C21">
        <w:rPr>
          <w:rFonts w:asciiTheme="minorHAnsi" w:hAnsiTheme="minorHAnsi" w:cstheme="minorHAnsi"/>
          <w:sz w:val="22"/>
          <w:szCs w:val="22"/>
        </w:rPr>
        <w:t>Törhönen</w:t>
      </w:r>
      <w:proofErr w:type="spellEnd"/>
      <w:r w:rsidRPr="00795C21">
        <w:rPr>
          <w:rFonts w:asciiTheme="minorHAnsi" w:hAnsiTheme="minorHAnsi" w:cstheme="minorHAnsi"/>
          <w:sz w:val="22"/>
          <w:szCs w:val="22"/>
        </w:rPr>
        <w:t xml:space="preserve">, M. (2022). Current issues of sustainability in esports. </w:t>
      </w:r>
      <w:r w:rsidRPr="00795C21">
        <w:rPr>
          <w:rFonts w:asciiTheme="minorHAnsi" w:hAnsiTheme="minorHAnsi" w:cstheme="minorHAnsi"/>
          <w:i/>
          <w:iCs/>
          <w:sz w:val="22"/>
          <w:szCs w:val="22"/>
        </w:rPr>
        <w:t>International Journal of Esports</w:t>
      </w:r>
      <w:r w:rsidRPr="00795C21">
        <w:rPr>
          <w:rFonts w:asciiTheme="minorHAnsi" w:hAnsiTheme="minorHAnsi" w:cstheme="minorHAnsi"/>
          <w:sz w:val="22"/>
          <w:szCs w:val="22"/>
        </w:rPr>
        <w:t xml:space="preserve">, [online] 1(1). Available at: </w:t>
      </w:r>
      <w:hyperlink r:id="rId138" w:history="1">
        <w:r w:rsidRPr="00795C21">
          <w:rPr>
            <w:rFonts w:asciiTheme="minorHAnsi" w:hAnsiTheme="minorHAnsi" w:cstheme="minorHAnsi"/>
            <w:sz w:val="22"/>
            <w:szCs w:val="22"/>
          </w:rPr>
          <w:t>https://www.ijesports.org/article/94/html</w:t>
        </w:r>
      </w:hyperlink>
      <w:r w:rsidRPr="00795C21">
        <w:rPr>
          <w:rFonts w:asciiTheme="minorHAnsi" w:hAnsiTheme="minorHAnsi" w:cstheme="minorHAnsi"/>
          <w:sz w:val="22"/>
          <w:szCs w:val="22"/>
        </w:rPr>
        <w:t xml:space="preserve"> [Accessed 18 Jan. 2023].</w:t>
      </w:r>
    </w:p>
    <w:p w14:paraId="4F980C6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Ofcom (2006). </w:t>
      </w:r>
      <w:r w:rsidRPr="00795C21">
        <w:rPr>
          <w:rFonts w:asciiTheme="minorHAnsi" w:hAnsiTheme="minorHAnsi" w:cstheme="minorHAnsi"/>
          <w:i/>
          <w:iCs/>
          <w:sz w:val="22"/>
          <w:szCs w:val="22"/>
        </w:rPr>
        <w:t xml:space="preserve">Premier League Football: Research </w:t>
      </w:r>
      <w:proofErr w:type="gramStart"/>
      <w:r w:rsidRPr="00795C21">
        <w:rPr>
          <w:rFonts w:asciiTheme="minorHAnsi" w:hAnsiTheme="minorHAnsi" w:cstheme="minorHAnsi"/>
          <w:i/>
          <w:iCs/>
          <w:sz w:val="22"/>
          <w:szCs w:val="22"/>
        </w:rPr>
        <w:t>Into</w:t>
      </w:r>
      <w:proofErr w:type="gramEnd"/>
      <w:r w:rsidRPr="00795C21">
        <w:rPr>
          <w:rFonts w:asciiTheme="minorHAnsi" w:hAnsiTheme="minorHAnsi" w:cstheme="minorHAnsi"/>
          <w:i/>
          <w:iCs/>
          <w:sz w:val="22"/>
          <w:szCs w:val="22"/>
        </w:rPr>
        <w:t xml:space="preserve"> Viewing Trends, Stadium Attendance, Fans’ Preferences And Behaviour, And The Commercial Market</w:t>
      </w:r>
      <w:r w:rsidRPr="00795C21">
        <w:rPr>
          <w:rFonts w:asciiTheme="minorHAnsi" w:hAnsiTheme="minorHAnsi" w:cstheme="minorHAnsi"/>
          <w:sz w:val="22"/>
          <w:szCs w:val="22"/>
        </w:rPr>
        <w:t xml:space="preserve">. [online] Ec.europa.eu. Available at: </w:t>
      </w:r>
      <w:hyperlink r:id="rId139" w:history="1">
        <w:r w:rsidRPr="00795C21">
          <w:rPr>
            <w:rFonts w:asciiTheme="minorHAnsi" w:hAnsiTheme="minorHAnsi" w:cstheme="minorHAnsi"/>
            <w:sz w:val="22"/>
            <w:szCs w:val="22"/>
          </w:rPr>
          <w:t>https://ec.europa.eu/competition/antitrust/cases/dec_docs/38173/38173_104_7.pdf</w:t>
        </w:r>
      </w:hyperlink>
      <w:r w:rsidRPr="00795C21">
        <w:rPr>
          <w:rFonts w:asciiTheme="minorHAnsi" w:hAnsiTheme="minorHAnsi" w:cstheme="minorHAnsi"/>
          <w:sz w:val="22"/>
          <w:szCs w:val="22"/>
        </w:rPr>
        <w:t xml:space="preserve"> [Accessed 27 Mar. 2020].</w:t>
      </w:r>
    </w:p>
    <w:p w14:paraId="171FC321" w14:textId="28BFF019" w:rsidR="00AB1172"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Ofcom (2007). </w:t>
      </w:r>
      <w:r w:rsidRPr="00795C21">
        <w:rPr>
          <w:rFonts w:asciiTheme="minorHAnsi" w:hAnsiTheme="minorHAnsi" w:cstheme="minorHAnsi"/>
          <w:i/>
          <w:iCs/>
          <w:sz w:val="22"/>
          <w:szCs w:val="22"/>
        </w:rPr>
        <w:t>Summary of UK Sports Rights</w:t>
      </w:r>
      <w:r w:rsidRPr="00795C21">
        <w:rPr>
          <w:rFonts w:asciiTheme="minorHAnsi" w:hAnsiTheme="minorHAnsi" w:cstheme="minorHAnsi"/>
          <w:sz w:val="22"/>
          <w:szCs w:val="22"/>
        </w:rPr>
        <w:t xml:space="preserve">. [online] Ofcom. Available at: </w:t>
      </w:r>
      <w:hyperlink r:id="rId140" w:history="1">
        <w:r w:rsidRPr="00795C21">
          <w:rPr>
            <w:rFonts w:asciiTheme="minorHAnsi" w:hAnsiTheme="minorHAnsi" w:cstheme="minorHAnsi"/>
            <w:sz w:val="22"/>
            <w:szCs w:val="22"/>
          </w:rPr>
          <w:t>https://www.ofcom.org.uk/__data/assets/pdf_file/0025/54187/annex_10.pdf</w:t>
        </w:r>
      </w:hyperlink>
      <w:r w:rsidRPr="00795C21">
        <w:rPr>
          <w:rFonts w:asciiTheme="minorHAnsi" w:hAnsiTheme="minorHAnsi" w:cstheme="minorHAnsi"/>
          <w:sz w:val="22"/>
          <w:szCs w:val="22"/>
        </w:rPr>
        <w:t xml:space="preserve"> [Accessed 14 Oct. 2019].</w:t>
      </w:r>
    </w:p>
    <w:p w14:paraId="06009FBD" w14:textId="293F2637" w:rsidR="001D3FF3" w:rsidRPr="00795C21" w:rsidRDefault="001D3FF3" w:rsidP="00FF690A">
      <w:pPr>
        <w:autoSpaceDE w:val="0"/>
        <w:autoSpaceDN w:val="0"/>
        <w:adjustRightInd w:val="0"/>
        <w:spacing w:after="240"/>
        <w:rPr>
          <w:rFonts w:asciiTheme="minorHAnsi" w:hAnsiTheme="minorHAnsi" w:cstheme="minorHAnsi"/>
          <w:sz w:val="22"/>
          <w:szCs w:val="22"/>
        </w:rPr>
      </w:pPr>
      <w:r>
        <w:rPr>
          <w:rFonts w:asciiTheme="minorHAnsi" w:hAnsiTheme="minorHAnsi" w:cstheme="minorHAnsi"/>
          <w:sz w:val="22"/>
          <w:szCs w:val="22"/>
        </w:rPr>
        <w:t xml:space="preserve">Ofcom (2020). </w:t>
      </w:r>
      <w:r w:rsidR="0014636E">
        <w:rPr>
          <w:rFonts w:asciiTheme="minorHAnsi" w:hAnsiTheme="minorHAnsi" w:cstheme="minorHAnsi"/>
          <w:sz w:val="22"/>
          <w:szCs w:val="22"/>
        </w:rPr>
        <w:t xml:space="preserve">Ofcom Broadcasting Code. [online] Ofcom. Available at: </w:t>
      </w:r>
      <w:r w:rsidR="0014636E" w:rsidRPr="0014636E">
        <w:rPr>
          <w:rFonts w:asciiTheme="minorHAnsi" w:hAnsiTheme="minorHAnsi" w:cstheme="minorHAnsi"/>
          <w:sz w:val="22"/>
          <w:szCs w:val="22"/>
        </w:rPr>
        <w:t>https://www.ofcom.org.uk/tv-radio-and-on-demand/broadcast-codes/broadcast-code</w:t>
      </w:r>
      <w:r w:rsidR="0014636E">
        <w:rPr>
          <w:rFonts w:asciiTheme="minorHAnsi" w:hAnsiTheme="minorHAnsi" w:cstheme="minorHAnsi"/>
          <w:sz w:val="22"/>
          <w:szCs w:val="22"/>
        </w:rPr>
        <w:t xml:space="preserve"> [Accessed 10 Feb. 2023]</w:t>
      </w:r>
    </w:p>
    <w:p w14:paraId="388D786B" w14:textId="39CAC463"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Ofcom (2022). </w:t>
      </w:r>
      <w:r w:rsidRPr="00795C21">
        <w:rPr>
          <w:rFonts w:asciiTheme="minorHAnsi" w:hAnsiTheme="minorHAnsi" w:cstheme="minorHAnsi"/>
          <w:i/>
          <w:iCs/>
          <w:sz w:val="22"/>
          <w:szCs w:val="22"/>
        </w:rPr>
        <w:t>Media nations: UK 2022</w:t>
      </w:r>
      <w:r w:rsidRPr="00795C21">
        <w:rPr>
          <w:rFonts w:asciiTheme="minorHAnsi" w:hAnsiTheme="minorHAnsi" w:cstheme="minorHAnsi"/>
          <w:sz w:val="22"/>
          <w:szCs w:val="22"/>
        </w:rPr>
        <w:t xml:space="preserve">. [online] </w:t>
      </w:r>
      <w:r w:rsidR="0014636E">
        <w:rPr>
          <w:rFonts w:asciiTheme="minorHAnsi" w:hAnsiTheme="minorHAnsi" w:cstheme="minorHAnsi"/>
          <w:sz w:val="22"/>
          <w:szCs w:val="22"/>
        </w:rPr>
        <w:t xml:space="preserve">Ofcom. </w:t>
      </w:r>
      <w:r w:rsidRPr="00795C21">
        <w:rPr>
          <w:rFonts w:asciiTheme="minorHAnsi" w:hAnsiTheme="minorHAnsi" w:cstheme="minorHAnsi"/>
          <w:sz w:val="22"/>
          <w:szCs w:val="22"/>
        </w:rPr>
        <w:t xml:space="preserve">Available at: </w:t>
      </w:r>
      <w:hyperlink r:id="rId141" w:history="1">
        <w:r w:rsidRPr="00795C21">
          <w:rPr>
            <w:rFonts w:asciiTheme="minorHAnsi" w:hAnsiTheme="minorHAnsi" w:cstheme="minorHAnsi"/>
            <w:sz w:val="22"/>
            <w:szCs w:val="22"/>
          </w:rPr>
          <w:t>https://www.ofcom.org.uk/__data/assets/pdf_file/0016/242701/media-nations-report-2022.pdf</w:t>
        </w:r>
      </w:hyperlink>
      <w:r w:rsidRPr="00795C21">
        <w:rPr>
          <w:rFonts w:asciiTheme="minorHAnsi" w:hAnsiTheme="minorHAnsi" w:cstheme="minorHAnsi"/>
          <w:sz w:val="22"/>
          <w:szCs w:val="22"/>
        </w:rPr>
        <w:t xml:space="preserve"> [Accessed 7 Apr. 2023].</w:t>
      </w:r>
    </w:p>
    <w:p w14:paraId="265179E3"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Office for National Statistics (2021). </w:t>
      </w:r>
      <w:r w:rsidRPr="00795C21">
        <w:rPr>
          <w:rFonts w:asciiTheme="minorHAnsi" w:hAnsiTheme="minorHAnsi" w:cstheme="minorHAnsi"/>
          <w:i/>
          <w:iCs/>
          <w:sz w:val="22"/>
          <w:szCs w:val="22"/>
        </w:rPr>
        <w:t>Census - Office for National Statistics</w:t>
      </w:r>
      <w:r w:rsidRPr="00795C21">
        <w:rPr>
          <w:rFonts w:asciiTheme="minorHAnsi" w:hAnsiTheme="minorHAnsi" w:cstheme="minorHAnsi"/>
          <w:sz w:val="22"/>
          <w:szCs w:val="22"/>
        </w:rPr>
        <w:t xml:space="preserve">. [online] Ons.gov.uk. Available at: </w:t>
      </w:r>
      <w:hyperlink r:id="rId142" w:history="1">
        <w:r w:rsidRPr="00795C21">
          <w:rPr>
            <w:rFonts w:asciiTheme="minorHAnsi" w:hAnsiTheme="minorHAnsi" w:cstheme="minorHAnsi"/>
            <w:sz w:val="22"/>
            <w:szCs w:val="22"/>
          </w:rPr>
          <w:t>https://www.ons.gov.uk/census</w:t>
        </w:r>
      </w:hyperlink>
      <w:r w:rsidRPr="00795C21">
        <w:rPr>
          <w:rFonts w:asciiTheme="minorHAnsi" w:hAnsiTheme="minorHAnsi" w:cstheme="minorHAnsi"/>
          <w:sz w:val="22"/>
          <w:szCs w:val="22"/>
        </w:rPr>
        <w:t xml:space="preserve"> [Accessed 9 Apr. 2023].</w:t>
      </w:r>
    </w:p>
    <w:p w14:paraId="1EBDCB3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lastRenderedPageBreak/>
        <w:t>Ogbebor</w:t>
      </w:r>
      <w:proofErr w:type="spellEnd"/>
      <w:r w:rsidRPr="00795C21">
        <w:rPr>
          <w:rFonts w:asciiTheme="minorHAnsi" w:hAnsiTheme="minorHAnsi" w:cstheme="minorHAnsi"/>
          <w:sz w:val="22"/>
          <w:szCs w:val="22"/>
        </w:rPr>
        <w:t xml:space="preserve">, B. and Carter, C. (2021). Introduction: Innovations, Transitions and Transformations in Digital Journalism: Algorithmic, Symbolic, and New Forms of Journalism. </w:t>
      </w:r>
      <w:r w:rsidRPr="00795C21">
        <w:rPr>
          <w:rFonts w:asciiTheme="minorHAnsi" w:hAnsiTheme="minorHAnsi" w:cstheme="minorHAnsi"/>
          <w:i/>
          <w:iCs/>
          <w:sz w:val="22"/>
          <w:szCs w:val="22"/>
        </w:rPr>
        <w:t>Digital Journalism</w:t>
      </w:r>
      <w:r w:rsidRPr="00795C21">
        <w:rPr>
          <w:rFonts w:asciiTheme="minorHAnsi" w:hAnsiTheme="minorHAnsi" w:cstheme="minorHAnsi"/>
          <w:sz w:val="22"/>
          <w:szCs w:val="22"/>
        </w:rPr>
        <w:t xml:space="preserve">, 9(6), pp.687–693. </w:t>
      </w:r>
      <w:proofErr w:type="spellStart"/>
      <w:r w:rsidRPr="00795C21">
        <w:rPr>
          <w:rFonts w:asciiTheme="minorHAnsi" w:hAnsiTheme="minorHAnsi" w:cstheme="minorHAnsi"/>
          <w:sz w:val="22"/>
          <w:szCs w:val="22"/>
        </w:rPr>
        <w:t>doi:</w:t>
      </w:r>
      <w:hyperlink r:id="rId14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://doi.org/10.1080/21670811.2021.1964854</w:t>
        </w:r>
      </w:hyperlink>
      <w:r w:rsidRPr="00795C21">
        <w:rPr>
          <w:rFonts w:asciiTheme="minorHAnsi" w:hAnsiTheme="minorHAnsi" w:cstheme="minorHAnsi"/>
          <w:sz w:val="22"/>
          <w:szCs w:val="22"/>
        </w:rPr>
        <w:t>.</w:t>
      </w:r>
    </w:p>
    <w:p w14:paraId="7229B6F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Online Etymology Dictionary. (n.d.). Sport (n.). Available at: https://www.etymonline.com/word/sport [Accessed: 7 Apr. 2023]. </w:t>
      </w:r>
    </w:p>
    <w:p w14:paraId="455D5EE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Onlinesurveys.ac.uk. (2013). </w:t>
      </w:r>
      <w:r w:rsidRPr="00795C21">
        <w:rPr>
          <w:rFonts w:asciiTheme="minorHAnsi" w:hAnsiTheme="minorHAnsi" w:cstheme="minorHAnsi"/>
          <w:i/>
          <w:iCs/>
          <w:sz w:val="22"/>
          <w:szCs w:val="22"/>
        </w:rPr>
        <w:t>About | Online surveys</w:t>
      </w:r>
      <w:r w:rsidRPr="00795C21">
        <w:rPr>
          <w:rFonts w:asciiTheme="minorHAnsi" w:hAnsiTheme="minorHAnsi" w:cstheme="minorHAnsi"/>
          <w:sz w:val="22"/>
          <w:szCs w:val="22"/>
        </w:rPr>
        <w:t xml:space="preserve">. [online] Available at: </w:t>
      </w:r>
      <w:hyperlink r:id="rId144" w:history="1">
        <w:r w:rsidRPr="00795C21">
          <w:rPr>
            <w:rFonts w:asciiTheme="minorHAnsi" w:hAnsiTheme="minorHAnsi" w:cstheme="minorHAnsi"/>
            <w:sz w:val="22"/>
            <w:szCs w:val="22"/>
          </w:rPr>
          <w:t>https://www.onlinesurveys.ac.uk/about/</w:t>
        </w:r>
      </w:hyperlink>
      <w:r w:rsidRPr="00795C21">
        <w:rPr>
          <w:rFonts w:asciiTheme="minorHAnsi" w:hAnsiTheme="minorHAnsi" w:cstheme="minorHAnsi"/>
          <w:sz w:val="22"/>
          <w:szCs w:val="22"/>
        </w:rPr>
        <w:t xml:space="preserve"> [Accessed 9 Apr. 2023].</w:t>
      </w:r>
    </w:p>
    <w:p w14:paraId="2A0F764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O’Donoghue, D. (2020). </w:t>
      </w:r>
      <w:r w:rsidRPr="00795C21">
        <w:rPr>
          <w:rFonts w:asciiTheme="minorHAnsi" w:hAnsiTheme="minorHAnsi" w:cstheme="minorHAnsi"/>
          <w:i/>
          <w:iCs/>
          <w:sz w:val="22"/>
          <w:szCs w:val="22"/>
        </w:rPr>
        <w:t>Minister defends exclusion of Scottish press from Westminster briefing on Brexit</w:t>
      </w:r>
      <w:r w:rsidRPr="00795C21">
        <w:rPr>
          <w:rFonts w:asciiTheme="minorHAnsi" w:hAnsiTheme="minorHAnsi" w:cstheme="minorHAnsi"/>
          <w:sz w:val="22"/>
          <w:szCs w:val="22"/>
        </w:rPr>
        <w:t xml:space="preserve">. [online] Press and Journal. Available at: </w:t>
      </w:r>
      <w:hyperlink r:id="rId145" w:history="1">
        <w:r w:rsidRPr="00795C21">
          <w:rPr>
            <w:rFonts w:asciiTheme="minorHAnsi" w:hAnsiTheme="minorHAnsi" w:cstheme="minorHAnsi"/>
            <w:sz w:val="22"/>
            <w:szCs w:val="22"/>
          </w:rPr>
          <w:t>https://www.pressandjournal.co.uk/fp/politics/uk-politics/1997209/minister-defends-exclusion-of-scottish-press-from-westminster-briefing-on-brexit/</w:t>
        </w:r>
      </w:hyperlink>
      <w:r w:rsidRPr="00795C21">
        <w:rPr>
          <w:rFonts w:asciiTheme="minorHAnsi" w:hAnsiTheme="minorHAnsi" w:cstheme="minorHAnsi"/>
          <w:sz w:val="22"/>
          <w:szCs w:val="22"/>
        </w:rPr>
        <w:t xml:space="preserve"> [Accessed 3 Apr. 2023].</w:t>
      </w:r>
    </w:p>
    <w:p w14:paraId="2E3A376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O’Neill, D. and </w:t>
      </w:r>
      <w:proofErr w:type="spellStart"/>
      <w:r w:rsidRPr="00795C21">
        <w:rPr>
          <w:rFonts w:asciiTheme="minorHAnsi" w:hAnsiTheme="minorHAnsi" w:cstheme="minorHAnsi"/>
          <w:sz w:val="22"/>
          <w:szCs w:val="22"/>
        </w:rPr>
        <w:t>Harcup</w:t>
      </w:r>
      <w:proofErr w:type="spellEnd"/>
      <w:r w:rsidRPr="00795C21">
        <w:rPr>
          <w:rFonts w:asciiTheme="minorHAnsi" w:hAnsiTheme="minorHAnsi" w:cstheme="minorHAnsi"/>
          <w:sz w:val="22"/>
          <w:szCs w:val="22"/>
        </w:rPr>
        <w:t xml:space="preserve">, T. (2009). News Values and Selectivity. In: K. Wahl-Jorgensen and T. </w:t>
      </w:r>
      <w:proofErr w:type="spellStart"/>
      <w:r w:rsidRPr="00795C21">
        <w:rPr>
          <w:rFonts w:asciiTheme="minorHAnsi" w:hAnsiTheme="minorHAnsi" w:cstheme="minorHAnsi"/>
          <w:sz w:val="22"/>
          <w:szCs w:val="22"/>
        </w:rPr>
        <w:t>Hanitzsch</w:t>
      </w:r>
      <w:proofErr w:type="spellEnd"/>
      <w:r w:rsidRPr="00795C21">
        <w:rPr>
          <w:rFonts w:asciiTheme="minorHAnsi" w:hAnsiTheme="minorHAnsi" w:cstheme="minorHAnsi"/>
          <w:sz w:val="22"/>
          <w:szCs w:val="22"/>
        </w:rPr>
        <w:t xml:space="preserve">, eds., </w:t>
      </w:r>
      <w:r w:rsidRPr="00795C21">
        <w:rPr>
          <w:rFonts w:asciiTheme="minorHAnsi" w:hAnsiTheme="minorHAnsi" w:cstheme="minorHAnsi"/>
          <w:i/>
          <w:iCs/>
          <w:sz w:val="22"/>
          <w:szCs w:val="22"/>
        </w:rPr>
        <w:t>The Handbook of Journalism Studies</w:t>
      </w:r>
      <w:r w:rsidRPr="00795C21">
        <w:rPr>
          <w:rFonts w:asciiTheme="minorHAnsi" w:hAnsiTheme="minorHAnsi" w:cstheme="minorHAnsi"/>
          <w:sz w:val="22"/>
          <w:szCs w:val="22"/>
        </w:rPr>
        <w:t xml:space="preserve">. [online] Routledge, pp.161–174. Available at: </w:t>
      </w:r>
      <w:hyperlink r:id="rId146" w:history="1">
        <w:r w:rsidRPr="00795C21">
          <w:rPr>
            <w:rFonts w:asciiTheme="minorHAnsi" w:hAnsiTheme="minorHAnsi" w:cstheme="minorHAnsi"/>
            <w:sz w:val="22"/>
            <w:szCs w:val="22"/>
          </w:rPr>
          <w:t>https://centreforjournalism.co.uk/sites/default/files/richardpendry/Handbook%20of%20Journalism%20Studies.pdf</w:t>
        </w:r>
      </w:hyperlink>
      <w:r w:rsidRPr="00795C21">
        <w:rPr>
          <w:rFonts w:asciiTheme="minorHAnsi" w:hAnsiTheme="minorHAnsi" w:cstheme="minorHAnsi"/>
          <w:sz w:val="22"/>
          <w:szCs w:val="22"/>
        </w:rPr>
        <w:t xml:space="preserve"> [Accessed 2 Apr. 2023].</w:t>
      </w:r>
    </w:p>
    <w:p w14:paraId="0A6C0C3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Oxford University Press (2012). </w:t>
      </w:r>
      <w:r w:rsidRPr="00795C21">
        <w:rPr>
          <w:rFonts w:asciiTheme="minorHAnsi" w:hAnsiTheme="minorHAnsi" w:cstheme="minorHAnsi"/>
          <w:i/>
          <w:iCs/>
          <w:sz w:val="22"/>
          <w:szCs w:val="22"/>
        </w:rPr>
        <w:t>The Oxford English dictionary</w:t>
      </w:r>
      <w:r w:rsidRPr="00795C21">
        <w:rPr>
          <w:rFonts w:asciiTheme="minorHAnsi" w:hAnsiTheme="minorHAnsi" w:cstheme="minorHAnsi"/>
          <w:sz w:val="22"/>
          <w:szCs w:val="22"/>
        </w:rPr>
        <w:t>. 7th ed. Oxford: Clarendon Press; Oxford.</w:t>
      </w:r>
    </w:p>
    <w:p w14:paraId="6E1D4A62"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Pannekeet</w:t>
      </w:r>
      <w:proofErr w:type="spellEnd"/>
      <w:r w:rsidRPr="00795C21">
        <w:rPr>
          <w:rFonts w:asciiTheme="minorHAnsi" w:hAnsiTheme="minorHAnsi" w:cstheme="minorHAnsi"/>
          <w:sz w:val="22"/>
          <w:szCs w:val="22"/>
        </w:rPr>
        <w:t xml:space="preserve">, J. (2019). </w:t>
      </w:r>
      <w:proofErr w:type="spellStart"/>
      <w:r w:rsidRPr="00795C21">
        <w:rPr>
          <w:rFonts w:asciiTheme="minorHAnsi" w:hAnsiTheme="minorHAnsi" w:cstheme="minorHAnsi"/>
          <w:i/>
          <w:iCs/>
          <w:sz w:val="22"/>
          <w:szCs w:val="22"/>
        </w:rPr>
        <w:t>Newzoo</w:t>
      </w:r>
      <w:proofErr w:type="spellEnd"/>
      <w:r w:rsidRPr="00795C21">
        <w:rPr>
          <w:rFonts w:asciiTheme="minorHAnsi" w:hAnsiTheme="minorHAnsi" w:cstheme="minorHAnsi"/>
          <w:i/>
          <w:iCs/>
          <w:sz w:val="22"/>
          <w:szCs w:val="22"/>
        </w:rPr>
        <w:t xml:space="preserve">: Global Esports Economy Will Top $1 Billion for the First Time in 2019 | </w:t>
      </w:r>
      <w:proofErr w:type="spellStart"/>
      <w:r w:rsidRPr="00795C21">
        <w:rPr>
          <w:rFonts w:asciiTheme="minorHAnsi" w:hAnsiTheme="minorHAnsi" w:cstheme="minorHAnsi"/>
          <w:i/>
          <w:iCs/>
          <w:sz w:val="22"/>
          <w:szCs w:val="22"/>
        </w:rPr>
        <w:t>Newzoo</w:t>
      </w:r>
      <w:proofErr w:type="spellEnd"/>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Newzoo</w:t>
      </w:r>
      <w:proofErr w:type="spellEnd"/>
      <w:r w:rsidRPr="00795C21">
        <w:rPr>
          <w:rFonts w:asciiTheme="minorHAnsi" w:hAnsiTheme="minorHAnsi" w:cstheme="minorHAnsi"/>
          <w:sz w:val="22"/>
          <w:szCs w:val="22"/>
        </w:rPr>
        <w:t xml:space="preserve">. Available at: </w:t>
      </w:r>
      <w:hyperlink r:id="rId147" w:history="1">
        <w:r w:rsidRPr="00795C21">
          <w:rPr>
            <w:rFonts w:asciiTheme="minorHAnsi" w:hAnsiTheme="minorHAnsi" w:cstheme="minorHAnsi"/>
            <w:sz w:val="22"/>
            <w:szCs w:val="22"/>
          </w:rPr>
          <w:t>https://newzoo.com/insights/articles/newzoo-global-esports-economy-will-top-1-billion-for-the-first-time-in-2019</w:t>
        </w:r>
      </w:hyperlink>
      <w:r w:rsidRPr="00795C21">
        <w:rPr>
          <w:rFonts w:asciiTheme="minorHAnsi" w:hAnsiTheme="minorHAnsi" w:cstheme="minorHAnsi"/>
          <w:sz w:val="22"/>
          <w:szCs w:val="22"/>
        </w:rPr>
        <w:t>.</w:t>
      </w:r>
    </w:p>
    <w:p w14:paraId="74BB787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Parry, J. (2018). E-sports are Not Sports. </w:t>
      </w:r>
      <w:r w:rsidRPr="00795C21">
        <w:rPr>
          <w:rFonts w:asciiTheme="minorHAnsi" w:hAnsiTheme="minorHAnsi" w:cstheme="minorHAnsi"/>
          <w:i/>
          <w:iCs/>
          <w:sz w:val="22"/>
          <w:szCs w:val="22"/>
        </w:rPr>
        <w:t>Sport, Ethics and Philosophy</w:t>
      </w:r>
      <w:r w:rsidRPr="00795C21">
        <w:rPr>
          <w:rFonts w:asciiTheme="minorHAnsi" w:hAnsiTheme="minorHAnsi" w:cstheme="minorHAnsi"/>
          <w:sz w:val="22"/>
          <w:szCs w:val="22"/>
        </w:rPr>
        <w:t xml:space="preserve">, 13(1), pp.3–18. </w:t>
      </w:r>
      <w:proofErr w:type="spellStart"/>
      <w:r w:rsidRPr="00795C21">
        <w:rPr>
          <w:rFonts w:asciiTheme="minorHAnsi" w:hAnsiTheme="minorHAnsi" w:cstheme="minorHAnsi"/>
          <w:sz w:val="22"/>
          <w:szCs w:val="22"/>
        </w:rPr>
        <w:t>doi:</w:t>
      </w:r>
      <w:hyperlink r:id="rId148"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://doi.org/10.1080/17511321.2018.1489419</w:t>
        </w:r>
      </w:hyperlink>
      <w:r w:rsidRPr="00795C21">
        <w:rPr>
          <w:rFonts w:asciiTheme="minorHAnsi" w:hAnsiTheme="minorHAnsi" w:cstheme="minorHAnsi"/>
          <w:sz w:val="22"/>
          <w:szCs w:val="22"/>
        </w:rPr>
        <w:t>.</w:t>
      </w:r>
    </w:p>
    <w:p w14:paraId="5709C94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Patterson, C. (2023). </w:t>
      </w:r>
      <w:r w:rsidRPr="00795C21">
        <w:rPr>
          <w:rFonts w:asciiTheme="minorHAnsi" w:hAnsiTheme="minorHAnsi" w:cstheme="minorHAnsi"/>
          <w:i/>
          <w:iCs/>
          <w:sz w:val="22"/>
          <w:szCs w:val="22"/>
        </w:rPr>
        <w:t>Top 20 Twitch Streamers: Most followed channels</w:t>
      </w:r>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Dexerto</w:t>
      </w:r>
      <w:proofErr w:type="spellEnd"/>
      <w:r w:rsidRPr="00795C21">
        <w:rPr>
          <w:rFonts w:asciiTheme="minorHAnsi" w:hAnsiTheme="minorHAnsi" w:cstheme="minorHAnsi"/>
          <w:sz w:val="22"/>
          <w:szCs w:val="22"/>
        </w:rPr>
        <w:t xml:space="preserve">. Available at: </w:t>
      </w:r>
      <w:hyperlink r:id="rId149" w:history="1">
        <w:r w:rsidRPr="00795C21">
          <w:rPr>
            <w:rFonts w:asciiTheme="minorHAnsi" w:hAnsiTheme="minorHAnsi" w:cstheme="minorHAnsi"/>
            <w:sz w:val="22"/>
            <w:szCs w:val="22"/>
          </w:rPr>
          <w:t>https://www.dexerto.com/entertainment/top-20-most-followed-twitch-streamers-750744/</w:t>
        </w:r>
      </w:hyperlink>
      <w:r w:rsidRPr="00795C21">
        <w:rPr>
          <w:rFonts w:asciiTheme="minorHAnsi" w:hAnsiTheme="minorHAnsi" w:cstheme="minorHAnsi"/>
          <w:sz w:val="22"/>
          <w:szCs w:val="22"/>
        </w:rPr>
        <w:t xml:space="preserve"> [Accessed 25 Mar. 2023].</w:t>
      </w:r>
    </w:p>
    <w:p w14:paraId="2D7C2E85" w14:textId="798231B5"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Pawlowski, T., </w:t>
      </w:r>
      <w:proofErr w:type="spellStart"/>
      <w:r w:rsidRPr="00795C21">
        <w:rPr>
          <w:rFonts w:asciiTheme="minorHAnsi" w:hAnsiTheme="minorHAnsi" w:cstheme="minorHAnsi"/>
          <w:sz w:val="22"/>
          <w:szCs w:val="22"/>
        </w:rPr>
        <w:t>Nalbantis</w:t>
      </w:r>
      <w:proofErr w:type="spellEnd"/>
      <w:r w:rsidRPr="00795C21">
        <w:rPr>
          <w:rFonts w:asciiTheme="minorHAnsi" w:hAnsiTheme="minorHAnsi" w:cstheme="minorHAnsi"/>
          <w:sz w:val="22"/>
          <w:szCs w:val="22"/>
        </w:rPr>
        <w:t xml:space="preserve">, G. and Coates, D. (2017). </w:t>
      </w:r>
      <w:r w:rsidR="002E29A5" w:rsidRPr="00795C21">
        <w:rPr>
          <w:rFonts w:asciiTheme="minorHAnsi" w:hAnsiTheme="minorHAnsi" w:cstheme="minorHAnsi"/>
          <w:sz w:val="22"/>
          <w:szCs w:val="22"/>
        </w:rPr>
        <w:t xml:space="preserve">Perceived Game Uncertainty, Suspense </w:t>
      </w:r>
      <w:proofErr w:type="gramStart"/>
      <w:r w:rsidR="002E29A5" w:rsidRPr="00795C21">
        <w:rPr>
          <w:rFonts w:asciiTheme="minorHAnsi" w:hAnsiTheme="minorHAnsi" w:cstheme="minorHAnsi"/>
          <w:sz w:val="22"/>
          <w:szCs w:val="22"/>
        </w:rPr>
        <w:t>And</w:t>
      </w:r>
      <w:proofErr w:type="gramEnd"/>
      <w:r w:rsidR="002E29A5" w:rsidRPr="00795C21">
        <w:rPr>
          <w:rFonts w:asciiTheme="minorHAnsi" w:hAnsiTheme="minorHAnsi" w:cstheme="minorHAnsi"/>
          <w:sz w:val="22"/>
          <w:szCs w:val="22"/>
        </w:rPr>
        <w:t xml:space="preserve"> The Demand For Sport. </w:t>
      </w:r>
      <w:r w:rsidRPr="00795C21">
        <w:rPr>
          <w:rFonts w:asciiTheme="minorHAnsi" w:hAnsiTheme="minorHAnsi" w:cstheme="minorHAnsi"/>
          <w:i/>
          <w:iCs/>
          <w:sz w:val="22"/>
          <w:szCs w:val="22"/>
        </w:rPr>
        <w:t>Economic Inquiry</w:t>
      </w:r>
      <w:r w:rsidRPr="00795C21">
        <w:rPr>
          <w:rFonts w:asciiTheme="minorHAnsi" w:hAnsiTheme="minorHAnsi" w:cstheme="minorHAnsi"/>
          <w:sz w:val="22"/>
          <w:szCs w:val="22"/>
        </w:rPr>
        <w:t xml:space="preserve">, 56(1), pp.173–192. </w:t>
      </w:r>
      <w:proofErr w:type="spellStart"/>
      <w:r w:rsidRPr="00795C21">
        <w:rPr>
          <w:rFonts w:asciiTheme="minorHAnsi" w:hAnsiTheme="minorHAnsi" w:cstheme="minorHAnsi"/>
          <w:sz w:val="22"/>
          <w:szCs w:val="22"/>
        </w:rPr>
        <w:t>doi:</w:t>
      </w:r>
      <w:hyperlink r:id="rId150"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://doi.org/10.1111/ecin.12462</w:t>
        </w:r>
      </w:hyperlink>
      <w:r w:rsidRPr="00795C21">
        <w:rPr>
          <w:rFonts w:asciiTheme="minorHAnsi" w:hAnsiTheme="minorHAnsi" w:cstheme="minorHAnsi"/>
          <w:sz w:val="22"/>
          <w:szCs w:val="22"/>
        </w:rPr>
        <w:t>.</w:t>
      </w:r>
    </w:p>
    <w:p w14:paraId="101169D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Perreault, G. and Vos, T. (2019). </w:t>
      </w:r>
      <w:proofErr w:type="spellStart"/>
      <w:r w:rsidRPr="00795C21">
        <w:rPr>
          <w:rFonts w:asciiTheme="minorHAnsi" w:hAnsiTheme="minorHAnsi" w:cstheme="minorHAnsi"/>
          <w:sz w:val="22"/>
          <w:szCs w:val="22"/>
        </w:rPr>
        <w:t>Metajournalistic</w:t>
      </w:r>
      <w:proofErr w:type="spellEnd"/>
      <w:r w:rsidRPr="00795C21">
        <w:rPr>
          <w:rFonts w:asciiTheme="minorHAnsi" w:hAnsiTheme="minorHAnsi" w:cstheme="minorHAnsi"/>
          <w:sz w:val="22"/>
          <w:szCs w:val="22"/>
        </w:rPr>
        <w:t xml:space="preserve"> discourse on the rise of gaming journalism. </w:t>
      </w:r>
      <w:r w:rsidRPr="00795C21">
        <w:rPr>
          <w:rFonts w:asciiTheme="minorHAnsi" w:hAnsiTheme="minorHAnsi" w:cstheme="minorHAnsi"/>
          <w:i/>
          <w:iCs/>
          <w:sz w:val="22"/>
          <w:szCs w:val="22"/>
        </w:rPr>
        <w:t>New Media &amp; Society</w:t>
      </w:r>
      <w:r w:rsidRPr="00795C21">
        <w:rPr>
          <w:rFonts w:asciiTheme="minorHAnsi" w:hAnsiTheme="minorHAnsi" w:cstheme="minorHAnsi"/>
          <w:sz w:val="22"/>
          <w:szCs w:val="22"/>
        </w:rPr>
        <w:t xml:space="preserve">, 22(1), pp.159–176. </w:t>
      </w:r>
      <w:proofErr w:type="spellStart"/>
      <w:r w:rsidRPr="00795C21">
        <w:rPr>
          <w:rFonts w:asciiTheme="minorHAnsi" w:hAnsiTheme="minorHAnsi" w:cstheme="minorHAnsi"/>
          <w:sz w:val="22"/>
          <w:szCs w:val="22"/>
        </w:rPr>
        <w:t>doi:</w:t>
      </w:r>
      <w:hyperlink r:id="rId151"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://doi.org/10.1177/1461444819858695</w:t>
        </w:r>
      </w:hyperlink>
      <w:r w:rsidRPr="00795C21">
        <w:rPr>
          <w:rFonts w:asciiTheme="minorHAnsi" w:hAnsiTheme="minorHAnsi" w:cstheme="minorHAnsi"/>
          <w:sz w:val="22"/>
          <w:szCs w:val="22"/>
        </w:rPr>
        <w:t>.</w:t>
      </w:r>
    </w:p>
    <w:p w14:paraId="0716994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Perreault, G.P. and Perreault, M.F. (2021). eSports as a News Specialty Gold Rush: Communication Ecology in the Domination of Traditional Journalism Over Lifestyle Journalism. In: S. Andrews and C. Crawford, eds., </w:t>
      </w:r>
      <w:r w:rsidRPr="00795C21">
        <w:rPr>
          <w:rFonts w:asciiTheme="minorHAnsi" w:hAnsiTheme="minorHAnsi" w:cstheme="minorHAnsi"/>
          <w:i/>
          <w:iCs/>
          <w:sz w:val="22"/>
          <w:szCs w:val="22"/>
        </w:rPr>
        <w:t xml:space="preserve">Handbook of Research on Pathways and Opportunities </w:t>
      </w:r>
      <w:proofErr w:type="gramStart"/>
      <w:r w:rsidRPr="00795C21">
        <w:rPr>
          <w:rFonts w:asciiTheme="minorHAnsi" w:hAnsiTheme="minorHAnsi" w:cstheme="minorHAnsi"/>
          <w:i/>
          <w:iCs/>
          <w:sz w:val="22"/>
          <w:szCs w:val="22"/>
        </w:rPr>
        <w:t>Into</w:t>
      </w:r>
      <w:proofErr w:type="gramEnd"/>
      <w:r w:rsidRPr="00795C21">
        <w:rPr>
          <w:rFonts w:asciiTheme="minorHAnsi" w:hAnsiTheme="minorHAnsi" w:cstheme="minorHAnsi"/>
          <w:i/>
          <w:iCs/>
          <w:sz w:val="22"/>
          <w:szCs w:val="22"/>
        </w:rPr>
        <w:t xml:space="preserve"> the Business of Esports</w:t>
      </w:r>
      <w:r w:rsidRPr="00795C21">
        <w:rPr>
          <w:rFonts w:asciiTheme="minorHAnsi" w:hAnsiTheme="minorHAnsi" w:cstheme="minorHAnsi"/>
          <w:sz w:val="22"/>
          <w:szCs w:val="22"/>
        </w:rPr>
        <w:t>. Hershey, PA, USA: IGI Global, pp.303–320.</w:t>
      </w:r>
    </w:p>
    <w:p w14:paraId="090209E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Petermeier</w:t>
      </w:r>
      <w:proofErr w:type="spellEnd"/>
      <w:r w:rsidRPr="00795C21">
        <w:rPr>
          <w:rFonts w:asciiTheme="minorHAnsi" w:hAnsiTheme="minorHAnsi" w:cstheme="minorHAnsi"/>
          <w:sz w:val="22"/>
          <w:szCs w:val="22"/>
        </w:rPr>
        <w:t xml:space="preserve">, D. (2022). </w:t>
      </w:r>
      <w:r w:rsidRPr="00795C21">
        <w:rPr>
          <w:rFonts w:asciiTheme="minorHAnsi" w:hAnsiTheme="minorHAnsi" w:cstheme="minorHAnsi"/>
          <w:i/>
          <w:iCs/>
          <w:sz w:val="22"/>
          <w:szCs w:val="22"/>
        </w:rPr>
        <w:t>Most Popular eSports Games 2022 | ISPO.com</w:t>
      </w:r>
      <w:r w:rsidRPr="00795C21">
        <w:rPr>
          <w:rFonts w:asciiTheme="minorHAnsi" w:hAnsiTheme="minorHAnsi" w:cstheme="minorHAnsi"/>
          <w:sz w:val="22"/>
          <w:szCs w:val="22"/>
        </w:rPr>
        <w:t xml:space="preserve">. [online] www.ispo.com. Available at: </w:t>
      </w:r>
      <w:hyperlink r:id="rId152" w:history="1">
        <w:r w:rsidRPr="00795C21">
          <w:rPr>
            <w:rFonts w:asciiTheme="minorHAnsi" w:hAnsiTheme="minorHAnsi" w:cstheme="minorHAnsi"/>
            <w:sz w:val="22"/>
            <w:szCs w:val="22"/>
          </w:rPr>
          <w:t>https://www.ispo.com/en/trends/most-popular-esports-games-2022</w:t>
        </w:r>
      </w:hyperlink>
      <w:r w:rsidRPr="00795C21">
        <w:rPr>
          <w:rFonts w:asciiTheme="minorHAnsi" w:hAnsiTheme="minorHAnsi" w:cstheme="minorHAnsi"/>
          <w:sz w:val="22"/>
          <w:szCs w:val="22"/>
        </w:rPr>
        <w:t xml:space="preserve"> [Accessed 14 Dec. 2022].</w:t>
      </w:r>
    </w:p>
    <w:p w14:paraId="2E430B6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Phillips, M. and Lorenz, T. (2021). ‘Dumb Money’ Is on GameStop, and It’s Beating Wall Street at Its Own Game. </w:t>
      </w:r>
      <w:r w:rsidRPr="00795C21">
        <w:rPr>
          <w:rFonts w:asciiTheme="minorHAnsi" w:hAnsiTheme="minorHAnsi" w:cstheme="minorHAnsi"/>
          <w:i/>
          <w:iCs/>
          <w:sz w:val="22"/>
          <w:szCs w:val="22"/>
        </w:rPr>
        <w:t>The New York Times</w:t>
      </w:r>
      <w:r w:rsidRPr="00795C21">
        <w:rPr>
          <w:rFonts w:asciiTheme="minorHAnsi" w:hAnsiTheme="minorHAnsi" w:cstheme="minorHAnsi"/>
          <w:sz w:val="22"/>
          <w:szCs w:val="22"/>
        </w:rPr>
        <w:t xml:space="preserve">. [online] 27 Jan. Available at: </w:t>
      </w:r>
      <w:hyperlink r:id="rId153" w:history="1">
        <w:r w:rsidRPr="00795C21">
          <w:rPr>
            <w:rFonts w:asciiTheme="minorHAnsi" w:hAnsiTheme="minorHAnsi" w:cstheme="minorHAnsi"/>
            <w:sz w:val="22"/>
            <w:szCs w:val="22"/>
          </w:rPr>
          <w:t>https://www.nytimes.com/2021/01/27/business/gamestop-wall-street-bets.html</w:t>
        </w:r>
      </w:hyperlink>
      <w:r w:rsidRPr="00795C21">
        <w:rPr>
          <w:rFonts w:asciiTheme="minorHAnsi" w:hAnsiTheme="minorHAnsi" w:cstheme="minorHAnsi"/>
          <w:sz w:val="22"/>
          <w:szCs w:val="22"/>
        </w:rPr>
        <w:t>.</w:t>
      </w:r>
    </w:p>
    <w:p w14:paraId="5D1A685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Pike, N. and Port, G. (2018). </w:t>
      </w:r>
      <w:r w:rsidRPr="00795C21">
        <w:rPr>
          <w:rFonts w:asciiTheme="minorHAnsi" w:hAnsiTheme="minorHAnsi" w:cstheme="minorHAnsi"/>
          <w:i/>
          <w:iCs/>
          <w:sz w:val="22"/>
          <w:szCs w:val="22"/>
        </w:rPr>
        <w:t>Nielsen Esports Playbook Asia</w:t>
      </w:r>
      <w:r w:rsidRPr="00795C21">
        <w:rPr>
          <w:rFonts w:asciiTheme="minorHAnsi" w:hAnsiTheme="minorHAnsi" w:cstheme="minorHAnsi"/>
          <w:sz w:val="22"/>
          <w:szCs w:val="22"/>
        </w:rPr>
        <w:t xml:space="preserve">. [online] </w:t>
      </w:r>
      <w:r w:rsidRPr="00795C21">
        <w:rPr>
          <w:rFonts w:asciiTheme="minorHAnsi" w:hAnsiTheme="minorHAnsi" w:cstheme="minorHAnsi"/>
          <w:i/>
          <w:iCs/>
          <w:sz w:val="22"/>
          <w:szCs w:val="22"/>
        </w:rPr>
        <w:t>nielsensports.com</w:t>
      </w:r>
      <w:r w:rsidRPr="00795C21">
        <w:rPr>
          <w:rFonts w:asciiTheme="minorHAnsi" w:hAnsiTheme="minorHAnsi" w:cstheme="minorHAnsi"/>
          <w:sz w:val="22"/>
          <w:szCs w:val="22"/>
        </w:rPr>
        <w:t xml:space="preserve">. Available at: </w:t>
      </w:r>
      <w:hyperlink r:id="rId154" w:history="1">
        <w:r w:rsidRPr="00795C21">
          <w:rPr>
            <w:rFonts w:asciiTheme="minorHAnsi" w:hAnsiTheme="minorHAnsi" w:cstheme="minorHAnsi"/>
            <w:sz w:val="22"/>
            <w:szCs w:val="22"/>
          </w:rPr>
          <w:t>https://strivesponsorship.com/wp-content/uploads/2018/02/Nielsen-Esports-Playbook-Asia.pdf</w:t>
        </w:r>
      </w:hyperlink>
      <w:r w:rsidRPr="00795C21">
        <w:rPr>
          <w:rFonts w:asciiTheme="minorHAnsi" w:hAnsiTheme="minorHAnsi" w:cstheme="minorHAnsi"/>
          <w:sz w:val="22"/>
          <w:szCs w:val="22"/>
        </w:rPr>
        <w:t>.</w:t>
      </w:r>
    </w:p>
    <w:p w14:paraId="59224C6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Pizzo</w:t>
      </w:r>
      <w:proofErr w:type="spellEnd"/>
      <w:r w:rsidRPr="00795C21">
        <w:rPr>
          <w:rFonts w:asciiTheme="minorHAnsi" w:hAnsiTheme="minorHAnsi" w:cstheme="minorHAnsi"/>
          <w:sz w:val="22"/>
          <w:szCs w:val="22"/>
        </w:rPr>
        <w:t xml:space="preserve">, A. and Funk, D. (2022). Convergence of Sport and Esports. In: M. </w:t>
      </w:r>
      <w:proofErr w:type="spellStart"/>
      <w:r w:rsidRPr="00795C21">
        <w:rPr>
          <w:rFonts w:asciiTheme="minorHAnsi" w:hAnsiTheme="minorHAnsi" w:cstheme="minorHAnsi"/>
          <w:sz w:val="22"/>
          <w:szCs w:val="22"/>
        </w:rPr>
        <w:t>Naraine</w:t>
      </w:r>
      <w:proofErr w:type="spellEnd"/>
      <w:r w:rsidRPr="00795C21">
        <w:rPr>
          <w:rFonts w:asciiTheme="minorHAnsi" w:hAnsiTheme="minorHAnsi" w:cstheme="minorHAnsi"/>
          <w:sz w:val="22"/>
          <w:szCs w:val="22"/>
        </w:rPr>
        <w:t xml:space="preserve">, T. </w:t>
      </w:r>
      <w:proofErr w:type="spellStart"/>
      <w:r w:rsidRPr="00795C21">
        <w:rPr>
          <w:rFonts w:asciiTheme="minorHAnsi" w:hAnsiTheme="minorHAnsi" w:cstheme="minorHAnsi"/>
          <w:sz w:val="22"/>
          <w:szCs w:val="22"/>
        </w:rPr>
        <w:t>Hayduk</w:t>
      </w:r>
      <w:proofErr w:type="spellEnd"/>
      <w:r w:rsidRPr="00795C21">
        <w:rPr>
          <w:rFonts w:asciiTheme="minorHAnsi" w:hAnsiTheme="minorHAnsi" w:cstheme="minorHAnsi"/>
          <w:sz w:val="22"/>
          <w:szCs w:val="22"/>
        </w:rPr>
        <w:t xml:space="preserve"> III and J. Doyle, eds., </w:t>
      </w:r>
      <w:r w:rsidRPr="00795C21">
        <w:rPr>
          <w:rFonts w:asciiTheme="minorHAnsi" w:hAnsiTheme="minorHAnsi" w:cstheme="minorHAnsi"/>
          <w:i/>
          <w:iCs/>
          <w:sz w:val="22"/>
          <w:szCs w:val="22"/>
        </w:rPr>
        <w:t>The Routledge Handbook of Digital Sport Management</w:t>
      </w:r>
      <w:r w:rsidRPr="00795C21">
        <w:rPr>
          <w:rFonts w:asciiTheme="minorHAnsi" w:hAnsiTheme="minorHAnsi" w:cstheme="minorHAnsi"/>
          <w:sz w:val="22"/>
          <w:szCs w:val="22"/>
        </w:rPr>
        <w:t>. Routledge.</w:t>
      </w:r>
    </w:p>
    <w:p w14:paraId="13D9704C"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Portilla</w:t>
      </w:r>
      <w:proofErr w:type="spellEnd"/>
      <w:r w:rsidRPr="00795C21">
        <w:rPr>
          <w:rFonts w:asciiTheme="minorHAnsi" w:hAnsiTheme="minorHAnsi" w:cstheme="minorHAnsi"/>
          <w:sz w:val="22"/>
          <w:szCs w:val="22"/>
        </w:rPr>
        <w:t xml:space="preserve">, I. (2015). Television Audience Measurement: Proposals of the Industry in the Era of Digitalization. </w:t>
      </w:r>
      <w:r w:rsidRPr="00795C21">
        <w:rPr>
          <w:rFonts w:asciiTheme="minorHAnsi" w:hAnsiTheme="minorHAnsi" w:cstheme="minorHAnsi"/>
          <w:i/>
          <w:iCs/>
          <w:sz w:val="22"/>
          <w:szCs w:val="22"/>
        </w:rPr>
        <w:t>www.academia.edu</w:t>
      </w:r>
      <w:r w:rsidRPr="00795C21">
        <w:rPr>
          <w:rFonts w:asciiTheme="minorHAnsi" w:hAnsiTheme="minorHAnsi" w:cstheme="minorHAnsi"/>
          <w:sz w:val="22"/>
          <w:szCs w:val="22"/>
        </w:rPr>
        <w:t xml:space="preserve">, [online] 36. Available at: </w:t>
      </w:r>
      <w:hyperlink r:id="rId155" w:history="1">
        <w:r w:rsidRPr="00795C21">
          <w:rPr>
            <w:rFonts w:asciiTheme="minorHAnsi" w:hAnsiTheme="minorHAnsi" w:cstheme="minorHAnsi"/>
            <w:sz w:val="22"/>
            <w:szCs w:val="22"/>
          </w:rPr>
          <w:t>https://www.academia.edu/65159121/Television_Audience_Measurement_Proposals_of_the_Industry_in_the_Era_of_Digitalization</w:t>
        </w:r>
      </w:hyperlink>
      <w:r w:rsidRPr="00795C21">
        <w:rPr>
          <w:rFonts w:asciiTheme="minorHAnsi" w:hAnsiTheme="minorHAnsi" w:cstheme="minorHAnsi"/>
          <w:sz w:val="22"/>
          <w:szCs w:val="22"/>
        </w:rPr>
        <w:t xml:space="preserve"> [Accessed 8 Apr. 2023].</w:t>
      </w:r>
    </w:p>
    <w:p w14:paraId="17B5D08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Premier League (2018a). </w:t>
      </w:r>
      <w:r w:rsidRPr="00795C21">
        <w:rPr>
          <w:rFonts w:asciiTheme="minorHAnsi" w:hAnsiTheme="minorHAnsi" w:cstheme="minorHAnsi"/>
          <w:i/>
          <w:iCs/>
          <w:sz w:val="22"/>
          <w:szCs w:val="22"/>
        </w:rPr>
        <w:t xml:space="preserve">Club </w:t>
      </w:r>
      <w:proofErr w:type="spellStart"/>
      <w:r w:rsidRPr="00795C21">
        <w:rPr>
          <w:rFonts w:asciiTheme="minorHAnsi" w:hAnsiTheme="minorHAnsi" w:cstheme="minorHAnsi"/>
          <w:i/>
          <w:iCs/>
          <w:sz w:val="22"/>
          <w:szCs w:val="22"/>
        </w:rPr>
        <w:t>ePremier</w:t>
      </w:r>
      <w:proofErr w:type="spellEnd"/>
      <w:r w:rsidRPr="00795C21">
        <w:rPr>
          <w:rFonts w:asciiTheme="minorHAnsi" w:hAnsiTheme="minorHAnsi" w:cstheme="minorHAnsi"/>
          <w:i/>
          <w:iCs/>
          <w:sz w:val="22"/>
          <w:szCs w:val="22"/>
        </w:rPr>
        <w:t xml:space="preserve"> League questions</w:t>
      </w:r>
      <w:r w:rsidRPr="00795C21">
        <w:rPr>
          <w:rFonts w:asciiTheme="minorHAnsi" w:hAnsiTheme="minorHAnsi" w:cstheme="minorHAnsi"/>
          <w:sz w:val="22"/>
          <w:szCs w:val="22"/>
        </w:rPr>
        <w:t>. [PDF] Closed distribution list document, Premier League clubs, Received from an anonymous source on 21/03/22.</w:t>
      </w:r>
    </w:p>
    <w:p w14:paraId="350D985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Premier League (2018b). </w:t>
      </w:r>
      <w:r w:rsidRPr="00795C21">
        <w:rPr>
          <w:rFonts w:asciiTheme="minorHAnsi" w:hAnsiTheme="minorHAnsi" w:cstheme="minorHAnsi"/>
          <w:i/>
          <w:iCs/>
          <w:sz w:val="22"/>
          <w:szCs w:val="22"/>
        </w:rPr>
        <w:t xml:space="preserve">Premier League and EA launch 2018/19 </w:t>
      </w:r>
      <w:proofErr w:type="spellStart"/>
      <w:r w:rsidRPr="00795C21">
        <w:rPr>
          <w:rFonts w:asciiTheme="minorHAnsi" w:hAnsiTheme="minorHAnsi" w:cstheme="minorHAnsi"/>
          <w:i/>
          <w:iCs/>
          <w:sz w:val="22"/>
          <w:szCs w:val="22"/>
        </w:rPr>
        <w:t>ePremier</w:t>
      </w:r>
      <w:proofErr w:type="spellEnd"/>
      <w:r w:rsidRPr="00795C21">
        <w:rPr>
          <w:rFonts w:asciiTheme="minorHAnsi" w:hAnsiTheme="minorHAnsi" w:cstheme="minorHAnsi"/>
          <w:i/>
          <w:iCs/>
          <w:sz w:val="22"/>
          <w:szCs w:val="22"/>
        </w:rPr>
        <w:t xml:space="preserve"> League</w:t>
      </w:r>
      <w:r w:rsidRPr="00795C21">
        <w:rPr>
          <w:rFonts w:asciiTheme="minorHAnsi" w:hAnsiTheme="minorHAnsi" w:cstheme="minorHAnsi"/>
          <w:sz w:val="22"/>
          <w:szCs w:val="22"/>
        </w:rPr>
        <w:t xml:space="preserve">. [online] www.premierleague.com. Available at: </w:t>
      </w:r>
      <w:hyperlink r:id="rId156" w:history="1">
        <w:r w:rsidRPr="00795C21">
          <w:rPr>
            <w:rFonts w:asciiTheme="minorHAnsi" w:hAnsiTheme="minorHAnsi" w:cstheme="minorHAnsi"/>
            <w:sz w:val="22"/>
            <w:szCs w:val="22"/>
          </w:rPr>
          <w:t>https://www.premierleague.com/news/870004</w:t>
        </w:r>
      </w:hyperlink>
      <w:r w:rsidRPr="00795C21">
        <w:rPr>
          <w:rFonts w:asciiTheme="minorHAnsi" w:hAnsiTheme="minorHAnsi" w:cstheme="minorHAnsi"/>
          <w:sz w:val="22"/>
          <w:szCs w:val="22"/>
        </w:rPr>
        <w:t xml:space="preserve"> [Accessed 5 Apr. 2023].</w:t>
      </w:r>
    </w:p>
    <w:p w14:paraId="659B395E"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Randles</w:t>
      </w:r>
      <w:proofErr w:type="spellEnd"/>
      <w:r w:rsidRPr="00795C21">
        <w:rPr>
          <w:rFonts w:asciiTheme="minorHAnsi" w:hAnsiTheme="minorHAnsi" w:cstheme="minorHAnsi"/>
          <w:sz w:val="22"/>
          <w:szCs w:val="22"/>
        </w:rPr>
        <w:t xml:space="preserve">, J. (2022). </w:t>
      </w:r>
      <w:r w:rsidRPr="002E29A5">
        <w:rPr>
          <w:rFonts w:asciiTheme="minorHAnsi" w:hAnsiTheme="minorHAnsi" w:cstheme="minorHAnsi"/>
          <w:i/>
          <w:iCs/>
          <w:sz w:val="22"/>
          <w:szCs w:val="22"/>
        </w:rPr>
        <w:t>‘League of Legends’ Developer Seeks to End FTX Esports Sponsorship</w:t>
      </w:r>
      <w:r w:rsidRPr="00795C21">
        <w:rPr>
          <w:rFonts w:asciiTheme="minorHAnsi" w:hAnsiTheme="minorHAnsi" w:cstheme="minorHAnsi"/>
          <w:sz w:val="22"/>
          <w:szCs w:val="22"/>
        </w:rPr>
        <w:t xml:space="preserve">. </w:t>
      </w:r>
      <w:r w:rsidRPr="002E29A5">
        <w:rPr>
          <w:rFonts w:asciiTheme="minorHAnsi" w:hAnsiTheme="minorHAnsi" w:cstheme="minorHAnsi"/>
          <w:sz w:val="22"/>
          <w:szCs w:val="22"/>
        </w:rPr>
        <w:t>Wall Street Journal</w:t>
      </w:r>
      <w:r w:rsidRPr="00795C21">
        <w:rPr>
          <w:rFonts w:asciiTheme="minorHAnsi" w:hAnsiTheme="minorHAnsi" w:cstheme="minorHAnsi"/>
          <w:sz w:val="22"/>
          <w:szCs w:val="22"/>
        </w:rPr>
        <w:t xml:space="preserve">. [online] 19 Dec. Available at: </w:t>
      </w:r>
      <w:hyperlink r:id="rId157" w:history="1">
        <w:r w:rsidRPr="00795C21">
          <w:rPr>
            <w:rFonts w:asciiTheme="minorHAnsi" w:hAnsiTheme="minorHAnsi" w:cstheme="minorHAnsi"/>
            <w:sz w:val="22"/>
            <w:szCs w:val="22"/>
          </w:rPr>
          <w:t>https://www.wsj.com/articles/league-of-legends-developer-seeks-to-end-ftx-esports-sponsorship-11671484483</w:t>
        </w:r>
      </w:hyperlink>
      <w:r w:rsidRPr="00795C21">
        <w:rPr>
          <w:rFonts w:asciiTheme="minorHAnsi" w:hAnsiTheme="minorHAnsi" w:cstheme="minorHAnsi"/>
          <w:sz w:val="22"/>
          <w:szCs w:val="22"/>
        </w:rPr>
        <w:t xml:space="preserve"> [Accessed 18 Jan. 2023].</w:t>
      </w:r>
    </w:p>
    <w:p w14:paraId="0EF4C89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Raney, A.A. (2006). Why We Watch and Enjoy Mediated Sports. In: A.A. Raney and J. Bryant, eds., </w:t>
      </w:r>
      <w:r w:rsidRPr="00795C21">
        <w:rPr>
          <w:rFonts w:asciiTheme="minorHAnsi" w:hAnsiTheme="minorHAnsi" w:cstheme="minorHAnsi"/>
          <w:i/>
          <w:iCs/>
          <w:sz w:val="22"/>
          <w:szCs w:val="22"/>
        </w:rPr>
        <w:t xml:space="preserve">Handbook of </w:t>
      </w:r>
      <w:proofErr w:type="gramStart"/>
      <w:r w:rsidRPr="00795C21">
        <w:rPr>
          <w:rFonts w:asciiTheme="minorHAnsi" w:hAnsiTheme="minorHAnsi" w:cstheme="minorHAnsi"/>
          <w:i/>
          <w:iCs/>
          <w:sz w:val="22"/>
          <w:szCs w:val="22"/>
        </w:rPr>
        <w:t>Sports</w:t>
      </w:r>
      <w:proofErr w:type="gramEnd"/>
      <w:r w:rsidRPr="00795C21">
        <w:rPr>
          <w:rFonts w:asciiTheme="minorHAnsi" w:hAnsiTheme="minorHAnsi" w:cstheme="minorHAnsi"/>
          <w:i/>
          <w:iCs/>
          <w:sz w:val="22"/>
          <w:szCs w:val="22"/>
        </w:rPr>
        <w:t xml:space="preserve"> and Media</w:t>
      </w:r>
      <w:r w:rsidRPr="00795C21">
        <w:rPr>
          <w:rFonts w:asciiTheme="minorHAnsi" w:hAnsiTheme="minorHAnsi" w:cstheme="minorHAnsi"/>
          <w:sz w:val="22"/>
          <w:szCs w:val="22"/>
        </w:rPr>
        <w:t>. New York: Routledge, pp.297–311.</w:t>
      </w:r>
    </w:p>
    <w:p w14:paraId="5FBFB227" w14:textId="12B9E4B8"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Raney, A.A. and Bryant, J. (2006). </w:t>
      </w:r>
      <w:r w:rsidRPr="00795C21">
        <w:rPr>
          <w:rFonts w:asciiTheme="minorHAnsi" w:hAnsiTheme="minorHAnsi" w:cstheme="minorHAnsi"/>
          <w:i/>
          <w:iCs/>
          <w:sz w:val="22"/>
          <w:szCs w:val="22"/>
        </w:rPr>
        <w:t>Handbook of sports and media</w:t>
      </w:r>
      <w:r w:rsidRPr="00795C21">
        <w:rPr>
          <w:rFonts w:asciiTheme="minorHAnsi" w:hAnsiTheme="minorHAnsi" w:cstheme="minorHAnsi"/>
          <w:sz w:val="22"/>
          <w:szCs w:val="22"/>
        </w:rPr>
        <w:t>. New York; London: Routledge, Taylor &amp; Francis Group.</w:t>
      </w:r>
    </w:p>
    <w:p w14:paraId="58225A9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Reddit (2023). </w:t>
      </w:r>
      <w:r w:rsidRPr="00795C21">
        <w:rPr>
          <w:rFonts w:asciiTheme="minorHAnsi" w:hAnsiTheme="minorHAnsi" w:cstheme="minorHAnsi"/>
          <w:i/>
          <w:iCs/>
          <w:sz w:val="22"/>
          <w:szCs w:val="22"/>
        </w:rPr>
        <w:t>Press - Reddit</w:t>
      </w:r>
      <w:r w:rsidRPr="00795C21">
        <w:rPr>
          <w:rFonts w:asciiTheme="minorHAnsi" w:hAnsiTheme="minorHAnsi" w:cstheme="minorHAnsi"/>
          <w:sz w:val="22"/>
          <w:szCs w:val="22"/>
        </w:rPr>
        <w:t xml:space="preserve">. [online] Redditinc.com. Available at: </w:t>
      </w:r>
      <w:hyperlink r:id="rId158" w:history="1">
        <w:r w:rsidRPr="00795C21">
          <w:rPr>
            <w:rFonts w:asciiTheme="minorHAnsi" w:hAnsiTheme="minorHAnsi" w:cstheme="minorHAnsi"/>
            <w:sz w:val="22"/>
            <w:szCs w:val="22"/>
          </w:rPr>
          <w:t>https://www.redditinc.com/press</w:t>
        </w:r>
      </w:hyperlink>
      <w:r w:rsidRPr="00795C21">
        <w:rPr>
          <w:rFonts w:asciiTheme="minorHAnsi" w:hAnsiTheme="minorHAnsi" w:cstheme="minorHAnsi"/>
          <w:sz w:val="22"/>
          <w:szCs w:val="22"/>
        </w:rPr>
        <w:t xml:space="preserve"> [Accessed 9 Apr. 2023].</w:t>
      </w:r>
    </w:p>
    <w:p w14:paraId="38F9ECD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Reimer, A. (2020). </w:t>
      </w:r>
      <w:r w:rsidRPr="00795C21">
        <w:rPr>
          <w:rFonts w:asciiTheme="minorHAnsi" w:hAnsiTheme="minorHAnsi" w:cstheme="minorHAnsi"/>
          <w:i/>
          <w:iCs/>
          <w:sz w:val="22"/>
          <w:szCs w:val="22"/>
        </w:rPr>
        <w:t>Why Sports TV Ratings Will Likely Still Suffer In 2021</w:t>
      </w:r>
      <w:r w:rsidRPr="00795C21">
        <w:rPr>
          <w:rFonts w:asciiTheme="minorHAnsi" w:hAnsiTheme="minorHAnsi" w:cstheme="minorHAnsi"/>
          <w:sz w:val="22"/>
          <w:szCs w:val="22"/>
        </w:rPr>
        <w:t xml:space="preserve">. [online] Forbes. Available at: </w:t>
      </w:r>
      <w:hyperlink r:id="rId159" w:history="1">
        <w:r w:rsidRPr="00795C21">
          <w:rPr>
            <w:rFonts w:asciiTheme="minorHAnsi" w:hAnsiTheme="minorHAnsi" w:cstheme="minorHAnsi"/>
            <w:sz w:val="22"/>
            <w:szCs w:val="22"/>
          </w:rPr>
          <w:t>https://www.forbes.com/sites/alexreimer/2020/12/16/why-sports-tv-ratings-will-likely-still-suffer-in-2021/?sh=64c3749f2acf</w:t>
        </w:r>
      </w:hyperlink>
      <w:r w:rsidRPr="00795C21">
        <w:rPr>
          <w:rFonts w:asciiTheme="minorHAnsi" w:hAnsiTheme="minorHAnsi" w:cstheme="minorHAnsi"/>
          <w:sz w:val="22"/>
          <w:szCs w:val="22"/>
        </w:rPr>
        <w:t xml:space="preserve"> [Accessed 8 Apr. 2023].</w:t>
      </w:r>
    </w:p>
    <w:p w14:paraId="6700688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Reitman, J.G., Anderson-</w:t>
      </w:r>
      <w:proofErr w:type="spellStart"/>
      <w:r w:rsidRPr="00795C21">
        <w:rPr>
          <w:rFonts w:asciiTheme="minorHAnsi" w:hAnsiTheme="minorHAnsi" w:cstheme="minorHAnsi"/>
          <w:sz w:val="22"/>
          <w:szCs w:val="22"/>
        </w:rPr>
        <w:t>Coto</w:t>
      </w:r>
      <w:proofErr w:type="spellEnd"/>
      <w:r w:rsidRPr="00795C21">
        <w:rPr>
          <w:rFonts w:asciiTheme="minorHAnsi" w:hAnsiTheme="minorHAnsi" w:cstheme="minorHAnsi"/>
          <w:sz w:val="22"/>
          <w:szCs w:val="22"/>
        </w:rPr>
        <w:t xml:space="preserve">, M.J., Wu, M., Lee, J.S. and Steinkuehler, C. (2019). Esports Research: A Literature Review. </w:t>
      </w:r>
      <w:r w:rsidRPr="00795C21">
        <w:rPr>
          <w:rFonts w:asciiTheme="minorHAnsi" w:hAnsiTheme="minorHAnsi" w:cstheme="minorHAnsi"/>
          <w:i/>
          <w:iCs/>
          <w:sz w:val="22"/>
          <w:szCs w:val="22"/>
        </w:rPr>
        <w:t>Games and Culture</w:t>
      </w:r>
      <w:r w:rsidRPr="00795C21">
        <w:rPr>
          <w:rFonts w:asciiTheme="minorHAnsi" w:hAnsiTheme="minorHAnsi" w:cstheme="minorHAnsi"/>
          <w:sz w:val="22"/>
          <w:szCs w:val="22"/>
        </w:rPr>
        <w:t xml:space="preserve">, 15(1), p.155541201984089. </w:t>
      </w:r>
      <w:proofErr w:type="spellStart"/>
      <w:r w:rsidRPr="00795C21">
        <w:rPr>
          <w:rFonts w:asciiTheme="minorHAnsi" w:hAnsiTheme="minorHAnsi" w:cstheme="minorHAnsi"/>
          <w:sz w:val="22"/>
          <w:szCs w:val="22"/>
        </w:rPr>
        <w:t>doi:</w:t>
      </w:r>
      <w:hyperlink r:id="rId160"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://doi.org/10.1177/1555412019840892</w:t>
        </w:r>
      </w:hyperlink>
      <w:r w:rsidRPr="00795C21">
        <w:rPr>
          <w:rFonts w:asciiTheme="minorHAnsi" w:hAnsiTheme="minorHAnsi" w:cstheme="minorHAnsi"/>
          <w:sz w:val="22"/>
          <w:szCs w:val="22"/>
        </w:rPr>
        <w:t>.</w:t>
      </w:r>
    </w:p>
    <w:p w14:paraId="15B6A3C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Reporters Without Borders (2021). </w:t>
      </w:r>
      <w:r w:rsidRPr="00795C21">
        <w:rPr>
          <w:rFonts w:asciiTheme="minorHAnsi" w:hAnsiTheme="minorHAnsi" w:cstheme="minorHAnsi"/>
          <w:i/>
          <w:iCs/>
          <w:sz w:val="22"/>
          <w:szCs w:val="22"/>
        </w:rPr>
        <w:t>2021 World Press Freedom Index</w:t>
      </w:r>
      <w:r w:rsidRPr="00795C21">
        <w:rPr>
          <w:rFonts w:asciiTheme="minorHAnsi" w:hAnsiTheme="minorHAnsi" w:cstheme="minorHAnsi"/>
          <w:sz w:val="22"/>
          <w:szCs w:val="22"/>
        </w:rPr>
        <w:t xml:space="preserve">. [online] RSF. Available at: </w:t>
      </w:r>
      <w:hyperlink r:id="rId161" w:history="1">
        <w:r w:rsidRPr="00795C21">
          <w:rPr>
            <w:rFonts w:asciiTheme="minorHAnsi" w:hAnsiTheme="minorHAnsi" w:cstheme="minorHAnsi"/>
            <w:sz w:val="22"/>
            <w:szCs w:val="22"/>
          </w:rPr>
          <w:t>https://rsf.org/en/2021-world-press-freedom-index-journalism-vaccine-against-disinformation-blocked-more-130-countries</w:t>
        </w:r>
      </w:hyperlink>
      <w:r w:rsidRPr="00795C21">
        <w:rPr>
          <w:rFonts w:asciiTheme="minorHAnsi" w:hAnsiTheme="minorHAnsi" w:cstheme="minorHAnsi"/>
          <w:sz w:val="22"/>
          <w:szCs w:val="22"/>
        </w:rPr>
        <w:t xml:space="preserve"> [Accessed 9 Apr. 2023].</w:t>
      </w:r>
    </w:p>
    <w:p w14:paraId="1AB63E53" w14:textId="7F4CDA22"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Rogers, E.M. (2003). </w:t>
      </w:r>
      <w:r w:rsidRPr="00795C21">
        <w:rPr>
          <w:rFonts w:asciiTheme="minorHAnsi" w:hAnsiTheme="minorHAnsi" w:cstheme="minorHAnsi"/>
          <w:i/>
          <w:iCs/>
          <w:sz w:val="22"/>
          <w:szCs w:val="22"/>
        </w:rPr>
        <w:t xml:space="preserve">Diffusion of </w:t>
      </w:r>
      <w:r w:rsidR="002E29A5">
        <w:rPr>
          <w:rFonts w:asciiTheme="minorHAnsi" w:hAnsiTheme="minorHAnsi" w:cstheme="minorHAnsi"/>
          <w:i/>
          <w:iCs/>
          <w:sz w:val="22"/>
          <w:szCs w:val="22"/>
        </w:rPr>
        <w:t>I</w:t>
      </w:r>
      <w:r w:rsidRPr="00795C21">
        <w:rPr>
          <w:rFonts w:asciiTheme="minorHAnsi" w:hAnsiTheme="minorHAnsi" w:cstheme="minorHAnsi"/>
          <w:i/>
          <w:iCs/>
          <w:sz w:val="22"/>
          <w:szCs w:val="22"/>
        </w:rPr>
        <w:t>nnovations</w:t>
      </w:r>
      <w:r w:rsidRPr="00795C21">
        <w:rPr>
          <w:rFonts w:asciiTheme="minorHAnsi" w:hAnsiTheme="minorHAnsi" w:cstheme="minorHAnsi"/>
          <w:sz w:val="22"/>
          <w:szCs w:val="22"/>
        </w:rPr>
        <w:t>. 5th ed. New York: Free Press.</w:t>
      </w:r>
    </w:p>
    <w:p w14:paraId="5C81A3A2"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Rogers, R., Farquhar, L. and </w:t>
      </w:r>
      <w:proofErr w:type="spellStart"/>
      <w:r w:rsidRPr="00795C21">
        <w:rPr>
          <w:rFonts w:asciiTheme="minorHAnsi" w:hAnsiTheme="minorHAnsi" w:cstheme="minorHAnsi"/>
          <w:sz w:val="22"/>
          <w:szCs w:val="22"/>
        </w:rPr>
        <w:t>Mummert</w:t>
      </w:r>
      <w:proofErr w:type="spellEnd"/>
      <w:r w:rsidRPr="00795C21">
        <w:rPr>
          <w:rFonts w:asciiTheme="minorHAnsi" w:hAnsiTheme="minorHAnsi" w:cstheme="minorHAnsi"/>
          <w:sz w:val="22"/>
          <w:szCs w:val="22"/>
        </w:rPr>
        <w:t xml:space="preserve">, J. (2020). Motivational differences among viewers of traditional sports, esports, and NBA 2K League. </w:t>
      </w:r>
      <w:r w:rsidRPr="00795C21">
        <w:rPr>
          <w:rFonts w:asciiTheme="minorHAnsi" w:hAnsiTheme="minorHAnsi" w:cstheme="minorHAnsi"/>
          <w:i/>
          <w:iCs/>
          <w:sz w:val="22"/>
          <w:szCs w:val="22"/>
        </w:rPr>
        <w:t>Communication &amp; Sport</w:t>
      </w:r>
      <w:r w:rsidRPr="00795C21">
        <w:rPr>
          <w:rFonts w:asciiTheme="minorHAnsi" w:hAnsiTheme="minorHAnsi" w:cstheme="minorHAnsi"/>
          <w:sz w:val="22"/>
          <w:szCs w:val="22"/>
        </w:rPr>
        <w:t xml:space="preserve">, 10(2), pp.171–389. </w:t>
      </w:r>
      <w:proofErr w:type="spellStart"/>
      <w:r w:rsidRPr="00795C21">
        <w:rPr>
          <w:rFonts w:asciiTheme="minorHAnsi" w:hAnsiTheme="minorHAnsi" w:cstheme="minorHAnsi"/>
          <w:sz w:val="22"/>
          <w:szCs w:val="22"/>
        </w:rPr>
        <w:t>doi:</w:t>
      </w:r>
      <w:hyperlink r:id="rId162"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://doi.org/10.1177/2167479520942738</w:t>
        </w:r>
      </w:hyperlink>
      <w:r w:rsidRPr="00795C21">
        <w:rPr>
          <w:rFonts w:asciiTheme="minorHAnsi" w:hAnsiTheme="minorHAnsi" w:cstheme="minorHAnsi"/>
          <w:sz w:val="22"/>
          <w:szCs w:val="22"/>
        </w:rPr>
        <w:t>.</w:t>
      </w:r>
    </w:p>
    <w:p w14:paraId="746F618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Rogers, T. (2021). </w:t>
      </w:r>
      <w:r w:rsidRPr="00795C21">
        <w:rPr>
          <w:rFonts w:asciiTheme="minorHAnsi" w:hAnsiTheme="minorHAnsi" w:cstheme="minorHAnsi"/>
          <w:i/>
          <w:iCs/>
          <w:sz w:val="22"/>
          <w:szCs w:val="22"/>
        </w:rPr>
        <w:t>Fun and Games: How Sports Television Can Retain Young Male Viewers</w:t>
      </w:r>
      <w:r w:rsidRPr="00795C21">
        <w:rPr>
          <w:rFonts w:asciiTheme="minorHAnsi" w:hAnsiTheme="minorHAnsi" w:cstheme="minorHAnsi"/>
          <w:sz w:val="22"/>
          <w:szCs w:val="22"/>
        </w:rPr>
        <w:t xml:space="preserve">. [online] Sportico.com. Available at: </w:t>
      </w:r>
      <w:hyperlink r:id="rId163" w:history="1">
        <w:r w:rsidRPr="00795C21">
          <w:rPr>
            <w:rFonts w:asciiTheme="minorHAnsi" w:hAnsiTheme="minorHAnsi" w:cstheme="minorHAnsi"/>
            <w:sz w:val="22"/>
            <w:szCs w:val="22"/>
          </w:rPr>
          <w:t>https://www.sportico.com/business/media/2021/sports-television-in-trouble-solution-1234645056/</w:t>
        </w:r>
      </w:hyperlink>
      <w:r w:rsidRPr="00795C21">
        <w:rPr>
          <w:rFonts w:asciiTheme="minorHAnsi" w:hAnsiTheme="minorHAnsi" w:cstheme="minorHAnsi"/>
          <w:sz w:val="22"/>
          <w:szCs w:val="22"/>
        </w:rPr>
        <w:t xml:space="preserve"> [Accessed 8 Apr. 2023].</w:t>
      </w:r>
    </w:p>
    <w:p w14:paraId="6FFC820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Rosenbaum, S. (2014). </w:t>
      </w:r>
      <w:r w:rsidRPr="00795C21">
        <w:rPr>
          <w:rFonts w:asciiTheme="minorHAnsi" w:hAnsiTheme="minorHAnsi" w:cstheme="minorHAnsi"/>
          <w:i/>
          <w:iCs/>
          <w:sz w:val="22"/>
          <w:szCs w:val="22"/>
        </w:rPr>
        <w:t xml:space="preserve">Time Warner CEO Says TV is Taking Over </w:t>
      </w:r>
      <w:proofErr w:type="gramStart"/>
      <w:r w:rsidRPr="00795C21">
        <w:rPr>
          <w:rFonts w:asciiTheme="minorHAnsi" w:hAnsiTheme="minorHAnsi" w:cstheme="minorHAnsi"/>
          <w:i/>
          <w:iCs/>
          <w:sz w:val="22"/>
          <w:szCs w:val="22"/>
        </w:rPr>
        <w:t>The</w:t>
      </w:r>
      <w:proofErr w:type="gramEnd"/>
      <w:r w:rsidRPr="00795C21">
        <w:rPr>
          <w:rFonts w:asciiTheme="minorHAnsi" w:hAnsiTheme="minorHAnsi" w:cstheme="minorHAnsi"/>
          <w:i/>
          <w:iCs/>
          <w:sz w:val="22"/>
          <w:szCs w:val="22"/>
        </w:rPr>
        <w:t xml:space="preserve"> Web</w:t>
      </w:r>
      <w:r w:rsidRPr="00795C21">
        <w:rPr>
          <w:rFonts w:asciiTheme="minorHAnsi" w:hAnsiTheme="minorHAnsi" w:cstheme="minorHAnsi"/>
          <w:sz w:val="22"/>
          <w:szCs w:val="22"/>
        </w:rPr>
        <w:t xml:space="preserve">. [online] Forbes. Available at: </w:t>
      </w:r>
      <w:hyperlink r:id="rId164" w:history="1">
        <w:r w:rsidRPr="00795C21">
          <w:rPr>
            <w:rFonts w:asciiTheme="minorHAnsi" w:hAnsiTheme="minorHAnsi" w:cstheme="minorHAnsi"/>
            <w:sz w:val="22"/>
            <w:szCs w:val="22"/>
          </w:rPr>
          <w:t>https://www.forbes.com/sites/stevenrosenbaum/2014/05/25/time-warner-ceo-says-tv-is-taking-over-the-web/?sh=1595af3b27f5</w:t>
        </w:r>
      </w:hyperlink>
      <w:r w:rsidRPr="00795C21">
        <w:rPr>
          <w:rFonts w:asciiTheme="minorHAnsi" w:hAnsiTheme="minorHAnsi" w:cstheme="minorHAnsi"/>
          <w:sz w:val="22"/>
          <w:szCs w:val="22"/>
        </w:rPr>
        <w:t xml:space="preserve"> [Accessed 5 Apr. 2020].</w:t>
      </w:r>
    </w:p>
    <w:p w14:paraId="4515439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Rottwilm</w:t>
      </w:r>
      <w:proofErr w:type="spellEnd"/>
      <w:r w:rsidRPr="00795C21">
        <w:rPr>
          <w:rFonts w:asciiTheme="minorHAnsi" w:hAnsiTheme="minorHAnsi" w:cstheme="minorHAnsi"/>
          <w:sz w:val="22"/>
          <w:szCs w:val="22"/>
        </w:rPr>
        <w:t xml:space="preserve">, P. (2014). </w:t>
      </w:r>
      <w:r w:rsidRPr="00795C21">
        <w:rPr>
          <w:rFonts w:asciiTheme="minorHAnsi" w:hAnsiTheme="minorHAnsi" w:cstheme="minorHAnsi"/>
          <w:i/>
          <w:iCs/>
          <w:sz w:val="22"/>
          <w:szCs w:val="22"/>
        </w:rPr>
        <w:t>Future of Journalistic Work: Its Changing Nature and Implications</w:t>
      </w:r>
      <w:r w:rsidRPr="00795C21">
        <w:rPr>
          <w:rFonts w:asciiTheme="minorHAnsi" w:hAnsiTheme="minorHAnsi" w:cstheme="minorHAnsi"/>
          <w:sz w:val="22"/>
          <w:szCs w:val="22"/>
        </w:rPr>
        <w:t xml:space="preserve">. [online] Available at: </w:t>
      </w:r>
      <w:hyperlink r:id="rId165" w:history="1">
        <w:r w:rsidRPr="00795C21">
          <w:rPr>
            <w:rFonts w:asciiTheme="minorHAnsi" w:hAnsiTheme="minorHAnsi" w:cstheme="minorHAnsi"/>
            <w:sz w:val="22"/>
            <w:szCs w:val="22"/>
          </w:rPr>
          <w:t>https://reutersinstitute.politics.ox.ac.uk/sites/default/files/research/files/The%2520Future%2520of%2520Journalistic%2520Work%2520-%2520Its%2520Changing%2520Nature%2520and%2520Implications.pdf</w:t>
        </w:r>
      </w:hyperlink>
      <w:r w:rsidRPr="00795C21">
        <w:rPr>
          <w:rFonts w:asciiTheme="minorHAnsi" w:hAnsiTheme="minorHAnsi" w:cstheme="minorHAnsi"/>
          <w:sz w:val="22"/>
          <w:szCs w:val="22"/>
        </w:rPr>
        <w:t>.</w:t>
      </w:r>
    </w:p>
    <w:p w14:paraId="5BCF249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Rowe, D. (1996). The global love-match: sport and television. </w:t>
      </w:r>
      <w:r w:rsidRPr="00795C21">
        <w:rPr>
          <w:rFonts w:asciiTheme="minorHAnsi" w:hAnsiTheme="minorHAnsi" w:cstheme="minorHAnsi"/>
          <w:i/>
          <w:iCs/>
          <w:sz w:val="22"/>
          <w:szCs w:val="22"/>
        </w:rPr>
        <w:t>Media, Culture &amp; Society</w:t>
      </w:r>
      <w:r w:rsidRPr="00795C21">
        <w:rPr>
          <w:rFonts w:asciiTheme="minorHAnsi" w:hAnsiTheme="minorHAnsi" w:cstheme="minorHAnsi"/>
          <w:sz w:val="22"/>
          <w:szCs w:val="22"/>
        </w:rPr>
        <w:t xml:space="preserve">, 18(4), pp.565–582. </w:t>
      </w:r>
      <w:proofErr w:type="spellStart"/>
      <w:r w:rsidRPr="00795C21">
        <w:rPr>
          <w:rFonts w:asciiTheme="minorHAnsi" w:hAnsiTheme="minorHAnsi" w:cstheme="minorHAnsi"/>
          <w:sz w:val="22"/>
          <w:szCs w:val="22"/>
        </w:rPr>
        <w:t>doi:</w:t>
      </w:r>
      <w:hyperlink r:id="rId166"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://doi.org/10.1177/016344396018004004</w:t>
        </w:r>
      </w:hyperlink>
      <w:r w:rsidRPr="00795C21">
        <w:rPr>
          <w:rFonts w:asciiTheme="minorHAnsi" w:hAnsiTheme="minorHAnsi" w:cstheme="minorHAnsi"/>
          <w:sz w:val="22"/>
          <w:szCs w:val="22"/>
        </w:rPr>
        <w:t>.</w:t>
      </w:r>
    </w:p>
    <w:p w14:paraId="34BA9C4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Rowe, D. (2016). Sports Journalism and the FIFA Scandal. </w:t>
      </w:r>
      <w:r w:rsidRPr="00795C21">
        <w:rPr>
          <w:rFonts w:asciiTheme="minorHAnsi" w:hAnsiTheme="minorHAnsi" w:cstheme="minorHAnsi"/>
          <w:i/>
          <w:iCs/>
          <w:sz w:val="22"/>
          <w:szCs w:val="22"/>
        </w:rPr>
        <w:t>Communication &amp; Sport</w:t>
      </w:r>
      <w:r w:rsidRPr="00795C21">
        <w:rPr>
          <w:rFonts w:asciiTheme="minorHAnsi" w:hAnsiTheme="minorHAnsi" w:cstheme="minorHAnsi"/>
          <w:sz w:val="22"/>
          <w:szCs w:val="22"/>
        </w:rPr>
        <w:t xml:space="preserve">, 5(5), pp.515–533. </w:t>
      </w:r>
      <w:proofErr w:type="spellStart"/>
      <w:r w:rsidRPr="00795C21">
        <w:rPr>
          <w:rFonts w:asciiTheme="minorHAnsi" w:hAnsiTheme="minorHAnsi" w:cstheme="minorHAnsi"/>
          <w:sz w:val="22"/>
          <w:szCs w:val="22"/>
        </w:rPr>
        <w:t>doi:</w:t>
      </w:r>
      <w:hyperlink r:id="rId167"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://doi.org/10.1177/2167479516642206</w:t>
        </w:r>
      </w:hyperlink>
      <w:r w:rsidRPr="00795C21">
        <w:rPr>
          <w:rFonts w:asciiTheme="minorHAnsi" w:hAnsiTheme="minorHAnsi" w:cstheme="minorHAnsi"/>
          <w:sz w:val="22"/>
          <w:szCs w:val="22"/>
        </w:rPr>
        <w:t>.</w:t>
      </w:r>
    </w:p>
    <w:p w14:paraId="760B16B4" w14:textId="425937F9"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Ruddock, A. (2005). </w:t>
      </w:r>
      <w:r w:rsidRPr="00795C21">
        <w:rPr>
          <w:rFonts w:asciiTheme="minorHAnsi" w:hAnsiTheme="minorHAnsi" w:cstheme="minorHAnsi"/>
          <w:i/>
          <w:iCs/>
          <w:sz w:val="22"/>
          <w:szCs w:val="22"/>
        </w:rPr>
        <w:t xml:space="preserve">Understanding </w:t>
      </w:r>
      <w:proofErr w:type="gramStart"/>
      <w:r w:rsidRPr="00795C21">
        <w:rPr>
          <w:rFonts w:asciiTheme="minorHAnsi" w:hAnsiTheme="minorHAnsi" w:cstheme="minorHAnsi"/>
          <w:i/>
          <w:iCs/>
          <w:sz w:val="22"/>
          <w:szCs w:val="22"/>
        </w:rPr>
        <w:t>audience :</w:t>
      </w:r>
      <w:proofErr w:type="gramEnd"/>
      <w:r w:rsidRPr="00795C21">
        <w:rPr>
          <w:rFonts w:asciiTheme="minorHAnsi" w:hAnsiTheme="minorHAnsi" w:cstheme="minorHAnsi"/>
          <w:i/>
          <w:iCs/>
          <w:sz w:val="22"/>
          <w:szCs w:val="22"/>
        </w:rPr>
        <w:t xml:space="preserve"> theory and method</w:t>
      </w:r>
      <w:r w:rsidRPr="00795C21">
        <w:rPr>
          <w:rFonts w:asciiTheme="minorHAnsi" w:hAnsiTheme="minorHAnsi" w:cstheme="minorHAnsi"/>
          <w:sz w:val="22"/>
          <w:szCs w:val="22"/>
        </w:rPr>
        <w:t>. London: Sage.</w:t>
      </w:r>
    </w:p>
    <w:p w14:paraId="2272E457" w14:textId="73C526F1"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Ruddock, A. (2017). </w:t>
      </w:r>
      <w:r w:rsidRPr="00795C21">
        <w:rPr>
          <w:rFonts w:asciiTheme="minorHAnsi" w:hAnsiTheme="minorHAnsi" w:cstheme="minorHAnsi"/>
          <w:i/>
          <w:iCs/>
          <w:sz w:val="22"/>
          <w:szCs w:val="22"/>
        </w:rPr>
        <w:t>Exploring media research: theories, practice, and purpose</w:t>
      </w:r>
      <w:r w:rsidRPr="00795C21">
        <w:rPr>
          <w:rFonts w:asciiTheme="minorHAnsi" w:hAnsiTheme="minorHAnsi" w:cstheme="minorHAnsi"/>
          <w:sz w:val="22"/>
          <w:szCs w:val="22"/>
        </w:rPr>
        <w:t>. London: Sage.</w:t>
      </w:r>
    </w:p>
    <w:p w14:paraId="2CAE954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Sax, L.J., Gilmartin, S.K. and Bryant, A.N. (2003). Assessing Response Rates and Nonresponse Bias in Web and Paper Surveys. </w:t>
      </w:r>
      <w:r w:rsidRPr="00795C21">
        <w:rPr>
          <w:rFonts w:asciiTheme="minorHAnsi" w:hAnsiTheme="minorHAnsi" w:cstheme="minorHAnsi"/>
          <w:i/>
          <w:iCs/>
          <w:sz w:val="22"/>
          <w:szCs w:val="22"/>
        </w:rPr>
        <w:t>Research in Higher Education</w:t>
      </w:r>
      <w:r w:rsidRPr="00795C21">
        <w:rPr>
          <w:rFonts w:asciiTheme="minorHAnsi" w:hAnsiTheme="minorHAnsi" w:cstheme="minorHAnsi"/>
          <w:sz w:val="22"/>
          <w:szCs w:val="22"/>
        </w:rPr>
        <w:t xml:space="preserve">, [online] 44(4), pp.409–432. Available at: </w:t>
      </w:r>
      <w:hyperlink r:id="rId168" w:history="1">
        <w:r w:rsidRPr="00795C21">
          <w:rPr>
            <w:rFonts w:asciiTheme="minorHAnsi" w:hAnsiTheme="minorHAnsi" w:cstheme="minorHAnsi"/>
            <w:sz w:val="22"/>
            <w:szCs w:val="22"/>
          </w:rPr>
          <w:t>http://www.jstor.org/stable/40197313</w:t>
        </w:r>
      </w:hyperlink>
      <w:r w:rsidRPr="00795C21">
        <w:rPr>
          <w:rFonts w:asciiTheme="minorHAnsi" w:hAnsiTheme="minorHAnsi" w:cstheme="minorHAnsi"/>
          <w:sz w:val="22"/>
          <w:szCs w:val="22"/>
        </w:rPr>
        <w:t xml:space="preserve"> [Accessed 2 Apr. 2023].</w:t>
      </w:r>
    </w:p>
    <w:p w14:paraId="40A19D0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Schatzman, </w:t>
      </w:r>
      <w:proofErr w:type="gramStart"/>
      <w:r w:rsidRPr="00795C21">
        <w:rPr>
          <w:rFonts w:asciiTheme="minorHAnsi" w:hAnsiTheme="minorHAnsi" w:cstheme="minorHAnsi"/>
          <w:sz w:val="22"/>
          <w:szCs w:val="22"/>
        </w:rPr>
        <w:t>L.</w:t>
      </w:r>
      <w:proofErr w:type="gramEnd"/>
      <w:r w:rsidRPr="00795C21">
        <w:rPr>
          <w:rFonts w:asciiTheme="minorHAnsi" w:hAnsiTheme="minorHAnsi" w:cstheme="minorHAnsi"/>
          <w:sz w:val="22"/>
          <w:szCs w:val="22"/>
        </w:rPr>
        <w:t xml:space="preserve"> and Strauss, A.L. (1973). </w:t>
      </w:r>
      <w:r w:rsidRPr="00795C21">
        <w:rPr>
          <w:rFonts w:asciiTheme="minorHAnsi" w:hAnsiTheme="minorHAnsi" w:cstheme="minorHAnsi"/>
          <w:i/>
          <w:iCs/>
          <w:sz w:val="22"/>
          <w:szCs w:val="22"/>
        </w:rPr>
        <w:t>Field research: strategies for a natural sociology</w:t>
      </w:r>
      <w:r w:rsidRPr="00795C21">
        <w:rPr>
          <w:rFonts w:asciiTheme="minorHAnsi" w:hAnsiTheme="minorHAnsi" w:cstheme="minorHAnsi"/>
          <w:sz w:val="22"/>
          <w:szCs w:val="22"/>
        </w:rPr>
        <w:t>. Englewood Cliffs, N.J. Prentice-Hall.</w:t>
      </w:r>
    </w:p>
    <w:p w14:paraId="1313213E"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Schultz, B. and Sheffer, M.L. (2010). An Exploratory Study of How Twitter Is Affecting Sports Journalism. </w:t>
      </w:r>
      <w:r w:rsidRPr="00795C21">
        <w:rPr>
          <w:rFonts w:asciiTheme="minorHAnsi" w:hAnsiTheme="minorHAnsi" w:cstheme="minorHAnsi"/>
          <w:i/>
          <w:iCs/>
          <w:sz w:val="22"/>
          <w:szCs w:val="22"/>
        </w:rPr>
        <w:t>International Journal of Sport Communication</w:t>
      </w:r>
      <w:r w:rsidRPr="00795C21">
        <w:rPr>
          <w:rFonts w:asciiTheme="minorHAnsi" w:hAnsiTheme="minorHAnsi" w:cstheme="minorHAnsi"/>
          <w:sz w:val="22"/>
          <w:szCs w:val="22"/>
        </w:rPr>
        <w:t xml:space="preserve">, 3(2), pp.226–239. </w:t>
      </w:r>
      <w:proofErr w:type="spellStart"/>
      <w:r w:rsidRPr="00795C21">
        <w:rPr>
          <w:rFonts w:asciiTheme="minorHAnsi" w:hAnsiTheme="minorHAnsi" w:cstheme="minorHAnsi"/>
          <w:sz w:val="22"/>
          <w:szCs w:val="22"/>
        </w:rPr>
        <w:t>doi:</w:t>
      </w:r>
      <w:hyperlink r:id="rId169"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://doi.org/10.1123/ijsc.3.2.226</w:t>
        </w:r>
      </w:hyperlink>
      <w:r w:rsidRPr="00795C21">
        <w:rPr>
          <w:rFonts w:asciiTheme="minorHAnsi" w:hAnsiTheme="minorHAnsi" w:cstheme="minorHAnsi"/>
          <w:sz w:val="22"/>
          <w:szCs w:val="22"/>
        </w:rPr>
        <w:t>.</w:t>
      </w:r>
    </w:p>
    <w:p w14:paraId="5FEF045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Secretary of State DCMS (2020). </w:t>
      </w:r>
      <w:r w:rsidRPr="00795C21">
        <w:rPr>
          <w:rFonts w:asciiTheme="minorHAnsi" w:hAnsiTheme="minorHAnsi" w:cstheme="minorHAnsi"/>
          <w:i/>
          <w:iCs/>
          <w:sz w:val="22"/>
          <w:szCs w:val="22"/>
        </w:rPr>
        <w:t>Response to the DCMS Select Committee Report on Immersive and Addictive Technologies</w:t>
      </w:r>
      <w:r w:rsidRPr="00795C21">
        <w:rPr>
          <w:rFonts w:asciiTheme="minorHAnsi" w:hAnsiTheme="minorHAnsi" w:cstheme="minorHAnsi"/>
          <w:sz w:val="22"/>
          <w:szCs w:val="22"/>
        </w:rPr>
        <w:t xml:space="preserve">. [online] Available at: </w:t>
      </w:r>
      <w:hyperlink r:id="rId170" w:history="1">
        <w:r w:rsidRPr="00795C21">
          <w:rPr>
            <w:rFonts w:asciiTheme="minorHAnsi" w:hAnsiTheme="minorHAnsi" w:cstheme="minorHAnsi"/>
            <w:sz w:val="22"/>
            <w:szCs w:val="22"/>
          </w:rPr>
          <w:t>https://assets.publishing.service.gov.uk/government/uploads/system/uploads/attachment_data/file/890734/CCS207_CCS0520664408-001_Gov_Resp_DCMS_Committee_Report_CP_241_Web_Accessible__1___1_.pdf</w:t>
        </w:r>
      </w:hyperlink>
      <w:r w:rsidRPr="00795C21">
        <w:rPr>
          <w:rFonts w:asciiTheme="minorHAnsi" w:hAnsiTheme="minorHAnsi" w:cstheme="minorHAnsi"/>
          <w:sz w:val="22"/>
          <w:szCs w:val="22"/>
        </w:rPr>
        <w:t>.</w:t>
      </w:r>
    </w:p>
    <w:p w14:paraId="6F87508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Semrush</w:t>
      </w:r>
      <w:proofErr w:type="spellEnd"/>
      <w:r w:rsidRPr="00795C21">
        <w:rPr>
          <w:rFonts w:asciiTheme="minorHAnsi" w:hAnsiTheme="minorHAnsi" w:cstheme="minorHAnsi"/>
          <w:sz w:val="22"/>
          <w:szCs w:val="22"/>
        </w:rPr>
        <w:t xml:space="preserve"> (2023). </w:t>
      </w:r>
      <w:r w:rsidRPr="00795C21">
        <w:rPr>
          <w:rFonts w:asciiTheme="minorHAnsi" w:hAnsiTheme="minorHAnsi" w:cstheme="minorHAnsi"/>
          <w:i/>
          <w:iCs/>
          <w:sz w:val="22"/>
          <w:szCs w:val="22"/>
        </w:rPr>
        <w:t>Top Websites ranking - Most Visited Websites in the world [February 2023]]</w:t>
      </w:r>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Semrush</w:t>
      </w:r>
      <w:proofErr w:type="spellEnd"/>
      <w:r w:rsidRPr="00795C21">
        <w:rPr>
          <w:rFonts w:asciiTheme="minorHAnsi" w:hAnsiTheme="minorHAnsi" w:cstheme="minorHAnsi"/>
          <w:sz w:val="22"/>
          <w:szCs w:val="22"/>
        </w:rPr>
        <w:t xml:space="preserve">. Available at: </w:t>
      </w:r>
      <w:hyperlink r:id="rId171" w:history="1">
        <w:r w:rsidRPr="00795C21">
          <w:rPr>
            <w:rFonts w:asciiTheme="minorHAnsi" w:hAnsiTheme="minorHAnsi" w:cstheme="minorHAnsi"/>
            <w:sz w:val="22"/>
            <w:szCs w:val="22"/>
          </w:rPr>
          <w:t>https://www.semrush.com/website/top/</w:t>
        </w:r>
      </w:hyperlink>
      <w:r w:rsidRPr="00795C21">
        <w:rPr>
          <w:rFonts w:asciiTheme="minorHAnsi" w:hAnsiTheme="minorHAnsi" w:cstheme="minorHAnsi"/>
          <w:sz w:val="22"/>
          <w:szCs w:val="22"/>
        </w:rPr>
        <w:t xml:space="preserve"> [Accessed 9 Apr. 2023].</w:t>
      </w:r>
    </w:p>
    <w:p w14:paraId="3528543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Seo</w:t>
      </w:r>
      <w:proofErr w:type="spellEnd"/>
      <w:r w:rsidRPr="00795C21">
        <w:rPr>
          <w:rFonts w:asciiTheme="minorHAnsi" w:hAnsiTheme="minorHAnsi" w:cstheme="minorHAnsi"/>
          <w:sz w:val="22"/>
          <w:szCs w:val="22"/>
        </w:rPr>
        <w:t xml:space="preserve">, Y. and Jung, S.-U. (2016). Beyond solitary play in computer games: The social practices of eSports. </w:t>
      </w:r>
      <w:r w:rsidRPr="00795C21">
        <w:rPr>
          <w:rFonts w:asciiTheme="minorHAnsi" w:hAnsiTheme="minorHAnsi" w:cstheme="minorHAnsi"/>
          <w:i/>
          <w:iCs/>
          <w:sz w:val="22"/>
          <w:szCs w:val="22"/>
        </w:rPr>
        <w:t>Journal of Consumer Culture</w:t>
      </w:r>
      <w:r w:rsidRPr="00795C21">
        <w:rPr>
          <w:rFonts w:asciiTheme="minorHAnsi" w:hAnsiTheme="minorHAnsi" w:cstheme="minorHAnsi"/>
          <w:sz w:val="22"/>
          <w:szCs w:val="22"/>
        </w:rPr>
        <w:t xml:space="preserve">, 16(3), pp.635–655. </w:t>
      </w:r>
      <w:proofErr w:type="spellStart"/>
      <w:r w:rsidRPr="00795C21">
        <w:rPr>
          <w:rFonts w:asciiTheme="minorHAnsi" w:hAnsiTheme="minorHAnsi" w:cstheme="minorHAnsi"/>
          <w:sz w:val="22"/>
          <w:szCs w:val="22"/>
        </w:rPr>
        <w:t>doi:</w:t>
      </w:r>
      <w:hyperlink r:id="rId172"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://doi.org/10.1177/1469540514553711</w:t>
        </w:r>
      </w:hyperlink>
      <w:r w:rsidRPr="00795C21">
        <w:rPr>
          <w:rFonts w:asciiTheme="minorHAnsi" w:hAnsiTheme="minorHAnsi" w:cstheme="minorHAnsi"/>
          <w:sz w:val="22"/>
          <w:szCs w:val="22"/>
        </w:rPr>
        <w:t>.</w:t>
      </w:r>
    </w:p>
    <w:p w14:paraId="67334C18"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Seth, J., </w:t>
      </w:r>
      <w:proofErr w:type="spellStart"/>
      <w:r w:rsidRPr="00795C21">
        <w:rPr>
          <w:rFonts w:asciiTheme="minorHAnsi" w:hAnsiTheme="minorHAnsi" w:cstheme="minorHAnsi"/>
          <w:sz w:val="22"/>
          <w:szCs w:val="22"/>
        </w:rPr>
        <w:t>Gawrysiak</w:t>
      </w:r>
      <w:proofErr w:type="spellEnd"/>
      <w:r w:rsidRPr="00795C21">
        <w:rPr>
          <w:rFonts w:asciiTheme="minorHAnsi" w:hAnsiTheme="minorHAnsi" w:cstheme="minorHAnsi"/>
          <w:sz w:val="22"/>
          <w:szCs w:val="22"/>
        </w:rPr>
        <w:t xml:space="preserve">, J. and </w:t>
      </w:r>
      <w:proofErr w:type="spellStart"/>
      <w:r w:rsidRPr="00795C21">
        <w:rPr>
          <w:rFonts w:asciiTheme="minorHAnsi" w:hAnsiTheme="minorHAnsi" w:cstheme="minorHAnsi"/>
          <w:sz w:val="22"/>
          <w:szCs w:val="22"/>
        </w:rPr>
        <w:t>Besombes</w:t>
      </w:r>
      <w:proofErr w:type="spellEnd"/>
      <w:r w:rsidRPr="00795C21">
        <w:rPr>
          <w:rFonts w:asciiTheme="minorHAnsi" w:hAnsiTheme="minorHAnsi" w:cstheme="minorHAnsi"/>
          <w:sz w:val="22"/>
          <w:szCs w:val="22"/>
        </w:rPr>
        <w:t xml:space="preserve">, N. (2021). Esports.edu: An Inventory and Analysis of Global Higher Education Esports Academic Programming and Curricula. </w:t>
      </w:r>
      <w:r w:rsidRPr="00795C21">
        <w:rPr>
          <w:rFonts w:asciiTheme="minorHAnsi" w:hAnsiTheme="minorHAnsi" w:cstheme="minorHAnsi"/>
          <w:i/>
          <w:iCs/>
          <w:sz w:val="22"/>
          <w:szCs w:val="22"/>
        </w:rPr>
        <w:t>The International Journal of Esports Research</w:t>
      </w:r>
      <w:r w:rsidRPr="00795C21">
        <w:rPr>
          <w:rFonts w:asciiTheme="minorHAnsi" w:hAnsiTheme="minorHAnsi" w:cstheme="minorHAnsi"/>
          <w:sz w:val="22"/>
          <w:szCs w:val="22"/>
        </w:rPr>
        <w:t>, 1(1).</w:t>
      </w:r>
    </w:p>
    <w:p w14:paraId="35FB229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Shaw, A. (2011). Do you identify as a gamer? Gender, race, sexuality, and gamer identity. </w:t>
      </w:r>
      <w:r w:rsidRPr="00795C21">
        <w:rPr>
          <w:rFonts w:asciiTheme="minorHAnsi" w:hAnsiTheme="minorHAnsi" w:cstheme="minorHAnsi"/>
          <w:i/>
          <w:iCs/>
          <w:sz w:val="22"/>
          <w:szCs w:val="22"/>
        </w:rPr>
        <w:t>New Media &amp; Society</w:t>
      </w:r>
      <w:r w:rsidRPr="00795C21">
        <w:rPr>
          <w:rFonts w:asciiTheme="minorHAnsi" w:hAnsiTheme="minorHAnsi" w:cstheme="minorHAnsi"/>
          <w:sz w:val="22"/>
          <w:szCs w:val="22"/>
        </w:rPr>
        <w:t xml:space="preserve">, 14(1), pp.28–44. </w:t>
      </w:r>
      <w:proofErr w:type="spellStart"/>
      <w:r w:rsidRPr="00795C21">
        <w:rPr>
          <w:rFonts w:asciiTheme="minorHAnsi" w:hAnsiTheme="minorHAnsi" w:cstheme="minorHAnsi"/>
          <w:sz w:val="22"/>
          <w:szCs w:val="22"/>
        </w:rPr>
        <w:t>doi:</w:t>
      </w:r>
      <w:hyperlink r:id="rId17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://doi.org/10.1177/1461444811410394</w:t>
        </w:r>
      </w:hyperlink>
      <w:r w:rsidRPr="00795C21">
        <w:rPr>
          <w:rFonts w:asciiTheme="minorHAnsi" w:hAnsiTheme="minorHAnsi" w:cstheme="minorHAnsi"/>
          <w:sz w:val="22"/>
          <w:szCs w:val="22"/>
        </w:rPr>
        <w:t>.</w:t>
      </w:r>
    </w:p>
    <w:p w14:paraId="7E69D31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Shih, T.-H. and Fan, X. (2008). Comparing Response Rates from Web and Mail Surveys: A Meta-Analysis. </w:t>
      </w:r>
      <w:r w:rsidRPr="00795C21">
        <w:rPr>
          <w:rFonts w:asciiTheme="minorHAnsi" w:hAnsiTheme="minorHAnsi" w:cstheme="minorHAnsi"/>
          <w:i/>
          <w:iCs/>
          <w:sz w:val="22"/>
          <w:szCs w:val="22"/>
        </w:rPr>
        <w:t>Field Methods</w:t>
      </w:r>
      <w:r w:rsidRPr="00795C21">
        <w:rPr>
          <w:rFonts w:asciiTheme="minorHAnsi" w:hAnsiTheme="minorHAnsi" w:cstheme="minorHAnsi"/>
          <w:sz w:val="22"/>
          <w:szCs w:val="22"/>
        </w:rPr>
        <w:t xml:space="preserve">, 20(3), pp.249–271. </w:t>
      </w:r>
      <w:proofErr w:type="spellStart"/>
      <w:r w:rsidRPr="00795C21">
        <w:rPr>
          <w:rFonts w:asciiTheme="minorHAnsi" w:hAnsiTheme="minorHAnsi" w:cstheme="minorHAnsi"/>
          <w:sz w:val="22"/>
          <w:szCs w:val="22"/>
        </w:rPr>
        <w:t>doi:</w:t>
      </w:r>
      <w:hyperlink r:id="rId174"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://doi.org/10.1177/1525822x08317085</w:t>
        </w:r>
      </w:hyperlink>
      <w:r w:rsidRPr="00795C21">
        <w:rPr>
          <w:rFonts w:asciiTheme="minorHAnsi" w:hAnsiTheme="minorHAnsi" w:cstheme="minorHAnsi"/>
          <w:sz w:val="22"/>
          <w:szCs w:val="22"/>
        </w:rPr>
        <w:t>.</w:t>
      </w:r>
    </w:p>
    <w:p w14:paraId="3CD3FEF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Silva-Leander, A. ed., (2019). </w:t>
      </w:r>
      <w:r w:rsidRPr="00795C21">
        <w:rPr>
          <w:rFonts w:asciiTheme="minorHAnsi" w:hAnsiTheme="minorHAnsi" w:cstheme="minorHAnsi"/>
          <w:i/>
          <w:iCs/>
          <w:sz w:val="22"/>
          <w:szCs w:val="22"/>
        </w:rPr>
        <w:t>The Global State of Democracy 2019</w:t>
      </w:r>
      <w:r w:rsidRPr="00795C21">
        <w:rPr>
          <w:rFonts w:asciiTheme="minorHAnsi" w:hAnsiTheme="minorHAnsi" w:cstheme="minorHAnsi"/>
          <w:sz w:val="22"/>
          <w:szCs w:val="22"/>
        </w:rPr>
        <w:t xml:space="preserve">. [online] Institute for Democracy and Electoral Assistance. </w:t>
      </w:r>
      <w:proofErr w:type="spellStart"/>
      <w:r w:rsidRPr="00795C21">
        <w:rPr>
          <w:rFonts w:asciiTheme="minorHAnsi" w:hAnsiTheme="minorHAnsi" w:cstheme="minorHAnsi"/>
          <w:sz w:val="22"/>
          <w:szCs w:val="22"/>
        </w:rPr>
        <w:t>doi:</w:t>
      </w:r>
      <w:hyperlink r:id="rId175"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://doi.org/10.31752/idea.2019.31%3E</w:t>
        </w:r>
      </w:hyperlink>
      <w:r w:rsidRPr="00795C21">
        <w:rPr>
          <w:rFonts w:asciiTheme="minorHAnsi" w:hAnsiTheme="minorHAnsi" w:cstheme="minorHAnsi"/>
          <w:sz w:val="22"/>
          <w:szCs w:val="22"/>
        </w:rPr>
        <w:t>.</w:t>
      </w:r>
    </w:p>
    <w:p w14:paraId="2BE8E28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similarweb</w:t>
      </w:r>
      <w:proofErr w:type="spellEnd"/>
      <w:r w:rsidRPr="00795C21">
        <w:rPr>
          <w:rFonts w:asciiTheme="minorHAnsi" w:hAnsiTheme="minorHAnsi" w:cstheme="minorHAnsi"/>
          <w:sz w:val="22"/>
          <w:szCs w:val="22"/>
        </w:rPr>
        <w:t xml:space="preserve"> (2023). </w:t>
      </w:r>
      <w:r w:rsidRPr="00795C21">
        <w:rPr>
          <w:rFonts w:asciiTheme="minorHAnsi" w:hAnsiTheme="minorHAnsi" w:cstheme="minorHAnsi"/>
          <w:i/>
          <w:iCs/>
          <w:sz w:val="22"/>
          <w:szCs w:val="22"/>
        </w:rPr>
        <w:t>Website Ranking: Top 50 Most Visited Websites Ranked [March 2023]</w:t>
      </w:r>
      <w:r w:rsidRPr="00795C21">
        <w:rPr>
          <w:rFonts w:asciiTheme="minorHAnsi" w:hAnsiTheme="minorHAnsi" w:cstheme="minorHAnsi"/>
          <w:sz w:val="22"/>
          <w:szCs w:val="22"/>
        </w:rPr>
        <w:t xml:space="preserve">. [online] www.similarweb.com. Available at: </w:t>
      </w:r>
      <w:hyperlink r:id="rId176" w:history="1">
        <w:r w:rsidRPr="00795C21">
          <w:rPr>
            <w:rFonts w:asciiTheme="minorHAnsi" w:hAnsiTheme="minorHAnsi" w:cstheme="minorHAnsi"/>
            <w:sz w:val="22"/>
            <w:szCs w:val="22"/>
          </w:rPr>
          <w:t>https://www.similarweb.com/top-websites/</w:t>
        </w:r>
      </w:hyperlink>
      <w:r w:rsidRPr="00795C21">
        <w:rPr>
          <w:rFonts w:asciiTheme="minorHAnsi" w:hAnsiTheme="minorHAnsi" w:cstheme="minorHAnsi"/>
          <w:sz w:val="22"/>
          <w:szCs w:val="22"/>
        </w:rPr>
        <w:t xml:space="preserve"> [Accessed 9 Apr. 2023].</w:t>
      </w:r>
    </w:p>
    <w:p w14:paraId="204759F8" w14:textId="345D3A9F"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Smith, A. and Higgins, M. (2020). </w:t>
      </w:r>
      <w:r w:rsidRPr="00795C21">
        <w:rPr>
          <w:rFonts w:asciiTheme="minorHAnsi" w:hAnsiTheme="minorHAnsi" w:cstheme="minorHAnsi"/>
          <w:i/>
          <w:iCs/>
          <w:sz w:val="22"/>
          <w:szCs w:val="22"/>
        </w:rPr>
        <w:t xml:space="preserve">The language of </w:t>
      </w:r>
      <w:r w:rsidR="002E29A5">
        <w:rPr>
          <w:rFonts w:asciiTheme="minorHAnsi" w:hAnsiTheme="minorHAnsi" w:cstheme="minorHAnsi"/>
          <w:i/>
          <w:iCs/>
          <w:sz w:val="22"/>
          <w:szCs w:val="22"/>
        </w:rPr>
        <w:t>J</w:t>
      </w:r>
      <w:r w:rsidRPr="00795C21">
        <w:rPr>
          <w:rFonts w:asciiTheme="minorHAnsi" w:hAnsiTheme="minorHAnsi" w:cstheme="minorHAnsi"/>
          <w:i/>
          <w:iCs/>
          <w:sz w:val="22"/>
          <w:szCs w:val="22"/>
        </w:rPr>
        <w:t>ournalism: a multi-genre perspective</w:t>
      </w:r>
      <w:r w:rsidRPr="00795C21">
        <w:rPr>
          <w:rFonts w:asciiTheme="minorHAnsi" w:hAnsiTheme="minorHAnsi" w:cstheme="minorHAnsi"/>
          <w:sz w:val="22"/>
          <w:szCs w:val="22"/>
        </w:rPr>
        <w:t xml:space="preserve">. 2nd ed. </w:t>
      </w:r>
      <w:proofErr w:type="gramStart"/>
      <w:r w:rsidRPr="00795C21">
        <w:rPr>
          <w:rFonts w:asciiTheme="minorHAnsi" w:hAnsiTheme="minorHAnsi" w:cstheme="minorHAnsi"/>
          <w:sz w:val="22"/>
          <w:szCs w:val="22"/>
        </w:rPr>
        <w:t>London ;</w:t>
      </w:r>
      <w:proofErr w:type="gramEnd"/>
      <w:r w:rsidRPr="00795C21">
        <w:rPr>
          <w:rFonts w:asciiTheme="minorHAnsi" w:hAnsiTheme="minorHAnsi" w:cstheme="minorHAnsi"/>
          <w:sz w:val="22"/>
          <w:szCs w:val="22"/>
        </w:rPr>
        <w:t xml:space="preserve"> New Delhi ; New York ; Sydney: Bloomsbury, Cop.</w:t>
      </w:r>
    </w:p>
    <w:p w14:paraId="6C533B69"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Southern, N. (2020). </w:t>
      </w:r>
      <w:r w:rsidRPr="00795C21">
        <w:rPr>
          <w:rFonts w:asciiTheme="minorHAnsi" w:hAnsiTheme="minorHAnsi" w:cstheme="minorHAnsi"/>
          <w:i/>
          <w:iCs/>
          <w:sz w:val="22"/>
          <w:szCs w:val="22"/>
        </w:rPr>
        <w:t xml:space="preserve">The Rise </w:t>
      </w:r>
      <w:proofErr w:type="gramStart"/>
      <w:r w:rsidRPr="00795C21">
        <w:rPr>
          <w:rFonts w:asciiTheme="minorHAnsi" w:hAnsiTheme="minorHAnsi" w:cstheme="minorHAnsi"/>
          <w:i/>
          <w:iCs/>
          <w:sz w:val="22"/>
          <w:szCs w:val="22"/>
        </w:rPr>
        <w:t>Of</w:t>
      </w:r>
      <w:proofErr w:type="gramEnd"/>
      <w:r w:rsidRPr="00795C21">
        <w:rPr>
          <w:rFonts w:asciiTheme="minorHAnsi" w:hAnsiTheme="minorHAnsi" w:cstheme="minorHAnsi"/>
          <w:i/>
          <w:iCs/>
          <w:sz w:val="22"/>
          <w:szCs w:val="22"/>
        </w:rPr>
        <w:t xml:space="preserve"> Esports: A New Audience Model And A New Medium?</w:t>
      </w:r>
      <w:r w:rsidRPr="00795C21">
        <w:rPr>
          <w:rFonts w:asciiTheme="minorHAnsi" w:hAnsiTheme="minorHAnsi" w:cstheme="minorHAnsi"/>
          <w:sz w:val="22"/>
          <w:szCs w:val="22"/>
        </w:rPr>
        <w:t xml:space="preserve"> [online] California State University Stanislaus. Available at: </w:t>
      </w:r>
      <w:hyperlink r:id="rId177" w:history="1">
        <w:r w:rsidRPr="00795C21">
          <w:rPr>
            <w:rFonts w:asciiTheme="minorHAnsi" w:hAnsiTheme="minorHAnsi" w:cstheme="minorHAnsi"/>
            <w:sz w:val="22"/>
            <w:szCs w:val="22"/>
          </w:rPr>
          <w:t>https://www.csustan.edu/sites/default/files/groups/University%20Honors%20Program/Journals/southern.pdf</w:t>
        </w:r>
      </w:hyperlink>
      <w:r w:rsidRPr="00795C21">
        <w:rPr>
          <w:rFonts w:asciiTheme="minorHAnsi" w:hAnsiTheme="minorHAnsi" w:cstheme="minorHAnsi"/>
          <w:sz w:val="22"/>
          <w:szCs w:val="22"/>
        </w:rPr>
        <w:t xml:space="preserve"> [Accessed 8 Apr. 2023].</w:t>
      </w:r>
    </w:p>
    <w:p w14:paraId="501B0D73"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Spilker</w:t>
      </w:r>
      <w:proofErr w:type="spellEnd"/>
      <w:r w:rsidRPr="00795C21">
        <w:rPr>
          <w:rFonts w:asciiTheme="minorHAnsi" w:hAnsiTheme="minorHAnsi" w:cstheme="minorHAnsi"/>
          <w:sz w:val="22"/>
          <w:szCs w:val="22"/>
        </w:rPr>
        <w:t xml:space="preserve">, H.S. and </w:t>
      </w:r>
      <w:proofErr w:type="spellStart"/>
      <w:r w:rsidRPr="00795C21">
        <w:rPr>
          <w:rFonts w:asciiTheme="minorHAnsi" w:hAnsiTheme="minorHAnsi" w:cstheme="minorHAnsi"/>
          <w:sz w:val="22"/>
          <w:szCs w:val="22"/>
        </w:rPr>
        <w:t>Colbjørnsen</w:t>
      </w:r>
      <w:proofErr w:type="spellEnd"/>
      <w:r w:rsidRPr="00795C21">
        <w:rPr>
          <w:rFonts w:asciiTheme="minorHAnsi" w:hAnsiTheme="minorHAnsi" w:cstheme="minorHAnsi"/>
          <w:sz w:val="22"/>
          <w:szCs w:val="22"/>
        </w:rPr>
        <w:t xml:space="preserve">, T. (2020). The dimensions of streaming: toward a typology of an evolving concept. </w:t>
      </w:r>
      <w:r w:rsidRPr="00795C21">
        <w:rPr>
          <w:rFonts w:asciiTheme="minorHAnsi" w:hAnsiTheme="minorHAnsi" w:cstheme="minorHAnsi"/>
          <w:i/>
          <w:iCs/>
          <w:sz w:val="22"/>
          <w:szCs w:val="22"/>
        </w:rPr>
        <w:t>Media, Culture &amp; Society</w:t>
      </w:r>
      <w:r w:rsidRPr="00795C21">
        <w:rPr>
          <w:rFonts w:asciiTheme="minorHAnsi" w:hAnsiTheme="minorHAnsi" w:cstheme="minorHAnsi"/>
          <w:sz w:val="22"/>
          <w:szCs w:val="22"/>
        </w:rPr>
        <w:t xml:space="preserve">, 42(7-8), pp.1210–1225. </w:t>
      </w:r>
      <w:proofErr w:type="spellStart"/>
      <w:r w:rsidRPr="00795C21">
        <w:rPr>
          <w:rFonts w:asciiTheme="minorHAnsi" w:hAnsiTheme="minorHAnsi" w:cstheme="minorHAnsi"/>
          <w:sz w:val="22"/>
          <w:szCs w:val="22"/>
        </w:rPr>
        <w:t>doi:</w:t>
      </w:r>
      <w:hyperlink r:id="rId178"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://doi.org/10.1177/0163443720904587</w:t>
        </w:r>
      </w:hyperlink>
      <w:r w:rsidRPr="00795C21">
        <w:rPr>
          <w:rFonts w:asciiTheme="minorHAnsi" w:hAnsiTheme="minorHAnsi" w:cstheme="minorHAnsi"/>
          <w:sz w:val="22"/>
          <w:szCs w:val="22"/>
        </w:rPr>
        <w:t>.</w:t>
      </w:r>
    </w:p>
    <w:p w14:paraId="38DFDA9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Spilker</w:t>
      </w:r>
      <w:proofErr w:type="spellEnd"/>
      <w:r w:rsidRPr="00795C21">
        <w:rPr>
          <w:rFonts w:asciiTheme="minorHAnsi" w:hAnsiTheme="minorHAnsi" w:cstheme="minorHAnsi"/>
          <w:sz w:val="22"/>
          <w:szCs w:val="22"/>
        </w:rPr>
        <w:t xml:space="preserve">, H.S., Ask, K. and Hansen, M. (2018). The new practices and infrastructures of participation: how the popularity of Twitch.tv challenges old and new ideas about television viewing. </w:t>
      </w:r>
      <w:r w:rsidRPr="00795C21">
        <w:rPr>
          <w:rFonts w:asciiTheme="minorHAnsi" w:hAnsiTheme="minorHAnsi" w:cstheme="minorHAnsi"/>
          <w:i/>
          <w:iCs/>
          <w:sz w:val="22"/>
          <w:szCs w:val="22"/>
        </w:rPr>
        <w:t>Information, Communication &amp; Society</w:t>
      </w:r>
      <w:r w:rsidRPr="00795C21">
        <w:rPr>
          <w:rFonts w:asciiTheme="minorHAnsi" w:hAnsiTheme="minorHAnsi" w:cstheme="minorHAnsi"/>
          <w:sz w:val="22"/>
          <w:szCs w:val="22"/>
        </w:rPr>
        <w:t xml:space="preserve">, 23(4), pp.605–620. </w:t>
      </w:r>
      <w:proofErr w:type="spellStart"/>
      <w:r w:rsidRPr="00795C21">
        <w:rPr>
          <w:rFonts w:asciiTheme="minorHAnsi" w:hAnsiTheme="minorHAnsi" w:cstheme="minorHAnsi"/>
          <w:sz w:val="22"/>
          <w:szCs w:val="22"/>
        </w:rPr>
        <w:t>doi:</w:t>
      </w:r>
      <w:hyperlink r:id="rId179"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://doi.org/10.1080/1369118x.2018.1529193</w:t>
        </w:r>
      </w:hyperlink>
      <w:r w:rsidRPr="00795C21">
        <w:rPr>
          <w:rFonts w:asciiTheme="minorHAnsi" w:hAnsiTheme="minorHAnsi" w:cstheme="minorHAnsi"/>
          <w:sz w:val="22"/>
          <w:szCs w:val="22"/>
        </w:rPr>
        <w:t>.</w:t>
      </w:r>
    </w:p>
    <w:p w14:paraId="7ED2406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Spilsbury</w:t>
      </w:r>
      <w:proofErr w:type="spellEnd"/>
      <w:r w:rsidRPr="00795C21">
        <w:rPr>
          <w:rFonts w:asciiTheme="minorHAnsi" w:hAnsiTheme="minorHAnsi" w:cstheme="minorHAnsi"/>
          <w:sz w:val="22"/>
          <w:szCs w:val="22"/>
        </w:rPr>
        <w:t xml:space="preserve">, M. (2018). </w:t>
      </w:r>
      <w:r w:rsidRPr="00795C21">
        <w:rPr>
          <w:rFonts w:asciiTheme="minorHAnsi" w:hAnsiTheme="minorHAnsi" w:cstheme="minorHAnsi"/>
          <w:i/>
          <w:iCs/>
          <w:sz w:val="22"/>
          <w:szCs w:val="22"/>
        </w:rPr>
        <w:t>Journalists at Work</w:t>
      </w:r>
      <w:r w:rsidRPr="00795C21">
        <w:rPr>
          <w:rFonts w:asciiTheme="minorHAnsi" w:hAnsiTheme="minorHAnsi" w:cstheme="minorHAnsi"/>
          <w:sz w:val="22"/>
          <w:szCs w:val="22"/>
        </w:rPr>
        <w:t xml:space="preserve">. [online] National Council of Training Journalists. Available at: </w:t>
      </w:r>
      <w:hyperlink r:id="rId180" w:history="1">
        <w:r w:rsidRPr="00795C21">
          <w:rPr>
            <w:rFonts w:asciiTheme="minorHAnsi" w:hAnsiTheme="minorHAnsi" w:cstheme="minorHAnsi"/>
            <w:sz w:val="22"/>
            <w:szCs w:val="22"/>
          </w:rPr>
          <w:t>https://www.nctj.com/downloadlibrary/JaW%20Report%202018.pdf</w:t>
        </w:r>
      </w:hyperlink>
      <w:r w:rsidRPr="00795C21">
        <w:rPr>
          <w:rFonts w:asciiTheme="minorHAnsi" w:hAnsiTheme="minorHAnsi" w:cstheme="minorHAnsi"/>
          <w:sz w:val="22"/>
          <w:szCs w:val="22"/>
        </w:rPr>
        <w:t xml:space="preserve"> [Accessed 9 Apr. 2023].</w:t>
      </w:r>
    </w:p>
    <w:p w14:paraId="0FE3D53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Statista. (2023). </w:t>
      </w:r>
      <w:r w:rsidRPr="00795C21">
        <w:rPr>
          <w:rFonts w:asciiTheme="minorHAnsi" w:hAnsiTheme="minorHAnsi" w:cstheme="minorHAnsi"/>
          <w:i/>
          <w:iCs/>
          <w:sz w:val="22"/>
          <w:szCs w:val="22"/>
        </w:rPr>
        <w:t>Level of eSports interest in the UK by age 2021</w:t>
      </w:r>
      <w:r w:rsidRPr="00795C21">
        <w:rPr>
          <w:rFonts w:asciiTheme="minorHAnsi" w:hAnsiTheme="minorHAnsi" w:cstheme="minorHAnsi"/>
          <w:sz w:val="22"/>
          <w:szCs w:val="22"/>
        </w:rPr>
        <w:t xml:space="preserve">. [online] Available at: </w:t>
      </w:r>
      <w:hyperlink r:id="rId181" w:history="1">
        <w:r w:rsidRPr="00795C21">
          <w:rPr>
            <w:rFonts w:asciiTheme="minorHAnsi" w:hAnsiTheme="minorHAnsi" w:cstheme="minorHAnsi"/>
            <w:sz w:val="22"/>
            <w:szCs w:val="22"/>
          </w:rPr>
          <w:t>https://www.statista.com/statistics/1235222/esports-interest-level-by-age/</w:t>
        </w:r>
      </w:hyperlink>
      <w:r w:rsidRPr="00795C21">
        <w:rPr>
          <w:rFonts w:asciiTheme="minorHAnsi" w:hAnsiTheme="minorHAnsi" w:cstheme="minorHAnsi"/>
          <w:sz w:val="22"/>
          <w:szCs w:val="22"/>
        </w:rPr>
        <w:t xml:space="preserve"> [Accessed 9 Apr. 2023].</w:t>
      </w:r>
    </w:p>
    <w:p w14:paraId="32770A9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Stelter</w:t>
      </w:r>
      <w:proofErr w:type="spellEnd"/>
      <w:r w:rsidRPr="00795C21">
        <w:rPr>
          <w:rFonts w:asciiTheme="minorHAnsi" w:hAnsiTheme="minorHAnsi" w:cstheme="minorHAnsi"/>
          <w:sz w:val="22"/>
          <w:szCs w:val="22"/>
        </w:rPr>
        <w:t xml:space="preserve">, B. (2018). </w:t>
      </w:r>
      <w:r w:rsidRPr="00795C21">
        <w:rPr>
          <w:rFonts w:asciiTheme="minorHAnsi" w:hAnsiTheme="minorHAnsi" w:cstheme="minorHAnsi"/>
          <w:i/>
          <w:iCs/>
          <w:sz w:val="22"/>
          <w:szCs w:val="22"/>
        </w:rPr>
        <w:t>White House pulls CNN reporter Jim Acosta’s pass after contentious news conference | CNN Business</w:t>
      </w:r>
      <w:r w:rsidRPr="00795C21">
        <w:rPr>
          <w:rFonts w:asciiTheme="minorHAnsi" w:hAnsiTheme="minorHAnsi" w:cstheme="minorHAnsi"/>
          <w:sz w:val="22"/>
          <w:szCs w:val="22"/>
        </w:rPr>
        <w:t xml:space="preserve">. [online] CNN. Available at: </w:t>
      </w:r>
      <w:hyperlink r:id="rId182" w:history="1">
        <w:r w:rsidRPr="00795C21">
          <w:rPr>
            <w:rFonts w:asciiTheme="minorHAnsi" w:hAnsiTheme="minorHAnsi" w:cstheme="minorHAnsi"/>
            <w:sz w:val="22"/>
            <w:szCs w:val="22"/>
          </w:rPr>
          <w:t>https://edition.cnn.com/2018/11/07/media/trump-cnn-press-conference/index.html</w:t>
        </w:r>
      </w:hyperlink>
      <w:r w:rsidRPr="00795C21">
        <w:rPr>
          <w:rFonts w:asciiTheme="minorHAnsi" w:hAnsiTheme="minorHAnsi" w:cstheme="minorHAnsi"/>
          <w:sz w:val="22"/>
          <w:szCs w:val="22"/>
        </w:rPr>
        <w:t xml:space="preserve"> [Accessed 3 Apr. 2023].</w:t>
      </w:r>
    </w:p>
    <w:p w14:paraId="1BDE803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Stoilov</w:t>
      </w:r>
      <w:proofErr w:type="spellEnd"/>
      <w:r w:rsidRPr="00795C21">
        <w:rPr>
          <w:rFonts w:asciiTheme="minorHAnsi" w:hAnsiTheme="minorHAnsi" w:cstheme="minorHAnsi"/>
          <w:sz w:val="22"/>
          <w:szCs w:val="22"/>
        </w:rPr>
        <w:t xml:space="preserve">, K. (2018). </w:t>
      </w:r>
      <w:r w:rsidRPr="0035765C">
        <w:rPr>
          <w:rFonts w:asciiTheme="minorHAnsi" w:hAnsiTheme="minorHAnsi" w:cstheme="minorHAnsi"/>
          <w:i/>
          <w:iCs/>
          <w:sz w:val="22"/>
          <w:szCs w:val="22"/>
        </w:rPr>
        <w:t>New stadiums coming to FIFA 19.</w:t>
      </w:r>
      <w:r w:rsidRPr="00795C21">
        <w:rPr>
          <w:rFonts w:asciiTheme="minorHAnsi" w:hAnsiTheme="minorHAnsi" w:cstheme="minorHAnsi"/>
          <w:sz w:val="22"/>
          <w:szCs w:val="22"/>
        </w:rPr>
        <w:t xml:space="preserve"> [online] eSports.com. Available at: https://www.eSports.com/articles/new-stadiums-coming-to-fifa [Accessed 8 Sep. 2018]. </w:t>
      </w:r>
    </w:p>
    <w:p w14:paraId="41E8FE9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Strover</w:t>
      </w:r>
      <w:proofErr w:type="spellEnd"/>
      <w:r w:rsidRPr="00795C21">
        <w:rPr>
          <w:rFonts w:asciiTheme="minorHAnsi" w:hAnsiTheme="minorHAnsi" w:cstheme="minorHAnsi"/>
          <w:sz w:val="22"/>
          <w:szCs w:val="22"/>
        </w:rPr>
        <w:t xml:space="preserve">, S. and </w:t>
      </w:r>
      <w:proofErr w:type="spellStart"/>
      <w:r w:rsidRPr="00795C21">
        <w:rPr>
          <w:rFonts w:asciiTheme="minorHAnsi" w:hAnsiTheme="minorHAnsi" w:cstheme="minorHAnsi"/>
          <w:sz w:val="22"/>
          <w:szCs w:val="22"/>
        </w:rPr>
        <w:t>Moner</w:t>
      </w:r>
      <w:proofErr w:type="spellEnd"/>
      <w:r w:rsidRPr="00795C21">
        <w:rPr>
          <w:rFonts w:asciiTheme="minorHAnsi" w:hAnsiTheme="minorHAnsi" w:cstheme="minorHAnsi"/>
          <w:sz w:val="22"/>
          <w:szCs w:val="22"/>
        </w:rPr>
        <w:t xml:space="preserve">, W. (2013). The Contours of On-demand Viewing. In: J. Holt and K. </w:t>
      </w:r>
      <w:proofErr w:type="spellStart"/>
      <w:r w:rsidRPr="00795C21">
        <w:rPr>
          <w:rFonts w:asciiTheme="minorHAnsi" w:hAnsiTheme="minorHAnsi" w:cstheme="minorHAnsi"/>
          <w:sz w:val="22"/>
          <w:szCs w:val="22"/>
        </w:rPr>
        <w:t>Sanson</w:t>
      </w:r>
      <w:proofErr w:type="spellEnd"/>
      <w:r w:rsidRPr="00795C21">
        <w:rPr>
          <w:rFonts w:asciiTheme="minorHAnsi" w:hAnsiTheme="minorHAnsi" w:cstheme="minorHAnsi"/>
          <w:sz w:val="22"/>
          <w:szCs w:val="22"/>
        </w:rPr>
        <w:t xml:space="preserve">, eds., </w:t>
      </w:r>
      <w:r w:rsidRPr="00795C21">
        <w:rPr>
          <w:rFonts w:asciiTheme="minorHAnsi" w:hAnsiTheme="minorHAnsi" w:cstheme="minorHAnsi"/>
          <w:i/>
          <w:iCs/>
          <w:sz w:val="22"/>
          <w:szCs w:val="22"/>
        </w:rPr>
        <w:t>Connected Viewing</w:t>
      </w:r>
      <w:r w:rsidRPr="00795C21">
        <w:rPr>
          <w:rFonts w:asciiTheme="minorHAnsi" w:hAnsiTheme="minorHAnsi" w:cstheme="minorHAnsi"/>
          <w:sz w:val="22"/>
          <w:szCs w:val="22"/>
        </w:rPr>
        <w:t>. New York: Routledge, pp.234–253.</w:t>
      </w:r>
    </w:p>
    <w:p w14:paraId="227BCD6F"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Sørensen</w:t>
      </w:r>
      <w:proofErr w:type="spellEnd"/>
      <w:r w:rsidRPr="00795C21">
        <w:rPr>
          <w:rFonts w:asciiTheme="minorHAnsi" w:hAnsiTheme="minorHAnsi" w:cstheme="minorHAnsi"/>
          <w:sz w:val="22"/>
          <w:szCs w:val="22"/>
        </w:rPr>
        <w:t xml:space="preserve">, I.E. (2015). The revival of live TV: liveness in a multiplatform context. </w:t>
      </w:r>
      <w:r w:rsidRPr="00795C21">
        <w:rPr>
          <w:rFonts w:asciiTheme="minorHAnsi" w:hAnsiTheme="minorHAnsi" w:cstheme="minorHAnsi"/>
          <w:i/>
          <w:iCs/>
          <w:sz w:val="22"/>
          <w:szCs w:val="22"/>
        </w:rPr>
        <w:t>Media, Culture &amp; Society</w:t>
      </w:r>
      <w:r w:rsidRPr="00795C21">
        <w:rPr>
          <w:rFonts w:asciiTheme="minorHAnsi" w:hAnsiTheme="minorHAnsi" w:cstheme="minorHAnsi"/>
          <w:sz w:val="22"/>
          <w:szCs w:val="22"/>
        </w:rPr>
        <w:t xml:space="preserve">, 38(3), pp.381–399. </w:t>
      </w:r>
      <w:proofErr w:type="spellStart"/>
      <w:r w:rsidRPr="00795C21">
        <w:rPr>
          <w:rFonts w:asciiTheme="minorHAnsi" w:hAnsiTheme="minorHAnsi" w:cstheme="minorHAnsi"/>
          <w:sz w:val="22"/>
          <w:szCs w:val="22"/>
        </w:rPr>
        <w:t>doi:</w:t>
      </w:r>
      <w:hyperlink r:id="rId18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://doi.org/10.1177/0163443715608260</w:t>
        </w:r>
      </w:hyperlink>
      <w:r w:rsidRPr="00795C21">
        <w:rPr>
          <w:rFonts w:asciiTheme="minorHAnsi" w:hAnsiTheme="minorHAnsi" w:cstheme="minorHAnsi"/>
          <w:sz w:val="22"/>
          <w:szCs w:val="22"/>
        </w:rPr>
        <w:t>.</w:t>
      </w:r>
    </w:p>
    <w:p w14:paraId="0284E85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Sudman</w:t>
      </w:r>
      <w:proofErr w:type="spellEnd"/>
      <w:r w:rsidRPr="00795C21">
        <w:rPr>
          <w:rFonts w:asciiTheme="minorHAnsi" w:hAnsiTheme="minorHAnsi" w:cstheme="minorHAnsi"/>
          <w:sz w:val="22"/>
          <w:szCs w:val="22"/>
        </w:rPr>
        <w:t xml:space="preserve">, S., </w:t>
      </w:r>
      <w:proofErr w:type="spellStart"/>
      <w:r w:rsidRPr="00795C21">
        <w:rPr>
          <w:rFonts w:asciiTheme="minorHAnsi" w:hAnsiTheme="minorHAnsi" w:cstheme="minorHAnsi"/>
          <w:sz w:val="22"/>
          <w:szCs w:val="22"/>
        </w:rPr>
        <w:t>Salant</w:t>
      </w:r>
      <w:proofErr w:type="spellEnd"/>
      <w:r w:rsidRPr="00795C21">
        <w:rPr>
          <w:rFonts w:asciiTheme="minorHAnsi" w:hAnsiTheme="minorHAnsi" w:cstheme="minorHAnsi"/>
          <w:sz w:val="22"/>
          <w:szCs w:val="22"/>
        </w:rPr>
        <w:t xml:space="preserve">, P. and </w:t>
      </w:r>
      <w:proofErr w:type="spellStart"/>
      <w:r w:rsidRPr="00795C21">
        <w:rPr>
          <w:rFonts w:asciiTheme="minorHAnsi" w:hAnsiTheme="minorHAnsi" w:cstheme="minorHAnsi"/>
          <w:sz w:val="22"/>
          <w:szCs w:val="22"/>
        </w:rPr>
        <w:t>Dillman</w:t>
      </w:r>
      <w:proofErr w:type="spellEnd"/>
      <w:r w:rsidRPr="00795C21">
        <w:rPr>
          <w:rFonts w:asciiTheme="minorHAnsi" w:hAnsiTheme="minorHAnsi" w:cstheme="minorHAnsi"/>
          <w:sz w:val="22"/>
          <w:szCs w:val="22"/>
        </w:rPr>
        <w:t xml:space="preserve">, D.A. (1996). How to Conduct Your Own Survey. </w:t>
      </w:r>
      <w:r w:rsidRPr="00795C21">
        <w:rPr>
          <w:rFonts w:asciiTheme="minorHAnsi" w:hAnsiTheme="minorHAnsi" w:cstheme="minorHAnsi"/>
          <w:i/>
          <w:iCs/>
          <w:sz w:val="22"/>
          <w:szCs w:val="22"/>
        </w:rPr>
        <w:t>Journal of Marketing Research</w:t>
      </w:r>
      <w:r w:rsidRPr="00795C21">
        <w:rPr>
          <w:rFonts w:asciiTheme="minorHAnsi" w:hAnsiTheme="minorHAnsi" w:cstheme="minorHAnsi"/>
          <w:sz w:val="22"/>
          <w:szCs w:val="22"/>
        </w:rPr>
        <w:t xml:space="preserve">, 33(1), p.118. </w:t>
      </w:r>
      <w:proofErr w:type="spellStart"/>
      <w:r w:rsidRPr="00795C21">
        <w:rPr>
          <w:rFonts w:asciiTheme="minorHAnsi" w:hAnsiTheme="minorHAnsi" w:cstheme="minorHAnsi"/>
          <w:sz w:val="22"/>
          <w:szCs w:val="22"/>
        </w:rPr>
        <w:t>doi:</w:t>
      </w:r>
      <w:hyperlink r:id="rId184"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://doi.org/10.2307/3152021</w:t>
        </w:r>
      </w:hyperlink>
      <w:r w:rsidRPr="00795C21">
        <w:rPr>
          <w:rFonts w:asciiTheme="minorHAnsi" w:hAnsiTheme="minorHAnsi" w:cstheme="minorHAnsi"/>
          <w:sz w:val="22"/>
          <w:szCs w:val="22"/>
        </w:rPr>
        <w:t>.</w:t>
      </w:r>
    </w:p>
    <w:p w14:paraId="3FD2940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Swindlehurst, A. (2019). </w:t>
      </w:r>
      <w:r w:rsidRPr="00795C21">
        <w:rPr>
          <w:rFonts w:asciiTheme="minorHAnsi" w:hAnsiTheme="minorHAnsi" w:cstheme="minorHAnsi"/>
          <w:i/>
          <w:iCs/>
          <w:sz w:val="22"/>
          <w:szCs w:val="22"/>
        </w:rPr>
        <w:t>Live streaming: A New Haven for Advertisement Fraud Andrew Swindlehurst -Data Analyst at PPC Protect</w:t>
      </w:r>
      <w:r w:rsidRPr="00795C21">
        <w:rPr>
          <w:rFonts w:asciiTheme="minorHAnsi" w:hAnsiTheme="minorHAnsi" w:cstheme="minorHAnsi"/>
          <w:sz w:val="22"/>
          <w:szCs w:val="22"/>
        </w:rPr>
        <w:t xml:space="preserve">. [online] Available at: </w:t>
      </w:r>
      <w:hyperlink r:id="rId185" w:history="1">
        <w:r w:rsidRPr="00795C21">
          <w:rPr>
            <w:rFonts w:asciiTheme="minorHAnsi" w:hAnsiTheme="minorHAnsi" w:cstheme="minorHAnsi"/>
            <w:sz w:val="22"/>
            <w:szCs w:val="22"/>
          </w:rPr>
          <w:t>https://ppcprotect.com/resources/livestreaming-advertiser-fraud.pdf</w:t>
        </w:r>
      </w:hyperlink>
      <w:r w:rsidRPr="00795C21">
        <w:rPr>
          <w:rFonts w:asciiTheme="minorHAnsi" w:hAnsiTheme="minorHAnsi" w:cstheme="minorHAnsi"/>
          <w:sz w:val="22"/>
          <w:szCs w:val="22"/>
        </w:rPr>
        <w:t xml:space="preserve"> [Accessed 8 Apr. 2023].</w:t>
      </w:r>
    </w:p>
    <w:p w14:paraId="0C86518E"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Szablewicz</w:t>
      </w:r>
      <w:proofErr w:type="spellEnd"/>
      <w:r w:rsidRPr="00795C21">
        <w:rPr>
          <w:rFonts w:asciiTheme="minorHAnsi" w:hAnsiTheme="minorHAnsi" w:cstheme="minorHAnsi"/>
          <w:sz w:val="22"/>
          <w:szCs w:val="22"/>
        </w:rPr>
        <w:t xml:space="preserve">, M. (2016). A Realm of Mere Representation? ‘Live’ E-Sports Spectacles and the Crafting of China’s Digital Gaming Image. </w:t>
      </w:r>
      <w:r w:rsidRPr="00795C21">
        <w:rPr>
          <w:rFonts w:asciiTheme="minorHAnsi" w:hAnsiTheme="minorHAnsi" w:cstheme="minorHAnsi"/>
          <w:i/>
          <w:iCs/>
          <w:sz w:val="22"/>
          <w:szCs w:val="22"/>
        </w:rPr>
        <w:t>Games and Culture</w:t>
      </w:r>
      <w:r w:rsidRPr="00795C21">
        <w:rPr>
          <w:rFonts w:asciiTheme="minorHAnsi" w:hAnsiTheme="minorHAnsi" w:cstheme="minorHAnsi"/>
          <w:sz w:val="22"/>
          <w:szCs w:val="22"/>
        </w:rPr>
        <w:t xml:space="preserve">, 11(3), pp.256–274. </w:t>
      </w:r>
      <w:proofErr w:type="spellStart"/>
      <w:r w:rsidRPr="00795C21">
        <w:rPr>
          <w:rFonts w:asciiTheme="minorHAnsi" w:hAnsiTheme="minorHAnsi" w:cstheme="minorHAnsi"/>
          <w:sz w:val="22"/>
          <w:szCs w:val="22"/>
        </w:rPr>
        <w:t>doi:</w:t>
      </w:r>
      <w:hyperlink r:id="rId186"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://doi.org/10.1177/1555412015595298</w:t>
        </w:r>
      </w:hyperlink>
      <w:r w:rsidRPr="00795C21">
        <w:rPr>
          <w:rFonts w:asciiTheme="minorHAnsi" w:hAnsiTheme="minorHAnsi" w:cstheme="minorHAnsi"/>
          <w:sz w:val="22"/>
          <w:szCs w:val="22"/>
        </w:rPr>
        <w:t>.</w:t>
      </w:r>
    </w:p>
    <w:p w14:paraId="17F359C1"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Taylor, N.T. (2016). Now you’re playing with audience power: the work of watching games. </w:t>
      </w:r>
      <w:r w:rsidRPr="00795C21">
        <w:rPr>
          <w:rFonts w:asciiTheme="minorHAnsi" w:hAnsiTheme="minorHAnsi" w:cstheme="minorHAnsi"/>
          <w:i/>
          <w:iCs/>
          <w:sz w:val="22"/>
          <w:szCs w:val="22"/>
        </w:rPr>
        <w:t>Critical Studies in Media Communication</w:t>
      </w:r>
      <w:r w:rsidRPr="00795C21">
        <w:rPr>
          <w:rFonts w:asciiTheme="minorHAnsi" w:hAnsiTheme="minorHAnsi" w:cstheme="minorHAnsi"/>
          <w:sz w:val="22"/>
          <w:szCs w:val="22"/>
        </w:rPr>
        <w:t xml:space="preserve">, 33(4), pp.293–307. </w:t>
      </w:r>
      <w:proofErr w:type="spellStart"/>
      <w:r w:rsidRPr="00795C21">
        <w:rPr>
          <w:rFonts w:asciiTheme="minorHAnsi" w:hAnsiTheme="minorHAnsi" w:cstheme="minorHAnsi"/>
          <w:sz w:val="22"/>
          <w:szCs w:val="22"/>
        </w:rPr>
        <w:t>doi:</w:t>
      </w:r>
      <w:hyperlink r:id="rId187"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://doi.org/10.1080/15295036.2016.1215481</w:t>
        </w:r>
      </w:hyperlink>
      <w:r w:rsidRPr="00795C21">
        <w:rPr>
          <w:rFonts w:asciiTheme="minorHAnsi" w:hAnsiTheme="minorHAnsi" w:cstheme="minorHAnsi"/>
          <w:sz w:val="22"/>
          <w:szCs w:val="22"/>
        </w:rPr>
        <w:t>.</w:t>
      </w:r>
    </w:p>
    <w:p w14:paraId="6DC6F82F" w14:textId="1CE86648"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Taylor, T.L. (2015). </w:t>
      </w:r>
      <w:r w:rsidRPr="00795C21">
        <w:rPr>
          <w:rFonts w:asciiTheme="minorHAnsi" w:hAnsiTheme="minorHAnsi" w:cstheme="minorHAnsi"/>
          <w:i/>
          <w:iCs/>
          <w:sz w:val="22"/>
          <w:szCs w:val="22"/>
        </w:rPr>
        <w:t xml:space="preserve">Raising </w:t>
      </w:r>
      <w:r w:rsidR="0035765C" w:rsidRPr="00795C21">
        <w:rPr>
          <w:rFonts w:asciiTheme="minorHAnsi" w:hAnsiTheme="minorHAnsi" w:cstheme="minorHAnsi"/>
          <w:i/>
          <w:iCs/>
          <w:sz w:val="22"/>
          <w:szCs w:val="22"/>
        </w:rPr>
        <w:t xml:space="preserve">The Stakes: E-Sports </w:t>
      </w:r>
      <w:r w:rsidR="0035765C">
        <w:rPr>
          <w:rFonts w:asciiTheme="minorHAnsi" w:hAnsiTheme="minorHAnsi" w:cstheme="minorHAnsi"/>
          <w:i/>
          <w:iCs/>
          <w:sz w:val="22"/>
          <w:szCs w:val="22"/>
        </w:rPr>
        <w:t>a</w:t>
      </w:r>
      <w:r w:rsidR="0035765C" w:rsidRPr="00795C21">
        <w:rPr>
          <w:rFonts w:asciiTheme="minorHAnsi" w:hAnsiTheme="minorHAnsi" w:cstheme="minorHAnsi"/>
          <w:i/>
          <w:iCs/>
          <w:sz w:val="22"/>
          <w:szCs w:val="22"/>
        </w:rPr>
        <w:t xml:space="preserve">nd </w:t>
      </w:r>
      <w:r w:rsidR="0035765C">
        <w:rPr>
          <w:rFonts w:asciiTheme="minorHAnsi" w:hAnsiTheme="minorHAnsi" w:cstheme="minorHAnsi"/>
          <w:i/>
          <w:iCs/>
          <w:sz w:val="22"/>
          <w:szCs w:val="22"/>
        </w:rPr>
        <w:t>t</w:t>
      </w:r>
      <w:r w:rsidR="0035765C" w:rsidRPr="00795C21">
        <w:rPr>
          <w:rFonts w:asciiTheme="minorHAnsi" w:hAnsiTheme="minorHAnsi" w:cstheme="minorHAnsi"/>
          <w:i/>
          <w:iCs/>
          <w:sz w:val="22"/>
          <w:szCs w:val="22"/>
        </w:rPr>
        <w:t xml:space="preserve">he Professionalization </w:t>
      </w:r>
      <w:r w:rsidR="0035765C">
        <w:rPr>
          <w:rFonts w:asciiTheme="minorHAnsi" w:hAnsiTheme="minorHAnsi" w:cstheme="minorHAnsi"/>
          <w:i/>
          <w:iCs/>
          <w:sz w:val="22"/>
          <w:szCs w:val="22"/>
        </w:rPr>
        <w:t>o</w:t>
      </w:r>
      <w:r w:rsidR="0035765C" w:rsidRPr="00795C21">
        <w:rPr>
          <w:rFonts w:asciiTheme="minorHAnsi" w:hAnsiTheme="minorHAnsi" w:cstheme="minorHAnsi"/>
          <w:i/>
          <w:iCs/>
          <w:sz w:val="22"/>
          <w:szCs w:val="22"/>
        </w:rPr>
        <w:t>f Computer Gaming</w:t>
      </w:r>
      <w:r w:rsidRPr="00795C21">
        <w:rPr>
          <w:rFonts w:asciiTheme="minorHAnsi" w:hAnsiTheme="minorHAnsi" w:cstheme="minorHAnsi"/>
          <w:sz w:val="22"/>
          <w:szCs w:val="22"/>
        </w:rPr>
        <w:t xml:space="preserve">. Cambridge: The </w:t>
      </w:r>
      <w:proofErr w:type="spellStart"/>
      <w:r w:rsidRPr="00795C21">
        <w:rPr>
          <w:rFonts w:asciiTheme="minorHAnsi" w:hAnsiTheme="minorHAnsi" w:cstheme="minorHAnsi"/>
          <w:sz w:val="22"/>
          <w:szCs w:val="22"/>
        </w:rPr>
        <w:t>Mit</w:t>
      </w:r>
      <w:proofErr w:type="spellEnd"/>
      <w:r w:rsidRPr="00795C21">
        <w:rPr>
          <w:rFonts w:asciiTheme="minorHAnsi" w:hAnsiTheme="minorHAnsi" w:cstheme="minorHAnsi"/>
          <w:sz w:val="22"/>
          <w:szCs w:val="22"/>
        </w:rPr>
        <w:t xml:space="preserve"> Press.</w:t>
      </w:r>
    </w:p>
    <w:p w14:paraId="052C1053"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Taylor, T.L. (2019). </w:t>
      </w:r>
      <w:r w:rsidRPr="00795C21">
        <w:rPr>
          <w:rFonts w:asciiTheme="minorHAnsi" w:hAnsiTheme="minorHAnsi" w:cstheme="minorHAnsi"/>
          <w:i/>
          <w:iCs/>
          <w:sz w:val="22"/>
          <w:szCs w:val="22"/>
        </w:rPr>
        <w:t>Watch Me Play: Twitch and the Rise of Game Live Streaming</w:t>
      </w:r>
      <w:r w:rsidRPr="00795C21">
        <w:rPr>
          <w:rFonts w:asciiTheme="minorHAnsi" w:hAnsiTheme="minorHAnsi" w:cstheme="minorHAnsi"/>
          <w:sz w:val="22"/>
          <w:szCs w:val="22"/>
        </w:rPr>
        <w:t>. Princeton University Press.</w:t>
      </w:r>
    </w:p>
    <w:p w14:paraId="067AED5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Tenzek</w:t>
      </w:r>
      <w:proofErr w:type="spellEnd"/>
      <w:r w:rsidRPr="00795C21">
        <w:rPr>
          <w:rFonts w:asciiTheme="minorHAnsi" w:hAnsiTheme="minorHAnsi" w:cstheme="minorHAnsi"/>
          <w:sz w:val="22"/>
          <w:szCs w:val="22"/>
        </w:rPr>
        <w:t xml:space="preserve">, K.E. (2018). Snowball Subject Recruitment. In: M. Allen, ed., </w:t>
      </w:r>
      <w:r w:rsidRPr="00795C21">
        <w:rPr>
          <w:rFonts w:asciiTheme="minorHAnsi" w:hAnsiTheme="minorHAnsi" w:cstheme="minorHAnsi"/>
          <w:i/>
          <w:iCs/>
          <w:sz w:val="22"/>
          <w:szCs w:val="22"/>
        </w:rPr>
        <w:t xml:space="preserve">The SAGE </w:t>
      </w:r>
      <w:proofErr w:type="spellStart"/>
      <w:r w:rsidRPr="00795C21">
        <w:rPr>
          <w:rFonts w:asciiTheme="minorHAnsi" w:hAnsiTheme="minorHAnsi" w:cstheme="minorHAnsi"/>
          <w:i/>
          <w:iCs/>
          <w:sz w:val="22"/>
          <w:szCs w:val="22"/>
        </w:rPr>
        <w:t>Encyclopedia</w:t>
      </w:r>
      <w:proofErr w:type="spellEnd"/>
      <w:r w:rsidRPr="00795C21">
        <w:rPr>
          <w:rFonts w:asciiTheme="minorHAnsi" w:hAnsiTheme="minorHAnsi" w:cstheme="minorHAnsi"/>
          <w:i/>
          <w:iCs/>
          <w:sz w:val="22"/>
          <w:szCs w:val="22"/>
        </w:rPr>
        <w:t xml:space="preserve"> of Communication Research Methods</w:t>
      </w:r>
      <w:r w:rsidRPr="00795C21">
        <w:rPr>
          <w:rFonts w:asciiTheme="minorHAnsi" w:hAnsiTheme="minorHAnsi" w:cstheme="minorHAnsi"/>
          <w:sz w:val="22"/>
          <w:szCs w:val="22"/>
        </w:rPr>
        <w:t>. SAGE Publications, Inc.</w:t>
      </w:r>
    </w:p>
    <w:p w14:paraId="34EFC406"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Tichenor, V.J. and McIntyre, L.J. (1999). The Practical </w:t>
      </w:r>
      <w:proofErr w:type="spellStart"/>
      <w:r w:rsidRPr="00795C21">
        <w:rPr>
          <w:rFonts w:asciiTheme="minorHAnsi" w:hAnsiTheme="minorHAnsi" w:cstheme="minorHAnsi"/>
          <w:sz w:val="22"/>
          <w:szCs w:val="22"/>
        </w:rPr>
        <w:t>Skeptic</w:t>
      </w:r>
      <w:proofErr w:type="spellEnd"/>
      <w:r w:rsidRPr="00795C21">
        <w:rPr>
          <w:rFonts w:asciiTheme="minorHAnsi" w:hAnsiTheme="minorHAnsi" w:cstheme="minorHAnsi"/>
          <w:sz w:val="22"/>
          <w:szCs w:val="22"/>
        </w:rPr>
        <w:t xml:space="preserve">: Core Concepts in Sociology. </w:t>
      </w:r>
      <w:r w:rsidRPr="00795C21">
        <w:rPr>
          <w:rFonts w:asciiTheme="minorHAnsi" w:hAnsiTheme="minorHAnsi" w:cstheme="minorHAnsi"/>
          <w:i/>
          <w:iCs/>
          <w:sz w:val="22"/>
          <w:szCs w:val="22"/>
        </w:rPr>
        <w:t>Teaching Sociology</w:t>
      </w:r>
      <w:r w:rsidRPr="00795C21">
        <w:rPr>
          <w:rFonts w:asciiTheme="minorHAnsi" w:hAnsiTheme="minorHAnsi" w:cstheme="minorHAnsi"/>
          <w:sz w:val="22"/>
          <w:szCs w:val="22"/>
        </w:rPr>
        <w:t xml:space="preserve">, 27(3), p.301. </w:t>
      </w:r>
      <w:proofErr w:type="spellStart"/>
      <w:r w:rsidRPr="00795C21">
        <w:rPr>
          <w:rFonts w:asciiTheme="minorHAnsi" w:hAnsiTheme="minorHAnsi" w:cstheme="minorHAnsi"/>
          <w:sz w:val="22"/>
          <w:szCs w:val="22"/>
        </w:rPr>
        <w:t>doi:</w:t>
      </w:r>
      <w:hyperlink r:id="rId188"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://doi.org/10.2307/1319332</w:t>
        </w:r>
      </w:hyperlink>
      <w:r w:rsidRPr="00795C21">
        <w:rPr>
          <w:rFonts w:asciiTheme="minorHAnsi" w:hAnsiTheme="minorHAnsi" w:cstheme="minorHAnsi"/>
          <w:sz w:val="22"/>
          <w:szCs w:val="22"/>
        </w:rPr>
        <w:t>.</w:t>
      </w:r>
    </w:p>
    <w:p w14:paraId="6D3FF477"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Tidd, J. (2020). </w:t>
      </w:r>
      <w:r w:rsidRPr="00795C21">
        <w:rPr>
          <w:rFonts w:asciiTheme="minorHAnsi" w:hAnsiTheme="minorHAnsi" w:cstheme="minorHAnsi"/>
          <w:i/>
          <w:iCs/>
          <w:sz w:val="22"/>
          <w:szCs w:val="22"/>
        </w:rPr>
        <w:t>Managing Innovation</w:t>
      </w:r>
      <w:r w:rsidRPr="00795C21">
        <w:rPr>
          <w:rFonts w:asciiTheme="minorHAnsi" w:hAnsiTheme="minorHAnsi" w:cstheme="minorHAnsi"/>
          <w:sz w:val="22"/>
          <w:szCs w:val="22"/>
        </w:rPr>
        <w:t xml:space="preserve">. [online] Chichester: John Wiley &amp; Sons, Incorporated. Available at: </w:t>
      </w:r>
      <w:hyperlink r:id="rId189" w:history="1">
        <w:r w:rsidRPr="00795C21">
          <w:rPr>
            <w:rFonts w:asciiTheme="minorHAnsi" w:hAnsiTheme="minorHAnsi" w:cstheme="minorHAnsi"/>
            <w:sz w:val="22"/>
            <w:szCs w:val="22"/>
          </w:rPr>
          <w:t>https://www.wiley.com/en-gb/Managing+Innovation:+Integrating+Technological,+Market+and+Organizational+Change,+7th+Edition-p-9781119713302</w:t>
        </w:r>
      </w:hyperlink>
      <w:r w:rsidRPr="00795C21">
        <w:rPr>
          <w:rFonts w:asciiTheme="minorHAnsi" w:hAnsiTheme="minorHAnsi" w:cstheme="minorHAnsi"/>
          <w:sz w:val="22"/>
          <w:szCs w:val="22"/>
        </w:rPr>
        <w:t xml:space="preserve"> [Accessed 17 Sep. 2022].</w:t>
      </w:r>
    </w:p>
    <w:p w14:paraId="499274B6" w14:textId="1AA8935A"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Tidd, </w:t>
      </w:r>
      <w:proofErr w:type="gramStart"/>
      <w:r w:rsidRPr="00795C21">
        <w:rPr>
          <w:rFonts w:asciiTheme="minorHAnsi" w:hAnsiTheme="minorHAnsi" w:cstheme="minorHAnsi"/>
          <w:sz w:val="22"/>
          <w:szCs w:val="22"/>
        </w:rPr>
        <w:t>J.</w:t>
      </w:r>
      <w:proofErr w:type="gramEnd"/>
      <w:r w:rsidRPr="00795C21">
        <w:rPr>
          <w:rFonts w:asciiTheme="minorHAnsi" w:hAnsiTheme="minorHAnsi" w:cstheme="minorHAnsi"/>
          <w:sz w:val="22"/>
          <w:szCs w:val="22"/>
        </w:rPr>
        <w:t xml:space="preserve"> and Bessant, J.R. (2021). </w:t>
      </w:r>
      <w:r w:rsidRPr="00795C21">
        <w:rPr>
          <w:rFonts w:asciiTheme="minorHAnsi" w:hAnsiTheme="minorHAnsi" w:cstheme="minorHAnsi"/>
          <w:i/>
          <w:iCs/>
          <w:sz w:val="22"/>
          <w:szCs w:val="22"/>
        </w:rPr>
        <w:t>Managing innovation: integrating technological, market and organizational change.</w:t>
      </w:r>
      <w:r w:rsidRPr="00795C21">
        <w:rPr>
          <w:rFonts w:asciiTheme="minorHAnsi" w:hAnsiTheme="minorHAnsi" w:cstheme="minorHAnsi"/>
          <w:sz w:val="22"/>
          <w:szCs w:val="22"/>
        </w:rPr>
        <w:t xml:space="preserve"> 7th ed. Hoboken, Nj: Wiley.</w:t>
      </w:r>
    </w:p>
    <w:p w14:paraId="12945126" w14:textId="56B5D7D0"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Turnbull, S. (2020). </w:t>
      </w:r>
      <w:r w:rsidR="0035765C" w:rsidRPr="00795C21">
        <w:rPr>
          <w:rFonts w:asciiTheme="minorHAnsi" w:hAnsiTheme="minorHAnsi" w:cstheme="minorHAnsi"/>
          <w:i/>
          <w:iCs/>
          <w:sz w:val="22"/>
          <w:szCs w:val="22"/>
        </w:rPr>
        <w:t xml:space="preserve">Media Audiences: Is Anybody </w:t>
      </w:r>
      <w:proofErr w:type="gramStart"/>
      <w:r w:rsidR="0035765C" w:rsidRPr="00795C21">
        <w:rPr>
          <w:rFonts w:asciiTheme="minorHAnsi" w:hAnsiTheme="minorHAnsi" w:cstheme="minorHAnsi"/>
          <w:i/>
          <w:iCs/>
          <w:sz w:val="22"/>
          <w:szCs w:val="22"/>
        </w:rPr>
        <w:t>Watching</w:t>
      </w:r>
      <w:r w:rsidRPr="00795C21">
        <w:rPr>
          <w:rFonts w:asciiTheme="minorHAnsi" w:hAnsiTheme="minorHAnsi" w:cstheme="minorHAnsi"/>
          <w:i/>
          <w:iCs/>
          <w:sz w:val="22"/>
          <w:szCs w:val="22"/>
        </w:rPr>
        <w:t>?.</w:t>
      </w:r>
      <w:proofErr w:type="gramEnd"/>
      <w:r w:rsidRPr="00795C21">
        <w:rPr>
          <w:rFonts w:asciiTheme="minorHAnsi" w:hAnsiTheme="minorHAnsi" w:cstheme="minorHAnsi"/>
          <w:sz w:val="22"/>
          <w:szCs w:val="22"/>
        </w:rPr>
        <w:t xml:space="preserve"> S.L.: Red Globe Pr.</w:t>
      </w:r>
    </w:p>
    <w:p w14:paraId="5EF9C8EA"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Twitch (2022). </w:t>
      </w:r>
      <w:r w:rsidRPr="00795C21">
        <w:rPr>
          <w:rFonts w:asciiTheme="minorHAnsi" w:hAnsiTheme="minorHAnsi" w:cstheme="minorHAnsi"/>
          <w:i/>
          <w:iCs/>
          <w:sz w:val="22"/>
          <w:szCs w:val="22"/>
        </w:rPr>
        <w:t xml:space="preserve">Press </w:t>
      </w:r>
      <w:proofErr w:type="spellStart"/>
      <w:r w:rsidRPr="00795C21">
        <w:rPr>
          <w:rFonts w:asciiTheme="minorHAnsi" w:hAnsiTheme="minorHAnsi" w:cstheme="minorHAnsi"/>
          <w:i/>
          <w:iCs/>
          <w:sz w:val="22"/>
          <w:szCs w:val="22"/>
        </w:rPr>
        <w:t>Center</w:t>
      </w:r>
      <w:proofErr w:type="spellEnd"/>
      <w:r w:rsidRPr="00795C21">
        <w:rPr>
          <w:rFonts w:asciiTheme="minorHAnsi" w:hAnsiTheme="minorHAnsi" w:cstheme="minorHAnsi"/>
          <w:sz w:val="22"/>
          <w:szCs w:val="22"/>
        </w:rPr>
        <w:t xml:space="preserve">. [online] Press </w:t>
      </w:r>
      <w:proofErr w:type="spellStart"/>
      <w:r w:rsidRPr="00795C21">
        <w:rPr>
          <w:rFonts w:asciiTheme="minorHAnsi" w:hAnsiTheme="minorHAnsi" w:cstheme="minorHAnsi"/>
          <w:sz w:val="22"/>
          <w:szCs w:val="22"/>
        </w:rPr>
        <w:t>Center</w:t>
      </w:r>
      <w:proofErr w:type="spellEnd"/>
      <w:r w:rsidRPr="00795C21">
        <w:rPr>
          <w:rFonts w:asciiTheme="minorHAnsi" w:hAnsiTheme="minorHAnsi" w:cstheme="minorHAnsi"/>
          <w:sz w:val="22"/>
          <w:szCs w:val="22"/>
        </w:rPr>
        <w:t xml:space="preserve">. Available at: </w:t>
      </w:r>
      <w:hyperlink r:id="rId190" w:history="1">
        <w:r w:rsidRPr="00795C21">
          <w:rPr>
            <w:rFonts w:asciiTheme="minorHAnsi" w:hAnsiTheme="minorHAnsi" w:cstheme="minorHAnsi"/>
            <w:sz w:val="22"/>
            <w:szCs w:val="22"/>
          </w:rPr>
          <w:t>https://www.twitch.tv/p/press-center/</w:t>
        </w:r>
      </w:hyperlink>
      <w:r w:rsidRPr="00795C21">
        <w:rPr>
          <w:rFonts w:asciiTheme="minorHAnsi" w:hAnsiTheme="minorHAnsi" w:cstheme="minorHAnsi"/>
          <w:sz w:val="22"/>
          <w:szCs w:val="22"/>
        </w:rPr>
        <w:t xml:space="preserve"> [Accessed 8 Dec. 2022].</w:t>
      </w:r>
    </w:p>
    <w:p w14:paraId="278BD072" w14:textId="2F9FC5E4" w:rsidR="00181A20" w:rsidRPr="00A832EB" w:rsidRDefault="00181A20" w:rsidP="00A832EB">
      <w:pPr>
        <w:rPr>
          <w:rFonts w:asciiTheme="minorHAnsi" w:hAnsiTheme="minorHAnsi" w:cstheme="minorHAnsi"/>
          <w:sz w:val="22"/>
          <w:szCs w:val="22"/>
        </w:rPr>
      </w:pPr>
      <w:proofErr w:type="spellStart"/>
      <w:r w:rsidRPr="00A832EB">
        <w:rPr>
          <w:rFonts w:asciiTheme="minorHAnsi" w:hAnsiTheme="minorHAnsi" w:cstheme="minorHAnsi"/>
          <w:sz w:val="22"/>
          <w:szCs w:val="22"/>
        </w:rPr>
        <w:t>Siapera</w:t>
      </w:r>
      <w:proofErr w:type="spellEnd"/>
      <w:r w:rsidRPr="00A832EB">
        <w:rPr>
          <w:rFonts w:asciiTheme="minorHAnsi" w:hAnsiTheme="minorHAnsi" w:cstheme="minorHAnsi"/>
          <w:sz w:val="22"/>
          <w:szCs w:val="22"/>
        </w:rPr>
        <w:t>, E. (2013) Platform Infomediaries in Journalism</w:t>
      </w:r>
      <w:r w:rsidR="00A832EB">
        <w:rPr>
          <w:rFonts w:asciiTheme="minorHAnsi" w:hAnsiTheme="minorHAnsi" w:cstheme="minorHAnsi"/>
          <w:sz w:val="22"/>
          <w:szCs w:val="22"/>
        </w:rPr>
        <w:t>.</w:t>
      </w:r>
      <w:r w:rsidRPr="00A832EB">
        <w:rPr>
          <w:rFonts w:asciiTheme="minorHAnsi" w:hAnsiTheme="minorHAnsi" w:cstheme="minorHAnsi"/>
          <w:sz w:val="22"/>
          <w:szCs w:val="22"/>
        </w:rPr>
        <w:t xml:space="preserve"> </w:t>
      </w:r>
      <w:r w:rsidRPr="00A832EB">
        <w:rPr>
          <w:rFonts w:asciiTheme="minorHAnsi" w:hAnsiTheme="minorHAnsi" w:cstheme="minorHAnsi"/>
          <w:i/>
          <w:iCs/>
          <w:sz w:val="22"/>
          <w:szCs w:val="22"/>
        </w:rPr>
        <w:t>Culture Machine</w:t>
      </w:r>
      <w:r w:rsidRPr="00A832EB">
        <w:rPr>
          <w:rFonts w:asciiTheme="minorHAnsi" w:hAnsiTheme="minorHAnsi" w:cstheme="minorHAnsi"/>
          <w:sz w:val="22"/>
          <w:szCs w:val="22"/>
        </w:rPr>
        <w:t>, 14. Available</w:t>
      </w:r>
      <w:r w:rsidR="00A832EB" w:rsidRPr="00A832EB">
        <w:rPr>
          <w:rFonts w:asciiTheme="minorHAnsi" w:hAnsiTheme="minorHAnsi" w:cstheme="minorHAnsi"/>
          <w:sz w:val="22"/>
          <w:szCs w:val="22"/>
        </w:rPr>
        <w:t xml:space="preserve"> </w:t>
      </w:r>
      <w:r w:rsidRPr="00A832EB">
        <w:rPr>
          <w:rFonts w:asciiTheme="minorHAnsi" w:hAnsiTheme="minorHAnsi" w:cstheme="minorHAnsi"/>
          <w:sz w:val="22"/>
          <w:szCs w:val="22"/>
        </w:rPr>
        <w:t xml:space="preserve">at: https://culturemachine.net/wp-content/uploads/2019/05/509-1144-1-PB.pdf </w:t>
      </w:r>
    </w:p>
    <w:p w14:paraId="74923A46" w14:textId="77777777" w:rsidR="00A832EB" w:rsidRPr="00A832EB" w:rsidRDefault="00A832EB" w:rsidP="00A832EB"/>
    <w:p w14:paraId="2F9D95FF" w14:textId="40CD859E"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Šimić</w:t>
      </w:r>
      <w:proofErr w:type="spellEnd"/>
      <w:r w:rsidRPr="00795C21">
        <w:rPr>
          <w:rFonts w:asciiTheme="minorHAnsi" w:hAnsiTheme="minorHAnsi" w:cstheme="minorHAnsi"/>
          <w:sz w:val="22"/>
          <w:szCs w:val="22"/>
        </w:rPr>
        <w:t xml:space="preserve">, I. (2022). </w:t>
      </w:r>
      <w:r w:rsidRPr="00795C21">
        <w:rPr>
          <w:rFonts w:asciiTheme="minorHAnsi" w:hAnsiTheme="minorHAnsi" w:cstheme="minorHAnsi"/>
          <w:i/>
          <w:iCs/>
          <w:sz w:val="22"/>
          <w:szCs w:val="22"/>
        </w:rPr>
        <w:t>Most viewed events in esports 2022</w:t>
      </w:r>
      <w:r w:rsidRPr="00795C21">
        <w:rPr>
          <w:rFonts w:asciiTheme="minorHAnsi" w:hAnsiTheme="minorHAnsi" w:cstheme="minorHAnsi"/>
          <w:sz w:val="22"/>
          <w:szCs w:val="22"/>
        </w:rPr>
        <w:t xml:space="preserve">. [online] esportsinsider.com. Available at: </w:t>
      </w:r>
      <w:hyperlink r:id="rId191" w:history="1">
        <w:r w:rsidRPr="00795C21">
          <w:rPr>
            <w:rFonts w:asciiTheme="minorHAnsi" w:hAnsiTheme="minorHAnsi" w:cstheme="minorHAnsi"/>
            <w:sz w:val="22"/>
            <w:szCs w:val="22"/>
          </w:rPr>
          <w:t>https://esportsinsider.com/2022/12/highest-viewed-es</w:t>
        </w:r>
        <w:r w:rsidRPr="00795C21">
          <w:rPr>
            <w:rFonts w:asciiTheme="minorHAnsi" w:hAnsiTheme="minorHAnsi" w:cstheme="minorHAnsi"/>
            <w:sz w:val="22"/>
            <w:szCs w:val="22"/>
          </w:rPr>
          <w:t>p</w:t>
        </w:r>
        <w:r w:rsidRPr="00795C21">
          <w:rPr>
            <w:rFonts w:asciiTheme="minorHAnsi" w:hAnsiTheme="minorHAnsi" w:cstheme="minorHAnsi"/>
            <w:sz w:val="22"/>
            <w:szCs w:val="22"/>
          </w:rPr>
          <w:t>orts-events-2022</w:t>
        </w:r>
      </w:hyperlink>
      <w:r w:rsidRPr="00795C21">
        <w:rPr>
          <w:rFonts w:asciiTheme="minorHAnsi" w:hAnsiTheme="minorHAnsi" w:cstheme="minorHAnsi"/>
          <w:sz w:val="22"/>
          <w:szCs w:val="22"/>
        </w:rPr>
        <w:t xml:space="preserve"> [Accessed 18 Jan. 2023].</w:t>
      </w:r>
    </w:p>
    <w:p w14:paraId="4B901B12"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UK Data Service (2021). </w:t>
      </w:r>
      <w:r w:rsidRPr="00795C21">
        <w:rPr>
          <w:rFonts w:asciiTheme="minorHAnsi" w:hAnsiTheme="minorHAnsi" w:cstheme="minorHAnsi"/>
          <w:i/>
          <w:iCs/>
          <w:sz w:val="22"/>
          <w:szCs w:val="22"/>
        </w:rPr>
        <w:t>The Data Protection Act and GDPR</w:t>
      </w:r>
      <w:r w:rsidRPr="00795C21">
        <w:rPr>
          <w:rFonts w:asciiTheme="minorHAnsi" w:hAnsiTheme="minorHAnsi" w:cstheme="minorHAnsi"/>
          <w:sz w:val="22"/>
          <w:szCs w:val="22"/>
        </w:rPr>
        <w:t xml:space="preserve">. [online] UK Data Service. Available at: </w:t>
      </w:r>
      <w:hyperlink r:id="rId192" w:history="1">
        <w:r w:rsidRPr="00795C21">
          <w:rPr>
            <w:rFonts w:asciiTheme="minorHAnsi" w:hAnsiTheme="minorHAnsi" w:cstheme="minorHAnsi"/>
            <w:sz w:val="22"/>
            <w:szCs w:val="22"/>
          </w:rPr>
          <w:t>https://ukdataservice.ac.uk/learning-hub/research-data-management/data-protection/data-protection-legislation/data-protection-act-and-gdpr/</w:t>
        </w:r>
      </w:hyperlink>
      <w:r w:rsidRPr="00795C21">
        <w:rPr>
          <w:rFonts w:asciiTheme="minorHAnsi" w:hAnsiTheme="minorHAnsi" w:cstheme="minorHAnsi"/>
          <w:sz w:val="22"/>
          <w:szCs w:val="22"/>
        </w:rPr>
        <w:t xml:space="preserve"> [Accessed 20 Oct. 2020].</w:t>
      </w:r>
    </w:p>
    <w:p w14:paraId="726B6DA8" w14:textId="77777777" w:rsidR="00AB1172"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UK Research Integrity Office (2009). </w:t>
      </w:r>
      <w:r w:rsidRPr="00795C21">
        <w:rPr>
          <w:rFonts w:asciiTheme="minorHAnsi" w:hAnsiTheme="minorHAnsi" w:cstheme="minorHAnsi"/>
          <w:i/>
          <w:iCs/>
          <w:sz w:val="22"/>
          <w:szCs w:val="22"/>
        </w:rPr>
        <w:t>Code of Practice for Research</w:t>
      </w:r>
      <w:r w:rsidRPr="00795C21">
        <w:rPr>
          <w:rFonts w:asciiTheme="minorHAnsi" w:hAnsiTheme="minorHAnsi" w:cstheme="minorHAnsi"/>
          <w:sz w:val="22"/>
          <w:szCs w:val="22"/>
        </w:rPr>
        <w:t xml:space="preserve">. [online] UKROI. Available at: </w:t>
      </w:r>
      <w:hyperlink r:id="rId193" w:history="1">
        <w:r w:rsidRPr="00795C21">
          <w:rPr>
            <w:rFonts w:asciiTheme="minorHAnsi" w:hAnsiTheme="minorHAnsi" w:cstheme="minorHAnsi"/>
            <w:sz w:val="22"/>
            <w:szCs w:val="22"/>
          </w:rPr>
          <w:t>https://ukrio.org/wp-content/uploads/UKRIO-Code-of-Practice-for-Research.pdf</w:t>
        </w:r>
      </w:hyperlink>
      <w:r w:rsidRPr="00795C21">
        <w:rPr>
          <w:rFonts w:asciiTheme="minorHAnsi" w:hAnsiTheme="minorHAnsi" w:cstheme="minorHAnsi"/>
          <w:sz w:val="22"/>
          <w:szCs w:val="22"/>
        </w:rPr>
        <w:t xml:space="preserve"> [Accessed 1 Oct. 2019].</w:t>
      </w:r>
    </w:p>
    <w:p w14:paraId="1307666D" w14:textId="65423CD9" w:rsidR="00C371D7" w:rsidRPr="00795C21" w:rsidRDefault="00C371D7" w:rsidP="00FF690A">
      <w:pPr>
        <w:pStyle w:val="NormalWeb"/>
        <w:spacing w:before="0" w:beforeAutospacing="0" w:after="240" w:afterAutospacing="0"/>
        <w:rPr>
          <w:rFonts w:asciiTheme="minorHAnsi" w:hAnsiTheme="minorHAnsi" w:cstheme="minorHAnsi"/>
          <w:sz w:val="22"/>
          <w:szCs w:val="22"/>
        </w:rPr>
      </w:pPr>
      <w:proofErr w:type="spellStart"/>
      <w:r w:rsidRPr="00C371D7">
        <w:rPr>
          <w:rFonts w:asciiTheme="minorHAnsi" w:hAnsiTheme="minorHAnsi" w:cstheme="minorHAnsi"/>
          <w:sz w:val="22"/>
          <w:szCs w:val="22"/>
        </w:rPr>
        <w:t>UKie</w:t>
      </w:r>
      <w:proofErr w:type="spellEnd"/>
      <w:r w:rsidRPr="00C371D7">
        <w:rPr>
          <w:rFonts w:asciiTheme="minorHAnsi" w:hAnsiTheme="minorHAnsi" w:cstheme="minorHAnsi"/>
          <w:sz w:val="22"/>
          <w:szCs w:val="22"/>
        </w:rPr>
        <w:t xml:space="preserve"> (2023). </w:t>
      </w:r>
      <w:r w:rsidRPr="00C371D7">
        <w:rPr>
          <w:rFonts w:asciiTheme="minorHAnsi" w:hAnsiTheme="minorHAnsi" w:cstheme="minorHAnsi"/>
          <w:i/>
          <w:iCs/>
          <w:sz w:val="22"/>
          <w:szCs w:val="22"/>
        </w:rPr>
        <w:t>Esports: Opportunities and Challenges for esports in the UK</w:t>
      </w:r>
      <w:r w:rsidRPr="00C371D7">
        <w:rPr>
          <w:rFonts w:asciiTheme="minorHAnsi" w:hAnsiTheme="minorHAnsi" w:cstheme="minorHAnsi"/>
          <w:sz w:val="22"/>
          <w:szCs w:val="22"/>
        </w:rPr>
        <w:t>. [online] www.youtube.com. Available at: https://www.youtube.com/watch?v=8rEwUb16lak [Accessed 14 Apr. 2023].</w:t>
      </w:r>
    </w:p>
    <w:p w14:paraId="1E5ACA5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Unger, A. (2012). </w:t>
      </w:r>
      <w:proofErr w:type="spellStart"/>
      <w:r w:rsidRPr="00795C21">
        <w:rPr>
          <w:rFonts w:asciiTheme="minorHAnsi" w:hAnsiTheme="minorHAnsi" w:cstheme="minorHAnsi"/>
          <w:sz w:val="22"/>
          <w:szCs w:val="22"/>
        </w:rPr>
        <w:t>Modding</w:t>
      </w:r>
      <w:proofErr w:type="spellEnd"/>
      <w:r w:rsidRPr="00795C21">
        <w:rPr>
          <w:rFonts w:asciiTheme="minorHAnsi" w:hAnsiTheme="minorHAnsi" w:cstheme="minorHAnsi"/>
          <w:sz w:val="22"/>
          <w:szCs w:val="22"/>
        </w:rPr>
        <w:t xml:space="preserve"> as Part of Game Culture. In J. </w:t>
      </w:r>
      <w:proofErr w:type="spellStart"/>
      <w:r w:rsidRPr="00795C21">
        <w:rPr>
          <w:rFonts w:asciiTheme="minorHAnsi" w:hAnsiTheme="minorHAnsi" w:cstheme="minorHAnsi"/>
          <w:sz w:val="22"/>
          <w:szCs w:val="22"/>
        </w:rPr>
        <w:t>Fromme</w:t>
      </w:r>
      <w:proofErr w:type="spellEnd"/>
      <w:r w:rsidRPr="00795C21">
        <w:rPr>
          <w:rFonts w:asciiTheme="minorHAnsi" w:hAnsiTheme="minorHAnsi" w:cstheme="minorHAnsi"/>
          <w:sz w:val="22"/>
          <w:szCs w:val="22"/>
        </w:rPr>
        <w:t xml:space="preserve"> &amp; A. Unger (Eds.), </w:t>
      </w:r>
      <w:r w:rsidRPr="0035765C">
        <w:rPr>
          <w:rFonts w:asciiTheme="minorHAnsi" w:hAnsiTheme="minorHAnsi" w:cstheme="minorHAnsi"/>
          <w:i/>
          <w:iCs/>
          <w:sz w:val="22"/>
          <w:szCs w:val="22"/>
        </w:rPr>
        <w:t>Computer Games and New Media</w:t>
      </w:r>
      <w:r w:rsidRPr="00795C21">
        <w:rPr>
          <w:rFonts w:asciiTheme="minorHAnsi" w:hAnsiTheme="minorHAnsi" w:cstheme="minorHAnsi"/>
          <w:sz w:val="22"/>
          <w:szCs w:val="22"/>
        </w:rPr>
        <w:t xml:space="preserve"> Cultures (pp. 485-498). Dordrecht: Springer. </w:t>
      </w:r>
    </w:p>
    <w:p w14:paraId="1C11D682"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Van den </w:t>
      </w:r>
      <w:proofErr w:type="spellStart"/>
      <w:r w:rsidRPr="00795C21">
        <w:rPr>
          <w:rFonts w:asciiTheme="minorHAnsi" w:hAnsiTheme="minorHAnsi" w:cstheme="minorHAnsi"/>
          <w:sz w:val="22"/>
          <w:szCs w:val="22"/>
        </w:rPr>
        <w:t>Bulck</w:t>
      </w:r>
      <w:proofErr w:type="spellEnd"/>
      <w:r w:rsidRPr="00795C21">
        <w:rPr>
          <w:rFonts w:asciiTheme="minorHAnsi" w:hAnsiTheme="minorHAnsi" w:cstheme="minorHAnsi"/>
          <w:sz w:val="22"/>
          <w:szCs w:val="22"/>
        </w:rPr>
        <w:t xml:space="preserve">, H. (2009). The Last Yet Also the First Creative Act </w:t>
      </w:r>
      <w:proofErr w:type="gramStart"/>
      <w:r w:rsidRPr="00795C21">
        <w:rPr>
          <w:rFonts w:asciiTheme="minorHAnsi" w:hAnsiTheme="minorHAnsi" w:cstheme="minorHAnsi"/>
          <w:sz w:val="22"/>
          <w:szCs w:val="22"/>
        </w:rPr>
        <w:t>In</w:t>
      </w:r>
      <w:proofErr w:type="gramEnd"/>
      <w:r w:rsidRPr="00795C21">
        <w:rPr>
          <w:rFonts w:asciiTheme="minorHAnsi" w:hAnsiTheme="minorHAnsi" w:cstheme="minorHAnsi"/>
          <w:sz w:val="22"/>
          <w:szCs w:val="22"/>
        </w:rPr>
        <w:t xml:space="preserve"> Television? </w:t>
      </w:r>
      <w:r w:rsidRPr="00795C21">
        <w:rPr>
          <w:rFonts w:asciiTheme="minorHAnsi" w:hAnsiTheme="minorHAnsi" w:cstheme="minorHAnsi"/>
          <w:i/>
          <w:iCs/>
          <w:sz w:val="22"/>
          <w:szCs w:val="22"/>
        </w:rPr>
        <w:t>Media History</w:t>
      </w:r>
      <w:r w:rsidRPr="00795C21">
        <w:rPr>
          <w:rFonts w:asciiTheme="minorHAnsi" w:hAnsiTheme="minorHAnsi" w:cstheme="minorHAnsi"/>
          <w:sz w:val="22"/>
          <w:szCs w:val="22"/>
        </w:rPr>
        <w:t xml:space="preserve">, 15(3), pp.321–344. </w:t>
      </w:r>
      <w:proofErr w:type="spellStart"/>
      <w:r w:rsidRPr="00795C21">
        <w:rPr>
          <w:rFonts w:asciiTheme="minorHAnsi" w:hAnsiTheme="minorHAnsi" w:cstheme="minorHAnsi"/>
          <w:sz w:val="22"/>
          <w:szCs w:val="22"/>
        </w:rPr>
        <w:t>doi:</w:t>
      </w:r>
      <w:hyperlink r:id="rId194"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://doi.org/10.1080/13688800902966253</w:t>
        </w:r>
      </w:hyperlink>
      <w:r w:rsidRPr="00795C21">
        <w:rPr>
          <w:rFonts w:asciiTheme="minorHAnsi" w:hAnsiTheme="minorHAnsi" w:cstheme="minorHAnsi"/>
          <w:sz w:val="22"/>
          <w:szCs w:val="22"/>
        </w:rPr>
        <w:t>.</w:t>
      </w:r>
    </w:p>
    <w:p w14:paraId="735EFDB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lastRenderedPageBreak/>
        <w:t xml:space="preserve">von </w:t>
      </w:r>
      <w:proofErr w:type="spellStart"/>
      <w:r w:rsidRPr="00795C21">
        <w:rPr>
          <w:rFonts w:asciiTheme="minorHAnsi" w:hAnsiTheme="minorHAnsi" w:cstheme="minorHAnsi"/>
          <w:sz w:val="22"/>
          <w:szCs w:val="22"/>
        </w:rPr>
        <w:t>Nordheim</w:t>
      </w:r>
      <w:proofErr w:type="spellEnd"/>
      <w:r w:rsidRPr="00795C21">
        <w:rPr>
          <w:rFonts w:asciiTheme="minorHAnsi" w:hAnsiTheme="minorHAnsi" w:cstheme="minorHAnsi"/>
          <w:sz w:val="22"/>
          <w:szCs w:val="22"/>
        </w:rPr>
        <w:t xml:space="preserve">, G., </w:t>
      </w:r>
      <w:proofErr w:type="spellStart"/>
      <w:r w:rsidRPr="00795C21">
        <w:rPr>
          <w:rFonts w:asciiTheme="minorHAnsi" w:hAnsiTheme="minorHAnsi" w:cstheme="minorHAnsi"/>
          <w:sz w:val="22"/>
          <w:szCs w:val="22"/>
        </w:rPr>
        <w:t>Boczek</w:t>
      </w:r>
      <w:proofErr w:type="spellEnd"/>
      <w:r w:rsidRPr="00795C21">
        <w:rPr>
          <w:rFonts w:asciiTheme="minorHAnsi" w:hAnsiTheme="minorHAnsi" w:cstheme="minorHAnsi"/>
          <w:sz w:val="22"/>
          <w:szCs w:val="22"/>
        </w:rPr>
        <w:t xml:space="preserve">, K. and Koppers, L. (2018). Sourcing the Sources. </w:t>
      </w:r>
      <w:r w:rsidRPr="00795C21">
        <w:rPr>
          <w:rFonts w:asciiTheme="minorHAnsi" w:hAnsiTheme="minorHAnsi" w:cstheme="minorHAnsi"/>
          <w:i/>
          <w:iCs/>
          <w:sz w:val="22"/>
          <w:szCs w:val="22"/>
        </w:rPr>
        <w:t>Digital Journalism</w:t>
      </w:r>
      <w:r w:rsidRPr="00795C21">
        <w:rPr>
          <w:rFonts w:asciiTheme="minorHAnsi" w:hAnsiTheme="minorHAnsi" w:cstheme="minorHAnsi"/>
          <w:sz w:val="22"/>
          <w:szCs w:val="22"/>
        </w:rPr>
        <w:t xml:space="preserve">, 6(7), pp.807–828. </w:t>
      </w:r>
      <w:proofErr w:type="spellStart"/>
      <w:r w:rsidRPr="00795C21">
        <w:rPr>
          <w:rFonts w:asciiTheme="minorHAnsi" w:hAnsiTheme="minorHAnsi" w:cstheme="minorHAnsi"/>
          <w:sz w:val="22"/>
          <w:szCs w:val="22"/>
        </w:rPr>
        <w:t>doi:</w:t>
      </w:r>
      <w:hyperlink r:id="rId195"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://doi.org/10.1080/21670811.2018.1490658</w:t>
        </w:r>
      </w:hyperlink>
      <w:r w:rsidRPr="00795C21">
        <w:rPr>
          <w:rFonts w:asciiTheme="minorHAnsi" w:hAnsiTheme="minorHAnsi" w:cstheme="minorHAnsi"/>
          <w:sz w:val="22"/>
          <w:szCs w:val="22"/>
        </w:rPr>
        <w:t>.</w:t>
      </w:r>
    </w:p>
    <w:p w14:paraId="1E3809B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Wagner, M. (2006). On the Scientific Relevance of eSports. In: </w:t>
      </w:r>
      <w:r w:rsidRPr="00795C21">
        <w:rPr>
          <w:rFonts w:asciiTheme="minorHAnsi" w:hAnsiTheme="minorHAnsi" w:cstheme="minorHAnsi"/>
          <w:i/>
          <w:iCs/>
          <w:sz w:val="22"/>
          <w:szCs w:val="22"/>
        </w:rPr>
        <w:t>Proceedings of the 2006 International Conference on Internet Computing &amp; Conference on Computer Games Development</w:t>
      </w:r>
      <w:r w:rsidRPr="00795C21">
        <w:rPr>
          <w:rFonts w:asciiTheme="minorHAnsi" w:hAnsiTheme="minorHAnsi" w:cstheme="minorHAnsi"/>
          <w:sz w:val="22"/>
          <w:szCs w:val="22"/>
        </w:rPr>
        <w:t xml:space="preserve">. [online] Las Vegas, Nevada: CSREA Press, pp.437–442. Available at: </w:t>
      </w:r>
      <w:hyperlink r:id="rId196" w:history="1">
        <w:r w:rsidRPr="00795C21">
          <w:rPr>
            <w:rFonts w:asciiTheme="minorHAnsi" w:hAnsiTheme="minorHAnsi" w:cstheme="minorHAnsi"/>
            <w:sz w:val="22"/>
            <w:szCs w:val="22"/>
          </w:rPr>
          <w:t>https://www.researchgate.net/publication/220968200_On_the_Scientific_Relevance_of_eSports</w:t>
        </w:r>
      </w:hyperlink>
      <w:r w:rsidRPr="00795C21">
        <w:rPr>
          <w:rFonts w:asciiTheme="minorHAnsi" w:hAnsiTheme="minorHAnsi" w:cstheme="minorHAnsi"/>
          <w:sz w:val="22"/>
          <w:szCs w:val="22"/>
        </w:rPr>
        <w:t xml:space="preserve"> [Accessed 10 Mar. 2019].</w:t>
      </w:r>
    </w:p>
    <w:p w14:paraId="66D92F75"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Weedon, G., Wilson, B., Yoon, L. and Lawson, S. (2016). Where’s all the ‘good’ sports journalism? Sports media research, the sociology of sport, and the question of quality sports reporting. </w:t>
      </w:r>
      <w:r w:rsidRPr="00795C21">
        <w:rPr>
          <w:rFonts w:asciiTheme="minorHAnsi" w:hAnsiTheme="minorHAnsi" w:cstheme="minorHAnsi"/>
          <w:i/>
          <w:iCs/>
          <w:sz w:val="22"/>
          <w:szCs w:val="22"/>
        </w:rPr>
        <w:t>International Review for the Sociology of Sport</w:t>
      </w:r>
      <w:r w:rsidRPr="00795C21">
        <w:rPr>
          <w:rFonts w:asciiTheme="minorHAnsi" w:hAnsiTheme="minorHAnsi" w:cstheme="minorHAnsi"/>
          <w:sz w:val="22"/>
          <w:szCs w:val="22"/>
        </w:rPr>
        <w:t xml:space="preserve">, 53(6), pp.639–667. </w:t>
      </w:r>
      <w:proofErr w:type="spellStart"/>
      <w:r w:rsidRPr="00795C21">
        <w:rPr>
          <w:rFonts w:asciiTheme="minorHAnsi" w:hAnsiTheme="minorHAnsi" w:cstheme="minorHAnsi"/>
          <w:sz w:val="22"/>
          <w:szCs w:val="22"/>
        </w:rPr>
        <w:t>doi:</w:t>
      </w:r>
      <w:hyperlink r:id="rId197"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://doi.org/10.1177/1012690216679835</w:t>
        </w:r>
      </w:hyperlink>
      <w:r w:rsidRPr="00795C21">
        <w:rPr>
          <w:rFonts w:asciiTheme="minorHAnsi" w:hAnsiTheme="minorHAnsi" w:cstheme="minorHAnsi"/>
          <w:sz w:val="22"/>
          <w:szCs w:val="22"/>
        </w:rPr>
        <w:t>.</w:t>
      </w:r>
    </w:p>
    <w:p w14:paraId="34FE7904"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Whannel, G. (2009). Television and the Transformation of Sport. </w:t>
      </w:r>
      <w:r w:rsidRPr="00795C21">
        <w:rPr>
          <w:rFonts w:asciiTheme="minorHAnsi" w:hAnsiTheme="minorHAnsi" w:cstheme="minorHAnsi"/>
          <w:i/>
          <w:iCs/>
          <w:sz w:val="22"/>
          <w:szCs w:val="22"/>
        </w:rPr>
        <w:t>The ANNALS of the American Academy of Political and Social Science</w:t>
      </w:r>
      <w:r w:rsidRPr="00795C21">
        <w:rPr>
          <w:rFonts w:asciiTheme="minorHAnsi" w:hAnsiTheme="minorHAnsi" w:cstheme="minorHAnsi"/>
          <w:sz w:val="22"/>
          <w:szCs w:val="22"/>
        </w:rPr>
        <w:t xml:space="preserve">, 625(1), pp.205–218. </w:t>
      </w:r>
      <w:proofErr w:type="spellStart"/>
      <w:r w:rsidRPr="00795C21">
        <w:rPr>
          <w:rFonts w:asciiTheme="minorHAnsi" w:hAnsiTheme="minorHAnsi" w:cstheme="minorHAnsi"/>
          <w:sz w:val="22"/>
          <w:szCs w:val="22"/>
        </w:rPr>
        <w:t>doi:</w:t>
      </w:r>
      <w:hyperlink r:id="rId198"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://doi.org/10.1177/0002716209339144</w:t>
        </w:r>
      </w:hyperlink>
      <w:r w:rsidRPr="00795C21">
        <w:rPr>
          <w:rFonts w:asciiTheme="minorHAnsi" w:hAnsiTheme="minorHAnsi" w:cstheme="minorHAnsi"/>
          <w:sz w:val="22"/>
          <w:szCs w:val="22"/>
        </w:rPr>
        <w:t>.</w:t>
      </w:r>
    </w:p>
    <w:p w14:paraId="21755C4E"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Witkowski, E. (2012). On the Digital Playing Field. </w:t>
      </w:r>
      <w:r w:rsidRPr="00795C21">
        <w:rPr>
          <w:rFonts w:asciiTheme="minorHAnsi" w:hAnsiTheme="minorHAnsi" w:cstheme="minorHAnsi"/>
          <w:i/>
          <w:iCs/>
          <w:sz w:val="22"/>
          <w:szCs w:val="22"/>
        </w:rPr>
        <w:t>Games and Culture</w:t>
      </w:r>
      <w:r w:rsidRPr="00795C21">
        <w:rPr>
          <w:rFonts w:asciiTheme="minorHAnsi" w:hAnsiTheme="minorHAnsi" w:cstheme="minorHAnsi"/>
          <w:sz w:val="22"/>
          <w:szCs w:val="22"/>
        </w:rPr>
        <w:t xml:space="preserve">, 7(5), pp.349–374. </w:t>
      </w:r>
      <w:proofErr w:type="spellStart"/>
      <w:r w:rsidRPr="00795C21">
        <w:rPr>
          <w:rFonts w:asciiTheme="minorHAnsi" w:hAnsiTheme="minorHAnsi" w:cstheme="minorHAnsi"/>
          <w:sz w:val="22"/>
          <w:szCs w:val="22"/>
        </w:rPr>
        <w:t>doi:</w:t>
      </w:r>
      <w:hyperlink r:id="rId199"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://doi.org/10.1177/1555412012454222</w:t>
        </w:r>
      </w:hyperlink>
      <w:r w:rsidRPr="00795C21">
        <w:rPr>
          <w:rFonts w:asciiTheme="minorHAnsi" w:hAnsiTheme="minorHAnsi" w:cstheme="minorHAnsi"/>
          <w:sz w:val="22"/>
          <w:szCs w:val="22"/>
        </w:rPr>
        <w:t>.</w:t>
      </w:r>
    </w:p>
    <w:p w14:paraId="2E62EB9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Wong, D. and Meng-Lewis, Y. (2022). Esports: an exploration of the advancing esports landscape, actors and interorganisational relationships. </w:t>
      </w:r>
      <w:r w:rsidRPr="00795C21">
        <w:rPr>
          <w:rFonts w:asciiTheme="minorHAnsi" w:hAnsiTheme="minorHAnsi" w:cstheme="minorHAnsi"/>
          <w:i/>
          <w:iCs/>
          <w:sz w:val="22"/>
          <w:szCs w:val="22"/>
        </w:rPr>
        <w:t>Sport in Society</w:t>
      </w:r>
      <w:r w:rsidRPr="00795C21">
        <w:rPr>
          <w:rFonts w:asciiTheme="minorHAnsi" w:hAnsiTheme="minorHAnsi" w:cstheme="minorHAnsi"/>
          <w:sz w:val="22"/>
          <w:szCs w:val="22"/>
        </w:rPr>
        <w:t xml:space="preserve">. </w:t>
      </w:r>
      <w:proofErr w:type="spellStart"/>
      <w:r w:rsidRPr="00795C21">
        <w:rPr>
          <w:rFonts w:asciiTheme="minorHAnsi" w:hAnsiTheme="minorHAnsi" w:cstheme="minorHAnsi"/>
          <w:sz w:val="22"/>
          <w:szCs w:val="22"/>
        </w:rPr>
        <w:t>doi:</w:t>
      </w:r>
      <w:hyperlink r:id="rId200"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://doi.org/10.1080/17430437.2022.2086458</w:t>
        </w:r>
      </w:hyperlink>
      <w:r w:rsidRPr="00795C21">
        <w:rPr>
          <w:rFonts w:asciiTheme="minorHAnsi" w:hAnsiTheme="minorHAnsi" w:cstheme="minorHAnsi"/>
          <w:sz w:val="22"/>
          <w:szCs w:val="22"/>
        </w:rPr>
        <w:t>.</w:t>
      </w:r>
    </w:p>
    <w:p w14:paraId="23F5A042" w14:textId="3AB65A5F"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Wong, L. (2008). Data analysis in qualitative research: a brief guide to using </w:t>
      </w:r>
      <w:r w:rsidR="0035765C">
        <w:rPr>
          <w:rFonts w:asciiTheme="minorHAnsi" w:hAnsiTheme="minorHAnsi" w:cstheme="minorHAnsi"/>
          <w:sz w:val="22"/>
          <w:szCs w:val="22"/>
        </w:rPr>
        <w:t>NVivo</w:t>
      </w:r>
      <w:r w:rsidRPr="00795C21">
        <w:rPr>
          <w:rFonts w:asciiTheme="minorHAnsi" w:hAnsiTheme="minorHAnsi" w:cstheme="minorHAnsi"/>
          <w:sz w:val="22"/>
          <w:szCs w:val="22"/>
        </w:rPr>
        <w:t xml:space="preserve">. </w:t>
      </w:r>
      <w:r w:rsidRPr="00795C21">
        <w:rPr>
          <w:rFonts w:asciiTheme="minorHAnsi" w:hAnsiTheme="minorHAnsi" w:cstheme="minorHAnsi"/>
          <w:i/>
          <w:iCs/>
          <w:sz w:val="22"/>
          <w:szCs w:val="22"/>
        </w:rPr>
        <w:t>Malaysian family physician: the official journal of the Academy of Family Physicians of Malaysia</w:t>
      </w:r>
      <w:r w:rsidRPr="00795C21">
        <w:rPr>
          <w:rFonts w:asciiTheme="minorHAnsi" w:hAnsiTheme="minorHAnsi" w:cstheme="minorHAnsi"/>
          <w:sz w:val="22"/>
          <w:szCs w:val="22"/>
        </w:rPr>
        <w:t xml:space="preserve">, [online] 3(1), pp.14–20. Available at: </w:t>
      </w:r>
      <w:hyperlink r:id="rId201" w:history="1">
        <w:r w:rsidRPr="00795C21">
          <w:rPr>
            <w:rFonts w:asciiTheme="minorHAnsi" w:hAnsiTheme="minorHAnsi" w:cstheme="minorHAnsi"/>
            <w:sz w:val="22"/>
            <w:szCs w:val="22"/>
          </w:rPr>
          <w:t>https://www.ncbi.nlm.nih.gov/pmc/articles/PMC4267019/</w:t>
        </w:r>
      </w:hyperlink>
      <w:r w:rsidRPr="00795C21">
        <w:rPr>
          <w:rFonts w:asciiTheme="minorHAnsi" w:hAnsiTheme="minorHAnsi" w:cstheme="minorHAnsi"/>
          <w:sz w:val="22"/>
          <w:szCs w:val="22"/>
        </w:rPr>
        <w:t xml:space="preserve"> [Accessed 9 Apr. 2023].</w:t>
      </w:r>
    </w:p>
    <w:p w14:paraId="2111BCA0"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proofErr w:type="spellStart"/>
      <w:r w:rsidRPr="00795C21">
        <w:rPr>
          <w:rFonts w:asciiTheme="minorHAnsi" w:hAnsiTheme="minorHAnsi" w:cstheme="minorHAnsi"/>
          <w:sz w:val="22"/>
          <w:szCs w:val="22"/>
        </w:rPr>
        <w:t>Wosinska</w:t>
      </w:r>
      <w:proofErr w:type="spellEnd"/>
      <w:r w:rsidRPr="00795C21">
        <w:rPr>
          <w:rFonts w:asciiTheme="minorHAnsi" w:hAnsiTheme="minorHAnsi" w:cstheme="minorHAnsi"/>
          <w:sz w:val="22"/>
          <w:szCs w:val="22"/>
        </w:rPr>
        <w:t xml:space="preserve">, M. (2019). </w:t>
      </w:r>
      <w:r w:rsidRPr="00795C21">
        <w:rPr>
          <w:rFonts w:asciiTheme="minorHAnsi" w:hAnsiTheme="minorHAnsi" w:cstheme="minorHAnsi"/>
          <w:i/>
          <w:iCs/>
          <w:sz w:val="22"/>
          <w:szCs w:val="22"/>
        </w:rPr>
        <w:t>Marketing and Brand Communication Strategies in Esports [E-book]</w:t>
      </w:r>
      <w:r w:rsidRPr="00795C21">
        <w:rPr>
          <w:rFonts w:asciiTheme="minorHAnsi" w:hAnsiTheme="minorHAnsi" w:cstheme="minorHAnsi"/>
          <w:sz w:val="22"/>
          <w:szCs w:val="22"/>
        </w:rPr>
        <w:t xml:space="preserve">. [online] </w:t>
      </w:r>
      <w:proofErr w:type="spellStart"/>
      <w:r w:rsidRPr="00795C21">
        <w:rPr>
          <w:rFonts w:asciiTheme="minorHAnsi" w:hAnsiTheme="minorHAnsi" w:cstheme="minorHAnsi"/>
          <w:sz w:val="22"/>
          <w:szCs w:val="22"/>
        </w:rPr>
        <w:t>Prowly</w:t>
      </w:r>
      <w:proofErr w:type="spellEnd"/>
      <w:r w:rsidRPr="00795C21">
        <w:rPr>
          <w:rFonts w:asciiTheme="minorHAnsi" w:hAnsiTheme="minorHAnsi" w:cstheme="minorHAnsi"/>
          <w:sz w:val="22"/>
          <w:szCs w:val="22"/>
        </w:rPr>
        <w:t xml:space="preserve"> Magazine. Available at: </w:t>
      </w:r>
      <w:hyperlink r:id="rId202" w:history="1">
        <w:r w:rsidRPr="00795C21">
          <w:rPr>
            <w:rFonts w:asciiTheme="minorHAnsi" w:hAnsiTheme="minorHAnsi" w:cstheme="minorHAnsi"/>
            <w:sz w:val="22"/>
            <w:szCs w:val="22"/>
          </w:rPr>
          <w:t>https://prowly.com/magazine/marketing-and-brand-communication-strategies-in-esports-e-book</w:t>
        </w:r>
      </w:hyperlink>
      <w:r w:rsidRPr="00795C21">
        <w:rPr>
          <w:rFonts w:asciiTheme="minorHAnsi" w:hAnsiTheme="minorHAnsi" w:cstheme="minorHAnsi"/>
          <w:sz w:val="22"/>
          <w:szCs w:val="22"/>
        </w:rPr>
        <w:t xml:space="preserve"> [Accessed 8 Apr. 2023].</w:t>
      </w:r>
    </w:p>
    <w:p w14:paraId="407E05E4" w14:textId="00B5D1F2"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Wulf, T., Schneider, F.M. and </w:t>
      </w:r>
      <w:proofErr w:type="spellStart"/>
      <w:r w:rsidRPr="00795C21">
        <w:rPr>
          <w:rFonts w:asciiTheme="minorHAnsi" w:hAnsiTheme="minorHAnsi" w:cstheme="minorHAnsi"/>
          <w:sz w:val="22"/>
          <w:szCs w:val="22"/>
        </w:rPr>
        <w:t>Beckert</w:t>
      </w:r>
      <w:proofErr w:type="spellEnd"/>
      <w:r w:rsidRPr="00795C21">
        <w:rPr>
          <w:rFonts w:asciiTheme="minorHAnsi" w:hAnsiTheme="minorHAnsi" w:cstheme="minorHAnsi"/>
          <w:sz w:val="22"/>
          <w:szCs w:val="22"/>
        </w:rPr>
        <w:t>, S. (2018). Watching Players: An Exploration of Media Enjoyment on</w:t>
      </w:r>
      <w:r w:rsidR="0035765C">
        <w:rPr>
          <w:rFonts w:asciiTheme="minorHAnsi" w:hAnsiTheme="minorHAnsi" w:cstheme="minorHAnsi"/>
          <w:sz w:val="22"/>
          <w:szCs w:val="22"/>
        </w:rPr>
        <w:t xml:space="preserve"> </w:t>
      </w:r>
      <w:r w:rsidRPr="00795C21">
        <w:rPr>
          <w:rFonts w:asciiTheme="minorHAnsi" w:hAnsiTheme="minorHAnsi" w:cstheme="minorHAnsi"/>
          <w:sz w:val="22"/>
          <w:szCs w:val="22"/>
        </w:rPr>
        <w:t xml:space="preserve">Twitch. </w:t>
      </w:r>
      <w:r w:rsidRPr="00795C21">
        <w:rPr>
          <w:rFonts w:asciiTheme="minorHAnsi" w:hAnsiTheme="minorHAnsi" w:cstheme="minorHAnsi"/>
          <w:i/>
          <w:iCs/>
          <w:sz w:val="22"/>
          <w:szCs w:val="22"/>
        </w:rPr>
        <w:t>Games and Culture</w:t>
      </w:r>
      <w:r w:rsidRPr="00795C21">
        <w:rPr>
          <w:rFonts w:asciiTheme="minorHAnsi" w:hAnsiTheme="minorHAnsi" w:cstheme="minorHAnsi"/>
          <w:sz w:val="22"/>
          <w:szCs w:val="22"/>
        </w:rPr>
        <w:t xml:space="preserve">, 15(3), pp.328–346. </w:t>
      </w:r>
      <w:proofErr w:type="spellStart"/>
      <w:r w:rsidRPr="00795C21">
        <w:rPr>
          <w:rFonts w:asciiTheme="minorHAnsi" w:hAnsiTheme="minorHAnsi" w:cstheme="minorHAnsi"/>
          <w:sz w:val="22"/>
          <w:szCs w:val="22"/>
        </w:rPr>
        <w:t>doi:</w:t>
      </w:r>
      <w:hyperlink r:id="rId203"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://doi.org/10.1177/1555412018788161</w:t>
        </w:r>
      </w:hyperlink>
      <w:r w:rsidRPr="00795C21">
        <w:rPr>
          <w:rFonts w:asciiTheme="minorHAnsi" w:hAnsiTheme="minorHAnsi" w:cstheme="minorHAnsi"/>
          <w:sz w:val="22"/>
          <w:szCs w:val="22"/>
        </w:rPr>
        <w:t>.</w:t>
      </w:r>
    </w:p>
    <w:p w14:paraId="3DB4C568"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Yee, N. (2006). The Demographics, Motivations, and Derived Experiences of Users of Massively Multi-User Online Graphical Environments. </w:t>
      </w:r>
      <w:r w:rsidRPr="00795C21">
        <w:rPr>
          <w:rFonts w:asciiTheme="minorHAnsi" w:hAnsiTheme="minorHAnsi" w:cstheme="minorHAnsi"/>
          <w:i/>
          <w:iCs/>
          <w:sz w:val="22"/>
          <w:szCs w:val="22"/>
        </w:rPr>
        <w:t>Presence: Teleoperators and Virtual Environments</w:t>
      </w:r>
      <w:r w:rsidRPr="00795C21">
        <w:rPr>
          <w:rFonts w:asciiTheme="minorHAnsi" w:hAnsiTheme="minorHAnsi" w:cstheme="minorHAnsi"/>
          <w:sz w:val="22"/>
          <w:szCs w:val="22"/>
        </w:rPr>
        <w:t xml:space="preserve">, 15(3), pp.309–329. </w:t>
      </w:r>
      <w:proofErr w:type="spellStart"/>
      <w:r w:rsidRPr="00795C21">
        <w:rPr>
          <w:rFonts w:asciiTheme="minorHAnsi" w:hAnsiTheme="minorHAnsi" w:cstheme="minorHAnsi"/>
          <w:sz w:val="22"/>
          <w:szCs w:val="22"/>
        </w:rPr>
        <w:t>doi:</w:t>
      </w:r>
      <w:hyperlink r:id="rId204"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://doi.org/10.1162/pres.15.3.309</w:t>
        </w:r>
      </w:hyperlink>
      <w:r w:rsidRPr="00795C21">
        <w:rPr>
          <w:rFonts w:asciiTheme="minorHAnsi" w:hAnsiTheme="minorHAnsi" w:cstheme="minorHAnsi"/>
          <w:sz w:val="22"/>
          <w:szCs w:val="22"/>
        </w:rPr>
        <w:t>.</w:t>
      </w:r>
    </w:p>
    <w:p w14:paraId="5B060EDB"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Youth, </w:t>
      </w:r>
      <w:proofErr w:type="gramStart"/>
      <w:r w:rsidRPr="00795C21">
        <w:rPr>
          <w:rFonts w:asciiTheme="minorHAnsi" w:hAnsiTheme="minorHAnsi" w:cstheme="minorHAnsi"/>
          <w:sz w:val="22"/>
          <w:szCs w:val="22"/>
        </w:rPr>
        <w:t>Media</w:t>
      </w:r>
      <w:proofErr w:type="gramEnd"/>
      <w:r w:rsidRPr="00795C21">
        <w:rPr>
          <w:rFonts w:asciiTheme="minorHAnsi" w:hAnsiTheme="minorHAnsi" w:cstheme="minorHAnsi"/>
          <w:sz w:val="22"/>
          <w:szCs w:val="22"/>
        </w:rPr>
        <w:t xml:space="preserve"> and Culture Network (2021). </w:t>
      </w:r>
      <w:r w:rsidRPr="00795C21">
        <w:rPr>
          <w:rFonts w:asciiTheme="minorHAnsi" w:hAnsiTheme="minorHAnsi" w:cstheme="minorHAnsi"/>
          <w:i/>
          <w:iCs/>
          <w:sz w:val="22"/>
          <w:szCs w:val="22"/>
        </w:rPr>
        <w:t>Videos</w:t>
      </w:r>
      <w:r w:rsidRPr="00795C21">
        <w:rPr>
          <w:rFonts w:asciiTheme="minorHAnsi" w:hAnsiTheme="minorHAnsi" w:cstheme="minorHAnsi"/>
          <w:sz w:val="22"/>
          <w:szCs w:val="22"/>
        </w:rPr>
        <w:t xml:space="preserve">. [online] Youth, Media &amp; Culture Network. Available at: </w:t>
      </w:r>
      <w:hyperlink r:id="rId205" w:history="1">
        <w:r w:rsidRPr="00795C21">
          <w:rPr>
            <w:rFonts w:asciiTheme="minorHAnsi" w:hAnsiTheme="minorHAnsi" w:cstheme="minorHAnsi"/>
            <w:sz w:val="22"/>
            <w:szCs w:val="22"/>
          </w:rPr>
          <w:t>https://www.youthmediaculture.com/videos</w:t>
        </w:r>
      </w:hyperlink>
      <w:r w:rsidRPr="00795C21">
        <w:rPr>
          <w:rFonts w:asciiTheme="minorHAnsi" w:hAnsiTheme="minorHAnsi" w:cstheme="minorHAnsi"/>
          <w:sz w:val="22"/>
          <w:szCs w:val="22"/>
        </w:rPr>
        <w:t xml:space="preserve"> [Accessed 9 Apr. 2023].</w:t>
      </w:r>
    </w:p>
    <w:p w14:paraId="1274CCDD" w14:textId="77777777" w:rsidR="00AB1172" w:rsidRPr="00795C21" w:rsidRDefault="00AB1172" w:rsidP="00FF690A">
      <w:pPr>
        <w:autoSpaceDE w:val="0"/>
        <w:autoSpaceDN w:val="0"/>
        <w:adjustRightInd w:val="0"/>
        <w:spacing w:after="240"/>
        <w:rPr>
          <w:rFonts w:asciiTheme="minorHAnsi" w:hAnsiTheme="minorHAnsi" w:cstheme="minorHAnsi"/>
          <w:sz w:val="22"/>
          <w:szCs w:val="22"/>
        </w:rPr>
      </w:pPr>
      <w:r w:rsidRPr="00795C21">
        <w:rPr>
          <w:rFonts w:asciiTheme="minorHAnsi" w:hAnsiTheme="minorHAnsi" w:cstheme="minorHAnsi"/>
          <w:sz w:val="22"/>
          <w:szCs w:val="22"/>
        </w:rPr>
        <w:t xml:space="preserve">Yvonne </w:t>
      </w:r>
      <w:proofErr w:type="spellStart"/>
      <w:r w:rsidRPr="00795C21">
        <w:rPr>
          <w:rFonts w:asciiTheme="minorHAnsi" w:hAnsiTheme="minorHAnsi" w:cstheme="minorHAnsi"/>
          <w:sz w:val="22"/>
          <w:szCs w:val="22"/>
        </w:rPr>
        <w:t>Feilzer</w:t>
      </w:r>
      <w:proofErr w:type="spellEnd"/>
      <w:r w:rsidRPr="00795C21">
        <w:rPr>
          <w:rFonts w:asciiTheme="minorHAnsi" w:hAnsiTheme="minorHAnsi" w:cstheme="minorHAnsi"/>
          <w:sz w:val="22"/>
          <w:szCs w:val="22"/>
        </w:rPr>
        <w:t xml:space="preserve">, M. (2010). Doing Mixed Methods Research Pragmatically: Implications for the Rediscovery of Pragmatism as a Research Paradigm. </w:t>
      </w:r>
      <w:r w:rsidRPr="00795C21">
        <w:rPr>
          <w:rFonts w:asciiTheme="minorHAnsi" w:hAnsiTheme="minorHAnsi" w:cstheme="minorHAnsi"/>
          <w:i/>
          <w:iCs/>
          <w:sz w:val="22"/>
          <w:szCs w:val="22"/>
        </w:rPr>
        <w:t>Journal of Mixed Methods Research</w:t>
      </w:r>
      <w:r w:rsidRPr="00795C21">
        <w:rPr>
          <w:rFonts w:asciiTheme="minorHAnsi" w:hAnsiTheme="minorHAnsi" w:cstheme="minorHAnsi"/>
          <w:sz w:val="22"/>
          <w:szCs w:val="22"/>
        </w:rPr>
        <w:t xml:space="preserve">, 4(1), pp.6–16. </w:t>
      </w:r>
      <w:proofErr w:type="spellStart"/>
      <w:r w:rsidRPr="00795C21">
        <w:rPr>
          <w:rFonts w:asciiTheme="minorHAnsi" w:hAnsiTheme="minorHAnsi" w:cstheme="minorHAnsi"/>
          <w:sz w:val="22"/>
          <w:szCs w:val="22"/>
        </w:rPr>
        <w:t>doi:</w:t>
      </w:r>
      <w:hyperlink r:id="rId206" w:history="1">
        <w:r w:rsidRPr="00795C21">
          <w:rPr>
            <w:rFonts w:asciiTheme="minorHAnsi" w:hAnsiTheme="minorHAnsi" w:cstheme="minorHAnsi"/>
            <w:sz w:val="22"/>
            <w:szCs w:val="22"/>
          </w:rPr>
          <w:t>https</w:t>
        </w:r>
        <w:proofErr w:type="spellEnd"/>
        <w:r w:rsidRPr="00795C21">
          <w:rPr>
            <w:rFonts w:asciiTheme="minorHAnsi" w:hAnsiTheme="minorHAnsi" w:cstheme="minorHAnsi"/>
            <w:sz w:val="22"/>
            <w:szCs w:val="22"/>
          </w:rPr>
          <w:t>://doi.org/10.1177/1558689809349691</w:t>
        </w:r>
      </w:hyperlink>
      <w:r w:rsidRPr="00795C21">
        <w:rPr>
          <w:rFonts w:asciiTheme="minorHAnsi" w:hAnsiTheme="minorHAnsi" w:cstheme="minorHAnsi"/>
          <w:sz w:val="22"/>
          <w:szCs w:val="22"/>
        </w:rPr>
        <w:t>.</w:t>
      </w:r>
    </w:p>
    <w:p w14:paraId="25E403F1" w14:textId="77777777" w:rsidR="00AB1172" w:rsidRPr="00795C21" w:rsidRDefault="00AB1172" w:rsidP="00FF690A">
      <w:pPr>
        <w:rPr>
          <w:rFonts w:asciiTheme="minorHAnsi" w:hAnsiTheme="minorHAnsi" w:cstheme="minorHAnsi"/>
          <w:sz w:val="22"/>
          <w:szCs w:val="22"/>
        </w:rPr>
      </w:pPr>
    </w:p>
    <w:p w14:paraId="421456F9" w14:textId="58ED77BD" w:rsidR="00AB1172" w:rsidRPr="00254320" w:rsidRDefault="00AB1172" w:rsidP="00FF690A">
      <w:pPr>
        <w:jc w:val="both"/>
        <w:rPr>
          <w:rFonts w:asciiTheme="minorHAnsi" w:hAnsiTheme="minorHAnsi" w:cstheme="minorHAnsi"/>
        </w:rPr>
      </w:pPr>
    </w:p>
    <w:sectPr w:rsidR="00AB1172" w:rsidRPr="00254320" w:rsidSect="00540D2B">
      <w:headerReference w:type="default" r:id="rId207"/>
      <w:footerReference w:type="even" r:id="rId208"/>
      <w:footerReference w:type="default" r:id="rId209"/>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E6E15" w14:textId="77777777" w:rsidR="00C5126F" w:rsidRDefault="00C5126F" w:rsidP="00554239">
      <w:r>
        <w:separator/>
      </w:r>
    </w:p>
  </w:endnote>
  <w:endnote w:type="continuationSeparator" w:id="0">
    <w:p w14:paraId="6AB41C4B" w14:textId="77777777" w:rsidR="00C5126F" w:rsidRDefault="00C5126F" w:rsidP="00554239">
      <w:r>
        <w:continuationSeparator/>
      </w:r>
    </w:p>
  </w:endnote>
  <w:endnote w:type="continuationNotice" w:id="1">
    <w:p w14:paraId="2B1C8B7C" w14:textId="77777777" w:rsidR="00C5126F" w:rsidRDefault="00C51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tone Serif">
    <w:altName w:val="Cambria"/>
    <w:panose1 w:val="020B0604020202020204"/>
    <w:charset w:val="00"/>
    <w:family w:val="roman"/>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Roman">
    <w:altName w:val="Times New Roman"/>
    <w:panose1 w:val="020B0604020202020204"/>
    <w:charset w:val="00"/>
    <w:family w:val="roman"/>
    <w:notTrueType/>
    <w:pitch w:val="default"/>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 w:name="Arial Nova Cond Light">
    <w:panose1 w:val="020B0306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4891801"/>
      <w:docPartObj>
        <w:docPartGallery w:val="Page Numbers (Bottom of Page)"/>
        <w:docPartUnique/>
      </w:docPartObj>
    </w:sdtPr>
    <w:sdtContent>
      <w:p w14:paraId="2D531D2B" w14:textId="6440F7CA" w:rsidR="007E12CC" w:rsidRDefault="007E12CC" w:rsidP="00540D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CDD438" w14:textId="77777777" w:rsidR="007E12CC" w:rsidRDefault="007E12CC" w:rsidP="007E12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2289705"/>
      <w:docPartObj>
        <w:docPartGallery w:val="Page Numbers (Bottom of Page)"/>
        <w:docPartUnique/>
      </w:docPartObj>
    </w:sdtPr>
    <w:sdtContent>
      <w:p w14:paraId="1D606AD6" w14:textId="40C457D8" w:rsidR="007E12CC" w:rsidRDefault="007E12CC" w:rsidP="00540D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047099" w14:textId="77777777" w:rsidR="007E12CC" w:rsidRDefault="007E12CC" w:rsidP="007E12C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B5061" w14:textId="77777777" w:rsidR="00C5126F" w:rsidRDefault="00C5126F" w:rsidP="00554239">
      <w:r>
        <w:separator/>
      </w:r>
    </w:p>
  </w:footnote>
  <w:footnote w:type="continuationSeparator" w:id="0">
    <w:p w14:paraId="1D41A572" w14:textId="77777777" w:rsidR="00C5126F" w:rsidRDefault="00C5126F" w:rsidP="00554239">
      <w:r>
        <w:continuationSeparator/>
      </w:r>
    </w:p>
  </w:footnote>
  <w:footnote w:type="continuationNotice" w:id="1">
    <w:p w14:paraId="6EA6E7FC" w14:textId="77777777" w:rsidR="00C5126F" w:rsidRDefault="00C5126F"/>
  </w:footnote>
  <w:footnote w:id="2">
    <w:p w14:paraId="76C5610B" w14:textId="6C0881C6" w:rsidR="0033484A" w:rsidRPr="008E6F4E" w:rsidRDefault="0033484A" w:rsidP="0033484A">
      <w:pPr>
        <w:pStyle w:val="FootnoteText"/>
        <w:rPr>
          <w:lang w:val="en-GB"/>
        </w:rPr>
      </w:pPr>
      <w:r>
        <w:rPr>
          <w:rStyle w:val="FootnoteReference"/>
        </w:rPr>
        <w:footnoteRef/>
      </w:r>
      <w:r>
        <w:t xml:space="preserve"> </w:t>
      </w:r>
      <w:r>
        <w:rPr>
          <w:lang w:val="en-GB"/>
        </w:rPr>
        <w:t>The Associated Press is a news agency which syndicates content to publishers world-wide. It produces a styleguide each year for publishers which is widely recognised as the industry standard</w:t>
      </w:r>
      <w:r w:rsidR="00AA2987">
        <w:rPr>
          <w:lang w:val="en-GB"/>
        </w:rPr>
        <w:t>.</w:t>
      </w:r>
      <w:r>
        <w:rPr>
          <w:lang w:val="en-GB"/>
        </w:rPr>
        <w:t xml:space="preserve"> </w:t>
      </w:r>
    </w:p>
  </w:footnote>
  <w:footnote w:id="3">
    <w:p w14:paraId="151D4480" w14:textId="0B87EB4A" w:rsidR="00743779" w:rsidRPr="00D06516" w:rsidRDefault="00743779" w:rsidP="00743779">
      <w:pPr>
        <w:pStyle w:val="FootnoteText"/>
        <w:rPr>
          <w:lang w:val="en-GB"/>
        </w:rPr>
      </w:pPr>
      <w:r>
        <w:rPr>
          <w:rStyle w:val="FootnoteReference"/>
        </w:rPr>
        <w:footnoteRef/>
      </w:r>
      <w:r>
        <w:t xml:space="preserve"> </w:t>
      </w:r>
      <w:r w:rsidRPr="00613D78">
        <w:rPr>
          <w:i/>
          <w:iCs/>
          <w:lang w:val="en-GB"/>
        </w:rPr>
        <w:t>The esports Observer</w:t>
      </w:r>
      <w:r>
        <w:rPr>
          <w:lang w:val="en-GB"/>
        </w:rPr>
        <w:t xml:space="preserve"> no longer exists as a standalone website. The news and features site </w:t>
      </w:r>
      <w:proofErr w:type="gramStart"/>
      <w:r>
        <w:rPr>
          <w:lang w:val="en-GB"/>
        </w:rPr>
        <w:t>was</w:t>
      </w:r>
      <w:proofErr w:type="gramEnd"/>
      <w:r>
        <w:rPr>
          <w:lang w:val="en-GB"/>
        </w:rPr>
        <w:t xml:space="preserve"> fully integrated with the </w:t>
      </w:r>
      <w:r w:rsidRPr="00613D78">
        <w:rPr>
          <w:i/>
          <w:iCs/>
          <w:lang w:val="en-GB"/>
        </w:rPr>
        <w:t>Sports Business Journal</w:t>
      </w:r>
      <w:r>
        <w:rPr>
          <w:lang w:val="en-GB"/>
        </w:rPr>
        <w:t xml:space="preserve"> in 2021. Archival content for </w:t>
      </w:r>
      <w:r w:rsidRPr="00613D78">
        <w:rPr>
          <w:i/>
          <w:iCs/>
          <w:lang w:val="en-GB"/>
        </w:rPr>
        <w:t>the esports Observer</w:t>
      </w:r>
      <w:r>
        <w:rPr>
          <w:lang w:val="en-GB"/>
        </w:rPr>
        <w:t xml:space="preserve"> can be found at </w:t>
      </w:r>
      <w:r w:rsidRPr="00B11E4C">
        <w:rPr>
          <w:lang w:val="en-GB"/>
        </w:rPr>
        <w:t>sportsbusinessjournal.com/Esports</w:t>
      </w:r>
      <w:r w:rsidR="00C83799">
        <w:rPr>
          <w:lang w:val="en-GB"/>
        </w:rPr>
        <w:t>.</w:t>
      </w:r>
      <w:r>
        <w:rPr>
          <w:lang w:val="en-GB"/>
        </w:rPr>
        <w:t xml:space="preserve"> </w:t>
      </w:r>
    </w:p>
  </w:footnote>
  <w:footnote w:id="4">
    <w:p w14:paraId="536D0724" w14:textId="77777777" w:rsidR="00355960" w:rsidRPr="00C00A25" w:rsidRDefault="00355960" w:rsidP="00355960">
      <w:pPr>
        <w:pStyle w:val="FootnoteText"/>
        <w:rPr>
          <w:sz w:val="18"/>
          <w:szCs w:val="18"/>
        </w:rPr>
      </w:pPr>
      <w:r w:rsidRPr="00C00A25">
        <w:rPr>
          <w:rStyle w:val="FootnoteReference"/>
          <w:sz w:val="18"/>
          <w:szCs w:val="18"/>
        </w:rPr>
        <w:footnoteRef/>
      </w:r>
      <w:r w:rsidRPr="00C00A25">
        <w:rPr>
          <w:sz w:val="18"/>
          <w:szCs w:val="18"/>
        </w:rPr>
        <w:t xml:space="preserve"> </w:t>
      </w:r>
      <w:hyperlink r:id="rId1" w:history="1">
        <w:r w:rsidRPr="00C00A25">
          <w:rPr>
            <w:rStyle w:val="Hyperlink"/>
            <w:sz w:val="18"/>
            <w:szCs w:val="18"/>
          </w:rPr>
          <w:t>https://www.ijesports.org/</w:t>
        </w:r>
      </w:hyperlink>
    </w:p>
  </w:footnote>
  <w:footnote w:id="5">
    <w:p w14:paraId="18B7DA1B" w14:textId="77777777" w:rsidR="00355960" w:rsidRPr="00ED2369" w:rsidRDefault="00355960" w:rsidP="00355960">
      <w:pPr>
        <w:pStyle w:val="FootnoteText"/>
        <w:rPr>
          <w:sz w:val="18"/>
          <w:szCs w:val="18"/>
        </w:rPr>
      </w:pPr>
      <w:r w:rsidRPr="00C00A25">
        <w:rPr>
          <w:rStyle w:val="FootnoteReference"/>
          <w:sz w:val="18"/>
          <w:szCs w:val="18"/>
        </w:rPr>
        <w:footnoteRef/>
      </w:r>
      <w:r w:rsidRPr="00C00A25">
        <w:rPr>
          <w:sz w:val="18"/>
          <w:szCs w:val="18"/>
        </w:rPr>
        <w:t xml:space="preserve"> </w:t>
      </w:r>
      <w:hyperlink r:id="rId2" w:history="1">
        <w:r w:rsidRPr="00C00A25">
          <w:rPr>
            <w:rStyle w:val="Hyperlink"/>
            <w:sz w:val="18"/>
            <w:szCs w:val="18"/>
          </w:rPr>
          <w:t>https://www.igi-global.com/journal/international-journal-esports-research/250425</w:t>
        </w:r>
      </w:hyperlink>
    </w:p>
  </w:footnote>
  <w:footnote w:id="6">
    <w:p w14:paraId="6036F21B" w14:textId="77777777" w:rsidR="00355960" w:rsidRPr="00ED2369" w:rsidRDefault="00355960" w:rsidP="00355960">
      <w:pPr>
        <w:pStyle w:val="FootnoteText"/>
        <w:rPr>
          <w:sz w:val="18"/>
          <w:szCs w:val="18"/>
        </w:rPr>
      </w:pPr>
      <w:r w:rsidRPr="00ED2369">
        <w:rPr>
          <w:rStyle w:val="FootnoteReference"/>
          <w:sz w:val="18"/>
          <w:szCs w:val="18"/>
        </w:rPr>
        <w:footnoteRef/>
      </w:r>
      <w:r w:rsidRPr="00ED2369">
        <w:rPr>
          <w:sz w:val="18"/>
          <w:szCs w:val="18"/>
        </w:rPr>
        <w:t xml:space="preserve"> </w:t>
      </w:r>
      <w:hyperlink r:id="rId3" w:history="1">
        <w:r w:rsidRPr="00ED2369">
          <w:rPr>
            <w:rStyle w:val="Hyperlink"/>
            <w:sz w:val="18"/>
            <w:szCs w:val="18"/>
          </w:rPr>
          <w:t>https://esportsresearch.net/</w:t>
        </w:r>
      </w:hyperlink>
    </w:p>
    <w:p w14:paraId="36F2EDC5" w14:textId="77777777" w:rsidR="00355960" w:rsidRPr="00ED2369" w:rsidRDefault="00355960" w:rsidP="00355960">
      <w:pPr>
        <w:pStyle w:val="FootnoteText"/>
        <w:rPr>
          <w:lang w:val="en-GB"/>
        </w:rPr>
      </w:pPr>
    </w:p>
  </w:footnote>
  <w:footnote w:id="7">
    <w:p w14:paraId="610492BB" w14:textId="77777777" w:rsidR="0045466E" w:rsidRPr="002F45C6" w:rsidRDefault="0045466E" w:rsidP="0045466E">
      <w:pPr>
        <w:rPr>
          <w:rFonts w:cstheme="minorHAnsi"/>
          <w:sz w:val="20"/>
          <w:szCs w:val="20"/>
        </w:rPr>
      </w:pPr>
      <w:r w:rsidRPr="002F45C6">
        <w:rPr>
          <w:rStyle w:val="FootnoteReference"/>
          <w:rFonts w:cstheme="minorHAnsi"/>
          <w:sz w:val="20"/>
          <w:szCs w:val="20"/>
        </w:rPr>
        <w:footnoteRef/>
      </w:r>
      <w:r w:rsidRPr="002F45C6">
        <w:rPr>
          <w:rFonts w:cstheme="minorHAnsi"/>
          <w:sz w:val="20"/>
          <w:szCs w:val="20"/>
        </w:rPr>
        <w:t xml:space="preserve"> Broadcasters Audience Research Board (</w:t>
      </w:r>
      <w:r w:rsidRPr="002F45C6">
        <w:rPr>
          <w:rFonts w:cstheme="minorHAnsi"/>
          <w:color w:val="333333"/>
          <w:sz w:val="20"/>
          <w:szCs w:val="20"/>
          <w:shd w:val="clear" w:color="auto" w:fill="FFFFFF"/>
        </w:rPr>
        <w:t xml:space="preserve">BARB), </w:t>
      </w:r>
      <w:r>
        <w:rPr>
          <w:rFonts w:cstheme="minorHAnsi"/>
          <w:color w:val="333333"/>
          <w:sz w:val="20"/>
          <w:szCs w:val="20"/>
          <w:shd w:val="clear" w:color="auto" w:fill="FFFFFF"/>
        </w:rPr>
        <w:t xml:space="preserve">was </w:t>
      </w:r>
      <w:r w:rsidRPr="002F45C6">
        <w:rPr>
          <w:rFonts w:cstheme="minorHAnsi"/>
          <w:color w:val="333333"/>
          <w:sz w:val="20"/>
          <w:szCs w:val="20"/>
          <w:shd w:val="clear" w:color="auto" w:fill="FFFFFF"/>
        </w:rPr>
        <w:t>formed in 1981</w:t>
      </w:r>
      <w:r>
        <w:rPr>
          <w:rFonts w:cstheme="minorHAnsi"/>
          <w:color w:val="333333"/>
          <w:sz w:val="20"/>
          <w:szCs w:val="20"/>
          <w:shd w:val="clear" w:color="auto" w:fill="FFFFFF"/>
        </w:rPr>
        <w:t xml:space="preserve"> and</w:t>
      </w:r>
      <w:r w:rsidRPr="002F45C6">
        <w:rPr>
          <w:rFonts w:cstheme="minorHAnsi"/>
          <w:color w:val="333333"/>
          <w:sz w:val="20"/>
          <w:szCs w:val="20"/>
          <w:shd w:val="clear" w:color="auto" w:fill="FFFFFF"/>
        </w:rPr>
        <w:t xml:space="preserve"> is responsible for monitoring and reporting the UK’s television audience </w:t>
      </w:r>
      <w:proofErr w:type="gramStart"/>
      <w:r w:rsidRPr="002F45C6">
        <w:rPr>
          <w:rFonts w:cstheme="minorHAnsi"/>
          <w:color w:val="333333"/>
          <w:sz w:val="20"/>
          <w:szCs w:val="20"/>
          <w:shd w:val="clear" w:color="auto" w:fill="FFFFFF"/>
        </w:rPr>
        <w:t>ratings</w:t>
      </w:r>
      <w:proofErr w:type="gramEnd"/>
    </w:p>
    <w:p w14:paraId="077DF58A" w14:textId="77777777" w:rsidR="0045466E" w:rsidRPr="002F45C6" w:rsidRDefault="0045466E" w:rsidP="0045466E">
      <w:pPr>
        <w:pStyle w:val="FootnoteText"/>
        <w:rPr>
          <w:lang w:val="en-GB"/>
        </w:rPr>
      </w:pPr>
    </w:p>
  </w:footnote>
  <w:footnote w:id="8">
    <w:p w14:paraId="20A61F3F" w14:textId="63ADDB29" w:rsidR="002E0D9A" w:rsidRPr="002E0D9A" w:rsidRDefault="002E0D9A">
      <w:pPr>
        <w:pStyle w:val="FootnoteText"/>
        <w:rPr>
          <w:lang w:val="en-GB"/>
        </w:rPr>
      </w:pPr>
      <w:r>
        <w:rPr>
          <w:rStyle w:val="FootnoteReference"/>
        </w:rPr>
        <w:footnoteRef/>
      </w:r>
      <w:r>
        <w:t xml:space="preserve"> </w:t>
      </w:r>
      <w:r>
        <w:rPr>
          <w:lang w:val="en-GB"/>
        </w:rPr>
        <w:t xml:space="preserve">Caster is the diminutive of the word </w:t>
      </w:r>
      <w:proofErr w:type="spellStart"/>
      <w:r>
        <w:rPr>
          <w:lang w:val="en-GB"/>
        </w:rPr>
        <w:t>Shoutcaster</w:t>
      </w:r>
      <w:proofErr w:type="spellEnd"/>
      <w:r>
        <w:rPr>
          <w:lang w:val="en-GB"/>
        </w:rPr>
        <w:t xml:space="preserve"> – used to describe the person providing commentary on a live esports </w:t>
      </w:r>
      <w:proofErr w:type="gramStart"/>
      <w:r>
        <w:rPr>
          <w:lang w:val="en-GB"/>
        </w:rPr>
        <w:t>match</w:t>
      </w:r>
      <w:proofErr w:type="gramEnd"/>
    </w:p>
  </w:footnote>
  <w:footnote w:id="9">
    <w:p w14:paraId="40839F35" w14:textId="77777777" w:rsidR="00212AF2" w:rsidRPr="005C026F" w:rsidRDefault="00212AF2" w:rsidP="00212AF2">
      <w:pPr>
        <w:pStyle w:val="FootnoteText"/>
        <w:rPr>
          <w:lang w:val="en-GB"/>
        </w:rPr>
      </w:pPr>
      <w:r>
        <w:rPr>
          <w:rStyle w:val="FootnoteReference"/>
        </w:rPr>
        <w:footnoteRef/>
      </w:r>
      <w:r>
        <w:t xml:space="preserve"> </w:t>
      </w:r>
      <w:r w:rsidRPr="005C026F">
        <w:t>https://pro.eslgaming.com/tour/csgo/10th-anniversary/fun-facts/</w:t>
      </w:r>
    </w:p>
  </w:footnote>
  <w:footnote w:id="10">
    <w:p w14:paraId="5A5B7FBD" w14:textId="443742AD" w:rsidR="00A43F27" w:rsidRPr="00DC199F" w:rsidRDefault="00A43F27" w:rsidP="00A43F27">
      <w:pPr>
        <w:pStyle w:val="FootnoteText"/>
        <w:rPr>
          <w:lang w:val="en-GB"/>
        </w:rPr>
      </w:pPr>
      <w:r>
        <w:rPr>
          <w:rStyle w:val="FootnoteReference"/>
        </w:rPr>
        <w:footnoteRef/>
      </w:r>
      <w:r>
        <w:t xml:space="preserve"> </w:t>
      </w:r>
      <w:r>
        <w:rPr>
          <w:lang w:val="en-GB"/>
        </w:rPr>
        <w:t xml:space="preserve">Caster is the diminutive of the word Shoutcaster – used to describe the person </w:t>
      </w:r>
      <w:r w:rsidR="00E9477E">
        <w:rPr>
          <w:lang w:val="en-GB"/>
        </w:rPr>
        <w:t xml:space="preserve">providing </w:t>
      </w:r>
      <w:r>
        <w:rPr>
          <w:lang w:val="en-GB"/>
        </w:rPr>
        <w:t>commenta</w:t>
      </w:r>
      <w:r w:rsidR="00E9477E">
        <w:rPr>
          <w:lang w:val="en-GB"/>
        </w:rPr>
        <w:t xml:space="preserve">ry </w:t>
      </w:r>
      <w:r>
        <w:rPr>
          <w:lang w:val="en-GB"/>
        </w:rPr>
        <w:t xml:space="preserve">on a live esports </w:t>
      </w:r>
      <w:proofErr w:type="gramStart"/>
      <w:r>
        <w:rPr>
          <w:lang w:val="en-GB"/>
        </w:rPr>
        <w:t>match</w:t>
      </w:r>
      <w:proofErr w:type="gramEnd"/>
    </w:p>
  </w:footnote>
  <w:footnote w:id="11">
    <w:p w14:paraId="48E87A71" w14:textId="4ACEE510" w:rsidR="00D013C3" w:rsidRPr="00D013C3" w:rsidRDefault="00D013C3">
      <w:pPr>
        <w:pStyle w:val="FootnoteText"/>
        <w:rPr>
          <w:lang w:val="en-GB"/>
        </w:rPr>
      </w:pPr>
      <w:r>
        <w:rPr>
          <w:rStyle w:val="FootnoteReference"/>
        </w:rPr>
        <w:footnoteRef/>
      </w:r>
      <w:r>
        <w:t xml:space="preserve"> </w:t>
      </w:r>
      <w:r>
        <w:rPr>
          <w:lang w:val="en-GB"/>
        </w:rPr>
        <w:t>The Association for the Continuing Education in esports (ACES) 2019</w:t>
      </w:r>
      <w:r w:rsidR="00FD6C6F">
        <w:rPr>
          <w:lang w:val="en-GB"/>
        </w:rPr>
        <w:t xml:space="preserve"> - 2022</w:t>
      </w:r>
      <w:r>
        <w:rPr>
          <w:lang w:val="en-GB"/>
        </w:rPr>
        <w:t xml:space="preserve">. A consortium of academics in the UK. </w:t>
      </w:r>
      <w:r w:rsidR="00FD6C6F">
        <w:rPr>
          <w:lang w:val="en-GB"/>
        </w:rPr>
        <w:t>The k</w:t>
      </w:r>
      <w:r>
        <w:rPr>
          <w:lang w:val="en-GB"/>
        </w:rPr>
        <w:t>ey aims included: establishing a framework for curricula in esports at HE, identifying industry needs and skills matching with research and innovation projects, creating a network of esports educators</w:t>
      </w:r>
      <w:r w:rsidR="00FD6C6F">
        <w:rPr>
          <w:lang w:val="en-GB"/>
        </w:rPr>
        <w:t xml:space="preserve">. ACES is not active currently. </w:t>
      </w:r>
    </w:p>
  </w:footnote>
  <w:footnote w:id="12">
    <w:p w14:paraId="705DEACF" w14:textId="77777777" w:rsidR="001F10F9" w:rsidRPr="00E24D5B" w:rsidRDefault="001F10F9" w:rsidP="001F10F9">
      <w:pPr>
        <w:rPr>
          <w:rFonts w:ascii="Calibri" w:hAnsi="Calibri" w:cs="Calibri"/>
          <w:sz w:val="18"/>
          <w:szCs w:val="18"/>
        </w:rPr>
      </w:pPr>
      <w:r w:rsidRPr="00E24D5B">
        <w:rPr>
          <w:rStyle w:val="FootnoteReference"/>
          <w:rFonts w:ascii="Calibri" w:hAnsi="Calibri" w:cs="Calibri"/>
          <w:sz w:val="18"/>
          <w:szCs w:val="18"/>
        </w:rPr>
        <w:footnoteRef/>
      </w:r>
      <w:r w:rsidRPr="00E24D5B">
        <w:rPr>
          <w:rFonts w:ascii="Calibri" w:hAnsi="Calibri" w:cs="Calibri"/>
          <w:i/>
          <w:iCs/>
          <w:sz w:val="18"/>
          <w:szCs w:val="18"/>
        </w:rPr>
        <w:t xml:space="preserve"> </w:t>
      </w:r>
      <w:r>
        <w:rPr>
          <w:rFonts w:ascii="Calibri" w:hAnsi="Calibri" w:cs="Calibri"/>
          <w:i/>
          <w:iCs/>
          <w:sz w:val="18"/>
          <w:szCs w:val="18"/>
        </w:rPr>
        <w:t>The esports Observer</w:t>
      </w:r>
      <w:r w:rsidRPr="00E24D5B">
        <w:rPr>
          <w:rFonts w:ascii="Calibri" w:hAnsi="Calibri" w:cs="Calibri"/>
          <w:sz w:val="18"/>
          <w:szCs w:val="18"/>
        </w:rPr>
        <w:t xml:space="preserve"> has now integrated with the </w:t>
      </w:r>
      <w:r w:rsidRPr="00E24D5B">
        <w:rPr>
          <w:rFonts w:ascii="Calibri" w:hAnsi="Calibri" w:cs="Calibri"/>
          <w:i/>
          <w:iCs/>
          <w:sz w:val="18"/>
          <w:szCs w:val="18"/>
        </w:rPr>
        <w:t>Sports Business Journal</w:t>
      </w:r>
      <w:r w:rsidRPr="00E24D5B">
        <w:rPr>
          <w:rFonts w:ascii="Calibri" w:hAnsi="Calibri" w:cs="Calibri"/>
          <w:sz w:val="18"/>
          <w:szCs w:val="18"/>
        </w:rPr>
        <w:t xml:space="preserve"> (SBJ) (as of </w:t>
      </w:r>
      <w:proofErr w:type="gramStart"/>
      <w:r w:rsidRPr="00E24D5B">
        <w:rPr>
          <w:rFonts w:ascii="Calibri" w:hAnsi="Calibri" w:cs="Calibri"/>
          <w:sz w:val="18"/>
          <w:szCs w:val="18"/>
        </w:rPr>
        <w:t>Nov,</w:t>
      </w:r>
      <w:proofErr w:type="gramEnd"/>
      <w:r w:rsidRPr="00E24D5B">
        <w:rPr>
          <w:rFonts w:ascii="Calibri" w:hAnsi="Calibri" w:cs="Calibri"/>
          <w:sz w:val="18"/>
          <w:szCs w:val="18"/>
        </w:rPr>
        <w:t xml:space="preserve"> 2021). SBJ is owned by American City Business Journals (a division of Advance Publications, owner of Conde Nast Publications)</w:t>
      </w:r>
    </w:p>
  </w:footnote>
  <w:footnote w:id="13">
    <w:p w14:paraId="5E05FC3C" w14:textId="77777777" w:rsidR="001F10F9" w:rsidRPr="00E24D5B" w:rsidRDefault="001F10F9" w:rsidP="001F10F9">
      <w:pPr>
        <w:rPr>
          <w:rFonts w:ascii="Calibri" w:hAnsi="Calibri" w:cs="Calibri"/>
          <w:sz w:val="18"/>
          <w:szCs w:val="18"/>
        </w:rPr>
      </w:pPr>
      <w:r w:rsidRPr="00E24D5B">
        <w:rPr>
          <w:rStyle w:val="FootnoteReference"/>
          <w:rFonts w:ascii="Calibri" w:hAnsi="Calibri" w:cs="Calibri"/>
          <w:sz w:val="18"/>
          <w:szCs w:val="18"/>
        </w:rPr>
        <w:footnoteRef/>
      </w:r>
      <w:r w:rsidRPr="00E24D5B">
        <w:rPr>
          <w:rFonts w:ascii="Calibri" w:hAnsi="Calibri" w:cs="Calibri"/>
          <w:sz w:val="18"/>
          <w:szCs w:val="18"/>
        </w:rPr>
        <w:t xml:space="preserve"> According to its website </w:t>
      </w:r>
      <w:proofErr w:type="spellStart"/>
      <w:proofErr w:type="gramStart"/>
      <w:r w:rsidRPr="00E24D5B">
        <w:rPr>
          <w:rFonts w:ascii="Calibri" w:hAnsi="Calibri" w:cs="Calibri"/>
          <w:i/>
          <w:iCs/>
          <w:sz w:val="18"/>
          <w:szCs w:val="18"/>
        </w:rPr>
        <w:t>gamurs.group</w:t>
      </w:r>
      <w:proofErr w:type="spellEnd"/>
      <w:proofErr w:type="gramEnd"/>
      <w:r w:rsidRPr="00E24D5B">
        <w:rPr>
          <w:rFonts w:ascii="Calibri" w:hAnsi="Calibri" w:cs="Calibri"/>
          <w:sz w:val="18"/>
          <w:szCs w:val="18"/>
        </w:rPr>
        <w:t xml:space="preserve"> - GAMURS is the leading esports media network with 37m active users</w:t>
      </w:r>
    </w:p>
    <w:p w14:paraId="26AA7F83" w14:textId="77777777" w:rsidR="001F10F9" w:rsidRPr="008D6BA0" w:rsidRDefault="001F10F9" w:rsidP="001F10F9">
      <w:pPr>
        <w:pStyle w:val="FootnoteText"/>
        <w:rPr>
          <w:lang w:val="en-GB"/>
        </w:rPr>
      </w:pPr>
    </w:p>
  </w:footnote>
  <w:footnote w:id="14">
    <w:p w14:paraId="47AAB73F" w14:textId="77777777" w:rsidR="00554239" w:rsidRPr="000348A4" w:rsidRDefault="00554239" w:rsidP="00554239">
      <w:pPr>
        <w:rPr>
          <w:rFonts w:cstheme="minorHAnsi"/>
          <w:sz w:val="18"/>
          <w:szCs w:val="18"/>
        </w:rPr>
      </w:pPr>
      <w:r w:rsidRPr="008B21EA">
        <w:rPr>
          <w:rStyle w:val="FootnoteReference"/>
          <w:rFonts w:cstheme="minorHAnsi"/>
          <w:sz w:val="18"/>
          <w:szCs w:val="18"/>
        </w:rPr>
        <w:footnoteRef/>
      </w:r>
      <w:r w:rsidRPr="008B21EA">
        <w:rPr>
          <w:rFonts w:cstheme="minorHAnsi"/>
          <w:sz w:val="18"/>
          <w:szCs w:val="18"/>
        </w:rPr>
        <w:t xml:space="preserve"> </w:t>
      </w:r>
      <w:proofErr w:type="spellStart"/>
      <w:r w:rsidRPr="008B21EA">
        <w:rPr>
          <w:rFonts w:cstheme="minorHAnsi"/>
          <w:sz w:val="18"/>
          <w:szCs w:val="18"/>
        </w:rPr>
        <w:t>UKie</w:t>
      </w:r>
      <w:proofErr w:type="spellEnd"/>
      <w:r w:rsidRPr="008B21EA">
        <w:rPr>
          <w:rFonts w:cstheme="minorHAnsi"/>
          <w:sz w:val="18"/>
          <w:szCs w:val="18"/>
        </w:rPr>
        <w:t xml:space="preserve"> census 2020 </w:t>
      </w:r>
      <w:hyperlink r:id="rId4" w:history="1">
        <w:r w:rsidRPr="008B21EA">
          <w:rPr>
            <w:rStyle w:val="Hyperlink"/>
            <w:rFonts w:eastAsiaTheme="minorEastAsia" w:cstheme="minorHAnsi"/>
            <w:sz w:val="18"/>
            <w:szCs w:val="18"/>
          </w:rPr>
          <w:t>https://ukie.org.uk/resources/uk-games-industry-census-2021</w:t>
        </w:r>
      </w:hyperlink>
      <w:r w:rsidRPr="008B21EA">
        <w:rPr>
          <w:rFonts w:cstheme="minorHAnsi"/>
          <w:sz w:val="18"/>
          <w:szCs w:val="18"/>
        </w:rPr>
        <w:t xml:space="preserve">. Ukie is the </w:t>
      </w:r>
      <w:r w:rsidRPr="008B21EA">
        <w:rPr>
          <w:rFonts w:cstheme="minorHAnsi"/>
          <w:color w:val="222147"/>
          <w:sz w:val="18"/>
          <w:szCs w:val="18"/>
        </w:rPr>
        <w:t>“trade association for the UK's games and interactive entertainment industry”.</w:t>
      </w:r>
    </w:p>
  </w:footnote>
  <w:footnote w:id="15">
    <w:p w14:paraId="7B44B52A" w14:textId="77777777" w:rsidR="00554239" w:rsidRDefault="00554239" w:rsidP="00554239">
      <w:pPr>
        <w:pStyle w:val="FootnoteText"/>
      </w:pPr>
      <w:r w:rsidRPr="4B6E8790">
        <w:rPr>
          <w:rStyle w:val="FootnoteReference"/>
          <w:rFonts w:ascii="Calibri" w:hAnsi="Calibri"/>
        </w:rPr>
        <w:footnoteRef/>
      </w:r>
      <w:r w:rsidRPr="4B6E8790">
        <w:rPr>
          <w:rFonts w:ascii="Calibri" w:hAnsi="Calibri"/>
        </w:rPr>
        <w:t xml:space="preserve"> Newzoo https://newzoo.com/insights/rankings/top-games-twitch/</w:t>
      </w:r>
    </w:p>
  </w:footnote>
  <w:footnote w:id="16">
    <w:p w14:paraId="3EFAED44" w14:textId="77777777" w:rsidR="00554239" w:rsidRDefault="00554239" w:rsidP="00554239">
      <w:pPr>
        <w:rPr>
          <w:rFonts w:cstheme="minorHAnsi"/>
          <w:sz w:val="18"/>
          <w:szCs w:val="18"/>
        </w:rPr>
      </w:pPr>
      <w:r w:rsidRPr="005C2246">
        <w:rPr>
          <w:rStyle w:val="FootnoteReference"/>
          <w:rFonts w:cstheme="minorHAnsi"/>
          <w:sz w:val="18"/>
          <w:szCs w:val="18"/>
        </w:rPr>
        <w:footnoteRef/>
      </w:r>
      <w:r w:rsidRPr="005C2246">
        <w:rPr>
          <w:rFonts w:cstheme="minorHAnsi"/>
          <w:sz w:val="18"/>
          <w:szCs w:val="18"/>
        </w:rPr>
        <w:t xml:space="preserve"> Codes of practice published by the National Union of Journalists and the Independent Press Standards Organisation are very clear on the obligations of journalists to be able to distinguish between fact, </w:t>
      </w:r>
      <w:proofErr w:type="gramStart"/>
      <w:r w:rsidRPr="005C2246">
        <w:rPr>
          <w:rFonts w:cstheme="minorHAnsi"/>
          <w:sz w:val="18"/>
          <w:szCs w:val="18"/>
        </w:rPr>
        <w:t>opinion</w:t>
      </w:r>
      <w:proofErr w:type="gramEnd"/>
      <w:r w:rsidRPr="005C2246">
        <w:rPr>
          <w:rFonts w:cstheme="minorHAnsi"/>
          <w:sz w:val="18"/>
          <w:szCs w:val="18"/>
        </w:rPr>
        <w:t xml:space="preserve"> and comment. </w:t>
      </w:r>
    </w:p>
    <w:p w14:paraId="3B6D1C0D" w14:textId="77777777" w:rsidR="00554239" w:rsidRDefault="00554239" w:rsidP="00554239">
      <w:pPr>
        <w:rPr>
          <w:rFonts w:cstheme="minorHAnsi"/>
          <w:sz w:val="18"/>
          <w:szCs w:val="18"/>
        </w:rPr>
      </w:pPr>
      <w:r w:rsidRPr="005C2246">
        <w:rPr>
          <w:rFonts w:cstheme="minorHAnsi"/>
          <w:sz w:val="18"/>
          <w:szCs w:val="18"/>
        </w:rPr>
        <w:t>NUJ (2011) NUJ Code of Conduct. https://www.nuj.org.uk/ about/nuj-code</w:t>
      </w:r>
      <w:r>
        <w:rPr>
          <w:rFonts w:cstheme="minorHAnsi"/>
          <w:sz w:val="18"/>
          <w:szCs w:val="18"/>
        </w:rPr>
        <w:t xml:space="preserve"> </w:t>
      </w:r>
    </w:p>
    <w:p w14:paraId="63D9EA19" w14:textId="77777777" w:rsidR="00554239" w:rsidRPr="00BC0A40" w:rsidRDefault="00554239" w:rsidP="00554239">
      <w:pPr>
        <w:rPr>
          <w:rFonts w:cstheme="minorHAnsi"/>
          <w:sz w:val="18"/>
          <w:szCs w:val="18"/>
        </w:rPr>
      </w:pPr>
      <w:r w:rsidRPr="005C2246">
        <w:rPr>
          <w:rFonts w:cstheme="minorHAnsi"/>
          <w:sz w:val="18"/>
          <w:szCs w:val="18"/>
        </w:rPr>
        <w:t xml:space="preserve">IPSO (2016) The Editors’ Code of Practice. https://www.ipso. co.uk/IPSO/cop.html </w:t>
      </w:r>
    </w:p>
  </w:footnote>
  <w:footnote w:id="17">
    <w:p w14:paraId="39F6B6F2" w14:textId="77777777" w:rsidR="00554239" w:rsidRPr="00BC0A40" w:rsidRDefault="00554239" w:rsidP="00554239">
      <w:pPr>
        <w:jc w:val="both"/>
        <w:rPr>
          <w:rFonts w:cstheme="minorHAnsi"/>
        </w:rPr>
      </w:pPr>
      <w:r>
        <w:rPr>
          <w:rStyle w:val="FootnoteReference"/>
        </w:rPr>
        <w:footnoteRef/>
      </w:r>
      <w:r>
        <w:t xml:space="preserve"> </w:t>
      </w:r>
      <w:r w:rsidRPr="00B0320C">
        <w:rPr>
          <w:sz w:val="18"/>
          <w:szCs w:val="18"/>
        </w:rPr>
        <w:t>The NCTJ is regulated by Ofqual, CCEA and Qualifications Wales to deliver industry standard qualifications for journalists throughout the UK</w:t>
      </w:r>
      <w:r w:rsidRPr="00B0320C">
        <w:rPr>
          <w:rFonts w:cstheme="minorHAnsi"/>
          <w:sz w:val="18"/>
          <w:szCs w:val="18"/>
        </w:rPr>
        <w:t>.</w:t>
      </w:r>
    </w:p>
    <w:p w14:paraId="48D5310A" w14:textId="77777777" w:rsidR="00554239" w:rsidRPr="00BC0A40" w:rsidRDefault="00554239" w:rsidP="00554239">
      <w:pPr>
        <w:pStyle w:val="FootnoteText"/>
        <w:rPr>
          <w:lang w:val="en-GB"/>
        </w:rPr>
      </w:pPr>
    </w:p>
  </w:footnote>
  <w:footnote w:id="18">
    <w:p w14:paraId="35C71F48" w14:textId="77777777" w:rsidR="00554239" w:rsidRPr="00197E16" w:rsidRDefault="00554239" w:rsidP="00554239">
      <w:pPr>
        <w:pStyle w:val="FootnoteText"/>
        <w:rPr>
          <w:lang w:val="en-GB"/>
        </w:rPr>
      </w:pPr>
      <w:r>
        <w:rPr>
          <w:rStyle w:val="FootnoteReference"/>
        </w:rPr>
        <w:footnoteRef/>
      </w:r>
      <w:r>
        <w:t xml:space="preserve"> </w:t>
      </w:r>
      <w:r w:rsidRPr="00197E16">
        <w:t>http://www.londonfreelance.org/rates/index.php</w:t>
      </w:r>
    </w:p>
  </w:footnote>
  <w:footnote w:id="19">
    <w:p w14:paraId="3307CE0C" w14:textId="77777777" w:rsidR="00554239" w:rsidRPr="00A5135B" w:rsidRDefault="00554239" w:rsidP="00554239">
      <w:pPr>
        <w:pStyle w:val="FootnoteText"/>
        <w:rPr>
          <w:lang w:val="en-GB"/>
        </w:rPr>
      </w:pPr>
      <w:r>
        <w:rPr>
          <w:rStyle w:val="FootnoteReference"/>
        </w:rPr>
        <w:footnoteRef/>
      </w:r>
      <w:r>
        <w:t xml:space="preserve"> </w:t>
      </w:r>
      <w:r>
        <w:rPr>
          <w:rFonts w:cstheme="minorHAnsi"/>
        </w:rPr>
        <w:t>(</w:t>
      </w:r>
      <w:hyperlink r:id="rId5" w:history="1">
        <w:r w:rsidRPr="00DB53FB">
          <w:rPr>
            <w:rStyle w:val="Hyperlink"/>
            <w:rFonts w:cstheme="minorHAnsi"/>
          </w:rPr>
          <w:t>https://www.similarweb.com</w:t>
        </w:r>
      </w:hyperlink>
      <w:r>
        <w:rPr>
          <w:rFonts w:cstheme="minorHAnsi"/>
        </w:rPr>
        <w:t>, 2022)</w:t>
      </w:r>
    </w:p>
  </w:footnote>
  <w:footnote w:id="20">
    <w:p w14:paraId="78766CFD" w14:textId="77777777" w:rsidR="003B7134" w:rsidRPr="00591775" w:rsidRDefault="003B7134" w:rsidP="003B7134">
      <w:pPr>
        <w:pStyle w:val="FootnoteText"/>
        <w:rPr>
          <w:lang w:val="en-GB"/>
        </w:rPr>
      </w:pPr>
      <w:r>
        <w:rPr>
          <w:rStyle w:val="FootnoteReference"/>
        </w:rPr>
        <w:footnoteRef/>
      </w:r>
      <w:r>
        <w:t xml:space="preserve"> </w:t>
      </w:r>
      <w:r>
        <w:rPr>
          <w:lang w:val="en-GB"/>
        </w:rPr>
        <w:t xml:space="preserve">I received a copy of this document on 21/03/2022 from one of the production team working for </w:t>
      </w:r>
      <w:proofErr w:type="spellStart"/>
      <w:r>
        <w:rPr>
          <w:lang w:val="en-GB"/>
        </w:rPr>
        <w:t>Gfinity</w:t>
      </w:r>
      <w:proofErr w:type="spellEnd"/>
      <w:r>
        <w:rPr>
          <w:lang w:val="en-GB"/>
        </w:rPr>
        <w:t xml:space="preserve"> at the time. He gave me permission to use the document as he handed out 100s of paper copies of this document to the Clubs and it does not contain any personal or sensitive data.  He did however request to remain anonymous.</w:t>
      </w:r>
    </w:p>
  </w:footnote>
  <w:footnote w:id="21">
    <w:p w14:paraId="4D786160" w14:textId="5E2FBE6E" w:rsidR="00554239" w:rsidRDefault="00554239" w:rsidP="00554239">
      <w:pPr>
        <w:pStyle w:val="FootnoteText"/>
      </w:pPr>
      <w:r>
        <w:rPr>
          <w:rStyle w:val="FootnoteReference"/>
        </w:rPr>
        <w:footnoteRef/>
      </w:r>
      <w:r>
        <w:t xml:space="preserve"> IRC stands for internet relay chat – a text-based chat system which allows users to communicate with each other in real time. Both </w:t>
      </w:r>
      <w:r w:rsidR="00445CE3">
        <w:t>YouTube</w:t>
      </w:r>
      <w:r>
        <w:t xml:space="preserve"> and Twitch have chat boxes allowing for continuous comment as a stream is live.</w:t>
      </w:r>
    </w:p>
  </w:footnote>
  <w:footnote w:id="22">
    <w:p w14:paraId="7802202E" w14:textId="77777777" w:rsidR="00B619E4" w:rsidRPr="00F254F4" w:rsidRDefault="00B619E4" w:rsidP="00B619E4">
      <w:pPr>
        <w:pStyle w:val="FootnoteText"/>
      </w:pPr>
      <w:r>
        <w:rPr>
          <w:rStyle w:val="FootnoteReference"/>
        </w:rPr>
        <w:footnoteRef/>
      </w:r>
      <w:r>
        <w:t xml:space="preserve"> </w:t>
      </w:r>
      <w:r w:rsidRPr="00F254F4">
        <w:t xml:space="preserve">According to esportscharts, </w:t>
      </w:r>
      <w:r w:rsidRPr="00F254F4">
        <w:rPr>
          <w:i/>
          <w:iCs/>
        </w:rPr>
        <w:t>League of Legends</w:t>
      </w:r>
      <w:r w:rsidRPr="00F254F4">
        <w:t xml:space="preserve"> was the most watched esports title in 2021 with more than </w:t>
      </w:r>
      <w:r w:rsidRPr="00F254F4">
        <w:rPr>
          <w:color w:val="404040"/>
          <w:shd w:val="clear" w:color="auto" w:fill="FFFFFF"/>
        </w:rPr>
        <w:t xml:space="preserve">664.16 million hours watched. The number two title was </w:t>
      </w:r>
      <w:proofErr w:type="gramStart"/>
      <w:r w:rsidRPr="00F254F4">
        <w:rPr>
          <w:rStyle w:val="Emphasis"/>
          <w:color w:val="404040"/>
          <w:shd w:val="clear" w:color="auto" w:fill="FFFFFF"/>
        </w:rPr>
        <w:t>CS:GO</w:t>
      </w:r>
      <w:proofErr w:type="gramEnd"/>
      <w:r w:rsidRPr="00F254F4">
        <w:rPr>
          <w:color w:val="404040"/>
          <w:shd w:val="clear" w:color="auto" w:fill="FFFFFF"/>
        </w:rPr>
        <w:t>, which accumulated 410.81 million.</w:t>
      </w:r>
    </w:p>
  </w:footnote>
  <w:footnote w:id="23">
    <w:p w14:paraId="0499873D" w14:textId="77777777" w:rsidR="00B619E4" w:rsidRDefault="00B619E4" w:rsidP="00B619E4">
      <w:pPr>
        <w:pStyle w:val="FootnoteText"/>
      </w:pPr>
      <w:r>
        <w:rPr>
          <w:rStyle w:val="FootnoteReference"/>
        </w:rPr>
        <w:footnoteRef/>
      </w:r>
      <w:r>
        <w:t xml:space="preserve"> NBA2k is a sports-simulated basketball game created by publishers 2k, part of Take Two Interactive Inc.</w:t>
      </w:r>
    </w:p>
  </w:footnote>
  <w:footnote w:id="24">
    <w:p w14:paraId="10E5F2D3" w14:textId="77777777" w:rsidR="00B619E4" w:rsidRDefault="00B619E4" w:rsidP="00B619E4">
      <w:pPr>
        <w:pStyle w:val="FootnoteText"/>
      </w:pPr>
      <w:r>
        <w:rPr>
          <w:rStyle w:val="FootnoteReference"/>
        </w:rPr>
        <w:footnoteRef/>
      </w:r>
      <w:r>
        <w:t xml:space="preserve"> Blizzard Entertainment Inc is one of the biggest video game developers in the world and is the creator of two of the most popular esports titles globally, World of Warcraft and Overwatch.</w:t>
      </w:r>
    </w:p>
  </w:footnote>
  <w:footnote w:id="25">
    <w:p w14:paraId="60A13CF3" w14:textId="77777777" w:rsidR="00B619E4" w:rsidRPr="00494C89" w:rsidRDefault="00B619E4" w:rsidP="00B619E4">
      <w:pPr>
        <w:pStyle w:val="FootnoteText"/>
      </w:pPr>
      <w:r>
        <w:rPr>
          <w:rStyle w:val="FootnoteReference"/>
        </w:rPr>
        <w:footnoteRef/>
      </w:r>
      <w:r>
        <w:t xml:space="preserve"> </w:t>
      </w:r>
      <w:r w:rsidRPr="00494C89">
        <w:t>https://twitchstats.net/all-time-views/2019</w:t>
      </w:r>
    </w:p>
  </w:footnote>
  <w:footnote w:id="26">
    <w:p w14:paraId="24AC2E3D" w14:textId="77777777" w:rsidR="00B619E4" w:rsidRDefault="00B619E4" w:rsidP="00B619E4">
      <w:pPr>
        <w:pStyle w:val="FootnoteText"/>
      </w:pPr>
      <w:r>
        <w:rPr>
          <w:rStyle w:val="FootnoteReference"/>
        </w:rPr>
        <w:footnoteRef/>
      </w:r>
      <w:r>
        <w:t xml:space="preserve"> </w:t>
      </w:r>
      <w:r w:rsidRPr="000556E7">
        <w:rPr>
          <w:i/>
          <w:iCs/>
          <w:color w:val="202122"/>
          <w:shd w:val="clear" w:color="auto" w:fill="FFFFFF"/>
        </w:rPr>
        <w:t>Monday Night Football</w:t>
      </w:r>
      <w:r w:rsidRPr="000556E7">
        <w:rPr>
          <w:color w:val="202122"/>
          <w:shd w:val="clear" w:color="auto" w:fill="FFFFFF"/>
        </w:rPr>
        <w:t> has been a feature programme for Sky Sports since 1992</w:t>
      </w:r>
    </w:p>
  </w:footnote>
  <w:footnote w:id="27">
    <w:p w14:paraId="23AF9C9F" w14:textId="77777777" w:rsidR="007D08CC" w:rsidRPr="0001174E" w:rsidRDefault="007D08CC" w:rsidP="007D08CC">
      <w:pPr>
        <w:pStyle w:val="FootnoteText"/>
        <w:rPr>
          <w:lang w:val="en-GB"/>
        </w:rPr>
      </w:pPr>
      <w:r>
        <w:rPr>
          <w:rStyle w:val="FootnoteReference"/>
        </w:rPr>
        <w:footnoteRef/>
      </w:r>
      <w:r>
        <w:t xml:space="preserve"> </w:t>
      </w:r>
      <w:r>
        <w:rPr>
          <w:lang w:val="en-GB"/>
        </w:rPr>
        <w:t xml:space="preserve">See ESL press release </w:t>
      </w:r>
      <w:proofErr w:type="gramStart"/>
      <w:r w:rsidRPr="0001174E">
        <w:rPr>
          <w:lang w:val="en-GB"/>
        </w:rPr>
        <w:t>https://about.eslgaming.com/blog/2017/03/intel-and-esl-welcome-173000-fans-at-worlds-biggest-esports-event-in-history/</w:t>
      </w:r>
      <w:proofErr w:type="gramEnd"/>
    </w:p>
  </w:footnote>
  <w:footnote w:id="28">
    <w:p w14:paraId="32CDA72F" w14:textId="77777777" w:rsidR="006B6565" w:rsidRPr="003C4648" w:rsidRDefault="006B6565" w:rsidP="006B6565">
      <w:pPr>
        <w:pStyle w:val="FootnoteText"/>
        <w:rPr>
          <w:rFonts w:asciiTheme="majorHAnsi" w:hAnsiTheme="majorHAnsi" w:cstheme="majorHAnsi"/>
          <w:lang w:val="en-GB"/>
        </w:rPr>
      </w:pPr>
      <w:r w:rsidRPr="003C4648">
        <w:rPr>
          <w:rStyle w:val="FootnoteReference"/>
          <w:rFonts w:asciiTheme="majorHAnsi" w:hAnsiTheme="majorHAnsi" w:cstheme="majorHAnsi"/>
        </w:rPr>
        <w:footnoteRef/>
      </w:r>
      <w:r w:rsidRPr="003C4648">
        <w:rPr>
          <w:rFonts w:asciiTheme="majorHAnsi" w:hAnsiTheme="majorHAnsi" w:cstheme="majorHAnsi"/>
        </w:rPr>
        <w:t xml:space="preserve"> </w:t>
      </w:r>
      <w:proofErr w:type="spellStart"/>
      <w:r w:rsidRPr="003C4648">
        <w:rPr>
          <w:rFonts w:asciiTheme="majorHAnsi" w:hAnsiTheme="majorHAnsi" w:cstheme="majorHAnsi"/>
        </w:rPr>
        <w:t>Ukie</w:t>
      </w:r>
      <w:proofErr w:type="spellEnd"/>
      <w:r w:rsidRPr="003C4648">
        <w:rPr>
          <w:rFonts w:asciiTheme="majorHAnsi" w:hAnsiTheme="majorHAnsi" w:cstheme="majorHAnsi"/>
        </w:rPr>
        <w:t xml:space="preserve"> is the trade body for the UK games and interactive entertainment industry. With over </w:t>
      </w:r>
      <w:r w:rsidRPr="003C4648">
        <w:rPr>
          <w:rFonts w:asciiTheme="majorHAnsi" w:hAnsiTheme="majorHAnsi" w:cstheme="majorHAnsi"/>
          <w:color w:val="000000" w:themeColor="text1"/>
        </w:rPr>
        <w:t>600</w:t>
      </w:r>
      <w:r w:rsidRPr="003C4648">
        <w:rPr>
          <w:rFonts w:asciiTheme="majorHAnsi" w:hAnsiTheme="majorHAnsi" w:cstheme="majorHAnsi"/>
        </w:rPr>
        <w:t xml:space="preserve"> members. https://ukie.org.uk/</w:t>
      </w:r>
    </w:p>
  </w:footnote>
  <w:footnote w:id="29">
    <w:p w14:paraId="20617865" w14:textId="08A34B41" w:rsidR="003C4648" w:rsidRPr="003C4648" w:rsidRDefault="003C4648">
      <w:pPr>
        <w:pStyle w:val="FootnoteText"/>
        <w:rPr>
          <w:lang w:val="en-GB"/>
        </w:rPr>
      </w:pPr>
      <w:r w:rsidRPr="003C4648">
        <w:rPr>
          <w:rStyle w:val="FootnoteReference"/>
          <w:rFonts w:asciiTheme="majorHAnsi" w:hAnsiTheme="majorHAnsi" w:cstheme="majorHAnsi"/>
        </w:rPr>
        <w:footnoteRef/>
      </w:r>
      <w:r w:rsidRPr="003C4648">
        <w:rPr>
          <w:rFonts w:asciiTheme="majorHAnsi" w:hAnsiTheme="majorHAnsi" w:cstheme="majorHAnsi"/>
        </w:rPr>
        <w:t xml:space="preserve"> At the time of writing this report had not been published</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F6892" w14:textId="77777777" w:rsidR="00655E87" w:rsidRDefault="00655E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452E"/>
    <w:multiLevelType w:val="multilevel"/>
    <w:tmpl w:val="4DCE5918"/>
    <w:lvl w:ilvl="0">
      <w:start w:val="4"/>
      <w:numFmt w:val="decimal"/>
      <w:lvlText w:val="%1."/>
      <w:lvlJc w:val="left"/>
      <w:pPr>
        <w:ind w:left="380" w:hanging="3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2A5030"/>
    <w:multiLevelType w:val="hybridMultilevel"/>
    <w:tmpl w:val="8A5A0154"/>
    <w:lvl w:ilvl="0" w:tplc="08090013">
      <w:start w:val="1"/>
      <w:numFmt w:val="upp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3D0F36"/>
    <w:multiLevelType w:val="hybridMultilevel"/>
    <w:tmpl w:val="30D4BC1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CE4B2F"/>
    <w:multiLevelType w:val="hybridMultilevel"/>
    <w:tmpl w:val="0F940902"/>
    <w:lvl w:ilvl="0" w:tplc="E1D08ED6">
      <w:start w:val="1"/>
      <w:numFmt w:val="lowerRoman"/>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281255"/>
    <w:multiLevelType w:val="multilevel"/>
    <w:tmpl w:val="EAB6E8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E651BD"/>
    <w:multiLevelType w:val="multilevel"/>
    <w:tmpl w:val="0AC46586"/>
    <w:lvl w:ilvl="0">
      <w:start w:val="3"/>
      <w:numFmt w:val="decimal"/>
      <w:lvlText w:val="%1."/>
      <w:lvlJc w:val="left"/>
      <w:pPr>
        <w:ind w:left="380" w:hanging="380"/>
      </w:pPr>
      <w:rPr>
        <w:rFonts w:hint="default"/>
        <w:b/>
        <w:color w:val="auto"/>
      </w:rPr>
    </w:lvl>
    <w:lvl w:ilvl="1">
      <w:start w:val="2"/>
      <w:numFmt w:val="decimal"/>
      <w:lvlText w:val="%1.%2."/>
      <w:lvlJc w:val="left"/>
      <w:pPr>
        <w:ind w:left="380" w:hanging="38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6" w15:restartNumberingAfterBreak="0">
    <w:nsid w:val="074B7670"/>
    <w:multiLevelType w:val="multilevel"/>
    <w:tmpl w:val="9752AE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A4F33CD"/>
    <w:multiLevelType w:val="multilevel"/>
    <w:tmpl w:val="F6FCE4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EC2C5F"/>
    <w:multiLevelType w:val="multilevel"/>
    <w:tmpl w:val="EE249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365A49"/>
    <w:multiLevelType w:val="hybridMultilevel"/>
    <w:tmpl w:val="203C0174"/>
    <w:lvl w:ilvl="0" w:tplc="5BAADB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8F0DD8"/>
    <w:multiLevelType w:val="multilevel"/>
    <w:tmpl w:val="90349E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B94072"/>
    <w:multiLevelType w:val="multilevel"/>
    <w:tmpl w:val="1F488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0E59F0"/>
    <w:multiLevelType w:val="hybridMultilevel"/>
    <w:tmpl w:val="072E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1E415D"/>
    <w:multiLevelType w:val="multilevel"/>
    <w:tmpl w:val="8CD2E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3C3713"/>
    <w:multiLevelType w:val="multilevel"/>
    <w:tmpl w:val="4404E308"/>
    <w:lvl w:ilvl="0">
      <w:start w:val="3"/>
      <w:numFmt w:val="decimal"/>
      <w:lvlText w:val="%1."/>
      <w:lvlJc w:val="left"/>
      <w:pPr>
        <w:ind w:left="380" w:hanging="380"/>
      </w:pPr>
      <w:rPr>
        <w:rFonts w:hint="default"/>
        <w:b/>
      </w:rPr>
    </w:lvl>
    <w:lvl w:ilvl="1">
      <w:start w:val="4"/>
      <w:numFmt w:val="decimal"/>
      <w:lvlText w:val="%1.%2."/>
      <w:lvlJc w:val="left"/>
      <w:pPr>
        <w:ind w:left="380" w:hanging="3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0E6C07A2"/>
    <w:multiLevelType w:val="multilevel"/>
    <w:tmpl w:val="25F6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743193"/>
    <w:multiLevelType w:val="multilevel"/>
    <w:tmpl w:val="3FF067A0"/>
    <w:lvl w:ilvl="0">
      <w:start w:val="6"/>
      <w:numFmt w:val="decimal"/>
      <w:lvlText w:val="%1."/>
      <w:lvlJc w:val="left"/>
      <w:pPr>
        <w:ind w:left="560" w:hanging="5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FD33B04"/>
    <w:multiLevelType w:val="hybridMultilevel"/>
    <w:tmpl w:val="8C2A8E56"/>
    <w:lvl w:ilvl="0" w:tplc="491E77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84443A"/>
    <w:multiLevelType w:val="multilevel"/>
    <w:tmpl w:val="62DC1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C3038A"/>
    <w:multiLevelType w:val="multilevel"/>
    <w:tmpl w:val="08EA35D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2C84296"/>
    <w:multiLevelType w:val="multilevel"/>
    <w:tmpl w:val="776CD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2EA47F2"/>
    <w:multiLevelType w:val="multilevel"/>
    <w:tmpl w:val="81A8A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3281F86"/>
    <w:multiLevelType w:val="multilevel"/>
    <w:tmpl w:val="31560388"/>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80B1947"/>
    <w:multiLevelType w:val="hybridMultilevel"/>
    <w:tmpl w:val="7916E508"/>
    <w:lvl w:ilvl="0" w:tplc="AFA874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C43ABC"/>
    <w:multiLevelType w:val="multilevel"/>
    <w:tmpl w:val="E8A80C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94935C7"/>
    <w:multiLevelType w:val="hybridMultilevel"/>
    <w:tmpl w:val="E14CD7E2"/>
    <w:lvl w:ilvl="0" w:tplc="4AC6F0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9CC576F"/>
    <w:multiLevelType w:val="multilevel"/>
    <w:tmpl w:val="316E97D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C5644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CA056BA"/>
    <w:multiLevelType w:val="multilevel"/>
    <w:tmpl w:val="CD2A3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B14D3F"/>
    <w:multiLevelType w:val="multilevel"/>
    <w:tmpl w:val="84181CC0"/>
    <w:lvl w:ilvl="0">
      <w:start w:val="6"/>
      <w:numFmt w:val="decimal"/>
      <w:lvlText w:val="%1."/>
      <w:lvlJc w:val="left"/>
      <w:pPr>
        <w:ind w:left="560" w:hanging="560"/>
      </w:pPr>
      <w:rPr>
        <w:rFonts w:hint="default"/>
      </w:rPr>
    </w:lvl>
    <w:lvl w:ilvl="1">
      <w:start w:val="4"/>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1EC10F89"/>
    <w:multiLevelType w:val="multilevel"/>
    <w:tmpl w:val="6EF66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00801EF"/>
    <w:multiLevelType w:val="multilevel"/>
    <w:tmpl w:val="ACB4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0E23F14"/>
    <w:multiLevelType w:val="multilevel"/>
    <w:tmpl w:val="66D8E4EC"/>
    <w:lvl w:ilvl="0">
      <w:start w:val="2"/>
      <w:numFmt w:val="decimal"/>
      <w:lvlText w:val="%1."/>
      <w:lvlJc w:val="left"/>
      <w:pPr>
        <w:ind w:left="360" w:hanging="360"/>
      </w:pPr>
      <w:rPr>
        <w:rFonts w:hint="default"/>
        <w:b/>
      </w:rPr>
    </w:lvl>
    <w:lvl w:ilvl="1">
      <w:start w:val="2"/>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33" w15:restartNumberingAfterBreak="0">
    <w:nsid w:val="219F1BD1"/>
    <w:multiLevelType w:val="multilevel"/>
    <w:tmpl w:val="A490D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283361B"/>
    <w:multiLevelType w:val="multilevel"/>
    <w:tmpl w:val="D3ECC504"/>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4AE63C0"/>
    <w:multiLevelType w:val="hybridMultilevel"/>
    <w:tmpl w:val="8C2A8E5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24E76784"/>
    <w:multiLevelType w:val="hybridMultilevel"/>
    <w:tmpl w:val="30D4BC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51F5213"/>
    <w:multiLevelType w:val="hybridMultilevel"/>
    <w:tmpl w:val="B874E74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8E354C2"/>
    <w:multiLevelType w:val="multilevel"/>
    <w:tmpl w:val="D4264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900325E"/>
    <w:multiLevelType w:val="hybridMultilevel"/>
    <w:tmpl w:val="D8D4D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9710BE9"/>
    <w:multiLevelType w:val="hybridMultilevel"/>
    <w:tmpl w:val="535079FE"/>
    <w:lvl w:ilvl="0" w:tplc="DA383E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B800D70"/>
    <w:multiLevelType w:val="hybridMultilevel"/>
    <w:tmpl w:val="9022FA24"/>
    <w:lvl w:ilvl="0" w:tplc="D8EA169A">
      <w:start w:val="1"/>
      <w:numFmt w:val="lowerRoman"/>
      <w:lvlText w:val="%1."/>
      <w:lvlJc w:val="left"/>
      <w:pPr>
        <w:ind w:left="1080" w:hanging="720"/>
      </w:pPr>
      <w:rPr>
        <w:rFonts w:asciiTheme="majorHAnsi" w:hAnsiTheme="majorHAnsi" w:cs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D862242"/>
    <w:multiLevelType w:val="multilevel"/>
    <w:tmpl w:val="C930ACD4"/>
    <w:lvl w:ilvl="0">
      <w:start w:val="6"/>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DAB38EB"/>
    <w:multiLevelType w:val="multilevel"/>
    <w:tmpl w:val="98E2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DEC7B3C"/>
    <w:multiLevelType w:val="multilevel"/>
    <w:tmpl w:val="14EAB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26F07A7"/>
    <w:multiLevelType w:val="hybridMultilevel"/>
    <w:tmpl w:val="30D4BC1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35D391A"/>
    <w:multiLevelType w:val="hybridMultilevel"/>
    <w:tmpl w:val="763A1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338417C9"/>
    <w:multiLevelType w:val="multilevel"/>
    <w:tmpl w:val="41D847C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47B20F1"/>
    <w:multiLevelType w:val="multilevel"/>
    <w:tmpl w:val="10805C9A"/>
    <w:lvl w:ilvl="0">
      <w:start w:val="6"/>
      <w:numFmt w:val="decimal"/>
      <w:lvlText w:val="%1."/>
      <w:lvlJc w:val="left"/>
      <w:pPr>
        <w:ind w:left="560" w:hanging="5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81D01C7"/>
    <w:multiLevelType w:val="multilevel"/>
    <w:tmpl w:val="B8FE7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93032B5"/>
    <w:multiLevelType w:val="hybridMultilevel"/>
    <w:tmpl w:val="61AEC9AA"/>
    <w:lvl w:ilvl="0" w:tplc="F6EE8AE8">
      <w:start w:val="10"/>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9E670EC"/>
    <w:multiLevelType w:val="multilevel"/>
    <w:tmpl w:val="79701E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Roman"/>
      <w:lvlText w:val="%3."/>
      <w:lvlJc w:val="left"/>
      <w:pPr>
        <w:ind w:left="720" w:hanging="720"/>
      </w:pPr>
      <w:rPr>
        <w:rFonts w:asciiTheme="majorHAnsi" w:eastAsiaTheme="minorHAnsi" w:hAnsiTheme="majorHAnsi" w:cstheme="majorHAnsi"/>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9F24258"/>
    <w:multiLevelType w:val="multilevel"/>
    <w:tmpl w:val="B1FA7B20"/>
    <w:lvl w:ilvl="0">
      <w:start w:val="1"/>
      <w:numFmt w:val="decimal"/>
      <w:lvlText w:val="%1."/>
      <w:lvlJc w:val="left"/>
      <w:pPr>
        <w:ind w:left="360" w:hanging="360"/>
      </w:pPr>
    </w:lvl>
    <w:lvl w:ilvl="1">
      <w:start w:val="1"/>
      <w:numFmt w:val="decimal"/>
      <w:lvlText w:val="%1.%2."/>
      <w:lvlJc w:val="left"/>
      <w:pPr>
        <w:ind w:left="716"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3A744476"/>
    <w:multiLevelType w:val="multilevel"/>
    <w:tmpl w:val="32264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C5840B2"/>
    <w:multiLevelType w:val="hybridMultilevel"/>
    <w:tmpl w:val="E5301172"/>
    <w:lvl w:ilvl="0" w:tplc="BA9C99B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D7334E7"/>
    <w:multiLevelType w:val="multilevel"/>
    <w:tmpl w:val="5D0639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D994AB8"/>
    <w:multiLevelType w:val="multilevel"/>
    <w:tmpl w:val="89169F7A"/>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7" w15:restartNumberingAfterBreak="0">
    <w:nsid w:val="3E3A7B65"/>
    <w:multiLevelType w:val="multilevel"/>
    <w:tmpl w:val="2DE86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F776BA4"/>
    <w:multiLevelType w:val="multilevel"/>
    <w:tmpl w:val="A69E6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0A12051"/>
    <w:multiLevelType w:val="multilevel"/>
    <w:tmpl w:val="00484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1F6427F"/>
    <w:multiLevelType w:val="hybridMultilevel"/>
    <w:tmpl w:val="C180C236"/>
    <w:lvl w:ilvl="0" w:tplc="697C3C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4455950"/>
    <w:multiLevelType w:val="multilevel"/>
    <w:tmpl w:val="17349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A7F2CB2"/>
    <w:multiLevelType w:val="multilevel"/>
    <w:tmpl w:val="B282C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B2B6778"/>
    <w:multiLevelType w:val="multilevel"/>
    <w:tmpl w:val="56906CAA"/>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B553343"/>
    <w:multiLevelType w:val="multilevel"/>
    <w:tmpl w:val="C00ABA76"/>
    <w:lvl w:ilvl="0">
      <w:start w:val="4"/>
      <w:numFmt w:val="decimal"/>
      <w:lvlText w:val="%1."/>
      <w:lvlJc w:val="left"/>
      <w:pPr>
        <w:ind w:left="380" w:hanging="3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C05208B"/>
    <w:multiLevelType w:val="multilevel"/>
    <w:tmpl w:val="4DCAA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CAE00DD"/>
    <w:multiLevelType w:val="multilevel"/>
    <w:tmpl w:val="784EA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D2306AE"/>
    <w:multiLevelType w:val="multilevel"/>
    <w:tmpl w:val="EC14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D4A5BF2"/>
    <w:multiLevelType w:val="multilevel"/>
    <w:tmpl w:val="4E80053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D8235B2"/>
    <w:multiLevelType w:val="multilevel"/>
    <w:tmpl w:val="74B00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F1220A2"/>
    <w:multiLevelType w:val="hybridMultilevel"/>
    <w:tmpl w:val="2DB4B554"/>
    <w:lvl w:ilvl="0" w:tplc="1FD80A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4F220883"/>
    <w:multiLevelType w:val="multilevel"/>
    <w:tmpl w:val="9752AE9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05F7FE8"/>
    <w:multiLevelType w:val="multilevel"/>
    <w:tmpl w:val="5818F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36D49BE"/>
    <w:multiLevelType w:val="multilevel"/>
    <w:tmpl w:val="9CAA8B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5E44D64"/>
    <w:multiLevelType w:val="multilevel"/>
    <w:tmpl w:val="7AC2C0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72D193C"/>
    <w:multiLevelType w:val="hybridMultilevel"/>
    <w:tmpl w:val="1CCC2166"/>
    <w:lvl w:ilvl="0" w:tplc="043AA2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5A595DB9"/>
    <w:multiLevelType w:val="multilevel"/>
    <w:tmpl w:val="A0903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B0F1540"/>
    <w:multiLevelType w:val="hybridMultilevel"/>
    <w:tmpl w:val="767A8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C044D7A"/>
    <w:multiLevelType w:val="hybridMultilevel"/>
    <w:tmpl w:val="8C2A8E56"/>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5C2E1EF8"/>
    <w:multiLevelType w:val="multilevel"/>
    <w:tmpl w:val="8DBE41B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5D2D4788"/>
    <w:multiLevelType w:val="multilevel"/>
    <w:tmpl w:val="D7A8FDDA"/>
    <w:lvl w:ilvl="0">
      <w:start w:val="6"/>
      <w:numFmt w:val="decimal"/>
      <w:lvlText w:val="%1."/>
      <w:lvlJc w:val="left"/>
      <w:pPr>
        <w:ind w:left="560" w:hanging="56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5D5A11A5"/>
    <w:multiLevelType w:val="hybridMultilevel"/>
    <w:tmpl w:val="177C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DEF5762"/>
    <w:multiLevelType w:val="hybridMultilevel"/>
    <w:tmpl w:val="328EFB86"/>
    <w:lvl w:ilvl="0" w:tplc="08090013">
      <w:start w:val="1"/>
      <w:numFmt w:val="upp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5E825F4A"/>
    <w:multiLevelType w:val="hybridMultilevel"/>
    <w:tmpl w:val="AB2C6C72"/>
    <w:lvl w:ilvl="0" w:tplc="CD70F2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5EB76DF7"/>
    <w:multiLevelType w:val="hybridMultilevel"/>
    <w:tmpl w:val="751C1CB4"/>
    <w:lvl w:ilvl="0" w:tplc="8084EB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 w15:restartNumberingAfterBreak="0">
    <w:nsid w:val="5F7B3939"/>
    <w:multiLevelType w:val="multilevel"/>
    <w:tmpl w:val="FA924BEE"/>
    <w:lvl w:ilvl="0">
      <w:start w:val="5"/>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lowerRoman"/>
      <w:lvlText w:val="%3."/>
      <w:lvlJc w:val="left"/>
      <w:pPr>
        <w:ind w:left="720" w:hanging="720"/>
      </w:pPr>
      <w:rPr>
        <w:rFonts w:asciiTheme="majorHAnsi" w:eastAsiaTheme="minorHAnsi" w:hAnsiTheme="majorHAnsi" w:cstheme="majorHAnsi"/>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62AD5A4F"/>
    <w:multiLevelType w:val="hybridMultilevel"/>
    <w:tmpl w:val="2222B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33F27E3"/>
    <w:multiLevelType w:val="hybridMultilevel"/>
    <w:tmpl w:val="76A62C2A"/>
    <w:lvl w:ilvl="0" w:tplc="565ED9E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8" w15:restartNumberingAfterBreak="0">
    <w:nsid w:val="6898673B"/>
    <w:multiLevelType w:val="multilevel"/>
    <w:tmpl w:val="129071E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9" w15:restartNumberingAfterBreak="0">
    <w:nsid w:val="68C05B8A"/>
    <w:multiLevelType w:val="hybridMultilevel"/>
    <w:tmpl w:val="2452B67A"/>
    <w:lvl w:ilvl="0" w:tplc="24FC42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69400B09"/>
    <w:multiLevelType w:val="multilevel"/>
    <w:tmpl w:val="FFFFFFFF"/>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6DA6427B"/>
    <w:multiLevelType w:val="hybridMultilevel"/>
    <w:tmpl w:val="B2446D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06070BB"/>
    <w:multiLevelType w:val="hybridMultilevel"/>
    <w:tmpl w:val="0FD00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2544F9E"/>
    <w:multiLevelType w:val="multilevel"/>
    <w:tmpl w:val="05B41B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2603000"/>
    <w:multiLevelType w:val="hybridMultilevel"/>
    <w:tmpl w:val="8B8266E4"/>
    <w:lvl w:ilvl="0" w:tplc="08090001">
      <w:start w:val="1"/>
      <w:numFmt w:val="bullet"/>
      <w:lvlText w:val=""/>
      <w:lvlJc w:val="left"/>
      <w:pPr>
        <w:ind w:left="720" w:hanging="360"/>
      </w:pPr>
      <w:rPr>
        <w:rFonts w:ascii="Symbol" w:hAnsi="Symbol" w:hint="default"/>
        <w:color w:val="1D1D1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73D348FA"/>
    <w:multiLevelType w:val="multilevel"/>
    <w:tmpl w:val="E3361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4077F89"/>
    <w:multiLevelType w:val="hybridMultilevel"/>
    <w:tmpl w:val="5D7E21A2"/>
    <w:lvl w:ilvl="0" w:tplc="985EE504">
      <w:start w:val="1"/>
      <w:numFmt w:val="lowerRoman"/>
      <w:lvlText w:val="%1."/>
      <w:lvlJc w:val="left"/>
      <w:pPr>
        <w:ind w:left="1080" w:hanging="72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77B112EB"/>
    <w:multiLevelType w:val="hybridMultilevel"/>
    <w:tmpl w:val="F2F0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7F66428"/>
    <w:multiLevelType w:val="hybridMultilevel"/>
    <w:tmpl w:val="672EE82A"/>
    <w:lvl w:ilvl="0" w:tplc="897E06BA">
      <w:start w:val="1"/>
      <w:numFmt w:val="lowerRoman"/>
      <w:lvlText w:val="%1."/>
      <w:lvlJc w:val="left"/>
      <w:pPr>
        <w:ind w:left="1080" w:hanging="72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8342DFF"/>
    <w:multiLevelType w:val="multilevel"/>
    <w:tmpl w:val="8392F4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Theme="minorHAnsi" w:hAnsiTheme="minorHAnsi" w:cstheme="minorHAnsi"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0" w15:restartNumberingAfterBreak="0">
    <w:nsid w:val="78C56A55"/>
    <w:multiLevelType w:val="hybridMultilevel"/>
    <w:tmpl w:val="68445A3E"/>
    <w:lvl w:ilvl="0" w:tplc="3A3EA63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B9A06D7"/>
    <w:multiLevelType w:val="multilevel"/>
    <w:tmpl w:val="1E1EDC9C"/>
    <w:lvl w:ilvl="0">
      <w:start w:val="6"/>
      <w:numFmt w:val="decimal"/>
      <w:lvlText w:val="%1."/>
      <w:lvlJc w:val="left"/>
      <w:pPr>
        <w:ind w:left="560" w:hanging="5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BA11C6D"/>
    <w:multiLevelType w:val="hybridMultilevel"/>
    <w:tmpl w:val="756C2594"/>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7BD55B8A"/>
    <w:multiLevelType w:val="multilevel"/>
    <w:tmpl w:val="0D2CA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BDC0B17"/>
    <w:multiLevelType w:val="multilevel"/>
    <w:tmpl w:val="4776CD60"/>
    <w:lvl w:ilvl="0">
      <w:start w:val="4"/>
      <w:numFmt w:val="decimal"/>
      <w:lvlText w:val="%1."/>
      <w:lvlJc w:val="left"/>
      <w:pPr>
        <w:ind w:left="380" w:hanging="3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7CA930C1"/>
    <w:multiLevelType w:val="hybridMultilevel"/>
    <w:tmpl w:val="0FF204D2"/>
    <w:lvl w:ilvl="0" w:tplc="E3C6E9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CDA1B49"/>
    <w:multiLevelType w:val="multilevel"/>
    <w:tmpl w:val="0EEE0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D4F16F8"/>
    <w:multiLevelType w:val="hybridMultilevel"/>
    <w:tmpl w:val="D722E30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7D852079"/>
    <w:multiLevelType w:val="multilevel"/>
    <w:tmpl w:val="DD583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05519110">
    <w:abstractNumId w:val="86"/>
  </w:num>
  <w:num w:numId="2" w16cid:durableId="1900481816">
    <w:abstractNumId w:val="94"/>
  </w:num>
  <w:num w:numId="3" w16cid:durableId="865412523">
    <w:abstractNumId w:val="52"/>
  </w:num>
  <w:num w:numId="4" w16cid:durableId="293951408">
    <w:abstractNumId w:val="4"/>
  </w:num>
  <w:num w:numId="5" w16cid:durableId="988049001">
    <w:abstractNumId w:val="51"/>
  </w:num>
  <w:num w:numId="6" w16cid:durableId="191070031">
    <w:abstractNumId w:val="73"/>
  </w:num>
  <w:num w:numId="7" w16cid:durableId="1380088782">
    <w:abstractNumId w:val="27"/>
  </w:num>
  <w:num w:numId="8" w16cid:durableId="1445997449">
    <w:abstractNumId w:val="87"/>
  </w:num>
  <w:num w:numId="9" w16cid:durableId="1673099270">
    <w:abstractNumId w:val="75"/>
  </w:num>
  <w:num w:numId="10" w16cid:durableId="1266575786">
    <w:abstractNumId w:val="84"/>
  </w:num>
  <w:num w:numId="11" w16cid:durableId="1079668553">
    <w:abstractNumId w:val="22"/>
  </w:num>
  <w:num w:numId="12" w16cid:durableId="1774086586">
    <w:abstractNumId w:val="93"/>
  </w:num>
  <w:num w:numId="13" w16cid:durableId="640500160">
    <w:abstractNumId w:val="5"/>
  </w:num>
  <w:num w:numId="14" w16cid:durableId="2044094101">
    <w:abstractNumId w:val="24"/>
  </w:num>
  <w:num w:numId="15" w16cid:durableId="671029970">
    <w:abstractNumId w:val="89"/>
  </w:num>
  <w:num w:numId="16" w16cid:durableId="1364013453">
    <w:abstractNumId w:val="17"/>
  </w:num>
  <w:num w:numId="17" w16cid:durableId="1403944463">
    <w:abstractNumId w:val="71"/>
  </w:num>
  <w:num w:numId="18" w16cid:durableId="1532642838">
    <w:abstractNumId w:val="85"/>
  </w:num>
  <w:num w:numId="19" w16cid:durableId="2027560987">
    <w:abstractNumId w:val="41"/>
  </w:num>
  <w:num w:numId="20" w16cid:durableId="125319904">
    <w:abstractNumId w:val="83"/>
  </w:num>
  <w:num w:numId="21" w16cid:durableId="617613180">
    <w:abstractNumId w:val="98"/>
  </w:num>
  <w:num w:numId="22" w16cid:durableId="30569378">
    <w:abstractNumId w:val="96"/>
  </w:num>
  <w:num w:numId="23" w16cid:durableId="1486899956">
    <w:abstractNumId w:val="60"/>
  </w:num>
  <w:num w:numId="24" w16cid:durableId="1954095702">
    <w:abstractNumId w:val="6"/>
  </w:num>
  <w:num w:numId="25" w16cid:durableId="1226723933">
    <w:abstractNumId w:val="105"/>
  </w:num>
  <w:num w:numId="26" w16cid:durableId="1872496031">
    <w:abstractNumId w:val="23"/>
  </w:num>
  <w:num w:numId="27" w16cid:durableId="930506949">
    <w:abstractNumId w:val="70"/>
  </w:num>
  <w:num w:numId="28" w16cid:durableId="2557116">
    <w:abstractNumId w:val="54"/>
  </w:num>
  <w:num w:numId="29" w16cid:durableId="1402479230">
    <w:abstractNumId w:val="40"/>
  </w:num>
  <w:num w:numId="30" w16cid:durableId="1136872083">
    <w:abstractNumId w:val="25"/>
  </w:num>
  <w:num w:numId="31" w16cid:durableId="529344767">
    <w:abstractNumId w:val="3"/>
  </w:num>
  <w:num w:numId="32" w16cid:durableId="2136480219">
    <w:abstractNumId w:val="9"/>
  </w:num>
  <w:num w:numId="33" w16cid:durableId="371155796">
    <w:abstractNumId w:val="90"/>
  </w:num>
  <w:num w:numId="34" w16cid:durableId="1695377255">
    <w:abstractNumId w:val="34"/>
  </w:num>
  <w:num w:numId="35" w16cid:durableId="698895435">
    <w:abstractNumId w:val="63"/>
  </w:num>
  <w:num w:numId="36" w16cid:durableId="1922790730">
    <w:abstractNumId w:val="99"/>
  </w:num>
  <w:num w:numId="37" w16cid:durableId="844322984">
    <w:abstractNumId w:val="77"/>
  </w:num>
  <w:num w:numId="38" w16cid:durableId="480924500">
    <w:abstractNumId w:val="55"/>
  </w:num>
  <w:num w:numId="39" w16cid:durableId="1947958839">
    <w:abstractNumId w:val="91"/>
  </w:num>
  <w:num w:numId="40" w16cid:durableId="776633957">
    <w:abstractNumId w:val="46"/>
  </w:num>
  <w:num w:numId="41" w16cid:durableId="105463075">
    <w:abstractNumId w:val="78"/>
  </w:num>
  <w:num w:numId="42" w16cid:durableId="185293364">
    <w:abstractNumId w:val="62"/>
  </w:num>
  <w:num w:numId="43" w16cid:durableId="732121750">
    <w:abstractNumId w:val="33"/>
  </w:num>
  <w:num w:numId="44" w16cid:durableId="1690721141">
    <w:abstractNumId w:val="28"/>
  </w:num>
  <w:num w:numId="45" w16cid:durableId="1863469668">
    <w:abstractNumId w:val="108"/>
  </w:num>
  <w:num w:numId="46" w16cid:durableId="679967961">
    <w:abstractNumId w:val="103"/>
  </w:num>
  <w:num w:numId="47" w16cid:durableId="796797041">
    <w:abstractNumId w:val="72"/>
  </w:num>
  <w:num w:numId="48" w16cid:durableId="136923546">
    <w:abstractNumId w:val="61"/>
  </w:num>
  <w:num w:numId="49" w16cid:durableId="1798256316">
    <w:abstractNumId w:val="11"/>
  </w:num>
  <w:num w:numId="50" w16cid:durableId="1367413902">
    <w:abstractNumId w:val="65"/>
  </w:num>
  <w:num w:numId="51" w16cid:durableId="1267613682">
    <w:abstractNumId w:val="76"/>
  </w:num>
  <w:num w:numId="52" w16cid:durableId="1815877121">
    <w:abstractNumId w:val="8"/>
  </w:num>
  <w:num w:numId="53" w16cid:durableId="1652519973">
    <w:abstractNumId w:val="30"/>
  </w:num>
  <w:num w:numId="54" w16cid:durableId="52387206">
    <w:abstractNumId w:val="7"/>
  </w:num>
  <w:num w:numId="55" w16cid:durableId="411896636">
    <w:abstractNumId w:val="95"/>
  </w:num>
  <w:num w:numId="56" w16cid:durableId="1099452808">
    <w:abstractNumId w:val="26"/>
  </w:num>
  <w:num w:numId="57" w16cid:durableId="422339085">
    <w:abstractNumId w:val="43"/>
  </w:num>
  <w:num w:numId="58" w16cid:durableId="1969819231">
    <w:abstractNumId w:val="18"/>
  </w:num>
  <w:num w:numId="59" w16cid:durableId="1324160645">
    <w:abstractNumId w:val="44"/>
  </w:num>
  <w:num w:numId="60" w16cid:durableId="1589194703">
    <w:abstractNumId w:val="69"/>
  </w:num>
  <w:num w:numId="61" w16cid:durableId="19938962">
    <w:abstractNumId w:val="66"/>
  </w:num>
  <w:num w:numId="62" w16cid:durableId="47386671">
    <w:abstractNumId w:val="10"/>
  </w:num>
  <w:num w:numId="63" w16cid:durableId="494877718">
    <w:abstractNumId w:val="13"/>
  </w:num>
  <w:num w:numId="64" w16cid:durableId="166286126">
    <w:abstractNumId w:val="74"/>
  </w:num>
  <w:num w:numId="65" w16cid:durableId="1957637015">
    <w:abstractNumId w:val="53"/>
  </w:num>
  <w:num w:numId="66" w16cid:durableId="1200895185">
    <w:abstractNumId w:val="92"/>
  </w:num>
  <w:num w:numId="67" w16cid:durableId="287585135">
    <w:abstractNumId w:val="97"/>
  </w:num>
  <w:num w:numId="68" w16cid:durableId="1756633342">
    <w:abstractNumId w:val="12"/>
  </w:num>
  <w:num w:numId="69" w16cid:durableId="259142027">
    <w:abstractNumId w:val="81"/>
  </w:num>
  <w:num w:numId="70" w16cid:durableId="937297562">
    <w:abstractNumId w:val="59"/>
  </w:num>
  <w:num w:numId="71" w16cid:durableId="87165492">
    <w:abstractNumId w:val="38"/>
  </w:num>
  <w:num w:numId="72" w16cid:durableId="2072196767">
    <w:abstractNumId w:val="58"/>
  </w:num>
  <w:num w:numId="73" w16cid:durableId="493372885">
    <w:abstractNumId w:val="106"/>
  </w:num>
  <w:num w:numId="74" w16cid:durableId="2098941258">
    <w:abstractNumId w:val="35"/>
  </w:num>
  <w:num w:numId="75" w16cid:durableId="436950043">
    <w:abstractNumId w:val="1"/>
  </w:num>
  <w:num w:numId="76" w16cid:durableId="1006785220">
    <w:abstractNumId w:val="102"/>
  </w:num>
  <w:num w:numId="77" w16cid:durableId="1671443097">
    <w:abstractNumId w:val="82"/>
  </w:num>
  <w:num w:numId="78" w16cid:durableId="350183923">
    <w:abstractNumId w:val="31"/>
  </w:num>
  <w:num w:numId="79" w16cid:durableId="1408916703">
    <w:abstractNumId w:val="49"/>
  </w:num>
  <w:num w:numId="80" w16cid:durableId="1091392119">
    <w:abstractNumId w:val="21"/>
  </w:num>
  <w:num w:numId="81" w16cid:durableId="74476564">
    <w:abstractNumId w:val="50"/>
  </w:num>
  <w:num w:numId="82" w16cid:durableId="1728725209">
    <w:abstractNumId w:val="20"/>
  </w:num>
  <w:num w:numId="83" w16cid:durableId="1970282702">
    <w:abstractNumId w:val="57"/>
  </w:num>
  <w:num w:numId="84" w16cid:durableId="506481539">
    <w:abstractNumId w:val="100"/>
  </w:num>
  <w:num w:numId="85" w16cid:durableId="2067338267">
    <w:abstractNumId w:val="32"/>
  </w:num>
  <w:num w:numId="86" w16cid:durableId="602421526">
    <w:abstractNumId w:val="88"/>
  </w:num>
  <w:num w:numId="87" w16cid:durableId="1536456117">
    <w:abstractNumId w:val="56"/>
  </w:num>
  <w:num w:numId="88" w16cid:durableId="829638278">
    <w:abstractNumId w:val="14"/>
  </w:num>
  <w:num w:numId="89" w16cid:durableId="1938560721">
    <w:abstractNumId w:val="64"/>
  </w:num>
  <w:num w:numId="90" w16cid:durableId="1478300024">
    <w:abstractNumId w:val="42"/>
  </w:num>
  <w:num w:numId="91" w16cid:durableId="1946183527">
    <w:abstractNumId w:val="101"/>
  </w:num>
  <w:num w:numId="92" w16cid:durableId="726419867">
    <w:abstractNumId w:val="0"/>
  </w:num>
  <w:num w:numId="93" w16cid:durableId="1888566013">
    <w:abstractNumId w:val="16"/>
  </w:num>
  <w:num w:numId="94" w16cid:durableId="198318559">
    <w:abstractNumId w:val="48"/>
  </w:num>
  <w:num w:numId="95" w16cid:durableId="893615030">
    <w:abstractNumId w:val="29"/>
  </w:num>
  <w:num w:numId="96" w16cid:durableId="585261641">
    <w:abstractNumId w:val="68"/>
  </w:num>
  <w:num w:numId="97" w16cid:durableId="1469349861">
    <w:abstractNumId w:val="79"/>
  </w:num>
  <w:num w:numId="98" w16cid:durableId="1000618950">
    <w:abstractNumId w:val="47"/>
  </w:num>
  <w:num w:numId="99" w16cid:durableId="1409766561">
    <w:abstractNumId w:val="19"/>
  </w:num>
  <w:num w:numId="100" w16cid:durableId="1267300734">
    <w:abstractNumId w:val="67"/>
  </w:num>
  <w:num w:numId="101" w16cid:durableId="437411108">
    <w:abstractNumId w:val="15"/>
  </w:num>
  <w:num w:numId="102" w16cid:durableId="799228811">
    <w:abstractNumId w:val="107"/>
  </w:num>
  <w:num w:numId="103" w16cid:durableId="1593317676">
    <w:abstractNumId w:val="37"/>
  </w:num>
  <w:num w:numId="104" w16cid:durableId="944192245">
    <w:abstractNumId w:val="36"/>
  </w:num>
  <w:num w:numId="105" w16cid:durableId="1530534096">
    <w:abstractNumId w:val="39"/>
  </w:num>
  <w:num w:numId="106" w16cid:durableId="1101531000">
    <w:abstractNumId w:val="45"/>
  </w:num>
  <w:num w:numId="107" w16cid:durableId="1006518178">
    <w:abstractNumId w:val="2"/>
  </w:num>
  <w:num w:numId="108" w16cid:durableId="593517306">
    <w:abstractNumId w:val="80"/>
  </w:num>
  <w:num w:numId="109" w16cid:durableId="1137458076">
    <w:abstractNumId w:val="10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239"/>
    <w:rsid w:val="00000418"/>
    <w:rsid w:val="00001BD2"/>
    <w:rsid w:val="00004A4A"/>
    <w:rsid w:val="00004DF5"/>
    <w:rsid w:val="00007A0D"/>
    <w:rsid w:val="00011189"/>
    <w:rsid w:val="00011CC8"/>
    <w:rsid w:val="00011F1F"/>
    <w:rsid w:val="00012FC9"/>
    <w:rsid w:val="00013007"/>
    <w:rsid w:val="00016DCB"/>
    <w:rsid w:val="00020D37"/>
    <w:rsid w:val="000236CB"/>
    <w:rsid w:val="0002518D"/>
    <w:rsid w:val="00025E56"/>
    <w:rsid w:val="000266F6"/>
    <w:rsid w:val="000277DD"/>
    <w:rsid w:val="0002789B"/>
    <w:rsid w:val="00030184"/>
    <w:rsid w:val="000301A5"/>
    <w:rsid w:val="000320EE"/>
    <w:rsid w:val="0004201D"/>
    <w:rsid w:val="0004425B"/>
    <w:rsid w:val="00045407"/>
    <w:rsid w:val="00045550"/>
    <w:rsid w:val="000466DD"/>
    <w:rsid w:val="00047796"/>
    <w:rsid w:val="000505D2"/>
    <w:rsid w:val="000510D8"/>
    <w:rsid w:val="00051CE3"/>
    <w:rsid w:val="00055278"/>
    <w:rsid w:val="00055965"/>
    <w:rsid w:val="00055F19"/>
    <w:rsid w:val="00056657"/>
    <w:rsid w:val="000570B0"/>
    <w:rsid w:val="00062BB7"/>
    <w:rsid w:val="000649A5"/>
    <w:rsid w:val="000673F0"/>
    <w:rsid w:val="00067E3C"/>
    <w:rsid w:val="00072086"/>
    <w:rsid w:val="00074DF2"/>
    <w:rsid w:val="00077C20"/>
    <w:rsid w:val="00080F82"/>
    <w:rsid w:val="00084186"/>
    <w:rsid w:val="00085526"/>
    <w:rsid w:val="00085E93"/>
    <w:rsid w:val="00086FD6"/>
    <w:rsid w:val="000911A1"/>
    <w:rsid w:val="000916D1"/>
    <w:rsid w:val="00091D7E"/>
    <w:rsid w:val="00091FDE"/>
    <w:rsid w:val="00094EE2"/>
    <w:rsid w:val="00096699"/>
    <w:rsid w:val="00097CF6"/>
    <w:rsid w:val="00097FE2"/>
    <w:rsid w:val="000A0B9C"/>
    <w:rsid w:val="000A2740"/>
    <w:rsid w:val="000A438A"/>
    <w:rsid w:val="000B0A1A"/>
    <w:rsid w:val="000B4A4B"/>
    <w:rsid w:val="000C0D36"/>
    <w:rsid w:val="000C0E3E"/>
    <w:rsid w:val="000C1568"/>
    <w:rsid w:val="000C2DDF"/>
    <w:rsid w:val="000C3FAF"/>
    <w:rsid w:val="000C4005"/>
    <w:rsid w:val="000C622E"/>
    <w:rsid w:val="000C700C"/>
    <w:rsid w:val="000D24B1"/>
    <w:rsid w:val="000D31FF"/>
    <w:rsid w:val="000D3501"/>
    <w:rsid w:val="000D375C"/>
    <w:rsid w:val="000D42C3"/>
    <w:rsid w:val="000D5A63"/>
    <w:rsid w:val="000E0AC0"/>
    <w:rsid w:val="000E14D8"/>
    <w:rsid w:val="000E195B"/>
    <w:rsid w:val="000E39DD"/>
    <w:rsid w:val="000E4D4A"/>
    <w:rsid w:val="000E558B"/>
    <w:rsid w:val="000E58D3"/>
    <w:rsid w:val="000E5942"/>
    <w:rsid w:val="000E7EB9"/>
    <w:rsid w:val="000F2025"/>
    <w:rsid w:val="000F21B6"/>
    <w:rsid w:val="000F3D2A"/>
    <w:rsid w:val="000F54E4"/>
    <w:rsid w:val="00100ABB"/>
    <w:rsid w:val="00100E93"/>
    <w:rsid w:val="00104EBC"/>
    <w:rsid w:val="001050DD"/>
    <w:rsid w:val="00106DD7"/>
    <w:rsid w:val="00111137"/>
    <w:rsid w:val="001136A9"/>
    <w:rsid w:val="00114DC4"/>
    <w:rsid w:val="00115949"/>
    <w:rsid w:val="0012051F"/>
    <w:rsid w:val="001209DC"/>
    <w:rsid w:val="00121025"/>
    <w:rsid w:val="0012221F"/>
    <w:rsid w:val="00122270"/>
    <w:rsid w:val="001238F4"/>
    <w:rsid w:val="0012525D"/>
    <w:rsid w:val="001270F6"/>
    <w:rsid w:val="00127A0D"/>
    <w:rsid w:val="00127D93"/>
    <w:rsid w:val="00132A8B"/>
    <w:rsid w:val="001337DC"/>
    <w:rsid w:val="0014067D"/>
    <w:rsid w:val="001452C4"/>
    <w:rsid w:val="001461E2"/>
    <w:rsid w:val="0014636E"/>
    <w:rsid w:val="0015189C"/>
    <w:rsid w:val="00155AA3"/>
    <w:rsid w:val="001573C0"/>
    <w:rsid w:val="00161C9A"/>
    <w:rsid w:val="0016390E"/>
    <w:rsid w:val="00164EBA"/>
    <w:rsid w:val="00165112"/>
    <w:rsid w:val="00165D5F"/>
    <w:rsid w:val="00174AD6"/>
    <w:rsid w:val="00175B5B"/>
    <w:rsid w:val="00176E85"/>
    <w:rsid w:val="00180072"/>
    <w:rsid w:val="001811F8"/>
    <w:rsid w:val="001813E7"/>
    <w:rsid w:val="00181A20"/>
    <w:rsid w:val="00182EA2"/>
    <w:rsid w:val="00184BEC"/>
    <w:rsid w:val="00185033"/>
    <w:rsid w:val="001852E7"/>
    <w:rsid w:val="00185C41"/>
    <w:rsid w:val="00186712"/>
    <w:rsid w:val="00187B68"/>
    <w:rsid w:val="0019057F"/>
    <w:rsid w:val="0019434C"/>
    <w:rsid w:val="00196588"/>
    <w:rsid w:val="001A2B1C"/>
    <w:rsid w:val="001A2C7C"/>
    <w:rsid w:val="001A34CD"/>
    <w:rsid w:val="001A671D"/>
    <w:rsid w:val="001A69F6"/>
    <w:rsid w:val="001B38E5"/>
    <w:rsid w:val="001B3EB6"/>
    <w:rsid w:val="001B4322"/>
    <w:rsid w:val="001B4F81"/>
    <w:rsid w:val="001B5DF3"/>
    <w:rsid w:val="001C03D9"/>
    <w:rsid w:val="001C06C9"/>
    <w:rsid w:val="001C5124"/>
    <w:rsid w:val="001C520B"/>
    <w:rsid w:val="001D0A45"/>
    <w:rsid w:val="001D1DD4"/>
    <w:rsid w:val="001D3FF3"/>
    <w:rsid w:val="001D56F6"/>
    <w:rsid w:val="001D5EDB"/>
    <w:rsid w:val="001D610E"/>
    <w:rsid w:val="001D6488"/>
    <w:rsid w:val="001D731A"/>
    <w:rsid w:val="001E34EB"/>
    <w:rsid w:val="001E62B6"/>
    <w:rsid w:val="001E6C4D"/>
    <w:rsid w:val="001F06E0"/>
    <w:rsid w:val="001F10F9"/>
    <w:rsid w:val="001F3706"/>
    <w:rsid w:val="001F3ED9"/>
    <w:rsid w:val="001F429E"/>
    <w:rsid w:val="001F532E"/>
    <w:rsid w:val="001F73C3"/>
    <w:rsid w:val="002008E3"/>
    <w:rsid w:val="00202D04"/>
    <w:rsid w:val="00203332"/>
    <w:rsid w:val="00203E21"/>
    <w:rsid w:val="002113B9"/>
    <w:rsid w:val="00212AF2"/>
    <w:rsid w:val="00214A5A"/>
    <w:rsid w:val="00215EC1"/>
    <w:rsid w:val="002160F7"/>
    <w:rsid w:val="00217018"/>
    <w:rsid w:val="002238C6"/>
    <w:rsid w:val="0022411C"/>
    <w:rsid w:val="002262AD"/>
    <w:rsid w:val="00227353"/>
    <w:rsid w:val="00231AFD"/>
    <w:rsid w:val="0023236D"/>
    <w:rsid w:val="002363FC"/>
    <w:rsid w:val="00237773"/>
    <w:rsid w:val="0024272E"/>
    <w:rsid w:val="00242DD9"/>
    <w:rsid w:val="002432FA"/>
    <w:rsid w:val="002446C0"/>
    <w:rsid w:val="0024559B"/>
    <w:rsid w:val="002467A1"/>
    <w:rsid w:val="00247E00"/>
    <w:rsid w:val="00251BEB"/>
    <w:rsid w:val="00253018"/>
    <w:rsid w:val="0025317A"/>
    <w:rsid w:val="00253F9E"/>
    <w:rsid w:val="00254320"/>
    <w:rsid w:val="00254D6E"/>
    <w:rsid w:val="00255BFB"/>
    <w:rsid w:val="002569EE"/>
    <w:rsid w:val="00257540"/>
    <w:rsid w:val="00260EB1"/>
    <w:rsid w:val="002629C8"/>
    <w:rsid w:val="00263737"/>
    <w:rsid w:val="00266761"/>
    <w:rsid w:val="002677EA"/>
    <w:rsid w:val="00270605"/>
    <w:rsid w:val="00270AE0"/>
    <w:rsid w:val="00270E55"/>
    <w:rsid w:val="00271BF0"/>
    <w:rsid w:val="00274EBE"/>
    <w:rsid w:val="002804C7"/>
    <w:rsid w:val="002839EC"/>
    <w:rsid w:val="00284F49"/>
    <w:rsid w:val="002924E1"/>
    <w:rsid w:val="002933FE"/>
    <w:rsid w:val="00293DED"/>
    <w:rsid w:val="00295A40"/>
    <w:rsid w:val="00295B1A"/>
    <w:rsid w:val="00296C2E"/>
    <w:rsid w:val="00297B51"/>
    <w:rsid w:val="002A36F6"/>
    <w:rsid w:val="002A7948"/>
    <w:rsid w:val="002B0135"/>
    <w:rsid w:val="002B0FA6"/>
    <w:rsid w:val="002B43BB"/>
    <w:rsid w:val="002C3189"/>
    <w:rsid w:val="002C5512"/>
    <w:rsid w:val="002D10F8"/>
    <w:rsid w:val="002D3A88"/>
    <w:rsid w:val="002D3AB0"/>
    <w:rsid w:val="002D3FF7"/>
    <w:rsid w:val="002D438C"/>
    <w:rsid w:val="002D5A9A"/>
    <w:rsid w:val="002D7E04"/>
    <w:rsid w:val="002E0AE3"/>
    <w:rsid w:val="002E0D9A"/>
    <w:rsid w:val="002E29A5"/>
    <w:rsid w:val="002F17EA"/>
    <w:rsid w:val="002F3CD8"/>
    <w:rsid w:val="002F5796"/>
    <w:rsid w:val="00302986"/>
    <w:rsid w:val="0030372A"/>
    <w:rsid w:val="00303FB3"/>
    <w:rsid w:val="00305FE2"/>
    <w:rsid w:val="00310B47"/>
    <w:rsid w:val="00313F26"/>
    <w:rsid w:val="00314892"/>
    <w:rsid w:val="00316983"/>
    <w:rsid w:val="00322BD3"/>
    <w:rsid w:val="0032712D"/>
    <w:rsid w:val="0033077F"/>
    <w:rsid w:val="00333057"/>
    <w:rsid w:val="0033484A"/>
    <w:rsid w:val="00336908"/>
    <w:rsid w:val="00336B1F"/>
    <w:rsid w:val="0034161E"/>
    <w:rsid w:val="00341C23"/>
    <w:rsid w:val="003423EC"/>
    <w:rsid w:val="00342760"/>
    <w:rsid w:val="0034314E"/>
    <w:rsid w:val="0034498D"/>
    <w:rsid w:val="003504E9"/>
    <w:rsid w:val="003521A5"/>
    <w:rsid w:val="00353D90"/>
    <w:rsid w:val="00355960"/>
    <w:rsid w:val="00355D08"/>
    <w:rsid w:val="0035765C"/>
    <w:rsid w:val="00361364"/>
    <w:rsid w:val="00365066"/>
    <w:rsid w:val="00365E54"/>
    <w:rsid w:val="003666E2"/>
    <w:rsid w:val="00366BBC"/>
    <w:rsid w:val="00367739"/>
    <w:rsid w:val="00367B73"/>
    <w:rsid w:val="00370965"/>
    <w:rsid w:val="003714A3"/>
    <w:rsid w:val="0037463A"/>
    <w:rsid w:val="00374B5F"/>
    <w:rsid w:val="00374BEA"/>
    <w:rsid w:val="0037526C"/>
    <w:rsid w:val="0037650A"/>
    <w:rsid w:val="0038022A"/>
    <w:rsid w:val="003803E6"/>
    <w:rsid w:val="0038399C"/>
    <w:rsid w:val="00383D9D"/>
    <w:rsid w:val="0039020A"/>
    <w:rsid w:val="003905BD"/>
    <w:rsid w:val="00392511"/>
    <w:rsid w:val="00392CE9"/>
    <w:rsid w:val="00394E74"/>
    <w:rsid w:val="003956C3"/>
    <w:rsid w:val="00395AE9"/>
    <w:rsid w:val="0039786B"/>
    <w:rsid w:val="003A012E"/>
    <w:rsid w:val="003A0907"/>
    <w:rsid w:val="003A0964"/>
    <w:rsid w:val="003A0A3C"/>
    <w:rsid w:val="003A6538"/>
    <w:rsid w:val="003A7998"/>
    <w:rsid w:val="003B1D9B"/>
    <w:rsid w:val="003B284C"/>
    <w:rsid w:val="003B2AD3"/>
    <w:rsid w:val="003B3976"/>
    <w:rsid w:val="003B3F7C"/>
    <w:rsid w:val="003B5FFB"/>
    <w:rsid w:val="003B7134"/>
    <w:rsid w:val="003B7C06"/>
    <w:rsid w:val="003C2831"/>
    <w:rsid w:val="003C4648"/>
    <w:rsid w:val="003C4E3D"/>
    <w:rsid w:val="003C5E3D"/>
    <w:rsid w:val="003D1C29"/>
    <w:rsid w:val="003D4D09"/>
    <w:rsid w:val="003D50D7"/>
    <w:rsid w:val="003D566B"/>
    <w:rsid w:val="003D6E9F"/>
    <w:rsid w:val="003D70A3"/>
    <w:rsid w:val="003D7A7E"/>
    <w:rsid w:val="003E0E12"/>
    <w:rsid w:val="003E1878"/>
    <w:rsid w:val="003E2411"/>
    <w:rsid w:val="003E43DC"/>
    <w:rsid w:val="003E4F1A"/>
    <w:rsid w:val="003F1B1A"/>
    <w:rsid w:val="003F1F20"/>
    <w:rsid w:val="003F25E2"/>
    <w:rsid w:val="003F3112"/>
    <w:rsid w:val="003F3838"/>
    <w:rsid w:val="003F3D78"/>
    <w:rsid w:val="003F3E27"/>
    <w:rsid w:val="003F68CC"/>
    <w:rsid w:val="003F7B7E"/>
    <w:rsid w:val="003F7C1F"/>
    <w:rsid w:val="0040008A"/>
    <w:rsid w:val="004012F7"/>
    <w:rsid w:val="00401669"/>
    <w:rsid w:val="00404F33"/>
    <w:rsid w:val="00405144"/>
    <w:rsid w:val="004051B1"/>
    <w:rsid w:val="004053B1"/>
    <w:rsid w:val="00407135"/>
    <w:rsid w:val="00407506"/>
    <w:rsid w:val="00414493"/>
    <w:rsid w:val="00415747"/>
    <w:rsid w:val="00415B6B"/>
    <w:rsid w:val="004213CD"/>
    <w:rsid w:val="004226AB"/>
    <w:rsid w:val="004272EF"/>
    <w:rsid w:val="0043260C"/>
    <w:rsid w:val="00434CB1"/>
    <w:rsid w:val="00435D8C"/>
    <w:rsid w:val="00441210"/>
    <w:rsid w:val="00441972"/>
    <w:rsid w:val="00441D6A"/>
    <w:rsid w:val="00442496"/>
    <w:rsid w:val="00442D4D"/>
    <w:rsid w:val="00445CE3"/>
    <w:rsid w:val="00445DBC"/>
    <w:rsid w:val="004512B6"/>
    <w:rsid w:val="004521A2"/>
    <w:rsid w:val="004528B1"/>
    <w:rsid w:val="0045466E"/>
    <w:rsid w:val="00455F2B"/>
    <w:rsid w:val="00460B35"/>
    <w:rsid w:val="00460E1E"/>
    <w:rsid w:val="00461537"/>
    <w:rsid w:val="00461563"/>
    <w:rsid w:val="00463BE0"/>
    <w:rsid w:val="00463C02"/>
    <w:rsid w:val="004654BB"/>
    <w:rsid w:val="00472980"/>
    <w:rsid w:val="00475971"/>
    <w:rsid w:val="004759DE"/>
    <w:rsid w:val="004852B5"/>
    <w:rsid w:val="00485DD8"/>
    <w:rsid w:val="004868D6"/>
    <w:rsid w:val="004872DA"/>
    <w:rsid w:val="0048765A"/>
    <w:rsid w:val="00491172"/>
    <w:rsid w:val="00491313"/>
    <w:rsid w:val="00491411"/>
    <w:rsid w:val="004923F1"/>
    <w:rsid w:val="00492CC9"/>
    <w:rsid w:val="00492E7E"/>
    <w:rsid w:val="004944B8"/>
    <w:rsid w:val="00495497"/>
    <w:rsid w:val="004956EA"/>
    <w:rsid w:val="00497095"/>
    <w:rsid w:val="004A0AE6"/>
    <w:rsid w:val="004A0BFC"/>
    <w:rsid w:val="004A1958"/>
    <w:rsid w:val="004A2789"/>
    <w:rsid w:val="004A3120"/>
    <w:rsid w:val="004A3445"/>
    <w:rsid w:val="004A63D9"/>
    <w:rsid w:val="004A6655"/>
    <w:rsid w:val="004B02C0"/>
    <w:rsid w:val="004B4FF4"/>
    <w:rsid w:val="004B559F"/>
    <w:rsid w:val="004B67BB"/>
    <w:rsid w:val="004C2217"/>
    <w:rsid w:val="004C296A"/>
    <w:rsid w:val="004C2F4B"/>
    <w:rsid w:val="004C39DE"/>
    <w:rsid w:val="004C7BD5"/>
    <w:rsid w:val="004D0D80"/>
    <w:rsid w:val="004D120F"/>
    <w:rsid w:val="004D1BBB"/>
    <w:rsid w:val="004D291A"/>
    <w:rsid w:val="004D29B7"/>
    <w:rsid w:val="004D50FC"/>
    <w:rsid w:val="004E2917"/>
    <w:rsid w:val="004E3F16"/>
    <w:rsid w:val="004F5579"/>
    <w:rsid w:val="004F60E3"/>
    <w:rsid w:val="004F707A"/>
    <w:rsid w:val="005027EB"/>
    <w:rsid w:val="00503958"/>
    <w:rsid w:val="00504665"/>
    <w:rsid w:val="00504817"/>
    <w:rsid w:val="00504B0F"/>
    <w:rsid w:val="0051102D"/>
    <w:rsid w:val="00516E68"/>
    <w:rsid w:val="00517231"/>
    <w:rsid w:val="00517896"/>
    <w:rsid w:val="00520140"/>
    <w:rsid w:val="00522566"/>
    <w:rsid w:val="00522E07"/>
    <w:rsid w:val="00523675"/>
    <w:rsid w:val="00523824"/>
    <w:rsid w:val="00523856"/>
    <w:rsid w:val="00523DD9"/>
    <w:rsid w:val="005310F4"/>
    <w:rsid w:val="0053174B"/>
    <w:rsid w:val="00532A0E"/>
    <w:rsid w:val="00533A98"/>
    <w:rsid w:val="00536FF5"/>
    <w:rsid w:val="00540D2B"/>
    <w:rsid w:val="00541754"/>
    <w:rsid w:val="005472DB"/>
    <w:rsid w:val="00547FB9"/>
    <w:rsid w:val="00550ED1"/>
    <w:rsid w:val="0055111B"/>
    <w:rsid w:val="00552716"/>
    <w:rsid w:val="00553BA9"/>
    <w:rsid w:val="00553DEF"/>
    <w:rsid w:val="00554239"/>
    <w:rsid w:val="00554370"/>
    <w:rsid w:val="00554DC1"/>
    <w:rsid w:val="0055534F"/>
    <w:rsid w:val="00555786"/>
    <w:rsid w:val="00557395"/>
    <w:rsid w:val="00563648"/>
    <w:rsid w:val="00563FAC"/>
    <w:rsid w:val="005646BE"/>
    <w:rsid w:val="00564B9A"/>
    <w:rsid w:val="005653B3"/>
    <w:rsid w:val="005657D1"/>
    <w:rsid w:val="00566A89"/>
    <w:rsid w:val="005719A4"/>
    <w:rsid w:val="00572B00"/>
    <w:rsid w:val="00574933"/>
    <w:rsid w:val="00574CA8"/>
    <w:rsid w:val="00576296"/>
    <w:rsid w:val="0057793C"/>
    <w:rsid w:val="00583836"/>
    <w:rsid w:val="00586DBC"/>
    <w:rsid w:val="0058792B"/>
    <w:rsid w:val="00591775"/>
    <w:rsid w:val="00593EB3"/>
    <w:rsid w:val="0059568F"/>
    <w:rsid w:val="005A0E6A"/>
    <w:rsid w:val="005A0F4F"/>
    <w:rsid w:val="005A283E"/>
    <w:rsid w:val="005A40E8"/>
    <w:rsid w:val="005A48F2"/>
    <w:rsid w:val="005A7CE0"/>
    <w:rsid w:val="005B11C2"/>
    <w:rsid w:val="005B15B7"/>
    <w:rsid w:val="005B65E9"/>
    <w:rsid w:val="005C1438"/>
    <w:rsid w:val="005C349D"/>
    <w:rsid w:val="005C352D"/>
    <w:rsid w:val="005C3B8D"/>
    <w:rsid w:val="005C4478"/>
    <w:rsid w:val="005C4F7D"/>
    <w:rsid w:val="005C5E9F"/>
    <w:rsid w:val="005C6D9E"/>
    <w:rsid w:val="005D3BA4"/>
    <w:rsid w:val="005D4958"/>
    <w:rsid w:val="005D55A6"/>
    <w:rsid w:val="005D5724"/>
    <w:rsid w:val="005D7AC0"/>
    <w:rsid w:val="005E2634"/>
    <w:rsid w:val="005E3ADC"/>
    <w:rsid w:val="005E3DA8"/>
    <w:rsid w:val="005E5F46"/>
    <w:rsid w:val="005E6DC7"/>
    <w:rsid w:val="005F0DC7"/>
    <w:rsid w:val="005F28C7"/>
    <w:rsid w:val="005F2E08"/>
    <w:rsid w:val="005F39A1"/>
    <w:rsid w:val="005F3D0A"/>
    <w:rsid w:val="005F4FB6"/>
    <w:rsid w:val="006001C8"/>
    <w:rsid w:val="00602301"/>
    <w:rsid w:val="0060345F"/>
    <w:rsid w:val="006063D1"/>
    <w:rsid w:val="00606AA6"/>
    <w:rsid w:val="00606ECA"/>
    <w:rsid w:val="00606F21"/>
    <w:rsid w:val="00607D08"/>
    <w:rsid w:val="00610B45"/>
    <w:rsid w:val="00611FAC"/>
    <w:rsid w:val="00612C60"/>
    <w:rsid w:val="00613D78"/>
    <w:rsid w:val="00614784"/>
    <w:rsid w:val="00616C2F"/>
    <w:rsid w:val="00616DD6"/>
    <w:rsid w:val="006236BB"/>
    <w:rsid w:val="0062391E"/>
    <w:rsid w:val="00631404"/>
    <w:rsid w:val="00632C38"/>
    <w:rsid w:val="00632FB3"/>
    <w:rsid w:val="00634A0D"/>
    <w:rsid w:val="00640157"/>
    <w:rsid w:val="006414E0"/>
    <w:rsid w:val="00644C85"/>
    <w:rsid w:val="00644F3A"/>
    <w:rsid w:val="00645240"/>
    <w:rsid w:val="00647251"/>
    <w:rsid w:val="006472DF"/>
    <w:rsid w:val="00647E40"/>
    <w:rsid w:val="006504F3"/>
    <w:rsid w:val="00652D81"/>
    <w:rsid w:val="00653C30"/>
    <w:rsid w:val="00655E87"/>
    <w:rsid w:val="00657EE4"/>
    <w:rsid w:val="00660050"/>
    <w:rsid w:val="006602B3"/>
    <w:rsid w:val="00661026"/>
    <w:rsid w:val="00663200"/>
    <w:rsid w:val="00667A4D"/>
    <w:rsid w:val="00670F7E"/>
    <w:rsid w:val="00671C56"/>
    <w:rsid w:val="00673B25"/>
    <w:rsid w:val="00674C2C"/>
    <w:rsid w:val="006768D4"/>
    <w:rsid w:val="00680579"/>
    <w:rsid w:val="0068057D"/>
    <w:rsid w:val="0068353B"/>
    <w:rsid w:val="00684888"/>
    <w:rsid w:val="0068535C"/>
    <w:rsid w:val="0068594B"/>
    <w:rsid w:val="00687E13"/>
    <w:rsid w:val="00690FB0"/>
    <w:rsid w:val="00691B87"/>
    <w:rsid w:val="00693199"/>
    <w:rsid w:val="0069605B"/>
    <w:rsid w:val="00697BDF"/>
    <w:rsid w:val="006A2448"/>
    <w:rsid w:val="006A4AF1"/>
    <w:rsid w:val="006B0F5A"/>
    <w:rsid w:val="006B1690"/>
    <w:rsid w:val="006B19E1"/>
    <w:rsid w:val="006B1A25"/>
    <w:rsid w:val="006B1CCA"/>
    <w:rsid w:val="006B36FD"/>
    <w:rsid w:val="006B3970"/>
    <w:rsid w:val="006B50B0"/>
    <w:rsid w:val="006B5406"/>
    <w:rsid w:val="006B57B5"/>
    <w:rsid w:val="006B6565"/>
    <w:rsid w:val="006B7858"/>
    <w:rsid w:val="006C3265"/>
    <w:rsid w:val="006C4135"/>
    <w:rsid w:val="006C4F2E"/>
    <w:rsid w:val="006D096A"/>
    <w:rsid w:val="006D334B"/>
    <w:rsid w:val="006D3B4F"/>
    <w:rsid w:val="006D47C5"/>
    <w:rsid w:val="006D5B42"/>
    <w:rsid w:val="006D67D6"/>
    <w:rsid w:val="006E0D01"/>
    <w:rsid w:val="006E2599"/>
    <w:rsid w:val="006E7251"/>
    <w:rsid w:val="006E7502"/>
    <w:rsid w:val="006E7583"/>
    <w:rsid w:val="006E7E3C"/>
    <w:rsid w:val="006F0B3A"/>
    <w:rsid w:val="006F19F4"/>
    <w:rsid w:val="006F37E4"/>
    <w:rsid w:val="006F3A1B"/>
    <w:rsid w:val="006F7DD1"/>
    <w:rsid w:val="00700D1D"/>
    <w:rsid w:val="00700E99"/>
    <w:rsid w:val="0070252B"/>
    <w:rsid w:val="00703E1F"/>
    <w:rsid w:val="00704B46"/>
    <w:rsid w:val="00704EC2"/>
    <w:rsid w:val="0070507A"/>
    <w:rsid w:val="00710194"/>
    <w:rsid w:val="00710BEA"/>
    <w:rsid w:val="00711D15"/>
    <w:rsid w:val="00713257"/>
    <w:rsid w:val="007132E0"/>
    <w:rsid w:val="00716FA7"/>
    <w:rsid w:val="00717366"/>
    <w:rsid w:val="007175A1"/>
    <w:rsid w:val="00721CD7"/>
    <w:rsid w:val="00724DDE"/>
    <w:rsid w:val="00730F85"/>
    <w:rsid w:val="00732743"/>
    <w:rsid w:val="00734510"/>
    <w:rsid w:val="007354B2"/>
    <w:rsid w:val="007361D8"/>
    <w:rsid w:val="007372DD"/>
    <w:rsid w:val="00737C92"/>
    <w:rsid w:val="0074153F"/>
    <w:rsid w:val="0074170A"/>
    <w:rsid w:val="00742E54"/>
    <w:rsid w:val="00743779"/>
    <w:rsid w:val="0074532F"/>
    <w:rsid w:val="00747514"/>
    <w:rsid w:val="007538E7"/>
    <w:rsid w:val="00753E3D"/>
    <w:rsid w:val="00755659"/>
    <w:rsid w:val="00755F5F"/>
    <w:rsid w:val="00756EBA"/>
    <w:rsid w:val="00761107"/>
    <w:rsid w:val="007618C8"/>
    <w:rsid w:val="0076242C"/>
    <w:rsid w:val="007637C3"/>
    <w:rsid w:val="00763BFD"/>
    <w:rsid w:val="00765114"/>
    <w:rsid w:val="00771AE5"/>
    <w:rsid w:val="007725B9"/>
    <w:rsid w:val="00772D73"/>
    <w:rsid w:val="00774791"/>
    <w:rsid w:val="00774C15"/>
    <w:rsid w:val="00781B6C"/>
    <w:rsid w:val="0078373D"/>
    <w:rsid w:val="00784AAE"/>
    <w:rsid w:val="00785075"/>
    <w:rsid w:val="0078578B"/>
    <w:rsid w:val="00785914"/>
    <w:rsid w:val="007928A1"/>
    <w:rsid w:val="0079429A"/>
    <w:rsid w:val="007959D2"/>
    <w:rsid w:val="007A2A3C"/>
    <w:rsid w:val="007A419B"/>
    <w:rsid w:val="007A61B6"/>
    <w:rsid w:val="007A6734"/>
    <w:rsid w:val="007B1085"/>
    <w:rsid w:val="007B1F8B"/>
    <w:rsid w:val="007B5B6E"/>
    <w:rsid w:val="007B5EDF"/>
    <w:rsid w:val="007B6CF3"/>
    <w:rsid w:val="007B7D1C"/>
    <w:rsid w:val="007C1508"/>
    <w:rsid w:val="007C2298"/>
    <w:rsid w:val="007C2936"/>
    <w:rsid w:val="007C55C4"/>
    <w:rsid w:val="007C5D2A"/>
    <w:rsid w:val="007C626A"/>
    <w:rsid w:val="007C75D1"/>
    <w:rsid w:val="007C7E90"/>
    <w:rsid w:val="007D00AB"/>
    <w:rsid w:val="007D08CC"/>
    <w:rsid w:val="007D4538"/>
    <w:rsid w:val="007E12CC"/>
    <w:rsid w:val="007E466C"/>
    <w:rsid w:val="007E6807"/>
    <w:rsid w:val="007E6E47"/>
    <w:rsid w:val="007E7013"/>
    <w:rsid w:val="007E7726"/>
    <w:rsid w:val="007F5BBB"/>
    <w:rsid w:val="007F7C93"/>
    <w:rsid w:val="008005FD"/>
    <w:rsid w:val="008031F1"/>
    <w:rsid w:val="008032AD"/>
    <w:rsid w:val="008132B4"/>
    <w:rsid w:val="00816782"/>
    <w:rsid w:val="00821F52"/>
    <w:rsid w:val="008231E4"/>
    <w:rsid w:val="00824ACD"/>
    <w:rsid w:val="00824AF5"/>
    <w:rsid w:val="008256A9"/>
    <w:rsid w:val="008300FA"/>
    <w:rsid w:val="00831BA0"/>
    <w:rsid w:val="00837047"/>
    <w:rsid w:val="0084040E"/>
    <w:rsid w:val="00840DE7"/>
    <w:rsid w:val="00842BA6"/>
    <w:rsid w:val="008432EB"/>
    <w:rsid w:val="008437A7"/>
    <w:rsid w:val="00845328"/>
    <w:rsid w:val="00847843"/>
    <w:rsid w:val="00847CF7"/>
    <w:rsid w:val="00851EE9"/>
    <w:rsid w:val="00853B2F"/>
    <w:rsid w:val="00854626"/>
    <w:rsid w:val="00855C14"/>
    <w:rsid w:val="00855CCD"/>
    <w:rsid w:val="00855D49"/>
    <w:rsid w:val="0086196C"/>
    <w:rsid w:val="008635D1"/>
    <w:rsid w:val="0086582F"/>
    <w:rsid w:val="008659A4"/>
    <w:rsid w:val="00872D0A"/>
    <w:rsid w:val="00874DD6"/>
    <w:rsid w:val="00874F13"/>
    <w:rsid w:val="00875C10"/>
    <w:rsid w:val="008771DF"/>
    <w:rsid w:val="00877232"/>
    <w:rsid w:val="00881B16"/>
    <w:rsid w:val="00882295"/>
    <w:rsid w:val="00883114"/>
    <w:rsid w:val="00884FE3"/>
    <w:rsid w:val="00885BD2"/>
    <w:rsid w:val="00887127"/>
    <w:rsid w:val="00887BD4"/>
    <w:rsid w:val="00893425"/>
    <w:rsid w:val="008935D2"/>
    <w:rsid w:val="00894455"/>
    <w:rsid w:val="0089572C"/>
    <w:rsid w:val="008958BE"/>
    <w:rsid w:val="00897FA7"/>
    <w:rsid w:val="008A1B36"/>
    <w:rsid w:val="008A23C1"/>
    <w:rsid w:val="008A2D05"/>
    <w:rsid w:val="008A322D"/>
    <w:rsid w:val="008A3821"/>
    <w:rsid w:val="008A4119"/>
    <w:rsid w:val="008A5FC5"/>
    <w:rsid w:val="008A6220"/>
    <w:rsid w:val="008B0F85"/>
    <w:rsid w:val="008B1208"/>
    <w:rsid w:val="008B1430"/>
    <w:rsid w:val="008B2E65"/>
    <w:rsid w:val="008B4E69"/>
    <w:rsid w:val="008B5C11"/>
    <w:rsid w:val="008B748B"/>
    <w:rsid w:val="008B75D8"/>
    <w:rsid w:val="008B7F47"/>
    <w:rsid w:val="008C0C48"/>
    <w:rsid w:val="008C11B4"/>
    <w:rsid w:val="008C49E0"/>
    <w:rsid w:val="008C7FBF"/>
    <w:rsid w:val="008D069F"/>
    <w:rsid w:val="008D0BD8"/>
    <w:rsid w:val="008D1F69"/>
    <w:rsid w:val="008D3A8E"/>
    <w:rsid w:val="008D4F40"/>
    <w:rsid w:val="008D7DA4"/>
    <w:rsid w:val="008E01EF"/>
    <w:rsid w:val="008E10C9"/>
    <w:rsid w:val="008E1171"/>
    <w:rsid w:val="008E1180"/>
    <w:rsid w:val="008E1232"/>
    <w:rsid w:val="008E5FC1"/>
    <w:rsid w:val="008E6026"/>
    <w:rsid w:val="008F0B36"/>
    <w:rsid w:val="008F2DA8"/>
    <w:rsid w:val="008F2F18"/>
    <w:rsid w:val="008F4351"/>
    <w:rsid w:val="008F5727"/>
    <w:rsid w:val="008F6660"/>
    <w:rsid w:val="009004D7"/>
    <w:rsid w:val="00902723"/>
    <w:rsid w:val="00903129"/>
    <w:rsid w:val="009034E7"/>
    <w:rsid w:val="00904633"/>
    <w:rsid w:val="009056FD"/>
    <w:rsid w:val="00905AB5"/>
    <w:rsid w:val="009060F3"/>
    <w:rsid w:val="00907422"/>
    <w:rsid w:val="00910F41"/>
    <w:rsid w:val="00912F76"/>
    <w:rsid w:val="00915B68"/>
    <w:rsid w:val="00916E91"/>
    <w:rsid w:val="0091702D"/>
    <w:rsid w:val="009175EE"/>
    <w:rsid w:val="009178A8"/>
    <w:rsid w:val="0092111D"/>
    <w:rsid w:val="009212F1"/>
    <w:rsid w:val="00922430"/>
    <w:rsid w:val="009225F3"/>
    <w:rsid w:val="00923E7F"/>
    <w:rsid w:val="00925DBE"/>
    <w:rsid w:val="00926339"/>
    <w:rsid w:val="00926923"/>
    <w:rsid w:val="00926D7A"/>
    <w:rsid w:val="00927633"/>
    <w:rsid w:val="00927CD4"/>
    <w:rsid w:val="00927DE4"/>
    <w:rsid w:val="0093578A"/>
    <w:rsid w:val="009376A6"/>
    <w:rsid w:val="00937823"/>
    <w:rsid w:val="00940052"/>
    <w:rsid w:val="00941DF2"/>
    <w:rsid w:val="00942819"/>
    <w:rsid w:val="00943DD8"/>
    <w:rsid w:val="0094443C"/>
    <w:rsid w:val="00945E4E"/>
    <w:rsid w:val="009500AF"/>
    <w:rsid w:val="0095167D"/>
    <w:rsid w:val="009546EC"/>
    <w:rsid w:val="00955EC3"/>
    <w:rsid w:val="00956D3C"/>
    <w:rsid w:val="00957EA8"/>
    <w:rsid w:val="0096008F"/>
    <w:rsid w:val="00960D93"/>
    <w:rsid w:val="00963AB6"/>
    <w:rsid w:val="00963D9C"/>
    <w:rsid w:val="00964530"/>
    <w:rsid w:val="00973030"/>
    <w:rsid w:val="00973F9B"/>
    <w:rsid w:val="00975A61"/>
    <w:rsid w:val="00977DB1"/>
    <w:rsid w:val="00982F93"/>
    <w:rsid w:val="00985192"/>
    <w:rsid w:val="00986C98"/>
    <w:rsid w:val="009879BF"/>
    <w:rsid w:val="009922FA"/>
    <w:rsid w:val="009971C9"/>
    <w:rsid w:val="00997EDC"/>
    <w:rsid w:val="009A2551"/>
    <w:rsid w:val="009A57A7"/>
    <w:rsid w:val="009A6994"/>
    <w:rsid w:val="009A79AB"/>
    <w:rsid w:val="009A7CCA"/>
    <w:rsid w:val="009B00FF"/>
    <w:rsid w:val="009B18DC"/>
    <w:rsid w:val="009B2DE1"/>
    <w:rsid w:val="009B4E10"/>
    <w:rsid w:val="009B5598"/>
    <w:rsid w:val="009B6DFB"/>
    <w:rsid w:val="009B6E03"/>
    <w:rsid w:val="009B71EE"/>
    <w:rsid w:val="009B7CEF"/>
    <w:rsid w:val="009C06ED"/>
    <w:rsid w:val="009C2CCF"/>
    <w:rsid w:val="009C5F73"/>
    <w:rsid w:val="009C69F1"/>
    <w:rsid w:val="009C745E"/>
    <w:rsid w:val="009D0E1C"/>
    <w:rsid w:val="009D16C1"/>
    <w:rsid w:val="009D1A55"/>
    <w:rsid w:val="009D2A96"/>
    <w:rsid w:val="009D54B4"/>
    <w:rsid w:val="009D7272"/>
    <w:rsid w:val="009E04AB"/>
    <w:rsid w:val="009E69BD"/>
    <w:rsid w:val="009F631A"/>
    <w:rsid w:val="00A03731"/>
    <w:rsid w:val="00A056FC"/>
    <w:rsid w:val="00A071A3"/>
    <w:rsid w:val="00A1308B"/>
    <w:rsid w:val="00A1626F"/>
    <w:rsid w:val="00A20462"/>
    <w:rsid w:val="00A21504"/>
    <w:rsid w:val="00A2232E"/>
    <w:rsid w:val="00A23045"/>
    <w:rsid w:val="00A24F9A"/>
    <w:rsid w:val="00A266A0"/>
    <w:rsid w:val="00A308C8"/>
    <w:rsid w:val="00A319C9"/>
    <w:rsid w:val="00A31F9D"/>
    <w:rsid w:val="00A362D0"/>
    <w:rsid w:val="00A36D7A"/>
    <w:rsid w:val="00A404A1"/>
    <w:rsid w:val="00A40C1C"/>
    <w:rsid w:val="00A42080"/>
    <w:rsid w:val="00A437F4"/>
    <w:rsid w:val="00A439E5"/>
    <w:rsid w:val="00A43F27"/>
    <w:rsid w:val="00A50CFA"/>
    <w:rsid w:val="00A5105E"/>
    <w:rsid w:val="00A51ED2"/>
    <w:rsid w:val="00A52D4C"/>
    <w:rsid w:val="00A53046"/>
    <w:rsid w:val="00A535E4"/>
    <w:rsid w:val="00A54D26"/>
    <w:rsid w:val="00A565AC"/>
    <w:rsid w:val="00A56BC6"/>
    <w:rsid w:val="00A57A02"/>
    <w:rsid w:val="00A60571"/>
    <w:rsid w:val="00A61981"/>
    <w:rsid w:val="00A62B83"/>
    <w:rsid w:val="00A63778"/>
    <w:rsid w:val="00A63B94"/>
    <w:rsid w:val="00A659D1"/>
    <w:rsid w:val="00A65CBB"/>
    <w:rsid w:val="00A6699D"/>
    <w:rsid w:val="00A701EF"/>
    <w:rsid w:val="00A703BA"/>
    <w:rsid w:val="00A71773"/>
    <w:rsid w:val="00A75E4C"/>
    <w:rsid w:val="00A77D56"/>
    <w:rsid w:val="00A800D8"/>
    <w:rsid w:val="00A810B1"/>
    <w:rsid w:val="00A81574"/>
    <w:rsid w:val="00A832EB"/>
    <w:rsid w:val="00A8611D"/>
    <w:rsid w:val="00A86201"/>
    <w:rsid w:val="00A92CF9"/>
    <w:rsid w:val="00A945B0"/>
    <w:rsid w:val="00A94800"/>
    <w:rsid w:val="00A96E2A"/>
    <w:rsid w:val="00A97678"/>
    <w:rsid w:val="00AA2987"/>
    <w:rsid w:val="00AA35A1"/>
    <w:rsid w:val="00AA4999"/>
    <w:rsid w:val="00AA4F3E"/>
    <w:rsid w:val="00AA5A90"/>
    <w:rsid w:val="00AB1172"/>
    <w:rsid w:val="00AB1938"/>
    <w:rsid w:val="00AB2721"/>
    <w:rsid w:val="00AC4677"/>
    <w:rsid w:val="00AC6556"/>
    <w:rsid w:val="00AC74EE"/>
    <w:rsid w:val="00AD481D"/>
    <w:rsid w:val="00AD4F85"/>
    <w:rsid w:val="00AE1367"/>
    <w:rsid w:val="00AE2F15"/>
    <w:rsid w:val="00AE3AC6"/>
    <w:rsid w:val="00AE76F9"/>
    <w:rsid w:val="00AF0BE3"/>
    <w:rsid w:val="00AF61A0"/>
    <w:rsid w:val="00AF61C9"/>
    <w:rsid w:val="00B009C6"/>
    <w:rsid w:val="00B13F90"/>
    <w:rsid w:val="00B14623"/>
    <w:rsid w:val="00B15297"/>
    <w:rsid w:val="00B155C9"/>
    <w:rsid w:val="00B215A8"/>
    <w:rsid w:val="00B21C8C"/>
    <w:rsid w:val="00B22284"/>
    <w:rsid w:val="00B22C96"/>
    <w:rsid w:val="00B24EAE"/>
    <w:rsid w:val="00B26750"/>
    <w:rsid w:val="00B30779"/>
    <w:rsid w:val="00B317FB"/>
    <w:rsid w:val="00B323D1"/>
    <w:rsid w:val="00B32C5E"/>
    <w:rsid w:val="00B341F5"/>
    <w:rsid w:val="00B353B0"/>
    <w:rsid w:val="00B356A6"/>
    <w:rsid w:val="00B3585D"/>
    <w:rsid w:val="00B35E3B"/>
    <w:rsid w:val="00B369E6"/>
    <w:rsid w:val="00B42442"/>
    <w:rsid w:val="00B42AC4"/>
    <w:rsid w:val="00B43237"/>
    <w:rsid w:val="00B4416D"/>
    <w:rsid w:val="00B4792C"/>
    <w:rsid w:val="00B50696"/>
    <w:rsid w:val="00B51286"/>
    <w:rsid w:val="00B5324B"/>
    <w:rsid w:val="00B55EF8"/>
    <w:rsid w:val="00B579EC"/>
    <w:rsid w:val="00B60017"/>
    <w:rsid w:val="00B619E4"/>
    <w:rsid w:val="00B6221B"/>
    <w:rsid w:val="00B640AC"/>
    <w:rsid w:val="00B64B4F"/>
    <w:rsid w:val="00B667E6"/>
    <w:rsid w:val="00B70972"/>
    <w:rsid w:val="00B726A5"/>
    <w:rsid w:val="00B72E2D"/>
    <w:rsid w:val="00B742CF"/>
    <w:rsid w:val="00B77FB5"/>
    <w:rsid w:val="00B81293"/>
    <w:rsid w:val="00B8130A"/>
    <w:rsid w:val="00B822E1"/>
    <w:rsid w:val="00B82A49"/>
    <w:rsid w:val="00B83F6E"/>
    <w:rsid w:val="00B84712"/>
    <w:rsid w:val="00B84C7D"/>
    <w:rsid w:val="00B87879"/>
    <w:rsid w:val="00B91102"/>
    <w:rsid w:val="00B921F8"/>
    <w:rsid w:val="00B95750"/>
    <w:rsid w:val="00BA2B71"/>
    <w:rsid w:val="00BA41A6"/>
    <w:rsid w:val="00BA443B"/>
    <w:rsid w:val="00BA6A6A"/>
    <w:rsid w:val="00BB0D8A"/>
    <w:rsid w:val="00BB2855"/>
    <w:rsid w:val="00BB3A2C"/>
    <w:rsid w:val="00BB6005"/>
    <w:rsid w:val="00BB6232"/>
    <w:rsid w:val="00BB6C09"/>
    <w:rsid w:val="00BC00D3"/>
    <w:rsid w:val="00BC0B88"/>
    <w:rsid w:val="00BC15CA"/>
    <w:rsid w:val="00BC1EFC"/>
    <w:rsid w:val="00BC3C11"/>
    <w:rsid w:val="00BC4EF0"/>
    <w:rsid w:val="00BD070C"/>
    <w:rsid w:val="00BD0E75"/>
    <w:rsid w:val="00BD1726"/>
    <w:rsid w:val="00BD204C"/>
    <w:rsid w:val="00BD29F7"/>
    <w:rsid w:val="00BD36E6"/>
    <w:rsid w:val="00BD43C4"/>
    <w:rsid w:val="00BD4BF0"/>
    <w:rsid w:val="00BD5320"/>
    <w:rsid w:val="00BD7E69"/>
    <w:rsid w:val="00BE096B"/>
    <w:rsid w:val="00BE3974"/>
    <w:rsid w:val="00BE6307"/>
    <w:rsid w:val="00BE746B"/>
    <w:rsid w:val="00BF3033"/>
    <w:rsid w:val="00BF3557"/>
    <w:rsid w:val="00BF38B7"/>
    <w:rsid w:val="00BF3F9E"/>
    <w:rsid w:val="00BF5C0A"/>
    <w:rsid w:val="00C01179"/>
    <w:rsid w:val="00C03417"/>
    <w:rsid w:val="00C06E7E"/>
    <w:rsid w:val="00C11900"/>
    <w:rsid w:val="00C13BD4"/>
    <w:rsid w:val="00C14D54"/>
    <w:rsid w:val="00C1526A"/>
    <w:rsid w:val="00C16AE8"/>
    <w:rsid w:val="00C16EF9"/>
    <w:rsid w:val="00C1717F"/>
    <w:rsid w:val="00C17473"/>
    <w:rsid w:val="00C201FF"/>
    <w:rsid w:val="00C20D82"/>
    <w:rsid w:val="00C21368"/>
    <w:rsid w:val="00C2230E"/>
    <w:rsid w:val="00C22370"/>
    <w:rsid w:val="00C22C7F"/>
    <w:rsid w:val="00C244F9"/>
    <w:rsid w:val="00C26469"/>
    <w:rsid w:val="00C26FC9"/>
    <w:rsid w:val="00C337D9"/>
    <w:rsid w:val="00C34F92"/>
    <w:rsid w:val="00C350CF"/>
    <w:rsid w:val="00C371D7"/>
    <w:rsid w:val="00C37A34"/>
    <w:rsid w:val="00C45601"/>
    <w:rsid w:val="00C45BD2"/>
    <w:rsid w:val="00C5126F"/>
    <w:rsid w:val="00C536C0"/>
    <w:rsid w:val="00C55894"/>
    <w:rsid w:val="00C60B45"/>
    <w:rsid w:val="00C622A6"/>
    <w:rsid w:val="00C6425B"/>
    <w:rsid w:val="00C732B6"/>
    <w:rsid w:val="00C743F6"/>
    <w:rsid w:val="00C77061"/>
    <w:rsid w:val="00C8207C"/>
    <w:rsid w:val="00C8237E"/>
    <w:rsid w:val="00C82DEC"/>
    <w:rsid w:val="00C83799"/>
    <w:rsid w:val="00C90A37"/>
    <w:rsid w:val="00C91D08"/>
    <w:rsid w:val="00C92BD1"/>
    <w:rsid w:val="00C94994"/>
    <w:rsid w:val="00C95763"/>
    <w:rsid w:val="00C97A1B"/>
    <w:rsid w:val="00C97B62"/>
    <w:rsid w:val="00CA3A0D"/>
    <w:rsid w:val="00CA5F59"/>
    <w:rsid w:val="00CA747B"/>
    <w:rsid w:val="00CB00E2"/>
    <w:rsid w:val="00CB19A9"/>
    <w:rsid w:val="00CB2D1F"/>
    <w:rsid w:val="00CB3ECD"/>
    <w:rsid w:val="00CB4741"/>
    <w:rsid w:val="00CB5D75"/>
    <w:rsid w:val="00CB78CD"/>
    <w:rsid w:val="00CC1F39"/>
    <w:rsid w:val="00CC22D7"/>
    <w:rsid w:val="00CC6E6C"/>
    <w:rsid w:val="00CD07BE"/>
    <w:rsid w:val="00CD0C09"/>
    <w:rsid w:val="00CD1707"/>
    <w:rsid w:val="00CD2CE3"/>
    <w:rsid w:val="00CD749A"/>
    <w:rsid w:val="00CE6B34"/>
    <w:rsid w:val="00CE7B42"/>
    <w:rsid w:val="00CE7D3C"/>
    <w:rsid w:val="00CF14ED"/>
    <w:rsid w:val="00CF32CE"/>
    <w:rsid w:val="00CF4475"/>
    <w:rsid w:val="00CF449F"/>
    <w:rsid w:val="00CF78B7"/>
    <w:rsid w:val="00D0137E"/>
    <w:rsid w:val="00D013C3"/>
    <w:rsid w:val="00D03423"/>
    <w:rsid w:val="00D05806"/>
    <w:rsid w:val="00D05CCF"/>
    <w:rsid w:val="00D07018"/>
    <w:rsid w:val="00D070F7"/>
    <w:rsid w:val="00D11AAA"/>
    <w:rsid w:val="00D11ACE"/>
    <w:rsid w:val="00D2069E"/>
    <w:rsid w:val="00D22250"/>
    <w:rsid w:val="00D25F7B"/>
    <w:rsid w:val="00D266F2"/>
    <w:rsid w:val="00D277EF"/>
    <w:rsid w:val="00D303C9"/>
    <w:rsid w:val="00D3218F"/>
    <w:rsid w:val="00D3291F"/>
    <w:rsid w:val="00D341B5"/>
    <w:rsid w:val="00D420E8"/>
    <w:rsid w:val="00D437AE"/>
    <w:rsid w:val="00D438A0"/>
    <w:rsid w:val="00D45A1A"/>
    <w:rsid w:val="00D46796"/>
    <w:rsid w:val="00D4754F"/>
    <w:rsid w:val="00D50ED9"/>
    <w:rsid w:val="00D537CA"/>
    <w:rsid w:val="00D557AB"/>
    <w:rsid w:val="00D57BA7"/>
    <w:rsid w:val="00D617C6"/>
    <w:rsid w:val="00D61AEA"/>
    <w:rsid w:val="00D63D8E"/>
    <w:rsid w:val="00D670F6"/>
    <w:rsid w:val="00D67BA7"/>
    <w:rsid w:val="00D702D1"/>
    <w:rsid w:val="00D71BF2"/>
    <w:rsid w:val="00D72DAB"/>
    <w:rsid w:val="00D72DD7"/>
    <w:rsid w:val="00D745D5"/>
    <w:rsid w:val="00D80266"/>
    <w:rsid w:val="00D83569"/>
    <w:rsid w:val="00D86627"/>
    <w:rsid w:val="00D91E70"/>
    <w:rsid w:val="00D93445"/>
    <w:rsid w:val="00D93BD1"/>
    <w:rsid w:val="00D96EBE"/>
    <w:rsid w:val="00D971C0"/>
    <w:rsid w:val="00DA22E1"/>
    <w:rsid w:val="00DA27F0"/>
    <w:rsid w:val="00DB27E1"/>
    <w:rsid w:val="00DB2892"/>
    <w:rsid w:val="00DB6A42"/>
    <w:rsid w:val="00DC29B4"/>
    <w:rsid w:val="00DC47F8"/>
    <w:rsid w:val="00DC553F"/>
    <w:rsid w:val="00DD1418"/>
    <w:rsid w:val="00DD2F6D"/>
    <w:rsid w:val="00DD5103"/>
    <w:rsid w:val="00DD5644"/>
    <w:rsid w:val="00DE1E2B"/>
    <w:rsid w:val="00DE20C4"/>
    <w:rsid w:val="00DE3AF9"/>
    <w:rsid w:val="00DF0CC0"/>
    <w:rsid w:val="00DF1055"/>
    <w:rsid w:val="00DF342F"/>
    <w:rsid w:val="00DF7EBD"/>
    <w:rsid w:val="00DF7F76"/>
    <w:rsid w:val="00E00695"/>
    <w:rsid w:val="00E03D07"/>
    <w:rsid w:val="00E05CB5"/>
    <w:rsid w:val="00E11013"/>
    <w:rsid w:val="00E14179"/>
    <w:rsid w:val="00E14BF9"/>
    <w:rsid w:val="00E15D62"/>
    <w:rsid w:val="00E216AD"/>
    <w:rsid w:val="00E22D33"/>
    <w:rsid w:val="00E27D3D"/>
    <w:rsid w:val="00E30662"/>
    <w:rsid w:val="00E33D7E"/>
    <w:rsid w:val="00E35CA5"/>
    <w:rsid w:val="00E36FCF"/>
    <w:rsid w:val="00E3753C"/>
    <w:rsid w:val="00E4012B"/>
    <w:rsid w:val="00E41860"/>
    <w:rsid w:val="00E44A0B"/>
    <w:rsid w:val="00E4633F"/>
    <w:rsid w:val="00E502FC"/>
    <w:rsid w:val="00E51258"/>
    <w:rsid w:val="00E513CB"/>
    <w:rsid w:val="00E548BC"/>
    <w:rsid w:val="00E54EC7"/>
    <w:rsid w:val="00E557CB"/>
    <w:rsid w:val="00E57D16"/>
    <w:rsid w:val="00E62B96"/>
    <w:rsid w:val="00E67F97"/>
    <w:rsid w:val="00E72215"/>
    <w:rsid w:val="00E72261"/>
    <w:rsid w:val="00E74324"/>
    <w:rsid w:val="00E81634"/>
    <w:rsid w:val="00E81C74"/>
    <w:rsid w:val="00E86FFC"/>
    <w:rsid w:val="00E91CC7"/>
    <w:rsid w:val="00E92905"/>
    <w:rsid w:val="00E936DE"/>
    <w:rsid w:val="00E9477E"/>
    <w:rsid w:val="00EA0B92"/>
    <w:rsid w:val="00EA318D"/>
    <w:rsid w:val="00EA35CA"/>
    <w:rsid w:val="00EA3B13"/>
    <w:rsid w:val="00EA41E9"/>
    <w:rsid w:val="00EA4C90"/>
    <w:rsid w:val="00EB4A3B"/>
    <w:rsid w:val="00EB5708"/>
    <w:rsid w:val="00EB7B0F"/>
    <w:rsid w:val="00EC0C1D"/>
    <w:rsid w:val="00EC39A6"/>
    <w:rsid w:val="00EC453C"/>
    <w:rsid w:val="00EC5114"/>
    <w:rsid w:val="00EC5DA2"/>
    <w:rsid w:val="00EC5E3F"/>
    <w:rsid w:val="00EC6466"/>
    <w:rsid w:val="00EC7447"/>
    <w:rsid w:val="00ED0D4D"/>
    <w:rsid w:val="00ED487D"/>
    <w:rsid w:val="00ED4BBC"/>
    <w:rsid w:val="00ED59BC"/>
    <w:rsid w:val="00ED74BD"/>
    <w:rsid w:val="00ED74EE"/>
    <w:rsid w:val="00ED7D10"/>
    <w:rsid w:val="00EE17C2"/>
    <w:rsid w:val="00EE1AC4"/>
    <w:rsid w:val="00EE1CE1"/>
    <w:rsid w:val="00EE357A"/>
    <w:rsid w:val="00EE3A52"/>
    <w:rsid w:val="00EE3FCF"/>
    <w:rsid w:val="00EE4046"/>
    <w:rsid w:val="00EE4BEB"/>
    <w:rsid w:val="00EE52BD"/>
    <w:rsid w:val="00EE706F"/>
    <w:rsid w:val="00EE7D4A"/>
    <w:rsid w:val="00EF0ED2"/>
    <w:rsid w:val="00EF465B"/>
    <w:rsid w:val="00EF7C18"/>
    <w:rsid w:val="00F06668"/>
    <w:rsid w:val="00F101D6"/>
    <w:rsid w:val="00F116D4"/>
    <w:rsid w:val="00F13C55"/>
    <w:rsid w:val="00F13F0B"/>
    <w:rsid w:val="00F1464C"/>
    <w:rsid w:val="00F148F2"/>
    <w:rsid w:val="00F149B4"/>
    <w:rsid w:val="00F1658C"/>
    <w:rsid w:val="00F170BD"/>
    <w:rsid w:val="00F225EA"/>
    <w:rsid w:val="00F22807"/>
    <w:rsid w:val="00F22B2A"/>
    <w:rsid w:val="00F23F6E"/>
    <w:rsid w:val="00F2577D"/>
    <w:rsid w:val="00F31FA6"/>
    <w:rsid w:val="00F333DF"/>
    <w:rsid w:val="00F34B8B"/>
    <w:rsid w:val="00F35354"/>
    <w:rsid w:val="00F35D02"/>
    <w:rsid w:val="00F35FBE"/>
    <w:rsid w:val="00F3635A"/>
    <w:rsid w:val="00F3713B"/>
    <w:rsid w:val="00F3737C"/>
    <w:rsid w:val="00F402CE"/>
    <w:rsid w:val="00F41F80"/>
    <w:rsid w:val="00F460A9"/>
    <w:rsid w:val="00F50125"/>
    <w:rsid w:val="00F502B5"/>
    <w:rsid w:val="00F50CDA"/>
    <w:rsid w:val="00F51AB5"/>
    <w:rsid w:val="00F51E7A"/>
    <w:rsid w:val="00F521D5"/>
    <w:rsid w:val="00F544E2"/>
    <w:rsid w:val="00F572CE"/>
    <w:rsid w:val="00F6394B"/>
    <w:rsid w:val="00F63B8E"/>
    <w:rsid w:val="00F63CA3"/>
    <w:rsid w:val="00F65267"/>
    <w:rsid w:val="00F66B7D"/>
    <w:rsid w:val="00F66E23"/>
    <w:rsid w:val="00F67E19"/>
    <w:rsid w:val="00F704E7"/>
    <w:rsid w:val="00F7136A"/>
    <w:rsid w:val="00F73055"/>
    <w:rsid w:val="00F80A48"/>
    <w:rsid w:val="00F82695"/>
    <w:rsid w:val="00F83CF5"/>
    <w:rsid w:val="00F842BD"/>
    <w:rsid w:val="00F859BC"/>
    <w:rsid w:val="00F86127"/>
    <w:rsid w:val="00F87C3A"/>
    <w:rsid w:val="00F905DD"/>
    <w:rsid w:val="00F9335E"/>
    <w:rsid w:val="00FA1844"/>
    <w:rsid w:val="00FA23A0"/>
    <w:rsid w:val="00FA3986"/>
    <w:rsid w:val="00FA486D"/>
    <w:rsid w:val="00FA4B51"/>
    <w:rsid w:val="00FA5E11"/>
    <w:rsid w:val="00FA6572"/>
    <w:rsid w:val="00FA65A8"/>
    <w:rsid w:val="00FB1A33"/>
    <w:rsid w:val="00FB1CBF"/>
    <w:rsid w:val="00FB5BD0"/>
    <w:rsid w:val="00FC233A"/>
    <w:rsid w:val="00FC2CB5"/>
    <w:rsid w:val="00FC4330"/>
    <w:rsid w:val="00FC4FE2"/>
    <w:rsid w:val="00FD0A54"/>
    <w:rsid w:val="00FD3FF1"/>
    <w:rsid w:val="00FD40F3"/>
    <w:rsid w:val="00FD4BBC"/>
    <w:rsid w:val="00FD6C6F"/>
    <w:rsid w:val="00FE1997"/>
    <w:rsid w:val="00FE22F3"/>
    <w:rsid w:val="00FE2F44"/>
    <w:rsid w:val="00FE522C"/>
    <w:rsid w:val="00FE62FA"/>
    <w:rsid w:val="00FE6579"/>
    <w:rsid w:val="00FE7720"/>
    <w:rsid w:val="00FF0E81"/>
    <w:rsid w:val="00FF25E4"/>
    <w:rsid w:val="00FF3E19"/>
    <w:rsid w:val="00FF44CE"/>
    <w:rsid w:val="00FF4A49"/>
    <w:rsid w:val="00FF690A"/>
    <w:rsid w:val="00FF7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F307C"/>
  <w15:chartTrackingRefBased/>
  <w15:docId w15:val="{961A32D4-F3ED-F74D-9796-4630A7C4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22D"/>
    <w:rPr>
      <w:rFonts w:ascii="Times New Roman" w:eastAsia="Times New Roman" w:hAnsi="Times New Roman" w:cs="Times New Roman"/>
      <w:lang w:eastAsia="en-GB"/>
    </w:rPr>
  </w:style>
  <w:style w:type="paragraph" w:styleId="Heading1">
    <w:name w:val="heading 1"/>
    <w:basedOn w:val="Normal"/>
    <w:link w:val="Heading1Char"/>
    <w:uiPriority w:val="9"/>
    <w:qFormat/>
    <w:rsid w:val="0055423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55423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54239"/>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5423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4239"/>
    <w:pPr>
      <w:keepNext/>
      <w:keepLines/>
      <w:spacing w:before="4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554239"/>
    <w:pPr>
      <w:keepNext/>
      <w:keepLines/>
      <w:spacing w:before="40"/>
      <w:outlineLvl w:val="5"/>
    </w:pPr>
    <w:rPr>
      <w:rFonts w:asciiTheme="majorHAnsi" w:eastAsiaTheme="majorEastAsia" w:hAnsiTheme="majorHAnsi" w:cstheme="majorBidi"/>
      <w:color w:val="70AD47" w:themeColor="accent6"/>
      <w:sz w:val="21"/>
      <w:szCs w:val="21"/>
    </w:rPr>
  </w:style>
  <w:style w:type="paragraph" w:styleId="Heading7">
    <w:name w:val="heading 7"/>
    <w:basedOn w:val="Normal"/>
    <w:next w:val="Normal"/>
    <w:link w:val="Heading7Char"/>
    <w:uiPriority w:val="9"/>
    <w:semiHidden/>
    <w:unhideWhenUsed/>
    <w:qFormat/>
    <w:rsid w:val="00554239"/>
    <w:pPr>
      <w:keepNext/>
      <w:keepLines/>
      <w:spacing w:before="40"/>
      <w:outlineLvl w:val="6"/>
    </w:pPr>
    <w:rPr>
      <w:rFonts w:asciiTheme="majorHAnsi" w:eastAsiaTheme="majorEastAsia" w:hAnsiTheme="majorHAnsi" w:cstheme="majorBidi"/>
      <w:b/>
      <w:bCs/>
      <w:color w:val="70AD47" w:themeColor="accent6"/>
      <w:sz w:val="21"/>
      <w:szCs w:val="21"/>
    </w:rPr>
  </w:style>
  <w:style w:type="paragraph" w:styleId="Heading8">
    <w:name w:val="heading 8"/>
    <w:basedOn w:val="Normal"/>
    <w:next w:val="Normal"/>
    <w:link w:val="Heading8Char"/>
    <w:uiPriority w:val="9"/>
    <w:semiHidden/>
    <w:unhideWhenUsed/>
    <w:qFormat/>
    <w:rsid w:val="00554239"/>
    <w:pPr>
      <w:keepNext/>
      <w:keepLines/>
      <w:spacing w:before="4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554239"/>
    <w:pPr>
      <w:keepNext/>
      <w:keepLines/>
      <w:spacing w:before="4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54239"/>
    <w:rPr>
      <w:rFonts w:eastAsiaTheme="minorEastAsia"/>
      <w:sz w:val="20"/>
      <w:szCs w:val="20"/>
      <w:lang w:val="en-US"/>
    </w:rPr>
  </w:style>
  <w:style w:type="character" w:customStyle="1" w:styleId="FootnoteTextChar">
    <w:name w:val="Footnote Text Char"/>
    <w:basedOn w:val="DefaultParagraphFont"/>
    <w:link w:val="FootnoteText"/>
    <w:uiPriority w:val="99"/>
    <w:rsid w:val="00554239"/>
    <w:rPr>
      <w:rFonts w:eastAsiaTheme="minorEastAsia"/>
      <w:sz w:val="20"/>
      <w:szCs w:val="20"/>
      <w:lang w:val="en-US"/>
    </w:rPr>
  </w:style>
  <w:style w:type="character" w:styleId="FootnoteReference">
    <w:name w:val="footnote reference"/>
    <w:basedOn w:val="DefaultParagraphFont"/>
    <w:uiPriority w:val="99"/>
    <w:semiHidden/>
    <w:unhideWhenUsed/>
    <w:rsid w:val="00554239"/>
    <w:rPr>
      <w:vertAlign w:val="superscript"/>
    </w:rPr>
  </w:style>
  <w:style w:type="character" w:styleId="Hyperlink">
    <w:name w:val="Hyperlink"/>
    <w:basedOn w:val="DefaultParagraphFont"/>
    <w:uiPriority w:val="99"/>
    <w:unhideWhenUsed/>
    <w:rsid w:val="00554239"/>
    <w:rPr>
      <w:color w:val="0000FF"/>
      <w:u w:val="single"/>
    </w:rPr>
  </w:style>
  <w:style w:type="table" w:styleId="TableGrid">
    <w:name w:val="Table Grid"/>
    <w:basedOn w:val="TableNormal"/>
    <w:uiPriority w:val="39"/>
    <w:rsid w:val="0055423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eign">
    <w:name w:val="foreign"/>
    <w:basedOn w:val="DefaultParagraphFont"/>
    <w:rsid w:val="00554239"/>
  </w:style>
  <w:style w:type="paragraph" w:styleId="NormalWeb">
    <w:name w:val="Normal (Web)"/>
    <w:basedOn w:val="Normal"/>
    <w:uiPriority w:val="99"/>
    <w:unhideWhenUsed/>
    <w:rsid w:val="00554239"/>
    <w:pPr>
      <w:spacing w:before="100" w:beforeAutospacing="1" w:after="100" w:afterAutospacing="1"/>
    </w:pPr>
  </w:style>
  <w:style w:type="character" w:customStyle="1" w:styleId="Heading1Char">
    <w:name w:val="Heading 1 Char"/>
    <w:basedOn w:val="DefaultParagraphFont"/>
    <w:link w:val="Heading1"/>
    <w:uiPriority w:val="9"/>
    <w:rsid w:val="00554239"/>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554239"/>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55423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semiHidden/>
    <w:rsid w:val="00554239"/>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554239"/>
    <w:rPr>
      <w:rFonts w:asciiTheme="majorHAnsi" w:eastAsiaTheme="majorEastAsia" w:hAnsiTheme="majorHAnsi" w:cstheme="majorBidi"/>
      <w:i/>
      <w:iCs/>
      <w:color w:val="70AD47" w:themeColor="accent6"/>
      <w:sz w:val="22"/>
      <w:szCs w:val="22"/>
      <w:lang w:eastAsia="en-GB"/>
    </w:rPr>
  </w:style>
  <w:style w:type="character" w:customStyle="1" w:styleId="Heading6Char">
    <w:name w:val="Heading 6 Char"/>
    <w:basedOn w:val="DefaultParagraphFont"/>
    <w:link w:val="Heading6"/>
    <w:uiPriority w:val="9"/>
    <w:semiHidden/>
    <w:rsid w:val="00554239"/>
    <w:rPr>
      <w:rFonts w:asciiTheme="majorHAnsi" w:eastAsiaTheme="majorEastAsia" w:hAnsiTheme="majorHAnsi" w:cstheme="majorBidi"/>
      <w:color w:val="70AD47" w:themeColor="accent6"/>
      <w:sz w:val="21"/>
      <w:szCs w:val="21"/>
      <w:lang w:eastAsia="en-GB"/>
    </w:rPr>
  </w:style>
  <w:style w:type="character" w:customStyle="1" w:styleId="Heading7Char">
    <w:name w:val="Heading 7 Char"/>
    <w:basedOn w:val="DefaultParagraphFont"/>
    <w:link w:val="Heading7"/>
    <w:uiPriority w:val="9"/>
    <w:semiHidden/>
    <w:rsid w:val="00554239"/>
    <w:rPr>
      <w:rFonts w:asciiTheme="majorHAnsi" w:eastAsiaTheme="majorEastAsia" w:hAnsiTheme="majorHAnsi" w:cstheme="majorBidi"/>
      <w:b/>
      <w:bCs/>
      <w:color w:val="70AD47" w:themeColor="accent6"/>
      <w:sz w:val="21"/>
      <w:szCs w:val="21"/>
      <w:lang w:eastAsia="en-GB"/>
    </w:rPr>
  </w:style>
  <w:style w:type="character" w:customStyle="1" w:styleId="Heading8Char">
    <w:name w:val="Heading 8 Char"/>
    <w:basedOn w:val="DefaultParagraphFont"/>
    <w:link w:val="Heading8"/>
    <w:uiPriority w:val="9"/>
    <w:semiHidden/>
    <w:rsid w:val="00554239"/>
    <w:rPr>
      <w:rFonts w:asciiTheme="majorHAnsi" w:eastAsiaTheme="majorEastAsia" w:hAnsiTheme="majorHAnsi" w:cstheme="majorBidi"/>
      <w:b/>
      <w:bCs/>
      <w:i/>
      <w:iCs/>
      <w:color w:val="70AD47" w:themeColor="accent6"/>
      <w:sz w:val="20"/>
      <w:szCs w:val="20"/>
      <w:lang w:eastAsia="en-GB"/>
    </w:rPr>
  </w:style>
  <w:style w:type="character" w:customStyle="1" w:styleId="Heading9Char">
    <w:name w:val="Heading 9 Char"/>
    <w:basedOn w:val="DefaultParagraphFont"/>
    <w:link w:val="Heading9"/>
    <w:uiPriority w:val="9"/>
    <w:semiHidden/>
    <w:rsid w:val="00554239"/>
    <w:rPr>
      <w:rFonts w:asciiTheme="majorHAnsi" w:eastAsiaTheme="majorEastAsia" w:hAnsiTheme="majorHAnsi" w:cstheme="majorBidi"/>
      <w:i/>
      <w:iCs/>
      <w:color w:val="70AD47" w:themeColor="accent6"/>
      <w:sz w:val="20"/>
      <w:szCs w:val="20"/>
      <w:lang w:eastAsia="en-GB"/>
    </w:rPr>
  </w:style>
  <w:style w:type="character" w:styleId="EndnoteReference">
    <w:name w:val="endnote reference"/>
    <w:basedOn w:val="DefaultParagraphFont"/>
    <w:uiPriority w:val="99"/>
    <w:semiHidden/>
    <w:unhideWhenUsed/>
    <w:rsid w:val="00554239"/>
    <w:rPr>
      <w:vertAlign w:val="superscript"/>
    </w:rPr>
  </w:style>
  <w:style w:type="paragraph" w:styleId="EndnoteText">
    <w:name w:val="endnote text"/>
    <w:basedOn w:val="Normal"/>
    <w:link w:val="EndnoteTextChar"/>
    <w:uiPriority w:val="99"/>
    <w:semiHidden/>
    <w:unhideWhenUsed/>
    <w:rsid w:val="00554239"/>
    <w:pPr>
      <w:spacing w:after="180" w:line="274"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554239"/>
    <w:rPr>
      <w:rFonts w:eastAsiaTheme="minorEastAsia"/>
      <w:sz w:val="20"/>
      <w:szCs w:val="20"/>
    </w:rPr>
  </w:style>
  <w:style w:type="paragraph" w:customStyle="1" w:styleId="2ndPara">
    <w:name w:val="*2nd Para"/>
    <w:link w:val="2ndParaChar"/>
    <w:qFormat/>
    <w:rsid w:val="00554239"/>
    <w:pPr>
      <w:ind w:firstLine="360"/>
      <w:jc w:val="both"/>
    </w:pPr>
    <w:rPr>
      <w:rFonts w:ascii="Times New Roman" w:eastAsia="Times New Roman" w:hAnsi="Times New Roman" w:cs="Times New Roman"/>
      <w:sz w:val="20"/>
      <w:szCs w:val="22"/>
      <w:lang w:val="en-US" w:eastAsia="ja-JP"/>
    </w:rPr>
  </w:style>
  <w:style w:type="character" w:customStyle="1" w:styleId="2ndParaChar">
    <w:name w:val="*2nd Para Char"/>
    <w:basedOn w:val="DefaultParagraphFont"/>
    <w:link w:val="2ndPara"/>
    <w:rsid w:val="00554239"/>
    <w:rPr>
      <w:rFonts w:ascii="Times New Roman" w:eastAsia="Times New Roman" w:hAnsi="Times New Roman" w:cs="Times New Roman"/>
      <w:sz w:val="20"/>
      <w:szCs w:val="22"/>
      <w:lang w:val="en-US" w:eastAsia="ja-JP"/>
    </w:rPr>
  </w:style>
  <w:style w:type="paragraph" w:customStyle="1" w:styleId="1stPara">
    <w:name w:val="*1st Para"/>
    <w:link w:val="1stParaChar"/>
    <w:qFormat/>
    <w:rsid w:val="00554239"/>
    <w:pPr>
      <w:jc w:val="both"/>
    </w:pPr>
    <w:rPr>
      <w:rFonts w:ascii="Times New Roman" w:eastAsia="Times New Roman" w:hAnsi="Times New Roman" w:cs="Times New Roman"/>
      <w:sz w:val="20"/>
      <w:szCs w:val="22"/>
      <w:lang w:val="en-US" w:eastAsia="ja-JP"/>
    </w:rPr>
  </w:style>
  <w:style w:type="character" w:customStyle="1" w:styleId="1stParaChar">
    <w:name w:val="*1st Para Char"/>
    <w:basedOn w:val="DefaultParagraphFont"/>
    <w:link w:val="1stPara"/>
    <w:rsid w:val="00554239"/>
    <w:rPr>
      <w:rFonts w:ascii="Times New Roman" w:eastAsia="Times New Roman" w:hAnsi="Times New Roman" w:cs="Times New Roman"/>
      <w:sz w:val="20"/>
      <w:szCs w:val="22"/>
      <w:lang w:val="en-US" w:eastAsia="ja-JP"/>
    </w:rPr>
  </w:style>
  <w:style w:type="paragraph" w:customStyle="1" w:styleId="SourceLineforTablesFigures">
    <w:name w:val="*SourceLineforTables &amp; Figures"/>
    <w:qFormat/>
    <w:rsid w:val="00554239"/>
    <w:pPr>
      <w:jc w:val="center"/>
    </w:pPr>
    <w:rPr>
      <w:rFonts w:ascii="Times New Roman" w:eastAsia="Times New Roman" w:hAnsi="Times New Roman" w:cs="Times New Roman"/>
      <w:i/>
      <w:sz w:val="18"/>
      <w:szCs w:val="22"/>
      <w:lang w:val="en-US"/>
    </w:rPr>
  </w:style>
  <w:style w:type="paragraph" w:styleId="ListParagraph">
    <w:name w:val="List Paragraph"/>
    <w:basedOn w:val="Normal"/>
    <w:uiPriority w:val="34"/>
    <w:qFormat/>
    <w:rsid w:val="00554239"/>
    <w:pPr>
      <w:ind w:left="720"/>
      <w:contextualSpacing/>
    </w:pPr>
    <w:rPr>
      <w:rFonts w:eastAsiaTheme="minorEastAsia"/>
    </w:rPr>
  </w:style>
  <w:style w:type="paragraph" w:customStyle="1" w:styleId="mol-para-with-font">
    <w:name w:val="mol-para-with-font"/>
    <w:basedOn w:val="Normal"/>
    <w:rsid w:val="00554239"/>
    <w:pPr>
      <w:spacing w:before="100" w:beforeAutospacing="1" w:after="100" w:afterAutospacing="1"/>
    </w:pPr>
  </w:style>
  <w:style w:type="character" w:styleId="UnresolvedMention">
    <w:name w:val="Unresolved Mention"/>
    <w:basedOn w:val="DefaultParagraphFont"/>
    <w:uiPriority w:val="99"/>
    <w:semiHidden/>
    <w:unhideWhenUsed/>
    <w:rsid w:val="00554239"/>
    <w:rPr>
      <w:color w:val="605E5C"/>
      <w:shd w:val="clear" w:color="auto" w:fill="E1DFDD"/>
    </w:rPr>
  </w:style>
  <w:style w:type="character" w:styleId="Strong">
    <w:name w:val="Strong"/>
    <w:basedOn w:val="DefaultParagraphFont"/>
    <w:uiPriority w:val="22"/>
    <w:qFormat/>
    <w:rsid w:val="00554239"/>
    <w:rPr>
      <w:b/>
      <w:bCs/>
    </w:rPr>
  </w:style>
  <w:style w:type="character" w:customStyle="1" w:styleId="addmd">
    <w:name w:val="addmd"/>
    <w:basedOn w:val="DefaultParagraphFont"/>
    <w:rsid w:val="00554239"/>
  </w:style>
  <w:style w:type="character" w:styleId="CommentReference">
    <w:name w:val="annotation reference"/>
    <w:basedOn w:val="DefaultParagraphFont"/>
    <w:uiPriority w:val="99"/>
    <w:semiHidden/>
    <w:unhideWhenUsed/>
    <w:rsid w:val="00554239"/>
    <w:rPr>
      <w:sz w:val="18"/>
      <w:szCs w:val="18"/>
    </w:rPr>
  </w:style>
  <w:style w:type="paragraph" w:styleId="CommentText">
    <w:name w:val="annotation text"/>
    <w:basedOn w:val="Normal"/>
    <w:link w:val="CommentTextChar"/>
    <w:uiPriority w:val="99"/>
    <w:unhideWhenUsed/>
    <w:rsid w:val="00554239"/>
    <w:rPr>
      <w:rFonts w:eastAsiaTheme="minorEastAsia"/>
      <w:lang w:val="en-US"/>
    </w:rPr>
  </w:style>
  <w:style w:type="character" w:customStyle="1" w:styleId="CommentTextChar">
    <w:name w:val="Comment Text Char"/>
    <w:basedOn w:val="DefaultParagraphFont"/>
    <w:link w:val="CommentText"/>
    <w:uiPriority w:val="99"/>
    <w:rsid w:val="00554239"/>
    <w:rPr>
      <w:rFonts w:eastAsiaTheme="minorEastAsia"/>
      <w:lang w:val="en-US"/>
    </w:rPr>
  </w:style>
  <w:style w:type="paragraph" w:customStyle="1" w:styleId="TableFigureHeader">
    <w:name w:val="*Table &amp; Figure Header"/>
    <w:qFormat/>
    <w:rsid w:val="00554239"/>
    <w:pPr>
      <w:jc w:val="center"/>
    </w:pPr>
    <w:rPr>
      <w:rFonts w:ascii="Times" w:eastAsia="Times New Roman" w:hAnsi="Times" w:cs="Times New Roman"/>
      <w:sz w:val="18"/>
      <w:szCs w:val="22"/>
      <w:lang w:val="en-US"/>
    </w:rPr>
  </w:style>
  <w:style w:type="character" w:styleId="FollowedHyperlink">
    <w:name w:val="FollowedHyperlink"/>
    <w:basedOn w:val="DefaultParagraphFont"/>
    <w:uiPriority w:val="99"/>
    <w:semiHidden/>
    <w:unhideWhenUsed/>
    <w:rsid w:val="00554239"/>
    <w:rPr>
      <w:color w:val="954F72" w:themeColor="followedHyperlink"/>
      <w:u w:val="single"/>
    </w:rPr>
  </w:style>
  <w:style w:type="paragraph" w:styleId="Footer">
    <w:name w:val="footer"/>
    <w:basedOn w:val="Normal"/>
    <w:link w:val="FooterChar"/>
    <w:uiPriority w:val="99"/>
    <w:unhideWhenUsed/>
    <w:rsid w:val="00554239"/>
    <w:pPr>
      <w:tabs>
        <w:tab w:val="center" w:pos="4513"/>
        <w:tab w:val="right" w:pos="9026"/>
      </w:tabs>
    </w:pPr>
  </w:style>
  <w:style w:type="character" w:customStyle="1" w:styleId="FooterChar">
    <w:name w:val="Footer Char"/>
    <w:basedOn w:val="DefaultParagraphFont"/>
    <w:link w:val="Footer"/>
    <w:uiPriority w:val="99"/>
    <w:rsid w:val="00554239"/>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554239"/>
  </w:style>
  <w:style w:type="character" w:customStyle="1" w:styleId="HeaderChar">
    <w:name w:val="Header Char"/>
    <w:basedOn w:val="DefaultParagraphFont"/>
    <w:link w:val="Header"/>
    <w:uiPriority w:val="99"/>
    <w:rsid w:val="00554239"/>
  </w:style>
  <w:style w:type="paragraph" w:styleId="Header">
    <w:name w:val="header"/>
    <w:basedOn w:val="Normal"/>
    <w:link w:val="HeaderChar"/>
    <w:uiPriority w:val="99"/>
    <w:unhideWhenUsed/>
    <w:rsid w:val="00554239"/>
    <w:pPr>
      <w:tabs>
        <w:tab w:val="center" w:pos="4680"/>
        <w:tab w:val="right" w:pos="9360"/>
      </w:tabs>
    </w:pPr>
  </w:style>
  <w:style w:type="character" w:customStyle="1" w:styleId="HeaderChar1">
    <w:name w:val="Header Char1"/>
    <w:basedOn w:val="DefaultParagraphFont"/>
    <w:uiPriority w:val="99"/>
    <w:semiHidden/>
    <w:rsid w:val="00554239"/>
  </w:style>
  <w:style w:type="table" w:customStyle="1" w:styleId="PlainTable21">
    <w:name w:val="Plain Table 21"/>
    <w:basedOn w:val="TableNormal"/>
    <w:uiPriority w:val="42"/>
    <w:rsid w:val="0055423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55423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uiPriority w:val="40"/>
    <w:rsid w:val="0055423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exicon-term">
    <w:name w:val="lexicon-term"/>
    <w:basedOn w:val="DefaultParagraphFont"/>
    <w:rsid w:val="00554239"/>
  </w:style>
  <w:style w:type="paragraph" w:styleId="BalloonText">
    <w:name w:val="Balloon Text"/>
    <w:basedOn w:val="Normal"/>
    <w:link w:val="BalloonTextChar"/>
    <w:uiPriority w:val="99"/>
    <w:semiHidden/>
    <w:unhideWhenUsed/>
    <w:rsid w:val="00554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4239"/>
    <w:rPr>
      <w:rFonts w:ascii="Lucida Grande" w:eastAsia="Times New Roman" w:hAnsi="Lucida Grande" w:cs="Lucida Grande"/>
      <w:sz w:val="18"/>
      <w:szCs w:val="18"/>
      <w:lang w:eastAsia="en-GB"/>
    </w:rPr>
  </w:style>
  <w:style w:type="paragraph" w:styleId="CommentSubject">
    <w:name w:val="annotation subject"/>
    <w:basedOn w:val="CommentText"/>
    <w:next w:val="CommentText"/>
    <w:link w:val="CommentSubjectChar"/>
    <w:uiPriority w:val="99"/>
    <w:semiHidden/>
    <w:unhideWhenUsed/>
    <w:rsid w:val="00554239"/>
    <w:pPr>
      <w:spacing w:after="180"/>
    </w:pPr>
    <w:rPr>
      <w:rFonts w:eastAsia="Times New Roman"/>
      <w:b/>
      <w:bCs/>
      <w:sz w:val="20"/>
      <w:szCs w:val="20"/>
      <w:lang w:val="en-GB"/>
    </w:rPr>
  </w:style>
  <w:style w:type="character" w:customStyle="1" w:styleId="CommentSubjectChar">
    <w:name w:val="Comment Subject Char"/>
    <w:basedOn w:val="CommentTextChar"/>
    <w:link w:val="CommentSubject"/>
    <w:uiPriority w:val="99"/>
    <w:semiHidden/>
    <w:rsid w:val="00554239"/>
    <w:rPr>
      <w:rFonts w:ascii="Times New Roman" w:eastAsia="Times New Roman" w:hAnsi="Times New Roman" w:cs="Times New Roman"/>
      <w:b/>
      <w:bCs/>
      <w:sz w:val="20"/>
      <w:szCs w:val="20"/>
      <w:lang w:val="en-US" w:eastAsia="en-GB"/>
    </w:rPr>
  </w:style>
  <w:style w:type="paragraph" w:styleId="Revision">
    <w:name w:val="Revision"/>
    <w:hidden/>
    <w:uiPriority w:val="99"/>
    <w:semiHidden/>
    <w:rsid w:val="00554239"/>
  </w:style>
  <w:style w:type="character" w:customStyle="1" w:styleId="swap-texttarget">
    <w:name w:val="swap-text__target"/>
    <w:basedOn w:val="DefaultParagraphFont"/>
    <w:rsid w:val="00554239"/>
  </w:style>
  <w:style w:type="paragraph" w:styleId="Caption">
    <w:name w:val="caption"/>
    <w:basedOn w:val="Normal"/>
    <w:next w:val="Normal"/>
    <w:uiPriority w:val="35"/>
    <w:semiHidden/>
    <w:unhideWhenUsed/>
    <w:qFormat/>
    <w:rsid w:val="00554239"/>
    <w:pPr>
      <w:spacing w:after="80"/>
    </w:pPr>
    <w:rPr>
      <w:rFonts w:eastAsiaTheme="minorEastAsia"/>
      <w:b/>
      <w:bCs/>
      <w:smallCaps/>
      <w:color w:val="595959" w:themeColor="text1" w:themeTint="A6"/>
      <w:sz w:val="21"/>
      <w:szCs w:val="21"/>
    </w:rPr>
  </w:style>
  <w:style w:type="paragraph" w:styleId="Title">
    <w:name w:val="Title"/>
    <w:basedOn w:val="Normal"/>
    <w:next w:val="Normal"/>
    <w:link w:val="TitleChar"/>
    <w:uiPriority w:val="10"/>
    <w:qFormat/>
    <w:rsid w:val="00554239"/>
    <w:pPr>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54239"/>
    <w:rPr>
      <w:rFonts w:asciiTheme="majorHAnsi" w:eastAsiaTheme="majorEastAsia" w:hAnsiTheme="majorHAnsi" w:cstheme="majorBidi"/>
      <w:color w:val="262626" w:themeColor="text1" w:themeTint="D9"/>
      <w:spacing w:val="-15"/>
      <w:sz w:val="96"/>
      <w:szCs w:val="96"/>
      <w:lang w:eastAsia="en-GB"/>
    </w:rPr>
  </w:style>
  <w:style w:type="paragraph" w:styleId="Subtitle">
    <w:name w:val="Subtitle"/>
    <w:basedOn w:val="Normal"/>
    <w:next w:val="Normal"/>
    <w:link w:val="SubtitleChar"/>
    <w:uiPriority w:val="11"/>
    <w:qFormat/>
    <w:rsid w:val="00554239"/>
    <w:pPr>
      <w:numPr>
        <w:ilvl w:val="1"/>
      </w:numPr>
      <w:spacing w:after="80"/>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54239"/>
    <w:rPr>
      <w:rFonts w:asciiTheme="majorHAnsi" w:eastAsiaTheme="majorEastAsia" w:hAnsiTheme="majorHAnsi" w:cstheme="majorBidi"/>
      <w:sz w:val="30"/>
      <w:szCs w:val="30"/>
      <w:lang w:eastAsia="en-GB"/>
    </w:rPr>
  </w:style>
  <w:style w:type="character" w:styleId="Emphasis">
    <w:name w:val="Emphasis"/>
    <w:basedOn w:val="DefaultParagraphFont"/>
    <w:uiPriority w:val="20"/>
    <w:qFormat/>
    <w:rsid w:val="00554239"/>
    <w:rPr>
      <w:i/>
      <w:iCs/>
      <w:color w:val="70AD47" w:themeColor="accent6"/>
    </w:rPr>
  </w:style>
  <w:style w:type="paragraph" w:styleId="NoSpacing">
    <w:name w:val="No Spacing"/>
    <w:uiPriority w:val="1"/>
    <w:qFormat/>
    <w:rsid w:val="00554239"/>
    <w:rPr>
      <w:rFonts w:eastAsiaTheme="minorEastAsia"/>
      <w:sz w:val="21"/>
      <w:szCs w:val="21"/>
    </w:rPr>
  </w:style>
  <w:style w:type="paragraph" w:styleId="Quote">
    <w:name w:val="Quote"/>
    <w:basedOn w:val="Normal"/>
    <w:next w:val="Normal"/>
    <w:link w:val="QuoteChar"/>
    <w:uiPriority w:val="29"/>
    <w:qFormat/>
    <w:rsid w:val="00554239"/>
    <w:pPr>
      <w:spacing w:before="160" w:after="80"/>
      <w:ind w:left="720" w:right="720"/>
      <w:jc w:val="center"/>
    </w:pPr>
    <w:rPr>
      <w:rFonts w:eastAsiaTheme="minorEastAsia"/>
      <w:i/>
      <w:iCs/>
      <w:color w:val="262626" w:themeColor="text1" w:themeTint="D9"/>
      <w:sz w:val="21"/>
      <w:szCs w:val="21"/>
    </w:rPr>
  </w:style>
  <w:style w:type="character" w:customStyle="1" w:styleId="QuoteChar">
    <w:name w:val="Quote Char"/>
    <w:basedOn w:val="DefaultParagraphFont"/>
    <w:link w:val="Quote"/>
    <w:uiPriority w:val="29"/>
    <w:rsid w:val="00554239"/>
    <w:rPr>
      <w:rFonts w:ascii="Times New Roman" w:eastAsiaTheme="minorEastAsia" w:hAnsi="Times New Roman" w:cs="Times New Roman"/>
      <w:i/>
      <w:iCs/>
      <w:color w:val="262626" w:themeColor="text1" w:themeTint="D9"/>
      <w:sz w:val="21"/>
      <w:szCs w:val="21"/>
      <w:lang w:eastAsia="en-GB"/>
    </w:rPr>
  </w:style>
  <w:style w:type="paragraph" w:styleId="IntenseQuote">
    <w:name w:val="Intense Quote"/>
    <w:basedOn w:val="Normal"/>
    <w:next w:val="Normal"/>
    <w:link w:val="IntenseQuoteChar"/>
    <w:uiPriority w:val="30"/>
    <w:qFormat/>
    <w:rsid w:val="0055423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54239"/>
    <w:rPr>
      <w:rFonts w:asciiTheme="majorHAnsi" w:eastAsiaTheme="majorEastAsia" w:hAnsiTheme="majorHAnsi" w:cstheme="majorBidi"/>
      <w:i/>
      <w:iCs/>
      <w:color w:val="70AD47" w:themeColor="accent6"/>
      <w:sz w:val="32"/>
      <w:szCs w:val="32"/>
      <w:lang w:eastAsia="en-GB"/>
    </w:rPr>
  </w:style>
  <w:style w:type="character" w:styleId="SubtleEmphasis">
    <w:name w:val="Subtle Emphasis"/>
    <w:basedOn w:val="DefaultParagraphFont"/>
    <w:uiPriority w:val="19"/>
    <w:qFormat/>
    <w:rsid w:val="00554239"/>
    <w:rPr>
      <w:i/>
      <w:iCs/>
    </w:rPr>
  </w:style>
  <w:style w:type="character" w:styleId="IntenseEmphasis">
    <w:name w:val="Intense Emphasis"/>
    <w:basedOn w:val="DefaultParagraphFont"/>
    <w:uiPriority w:val="21"/>
    <w:qFormat/>
    <w:rsid w:val="00554239"/>
    <w:rPr>
      <w:b/>
      <w:bCs/>
      <w:i/>
      <w:iCs/>
    </w:rPr>
  </w:style>
  <w:style w:type="character" w:styleId="SubtleReference">
    <w:name w:val="Subtle Reference"/>
    <w:basedOn w:val="DefaultParagraphFont"/>
    <w:uiPriority w:val="31"/>
    <w:qFormat/>
    <w:rsid w:val="00554239"/>
    <w:rPr>
      <w:smallCaps/>
      <w:color w:val="595959" w:themeColor="text1" w:themeTint="A6"/>
    </w:rPr>
  </w:style>
  <w:style w:type="character" w:styleId="IntenseReference">
    <w:name w:val="Intense Reference"/>
    <w:basedOn w:val="DefaultParagraphFont"/>
    <w:uiPriority w:val="32"/>
    <w:qFormat/>
    <w:rsid w:val="00554239"/>
    <w:rPr>
      <w:b/>
      <w:bCs/>
      <w:smallCaps/>
      <w:color w:val="70AD47" w:themeColor="accent6"/>
    </w:rPr>
  </w:style>
  <w:style w:type="character" w:styleId="BookTitle">
    <w:name w:val="Book Title"/>
    <w:basedOn w:val="DefaultParagraphFont"/>
    <w:uiPriority w:val="33"/>
    <w:qFormat/>
    <w:rsid w:val="00554239"/>
    <w:rPr>
      <w:b/>
      <w:bCs/>
      <w:caps w:val="0"/>
      <w:smallCaps/>
      <w:spacing w:val="7"/>
      <w:sz w:val="21"/>
      <w:szCs w:val="21"/>
    </w:rPr>
  </w:style>
  <w:style w:type="paragraph" w:styleId="TOCHeading">
    <w:name w:val="TOC Heading"/>
    <w:basedOn w:val="Heading1"/>
    <w:next w:val="Normal"/>
    <w:uiPriority w:val="39"/>
    <w:semiHidden/>
    <w:unhideWhenUsed/>
    <w:qFormat/>
    <w:rsid w:val="00554239"/>
    <w:pPr>
      <w:keepNext/>
      <w:keepLines/>
      <w:spacing w:before="360" w:beforeAutospacing="0" w:after="40" w:afterAutospacing="0"/>
      <w:outlineLvl w:val="9"/>
    </w:pPr>
    <w:rPr>
      <w:rFonts w:asciiTheme="majorHAnsi" w:eastAsiaTheme="majorEastAsia" w:hAnsiTheme="majorHAnsi" w:cstheme="majorBidi"/>
      <w:b w:val="0"/>
      <w:bCs w:val="0"/>
      <w:color w:val="538135" w:themeColor="accent6" w:themeShade="BF"/>
      <w:kern w:val="0"/>
      <w:sz w:val="40"/>
      <w:szCs w:val="40"/>
      <w:lang w:eastAsia="en-US"/>
    </w:rPr>
  </w:style>
  <w:style w:type="paragraph" w:customStyle="1" w:styleId="Default">
    <w:name w:val="Default"/>
    <w:rsid w:val="00554239"/>
    <w:pPr>
      <w:autoSpaceDE w:val="0"/>
      <w:autoSpaceDN w:val="0"/>
      <w:adjustRightInd w:val="0"/>
    </w:pPr>
    <w:rPr>
      <w:rFonts w:ascii="Symbol" w:eastAsiaTheme="minorEastAsia" w:hAnsi="Symbol" w:cs="Symbol"/>
      <w:color w:val="000000"/>
    </w:rPr>
  </w:style>
  <w:style w:type="character" w:customStyle="1" w:styleId="job-title">
    <w:name w:val="job-title"/>
    <w:basedOn w:val="DefaultParagraphFont"/>
    <w:rsid w:val="00554239"/>
  </w:style>
  <w:style w:type="character" w:customStyle="1" w:styleId="title-text">
    <w:name w:val="title-text"/>
    <w:basedOn w:val="DefaultParagraphFont"/>
    <w:rsid w:val="00554239"/>
  </w:style>
  <w:style w:type="character" w:customStyle="1" w:styleId="text">
    <w:name w:val="text"/>
    <w:basedOn w:val="DefaultParagraphFont"/>
    <w:rsid w:val="00554239"/>
  </w:style>
  <w:style w:type="character" w:customStyle="1" w:styleId="author-ref">
    <w:name w:val="author-ref"/>
    <w:basedOn w:val="DefaultParagraphFont"/>
    <w:rsid w:val="00554239"/>
  </w:style>
  <w:style w:type="table" w:styleId="GridTable1Light">
    <w:name w:val="Grid Table 1 Light"/>
    <w:basedOn w:val="TableNormal"/>
    <w:uiPriority w:val="46"/>
    <w:rsid w:val="0055423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7">
    <w:name w:val="A7"/>
    <w:uiPriority w:val="99"/>
    <w:rsid w:val="00554239"/>
    <w:rPr>
      <w:rFonts w:cs="Stone Serif"/>
      <w:color w:val="211D1E"/>
      <w:sz w:val="11"/>
      <w:szCs w:val="11"/>
    </w:rPr>
  </w:style>
  <w:style w:type="paragraph" w:customStyle="1" w:styleId="p">
    <w:name w:val="p"/>
    <w:basedOn w:val="Normal"/>
    <w:rsid w:val="00554239"/>
    <w:pPr>
      <w:spacing w:before="100" w:beforeAutospacing="1" w:after="100" w:afterAutospacing="1"/>
    </w:pPr>
  </w:style>
  <w:style w:type="paragraph" w:customStyle="1" w:styleId="ssrcss-1q0x1qg-paragraph">
    <w:name w:val="ssrcss-1q0x1qg-paragraph"/>
    <w:basedOn w:val="Normal"/>
    <w:rsid w:val="00554239"/>
    <w:pPr>
      <w:spacing w:before="100" w:beforeAutospacing="1" w:after="100" w:afterAutospacing="1"/>
    </w:pPr>
  </w:style>
  <w:style w:type="paragraph" w:customStyle="1" w:styleId="sc-gsteea">
    <w:name w:val="sc-gsteea"/>
    <w:basedOn w:val="Normal"/>
    <w:rsid w:val="00554239"/>
    <w:pPr>
      <w:spacing w:before="100" w:beforeAutospacing="1" w:after="100" w:afterAutospacing="1"/>
    </w:pPr>
  </w:style>
  <w:style w:type="paragraph" w:customStyle="1" w:styleId="newsround-story-bodytext">
    <w:name w:val="newsround-story-body__text"/>
    <w:basedOn w:val="Normal"/>
    <w:rsid w:val="00554239"/>
    <w:pPr>
      <w:spacing w:before="100" w:beforeAutospacing="1" w:after="100" w:afterAutospacing="1"/>
    </w:pPr>
  </w:style>
  <w:style w:type="paragraph" w:customStyle="1" w:styleId="paragraph">
    <w:name w:val="paragraph"/>
    <w:basedOn w:val="Normal"/>
    <w:rsid w:val="00554239"/>
    <w:pPr>
      <w:spacing w:before="100" w:beforeAutospacing="1" w:after="100" w:afterAutospacing="1"/>
    </w:pPr>
  </w:style>
  <w:style w:type="paragraph" w:styleId="PlainText">
    <w:name w:val="Plain Text"/>
    <w:basedOn w:val="Normal"/>
    <w:link w:val="PlainTextChar"/>
    <w:uiPriority w:val="99"/>
    <w:unhideWhenUsed/>
    <w:rsid w:val="00554239"/>
    <w:rPr>
      <w:rFonts w:ascii="Consolas" w:hAnsi="Consolas" w:cs="Consolas"/>
      <w:sz w:val="21"/>
      <w:szCs w:val="21"/>
    </w:rPr>
  </w:style>
  <w:style w:type="character" w:customStyle="1" w:styleId="PlainTextChar">
    <w:name w:val="Plain Text Char"/>
    <w:basedOn w:val="DefaultParagraphFont"/>
    <w:link w:val="PlainText"/>
    <w:uiPriority w:val="99"/>
    <w:rsid w:val="00554239"/>
    <w:rPr>
      <w:rFonts w:ascii="Consolas" w:hAnsi="Consolas" w:cs="Consolas"/>
      <w:sz w:val="21"/>
      <w:szCs w:val="21"/>
    </w:rPr>
  </w:style>
  <w:style w:type="paragraph" w:customStyle="1" w:styleId="pw-post-body-paragraph">
    <w:name w:val="pw-post-body-paragraph"/>
    <w:basedOn w:val="Normal"/>
    <w:rsid w:val="00554239"/>
    <w:pPr>
      <w:spacing w:before="100" w:beforeAutospacing="1" w:after="100" w:afterAutospacing="1"/>
    </w:pPr>
  </w:style>
  <w:style w:type="paragraph" w:customStyle="1" w:styleId="wp-dark-mode-ignore">
    <w:name w:val="wp-dark-mode-ignore"/>
    <w:basedOn w:val="Normal"/>
    <w:rsid w:val="00407135"/>
    <w:pPr>
      <w:spacing w:before="100" w:beforeAutospacing="1" w:after="100" w:afterAutospacing="1"/>
    </w:pPr>
  </w:style>
  <w:style w:type="character" w:customStyle="1" w:styleId="normaltextrun">
    <w:name w:val="normaltextrun"/>
    <w:basedOn w:val="DefaultParagraphFont"/>
    <w:rsid w:val="00F333DF"/>
  </w:style>
  <w:style w:type="character" w:customStyle="1" w:styleId="superscript">
    <w:name w:val="superscript"/>
    <w:basedOn w:val="DefaultParagraphFont"/>
    <w:rsid w:val="003D1C29"/>
  </w:style>
  <w:style w:type="character" w:customStyle="1" w:styleId="contextualspellingandgrammarerror">
    <w:name w:val="contextualspellingandgrammarerror"/>
    <w:basedOn w:val="DefaultParagraphFont"/>
    <w:rsid w:val="003D1C29"/>
  </w:style>
  <w:style w:type="character" w:customStyle="1" w:styleId="spellingerror">
    <w:name w:val="spellingerror"/>
    <w:basedOn w:val="DefaultParagraphFont"/>
    <w:rsid w:val="003D1C29"/>
  </w:style>
  <w:style w:type="character" w:customStyle="1" w:styleId="eop">
    <w:name w:val="eop"/>
    <w:basedOn w:val="DefaultParagraphFont"/>
    <w:rsid w:val="003D1C29"/>
  </w:style>
  <w:style w:type="paragraph" w:styleId="z-TopofForm">
    <w:name w:val="HTML Top of Form"/>
    <w:basedOn w:val="Normal"/>
    <w:next w:val="Normal"/>
    <w:link w:val="z-TopofFormChar"/>
    <w:hidden/>
    <w:uiPriority w:val="99"/>
    <w:semiHidden/>
    <w:unhideWhenUsed/>
    <w:rsid w:val="0055111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5111B"/>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55111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5111B"/>
    <w:rPr>
      <w:rFonts w:ascii="Arial" w:eastAsia="Times New Roman" w:hAnsi="Arial" w:cs="Arial"/>
      <w:vanish/>
      <w:sz w:val="16"/>
      <w:szCs w:val="16"/>
      <w:lang w:eastAsia="en-GB"/>
    </w:rPr>
  </w:style>
  <w:style w:type="character" w:customStyle="1" w:styleId="artauthors">
    <w:name w:val="art_authors"/>
    <w:basedOn w:val="DefaultParagraphFont"/>
    <w:rsid w:val="000505D2"/>
  </w:style>
  <w:style w:type="character" w:customStyle="1" w:styleId="year">
    <w:name w:val="year"/>
    <w:basedOn w:val="DefaultParagraphFont"/>
    <w:rsid w:val="000505D2"/>
  </w:style>
  <w:style w:type="character" w:customStyle="1" w:styleId="journalname">
    <w:name w:val="journalname"/>
    <w:basedOn w:val="DefaultParagraphFont"/>
    <w:rsid w:val="000505D2"/>
  </w:style>
  <w:style w:type="character" w:customStyle="1" w:styleId="volume">
    <w:name w:val="volume"/>
    <w:basedOn w:val="DefaultParagraphFont"/>
    <w:rsid w:val="000505D2"/>
  </w:style>
  <w:style w:type="character" w:customStyle="1" w:styleId="page">
    <w:name w:val="page"/>
    <w:basedOn w:val="DefaultParagraphFont"/>
    <w:rsid w:val="00050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8274">
      <w:bodyDiv w:val="1"/>
      <w:marLeft w:val="0"/>
      <w:marRight w:val="0"/>
      <w:marTop w:val="0"/>
      <w:marBottom w:val="0"/>
      <w:divBdr>
        <w:top w:val="none" w:sz="0" w:space="0" w:color="auto"/>
        <w:left w:val="none" w:sz="0" w:space="0" w:color="auto"/>
        <w:bottom w:val="none" w:sz="0" w:space="0" w:color="auto"/>
        <w:right w:val="none" w:sz="0" w:space="0" w:color="auto"/>
      </w:divBdr>
    </w:div>
    <w:div w:id="62290826">
      <w:bodyDiv w:val="1"/>
      <w:marLeft w:val="0"/>
      <w:marRight w:val="0"/>
      <w:marTop w:val="0"/>
      <w:marBottom w:val="0"/>
      <w:divBdr>
        <w:top w:val="none" w:sz="0" w:space="0" w:color="auto"/>
        <w:left w:val="none" w:sz="0" w:space="0" w:color="auto"/>
        <w:bottom w:val="none" w:sz="0" w:space="0" w:color="auto"/>
        <w:right w:val="none" w:sz="0" w:space="0" w:color="auto"/>
      </w:divBdr>
    </w:div>
    <w:div w:id="63964374">
      <w:bodyDiv w:val="1"/>
      <w:marLeft w:val="0"/>
      <w:marRight w:val="0"/>
      <w:marTop w:val="0"/>
      <w:marBottom w:val="0"/>
      <w:divBdr>
        <w:top w:val="none" w:sz="0" w:space="0" w:color="auto"/>
        <w:left w:val="none" w:sz="0" w:space="0" w:color="auto"/>
        <w:bottom w:val="none" w:sz="0" w:space="0" w:color="auto"/>
        <w:right w:val="none" w:sz="0" w:space="0" w:color="auto"/>
      </w:divBdr>
    </w:div>
    <w:div w:id="78210905">
      <w:bodyDiv w:val="1"/>
      <w:marLeft w:val="0"/>
      <w:marRight w:val="0"/>
      <w:marTop w:val="0"/>
      <w:marBottom w:val="0"/>
      <w:divBdr>
        <w:top w:val="none" w:sz="0" w:space="0" w:color="auto"/>
        <w:left w:val="none" w:sz="0" w:space="0" w:color="auto"/>
        <w:bottom w:val="none" w:sz="0" w:space="0" w:color="auto"/>
        <w:right w:val="none" w:sz="0" w:space="0" w:color="auto"/>
      </w:divBdr>
    </w:div>
    <w:div w:id="92097134">
      <w:bodyDiv w:val="1"/>
      <w:marLeft w:val="0"/>
      <w:marRight w:val="0"/>
      <w:marTop w:val="0"/>
      <w:marBottom w:val="0"/>
      <w:divBdr>
        <w:top w:val="none" w:sz="0" w:space="0" w:color="auto"/>
        <w:left w:val="none" w:sz="0" w:space="0" w:color="auto"/>
        <w:bottom w:val="none" w:sz="0" w:space="0" w:color="auto"/>
        <w:right w:val="none" w:sz="0" w:space="0" w:color="auto"/>
      </w:divBdr>
    </w:div>
    <w:div w:id="136261278">
      <w:bodyDiv w:val="1"/>
      <w:marLeft w:val="0"/>
      <w:marRight w:val="0"/>
      <w:marTop w:val="0"/>
      <w:marBottom w:val="0"/>
      <w:divBdr>
        <w:top w:val="none" w:sz="0" w:space="0" w:color="auto"/>
        <w:left w:val="none" w:sz="0" w:space="0" w:color="auto"/>
        <w:bottom w:val="none" w:sz="0" w:space="0" w:color="auto"/>
        <w:right w:val="none" w:sz="0" w:space="0" w:color="auto"/>
      </w:divBdr>
      <w:divsChild>
        <w:div w:id="1675302540">
          <w:marLeft w:val="0"/>
          <w:marRight w:val="0"/>
          <w:marTop w:val="0"/>
          <w:marBottom w:val="0"/>
          <w:divBdr>
            <w:top w:val="single" w:sz="2" w:space="0" w:color="auto"/>
            <w:left w:val="single" w:sz="2" w:space="0" w:color="auto"/>
            <w:bottom w:val="single" w:sz="6" w:space="0" w:color="auto"/>
            <w:right w:val="single" w:sz="2" w:space="0" w:color="auto"/>
          </w:divBdr>
          <w:divsChild>
            <w:div w:id="1502891133">
              <w:marLeft w:val="0"/>
              <w:marRight w:val="0"/>
              <w:marTop w:val="100"/>
              <w:marBottom w:val="100"/>
              <w:divBdr>
                <w:top w:val="single" w:sz="2" w:space="0" w:color="D9D9E3"/>
                <w:left w:val="single" w:sz="2" w:space="0" w:color="D9D9E3"/>
                <w:bottom w:val="single" w:sz="2" w:space="0" w:color="D9D9E3"/>
                <w:right w:val="single" w:sz="2" w:space="0" w:color="D9D9E3"/>
              </w:divBdr>
              <w:divsChild>
                <w:div w:id="1067799790">
                  <w:marLeft w:val="0"/>
                  <w:marRight w:val="0"/>
                  <w:marTop w:val="0"/>
                  <w:marBottom w:val="0"/>
                  <w:divBdr>
                    <w:top w:val="single" w:sz="2" w:space="0" w:color="D9D9E3"/>
                    <w:left w:val="single" w:sz="2" w:space="0" w:color="D9D9E3"/>
                    <w:bottom w:val="single" w:sz="2" w:space="0" w:color="D9D9E3"/>
                    <w:right w:val="single" w:sz="2" w:space="0" w:color="D9D9E3"/>
                  </w:divBdr>
                  <w:divsChild>
                    <w:div w:id="1311444561">
                      <w:marLeft w:val="0"/>
                      <w:marRight w:val="0"/>
                      <w:marTop w:val="0"/>
                      <w:marBottom w:val="0"/>
                      <w:divBdr>
                        <w:top w:val="single" w:sz="2" w:space="0" w:color="D9D9E3"/>
                        <w:left w:val="single" w:sz="2" w:space="0" w:color="D9D9E3"/>
                        <w:bottom w:val="single" w:sz="2" w:space="0" w:color="D9D9E3"/>
                        <w:right w:val="single" w:sz="2" w:space="0" w:color="D9D9E3"/>
                      </w:divBdr>
                      <w:divsChild>
                        <w:div w:id="413282022">
                          <w:marLeft w:val="0"/>
                          <w:marRight w:val="0"/>
                          <w:marTop w:val="0"/>
                          <w:marBottom w:val="0"/>
                          <w:divBdr>
                            <w:top w:val="single" w:sz="2" w:space="0" w:color="D9D9E3"/>
                            <w:left w:val="single" w:sz="2" w:space="0" w:color="D9D9E3"/>
                            <w:bottom w:val="single" w:sz="2" w:space="0" w:color="D9D9E3"/>
                            <w:right w:val="single" w:sz="2" w:space="0" w:color="D9D9E3"/>
                          </w:divBdr>
                          <w:divsChild>
                            <w:div w:id="2072267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1044877">
      <w:bodyDiv w:val="1"/>
      <w:marLeft w:val="0"/>
      <w:marRight w:val="0"/>
      <w:marTop w:val="0"/>
      <w:marBottom w:val="0"/>
      <w:divBdr>
        <w:top w:val="none" w:sz="0" w:space="0" w:color="auto"/>
        <w:left w:val="none" w:sz="0" w:space="0" w:color="auto"/>
        <w:bottom w:val="none" w:sz="0" w:space="0" w:color="auto"/>
        <w:right w:val="none" w:sz="0" w:space="0" w:color="auto"/>
      </w:divBdr>
    </w:div>
    <w:div w:id="216161150">
      <w:bodyDiv w:val="1"/>
      <w:marLeft w:val="0"/>
      <w:marRight w:val="0"/>
      <w:marTop w:val="0"/>
      <w:marBottom w:val="0"/>
      <w:divBdr>
        <w:top w:val="none" w:sz="0" w:space="0" w:color="auto"/>
        <w:left w:val="none" w:sz="0" w:space="0" w:color="auto"/>
        <w:bottom w:val="none" w:sz="0" w:space="0" w:color="auto"/>
        <w:right w:val="none" w:sz="0" w:space="0" w:color="auto"/>
      </w:divBdr>
    </w:div>
    <w:div w:id="235407161">
      <w:bodyDiv w:val="1"/>
      <w:marLeft w:val="0"/>
      <w:marRight w:val="0"/>
      <w:marTop w:val="0"/>
      <w:marBottom w:val="0"/>
      <w:divBdr>
        <w:top w:val="none" w:sz="0" w:space="0" w:color="auto"/>
        <w:left w:val="none" w:sz="0" w:space="0" w:color="auto"/>
        <w:bottom w:val="none" w:sz="0" w:space="0" w:color="auto"/>
        <w:right w:val="none" w:sz="0" w:space="0" w:color="auto"/>
      </w:divBdr>
    </w:div>
    <w:div w:id="301153912">
      <w:bodyDiv w:val="1"/>
      <w:marLeft w:val="0"/>
      <w:marRight w:val="0"/>
      <w:marTop w:val="0"/>
      <w:marBottom w:val="0"/>
      <w:divBdr>
        <w:top w:val="none" w:sz="0" w:space="0" w:color="auto"/>
        <w:left w:val="none" w:sz="0" w:space="0" w:color="auto"/>
        <w:bottom w:val="none" w:sz="0" w:space="0" w:color="auto"/>
        <w:right w:val="none" w:sz="0" w:space="0" w:color="auto"/>
      </w:divBdr>
    </w:div>
    <w:div w:id="307978926">
      <w:bodyDiv w:val="1"/>
      <w:marLeft w:val="0"/>
      <w:marRight w:val="0"/>
      <w:marTop w:val="0"/>
      <w:marBottom w:val="0"/>
      <w:divBdr>
        <w:top w:val="none" w:sz="0" w:space="0" w:color="auto"/>
        <w:left w:val="none" w:sz="0" w:space="0" w:color="auto"/>
        <w:bottom w:val="none" w:sz="0" w:space="0" w:color="auto"/>
        <w:right w:val="none" w:sz="0" w:space="0" w:color="auto"/>
      </w:divBdr>
    </w:div>
    <w:div w:id="323245268">
      <w:bodyDiv w:val="1"/>
      <w:marLeft w:val="0"/>
      <w:marRight w:val="0"/>
      <w:marTop w:val="0"/>
      <w:marBottom w:val="0"/>
      <w:divBdr>
        <w:top w:val="none" w:sz="0" w:space="0" w:color="auto"/>
        <w:left w:val="none" w:sz="0" w:space="0" w:color="auto"/>
        <w:bottom w:val="none" w:sz="0" w:space="0" w:color="auto"/>
        <w:right w:val="none" w:sz="0" w:space="0" w:color="auto"/>
      </w:divBdr>
    </w:div>
    <w:div w:id="326860115">
      <w:bodyDiv w:val="1"/>
      <w:marLeft w:val="0"/>
      <w:marRight w:val="0"/>
      <w:marTop w:val="0"/>
      <w:marBottom w:val="0"/>
      <w:divBdr>
        <w:top w:val="none" w:sz="0" w:space="0" w:color="auto"/>
        <w:left w:val="none" w:sz="0" w:space="0" w:color="auto"/>
        <w:bottom w:val="none" w:sz="0" w:space="0" w:color="auto"/>
        <w:right w:val="none" w:sz="0" w:space="0" w:color="auto"/>
      </w:divBdr>
    </w:div>
    <w:div w:id="410808727">
      <w:bodyDiv w:val="1"/>
      <w:marLeft w:val="0"/>
      <w:marRight w:val="0"/>
      <w:marTop w:val="0"/>
      <w:marBottom w:val="0"/>
      <w:divBdr>
        <w:top w:val="none" w:sz="0" w:space="0" w:color="auto"/>
        <w:left w:val="none" w:sz="0" w:space="0" w:color="auto"/>
        <w:bottom w:val="none" w:sz="0" w:space="0" w:color="auto"/>
        <w:right w:val="none" w:sz="0" w:space="0" w:color="auto"/>
      </w:divBdr>
    </w:div>
    <w:div w:id="422723482">
      <w:bodyDiv w:val="1"/>
      <w:marLeft w:val="0"/>
      <w:marRight w:val="0"/>
      <w:marTop w:val="0"/>
      <w:marBottom w:val="0"/>
      <w:divBdr>
        <w:top w:val="none" w:sz="0" w:space="0" w:color="auto"/>
        <w:left w:val="none" w:sz="0" w:space="0" w:color="auto"/>
        <w:bottom w:val="none" w:sz="0" w:space="0" w:color="auto"/>
        <w:right w:val="none" w:sz="0" w:space="0" w:color="auto"/>
      </w:divBdr>
    </w:div>
    <w:div w:id="447628385">
      <w:bodyDiv w:val="1"/>
      <w:marLeft w:val="0"/>
      <w:marRight w:val="0"/>
      <w:marTop w:val="0"/>
      <w:marBottom w:val="0"/>
      <w:divBdr>
        <w:top w:val="none" w:sz="0" w:space="0" w:color="auto"/>
        <w:left w:val="none" w:sz="0" w:space="0" w:color="auto"/>
        <w:bottom w:val="none" w:sz="0" w:space="0" w:color="auto"/>
        <w:right w:val="none" w:sz="0" w:space="0" w:color="auto"/>
      </w:divBdr>
    </w:div>
    <w:div w:id="457070842">
      <w:bodyDiv w:val="1"/>
      <w:marLeft w:val="0"/>
      <w:marRight w:val="0"/>
      <w:marTop w:val="0"/>
      <w:marBottom w:val="0"/>
      <w:divBdr>
        <w:top w:val="none" w:sz="0" w:space="0" w:color="auto"/>
        <w:left w:val="none" w:sz="0" w:space="0" w:color="auto"/>
        <w:bottom w:val="none" w:sz="0" w:space="0" w:color="auto"/>
        <w:right w:val="none" w:sz="0" w:space="0" w:color="auto"/>
      </w:divBdr>
    </w:div>
    <w:div w:id="486628433">
      <w:bodyDiv w:val="1"/>
      <w:marLeft w:val="0"/>
      <w:marRight w:val="0"/>
      <w:marTop w:val="0"/>
      <w:marBottom w:val="0"/>
      <w:divBdr>
        <w:top w:val="none" w:sz="0" w:space="0" w:color="auto"/>
        <w:left w:val="none" w:sz="0" w:space="0" w:color="auto"/>
        <w:bottom w:val="none" w:sz="0" w:space="0" w:color="auto"/>
        <w:right w:val="none" w:sz="0" w:space="0" w:color="auto"/>
      </w:divBdr>
      <w:divsChild>
        <w:div w:id="574365137">
          <w:marLeft w:val="0"/>
          <w:marRight w:val="0"/>
          <w:marTop w:val="0"/>
          <w:marBottom w:val="0"/>
          <w:divBdr>
            <w:top w:val="single" w:sz="2" w:space="0" w:color="D9D9E3"/>
            <w:left w:val="single" w:sz="2" w:space="0" w:color="D9D9E3"/>
            <w:bottom w:val="single" w:sz="2" w:space="0" w:color="D9D9E3"/>
            <w:right w:val="single" w:sz="2" w:space="0" w:color="D9D9E3"/>
          </w:divBdr>
          <w:divsChild>
            <w:div w:id="227616755">
              <w:marLeft w:val="0"/>
              <w:marRight w:val="0"/>
              <w:marTop w:val="0"/>
              <w:marBottom w:val="0"/>
              <w:divBdr>
                <w:top w:val="single" w:sz="2" w:space="0" w:color="D9D9E3"/>
                <w:left w:val="single" w:sz="2" w:space="0" w:color="D9D9E3"/>
                <w:bottom w:val="single" w:sz="2" w:space="0" w:color="D9D9E3"/>
                <w:right w:val="single" w:sz="2" w:space="0" w:color="D9D9E3"/>
              </w:divBdr>
              <w:divsChild>
                <w:div w:id="1462386522">
                  <w:marLeft w:val="0"/>
                  <w:marRight w:val="0"/>
                  <w:marTop w:val="0"/>
                  <w:marBottom w:val="0"/>
                  <w:divBdr>
                    <w:top w:val="single" w:sz="2" w:space="0" w:color="D9D9E3"/>
                    <w:left w:val="single" w:sz="2" w:space="0" w:color="D9D9E3"/>
                    <w:bottom w:val="single" w:sz="2" w:space="0" w:color="D9D9E3"/>
                    <w:right w:val="single" w:sz="2" w:space="0" w:color="D9D9E3"/>
                  </w:divBdr>
                  <w:divsChild>
                    <w:div w:id="1353797246">
                      <w:marLeft w:val="0"/>
                      <w:marRight w:val="0"/>
                      <w:marTop w:val="0"/>
                      <w:marBottom w:val="0"/>
                      <w:divBdr>
                        <w:top w:val="single" w:sz="2" w:space="0" w:color="D9D9E3"/>
                        <w:left w:val="single" w:sz="2" w:space="0" w:color="D9D9E3"/>
                        <w:bottom w:val="single" w:sz="2" w:space="0" w:color="D9D9E3"/>
                        <w:right w:val="single" w:sz="2" w:space="0" w:color="D9D9E3"/>
                      </w:divBdr>
                      <w:divsChild>
                        <w:div w:id="1073046464">
                          <w:marLeft w:val="0"/>
                          <w:marRight w:val="0"/>
                          <w:marTop w:val="0"/>
                          <w:marBottom w:val="0"/>
                          <w:divBdr>
                            <w:top w:val="single" w:sz="2" w:space="0" w:color="auto"/>
                            <w:left w:val="single" w:sz="2" w:space="0" w:color="auto"/>
                            <w:bottom w:val="single" w:sz="6" w:space="0" w:color="auto"/>
                            <w:right w:val="single" w:sz="2" w:space="0" w:color="auto"/>
                          </w:divBdr>
                          <w:divsChild>
                            <w:div w:id="517735836">
                              <w:marLeft w:val="0"/>
                              <w:marRight w:val="0"/>
                              <w:marTop w:val="100"/>
                              <w:marBottom w:val="100"/>
                              <w:divBdr>
                                <w:top w:val="single" w:sz="2" w:space="0" w:color="D9D9E3"/>
                                <w:left w:val="single" w:sz="2" w:space="0" w:color="D9D9E3"/>
                                <w:bottom w:val="single" w:sz="2" w:space="0" w:color="D9D9E3"/>
                                <w:right w:val="single" w:sz="2" w:space="0" w:color="D9D9E3"/>
                              </w:divBdr>
                              <w:divsChild>
                                <w:div w:id="1830562383">
                                  <w:marLeft w:val="0"/>
                                  <w:marRight w:val="0"/>
                                  <w:marTop w:val="0"/>
                                  <w:marBottom w:val="0"/>
                                  <w:divBdr>
                                    <w:top w:val="single" w:sz="2" w:space="0" w:color="D9D9E3"/>
                                    <w:left w:val="single" w:sz="2" w:space="0" w:color="D9D9E3"/>
                                    <w:bottom w:val="single" w:sz="2" w:space="0" w:color="D9D9E3"/>
                                    <w:right w:val="single" w:sz="2" w:space="0" w:color="D9D9E3"/>
                                  </w:divBdr>
                                  <w:divsChild>
                                    <w:div w:id="1895189435">
                                      <w:marLeft w:val="0"/>
                                      <w:marRight w:val="0"/>
                                      <w:marTop w:val="0"/>
                                      <w:marBottom w:val="0"/>
                                      <w:divBdr>
                                        <w:top w:val="single" w:sz="2" w:space="0" w:color="D9D9E3"/>
                                        <w:left w:val="single" w:sz="2" w:space="0" w:color="D9D9E3"/>
                                        <w:bottom w:val="single" w:sz="2" w:space="0" w:color="D9D9E3"/>
                                        <w:right w:val="single" w:sz="2" w:space="0" w:color="D9D9E3"/>
                                      </w:divBdr>
                                      <w:divsChild>
                                        <w:div w:id="753824422">
                                          <w:marLeft w:val="0"/>
                                          <w:marRight w:val="0"/>
                                          <w:marTop w:val="0"/>
                                          <w:marBottom w:val="0"/>
                                          <w:divBdr>
                                            <w:top w:val="single" w:sz="2" w:space="0" w:color="D9D9E3"/>
                                            <w:left w:val="single" w:sz="2" w:space="0" w:color="D9D9E3"/>
                                            <w:bottom w:val="single" w:sz="2" w:space="0" w:color="D9D9E3"/>
                                            <w:right w:val="single" w:sz="2" w:space="0" w:color="D9D9E3"/>
                                          </w:divBdr>
                                          <w:divsChild>
                                            <w:div w:id="598024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2118980">
          <w:marLeft w:val="0"/>
          <w:marRight w:val="0"/>
          <w:marTop w:val="0"/>
          <w:marBottom w:val="0"/>
          <w:divBdr>
            <w:top w:val="none" w:sz="0" w:space="0" w:color="auto"/>
            <w:left w:val="none" w:sz="0" w:space="0" w:color="auto"/>
            <w:bottom w:val="none" w:sz="0" w:space="0" w:color="auto"/>
            <w:right w:val="none" w:sz="0" w:space="0" w:color="auto"/>
          </w:divBdr>
          <w:divsChild>
            <w:div w:id="1881434313">
              <w:marLeft w:val="0"/>
              <w:marRight w:val="0"/>
              <w:marTop w:val="0"/>
              <w:marBottom w:val="0"/>
              <w:divBdr>
                <w:top w:val="single" w:sz="2" w:space="0" w:color="D9D9E3"/>
                <w:left w:val="single" w:sz="2" w:space="0" w:color="D9D9E3"/>
                <w:bottom w:val="single" w:sz="2" w:space="0" w:color="D9D9E3"/>
                <w:right w:val="single" w:sz="2" w:space="0" w:color="D9D9E3"/>
              </w:divBdr>
              <w:divsChild>
                <w:div w:id="18639341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545415013">
      <w:bodyDiv w:val="1"/>
      <w:marLeft w:val="0"/>
      <w:marRight w:val="0"/>
      <w:marTop w:val="0"/>
      <w:marBottom w:val="0"/>
      <w:divBdr>
        <w:top w:val="none" w:sz="0" w:space="0" w:color="auto"/>
        <w:left w:val="none" w:sz="0" w:space="0" w:color="auto"/>
        <w:bottom w:val="none" w:sz="0" w:space="0" w:color="auto"/>
        <w:right w:val="none" w:sz="0" w:space="0" w:color="auto"/>
      </w:divBdr>
    </w:div>
    <w:div w:id="589973219">
      <w:bodyDiv w:val="1"/>
      <w:marLeft w:val="0"/>
      <w:marRight w:val="0"/>
      <w:marTop w:val="0"/>
      <w:marBottom w:val="0"/>
      <w:divBdr>
        <w:top w:val="none" w:sz="0" w:space="0" w:color="auto"/>
        <w:left w:val="none" w:sz="0" w:space="0" w:color="auto"/>
        <w:bottom w:val="none" w:sz="0" w:space="0" w:color="auto"/>
        <w:right w:val="none" w:sz="0" w:space="0" w:color="auto"/>
      </w:divBdr>
    </w:div>
    <w:div w:id="624044200">
      <w:bodyDiv w:val="1"/>
      <w:marLeft w:val="0"/>
      <w:marRight w:val="0"/>
      <w:marTop w:val="0"/>
      <w:marBottom w:val="0"/>
      <w:divBdr>
        <w:top w:val="none" w:sz="0" w:space="0" w:color="auto"/>
        <w:left w:val="none" w:sz="0" w:space="0" w:color="auto"/>
        <w:bottom w:val="none" w:sz="0" w:space="0" w:color="auto"/>
        <w:right w:val="none" w:sz="0" w:space="0" w:color="auto"/>
      </w:divBdr>
    </w:div>
    <w:div w:id="627130547">
      <w:bodyDiv w:val="1"/>
      <w:marLeft w:val="0"/>
      <w:marRight w:val="0"/>
      <w:marTop w:val="0"/>
      <w:marBottom w:val="0"/>
      <w:divBdr>
        <w:top w:val="none" w:sz="0" w:space="0" w:color="auto"/>
        <w:left w:val="none" w:sz="0" w:space="0" w:color="auto"/>
        <w:bottom w:val="none" w:sz="0" w:space="0" w:color="auto"/>
        <w:right w:val="none" w:sz="0" w:space="0" w:color="auto"/>
      </w:divBdr>
    </w:div>
    <w:div w:id="651369910">
      <w:bodyDiv w:val="1"/>
      <w:marLeft w:val="0"/>
      <w:marRight w:val="0"/>
      <w:marTop w:val="0"/>
      <w:marBottom w:val="0"/>
      <w:divBdr>
        <w:top w:val="none" w:sz="0" w:space="0" w:color="auto"/>
        <w:left w:val="none" w:sz="0" w:space="0" w:color="auto"/>
        <w:bottom w:val="none" w:sz="0" w:space="0" w:color="auto"/>
        <w:right w:val="none" w:sz="0" w:space="0" w:color="auto"/>
      </w:divBdr>
    </w:div>
    <w:div w:id="661272885">
      <w:bodyDiv w:val="1"/>
      <w:marLeft w:val="0"/>
      <w:marRight w:val="0"/>
      <w:marTop w:val="0"/>
      <w:marBottom w:val="0"/>
      <w:divBdr>
        <w:top w:val="none" w:sz="0" w:space="0" w:color="auto"/>
        <w:left w:val="none" w:sz="0" w:space="0" w:color="auto"/>
        <w:bottom w:val="none" w:sz="0" w:space="0" w:color="auto"/>
        <w:right w:val="none" w:sz="0" w:space="0" w:color="auto"/>
      </w:divBdr>
      <w:divsChild>
        <w:div w:id="948666067">
          <w:marLeft w:val="0"/>
          <w:marRight w:val="0"/>
          <w:marTop w:val="0"/>
          <w:marBottom w:val="0"/>
          <w:divBdr>
            <w:top w:val="single" w:sz="2" w:space="0" w:color="D9D9E3"/>
            <w:left w:val="single" w:sz="2" w:space="0" w:color="D9D9E3"/>
            <w:bottom w:val="single" w:sz="2" w:space="0" w:color="D9D9E3"/>
            <w:right w:val="single" w:sz="2" w:space="0" w:color="D9D9E3"/>
          </w:divBdr>
          <w:divsChild>
            <w:div w:id="1344668714">
              <w:marLeft w:val="0"/>
              <w:marRight w:val="0"/>
              <w:marTop w:val="0"/>
              <w:marBottom w:val="0"/>
              <w:divBdr>
                <w:top w:val="single" w:sz="2" w:space="0" w:color="D9D9E3"/>
                <w:left w:val="single" w:sz="2" w:space="0" w:color="D9D9E3"/>
                <w:bottom w:val="single" w:sz="2" w:space="0" w:color="D9D9E3"/>
                <w:right w:val="single" w:sz="2" w:space="0" w:color="D9D9E3"/>
              </w:divBdr>
              <w:divsChild>
                <w:div w:id="1475558746">
                  <w:marLeft w:val="0"/>
                  <w:marRight w:val="0"/>
                  <w:marTop w:val="0"/>
                  <w:marBottom w:val="0"/>
                  <w:divBdr>
                    <w:top w:val="single" w:sz="2" w:space="0" w:color="D9D9E3"/>
                    <w:left w:val="single" w:sz="2" w:space="0" w:color="D9D9E3"/>
                    <w:bottom w:val="single" w:sz="2" w:space="0" w:color="D9D9E3"/>
                    <w:right w:val="single" w:sz="2" w:space="0" w:color="D9D9E3"/>
                  </w:divBdr>
                  <w:divsChild>
                    <w:div w:id="1638562460">
                      <w:marLeft w:val="0"/>
                      <w:marRight w:val="0"/>
                      <w:marTop w:val="0"/>
                      <w:marBottom w:val="0"/>
                      <w:divBdr>
                        <w:top w:val="single" w:sz="2" w:space="0" w:color="D9D9E3"/>
                        <w:left w:val="single" w:sz="2" w:space="0" w:color="D9D9E3"/>
                        <w:bottom w:val="single" w:sz="2" w:space="0" w:color="D9D9E3"/>
                        <w:right w:val="single" w:sz="2" w:space="0" w:color="D9D9E3"/>
                      </w:divBdr>
                      <w:divsChild>
                        <w:div w:id="514269242">
                          <w:marLeft w:val="0"/>
                          <w:marRight w:val="0"/>
                          <w:marTop w:val="0"/>
                          <w:marBottom w:val="0"/>
                          <w:divBdr>
                            <w:top w:val="single" w:sz="2" w:space="0" w:color="auto"/>
                            <w:left w:val="single" w:sz="2" w:space="0" w:color="auto"/>
                            <w:bottom w:val="single" w:sz="6" w:space="0" w:color="auto"/>
                            <w:right w:val="single" w:sz="2" w:space="0" w:color="auto"/>
                          </w:divBdr>
                          <w:divsChild>
                            <w:div w:id="1001665567">
                              <w:marLeft w:val="0"/>
                              <w:marRight w:val="0"/>
                              <w:marTop w:val="100"/>
                              <w:marBottom w:val="100"/>
                              <w:divBdr>
                                <w:top w:val="single" w:sz="2" w:space="0" w:color="D9D9E3"/>
                                <w:left w:val="single" w:sz="2" w:space="0" w:color="D9D9E3"/>
                                <w:bottom w:val="single" w:sz="2" w:space="0" w:color="D9D9E3"/>
                                <w:right w:val="single" w:sz="2" w:space="0" w:color="D9D9E3"/>
                              </w:divBdr>
                              <w:divsChild>
                                <w:div w:id="1935893199">
                                  <w:marLeft w:val="0"/>
                                  <w:marRight w:val="0"/>
                                  <w:marTop w:val="0"/>
                                  <w:marBottom w:val="0"/>
                                  <w:divBdr>
                                    <w:top w:val="single" w:sz="2" w:space="0" w:color="D9D9E3"/>
                                    <w:left w:val="single" w:sz="2" w:space="0" w:color="D9D9E3"/>
                                    <w:bottom w:val="single" w:sz="2" w:space="0" w:color="D9D9E3"/>
                                    <w:right w:val="single" w:sz="2" w:space="0" w:color="D9D9E3"/>
                                  </w:divBdr>
                                  <w:divsChild>
                                    <w:div w:id="953445136">
                                      <w:marLeft w:val="0"/>
                                      <w:marRight w:val="0"/>
                                      <w:marTop w:val="0"/>
                                      <w:marBottom w:val="0"/>
                                      <w:divBdr>
                                        <w:top w:val="single" w:sz="2" w:space="0" w:color="D9D9E3"/>
                                        <w:left w:val="single" w:sz="2" w:space="0" w:color="D9D9E3"/>
                                        <w:bottom w:val="single" w:sz="2" w:space="0" w:color="D9D9E3"/>
                                        <w:right w:val="single" w:sz="2" w:space="0" w:color="D9D9E3"/>
                                      </w:divBdr>
                                      <w:divsChild>
                                        <w:div w:id="896281337">
                                          <w:marLeft w:val="0"/>
                                          <w:marRight w:val="0"/>
                                          <w:marTop w:val="0"/>
                                          <w:marBottom w:val="0"/>
                                          <w:divBdr>
                                            <w:top w:val="single" w:sz="2" w:space="0" w:color="D9D9E3"/>
                                            <w:left w:val="single" w:sz="2" w:space="0" w:color="D9D9E3"/>
                                            <w:bottom w:val="single" w:sz="2" w:space="0" w:color="D9D9E3"/>
                                            <w:right w:val="single" w:sz="2" w:space="0" w:color="D9D9E3"/>
                                          </w:divBdr>
                                          <w:divsChild>
                                            <w:div w:id="1713837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773985923">
          <w:marLeft w:val="0"/>
          <w:marRight w:val="0"/>
          <w:marTop w:val="0"/>
          <w:marBottom w:val="0"/>
          <w:divBdr>
            <w:top w:val="none" w:sz="0" w:space="0" w:color="auto"/>
            <w:left w:val="none" w:sz="0" w:space="0" w:color="auto"/>
            <w:bottom w:val="none" w:sz="0" w:space="0" w:color="auto"/>
            <w:right w:val="none" w:sz="0" w:space="0" w:color="auto"/>
          </w:divBdr>
          <w:divsChild>
            <w:div w:id="1598706468">
              <w:marLeft w:val="0"/>
              <w:marRight w:val="0"/>
              <w:marTop w:val="0"/>
              <w:marBottom w:val="0"/>
              <w:divBdr>
                <w:top w:val="single" w:sz="2" w:space="0" w:color="D9D9E3"/>
                <w:left w:val="single" w:sz="2" w:space="0" w:color="D9D9E3"/>
                <w:bottom w:val="single" w:sz="2" w:space="0" w:color="D9D9E3"/>
                <w:right w:val="single" w:sz="2" w:space="0" w:color="D9D9E3"/>
              </w:divBdr>
              <w:divsChild>
                <w:div w:id="1153064682">
                  <w:marLeft w:val="0"/>
                  <w:marRight w:val="0"/>
                  <w:marTop w:val="0"/>
                  <w:marBottom w:val="0"/>
                  <w:divBdr>
                    <w:top w:val="single" w:sz="2" w:space="0" w:color="D9D9E3"/>
                    <w:left w:val="single" w:sz="2" w:space="0" w:color="D9D9E3"/>
                    <w:bottom w:val="single" w:sz="2" w:space="0" w:color="D9D9E3"/>
                    <w:right w:val="single" w:sz="2" w:space="0" w:color="D9D9E3"/>
                  </w:divBdr>
                  <w:divsChild>
                    <w:div w:id="158735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81055118">
      <w:bodyDiv w:val="1"/>
      <w:marLeft w:val="0"/>
      <w:marRight w:val="0"/>
      <w:marTop w:val="0"/>
      <w:marBottom w:val="0"/>
      <w:divBdr>
        <w:top w:val="none" w:sz="0" w:space="0" w:color="auto"/>
        <w:left w:val="none" w:sz="0" w:space="0" w:color="auto"/>
        <w:bottom w:val="none" w:sz="0" w:space="0" w:color="auto"/>
        <w:right w:val="none" w:sz="0" w:space="0" w:color="auto"/>
      </w:divBdr>
    </w:div>
    <w:div w:id="681781325">
      <w:bodyDiv w:val="1"/>
      <w:marLeft w:val="0"/>
      <w:marRight w:val="0"/>
      <w:marTop w:val="0"/>
      <w:marBottom w:val="0"/>
      <w:divBdr>
        <w:top w:val="none" w:sz="0" w:space="0" w:color="auto"/>
        <w:left w:val="none" w:sz="0" w:space="0" w:color="auto"/>
        <w:bottom w:val="none" w:sz="0" w:space="0" w:color="auto"/>
        <w:right w:val="none" w:sz="0" w:space="0" w:color="auto"/>
      </w:divBdr>
    </w:div>
    <w:div w:id="731469676">
      <w:bodyDiv w:val="1"/>
      <w:marLeft w:val="0"/>
      <w:marRight w:val="0"/>
      <w:marTop w:val="0"/>
      <w:marBottom w:val="0"/>
      <w:divBdr>
        <w:top w:val="none" w:sz="0" w:space="0" w:color="auto"/>
        <w:left w:val="none" w:sz="0" w:space="0" w:color="auto"/>
        <w:bottom w:val="none" w:sz="0" w:space="0" w:color="auto"/>
        <w:right w:val="none" w:sz="0" w:space="0" w:color="auto"/>
      </w:divBdr>
      <w:divsChild>
        <w:div w:id="690648224">
          <w:marLeft w:val="0"/>
          <w:marRight w:val="0"/>
          <w:marTop w:val="0"/>
          <w:marBottom w:val="0"/>
          <w:divBdr>
            <w:top w:val="none" w:sz="0" w:space="0" w:color="auto"/>
            <w:left w:val="none" w:sz="0" w:space="0" w:color="auto"/>
            <w:bottom w:val="none" w:sz="0" w:space="0" w:color="auto"/>
            <w:right w:val="none" w:sz="0" w:space="0" w:color="auto"/>
          </w:divBdr>
        </w:div>
        <w:div w:id="1198393381">
          <w:marLeft w:val="0"/>
          <w:marRight w:val="0"/>
          <w:marTop w:val="0"/>
          <w:marBottom w:val="0"/>
          <w:divBdr>
            <w:top w:val="none" w:sz="0" w:space="0" w:color="auto"/>
            <w:left w:val="none" w:sz="0" w:space="0" w:color="auto"/>
            <w:bottom w:val="none" w:sz="0" w:space="0" w:color="auto"/>
            <w:right w:val="none" w:sz="0" w:space="0" w:color="auto"/>
          </w:divBdr>
        </w:div>
        <w:div w:id="76247723">
          <w:marLeft w:val="0"/>
          <w:marRight w:val="0"/>
          <w:marTop w:val="0"/>
          <w:marBottom w:val="0"/>
          <w:divBdr>
            <w:top w:val="none" w:sz="0" w:space="0" w:color="auto"/>
            <w:left w:val="none" w:sz="0" w:space="0" w:color="auto"/>
            <w:bottom w:val="none" w:sz="0" w:space="0" w:color="auto"/>
            <w:right w:val="none" w:sz="0" w:space="0" w:color="auto"/>
          </w:divBdr>
        </w:div>
      </w:divsChild>
    </w:div>
    <w:div w:id="754202203">
      <w:bodyDiv w:val="1"/>
      <w:marLeft w:val="0"/>
      <w:marRight w:val="0"/>
      <w:marTop w:val="0"/>
      <w:marBottom w:val="0"/>
      <w:divBdr>
        <w:top w:val="none" w:sz="0" w:space="0" w:color="auto"/>
        <w:left w:val="none" w:sz="0" w:space="0" w:color="auto"/>
        <w:bottom w:val="none" w:sz="0" w:space="0" w:color="auto"/>
        <w:right w:val="none" w:sz="0" w:space="0" w:color="auto"/>
      </w:divBdr>
      <w:divsChild>
        <w:div w:id="2043095054">
          <w:marLeft w:val="0"/>
          <w:marRight w:val="0"/>
          <w:marTop w:val="0"/>
          <w:marBottom w:val="0"/>
          <w:divBdr>
            <w:top w:val="single" w:sz="2" w:space="0" w:color="D9D9E3"/>
            <w:left w:val="single" w:sz="2" w:space="0" w:color="D9D9E3"/>
            <w:bottom w:val="single" w:sz="2" w:space="0" w:color="D9D9E3"/>
            <w:right w:val="single" w:sz="2" w:space="0" w:color="D9D9E3"/>
          </w:divBdr>
          <w:divsChild>
            <w:div w:id="1246307487">
              <w:marLeft w:val="0"/>
              <w:marRight w:val="0"/>
              <w:marTop w:val="0"/>
              <w:marBottom w:val="0"/>
              <w:divBdr>
                <w:top w:val="single" w:sz="2" w:space="0" w:color="D9D9E3"/>
                <w:left w:val="single" w:sz="2" w:space="0" w:color="D9D9E3"/>
                <w:bottom w:val="single" w:sz="2" w:space="0" w:color="D9D9E3"/>
                <w:right w:val="single" w:sz="2" w:space="0" w:color="D9D9E3"/>
              </w:divBdr>
              <w:divsChild>
                <w:div w:id="726027608">
                  <w:marLeft w:val="0"/>
                  <w:marRight w:val="0"/>
                  <w:marTop w:val="0"/>
                  <w:marBottom w:val="0"/>
                  <w:divBdr>
                    <w:top w:val="single" w:sz="2" w:space="0" w:color="D9D9E3"/>
                    <w:left w:val="single" w:sz="2" w:space="0" w:color="D9D9E3"/>
                    <w:bottom w:val="single" w:sz="2" w:space="0" w:color="D9D9E3"/>
                    <w:right w:val="single" w:sz="2" w:space="0" w:color="D9D9E3"/>
                  </w:divBdr>
                  <w:divsChild>
                    <w:div w:id="838082867">
                      <w:marLeft w:val="0"/>
                      <w:marRight w:val="0"/>
                      <w:marTop w:val="0"/>
                      <w:marBottom w:val="0"/>
                      <w:divBdr>
                        <w:top w:val="single" w:sz="2" w:space="0" w:color="D9D9E3"/>
                        <w:left w:val="single" w:sz="2" w:space="0" w:color="D9D9E3"/>
                        <w:bottom w:val="single" w:sz="2" w:space="0" w:color="D9D9E3"/>
                        <w:right w:val="single" w:sz="2" w:space="0" w:color="D9D9E3"/>
                      </w:divBdr>
                      <w:divsChild>
                        <w:div w:id="1608149985">
                          <w:marLeft w:val="0"/>
                          <w:marRight w:val="0"/>
                          <w:marTop w:val="0"/>
                          <w:marBottom w:val="0"/>
                          <w:divBdr>
                            <w:top w:val="single" w:sz="2" w:space="0" w:color="auto"/>
                            <w:left w:val="single" w:sz="2" w:space="0" w:color="auto"/>
                            <w:bottom w:val="single" w:sz="6" w:space="0" w:color="auto"/>
                            <w:right w:val="single" w:sz="2" w:space="0" w:color="auto"/>
                          </w:divBdr>
                          <w:divsChild>
                            <w:div w:id="118376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856921303">
                                  <w:marLeft w:val="0"/>
                                  <w:marRight w:val="0"/>
                                  <w:marTop w:val="0"/>
                                  <w:marBottom w:val="0"/>
                                  <w:divBdr>
                                    <w:top w:val="single" w:sz="2" w:space="0" w:color="D9D9E3"/>
                                    <w:left w:val="single" w:sz="2" w:space="0" w:color="D9D9E3"/>
                                    <w:bottom w:val="single" w:sz="2" w:space="0" w:color="D9D9E3"/>
                                    <w:right w:val="single" w:sz="2" w:space="0" w:color="D9D9E3"/>
                                  </w:divBdr>
                                  <w:divsChild>
                                    <w:div w:id="627707971">
                                      <w:marLeft w:val="0"/>
                                      <w:marRight w:val="0"/>
                                      <w:marTop w:val="0"/>
                                      <w:marBottom w:val="0"/>
                                      <w:divBdr>
                                        <w:top w:val="single" w:sz="2" w:space="0" w:color="D9D9E3"/>
                                        <w:left w:val="single" w:sz="2" w:space="0" w:color="D9D9E3"/>
                                        <w:bottom w:val="single" w:sz="2" w:space="0" w:color="D9D9E3"/>
                                        <w:right w:val="single" w:sz="2" w:space="0" w:color="D9D9E3"/>
                                      </w:divBdr>
                                      <w:divsChild>
                                        <w:div w:id="157577688">
                                          <w:marLeft w:val="0"/>
                                          <w:marRight w:val="0"/>
                                          <w:marTop w:val="0"/>
                                          <w:marBottom w:val="0"/>
                                          <w:divBdr>
                                            <w:top w:val="single" w:sz="2" w:space="0" w:color="D9D9E3"/>
                                            <w:left w:val="single" w:sz="2" w:space="0" w:color="D9D9E3"/>
                                            <w:bottom w:val="single" w:sz="2" w:space="0" w:color="D9D9E3"/>
                                            <w:right w:val="single" w:sz="2" w:space="0" w:color="D9D9E3"/>
                                          </w:divBdr>
                                          <w:divsChild>
                                            <w:div w:id="703481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13930303">
          <w:marLeft w:val="0"/>
          <w:marRight w:val="0"/>
          <w:marTop w:val="0"/>
          <w:marBottom w:val="0"/>
          <w:divBdr>
            <w:top w:val="none" w:sz="0" w:space="0" w:color="auto"/>
            <w:left w:val="none" w:sz="0" w:space="0" w:color="auto"/>
            <w:bottom w:val="none" w:sz="0" w:space="0" w:color="auto"/>
            <w:right w:val="none" w:sz="0" w:space="0" w:color="auto"/>
          </w:divBdr>
          <w:divsChild>
            <w:div w:id="752120808">
              <w:marLeft w:val="0"/>
              <w:marRight w:val="0"/>
              <w:marTop w:val="0"/>
              <w:marBottom w:val="0"/>
              <w:divBdr>
                <w:top w:val="single" w:sz="2" w:space="0" w:color="D9D9E3"/>
                <w:left w:val="single" w:sz="2" w:space="0" w:color="D9D9E3"/>
                <w:bottom w:val="single" w:sz="2" w:space="0" w:color="D9D9E3"/>
                <w:right w:val="single" w:sz="2" w:space="0" w:color="D9D9E3"/>
              </w:divBdr>
              <w:divsChild>
                <w:div w:id="921842409">
                  <w:marLeft w:val="0"/>
                  <w:marRight w:val="0"/>
                  <w:marTop w:val="0"/>
                  <w:marBottom w:val="0"/>
                  <w:divBdr>
                    <w:top w:val="single" w:sz="2" w:space="0" w:color="D9D9E3"/>
                    <w:left w:val="single" w:sz="2" w:space="0" w:color="D9D9E3"/>
                    <w:bottom w:val="single" w:sz="2" w:space="0" w:color="D9D9E3"/>
                    <w:right w:val="single" w:sz="2" w:space="0" w:color="D9D9E3"/>
                  </w:divBdr>
                  <w:divsChild>
                    <w:div w:id="7377535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787771920">
      <w:bodyDiv w:val="1"/>
      <w:marLeft w:val="0"/>
      <w:marRight w:val="0"/>
      <w:marTop w:val="0"/>
      <w:marBottom w:val="0"/>
      <w:divBdr>
        <w:top w:val="none" w:sz="0" w:space="0" w:color="auto"/>
        <w:left w:val="none" w:sz="0" w:space="0" w:color="auto"/>
        <w:bottom w:val="none" w:sz="0" w:space="0" w:color="auto"/>
        <w:right w:val="none" w:sz="0" w:space="0" w:color="auto"/>
      </w:divBdr>
      <w:divsChild>
        <w:div w:id="801387295">
          <w:marLeft w:val="0"/>
          <w:marRight w:val="0"/>
          <w:marTop w:val="0"/>
          <w:marBottom w:val="0"/>
          <w:divBdr>
            <w:top w:val="single" w:sz="2" w:space="0" w:color="D9D9E3"/>
            <w:left w:val="single" w:sz="2" w:space="0" w:color="D9D9E3"/>
            <w:bottom w:val="single" w:sz="2" w:space="0" w:color="D9D9E3"/>
            <w:right w:val="single" w:sz="2" w:space="0" w:color="D9D9E3"/>
          </w:divBdr>
          <w:divsChild>
            <w:div w:id="93332514">
              <w:marLeft w:val="0"/>
              <w:marRight w:val="0"/>
              <w:marTop w:val="0"/>
              <w:marBottom w:val="0"/>
              <w:divBdr>
                <w:top w:val="single" w:sz="2" w:space="0" w:color="D9D9E3"/>
                <w:left w:val="single" w:sz="2" w:space="0" w:color="D9D9E3"/>
                <w:bottom w:val="single" w:sz="2" w:space="0" w:color="D9D9E3"/>
                <w:right w:val="single" w:sz="2" w:space="0" w:color="D9D9E3"/>
              </w:divBdr>
              <w:divsChild>
                <w:div w:id="461575573">
                  <w:marLeft w:val="0"/>
                  <w:marRight w:val="0"/>
                  <w:marTop w:val="0"/>
                  <w:marBottom w:val="0"/>
                  <w:divBdr>
                    <w:top w:val="single" w:sz="2" w:space="0" w:color="D9D9E3"/>
                    <w:left w:val="single" w:sz="2" w:space="0" w:color="D9D9E3"/>
                    <w:bottom w:val="single" w:sz="2" w:space="0" w:color="D9D9E3"/>
                    <w:right w:val="single" w:sz="2" w:space="0" w:color="D9D9E3"/>
                  </w:divBdr>
                  <w:divsChild>
                    <w:div w:id="369262488">
                      <w:marLeft w:val="0"/>
                      <w:marRight w:val="0"/>
                      <w:marTop w:val="0"/>
                      <w:marBottom w:val="0"/>
                      <w:divBdr>
                        <w:top w:val="single" w:sz="2" w:space="0" w:color="D9D9E3"/>
                        <w:left w:val="single" w:sz="2" w:space="0" w:color="D9D9E3"/>
                        <w:bottom w:val="single" w:sz="2" w:space="0" w:color="D9D9E3"/>
                        <w:right w:val="single" w:sz="2" w:space="0" w:color="D9D9E3"/>
                      </w:divBdr>
                      <w:divsChild>
                        <w:div w:id="870803891">
                          <w:marLeft w:val="0"/>
                          <w:marRight w:val="0"/>
                          <w:marTop w:val="0"/>
                          <w:marBottom w:val="0"/>
                          <w:divBdr>
                            <w:top w:val="single" w:sz="2" w:space="0" w:color="auto"/>
                            <w:left w:val="single" w:sz="2" w:space="0" w:color="auto"/>
                            <w:bottom w:val="single" w:sz="6" w:space="0" w:color="auto"/>
                            <w:right w:val="single" w:sz="2" w:space="0" w:color="auto"/>
                          </w:divBdr>
                          <w:divsChild>
                            <w:div w:id="1413968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42408130">
                                  <w:marLeft w:val="0"/>
                                  <w:marRight w:val="0"/>
                                  <w:marTop w:val="0"/>
                                  <w:marBottom w:val="0"/>
                                  <w:divBdr>
                                    <w:top w:val="single" w:sz="2" w:space="0" w:color="D9D9E3"/>
                                    <w:left w:val="single" w:sz="2" w:space="0" w:color="D9D9E3"/>
                                    <w:bottom w:val="single" w:sz="2" w:space="0" w:color="D9D9E3"/>
                                    <w:right w:val="single" w:sz="2" w:space="0" w:color="D9D9E3"/>
                                  </w:divBdr>
                                  <w:divsChild>
                                    <w:div w:id="1701856917">
                                      <w:marLeft w:val="0"/>
                                      <w:marRight w:val="0"/>
                                      <w:marTop w:val="0"/>
                                      <w:marBottom w:val="0"/>
                                      <w:divBdr>
                                        <w:top w:val="single" w:sz="2" w:space="0" w:color="D9D9E3"/>
                                        <w:left w:val="single" w:sz="2" w:space="0" w:color="D9D9E3"/>
                                        <w:bottom w:val="single" w:sz="2" w:space="0" w:color="D9D9E3"/>
                                        <w:right w:val="single" w:sz="2" w:space="0" w:color="D9D9E3"/>
                                      </w:divBdr>
                                      <w:divsChild>
                                        <w:div w:id="611867080">
                                          <w:marLeft w:val="0"/>
                                          <w:marRight w:val="0"/>
                                          <w:marTop w:val="0"/>
                                          <w:marBottom w:val="0"/>
                                          <w:divBdr>
                                            <w:top w:val="single" w:sz="2" w:space="0" w:color="D9D9E3"/>
                                            <w:left w:val="single" w:sz="2" w:space="0" w:color="D9D9E3"/>
                                            <w:bottom w:val="single" w:sz="2" w:space="0" w:color="D9D9E3"/>
                                            <w:right w:val="single" w:sz="2" w:space="0" w:color="D9D9E3"/>
                                          </w:divBdr>
                                          <w:divsChild>
                                            <w:div w:id="1858809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60413313">
          <w:marLeft w:val="0"/>
          <w:marRight w:val="0"/>
          <w:marTop w:val="0"/>
          <w:marBottom w:val="0"/>
          <w:divBdr>
            <w:top w:val="none" w:sz="0" w:space="0" w:color="auto"/>
            <w:left w:val="none" w:sz="0" w:space="0" w:color="auto"/>
            <w:bottom w:val="none" w:sz="0" w:space="0" w:color="auto"/>
            <w:right w:val="none" w:sz="0" w:space="0" w:color="auto"/>
          </w:divBdr>
          <w:divsChild>
            <w:div w:id="551114370">
              <w:marLeft w:val="0"/>
              <w:marRight w:val="0"/>
              <w:marTop w:val="0"/>
              <w:marBottom w:val="0"/>
              <w:divBdr>
                <w:top w:val="single" w:sz="2" w:space="0" w:color="D9D9E3"/>
                <w:left w:val="single" w:sz="2" w:space="0" w:color="D9D9E3"/>
                <w:bottom w:val="single" w:sz="2" w:space="0" w:color="D9D9E3"/>
                <w:right w:val="single" w:sz="2" w:space="0" w:color="D9D9E3"/>
              </w:divBdr>
              <w:divsChild>
                <w:div w:id="10560092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00154253">
      <w:bodyDiv w:val="1"/>
      <w:marLeft w:val="0"/>
      <w:marRight w:val="0"/>
      <w:marTop w:val="0"/>
      <w:marBottom w:val="0"/>
      <w:divBdr>
        <w:top w:val="none" w:sz="0" w:space="0" w:color="auto"/>
        <w:left w:val="none" w:sz="0" w:space="0" w:color="auto"/>
        <w:bottom w:val="none" w:sz="0" w:space="0" w:color="auto"/>
        <w:right w:val="none" w:sz="0" w:space="0" w:color="auto"/>
      </w:divBdr>
    </w:div>
    <w:div w:id="800879459">
      <w:bodyDiv w:val="1"/>
      <w:marLeft w:val="0"/>
      <w:marRight w:val="0"/>
      <w:marTop w:val="0"/>
      <w:marBottom w:val="0"/>
      <w:divBdr>
        <w:top w:val="none" w:sz="0" w:space="0" w:color="auto"/>
        <w:left w:val="none" w:sz="0" w:space="0" w:color="auto"/>
        <w:bottom w:val="none" w:sz="0" w:space="0" w:color="auto"/>
        <w:right w:val="none" w:sz="0" w:space="0" w:color="auto"/>
      </w:divBdr>
    </w:div>
    <w:div w:id="832768389">
      <w:bodyDiv w:val="1"/>
      <w:marLeft w:val="0"/>
      <w:marRight w:val="0"/>
      <w:marTop w:val="0"/>
      <w:marBottom w:val="0"/>
      <w:divBdr>
        <w:top w:val="none" w:sz="0" w:space="0" w:color="auto"/>
        <w:left w:val="none" w:sz="0" w:space="0" w:color="auto"/>
        <w:bottom w:val="none" w:sz="0" w:space="0" w:color="auto"/>
        <w:right w:val="none" w:sz="0" w:space="0" w:color="auto"/>
      </w:divBdr>
      <w:divsChild>
        <w:div w:id="559174690">
          <w:marLeft w:val="0"/>
          <w:marRight w:val="0"/>
          <w:marTop w:val="0"/>
          <w:marBottom w:val="0"/>
          <w:divBdr>
            <w:top w:val="single" w:sz="2" w:space="0" w:color="auto"/>
            <w:left w:val="single" w:sz="2" w:space="0" w:color="auto"/>
            <w:bottom w:val="single" w:sz="6" w:space="0" w:color="auto"/>
            <w:right w:val="single" w:sz="2" w:space="0" w:color="auto"/>
          </w:divBdr>
          <w:divsChild>
            <w:div w:id="883521899">
              <w:marLeft w:val="0"/>
              <w:marRight w:val="0"/>
              <w:marTop w:val="100"/>
              <w:marBottom w:val="100"/>
              <w:divBdr>
                <w:top w:val="single" w:sz="2" w:space="0" w:color="D9D9E3"/>
                <w:left w:val="single" w:sz="2" w:space="0" w:color="D9D9E3"/>
                <w:bottom w:val="single" w:sz="2" w:space="0" w:color="D9D9E3"/>
                <w:right w:val="single" w:sz="2" w:space="0" w:color="D9D9E3"/>
              </w:divBdr>
              <w:divsChild>
                <w:div w:id="997464697">
                  <w:marLeft w:val="0"/>
                  <w:marRight w:val="0"/>
                  <w:marTop w:val="0"/>
                  <w:marBottom w:val="0"/>
                  <w:divBdr>
                    <w:top w:val="single" w:sz="2" w:space="0" w:color="D9D9E3"/>
                    <w:left w:val="single" w:sz="2" w:space="0" w:color="D9D9E3"/>
                    <w:bottom w:val="single" w:sz="2" w:space="0" w:color="D9D9E3"/>
                    <w:right w:val="single" w:sz="2" w:space="0" w:color="D9D9E3"/>
                  </w:divBdr>
                  <w:divsChild>
                    <w:div w:id="1077752016">
                      <w:marLeft w:val="0"/>
                      <w:marRight w:val="0"/>
                      <w:marTop w:val="0"/>
                      <w:marBottom w:val="0"/>
                      <w:divBdr>
                        <w:top w:val="single" w:sz="2" w:space="0" w:color="D9D9E3"/>
                        <w:left w:val="single" w:sz="2" w:space="0" w:color="D9D9E3"/>
                        <w:bottom w:val="single" w:sz="2" w:space="0" w:color="D9D9E3"/>
                        <w:right w:val="single" w:sz="2" w:space="0" w:color="D9D9E3"/>
                      </w:divBdr>
                      <w:divsChild>
                        <w:div w:id="283342324">
                          <w:marLeft w:val="0"/>
                          <w:marRight w:val="0"/>
                          <w:marTop w:val="0"/>
                          <w:marBottom w:val="0"/>
                          <w:divBdr>
                            <w:top w:val="single" w:sz="2" w:space="0" w:color="D9D9E3"/>
                            <w:left w:val="single" w:sz="2" w:space="0" w:color="D9D9E3"/>
                            <w:bottom w:val="single" w:sz="2" w:space="0" w:color="D9D9E3"/>
                            <w:right w:val="single" w:sz="2" w:space="0" w:color="D9D9E3"/>
                          </w:divBdr>
                          <w:divsChild>
                            <w:div w:id="6677120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95811296">
          <w:marLeft w:val="0"/>
          <w:marRight w:val="0"/>
          <w:marTop w:val="0"/>
          <w:marBottom w:val="0"/>
          <w:divBdr>
            <w:top w:val="single" w:sz="2" w:space="0" w:color="auto"/>
            <w:left w:val="single" w:sz="2" w:space="0" w:color="auto"/>
            <w:bottom w:val="single" w:sz="6" w:space="0" w:color="auto"/>
            <w:right w:val="single" w:sz="2" w:space="0" w:color="auto"/>
          </w:divBdr>
          <w:divsChild>
            <w:div w:id="1644845274">
              <w:marLeft w:val="0"/>
              <w:marRight w:val="0"/>
              <w:marTop w:val="100"/>
              <w:marBottom w:val="100"/>
              <w:divBdr>
                <w:top w:val="single" w:sz="2" w:space="0" w:color="D9D9E3"/>
                <w:left w:val="single" w:sz="2" w:space="0" w:color="D9D9E3"/>
                <w:bottom w:val="single" w:sz="2" w:space="0" w:color="D9D9E3"/>
                <w:right w:val="single" w:sz="2" w:space="0" w:color="D9D9E3"/>
              </w:divBdr>
              <w:divsChild>
                <w:div w:id="745224074">
                  <w:marLeft w:val="0"/>
                  <w:marRight w:val="0"/>
                  <w:marTop w:val="0"/>
                  <w:marBottom w:val="0"/>
                  <w:divBdr>
                    <w:top w:val="single" w:sz="2" w:space="0" w:color="D9D9E3"/>
                    <w:left w:val="single" w:sz="2" w:space="0" w:color="D9D9E3"/>
                    <w:bottom w:val="single" w:sz="2" w:space="0" w:color="D9D9E3"/>
                    <w:right w:val="single" w:sz="2" w:space="0" w:color="D9D9E3"/>
                  </w:divBdr>
                  <w:divsChild>
                    <w:div w:id="10622900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45900143">
                  <w:marLeft w:val="0"/>
                  <w:marRight w:val="0"/>
                  <w:marTop w:val="0"/>
                  <w:marBottom w:val="0"/>
                  <w:divBdr>
                    <w:top w:val="single" w:sz="2" w:space="0" w:color="D9D9E3"/>
                    <w:left w:val="single" w:sz="2" w:space="0" w:color="D9D9E3"/>
                    <w:bottom w:val="single" w:sz="2" w:space="0" w:color="D9D9E3"/>
                    <w:right w:val="single" w:sz="2" w:space="0" w:color="D9D9E3"/>
                  </w:divBdr>
                  <w:divsChild>
                    <w:div w:id="11523337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41434815">
      <w:bodyDiv w:val="1"/>
      <w:marLeft w:val="0"/>
      <w:marRight w:val="0"/>
      <w:marTop w:val="0"/>
      <w:marBottom w:val="0"/>
      <w:divBdr>
        <w:top w:val="none" w:sz="0" w:space="0" w:color="auto"/>
        <w:left w:val="none" w:sz="0" w:space="0" w:color="auto"/>
        <w:bottom w:val="none" w:sz="0" w:space="0" w:color="auto"/>
        <w:right w:val="none" w:sz="0" w:space="0" w:color="auto"/>
      </w:divBdr>
      <w:divsChild>
        <w:div w:id="409470746">
          <w:marLeft w:val="0"/>
          <w:marRight w:val="0"/>
          <w:marTop w:val="0"/>
          <w:marBottom w:val="0"/>
          <w:divBdr>
            <w:top w:val="single" w:sz="2" w:space="0" w:color="D9D9E3"/>
            <w:left w:val="single" w:sz="2" w:space="0" w:color="D9D9E3"/>
            <w:bottom w:val="single" w:sz="2" w:space="0" w:color="D9D9E3"/>
            <w:right w:val="single" w:sz="2" w:space="0" w:color="D9D9E3"/>
          </w:divBdr>
          <w:divsChild>
            <w:div w:id="81802041">
              <w:marLeft w:val="0"/>
              <w:marRight w:val="0"/>
              <w:marTop w:val="0"/>
              <w:marBottom w:val="0"/>
              <w:divBdr>
                <w:top w:val="single" w:sz="2" w:space="0" w:color="D9D9E3"/>
                <w:left w:val="single" w:sz="2" w:space="0" w:color="D9D9E3"/>
                <w:bottom w:val="single" w:sz="2" w:space="0" w:color="D9D9E3"/>
                <w:right w:val="single" w:sz="2" w:space="0" w:color="D9D9E3"/>
              </w:divBdr>
              <w:divsChild>
                <w:div w:id="21514482">
                  <w:marLeft w:val="0"/>
                  <w:marRight w:val="0"/>
                  <w:marTop w:val="0"/>
                  <w:marBottom w:val="0"/>
                  <w:divBdr>
                    <w:top w:val="single" w:sz="2" w:space="0" w:color="D9D9E3"/>
                    <w:left w:val="single" w:sz="2" w:space="0" w:color="D9D9E3"/>
                    <w:bottom w:val="single" w:sz="2" w:space="0" w:color="D9D9E3"/>
                    <w:right w:val="single" w:sz="2" w:space="0" w:color="D9D9E3"/>
                  </w:divBdr>
                  <w:divsChild>
                    <w:div w:id="805396503">
                      <w:marLeft w:val="0"/>
                      <w:marRight w:val="0"/>
                      <w:marTop w:val="0"/>
                      <w:marBottom w:val="0"/>
                      <w:divBdr>
                        <w:top w:val="single" w:sz="2" w:space="0" w:color="D9D9E3"/>
                        <w:left w:val="single" w:sz="2" w:space="0" w:color="D9D9E3"/>
                        <w:bottom w:val="single" w:sz="2" w:space="0" w:color="D9D9E3"/>
                        <w:right w:val="single" w:sz="2" w:space="0" w:color="D9D9E3"/>
                      </w:divBdr>
                      <w:divsChild>
                        <w:div w:id="399519752">
                          <w:marLeft w:val="0"/>
                          <w:marRight w:val="0"/>
                          <w:marTop w:val="0"/>
                          <w:marBottom w:val="0"/>
                          <w:divBdr>
                            <w:top w:val="single" w:sz="2" w:space="0" w:color="auto"/>
                            <w:left w:val="single" w:sz="2" w:space="0" w:color="auto"/>
                            <w:bottom w:val="single" w:sz="6" w:space="0" w:color="auto"/>
                            <w:right w:val="single" w:sz="2" w:space="0" w:color="auto"/>
                          </w:divBdr>
                          <w:divsChild>
                            <w:div w:id="2080982205">
                              <w:marLeft w:val="0"/>
                              <w:marRight w:val="0"/>
                              <w:marTop w:val="100"/>
                              <w:marBottom w:val="100"/>
                              <w:divBdr>
                                <w:top w:val="single" w:sz="2" w:space="0" w:color="D9D9E3"/>
                                <w:left w:val="single" w:sz="2" w:space="0" w:color="D9D9E3"/>
                                <w:bottom w:val="single" w:sz="2" w:space="0" w:color="D9D9E3"/>
                                <w:right w:val="single" w:sz="2" w:space="0" w:color="D9D9E3"/>
                              </w:divBdr>
                              <w:divsChild>
                                <w:div w:id="286859963">
                                  <w:marLeft w:val="0"/>
                                  <w:marRight w:val="0"/>
                                  <w:marTop w:val="0"/>
                                  <w:marBottom w:val="0"/>
                                  <w:divBdr>
                                    <w:top w:val="single" w:sz="2" w:space="0" w:color="D9D9E3"/>
                                    <w:left w:val="single" w:sz="2" w:space="0" w:color="D9D9E3"/>
                                    <w:bottom w:val="single" w:sz="2" w:space="0" w:color="D9D9E3"/>
                                    <w:right w:val="single" w:sz="2" w:space="0" w:color="D9D9E3"/>
                                  </w:divBdr>
                                  <w:divsChild>
                                    <w:div w:id="589046743">
                                      <w:marLeft w:val="0"/>
                                      <w:marRight w:val="0"/>
                                      <w:marTop w:val="0"/>
                                      <w:marBottom w:val="0"/>
                                      <w:divBdr>
                                        <w:top w:val="single" w:sz="2" w:space="0" w:color="D9D9E3"/>
                                        <w:left w:val="single" w:sz="2" w:space="0" w:color="D9D9E3"/>
                                        <w:bottom w:val="single" w:sz="2" w:space="0" w:color="D9D9E3"/>
                                        <w:right w:val="single" w:sz="2" w:space="0" w:color="D9D9E3"/>
                                      </w:divBdr>
                                      <w:divsChild>
                                        <w:div w:id="120391398">
                                          <w:marLeft w:val="0"/>
                                          <w:marRight w:val="0"/>
                                          <w:marTop w:val="0"/>
                                          <w:marBottom w:val="0"/>
                                          <w:divBdr>
                                            <w:top w:val="single" w:sz="2" w:space="0" w:color="D9D9E3"/>
                                            <w:left w:val="single" w:sz="2" w:space="0" w:color="D9D9E3"/>
                                            <w:bottom w:val="single" w:sz="2" w:space="0" w:color="D9D9E3"/>
                                            <w:right w:val="single" w:sz="2" w:space="0" w:color="D9D9E3"/>
                                          </w:divBdr>
                                          <w:divsChild>
                                            <w:div w:id="196562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25379276">
          <w:marLeft w:val="0"/>
          <w:marRight w:val="0"/>
          <w:marTop w:val="0"/>
          <w:marBottom w:val="0"/>
          <w:divBdr>
            <w:top w:val="none" w:sz="0" w:space="0" w:color="auto"/>
            <w:left w:val="none" w:sz="0" w:space="0" w:color="auto"/>
            <w:bottom w:val="none" w:sz="0" w:space="0" w:color="auto"/>
            <w:right w:val="none" w:sz="0" w:space="0" w:color="auto"/>
          </w:divBdr>
          <w:divsChild>
            <w:div w:id="407504936">
              <w:marLeft w:val="0"/>
              <w:marRight w:val="0"/>
              <w:marTop w:val="0"/>
              <w:marBottom w:val="0"/>
              <w:divBdr>
                <w:top w:val="single" w:sz="2" w:space="0" w:color="D9D9E3"/>
                <w:left w:val="single" w:sz="2" w:space="0" w:color="D9D9E3"/>
                <w:bottom w:val="single" w:sz="2" w:space="0" w:color="D9D9E3"/>
                <w:right w:val="single" w:sz="2" w:space="0" w:color="D9D9E3"/>
              </w:divBdr>
              <w:divsChild>
                <w:div w:id="1225678218">
                  <w:marLeft w:val="0"/>
                  <w:marRight w:val="0"/>
                  <w:marTop w:val="0"/>
                  <w:marBottom w:val="0"/>
                  <w:divBdr>
                    <w:top w:val="single" w:sz="2" w:space="0" w:color="D9D9E3"/>
                    <w:left w:val="single" w:sz="2" w:space="0" w:color="D9D9E3"/>
                    <w:bottom w:val="single" w:sz="2" w:space="0" w:color="D9D9E3"/>
                    <w:right w:val="single" w:sz="2" w:space="0" w:color="D9D9E3"/>
                  </w:divBdr>
                  <w:divsChild>
                    <w:div w:id="1736465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842089233">
      <w:bodyDiv w:val="1"/>
      <w:marLeft w:val="0"/>
      <w:marRight w:val="0"/>
      <w:marTop w:val="0"/>
      <w:marBottom w:val="0"/>
      <w:divBdr>
        <w:top w:val="none" w:sz="0" w:space="0" w:color="auto"/>
        <w:left w:val="none" w:sz="0" w:space="0" w:color="auto"/>
        <w:bottom w:val="none" w:sz="0" w:space="0" w:color="auto"/>
        <w:right w:val="none" w:sz="0" w:space="0" w:color="auto"/>
      </w:divBdr>
    </w:div>
    <w:div w:id="874192851">
      <w:bodyDiv w:val="1"/>
      <w:marLeft w:val="0"/>
      <w:marRight w:val="0"/>
      <w:marTop w:val="0"/>
      <w:marBottom w:val="0"/>
      <w:divBdr>
        <w:top w:val="none" w:sz="0" w:space="0" w:color="auto"/>
        <w:left w:val="none" w:sz="0" w:space="0" w:color="auto"/>
        <w:bottom w:val="none" w:sz="0" w:space="0" w:color="auto"/>
        <w:right w:val="none" w:sz="0" w:space="0" w:color="auto"/>
      </w:divBdr>
    </w:div>
    <w:div w:id="884560916">
      <w:bodyDiv w:val="1"/>
      <w:marLeft w:val="0"/>
      <w:marRight w:val="0"/>
      <w:marTop w:val="0"/>
      <w:marBottom w:val="0"/>
      <w:divBdr>
        <w:top w:val="none" w:sz="0" w:space="0" w:color="auto"/>
        <w:left w:val="none" w:sz="0" w:space="0" w:color="auto"/>
        <w:bottom w:val="none" w:sz="0" w:space="0" w:color="auto"/>
        <w:right w:val="none" w:sz="0" w:space="0" w:color="auto"/>
      </w:divBdr>
    </w:div>
    <w:div w:id="887453075">
      <w:bodyDiv w:val="1"/>
      <w:marLeft w:val="0"/>
      <w:marRight w:val="0"/>
      <w:marTop w:val="0"/>
      <w:marBottom w:val="0"/>
      <w:divBdr>
        <w:top w:val="none" w:sz="0" w:space="0" w:color="auto"/>
        <w:left w:val="none" w:sz="0" w:space="0" w:color="auto"/>
        <w:bottom w:val="none" w:sz="0" w:space="0" w:color="auto"/>
        <w:right w:val="none" w:sz="0" w:space="0" w:color="auto"/>
      </w:divBdr>
    </w:div>
    <w:div w:id="887955776">
      <w:bodyDiv w:val="1"/>
      <w:marLeft w:val="0"/>
      <w:marRight w:val="0"/>
      <w:marTop w:val="0"/>
      <w:marBottom w:val="0"/>
      <w:divBdr>
        <w:top w:val="none" w:sz="0" w:space="0" w:color="auto"/>
        <w:left w:val="none" w:sz="0" w:space="0" w:color="auto"/>
        <w:bottom w:val="none" w:sz="0" w:space="0" w:color="auto"/>
        <w:right w:val="none" w:sz="0" w:space="0" w:color="auto"/>
      </w:divBdr>
    </w:div>
    <w:div w:id="893931561">
      <w:bodyDiv w:val="1"/>
      <w:marLeft w:val="0"/>
      <w:marRight w:val="0"/>
      <w:marTop w:val="0"/>
      <w:marBottom w:val="0"/>
      <w:divBdr>
        <w:top w:val="none" w:sz="0" w:space="0" w:color="auto"/>
        <w:left w:val="none" w:sz="0" w:space="0" w:color="auto"/>
        <w:bottom w:val="none" w:sz="0" w:space="0" w:color="auto"/>
        <w:right w:val="none" w:sz="0" w:space="0" w:color="auto"/>
      </w:divBdr>
    </w:div>
    <w:div w:id="934825040">
      <w:bodyDiv w:val="1"/>
      <w:marLeft w:val="0"/>
      <w:marRight w:val="0"/>
      <w:marTop w:val="0"/>
      <w:marBottom w:val="0"/>
      <w:divBdr>
        <w:top w:val="none" w:sz="0" w:space="0" w:color="auto"/>
        <w:left w:val="none" w:sz="0" w:space="0" w:color="auto"/>
        <w:bottom w:val="none" w:sz="0" w:space="0" w:color="auto"/>
        <w:right w:val="none" w:sz="0" w:space="0" w:color="auto"/>
      </w:divBdr>
      <w:divsChild>
        <w:div w:id="310670710">
          <w:marLeft w:val="0"/>
          <w:marRight w:val="0"/>
          <w:marTop w:val="0"/>
          <w:marBottom w:val="0"/>
          <w:divBdr>
            <w:top w:val="single" w:sz="2" w:space="0" w:color="D9D9E3"/>
            <w:left w:val="single" w:sz="2" w:space="0" w:color="D9D9E3"/>
            <w:bottom w:val="single" w:sz="2" w:space="0" w:color="D9D9E3"/>
            <w:right w:val="single" w:sz="2" w:space="0" w:color="D9D9E3"/>
          </w:divBdr>
          <w:divsChild>
            <w:div w:id="80639575">
              <w:marLeft w:val="0"/>
              <w:marRight w:val="0"/>
              <w:marTop w:val="0"/>
              <w:marBottom w:val="0"/>
              <w:divBdr>
                <w:top w:val="single" w:sz="2" w:space="0" w:color="D9D9E3"/>
                <w:left w:val="single" w:sz="2" w:space="0" w:color="D9D9E3"/>
                <w:bottom w:val="single" w:sz="2" w:space="0" w:color="D9D9E3"/>
                <w:right w:val="single" w:sz="2" w:space="0" w:color="D9D9E3"/>
              </w:divBdr>
              <w:divsChild>
                <w:div w:id="136650674">
                  <w:marLeft w:val="0"/>
                  <w:marRight w:val="0"/>
                  <w:marTop w:val="0"/>
                  <w:marBottom w:val="0"/>
                  <w:divBdr>
                    <w:top w:val="single" w:sz="2" w:space="0" w:color="D9D9E3"/>
                    <w:left w:val="single" w:sz="2" w:space="0" w:color="D9D9E3"/>
                    <w:bottom w:val="single" w:sz="2" w:space="0" w:color="D9D9E3"/>
                    <w:right w:val="single" w:sz="2" w:space="0" w:color="D9D9E3"/>
                  </w:divBdr>
                  <w:divsChild>
                    <w:div w:id="2109229698">
                      <w:marLeft w:val="0"/>
                      <w:marRight w:val="0"/>
                      <w:marTop w:val="0"/>
                      <w:marBottom w:val="0"/>
                      <w:divBdr>
                        <w:top w:val="single" w:sz="2" w:space="0" w:color="D9D9E3"/>
                        <w:left w:val="single" w:sz="2" w:space="0" w:color="D9D9E3"/>
                        <w:bottom w:val="single" w:sz="2" w:space="0" w:color="D9D9E3"/>
                        <w:right w:val="single" w:sz="2" w:space="0" w:color="D9D9E3"/>
                      </w:divBdr>
                      <w:divsChild>
                        <w:div w:id="1397820256">
                          <w:marLeft w:val="0"/>
                          <w:marRight w:val="0"/>
                          <w:marTop w:val="0"/>
                          <w:marBottom w:val="0"/>
                          <w:divBdr>
                            <w:top w:val="single" w:sz="2" w:space="0" w:color="auto"/>
                            <w:left w:val="single" w:sz="2" w:space="0" w:color="auto"/>
                            <w:bottom w:val="single" w:sz="6" w:space="0" w:color="auto"/>
                            <w:right w:val="single" w:sz="2" w:space="0" w:color="auto"/>
                          </w:divBdr>
                          <w:divsChild>
                            <w:div w:id="163014091">
                              <w:marLeft w:val="0"/>
                              <w:marRight w:val="0"/>
                              <w:marTop w:val="100"/>
                              <w:marBottom w:val="100"/>
                              <w:divBdr>
                                <w:top w:val="single" w:sz="2" w:space="0" w:color="D9D9E3"/>
                                <w:left w:val="single" w:sz="2" w:space="0" w:color="D9D9E3"/>
                                <w:bottom w:val="single" w:sz="2" w:space="0" w:color="D9D9E3"/>
                                <w:right w:val="single" w:sz="2" w:space="0" w:color="D9D9E3"/>
                              </w:divBdr>
                              <w:divsChild>
                                <w:div w:id="1904634467">
                                  <w:marLeft w:val="0"/>
                                  <w:marRight w:val="0"/>
                                  <w:marTop w:val="0"/>
                                  <w:marBottom w:val="0"/>
                                  <w:divBdr>
                                    <w:top w:val="single" w:sz="2" w:space="0" w:color="D9D9E3"/>
                                    <w:left w:val="single" w:sz="2" w:space="0" w:color="D9D9E3"/>
                                    <w:bottom w:val="single" w:sz="2" w:space="0" w:color="D9D9E3"/>
                                    <w:right w:val="single" w:sz="2" w:space="0" w:color="D9D9E3"/>
                                  </w:divBdr>
                                  <w:divsChild>
                                    <w:div w:id="519439530">
                                      <w:marLeft w:val="0"/>
                                      <w:marRight w:val="0"/>
                                      <w:marTop w:val="0"/>
                                      <w:marBottom w:val="0"/>
                                      <w:divBdr>
                                        <w:top w:val="single" w:sz="2" w:space="0" w:color="D9D9E3"/>
                                        <w:left w:val="single" w:sz="2" w:space="0" w:color="D9D9E3"/>
                                        <w:bottom w:val="single" w:sz="2" w:space="0" w:color="D9D9E3"/>
                                        <w:right w:val="single" w:sz="2" w:space="0" w:color="D9D9E3"/>
                                      </w:divBdr>
                                      <w:divsChild>
                                        <w:div w:id="1167482157">
                                          <w:marLeft w:val="0"/>
                                          <w:marRight w:val="0"/>
                                          <w:marTop w:val="0"/>
                                          <w:marBottom w:val="0"/>
                                          <w:divBdr>
                                            <w:top w:val="single" w:sz="2" w:space="0" w:color="D9D9E3"/>
                                            <w:left w:val="single" w:sz="2" w:space="0" w:color="D9D9E3"/>
                                            <w:bottom w:val="single" w:sz="2" w:space="0" w:color="D9D9E3"/>
                                            <w:right w:val="single" w:sz="2" w:space="0" w:color="D9D9E3"/>
                                          </w:divBdr>
                                          <w:divsChild>
                                            <w:div w:id="12771741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139254723">
          <w:marLeft w:val="0"/>
          <w:marRight w:val="0"/>
          <w:marTop w:val="0"/>
          <w:marBottom w:val="0"/>
          <w:divBdr>
            <w:top w:val="none" w:sz="0" w:space="0" w:color="auto"/>
            <w:left w:val="none" w:sz="0" w:space="0" w:color="auto"/>
            <w:bottom w:val="none" w:sz="0" w:space="0" w:color="auto"/>
            <w:right w:val="none" w:sz="0" w:space="0" w:color="auto"/>
          </w:divBdr>
          <w:divsChild>
            <w:div w:id="13802084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39139403">
      <w:bodyDiv w:val="1"/>
      <w:marLeft w:val="0"/>
      <w:marRight w:val="0"/>
      <w:marTop w:val="0"/>
      <w:marBottom w:val="0"/>
      <w:divBdr>
        <w:top w:val="none" w:sz="0" w:space="0" w:color="auto"/>
        <w:left w:val="none" w:sz="0" w:space="0" w:color="auto"/>
        <w:bottom w:val="none" w:sz="0" w:space="0" w:color="auto"/>
        <w:right w:val="none" w:sz="0" w:space="0" w:color="auto"/>
      </w:divBdr>
    </w:div>
    <w:div w:id="945621133">
      <w:bodyDiv w:val="1"/>
      <w:marLeft w:val="0"/>
      <w:marRight w:val="0"/>
      <w:marTop w:val="0"/>
      <w:marBottom w:val="0"/>
      <w:divBdr>
        <w:top w:val="none" w:sz="0" w:space="0" w:color="auto"/>
        <w:left w:val="none" w:sz="0" w:space="0" w:color="auto"/>
        <w:bottom w:val="none" w:sz="0" w:space="0" w:color="auto"/>
        <w:right w:val="none" w:sz="0" w:space="0" w:color="auto"/>
      </w:divBdr>
    </w:div>
    <w:div w:id="992880223">
      <w:bodyDiv w:val="1"/>
      <w:marLeft w:val="0"/>
      <w:marRight w:val="0"/>
      <w:marTop w:val="0"/>
      <w:marBottom w:val="0"/>
      <w:divBdr>
        <w:top w:val="none" w:sz="0" w:space="0" w:color="auto"/>
        <w:left w:val="none" w:sz="0" w:space="0" w:color="auto"/>
        <w:bottom w:val="none" w:sz="0" w:space="0" w:color="auto"/>
        <w:right w:val="none" w:sz="0" w:space="0" w:color="auto"/>
      </w:divBdr>
    </w:div>
    <w:div w:id="996423776">
      <w:bodyDiv w:val="1"/>
      <w:marLeft w:val="0"/>
      <w:marRight w:val="0"/>
      <w:marTop w:val="0"/>
      <w:marBottom w:val="0"/>
      <w:divBdr>
        <w:top w:val="none" w:sz="0" w:space="0" w:color="auto"/>
        <w:left w:val="none" w:sz="0" w:space="0" w:color="auto"/>
        <w:bottom w:val="none" w:sz="0" w:space="0" w:color="auto"/>
        <w:right w:val="none" w:sz="0" w:space="0" w:color="auto"/>
      </w:divBdr>
    </w:div>
    <w:div w:id="1011756018">
      <w:bodyDiv w:val="1"/>
      <w:marLeft w:val="0"/>
      <w:marRight w:val="0"/>
      <w:marTop w:val="0"/>
      <w:marBottom w:val="0"/>
      <w:divBdr>
        <w:top w:val="none" w:sz="0" w:space="0" w:color="auto"/>
        <w:left w:val="none" w:sz="0" w:space="0" w:color="auto"/>
        <w:bottom w:val="none" w:sz="0" w:space="0" w:color="auto"/>
        <w:right w:val="none" w:sz="0" w:space="0" w:color="auto"/>
      </w:divBdr>
    </w:div>
    <w:div w:id="1032609126">
      <w:bodyDiv w:val="1"/>
      <w:marLeft w:val="0"/>
      <w:marRight w:val="0"/>
      <w:marTop w:val="0"/>
      <w:marBottom w:val="0"/>
      <w:divBdr>
        <w:top w:val="none" w:sz="0" w:space="0" w:color="auto"/>
        <w:left w:val="none" w:sz="0" w:space="0" w:color="auto"/>
        <w:bottom w:val="none" w:sz="0" w:space="0" w:color="auto"/>
        <w:right w:val="none" w:sz="0" w:space="0" w:color="auto"/>
      </w:divBdr>
      <w:divsChild>
        <w:div w:id="1555773652">
          <w:marLeft w:val="0"/>
          <w:marRight w:val="0"/>
          <w:marTop w:val="0"/>
          <w:marBottom w:val="0"/>
          <w:divBdr>
            <w:top w:val="none" w:sz="0" w:space="0" w:color="auto"/>
            <w:left w:val="none" w:sz="0" w:space="0" w:color="auto"/>
            <w:bottom w:val="none" w:sz="0" w:space="0" w:color="auto"/>
            <w:right w:val="none" w:sz="0" w:space="0" w:color="auto"/>
          </w:divBdr>
        </w:div>
      </w:divsChild>
    </w:div>
    <w:div w:id="1045370445">
      <w:bodyDiv w:val="1"/>
      <w:marLeft w:val="0"/>
      <w:marRight w:val="0"/>
      <w:marTop w:val="0"/>
      <w:marBottom w:val="0"/>
      <w:divBdr>
        <w:top w:val="none" w:sz="0" w:space="0" w:color="auto"/>
        <w:left w:val="none" w:sz="0" w:space="0" w:color="auto"/>
        <w:bottom w:val="none" w:sz="0" w:space="0" w:color="auto"/>
        <w:right w:val="none" w:sz="0" w:space="0" w:color="auto"/>
      </w:divBdr>
    </w:div>
    <w:div w:id="1063993386">
      <w:bodyDiv w:val="1"/>
      <w:marLeft w:val="0"/>
      <w:marRight w:val="0"/>
      <w:marTop w:val="0"/>
      <w:marBottom w:val="0"/>
      <w:divBdr>
        <w:top w:val="none" w:sz="0" w:space="0" w:color="auto"/>
        <w:left w:val="none" w:sz="0" w:space="0" w:color="auto"/>
        <w:bottom w:val="none" w:sz="0" w:space="0" w:color="auto"/>
        <w:right w:val="none" w:sz="0" w:space="0" w:color="auto"/>
      </w:divBdr>
      <w:divsChild>
        <w:div w:id="2071145400">
          <w:marLeft w:val="0"/>
          <w:marRight w:val="0"/>
          <w:marTop w:val="0"/>
          <w:marBottom w:val="0"/>
          <w:divBdr>
            <w:top w:val="single" w:sz="2" w:space="0" w:color="D9D9E3"/>
            <w:left w:val="single" w:sz="2" w:space="0" w:color="D9D9E3"/>
            <w:bottom w:val="single" w:sz="2" w:space="0" w:color="D9D9E3"/>
            <w:right w:val="single" w:sz="2" w:space="0" w:color="D9D9E3"/>
          </w:divBdr>
          <w:divsChild>
            <w:div w:id="1392148362">
              <w:marLeft w:val="0"/>
              <w:marRight w:val="0"/>
              <w:marTop w:val="0"/>
              <w:marBottom w:val="0"/>
              <w:divBdr>
                <w:top w:val="single" w:sz="2" w:space="0" w:color="D9D9E3"/>
                <w:left w:val="single" w:sz="2" w:space="0" w:color="D9D9E3"/>
                <w:bottom w:val="single" w:sz="2" w:space="0" w:color="D9D9E3"/>
                <w:right w:val="single" w:sz="2" w:space="0" w:color="D9D9E3"/>
              </w:divBdr>
              <w:divsChild>
                <w:div w:id="1915242273">
                  <w:marLeft w:val="0"/>
                  <w:marRight w:val="0"/>
                  <w:marTop w:val="0"/>
                  <w:marBottom w:val="0"/>
                  <w:divBdr>
                    <w:top w:val="single" w:sz="2" w:space="0" w:color="D9D9E3"/>
                    <w:left w:val="single" w:sz="2" w:space="0" w:color="D9D9E3"/>
                    <w:bottom w:val="single" w:sz="2" w:space="0" w:color="D9D9E3"/>
                    <w:right w:val="single" w:sz="2" w:space="0" w:color="D9D9E3"/>
                  </w:divBdr>
                  <w:divsChild>
                    <w:div w:id="53703721">
                      <w:marLeft w:val="0"/>
                      <w:marRight w:val="0"/>
                      <w:marTop w:val="0"/>
                      <w:marBottom w:val="0"/>
                      <w:divBdr>
                        <w:top w:val="single" w:sz="2" w:space="0" w:color="D9D9E3"/>
                        <w:left w:val="single" w:sz="2" w:space="0" w:color="D9D9E3"/>
                        <w:bottom w:val="single" w:sz="2" w:space="0" w:color="D9D9E3"/>
                        <w:right w:val="single" w:sz="2" w:space="0" w:color="D9D9E3"/>
                      </w:divBdr>
                      <w:divsChild>
                        <w:div w:id="889615832">
                          <w:marLeft w:val="0"/>
                          <w:marRight w:val="0"/>
                          <w:marTop w:val="0"/>
                          <w:marBottom w:val="0"/>
                          <w:divBdr>
                            <w:top w:val="single" w:sz="2" w:space="0" w:color="auto"/>
                            <w:left w:val="single" w:sz="2" w:space="0" w:color="auto"/>
                            <w:bottom w:val="single" w:sz="6" w:space="0" w:color="auto"/>
                            <w:right w:val="single" w:sz="2" w:space="0" w:color="auto"/>
                          </w:divBdr>
                          <w:divsChild>
                            <w:div w:id="16481254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25719920">
                                  <w:marLeft w:val="0"/>
                                  <w:marRight w:val="0"/>
                                  <w:marTop w:val="0"/>
                                  <w:marBottom w:val="0"/>
                                  <w:divBdr>
                                    <w:top w:val="single" w:sz="2" w:space="0" w:color="D9D9E3"/>
                                    <w:left w:val="single" w:sz="2" w:space="0" w:color="D9D9E3"/>
                                    <w:bottom w:val="single" w:sz="2" w:space="0" w:color="D9D9E3"/>
                                    <w:right w:val="single" w:sz="2" w:space="0" w:color="D9D9E3"/>
                                  </w:divBdr>
                                  <w:divsChild>
                                    <w:div w:id="375206130">
                                      <w:marLeft w:val="0"/>
                                      <w:marRight w:val="0"/>
                                      <w:marTop w:val="0"/>
                                      <w:marBottom w:val="0"/>
                                      <w:divBdr>
                                        <w:top w:val="single" w:sz="2" w:space="0" w:color="D9D9E3"/>
                                        <w:left w:val="single" w:sz="2" w:space="0" w:color="D9D9E3"/>
                                        <w:bottom w:val="single" w:sz="2" w:space="0" w:color="D9D9E3"/>
                                        <w:right w:val="single" w:sz="2" w:space="0" w:color="D9D9E3"/>
                                      </w:divBdr>
                                      <w:divsChild>
                                        <w:div w:id="1402022478">
                                          <w:marLeft w:val="0"/>
                                          <w:marRight w:val="0"/>
                                          <w:marTop w:val="0"/>
                                          <w:marBottom w:val="0"/>
                                          <w:divBdr>
                                            <w:top w:val="single" w:sz="2" w:space="0" w:color="D9D9E3"/>
                                            <w:left w:val="single" w:sz="2" w:space="0" w:color="D9D9E3"/>
                                            <w:bottom w:val="single" w:sz="2" w:space="0" w:color="D9D9E3"/>
                                            <w:right w:val="single" w:sz="2" w:space="0" w:color="D9D9E3"/>
                                          </w:divBdr>
                                          <w:divsChild>
                                            <w:div w:id="470762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05801125">
          <w:marLeft w:val="0"/>
          <w:marRight w:val="0"/>
          <w:marTop w:val="0"/>
          <w:marBottom w:val="0"/>
          <w:divBdr>
            <w:top w:val="none" w:sz="0" w:space="0" w:color="auto"/>
            <w:left w:val="none" w:sz="0" w:space="0" w:color="auto"/>
            <w:bottom w:val="none" w:sz="0" w:space="0" w:color="auto"/>
            <w:right w:val="none" w:sz="0" w:space="0" w:color="auto"/>
          </w:divBdr>
          <w:divsChild>
            <w:div w:id="355810184">
              <w:marLeft w:val="0"/>
              <w:marRight w:val="0"/>
              <w:marTop w:val="0"/>
              <w:marBottom w:val="0"/>
              <w:divBdr>
                <w:top w:val="single" w:sz="2" w:space="0" w:color="D9D9E3"/>
                <w:left w:val="single" w:sz="2" w:space="0" w:color="D9D9E3"/>
                <w:bottom w:val="single" w:sz="2" w:space="0" w:color="D9D9E3"/>
                <w:right w:val="single" w:sz="2" w:space="0" w:color="D9D9E3"/>
              </w:divBdr>
              <w:divsChild>
                <w:div w:id="12698953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068459171">
      <w:bodyDiv w:val="1"/>
      <w:marLeft w:val="0"/>
      <w:marRight w:val="0"/>
      <w:marTop w:val="0"/>
      <w:marBottom w:val="0"/>
      <w:divBdr>
        <w:top w:val="none" w:sz="0" w:space="0" w:color="auto"/>
        <w:left w:val="none" w:sz="0" w:space="0" w:color="auto"/>
        <w:bottom w:val="none" w:sz="0" w:space="0" w:color="auto"/>
        <w:right w:val="none" w:sz="0" w:space="0" w:color="auto"/>
      </w:divBdr>
    </w:div>
    <w:div w:id="1106345158">
      <w:bodyDiv w:val="1"/>
      <w:marLeft w:val="0"/>
      <w:marRight w:val="0"/>
      <w:marTop w:val="0"/>
      <w:marBottom w:val="0"/>
      <w:divBdr>
        <w:top w:val="none" w:sz="0" w:space="0" w:color="auto"/>
        <w:left w:val="none" w:sz="0" w:space="0" w:color="auto"/>
        <w:bottom w:val="none" w:sz="0" w:space="0" w:color="auto"/>
        <w:right w:val="none" w:sz="0" w:space="0" w:color="auto"/>
      </w:divBdr>
    </w:div>
    <w:div w:id="1139373265">
      <w:bodyDiv w:val="1"/>
      <w:marLeft w:val="0"/>
      <w:marRight w:val="0"/>
      <w:marTop w:val="0"/>
      <w:marBottom w:val="0"/>
      <w:divBdr>
        <w:top w:val="none" w:sz="0" w:space="0" w:color="auto"/>
        <w:left w:val="none" w:sz="0" w:space="0" w:color="auto"/>
        <w:bottom w:val="none" w:sz="0" w:space="0" w:color="auto"/>
        <w:right w:val="none" w:sz="0" w:space="0" w:color="auto"/>
      </w:divBdr>
      <w:divsChild>
        <w:div w:id="464351550">
          <w:marLeft w:val="0"/>
          <w:marRight w:val="0"/>
          <w:marTop w:val="0"/>
          <w:marBottom w:val="0"/>
          <w:divBdr>
            <w:top w:val="single" w:sz="2" w:space="0" w:color="D9D9E3"/>
            <w:left w:val="single" w:sz="2" w:space="0" w:color="D9D9E3"/>
            <w:bottom w:val="single" w:sz="2" w:space="0" w:color="D9D9E3"/>
            <w:right w:val="single" w:sz="2" w:space="0" w:color="D9D9E3"/>
          </w:divBdr>
          <w:divsChild>
            <w:div w:id="1861426422">
              <w:marLeft w:val="0"/>
              <w:marRight w:val="0"/>
              <w:marTop w:val="0"/>
              <w:marBottom w:val="0"/>
              <w:divBdr>
                <w:top w:val="single" w:sz="2" w:space="0" w:color="D9D9E3"/>
                <w:left w:val="single" w:sz="2" w:space="0" w:color="D9D9E3"/>
                <w:bottom w:val="single" w:sz="2" w:space="0" w:color="D9D9E3"/>
                <w:right w:val="single" w:sz="2" w:space="0" w:color="D9D9E3"/>
              </w:divBdr>
              <w:divsChild>
                <w:div w:id="2106880237">
                  <w:marLeft w:val="0"/>
                  <w:marRight w:val="0"/>
                  <w:marTop w:val="0"/>
                  <w:marBottom w:val="0"/>
                  <w:divBdr>
                    <w:top w:val="single" w:sz="2" w:space="0" w:color="D9D9E3"/>
                    <w:left w:val="single" w:sz="2" w:space="0" w:color="D9D9E3"/>
                    <w:bottom w:val="single" w:sz="2" w:space="0" w:color="D9D9E3"/>
                    <w:right w:val="single" w:sz="2" w:space="0" w:color="D9D9E3"/>
                  </w:divBdr>
                  <w:divsChild>
                    <w:div w:id="1352613182">
                      <w:marLeft w:val="0"/>
                      <w:marRight w:val="0"/>
                      <w:marTop w:val="0"/>
                      <w:marBottom w:val="0"/>
                      <w:divBdr>
                        <w:top w:val="single" w:sz="2" w:space="0" w:color="D9D9E3"/>
                        <w:left w:val="single" w:sz="2" w:space="0" w:color="D9D9E3"/>
                        <w:bottom w:val="single" w:sz="2" w:space="0" w:color="D9D9E3"/>
                        <w:right w:val="single" w:sz="2" w:space="0" w:color="D9D9E3"/>
                      </w:divBdr>
                      <w:divsChild>
                        <w:div w:id="1541481276">
                          <w:marLeft w:val="0"/>
                          <w:marRight w:val="0"/>
                          <w:marTop w:val="0"/>
                          <w:marBottom w:val="0"/>
                          <w:divBdr>
                            <w:top w:val="single" w:sz="2" w:space="0" w:color="auto"/>
                            <w:left w:val="single" w:sz="2" w:space="0" w:color="auto"/>
                            <w:bottom w:val="single" w:sz="6" w:space="0" w:color="auto"/>
                            <w:right w:val="single" w:sz="2" w:space="0" w:color="auto"/>
                          </w:divBdr>
                          <w:divsChild>
                            <w:div w:id="1782333460">
                              <w:marLeft w:val="0"/>
                              <w:marRight w:val="0"/>
                              <w:marTop w:val="100"/>
                              <w:marBottom w:val="100"/>
                              <w:divBdr>
                                <w:top w:val="single" w:sz="2" w:space="0" w:color="D9D9E3"/>
                                <w:left w:val="single" w:sz="2" w:space="0" w:color="D9D9E3"/>
                                <w:bottom w:val="single" w:sz="2" w:space="0" w:color="D9D9E3"/>
                                <w:right w:val="single" w:sz="2" w:space="0" w:color="D9D9E3"/>
                              </w:divBdr>
                              <w:divsChild>
                                <w:div w:id="811096987">
                                  <w:marLeft w:val="0"/>
                                  <w:marRight w:val="0"/>
                                  <w:marTop w:val="0"/>
                                  <w:marBottom w:val="0"/>
                                  <w:divBdr>
                                    <w:top w:val="single" w:sz="2" w:space="0" w:color="D9D9E3"/>
                                    <w:left w:val="single" w:sz="2" w:space="0" w:color="D9D9E3"/>
                                    <w:bottom w:val="single" w:sz="2" w:space="0" w:color="D9D9E3"/>
                                    <w:right w:val="single" w:sz="2" w:space="0" w:color="D9D9E3"/>
                                  </w:divBdr>
                                  <w:divsChild>
                                    <w:div w:id="569266663">
                                      <w:marLeft w:val="0"/>
                                      <w:marRight w:val="0"/>
                                      <w:marTop w:val="0"/>
                                      <w:marBottom w:val="0"/>
                                      <w:divBdr>
                                        <w:top w:val="single" w:sz="2" w:space="0" w:color="D9D9E3"/>
                                        <w:left w:val="single" w:sz="2" w:space="0" w:color="D9D9E3"/>
                                        <w:bottom w:val="single" w:sz="2" w:space="0" w:color="D9D9E3"/>
                                        <w:right w:val="single" w:sz="2" w:space="0" w:color="D9D9E3"/>
                                      </w:divBdr>
                                      <w:divsChild>
                                        <w:div w:id="737942087">
                                          <w:marLeft w:val="0"/>
                                          <w:marRight w:val="0"/>
                                          <w:marTop w:val="0"/>
                                          <w:marBottom w:val="0"/>
                                          <w:divBdr>
                                            <w:top w:val="single" w:sz="2" w:space="0" w:color="D9D9E3"/>
                                            <w:left w:val="single" w:sz="2" w:space="0" w:color="D9D9E3"/>
                                            <w:bottom w:val="single" w:sz="2" w:space="0" w:color="D9D9E3"/>
                                            <w:right w:val="single" w:sz="2" w:space="0" w:color="D9D9E3"/>
                                          </w:divBdr>
                                          <w:divsChild>
                                            <w:div w:id="3373158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558783026">
          <w:marLeft w:val="0"/>
          <w:marRight w:val="0"/>
          <w:marTop w:val="0"/>
          <w:marBottom w:val="0"/>
          <w:divBdr>
            <w:top w:val="none" w:sz="0" w:space="0" w:color="auto"/>
            <w:left w:val="none" w:sz="0" w:space="0" w:color="auto"/>
            <w:bottom w:val="none" w:sz="0" w:space="0" w:color="auto"/>
            <w:right w:val="none" w:sz="0" w:space="0" w:color="auto"/>
          </w:divBdr>
          <w:divsChild>
            <w:div w:id="1582787949">
              <w:marLeft w:val="0"/>
              <w:marRight w:val="0"/>
              <w:marTop w:val="0"/>
              <w:marBottom w:val="0"/>
              <w:divBdr>
                <w:top w:val="single" w:sz="2" w:space="0" w:color="D9D9E3"/>
                <w:left w:val="single" w:sz="2" w:space="0" w:color="D9D9E3"/>
                <w:bottom w:val="single" w:sz="2" w:space="0" w:color="D9D9E3"/>
                <w:right w:val="single" w:sz="2" w:space="0" w:color="D9D9E3"/>
              </w:divBdr>
              <w:divsChild>
                <w:div w:id="939529960">
                  <w:marLeft w:val="0"/>
                  <w:marRight w:val="0"/>
                  <w:marTop w:val="0"/>
                  <w:marBottom w:val="0"/>
                  <w:divBdr>
                    <w:top w:val="single" w:sz="2" w:space="0" w:color="D9D9E3"/>
                    <w:left w:val="single" w:sz="2" w:space="0" w:color="D9D9E3"/>
                    <w:bottom w:val="single" w:sz="2" w:space="0" w:color="D9D9E3"/>
                    <w:right w:val="single" w:sz="2" w:space="0" w:color="D9D9E3"/>
                  </w:divBdr>
                  <w:divsChild>
                    <w:div w:id="205419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39883063">
      <w:bodyDiv w:val="1"/>
      <w:marLeft w:val="0"/>
      <w:marRight w:val="0"/>
      <w:marTop w:val="0"/>
      <w:marBottom w:val="0"/>
      <w:divBdr>
        <w:top w:val="none" w:sz="0" w:space="0" w:color="auto"/>
        <w:left w:val="none" w:sz="0" w:space="0" w:color="auto"/>
        <w:bottom w:val="none" w:sz="0" w:space="0" w:color="auto"/>
        <w:right w:val="none" w:sz="0" w:space="0" w:color="auto"/>
      </w:divBdr>
    </w:div>
    <w:div w:id="1158115462">
      <w:bodyDiv w:val="1"/>
      <w:marLeft w:val="0"/>
      <w:marRight w:val="0"/>
      <w:marTop w:val="0"/>
      <w:marBottom w:val="0"/>
      <w:divBdr>
        <w:top w:val="none" w:sz="0" w:space="0" w:color="auto"/>
        <w:left w:val="none" w:sz="0" w:space="0" w:color="auto"/>
        <w:bottom w:val="none" w:sz="0" w:space="0" w:color="auto"/>
        <w:right w:val="none" w:sz="0" w:space="0" w:color="auto"/>
      </w:divBdr>
    </w:div>
    <w:div w:id="1224101630">
      <w:bodyDiv w:val="1"/>
      <w:marLeft w:val="0"/>
      <w:marRight w:val="0"/>
      <w:marTop w:val="0"/>
      <w:marBottom w:val="0"/>
      <w:divBdr>
        <w:top w:val="none" w:sz="0" w:space="0" w:color="auto"/>
        <w:left w:val="none" w:sz="0" w:space="0" w:color="auto"/>
        <w:bottom w:val="none" w:sz="0" w:space="0" w:color="auto"/>
        <w:right w:val="none" w:sz="0" w:space="0" w:color="auto"/>
      </w:divBdr>
    </w:div>
    <w:div w:id="1267881585">
      <w:bodyDiv w:val="1"/>
      <w:marLeft w:val="0"/>
      <w:marRight w:val="0"/>
      <w:marTop w:val="0"/>
      <w:marBottom w:val="0"/>
      <w:divBdr>
        <w:top w:val="none" w:sz="0" w:space="0" w:color="auto"/>
        <w:left w:val="none" w:sz="0" w:space="0" w:color="auto"/>
        <w:bottom w:val="none" w:sz="0" w:space="0" w:color="auto"/>
        <w:right w:val="none" w:sz="0" w:space="0" w:color="auto"/>
      </w:divBdr>
    </w:div>
    <w:div w:id="1366372643">
      <w:bodyDiv w:val="1"/>
      <w:marLeft w:val="0"/>
      <w:marRight w:val="0"/>
      <w:marTop w:val="0"/>
      <w:marBottom w:val="0"/>
      <w:divBdr>
        <w:top w:val="none" w:sz="0" w:space="0" w:color="auto"/>
        <w:left w:val="none" w:sz="0" w:space="0" w:color="auto"/>
        <w:bottom w:val="none" w:sz="0" w:space="0" w:color="auto"/>
        <w:right w:val="none" w:sz="0" w:space="0" w:color="auto"/>
      </w:divBdr>
    </w:div>
    <w:div w:id="1446464059">
      <w:bodyDiv w:val="1"/>
      <w:marLeft w:val="0"/>
      <w:marRight w:val="0"/>
      <w:marTop w:val="0"/>
      <w:marBottom w:val="0"/>
      <w:divBdr>
        <w:top w:val="none" w:sz="0" w:space="0" w:color="auto"/>
        <w:left w:val="none" w:sz="0" w:space="0" w:color="auto"/>
        <w:bottom w:val="none" w:sz="0" w:space="0" w:color="auto"/>
        <w:right w:val="none" w:sz="0" w:space="0" w:color="auto"/>
      </w:divBdr>
    </w:div>
    <w:div w:id="1539200553">
      <w:bodyDiv w:val="1"/>
      <w:marLeft w:val="0"/>
      <w:marRight w:val="0"/>
      <w:marTop w:val="0"/>
      <w:marBottom w:val="0"/>
      <w:divBdr>
        <w:top w:val="none" w:sz="0" w:space="0" w:color="auto"/>
        <w:left w:val="none" w:sz="0" w:space="0" w:color="auto"/>
        <w:bottom w:val="none" w:sz="0" w:space="0" w:color="auto"/>
        <w:right w:val="none" w:sz="0" w:space="0" w:color="auto"/>
      </w:divBdr>
    </w:div>
    <w:div w:id="1543058884">
      <w:bodyDiv w:val="1"/>
      <w:marLeft w:val="0"/>
      <w:marRight w:val="0"/>
      <w:marTop w:val="0"/>
      <w:marBottom w:val="0"/>
      <w:divBdr>
        <w:top w:val="none" w:sz="0" w:space="0" w:color="auto"/>
        <w:left w:val="none" w:sz="0" w:space="0" w:color="auto"/>
        <w:bottom w:val="none" w:sz="0" w:space="0" w:color="auto"/>
        <w:right w:val="none" w:sz="0" w:space="0" w:color="auto"/>
      </w:divBdr>
    </w:div>
    <w:div w:id="1555505213">
      <w:bodyDiv w:val="1"/>
      <w:marLeft w:val="0"/>
      <w:marRight w:val="0"/>
      <w:marTop w:val="0"/>
      <w:marBottom w:val="0"/>
      <w:divBdr>
        <w:top w:val="none" w:sz="0" w:space="0" w:color="auto"/>
        <w:left w:val="none" w:sz="0" w:space="0" w:color="auto"/>
        <w:bottom w:val="none" w:sz="0" w:space="0" w:color="auto"/>
        <w:right w:val="none" w:sz="0" w:space="0" w:color="auto"/>
      </w:divBdr>
    </w:div>
    <w:div w:id="1590579535">
      <w:bodyDiv w:val="1"/>
      <w:marLeft w:val="0"/>
      <w:marRight w:val="0"/>
      <w:marTop w:val="0"/>
      <w:marBottom w:val="0"/>
      <w:divBdr>
        <w:top w:val="none" w:sz="0" w:space="0" w:color="auto"/>
        <w:left w:val="none" w:sz="0" w:space="0" w:color="auto"/>
        <w:bottom w:val="none" w:sz="0" w:space="0" w:color="auto"/>
        <w:right w:val="none" w:sz="0" w:space="0" w:color="auto"/>
      </w:divBdr>
    </w:div>
    <w:div w:id="1604873956">
      <w:bodyDiv w:val="1"/>
      <w:marLeft w:val="0"/>
      <w:marRight w:val="0"/>
      <w:marTop w:val="0"/>
      <w:marBottom w:val="0"/>
      <w:divBdr>
        <w:top w:val="none" w:sz="0" w:space="0" w:color="auto"/>
        <w:left w:val="none" w:sz="0" w:space="0" w:color="auto"/>
        <w:bottom w:val="none" w:sz="0" w:space="0" w:color="auto"/>
        <w:right w:val="none" w:sz="0" w:space="0" w:color="auto"/>
      </w:divBdr>
    </w:div>
    <w:div w:id="1609586772">
      <w:bodyDiv w:val="1"/>
      <w:marLeft w:val="0"/>
      <w:marRight w:val="0"/>
      <w:marTop w:val="0"/>
      <w:marBottom w:val="0"/>
      <w:divBdr>
        <w:top w:val="none" w:sz="0" w:space="0" w:color="auto"/>
        <w:left w:val="none" w:sz="0" w:space="0" w:color="auto"/>
        <w:bottom w:val="none" w:sz="0" w:space="0" w:color="auto"/>
        <w:right w:val="none" w:sz="0" w:space="0" w:color="auto"/>
      </w:divBdr>
      <w:divsChild>
        <w:div w:id="572593670">
          <w:marLeft w:val="0"/>
          <w:marRight w:val="0"/>
          <w:marTop w:val="0"/>
          <w:marBottom w:val="0"/>
          <w:divBdr>
            <w:top w:val="none" w:sz="0" w:space="0" w:color="auto"/>
            <w:left w:val="none" w:sz="0" w:space="0" w:color="auto"/>
            <w:bottom w:val="none" w:sz="0" w:space="0" w:color="auto"/>
            <w:right w:val="none" w:sz="0" w:space="0" w:color="auto"/>
          </w:divBdr>
        </w:div>
      </w:divsChild>
    </w:div>
    <w:div w:id="1687749214">
      <w:bodyDiv w:val="1"/>
      <w:marLeft w:val="0"/>
      <w:marRight w:val="0"/>
      <w:marTop w:val="0"/>
      <w:marBottom w:val="0"/>
      <w:divBdr>
        <w:top w:val="none" w:sz="0" w:space="0" w:color="auto"/>
        <w:left w:val="none" w:sz="0" w:space="0" w:color="auto"/>
        <w:bottom w:val="none" w:sz="0" w:space="0" w:color="auto"/>
        <w:right w:val="none" w:sz="0" w:space="0" w:color="auto"/>
      </w:divBdr>
    </w:div>
    <w:div w:id="1731492568">
      <w:bodyDiv w:val="1"/>
      <w:marLeft w:val="0"/>
      <w:marRight w:val="0"/>
      <w:marTop w:val="0"/>
      <w:marBottom w:val="0"/>
      <w:divBdr>
        <w:top w:val="none" w:sz="0" w:space="0" w:color="auto"/>
        <w:left w:val="none" w:sz="0" w:space="0" w:color="auto"/>
        <w:bottom w:val="none" w:sz="0" w:space="0" w:color="auto"/>
        <w:right w:val="none" w:sz="0" w:space="0" w:color="auto"/>
      </w:divBdr>
    </w:div>
    <w:div w:id="1746030425">
      <w:bodyDiv w:val="1"/>
      <w:marLeft w:val="0"/>
      <w:marRight w:val="0"/>
      <w:marTop w:val="0"/>
      <w:marBottom w:val="0"/>
      <w:divBdr>
        <w:top w:val="none" w:sz="0" w:space="0" w:color="auto"/>
        <w:left w:val="none" w:sz="0" w:space="0" w:color="auto"/>
        <w:bottom w:val="none" w:sz="0" w:space="0" w:color="auto"/>
        <w:right w:val="none" w:sz="0" w:space="0" w:color="auto"/>
      </w:divBdr>
    </w:div>
    <w:div w:id="1783256971">
      <w:bodyDiv w:val="1"/>
      <w:marLeft w:val="0"/>
      <w:marRight w:val="0"/>
      <w:marTop w:val="0"/>
      <w:marBottom w:val="0"/>
      <w:divBdr>
        <w:top w:val="none" w:sz="0" w:space="0" w:color="auto"/>
        <w:left w:val="none" w:sz="0" w:space="0" w:color="auto"/>
        <w:bottom w:val="none" w:sz="0" w:space="0" w:color="auto"/>
        <w:right w:val="none" w:sz="0" w:space="0" w:color="auto"/>
      </w:divBdr>
    </w:div>
    <w:div w:id="1824931859">
      <w:bodyDiv w:val="1"/>
      <w:marLeft w:val="0"/>
      <w:marRight w:val="0"/>
      <w:marTop w:val="0"/>
      <w:marBottom w:val="0"/>
      <w:divBdr>
        <w:top w:val="none" w:sz="0" w:space="0" w:color="auto"/>
        <w:left w:val="none" w:sz="0" w:space="0" w:color="auto"/>
        <w:bottom w:val="none" w:sz="0" w:space="0" w:color="auto"/>
        <w:right w:val="none" w:sz="0" w:space="0" w:color="auto"/>
      </w:divBdr>
      <w:divsChild>
        <w:div w:id="508299668">
          <w:marLeft w:val="0"/>
          <w:marRight w:val="0"/>
          <w:marTop w:val="0"/>
          <w:marBottom w:val="0"/>
          <w:divBdr>
            <w:top w:val="none" w:sz="0" w:space="0" w:color="auto"/>
            <w:left w:val="none" w:sz="0" w:space="0" w:color="auto"/>
            <w:bottom w:val="none" w:sz="0" w:space="0" w:color="auto"/>
            <w:right w:val="none" w:sz="0" w:space="0" w:color="auto"/>
          </w:divBdr>
        </w:div>
      </w:divsChild>
    </w:div>
    <w:div w:id="1879319613">
      <w:bodyDiv w:val="1"/>
      <w:marLeft w:val="0"/>
      <w:marRight w:val="0"/>
      <w:marTop w:val="0"/>
      <w:marBottom w:val="0"/>
      <w:divBdr>
        <w:top w:val="none" w:sz="0" w:space="0" w:color="auto"/>
        <w:left w:val="none" w:sz="0" w:space="0" w:color="auto"/>
        <w:bottom w:val="none" w:sz="0" w:space="0" w:color="auto"/>
        <w:right w:val="none" w:sz="0" w:space="0" w:color="auto"/>
      </w:divBdr>
    </w:div>
    <w:div w:id="1890145431">
      <w:bodyDiv w:val="1"/>
      <w:marLeft w:val="0"/>
      <w:marRight w:val="0"/>
      <w:marTop w:val="0"/>
      <w:marBottom w:val="0"/>
      <w:divBdr>
        <w:top w:val="none" w:sz="0" w:space="0" w:color="auto"/>
        <w:left w:val="none" w:sz="0" w:space="0" w:color="auto"/>
        <w:bottom w:val="none" w:sz="0" w:space="0" w:color="auto"/>
        <w:right w:val="none" w:sz="0" w:space="0" w:color="auto"/>
      </w:divBdr>
    </w:div>
    <w:div w:id="1910847681">
      <w:bodyDiv w:val="1"/>
      <w:marLeft w:val="0"/>
      <w:marRight w:val="0"/>
      <w:marTop w:val="0"/>
      <w:marBottom w:val="0"/>
      <w:divBdr>
        <w:top w:val="none" w:sz="0" w:space="0" w:color="auto"/>
        <w:left w:val="none" w:sz="0" w:space="0" w:color="auto"/>
        <w:bottom w:val="none" w:sz="0" w:space="0" w:color="auto"/>
        <w:right w:val="none" w:sz="0" w:space="0" w:color="auto"/>
      </w:divBdr>
    </w:div>
    <w:div w:id="2016106197">
      <w:bodyDiv w:val="1"/>
      <w:marLeft w:val="0"/>
      <w:marRight w:val="0"/>
      <w:marTop w:val="0"/>
      <w:marBottom w:val="0"/>
      <w:divBdr>
        <w:top w:val="none" w:sz="0" w:space="0" w:color="auto"/>
        <w:left w:val="none" w:sz="0" w:space="0" w:color="auto"/>
        <w:bottom w:val="none" w:sz="0" w:space="0" w:color="auto"/>
        <w:right w:val="none" w:sz="0" w:space="0" w:color="auto"/>
      </w:divBdr>
      <w:divsChild>
        <w:div w:id="1978754544">
          <w:marLeft w:val="0"/>
          <w:marRight w:val="0"/>
          <w:marTop w:val="0"/>
          <w:marBottom w:val="0"/>
          <w:divBdr>
            <w:top w:val="single" w:sz="2" w:space="0" w:color="D9D9E3"/>
            <w:left w:val="single" w:sz="2" w:space="0" w:color="D9D9E3"/>
            <w:bottom w:val="single" w:sz="2" w:space="0" w:color="D9D9E3"/>
            <w:right w:val="single" w:sz="2" w:space="0" w:color="D9D9E3"/>
          </w:divBdr>
          <w:divsChild>
            <w:div w:id="1875389776">
              <w:marLeft w:val="0"/>
              <w:marRight w:val="0"/>
              <w:marTop w:val="0"/>
              <w:marBottom w:val="0"/>
              <w:divBdr>
                <w:top w:val="single" w:sz="2" w:space="0" w:color="D9D9E3"/>
                <w:left w:val="single" w:sz="2" w:space="0" w:color="D9D9E3"/>
                <w:bottom w:val="single" w:sz="2" w:space="0" w:color="D9D9E3"/>
                <w:right w:val="single" w:sz="2" w:space="0" w:color="D9D9E3"/>
              </w:divBdr>
              <w:divsChild>
                <w:div w:id="2006738620">
                  <w:marLeft w:val="0"/>
                  <w:marRight w:val="0"/>
                  <w:marTop w:val="0"/>
                  <w:marBottom w:val="0"/>
                  <w:divBdr>
                    <w:top w:val="single" w:sz="2" w:space="0" w:color="D9D9E3"/>
                    <w:left w:val="single" w:sz="2" w:space="0" w:color="D9D9E3"/>
                    <w:bottom w:val="single" w:sz="2" w:space="0" w:color="D9D9E3"/>
                    <w:right w:val="single" w:sz="2" w:space="0" w:color="D9D9E3"/>
                  </w:divBdr>
                  <w:divsChild>
                    <w:div w:id="39401355">
                      <w:marLeft w:val="0"/>
                      <w:marRight w:val="0"/>
                      <w:marTop w:val="0"/>
                      <w:marBottom w:val="0"/>
                      <w:divBdr>
                        <w:top w:val="single" w:sz="2" w:space="0" w:color="D9D9E3"/>
                        <w:left w:val="single" w:sz="2" w:space="0" w:color="D9D9E3"/>
                        <w:bottom w:val="single" w:sz="2" w:space="0" w:color="D9D9E3"/>
                        <w:right w:val="single" w:sz="2" w:space="0" w:color="D9D9E3"/>
                      </w:divBdr>
                      <w:divsChild>
                        <w:div w:id="1338531735">
                          <w:marLeft w:val="0"/>
                          <w:marRight w:val="0"/>
                          <w:marTop w:val="0"/>
                          <w:marBottom w:val="0"/>
                          <w:divBdr>
                            <w:top w:val="single" w:sz="2" w:space="0" w:color="auto"/>
                            <w:left w:val="single" w:sz="2" w:space="0" w:color="auto"/>
                            <w:bottom w:val="single" w:sz="6" w:space="0" w:color="auto"/>
                            <w:right w:val="single" w:sz="2" w:space="0" w:color="auto"/>
                          </w:divBdr>
                          <w:divsChild>
                            <w:div w:id="754476244">
                              <w:marLeft w:val="0"/>
                              <w:marRight w:val="0"/>
                              <w:marTop w:val="100"/>
                              <w:marBottom w:val="100"/>
                              <w:divBdr>
                                <w:top w:val="single" w:sz="2" w:space="0" w:color="D9D9E3"/>
                                <w:left w:val="single" w:sz="2" w:space="0" w:color="D9D9E3"/>
                                <w:bottom w:val="single" w:sz="2" w:space="0" w:color="D9D9E3"/>
                                <w:right w:val="single" w:sz="2" w:space="0" w:color="D9D9E3"/>
                              </w:divBdr>
                              <w:divsChild>
                                <w:div w:id="1316300504">
                                  <w:marLeft w:val="0"/>
                                  <w:marRight w:val="0"/>
                                  <w:marTop w:val="0"/>
                                  <w:marBottom w:val="0"/>
                                  <w:divBdr>
                                    <w:top w:val="single" w:sz="2" w:space="0" w:color="D9D9E3"/>
                                    <w:left w:val="single" w:sz="2" w:space="0" w:color="D9D9E3"/>
                                    <w:bottom w:val="single" w:sz="2" w:space="0" w:color="D9D9E3"/>
                                    <w:right w:val="single" w:sz="2" w:space="0" w:color="D9D9E3"/>
                                  </w:divBdr>
                                  <w:divsChild>
                                    <w:div w:id="144974275">
                                      <w:marLeft w:val="0"/>
                                      <w:marRight w:val="0"/>
                                      <w:marTop w:val="0"/>
                                      <w:marBottom w:val="0"/>
                                      <w:divBdr>
                                        <w:top w:val="single" w:sz="2" w:space="0" w:color="D9D9E3"/>
                                        <w:left w:val="single" w:sz="2" w:space="0" w:color="D9D9E3"/>
                                        <w:bottom w:val="single" w:sz="2" w:space="0" w:color="D9D9E3"/>
                                        <w:right w:val="single" w:sz="2" w:space="0" w:color="D9D9E3"/>
                                      </w:divBdr>
                                      <w:divsChild>
                                        <w:div w:id="1689911426">
                                          <w:marLeft w:val="0"/>
                                          <w:marRight w:val="0"/>
                                          <w:marTop w:val="0"/>
                                          <w:marBottom w:val="0"/>
                                          <w:divBdr>
                                            <w:top w:val="single" w:sz="2" w:space="0" w:color="D9D9E3"/>
                                            <w:left w:val="single" w:sz="2" w:space="0" w:color="D9D9E3"/>
                                            <w:bottom w:val="single" w:sz="2" w:space="0" w:color="D9D9E3"/>
                                            <w:right w:val="single" w:sz="2" w:space="0" w:color="D9D9E3"/>
                                          </w:divBdr>
                                          <w:divsChild>
                                            <w:div w:id="7266885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99219353">
                          <w:marLeft w:val="0"/>
                          <w:marRight w:val="0"/>
                          <w:marTop w:val="0"/>
                          <w:marBottom w:val="0"/>
                          <w:divBdr>
                            <w:top w:val="single" w:sz="2" w:space="0" w:color="auto"/>
                            <w:left w:val="single" w:sz="2" w:space="0" w:color="auto"/>
                            <w:bottom w:val="single" w:sz="6" w:space="0" w:color="auto"/>
                            <w:right w:val="single" w:sz="2" w:space="0" w:color="auto"/>
                          </w:divBdr>
                          <w:divsChild>
                            <w:div w:id="924611329">
                              <w:marLeft w:val="0"/>
                              <w:marRight w:val="0"/>
                              <w:marTop w:val="100"/>
                              <w:marBottom w:val="100"/>
                              <w:divBdr>
                                <w:top w:val="single" w:sz="2" w:space="0" w:color="D9D9E3"/>
                                <w:left w:val="single" w:sz="2" w:space="0" w:color="D9D9E3"/>
                                <w:bottom w:val="single" w:sz="2" w:space="0" w:color="D9D9E3"/>
                                <w:right w:val="single" w:sz="2" w:space="0" w:color="D9D9E3"/>
                              </w:divBdr>
                              <w:divsChild>
                                <w:div w:id="1399787536">
                                  <w:marLeft w:val="0"/>
                                  <w:marRight w:val="0"/>
                                  <w:marTop w:val="0"/>
                                  <w:marBottom w:val="0"/>
                                  <w:divBdr>
                                    <w:top w:val="single" w:sz="2" w:space="0" w:color="D9D9E3"/>
                                    <w:left w:val="single" w:sz="2" w:space="0" w:color="D9D9E3"/>
                                    <w:bottom w:val="single" w:sz="2" w:space="0" w:color="D9D9E3"/>
                                    <w:right w:val="single" w:sz="2" w:space="0" w:color="D9D9E3"/>
                                  </w:divBdr>
                                  <w:divsChild>
                                    <w:div w:id="13330697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43553529">
                                  <w:marLeft w:val="0"/>
                                  <w:marRight w:val="0"/>
                                  <w:marTop w:val="0"/>
                                  <w:marBottom w:val="0"/>
                                  <w:divBdr>
                                    <w:top w:val="single" w:sz="2" w:space="0" w:color="D9D9E3"/>
                                    <w:left w:val="single" w:sz="2" w:space="0" w:color="D9D9E3"/>
                                    <w:bottom w:val="single" w:sz="2" w:space="0" w:color="D9D9E3"/>
                                    <w:right w:val="single" w:sz="2" w:space="0" w:color="D9D9E3"/>
                                  </w:divBdr>
                                  <w:divsChild>
                                    <w:div w:id="253512953">
                                      <w:marLeft w:val="0"/>
                                      <w:marRight w:val="0"/>
                                      <w:marTop w:val="0"/>
                                      <w:marBottom w:val="0"/>
                                      <w:divBdr>
                                        <w:top w:val="single" w:sz="2" w:space="0" w:color="D9D9E3"/>
                                        <w:left w:val="single" w:sz="2" w:space="0" w:color="D9D9E3"/>
                                        <w:bottom w:val="single" w:sz="2" w:space="0" w:color="D9D9E3"/>
                                        <w:right w:val="single" w:sz="2" w:space="0" w:color="D9D9E3"/>
                                      </w:divBdr>
                                      <w:divsChild>
                                        <w:div w:id="8224314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05217850">
                          <w:marLeft w:val="0"/>
                          <w:marRight w:val="0"/>
                          <w:marTop w:val="0"/>
                          <w:marBottom w:val="0"/>
                          <w:divBdr>
                            <w:top w:val="single" w:sz="2" w:space="0" w:color="auto"/>
                            <w:left w:val="single" w:sz="2" w:space="0" w:color="auto"/>
                            <w:bottom w:val="single" w:sz="6" w:space="0" w:color="auto"/>
                            <w:right w:val="single" w:sz="2" w:space="0" w:color="auto"/>
                          </w:divBdr>
                          <w:divsChild>
                            <w:div w:id="493956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672874319">
                                  <w:marLeft w:val="0"/>
                                  <w:marRight w:val="0"/>
                                  <w:marTop w:val="0"/>
                                  <w:marBottom w:val="0"/>
                                  <w:divBdr>
                                    <w:top w:val="single" w:sz="2" w:space="0" w:color="D9D9E3"/>
                                    <w:left w:val="single" w:sz="2" w:space="0" w:color="D9D9E3"/>
                                    <w:bottom w:val="single" w:sz="2" w:space="0" w:color="D9D9E3"/>
                                    <w:right w:val="single" w:sz="2" w:space="0" w:color="D9D9E3"/>
                                  </w:divBdr>
                                  <w:divsChild>
                                    <w:div w:id="844590490">
                                      <w:marLeft w:val="0"/>
                                      <w:marRight w:val="0"/>
                                      <w:marTop w:val="0"/>
                                      <w:marBottom w:val="0"/>
                                      <w:divBdr>
                                        <w:top w:val="single" w:sz="2" w:space="0" w:color="D9D9E3"/>
                                        <w:left w:val="single" w:sz="2" w:space="0" w:color="D9D9E3"/>
                                        <w:bottom w:val="single" w:sz="2" w:space="0" w:color="D9D9E3"/>
                                        <w:right w:val="single" w:sz="2" w:space="0" w:color="D9D9E3"/>
                                      </w:divBdr>
                                      <w:divsChild>
                                        <w:div w:id="130948199">
                                          <w:marLeft w:val="0"/>
                                          <w:marRight w:val="0"/>
                                          <w:marTop w:val="0"/>
                                          <w:marBottom w:val="0"/>
                                          <w:divBdr>
                                            <w:top w:val="single" w:sz="2" w:space="0" w:color="D9D9E3"/>
                                            <w:left w:val="single" w:sz="2" w:space="0" w:color="D9D9E3"/>
                                            <w:bottom w:val="single" w:sz="2" w:space="0" w:color="D9D9E3"/>
                                            <w:right w:val="single" w:sz="2" w:space="0" w:color="D9D9E3"/>
                                          </w:divBdr>
                                          <w:divsChild>
                                            <w:div w:id="69549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27958268">
          <w:marLeft w:val="0"/>
          <w:marRight w:val="0"/>
          <w:marTop w:val="0"/>
          <w:marBottom w:val="0"/>
          <w:divBdr>
            <w:top w:val="none" w:sz="0" w:space="0" w:color="auto"/>
            <w:left w:val="none" w:sz="0" w:space="0" w:color="auto"/>
            <w:bottom w:val="none" w:sz="0" w:space="0" w:color="auto"/>
            <w:right w:val="none" w:sz="0" w:space="0" w:color="auto"/>
          </w:divBdr>
          <w:divsChild>
            <w:div w:id="1639991213">
              <w:marLeft w:val="0"/>
              <w:marRight w:val="0"/>
              <w:marTop w:val="0"/>
              <w:marBottom w:val="0"/>
              <w:divBdr>
                <w:top w:val="single" w:sz="2" w:space="0" w:color="D9D9E3"/>
                <w:left w:val="single" w:sz="2" w:space="0" w:color="D9D9E3"/>
                <w:bottom w:val="single" w:sz="2" w:space="0" w:color="D9D9E3"/>
                <w:right w:val="single" w:sz="2" w:space="0" w:color="D9D9E3"/>
              </w:divBdr>
              <w:divsChild>
                <w:div w:id="13133634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96975771">
      <w:bodyDiv w:val="1"/>
      <w:marLeft w:val="0"/>
      <w:marRight w:val="0"/>
      <w:marTop w:val="0"/>
      <w:marBottom w:val="0"/>
      <w:divBdr>
        <w:top w:val="none" w:sz="0" w:space="0" w:color="auto"/>
        <w:left w:val="none" w:sz="0" w:space="0" w:color="auto"/>
        <w:bottom w:val="none" w:sz="0" w:space="0" w:color="auto"/>
        <w:right w:val="none" w:sz="0" w:space="0" w:color="auto"/>
      </w:divBdr>
    </w:div>
    <w:div w:id="2140802014">
      <w:bodyDiv w:val="1"/>
      <w:marLeft w:val="0"/>
      <w:marRight w:val="0"/>
      <w:marTop w:val="0"/>
      <w:marBottom w:val="0"/>
      <w:divBdr>
        <w:top w:val="none" w:sz="0" w:space="0" w:color="auto"/>
        <w:left w:val="none" w:sz="0" w:space="0" w:color="auto"/>
        <w:bottom w:val="none" w:sz="0" w:space="0" w:color="auto"/>
        <w:right w:val="none" w:sz="0" w:space="0" w:color="auto"/>
      </w:divBdr>
      <w:divsChild>
        <w:div w:id="454182590">
          <w:marLeft w:val="0"/>
          <w:marRight w:val="0"/>
          <w:marTop w:val="0"/>
          <w:marBottom w:val="0"/>
          <w:divBdr>
            <w:top w:val="none" w:sz="0" w:space="0" w:color="auto"/>
            <w:left w:val="none" w:sz="0" w:space="0" w:color="auto"/>
            <w:bottom w:val="none" w:sz="0" w:space="0" w:color="auto"/>
            <w:right w:val="none" w:sz="0" w:space="0" w:color="auto"/>
          </w:divBdr>
        </w:div>
      </w:divsChild>
    </w:div>
    <w:div w:id="214211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sbu.ac.uk/__data/assets/pdf_file/0004/111847/ethics-code-of-practice.pdf" TargetMode="External"/><Relationship Id="rId21" Type="http://schemas.openxmlformats.org/officeDocument/2006/relationships/diagramData" Target="diagrams/data1.xml"/><Relationship Id="rId42" Type="http://schemas.openxmlformats.org/officeDocument/2006/relationships/hyperlink" Target="https://doi.org/10.1080/15205436.2011.635260" TargetMode="External"/><Relationship Id="rId63" Type="http://schemas.openxmlformats.org/officeDocument/2006/relationships/hyperlink" Target="https://doi.org/10.1177/2056305119857202" TargetMode="External"/><Relationship Id="rId84" Type="http://schemas.openxmlformats.org/officeDocument/2006/relationships/hyperlink" Target="https://esportsinsider.com/2020/07/association-for-continued-education-in-esports-advisory-board" TargetMode="External"/><Relationship Id="rId138" Type="http://schemas.openxmlformats.org/officeDocument/2006/relationships/hyperlink" Target="https://www.ijesports.org/article/94/html" TargetMode="External"/><Relationship Id="rId159" Type="http://schemas.openxmlformats.org/officeDocument/2006/relationships/hyperlink" Target="https://www.forbes.com/sites/alexreimer/2020/12/16/why-sports-tv-ratings-will-likely-still-suffer-in-2021/?sh=64c3749f2acf" TargetMode="External"/><Relationship Id="rId170" Type="http://schemas.openxmlformats.org/officeDocument/2006/relationships/hyperlink" Target="https://assets.publishing.service.gov.uk/government/uploads/system/uploads/attachment_data/file/890734/CCS207_CCS0520664408-001_Gov_Resp_DCMS_Committee_Report_CP_241_Web_Accessible__1___1_.pdf" TargetMode="External"/><Relationship Id="rId191" Type="http://schemas.openxmlformats.org/officeDocument/2006/relationships/hyperlink" Target="https://esportsinsider.com/2022/12/highest-viewed-esports-events-2022" TargetMode="External"/><Relationship Id="rId205" Type="http://schemas.openxmlformats.org/officeDocument/2006/relationships/hyperlink" Target="https://www.youthmediaculture.com/videos" TargetMode="External"/><Relationship Id="rId107" Type="http://schemas.openxmlformats.org/officeDocument/2006/relationships/hyperlink" Target="https://doi.org/10.1145/2187980.2188259" TargetMode="External"/><Relationship Id="rId11" Type="http://schemas.openxmlformats.org/officeDocument/2006/relationships/image" Target="media/image4.png"/><Relationship Id="rId32" Type="http://schemas.openxmlformats.org/officeDocument/2006/relationships/image" Target="media/image20.jpeg"/><Relationship Id="rId53" Type="http://schemas.openxmlformats.org/officeDocument/2006/relationships/hyperlink" Target="https://doi.org/10.1177/1527002518784121" TargetMode="External"/><Relationship Id="rId74" Type="http://schemas.openxmlformats.org/officeDocument/2006/relationships/hyperlink" Target="https://doi.org/10.1016/j.technovation.2004.03.004" TargetMode="External"/><Relationship Id="rId128" Type="http://schemas.openxmlformats.org/officeDocument/2006/relationships/hyperlink" Target="https://www.theguardian.com/sport/2016/jul/18/open-sky-sports-bbc-troon" TargetMode="External"/><Relationship Id="rId149" Type="http://schemas.openxmlformats.org/officeDocument/2006/relationships/hyperlink" Target="https://www.dexerto.com/entertainment/top-20-most-followed-twitch-streamers-750744/" TargetMode="External"/><Relationship Id="rId5" Type="http://schemas.openxmlformats.org/officeDocument/2006/relationships/webSettings" Target="webSettings.xml"/><Relationship Id="rId95" Type="http://schemas.openxmlformats.org/officeDocument/2006/relationships/hyperlink" Target="https://stillmed.olympics.com/media/Document%20Library/OlympicOrg/IOC/What-We-Do/Olympic-agenda/Olympic-Agenda-2020-5-15-recommendations.pdf" TargetMode="External"/><Relationship Id="rId160" Type="http://schemas.openxmlformats.org/officeDocument/2006/relationships/hyperlink" Target="https://doi.org/10.1177/1555412019840892" TargetMode="External"/><Relationship Id="rId181" Type="http://schemas.openxmlformats.org/officeDocument/2006/relationships/hyperlink" Target="https://www.statista.com/statistics/1235222/esports-interest-level-by-age/" TargetMode="External"/><Relationship Id="rId22" Type="http://schemas.openxmlformats.org/officeDocument/2006/relationships/diagramLayout" Target="diagrams/layout1.xml"/><Relationship Id="rId43" Type="http://schemas.openxmlformats.org/officeDocument/2006/relationships/hyperlink" Target="https://doi.org/10.1177/1354856517736974" TargetMode="External"/><Relationship Id="rId64" Type="http://schemas.openxmlformats.org/officeDocument/2006/relationships/hyperlink" Target="https://www.ft.com/content/b2ff3b3e-46ab-11ea-aeb3-955839e06441" TargetMode="External"/><Relationship Id="rId118" Type="http://schemas.openxmlformats.org/officeDocument/2006/relationships/hyperlink" Target="https://doi.org/10.7195/ri14.v14i2.993" TargetMode="External"/><Relationship Id="rId139" Type="http://schemas.openxmlformats.org/officeDocument/2006/relationships/hyperlink" Target="https://ec.europa.eu/competition/antitrust/cases/dec_docs/38173/38173_104_7.pdf" TargetMode="External"/><Relationship Id="rId85" Type="http://schemas.openxmlformats.org/officeDocument/2006/relationships/hyperlink" Target="https://doi.org/10.1080/00948705.2005.9714682" TargetMode="External"/><Relationship Id="rId150" Type="http://schemas.openxmlformats.org/officeDocument/2006/relationships/hyperlink" Target="https://doi.org/10.1111/ecin.12462" TargetMode="External"/><Relationship Id="rId171" Type="http://schemas.openxmlformats.org/officeDocument/2006/relationships/hyperlink" Target="https://www.semrush.com/website/top/" TargetMode="External"/><Relationship Id="rId192" Type="http://schemas.openxmlformats.org/officeDocument/2006/relationships/hyperlink" Target="https://ukdataservice.ac.uk/learning-hub/research-data-management/data-protection/data-protection-legislation/data-protection-act-and-gdpr/" TargetMode="External"/><Relationship Id="rId206" Type="http://schemas.openxmlformats.org/officeDocument/2006/relationships/hyperlink" Target="https://doi.org/10.1177/1558689809349691" TargetMode="External"/><Relationship Id="rId12" Type="http://schemas.openxmlformats.org/officeDocument/2006/relationships/image" Target="media/image5.png"/><Relationship Id="rId33" Type="http://schemas.openxmlformats.org/officeDocument/2006/relationships/image" Target="media/image21.png"/><Relationship Id="rId108" Type="http://schemas.openxmlformats.org/officeDocument/2006/relationships/hyperlink" Target="https://doi.org/10.1177/1354856517700854" TargetMode="External"/><Relationship Id="rId129" Type="http://schemas.openxmlformats.org/officeDocument/2006/relationships/hyperlink" Target="https://www.forbes.com/sites/patrickmurray/2020/10/11/with-the-growth-of-esports-nba-2k-league-is-taking-off/?sh=59141ee223b6" TargetMode="External"/><Relationship Id="rId54" Type="http://schemas.openxmlformats.org/officeDocument/2006/relationships/hyperlink" Target="https://investors.buzzfeed.com/static-files/d6936f26-40c0-43c8-a741-b2c51e8aea61" TargetMode="External"/><Relationship Id="rId75" Type="http://schemas.openxmlformats.org/officeDocument/2006/relationships/hyperlink" Target="https://www.poynter.org/reporting-editing/2011/rules-of-the-game-change-as-sports-journalists-compete-against-teams-they-cover/" TargetMode="External"/><Relationship Id="rId96" Type="http://schemas.openxmlformats.org/officeDocument/2006/relationships/hyperlink" Target="https://olympics.com/ioc/news/ioc-announces-olympic-esports-series-2023" TargetMode="External"/><Relationship Id="rId140" Type="http://schemas.openxmlformats.org/officeDocument/2006/relationships/hyperlink" Target="https://www.ofcom.org.uk/__data/assets/pdf_file/0025/54187/annex_10.pdf" TargetMode="External"/><Relationship Id="rId161" Type="http://schemas.openxmlformats.org/officeDocument/2006/relationships/hyperlink" Target="https://rsf.org/en/2021-world-press-freedom-index-journalism-vaccine-against-disinformation-blocked-more-130-countries" TargetMode="External"/><Relationship Id="rId182" Type="http://schemas.openxmlformats.org/officeDocument/2006/relationships/hyperlink" Target="https://edition.cnn.com/2018/11/07/media/trump-cnn-press-conference/index.html" TargetMode="External"/><Relationship Id="rId6" Type="http://schemas.openxmlformats.org/officeDocument/2006/relationships/footnotes" Target="footnotes.xml"/><Relationship Id="rId23" Type="http://schemas.openxmlformats.org/officeDocument/2006/relationships/diagramQuickStyle" Target="diagrams/quickStyle1.xml"/><Relationship Id="rId119" Type="http://schemas.openxmlformats.org/officeDocument/2006/relationships/hyperlink" Target="https://doi.org/10.1177/1464884906068363" TargetMode="External"/><Relationship Id="rId44" Type="http://schemas.openxmlformats.org/officeDocument/2006/relationships/hyperlink" Target="https://about.blast.tv/" TargetMode="External"/><Relationship Id="rId65" Type="http://schemas.openxmlformats.org/officeDocument/2006/relationships/hyperlink" Target="https://smartseries.sportspromedia.com/news/bt-sport-esports-broadcasting-rights-jamie-hindhaugh" TargetMode="External"/><Relationship Id="rId86" Type="http://schemas.openxmlformats.org/officeDocument/2006/relationships/hyperlink" Target="https://doi.org/10.2139/ssrn.2831718" TargetMode="External"/><Relationship Id="rId130" Type="http://schemas.openxmlformats.org/officeDocument/2006/relationships/hyperlink" Target="https://doi.org/10.1353/jsm.2011.0008" TargetMode="External"/><Relationship Id="rId151" Type="http://schemas.openxmlformats.org/officeDocument/2006/relationships/hyperlink" Target="https://doi.org/10.1177/1461444819858695" TargetMode="External"/><Relationship Id="rId172" Type="http://schemas.openxmlformats.org/officeDocument/2006/relationships/hyperlink" Target="https://doi.org/10.1177/1469540514553711" TargetMode="External"/><Relationship Id="rId193" Type="http://schemas.openxmlformats.org/officeDocument/2006/relationships/hyperlink" Target="https://ukrio.org/wp-content/uploads/UKRIO-Code-of-Practice-for-Research.pdf" TargetMode="External"/><Relationship Id="rId207" Type="http://schemas.openxmlformats.org/officeDocument/2006/relationships/header" Target="header1.xml"/><Relationship Id="rId13" Type="http://schemas.openxmlformats.org/officeDocument/2006/relationships/image" Target="media/image6.png"/><Relationship Id="rId109" Type="http://schemas.openxmlformats.org/officeDocument/2006/relationships/hyperlink" Target="https://doi.org/10.1177/2167479513482118" TargetMode="External"/><Relationship Id="rId34" Type="http://schemas.openxmlformats.org/officeDocument/2006/relationships/image" Target="media/image22.png"/><Relationship Id="rId55" Type="http://schemas.openxmlformats.org/officeDocument/2006/relationships/hyperlink" Target="https://doi.org/10.1080/17512786.2021.1876525" TargetMode="External"/><Relationship Id="rId76" Type="http://schemas.openxmlformats.org/officeDocument/2006/relationships/hyperlink" Target="https://doi.org/10.1177/002234336500200104" TargetMode="External"/><Relationship Id="rId97" Type="http://schemas.openxmlformats.org/officeDocument/2006/relationships/hyperlink" Target="https://iris.ipsos.com/wp-content/uploads/2021/11/DMO_Iris_Sep_21_FINAL_version_2_2_.pdf" TargetMode="External"/><Relationship Id="rId120" Type="http://schemas.openxmlformats.org/officeDocument/2006/relationships/hyperlink" Target="https://doi.org/10.1177/1609406918786362" TargetMode="External"/><Relationship Id="rId141" Type="http://schemas.openxmlformats.org/officeDocument/2006/relationships/hyperlink" Target="https://www.ofcom.org.uk/__data/assets/pdf_file/0016/242701/media-nations-report-2022.pdf" TargetMode="External"/><Relationship Id="rId7" Type="http://schemas.openxmlformats.org/officeDocument/2006/relationships/endnotes" Target="endnotes.xml"/><Relationship Id="rId162" Type="http://schemas.openxmlformats.org/officeDocument/2006/relationships/hyperlink" Target="https://doi.org/10.1177/2167479520942738" TargetMode="External"/><Relationship Id="rId183" Type="http://schemas.openxmlformats.org/officeDocument/2006/relationships/hyperlink" Target="https://doi.org/10.1177/0163443715608260" TargetMode="External"/><Relationship Id="rId24" Type="http://schemas.openxmlformats.org/officeDocument/2006/relationships/diagramColors" Target="diagrams/colors1.xml"/><Relationship Id="rId45" Type="http://schemas.openxmlformats.org/officeDocument/2006/relationships/hyperlink" Target="https://escholarship.org/uc/item/01r0k9br" TargetMode="External"/><Relationship Id="rId66" Type="http://schemas.openxmlformats.org/officeDocument/2006/relationships/hyperlink" Target="https://ir.ea.com/press-releases/press-release-details/2018/Premier-League-and-Electronic-Arts-Announce-ePremier-League/default.aspx" TargetMode="External"/><Relationship Id="rId87" Type="http://schemas.openxmlformats.org/officeDocument/2006/relationships/hyperlink" Target="https://www.amazon.co.uk/International-Sports-Press-Survey-Communikation-ebook/dp/B00G726RZ2" TargetMode="External"/><Relationship Id="rId110" Type="http://schemas.openxmlformats.org/officeDocument/2006/relationships/hyperlink" Target="https://five.fibreculturejournal.org/fcj--025-precarious--playbour--modders--and--the--digital--games--industry/" TargetMode="External"/><Relationship Id="rId131" Type="http://schemas.openxmlformats.org/officeDocument/2006/relationships/hyperlink" Target="https://doi.org/10.1007/s11135-009-9256-5" TargetMode="External"/><Relationship Id="rId61" Type="http://schemas.openxmlformats.org/officeDocument/2006/relationships/hyperlink" Target="https://www2.deloitte.com/de/de/pages/technology-media-and-telecommunications/articles/european-esports-market.html" TargetMode="External"/><Relationship Id="rId82" Type="http://schemas.openxmlformats.org/officeDocument/2006/relationships/hyperlink" Target="https://doi.org/10.1016/j.smr.2017.07.011" TargetMode="External"/><Relationship Id="rId152" Type="http://schemas.openxmlformats.org/officeDocument/2006/relationships/hyperlink" Target="https://www.ispo.com/en/trends/most-popular-esports-games-2022" TargetMode="External"/><Relationship Id="rId173" Type="http://schemas.openxmlformats.org/officeDocument/2006/relationships/hyperlink" Target="https://doi.org/10.1177/1461444811410394" TargetMode="External"/><Relationship Id="rId194" Type="http://schemas.openxmlformats.org/officeDocument/2006/relationships/hyperlink" Target="https://doi.org/10.1080/13688800902966253" TargetMode="External"/><Relationship Id="rId199" Type="http://schemas.openxmlformats.org/officeDocument/2006/relationships/hyperlink" Target="https://doi.org/10.1177/1555412012454222" TargetMode="External"/><Relationship Id="rId203" Type="http://schemas.openxmlformats.org/officeDocument/2006/relationships/hyperlink" Target="https://doi.org/10.1177/1555412018788161" TargetMode="External"/><Relationship Id="rId208"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18.emf"/><Relationship Id="rId35" Type="http://schemas.openxmlformats.org/officeDocument/2006/relationships/hyperlink" Target="https://doi.org/10.1177/1931243110389457" TargetMode="External"/><Relationship Id="rId56" Type="http://schemas.openxmlformats.org/officeDocument/2006/relationships/hyperlink" Target="https://cardiffjournalism.co.uk/foj2021/future-of-journalism-2021-itinerary/" TargetMode="External"/><Relationship Id="rId77" Type="http://schemas.openxmlformats.org/officeDocument/2006/relationships/hyperlink" Target="https://www.mitre.org/sites/default/files/pdf/05_0638.pdf" TargetMode="External"/><Relationship Id="rId100" Type="http://schemas.openxmlformats.org/officeDocument/2006/relationships/hyperlink" Target="https://doi.org/10.4103/0976-0105.141942" TargetMode="External"/><Relationship Id="rId105" Type="http://schemas.openxmlformats.org/officeDocument/2006/relationships/hyperlink" Target="https://doi.org/10.1177/01634437211011555" TargetMode="External"/><Relationship Id="rId126" Type="http://schemas.openxmlformats.org/officeDocument/2006/relationships/hyperlink" Target="https://doi.org/10.1080/17512786.2017.1284016" TargetMode="External"/><Relationship Id="rId147" Type="http://schemas.openxmlformats.org/officeDocument/2006/relationships/hyperlink" Target="https://newzoo.com/insights/articles/newzoo-global-esports-economy-will-top-1-billion-for-the-first-time-in-2019" TargetMode="External"/><Relationship Id="rId168" Type="http://schemas.openxmlformats.org/officeDocument/2006/relationships/hyperlink" Target="http://www.jstor.org/stable/40197313" TargetMode="External"/><Relationship Id="rId8" Type="http://schemas.openxmlformats.org/officeDocument/2006/relationships/image" Target="media/image1.jpeg"/><Relationship Id="rId51" Type="http://schemas.openxmlformats.org/officeDocument/2006/relationships/hyperlink" Target="https://doi.org/10.1177/2167479517727286" TargetMode="External"/><Relationship Id="rId72" Type="http://schemas.openxmlformats.org/officeDocument/2006/relationships/hyperlink" Target="https://doi.org/10.5688/aj720243" TargetMode="External"/><Relationship Id="rId93" Type="http://schemas.openxmlformats.org/officeDocument/2006/relationships/hyperlink" Target="https://doi.org/10.1177/1527476413479676" TargetMode="External"/><Relationship Id="rId98" Type="http://schemas.openxmlformats.org/officeDocument/2006/relationships/hyperlink" Target="https://www.ipso.co.uk/editors-code-of-practice/" TargetMode="External"/><Relationship Id="rId121" Type="http://schemas.openxmlformats.org/officeDocument/2006/relationships/hyperlink" Target="https://www.dailymail.co.uk/sport/football/article-9890803/Meet-Ibai-Llanos-video-game-expert-infiltrated-Lionel-Messis-inner-circle.html" TargetMode="External"/><Relationship Id="rId142" Type="http://schemas.openxmlformats.org/officeDocument/2006/relationships/hyperlink" Target="https://www.ons.gov.uk/census" TargetMode="External"/><Relationship Id="rId163" Type="http://schemas.openxmlformats.org/officeDocument/2006/relationships/hyperlink" Target="https://www.sportico.com/business/media/2021/sports-television-in-trouble-solution-1234645056/" TargetMode="External"/><Relationship Id="rId184" Type="http://schemas.openxmlformats.org/officeDocument/2006/relationships/hyperlink" Target="https://doi.org/10.2307/3152021" TargetMode="External"/><Relationship Id="rId189" Type="http://schemas.openxmlformats.org/officeDocument/2006/relationships/hyperlink" Target="https://www.wiley.com/en-gb/Managing+Innovation:+Integrating+Technological,+Market+and+Organizational+Change,+7th+Edition-p-9781119713302" TargetMode="External"/><Relationship Id="rId3" Type="http://schemas.openxmlformats.org/officeDocument/2006/relationships/styles" Target="styles.xml"/><Relationship Id="rId25" Type="http://schemas.microsoft.com/office/2007/relationships/diagramDrawing" Target="diagrams/drawing1.xml"/><Relationship Id="rId46" Type="http://schemas.openxmlformats.org/officeDocument/2006/relationships/hyperlink" Target="https://www.ft.com/content/45e8a3e8-4d1e-11e7-a3f4-c742b9791d43" TargetMode="External"/><Relationship Id="rId67" Type="http://schemas.openxmlformats.org/officeDocument/2006/relationships/hyperlink" Target="https://www.ea.com/en-gb/news/ea-sports-fc" TargetMode="External"/><Relationship Id="rId116" Type="http://schemas.openxmlformats.org/officeDocument/2006/relationships/hyperlink" Target="https://mediarep.org/bitstream/handle/doc/14507/Lankoski_Bjoerk_2015_Game-Research-Methods-Overview_.pdf" TargetMode="External"/><Relationship Id="rId137" Type="http://schemas.openxmlformats.org/officeDocument/2006/relationships/hyperlink" Target="https://resources.newzoo.com/hubfs/Reports/Esports/Newzoo_Free_Global_Esports_Live_Streaming_Market_Report_2022.pdf" TargetMode="External"/><Relationship Id="rId158" Type="http://schemas.openxmlformats.org/officeDocument/2006/relationships/hyperlink" Target="https://www.redditinc.com/press" TargetMode="External"/><Relationship Id="rId20" Type="http://schemas.openxmlformats.org/officeDocument/2006/relationships/image" Target="media/image13.png"/><Relationship Id="rId41" Type="http://schemas.openxmlformats.org/officeDocument/2006/relationships/hyperlink" Target="https://doi.org/10.1177/2167479512468870" TargetMode="External"/><Relationship Id="rId62" Type="http://schemas.openxmlformats.org/officeDocument/2006/relationships/hyperlink" Target="https://www.gov.uk/government/publications/birmingham-2022-commonwealth-games-the-highlights/birmingham-2022-commonwealth-games-the-highlights" TargetMode="External"/><Relationship Id="rId83" Type="http://schemas.openxmlformats.org/officeDocument/2006/relationships/hyperlink" Target="https://doi.org/10.2139/ssrn.2686182" TargetMode="External"/><Relationship Id="rId88" Type="http://schemas.openxmlformats.org/officeDocument/2006/relationships/hyperlink" Target="https://doi.org/10.1080/00332747.1956.11023049" TargetMode="External"/><Relationship Id="rId111" Type="http://schemas.openxmlformats.org/officeDocument/2006/relationships/hyperlink" Target="https://assets.publishing.service.gov.uk/government/uploads/system/uploads/attachment_data/file/924325/Plum_DCMS_press_sector_dynamics_-_Final_Report_v4.pdf" TargetMode="External"/><Relationship Id="rId132" Type="http://schemas.openxmlformats.org/officeDocument/2006/relationships/hyperlink" Target="https://www.nuj.org.uk/about-us/rules-and-guidance/code-of-conduct.html" TargetMode="External"/><Relationship Id="rId153" Type="http://schemas.openxmlformats.org/officeDocument/2006/relationships/hyperlink" Target="https://www.nytimes.com/2021/01/27/business/gamestop-wall-street-bets.html" TargetMode="External"/><Relationship Id="rId174" Type="http://schemas.openxmlformats.org/officeDocument/2006/relationships/hyperlink" Target="https://doi.org/10.1177/1525822x08317085" TargetMode="External"/><Relationship Id="rId179" Type="http://schemas.openxmlformats.org/officeDocument/2006/relationships/hyperlink" Target="https://doi.org/10.1080/1369118x.2018.1529193" TargetMode="External"/><Relationship Id="rId195" Type="http://schemas.openxmlformats.org/officeDocument/2006/relationships/hyperlink" Target="https://doi.org/10.1080/21670811.2018.1490658" TargetMode="External"/><Relationship Id="rId209" Type="http://schemas.openxmlformats.org/officeDocument/2006/relationships/footer" Target="footer2.xml"/><Relationship Id="rId190" Type="http://schemas.openxmlformats.org/officeDocument/2006/relationships/hyperlink" Target="https://www.twitch.tv/p/press-center/" TargetMode="External"/><Relationship Id="rId204" Type="http://schemas.openxmlformats.org/officeDocument/2006/relationships/hyperlink" Target="https://doi.org/10.1162/pres.15.3.309" TargetMode="External"/><Relationship Id="rId15" Type="http://schemas.openxmlformats.org/officeDocument/2006/relationships/image" Target="media/image8.png"/><Relationship Id="rId36" Type="http://schemas.openxmlformats.org/officeDocument/2006/relationships/hyperlink" Target="https://archive.esportsobserver.com/community-created-esports/" TargetMode="External"/><Relationship Id="rId57" Type="http://schemas.openxmlformats.org/officeDocument/2006/relationships/hyperlink" Target="https://www.racefans.net/2016/04/20/f1-has-lost-one-third-of-its-tv-audience-since-2008" TargetMode="External"/><Relationship Id="rId106" Type="http://schemas.openxmlformats.org/officeDocument/2006/relationships/hyperlink" Target="https://doi.org/10.1093/poq/nfh006" TargetMode="External"/><Relationship Id="rId127" Type="http://schemas.openxmlformats.org/officeDocument/2006/relationships/hyperlink" Target="https://doi.org/10.1080/10714420600663286" TargetMode="External"/><Relationship Id="rId10" Type="http://schemas.openxmlformats.org/officeDocument/2006/relationships/image" Target="media/image3.jpeg"/><Relationship Id="rId31" Type="http://schemas.openxmlformats.org/officeDocument/2006/relationships/image" Target="media/image19.emf"/><Relationship Id="rId52" Type="http://schemas.openxmlformats.org/officeDocument/2006/relationships/hyperlink" Target="https://doi.org/10.1080/13571516.2015.1010282" TargetMode="External"/><Relationship Id="rId73" Type="http://schemas.openxmlformats.org/officeDocument/2006/relationships/hyperlink" Target="https://www.dexerto.com/league-of-legends/riot-games-attempts-to-cut-off-96-million-ftx-deal-with-lcs-2013573/" TargetMode="External"/><Relationship Id="rId78" Type="http://schemas.openxmlformats.org/officeDocument/2006/relationships/hyperlink" Target="https://doi.org/10.32870/cys.v2020.7284" TargetMode="External"/><Relationship Id="rId94" Type="http://schemas.openxmlformats.org/officeDocument/2006/relationships/hyperlink" Target="https://www.sportspromedia.com/news/amazon-prime-premier-league-streaming-subscriptions-uk-study/" TargetMode="External"/><Relationship Id="rId99" Type="http://schemas.openxmlformats.org/officeDocument/2006/relationships/hyperlink" Target="https://www.academia.edu/2245359/Participatory_public_service_media_presenters_and_hosts_in_BBC_New_Media" TargetMode="External"/><Relationship Id="rId101" Type="http://schemas.openxmlformats.org/officeDocument/2006/relationships/hyperlink" Target="https://doi.org/10.18666/jasm-2018-v10-i1-8469" TargetMode="External"/><Relationship Id="rId122" Type="http://schemas.openxmlformats.org/officeDocument/2006/relationships/hyperlink" Target="https://www.theguardian.com/politics/2020/feb/03/political-journalists-boycott-no-10-briefing-after-reporter-ban" TargetMode="External"/><Relationship Id="rId143" Type="http://schemas.openxmlformats.org/officeDocument/2006/relationships/hyperlink" Target="https://doi.org/10.1080/21670811.2021.1964854" TargetMode="External"/><Relationship Id="rId148" Type="http://schemas.openxmlformats.org/officeDocument/2006/relationships/hyperlink" Target="https://doi.org/10.1080/17511321.2018.1489419" TargetMode="External"/><Relationship Id="rId164" Type="http://schemas.openxmlformats.org/officeDocument/2006/relationships/hyperlink" Target="https://www.forbes.com/sites/stevenrosenbaum/2014/05/25/time-warner-ceo-says-tv-is-taking-over-the-web/?sh=1595af3b27f5" TargetMode="External"/><Relationship Id="rId169" Type="http://schemas.openxmlformats.org/officeDocument/2006/relationships/hyperlink" Target="https://doi.org/10.1123/ijsc.3.2.226" TargetMode="External"/><Relationship Id="rId185" Type="http://schemas.openxmlformats.org/officeDocument/2006/relationships/hyperlink" Target="https://ppcprotect.com/resources/livestreaming-advertiser-fraud.pdf"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nctj.com/downloadlibrary/JaW%20Report%202018.pdf" TargetMode="External"/><Relationship Id="rId210" Type="http://schemas.openxmlformats.org/officeDocument/2006/relationships/fontTable" Target="fontTable.xml"/><Relationship Id="rId26" Type="http://schemas.openxmlformats.org/officeDocument/2006/relationships/image" Target="media/image14.png"/><Relationship Id="rId47" Type="http://schemas.openxmlformats.org/officeDocument/2006/relationships/hyperlink" Target="https://www.ebu.ch/files/live/sites/ebu/files/Publications/strategic/open/News_report_2021.pdf" TargetMode="External"/><Relationship Id="rId68" Type="http://schemas.openxmlformats.org/officeDocument/2006/relationships/hyperlink" Target="https://blog.the-esports-bar.com/wp-content/uploads/2021/07/white_paper_mipcom_esportsbar.pdf" TargetMode="External"/><Relationship Id="rId89" Type="http://schemas.openxmlformats.org/officeDocument/2006/relationships/hyperlink" Target="https://committees.parliament.uk/publications/3707/documents/36111/default/" TargetMode="External"/><Relationship Id="rId112" Type="http://schemas.openxmlformats.org/officeDocument/2006/relationships/hyperlink" Target="https://www.ft.com/content/3ab080c9-c13d-40b3-a697-9c58fd9e218c" TargetMode="External"/><Relationship Id="rId133" Type="http://schemas.openxmlformats.org/officeDocument/2006/relationships/hyperlink" Target="https://icd.wordsinspace.net/course_material/mrm/mrmreadings/riadmIssue1.pdf" TargetMode="External"/><Relationship Id="rId154" Type="http://schemas.openxmlformats.org/officeDocument/2006/relationships/hyperlink" Target="https://strivesponsorship.com/wp-content/uploads/2018/02/Nielsen-Esports-Playbook-Asia.pdf" TargetMode="External"/><Relationship Id="rId175" Type="http://schemas.openxmlformats.org/officeDocument/2006/relationships/hyperlink" Target="https://doi.org/10.31752/idea.2019.31%3E" TargetMode="External"/><Relationship Id="rId196" Type="http://schemas.openxmlformats.org/officeDocument/2006/relationships/hyperlink" Target="https://www.researchgate.net/publication/220968200_On_the_Scientific_Relevance_of_eSports" TargetMode="External"/><Relationship Id="rId200" Type="http://schemas.openxmlformats.org/officeDocument/2006/relationships/hyperlink" Target="https://doi.org/10.1080/17430437.2022.2086458" TargetMode="External"/><Relationship Id="rId16" Type="http://schemas.openxmlformats.org/officeDocument/2006/relationships/image" Target="media/image9.png"/><Relationship Id="rId37" Type="http://schemas.openxmlformats.org/officeDocument/2006/relationships/hyperlink" Target="https://www.independent.co.uk/news/world/americas/cnn-reporter-banned-kaitlan-collins-white-house-trump-question-affair-karen-mcdougal-a8464416.html" TargetMode="External"/><Relationship Id="rId58" Type="http://schemas.openxmlformats.org/officeDocument/2006/relationships/hyperlink" Target="https://gamestudies.org/0601/articles/consalvo_dutton" TargetMode="External"/><Relationship Id="rId79" Type="http://schemas.openxmlformats.org/officeDocument/2006/relationships/hyperlink" Target="https://www.statista.com/statistics/501853/leading-esports-games-worldwide-total-prize-pool/" TargetMode="External"/><Relationship Id="rId102" Type="http://schemas.openxmlformats.org/officeDocument/2006/relationships/hyperlink" Target="https://doi.org/10.1080/00336297.2016.1144517" TargetMode="External"/><Relationship Id="rId123" Type="http://schemas.openxmlformats.org/officeDocument/2006/relationships/hyperlink" Target="https://doi.org/10.2105/ajph.2013.301564" TargetMode="External"/><Relationship Id="rId144" Type="http://schemas.openxmlformats.org/officeDocument/2006/relationships/hyperlink" Target="https://www.onlinesurveys.ac.uk/about/" TargetMode="External"/><Relationship Id="rId90" Type="http://schemas.openxmlformats.org/officeDocument/2006/relationships/hyperlink" Target="https://publications.parliament.uk/pa/cm5801/cmselect/cmcumeds/156/156.pdf" TargetMode="External"/><Relationship Id="rId165" Type="http://schemas.openxmlformats.org/officeDocument/2006/relationships/hyperlink" Target="https://reutersinstitute.politics.ox.ac.uk/sites/default/files/research/files/The%2520Future%2520of%2520Journalistic%2520Work%2520-%2520Its%2520Changing%2520Nature%2520and%2520Implications.pdf" TargetMode="External"/><Relationship Id="rId186" Type="http://schemas.openxmlformats.org/officeDocument/2006/relationships/hyperlink" Target="https://doi.org/10.1177/1555412015595298" TargetMode="External"/><Relationship Id="rId211" Type="http://schemas.openxmlformats.org/officeDocument/2006/relationships/theme" Target="theme/theme1.xml"/><Relationship Id="rId27" Type="http://schemas.openxmlformats.org/officeDocument/2006/relationships/image" Target="media/image15.png"/><Relationship Id="rId48" Type="http://schemas.openxmlformats.org/officeDocument/2006/relationships/hyperlink" Target="https://www.washingtonpost.com/news/the-fix/wp/2017/02/24/white-house-blocks-cnn-new-york-times-from-press-briefing-hours-after-trump-slams-media/" TargetMode="External"/><Relationship Id="rId69" Type="http://schemas.openxmlformats.org/officeDocument/2006/relationships/hyperlink" Target="https://www.ecaeurope.com/media/4883/eca_esports-curse-or-blessing-for-football-clubs.pdf" TargetMode="External"/><Relationship Id="rId113" Type="http://schemas.openxmlformats.org/officeDocument/2006/relationships/hyperlink" Target="https://www2.deloitte.com/content/dam/insights/articles/de154437-lets-play-2021/DI_Lets-Play-2021.pdf" TargetMode="External"/><Relationship Id="rId134" Type="http://schemas.openxmlformats.org/officeDocument/2006/relationships/hyperlink" Target="https://reutersinstitute.politics.ox.ac.uk/sites/default/files/2022-01/Newman%20-%20Trends%20and%20Predictions%202022%20FINAL.pdf" TargetMode="External"/><Relationship Id="rId80" Type="http://schemas.openxmlformats.org/officeDocument/2006/relationships/hyperlink" Target="https://doi.org/10.1177/0270467612469076" TargetMode="External"/><Relationship Id="rId155" Type="http://schemas.openxmlformats.org/officeDocument/2006/relationships/hyperlink" Target="https://www.academia.edu/65159121/Television_Audience_Measurement_Proposals_of_the_Industry_in_the_Era_of_Digitalization" TargetMode="External"/><Relationship Id="rId176" Type="http://schemas.openxmlformats.org/officeDocument/2006/relationships/hyperlink" Target="https://www.similarweb.com/top-websites/" TargetMode="External"/><Relationship Id="rId197" Type="http://schemas.openxmlformats.org/officeDocument/2006/relationships/hyperlink" Target="https://doi.org/10.1177/1012690216679835" TargetMode="External"/><Relationship Id="rId201" Type="http://schemas.openxmlformats.org/officeDocument/2006/relationships/hyperlink" Target="https://www.ncbi.nlm.nih.gov/pmc/articles/PMC4267019/" TargetMode="External"/><Relationship Id="rId17" Type="http://schemas.openxmlformats.org/officeDocument/2006/relationships/image" Target="media/image10.png"/><Relationship Id="rId38" Type="http://schemas.openxmlformats.org/officeDocument/2006/relationships/hyperlink" Target="http://downloads.bbc.co.uk/bbctrust/assets/files/pdf/about/how_we_govern/2016/charter.pdf" TargetMode="External"/><Relationship Id="rId59" Type="http://schemas.openxmlformats.org/officeDocument/2006/relationships/hyperlink" Target="https://digraa.org/wp-content/uploads/2020/01/DiGRAA_2020_paper_44.pdf" TargetMode="External"/><Relationship Id="rId103" Type="http://schemas.openxmlformats.org/officeDocument/2006/relationships/hyperlink" Target="https://doi.org/10.1177/15554120211005239" TargetMode="External"/><Relationship Id="rId124" Type="http://schemas.openxmlformats.org/officeDocument/2006/relationships/hyperlink" Target="https://doi.org/10.1177/1464884918797613" TargetMode="External"/><Relationship Id="rId70" Type="http://schemas.openxmlformats.org/officeDocument/2006/relationships/hyperlink" Target="https://doi.org/10.1386/jdtv.8.2.283_5" TargetMode="External"/><Relationship Id="rId91" Type="http://schemas.openxmlformats.org/officeDocument/2006/relationships/hyperlink" Target="https://doi.org/10.1123/ijsc.2013-0093" TargetMode="External"/><Relationship Id="rId145" Type="http://schemas.openxmlformats.org/officeDocument/2006/relationships/hyperlink" Target="https://www.pressandjournal.co.uk/fp/politics/uk-politics/1997209/minister-defends-exclusion-of-scottish-press-from-westminster-briefing-on-brexit/" TargetMode="External"/><Relationship Id="rId166" Type="http://schemas.openxmlformats.org/officeDocument/2006/relationships/hyperlink" Target="https://doi.org/10.1177/016344396018004004" TargetMode="External"/><Relationship Id="rId187" Type="http://schemas.openxmlformats.org/officeDocument/2006/relationships/hyperlink" Target="https://doi.org/10.1080/15295036.2016.1215481" TargetMode="External"/><Relationship Id="rId1" Type="http://schemas.openxmlformats.org/officeDocument/2006/relationships/customXml" Target="../customXml/item1.xml"/><Relationship Id="rId28" Type="http://schemas.openxmlformats.org/officeDocument/2006/relationships/image" Target="media/image16.png"/><Relationship Id="rId49" Type="http://schemas.openxmlformats.org/officeDocument/2006/relationships/hyperlink" Target="https://papers.ssrn.com/sol3/papers.cfm?abstract_id=1926431" TargetMode="External"/><Relationship Id="rId114" Type="http://schemas.openxmlformats.org/officeDocument/2006/relationships/hyperlink" Target="https://nypost.com/2020/06/27/buzzfeed-senior-reporter-ryan-broderick-fired-for-plagiarism/" TargetMode="External"/><Relationship Id="rId60" Type="http://schemas.openxmlformats.org/officeDocument/2006/relationships/hyperlink" Target="https://www.theguardian.com/business/2021/jan/28/gamestop-how-reddits-amateurs-tripped-wall-streets-short-sellers" TargetMode="External"/><Relationship Id="rId81" Type="http://schemas.openxmlformats.org/officeDocument/2006/relationships/hyperlink" Target="https://twinfinite.net/2018/05/most-popular-esports-2018/3/" TargetMode="External"/><Relationship Id="rId135" Type="http://schemas.openxmlformats.org/officeDocument/2006/relationships/hyperlink" Target="https://reutersinstitute.politics.ox.ac.uk/sites/default/files/2022-01/Newman%20-%20Trends%20and%20Predictions%202022%20FINAL.pdf" TargetMode="External"/><Relationship Id="rId156" Type="http://schemas.openxmlformats.org/officeDocument/2006/relationships/hyperlink" Target="https://www.premierleague.com/news/870004" TargetMode="External"/><Relationship Id="rId177" Type="http://schemas.openxmlformats.org/officeDocument/2006/relationships/hyperlink" Target="https://www.csustan.edu/sites/default/files/groups/University%20Honors%20Program/Journals/southern.pdf" TargetMode="External"/><Relationship Id="rId198" Type="http://schemas.openxmlformats.org/officeDocument/2006/relationships/hyperlink" Target="https://doi.org/10.1177/0002716209339144" TargetMode="External"/><Relationship Id="rId202" Type="http://schemas.openxmlformats.org/officeDocument/2006/relationships/hyperlink" Target="https://prowly.com/magazine/marketing-and-brand-communication-strategies-in-esports-e-book" TargetMode="External"/><Relationship Id="rId18" Type="http://schemas.openxmlformats.org/officeDocument/2006/relationships/image" Target="media/image11.png"/><Relationship Id="rId39" Type="http://schemas.openxmlformats.org/officeDocument/2006/relationships/hyperlink" Target="https://www.bbc.co.uk/news/world-us-canada-39085235" TargetMode="External"/><Relationship Id="rId50" Type="http://schemas.openxmlformats.org/officeDocument/2006/relationships/hyperlink" Target="https://britishesports.org/general-esports-info/what-are-esports-an-overview-for-non-fans/" TargetMode="External"/><Relationship Id="rId104" Type="http://schemas.openxmlformats.org/officeDocument/2006/relationships/hyperlink" Target="https://doi.org/10.1177/0163443718818363" TargetMode="External"/><Relationship Id="rId125" Type="http://schemas.openxmlformats.org/officeDocument/2006/relationships/hyperlink" Target="https://doi.org/10.24140/ijfma.v4.n1.01" TargetMode="External"/><Relationship Id="rId146" Type="http://schemas.openxmlformats.org/officeDocument/2006/relationships/hyperlink" Target="https://centreforjournalism.co.uk/sites/default/files/richardpendry/Handbook%20of%20Journalism%20Studies.pdf" TargetMode="External"/><Relationship Id="rId167" Type="http://schemas.openxmlformats.org/officeDocument/2006/relationships/hyperlink" Target="https://doi.org/10.1177/2167479516642206" TargetMode="External"/><Relationship Id="rId188" Type="http://schemas.openxmlformats.org/officeDocument/2006/relationships/hyperlink" Target="https://doi.org/10.2307/1319332" TargetMode="External"/><Relationship Id="rId71" Type="http://schemas.openxmlformats.org/officeDocument/2006/relationships/hyperlink" Target="https://www.youthmediaculture.com/videos" TargetMode="External"/><Relationship Id="rId92" Type="http://schemas.openxmlformats.org/officeDocument/2006/relationships/hyperlink" Target="https://doi.org/10.1177/0163443719857623" TargetMode="External"/><Relationship Id="rId2" Type="http://schemas.openxmlformats.org/officeDocument/2006/relationships/numbering" Target="numbering.xml"/><Relationship Id="rId29" Type="http://schemas.openxmlformats.org/officeDocument/2006/relationships/image" Target="media/image17.emf"/><Relationship Id="rId40" Type="http://schemas.openxmlformats.org/officeDocument/2006/relationships/hyperlink" Target="https://www.bbc.co.uk/sport/cycling/19903716" TargetMode="External"/><Relationship Id="rId115" Type="http://schemas.openxmlformats.org/officeDocument/2006/relationships/hyperlink" Target="https://doi.org/10.1080/14616700701767974" TargetMode="External"/><Relationship Id="rId136" Type="http://schemas.openxmlformats.org/officeDocument/2006/relationships/hyperlink" Target="https://reutersinstitute.politics.ox.ac.uk/sites/default/files/2022-01/Newman%20-%20Trends%20and%20Predictions%202022%20FINAL.pdf" TargetMode="External"/><Relationship Id="rId157" Type="http://schemas.openxmlformats.org/officeDocument/2006/relationships/hyperlink" Target="https://www.wsj.com/articles/league-of-legends-developer-seeks-to-end-ftx-esports-sponsorship-11671484483" TargetMode="External"/><Relationship Id="rId178" Type="http://schemas.openxmlformats.org/officeDocument/2006/relationships/hyperlink" Target="https://doi.org/10.1177/016344372090458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sportsresearch.net/" TargetMode="External"/><Relationship Id="rId2" Type="http://schemas.openxmlformats.org/officeDocument/2006/relationships/hyperlink" Target="https://www.igi-global.com/journal/international-journal-esports-research/250425" TargetMode="External"/><Relationship Id="rId1" Type="http://schemas.openxmlformats.org/officeDocument/2006/relationships/hyperlink" Target="https://www.ijesports.org/" TargetMode="External"/><Relationship Id="rId5" Type="http://schemas.openxmlformats.org/officeDocument/2006/relationships/hyperlink" Target="https://www.similarweb.com" TargetMode="External"/><Relationship Id="rId4" Type="http://schemas.openxmlformats.org/officeDocument/2006/relationships/hyperlink" Target="https://ukie.org.uk/resources/uk-games-industry-census-2021"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E6D048-6355-CC4B-B8D3-313B2E274105}" type="doc">
      <dgm:prSet loTypeId="urn:microsoft.com/office/officeart/2005/8/layout/cycle4" loCatId="" qsTypeId="urn:microsoft.com/office/officeart/2005/8/quickstyle/simple1" qsCatId="simple" csTypeId="urn:microsoft.com/office/officeart/2005/8/colors/accent1_2" csCatId="accent1" phldr="1"/>
      <dgm:spPr/>
      <dgm:t>
        <a:bodyPr/>
        <a:lstStyle/>
        <a:p>
          <a:endParaRPr lang="en-GB"/>
        </a:p>
      </dgm:t>
    </dgm:pt>
    <dgm:pt modelId="{50E96C97-7818-2446-BCE8-C354582AF024}">
      <dgm:prSet phldrT="[Text]"/>
      <dgm:spPr>
        <a:pattFill prst="shingle">
          <a:fgClr>
            <a:schemeClr val="accent4">
              <a:lumMod val="20000"/>
              <a:lumOff val="80000"/>
            </a:schemeClr>
          </a:fgClr>
          <a:bgClr>
            <a:schemeClr val="bg1"/>
          </a:bgClr>
        </a:pattFill>
      </dgm:spPr>
      <dgm:t>
        <a:bodyPr/>
        <a:lstStyle/>
        <a:p>
          <a:pPr algn="l"/>
          <a:r>
            <a:rPr lang="en-GB">
              <a:solidFill>
                <a:schemeClr val="tx1"/>
              </a:solidFill>
              <a:latin typeface="+mj-lt"/>
            </a:rPr>
            <a:t>Position</a:t>
          </a:r>
        </a:p>
      </dgm:t>
    </dgm:pt>
    <dgm:pt modelId="{C6958D8D-030A-A84F-961B-EB493942351F}" type="parTrans" cxnId="{2AE1E453-D883-1A4B-B5C0-59917C19D147}">
      <dgm:prSet/>
      <dgm:spPr/>
      <dgm:t>
        <a:bodyPr/>
        <a:lstStyle/>
        <a:p>
          <a:pPr algn="l"/>
          <a:endParaRPr lang="en-GB"/>
        </a:p>
      </dgm:t>
    </dgm:pt>
    <dgm:pt modelId="{BE8F531C-7F4B-8946-B0B0-F56EB35911A1}" type="sibTrans" cxnId="{2AE1E453-D883-1A4B-B5C0-59917C19D147}">
      <dgm:prSet/>
      <dgm:spPr/>
      <dgm:t>
        <a:bodyPr/>
        <a:lstStyle/>
        <a:p>
          <a:pPr algn="l"/>
          <a:endParaRPr lang="en-GB"/>
        </a:p>
      </dgm:t>
    </dgm:pt>
    <dgm:pt modelId="{F510B1FE-CBA4-2249-B9CA-E1435CA56545}">
      <dgm:prSet phldrT="[Text]"/>
      <dgm:spPr>
        <a:solidFill>
          <a:schemeClr val="bg1">
            <a:lumMod val="95000"/>
            <a:alpha val="90000"/>
          </a:schemeClr>
        </a:solidFill>
        <a:ln>
          <a:solidFill>
            <a:schemeClr val="bg2"/>
          </a:solidFill>
        </a:ln>
      </dgm:spPr>
      <dgm:t>
        <a:bodyPr/>
        <a:lstStyle/>
        <a:p>
          <a:pPr algn="l"/>
          <a:r>
            <a:rPr lang="en-GB">
              <a:latin typeface="+mj-lt"/>
              <a:cs typeface="Times New Roman" panose="02020603050405020304" pitchFamily="18" charset="0"/>
            </a:rPr>
            <a:t>Mainstream media</a:t>
          </a:r>
        </a:p>
      </dgm:t>
    </dgm:pt>
    <dgm:pt modelId="{8C323BF2-3962-C74A-BBAE-56341F91F345}" type="parTrans" cxnId="{80755E14-4AC9-D343-A3E8-017BDAC5AC08}">
      <dgm:prSet/>
      <dgm:spPr/>
      <dgm:t>
        <a:bodyPr/>
        <a:lstStyle/>
        <a:p>
          <a:pPr algn="l"/>
          <a:endParaRPr lang="en-GB"/>
        </a:p>
      </dgm:t>
    </dgm:pt>
    <dgm:pt modelId="{47F35264-0260-314A-A207-BFA63412A230}" type="sibTrans" cxnId="{80755E14-4AC9-D343-A3E8-017BDAC5AC08}">
      <dgm:prSet/>
      <dgm:spPr/>
      <dgm:t>
        <a:bodyPr/>
        <a:lstStyle/>
        <a:p>
          <a:pPr algn="l"/>
          <a:endParaRPr lang="en-GB"/>
        </a:p>
      </dgm:t>
    </dgm:pt>
    <dgm:pt modelId="{A7647ED2-9A9D-264F-9842-AB16BBEC586F}">
      <dgm:prSet phldrT="[Text]"/>
      <dgm:spPr>
        <a:solidFill>
          <a:schemeClr val="bg1">
            <a:lumMod val="95000"/>
          </a:schemeClr>
        </a:solidFill>
        <a:ln>
          <a:solidFill>
            <a:schemeClr val="bg2"/>
          </a:solidFill>
        </a:ln>
      </dgm:spPr>
      <dgm:t>
        <a:bodyPr/>
        <a:lstStyle/>
        <a:p>
          <a:pPr algn="l"/>
          <a:r>
            <a:rPr lang="en-GB" b="0">
              <a:latin typeface="+mj-lt"/>
              <a:cs typeface="Times New Roman" panose="02020603050405020304" pitchFamily="18" charset="0"/>
            </a:rPr>
            <a:t>Journalism</a:t>
          </a:r>
        </a:p>
      </dgm:t>
    </dgm:pt>
    <dgm:pt modelId="{C79A164D-B065-5E4D-A7F1-6E340B781C4F}" type="parTrans" cxnId="{C1284C9E-1BF7-3949-97AE-BCB611BF71AC}">
      <dgm:prSet/>
      <dgm:spPr/>
      <dgm:t>
        <a:bodyPr/>
        <a:lstStyle/>
        <a:p>
          <a:pPr algn="l"/>
          <a:endParaRPr lang="en-GB"/>
        </a:p>
      </dgm:t>
    </dgm:pt>
    <dgm:pt modelId="{80D173D0-7254-7549-8B77-1D1606C25452}" type="sibTrans" cxnId="{C1284C9E-1BF7-3949-97AE-BCB611BF71AC}">
      <dgm:prSet/>
      <dgm:spPr/>
      <dgm:t>
        <a:bodyPr/>
        <a:lstStyle/>
        <a:p>
          <a:pPr algn="l"/>
          <a:endParaRPr lang="en-GB"/>
        </a:p>
      </dgm:t>
    </dgm:pt>
    <dgm:pt modelId="{FBBBAC0E-4F21-1146-A47B-D39C35D6D26E}">
      <dgm:prSet phldrT="[Text]"/>
      <dgm:spPr>
        <a:pattFill prst="shingle">
          <a:fgClr>
            <a:schemeClr val="accent4">
              <a:lumMod val="20000"/>
              <a:lumOff val="80000"/>
            </a:schemeClr>
          </a:fgClr>
          <a:bgClr>
            <a:schemeClr val="bg1"/>
          </a:bgClr>
        </a:pattFill>
      </dgm:spPr>
      <dgm:t>
        <a:bodyPr/>
        <a:lstStyle/>
        <a:p>
          <a:pPr algn="l"/>
          <a:r>
            <a:rPr lang="en-GB">
              <a:solidFill>
                <a:schemeClr val="tx1"/>
              </a:solidFill>
              <a:latin typeface="+mj-lt"/>
            </a:rPr>
            <a:t>Paradigm</a:t>
          </a:r>
        </a:p>
      </dgm:t>
    </dgm:pt>
    <dgm:pt modelId="{75F6F6A5-6B6D-9F47-946B-F9C6D10B41DD}" type="parTrans" cxnId="{AF272B50-C75D-EF46-A83E-57922541BE27}">
      <dgm:prSet/>
      <dgm:spPr/>
      <dgm:t>
        <a:bodyPr/>
        <a:lstStyle/>
        <a:p>
          <a:pPr algn="l"/>
          <a:endParaRPr lang="en-GB"/>
        </a:p>
      </dgm:t>
    </dgm:pt>
    <dgm:pt modelId="{937ADB48-FD81-D84E-AE97-FF21116FCDA3}" type="sibTrans" cxnId="{AF272B50-C75D-EF46-A83E-57922541BE27}">
      <dgm:prSet/>
      <dgm:spPr/>
      <dgm:t>
        <a:bodyPr/>
        <a:lstStyle/>
        <a:p>
          <a:pPr algn="l"/>
          <a:endParaRPr lang="en-GB"/>
        </a:p>
      </dgm:t>
    </dgm:pt>
    <dgm:pt modelId="{C494F726-62B2-974A-81FD-447356DF3BE5}">
      <dgm:prSet phldrT="[Text]"/>
      <dgm:spPr>
        <a:solidFill>
          <a:schemeClr val="bg1">
            <a:lumMod val="95000"/>
            <a:alpha val="90000"/>
          </a:schemeClr>
        </a:solidFill>
        <a:ln>
          <a:solidFill>
            <a:schemeClr val="bg2"/>
          </a:solidFill>
        </a:ln>
      </dgm:spPr>
      <dgm:t>
        <a:bodyPr/>
        <a:lstStyle/>
        <a:p>
          <a:pPr algn="l"/>
          <a:r>
            <a:rPr lang="en-GB">
              <a:latin typeface="+mj-lt"/>
              <a:cs typeface="Times New Roman" panose="02020603050405020304" pitchFamily="18" charset="0"/>
            </a:rPr>
            <a:t>Audience behaviour</a:t>
          </a:r>
        </a:p>
      </dgm:t>
    </dgm:pt>
    <dgm:pt modelId="{2FF58E1C-8B0A-4340-B02B-65D4B89BB77C}" type="parTrans" cxnId="{DA431A34-71D8-4F46-BA46-2C2F7EAFC7FB}">
      <dgm:prSet/>
      <dgm:spPr/>
      <dgm:t>
        <a:bodyPr/>
        <a:lstStyle/>
        <a:p>
          <a:pPr algn="l"/>
          <a:endParaRPr lang="en-GB"/>
        </a:p>
      </dgm:t>
    </dgm:pt>
    <dgm:pt modelId="{CCD5CAC6-BD80-CF4D-8931-9D299BD7BAE3}" type="sibTrans" cxnId="{DA431A34-71D8-4F46-BA46-2C2F7EAFC7FB}">
      <dgm:prSet/>
      <dgm:spPr/>
      <dgm:t>
        <a:bodyPr/>
        <a:lstStyle/>
        <a:p>
          <a:pPr algn="l"/>
          <a:endParaRPr lang="en-GB"/>
        </a:p>
      </dgm:t>
    </dgm:pt>
    <dgm:pt modelId="{65FB7FE8-4D39-B348-A681-81909A98F5D0}">
      <dgm:prSet phldrT="[Text]"/>
      <dgm:spPr>
        <a:pattFill prst="shingle">
          <a:fgClr>
            <a:schemeClr val="accent4">
              <a:lumMod val="20000"/>
              <a:lumOff val="80000"/>
            </a:schemeClr>
          </a:fgClr>
          <a:bgClr>
            <a:schemeClr val="bg1"/>
          </a:bgClr>
        </a:pattFill>
      </dgm:spPr>
      <dgm:t>
        <a:bodyPr/>
        <a:lstStyle/>
        <a:p>
          <a:pPr algn="l"/>
          <a:r>
            <a:rPr lang="en-GB">
              <a:solidFill>
                <a:schemeClr val="tx1"/>
              </a:solidFill>
              <a:latin typeface="+mj-lt"/>
            </a:rPr>
            <a:t>Product</a:t>
          </a:r>
        </a:p>
      </dgm:t>
    </dgm:pt>
    <dgm:pt modelId="{A25C0C7D-F97D-8B4E-B9E2-B34215EDBA49}" type="parTrans" cxnId="{5DC30CE9-A158-4848-B676-4B6A0444FEDF}">
      <dgm:prSet/>
      <dgm:spPr/>
      <dgm:t>
        <a:bodyPr/>
        <a:lstStyle/>
        <a:p>
          <a:pPr algn="l"/>
          <a:endParaRPr lang="en-GB"/>
        </a:p>
      </dgm:t>
    </dgm:pt>
    <dgm:pt modelId="{3A56944E-05C0-BC4E-8839-531C07283226}" type="sibTrans" cxnId="{5DC30CE9-A158-4848-B676-4B6A0444FEDF}">
      <dgm:prSet/>
      <dgm:spPr/>
      <dgm:t>
        <a:bodyPr/>
        <a:lstStyle/>
        <a:p>
          <a:pPr algn="l"/>
          <a:endParaRPr lang="en-GB"/>
        </a:p>
      </dgm:t>
    </dgm:pt>
    <dgm:pt modelId="{656C36DE-4313-AC4E-B4BB-076E38C50B22}">
      <dgm:prSet phldrT="[Text]"/>
      <dgm:spPr>
        <a:solidFill>
          <a:schemeClr val="bg1">
            <a:lumMod val="95000"/>
            <a:alpha val="90000"/>
          </a:schemeClr>
        </a:solidFill>
        <a:ln>
          <a:solidFill>
            <a:schemeClr val="bg2"/>
          </a:solidFill>
        </a:ln>
      </dgm:spPr>
      <dgm:t>
        <a:bodyPr/>
        <a:lstStyle/>
        <a:p>
          <a:pPr algn="l"/>
          <a:r>
            <a:rPr lang="en-GB">
              <a:latin typeface="+mj-lt"/>
              <a:cs typeface="Times New Roman" panose="02020603050405020304" pitchFamily="18" charset="0"/>
            </a:rPr>
            <a:t>Esports titles</a:t>
          </a:r>
        </a:p>
      </dgm:t>
    </dgm:pt>
    <dgm:pt modelId="{A9E35584-55E5-4144-9818-B4E81EC5B34E}" type="parTrans" cxnId="{E9AE4B18-B5AF-0240-ADFB-01C60BA78FD5}">
      <dgm:prSet/>
      <dgm:spPr/>
      <dgm:t>
        <a:bodyPr/>
        <a:lstStyle/>
        <a:p>
          <a:pPr algn="l"/>
          <a:endParaRPr lang="en-GB"/>
        </a:p>
      </dgm:t>
    </dgm:pt>
    <dgm:pt modelId="{A1E34C5E-4F4A-8A4A-8DF4-C0F2D027B52B}" type="sibTrans" cxnId="{E9AE4B18-B5AF-0240-ADFB-01C60BA78FD5}">
      <dgm:prSet/>
      <dgm:spPr/>
      <dgm:t>
        <a:bodyPr/>
        <a:lstStyle/>
        <a:p>
          <a:pPr algn="l"/>
          <a:endParaRPr lang="en-GB"/>
        </a:p>
      </dgm:t>
    </dgm:pt>
    <dgm:pt modelId="{F7A13330-2695-0D4C-AD40-1784681BC6A8}">
      <dgm:prSet phldrT="[Text]"/>
      <dgm:spPr>
        <a:pattFill prst="shingle">
          <a:fgClr>
            <a:schemeClr val="accent4">
              <a:lumMod val="20000"/>
              <a:lumOff val="80000"/>
            </a:schemeClr>
          </a:fgClr>
          <a:bgClr>
            <a:schemeClr val="bg1"/>
          </a:bgClr>
        </a:pattFill>
      </dgm:spPr>
      <dgm:t>
        <a:bodyPr/>
        <a:lstStyle/>
        <a:p>
          <a:pPr algn="l"/>
          <a:r>
            <a:rPr lang="en-GB">
              <a:solidFill>
                <a:schemeClr val="tx1"/>
              </a:solidFill>
              <a:latin typeface="+mj-lt"/>
            </a:rPr>
            <a:t>Process</a:t>
          </a:r>
        </a:p>
      </dgm:t>
    </dgm:pt>
    <dgm:pt modelId="{A7C5E8D4-F358-B249-BEBF-9E09280D826B}" type="sibTrans" cxnId="{51140648-E847-0F4C-878B-C1D1D79BB348}">
      <dgm:prSet/>
      <dgm:spPr/>
      <dgm:t>
        <a:bodyPr/>
        <a:lstStyle/>
        <a:p>
          <a:pPr algn="l"/>
          <a:endParaRPr lang="en-GB"/>
        </a:p>
      </dgm:t>
    </dgm:pt>
    <dgm:pt modelId="{34A43620-F240-8D4E-B907-F7E9EC0FB8DA}" type="parTrans" cxnId="{51140648-E847-0F4C-878B-C1D1D79BB348}">
      <dgm:prSet/>
      <dgm:spPr/>
      <dgm:t>
        <a:bodyPr/>
        <a:lstStyle/>
        <a:p>
          <a:pPr algn="l"/>
          <a:endParaRPr lang="en-GB"/>
        </a:p>
      </dgm:t>
    </dgm:pt>
    <dgm:pt modelId="{ADAEB201-B4B8-C84A-87BD-84E46C110423}" type="pres">
      <dgm:prSet presAssocID="{D1E6D048-6355-CC4B-B8D3-313B2E274105}" presName="cycleMatrixDiagram" presStyleCnt="0">
        <dgm:presLayoutVars>
          <dgm:chMax val="1"/>
          <dgm:dir/>
          <dgm:animLvl val="lvl"/>
          <dgm:resizeHandles val="exact"/>
        </dgm:presLayoutVars>
      </dgm:prSet>
      <dgm:spPr/>
    </dgm:pt>
    <dgm:pt modelId="{4FB634EC-5E58-AD47-953B-0FD0A19F1D04}" type="pres">
      <dgm:prSet presAssocID="{D1E6D048-6355-CC4B-B8D3-313B2E274105}" presName="children" presStyleCnt="0"/>
      <dgm:spPr/>
    </dgm:pt>
    <dgm:pt modelId="{598B22E5-EA1C-334A-A78C-3FC01871A222}" type="pres">
      <dgm:prSet presAssocID="{D1E6D048-6355-CC4B-B8D3-313B2E274105}" presName="child1group" presStyleCnt="0"/>
      <dgm:spPr/>
    </dgm:pt>
    <dgm:pt modelId="{69F05FAC-41F5-8047-8BC9-087A80968FAA}" type="pres">
      <dgm:prSet presAssocID="{D1E6D048-6355-CC4B-B8D3-313B2E274105}" presName="child1" presStyleLbl="bgAcc1" presStyleIdx="0" presStyleCnt="4" custLinFactNeighborX="-752"/>
      <dgm:spPr/>
    </dgm:pt>
    <dgm:pt modelId="{AD9D6D7C-1966-CC48-B5B7-E7C4B833DC11}" type="pres">
      <dgm:prSet presAssocID="{D1E6D048-6355-CC4B-B8D3-313B2E274105}" presName="child1Text" presStyleLbl="bgAcc1" presStyleIdx="0" presStyleCnt="4">
        <dgm:presLayoutVars>
          <dgm:bulletEnabled val="1"/>
        </dgm:presLayoutVars>
      </dgm:prSet>
      <dgm:spPr/>
    </dgm:pt>
    <dgm:pt modelId="{4E17AB91-43E7-E743-A681-FEEC87A6C6D3}" type="pres">
      <dgm:prSet presAssocID="{D1E6D048-6355-CC4B-B8D3-313B2E274105}" presName="child2group" presStyleCnt="0"/>
      <dgm:spPr/>
    </dgm:pt>
    <dgm:pt modelId="{58706F07-46AC-9446-BD93-2890A6CAF548}" type="pres">
      <dgm:prSet presAssocID="{D1E6D048-6355-CC4B-B8D3-313B2E274105}" presName="child2" presStyleLbl="bgAcc1" presStyleIdx="1" presStyleCnt="4"/>
      <dgm:spPr/>
    </dgm:pt>
    <dgm:pt modelId="{5EAB4478-7412-0947-9BA5-FDE380FD6718}" type="pres">
      <dgm:prSet presAssocID="{D1E6D048-6355-CC4B-B8D3-313B2E274105}" presName="child2Text" presStyleLbl="bgAcc1" presStyleIdx="1" presStyleCnt="4">
        <dgm:presLayoutVars>
          <dgm:bulletEnabled val="1"/>
        </dgm:presLayoutVars>
      </dgm:prSet>
      <dgm:spPr/>
    </dgm:pt>
    <dgm:pt modelId="{4696CEA4-1B64-B74A-A983-AA5604F351F6}" type="pres">
      <dgm:prSet presAssocID="{D1E6D048-6355-CC4B-B8D3-313B2E274105}" presName="child3group" presStyleCnt="0"/>
      <dgm:spPr/>
    </dgm:pt>
    <dgm:pt modelId="{2B0041DD-8BED-0F4A-9193-871DE961AD56}" type="pres">
      <dgm:prSet presAssocID="{D1E6D048-6355-CC4B-B8D3-313B2E274105}" presName="child3" presStyleLbl="bgAcc1" presStyleIdx="2" presStyleCnt="4"/>
      <dgm:spPr/>
    </dgm:pt>
    <dgm:pt modelId="{2B0FD6F2-27AA-1F4B-B7AA-1978B7B681DF}" type="pres">
      <dgm:prSet presAssocID="{D1E6D048-6355-CC4B-B8D3-313B2E274105}" presName="child3Text" presStyleLbl="bgAcc1" presStyleIdx="2" presStyleCnt="4">
        <dgm:presLayoutVars>
          <dgm:bulletEnabled val="1"/>
        </dgm:presLayoutVars>
      </dgm:prSet>
      <dgm:spPr/>
    </dgm:pt>
    <dgm:pt modelId="{62750076-0477-DB48-BC45-495CC83C965A}" type="pres">
      <dgm:prSet presAssocID="{D1E6D048-6355-CC4B-B8D3-313B2E274105}" presName="child4group" presStyleCnt="0"/>
      <dgm:spPr/>
    </dgm:pt>
    <dgm:pt modelId="{4039D932-03DE-5D40-8307-AA306AA65DBC}" type="pres">
      <dgm:prSet presAssocID="{D1E6D048-6355-CC4B-B8D3-313B2E274105}" presName="child4" presStyleLbl="bgAcc1" presStyleIdx="3" presStyleCnt="4"/>
      <dgm:spPr/>
    </dgm:pt>
    <dgm:pt modelId="{9A5A41AF-563D-D243-9575-F2DE6E1663F0}" type="pres">
      <dgm:prSet presAssocID="{D1E6D048-6355-CC4B-B8D3-313B2E274105}" presName="child4Text" presStyleLbl="bgAcc1" presStyleIdx="3" presStyleCnt="4">
        <dgm:presLayoutVars>
          <dgm:bulletEnabled val="1"/>
        </dgm:presLayoutVars>
      </dgm:prSet>
      <dgm:spPr/>
    </dgm:pt>
    <dgm:pt modelId="{48BD8BB9-6691-2647-B359-133CB036DCE3}" type="pres">
      <dgm:prSet presAssocID="{D1E6D048-6355-CC4B-B8D3-313B2E274105}" presName="childPlaceholder" presStyleCnt="0"/>
      <dgm:spPr/>
    </dgm:pt>
    <dgm:pt modelId="{AD03A7CB-69DF-4148-AF7A-9D088ACABF5C}" type="pres">
      <dgm:prSet presAssocID="{D1E6D048-6355-CC4B-B8D3-313B2E274105}" presName="circle" presStyleCnt="0"/>
      <dgm:spPr/>
    </dgm:pt>
    <dgm:pt modelId="{4EAFF983-B2EB-9446-BAB6-3903C20BE5CA}" type="pres">
      <dgm:prSet presAssocID="{D1E6D048-6355-CC4B-B8D3-313B2E274105}" presName="quadrant1" presStyleLbl="node1" presStyleIdx="0" presStyleCnt="4">
        <dgm:presLayoutVars>
          <dgm:chMax val="1"/>
          <dgm:bulletEnabled val="1"/>
        </dgm:presLayoutVars>
      </dgm:prSet>
      <dgm:spPr/>
    </dgm:pt>
    <dgm:pt modelId="{3D7BD727-4BEA-1A45-89FD-A8C7B309A2EF}" type="pres">
      <dgm:prSet presAssocID="{D1E6D048-6355-CC4B-B8D3-313B2E274105}" presName="quadrant2" presStyleLbl="node1" presStyleIdx="1" presStyleCnt="4">
        <dgm:presLayoutVars>
          <dgm:chMax val="1"/>
          <dgm:bulletEnabled val="1"/>
        </dgm:presLayoutVars>
      </dgm:prSet>
      <dgm:spPr/>
    </dgm:pt>
    <dgm:pt modelId="{D3CCCEFE-1A7B-B748-9B72-8B10B79D7F89}" type="pres">
      <dgm:prSet presAssocID="{D1E6D048-6355-CC4B-B8D3-313B2E274105}" presName="quadrant3" presStyleLbl="node1" presStyleIdx="2" presStyleCnt="4">
        <dgm:presLayoutVars>
          <dgm:chMax val="1"/>
          <dgm:bulletEnabled val="1"/>
        </dgm:presLayoutVars>
      </dgm:prSet>
      <dgm:spPr/>
    </dgm:pt>
    <dgm:pt modelId="{F7A5A91C-41F7-2C4F-98C7-14F056CB7950}" type="pres">
      <dgm:prSet presAssocID="{D1E6D048-6355-CC4B-B8D3-313B2E274105}" presName="quadrant4" presStyleLbl="node1" presStyleIdx="3" presStyleCnt="4">
        <dgm:presLayoutVars>
          <dgm:chMax val="1"/>
          <dgm:bulletEnabled val="1"/>
        </dgm:presLayoutVars>
      </dgm:prSet>
      <dgm:spPr/>
    </dgm:pt>
    <dgm:pt modelId="{394B0278-19B7-D94E-8AB5-52901B7E4436}" type="pres">
      <dgm:prSet presAssocID="{D1E6D048-6355-CC4B-B8D3-313B2E274105}" presName="quadrantPlaceholder" presStyleCnt="0"/>
      <dgm:spPr/>
    </dgm:pt>
    <dgm:pt modelId="{B2170ABC-F7A8-FA42-BBE5-59A8316440FF}" type="pres">
      <dgm:prSet presAssocID="{D1E6D048-6355-CC4B-B8D3-313B2E274105}" presName="center1" presStyleLbl="fgShp" presStyleIdx="0" presStyleCnt="2"/>
      <dgm:spPr/>
    </dgm:pt>
    <dgm:pt modelId="{A28BEE2E-C5B5-1D4C-910E-5AD09002E714}" type="pres">
      <dgm:prSet presAssocID="{D1E6D048-6355-CC4B-B8D3-313B2E274105}" presName="center2" presStyleLbl="fgShp" presStyleIdx="1" presStyleCnt="2"/>
      <dgm:spPr/>
    </dgm:pt>
  </dgm:ptLst>
  <dgm:cxnLst>
    <dgm:cxn modelId="{80755E14-4AC9-D343-A3E8-017BDAC5AC08}" srcId="{50E96C97-7818-2446-BCE8-C354582AF024}" destId="{F510B1FE-CBA4-2249-B9CA-E1435CA56545}" srcOrd="0" destOrd="0" parTransId="{8C323BF2-3962-C74A-BBAE-56341F91F345}" sibTransId="{47F35264-0260-314A-A207-BFA63412A230}"/>
    <dgm:cxn modelId="{E9AE4B18-B5AF-0240-ADFB-01C60BA78FD5}" srcId="{65FB7FE8-4D39-B348-A681-81909A98F5D0}" destId="{656C36DE-4313-AC4E-B4BB-076E38C50B22}" srcOrd="0" destOrd="0" parTransId="{A9E35584-55E5-4144-9818-B4E81EC5B34E}" sibTransId="{A1E34C5E-4F4A-8A4A-8DF4-C0F2D027B52B}"/>
    <dgm:cxn modelId="{B8B27624-EFC2-AB46-8E73-62C57634427A}" type="presOf" srcId="{50E96C97-7818-2446-BCE8-C354582AF024}" destId="{4EAFF983-B2EB-9446-BAB6-3903C20BE5CA}" srcOrd="0" destOrd="0" presId="urn:microsoft.com/office/officeart/2005/8/layout/cycle4"/>
    <dgm:cxn modelId="{DA431A34-71D8-4F46-BA46-2C2F7EAFC7FB}" srcId="{FBBBAC0E-4F21-1146-A47B-D39C35D6D26E}" destId="{C494F726-62B2-974A-81FD-447356DF3BE5}" srcOrd="0" destOrd="0" parTransId="{2FF58E1C-8B0A-4340-B02B-65D4B89BB77C}" sibTransId="{CCD5CAC6-BD80-CF4D-8931-9D299BD7BAE3}"/>
    <dgm:cxn modelId="{51140648-E847-0F4C-878B-C1D1D79BB348}" srcId="{D1E6D048-6355-CC4B-B8D3-313B2E274105}" destId="{F7A13330-2695-0D4C-AD40-1784681BC6A8}" srcOrd="1" destOrd="0" parTransId="{34A43620-F240-8D4E-B907-F7E9EC0FB8DA}" sibTransId="{A7C5E8D4-F358-B249-BEBF-9E09280D826B}"/>
    <dgm:cxn modelId="{D892C54C-7B4B-024D-9AC0-CF118E1C6A44}" type="presOf" srcId="{F510B1FE-CBA4-2249-B9CA-E1435CA56545}" destId="{69F05FAC-41F5-8047-8BC9-087A80968FAA}" srcOrd="0" destOrd="0" presId="urn:microsoft.com/office/officeart/2005/8/layout/cycle4"/>
    <dgm:cxn modelId="{AF272B50-C75D-EF46-A83E-57922541BE27}" srcId="{D1E6D048-6355-CC4B-B8D3-313B2E274105}" destId="{FBBBAC0E-4F21-1146-A47B-D39C35D6D26E}" srcOrd="2" destOrd="0" parTransId="{75F6F6A5-6B6D-9F47-946B-F9C6D10B41DD}" sibTransId="{937ADB48-FD81-D84E-AE97-FF21116FCDA3}"/>
    <dgm:cxn modelId="{2AE1E453-D883-1A4B-B5C0-59917C19D147}" srcId="{D1E6D048-6355-CC4B-B8D3-313B2E274105}" destId="{50E96C97-7818-2446-BCE8-C354582AF024}" srcOrd="0" destOrd="0" parTransId="{C6958D8D-030A-A84F-961B-EB493942351F}" sibTransId="{BE8F531C-7F4B-8946-B0B0-F56EB35911A1}"/>
    <dgm:cxn modelId="{340B0C6A-3EA4-7B49-9587-8282068A8585}" type="presOf" srcId="{656C36DE-4313-AC4E-B4BB-076E38C50B22}" destId="{4039D932-03DE-5D40-8307-AA306AA65DBC}" srcOrd="0" destOrd="0" presId="urn:microsoft.com/office/officeart/2005/8/layout/cycle4"/>
    <dgm:cxn modelId="{60C9D56C-4155-BD45-ABC9-5C521EEFC1A7}" type="presOf" srcId="{FBBBAC0E-4F21-1146-A47B-D39C35D6D26E}" destId="{D3CCCEFE-1A7B-B748-9B72-8B10B79D7F89}" srcOrd="0" destOrd="0" presId="urn:microsoft.com/office/officeart/2005/8/layout/cycle4"/>
    <dgm:cxn modelId="{9B798170-000E-6D46-93D7-0A421F783FD9}" type="presOf" srcId="{65FB7FE8-4D39-B348-A681-81909A98F5D0}" destId="{F7A5A91C-41F7-2C4F-98C7-14F056CB7950}" srcOrd="0" destOrd="0" presId="urn:microsoft.com/office/officeart/2005/8/layout/cycle4"/>
    <dgm:cxn modelId="{85BBEF81-E561-9747-BF29-C8741BB8A9E5}" type="presOf" srcId="{C494F726-62B2-974A-81FD-447356DF3BE5}" destId="{2B0041DD-8BED-0F4A-9193-871DE961AD56}" srcOrd="0" destOrd="0" presId="urn:microsoft.com/office/officeart/2005/8/layout/cycle4"/>
    <dgm:cxn modelId="{DC6FA386-2DA8-5243-B108-0A52CAFCD259}" type="presOf" srcId="{F7A13330-2695-0D4C-AD40-1784681BC6A8}" destId="{3D7BD727-4BEA-1A45-89FD-A8C7B309A2EF}" srcOrd="0" destOrd="0" presId="urn:microsoft.com/office/officeart/2005/8/layout/cycle4"/>
    <dgm:cxn modelId="{C1284C9E-1BF7-3949-97AE-BCB611BF71AC}" srcId="{F7A13330-2695-0D4C-AD40-1784681BC6A8}" destId="{A7647ED2-9A9D-264F-9842-AB16BBEC586F}" srcOrd="0" destOrd="0" parTransId="{C79A164D-B065-5E4D-A7F1-6E340B781C4F}" sibTransId="{80D173D0-7254-7549-8B77-1D1606C25452}"/>
    <dgm:cxn modelId="{8D7618A0-F110-1441-BD37-B8E0AE2358D3}" type="presOf" srcId="{F510B1FE-CBA4-2249-B9CA-E1435CA56545}" destId="{AD9D6D7C-1966-CC48-B5B7-E7C4B833DC11}" srcOrd="1" destOrd="0" presId="urn:microsoft.com/office/officeart/2005/8/layout/cycle4"/>
    <dgm:cxn modelId="{EFC612D0-1A80-0C4D-85DD-3B5D10CAE572}" type="presOf" srcId="{A7647ED2-9A9D-264F-9842-AB16BBEC586F}" destId="{5EAB4478-7412-0947-9BA5-FDE380FD6718}" srcOrd="1" destOrd="0" presId="urn:microsoft.com/office/officeart/2005/8/layout/cycle4"/>
    <dgm:cxn modelId="{5F171DD1-C032-0C4D-8AE6-C44E4DD3F31D}" type="presOf" srcId="{D1E6D048-6355-CC4B-B8D3-313B2E274105}" destId="{ADAEB201-B4B8-C84A-87BD-84E46C110423}" srcOrd="0" destOrd="0" presId="urn:microsoft.com/office/officeart/2005/8/layout/cycle4"/>
    <dgm:cxn modelId="{15F42CDA-F6EF-004E-A8F2-6E375514743B}" type="presOf" srcId="{C494F726-62B2-974A-81FD-447356DF3BE5}" destId="{2B0FD6F2-27AA-1F4B-B7AA-1978B7B681DF}" srcOrd="1" destOrd="0" presId="urn:microsoft.com/office/officeart/2005/8/layout/cycle4"/>
    <dgm:cxn modelId="{571153DE-C396-3141-8B96-A4B44228E6EF}" type="presOf" srcId="{656C36DE-4313-AC4E-B4BB-076E38C50B22}" destId="{9A5A41AF-563D-D243-9575-F2DE6E1663F0}" srcOrd="1" destOrd="0" presId="urn:microsoft.com/office/officeart/2005/8/layout/cycle4"/>
    <dgm:cxn modelId="{5DC30CE9-A158-4848-B676-4B6A0444FEDF}" srcId="{D1E6D048-6355-CC4B-B8D3-313B2E274105}" destId="{65FB7FE8-4D39-B348-A681-81909A98F5D0}" srcOrd="3" destOrd="0" parTransId="{A25C0C7D-F97D-8B4E-B9E2-B34215EDBA49}" sibTransId="{3A56944E-05C0-BC4E-8839-531C07283226}"/>
    <dgm:cxn modelId="{292DF6F2-2F6B-0842-8451-7E5C2C008A69}" type="presOf" srcId="{A7647ED2-9A9D-264F-9842-AB16BBEC586F}" destId="{58706F07-46AC-9446-BD93-2890A6CAF548}" srcOrd="0" destOrd="0" presId="urn:microsoft.com/office/officeart/2005/8/layout/cycle4"/>
    <dgm:cxn modelId="{8B086BC3-8FD6-A542-9887-F21CBC5AA4F6}" type="presParOf" srcId="{ADAEB201-B4B8-C84A-87BD-84E46C110423}" destId="{4FB634EC-5E58-AD47-953B-0FD0A19F1D04}" srcOrd="0" destOrd="0" presId="urn:microsoft.com/office/officeart/2005/8/layout/cycle4"/>
    <dgm:cxn modelId="{7D987008-46C6-DB4B-A51B-CC3669B8932E}" type="presParOf" srcId="{4FB634EC-5E58-AD47-953B-0FD0A19F1D04}" destId="{598B22E5-EA1C-334A-A78C-3FC01871A222}" srcOrd="0" destOrd="0" presId="urn:microsoft.com/office/officeart/2005/8/layout/cycle4"/>
    <dgm:cxn modelId="{1C70DB47-D14B-D648-8FA1-3D9603B55B97}" type="presParOf" srcId="{598B22E5-EA1C-334A-A78C-3FC01871A222}" destId="{69F05FAC-41F5-8047-8BC9-087A80968FAA}" srcOrd="0" destOrd="0" presId="urn:microsoft.com/office/officeart/2005/8/layout/cycle4"/>
    <dgm:cxn modelId="{1E0E28F3-D374-914A-8D42-3E626FA7175D}" type="presParOf" srcId="{598B22E5-EA1C-334A-A78C-3FC01871A222}" destId="{AD9D6D7C-1966-CC48-B5B7-E7C4B833DC11}" srcOrd="1" destOrd="0" presId="urn:microsoft.com/office/officeart/2005/8/layout/cycle4"/>
    <dgm:cxn modelId="{2BDAAC4F-840F-874B-8C65-BD691576F651}" type="presParOf" srcId="{4FB634EC-5E58-AD47-953B-0FD0A19F1D04}" destId="{4E17AB91-43E7-E743-A681-FEEC87A6C6D3}" srcOrd="1" destOrd="0" presId="urn:microsoft.com/office/officeart/2005/8/layout/cycle4"/>
    <dgm:cxn modelId="{420A954C-7237-1B40-83B6-A9BE2FAAADE6}" type="presParOf" srcId="{4E17AB91-43E7-E743-A681-FEEC87A6C6D3}" destId="{58706F07-46AC-9446-BD93-2890A6CAF548}" srcOrd="0" destOrd="0" presId="urn:microsoft.com/office/officeart/2005/8/layout/cycle4"/>
    <dgm:cxn modelId="{0005AD82-4623-BC4E-A71E-2BFB4D53B876}" type="presParOf" srcId="{4E17AB91-43E7-E743-A681-FEEC87A6C6D3}" destId="{5EAB4478-7412-0947-9BA5-FDE380FD6718}" srcOrd="1" destOrd="0" presId="urn:microsoft.com/office/officeart/2005/8/layout/cycle4"/>
    <dgm:cxn modelId="{C51E53FC-2887-3A4C-9F85-E5EFEE3A3ECB}" type="presParOf" srcId="{4FB634EC-5E58-AD47-953B-0FD0A19F1D04}" destId="{4696CEA4-1B64-B74A-A983-AA5604F351F6}" srcOrd="2" destOrd="0" presId="urn:microsoft.com/office/officeart/2005/8/layout/cycle4"/>
    <dgm:cxn modelId="{B1BD354B-2759-124D-BB98-27898C411D99}" type="presParOf" srcId="{4696CEA4-1B64-B74A-A983-AA5604F351F6}" destId="{2B0041DD-8BED-0F4A-9193-871DE961AD56}" srcOrd="0" destOrd="0" presId="urn:microsoft.com/office/officeart/2005/8/layout/cycle4"/>
    <dgm:cxn modelId="{E3FD6544-2B9A-C444-AEF2-D09EF32809FF}" type="presParOf" srcId="{4696CEA4-1B64-B74A-A983-AA5604F351F6}" destId="{2B0FD6F2-27AA-1F4B-B7AA-1978B7B681DF}" srcOrd="1" destOrd="0" presId="urn:microsoft.com/office/officeart/2005/8/layout/cycle4"/>
    <dgm:cxn modelId="{06C04352-0686-5749-B87B-90371A33BE4B}" type="presParOf" srcId="{4FB634EC-5E58-AD47-953B-0FD0A19F1D04}" destId="{62750076-0477-DB48-BC45-495CC83C965A}" srcOrd="3" destOrd="0" presId="urn:microsoft.com/office/officeart/2005/8/layout/cycle4"/>
    <dgm:cxn modelId="{C6D21FE0-DA30-A741-9321-1ACC7BA8883A}" type="presParOf" srcId="{62750076-0477-DB48-BC45-495CC83C965A}" destId="{4039D932-03DE-5D40-8307-AA306AA65DBC}" srcOrd="0" destOrd="0" presId="urn:microsoft.com/office/officeart/2005/8/layout/cycle4"/>
    <dgm:cxn modelId="{3844A6E1-2592-2042-8A26-D44497EFC432}" type="presParOf" srcId="{62750076-0477-DB48-BC45-495CC83C965A}" destId="{9A5A41AF-563D-D243-9575-F2DE6E1663F0}" srcOrd="1" destOrd="0" presId="urn:microsoft.com/office/officeart/2005/8/layout/cycle4"/>
    <dgm:cxn modelId="{03264D6E-39C5-DD4F-BAD7-86DC223BECD6}" type="presParOf" srcId="{4FB634EC-5E58-AD47-953B-0FD0A19F1D04}" destId="{48BD8BB9-6691-2647-B359-133CB036DCE3}" srcOrd="4" destOrd="0" presId="urn:microsoft.com/office/officeart/2005/8/layout/cycle4"/>
    <dgm:cxn modelId="{68621505-2B14-F742-B43F-09AE079768E2}" type="presParOf" srcId="{ADAEB201-B4B8-C84A-87BD-84E46C110423}" destId="{AD03A7CB-69DF-4148-AF7A-9D088ACABF5C}" srcOrd="1" destOrd="0" presId="urn:microsoft.com/office/officeart/2005/8/layout/cycle4"/>
    <dgm:cxn modelId="{14CBD4CA-87E8-A44B-AE65-6E92192B5945}" type="presParOf" srcId="{AD03A7CB-69DF-4148-AF7A-9D088ACABF5C}" destId="{4EAFF983-B2EB-9446-BAB6-3903C20BE5CA}" srcOrd="0" destOrd="0" presId="urn:microsoft.com/office/officeart/2005/8/layout/cycle4"/>
    <dgm:cxn modelId="{B5E0CEA7-01EE-0E4C-B9BE-81414E6014D4}" type="presParOf" srcId="{AD03A7CB-69DF-4148-AF7A-9D088ACABF5C}" destId="{3D7BD727-4BEA-1A45-89FD-A8C7B309A2EF}" srcOrd="1" destOrd="0" presId="urn:microsoft.com/office/officeart/2005/8/layout/cycle4"/>
    <dgm:cxn modelId="{2BDC3CFF-C2C5-DA4D-AB9C-818927CA4D71}" type="presParOf" srcId="{AD03A7CB-69DF-4148-AF7A-9D088ACABF5C}" destId="{D3CCCEFE-1A7B-B748-9B72-8B10B79D7F89}" srcOrd="2" destOrd="0" presId="urn:microsoft.com/office/officeart/2005/8/layout/cycle4"/>
    <dgm:cxn modelId="{31985C25-07F1-AB4E-B5FD-C92A3E2AAC7A}" type="presParOf" srcId="{AD03A7CB-69DF-4148-AF7A-9D088ACABF5C}" destId="{F7A5A91C-41F7-2C4F-98C7-14F056CB7950}" srcOrd="3" destOrd="0" presId="urn:microsoft.com/office/officeart/2005/8/layout/cycle4"/>
    <dgm:cxn modelId="{374CDBA6-303F-0243-B896-6E6A091F8F89}" type="presParOf" srcId="{AD03A7CB-69DF-4148-AF7A-9D088ACABF5C}" destId="{394B0278-19B7-D94E-8AB5-52901B7E4436}" srcOrd="4" destOrd="0" presId="urn:microsoft.com/office/officeart/2005/8/layout/cycle4"/>
    <dgm:cxn modelId="{796BDF35-81CA-B540-8B37-78C389F67432}" type="presParOf" srcId="{ADAEB201-B4B8-C84A-87BD-84E46C110423}" destId="{B2170ABC-F7A8-FA42-BBE5-59A8316440FF}" srcOrd="2" destOrd="0" presId="urn:microsoft.com/office/officeart/2005/8/layout/cycle4"/>
    <dgm:cxn modelId="{CDDD37C4-E409-F74D-A32A-ACC4E3A978F5}" type="presParOf" srcId="{ADAEB201-B4B8-C84A-87BD-84E46C110423}" destId="{A28BEE2E-C5B5-1D4C-910E-5AD09002E714}" srcOrd="3" destOrd="0" presId="urn:microsoft.com/office/officeart/2005/8/layout/cycle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0041DD-8BED-0F4A-9193-871DE961AD56}">
      <dsp:nvSpPr>
        <dsp:cNvPr id="0" name=""/>
        <dsp:cNvSpPr/>
      </dsp:nvSpPr>
      <dsp:spPr>
        <a:xfrm>
          <a:off x="2183764" y="1565274"/>
          <a:ext cx="1137126" cy="736599"/>
        </a:xfrm>
        <a:prstGeom prst="roundRect">
          <a:avLst>
            <a:gd name="adj" fmla="val 10000"/>
          </a:avLst>
        </a:prstGeom>
        <a:solidFill>
          <a:schemeClr val="bg1">
            <a:lumMod val="95000"/>
            <a:alpha val="90000"/>
          </a:schemeClr>
        </a:solidFill>
        <a:ln w="12700" cap="flat" cmpd="sng" algn="ctr">
          <a:solidFill>
            <a:schemeClr val="bg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mj-lt"/>
              <a:cs typeface="Times New Roman" panose="02020603050405020304" pitchFamily="18" charset="0"/>
            </a:rPr>
            <a:t>Audience behaviour</a:t>
          </a:r>
        </a:p>
      </dsp:txBody>
      <dsp:txXfrm>
        <a:off x="2541083" y="1765605"/>
        <a:ext cx="763626" cy="520087"/>
      </dsp:txXfrm>
    </dsp:sp>
    <dsp:sp modelId="{4039D932-03DE-5D40-8307-AA306AA65DBC}">
      <dsp:nvSpPr>
        <dsp:cNvPr id="0" name=""/>
        <dsp:cNvSpPr/>
      </dsp:nvSpPr>
      <dsp:spPr>
        <a:xfrm>
          <a:off x="328453" y="1565274"/>
          <a:ext cx="1137126" cy="736599"/>
        </a:xfrm>
        <a:prstGeom prst="roundRect">
          <a:avLst>
            <a:gd name="adj" fmla="val 10000"/>
          </a:avLst>
        </a:prstGeom>
        <a:solidFill>
          <a:schemeClr val="bg1">
            <a:lumMod val="95000"/>
            <a:alpha val="90000"/>
          </a:schemeClr>
        </a:solidFill>
        <a:ln w="12700" cap="flat" cmpd="sng" algn="ctr">
          <a:solidFill>
            <a:schemeClr val="bg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mj-lt"/>
              <a:cs typeface="Times New Roman" panose="02020603050405020304" pitchFamily="18" charset="0"/>
            </a:rPr>
            <a:t>Esports titles</a:t>
          </a:r>
        </a:p>
      </dsp:txBody>
      <dsp:txXfrm>
        <a:off x="344634" y="1765605"/>
        <a:ext cx="763626" cy="520087"/>
      </dsp:txXfrm>
    </dsp:sp>
    <dsp:sp modelId="{58706F07-46AC-9446-BD93-2890A6CAF548}">
      <dsp:nvSpPr>
        <dsp:cNvPr id="0" name=""/>
        <dsp:cNvSpPr/>
      </dsp:nvSpPr>
      <dsp:spPr>
        <a:xfrm>
          <a:off x="2183764" y="0"/>
          <a:ext cx="1137126" cy="736599"/>
        </a:xfrm>
        <a:prstGeom prst="roundRect">
          <a:avLst>
            <a:gd name="adj" fmla="val 10000"/>
          </a:avLst>
        </a:prstGeom>
        <a:solidFill>
          <a:schemeClr val="bg1">
            <a:lumMod val="95000"/>
          </a:schemeClr>
        </a:solidFill>
        <a:ln w="12700" cap="flat" cmpd="sng" algn="ctr">
          <a:solidFill>
            <a:schemeClr val="bg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GB" sz="900" b="0" kern="1200">
              <a:latin typeface="+mj-lt"/>
              <a:cs typeface="Times New Roman" panose="02020603050405020304" pitchFamily="18" charset="0"/>
            </a:rPr>
            <a:t>Journalism</a:t>
          </a:r>
        </a:p>
      </dsp:txBody>
      <dsp:txXfrm>
        <a:off x="2541083" y="16181"/>
        <a:ext cx="763626" cy="520087"/>
      </dsp:txXfrm>
    </dsp:sp>
    <dsp:sp modelId="{69F05FAC-41F5-8047-8BC9-087A80968FAA}">
      <dsp:nvSpPr>
        <dsp:cNvPr id="0" name=""/>
        <dsp:cNvSpPr/>
      </dsp:nvSpPr>
      <dsp:spPr>
        <a:xfrm>
          <a:off x="319902" y="0"/>
          <a:ext cx="1137126" cy="736599"/>
        </a:xfrm>
        <a:prstGeom prst="roundRect">
          <a:avLst>
            <a:gd name="adj" fmla="val 10000"/>
          </a:avLst>
        </a:prstGeom>
        <a:solidFill>
          <a:schemeClr val="bg1">
            <a:lumMod val="95000"/>
            <a:alpha val="90000"/>
          </a:schemeClr>
        </a:solidFill>
        <a:ln w="12700" cap="flat" cmpd="sng" algn="ctr">
          <a:solidFill>
            <a:schemeClr val="bg2"/>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mj-lt"/>
              <a:cs typeface="Times New Roman" panose="02020603050405020304" pitchFamily="18" charset="0"/>
            </a:rPr>
            <a:t>Mainstream media</a:t>
          </a:r>
        </a:p>
      </dsp:txBody>
      <dsp:txXfrm>
        <a:off x="336083" y="16181"/>
        <a:ext cx="763626" cy="520087"/>
      </dsp:txXfrm>
    </dsp:sp>
    <dsp:sp modelId="{4EAFF983-B2EB-9446-BAB6-3903C20BE5CA}">
      <dsp:nvSpPr>
        <dsp:cNvPr id="0" name=""/>
        <dsp:cNvSpPr/>
      </dsp:nvSpPr>
      <dsp:spPr>
        <a:xfrm>
          <a:off x="804941" y="131206"/>
          <a:ext cx="996711" cy="996711"/>
        </a:xfrm>
        <a:prstGeom prst="pieWedge">
          <a:avLst/>
        </a:prstGeom>
        <a:pattFill prst="shingle">
          <a:fgClr>
            <a:schemeClr val="accent4">
              <a:lumMod val="20000"/>
              <a:lumOff val="80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GB" sz="1100" kern="1200">
              <a:solidFill>
                <a:schemeClr val="tx1"/>
              </a:solidFill>
              <a:latin typeface="+mj-lt"/>
            </a:rPr>
            <a:t>Position</a:t>
          </a:r>
        </a:p>
      </dsp:txBody>
      <dsp:txXfrm>
        <a:off x="1096871" y="423136"/>
        <a:ext cx="704781" cy="704781"/>
      </dsp:txXfrm>
    </dsp:sp>
    <dsp:sp modelId="{3D7BD727-4BEA-1A45-89FD-A8C7B309A2EF}">
      <dsp:nvSpPr>
        <dsp:cNvPr id="0" name=""/>
        <dsp:cNvSpPr/>
      </dsp:nvSpPr>
      <dsp:spPr>
        <a:xfrm rot="5400000">
          <a:off x="1847691" y="131206"/>
          <a:ext cx="996711" cy="996711"/>
        </a:xfrm>
        <a:prstGeom prst="pieWedge">
          <a:avLst/>
        </a:prstGeom>
        <a:pattFill prst="shingle">
          <a:fgClr>
            <a:schemeClr val="accent4">
              <a:lumMod val="20000"/>
              <a:lumOff val="80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GB" sz="1100" kern="1200">
              <a:solidFill>
                <a:schemeClr val="tx1"/>
              </a:solidFill>
              <a:latin typeface="+mj-lt"/>
            </a:rPr>
            <a:t>Process</a:t>
          </a:r>
        </a:p>
      </dsp:txBody>
      <dsp:txXfrm rot="-5400000">
        <a:off x="1847691" y="423136"/>
        <a:ext cx="704781" cy="704781"/>
      </dsp:txXfrm>
    </dsp:sp>
    <dsp:sp modelId="{D3CCCEFE-1A7B-B748-9B72-8B10B79D7F89}">
      <dsp:nvSpPr>
        <dsp:cNvPr id="0" name=""/>
        <dsp:cNvSpPr/>
      </dsp:nvSpPr>
      <dsp:spPr>
        <a:xfrm rot="10800000">
          <a:off x="1847691" y="1173956"/>
          <a:ext cx="996711" cy="996711"/>
        </a:xfrm>
        <a:prstGeom prst="pieWedge">
          <a:avLst/>
        </a:prstGeom>
        <a:pattFill prst="shingle">
          <a:fgClr>
            <a:schemeClr val="accent4">
              <a:lumMod val="20000"/>
              <a:lumOff val="80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GB" sz="1100" kern="1200">
              <a:solidFill>
                <a:schemeClr val="tx1"/>
              </a:solidFill>
              <a:latin typeface="+mj-lt"/>
            </a:rPr>
            <a:t>Paradigm</a:t>
          </a:r>
        </a:p>
      </dsp:txBody>
      <dsp:txXfrm rot="10800000">
        <a:off x="1847691" y="1173956"/>
        <a:ext cx="704781" cy="704781"/>
      </dsp:txXfrm>
    </dsp:sp>
    <dsp:sp modelId="{F7A5A91C-41F7-2C4F-98C7-14F056CB7950}">
      <dsp:nvSpPr>
        <dsp:cNvPr id="0" name=""/>
        <dsp:cNvSpPr/>
      </dsp:nvSpPr>
      <dsp:spPr>
        <a:xfrm rot="16200000">
          <a:off x="804941" y="1173956"/>
          <a:ext cx="996711" cy="996711"/>
        </a:xfrm>
        <a:prstGeom prst="pieWedge">
          <a:avLst/>
        </a:prstGeom>
        <a:pattFill prst="shingle">
          <a:fgClr>
            <a:schemeClr val="accent4">
              <a:lumMod val="20000"/>
              <a:lumOff val="80000"/>
            </a:schemeClr>
          </a:fgClr>
          <a:bgClr>
            <a:schemeClr val="bg1"/>
          </a:bgClr>
        </a:patt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n-GB" sz="1100" kern="1200">
              <a:solidFill>
                <a:schemeClr val="tx1"/>
              </a:solidFill>
              <a:latin typeface="+mj-lt"/>
            </a:rPr>
            <a:t>Product</a:t>
          </a:r>
        </a:p>
      </dsp:txBody>
      <dsp:txXfrm rot="5400000">
        <a:off x="1096871" y="1173956"/>
        <a:ext cx="704781" cy="704781"/>
      </dsp:txXfrm>
    </dsp:sp>
    <dsp:sp modelId="{B2170ABC-F7A8-FA42-BBE5-59A8316440FF}">
      <dsp:nvSpPr>
        <dsp:cNvPr id="0" name=""/>
        <dsp:cNvSpPr/>
      </dsp:nvSpPr>
      <dsp:spPr>
        <a:xfrm>
          <a:off x="1652607" y="943768"/>
          <a:ext cx="344130" cy="299243"/>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8BEE2E-C5B5-1D4C-910E-5AD09002E714}">
      <dsp:nvSpPr>
        <dsp:cNvPr id="0" name=""/>
        <dsp:cNvSpPr/>
      </dsp:nvSpPr>
      <dsp:spPr>
        <a:xfrm rot="10800000">
          <a:off x="1652607" y="1058862"/>
          <a:ext cx="344130" cy="299243"/>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1C697-189C-6E4B-8C1B-199EC6806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232</Pages>
  <Words>79760</Words>
  <Characters>454635</Characters>
  <Application>Microsoft Office Word</Application>
  <DocSecurity>0</DocSecurity>
  <Lines>3788</Lines>
  <Paragraphs>1066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FILOTRANI Laura-Jane</dc:creator>
  <cp:keywords/>
  <dc:description/>
  <cp:lastModifiedBy>LJ Filotrani</cp:lastModifiedBy>
  <cp:revision>2</cp:revision>
  <cp:lastPrinted>2023-09-17T13:25:00Z</cp:lastPrinted>
  <dcterms:created xsi:type="dcterms:W3CDTF">2023-09-24T16:40:00Z</dcterms:created>
  <dcterms:modified xsi:type="dcterms:W3CDTF">2023-09-24T16:40:00Z</dcterms:modified>
</cp:coreProperties>
</file>