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33038" w14:textId="35739091" w:rsidR="00000172" w:rsidRDefault="002A5714" w:rsidP="00000172">
      <w:pPr>
        <w:rPr>
          <w:b/>
        </w:rPr>
      </w:pPr>
      <w:r>
        <w:rPr>
          <w:b/>
        </w:rPr>
        <w:t xml:space="preserve">Who </w:t>
      </w:r>
      <w:r w:rsidR="0019271C">
        <w:rPr>
          <w:b/>
        </w:rPr>
        <w:t>told you that y</w:t>
      </w:r>
      <w:r>
        <w:rPr>
          <w:b/>
        </w:rPr>
        <w:t>ou were Analogue?</w:t>
      </w:r>
      <w:r w:rsidR="002D2AAD">
        <w:rPr>
          <w:b/>
        </w:rPr>
        <w:t xml:space="preserve"> </w:t>
      </w:r>
      <w:proofErr w:type="gramStart"/>
      <w:r w:rsidR="002D2AAD">
        <w:rPr>
          <w:b/>
        </w:rPr>
        <w:t xml:space="preserve">History becoming </w:t>
      </w:r>
      <w:r w:rsidR="004D3922">
        <w:rPr>
          <w:b/>
        </w:rPr>
        <w:t>p</w:t>
      </w:r>
      <w:r w:rsidR="002D2AAD">
        <w:rPr>
          <w:b/>
        </w:rPr>
        <w:t xml:space="preserve">rocess </w:t>
      </w:r>
      <w:r w:rsidR="004D3922">
        <w:rPr>
          <w:b/>
        </w:rPr>
        <w:t>c</w:t>
      </w:r>
      <w:r w:rsidR="002D2AAD">
        <w:rPr>
          <w:b/>
        </w:rPr>
        <w:t>ontrol.</w:t>
      </w:r>
      <w:proofErr w:type="gramEnd"/>
    </w:p>
    <w:p w14:paraId="729DE15B" w14:textId="77777777" w:rsidR="00096FB7" w:rsidRDefault="00096FB7" w:rsidP="00000172">
      <w:pPr>
        <w:rPr>
          <w:b/>
        </w:rPr>
      </w:pPr>
    </w:p>
    <w:p w14:paraId="2DDB5A91" w14:textId="77777777" w:rsidR="00096FB7" w:rsidRPr="00096FB7" w:rsidRDefault="00096FB7" w:rsidP="00000172">
      <w:pPr>
        <w:pBdr>
          <w:bottom w:val="single" w:sz="12" w:space="1" w:color="auto"/>
        </w:pBdr>
      </w:pPr>
      <w:r>
        <w:t xml:space="preserve">Adam Brown, </w:t>
      </w:r>
      <w:r w:rsidRPr="00096FB7">
        <w:t>2017</w:t>
      </w:r>
    </w:p>
    <w:p w14:paraId="532E45EA" w14:textId="77777777" w:rsidR="00096FB7" w:rsidRDefault="00096FB7" w:rsidP="00000172">
      <w:pPr>
        <w:pBdr>
          <w:bottom w:val="single" w:sz="12" w:space="1" w:color="auto"/>
        </w:pBdr>
        <w:rPr>
          <w:b/>
        </w:rPr>
      </w:pPr>
    </w:p>
    <w:p w14:paraId="313D08A9" w14:textId="77777777" w:rsidR="00096FB7" w:rsidRPr="00402E3A" w:rsidRDefault="00096FB7" w:rsidP="00000172">
      <w:pPr>
        <w:rPr>
          <w:b/>
        </w:rPr>
      </w:pPr>
    </w:p>
    <w:p w14:paraId="0D820F64" w14:textId="77777777" w:rsidR="00000172" w:rsidRDefault="00000172" w:rsidP="00000172"/>
    <w:p w14:paraId="51953A8E" w14:textId="77777777" w:rsidR="00000172" w:rsidRPr="001B14EC" w:rsidRDefault="00000172" w:rsidP="00000172">
      <w:pPr>
        <w:ind w:left="720"/>
        <w:rPr>
          <w:i/>
        </w:rPr>
      </w:pPr>
      <w:r w:rsidRPr="001B14EC">
        <w:rPr>
          <w:i/>
        </w:rPr>
        <w:t>Saint Teresa could be photographed having been</w:t>
      </w:r>
    </w:p>
    <w:p w14:paraId="64F44182" w14:textId="77777777" w:rsidR="00000172" w:rsidRPr="001B14EC" w:rsidRDefault="00000172" w:rsidP="00000172">
      <w:pPr>
        <w:ind w:left="720"/>
        <w:rPr>
          <w:i/>
        </w:rPr>
      </w:pPr>
      <w:proofErr w:type="gramStart"/>
      <w:r w:rsidRPr="001B14EC">
        <w:rPr>
          <w:i/>
        </w:rPr>
        <w:t>dressed</w:t>
      </w:r>
      <w:proofErr w:type="gramEnd"/>
      <w:r w:rsidRPr="001B14EC">
        <w:rPr>
          <w:i/>
        </w:rPr>
        <w:t xml:space="preserve"> like a lady and then they taking out her head</w:t>
      </w:r>
    </w:p>
    <w:p w14:paraId="098215F6" w14:textId="77777777" w:rsidR="00000172" w:rsidRDefault="00000172" w:rsidP="00000172">
      <w:pPr>
        <w:ind w:left="720"/>
        <w:rPr>
          <w:i/>
        </w:rPr>
      </w:pPr>
      <w:proofErr w:type="gramStart"/>
      <w:r w:rsidRPr="001B14EC">
        <w:rPr>
          <w:i/>
        </w:rPr>
        <w:t>changed</w:t>
      </w:r>
      <w:proofErr w:type="gramEnd"/>
      <w:r w:rsidRPr="001B14EC">
        <w:rPr>
          <w:i/>
        </w:rPr>
        <w:t xml:space="preserve"> it to a nun and a nun a saint and a saint so.</w:t>
      </w:r>
    </w:p>
    <w:p w14:paraId="5E9129E6" w14:textId="77777777" w:rsidR="00000172" w:rsidRDefault="00000172" w:rsidP="00000172"/>
    <w:p w14:paraId="02014ADA" w14:textId="77777777" w:rsidR="00000172" w:rsidRDefault="00000172" w:rsidP="00000172">
      <w:r>
        <w:tab/>
        <w:t xml:space="preserve">Gertrude Stein, from the libretto for </w:t>
      </w:r>
      <w:r>
        <w:rPr>
          <w:i/>
        </w:rPr>
        <w:t xml:space="preserve">Four Saints in Three Acts, </w:t>
      </w:r>
      <w:r>
        <w:t>1927-8.</w:t>
      </w:r>
    </w:p>
    <w:p w14:paraId="06A14F10" w14:textId="77777777" w:rsidR="00000172" w:rsidRDefault="00000172" w:rsidP="00000172"/>
    <w:p w14:paraId="7562BF53" w14:textId="2D7DD42F" w:rsidR="009E7098" w:rsidRDefault="00E4525D" w:rsidP="000D1D7B">
      <w:r>
        <w:t>B</w:t>
      </w:r>
      <w:r w:rsidR="002251CB">
        <w:t>efore breakfast</w:t>
      </w:r>
      <w:r w:rsidR="009E7098">
        <w:t>,</w:t>
      </w:r>
      <w:r w:rsidR="002251CB">
        <w:t xml:space="preserve"> my social media </w:t>
      </w:r>
      <w:r w:rsidR="00607C0F">
        <w:t>news</w:t>
      </w:r>
      <w:r w:rsidR="002251CB">
        <w:t>feed</w:t>
      </w:r>
      <w:r w:rsidR="00607C0F">
        <w:t xml:space="preserve"> drew my attention to</w:t>
      </w:r>
      <w:r w:rsidR="002251CB" w:rsidRPr="002251CB">
        <w:t xml:space="preserve"> two features on </w:t>
      </w:r>
      <w:r w:rsidR="008F6954">
        <w:t xml:space="preserve">the </w:t>
      </w:r>
      <w:r w:rsidR="002251CB" w:rsidRPr="002251CB">
        <w:t xml:space="preserve">wet </w:t>
      </w:r>
      <w:proofErr w:type="spellStart"/>
      <w:r w:rsidR="002251CB" w:rsidRPr="002251CB">
        <w:t>collodion</w:t>
      </w:r>
      <w:proofErr w:type="spellEnd"/>
      <w:r w:rsidR="002251CB">
        <w:t xml:space="preserve"> </w:t>
      </w:r>
      <w:r w:rsidR="0022016A">
        <w:t>process</w:t>
      </w:r>
      <w:r w:rsidR="009E7098">
        <w:t>:</w:t>
      </w:r>
      <w:r w:rsidR="009E7098" w:rsidRPr="002251CB">
        <w:t xml:space="preserve"> </w:t>
      </w:r>
      <w:r w:rsidR="002251CB">
        <w:t xml:space="preserve">one </w:t>
      </w:r>
      <w:r w:rsidR="00872B2E">
        <w:t>article</w:t>
      </w:r>
      <w:r w:rsidR="002251CB" w:rsidRPr="002251CB">
        <w:t xml:space="preserve"> about lumen prints</w:t>
      </w:r>
      <w:r w:rsidR="009E7098">
        <w:t>;</w:t>
      </w:r>
      <w:r w:rsidR="009E7098" w:rsidRPr="002251CB">
        <w:t xml:space="preserve"> </w:t>
      </w:r>
      <w:r w:rsidR="002251CB">
        <w:t>two</w:t>
      </w:r>
      <w:r w:rsidR="002251CB" w:rsidRPr="002251CB">
        <w:t xml:space="preserve"> </w:t>
      </w:r>
      <w:r w:rsidR="005C2094">
        <w:t>articles about</w:t>
      </w:r>
      <w:r w:rsidR="002251CB" w:rsidRPr="002251CB">
        <w:t xml:space="preserve"> World Cyanotype Day</w:t>
      </w:r>
      <w:r w:rsidR="009E7098">
        <w:t xml:space="preserve">; </w:t>
      </w:r>
      <w:r w:rsidR="002251CB">
        <w:t>and a video abou</w:t>
      </w:r>
      <w:r w:rsidR="00872B2E">
        <w:t xml:space="preserve">t </w:t>
      </w:r>
      <w:proofErr w:type="spellStart"/>
      <w:r w:rsidR="00872B2E">
        <w:t>Daguerrotypes</w:t>
      </w:r>
      <w:proofErr w:type="spellEnd"/>
      <w:r w:rsidR="00872B2E">
        <w:t xml:space="preserve">. </w:t>
      </w:r>
      <w:r w:rsidR="004B61E7">
        <w:t>S</w:t>
      </w:r>
      <w:r w:rsidR="008A3215">
        <w:t xml:space="preserve">omewhere, an algorithm is channelling digital representations of early photographic techniques towards me. </w:t>
      </w:r>
    </w:p>
    <w:p w14:paraId="6852D1EB" w14:textId="77777777" w:rsidR="009E7098" w:rsidRDefault="009E7098" w:rsidP="000D1D7B"/>
    <w:p w14:paraId="4C4C2253" w14:textId="77777777" w:rsidR="0025602B" w:rsidRPr="002251CB" w:rsidRDefault="00872B2E" w:rsidP="000D1D7B">
      <w:r>
        <w:t>Welcome to the future</w:t>
      </w:r>
      <w:r w:rsidR="002251CB">
        <w:t>.</w:t>
      </w:r>
    </w:p>
    <w:p w14:paraId="1FCDB0F5" w14:textId="77777777" w:rsidR="003A133E" w:rsidRDefault="003A133E" w:rsidP="000D1D7B"/>
    <w:p w14:paraId="310A6293" w14:textId="78959405" w:rsidR="000D1D7B" w:rsidRDefault="001B78E7" w:rsidP="000D1D7B">
      <w:r>
        <w:t xml:space="preserve">In the past, </w:t>
      </w:r>
      <w:r w:rsidR="008E4B71">
        <w:t>analogue</w:t>
      </w:r>
      <w:r w:rsidR="00000172">
        <w:t xml:space="preserve"> technologies </w:t>
      </w:r>
      <w:r>
        <w:t xml:space="preserve">were consigned to the past – now they </w:t>
      </w:r>
      <w:r w:rsidR="0014589A">
        <w:t xml:space="preserve">appear </w:t>
      </w:r>
      <w:r>
        <w:t>to have a</w:t>
      </w:r>
      <w:r w:rsidR="00000172">
        <w:t xml:space="preserve"> </w:t>
      </w:r>
      <w:r w:rsidR="00784538">
        <w:t xml:space="preserve">glorious </w:t>
      </w:r>
      <w:r>
        <w:t xml:space="preserve">future. </w:t>
      </w:r>
      <w:r w:rsidR="00000172">
        <w:t xml:space="preserve">In a culture </w:t>
      </w:r>
      <w:r w:rsidR="008A3215">
        <w:t xml:space="preserve">in which the </w:t>
      </w:r>
      <w:r w:rsidR="00000172">
        <w:t xml:space="preserve">dominant literary form is the </w:t>
      </w:r>
      <w:r w:rsidR="00000172" w:rsidRPr="003676E8">
        <w:rPr>
          <w:i/>
        </w:rPr>
        <w:t>pitch</w:t>
      </w:r>
      <w:r w:rsidR="00000172">
        <w:t>, history itself is recruited</w:t>
      </w:r>
      <w:r w:rsidR="006852AD">
        <w:t xml:space="preserve"> to the grand narrative of </w:t>
      </w:r>
      <w:proofErr w:type="gramStart"/>
      <w:r w:rsidR="006852AD">
        <w:t>ever-</w:t>
      </w:r>
      <w:r w:rsidR="0076505F">
        <w:t>developing</w:t>
      </w:r>
      <w:proofErr w:type="gramEnd"/>
      <w:r w:rsidR="00000172">
        <w:t xml:space="preserve"> process control</w:t>
      </w:r>
      <w:r w:rsidR="00A23793">
        <w:t xml:space="preserve"> in the service of economic </w:t>
      </w:r>
      <w:r w:rsidR="006852AD">
        <w:t>gain</w:t>
      </w:r>
      <w:r w:rsidR="00000172">
        <w:t xml:space="preserve">.  </w:t>
      </w:r>
      <w:r w:rsidR="00AF0694">
        <w:t>From within this culture, it seems</w:t>
      </w:r>
      <w:r w:rsidR="00E028C7">
        <w:t xml:space="preserve"> ever </w:t>
      </w:r>
      <w:proofErr w:type="gramStart"/>
      <w:r w:rsidR="00BE6D3A">
        <w:t>increasingly</w:t>
      </w:r>
      <w:proofErr w:type="gramEnd"/>
      <w:r w:rsidR="00E028C7">
        <w:t xml:space="preserve"> necessary to claim </w:t>
      </w:r>
      <w:r w:rsidR="00534774">
        <w:t>that something wa</w:t>
      </w:r>
      <w:r w:rsidR="000D1D7B">
        <w:t xml:space="preserve">s either </w:t>
      </w:r>
      <w:r w:rsidR="000D1D7B" w:rsidRPr="00B876C4">
        <w:rPr>
          <w:i/>
        </w:rPr>
        <w:t>there</w:t>
      </w:r>
      <w:r w:rsidR="003556B1">
        <w:t xml:space="preserve"> </w:t>
      </w:r>
      <w:r w:rsidR="00422F5F">
        <w:t xml:space="preserve">(1) </w:t>
      </w:r>
      <w:r w:rsidR="000D1D7B">
        <w:t xml:space="preserve">or </w:t>
      </w:r>
      <w:r w:rsidR="000D1D7B" w:rsidRPr="00B876C4">
        <w:rPr>
          <w:i/>
        </w:rPr>
        <w:t>not-there</w:t>
      </w:r>
      <w:r w:rsidR="00422F5F">
        <w:rPr>
          <w:i/>
        </w:rPr>
        <w:t xml:space="preserve"> </w:t>
      </w:r>
      <w:r w:rsidR="00422F5F">
        <w:t>(0)</w:t>
      </w:r>
      <w:r w:rsidR="000D1D7B">
        <w:t xml:space="preserve">, or an event either </w:t>
      </w:r>
      <w:r w:rsidR="00534774">
        <w:rPr>
          <w:i/>
        </w:rPr>
        <w:t>did</w:t>
      </w:r>
      <w:r w:rsidR="000D1D7B">
        <w:t xml:space="preserve"> or </w:t>
      </w:r>
      <w:r w:rsidR="00534774">
        <w:rPr>
          <w:i/>
        </w:rPr>
        <w:t>didn’t happen</w:t>
      </w:r>
      <w:r w:rsidR="000D1D7B">
        <w:t xml:space="preserve">, </w:t>
      </w:r>
      <w:r w:rsidR="00BE6D3A">
        <w:t>in the same way as one uses statistics to</w:t>
      </w:r>
      <w:r w:rsidR="00CE2462">
        <w:t xml:space="preserve"> convince a</w:t>
      </w:r>
      <w:r w:rsidR="000D1D7B">
        <w:t xml:space="preserve"> potential </w:t>
      </w:r>
      <w:r w:rsidR="00CE2462">
        <w:t xml:space="preserve">ally or investor </w:t>
      </w:r>
      <w:r w:rsidR="00E57FE7">
        <w:t>of the inevitability (1) of</w:t>
      </w:r>
      <w:r w:rsidR="000D1D7B">
        <w:t xml:space="preserve"> </w:t>
      </w:r>
      <w:r w:rsidR="00023421">
        <w:t>a</w:t>
      </w:r>
      <w:r w:rsidR="00CE2462">
        <w:t xml:space="preserve"> desire</w:t>
      </w:r>
      <w:r w:rsidR="00023421">
        <w:t>d outcome</w:t>
      </w:r>
      <w:r w:rsidR="003126B5">
        <w:t>.</w:t>
      </w:r>
      <w:r w:rsidR="00A21A25">
        <w:t xml:space="preserve"> Monsters are </w:t>
      </w:r>
      <w:r w:rsidR="00161487">
        <w:t xml:space="preserve">inevitably </w:t>
      </w:r>
      <w:r w:rsidR="00A21A25">
        <w:t>created.</w:t>
      </w:r>
    </w:p>
    <w:p w14:paraId="76746463" w14:textId="77777777" w:rsidR="00000172" w:rsidRDefault="00000172" w:rsidP="00000172"/>
    <w:p w14:paraId="6A3C12A3" w14:textId="33CAE93B" w:rsidR="007E614E" w:rsidRDefault="007E614E" w:rsidP="00000172">
      <w:r>
        <w:t xml:space="preserve">Considering the current resurgence of interest in analogue technologies, it could be claimed that obsolescence was </w:t>
      </w:r>
      <w:r w:rsidR="004624D3">
        <w:t xml:space="preserve">once </w:t>
      </w:r>
      <w:r>
        <w:t xml:space="preserve">a </w:t>
      </w:r>
      <w:r w:rsidR="00B65A29">
        <w:t xml:space="preserve">real </w:t>
      </w:r>
      <w:r w:rsidRPr="00994D01">
        <w:rPr>
          <w:i/>
        </w:rPr>
        <w:t>thing</w:t>
      </w:r>
      <w:r>
        <w:t xml:space="preserve"> </w:t>
      </w:r>
      <w:r w:rsidR="004624D3">
        <w:t>and definitely</w:t>
      </w:r>
      <w:r>
        <w:t xml:space="preserve"> happened at some</w:t>
      </w:r>
      <w:r w:rsidR="003126B5">
        <w:t xml:space="preserve"> point</w:t>
      </w:r>
      <w:r>
        <w:t xml:space="preserve">. </w:t>
      </w:r>
      <w:r w:rsidR="004637BC">
        <w:t xml:space="preserve">In order for the </w:t>
      </w:r>
      <w:r w:rsidR="00994D01">
        <w:t xml:space="preserve">analogue </w:t>
      </w:r>
      <w:r w:rsidR="004637BC">
        <w:t xml:space="preserve">revival to have any cultural traction at all, </w:t>
      </w:r>
      <w:r w:rsidR="004637BC" w:rsidRPr="004637BC">
        <w:rPr>
          <w:i/>
        </w:rPr>
        <w:t>this must have been the case</w:t>
      </w:r>
      <w:r w:rsidR="00CE0088">
        <w:rPr>
          <w:i/>
        </w:rPr>
        <w:t>, once</w:t>
      </w:r>
      <w:r w:rsidR="004637BC">
        <w:t xml:space="preserve">. </w:t>
      </w:r>
      <w:r w:rsidR="00334512">
        <w:t xml:space="preserve">But obsolescence isn’t what it used to be. </w:t>
      </w:r>
      <w:r w:rsidR="0084304E">
        <w:t xml:space="preserve">In </w:t>
      </w:r>
      <w:r w:rsidR="004624D3">
        <w:t xml:space="preserve">the networked </w:t>
      </w:r>
      <w:r w:rsidR="0084304E">
        <w:t>revival of the analogue, w</w:t>
      </w:r>
      <w:r>
        <w:t xml:space="preserve">hat surges through </w:t>
      </w:r>
      <w:r w:rsidR="0084304E">
        <w:t xml:space="preserve">myriad cultural forms is now </w:t>
      </w:r>
      <w:r>
        <w:t xml:space="preserve">a kind of </w:t>
      </w:r>
      <w:r w:rsidRPr="007E614E">
        <w:rPr>
          <w:i/>
        </w:rPr>
        <w:t xml:space="preserve">zombie obsolescence </w:t>
      </w:r>
      <w:proofErr w:type="gramStart"/>
      <w:r>
        <w:t>-  kept</w:t>
      </w:r>
      <w:proofErr w:type="gramEnd"/>
      <w:r>
        <w:t xml:space="preserve"> </w:t>
      </w:r>
      <w:r w:rsidR="00326AB5">
        <w:t xml:space="preserve">eternally </w:t>
      </w:r>
      <w:r>
        <w:t xml:space="preserve">alive </w:t>
      </w:r>
      <w:r w:rsidR="00326AB5">
        <w:t>by the virus of mythology</w:t>
      </w:r>
      <w:r w:rsidR="0084304E">
        <w:t xml:space="preserve"> </w:t>
      </w:r>
      <w:r>
        <w:t xml:space="preserve">in order for fetishized technologies to retain </w:t>
      </w:r>
      <w:r w:rsidR="0084304E">
        <w:t>that</w:t>
      </w:r>
      <w:r>
        <w:t xml:space="preserve"> precious patina which </w:t>
      </w:r>
      <w:r w:rsidR="0084304E">
        <w:t xml:space="preserve">keeps the moment of discovery fresh, </w:t>
      </w:r>
      <w:r w:rsidR="00A111FB">
        <w:t>edgy</w:t>
      </w:r>
      <w:r w:rsidR="0084304E">
        <w:t xml:space="preserve"> and </w:t>
      </w:r>
      <w:r w:rsidR="00326AB5">
        <w:t>attractive</w:t>
      </w:r>
      <w:r w:rsidR="0084304E">
        <w:t xml:space="preserve"> for each </w:t>
      </w:r>
      <w:r w:rsidR="00270808">
        <w:t>new</w:t>
      </w:r>
      <w:r w:rsidR="0084304E">
        <w:t xml:space="preserve"> consumer.</w:t>
      </w:r>
      <w:r>
        <w:t xml:space="preserve"> </w:t>
      </w:r>
      <w:r w:rsidR="003D055C">
        <w:t xml:space="preserve">Though it is </w:t>
      </w:r>
      <w:r w:rsidR="00A111FB">
        <w:t>still possible to deceive oneself</w:t>
      </w:r>
      <w:r w:rsidR="003D055C">
        <w:t xml:space="preserve"> that </w:t>
      </w:r>
      <w:r w:rsidR="00534774">
        <w:t>one’s</w:t>
      </w:r>
      <w:r w:rsidR="003D055C">
        <w:t xml:space="preserve"> choice</w:t>
      </w:r>
      <w:r w:rsidR="00534774">
        <w:t>s</w:t>
      </w:r>
      <w:r w:rsidR="003D055C">
        <w:t xml:space="preserve"> </w:t>
      </w:r>
      <w:r w:rsidR="00534774">
        <w:t>run</w:t>
      </w:r>
      <w:r w:rsidR="003D055C">
        <w:t xml:space="preserve"> counter to the mainstream, in a networked market </w:t>
      </w:r>
      <w:r w:rsidR="0014589A">
        <w:t xml:space="preserve">enhanced by the </w:t>
      </w:r>
      <w:r w:rsidR="00207FC7">
        <w:t>power</w:t>
      </w:r>
      <w:r w:rsidR="0014589A">
        <w:t xml:space="preserve"> to target individual consumers through </w:t>
      </w:r>
      <w:r w:rsidR="003D055C">
        <w:t>algorithmic advertising</w:t>
      </w:r>
      <w:r w:rsidR="00543EA7">
        <w:t xml:space="preserve">, </w:t>
      </w:r>
      <w:r w:rsidR="00EC0CCB">
        <w:t xml:space="preserve">such </w:t>
      </w:r>
      <w:r w:rsidR="00480AE5">
        <w:t>resistance is anticipated and encouraged</w:t>
      </w:r>
      <w:r w:rsidR="003D055C">
        <w:t>.</w:t>
      </w:r>
      <w:r w:rsidR="00A111FB">
        <w:t xml:space="preserve"> </w:t>
      </w:r>
    </w:p>
    <w:p w14:paraId="1DA3EDFB" w14:textId="77777777" w:rsidR="007E03E8" w:rsidRDefault="007E03E8" w:rsidP="0084304E"/>
    <w:p w14:paraId="7BF7CB1E" w14:textId="7B2F2595" w:rsidR="00207FC7" w:rsidRDefault="00640175" w:rsidP="0084304E">
      <w:r>
        <w:t xml:space="preserve">Now </w:t>
      </w:r>
      <w:r w:rsidR="008B2250">
        <w:t xml:space="preserve">that </w:t>
      </w:r>
      <w:r>
        <w:t xml:space="preserve">function follows form, </w:t>
      </w:r>
      <w:r w:rsidR="00EF2BCE">
        <w:t>any choice of</w:t>
      </w:r>
      <w:r>
        <w:t xml:space="preserve"> </w:t>
      </w:r>
      <w:r w:rsidR="00886B7D">
        <w:t>tool</w:t>
      </w:r>
      <w:r>
        <w:t xml:space="preserve"> is</w:t>
      </w:r>
      <w:r w:rsidR="00EF2BCE">
        <w:t xml:space="preserve"> </w:t>
      </w:r>
      <w:r w:rsidR="008F21F8">
        <w:t xml:space="preserve">assuredly </w:t>
      </w:r>
      <w:r>
        <w:t xml:space="preserve">rhetorical. </w:t>
      </w:r>
      <w:r w:rsidR="00D3174C">
        <w:t>I</w:t>
      </w:r>
      <w:r>
        <w:t xml:space="preserve">f I choose </w:t>
      </w:r>
      <w:r w:rsidR="00B9455C">
        <w:t xml:space="preserve">to shoot with </w:t>
      </w:r>
      <w:r>
        <w:t xml:space="preserve">a DSLR, I am making a different kind of cultural statement than if I drag my </w:t>
      </w:r>
      <w:r w:rsidR="00643264">
        <w:t xml:space="preserve">old </w:t>
      </w:r>
      <w:r w:rsidR="008A3215">
        <w:t>Olympus</w:t>
      </w:r>
      <w:r w:rsidR="0019271C">
        <w:t xml:space="preserve"> </w:t>
      </w:r>
      <w:r>
        <w:t xml:space="preserve">out of the back of the </w:t>
      </w:r>
      <w:r w:rsidR="00EF2BCE">
        <w:t xml:space="preserve">cupboard and slam in a roll of </w:t>
      </w:r>
      <w:r w:rsidR="00643264">
        <w:t xml:space="preserve">35mm </w:t>
      </w:r>
      <w:r w:rsidR="0019271C">
        <w:t>film</w:t>
      </w:r>
      <w:r w:rsidR="004B61E7">
        <w:t>.</w:t>
      </w:r>
      <w:r w:rsidR="00EF2BCE">
        <w:t xml:space="preserve"> </w:t>
      </w:r>
      <w:r w:rsidR="002C1E7F">
        <w:t xml:space="preserve">However, it would be a misunderstanding of </w:t>
      </w:r>
      <w:r w:rsidR="004B61E7">
        <w:t xml:space="preserve">the </w:t>
      </w:r>
      <w:r w:rsidR="00A462B1">
        <w:t>realities</w:t>
      </w:r>
      <w:r w:rsidR="00EF2BCE">
        <w:t xml:space="preserve"> </w:t>
      </w:r>
      <w:r w:rsidR="004B61E7">
        <w:t xml:space="preserve">of networked societies </w:t>
      </w:r>
      <w:r w:rsidR="00EF2BCE">
        <w:t xml:space="preserve">to </w:t>
      </w:r>
      <w:r w:rsidR="00D863BD">
        <w:t>lament</w:t>
      </w:r>
      <w:r w:rsidR="00EF2BCE">
        <w:t xml:space="preserve"> </w:t>
      </w:r>
      <w:r w:rsidR="00D863BD">
        <w:t>the per</w:t>
      </w:r>
      <w:r w:rsidR="00EF2BCE">
        <w:t xml:space="preserve">version of function </w:t>
      </w:r>
      <w:r w:rsidR="00D863BD">
        <w:t>by</w:t>
      </w:r>
      <w:r w:rsidR="00EF2BCE">
        <w:t xml:space="preserve"> spectacle</w:t>
      </w:r>
      <w:r w:rsidR="00D863BD">
        <w:t xml:space="preserve">, like a box-bedroom </w:t>
      </w:r>
      <w:proofErr w:type="spellStart"/>
      <w:r w:rsidR="00D863BD">
        <w:t>Debord</w:t>
      </w:r>
      <w:proofErr w:type="spellEnd"/>
      <w:r w:rsidR="00EF2BCE">
        <w:t xml:space="preserve">: spectacle is now </w:t>
      </w:r>
      <w:r w:rsidR="00C32BD1">
        <w:t xml:space="preserve">more functional than </w:t>
      </w:r>
      <w:r w:rsidR="00EF2BCE">
        <w:t xml:space="preserve">function, and what was considered to be ‘ornament’ is </w:t>
      </w:r>
      <w:r w:rsidR="00C32BD1">
        <w:t xml:space="preserve">now </w:t>
      </w:r>
      <w:proofErr w:type="spellStart"/>
      <w:r w:rsidR="00C32BD1">
        <w:t>weaponised</w:t>
      </w:r>
      <w:proofErr w:type="spellEnd"/>
      <w:r w:rsidR="00C32BD1">
        <w:t xml:space="preserve">, </w:t>
      </w:r>
      <w:r w:rsidR="00EF2BCE">
        <w:t xml:space="preserve">drafted into the service of </w:t>
      </w:r>
      <w:r w:rsidR="00EF2BCE">
        <w:lastRenderedPageBreak/>
        <w:t>collective</w:t>
      </w:r>
      <w:r w:rsidR="00DE1D8F">
        <w:t xml:space="preserve"> advancement</w:t>
      </w:r>
      <w:r w:rsidR="00BE6D3A">
        <w:t>, so the story goes.</w:t>
      </w:r>
      <w:r w:rsidR="00DE1D8F">
        <w:t xml:space="preserve"> </w:t>
      </w:r>
      <w:r w:rsidR="00EF2BCE">
        <w:t xml:space="preserve">By </w:t>
      </w:r>
      <w:r w:rsidR="00B6101B">
        <w:t>choosing to make images a certain way</w:t>
      </w:r>
      <w:r w:rsidR="00BD3193">
        <w:t xml:space="preserve"> </w:t>
      </w:r>
      <w:r w:rsidR="00BD3193" w:rsidRPr="00BD3193">
        <w:rPr>
          <w:i/>
        </w:rPr>
        <w:t>because of how it makes me appear</w:t>
      </w:r>
      <w:r w:rsidR="00666965">
        <w:t xml:space="preserve"> </w:t>
      </w:r>
      <w:r w:rsidR="00EF2BCE">
        <w:t>I am</w:t>
      </w:r>
      <w:r w:rsidR="005D6264">
        <w:t xml:space="preserve"> </w:t>
      </w:r>
      <w:r w:rsidR="00EF2BCE">
        <w:t>engaging in economically productive activity</w:t>
      </w:r>
      <w:r w:rsidR="007F3620">
        <w:t xml:space="preserve"> </w:t>
      </w:r>
      <w:r w:rsidR="000F3FF1">
        <w:t>(</w:t>
      </w:r>
      <w:r w:rsidR="009C42BD">
        <w:t>applause!)</w:t>
      </w:r>
      <w:r w:rsidR="000F3FF1">
        <w:t xml:space="preserve"> </w:t>
      </w:r>
      <w:r w:rsidR="007F3620">
        <w:t xml:space="preserve">and thereby directly </w:t>
      </w:r>
      <w:r w:rsidR="003230E7">
        <w:t>performing</w:t>
      </w:r>
      <w:r w:rsidR="007F3620">
        <w:t xml:space="preserve"> </w:t>
      </w:r>
      <w:r w:rsidR="00C378FE">
        <w:t>a key</w:t>
      </w:r>
      <w:r w:rsidR="007F3620">
        <w:t xml:space="preserve"> </w:t>
      </w:r>
      <w:r w:rsidR="00C378FE">
        <w:t>social good</w:t>
      </w:r>
      <w:r w:rsidR="00A111FB">
        <w:t xml:space="preserve"> which leads to </w:t>
      </w:r>
      <w:r w:rsidR="00B6101B">
        <w:t>the production of realities</w:t>
      </w:r>
      <w:r w:rsidR="00C378FE">
        <w:t xml:space="preserve">: something happens </w:t>
      </w:r>
      <w:r w:rsidR="00A111FB">
        <w:t xml:space="preserve"> </w:t>
      </w:r>
      <w:r w:rsidR="004605FA">
        <w:t xml:space="preserve">(1) </w:t>
      </w:r>
      <w:r w:rsidR="00C378FE">
        <w:t xml:space="preserve">which would not happen </w:t>
      </w:r>
      <w:r w:rsidR="004605FA">
        <w:t>(0)</w:t>
      </w:r>
      <w:r w:rsidR="00A111FB">
        <w:t xml:space="preserve"> </w:t>
      </w:r>
      <w:r w:rsidR="00C378FE">
        <w:t xml:space="preserve">if I had not </w:t>
      </w:r>
      <w:r w:rsidR="000D3D34">
        <w:t>so engaged</w:t>
      </w:r>
      <w:r w:rsidR="00EF2BCE">
        <w:t xml:space="preserve">. </w:t>
      </w:r>
      <w:r w:rsidR="00B9455C">
        <w:t>O</w:t>
      </w:r>
      <w:r w:rsidR="00EF2BCE">
        <w:t>peration</w:t>
      </w:r>
      <w:r w:rsidR="00B9455C">
        <w:t>s</w:t>
      </w:r>
      <w:r w:rsidR="00EF2BCE">
        <w:t xml:space="preserve"> of </w:t>
      </w:r>
      <w:r w:rsidR="00C73E69">
        <w:t>style</w:t>
      </w:r>
      <w:r w:rsidR="00EF2BCE">
        <w:t xml:space="preserve">, history, rhetoric, which I thought </w:t>
      </w:r>
      <w:r w:rsidR="00D843C3">
        <w:t>were</w:t>
      </w:r>
      <w:r w:rsidR="00EF2BCE">
        <w:t xml:space="preserve"> </w:t>
      </w:r>
      <w:r w:rsidR="006106B3">
        <w:t xml:space="preserve">improperly </w:t>
      </w:r>
      <w:r w:rsidR="00EF2BCE">
        <w:t xml:space="preserve">grafted on to my </w:t>
      </w:r>
      <w:r w:rsidR="00D843C3">
        <w:t>poor</w:t>
      </w:r>
      <w:r w:rsidR="00EF2BCE">
        <w:t xml:space="preserve"> ‘function,’ </w:t>
      </w:r>
      <w:r w:rsidR="00786846">
        <w:t>are</w:t>
      </w:r>
      <w:r w:rsidR="00EF2BCE">
        <w:t xml:space="preserve"> now functional</w:t>
      </w:r>
      <w:r w:rsidR="006106B3">
        <w:t xml:space="preserve">, ultimately </w:t>
      </w:r>
      <w:r w:rsidR="00A13E65">
        <w:t>reducing</w:t>
      </w:r>
      <w:r w:rsidR="00EF2BCE">
        <w:t xml:space="preserve"> </w:t>
      </w:r>
      <w:r w:rsidR="00A13E65">
        <w:t>utility to frivolity, a dalliance with creativity</w:t>
      </w:r>
      <w:r w:rsidR="00BF0F17">
        <w:t xml:space="preserve">. </w:t>
      </w:r>
      <w:r w:rsidR="00B5362B">
        <w:t xml:space="preserve">Utility </w:t>
      </w:r>
      <w:r w:rsidR="009E214B">
        <w:t>is subsumed by its</w:t>
      </w:r>
      <w:r w:rsidR="00B5362B">
        <w:t xml:space="preserve"> representation, </w:t>
      </w:r>
      <w:r w:rsidR="0002192E">
        <w:t>thereby accelerating the</w:t>
      </w:r>
      <w:r w:rsidR="00207FC7">
        <w:t xml:space="preserve"> functionality of the </w:t>
      </w:r>
      <w:proofErr w:type="gramStart"/>
      <w:r w:rsidR="00207FC7">
        <w:t xml:space="preserve">network </w:t>
      </w:r>
      <w:r w:rsidR="0002192E">
        <w:t>which</w:t>
      </w:r>
      <w:proofErr w:type="gramEnd"/>
      <w:r w:rsidR="0002192E">
        <w:t xml:space="preserve"> </w:t>
      </w:r>
      <w:r w:rsidR="00FD3F4E">
        <w:t>serves</w:t>
      </w:r>
      <w:r w:rsidR="00207FC7">
        <w:t xml:space="preserve"> the cultural priorities of the society that created it</w:t>
      </w:r>
      <w:r w:rsidR="00B5362B">
        <w:t>. Everything folds into everything else.</w:t>
      </w:r>
    </w:p>
    <w:p w14:paraId="554E2F24" w14:textId="77777777" w:rsidR="00E06A62" w:rsidRDefault="00E06A62" w:rsidP="0084304E"/>
    <w:p w14:paraId="33735990" w14:textId="65F55E70" w:rsidR="00874CF5" w:rsidRDefault="004C54BD" w:rsidP="0084304E">
      <w:r>
        <w:t>A</w:t>
      </w:r>
      <w:r w:rsidR="005F05D2">
        <w:t>nyway, a</w:t>
      </w:r>
      <w:r w:rsidR="00874CF5">
        <w:t xml:space="preserve">nalogue </w:t>
      </w:r>
      <w:r w:rsidR="009F1677">
        <w:t xml:space="preserve">technology </w:t>
      </w:r>
      <w:r w:rsidR="00874CF5">
        <w:t xml:space="preserve">is not </w:t>
      </w:r>
      <w:r w:rsidR="009F1677" w:rsidRPr="008E7E56">
        <w:rPr>
          <w:i/>
        </w:rPr>
        <w:t>opposed</w:t>
      </w:r>
      <w:r w:rsidR="00874CF5">
        <w:t xml:space="preserve"> to the digital</w:t>
      </w:r>
      <w:r w:rsidR="00786846">
        <w:t xml:space="preserve"> and it never was</w:t>
      </w:r>
      <w:r w:rsidR="00874CF5">
        <w:t xml:space="preserve">: the two are </w:t>
      </w:r>
      <w:r w:rsidR="00B251D3">
        <w:t xml:space="preserve">only separable because of </w:t>
      </w:r>
      <w:r w:rsidR="00DC7BAE">
        <w:t>language and culture</w:t>
      </w:r>
      <w:r w:rsidR="00890B52">
        <w:t xml:space="preserve">. </w:t>
      </w:r>
      <w:r w:rsidR="00DC7BAE">
        <w:t>If I argue that</w:t>
      </w:r>
      <w:r w:rsidR="00D91476">
        <w:t xml:space="preserve"> </w:t>
      </w:r>
      <w:r w:rsidR="0076505F">
        <w:t>the voltage that represents a ‘yes’ in digital systems</w:t>
      </w:r>
      <w:r w:rsidR="00896DFA">
        <w:t xml:space="preserve"> -</w:t>
      </w:r>
      <w:r w:rsidR="00D91476" w:rsidRPr="009B1E77">
        <w:t xml:space="preserve"> 5V</w:t>
      </w:r>
      <w:bookmarkStart w:id="0" w:name="_GoBack"/>
      <w:bookmarkEnd w:id="0"/>
      <w:r w:rsidR="00D91476">
        <w:t xml:space="preserve"> or thereabouts</w:t>
      </w:r>
      <w:r w:rsidR="0076505F">
        <w:t xml:space="preserve"> </w:t>
      </w:r>
      <w:r w:rsidR="004B61E7">
        <w:t>– is so</w:t>
      </w:r>
      <w:r w:rsidR="00D91476">
        <w:t xml:space="preserve"> </w:t>
      </w:r>
      <w:r w:rsidR="00D91476" w:rsidRPr="005A669D">
        <w:rPr>
          <w:i/>
        </w:rPr>
        <w:t xml:space="preserve">because </w:t>
      </w:r>
      <w:r w:rsidR="004209E0">
        <w:rPr>
          <w:i/>
        </w:rPr>
        <w:t>people</w:t>
      </w:r>
      <w:r w:rsidR="00D91476" w:rsidRPr="005A669D">
        <w:rPr>
          <w:i/>
        </w:rPr>
        <w:t xml:space="preserve"> </w:t>
      </w:r>
      <w:r w:rsidR="00402A6B">
        <w:rPr>
          <w:i/>
        </w:rPr>
        <w:t>agree that</w:t>
      </w:r>
      <w:r w:rsidR="00D91476" w:rsidRPr="005A669D">
        <w:rPr>
          <w:i/>
        </w:rPr>
        <w:t xml:space="preserve"> it is</w:t>
      </w:r>
      <w:r w:rsidR="00DC7BAE">
        <w:rPr>
          <w:i/>
        </w:rPr>
        <w:t xml:space="preserve">, </w:t>
      </w:r>
      <w:r w:rsidR="00DC7BAE">
        <w:t xml:space="preserve">and </w:t>
      </w:r>
      <w:r w:rsidR="00A01D93">
        <w:t>are busy constructing</w:t>
      </w:r>
      <w:r w:rsidR="00DC7BAE">
        <w:t xml:space="preserve"> an entire social structure around </w:t>
      </w:r>
      <w:r w:rsidR="004209E0">
        <w:t>a</w:t>
      </w:r>
      <w:r w:rsidR="00DC7BAE">
        <w:t xml:space="preserve"> particular binary (which </w:t>
      </w:r>
      <w:r w:rsidR="006C478C">
        <w:t xml:space="preserve">in this case </w:t>
      </w:r>
      <w:r w:rsidR="00DC7BAE">
        <w:t xml:space="preserve">is </w:t>
      </w:r>
      <w:r w:rsidR="00832DC0">
        <w:t>proper</w:t>
      </w:r>
      <w:r w:rsidR="00060433">
        <w:t>ly</w:t>
      </w:r>
      <w:r w:rsidR="00DC7BAE">
        <w:t xml:space="preserve"> binary) then</w:t>
      </w:r>
      <w:r w:rsidR="000214E1">
        <w:t xml:space="preserve"> for some</w:t>
      </w:r>
      <w:r w:rsidR="00A01D93">
        <w:t xml:space="preserve"> I would be putting the cart before the horse. However,</w:t>
      </w:r>
      <w:r w:rsidR="00DC7BAE">
        <w:t xml:space="preserve"> one of the </w:t>
      </w:r>
      <w:r w:rsidR="00371CCE">
        <w:t>more</w:t>
      </w:r>
      <w:r w:rsidR="00DC7BAE">
        <w:t xml:space="preserve"> interesting perspectives given to the world by </w:t>
      </w:r>
      <w:r w:rsidR="00060433">
        <w:t>Bruno Latour</w:t>
      </w:r>
      <w:r w:rsidR="00DC7BAE">
        <w:t xml:space="preserve"> is that conceivably, </w:t>
      </w:r>
      <w:r w:rsidR="00A01D93">
        <w:t xml:space="preserve">the social and the natural co-create each other, given the </w:t>
      </w:r>
      <w:r w:rsidR="005E487A">
        <w:t xml:space="preserve">existence of </w:t>
      </w:r>
      <w:r w:rsidR="007D55A4">
        <w:t>a structure</w:t>
      </w:r>
      <w:r w:rsidR="0057027C">
        <w:t xml:space="preserve"> and </w:t>
      </w:r>
      <w:r w:rsidR="007D55A4">
        <w:t xml:space="preserve">set of practices, beliefs and linguistic forms </w:t>
      </w:r>
      <w:r w:rsidR="0057027C">
        <w:t xml:space="preserve">which divide </w:t>
      </w:r>
      <w:r w:rsidR="00A01D93">
        <w:t>one from the other</w:t>
      </w:r>
      <w:r w:rsidR="00D91476">
        <w:t xml:space="preserve">. </w:t>
      </w:r>
      <w:r w:rsidR="00576C14">
        <w:t xml:space="preserve">In between </w:t>
      </w:r>
      <w:r w:rsidR="00ED392D">
        <w:t>the ‘analogue’ and the ‘digital’</w:t>
      </w:r>
      <w:r w:rsidR="00576C14">
        <w:t xml:space="preserve"> exist all sorts of </w:t>
      </w:r>
      <w:r w:rsidR="00232628">
        <w:t>odd hybrid</w:t>
      </w:r>
      <w:r w:rsidR="00576C14">
        <w:t>s</w:t>
      </w:r>
      <w:r w:rsidR="00232628">
        <w:t xml:space="preserve"> of </w:t>
      </w:r>
      <w:r w:rsidR="00576C14">
        <w:t>‘</w:t>
      </w:r>
      <w:r w:rsidR="00AD4623">
        <w:t>old</w:t>
      </w:r>
      <w:r w:rsidR="00576C14">
        <w:t>’</w:t>
      </w:r>
      <w:r w:rsidR="00AD4623">
        <w:t xml:space="preserve"> and </w:t>
      </w:r>
      <w:r w:rsidR="00576C14">
        <w:t>‘</w:t>
      </w:r>
      <w:r w:rsidR="00AD4623">
        <w:t>new,</w:t>
      </w:r>
      <w:r w:rsidR="00576C14">
        <w:t>’</w:t>
      </w:r>
      <w:r w:rsidR="00AD4623">
        <w:t xml:space="preserve"> </w:t>
      </w:r>
      <w:r w:rsidR="00232628">
        <w:t>form and function</w:t>
      </w:r>
      <w:r w:rsidR="00A64FD3">
        <w:t xml:space="preserve">. </w:t>
      </w:r>
      <w:r w:rsidR="00A257D2">
        <w:t xml:space="preserve"> </w:t>
      </w:r>
      <w:r w:rsidR="00956E73">
        <w:t>Analogue puritanism</w:t>
      </w:r>
      <w:r w:rsidR="00BD0B6E">
        <w:t xml:space="preserve"> was never the point of analogue systems when they were the only </w:t>
      </w:r>
      <w:r w:rsidR="0056648B">
        <w:t>tech</w:t>
      </w:r>
      <w:r w:rsidR="00A2674F">
        <w:t xml:space="preserve"> in town</w:t>
      </w:r>
      <w:r w:rsidR="00956E73">
        <w:t xml:space="preserve">, though </w:t>
      </w:r>
      <w:r w:rsidR="00477119">
        <w:t xml:space="preserve">technological </w:t>
      </w:r>
      <w:r w:rsidR="00D23097">
        <w:t>fetishism</w:t>
      </w:r>
      <w:r w:rsidR="00956E73">
        <w:t xml:space="preserve"> was definitely </w:t>
      </w:r>
      <w:r w:rsidR="00D23097">
        <w:t>cool</w:t>
      </w:r>
      <w:r w:rsidR="00956E73">
        <w:t>, even then</w:t>
      </w:r>
      <w:r w:rsidR="00142103">
        <w:t>:</w:t>
      </w:r>
      <w:r w:rsidR="008F21F8">
        <w:t xml:space="preserve"> </w:t>
      </w:r>
      <w:r w:rsidR="004B61E7">
        <w:t xml:space="preserve">in the 80s, </w:t>
      </w:r>
      <w:r w:rsidR="00186040">
        <w:t>people used to run</w:t>
      </w:r>
      <w:r w:rsidR="00AD6E28">
        <w:t xml:space="preserve"> round </w:t>
      </w:r>
      <w:r w:rsidR="00186040">
        <w:t xml:space="preserve">abandoned factories </w:t>
      </w:r>
      <w:r w:rsidR="00AD6E28">
        <w:t xml:space="preserve">with Super 8 cameras </w:t>
      </w:r>
      <w:r w:rsidR="00806163">
        <w:t xml:space="preserve">in order to give two fingers to those who </w:t>
      </w:r>
      <w:r w:rsidR="00186040">
        <w:t>argued over</w:t>
      </w:r>
      <w:r w:rsidR="00AD6E28">
        <w:t xml:space="preserve"> whether Betamax would kill VHS</w:t>
      </w:r>
      <w:r w:rsidR="00556903">
        <w:t>.</w:t>
      </w:r>
      <w:r w:rsidR="004B61E7">
        <w:t xml:space="preserve"> </w:t>
      </w:r>
      <w:r w:rsidR="00F62BA3">
        <w:t>Maybe w</w:t>
      </w:r>
      <w:r w:rsidR="004B61E7">
        <w:t xml:space="preserve">hat some consumers are really nostalgic for is </w:t>
      </w:r>
      <w:r w:rsidR="00676A95">
        <w:t>the rhetoric and the taking of positions</w:t>
      </w:r>
      <w:r w:rsidR="002E3AC2">
        <w:t xml:space="preserve"> </w:t>
      </w:r>
      <w:r w:rsidR="00575F70">
        <w:t>–</w:t>
      </w:r>
      <w:r w:rsidR="00A7105C">
        <w:t xml:space="preserve"> otherwise known as politics,</w:t>
      </w:r>
      <w:r w:rsidR="002E3AC2">
        <w:t xml:space="preserve"> which</w:t>
      </w:r>
      <w:r w:rsidR="00575F70">
        <w:t xml:space="preserve"> </w:t>
      </w:r>
      <w:r w:rsidR="00A7105C">
        <w:t>itself</w:t>
      </w:r>
      <w:r w:rsidR="002E3AC2">
        <w:t xml:space="preserve"> </w:t>
      </w:r>
      <w:r w:rsidR="00A7105C">
        <w:t>is</w:t>
      </w:r>
      <w:r w:rsidR="006D0B2A">
        <w:t xml:space="preserve"> also</w:t>
      </w:r>
      <w:r w:rsidR="002E3AC2">
        <w:t xml:space="preserve"> now </w:t>
      </w:r>
      <w:r w:rsidR="00CB2A6D">
        <w:t>on its way to being</w:t>
      </w:r>
      <w:r w:rsidR="007A3134">
        <w:t xml:space="preserve"> </w:t>
      </w:r>
      <w:r w:rsidR="00BA4584">
        <w:t>automated. M</w:t>
      </w:r>
      <w:r w:rsidR="00BE42E9">
        <w:t xml:space="preserve">aybe it was never about the </w:t>
      </w:r>
      <w:r w:rsidR="0044513F">
        <w:t>kit</w:t>
      </w:r>
      <w:r w:rsidR="00BE42E9">
        <w:t xml:space="preserve"> after all.</w:t>
      </w:r>
      <w:r w:rsidR="0019760E">
        <w:t xml:space="preserve"> Latour is, after all, a producer of </w:t>
      </w:r>
      <w:r w:rsidR="0019760E" w:rsidRPr="009B1E77">
        <w:rPr>
          <w:i/>
        </w:rPr>
        <w:t>texts</w:t>
      </w:r>
      <w:r w:rsidR="00AC5E5F">
        <w:rPr>
          <w:i/>
        </w:rPr>
        <w:t xml:space="preserve"> </w:t>
      </w:r>
      <w:r w:rsidR="006D0B2A">
        <w:rPr>
          <w:i/>
        </w:rPr>
        <w:t>–</w:t>
      </w:r>
      <w:r w:rsidR="00410BEC">
        <w:t xml:space="preserve"> </w:t>
      </w:r>
      <w:r w:rsidR="00C528EC">
        <w:t>chunks</w:t>
      </w:r>
      <w:r w:rsidR="006D0B2A" w:rsidRPr="009B1E77">
        <w:t xml:space="preserve"> of </w:t>
      </w:r>
      <w:r w:rsidR="00AC5E5F" w:rsidRPr="009B1E77">
        <w:t>which</w:t>
      </w:r>
      <w:r w:rsidR="00EF5D05">
        <w:t xml:space="preserve"> </w:t>
      </w:r>
      <w:r w:rsidR="00A50D79">
        <w:t>turn</w:t>
      </w:r>
      <w:r w:rsidR="00EF5D05">
        <w:t xml:space="preserve"> up in my social media </w:t>
      </w:r>
      <w:r w:rsidR="006926C6">
        <w:t>news</w:t>
      </w:r>
      <w:r w:rsidR="00EF5D05">
        <w:t>feed, algorithmically</w:t>
      </w:r>
      <w:r w:rsidR="00AC5E5F">
        <w:t>, before breakfast</w:t>
      </w:r>
      <w:r w:rsidR="00EF5D05">
        <w:t>.</w:t>
      </w:r>
    </w:p>
    <w:p w14:paraId="6B3FA8D9" w14:textId="77777777" w:rsidR="00270808" w:rsidRDefault="00270808" w:rsidP="00270808"/>
    <w:p w14:paraId="66686C0F" w14:textId="1AD30529" w:rsidR="00A27D11" w:rsidRDefault="00227E93" w:rsidP="0084304E">
      <w:r>
        <w:t>A</w:t>
      </w:r>
      <w:r w:rsidR="007135D4">
        <w:t>t</w:t>
      </w:r>
      <w:r w:rsidR="00270808">
        <w:t xml:space="preserve"> a previous moment of upheaval in the technologies of collective consciousness, Gertrude Stein felt the need to </w:t>
      </w:r>
      <w:r w:rsidR="007135D4">
        <w:t>re</w:t>
      </w:r>
      <w:r w:rsidR="00270808">
        <w:t xml:space="preserve">assert priorities. Commissioned by </w:t>
      </w:r>
      <w:proofErr w:type="spellStart"/>
      <w:r w:rsidR="00270808">
        <w:t>Steiglitz</w:t>
      </w:r>
      <w:proofErr w:type="spellEnd"/>
      <w:r w:rsidR="00270808">
        <w:t xml:space="preserve"> to contribute to a special 1912 edition of the journal </w:t>
      </w:r>
      <w:r w:rsidR="00270808">
        <w:rPr>
          <w:i/>
        </w:rPr>
        <w:t xml:space="preserve">Camera Work, </w:t>
      </w:r>
      <w:r w:rsidR="00270808">
        <w:t xml:space="preserve">she produced two prose portraits, one each of Picasso and Matisse.  The commission and inclusion of </w:t>
      </w:r>
      <w:r w:rsidR="002B5C3A">
        <w:t>prose</w:t>
      </w:r>
      <w:r w:rsidR="00270808">
        <w:t xml:space="preserve"> in a forum devoted to images served to make it absolutely clear to the reader that despite appearances to the contrary, the image and the photograph are not the same thing. Try as </w:t>
      </w:r>
      <w:r w:rsidR="00A874F2">
        <w:t>one</w:t>
      </w:r>
      <w:r w:rsidR="00270808">
        <w:t xml:space="preserve"> might to identify the </w:t>
      </w:r>
      <w:r w:rsidR="00270808" w:rsidRPr="00F803EA">
        <w:rPr>
          <w:i/>
        </w:rPr>
        <w:t>image</w:t>
      </w:r>
      <w:r w:rsidR="00270808">
        <w:t xml:space="preserve"> with a physical state of a given carrier medium – </w:t>
      </w:r>
      <w:r>
        <w:t xml:space="preserve">page, </w:t>
      </w:r>
      <w:r w:rsidR="00270808">
        <w:t xml:space="preserve">print, projection, canvas, </w:t>
      </w:r>
      <w:r w:rsidR="00270808" w:rsidRPr="003B7C65">
        <w:t>hologram</w:t>
      </w:r>
      <w:r w:rsidR="00270808">
        <w:rPr>
          <w:i/>
        </w:rPr>
        <w:t xml:space="preserve"> </w:t>
      </w:r>
      <w:r w:rsidR="00270808">
        <w:t>- the image is not an object but an effect, event or performance</w:t>
      </w:r>
      <w:r w:rsidRPr="00227E93">
        <w:t xml:space="preserve"> </w:t>
      </w:r>
      <w:r w:rsidR="009A7D27">
        <w:t xml:space="preserve">- something </w:t>
      </w:r>
      <w:r w:rsidR="00152B0C">
        <w:t>one</w:t>
      </w:r>
      <w:r w:rsidR="00152B0C">
        <w:rPr>
          <w:i/>
        </w:rPr>
        <w:t xml:space="preserve"> does</w:t>
      </w:r>
      <w:r w:rsidR="00270808">
        <w:t xml:space="preserve">. If anything, the physicality of image media is like that of </w:t>
      </w:r>
      <w:r w:rsidR="009D0B2E">
        <w:t xml:space="preserve">musical </w:t>
      </w:r>
      <w:r w:rsidR="00270808">
        <w:t>notation,</w:t>
      </w:r>
      <w:r>
        <w:t xml:space="preserve"> or a script</w:t>
      </w:r>
      <w:r w:rsidR="00DC7BAE">
        <w:t xml:space="preserve"> – it is what you do with it that counts</w:t>
      </w:r>
      <w:r>
        <w:t xml:space="preserve">. </w:t>
      </w:r>
      <w:r w:rsidR="00E20EDB">
        <w:t>Christopher Small coined the term ‘</w:t>
      </w:r>
      <w:proofErr w:type="spellStart"/>
      <w:r w:rsidR="00E20EDB">
        <w:t>musicking</w:t>
      </w:r>
      <w:proofErr w:type="spellEnd"/>
      <w:r w:rsidR="00E20EDB">
        <w:t xml:space="preserve">’ </w:t>
      </w:r>
      <w:r w:rsidR="00A81D43">
        <w:t>in reaction to tendencies</w:t>
      </w:r>
      <w:r w:rsidR="00E82855">
        <w:t xml:space="preserve"> to treat music as if it were a category of object</w:t>
      </w:r>
      <w:r w:rsidR="00E20EDB">
        <w:t xml:space="preserve">: </w:t>
      </w:r>
      <w:r w:rsidR="00BF5CAC">
        <w:t>‘t</w:t>
      </w:r>
      <w:r w:rsidR="00E20EDB" w:rsidRPr="00015E29">
        <w:t>here is no such thing as music. Music is not a thing at all but an activity, something that people do. The apparent thing ‘music’ is an abstraction of the action, whose reality vanishes as soon as we examine it at all closely</w:t>
      </w:r>
      <w:r w:rsidR="00182B29">
        <w:t>.</w:t>
      </w:r>
      <w:r w:rsidR="00E20EDB" w:rsidRPr="00015E29">
        <w:t>’</w:t>
      </w:r>
      <w:r w:rsidR="00DD2618">
        <w:t xml:space="preserve"> (Small, 1998) </w:t>
      </w:r>
      <w:r w:rsidR="005C38F5">
        <w:t xml:space="preserve">The same principle applies to photography. </w:t>
      </w:r>
      <w:r w:rsidR="00082C42">
        <w:t>Improvise</w:t>
      </w:r>
      <w:r w:rsidR="0035203B">
        <w:t>.</w:t>
      </w:r>
    </w:p>
    <w:p w14:paraId="4F0671E9" w14:textId="77777777" w:rsidR="00A27D11" w:rsidRDefault="00A27D11" w:rsidP="0084304E">
      <w:pPr>
        <w:pBdr>
          <w:bottom w:val="single" w:sz="12" w:space="1" w:color="auto"/>
        </w:pBdr>
      </w:pPr>
    </w:p>
    <w:p w14:paraId="454CD827" w14:textId="77777777" w:rsidR="00A27D11" w:rsidRDefault="00A27D11" w:rsidP="0084304E"/>
    <w:p w14:paraId="300D2836" w14:textId="77777777" w:rsidR="00A27D11" w:rsidRDefault="00A27D11" w:rsidP="0084304E"/>
    <w:p w14:paraId="03CC6382" w14:textId="77777777" w:rsidR="007E614E" w:rsidRDefault="003716D1" w:rsidP="00000172">
      <w:pPr>
        <w:rPr>
          <w:b/>
        </w:rPr>
      </w:pPr>
      <w:r w:rsidRPr="00F942E0">
        <w:rPr>
          <w:b/>
        </w:rPr>
        <w:t>References:</w:t>
      </w:r>
    </w:p>
    <w:p w14:paraId="53121511" w14:textId="77777777" w:rsidR="00F942E0" w:rsidRPr="00F942E0" w:rsidRDefault="00F942E0" w:rsidP="00000172">
      <w:pPr>
        <w:rPr>
          <w:b/>
        </w:rPr>
      </w:pPr>
    </w:p>
    <w:p w14:paraId="77BF18C5" w14:textId="12676117" w:rsidR="003716D1" w:rsidRDefault="003716D1" w:rsidP="00000172">
      <w:r>
        <w:t>Latour, B</w:t>
      </w:r>
      <w:r w:rsidR="006E114A">
        <w:t>runo. (1991</w:t>
      </w:r>
      <w:r>
        <w:t xml:space="preserve">) </w:t>
      </w:r>
      <w:r w:rsidRPr="006E114A">
        <w:rPr>
          <w:i/>
        </w:rPr>
        <w:t>We Have Never Been Modern</w:t>
      </w:r>
      <w:r>
        <w:t xml:space="preserve">, </w:t>
      </w:r>
      <w:r w:rsidR="00AA6C3D">
        <w:t xml:space="preserve">Cambridge, MA: </w:t>
      </w:r>
      <w:r w:rsidR="006E114A">
        <w:t>Harvard.</w:t>
      </w:r>
    </w:p>
    <w:p w14:paraId="125A3548" w14:textId="77777777" w:rsidR="000B4123" w:rsidRDefault="000B4123" w:rsidP="00000172"/>
    <w:p w14:paraId="79263779" w14:textId="77777777" w:rsidR="003716D1" w:rsidRDefault="00F942E0" w:rsidP="00000172">
      <w:proofErr w:type="gramStart"/>
      <w:r>
        <w:t xml:space="preserve">Small, </w:t>
      </w:r>
      <w:r w:rsidR="006E114A">
        <w:t>Christopher.</w:t>
      </w:r>
      <w:proofErr w:type="gramEnd"/>
      <w:r w:rsidR="006E114A">
        <w:t xml:space="preserve"> (1998) </w:t>
      </w:r>
      <w:proofErr w:type="spellStart"/>
      <w:r w:rsidR="006E114A" w:rsidRPr="00FE6A36">
        <w:rPr>
          <w:i/>
        </w:rPr>
        <w:t>Musicking</w:t>
      </w:r>
      <w:proofErr w:type="spellEnd"/>
      <w:r w:rsidR="006E114A" w:rsidRPr="00FE6A36">
        <w:rPr>
          <w:i/>
        </w:rPr>
        <w:t>: The Meanings of Performing and Listening</w:t>
      </w:r>
      <w:r w:rsidR="006E114A">
        <w:t>, Middletown CT, Wesleyan University Press.</w:t>
      </w:r>
      <w:r w:rsidR="003716D1">
        <w:t xml:space="preserve"> </w:t>
      </w:r>
    </w:p>
    <w:p w14:paraId="4A2B0B2D" w14:textId="77777777" w:rsidR="007E614E" w:rsidRDefault="007E614E" w:rsidP="00000172"/>
    <w:p w14:paraId="70589EAD" w14:textId="77777777" w:rsidR="007E614E" w:rsidRDefault="007E614E" w:rsidP="00000172"/>
    <w:p w14:paraId="12CC512E" w14:textId="77777777" w:rsidR="007E614E" w:rsidRDefault="007E614E" w:rsidP="00000172"/>
    <w:p w14:paraId="43530EC7" w14:textId="77777777" w:rsidR="00676594" w:rsidRDefault="00676594"/>
    <w:sectPr w:rsidR="00676594" w:rsidSect="006765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72"/>
    <w:rsid w:val="00000172"/>
    <w:rsid w:val="00014121"/>
    <w:rsid w:val="000214E1"/>
    <w:rsid w:val="0002192E"/>
    <w:rsid w:val="00023421"/>
    <w:rsid w:val="00050116"/>
    <w:rsid w:val="00057C37"/>
    <w:rsid w:val="00057CF9"/>
    <w:rsid w:val="00060433"/>
    <w:rsid w:val="0008220E"/>
    <w:rsid w:val="00082C42"/>
    <w:rsid w:val="00096FB7"/>
    <w:rsid w:val="000A264D"/>
    <w:rsid w:val="000A3AE8"/>
    <w:rsid w:val="000A5053"/>
    <w:rsid w:val="000A5BE9"/>
    <w:rsid w:val="000B0A91"/>
    <w:rsid w:val="000B4123"/>
    <w:rsid w:val="000D1D7B"/>
    <w:rsid w:val="000D365B"/>
    <w:rsid w:val="000D3D34"/>
    <w:rsid w:val="000E136B"/>
    <w:rsid w:val="000F0BCE"/>
    <w:rsid w:val="000F3FF1"/>
    <w:rsid w:val="001102D9"/>
    <w:rsid w:val="00126F40"/>
    <w:rsid w:val="00133EB2"/>
    <w:rsid w:val="001342D8"/>
    <w:rsid w:val="00142103"/>
    <w:rsid w:val="0014589A"/>
    <w:rsid w:val="00152B0C"/>
    <w:rsid w:val="00157453"/>
    <w:rsid w:val="00161487"/>
    <w:rsid w:val="00180E96"/>
    <w:rsid w:val="00182B29"/>
    <w:rsid w:val="00186040"/>
    <w:rsid w:val="0019271C"/>
    <w:rsid w:val="0019760E"/>
    <w:rsid w:val="001A39B9"/>
    <w:rsid w:val="001A5552"/>
    <w:rsid w:val="001B78E7"/>
    <w:rsid w:val="001D3931"/>
    <w:rsid w:val="001E11E5"/>
    <w:rsid w:val="001E65D0"/>
    <w:rsid w:val="001F09A4"/>
    <w:rsid w:val="001F2B36"/>
    <w:rsid w:val="002037AA"/>
    <w:rsid w:val="00207FC7"/>
    <w:rsid w:val="0022016A"/>
    <w:rsid w:val="002251CB"/>
    <w:rsid w:val="00227E93"/>
    <w:rsid w:val="00232628"/>
    <w:rsid w:val="002416A0"/>
    <w:rsid w:val="0025602B"/>
    <w:rsid w:val="00270808"/>
    <w:rsid w:val="00271C44"/>
    <w:rsid w:val="00284B6D"/>
    <w:rsid w:val="00286F6A"/>
    <w:rsid w:val="002A3020"/>
    <w:rsid w:val="002A5714"/>
    <w:rsid w:val="002B4CB6"/>
    <w:rsid w:val="002B5C3A"/>
    <w:rsid w:val="002C1E7F"/>
    <w:rsid w:val="002C33E5"/>
    <w:rsid w:val="002D2AAD"/>
    <w:rsid w:val="002D3D30"/>
    <w:rsid w:val="002E3AC2"/>
    <w:rsid w:val="002F0D4C"/>
    <w:rsid w:val="002F7902"/>
    <w:rsid w:val="00301CAB"/>
    <w:rsid w:val="003126B5"/>
    <w:rsid w:val="003230E7"/>
    <w:rsid w:val="00326AB5"/>
    <w:rsid w:val="003329C7"/>
    <w:rsid w:val="00334512"/>
    <w:rsid w:val="00337182"/>
    <w:rsid w:val="0035203B"/>
    <w:rsid w:val="003556B1"/>
    <w:rsid w:val="00357399"/>
    <w:rsid w:val="003676E8"/>
    <w:rsid w:val="003716D1"/>
    <w:rsid w:val="00371CCE"/>
    <w:rsid w:val="003778D3"/>
    <w:rsid w:val="00387C07"/>
    <w:rsid w:val="003A133E"/>
    <w:rsid w:val="003A389C"/>
    <w:rsid w:val="003A4ECA"/>
    <w:rsid w:val="003C1A56"/>
    <w:rsid w:val="003C44A8"/>
    <w:rsid w:val="003D055C"/>
    <w:rsid w:val="003E73AA"/>
    <w:rsid w:val="00402A6B"/>
    <w:rsid w:val="00410BEC"/>
    <w:rsid w:val="004209E0"/>
    <w:rsid w:val="00422F5F"/>
    <w:rsid w:val="0044513F"/>
    <w:rsid w:val="00455540"/>
    <w:rsid w:val="004605FA"/>
    <w:rsid w:val="004624D3"/>
    <w:rsid w:val="004637BC"/>
    <w:rsid w:val="00471DD6"/>
    <w:rsid w:val="00477119"/>
    <w:rsid w:val="00480AE5"/>
    <w:rsid w:val="0048781D"/>
    <w:rsid w:val="004A4CB7"/>
    <w:rsid w:val="004B61E7"/>
    <w:rsid w:val="004C54BD"/>
    <w:rsid w:val="004D3922"/>
    <w:rsid w:val="004E71A4"/>
    <w:rsid w:val="0052477D"/>
    <w:rsid w:val="00534774"/>
    <w:rsid w:val="00535426"/>
    <w:rsid w:val="005424D7"/>
    <w:rsid w:val="00543EA7"/>
    <w:rsid w:val="00556903"/>
    <w:rsid w:val="0056648B"/>
    <w:rsid w:val="0057027C"/>
    <w:rsid w:val="00575F70"/>
    <w:rsid w:val="00576C14"/>
    <w:rsid w:val="00581A82"/>
    <w:rsid w:val="0059480D"/>
    <w:rsid w:val="005A669D"/>
    <w:rsid w:val="005C2094"/>
    <w:rsid w:val="005C38F5"/>
    <w:rsid w:val="005D2C37"/>
    <w:rsid w:val="005D6264"/>
    <w:rsid w:val="005E487A"/>
    <w:rsid w:val="005F05D2"/>
    <w:rsid w:val="00607C0F"/>
    <w:rsid w:val="006106B3"/>
    <w:rsid w:val="00611192"/>
    <w:rsid w:val="0062277E"/>
    <w:rsid w:val="00632CC2"/>
    <w:rsid w:val="00640175"/>
    <w:rsid w:val="00643264"/>
    <w:rsid w:val="00655394"/>
    <w:rsid w:val="00656D27"/>
    <w:rsid w:val="0066255A"/>
    <w:rsid w:val="00666965"/>
    <w:rsid w:val="00672601"/>
    <w:rsid w:val="00674888"/>
    <w:rsid w:val="00676594"/>
    <w:rsid w:val="00676A95"/>
    <w:rsid w:val="006852AD"/>
    <w:rsid w:val="006914CC"/>
    <w:rsid w:val="006926C6"/>
    <w:rsid w:val="00693767"/>
    <w:rsid w:val="006A4FA9"/>
    <w:rsid w:val="006C478C"/>
    <w:rsid w:val="006D0B2A"/>
    <w:rsid w:val="006E06DD"/>
    <w:rsid w:val="006E114A"/>
    <w:rsid w:val="006E7484"/>
    <w:rsid w:val="00701A49"/>
    <w:rsid w:val="00710046"/>
    <w:rsid w:val="007135D4"/>
    <w:rsid w:val="007236B8"/>
    <w:rsid w:val="00735A4F"/>
    <w:rsid w:val="0074710F"/>
    <w:rsid w:val="007552AC"/>
    <w:rsid w:val="00757F27"/>
    <w:rsid w:val="0076505F"/>
    <w:rsid w:val="0078244A"/>
    <w:rsid w:val="00784538"/>
    <w:rsid w:val="00784772"/>
    <w:rsid w:val="00786846"/>
    <w:rsid w:val="00793158"/>
    <w:rsid w:val="007946DA"/>
    <w:rsid w:val="007A1FC4"/>
    <w:rsid w:val="007A3134"/>
    <w:rsid w:val="007D2CE3"/>
    <w:rsid w:val="007D46DC"/>
    <w:rsid w:val="007D55A4"/>
    <w:rsid w:val="007E03E8"/>
    <w:rsid w:val="007E614E"/>
    <w:rsid w:val="007F3620"/>
    <w:rsid w:val="007F6B27"/>
    <w:rsid w:val="00806163"/>
    <w:rsid w:val="00820FAA"/>
    <w:rsid w:val="00832DC0"/>
    <w:rsid w:val="008420FE"/>
    <w:rsid w:val="00842CA1"/>
    <w:rsid w:val="0084304E"/>
    <w:rsid w:val="008561D0"/>
    <w:rsid w:val="00856684"/>
    <w:rsid w:val="00872B2E"/>
    <w:rsid w:val="00874CF5"/>
    <w:rsid w:val="00883E6F"/>
    <w:rsid w:val="00886B7D"/>
    <w:rsid w:val="00890B52"/>
    <w:rsid w:val="00892506"/>
    <w:rsid w:val="00896DFA"/>
    <w:rsid w:val="008A186B"/>
    <w:rsid w:val="008A3215"/>
    <w:rsid w:val="008B16E1"/>
    <w:rsid w:val="008B2250"/>
    <w:rsid w:val="008C1CF4"/>
    <w:rsid w:val="008C3A45"/>
    <w:rsid w:val="008E4B71"/>
    <w:rsid w:val="008E4F06"/>
    <w:rsid w:val="008E7E56"/>
    <w:rsid w:val="008F21F8"/>
    <w:rsid w:val="008F6954"/>
    <w:rsid w:val="00906CA1"/>
    <w:rsid w:val="0092100E"/>
    <w:rsid w:val="00956E73"/>
    <w:rsid w:val="00976698"/>
    <w:rsid w:val="00990404"/>
    <w:rsid w:val="00994D01"/>
    <w:rsid w:val="00995066"/>
    <w:rsid w:val="009A3980"/>
    <w:rsid w:val="009A7D27"/>
    <w:rsid w:val="009B1E77"/>
    <w:rsid w:val="009B420A"/>
    <w:rsid w:val="009C12B1"/>
    <w:rsid w:val="009C42BD"/>
    <w:rsid w:val="009D0B2E"/>
    <w:rsid w:val="009E214B"/>
    <w:rsid w:val="009E27D5"/>
    <w:rsid w:val="009E7098"/>
    <w:rsid w:val="009F1677"/>
    <w:rsid w:val="00A01D08"/>
    <w:rsid w:val="00A01D93"/>
    <w:rsid w:val="00A10025"/>
    <w:rsid w:val="00A10972"/>
    <w:rsid w:val="00A111FB"/>
    <w:rsid w:val="00A13E65"/>
    <w:rsid w:val="00A16B29"/>
    <w:rsid w:val="00A21A25"/>
    <w:rsid w:val="00A23793"/>
    <w:rsid w:val="00A257D2"/>
    <w:rsid w:val="00A2674F"/>
    <w:rsid w:val="00A27D11"/>
    <w:rsid w:val="00A32050"/>
    <w:rsid w:val="00A462B1"/>
    <w:rsid w:val="00A50D79"/>
    <w:rsid w:val="00A531DA"/>
    <w:rsid w:val="00A64FD3"/>
    <w:rsid w:val="00A7105C"/>
    <w:rsid w:val="00A7609B"/>
    <w:rsid w:val="00A81CDE"/>
    <w:rsid w:val="00A81D43"/>
    <w:rsid w:val="00A826E2"/>
    <w:rsid w:val="00A874F2"/>
    <w:rsid w:val="00AA6C3D"/>
    <w:rsid w:val="00AB4EBA"/>
    <w:rsid w:val="00AC5E5F"/>
    <w:rsid w:val="00AC7B54"/>
    <w:rsid w:val="00AD1188"/>
    <w:rsid w:val="00AD4623"/>
    <w:rsid w:val="00AD6E28"/>
    <w:rsid w:val="00AF0694"/>
    <w:rsid w:val="00B0165E"/>
    <w:rsid w:val="00B14186"/>
    <w:rsid w:val="00B17821"/>
    <w:rsid w:val="00B251D3"/>
    <w:rsid w:val="00B444DD"/>
    <w:rsid w:val="00B5254C"/>
    <w:rsid w:val="00B5362B"/>
    <w:rsid w:val="00B6101B"/>
    <w:rsid w:val="00B65A29"/>
    <w:rsid w:val="00B9455C"/>
    <w:rsid w:val="00BA4584"/>
    <w:rsid w:val="00BD0B6E"/>
    <w:rsid w:val="00BD3193"/>
    <w:rsid w:val="00BE1109"/>
    <w:rsid w:val="00BE42E9"/>
    <w:rsid w:val="00BE6D3A"/>
    <w:rsid w:val="00BF0F17"/>
    <w:rsid w:val="00BF5CAC"/>
    <w:rsid w:val="00C053B6"/>
    <w:rsid w:val="00C167F6"/>
    <w:rsid w:val="00C22369"/>
    <w:rsid w:val="00C30709"/>
    <w:rsid w:val="00C32BD1"/>
    <w:rsid w:val="00C378FE"/>
    <w:rsid w:val="00C5004B"/>
    <w:rsid w:val="00C528EC"/>
    <w:rsid w:val="00C64F5C"/>
    <w:rsid w:val="00C666DA"/>
    <w:rsid w:val="00C73E69"/>
    <w:rsid w:val="00C85E63"/>
    <w:rsid w:val="00C950BA"/>
    <w:rsid w:val="00CB2A6D"/>
    <w:rsid w:val="00CC3776"/>
    <w:rsid w:val="00CE0088"/>
    <w:rsid w:val="00CE2462"/>
    <w:rsid w:val="00CE3288"/>
    <w:rsid w:val="00CF31B0"/>
    <w:rsid w:val="00D23097"/>
    <w:rsid w:val="00D313A4"/>
    <w:rsid w:val="00D314CE"/>
    <w:rsid w:val="00D3174C"/>
    <w:rsid w:val="00D454A1"/>
    <w:rsid w:val="00D843C3"/>
    <w:rsid w:val="00D85B2A"/>
    <w:rsid w:val="00D863BD"/>
    <w:rsid w:val="00D91476"/>
    <w:rsid w:val="00DC1ADA"/>
    <w:rsid w:val="00DC7BAE"/>
    <w:rsid w:val="00DD2618"/>
    <w:rsid w:val="00DE1D8F"/>
    <w:rsid w:val="00DE33E3"/>
    <w:rsid w:val="00DE4CBF"/>
    <w:rsid w:val="00E028C7"/>
    <w:rsid w:val="00E03C4F"/>
    <w:rsid w:val="00E06A62"/>
    <w:rsid w:val="00E20EDB"/>
    <w:rsid w:val="00E316C0"/>
    <w:rsid w:val="00E4525D"/>
    <w:rsid w:val="00E57FE7"/>
    <w:rsid w:val="00E60951"/>
    <w:rsid w:val="00E73BD0"/>
    <w:rsid w:val="00E82855"/>
    <w:rsid w:val="00E84B04"/>
    <w:rsid w:val="00EA19AB"/>
    <w:rsid w:val="00EB5452"/>
    <w:rsid w:val="00EC0CCB"/>
    <w:rsid w:val="00EC111C"/>
    <w:rsid w:val="00ED392D"/>
    <w:rsid w:val="00ED742D"/>
    <w:rsid w:val="00EF2BCE"/>
    <w:rsid w:val="00EF3744"/>
    <w:rsid w:val="00EF5D05"/>
    <w:rsid w:val="00F33F54"/>
    <w:rsid w:val="00F360D5"/>
    <w:rsid w:val="00F41CC5"/>
    <w:rsid w:val="00F43C2E"/>
    <w:rsid w:val="00F62BA3"/>
    <w:rsid w:val="00F8111E"/>
    <w:rsid w:val="00F91998"/>
    <w:rsid w:val="00F942E0"/>
    <w:rsid w:val="00F960FB"/>
    <w:rsid w:val="00FB3BB4"/>
    <w:rsid w:val="00FD3F4E"/>
    <w:rsid w:val="00FF0659"/>
    <w:rsid w:val="00FF769F"/>
    <w:rsid w:val="00FF7D1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9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0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7098"/>
    <w:rPr>
      <w:sz w:val="18"/>
      <w:szCs w:val="18"/>
    </w:rPr>
  </w:style>
  <w:style w:type="paragraph" w:styleId="CommentText">
    <w:name w:val="annotation text"/>
    <w:basedOn w:val="Normal"/>
    <w:link w:val="CommentTextChar"/>
    <w:uiPriority w:val="99"/>
    <w:semiHidden/>
    <w:unhideWhenUsed/>
    <w:rsid w:val="009E7098"/>
  </w:style>
  <w:style w:type="character" w:customStyle="1" w:styleId="CommentTextChar">
    <w:name w:val="Comment Text Char"/>
    <w:basedOn w:val="DefaultParagraphFont"/>
    <w:link w:val="CommentText"/>
    <w:uiPriority w:val="99"/>
    <w:semiHidden/>
    <w:rsid w:val="009E7098"/>
  </w:style>
  <w:style w:type="paragraph" w:styleId="CommentSubject">
    <w:name w:val="annotation subject"/>
    <w:basedOn w:val="CommentText"/>
    <w:next w:val="CommentText"/>
    <w:link w:val="CommentSubjectChar"/>
    <w:uiPriority w:val="99"/>
    <w:semiHidden/>
    <w:unhideWhenUsed/>
    <w:rsid w:val="009E7098"/>
    <w:rPr>
      <w:b/>
      <w:bCs/>
      <w:sz w:val="20"/>
      <w:szCs w:val="20"/>
    </w:rPr>
  </w:style>
  <w:style w:type="character" w:customStyle="1" w:styleId="CommentSubjectChar">
    <w:name w:val="Comment Subject Char"/>
    <w:basedOn w:val="CommentTextChar"/>
    <w:link w:val="CommentSubject"/>
    <w:uiPriority w:val="99"/>
    <w:semiHidden/>
    <w:rsid w:val="009E709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0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7098"/>
    <w:rPr>
      <w:sz w:val="18"/>
      <w:szCs w:val="18"/>
    </w:rPr>
  </w:style>
  <w:style w:type="paragraph" w:styleId="CommentText">
    <w:name w:val="annotation text"/>
    <w:basedOn w:val="Normal"/>
    <w:link w:val="CommentTextChar"/>
    <w:uiPriority w:val="99"/>
    <w:semiHidden/>
    <w:unhideWhenUsed/>
    <w:rsid w:val="009E7098"/>
  </w:style>
  <w:style w:type="character" w:customStyle="1" w:styleId="CommentTextChar">
    <w:name w:val="Comment Text Char"/>
    <w:basedOn w:val="DefaultParagraphFont"/>
    <w:link w:val="CommentText"/>
    <w:uiPriority w:val="99"/>
    <w:semiHidden/>
    <w:rsid w:val="009E7098"/>
  </w:style>
  <w:style w:type="paragraph" w:styleId="CommentSubject">
    <w:name w:val="annotation subject"/>
    <w:basedOn w:val="CommentText"/>
    <w:next w:val="CommentText"/>
    <w:link w:val="CommentSubjectChar"/>
    <w:uiPriority w:val="99"/>
    <w:semiHidden/>
    <w:unhideWhenUsed/>
    <w:rsid w:val="009E7098"/>
    <w:rPr>
      <w:b/>
      <w:bCs/>
      <w:sz w:val="20"/>
      <w:szCs w:val="20"/>
    </w:rPr>
  </w:style>
  <w:style w:type="character" w:customStyle="1" w:styleId="CommentSubjectChar">
    <w:name w:val="Comment Subject Char"/>
    <w:basedOn w:val="CommentTextChar"/>
    <w:link w:val="CommentSubject"/>
    <w:uiPriority w:val="99"/>
    <w:semiHidden/>
    <w:rsid w:val="009E7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Macintosh Word</Application>
  <DocSecurity>0</DocSecurity>
  <Lines>46</Lines>
  <Paragraphs>12</Paragraphs>
  <ScaleCrop>false</ScaleCrop>
  <Company>lsbu</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 Adam 46</dc:creator>
  <cp:keywords/>
  <dc:description/>
  <cp:lastModifiedBy>Brown , Adam 46</cp:lastModifiedBy>
  <cp:revision>4</cp:revision>
  <dcterms:created xsi:type="dcterms:W3CDTF">2018-03-09T15:12:00Z</dcterms:created>
  <dcterms:modified xsi:type="dcterms:W3CDTF">2018-03-09T15:13:00Z</dcterms:modified>
</cp:coreProperties>
</file>