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27" w:rsidRDefault="00DE7927">
      <w:pPr>
        <w:rPr>
          <w:rFonts w:ascii="Times New Roman" w:hAnsi="Times New Roman" w:cs="Times New Roman"/>
          <w:sz w:val="24"/>
          <w:szCs w:val="24"/>
        </w:rPr>
      </w:pPr>
    </w:p>
    <w:p w:rsidR="00DF2A47" w:rsidRPr="00DF2A47" w:rsidRDefault="00DF2A47" w:rsidP="00DF2A47">
      <w:pPr>
        <w:spacing w:line="360" w:lineRule="auto"/>
        <w:ind w:left="-142"/>
        <w:rPr>
          <w:rFonts w:ascii="Times New Roman" w:hAnsi="Times New Roman" w:cs="Times New Roman"/>
          <w:sz w:val="24"/>
          <w:szCs w:val="24"/>
        </w:rPr>
      </w:pPr>
      <w:r w:rsidRPr="00DF2A47">
        <w:rPr>
          <w:rFonts w:ascii="Times New Roman" w:hAnsi="Times New Roman" w:cs="Times New Roman"/>
          <w:sz w:val="24"/>
          <w:szCs w:val="24"/>
        </w:rPr>
        <w:t>Martha Shaw</w:t>
      </w:r>
    </w:p>
    <w:p w:rsidR="00DF2A47" w:rsidRPr="00DF2A47" w:rsidRDefault="00DF2A47" w:rsidP="00DF2A47">
      <w:pPr>
        <w:spacing w:line="360" w:lineRule="auto"/>
        <w:ind w:left="-142"/>
        <w:rPr>
          <w:rFonts w:ascii="Times New Roman" w:hAnsi="Times New Roman" w:cs="Times New Roman"/>
          <w:sz w:val="24"/>
          <w:szCs w:val="24"/>
        </w:rPr>
      </w:pPr>
      <w:r w:rsidRPr="00DF2A47">
        <w:rPr>
          <w:rFonts w:ascii="Times New Roman" w:hAnsi="Times New Roman" w:cs="Times New Roman"/>
          <w:sz w:val="24"/>
          <w:szCs w:val="24"/>
        </w:rPr>
        <w:t>School of Law &amp; Social Sciences, London South Bank University, UK.</w:t>
      </w:r>
    </w:p>
    <w:p w:rsidR="00DF2A47" w:rsidRPr="00DF2A47" w:rsidRDefault="00DF2A47" w:rsidP="00DF2A47">
      <w:pPr>
        <w:spacing w:line="360" w:lineRule="auto"/>
        <w:ind w:left="-142"/>
        <w:rPr>
          <w:rFonts w:ascii="Times New Roman" w:hAnsi="Times New Roman" w:cs="Times New Roman"/>
          <w:sz w:val="24"/>
          <w:szCs w:val="24"/>
        </w:rPr>
      </w:pPr>
      <w:r w:rsidRPr="00DF2A47">
        <w:rPr>
          <w:rFonts w:ascii="Times New Roman" w:hAnsi="Times New Roman" w:cs="Times New Roman"/>
          <w:sz w:val="24"/>
          <w:szCs w:val="24"/>
        </w:rPr>
        <w:t xml:space="preserve">Martha Shaw, Senior Lecturer, School of Law and Social Sciences, London South Bank </w:t>
      </w:r>
    </w:p>
    <w:p w:rsidR="00DF2A47" w:rsidRPr="00DF2A47" w:rsidRDefault="00DF2A47" w:rsidP="00DF2A47">
      <w:pPr>
        <w:spacing w:line="360" w:lineRule="auto"/>
        <w:ind w:left="-142"/>
        <w:rPr>
          <w:rFonts w:ascii="Times New Roman" w:hAnsi="Times New Roman" w:cs="Times New Roman"/>
          <w:sz w:val="24"/>
          <w:szCs w:val="24"/>
        </w:rPr>
      </w:pPr>
      <w:r w:rsidRPr="00DF2A47">
        <w:rPr>
          <w:rFonts w:ascii="Times New Roman" w:hAnsi="Times New Roman" w:cs="Times New Roman"/>
          <w:sz w:val="24"/>
          <w:szCs w:val="24"/>
        </w:rPr>
        <w:t xml:space="preserve">Biographical note: Martha Shaw is Senior Lecturer in Education at London South Bank University. Previously a teacher of Sociology and RE, Martha spent eight years as a researcher at the Faiths and Civil Society Unit, Goldsmiths, where she remains a research fellow. Martha’s research focus has been the role of religion and worldviews in the public sphere and her main area of interest is religion and worldviews in education and intercultural education. </w:t>
      </w:r>
    </w:p>
    <w:p w:rsidR="00DF2A47" w:rsidRPr="00DF2A47" w:rsidRDefault="00DF2A47" w:rsidP="00DF2A47">
      <w:pPr>
        <w:spacing w:line="360" w:lineRule="auto"/>
        <w:ind w:left="-142"/>
        <w:rPr>
          <w:rFonts w:ascii="Times New Roman" w:hAnsi="Times New Roman" w:cs="Times New Roman"/>
          <w:sz w:val="24"/>
          <w:szCs w:val="24"/>
        </w:rPr>
      </w:pPr>
      <w:r w:rsidRPr="00DF2A47">
        <w:rPr>
          <w:rFonts w:ascii="Times New Roman" w:hAnsi="Times New Roman" w:cs="Times New Roman"/>
          <w:sz w:val="24"/>
          <w:szCs w:val="24"/>
        </w:rPr>
        <w:t>Funding: This work was supported by Culham St Gabriel’s Educational Trust under Corporate Grant Number 113.</w:t>
      </w:r>
    </w:p>
    <w:p w:rsidR="00DF2A47" w:rsidRDefault="00DF2A47" w:rsidP="00DF2A47">
      <w:pPr>
        <w:spacing w:line="360" w:lineRule="auto"/>
        <w:ind w:left="-142"/>
        <w:rPr>
          <w:rFonts w:ascii="Times New Roman" w:hAnsi="Times New Roman" w:cs="Times New Roman"/>
          <w:sz w:val="24"/>
          <w:szCs w:val="24"/>
        </w:rPr>
      </w:pPr>
      <w:r w:rsidRPr="00DF2A47">
        <w:rPr>
          <w:rFonts w:ascii="Times New Roman" w:hAnsi="Times New Roman" w:cs="Times New Roman"/>
          <w:sz w:val="24"/>
          <w:szCs w:val="24"/>
        </w:rPr>
        <w:t>Conflicts of Interest: The author declares no conflict of interest.</w:t>
      </w:r>
    </w:p>
    <w:p w:rsidR="00DF2A47" w:rsidRDefault="00DF2A47">
      <w:pPr>
        <w:rPr>
          <w:rFonts w:ascii="Times New Roman" w:hAnsi="Times New Roman" w:cs="Times New Roman"/>
          <w:sz w:val="24"/>
          <w:szCs w:val="24"/>
        </w:rPr>
      </w:pPr>
      <w:r>
        <w:rPr>
          <w:rFonts w:ascii="Times New Roman" w:hAnsi="Times New Roman" w:cs="Times New Roman"/>
          <w:sz w:val="24"/>
          <w:szCs w:val="24"/>
        </w:rPr>
        <w:br w:type="page"/>
      </w:r>
    </w:p>
    <w:p w:rsidR="003622DD" w:rsidRPr="00AE7A4D" w:rsidRDefault="007317C9" w:rsidP="00DF2A47">
      <w:pPr>
        <w:spacing w:line="360" w:lineRule="auto"/>
        <w:ind w:left="-142"/>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Towards a Religiously Literate curriculum – R</w:t>
      </w:r>
      <w:r w:rsidR="003622DD" w:rsidRPr="00AE7A4D">
        <w:rPr>
          <w:rFonts w:ascii="Times New Roman" w:hAnsi="Times New Roman" w:cs="Times New Roman"/>
          <w:sz w:val="24"/>
          <w:szCs w:val="24"/>
        </w:rPr>
        <w:t xml:space="preserve">eligion and </w:t>
      </w:r>
      <w:r>
        <w:rPr>
          <w:rFonts w:ascii="Times New Roman" w:hAnsi="Times New Roman" w:cs="Times New Roman"/>
          <w:sz w:val="24"/>
          <w:szCs w:val="24"/>
        </w:rPr>
        <w:t>Worldview Literacy as an Educational M</w:t>
      </w:r>
      <w:r w:rsidR="003622DD" w:rsidRPr="00AE7A4D">
        <w:rPr>
          <w:rFonts w:ascii="Times New Roman" w:hAnsi="Times New Roman" w:cs="Times New Roman"/>
          <w:sz w:val="24"/>
          <w:szCs w:val="24"/>
        </w:rPr>
        <w:t>odel</w:t>
      </w:r>
    </w:p>
    <w:p w:rsidR="003622DD" w:rsidRPr="00AE7A4D" w:rsidRDefault="003622DD" w:rsidP="00AE7A4D">
      <w:pPr>
        <w:spacing w:line="360" w:lineRule="auto"/>
        <w:ind w:left="-142"/>
        <w:rPr>
          <w:rFonts w:ascii="Times New Roman" w:hAnsi="Times New Roman" w:cs="Times New Roman"/>
          <w:b/>
          <w:sz w:val="24"/>
          <w:szCs w:val="24"/>
        </w:rPr>
      </w:pPr>
      <w:r w:rsidRPr="00AE7A4D">
        <w:rPr>
          <w:rFonts w:ascii="Times New Roman" w:eastAsia="Times New Roman" w:hAnsi="Times New Roman" w:cs="Times New Roman"/>
          <w:b/>
          <w:color w:val="26282A"/>
          <w:sz w:val="24"/>
          <w:szCs w:val="24"/>
          <w:lang w:eastAsia="en-GB"/>
        </w:rPr>
        <w:t>Abstract</w:t>
      </w:r>
    </w:p>
    <w:p w:rsidR="003622DD" w:rsidRDefault="003622DD" w:rsidP="00AE7A4D">
      <w:pPr>
        <w:shd w:val="clear" w:color="auto" w:fill="FFFFFF"/>
        <w:spacing w:after="0" w:line="360" w:lineRule="auto"/>
        <w:ind w:left="-142"/>
        <w:jc w:val="both"/>
        <w:rPr>
          <w:rFonts w:ascii="Times New Roman" w:eastAsia="Times New Roman" w:hAnsi="Times New Roman" w:cs="Times New Roman"/>
          <w:sz w:val="20"/>
          <w:szCs w:val="20"/>
          <w:lang w:eastAsia="en-GB"/>
        </w:rPr>
      </w:pPr>
      <w:r w:rsidRPr="00671BA4">
        <w:rPr>
          <w:rFonts w:ascii="Times New Roman" w:eastAsia="Times New Roman" w:hAnsi="Times New Roman" w:cs="Times New Roman"/>
          <w:color w:val="26282A"/>
          <w:sz w:val="20"/>
          <w:szCs w:val="20"/>
          <w:lang w:eastAsia="en-GB"/>
        </w:rPr>
        <w:t xml:space="preserve">The phrase ‘religious literacy’ whilst contested, is increasingly used both within Religious Education and more broadly in a range of professions and settings to describe a level of knowledge and understanding about the diverse religion and belief landscape and the skills to be able to engage with that diversity in a positive way. </w:t>
      </w:r>
      <w:r w:rsidRPr="00671BA4">
        <w:rPr>
          <w:rFonts w:ascii="Times New Roman" w:eastAsia="Times New Roman" w:hAnsi="Times New Roman" w:cs="Times New Roman"/>
          <w:sz w:val="20"/>
          <w:szCs w:val="20"/>
          <w:lang w:eastAsia="en-GB"/>
        </w:rPr>
        <w:t>Taking as a</w:t>
      </w:r>
      <w:r w:rsidRPr="00671BA4">
        <w:rPr>
          <w:rFonts w:ascii="Times New Roman" w:eastAsia="Times New Roman" w:hAnsi="Times New Roman" w:cs="Times New Roman"/>
          <w:color w:val="26282A"/>
          <w:sz w:val="20"/>
          <w:szCs w:val="20"/>
          <w:lang w:eastAsia="en-GB"/>
        </w:rPr>
        <w:t xml:space="preserve"> starting point the four-part theoretical framework for religious literacy developed by Dinham (2016), consisting of</w:t>
      </w:r>
      <w:r w:rsidR="00A60A88">
        <w:rPr>
          <w:rFonts w:ascii="Times New Roman" w:eastAsia="Times New Roman" w:hAnsi="Times New Roman" w:cs="Times New Roman"/>
          <w:color w:val="26282A"/>
          <w:sz w:val="20"/>
          <w:szCs w:val="20"/>
          <w:lang w:eastAsia="en-GB"/>
        </w:rPr>
        <w:t xml:space="preserve"> </w:t>
      </w:r>
      <w:r w:rsidRPr="00671BA4">
        <w:rPr>
          <w:rFonts w:ascii="Times New Roman" w:eastAsia="Times New Roman" w:hAnsi="Times New Roman" w:cs="Times New Roman"/>
          <w:color w:val="26282A"/>
          <w:sz w:val="20"/>
          <w:szCs w:val="20"/>
          <w:lang w:eastAsia="en-GB"/>
        </w:rPr>
        <w:t xml:space="preserve">a) </w:t>
      </w:r>
      <w:r w:rsidR="00A60A88" w:rsidRPr="00671BA4">
        <w:rPr>
          <w:rFonts w:ascii="Times New Roman" w:eastAsia="Times New Roman" w:hAnsi="Times New Roman" w:cs="Times New Roman"/>
          <w:i/>
          <w:color w:val="26282A"/>
          <w:sz w:val="20"/>
          <w:szCs w:val="20"/>
          <w:lang w:eastAsia="en-GB"/>
        </w:rPr>
        <w:t>category</w:t>
      </w:r>
      <w:r w:rsidR="00A60A88" w:rsidRPr="00671BA4">
        <w:rPr>
          <w:rFonts w:ascii="Times New Roman" w:eastAsia="Times New Roman" w:hAnsi="Times New Roman" w:cs="Times New Roman"/>
          <w:color w:val="26282A"/>
          <w:sz w:val="20"/>
          <w:szCs w:val="20"/>
          <w:lang w:eastAsia="en-GB"/>
        </w:rPr>
        <w:t xml:space="preserve"> </w:t>
      </w:r>
      <w:r w:rsidRPr="00671BA4">
        <w:rPr>
          <w:rFonts w:ascii="Times New Roman" w:eastAsia="Times New Roman" w:hAnsi="Times New Roman" w:cs="Times New Roman"/>
          <w:color w:val="26282A"/>
          <w:sz w:val="20"/>
          <w:szCs w:val="20"/>
          <w:lang w:eastAsia="en-GB"/>
        </w:rPr>
        <w:t xml:space="preserve">b) </w:t>
      </w:r>
      <w:r w:rsidR="00A60A88" w:rsidRPr="00671BA4">
        <w:rPr>
          <w:rFonts w:ascii="Times New Roman" w:eastAsia="Times New Roman" w:hAnsi="Times New Roman" w:cs="Times New Roman"/>
          <w:i/>
          <w:color w:val="26282A"/>
          <w:sz w:val="20"/>
          <w:szCs w:val="20"/>
          <w:lang w:eastAsia="en-GB"/>
        </w:rPr>
        <w:t>disposition</w:t>
      </w:r>
      <w:r w:rsidR="00A60A88" w:rsidRPr="00671BA4">
        <w:rPr>
          <w:rFonts w:ascii="Times New Roman" w:eastAsia="Times New Roman" w:hAnsi="Times New Roman" w:cs="Times New Roman"/>
          <w:color w:val="26282A"/>
          <w:sz w:val="20"/>
          <w:szCs w:val="20"/>
          <w:lang w:eastAsia="en-GB"/>
        </w:rPr>
        <w:t xml:space="preserve"> </w:t>
      </w:r>
      <w:r w:rsidRPr="00671BA4">
        <w:rPr>
          <w:rFonts w:ascii="Times New Roman" w:eastAsia="Times New Roman" w:hAnsi="Times New Roman" w:cs="Times New Roman"/>
          <w:color w:val="26282A"/>
          <w:sz w:val="20"/>
          <w:szCs w:val="20"/>
          <w:lang w:eastAsia="en-GB"/>
        </w:rPr>
        <w:t xml:space="preserve">c) </w:t>
      </w:r>
      <w:r w:rsidR="00A60A88" w:rsidRPr="00671BA4">
        <w:rPr>
          <w:rFonts w:ascii="Times New Roman" w:eastAsia="Times New Roman" w:hAnsi="Times New Roman" w:cs="Times New Roman"/>
          <w:i/>
          <w:color w:val="26282A"/>
          <w:sz w:val="20"/>
          <w:szCs w:val="20"/>
          <w:lang w:eastAsia="en-GB"/>
        </w:rPr>
        <w:t xml:space="preserve">knowledge </w:t>
      </w:r>
      <w:r w:rsidRPr="00671BA4">
        <w:rPr>
          <w:rFonts w:ascii="Times New Roman" w:eastAsia="Times New Roman" w:hAnsi="Times New Roman" w:cs="Times New Roman"/>
          <w:color w:val="26282A"/>
          <w:sz w:val="20"/>
          <w:szCs w:val="20"/>
          <w:lang w:eastAsia="en-GB"/>
        </w:rPr>
        <w:t xml:space="preserve">and d) </w:t>
      </w:r>
      <w:r w:rsidRPr="00671BA4">
        <w:rPr>
          <w:rFonts w:ascii="Times New Roman" w:eastAsia="Times New Roman" w:hAnsi="Times New Roman" w:cs="Times New Roman"/>
          <w:i/>
          <w:color w:val="26282A"/>
          <w:sz w:val="20"/>
          <w:szCs w:val="20"/>
          <w:lang w:eastAsia="en-GB"/>
        </w:rPr>
        <w:t>skills</w:t>
      </w:r>
      <w:r w:rsidRPr="00671BA4">
        <w:rPr>
          <w:rFonts w:ascii="Times New Roman" w:eastAsia="Times New Roman" w:hAnsi="Times New Roman" w:cs="Times New Roman"/>
          <w:color w:val="26282A"/>
          <w:sz w:val="20"/>
          <w:szCs w:val="20"/>
          <w:lang w:eastAsia="en-GB"/>
        </w:rPr>
        <w:t>, this is examined in relation to learning ab</w:t>
      </w:r>
      <w:r w:rsidR="00364768">
        <w:rPr>
          <w:rFonts w:ascii="Times New Roman" w:eastAsia="Times New Roman" w:hAnsi="Times New Roman" w:cs="Times New Roman"/>
          <w:color w:val="26282A"/>
          <w:sz w:val="20"/>
          <w:szCs w:val="20"/>
          <w:lang w:eastAsia="en-GB"/>
        </w:rPr>
        <w:t>out religion</w:t>
      </w:r>
      <w:r w:rsidR="005F3038" w:rsidRPr="00671BA4">
        <w:rPr>
          <w:rFonts w:ascii="Times New Roman" w:eastAsia="Times New Roman" w:hAnsi="Times New Roman" w:cs="Times New Roman"/>
          <w:color w:val="26282A"/>
          <w:sz w:val="20"/>
          <w:szCs w:val="20"/>
          <w:lang w:eastAsia="en-GB"/>
        </w:rPr>
        <w:t xml:space="preserve"> and worldviews</w:t>
      </w:r>
      <w:r w:rsidRPr="00671BA4">
        <w:rPr>
          <w:rFonts w:ascii="Times New Roman" w:eastAsia="Times New Roman" w:hAnsi="Times New Roman" w:cs="Times New Roman"/>
          <w:color w:val="26282A"/>
          <w:sz w:val="20"/>
          <w:szCs w:val="20"/>
          <w:lang w:eastAsia="en-GB"/>
        </w:rPr>
        <w:t xml:space="preserve"> in schools and developed into </w:t>
      </w:r>
      <w:r w:rsidRPr="00671BA4">
        <w:rPr>
          <w:rFonts w:ascii="Times New Roman" w:eastAsia="Times New Roman" w:hAnsi="Times New Roman" w:cs="Times New Roman"/>
          <w:sz w:val="20"/>
          <w:szCs w:val="20"/>
          <w:lang w:eastAsia="en-GB"/>
        </w:rPr>
        <w:t xml:space="preserve">an educational model. </w:t>
      </w:r>
      <w:r w:rsidRPr="00671BA4">
        <w:rPr>
          <w:rFonts w:ascii="Times New Roman" w:eastAsia="Times New Roman" w:hAnsi="Times New Roman" w:cs="Times New Roman"/>
          <w:color w:val="26282A"/>
          <w:sz w:val="20"/>
          <w:szCs w:val="20"/>
          <w:lang w:eastAsia="en-GB"/>
        </w:rPr>
        <w:t>D</w:t>
      </w:r>
      <w:r w:rsidRPr="00671BA4">
        <w:rPr>
          <w:rFonts w:ascii="Times New Roman" w:eastAsia="Times New Roman" w:hAnsi="Times New Roman" w:cs="Times New Roman"/>
          <w:sz w:val="20"/>
          <w:szCs w:val="20"/>
          <w:lang w:eastAsia="en-GB"/>
        </w:rPr>
        <w:t xml:space="preserve">rawing on data from a national study into stakeholders’ views on the future of teaching and learning about </w:t>
      </w:r>
      <w:r w:rsidR="00364768">
        <w:rPr>
          <w:rFonts w:ascii="Times New Roman" w:eastAsia="Times New Roman" w:hAnsi="Times New Roman" w:cs="Times New Roman"/>
          <w:color w:val="26282A"/>
          <w:sz w:val="20"/>
          <w:szCs w:val="20"/>
          <w:lang w:eastAsia="en-GB"/>
        </w:rPr>
        <w:t>religion</w:t>
      </w:r>
      <w:r w:rsidRPr="00671BA4">
        <w:rPr>
          <w:rFonts w:ascii="Times New Roman" w:eastAsia="Times New Roman" w:hAnsi="Times New Roman" w:cs="Times New Roman"/>
          <w:color w:val="26282A"/>
          <w:sz w:val="20"/>
          <w:szCs w:val="20"/>
          <w:lang w:eastAsia="en-GB"/>
        </w:rPr>
        <w:t xml:space="preserve"> </w:t>
      </w:r>
      <w:r w:rsidR="00C14709" w:rsidRPr="00671BA4">
        <w:rPr>
          <w:rFonts w:ascii="Times New Roman" w:eastAsia="Times New Roman" w:hAnsi="Times New Roman" w:cs="Times New Roman"/>
          <w:color w:val="26282A"/>
          <w:sz w:val="20"/>
          <w:szCs w:val="20"/>
          <w:lang w:eastAsia="en-GB"/>
        </w:rPr>
        <w:t>and worldviews</w:t>
      </w:r>
      <w:r w:rsidRPr="00671BA4">
        <w:rPr>
          <w:rFonts w:ascii="Times New Roman" w:eastAsia="Times New Roman" w:hAnsi="Times New Roman" w:cs="Times New Roman"/>
          <w:color w:val="26282A"/>
          <w:sz w:val="20"/>
          <w:szCs w:val="20"/>
          <w:lang w:eastAsia="en-GB"/>
        </w:rPr>
        <w:t xml:space="preserve"> </w:t>
      </w:r>
      <w:r w:rsidRPr="00671BA4">
        <w:rPr>
          <w:rFonts w:ascii="Times New Roman" w:eastAsia="Times New Roman" w:hAnsi="Times New Roman" w:cs="Times New Roman"/>
          <w:sz w:val="20"/>
          <w:szCs w:val="20"/>
          <w:lang w:eastAsia="en-GB"/>
        </w:rPr>
        <w:t>in schools, this article explores the potential of ‘religion and worldview literacy’ to reconcile stakeholders’ aspirations for the purpose and content of learning in RE. Religion and worldview l</w:t>
      </w:r>
      <w:r w:rsidR="005F3038" w:rsidRPr="00671BA4">
        <w:rPr>
          <w:rFonts w:ascii="Times New Roman" w:eastAsia="Times New Roman" w:hAnsi="Times New Roman" w:cs="Times New Roman"/>
          <w:sz w:val="20"/>
          <w:szCs w:val="20"/>
          <w:lang w:eastAsia="en-GB"/>
        </w:rPr>
        <w:t>iteracy is presented as a model</w:t>
      </w:r>
      <w:r w:rsidRPr="00671BA4">
        <w:rPr>
          <w:rFonts w:ascii="Times New Roman" w:eastAsia="Times New Roman" w:hAnsi="Times New Roman" w:cs="Times New Roman"/>
          <w:sz w:val="20"/>
          <w:szCs w:val="20"/>
          <w:lang w:eastAsia="en-GB"/>
        </w:rPr>
        <w:t xml:space="preserve"> with potential to bridge perceived tensions between intrinsic and instrumental aims of RE</w:t>
      </w:r>
      <w:r w:rsidR="002B1DDF" w:rsidRPr="00671BA4">
        <w:rPr>
          <w:rFonts w:ascii="Times New Roman" w:eastAsia="Times New Roman" w:hAnsi="Times New Roman" w:cs="Times New Roman"/>
          <w:sz w:val="20"/>
          <w:szCs w:val="20"/>
          <w:lang w:eastAsia="en-GB"/>
        </w:rPr>
        <w:t xml:space="preserve"> </w:t>
      </w:r>
      <w:r w:rsidRPr="00671BA4">
        <w:rPr>
          <w:rFonts w:ascii="Times New Roman" w:eastAsia="Times New Roman" w:hAnsi="Times New Roman" w:cs="Times New Roman"/>
          <w:sz w:val="20"/>
          <w:szCs w:val="20"/>
          <w:lang w:eastAsia="en-GB"/>
        </w:rPr>
        <w:t>and con</w:t>
      </w:r>
      <w:r w:rsidR="00C14709" w:rsidRPr="00671BA4">
        <w:rPr>
          <w:rFonts w:ascii="Times New Roman" w:eastAsia="Times New Roman" w:hAnsi="Times New Roman" w:cs="Times New Roman"/>
          <w:sz w:val="20"/>
          <w:szCs w:val="20"/>
          <w:lang w:eastAsia="en-GB"/>
        </w:rPr>
        <w:t>c</w:t>
      </w:r>
      <w:r w:rsidR="00C30782" w:rsidRPr="00671BA4">
        <w:rPr>
          <w:rFonts w:ascii="Times New Roman" w:eastAsia="Times New Roman" w:hAnsi="Times New Roman" w:cs="Times New Roman"/>
          <w:sz w:val="20"/>
          <w:szCs w:val="20"/>
          <w:lang w:eastAsia="en-GB"/>
        </w:rPr>
        <w:t>erns around its</w:t>
      </w:r>
      <w:r w:rsidR="00C14709" w:rsidRPr="00671BA4">
        <w:rPr>
          <w:rFonts w:ascii="Times New Roman" w:eastAsia="Times New Roman" w:hAnsi="Times New Roman" w:cs="Times New Roman"/>
          <w:sz w:val="20"/>
          <w:szCs w:val="20"/>
          <w:lang w:eastAsia="en-GB"/>
        </w:rPr>
        <w:t xml:space="preserve"> knowledge</w:t>
      </w:r>
      <w:r w:rsidR="00C30782" w:rsidRPr="00671BA4">
        <w:rPr>
          <w:rFonts w:ascii="Times New Roman" w:eastAsia="Times New Roman" w:hAnsi="Times New Roman" w:cs="Times New Roman"/>
          <w:sz w:val="20"/>
          <w:szCs w:val="20"/>
          <w:lang w:eastAsia="en-GB"/>
        </w:rPr>
        <w:t xml:space="preserve">-base. </w:t>
      </w:r>
    </w:p>
    <w:p w:rsidR="00671BA4" w:rsidRPr="00671BA4" w:rsidRDefault="00671BA4" w:rsidP="00AE7A4D">
      <w:pPr>
        <w:shd w:val="clear" w:color="auto" w:fill="FFFFFF"/>
        <w:spacing w:after="0" w:line="360" w:lineRule="auto"/>
        <w:ind w:left="-142"/>
        <w:jc w:val="both"/>
        <w:rPr>
          <w:rFonts w:ascii="Times New Roman" w:eastAsia="Times New Roman" w:hAnsi="Times New Roman" w:cs="Times New Roman"/>
          <w:color w:val="26282A"/>
          <w:sz w:val="20"/>
          <w:szCs w:val="20"/>
          <w:lang w:eastAsia="en-GB"/>
        </w:rPr>
      </w:pPr>
    </w:p>
    <w:p w:rsidR="005027BA" w:rsidRPr="00AE7A4D" w:rsidRDefault="005027BA" w:rsidP="00AE7A4D">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 xml:space="preserve">Key Words: </w:t>
      </w:r>
      <w:r w:rsidR="00025804">
        <w:rPr>
          <w:rFonts w:ascii="Times New Roman" w:eastAsia="Times New Roman" w:hAnsi="Times New Roman" w:cs="Times New Roman"/>
          <w:sz w:val="24"/>
          <w:szCs w:val="24"/>
          <w:lang w:eastAsia="en-GB"/>
        </w:rPr>
        <w:t>Religious Education, Religion &amp; worldview l</w:t>
      </w:r>
      <w:r w:rsidRPr="00AE7A4D">
        <w:rPr>
          <w:rFonts w:ascii="Times New Roman" w:eastAsia="Times New Roman" w:hAnsi="Times New Roman" w:cs="Times New Roman"/>
          <w:sz w:val="24"/>
          <w:szCs w:val="24"/>
          <w:lang w:eastAsia="en-GB"/>
        </w:rPr>
        <w:t>iteracy, reflexivity, praxis</w:t>
      </w:r>
    </w:p>
    <w:p w:rsidR="005027BA" w:rsidRPr="00AE7A4D" w:rsidRDefault="005027BA" w:rsidP="00AE7A4D">
      <w:pPr>
        <w:shd w:val="clear" w:color="auto" w:fill="FFFFFF"/>
        <w:spacing w:after="0" w:line="360" w:lineRule="auto"/>
        <w:ind w:left="-142"/>
        <w:jc w:val="both"/>
        <w:rPr>
          <w:rFonts w:ascii="Times New Roman" w:eastAsia="Times New Roman" w:hAnsi="Times New Roman" w:cs="Times New Roman"/>
          <w:b/>
          <w:sz w:val="24"/>
          <w:szCs w:val="24"/>
          <w:lang w:eastAsia="en-GB"/>
        </w:rPr>
      </w:pPr>
    </w:p>
    <w:p w:rsidR="00886BD5" w:rsidRPr="00AE7A4D" w:rsidRDefault="00886BD5" w:rsidP="00AE7A4D">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Introduction</w:t>
      </w:r>
    </w:p>
    <w:p w:rsidR="002B77A8" w:rsidRPr="00AE7A4D" w:rsidRDefault="002B77A8"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In discussions around the future of Religious Education (RE) in England, and those around religion and public life more generally, the term ‘religious literacy’ seemingly provides an axis on which there pivots a tentative consensus. The phrase is increasingly used both within RE and more broadly in a range of professions and settings to describe a level of knowledge and understanding about the diverse religion and belief landscape and the skills to be able to engage with that diversity in a positive way. Yet despite its increasing usage, there is no agreed, shared definition of </w:t>
      </w:r>
      <w:r w:rsidR="009B79D9" w:rsidRPr="00AE7A4D">
        <w:rPr>
          <w:rFonts w:ascii="Times New Roman" w:eastAsia="Times New Roman" w:hAnsi="Times New Roman" w:cs="Times New Roman"/>
          <w:sz w:val="24"/>
          <w:szCs w:val="24"/>
          <w:lang w:eastAsia="en-GB"/>
        </w:rPr>
        <w:t xml:space="preserve">what constitutes </w:t>
      </w:r>
      <w:r w:rsidR="008161A0">
        <w:rPr>
          <w:rFonts w:ascii="Times New Roman" w:eastAsia="Times New Roman" w:hAnsi="Times New Roman" w:cs="Times New Roman"/>
          <w:sz w:val="24"/>
          <w:szCs w:val="24"/>
          <w:lang w:eastAsia="en-GB"/>
        </w:rPr>
        <w:t>religious literacy</w:t>
      </w:r>
      <w:r w:rsidR="009B79D9" w:rsidRPr="00AE7A4D">
        <w:rPr>
          <w:rFonts w:ascii="Times New Roman" w:eastAsia="Times New Roman" w:hAnsi="Times New Roman" w:cs="Times New Roman"/>
          <w:sz w:val="24"/>
          <w:szCs w:val="24"/>
          <w:lang w:eastAsia="en-GB"/>
        </w:rPr>
        <w:t xml:space="preserve">, </w:t>
      </w:r>
      <w:r w:rsidRPr="00AE7A4D">
        <w:rPr>
          <w:rFonts w:ascii="Times New Roman" w:eastAsia="Times New Roman" w:hAnsi="Times New Roman" w:cs="Times New Roman"/>
          <w:sz w:val="24"/>
          <w:szCs w:val="24"/>
          <w:lang w:eastAsia="en-GB"/>
        </w:rPr>
        <w:t>or what it looks like in the educational context.</w:t>
      </w:r>
      <w:r w:rsidR="009B79D9" w:rsidRPr="00AE7A4D">
        <w:rPr>
          <w:rFonts w:ascii="Times New Roman" w:eastAsia="Times New Roman" w:hAnsi="Times New Roman" w:cs="Times New Roman"/>
          <w:sz w:val="24"/>
          <w:szCs w:val="24"/>
          <w:lang w:eastAsia="en-GB"/>
        </w:rPr>
        <w:t xml:space="preserve"> </w:t>
      </w:r>
      <w:r w:rsidR="009A5D68">
        <w:rPr>
          <w:rFonts w:ascii="Times New Roman" w:eastAsia="Times New Roman" w:hAnsi="Times New Roman" w:cs="Times New Roman"/>
          <w:sz w:val="24"/>
          <w:szCs w:val="24"/>
          <w:lang w:eastAsia="en-GB"/>
        </w:rPr>
        <w:t>If R</w:t>
      </w:r>
      <w:r w:rsidR="00673374">
        <w:rPr>
          <w:rFonts w:ascii="Times New Roman" w:eastAsia="Times New Roman" w:hAnsi="Times New Roman" w:cs="Times New Roman"/>
          <w:sz w:val="24"/>
          <w:szCs w:val="24"/>
          <w:lang w:eastAsia="en-GB"/>
        </w:rPr>
        <w:t>E, and schools more broadly</w:t>
      </w:r>
      <w:r w:rsidR="009A5D68">
        <w:rPr>
          <w:rFonts w:ascii="Times New Roman" w:eastAsia="Times New Roman" w:hAnsi="Times New Roman" w:cs="Times New Roman"/>
          <w:sz w:val="24"/>
          <w:szCs w:val="24"/>
          <w:lang w:eastAsia="en-GB"/>
        </w:rPr>
        <w:t xml:space="preserve"> are tasked with developing</w:t>
      </w:r>
      <w:r w:rsidR="008161A0">
        <w:rPr>
          <w:rFonts w:ascii="Times New Roman" w:eastAsia="Times New Roman" w:hAnsi="Times New Roman" w:cs="Times New Roman"/>
          <w:sz w:val="24"/>
          <w:szCs w:val="24"/>
          <w:lang w:eastAsia="en-GB"/>
        </w:rPr>
        <w:t xml:space="preserve"> religious literacy</w:t>
      </w:r>
      <w:r w:rsidR="009A5D68">
        <w:rPr>
          <w:rFonts w:ascii="Times New Roman" w:eastAsia="Times New Roman" w:hAnsi="Times New Roman" w:cs="Times New Roman"/>
          <w:sz w:val="24"/>
          <w:szCs w:val="24"/>
          <w:lang w:eastAsia="en-GB"/>
        </w:rPr>
        <w:t xml:space="preserve">, a shared understanding of what this implies will be central to curriculum planning and pedagogy. </w:t>
      </w:r>
      <w:r w:rsidR="009B79D9" w:rsidRPr="00AE7A4D">
        <w:rPr>
          <w:rFonts w:ascii="Times New Roman" w:eastAsia="Times New Roman" w:hAnsi="Times New Roman" w:cs="Times New Roman"/>
          <w:sz w:val="24"/>
          <w:szCs w:val="24"/>
          <w:lang w:eastAsia="en-GB"/>
        </w:rPr>
        <w:t>This article addresses this gap in suggesting an educational model of religion and worldview literacy</w:t>
      </w:r>
      <w:r w:rsidR="009B79D9" w:rsidRPr="00AE7A4D">
        <w:rPr>
          <w:rStyle w:val="FootnoteReference"/>
          <w:rFonts w:ascii="Times New Roman" w:eastAsia="Times New Roman" w:hAnsi="Times New Roman" w:cs="Times New Roman"/>
          <w:sz w:val="24"/>
          <w:szCs w:val="24"/>
          <w:lang w:eastAsia="en-GB"/>
        </w:rPr>
        <w:footnoteReference w:id="1"/>
      </w:r>
      <w:r w:rsidR="009B79D9" w:rsidRPr="00AE7A4D">
        <w:rPr>
          <w:rFonts w:ascii="Times New Roman" w:eastAsia="Times New Roman" w:hAnsi="Times New Roman" w:cs="Times New Roman"/>
          <w:sz w:val="24"/>
          <w:szCs w:val="24"/>
          <w:lang w:eastAsia="en-GB"/>
        </w:rPr>
        <w:t xml:space="preserve"> for use in RE and more broadly in other educational contexts.</w:t>
      </w:r>
    </w:p>
    <w:p w:rsidR="009B79D9" w:rsidRPr="00AE7A4D" w:rsidRDefault="009B79D9"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673374" w:rsidRPr="004E2E36" w:rsidRDefault="00673374" w:rsidP="00AE7A4D">
      <w:pPr>
        <w:spacing w:line="360" w:lineRule="auto"/>
        <w:ind w:left="-142" w:right="57"/>
        <w:jc w:val="both"/>
        <w:rPr>
          <w:rFonts w:ascii="Times New Roman" w:hAnsi="Times New Roman" w:cs="Times New Roman"/>
          <w:b/>
          <w:color w:val="000000"/>
          <w:sz w:val="24"/>
          <w:szCs w:val="24"/>
        </w:rPr>
      </w:pPr>
      <w:r w:rsidRPr="004E2E36">
        <w:rPr>
          <w:rFonts w:ascii="Times New Roman" w:hAnsi="Times New Roman" w:cs="Times New Roman"/>
          <w:b/>
          <w:color w:val="000000"/>
          <w:sz w:val="24"/>
          <w:szCs w:val="24"/>
        </w:rPr>
        <w:t>Religious Literacy</w:t>
      </w:r>
    </w:p>
    <w:p w:rsidR="00062E27" w:rsidRPr="00AE7A4D" w:rsidRDefault="006A4121" w:rsidP="00AE7A4D">
      <w:pPr>
        <w:spacing w:line="360" w:lineRule="auto"/>
        <w:ind w:left="-142" w:right="57"/>
        <w:jc w:val="both"/>
        <w:rPr>
          <w:rFonts w:ascii="Times New Roman" w:hAnsi="Times New Roman" w:cs="Times New Roman"/>
          <w:color w:val="000000"/>
          <w:sz w:val="24"/>
          <w:szCs w:val="24"/>
        </w:rPr>
      </w:pPr>
      <w:r w:rsidRPr="00AE7A4D">
        <w:rPr>
          <w:rFonts w:ascii="Times New Roman" w:hAnsi="Times New Roman" w:cs="Times New Roman"/>
          <w:color w:val="000000"/>
          <w:sz w:val="24"/>
          <w:szCs w:val="24"/>
        </w:rPr>
        <w:lastRenderedPageBreak/>
        <w:t>In the last decade varied definitions of religious literacy</w:t>
      </w:r>
      <w:r w:rsidR="000C77A2" w:rsidRPr="00AE7A4D">
        <w:rPr>
          <w:rFonts w:ascii="Times New Roman" w:hAnsi="Times New Roman" w:cs="Times New Roman"/>
          <w:color w:val="000000"/>
          <w:sz w:val="24"/>
          <w:szCs w:val="24"/>
        </w:rPr>
        <w:t xml:space="preserve"> ha</w:t>
      </w:r>
      <w:r w:rsidRPr="00AE7A4D">
        <w:rPr>
          <w:rFonts w:ascii="Times New Roman" w:hAnsi="Times New Roman" w:cs="Times New Roman"/>
          <w:color w:val="000000"/>
          <w:sz w:val="24"/>
          <w:szCs w:val="24"/>
        </w:rPr>
        <w:t>ve</w:t>
      </w:r>
      <w:r w:rsidR="000C77A2" w:rsidRPr="00AE7A4D">
        <w:rPr>
          <w:rFonts w:ascii="Times New Roman" w:hAnsi="Times New Roman" w:cs="Times New Roman"/>
          <w:color w:val="000000"/>
          <w:sz w:val="24"/>
          <w:szCs w:val="24"/>
        </w:rPr>
        <w:t xml:space="preserve"> regained currency in debates around RE</w:t>
      </w:r>
      <w:r w:rsidR="008F4A11" w:rsidRPr="00AE7A4D">
        <w:rPr>
          <w:rFonts w:ascii="Times New Roman" w:hAnsi="Times New Roman" w:cs="Times New Roman"/>
          <w:color w:val="000000"/>
          <w:sz w:val="24"/>
          <w:szCs w:val="24"/>
        </w:rPr>
        <w:t>. I</w:t>
      </w:r>
      <w:r w:rsidRPr="00AE7A4D">
        <w:rPr>
          <w:rFonts w:ascii="Times New Roman" w:hAnsi="Times New Roman" w:cs="Times New Roman"/>
          <w:color w:val="000000"/>
          <w:sz w:val="24"/>
          <w:szCs w:val="24"/>
        </w:rPr>
        <w:t xml:space="preserve">n 2010 </w:t>
      </w:r>
      <w:r w:rsidR="000C77A2" w:rsidRPr="00AE7A4D">
        <w:rPr>
          <w:rFonts w:ascii="Times New Roman" w:hAnsi="Times New Roman" w:cs="Times New Roman"/>
          <w:sz w:val="24"/>
          <w:szCs w:val="24"/>
        </w:rPr>
        <w:t>Ofsted</w:t>
      </w:r>
      <w:r w:rsidR="000C77A2" w:rsidRPr="00AE7A4D">
        <w:rPr>
          <w:rStyle w:val="FootnoteReference"/>
          <w:rFonts w:ascii="Times New Roman" w:hAnsi="Times New Roman" w:cs="Times New Roman"/>
          <w:sz w:val="24"/>
          <w:szCs w:val="24"/>
        </w:rPr>
        <w:footnoteReference w:id="2"/>
      </w:r>
      <w:r w:rsidR="000C77A2" w:rsidRPr="00AE7A4D">
        <w:rPr>
          <w:rFonts w:ascii="Times New Roman" w:hAnsi="Times New Roman" w:cs="Times New Roman"/>
          <w:sz w:val="24"/>
          <w:szCs w:val="24"/>
        </w:rPr>
        <w:t xml:space="preserve"> </w:t>
      </w:r>
      <w:r w:rsidRPr="00AE7A4D">
        <w:rPr>
          <w:rFonts w:ascii="Times New Roman" w:hAnsi="Times New Roman" w:cs="Times New Roman"/>
          <w:sz w:val="24"/>
          <w:szCs w:val="24"/>
        </w:rPr>
        <w:t>bemoaned</w:t>
      </w:r>
      <w:r w:rsidR="000C77A2" w:rsidRPr="00AE7A4D">
        <w:rPr>
          <w:rFonts w:ascii="Times New Roman" w:hAnsi="Times New Roman" w:cs="Times New Roman"/>
          <w:sz w:val="24"/>
          <w:szCs w:val="24"/>
        </w:rPr>
        <w:t xml:space="preserve"> the “very low level of religious literacy” of school leavers</w:t>
      </w:r>
      <w:r w:rsidRPr="00AE7A4D">
        <w:rPr>
          <w:rFonts w:ascii="Times New Roman" w:hAnsi="Times New Roman" w:cs="Times New Roman"/>
          <w:sz w:val="24"/>
          <w:szCs w:val="24"/>
        </w:rPr>
        <w:t>,</w:t>
      </w:r>
      <w:r w:rsidR="000C77A2" w:rsidRPr="00AE7A4D">
        <w:rPr>
          <w:rFonts w:ascii="Times New Roman" w:hAnsi="Times New Roman" w:cs="Times New Roman"/>
          <w:sz w:val="24"/>
          <w:szCs w:val="24"/>
        </w:rPr>
        <w:t xml:space="preserve"> calling for a stronger focus in RE on deepening pupils’ understanding of the nature, diversity and impact of religion and belief in the co</w:t>
      </w:r>
      <w:r w:rsidR="00F621AA" w:rsidRPr="00AE7A4D">
        <w:rPr>
          <w:rFonts w:ascii="Times New Roman" w:hAnsi="Times New Roman" w:cs="Times New Roman"/>
          <w:sz w:val="24"/>
          <w:szCs w:val="24"/>
        </w:rPr>
        <w:t>ntemporary world (Ofsted, 2010,</w:t>
      </w:r>
      <w:r w:rsidR="001F7044" w:rsidRPr="00AE7A4D">
        <w:rPr>
          <w:rFonts w:ascii="Times New Roman" w:hAnsi="Times New Roman" w:cs="Times New Roman"/>
          <w:sz w:val="24"/>
          <w:szCs w:val="24"/>
        </w:rPr>
        <w:t xml:space="preserve"> </w:t>
      </w:r>
      <w:r w:rsidR="000C77A2" w:rsidRPr="00AE7A4D">
        <w:rPr>
          <w:rFonts w:ascii="Times New Roman" w:hAnsi="Times New Roman" w:cs="Times New Roman"/>
          <w:sz w:val="24"/>
          <w:szCs w:val="24"/>
        </w:rPr>
        <w:t xml:space="preserve">7). </w:t>
      </w:r>
      <w:r w:rsidR="00E532CC">
        <w:rPr>
          <w:rFonts w:ascii="Times New Roman" w:hAnsi="Times New Roman" w:cs="Times New Roman"/>
          <w:sz w:val="24"/>
          <w:szCs w:val="24"/>
        </w:rPr>
        <w:t>With a difference of</w:t>
      </w:r>
      <w:r w:rsidR="00156F9B" w:rsidRPr="00AE7A4D">
        <w:rPr>
          <w:rFonts w:ascii="Times New Roman" w:hAnsi="Times New Roman" w:cs="Times New Roman"/>
          <w:sz w:val="24"/>
          <w:szCs w:val="24"/>
        </w:rPr>
        <w:t xml:space="preserve"> emphasis, t</w:t>
      </w:r>
      <w:r w:rsidR="000C77A2" w:rsidRPr="00AE7A4D">
        <w:rPr>
          <w:rFonts w:ascii="Times New Roman" w:hAnsi="Times New Roman" w:cs="Times New Roman"/>
          <w:sz w:val="24"/>
          <w:szCs w:val="24"/>
        </w:rPr>
        <w:t>he</w:t>
      </w:r>
      <w:r w:rsidR="001F7044" w:rsidRPr="00AE7A4D">
        <w:rPr>
          <w:rFonts w:ascii="Times New Roman" w:hAnsi="Times New Roman" w:cs="Times New Roman"/>
          <w:sz w:val="24"/>
          <w:szCs w:val="24"/>
        </w:rPr>
        <w:t xml:space="preserve"> Religious Education Council’s </w:t>
      </w:r>
      <w:r w:rsidR="000C77A2" w:rsidRPr="00AE7A4D">
        <w:rPr>
          <w:rFonts w:ascii="Times New Roman" w:hAnsi="Times New Roman" w:cs="Times New Roman"/>
          <w:sz w:val="24"/>
          <w:szCs w:val="24"/>
        </w:rPr>
        <w:t xml:space="preserve">2013 review of RE promotes </w:t>
      </w:r>
      <w:r w:rsidR="000C77A2" w:rsidRPr="00AE7A4D">
        <w:rPr>
          <w:rFonts w:ascii="Times New Roman" w:hAnsi="Times New Roman" w:cs="Times New Roman"/>
          <w:color w:val="141413"/>
          <w:sz w:val="24"/>
          <w:szCs w:val="24"/>
          <w:lang w:val="en-US"/>
        </w:rPr>
        <w:t xml:space="preserve">religious literacy defined in terms of pupils developing skills in: </w:t>
      </w:r>
      <w:r w:rsidR="008F4A11" w:rsidRPr="00AE7A4D">
        <w:rPr>
          <w:rFonts w:ascii="Times New Roman" w:hAnsi="Times New Roman" w:cs="Times New Roman"/>
          <w:color w:val="141413"/>
          <w:sz w:val="24"/>
          <w:szCs w:val="24"/>
          <w:lang w:val="en-US"/>
        </w:rPr>
        <w:t>“</w:t>
      </w:r>
      <w:r w:rsidR="000C77A2" w:rsidRPr="00AE7A4D">
        <w:rPr>
          <w:rFonts w:ascii="Times New Roman" w:hAnsi="Times New Roman" w:cs="Times New Roman"/>
          <w:color w:val="000000"/>
          <w:sz w:val="24"/>
          <w:szCs w:val="24"/>
        </w:rPr>
        <w:t>i</w:t>
      </w:r>
      <w:r w:rsidR="000C77A2" w:rsidRPr="00AE7A4D">
        <w:rPr>
          <w:rFonts w:ascii="Times New Roman" w:hAnsi="Times New Roman" w:cs="Times New Roman"/>
          <w:color w:val="141413"/>
          <w:sz w:val="24"/>
          <w:szCs w:val="24"/>
          <w:lang w:val="en-US"/>
        </w:rPr>
        <w:t>nvestigating religions and worldviews through varied experiences, approaches and disciplines; reflecting on and expressing their own ideas and the ideas of others with increasing creativity and clarity and becoming increasingly able to respond to religions and worldviews in an informed, rational and insightful way</w:t>
      </w:r>
      <w:r w:rsidR="008F4A11" w:rsidRPr="00AE7A4D">
        <w:rPr>
          <w:rFonts w:ascii="Times New Roman" w:hAnsi="Times New Roman" w:cs="Times New Roman"/>
          <w:color w:val="141413"/>
          <w:sz w:val="24"/>
          <w:szCs w:val="24"/>
          <w:lang w:val="en-US"/>
        </w:rPr>
        <w:t>”</w:t>
      </w:r>
      <w:r w:rsidR="000C77A2" w:rsidRPr="00AE7A4D">
        <w:rPr>
          <w:rFonts w:ascii="Times New Roman" w:hAnsi="Times New Roman" w:cs="Times New Roman"/>
          <w:color w:val="141413"/>
          <w:sz w:val="24"/>
          <w:szCs w:val="24"/>
          <w:lang w:val="en-US"/>
        </w:rPr>
        <w:t xml:space="preserve"> (REC, 2013</w:t>
      </w:r>
      <w:r w:rsidR="00F621AA" w:rsidRPr="00AE7A4D">
        <w:rPr>
          <w:rFonts w:ascii="Times New Roman" w:hAnsi="Times New Roman" w:cs="Times New Roman"/>
          <w:color w:val="141413"/>
          <w:sz w:val="24"/>
          <w:szCs w:val="24"/>
          <w:lang w:val="en-US"/>
        </w:rPr>
        <w:t>,</w:t>
      </w:r>
      <w:r w:rsidR="001F7044" w:rsidRPr="00AE7A4D">
        <w:rPr>
          <w:rFonts w:ascii="Times New Roman" w:hAnsi="Times New Roman" w:cs="Times New Roman"/>
          <w:color w:val="141413"/>
          <w:sz w:val="24"/>
          <w:szCs w:val="24"/>
          <w:lang w:val="en-US"/>
        </w:rPr>
        <w:t xml:space="preserve"> </w:t>
      </w:r>
      <w:r w:rsidR="008F4A11" w:rsidRPr="00AE7A4D">
        <w:rPr>
          <w:rFonts w:ascii="Times New Roman" w:hAnsi="Times New Roman" w:cs="Times New Roman"/>
          <w:color w:val="141413"/>
          <w:sz w:val="24"/>
          <w:szCs w:val="24"/>
          <w:lang w:val="en-US"/>
        </w:rPr>
        <w:t>10</w:t>
      </w:r>
      <w:r w:rsidR="000C77A2" w:rsidRPr="00AE7A4D">
        <w:rPr>
          <w:rFonts w:ascii="Times New Roman" w:hAnsi="Times New Roman" w:cs="Times New Roman"/>
          <w:color w:val="141413"/>
          <w:sz w:val="24"/>
          <w:szCs w:val="24"/>
          <w:lang w:val="en-US"/>
        </w:rPr>
        <w:t>)</w:t>
      </w:r>
      <w:r w:rsidR="00062E27" w:rsidRPr="00AE7A4D">
        <w:rPr>
          <w:rFonts w:ascii="Times New Roman" w:hAnsi="Times New Roman" w:cs="Times New Roman"/>
          <w:color w:val="000000"/>
          <w:sz w:val="24"/>
          <w:szCs w:val="24"/>
        </w:rPr>
        <w:t>.</w:t>
      </w:r>
    </w:p>
    <w:p w:rsidR="0093052D" w:rsidRDefault="00062E27" w:rsidP="0093052D">
      <w:pPr>
        <w:spacing w:line="360" w:lineRule="auto"/>
        <w:ind w:left="-142" w:right="57"/>
        <w:jc w:val="both"/>
        <w:rPr>
          <w:rFonts w:ascii="Times New Roman" w:hAnsi="Times New Roman" w:cs="Times New Roman"/>
          <w:color w:val="000000"/>
          <w:sz w:val="24"/>
          <w:szCs w:val="24"/>
        </w:rPr>
      </w:pPr>
      <w:r w:rsidRPr="00AE7A4D">
        <w:rPr>
          <w:rFonts w:ascii="Times New Roman" w:hAnsi="Times New Roman" w:cs="Times New Roman"/>
          <w:color w:val="000000"/>
          <w:sz w:val="24"/>
          <w:szCs w:val="24"/>
        </w:rPr>
        <w:t xml:space="preserve">Usage of the phrase draws on Wright (1993) </w:t>
      </w:r>
      <w:r w:rsidR="0093052D">
        <w:rPr>
          <w:rFonts w:ascii="Times New Roman" w:hAnsi="Times New Roman" w:cs="Times New Roman"/>
          <w:color w:val="000000"/>
          <w:sz w:val="24"/>
          <w:szCs w:val="24"/>
        </w:rPr>
        <w:t xml:space="preserve">who </w:t>
      </w:r>
      <w:r w:rsidR="0093052D" w:rsidRPr="00AE7A4D">
        <w:rPr>
          <w:rFonts w:ascii="Times New Roman" w:hAnsi="Times New Roman" w:cs="Times New Roman"/>
          <w:sz w:val="24"/>
          <w:szCs w:val="24"/>
        </w:rPr>
        <w:t>provides a starting point for discussions around religious literacy in RE. For Wright religious literacy rests on skills of theological and philosophical reflection, defining religious literacy as pupils’ ability to “reflect, communicate and act in an informed, intelligent and sensitive manner toward the phenomenon of religion” (Wright, 1993, 47). Pupils are enabled to articulate their own worldview, through dialogue with the truth claims of other religious and non-religious traditions. The encounter that is of concern to Wright, is that with the “various public linguistic traditions that seek to account for the ultimate nature of reality” (Wright, 1996, 174).</w:t>
      </w:r>
    </w:p>
    <w:p w:rsidR="004B0864" w:rsidRPr="00AE7A4D" w:rsidRDefault="00364768" w:rsidP="0093052D">
      <w:pPr>
        <w:spacing w:line="360" w:lineRule="auto"/>
        <w:ind w:left="-142" w:right="57"/>
        <w:jc w:val="both"/>
        <w:rPr>
          <w:rFonts w:ascii="Times New Roman" w:hAnsi="Times New Roman" w:cs="Times New Roman"/>
          <w:color w:val="000000"/>
          <w:sz w:val="24"/>
          <w:szCs w:val="24"/>
        </w:rPr>
      </w:pPr>
      <w:r>
        <w:rPr>
          <w:rFonts w:ascii="Times New Roman" w:hAnsi="Times New Roman" w:cs="Times New Roman"/>
          <w:color w:val="000000"/>
          <w:sz w:val="24"/>
          <w:szCs w:val="24"/>
        </w:rPr>
        <w:t>Usage</w:t>
      </w:r>
      <w:r w:rsidR="0093052D">
        <w:rPr>
          <w:rFonts w:ascii="Times New Roman" w:hAnsi="Times New Roman" w:cs="Times New Roman"/>
          <w:color w:val="000000"/>
          <w:sz w:val="24"/>
          <w:szCs w:val="24"/>
        </w:rPr>
        <w:t xml:space="preserve"> also draws </w:t>
      </w:r>
      <w:r w:rsidR="00062E27" w:rsidRPr="00AE7A4D">
        <w:rPr>
          <w:rFonts w:ascii="Times New Roman" w:hAnsi="Times New Roman" w:cs="Times New Roman"/>
          <w:color w:val="000000"/>
          <w:sz w:val="24"/>
          <w:szCs w:val="24"/>
        </w:rPr>
        <w:t>on understandings from outside RE</w:t>
      </w:r>
      <w:r w:rsidR="00F621AA" w:rsidRPr="00AE7A4D">
        <w:rPr>
          <w:rFonts w:ascii="Times New Roman" w:hAnsi="Times New Roman" w:cs="Times New Roman"/>
          <w:color w:val="000000"/>
          <w:sz w:val="24"/>
          <w:szCs w:val="24"/>
        </w:rPr>
        <w:t xml:space="preserve"> that suggest a broader social phenomenon of religious illiteracy</w:t>
      </w:r>
      <w:r w:rsidR="00062E27" w:rsidRPr="00AE7A4D">
        <w:rPr>
          <w:rFonts w:ascii="Times New Roman" w:hAnsi="Times New Roman" w:cs="Times New Roman"/>
          <w:color w:val="000000"/>
          <w:sz w:val="24"/>
          <w:szCs w:val="24"/>
        </w:rPr>
        <w:t xml:space="preserve">. </w:t>
      </w:r>
      <w:r w:rsidR="00062E27" w:rsidRPr="00AE7A4D">
        <w:rPr>
          <w:rFonts w:ascii="Times New Roman" w:hAnsi="Times New Roman" w:cs="Times New Roman"/>
          <w:sz w:val="24"/>
          <w:szCs w:val="24"/>
        </w:rPr>
        <w:t>Prothero (2007)</w:t>
      </w:r>
      <w:r w:rsidR="00A44B62" w:rsidRPr="00AE7A4D">
        <w:rPr>
          <w:rFonts w:ascii="Times New Roman" w:hAnsi="Times New Roman" w:cs="Times New Roman"/>
          <w:sz w:val="24"/>
          <w:szCs w:val="24"/>
        </w:rPr>
        <w:t xml:space="preserve"> </w:t>
      </w:r>
      <w:r w:rsidR="00062E27" w:rsidRPr="00AE7A4D">
        <w:rPr>
          <w:rFonts w:ascii="Times New Roman" w:hAnsi="Times New Roman" w:cs="Times New Roman"/>
          <w:sz w:val="24"/>
          <w:szCs w:val="24"/>
        </w:rPr>
        <w:t>contends</w:t>
      </w:r>
      <w:r w:rsidR="004B0864" w:rsidRPr="00AE7A4D">
        <w:rPr>
          <w:rFonts w:ascii="Times New Roman" w:hAnsi="Times New Roman" w:cs="Times New Roman"/>
          <w:sz w:val="24"/>
          <w:szCs w:val="24"/>
        </w:rPr>
        <w:t xml:space="preserve"> that Americans have lost their understanding about religion and that the</w:t>
      </w:r>
      <w:r w:rsidR="00F621AA" w:rsidRPr="00AE7A4D">
        <w:rPr>
          <w:rFonts w:ascii="Times New Roman" w:hAnsi="Times New Roman" w:cs="Times New Roman"/>
          <w:sz w:val="24"/>
          <w:szCs w:val="24"/>
        </w:rPr>
        <w:t>re is a set of ‘building blocks’</w:t>
      </w:r>
      <w:r w:rsidR="004B0864" w:rsidRPr="00AE7A4D">
        <w:rPr>
          <w:rFonts w:ascii="Times New Roman" w:hAnsi="Times New Roman" w:cs="Times New Roman"/>
          <w:sz w:val="24"/>
          <w:szCs w:val="24"/>
        </w:rPr>
        <w:t xml:space="preserve"> of religious traditions that the religiously literate person should und</w:t>
      </w:r>
      <w:r w:rsidR="00062E27" w:rsidRPr="00AE7A4D">
        <w:rPr>
          <w:rFonts w:ascii="Times New Roman" w:hAnsi="Times New Roman" w:cs="Times New Roman"/>
          <w:sz w:val="24"/>
          <w:szCs w:val="24"/>
        </w:rPr>
        <w:t>erstand</w:t>
      </w:r>
      <w:r w:rsidR="004B0864" w:rsidRPr="00AE7A4D">
        <w:rPr>
          <w:rFonts w:ascii="Times New Roman" w:hAnsi="Times New Roman" w:cs="Times New Roman"/>
          <w:sz w:val="24"/>
          <w:szCs w:val="24"/>
        </w:rPr>
        <w:t xml:space="preserve">. </w:t>
      </w:r>
      <w:r w:rsidR="00062E27" w:rsidRPr="00AE7A4D">
        <w:rPr>
          <w:rFonts w:ascii="Times New Roman" w:hAnsi="Times New Roman" w:cs="Times New Roman"/>
          <w:sz w:val="24"/>
          <w:szCs w:val="24"/>
        </w:rPr>
        <w:t>Prothero’s religiou</w:t>
      </w:r>
      <w:r w:rsidR="004B0864" w:rsidRPr="00AE7A4D">
        <w:rPr>
          <w:rFonts w:ascii="Times New Roman" w:hAnsi="Times New Roman" w:cs="Times New Roman"/>
          <w:sz w:val="24"/>
          <w:szCs w:val="24"/>
        </w:rPr>
        <w:t>s</w:t>
      </w:r>
      <w:r w:rsidR="00062E27" w:rsidRPr="00AE7A4D">
        <w:rPr>
          <w:rFonts w:ascii="Times New Roman" w:hAnsi="Times New Roman" w:cs="Times New Roman"/>
          <w:sz w:val="24"/>
          <w:szCs w:val="24"/>
        </w:rPr>
        <w:t xml:space="preserve"> literacy</w:t>
      </w:r>
      <w:r w:rsidR="004B0864" w:rsidRPr="00AE7A4D">
        <w:rPr>
          <w:rFonts w:ascii="Times New Roman" w:hAnsi="Times New Roman" w:cs="Times New Roman"/>
          <w:sz w:val="24"/>
          <w:szCs w:val="24"/>
        </w:rPr>
        <w:t xml:space="preserve"> </w:t>
      </w:r>
      <w:r w:rsidR="00062E27" w:rsidRPr="00AE7A4D">
        <w:rPr>
          <w:rFonts w:ascii="Times New Roman" w:hAnsi="Times New Roman" w:cs="Times New Roman"/>
          <w:sz w:val="24"/>
          <w:szCs w:val="24"/>
        </w:rPr>
        <w:t xml:space="preserve">rests on </w:t>
      </w:r>
      <w:r w:rsidR="004B0864" w:rsidRPr="00AE7A4D">
        <w:rPr>
          <w:rFonts w:ascii="Times New Roman" w:hAnsi="Times New Roman" w:cs="Times New Roman"/>
          <w:sz w:val="24"/>
          <w:szCs w:val="24"/>
        </w:rPr>
        <w:t xml:space="preserve">propositional and normative </w:t>
      </w:r>
      <w:r w:rsidR="00062E27" w:rsidRPr="00AE7A4D">
        <w:rPr>
          <w:rFonts w:ascii="Times New Roman" w:hAnsi="Times New Roman" w:cs="Times New Roman"/>
          <w:sz w:val="24"/>
          <w:szCs w:val="24"/>
        </w:rPr>
        <w:t xml:space="preserve">knowledge about </w:t>
      </w:r>
      <w:r w:rsidR="004B0864" w:rsidRPr="00AE7A4D">
        <w:rPr>
          <w:rFonts w:ascii="Times New Roman" w:hAnsi="Times New Roman" w:cs="Times New Roman"/>
          <w:sz w:val="24"/>
          <w:szCs w:val="24"/>
        </w:rPr>
        <w:t xml:space="preserve">the world religions </w:t>
      </w:r>
      <w:r w:rsidR="00062E27" w:rsidRPr="00AE7A4D">
        <w:rPr>
          <w:rFonts w:ascii="Times New Roman" w:hAnsi="Times New Roman" w:cs="Times New Roman"/>
          <w:sz w:val="24"/>
          <w:szCs w:val="24"/>
        </w:rPr>
        <w:t xml:space="preserve">that </w:t>
      </w:r>
      <w:r w:rsidR="004B0864" w:rsidRPr="00AE7A4D">
        <w:rPr>
          <w:rFonts w:ascii="Times New Roman" w:hAnsi="Times New Roman" w:cs="Times New Roman"/>
          <w:sz w:val="24"/>
          <w:szCs w:val="24"/>
        </w:rPr>
        <w:t xml:space="preserve">can be broken down into a set of facts that every American needs if they are to participate successfully in the world.  </w:t>
      </w:r>
    </w:p>
    <w:p w:rsidR="00586CDD" w:rsidRPr="00AE7A4D" w:rsidRDefault="00476A42" w:rsidP="00AE7A4D">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Similarly,</w:t>
      </w:r>
      <w:r w:rsidR="004C43EA" w:rsidRPr="00AE7A4D">
        <w:rPr>
          <w:rFonts w:ascii="Times New Roman" w:hAnsi="Times New Roman" w:cs="Times New Roman"/>
          <w:sz w:val="24"/>
          <w:szCs w:val="24"/>
        </w:rPr>
        <w:t xml:space="preserve"> </w:t>
      </w:r>
      <w:r w:rsidR="001C4179" w:rsidRPr="00AE7A4D">
        <w:rPr>
          <w:rFonts w:ascii="Times New Roman" w:hAnsi="Times New Roman" w:cs="Times New Roman"/>
          <w:sz w:val="24"/>
          <w:szCs w:val="24"/>
        </w:rPr>
        <w:t>Moore</w:t>
      </w:r>
      <w:r w:rsidR="000C77A2" w:rsidRPr="00AE7A4D">
        <w:rPr>
          <w:rFonts w:ascii="Times New Roman" w:hAnsi="Times New Roman" w:cs="Times New Roman"/>
          <w:sz w:val="24"/>
          <w:szCs w:val="24"/>
        </w:rPr>
        <w:t xml:space="preserve"> (2007)</w:t>
      </w:r>
      <w:r w:rsidR="001C4179" w:rsidRPr="00AE7A4D">
        <w:rPr>
          <w:rFonts w:ascii="Times New Roman" w:hAnsi="Times New Roman" w:cs="Times New Roman"/>
          <w:sz w:val="24"/>
          <w:szCs w:val="24"/>
        </w:rPr>
        <w:t xml:space="preserve"> </w:t>
      </w:r>
      <w:r w:rsidR="004C43EA" w:rsidRPr="00AE7A4D">
        <w:rPr>
          <w:rFonts w:ascii="Times New Roman" w:hAnsi="Times New Roman" w:cs="Times New Roman"/>
          <w:sz w:val="24"/>
          <w:szCs w:val="24"/>
        </w:rPr>
        <w:t>bemoans a growing religious illiteracy and broadens the focus beyond kno</w:t>
      </w:r>
      <w:r w:rsidR="000C77A2" w:rsidRPr="00AE7A4D">
        <w:rPr>
          <w:rFonts w:ascii="Times New Roman" w:hAnsi="Times New Roman" w:cs="Times New Roman"/>
          <w:sz w:val="24"/>
          <w:szCs w:val="24"/>
        </w:rPr>
        <w:t>wing about the ‘building blocks’</w:t>
      </w:r>
      <w:r w:rsidR="004C43EA" w:rsidRPr="00AE7A4D">
        <w:rPr>
          <w:rFonts w:ascii="Times New Roman" w:hAnsi="Times New Roman" w:cs="Times New Roman"/>
          <w:sz w:val="24"/>
          <w:szCs w:val="24"/>
        </w:rPr>
        <w:t xml:space="preserve"> of traditions to understanding their social and historical manifestations. Taking</w:t>
      </w:r>
      <w:r w:rsidR="009B79D9" w:rsidRPr="00AE7A4D">
        <w:rPr>
          <w:rFonts w:ascii="Times New Roman" w:hAnsi="Times New Roman" w:cs="Times New Roman"/>
          <w:sz w:val="24"/>
          <w:szCs w:val="24"/>
        </w:rPr>
        <w:t xml:space="preserve"> a cultural studies approach</w:t>
      </w:r>
      <w:r w:rsidR="004C43EA" w:rsidRPr="00AE7A4D">
        <w:rPr>
          <w:rFonts w:ascii="Times New Roman" w:hAnsi="Times New Roman" w:cs="Times New Roman"/>
          <w:sz w:val="24"/>
          <w:szCs w:val="24"/>
        </w:rPr>
        <w:t>, Moore</w:t>
      </w:r>
      <w:r w:rsidR="009B79D9" w:rsidRPr="00AE7A4D">
        <w:rPr>
          <w:rFonts w:ascii="Times New Roman" w:hAnsi="Times New Roman" w:cs="Times New Roman"/>
          <w:sz w:val="24"/>
          <w:szCs w:val="24"/>
        </w:rPr>
        <w:t xml:space="preserve"> </w:t>
      </w:r>
      <w:r w:rsidR="00586CDD" w:rsidRPr="00AE7A4D">
        <w:rPr>
          <w:rFonts w:ascii="Times New Roman" w:hAnsi="Times New Roman" w:cs="Times New Roman"/>
          <w:sz w:val="24"/>
          <w:szCs w:val="24"/>
        </w:rPr>
        <w:t>defin</w:t>
      </w:r>
      <w:r w:rsidR="004C43EA" w:rsidRPr="00AE7A4D">
        <w:rPr>
          <w:rFonts w:ascii="Times New Roman" w:hAnsi="Times New Roman" w:cs="Times New Roman"/>
          <w:sz w:val="24"/>
          <w:szCs w:val="24"/>
        </w:rPr>
        <w:t>es</w:t>
      </w:r>
      <w:r w:rsidR="009B79D9" w:rsidRPr="00AE7A4D">
        <w:rPr>
          <w:rFonts w:ascii="Times New Roman" w:hAnsi="Times New Roman" w:cs="Times New Roman"/>
          <w:sz w:val="24"/>
          <w:szCs w:val="24"/>
        </w:rPr>
        <w:t xml:space="preserve"> religious literacy as, “the ability to discern and analyse the fundamental intersections of religion and social/political/cultural life through multiple lenses</w:t>
      </w:r>
      <w:r w:rsidR="001C4179" w:rsidRPr="00AE7A4D">
        <w:rPr>
          <w:rFonts w:ascii="Times New Roman" w:hAnsi="Times New Roman" w:cs="Times New Roman"/>
          <w:sz w:val="24"/>
          <w:szCs w:val="24"/>
        </w:rPr>
        <w:t>” (Moore, 200</w:t>
      </w:r>
      <w:r w:rsidR="004C43EA" w:rsidRPr="00AE7A4D">
        <w:rPr>
          <w:rFonts w:ascii="Times New Roman" w:hAnsi="Times New Roman" w:cs="Times New Roman"/>
          <w:sz w:val="24"/>
          <w:szCs w:val="24"/>
        </w:rPr>
        <w:t>7</w:t>
      </w:r>
      <w:r w:rsidR="00F621AA" w:rsidRPr="00AE7A4D">
        <w:rPr>
          <w:rFonts w:ascii="Times New Roman" w:hAnsi="Times New Roman" w:cs="Times New Roman"/>
          <w:sz w:val="24"/>
          <w:szCs w:val="24"/>
        </w:rPr>
        <w:t>,</w:t>
      </w:r>
      <w:r w:rsidR="001F7044" w:rsidRPr="00AE7A4D">
        <w:rPr>
          <w:rFonts w:ascii="Times New Roman" w:hAnsi="Times New Roman" w:cs="Times New Roman"/>
          <w:sz w:val="24"/>
          <w:szCs w:val="24"/>
        </w:rPr>
        <w:t xml:space="preserve"> </w:t>
      </w:r>
      <w:r w:rsidR="001C4179" w:rsidRPr="00AE7A4D">
        <w:rPr>
          <w:rFonts w:ascii="Times New Roman" w:hAnsi="Times New Roman" w:cs="Times New Roman"/>
          <w:sz w:val="24"/>
          <w:szCs w:val="24"/>
        </w:rPr>
        <w:t>56)</w:t>
      </w:r>
      <w:r w:rsidR="009B79D9" w:rsidRPr="00AE7A4D">
        <w:rPr>
          <w:rFonts w:ascii="Times New Roman" w:hAnsi="Times New Roman" w:cs="Times New Roman"/>
          <w:sz w:val="24"/>
          <w:szCs w:val="24"/>
        </w:rPr>
        <w:t xml:space="preserve">. </w:t>
      </w:r>
      <w:r w:rsidR="00586CDD" w:rsidRPr="00AE7A4D">
        <w:rPr>
          <w:rFonts w:ascii="Times New Roman" w:hAnsi="Times New Roman" w:cs="Times New Roman"/>
          <w:sz w:val="24"/>
          <w:szCs w:val="24"/>
        </w:rPr>
        <w:t xml:space="preserve">Religion is viewed alongside race, ethnicity, gender and class as a concept central to an understanding of history and society and religious literacy as central to the effective, peaceful functioning of a plural </w:t>
      </w:r>
      <w:r w:rsidR="00586CDD" w:rsidRPr="00AE7A4D">
        <w:rPr>
          <w:rFonts w:ascii="Times New Roman" w:hAnsi="Times New Roman" w:cs="Times New Roman"/>
          <w:sz w:val="24"/>
          <w:szCs w:val="24"/>
        </w:rPr>
        <w:lastRenderedPageBreak/>
        <w:t xml:space="preserve">democracy.  As such, religious literacy is </w:t>
      </w:r>
      <w:r w:rsidR="00F621AA" w:rsidRPr="00AE7A4D">
        <w:rPr>
          <w:rFonts w:ascii="Times New Roman" w:hAnsi="Times New Roman" w:cs="Times New Roman"/>
          <w:sz w:val="24"/>
          <w:szCs w:val="24"/>
        </w:rPr>
        <w:t>seen as an essential life skill:</w:t>
      </w:r>
      <w:r w:rsidR="00586CDD" w:rsidRPr="00AE7A4D">
        <w:rPr>
          <w:rFonts w:ascii="Times New Roman" w:hAnsi="Times New Roman" w:cs="Times New Roman"/>
          <w:sz w:val="24"/>
          <w:szCs w:val="24"/>
        </w:rPr>
        <w:t xml:space="preserve"> “Even in schools where the population is seemingly (or perhaps truly) religiously homogenous, cultivating an informed respect for religious differences will equip students with the skills and temperaments to function more meaningfully and effectively within their home communities and the workplace realities they are likely to encounte</w:t>
      </w:r>
      <w:r w:rsidR="00F621AA" w:rsidRPr="00AE7A4D">
        <w:rPr>
          <w:rFonts w:ascii="Times New Roman" w:hAnsi="Times New Roman" w:cs="Times New Roman"/>
          <w:sz w:val="24"/>
          <w:szCs w:val="24"/>
        </w:rPr>
        <w:t>r in the future” (Moore, 2007,</w:t>
      </w:r>
      <w:r w:rsidR="001F7044" w:rsidRPr="00AE7A4D">
        <w:rPr>
          <w:rFonts w:ascii="Times New Roman" w:hAnsi="Times New Roman" w:cs="Times New Roman"/>
          <w:sz w:val="24"/>
          <w:szCs w:val="24"/>
        </w:rPr>
        <w:t xml:space="preserve"> </w:t>
      </w:r>
      <w:r w:rsidR="00586CDD" w:rsidRPr="00AE7A4D">
        <w:rPr>
          <w:rFonts w:ascii="Times New Roman" w:hAnsi="Times New Roman" w:cs="Times New Roman"/>
          <w:sz w:val="24"/>
          <w:szCs w:val="24"/>
        </w:rPr>
        <w:t xml:space="preserve">33). </w:t>
      </w:r>
    </w:p>
    <w:p w:rsidR="000C77A2" w:rsidRPr="00AE7A4D" w:rsidRDefault="00586CDD"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 xml:space="preserve">Moore’s approach is closely aligned with models of intercultural </w:t>
      </w:r>
      <w:r w:rsidR="00714F12" w:rsidRPr="00AE7A4D">
        <w:rPr>
          <w:rFonts w:ascii="Times New Roman" w:hAnsi="Times New Roman" w:cs="Times New Roman"/>
          <w:sz w:val="24"/>
          <w:szCs w:val="24"/>
        </w:rPr>
        <w:t>competency</w:t>
      </w:r>
      <w:r w:rsidRPr="00AE7A4D">
        <w:rPr>
          <w:rFonts w:ascii="Times New Roman" w:hAnsi="Times New Roman" w:cs="Times New Roman"/>
          <w:sz w:val="24"/>
          <w:szCs w:val="24"/>
        </w:rPr>
        <w:t>, with a focus on skills of encounter</w:t>
      </w:r>
      <w:r w:rsidR="00CE0E01" w:rsidRPr="00AE7A4D">
        <w:rPr>
          <w:rFonts w:ascii="Times New Roman" w:hAnsi="Times New Roman" w:cs="Times New Roman"/>
          <w:sz w:val="24"/>
          <w:szCs w:val="24"/>
        </w:rPr>
        <w:t xml:space="preserve">. </w:t>
      </w:r>
      <w:r w:rsidR="00A10806" w:rsidRPr="00AE7A4D">
        <w:rPr>
          <w:rFonts w:ascii="Times New Roman" w:hAnsi="Times New Roman" w:cs="Times New Roman"/>
          <w:sz w:val="24"/>
          <w:szCs w:val="24"/>
        </w:rPr>
        <w:t xml:space="preserve">Such an understanding of religious literacy is most relevant to the learning envisaged in Jackson’s </w:t>
      </w:r>
      <w:r w:rsidR="00BB6FD9" w:rsidRPr="00F54940">
        <w:rPr>
          <w:rFonts w:ascii="Times New Roman" w:hAnsi="Times New Roman" w:cs="Times New Roman"/>
          <w:i/>
          <w:sz w:val="24"/>
          <w:szCs w:val="24"/>
        </w:rPr>
        <w:t>Signposts</w:t>
      </w:r>
      <w:r w:rsidR="00714F12" w:rsidRPr="00F54940">
        <w:rPr>
          <w:rFonts w:ascii="Times New Roman" w:hAnsi="Times New Roman" w:cs="Times New Roman"/>
          <w:i/>
          <w:sz w:val="24"/>
          <w:szCs w:val="24"/>
        </w:rPr>
        <w:t xml:space="preserve"> </w:t>
      </w:r>
      <w:r w:rsidR="00714F12" w:rsidRPr="00AE7A4D">
        <w:rPr>
          <w:rFonts w:ascii="Times New Roman" w:hAnsi="Times New Roman" w:cs="Times New Roman"/>
          <w:sz w:val="24"/>
          <w:szCs w:val="24"/>
        </w:rPr>
        <w:t>(Jackson, 2014)</w:t>
      </w:r>
      <w:r w:rsidR="00A10806" w:rsidRPr="00AE7A4D">
        <w:rPr>
          <w:rFonts w:ascii="Times New Roman" w:hAnsi="Times New Roman" w:cs="Times New Roman"/>
          <w:sz w:val="24"/>
          <w:szCs w:val="24"/>
        </w:rPr>
        <w:t xml:space="preserve">, intended to assist implementation of the Council of Europe’s 2008 Recommendation on </w:t>
      </w:r>
      <w:r w:rsidR="00714F12" w:rsidRPr="00AE7A4D">
        <w:rPr>
          <w:rFonts w:ascii="Times New Roman" w:hAnsi="Times New Roman" w:cs="Times New Roman"/>
          <w:sz w:val="24"/>
          <w:szCs w:val="24"/>
        </w:rPr>
        <w:t>the dimension of religious and non-religious convictions within intercultural education (Council of Europe, 2008).</w:t>
      </w:r>
    </w:p>
    <w:p w:rsidR="00181891" w:rsidRPr="00AE7A4D" w:rsidRDefault="00BB5423" w:rsidP="00AE7A4D">
      <w:pPr>
        <w:spacing w:line="360" w:lineRule="auto"/>
        <w:ind w:left="-142" w:right="57"/>
        <w:jc w:val="both"/>
        <w:rPr>
          <w:rFonts w:ascii="Times New Roman" w:hAnsi="Times New Roman" w:cs="Times New Roman"/>
          <w:spacing w:val="3"/>
          <w:sz w:val="24"/>
          <w:szCs w:val="24"/>
          <w:shd w:val="clear" w:color="auto" w:fill="FFFFFF"/>
        </w:rPr>
      </w:pPr>
      <w:r w:rsidRPr="00AE7A4D">
        <w:rPr>
          <w:rFonts w:ascii="Times New Roman" w:hAnsi="Times New Roman" w:cs="Times New Roman"/>
          <w:color w:val="000000"/>
          <w:sz w:val="24"/>
          <w:szCs w:val="24"/>
        </w:rPr>
        <w:t>Like Prothero and Moore, Dinham</w:t>
      </w:r>
      <w:r w:rsidR="00F621AA" w:rsidRPr="00AE7A4D">
        <w:rPr>
          <w:rFonts w:ascii="Times New Roman" w:hAnsi="Times New Roman" w:cs="Times New Roman"/>
          <w:color w:val="000000"/>
          <w:sz w:val="24"/>
          <w:szCs w:val="24"/>
        </w:rPr>
        <w:t xml:space="preserve"> (2016) </w:t>
      </w:r>
      <w:r w:rsidRPr="00AE7A4D">
        <w:rPr>
          <w:rFonts w:ascii="Times New Roman" w:hAnsi="Times New Roman" w:cs="Times New Roman"/>
          <w:color w:val="000000"/>
          <w:sz w:val="24"/>
          <w:szCs w:val="24"/>
        </w:rPr>
        <w:t xml:space="preserve">contends that </w:t>
      </w:r>
      <w:r w:rsidR="00181891" w:rsidRPr="00AE7A4D">
        <w:rPr>
          <w:rFonts w:ascii="Times New Roman" w:hAnsi="Times New Roman" w:cs="Times New Roman"/>
          <w:color w:val="000000"/>
          <w:sz w:val="24"/>
          <w:szCs w:val="24"/>
        </w:rPr>
        <w:t xml:space="preserve">secular assumptions about the nature and relevance of religion have resulted in </w:t>
      </w:r>
      <w:r w:rsidRPr="00AE7A4D">
        <w:rPr>
          <w:rFonts w:ascii="Times New Roman" w:hAnsi="Times New Roman" w:cs="Times New Roman"/>
          <w:color w:val="000000"/>
          <w:sz w:val="24"/>
          <w:szCs w:val="24"/>
        </w:rPr>
        <w:t xml:space="preserve">society </w:t>
      </w:r>
      <w:r w:rsidR="00181891" w:rsidRPr="00AE7A4D">
        <w:rPr>
          <w:rFonts w:ascii="Times New Roman" w:hAnsi="Times New Roman" w:cs="Times New Roman"/>
          <w:color w:val="000000"/>
          <w:sz w:val="24"/>
          <w:szCs w:val="24"/>
        </w:rPr>
        <w:t>losing</w:t>
      </w:r>
      <w:r w:rsidRPr="00AE7A4D">
        <w:rPr>
          <w:rFonts w:ascii="Times New Roman" w:hAnsi="Times New Roman" w:cs="Times New Roman"/>
          <w:color w:val="000000"/>
          <w:sz w:val="24"/>
          <w:szCs w:val="24"/>
        </w:rPr>
        <w:t xml:space="preserve"> the ability to talk well about religion</w:t>
      </w:r>
      <w:r w:rsidR="00181891" w:rsidRPr="00AE7A4D">
        <w:rPr>
          <w:rFonts w:ascii="Times New Roman" w:hAnsi="Times New Roman" w:cs="Times New Roman"/>
          <w:color w:val="000000"/>
          <w:sz w:val="24"/>
          <w:szCs w:val="24"/>
        </w:rPr>
        <w:t xml:space="preserve">. </w:t>
      </w:r>
      <w:r w:rsidR="00F621AA" w:rsidRPr="00AE7A4D">
        <w:rPr>
          <w:rFonts w:ascii="Times New Roman" w:hAnsi="Times New Roman" w:cs="Times New Roman"/>
          <w:color w:val="000000"/>
          <w:sz w:val="24"/>
          <w:szCs w:val="24"/>
        </w:rPr>
        <w:t>Dinham highlights that t</w:t>
      </w:r>
      <w:r w:rsidR="00181891" w:rsidRPr="00AE7A4D">
        <w:rPr>
          <w:rFonts w:ascii="Times New Roman" w:hAnsi="Times New Roman" w:cs="Times New Roman"/>
          <w:color w:val="000000"/>
          <w:sz w:val="24"/>
          <w:szCs w:val="24"/>
        </w:rPr>
        <w:t>his process has been accompanied by a period of rapid change in the religious landscape</w:t>
      </w:r>
      <w:r w:rsidR="00D26D69" w:rsidRPr="00AE7A4D">
        <w:rPr>
          <w:rFonts w:ascii="Times New Roman" w:hAnsi="Times New Roman" w:cs="Times New Roman"/>
          <w:color w:val="000000"/>
          <w:sz w:val="24"/>
          <w:szCs w:val="24"/>
        </w:rPr>
        <w:t xml:space="preserve"> (Dinham &amp; Francis, 2016)</w:t>
      </w:r>
      <w:r w:rsidR="00181891" w:rsidRPr="00AE7A4D">
        <w:rPr>
          <w:rFonts w:ascii="Times New Roman" w:hAnsi="Times New Roman" w:cs="Times New Roman"/>
          <w:color w:val="000000"/>
          <w:sz w:val="24"/>
          <w:szCs w:val="24"/>
        </w:rPr>
        <w:t>, leaving society ill-equipped to engage positively with the current reality</w:t>
      </w:r>
      <w:r w:rsidR="00D26D69" w:rsidRPr="00AE7A4D">
        <w:rPr>
          <w:rFonts w:ascii="Times New Roman" w:hAnsi="Times New Roman" w:cs="Times New Roman"/>
          <w:color w:val="000000"/>
          <w:sz w:val="24"/>
          <w:szCs w:val="24"/>
        </w:rPr>
        <w:t xml:space="preserve">. </w:t>
      </w:r>
      <w:r w:rsidR="00181891" w:rsidRPr="00AE7A4D">
        <w:rPr>
          <w:rFonts w:ascii="Times New Roman" w:hAnsi="Times New Roman" w:cs="Times New Roman"/>
          <w:spacing w:val="3"/>
          <w:sz w:val="24"/>
          <w:szCs w:val="24"/>
          <w:shd w:val="clear" w:color="auto" w:fill="FFFFFF"/>
        </w:rPr>
        <w:t>The current state of RE in English schools is seen as contributing to religious illiteracy (Dinham, 2015). Firstly, the confused status of RE and its colonisation by policy agendas such as cohesion are seen as reinforcing an idea that religion is problematic and needs to be managed</w:t>
      </w:r>
      <w:r w:rsidR="00F621AA" w:rsidRPr="00AE7A4D">
        <w:rPr>
          <w:rFonts w:ascii="Times New Roman" w:hAnsi="Times New Roman" w:cs="Times New Roman"/>
          <w:spacing w:val="3"/>
          <w:sz w:val="24"/>
          <w:szCs w:val="24"/>
          <w:shd w:val="clear" w:color="auto" w:fill="FFFFFF"/>
        </w:rPr>
        <w:t xml:space="preserve"> (Dinham 2015, Dinham &amp; Shaw 20</w:t>
      </w:r>
      <w:r w:rsidR="003028F6" w:rsidRPr="00AE7A4D">
        <w:rPr>
          <w:rFonts w:ascii="Times New Roman" w:hAnsi="Times New Roman" w:cs="Times New Roman"/>
          <w:spacing w:val="3"/>
          <w:sz w:val="24"/>
          <w:szCs w:val="24"/>
          <w:shd w:val="clear" w:color="auto" w:fill="FFFFFF"/>
        </w:rPr>
        <w:t xml:space="preserve">15). Secondly, the representation of religion in much RE is </w:t>
      </w:r>
      <w:r w:rsidR="00F621AA" w:rsidRPr="00AE7A4D">
        <w:rPr>
          <w:rFonts w:ascii="Times New Roman" w:hAnsi="Times New Roman" w:cs="Times New Roman"/>
          <w:spacing w:val="3"/>
          <w:sz w:val="24"/>
          <w:szCs w:val="24"/>
          <w:shd w:val="clear" w:color="auto" w:fill="FFFFFF"/>
        </w:rPr>
        <w:t>seen as at</w:t>
      </w:r>
      <w:r w:rsidR="003028F6" w:rsidRPr="00AE7A4D">
        <w:rPr>
          <w:rFonts w:ascii="Times New Roman" w:hAnsi="Times New Roman" w:cs="Times New Roman"/>
          <w:spacing w:val="3"/>
          <w:sz w:val="24"/>
          <w:szCs w:val="24"/>
          <w:shd w:val="clear" w:color="auto" w:fill="FFFFFF"/>
        </w:rPr>
        <w:t xml:space="preserve"> odds with the reality of the religion and belie</w:t>
      </w:r>
      <w:r w:rsidR="001F7044" w:rsidRPr="00AE7A4D">
        <w:rPr>
          <w:rFonts w:ascii="Times New Roman" w:hAnsi="Times New Roman" w:cs="Times New Roman"/>
          <w:spacing w:val="3"/>
          <w:sz w:val="24"/>
          <w:szCs w:val="24"/>
          <w:shd w:val="clear" w:color="auto" w:fill="FFFFFF"/>
        </w:rPr>
        <w:t>f landscape (Dinham &amp; Shaw 2017</w:t>
      </w:r>
      <w:r w:rsidR="003028F6" w:rsidRPr="00AE7A4D">
        <w:rPr>
          <w:rFonts w:ascii="Times New Roman" w:hAnsi="Times New Roman" w:cs="Times New Roman"/>
          <w:spacing w:val="3"/>
          <w:sz w:val="24"/>
          <w:szCs w:val="24"/>
          <w:shd w:val="clear" w:color="auto" w:fill="FFFFFF"/>
        </w:rPr>
        <w:t xml:space="preserve">). </w:t>
      </w:r>
      <w:r w:rsidR="00F621AA" w:rsidRPr="00AE7A4D">
        <w:rPr>
          <w:rFonts w:ascii="Times New Roman" w:hAnsi="Times New Roman" w:cs="Times New Roman"/>
          <w:spacing w:val="3"/>
          <w:sz w:val="24"/>
          <w:szCs w:val="24"/>
          <w:shd w:val="clear" w:color="auto" w:fill="FFFFFF"/>
        </w:rPr>
        <w:t xml:space="preserve">This assumption </w:t>
      </w:r>
      <w:r w:rsidR="00035C38" w:rsidRPr="00AE7A4D">
        <w:rPr>
          <w:rFonts w:ascii="Times New Roman" w:hAnsi="Times New Roman" w:cs="Times New Roman"/>
          <w:spacing w:val="3"/>
          <w:sz w:val="24"/>
          <w:szCs w:val="24"/>
          <w:shd w:val="clear" w:color="auto" w:fill="FFFFFF"/>
        </w:rPr>
        <w:t xml:space="preserve">is evidenced in </w:t>
      </w:r>
      <w:r w:rsidR="00181891" w:rsidRPr="00AE7A4D">
        <w:rPr>
          <w:rFonts w:ascii="Times New Roman" w:hAnsi="Times New Roman" w:cs="Times New Roman"/>
          <w:color w:val="000000"/>
          <w:sz w:val="24"/>
          <w:szCs w:val="24"/>
        </w:rPr>
        <w:t>research explor</w:t>
      </w:r>
      <w:r w:rsidR="00035C38" w:rsidRPr="00AE7A4D">
        <w:rPr>
          <w:rFonts w:ascii="Times New Roman" w:hAnsi="Times New Roman" w:cs="Times New Roman"/>
          <w:color w:val="000000"/>
          <w:sz w:val="24"/>
          <w:szCs w:val="24"/>
        </w:rPr>
        <w:t>ing</w:t>
      </w:r>
      <w:r w:rsidR="00181891" w:rsidRPr="00AE7A4D">
        <w:rPr>
          <w:rFonts w:ascii="Times New Roman" w:hAnsi="Times New Roman" w:cs="Times New Roman"/>
          <w:color w:val="000000"/>
          <w:sz w:val="24"/>
          <w:szCs w:val="24"/>
        </w:rPr>
        <w:t xml:space="preserve"> the contribution RE might make to religious literacy</w:t>
      </w:r>
      <w:r w:rsidR="00035C38" w:rsidRPr="00AE7A4D">
        <w:rPr>
          <w:rFonts w:ascii="Times New Roman" w:hAnsi="Times New Roman" w:cs="Times New Roman"/>
          <w:color w:val="000000"/>
          <w:sz w:val="24"/>
          <w:szCs w:val="24"/>
        </w:rPr>
        <w:t>,</w:t>
      </w:r>
      <w:r w:rsidR="00181891" w:rsidRPr="00AE7A4D">
        <w:rPr>
          <w:rFonts w:ascii="Times New Roman" w:hAnsi="Times New Roman" w:cs="Times New Roman"/>
          <w:color w:val="000000"/>
          <w:sz w:val="24"/>
          <w:szCs w:val="24"/>
        </w:rPr>
        <w:t xml:space="preserve"> </w:t>
      </w:r>
      <w:r w:rsidR="00035C38" w:rsidRPr="00AE7A4D">
        <w:rPr>
          <w:rFonts w:ascii="Times New Roman" w:hAnsi="Times New Roman" w:cs="Times New Roman"/>
          <w:color w:val="000000"/>
          <w:sz w:val="24"/>
          <w:szCs w:val="24"/>
        </w:rPr>
        <w:t>resulting in a set</w:t>
      </w:r>
      <w:r w:rsidR="00181891" w:rsidRPr="00AE7A4D">
        <w:rPr>
          <w:rFonts w:ascii="Times New Roman" w:hAnsi="Times New Roman" w:cs="Times New Roman"/>
          <w:color w:val="000000"/>
          <w:sz w:val="24"/>
          <w:szCs w:val="24"/>
        </w:rPr>
        <w:t xml:space="preserve"> of</w:t>
      </w:r>
      <w:r w:rsidR="00035C38" w:rsidRPr="00AE7A4D">
        <w:rPr>
          <w:rFonts w:ascii="Times New Roman" w:hAnsi="Times New Roman" w:cs="Times New Roman"/>
          <w:color w:val="000000"/>
          <w:sz w:val="24"/>
          <w:szCs w:val="24"/>
        </w:rPr>
        <w:t xml:space="preserve"> recommendations in this regard</w:t>
      </w:r>
      <w:r w:rsidR="00181891" w:rsidRPr="00AE7A4D">
        <w:rPr>
          <w:rFonts w:ascii="Times New Roman" w:hAnsi="Times New Roman" w:cs="Times New Roman"/>
          <w:color w:val="000000"/>
          <w:sz w:val="24"/>
          <w:szCs w:val="24"/>
        </w:rPr>
        <w:t xml:space="preserve"> </w:t>
      </w:r>
      <w:r w:rsidR="00035C38" w:rsidRPr="00AE7A4D">
        <w:rPr>
          <w:rFonts w:ascii="Times New Roman" w:hAnsi="Times New Roman" w:cs="Times New Roman"/>
          <w:color w:val="000000"/>
          <w:sz w:val="24"/>
          <w:szCs w:val="24"/>
        </w:rPr>
        <w:t>(Dinham &amp; Shaw, 2015).</w:t>
      </w:r>
    </w:p>
    <w:p w:rsidR="00476A42" w:rsidRDefault="00476A42" w:rsidP="00476A42">
      <w:pPr>
        <w:spacing w:line="360" w:lineRule="auto"/>
        <w:ind w:left="-142" w:righ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Taking this forward, </w:t>
      </w:r>
      <w:r w:rsidR="00181891" w:rsidRPr="00AE7A4D">
        <w:rPr>
          <w:rFonts w:ascii="Times New Roman" w:hAnsi="Times New Roman" w:cs="Times New Roman"/>
          <w:color w:val="000000"/>
          <w:sz w:val="24"/>
          <w:szCs w:val="24"/>
        </w:rPr>
        <w:t xml:space="preserve">Dinham proposes religious literacy as a framework that is intentionally broad and applicable to a </w:t>
      </w:r>
      <w:r>
        <w:rPr>
          <w:rFonts w:ascii="Times New Roman" w:hAnsi="Times New Roman" w:cs="Times New Roman"/>
          <w:color w:val="000000"/>
          <w:sz w:val="24"/>
          <w:szCs w:val="24"/>
        </w:rPr>
        <w:t xml:space="preserve">wide </w:t>
      </w:r>
      <w:r w:rsidR="00181891" w:rsidRPr="00AE7A4D">
        <w:rPr>
          <w:rFonts w:ascii="Times New Roman" w:hAnsi="Times New Roman" w:cs="Times New Roman"/>
          <w:color w:val="000000"/>
          <w:sz w:val="24"/>
          <w:szCs w:val="24"/>
        </w:rPr>
        <w:t>range of contexts,</w:t>
      </w:r>
      <w:r>
        <w:rPr>
          <w:rFonts w:ascii="Times New Roman" w:hAnsi="Times New Roman" w:cs="Times New Roman"/>
          <w:color w:val="000000"/>
          <w:sz w:val="24"/>
          <w:szCs w:val="24"/>
        </w:rPr>
        <w:t xml:space="preserve"> as well as schools, </w:t>
      </w:r>
      <w:r w:rsidR="00181891" w:rsidRPr="00AE7A4D">
        <w:rPr>
          <w:rFonts w:ascii="Times New Roman" w:hAnsi="Times New Roman" w:cs="Times New Roman"/>
          <w:color w:val="000000"/>
          <w:sz w:val="24"/>
          <w:szCs w:val="24"/>
        </w:rPr>
        <w:t xml:space="preserve"> such as </w:t>
      </w:r>
      <w:r w:rsidR="00181891" w:rsidRPr="00AE7A4D">
        <w:rPr>
          <w:rFonts w:ascii="Times New Roman" w:hAnsi="Times New Roman" w:cs="Times New Roman"/>
          <w:color w:val="222222"/>
          <w:spacing w:val="3"/>
          <w:sz w:val="24"/>
          <w:szCs w:val="24"/>
          <w:shd w:val="clear" w:color="auto" w:fill="FFFFFF"/>
        </w:rPr>
        <w:t>higher education (</w:t>
      </w:r>
      <w:bookmarkStart w:id="1" w:name="_Hlk1377368"/>
      <w:r w:rsidR="008161A0">
        <w:rPr>
          <w:rFonts w:ascii="Times New Roman" w:hAnsi="Times New Roman" w:cs="Times New Roman"/>
          <w:spacing w:val="3"/>
          <w:sz w:val="24"/>
          <w:szCs w:val="24"/>
          <w:shd w:val="clear" w:color="auto" w:fill="FFFFFF"/>
        </w:rPr>
        <w:t>see e.g.</w:t>
      </w:r>
      <w:r w:rsidR="00181891" w:rsidRPr="00AE7A4D">
        <w:rPr>
          <w:rFonts w:ascii="Times New Roman" w:hAnsi="Times New Roman" w:cs="Times New Roman"/>
          <w:spacing w:val="3"/>
          <w:sz w:val="24"/>
          <w:szCs w:val="24"/>
          <w:shd w:val="clear" w:color="auto" w:fill="FFFFFF"/>
        </w:rPr>
        <w:t xml:space="preserve"> </w:t>
      </w:r>
      <w:r w:rsidR="00497A92" w:rsidRPr="00AE7A4D">
        <w:rPr>
          <w:rFonts w:ascii="Times New Roman" w:hAnsi="Times New Roman" w:cs="Times New Roman"/>
          <w:spacing w:val="3"/>
          <w:sz w:val="24"/>
          <w:szCs w:val="24"/>
          <w:shd w:val="clear" w:color="auto" w:fill="FFFFFF"/>
        </w:rPr>
        <w:t>Dinham &amp;</w:t>
      </w:r>
      <w:r w:rsidR="00181891" w:rsidRPr="00AE7A4D">
        <w:rPr>
          <w:rFonts w:ascii="Times New Roman" w:hAnsi="Times New Roman" w:cs="Times New Roman"/>
          <w:spacing w:val="3"/>
          <w:sz w:val="24"/>
          <w:szCs w:val="24"/>
          <w:shd w:val="clear" w:color="auto" w:fill="FFFFFF"/>
        </w:rPr>
        <w:t xml:space="preserve"> Jones</w:t>
      </w:r>
      <w:r w:rsidR="00497A92" w:rsidRPr="00AE7A4D">
        <w:rPr>
          <w:rFonts w:ascii="Times New Roman" w:hAnsi="Times New Roman" w:cs="Times New Roman"/>
          <w:spacing w:val="3"/>
          <w:sz w:val="24"/>
          <w:szCs w:val="24"/>
          <w:shd w:val="clear" w:color="auto" w:fill="FFFFFF"/>
        </w:rPr>
        <w:t>,</w:t>
      </w:r>
      <w:r w:rsidR="00181891" w:rsidRPr="00AE7A4D">
        <w:rPr>
          <w:rFonts w:ascii="Times New Roman" w:hAnsi="Times New Roman" w:cs="Times New Roman"/>
          <w:spacing w:val="3"/>
          <w:sz w:val="24"/>
          <w:szCs w:val="24"/>
          <w:shd w:val="clear" w:color="auto" w:fill="FFFFFF"/>
        </w:rPr>
        <w:t xml:space="preserve"> 2012</w:t>
      </w:r>
      <w:bookmarkEnd w:id="1"/>
      <w:r w:rsidR="00181891" w:rsidRPr="00AE7A4D">
        <w:rPr>
          <w:rFonts w:ascii="Times New Roman" w:hAnsi="Times New Roman" w:cs="Times New Roman"/>
          <w:spacing w:val="3"/>
          <w:sz w:val="24"/>
          <w:szCs w:val="24"/>
          <w:shd w:val="clear" w:color="auto" w:fill="FFFFFF"/>
        </w:rPr>
        <w:t>), and professional an</w:t>
      </w:r>
      <w:r w:rsidR="008161A0">
        <w:rPr>
          <w:rFonts w:ascii="Times New Roman" w:hAnsi="Times New Roman" w:cs="Times New Roman"/>
          <w:spacing w:val="3"/>
          <w:sz w:val="24"/>
          <w:szCs w:val="24"/>
          <w:shd w:val="clear" w:color="auto" w:fill="FFFFFF"/>
        </w:rPr>
        <w:t>d vocational training (see e.g.</w:t>
      </w:r>
      <w:r w:rsidR="00181891" w:rsidRPr="00AE7A4D">
        <w:rPr>
          <w:rFonts w:ascii="Times New Roman" w:hAnsi="Times New Roman" w:cs="Times New Roman"/>
          <w:spacing w:val="3"/>
          <w:sz w:val="24"/>
          <w:szCs w:val="24"/>
          <w:shd w:val="clear" w:color="auto" w:fill="FFFFFF"/>
        </w:rPr>
        <w:t xml:space="preserve"> </w:t>
      </w:r>
      <w:hyperlink r:id="rId8" w:anchor="B7-religions-08-00119" w:history="1">
        <w:r w:rsidR="00181891" w:rsidRPr="00AE7A4D">
          <w:rPr>
            <w:rStyle w:val="Hyperlink"/>
            <w:rFonts w:ascii="Times New Roman" w:hAnsi="Times New Roman" w:cs="Times New Roman"/>
            <w:color w:val="auto"/>
            <w:spacing w:val="3"/>
            <w:sz w:val="24"/>
            <w:szCs w:val="24"/>
            <w:u w:val="none"/>
            <w:shd w:val="clear" w:color="auto" w:fill="FFFFFF"/>
          </w:rPr>
          <w:t xml:space="preserve">Davie </w:t>
        </w:r>
        <w:r w:rsidR="00497A92" w:rsidRPr="00AE7A4D">
          <w:rPr>
            <w:rStyle w:val="Hyperlink"/>
            <w:rFonts w:ascii="Times New Roman" w:hAnsi="Times New Roman" w:cs="Times New Roman"/>
            <w:color w:val="auto"/>
            <w:spacing w:val="3"/>
            <w:sz w:val="24"/>
            <w:szCs w:val="24"/>
            <w:u w:val="none"/>
            <w:shd w:val="clear" w:color="auto" w:fill="FFFFFF"/>
          </w:rPr>
          <w:t xml:space="preserve">&amp; </w:t>
        </w:r>
        <w:r w:rsidR="00181891" w:rsidRPr="00AE7A4D">
          <w:rPr>
            <w:rStyle w:val="Hyperlink"/>
            <w:rFonts w:ascii="Times New Roman" w:hAnsi="Times New Roman" w:cs="Times New Roman"/>
            <w:color w:val="auto"/>
            <w:spacing w:val="3"/>
            <w:sz w:val="24"/>
            <w:szCs w:val="24"/>
            <w:u w:val="none"/>
            <w:shd w:val="clear" w:color="auto" w:fill="FFFFFF"/>
          </w:rPr>
          <w:t>Dinham</w:t>
        </w:r>
        <w:r w:rsidR="00497A92" w:rsidRPr="00AE7A4D">
          <w:rPr>
            <w:rStyle w:val="Hyperlink"/>
            <w:rFonts w:ascii="Times New Roman" w:hAnsi="Times New Roman" w:cs="Times New Roman"/>
            <w:color w:val="auto"/>
            <w:spacing w:val="3"/>
            <w:sz w:val="24"/>
            <w:szCs w:val="24"/>
            <w:u w:val="none"/>
            <w:shd w:val="clear" w:color="auto" w:fill="FFFFFF"/>
          </w:rPr>
          <w:t>,</w:t>
        </w:r>
        <w:r w:rsidR="00181891" w:rsidRPr="00AE7A4D">
          <w:rPr>
            <w:rStyle w:val="Hyperlink"/>
            <w:rFonts w:ascii="Times New Roman" w:hAnsi="Times New Roman" w:cs="Times New Roman"/>
            <w:color w:val="auto"/>
            <w:spacing w:val="3"/>
            <w:sz w:val="24"/>
            <w:szCs w:val="24"/>
            <w:u w:val="none"/>
            <w:shd w:val="clear" w:color="auto" w:fill="FFFFFF"/>
          </w:rPr>
          <w:t xml:space="preserve"> 2016</w:t>
        </w:r>
      </w:hyperlink>
      <w:r w:rsidR="00181891" w:rsidRPr="00AE7A4D">
        <w:rPr>
          <w:rFonts w:ascii="Times New Roman" w:hAnsi="Times New Roman" w:cs="Times New Roman"/>
          <w:spacing w:val="3"/>
          <w:sz w:val="24"/>
          <w:szCs w:val="24"/>
          <w:shd w:val="clear" w:color="auto" w:fill="FFFFFF"/>
        </w:rPr>
        <w:t xml:space="preserve">). </w:t>
      </w:r>
      <w:r w:rsidR="008161A0">
        <w:rPr>
          <w:rFonts w:ascii="Times New Roman" w:hAnsi="Times New Roman" w:cs="Times New Roman"/>
          <w:sz w:val="24"/>
          <w:szCs w:val="24"/>
        </w:rPr>
        <w:t>Dinham (2016) proposes religious literacy</w:t>
      </w:r>
      <w:r w:rsidRPr="00AE7A4D">
        <w:rPr>
          <w:rFonts w:ascii="Times New Roman" w:hAnsi="Times New Roman" w:cs="Times New Roman"/>
          <w:sz w:val="24"/>
          <w:szCs w:val="24"/>
        </w:rPr>
        <w:t xml:space="preserve"> can be understood in terms of; a) </w:t>
      </w:r>
      <w:r w:rsidRPr="00AE7A4D">
        <w:rPr>
          <w:rFonts w:ascii="Times New Roman" w:hAnsi="Times New Roman" w:cs="Times New Roman"/>
          <w:i/>
          <w:sz w:val="24"/>
          <w:szCs w:val="24"/>
        </w:rPr>
        <w:t>category</w:t>
      </w:r>
      <w:r>
        <w:rPr>
          <w:rFonts w:ascii="Times New Roman" w:hAnsi="Times New Roman" w:cs="Times New Roman"/>
          <w:i/>
          <w:sz w:val="24"/>
          <w:szCs w:val="24"/>
        </w:rPr>
        <w:t>,</w:t>
      </w:r>
      <w:r w:rsidRPr="00AE7A4D">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AE7A4D">
        <w:rPr>
          <w:rFonts w:ascii="Times New Roman" w:hAnsi="Times New Roman" w:cs="Times New Roman"/>
          <w:i/>
          <w:sz w:val="24"/>
          <w:szCs w:val="24"/>
        </w:rPr>
        <w:t>disposition</w:t>
      </w:r>
      <w:r>
        <w:rPr>
          <w:rFonts w:ascii="Times New Roman" w:hAnsi="Times New Roman" w:cs="Times New Roman"/>
          <w:i/>
          <w:sz w:val="24"/>
          <w:szCs w:val="24"/>
        </w:rPr>
        <w:t>,</w:t>
      </w:r>
      <w:r w:rsidRPr="00AE7A4D">
        <w:rPr>
          <w:rFonts w:ascii="Times New Roman" w:hAnsi="Times New Roman" w:cs="Times New Roman"/>
          <w:sz w:val="24"/>
          <w:szCs w:val="24"/>
        </w:rPr>
        <w:t xml:space="preserve"> c) </w:t>
      </w:r>
      <w:r w:rsidRPr="00AE7A4D">
        <w:rPr>
          <w:rFonts w:ascii="Times New Roman" w:hAnsi="Times New Roman" w:cs="Times New Roman"/>
          <w:i/>
          <w:sz w:val="24"/>
          <w:szCs w:val="24"/>
        </w:rPr>
        <w:t xml:space="preserve">knowledge </w:t>
      </w:r>
      <w:r w:rsidRPr="00AE7A4D">
        <w:rPr>
          <w:rFonts w:ascii="Times New Roman" w:hAnsi="Times New Roman" w:cs="Times New Roman"/>
          <w:sz w:val="24"/>
          <w:szCs w:val="24"/>
        </w:rPr>
        <w:t xml:space="preserve">and d) </w:t>
      </w:r>
      <w:r w:rsidRPr="00AE7A4D">
        <w:rPr>
          <w:rFonts w:ascii="Times New Roman" w:hAnsi="Times New Roman" w:cs="Times New Roman"/>
          <w:i/>
          <w:sz w:val="24"/>
          <w:szCs w:val="24"/>
        </w:rPr>
        <w:t>skills</w:t>
      </w:r>
      <w:r w:rsidRPr="00AE7A4D">
        <w:rPr>
          <w:rFonts w:ascii="Times New Roman" w:hAnsi="Times New Roman" w:cs="Times New Roman"/>
          <w:sz w:val="24"/>
          <w:szCs w:val="24"/>
        </w:rPr>
        <w:t xml:space="preserve">. </w:t>
      </w:r>
      <w:r w:rsidRPr="00AE7A4D">
        <w:rPr>
          <w:rFonts w:ascii="Times New Roman" w:hAnsi="Times New Roman" w:cs="Times New Roman"/>
          <w:i/>
          <w:sz w:val="24"/>
          <w:szCs w:val="24"/>
        </w:rPr>
        <w:t>Category</w:t>
      </w:r>
      <w:r w:rsidRPr="00AE7A4D">
        <w:rPr>
          <w:rFonts w:ascii="Times New Roman" w:hAnsi="Times New Roman" w:cs="Times New Roman"/>
          <w:sz w:val="24"/>
          <w:szCs w:val="24"/>
        </w:rPr>
        <w:t xml:space="preserve"> implies thinking critically about the concept of religion in relation to the secular, and draws on a sociological perspective. </w:t>
      </w:r>
      <w:r w:rsidRPr="00AE7A4D">
        <w:rPr>
          <w:rFonts w:ascii="Times New Roman" w:hAnsi="Times New Roman" w:cs="Times New Roman"/>
          <w:i/>
          <w:sz w:val="24"/>
          <w:szCs w:val="24"/>
        </w:rPr>
        <w:t>Disposition</w:t>
      </w:r>
      <w:r w:rsidRPr="00AE7A4D">
        <w:rPr>
          <w:rFonts w:ascii="Times New Roman" w:hAnsi="Times New Roman" w:cs="Times New Roman"/>
          <w:sz w:val="24"/>
          <w:szCs w:val="24"/>
        </w:rPr>
        <w:t xml:space="preserve"> involves the questioning of one’s own prejudices towards religion, non-religion or another’s religion. </w:t>
      </w:r>
      <w:r w:rsidRPr="00AE7A4D">
        <w:rPr>
          <w:rFonts w:ascii="Times New Roman" w:hAnsi="Times New Roman" w:cs="Times New Roman"/>
          <w:i/>
          <w:sz w:val="24"/>
          <w:szCs w:val="24"/>
        </w:rPr>
        <w:t>Knowledge</w:t>
      </w:r>
      <w:r w:rsidRPr="00AE7A4D">
        <w:rPr>
          <w:rFonts w:ascii="Times New Roman" w:hAnsi="Times New Roman" w:cs="Times New Roman"/>
          <w:sz w:val="24"/>
          <w:szCs w:val="24"/>
        </w:rPr>
        <w:t xml:space="preserve"> </w:t>
      </w:r>
      <w:r w:rsidR="00673374">
        <w:rPr>
          <w:rFonts w:ascii="Times New Roman" w:hAnsi="Times New Roman" w:cs="Times New Roman"/>
          <w:sz w:val="24"/>
          <w:szCs w:val="24"/>
        </w:rPr>
        <w:t xml:space="preserve">refers to what </w:t>
      </w:r>
      <w:r w:rsidRPr="00AE7A4D">
        <w:rPr>
          <w:rFonts w:ascii="Times New Roman" w:hAnsi="Times New Roman" w:cs="Times New Roman"/>
          <w:sz w:val="24"/>
          <w:szCs w:val="24"/>
        </w:rPr>
        <w:t xml:space="preserve">we need </w:t>
      </w:r>
      <w:r w:rsidR="00673374">
        <w:rPr>
          <w:rFonts w:ascii="Times New Roman" w:hAnsi="Times New Roman" w:cs="Times New Roman"/>
          <w:sz w:val="24"/>
          <w:szCs w:val="24"/>
        </w:rPr>
        <w:t xml:space="preserve">to know </w:t>
      </w:r>
      <w:r w:rsidRPr="00AE7A4D">
        <w:rPr>
          <w:rFonts w:ascii="Times New Roman" w:hAnsi="Times New Roman" w:cs="Times New Roman"/>
          <w:sz w:val="24"/>
          <w:szCs w:val="24"/>
        </w:rPr>
        <w:t xml:space="preserve">about religion and belief in any particular setting.  </w:t>
      </w:r>
      <w:r>
        <w:rPr>
          <w:rFonts w:ascii="Times New Roman" w:hAnsi="Times New Roman" w:cs="Times New Roman"/>
          <w:sz w:val="24"/>
          <w:szCs w:val="24"/>
        </w:rPr>
        <w:t xml:space="preserve">Finally, </w:t>
      </w:r>
      <w:r w:rsidRPr="00AE7A4D">
        <w:rPr>
          <w:rFonts w:ascii="Times New Roman" w:hAnsi="Times New Roman" w:cs="Times New Roman"/>
          <w:i/>
          <w:sz w:val="24"/>
          <w:szCs w:val="24"/>
        </w:rPr>
        <w:t xml:space="preserve">Skills </w:t>
      </w:r>
      <w:r w:rsidRPr="00AE7A4D">
        <w:rPr>
          <w:rFonts w:ascii="Times New Roman" w:hAnsi="Times New Roman" w:cs="Times New Roman"/>
          <w:sz w:val="24"/>
          <w:szCs w:val="24"/>
        </w:rPr>
        <w:t xml:space="preserve">incorporates the translation of knowledge into skilful encounter. Dinham’s model is devised in relation to religious literacy in professional practice, </w:t>
      </w:r>
      <w:r w:rsidRPr="00AE7A4D">
        <w:rPr>
          <w:rFonts w:ascii="Times New Roman" w:hAnsi="Times New Roman" w:cs="Times New Roman"/>
          <w:sz w:val="24"/>
          <w:szCs w:val="24"/>
        </w:rPr>
        <w:lastRenderedPageBreak/>
        <w:t xml:space="preserve">acknowledging that the knowledge needed will differ along with the context. </w:t>
      </w:r>
      <w:r w:rsidRPr="00AE7A4D">
        <w:rPr>
          <w:rFonts w:ascii="Times New Roman" w:hAnsi="Times New Roman" w:cs="Times New Roman"/>
          <w:spacing w:val="3"/>
          <w:sz w:val="24"/>
          <w:szCs w:val="24"/>
          <w:shd w:val="clear" w:color="auto" w:fill="FFFFFF"/>
        </w:rPr>
        <w:t>E</w:t>
      </w:r>
      <w:r w:rsidR="001B5E5E">
        <w:rPr>
          <w:rFonts w:ascii="Times New Roman" w:hAnsi="Times New Roman" w:cs="Times New Roman"/>
          <w:spacing w:val="3"/>
          <w:sz w:val="24"/>
          <w:szCs w:val="24"/>
          <w:shd w:val="clear" w:color="auto" w:fill="FFFFFF"/>
        </w:rPr>
        <w:t>ducation, in a</w:t>
      </w:r>
      <w:r w:rsidRPr="00AE7A4D">
        <w:rPr>
          <w:rFonts w:ascii="Times New Roman" w:hAnsi="Times New Roman" w:cs="Times New Roman"/>
          <w:spacing w:val="3"/>
          <w:sz w:val="24"/>
          <w:szCs w:val="24"/>
          <w:shd w:val="clear" w:color="auto" w:fill="FFFFFF"/>
        </w:rPr>
        <w:t xml:space="preserve"> broad sense is given the </w:t>
      </w:r>
      <w:r w:rsidR="001B5E5E">
        <w:rPr>
          <w:rFonts w:ascii="Times New Roman" w:hAnsi="Times New Roman" w:cs="Times New Roman"/>
          <w:spacing w:val="3"/>
          <w:sz w:val="24"/>
          <w:szCs w:val="24"/>
          <w:shd w:val="clear" w:color="auto" w:fill="FFFFFF"/>
        </w:rPr>
        <w:t>essential task of re-equipping public actors</w:t>
      </w:r>
      <w:r w:rsidRPr="00AE7A4D">
        <w:rPr>
          <w:rFonts w:ascii="Times New Roman" w:hAnsi="Times New Roman" w:cs="Times New Roman"/>
          <w:spacing w:val="3"/>
          <w:sz w:val="24"/>
          <w:szCs w:val="24"/>
          <w:shd w:val="clear" w:color="auto" w:fill="FFFFFF"/>
        </w:rPr>
        <w:t xml:space="preserve"> to engage positively with religion </w:t>
      </w:r>
      <w:r w:rsidR="001B5E5E">
        <w:rPr>
          <w:rFonts w:ascii="Times New Roman" w:hAnsi="Times New Roman" w:cs="Times New Roman"/>
          <w:spacing w:val="3"/>
          <w:sz w:val="24"/>
          <w:szCs w:val="24"/>
          <w:shd w:val="clear" w:color="auto" w:fill="FFFFFF"/>
        </w:rPr>
        <w:t>and worldview</w:t>
      </w:r>
      <w:r w:rsidR="0081546D">
        <w:rPr>
          <w:rFonts w:ascii="Times New Roman" w:hAnsi="Times New Roman" w:cs="Times New Roman"/>
          <w:spacing w:val="3"/>
          <w:sz w:val="24"/>
          <w:szCs w:val="24"/>
          <w:shd w:val="clear" w:color="auto" w:fill="FFFFFF"/>
        </w:rPr>
        <w:t>s</w:t>
      </w:r>
      <w:r w:rsidR="001B5E5E">
        <w:rPr>
          <w:rFonts w:ascii="Times New Roman" w:hAnsi="Times New Roman" w:cs="Times New Roman"/>
          <w:spacing w:val="3"/>
          <w:sz w:val="24"/>
          <w:szCs w:val="24"/>
          <w:shd w:val="clear" w:color="auto" w:fill="FFFFFF"/>
        </w:rPr>
        <w:t xml:space="preserve"> </w:t>
      </w:r>
      <w:r w:rsidRPr="00AE7A4D">
        <w:rPr>
          <w:rFonts w:ascii="Times New Roman" w:hAnsi="Times New Roman" w:cs="Times New Roman"/>
          <w:spacing w:val="3"/>
          <w:sz w:val="24"/>
          <w:szCs w:val="24"/>
          <w:shd w:val="clear" w:color="auto" w:fill="FFFFFF"/>
        </w:rPr>
        <w:t>in public life.</w:t>
      </w:r>
      <w:r w:rsidRPr="00AE7A4D">
        <w:rPr>
          <w:rFonts w:ascii="Times New Roman" w:hAnsi="Times New Roman" w:cs="Times New Roman"/>
          <w:color w:val="000000"/>
          <w:sz w:val="24"/>
          <w:szCs w:val="24"/>
        </w:rPr>
        <w:t xml:space="preserve"> </w:t>
      </w:r>
    </w:p>
    <w:p w:rsidR="00497A92" w:rsidRPr="00476A42" w:rsidRDefault="00476A42" w:rsidP="00476A42">
      <w:pPr>
        <w:spacing w:line="360" w:lineRule="auto"/>
        <w:ind w:left="-142" w:right="57"/>
        <w:jc w:val="both"/>
        <w:rPr>
          <w:rFonts w:ascii="Times New Roman" w:hAnsi="Times New Roman" w:cs="Times New Roman"/>
          <w:sz w:val="24"/>
          <w:szCs w:val="24"/>
        </w:rPr>
      </w:pPr>
      <w:r w:rsidRPr="00AE7A4D">
        <w:rPr>
          <w:rFonts w:ascii="Times New Roman" w:hAnsi="Times New Roman" w:cs="Times New Roman"/>
          <w:color w:val="000000"/>
          <w:sz w:val="24"/>
          <w:szCs w:val="24"/>
        </w:rPr>
        <w:t xml:space="preserve">In this article </w:t>
      </w:r>
      <w:r w:rsidRPr="00AE7A4D">
        <w:rPr>
          <w:rFonts w:ascii="Times New Roman" w:hAnsi="Times New Roman" w:cs="Times New Roman"/>
          <w:sz w:val="24"/>
          <w:szCs w:val="24"/>
        </w:rPr>
        <w:t>I take Dinham’</w:t>
      </w:r>
      <w:r w:rsidR="008161A0">
        <w:rPr>
          <w:rFonts w:ascii="Times New Roman" w:hAnsi="Times New Roman" w:cs="Times New Roman"/>
          <w:sz w:val="24"/>
          <w:szCs w:val="24"/>
        </w:rPr>
        <w:t>s framework as a starting point</w:t>
      </w:r>
      <w:r w:rsidRPr="00AE7A4D">
        <w:rPr>
          <w:rFonts w:ascii="Times New Roman" w:hAnsi="Times New Roman" w:cs="Times New Roman"/>
          <w:sz w:val="24"/>
          <w:szCs w:val="24"/>
        </w:rPr>
        <w:t xml:space="preserve"> for </w:t>
      </w:r>
      <w:r w:rsidR="008161A0">
        <w:rPr>
          <w:rFonts w:ascii="Times New Roman" w:hAnsi="Times New Roman" w:cs="Times New Roman"/>
          <w:sz w:val="24"/>
          <w:szCs w:val="24"/>
        </w:rPr>
        <w:t>a</w:t>
      </w:r>
      <w:r w:rsidRPr="00AE7A4D">
        <w:rPr>
          <w:rFonts w:ascii="Times New Roman" w:hAnsi="Times New Roman" w:cs="Times New Roman"/>
          <w:sz w:val="24"/>
          <w:szCs w:val="24"/>
        </w:rPr>
        <w:t xml:space="preserve"> model </w:t>
      </w:r>
      <w:r w:rsidR="008161A0">
        <w:rPr>
          <w:rFonts w:ascii="Times New Roman" w:hAnsi="Times New Roman" w:cs="Times New Roman"/>
          <w:sz w:val="24"/>
          <w:szCs w:val="24"/>
        </w:rPr>
        <w:t>of</w:t>
      </w:r>
      <w:r w:rsidRPr="00AE7A4D">
        <w:rPr>
          <w:rFonts w:ascii="Times New Roman" w:hAnsi="Times New Roman" w:cs="Times New Roman"/>
          <w:sz w:val="24"/>
          <w:szCs w:val="24"/>
        </w:rPr>
        <w:t xml:space="preserve"> religion and worldview (R&amp;W) literacy in education</w:t>
      </w:r>
      <w:r w:rsidR="00673374">
        <w:rPr>
          <w:rStyle w:val="FootnoteReference"/>
          <w:rFonts w:ascii="Times New Roman" w:hAnsi="Times New Roman" w:cs="Times New Roman"/>
          <w:sz w:val="24"/>
          <w:szCs w:val="24"/>
        </w:rPr>
        <w:footnoteReference w:id="3"/>
      </w:r>
      <w:r w:rsidRPr="00AE7A4D">
        <w:rPr>
          <w:rFonts w:ascii="Times New Roman" w:hAnsi="Times New Roman" w:cs="Times New Roman"/>
          <w:sz w:val="24"/>
          <w:szCs w:val="24"/>
        </w:rPr>
        <w:t>. In exploring the application of this model in the context of schools, this article populates Dinham’s model with the views of key stakeholders, as voiced in research (Dinham &amp; Shaw, 2015, 2017). In d</w:t>
      </w:r>
      <w:r w:rsidR="00673374">
        <w:rPr>
          <w:rFonts w:ascii="Times New Roman" w:hAnsi="Times New Roman" w:cs="Times New Roman"/>
          <w:sz w:val="24"/>
          <w:szCs w:val="24"/>
        </w:rPr>
        <w:t>oing so, R&amp;W</w:t>
      </w:r>
      <w:r w:rsidRPr="00AE7A4D">
        <w:rPr>
          <w:rFonts w:ascii="Times New Roman" w:hAnsi="Times New Roman" w:cs="Times New Roman"/>
          <w:sz w:val="24"/>
          <w:szCs w:val="24"/>
        </w:rPr>
        <w:t xml:space="preserve"> literacy is proposed as an educative model with potential to meet stakeholders’ aspirations and to reconcile key contests in discussions around RE.</w:t>
      </w:r>
      <w:r>
        <w:rPr>
          <w:rFonts w:ascii="Times New Roman" w:hAnsi="Times New Roman" w:cs="Times New Roman"/>
          <w:color w:val="000000"/>
          <w:sz w:val="24"/>
          <w:szCs w:val="24"/>
        </w:rPr>
        <w:t xml:space="preserve"> </w:t>
      </w:r>
    </w:p>
    <w:p w:rsidR="00972581" w:rsidRPr="00AE7A4D" w:rsidRDefault="00972581" w:rsidP="00AE7A4D">
      <w:pPr>
        <w:shd w:val="clear" w:color="auto" w:fill="FFFFFF"/>
        <w:spacing w:after="0" w:line="360" w:lineRule="auto"/>
        <w:ind w:left="-142"/>
        <w:jc w:val="both"/>
        <w:rPr>
          <w:rFonts w:ascii="Times New Roman" w:eastAsia="Times New Roman" w:hAnsi="Times New Roman" w:cs="Times New Roman"/>
          <w:b/>
          <w:sz w:val="24"/>
          <w:szCs w:val="24"/>
          <w:lang w:eastAsia="en-GB"/>
        </w:rPr>
      </w:pPr>
    </w:p>
    <w:p w:rsidR="00661DF5" w:rsidRPr="00AE7A4D" w:rsidRDefault="00661DF5" w:rsidP="00AE7A4D">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R</w:t>
      </w:r>
      <w:r w:rsidR="006A48B5" w:rsidRPr="00AE7A4D">
        <w:rPr>
          <w:rFonts w:ascii="Times New Roman" w:eastAsia="Times New Roman" w:hAnsi="Times New Roman" w:cs="Times New Roman"/>
          <w:b/>
          <w:sz w:val="24"/>
          <w:szCs w:val="24"/>
          <w:lang w:eastAsia="en-GB"/>
        </w:rPr>
        <w:t>eligion &amp; Worldview Literacy – An Educational M</w:t>
      </w:r>
      <w:r w:rsidRPr="00AE7A4D">
        <w:rPr>
          <w:rFonts w:ascii="Times New Roman" w:eastAsia="Times New Roman" w:hAnsi="Times New Roman" w:cs="Times New Roman"/>
          <w:b/>
          <w:sz w:val="24"/>
          <w:szCs w:val="24"/>
          <w:lang w:eastAsia="en-GB"/>
        </w:rPr>
        <w:t>odel.</w:t>
      </w:r>
    </w:p>
    <w:p w:rsidR="00661DF5" w:rsidRPr="00AE7A4D" w:rsidRDefault="00661DF5" w:rsidP="00AE7A4D">
      <w:pPr>
        <w:shd w:val="clear" w:color="auto" w:fill="FFFFFF"/>
        <w:spacing w:after="0" w:line="360" w:lineRule="auto"/>
        <w:jc w:val="both"/>
        <w:rPr>
          <w:rFonts w:ascii="Times New Roman" w:eastAsia="Times New Roman" w:hAnsi="Times New Roman" w:cs="Times New Roman"/>
          <w:sz w:val="24"/>
          <w:szCs w:val="24"/>
          <w:lang w:eastAsia="en-GB"/>
        </w:rPr>
      </w:pPr>
    </w:p>
    <w:p w:rsidR="001B5E5E" w:rsidRPr="00AE7A4D" w:rsidRDefault="00810F11" w:rsidP="001B5E5E">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This section populates </w:t>
      </w:r>
      <w:r w:rsidR="00661DF5" w:rsidRPr="00AE7A4D">
        <w:rPr>
          <w:rFonts w:ascii="Times New Roman" w:eastAsia="Times New Roman" w:hAnsi="Times New Roman" w:cs="Times New Roman"/>
          <w:sz w:val="24"/>
          <w:szCs w:val="24"/>
          <w:lang w:eastAsia="en-GB"/>
        </w:rPr>
        <w:t xml:space="preserve">Dinham’s framework of religious literacy as </w:t>
      </w:r>
      <w:r w:rsidR="001B5E5E" w:rsidRPr="00AE7A4D">
        <w:rPr>
          <w:rFonts w:ascii="Times New Roman" w:eastAsia="Times New Roman" w:hAnsi="Times New Roman" w:cs="Times New Roman"/>
          <w:i/>
          <w:sz w:val="24"/>
          <w:szCs w:val="24"/>
          <w:lang w:eastAsia="en-GB"/>
        </w:rPr>
        <w:t>category</w:t>
      </w:r>
      <w:r w:rsidR="001B5E5E">
        <w:rPr>
          <w:rFonts w:ascii="Times New Roman" w:eastAsia="Times New Roman" w:hAnsi="Times New Roman" w:cs="Times New Roman"/>
          <w:i/>
          <w:sz w:val="24"/>
          <w:szCs w:val="24"/>
          <w:lang w:eastAsia="en-GB"/>
        </w:rPr>
        <w:t>,</w:t>
      </w:r>
      <w:r w:rsidR="001B5E5E" w:rsidRPr="00AE7A4D">
        <w:rPr>
          <w:rFonts w:ascii="Times New Roman" w:eastAsia="Times New Roman" w:hAnsi="Times New Roman" w:cs="Times New Roman"/>
          <w:sz w:val="24"/>
          <w:szCs w:val="24"/>
          <w:lang w:eastAsia="en-GB"/>
        </w:rPr>
        <w:t xml:space="preserve"> </w:t>
      </w:r>
      <w:r w:rsidR="001B5E5E" w:rsidRPr="00AE7A4D">
        <w:rPr>
          <w:rFonts w:ascii="Times New Roman" w:eastAsia="Times New Roman" w:hAnsi="Times New Roman" w:cs="Times New Roman"/>
          <w:i/>
          <w:sz w:val="24"/>
          <w:szCs w:val="24"/>
          <w:lang w:eastAsia="en-GB"/>
        </w:rPr>
        <w:t>disposition</w:t>
      </w:r>
      <w:r w:rsidR="001B5E5E">
        <w:rPr>
          <w:rFonts w:ascii="Times New Roman" w:eastAsia="Times New Roman" w:hAnsi="Times New Roman" w:cs="Times New Roman"/>
          <w:i/>
          <w:sz w:val="24"/>
          <w:szCs w:val="24"/>
          <w:lang w:eastAsia="en-GB"/>
        </w:rPr>
        <w:t>,</w:t>
      </w:r>
      <w:r w:rsidR="001B5E5E" w:rsidRPr="00AE7A4D">
        <w:rPr>
          <w:rFonts w:ascii="Times New Roman" w:eastAsia="Times New Roman" w:hAnsi="Times New Roman" w:cs="Times New Roman"/>
          <w:i/>
          <w:sz w:val="24"/>
          <w:szCs w:val="24"/>
          <w:lang w:eastAsia="en-GB"/>
        </w:rPr>
        <w:t xml:space="preserve"> </w:t>
      </w:r>
      <w:r w:rsidR="00661DF5" w:rsidRPr="00AE7A4D">
        <w:rPr>
          <w:rFonts w:ascii="Times New Roman" w:eastAsia="Times New Roman" w:hAnsi="Times New Roman" w:cs="Times New Roman"/>
          <w:i/>
          <w:sz w:val="24"/>
          <w:szCs w:val="24"/>
          <w:lang w:eastAsia="en-GB"/>
        </w:rPr>
        <w:t>knowledge</w:t>
      </w:r>
      <w:r w:rsidR="00661DF5" w:rsidRPr="00AE7A4D">
        <w:rPr>
          <w:rFonts w:ascii="Times New Roman" w:eastAsia="Times New Roman" w:hAnsi="Times New Roman" w:cs="Times New Roman"/>
          <w:sz w:val="24"/>
          <w:szCs w:val="24"/>
          <w:lang w:eastAsia="en-GB"/>
        </w:rPr>
        <w:t xml:space="preserve">, </w:t>
      </w:r>
      <w:r w:rsidR="001B5E5E">
        <w:rPr>
          <w:rFonts w:ascii="Times New Roman" w:eastAsia="Times New Roman" w:hAnsi="Times New Roman" w:cs="Times New Roman"/>
          <w:sz w:val="24"/>
          <w:szCs w:val="24"/>
          <w:lang w:eastAsia="en-GB"/>
        </w:rPr>
        <w:t xml:space="preserve">and </w:t>
      </w:r>
      <w:r w:rsidR="00661DF5" w:rsidRPr="00AE7A4D">
        <w:rPr>
          <w:rFonts w:ascii="Times New Roman" w:eastAsia="Times New Roman" w:hAnsi="Times New Roman" w:cs="Times New Roman"/>
          <w:i/>
          <w:sz w:val="24"/>
          <w:szCs w:val="24"/>
          <w:lang w:eastAsia="en-GB"/>
        </w:rPr>
        <w:t>skills</w:t>
      </w:r>
      <w:r w:rsidRPr="00AE7A4D">
        <w:rPr>
          <w:rFonts w:ascii="Times New Roman" w:eastAsia="Times New Roman" w:hAnsi="Times New Roman" w:cs="Times New Roman"/>
          <w:sz w:val="24"/>
          <w:szCs w:val="24"/>
          <w:lang w:eastAsia="en-GB"/>
        </w:rPr>
        <w:t xml:space="preserve"> (Dinham, 2016)</w:t>
      </w:r>
      <w:r w:rsidR="001B5E5E">
        <w:rPr>
          <w:rFonts w:ascii="Times New Roman" w:eastAsia="Times New Roman" w:hAnsi="Times New Roman" w:cs="Times New Roman"/>
          <w:sz w:val="24"/>
          <w:szCs w:val="24"/>
          <w:lang w:eastAsia="en-GB"/>
        </w:rPr>
        <w:t>,</w:t>
      </w:r>
      <w:r w:rsidRPr="00AE7A4D">
        <w:rPr>
          <w:rFonts w:ascii="Times New Roman" w:eastAsia="Times New Roman" w:hAnsi="Times New Roman" w:cs="Times New Roman"/>
          <w:sz w:val="24"/>
          <w:szCs w:val="24"/>
          <w:lang w:eastAsia="en-GB"/>
        </w:rPr>
        <w:t xml:space="preserve"> drawing </w:t>
      </w:r>
      <w:r w:rsidR="001B5E5E">
        <w:rPr>
          <w:rFonts w:ascii="Times New Roman" w:eastAsia="Times New Roman" w:hAnsi="Times New Roman" w:cs="Times New Roman"/>
          <w:sz w:val="24"/>
          <w:szCs w:val="24"/>
          <w:lang w:eastAsia="en-GB"/>
        </w:rPr>
        <w:t xml:space="preserve">on </w:t>
      </w:r>
      <w:r w:rsidR="00CE2129">
        <w:rPr>
          <w:rFonts w:ascii="Times New Roman" w:eastAsia="Times New Roman" w:hAnsi="Times New Roman" w:cs="Times New Roman"/>
          <w:sz w:val="24"/>
          <w:szCs w:val="24"/>
          <w:lang w:eastAsia="en-GB"/>
        </w:rPr>
        <w:t xml:space="preserve">research into </w:t>
      </w:r>
      <w:r w:rsidRPr="00AE7A4D">
        <w:rPr>
          <w:rFonts w:ascii="Times New Roman" w:eastAsia="Times New Roman" w:hAnsi="Times New Roman" w:cs="Times New Roman"/>
          <w:sz w:val="24"/>
          <w:szCs w:val="24"/>
          <w:lang w:eastAsia="en-GB"/>
        </w:rPr>
        <w:t xml:space="preserve">the </w:t>
      </w:r>
      <w:r w:rsidR="00412B05" w:rsidRPr="00AE7A4D">
        <w:rPr>
          <w:rFonts w:ascii="Times New Roman" w:eastAsia="Times New Roman" w:hAnsi="Times New Roman" w:cs="Times New Roman"/>
          <w:sz w:val="24"/>
          <w:szCs w:val="24"/>
          <w:lang w:eastAsia="en-GB"/>
        </w:rPr>
        <w:t>aspirations of stakeholders to land</w:t>
      </w:r>
      <w:r w:rsidRPr="00AE7A4D">
        <w:rPr>
          <w:rFonts w:ascii="Times New Roman" w:eastAsia="Times New Roman" w:hAnsi="Times New Roman" w:cs="Times New Roman"/>
          <w:sz w:val="24"/>
          <w:szCs w:val="24"/>
          <w:lang w:eastAsia="en-GB"/>
        </w:rPr>
        <w:t xml:space="preserve"> the framework in the educational context. </w:t>
      </w:r>
      <w:r w:rsidR="00CE2129">
        <w:rPr>
          <w:rFonts w:ascii="Times New Roman" w:eastAsia="Times New Roman" w:hAnsi="Times New Roman" w:cs="Times New Roman"/>
          <w:sz w:val="24"/>
          <w:szCs w:val="24"/>
          <w:lang w:eastAsia="en-GB"/>
        </w:rPr>
        <w:t>S</w:t>
      </w:r>
      <w:r w:rsidR="001B5E5E" w:rsidRPr="00AE7A4D">
        <w:rPr>
          <w:rFonts w:ascii="Times New Roman" w:eastAsia="Times New Roman" w:hAnsi="Times New Roman" w:cs="Times New Roman"/>
          <w:sz w:val="24"/>
          <w:szCs w:val="24"/>
          <w:lang w:eastAsia="en-GB"/>
        </w:rPr>
        <w:t>takeholders are taken to mean those people who have an interest in RE in English schools as well as those concerne</w:t>
      </w:r>
      <w:r w:rsidR="0081546D">
        <w:rPr>
          <w:rFonts w:ascii="Times New Roman" w:eastAsia="Times New Roman" w:hAnsi="Times New Roman" w:cs="Times New Roman"/>
          <w:sz w:val="24"/>
          <w:szCs w:val="24"/>
          <w:lang w:eastAsia="en-GB"/>
        </w:rPr>
        <w:t>d with learning about religion</w:t>
      </w:r>
      <w:r w:rsidR="001B5E5E" w:rsidRPr="00AE7A4D">
        <w:rPr>
          <w:rFonts w:ascii="Times New Roman" w:eastAsia="Times New Roman" w:hAnsi="Times New Roman" w:cs="Times New Roman"/>
          <w:sz w:val="24"/>
          <w:szCs w:val="24"/>
          <w:lang w:eastAsia="en-GB"/>
        </w:rPr>
        <w:t xml:space="preserve"> and worldviews more broadly, in the wider curriculum, and in other learning spaces. As one would expect the aspirations of these stakeholders are not homogenous. Indeed, the role and form of RE has historically and continues to be an area of much debate. These debates find expression in the views of participants in the </w:t>
      </w:r>
      <w:r w:rsidR="001B5E5E" w:rsidRPr="00AE7A4D">
        <w:rPr>
          <w:rFonts w:ascii="Times New Roman" w:eastAsia="Times New Roman" w:hAnsi="Times New Roman" w:cs="Times New Roman"/>
          <w:i/>
          <w:sz w:val="24"/>
          <w:szCs w:val="24"/>
          <w:lang w:eastAsia="en-GB"/>
        </w:rPr>
        <w:t>RE for REal</w:t>
      </w:r>
      <w:r w:rsidR="001B5E5E" w:rsidRPr="00AE7A4D">
        <w:rPr>
          <w:rFonts w:ascii="Times New Roman" w:eastAsia="Times New Roman" w:hAnsi="Times New Roman" w:cs="Times New Roman"/>
          <w:sz w:val="24"/>
          <w:szCs w:val="24"/>
          <w:lang w:eastAsia="en-GB"/>
        </w:rPr>
        <w:t xml:space="preserve"> study conducted in 2014-2015 (Dinham &amp; Shaw, 2015, 2017). </w:t>
      </w:r>
    </w:p>
    <w:p w:rsidR="001B5E5E" w:rsidRPr="00AE7A4D" w:rsidRDefault="001B5E5E" w:rsidP="001B5E5E">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810F11" w:rsidRDefault="001B5E5E" w:rsidP="00CE2129">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This national study, researched the views of teachers (n=97), parents (n=34) and pupils (n=190) in 19 secondary schools (for young people aged 11-16) across England on the purpose and shape of learning about religion and belief. Alongside those directly engaged in Religious Education in schools, the project also explored the views of 10 employers, representing a range of private and public sector organisations. The findings from the research were presented periodically throughout the project cycle to a group of ‘influencers’, </w:t>
      </w:r>
      <w:r w:rsidR="00874A50">
        <w:rPr>
          <w:rFonts w:ascii="Times New Roman" w:eastAsia="Times New Roman" w:hAnsi="Times New Roman" w:cs="Times New Roman"/>
          <w:sz w:val="24"/>
          <w:szCs w:val="24"/>
          <w:lang w:eastAsia="en-GB"/>
        </w:rPr>
        <w:t xml:space="preserve">leaders in policy, practice and academia, </w:t>
      </w:r>
      <w:r w:rsidRPr="00AE7A4D">
        <w:rPr>
          <w:rFonts w:ascii="Times New Roman" w:eastAsia="Times New Roman" w:hAnsi="Times New Roman" w:cs="Times New Roman"/>
          <w:sz w:val="24"/>
          <w:szCs w:val="24"/>
          <w:lang w:eastAsia="en-GB"/>
        </w:rPr>
        <w:t xml:space="preserve">selected for their expertise and experience in RE and related areas. This enabled a process of critical reflective analysis, bringing the findings from schools into conversation with the views </w:t>
      </w:r>
      <w:r w:rsidRPr="00AE7A4D">
        <w:rPr>
          <w:rFonts w:ascii="Times New Roman" w:eastAsia="Times New Roman" w:hAnsi="Times New Roman" w:cs="Times New Roman"/>
          <w:sz w:val="24"/>
          <w:szCs w:val="24"/>
          <w:lang w:eastAsia="en-GB"/>
        </w:rPr>
        <w:lastRenderedPageBreak/>
        <w:t>o</w:t>
      </w:r>
      <w:r w:rsidR="008161A0">
        <w:rPr>
          <w:rFonts w:ascii="Times New Roman" w:eastAsia="Times New Roman" w:hAnsi="Times New Roman" w:cs="Times New Roman"/>
          <w:sz w:val="24"/>
          <w:szCs w:val="24"/>
          <w:lang w:eastAsia="en-GB"/>
        </w:rPr>
        <w:t xml:space="preserve">f the wider RE and </w:t>
      </w:r>
      <w:r w:rsidRPr="00AE7A4D">
        <w:rPr>
          <w:rFonts w:ascii="Times New Roman" w:eastAsia="Times New Roman" w:hAnsi="Times New Roman" w:cs="Times New Roman"/>
          <w:sz w:val="24"/>
          <w:szCs w:val="24"/>
          <w:lang w:eastAsia="en-GB"/>
        </w:rPr>
        <w:t>educational community. This article draws then on the views of those in and outside schools, on the highlights and the contests that emerge.</w:t>
      </w:r>
      <w:r w:rsidR="00CE2129">
        <w:rPr>
          <w:rFonts w:ascii="Times New Roman" w:eastAsia="Times New Roman" w:hAnsi="Times New Roman" w:cs="Times New Roman"/>
          <w:sz w:val="24"/>
          <w:szCs w:val="24"/>
          <w:lang w:eastAsia="en-GB"/>
        </w:rPr>
        <w:t xml:space="preserve"> </w:t>
      </w:r>
    </w:p>
    <w:p w:rsidR="004E2E36" w:rsidRPr="00AE7A4D" w:rsidRDefault="004E2E36" w:rsidP="00CE2129">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4E2E36" w:rsidRPr="00AE7A4D" w:rsidRDefault="004E2E36" w:rsidP="004E2E36">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w:t>
      </w:r>
      <w:r w:rsidRPr="00AE7A4D">
        <w:rPr>
          <w:rFonts w:ascii="Times New Roman" w:eastAsia="Times New Roman" w:hAnsi="Times New Roman" w:cs="Times New Roman"/>
          <w:sz w:val="24"/>
          <w:szCs w:val="24"/>
          <w:lang w:eastAsia="en-GB"/>
        </w:rPr>
        <w:t xml:space="preserve">n </w:t>
      </w:r>
      <w:r>
        <w:rPr>
          <w:rFonts w:ascii="Times New Roman" w:eastAsia="Times New Roman" w:hAnsi="Times New Roman" w:cs="Times New Roman"/>
          <w:sz w:val="24"/>
          <w:szCs w:val="24"/>
          <w:lang w:eastAsia="en-GB"/>
        </w:rPr>
        <w:t xml:space="preserve">Dinham’s Framework, </w:t>
      </w:r>
      <w:r w:rsidRPr="00AE7A4D">
        <w:rPr>
          <w:rFonts w:ascii="Times New Roman" w:eastAsia="Times New Roman" w:hAnsi="Times New Roman" w:cs="Times New Roman"/>
          <w:i/>
          <w:sz w:val="24"/>
          <w:szCs w:val="24"/>
          <w:lang w:eastAsia="en-GB"/>
        </w:rPr>
        <w:t>category</w:t>
      </w:r>
      <w:r>
        <w:rPr>
          <w:rFonts w:ascii="Times New Roman" w:eastAsia="Times New Roman" w:hAnsi="Times New Roman" w:cs="Times New Roman"/>
          <w:i/>
          <w:sz w:val="24"/>
          <w:szCs w:val="24"/>
          <w:lang w:eastAsia="en-GB"/>
        </w:rPr>
        <w:t>,</w:t>
      </w:r>
      <w:r w:rsidRPr="00AE7A4D">
        <w:rPr>
          <w:rFonts w:ascii="Times New Roman" w:eastAsia="Times New Roman" w:hAnsi="Times New Roman" w:cs="Times New Roman"/>
          <w:sz w:val="24"/>
          <w:szCs w:val="24"/>
          <w:lang w:eastAsia="en-GB"/>
        </w:rPr>
        <w:t xml:space="preserve"> </w:t>
      </w:r>
      <w:r w:rsidRPr="00AE7A4D">
        <w:rPr>
          <w:rFonts w:ascii="Times New Roman" w:eastAsia="Times New Roman" w:hAnsi="Times New Roman" w:cs="Times New Roman"/>
          <w:i/>
          <w:sz w:val="24"/>
          <w:szCs w:val="24"/>
          <w:lang w:eastAsia="en-GB"/>
        </w:rPr>
        <w:t>disposition</w:t>
      </w:r>
      <w:r>
        <w:rPr>
          <w:rFonts w:ascii="Times New Roman" w:eastAsia="Times New Roman" w:hAnsi="Times New Roman" w:cs="Times New Roman"/>
          <w:i/>
          <w:sz w:val="24"/>
          <w:szCs w:val="24"/>
          <w:lang w:eastAsia="en-GB"/>
        </w:rPr>
        <w:t>,</w:t>
      </w:r>
      <w:r w:rsidRPr="00AE7A4D">
        <w:rPr>
          <w:rFonts w:ascii="Times New Roman" w:eastAsia="Times New Roman" w:hAnsi="Times New Roman" w:cs="Times New Roman"/>
          <w:i/>
          <w:sz w:val="24"/>
          <w:szCs w:val="24"/>
          <w:lang w:eastAsia="en-GB"/>
        </w:rPr>
        <w:t xml:space="preserve"> knowledge</w:t>
      </w:r>
      <w:r w:rsidRPr="00AE7A4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and </w:t>
      </w:r>
      <w:r w:rsidRPr="00AE7A4D">
        <w:rPr>
          <w:rFonts w:ascii="Times New Roman" w:eastAsia="Times New Roman" w:hAnsi="Times New Roman" w:cs="Times New Roman"/>
          <w:i/>
          <w:sz w:val="24"/>
          <w:szCs w:val="24"/>
          <w:lang w:eastAsia="en-GB"/>
        </w:rPr>
        <w:t>skills</w:t>
      </w:r>
      <w:r w:rsidRPr="00AE7A4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are taken as phases in a process of becoming religiously literate. In the model of R&amp;W literacy that follows, these are taken as parallel and concurrent strands of an educational process. As outlined below, these strands are interwoven in a model of R&amp;W literacy as praxis.</w:t>
      </w:r>
    </w:p>
    <w:p w:rsidR="00810F11" w:rsidRDefault="00810F11"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CE2129" w:rsidRPr="00AE7A4D" w:rsidRDefault="00CE2129" w:rsidP="00CE2129">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Category</w:t>
      </w:r>
    </w:p>
    <w:p w:rsidR="00AC6F27" w:rsidRDefault="00AC6F27" w:rsidP="00AC6F27">
      <w:pPr>
        <w:spacing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use of the phrase ‘religion and worldview literacy’ as opposed to ‘religious literacy’ foregrounds the importance of categories, placing religion within the broader framework of worldviews.</w:t>
      </w:r>
      <w:r w:rsidR="00BF2A46">
        <w:rPr>
          <w:rFonts w:ascii="Times New Roman" w:eastAsia="Times New Roman" w:hAnsi="Times New Roman" w:cs="Times New Roman"/>
          <w:sz w:val="24"/>
          <w:szCs w:val="24"/>
          <w:lang w:eastAsia="en-GB"/>
        </w:rPr>
        <w:t xml:space="preserve"> This is in </w:t>
      </w:r>
      <w:r w:rsidR="006C7A63">
        <w:rPr>
          <w:rFonts w:ascii="Times New Roman" w:eastAsia="Times New Roman" w:hAnsi="Times New Roman" w:cs="Times New Roman"/>
          <w:sz w:val="24"/>
          <w:szCs w:val="24"/>
          <w:lang w:eastAsia="en-GB"/>
        </w:rPr>
        <w:t xml:space="preserve">recognition of </w:t>
      </w:r>
      <w:r w:rsidR="00BF2A46">
        <w:rPr>
          <w:rFonts w:ascii="Times New Roman" w:eastAsia="Times New Roman" w:hAnsi="Times New Roman" w:cs="Times New Roman"/>
          <w:sz w:val="24"/>
          <w:szCs w:val="24"/>
          <w:lang w:eastAsia="en-GB"/>
        </w:rPr>
        <w:t xml:space="preserve">both </w:t>
      </w:r>
      <w:r w:rsidR="006C7A63">
        <w:rPr>
          <w:rFonts w:ascii="Times New Roman" w:eastAsia="Times New Roman" w:hAnsi="Times New Roman" w:cs="Times New Roman"/>
          <w:sz w:val="24"/>
          <w:szCs w:val="24"/>
          <w:lang w:eastAsia="en-GB"/>
        </w:rPr>
        <w:t>the complexity of the religion and worldview landscape and o</w:t>
      </w:r>
      <w:r w:rsidR="003F5C60">
        <w:rPr>
          <w:rFonts w:ascii="Times New Roman" w:eastAsia="Times New Roman" w:hAnsi="Times New Roman" w:cs="Times New Roman"/>
          <w:sz w:val="24"/>
          <w:szCs w:val="24"/>
          <w:lang w:eastAsia="en-GB"/>
        </w:rPr>
        <w:t>f the reductionist way in which the term ‘religion’ has often been employed.</w:t>
      </w:r>
      <w:r w:rsidR="00BF2A46" w:rsidRPr="00BF2A46">
        <w:rPr>
          <w:rFonts w:ascii="Times New Roman" w:eastAsia="Times New Roman" w:hAnsi="Times New Roman" w:cs="Times New Roman"/>
          <w:sz w:val="24"/>
          <w:szCs w:val="24"/>
          <w:lang w:eastAsia="en-GB"/>
        </w:rPr>
        <w:t xml:space="preserve"> </w:t>
      </w:r>
      <w:r w:rsidR="0081546D">
        <w:rPr>
          <w:rFonts w:ascii="Times New Roman" w:eastAsia="Times New Roman" w:hAnsi="Times New Roman" w:cs="Times New Roman"/>
          <w:sz w:val="24"/>
          <w:szCs w:val="24"/>
          <w:lang w:eastAsia="en-GB"/>
        </w:rPr>
        <w:t>A</w:t>
      </w:r>
      <w:r w:rsidR="00BF2A46">
        <w:rPr>
          <w:rFonts w:ascii="Times New Roman" w:eastAsia="Times New Roman" w:hAnsi="Times New Roman" w:cs="Times New Roman"/>
          <w:sz w:val="24"/>
          <w:szCs w:val="24"/>
          <w:lang w:eastAsia="en-GB"/>
        </w:rPr>
        <w:t xml:space="preserve"> </w:t>
      </w:r>
      <w:r w:rsidR="00BF2A46" w:rsidRPr="00AE7A4D">
        <w:rPr>
          <w:rFonts w:ascii="Times New Roman" w:eastAsia="Times New Roman" w:hAnsi="Times New Roman" w:cs="Times New Roman"/>
          <w:sz w:val="24"/>
          <w:szCs w:val="24"/>
          <w:lang w:eastAsia="en-GB"/>
        </w:rPr>
        <w:t xml:space="preserve">focus on category </w:t>
      </w:r>
      <w:r w:rsidR="00BF2A46">
        <w:rPr>
          <w:rFonts w:ascii="Times New Roman" w:eastAsia="Times New Roman" w:hAnsi="Times New Roman" w:cs="Times New Roman"/>
          <w:sz w:val="24"/>
          <w:szCs w:val="24"/>
          <w:lang w:eastAsia="en-GB"/>
        </w:rPr>
        <w:t xml:space="preserve">demands </w:t>
      </w:r>
      <w:r w:rsidR="00BF2A46" w:rsidRPr="00AE7A4D">
        <w:rPr>
          <w:rFonts w:ascii="Times New Roman" w:eastAsia="Times New Roman" w:hAnsi="Times New Roman" w:cs="Times New Roman"/>
          <w:sz w:val="24"/>
          <w:szCs w:val="24"/>
          <w:lang w:eastAsia="en-GB"/>
        </w:rPr>
        <w:t>consideration of what gets classed a</w:t>
      </w:r>
      <w:r w:rsidR="00BF2A46">
        <w:rPr>
          <w:rFonts w:ascii="Times New Roman" w:eastAsia="Times New Roman" w:hAnsi="Times New Roman" w:cs="Times New Roman"/>
          <w:sz w:val="24"/>
          <w:szCs w:val="24"/>
          <w:lang w:eastAsia="en-GB"/>
        </w:rPr>
        <w:t>s ‘religion’ or ‘non-religion’ and the relationship between the two.</w:t>
      </w:r>
    </w:p>
    <w:p w:rsidR="00CE2129" w:rsidRDefault="003F5C60" w:rsidP="00221D9A">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As a theoretical model, religious literacy takes a starting point that there is a gap between religion and </w:t>
      </w:r>
      <w:r w:rsidR="0081546D">
        <w:rPr>
          <w:rFonts w:ascii="Times New Roman" w:eastAsia="Times New Roman" w:hAnsi="Times New Roman" w:cs="Times New Roman"/>
          <w:sz w:val="24"/>
          <w:szCs w:val="24"/>
          <w:lang w:eastAsia="en-GB"/>
        </w:rPr>
        <w:t>worldviews</w:t>
      </w:r>
      <w:r w:rsidRPr="00AE7A4D">
        <w:rPr>
          <w:rFonts w:ascii="Times New Roman" w:eastAsia="Times New Roman" w:hAnsi="Times New Roman" w:cs="Times New Roman"/>
          <w:sz w:val="24"/>
          <w:szCs w:val="24"/>
          <w:lang w:eastAsia="en-GB"/>
        </w:rPr>
        <w:t xml:space="preserve"> as imagined by the majority and as framed in policy and some RE, and the ‘real religion or belief landscape’ that is out there (Dinham &amp; Shaw 2015, 2017).</w:t>
      </w:r>
      <w:r>
        <w:rPr>
          <w:rFonts w:ascii="Times New Roman" w:eastAsia="Times New Roman" w:hAnsi="Times New Roman" w:cs="Times New Roman"/>
          <w:sz w:val="24"/>
          <w:szCs w:val="24"/>
          <w:lang w:eastAsia="en-GB"/>
        </w:rPr>
        <w:t xml:space="preserve"> </w:t>
      </w:r>
      <w:r w:rsidR="00F516C5">
        <w:rPr>
          <w:rFonts w:ascii="Times New Roman" w:eastAsia="Times New Roman" w:hAnsi="Times New Roman" w:cs="Times New Roman"/>
          <w:sz w:val="24"/>
          <w:szCs w:val="24"/>
          <w:lang w:eastAsia="en-GB"/>
        </w:rPr>
        <w:t>Indeed, failure</w:t>
      </w:r>
      <w:r w:rsidR="00F516C5" w:rsidRPr="00AE7A4D">
        <w:rPr>
          <w:rFonts w:ascii="Times New Roman" w:eastAsia="Times New Roman" w:hAnsi="Times New Roman" w:cs="Times New Roman"/>
          <w:sz w:val="24"/>
          <w:szCs w:val="24"/>
          <w:lang w:eastAsia="en-GB"/>
        </w:rPr>
        <w:t xml:space="preserve"> to get to grips with the growing diversity of religions and worldviews (Ofsted 2010, 2013; Barnes, 2014) and the dynamism of the landscape (Jackson, 2004)</w:t>
      </w:r>
      <w:r w:rsidR="00F516C5">
        <w:rPr>
          <w:rFonts w:ascii="Times New Roman" w:eastAsia="Times New Roman" w:hAnsi="Times New Roman" w:cs="Times New Roman"/>
          <w:sz w:val="24"/>
          <w:szCs w:val="24"/>
          <w:lang w:eastAsia="en-GB"/>
        </w:rPr>
        <w:t xml:space="preserve"> is a well recognised critique of RE</w:t>
      </w:r>
      <w:r w:rsidRPr="00AE7A4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Stakeholders’ concern in this regard </w:t>
      </w:r>
      <w:r w:rsidRPr="00AE7A4D">
        <w:rPr>
          <w:rFonts w:ascii="Times New Roman" w:eastAsia="Times New Roman" w:hAnsi="Times New Roman" w:cs="Times New Roman"/>
          <w:sz w:val="24"/>
          <w:szCs w:val="24"/>
          <w:lang w:eastAsia="en-GB"/>
        </w:rPr>
        <w:t xml:space="preserve">is </w:t>
      </w:r>
      <w:r>
        <w:rPr>
          <w:rFonts w:ascii="Times New Roman" w:eastAsia="Times New Roman" w:hAnsi="Times New Roman" w:cs="Times New Roman"/>
          <w:sz w:val="24"/>
          <w:szCs w:val="24"/>
          <w:lang w:eastAsia="en-GB"/>
        </w:rPr>
        <w:t>expressed in a</w:t>
      </w:r>
      <w:r w:rsidRPr="00AE7A4D">
        <w:rPr>
          <w:rFonts w:ascii="Times New Roman" w:eastAsia="Times New Roman" w:hAnsi="Times New Roman" w:cs="Times New Roman"/>
          <w:sz w:val="24"/>
          <w:szCs w:val="24"/>
          <w:lang w:eastAsia="en-GB"/>
        </w:rPr>
        <w:t xml:space="preserve"> desire for a bro</w:t>
      </w:r>
      <w:r w:rsidR="0081546D">
        <w:rPr>
          <w:rFonts w:ascii="Times New Roman" w:eastAsia="Times New Roman" w:hAnsi="Times New Roman" w:cs="Times New Roman"/>
          <w:sz w:val="24"/>
          <w:szCs w:val="24"/>
          <w:lang w:eastAsia="en-GB"/>
        </w:rPr>
        <w:t>ader representation of religions</w:t>
      </w:r>
      <w:r w:rsidRPr="00AE7A4D">
        <w:rPr>
          <w:rFonts w:ascii="Times New Roman" w:eastAsia="Times New Roman" w:hAnsi="Times New Roman" w:cs="Times New Roman"/>
          <w:sz w:val="24"/>
          <w:szCs w:val="24"/>
          <w:lang w:eastAsia="en-GB"/>
        </w:rPr>
        <w:t xml:space="preserve"> and worldviews that reflects the growing diversity between an</w:t>
      </w:r>
      <w:r>
        <w:rPr>
          <w:rFonts w:ascii="Times New Roman" w:eastAsia="Times New Roman" w:hAnsi="Times New Roman" w:cs="Times New Roman"/>
          <w:sz w:val="24"/>
          <w:szCs w:val="24"/>
          <w:lang w:eastAsia="en-GB"/>
        </w:rPr>
        <w:t>d within traditions, encompassing</w:t>
      </w:r>
      <w:r w:rsidRPr="00AE7A4D">
        <w:rPr>
          <w:rFonts w:ascii="Times New Roman" w:eastAsia="Times New Roman" w:hAnsi="Times New Roman" w:cs="Times New Roman"/>
          <w:sz w:val="24"/>
          <w:szCs w:val="24"/>
          <w:lang w:eastAsia="en-GB"/>
        </w:rPr>
        <w:t xml:space="preserve"> both formal and informal expressions, religion and worldview as identity as well as tradition, and the fluidity of the religion and belief landscape. </w:t>
      </w:r>
    </w:p>
    <w:p w:rsidR="00221D9A" w:rsidRDefault="00221D9A" w:rsidP="00221D9A">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2E5A3F" w:rsidRPr="00AE7A4D" w:rsidRDefault="00CE2129" w:rsidP="002E5A3F">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As recognised by many (Jackson, 1997, Revell, 2012 Throbani, 2017) the ‘world religions’ approach that has dominated English RE in recent decades has promoted the idea that religions have a set of shared characteristics or themes through which they can be understood (founding fathers, holy books, doctrine etc.), thereby essentialising religious traditions and side-lining practices that do not fit into this framework. </w:t>
      </w:r>
      <w:r w:rsidR="0081546D">
        <w:rPr>
          <w:rFonts w:ascii="Times New Roman" w:hAnsi="Times New Roman" w:cs="Times New Roman"/>
          <w:sz w:val="24"/>
          <w:szCs w:val="24"/>
        </w:rPr>
        <w:t>King (2005)</w:t>
      </w:r>
      <w:r w:rsidRPr="00AE7A4D">
        <w:rPr>
          <w:rFonts w:ascii="Times New Roman" w:hAnsi="Times New Roman" w:cs="Times New Roman"/>
          <w:sz w:val="24"/>
          <w:szCs w:val="24"/>
        </w:rPr>
        <w:t xml:space="preserve"> questions the usefulness of the category ‘religion’ in relation to non-Western cultures, recognising the “preoccupation with truth (rather than practice and forms of life) and with a canon of authorised scriptures as the location of the true essence of religion” (King 2005, 294). </w:t>
      </w:r>
      <w:r w:rsidR="002E5A3F" w:rsidRPr="00AE7A4D">
        <w:rPr>
          <w:rFonts w:ascii="Times New Roman" w:eastAsia="Times New Roman" w:hAnsi="Times New Roman" w:cs="Times New Roman"/>
          <w:i/>
          <w:sz w:val="24"/>
          <w:szCs w:val="24"/>
          <w:lang w:eastAsia="en-GB"/>
        </w:rPr>
        <w:t>Category</w:t>
      </w:r>
      <w:r w:rsidR="002E5A3F">
        <w:rPr>
          <w:rFonts w:ascii="Times New Roman" w:eastAsia="Times New Roman" w:hAnsi="Times New Roman" w:cs="Times New Roman"/>
          <w:sz w:val="24"/>
          <w:szCs w:val="24"/>
          <w:lang w:eastAsia="en-GB"/>
        </w:rPr>
        <w:t xml:space="preserve"> </w:t>
      </w:r>
      <w:r w:rsidR="002E5A3F" w:rsidRPr="00AE7A4D">
        <w:rPr>
          <w:rFonts w:ascii="Times New Roman" w:eastAsia="Times New Roman" w:hAnsi="Times New Roman" w:cs="Times New Roman"/>
          <w:sz w:val="24"/>
          <w:szCs w:val="24"/>
          <w:lang w:eastAsia="en-GB"/>
        </w:rPr>
        <w:t xml:space="preserve">refers to an understanding of religion and </w:t>
      </w:r>
      <w:r w:rsidR="002E5A3F" w:rsidRPr="00AE7A4D">
        <w:rPr>
          <w:rFonts w:ascii="Times New Roman" w:eastAsia="Times New Roman" w:hAnsi="Times New Roman" w:cs="Times New Roman"/>
          <w:sz w:val="24"/>
          <w:szCs w:val="24"/>
          <w:lang w:eastAsia="en-GB"/>
        </w:rPr>
        <w:lastRenderedPageBreak/>
        <w:t>worldview at the conceptual level, a focus that is increasingly recognised as central to in-depth understanding (CoRE, 2018; Earl, 2015; Freathy &amp; John, 2019). This encom</w:t>
      </w:r>
      <w:r w:rsidR="0081546D">
        <w:rPr>
          <w:rFonts w:ascii="Times New Roman" w:eastAsia="Times New Roman" w:hAnsi="Times New Roman" w:cs="Times New Roman"/>
          <w:sz w:val="24"/>
          <w:szCs w:val="24"/>
          <w:lang w:eastAsia="en-GB"/>
        </w:rPr>
        <w:t>passes the idea that religion</w:t>
      </w:r>
      <w:r w:rsidR="002E5A3F" w:rsidRPr="00AE7A4D">
        <w:rPr>
          <w:rFonts w:ascii="Times New Roman" w:eastAsia="Times New Roman" w:hAnsi="Times New Roman" w:cs="Times New Roman"/>
          <w:sz w:val="24"/>
          <w:szCs w:val="24"/>
          <w:lang w:eastAsia="en-GB"/>
        </w:rPr>
        <w:t xml:space="preserve"> and worldviews can be understood as more than belief systems or sets of beliefs and practices, suggesting a much stretchier definition of religion. </w:t>
      </w:r>
      <w:r w:rsidR="002E5A3F">
        <w:rPr>
          <w:rFonts w:ascii="Times New Roman" w:eastAsia="Times New Roman" w:hAnsi="Times New Roman" w:cs="Times New Roman"/>
          <w:sz w:val="24"/>
          <w:szCs w:val="24"/>
          <w:lang w:eastAsia="en-GB"/>
        </w:rPr>
        <w:t>T</w:t>
      </w:r>
      <w:r w:rsidR="002E5A3F" w:rsidRPr="00AE7A4D">
        <w:rPr>
          <w:rFonts w:ascii="Times New Roman" w:eastAsia="Times New Roman" w:hAnsi="Times New Roman" w:cs="Times New Roman"/>
          <w:sz w:val="24"/>
          <w:szCs w:val="24"/>
          <w:lang w:eastAsia="en-GB"/>
        </w:rPr>
        <w:t>his broadens out the focus beyond formal traditions, to the informal, the lived, social, political and embodied nature of religion and worldview.</w:t>
      </w:r>
      <w:r w:rsidR="00A3634D">
        <w:rPr>
          <w:rFonts w:ascii="Times New Roman" w:eastAsia="Times New Roman" w:hAnsi="Times New Roman" w:cs="Times New Roman"/>
          <w:sz w:val="24"/>
          <w:szCs w:val="24"/>
          <w:lang w:eastAsia="en-GB"/>
        </w:rPr>
        <w:t xml:space="preserve"> </w:t>
      </w:r>
    </w:p>
    <w:p w:rsidR="00221D9A" w:rsidRDefault="00221D9A" w:rsidP="00221D9A">
      <w:pPr>
        <w:shd w:val="clear" w:color="auto" w:fill="FFFFFF"/>
        <w:spacing w:after="0" w:line="360" w:lineRule="auto"/>
        <w:ind w:left="-142"/>
        <w:jc w:val="both"/>
        <w:rPr>
          <w:rFonts w:ascii="Times New Roman" w:hAnsi="Times New Roman" w:cs="Times New Roman"/>
          <w:sz w:val="24"/>
          <w:szCs w:val="24"/>
        </w:rPr>
      </w:pPr>
    </w:p>
    <w:p w:rsidR="00CE2129" w:rsidRPr="00221D9A" w:rsidRDefault="00D62AA8" w:rsidP="00D62AA8">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reductionist representation of religion in some RE and in society at large is </w:t>
      </w:r>
      <w:r w:rsidR="00221D9A" w:rsidRPr="00AE7A4D">
        <w:rPr>
          <w:rFonts w:ascii="Times New Roman" w:eastAsia="Times New Roman" w:hAnsi="Times New Roman" w:cs="Times New Roman"/>
          <w:sz w:val="24"/>
          <w:szCs w:val="24"/>
          <w:lang w:eastAsia="en-GB"/>
        </w:rPr>
        <w:t>influenced by broad assumptions about the nature and relevance of religion in society, rooted in the secularisation thesis (see Davie, 2015).</w:t>
      </w:r>
      <w:r w:rsidR="00221D9A">
        <w:rPr>
          <w:rFonts w:ascii="Times New Roman" w:eastAsia="Times New Roman" w:hAnsi="Times New Roman" w:cs="Times New Roman"/>
          <w:sz w:val="24"/>
          <w:szCs w:val="24"/>
          <w:lang w:eastAsia="en-GB"/>
        </w:rPr>
        <w:t xml:space="preserve"> </w:t>
      </w:r>
      <w:r w:rsidR="00CE2129" w:rsidRPr="00AE7A4D">
        <w:rPr>
          <w:rFonts w:ascii="Times New Roman" w:eastAsia="Times New Roman" w:hAnsi="Times New Roman" w:cs="Times New Roman"/>
          <w:sz w:val="24"/>
          <w:szCs w:val="24"/>
          <w:lang w:eastAsia="en-GB"/>
        </w:rPr>
        <w:t xml:space="preserve">It is argued elsewhere that RE in England has been shaped by such assumptions about religion that perpetuate a set of false binaries (religious/secular, public/private, good/bad, ﬂuid/static) </w:t>
      </w:r>
      <w:r w:rsidR="0081546D">
        <w:rPr>
          <w:rFonts w:ascii="Times New Roman" w:eastAsia="Times New Roman" w:hAnsi="Times New Roman" w:cs="Times New Roman"/>
          <w:sz w:val="24"/>
          <w:szCs w:val="24"/>
          <w:lang w:eastAsia="en-GB"/>
        </w:rPr>
        <w:t>in the way that religion</w:t>
      </w:r>
      <w:r w:rsidR="00A3634D">
        <w:rPr>
          <w:rFonts w:ascii="Times New Roman" w:eastAsia="Times New Roman" w:hAnsi="Times New Roman" w:cs="Times New Roman"/>
          <w:sz w:val="24"/>
          <w:szCs w:val="24"/>
          <w:lang w:eastAsia="en-GB"/>
        </w:rPr>
        <w:t xml:space="preserve"> and worldviews are represented </w:t>
      </w:r>
      <w:r w:rsidR="00CE2129" w:rsidRPr="00AE7A4D">
        <w:rPr>
          <w:rFonts w:ascii="Times New Roman" w:eastAsia="Times New Roman" w:hAnsi="Times New Roman" w:cs="Times New Roman"/>
          <w:sz w:val="24"/>
          <w:szCs w:val="24"/>
          <w:lang w:eastAsia="en-GB"/>
        </w:rPr>
        <w:t xml:space="preserve">(Shaw, 2018). R&amp;W literacy means challenging these binaries and the dominant secular, liberal epistemology that shapes them, </w:t>
      </w:r>
      <w:r w:rsidR="00CE2129" w:rsidRPr="00AE7A4D">
        <w:rPr>
          <w:rFonts w:ascii="Times New Roman" w:hAnsi="Times New Roman" w:cs="Times New Roman"/>
          <w:sz w:val="24"/>
          <w:szCs w:val="24"/>
        </w:rPr>
        <w:t xml:space="preserve">“stressing the importance of a scholarly engagement with issues of identity, power and status” (Knott 2005, 245). </w:t>
      </w:r>
      <w:r w:rsidR="008C7510">
        <w:rPr>
          <w:rFonts w:ascii="Times New Roman" w:hAnsi="Times New Roman" w:cs="Times New Roman"/>
          <w:sz w:val="24"/>
          <w:szCs w:val="24"/>
        </w:rPr>
        <w:t>Critical engag</w:t>
      </w:r>
      <w:r w:rsidR="004E2E36">
        <w:rPr>
          <w:rFonts w:ascii="Times New Roman" w:hAnsi="Times New Roman" w:cs="Times New Roman"/>
          <w:sz w:val="24"/>
          <w:szCs w:val="24"/>
        </w:rPr>
        <w:t xml:space="preserve">ement with category </w:t>
      </w:r>
      <w:r w:rsidR="008161A0">
        <w:rPr>
          <w:rFonts w:ascii="Times New Roman" w:hAnsi="Times New Roman" w:cs="Times New Roman"/>
          <w:sz w:val="24"/>
          <w:szCs w:val="24"/>
        </w:rPr>
        <w:t xml:space="preserve">both develops epistemic awareness and </w:t>
      </w:r>
      <w:r w:rsidR="008C7510">
        <w:rPr>
          <w:rFonts w:ascii="Times New Roman" w:hAnsi="Times New Roman" w:cs="Times New Roman"/>
          <w:sz w:val="24"/>
          <w:szCs w:val="24"/>
        </w:rPr>
        <w:t xml:space="preserve">is </w:t>
      </w:r>
      <w:r w:rsidR="000B538D">
        <w:rPr>
          <w:rFonts w:ascii="Times New Roman" w:hAnsi="Times New Roman" w:cs="Times New Roman"/>
          <w:sz w:val="24"/>
          <w:szCs w:val="24"/>
        </w:rPr>
        <w:t>essential</w:t>
      </w:r>
      <w:r w:rsidR="008C7510">
        <w:rPr>
          <w:rFonts w:ascii="Times New Roman" w:hAnsi="Times New Roman" w:cs="Times New Roman"/>
          <w:sz w:val="24"/>
          <w:szCs w:val="24"/>
        </w:rPr>
        <w:t xml:space="preserve"> to an authent</w:t>
      </w:r>
      <w:r w:rsidR="0081546D">
        <w:rPr>
          <w:rFonts w:ascii="Times New Roman" w:hAnsi="Times New Roman" w:cs="Times New Roman"/>
          <w:sz w:val="24"/>
          <w:szCs w:val="24"/>
        </w:rPr>
        <w:t>ic representation of religion</w:t>
      </w:r>
      <w:r w:rsidR="008C7510">
        <w:rPr>
          <w:rFonts w:ascii="Times New Roman" w:hAnsi="Times New Roman" w:cs="Times New Roman"/>
          <w:sz w:val="24"/>
          <w:szCs w:val="24"/>
        </w:rPr>
        <w:t xml:space="preserve"> and worldviews.</w:t>
      </w:r>
    </w:p>
    <w:p w:rsidR="00302524" w:rsidRDefault="00302524" w:rsidP="00CE2129">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D62AA8" w:rsidRPr="00AE7A4D" w:rsidRDefault="00D62AA8" w:rsidP="00D62AA8">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Disposition</w:t>
      </w:r>
    </w:p>
    <w:p w:rsidR="00D62AA8" w:rsidRPr="00AE7A4D" w:rsidRDefault="00D62AA8" w:rsidP="00D62AA8">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Alongside academic enquiry, personal development is perceived as a key aim of RE, although this is contested (Wright, 1993, White, 2004). This reflects the longstanding duality of aims of RE and the debate over its intrinsic (academic) or instrumental (personal or civic) value (Jackson, 2015). In the </w:t>
      </w:r>
      <w:r w:rsidRPr="00AE7A4D">
        <w:rPr>
          <w:rFonts w:ascii="Times New Roman" w:eastAsia="Times New Roman" w:hAnsi="Times New Roman" w:cs="Times New Roman"/>
          <w:i/>
          <w:sz w:val="24"/>
          <w:szCs w:val="24"/>
          <w:lang w:eastAsia="en-GB"/>
        </w:rPr>
        <w:t>RE for Real</w:t>
      </w:r>
      <w:r w:rsidRPr="00AE7A4D">
        <w:rPr>
          <w:rFonts w:ascii="Times New Roman" w:eastAsia="Times New Roman" w:hAnsi="Times New Roman" w:cs="Times New Roman"/>
          <w:sz w:val="24"/>
          <w:szCs w:val="24"/>
          <w:lang w:eastAsia="en-GB"/>
        </w:rPr>
        <w:t xml:space="preserve"> research, whereas some teachers and parents regarded RE as a space for the promotion of moral and spiritual development, the majority, and nearly all the pupils saw its value in terms of personal awareness. Some of this was housed in the language of overcoming stereotypes and promoting open-mindedness. Alongside this, pupils particularly focused on the idea of personal reflection. </w:t>
      </w:r>
    </w:p>
    <w:p w:rsidR="00D62AA8" w:rsidRPr="00AE7A4D" w:rsidRDefault="00D62AA8" w:rsidP="00D62AA8">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D62AA8" w:rsidRPr="00AE7A4D" w:rsidRDefault="00D62AA8" w:rsidP="00D62AA8">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i/>
          <w:sz w:val="24"/>
          <w:szCs w:val="24"/>
          <w:lang w:eastAsia="en-GB"/>
        </w:rPr>
        <w:t>Disposition</w:t>
      </w:r>
      <w:r w:rsidRPr="00AE7A4D">
        <w:rPr>
          <w:rFonts w:ascii="Times New Roman" w:eastAsia="Times New Roman" w:hAnsi="Times New Roman" w:cs="Times New Roman"/>
          <w:sz w:val="24"/>
          <w:szCs w:val="24"/>
          <w:lang w:eastAsia="en-GB"/>
        </w:rPr>
        <w:t xml:space="preserve"> relates to the reflexive element of R&amp;W literacy that contributes to both self-awareness and open mindedness gained through the process of understanding. Whilst reflexivity is an essential element of R&amp;W literacy in any setting, it comes to the fore in an educational setting and is what makes the model an </w:t>
      </w:r>
      <w:r w:rsidRPr="00AE7A4D">
        <w:rPr>
          <w:rFonts w:ascii="Times New Roman" w:eastAsia="Times New Roman" w:hAnsi="Times New Roman" w:cs="Times New Roman"/>
          <w:i/>
          <w:sz w:val="24"/>
          <w:szCs w:val="24"/>
          <w:lang w:eastAsia="en-GB"/>
        </w:rPr>
        <w:t>educational</w:t>
      </w:r>
      <w:r w:rsidRPr="00AE7A4D">
        <w:rPr>
          <w:rFonts w:ascii="Times New Roman" w:eastAsia="Times New Roman" w:hAnsi="Times New Roman" w:cs="Times New Roman"/>
          <w:sz w:val="24"/>
          <w:szCs w:val="24"/>
          <w:lang w:eastAsia="en-GB"/>
        </w:rPr>
        <w:t xml:space="preserve"> process.  </w:t>
      </w:r>
      <w:r w:rsidRPr="00AE7A4D">
        <w:rPr>
          <w:rFonts w:ascii="Times New Roman" w:eastAsia="Times New Roman" w:hAnsi="Times New Roman" w:cs="Times New Roman"/>
          <w:i/>
          <w:sz w:val="24"/>
          <w:szCs w:val="24"/>
          <w:lang w:eastAsia="en-GB"/>
        </w:rPr>
        <w:t>Disposition</w:t>
      </w:r>
      <w:r w:rsidRPr="00AE7A4D">
        <w:rPr>
          <w:rFonts w:ascii="Times New Roman" w:eastAsia="Times New Roman" w:hAnsi="Times New Roman" w:cs="Times New Roman"/>
          <w:sz w:val="24"/>
          <w:szCs w:val="24"/>
          <w:lang w:eastAsia="en-GB"/>
        </w:rPr>
        <w:t xml:space="preserve"> is linked to the epistemic awareness nurtured through a focus on </w:t>
      </w:r>
      <w:r w:rsidRPr="00AE7A4D">
        <w:rPr>
          <w:rFonts w:ascii="Times New Roman" w:eastAsia="Times New Roman" w:hAnsi="Times New Roman" w:cs="Times New Roman"/>
          <w:i/>
          <w:sz w:val="24"/>
          <w:szCs w:val="24"/>
          <w:lang w:eastAsia="en-GB"/>
        </w:rPr>
        <w:t>category</w:t>
      </w:r>
      <w:r w:rsidRPr="00AE7A4D">
        <w:rPr>
          <w:rFonts w:ascii="Times New Roman" w:eastAsia="Times New Roman" w:hAnsi="Times New Roman" w:cs="Times New Roman"/>
          <w:sz w:val="24"/>
          <w:szCs w:val="24"/>
          <w:lang w:eastAsia="en-GB"/>
        </w:rPr>
        <w:t xml:space="preserve">, and applied at the personal level in terms of one’s own position in relation to the ‘subject’ matter under study. As with Jackson’s </w:t>
      </w:r>
      <w:r w:rsidRPr="00AE7A4D">
        <w:rPr>
          <w:rFonts w:ascii="Times New Roman" w:eastAsia="Times New Roman" w:hAnsi="Times New Roman" w:cs="Times New Roman"/>
          <w:sz w:val="24"/>
          <w:szCs w:val="24"/>
          <w:lang w:eastAsia="en-GB"/>
        </w:rPr>
        <w:lastRenderedPageBreak/>
        <w:t>Interpretive approach (Jackson, 1997), the disposition element of R&amp;W literacy highlights the student’s own perspective as central to the learning process. Rather than seeking to promote a set of moral or social dispositions such as tolerance and respect, the focus is on promoting a level of self-awareness through which personal attitudes a</w:t>
      </w:r>
      <w:r w:rsidR="0081546D">
        <w:rPr>
          <w:rFonts w:ascii="Times New Roman" w:eastAsia="Times New Roman" w:hAnsi="Times New Roman" w:cs="Times New Roman"/>
          <w:sz w:val="24"/>
          <w:szCs w:val="24"/>
          <w:lang w:eastAsia="en-GB"/>
        </w:rPr>
        <w:t>nd prejudices toward religion</w:t>
      </w:r>
      <w:r w:rsidRPr="00AE7A4D">
        <w:rPr>
          <w:rFonts w:ascii="Times New Roman" w:eastAsia="Times New Roman" w:hAnsi="Times New Roman" w:cs="Times New Roman"/>
          <w:sz w:val="24"/>
          <w:szCs w:val="24"/>
          <w:lang w:eastAsia="en-GB"/>
        </w:rPr>
        <w:t xml:space="preserve"> and non-religion are brought to the fore and challenged. </w:t>
      </w:r>
    </w:p>
    <w:p w:rsidR="00E56179" w:rsidRDefault="00E56179" w:rsidP="00D62AA8">
      <w:pPr>
        <w:spacing w:line="360" w:lineRule="auto"/>
        <w:ind w:left="-142"/>
        <w:jc w:val="both"/>
        <w:rPr>
          <w:rFonts w:ascii="Times New Roman" w:eastAsia="Times New Roman" w:hAnsi="Times New Roman" w:cs="Times New Roman"/>
          <w:sz w:val="24"/>
          <w:szCs w:val="24"/>
          <w:lang w:eastAsia="en-GB"/>
        </w:rPr>
      </w:pPr>
    </w:p>
    <w:p w:rsidR="00D62AA8" w:rsidRPr="00AE7A4D" w:rsidRDefault="00D62AA8" w:rsidP="00D62AA8">
      <w:pPr>
        <w:spacing w:line="360" w:lineRule="auto"/>
        <w:ind w:left="-142"/>
        <w:jc w:val="both"/>
        <w:rPr>
          <w:rFonts w:ascii="Times New Roman" w:hAnsi="Times New Roman" w:cs="Times New Roman"/>
          <w:sz w:val="24"/>
          <w:szCs w:val="24"/>
        </w:rPr>
      </w:pPr>
      <w:r w:rsidRPr="00AE7A4D">
        <w:rPr>
          <w:rFonts w:ascii="Times New Roman" w:eastAsia="Times New Roman" w:hAnsi="Times New Roman" w:cs="Times New Roman"/>
          <w:sz w:val="24"/>
          <w:szCs w:val="24"/>
          <w:lang w:eastAsia="en-GB"/>
        </w:rPr>
        <w:t xml:space="preserve">The </w:t>
      </w:r>
      <w:r w:rsidRPr="00AE7A4D">
        <w:rPr>
          <w:rFonts w:ascii="Times New Roman" w:eastAsia="Times New Roman" w:hAnsi="Times New Roman" w:cs="Times New Roman"/>
          <w:i/>
          <w:sz w:val="24"/>
          <w:szCs w:val="24"/>
          <w:lang w:eastAsia="en-GB"/>
        </w:rPr>
        <w:t>disposition</w:t>
      </w:r>
      <w:r w:rsidRPr="00AE7A4D">
        <w:rPr>
          <w:rFonts w:ascii="Times New Roman" w:eastAsia="Times New Roman" w:hAnsi="Times New Roman" w:cs="Times New Roman"/>
          <w:sz w:val="24"/>
          <w:szCs w:val="24"/>
          <w:lang w:eastAsia="en-GB"/>
        </w:rPr>
        <w:t xml:space="preserve"> element then highlights a hermeneutical process of understanding, drawing on Gadamer’s argument that w</w:t>
      </w:r>
      <w:r w:rsidRPr="00AE7A4D">
        <w:rPr>
          <w:rFonts w:ascii="Times New Roman" w:hAnsi="Times New Roman" w:cs="Times New Roman"/>
          <w:sz w:val="24"/>
          <w:szCs w:val="24"/>
        </w:rPr>
        <w:t>hen encountering religion and belief as ‘other’, students can understand best when this ‘other’ is explored in relation to their own ‘fore-meanings’ (Gadamer, 1975). As Gadamer explains, “this kind of sensitivity involves neither ‘neutrality’ with respect to content nor the extinction of one’s self, but the foregrounding and appropriation of one’s own fore-meanings and prejudices” (As cited in Roy &amp; Starosta, 2001, 16), a positive shift away from th</w:t>
      </w:r>
      <w:r w:rsidR="008161A0">
        <w:rPr>
          <w:rFonts w:ascii="Times New Roman" w:hAnsi="Times New Roman" w:cs="Times New Roman"/>
          <w:sz w:val="24"/>
          <w:szCs w:val="24"/>
        </w:rPr>
        <w:t>e “phenomenological agnosticism</w:t>
      </w:r>
      <w:r w:rsidRPr="00AE7A4D">
        <w:rPr>
          <w:rFonts w:ascii="Times New Roman" w:hAnsi="Times New Roman" w:cs="Times New Roman"/>
          <w:sz w:val="24"/>
          <w:szCs w:val="24"/>
        </w:rPr>
        <w:t xml:space="preserve"> by which pupils temporarily suspend their judgement on the religious beliefs of others” (Ipgrave &amp; Mckenna, 2008,</w:t>
      </w:r>
      <w:r w:rsidR="00A3634D">
        <w:rPr>
          <w:rFonts w:ascii="Times New Roman" w:hAnsi="Times New Roman" w:cs="Times New Roman"/>
          <w:sz w:val="24"/>
          <w:szCs w:val="24"/>
        </w:rPr>
        <w:t xml:space="preserve"> </w:t>
      </w:r>
      <w:r w:rsidRPr="00AE7A4D">
        <w:rPr>
          <w:rFonts w:ascii="Times New Roman" w:hAnsi="Times New Roman" w:cs="Times New Roman"/>
          <w:sz w:val="24"/>
          <w:szCs w:val="24"/>
        </w:rPr>
        <w:t xml:space="preserve">114).  </w:t>
      </w:r>
    </w:p>
    <w:p w:rsidR="00D62AA8" w:rsidRPr="00AE7A4D" w:rsidRDefault="00D62AA8" w:rsidP="00D62AA8">
      <w:pPr>
        <w:shd w:val="clear" w:color="auto" w:fill="FFFFFF"/>
        <w:spacing w:after="0"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 xml:space="preserve">Gadamer suggests a process of </w:t>
      </w:r>
      <w:r w:rsidRPr="00AE7A4D">
        <w:rPr>
          <w:rFonts w:ascii="Times New Roman" w:hAnsi="Times New Roman" w:cs="Times New Roman"/>
          <w:i/>
          <w:sz w:val="24"/>
          <w:szCs w:val="24"/>
        </w:rPr>
        <w:t>Bildung</w:t>
      </w:r>
      <w:r w:rsidRPr="00AE7A4D">
        <w:rPr>
          <w:rFonts w:ascii="Times New Roman" w:hAnsi="Times New Roman" w:cs="Times New Roman"/>
          <w:sz w:val="24"/>
          <w:szCs w:val="24"/>
        </w:rPr>
        <w:t xml:space="preserve">, “a core process of self-examination” (Roy &amp; Starosta, 2001, 16). This is a process of personal development that also has social or civic worth in that it develops the character and sensitivity to “recognise(s), accept(s) and appreciate(s) the fundamental differences between people of different cultures” (Roy &amp; Starosta, 2001, 16). A hermeneutical approach might be seen to promote humility, which Paine &amp; Sandage (2016) suggest is central to intercultural competence. Indeed, Gadamer’s critical hermeneutics have been adopted by scholars in relation to intercultural communication (see Roy &amp; Starosta, 2001 and Dallmayr, 2009) and is influential in intercultural education, distinguishing the latter from multicultural, transcultural and some models of culturally responsive pedagogy. R&amp;W literacy can then be seen as contributing to intercultural understanding and competency by developing </w:t>
      </w:r>
      <w:r w:rsidRPr="00A3634D">
        <w:rPr>
          <w:rFonts w:ascii="Times New Roman" w:hAnsi="Times New Roman" w:cs="Times New Roman"/>
          <w:sz w:val="24"/>
          <w:szCs w:val="24"/>
        </w:rPr>
        <w:t>the ability to talk well about and engage well with religion and worldview in diversity, from a self-aware perspective.</w:t>
      </w:r>
    </w:p>
    <w:p w:rsidR="00302524" w:rsidRDefault="00302524" w:rsidP="00CE2129">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CE2129" w:rsidRPr="00AE7A4D" w:rsidRDefault="00CE2129" w:rsidP="00CE2129">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Knowledge</w:t>
      </w:r>
    </w:p>
    <w:p w:rsidR="00302524" w:rsidRDefault="00302524" w:rsidP="00302524">
      <w:pPr>
        <w:shd w:val="clear" w:color="auto" w:fill="FFFFFF"/>
        <w:spacing w:after="0" w:line="360" w:lineRule="auto"/>
        <w:ind w:left="-142"/>
        <w:jc w:val="both"/>
        <w:rPr>
          <w:rFonts w:ascii="Times New Roman" w:eastAsia="Times New Roman" w:hAnsi="Times New Roman" w:cs="Times New Roman"/>
          <w:i/>
          <w:sz w:val="24"/>
          <w:szCs w:val="24"/>
          <w:lang w:eastAsia="en-GB"/>
        </w:rPr>
      </w:pPr>
    </w:p>
    <w:p w:rsidR="001C7C58" w:rsidRDefault="007C6E51" w:rsidP="007C6E51">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focus on </w:t>
      </w:r>
      <w:r w:rsidRPr="007C6E51">
        <w:rPr>
          <w:rFonts w:ascii="Times New Roman" w:eastAsia="Times New Roman" w:hAnsi="Times New Roman" w:cs="Times New Roman"/>
          <w:i/>
          <w:sz w:val="24"/>
          <w:szCs w:val="24"/>
          <w:lang w:eastAsia="en-GB"/>
        </w:rPr>
        <w:t xml:space="preserve">category </w:t>
      </w:r>
      <w:r>
        <w:rPr>
          <w:rFonts w:ascii="Times New Roman" w:eastAsia="Times New Roman" w:hAnsi="Times New Roman" w:cs="Times New Roman"/>
          <w:sz w:val="24"/>
          <w:szCs w:val="24"/>
          <w:lang w:eastAsia="en-GB"/>
        </w:rPr>
        <w:t xml:space="preserve">and </w:t>
      </w:r>
      <w:r w:rsidRPr="007C6E51">
        <w:rPr>
          <w:rFonts w:ascii="Times New Roman" w:eastAsia="Times New Roman" w:hAnsi="Times New Roman" w:cs="Times New Roman"/>
          <w:i/>
          <w:sz w:val="24"/>
          <w:szCs w:val="24"/>
          <w:lang w:eastAsia="en-GB"/>
        </w:rPr>
        <w:t>disposition</w:t>
      </w:r>
      <w:r>
        <w:rPr>
          <w:rFonts w:ascii="Times New Roman" w:eastAsia="Times New Roman" w:hAnsi="Times New Roman" w:cs="Times New Roman"/>
          <w:sz w:val="24"/>
          <w:szCs w:val="24"/>
          <w:lang w:eastAsia="en-GB"/>
        </w:rPr>
        <w:t xml:space="preserve"> add shape to the kind of knowledge allied with R&amp;W literacy.  As outlined above, with regard to the content of RE, a</w:t>
      </w:r>
      <w:r w:rsidR="00923865" w:rsidRPr="00AE7A4D">
        <w:rPr>
          <w:rFonts w:ascii="Times New Roman" w:eastAsia="Times New Roman" w:hAnsi="Times New Roman" w:cs="Times New Roman"/>
          <w:sz w:val="24"/>
          <w:szCs w:val="24"/>
          <w:lang w:eastAsia="en-GB"/>
        </w:rPr>
        <w:t xml:space="preserve"> key message from the research is the desire for a broad</w:t>
      </w:r>
      <w:r w:rsidR="0081546D">
        <w:rPr>
          <w:rFonts w:ascii="Times New Roman" w:eastAsia="Times New Roman" w:hAnsi="Times New Roman" w:cs="Times New Roman"/>
          <w:sz w:val="24"/>
          <w:szCs w:val="24"/>
          <w:lang w:eastAsia="en-GB"/>
        </w:rPr>
        <w:t>er representation of religion</w:t>
      </w:r>
      <w:r w:rsidR="00923865" w:rsidRPr="00AE7A4D">
        <w:rPr>
          <w:rFonts w:ascii="Times New Roman" w:eastAsia="Times New Roman" w:hAnsi="Times New Roman" w:cs="Times New Roman"/>
          <w:sz w:val="24"/>
          <w:szCs w:val="24"/>
          <w:lang w:eastAsia="en-GB"/>
        </w:rPr>
        <w:t xml:space="preserve"> and worldviews that reflects the growing diversity </w:t>
      </w:r>
      <w:r>
        <w:rPr>
          <w:rFonts w:ascii="Times New Roman" w:eastAsia="Times New Roman" w:hAnsi="Times New Roman" w:cs="Times New Roman"/>
          <w:sz w:val="24"/>
          <w:szCs w:val="24"/>
          <w:lang w:eastAsia="en-GB"/>
        </w:rPr>
        <w:t>and fl</w:t>
      </w:r>
      <w:r w:rsidR="00923865" w:rsidRPr="00AE7A4D">
        <w:rPr>
          <w:rFonts w:ascii="Times New Roman" w:eastAsia="Times New Roman" w:hAnsi="Times New Roman" w:cs="Times New Roman"/>
          <w:sz w:val="24"/>
          <w:szCs w:val="24"/>
          <w:lang w:eastAsia="en-GB"/>
        </w:rPr>
        <w:t>uidity of the religion and belie</w:t>
      </w:r>
      <w:r w:rsidR="001C7C58">
        <w:rPr>
          <w:rFonts w:ascii="Times New Roman" w:eastAsia="Times New Roman" w:hAnsi="Times New Roman" w:cs="Times New Roman"/>
          <w:sz w:val="24"/>
          <w:szCs w:val="24"/>
          <w:lang w:eastAsia="en-GB"/>
        </w:rPr>
        <w:t>f landscape. This relates to</w:t>
      </w:r>
      <w:r w:rsidR="00923865" w:rsidRPr="00AE7A4D">
        <w:rPr>
          <w:rFonts w:ascii="Times New Roman" w:eastAsia="Times New Roman" w:hAnsi="Times New Roman" w:cs="Times New Roman"/>
          <w:sz w:val="24"/>
          <w:szCs w:val="24"/>
          <w:lang w:eastAsia="en-GB"/>
        </w:rPr>
        <w:t xml:space="preserve"> key aim</w:t>
      </w:r>
      <w:r>
        <w:rPr>
          <w:rFonts w:ascii="Times New Roman" w:eastAsia="Times New Roman" w:hAnsi="Times New Roman" w:cs="Times New Roman"/>
          <w:sz w:val="24"/>
          <w:szCs w:val="24"/>
          <w:lang w:eastAsia="en-GB"/>
        </w:rPr>
        <w:t>s</w:t>
      </w:r>
      <w:r w:rsidR="00923865" w:rsidRPr="00AE7A4D">
        <w:rPr>
          <w:rFonts w:ascii="Times New Roman" w:eastAsia="Times New Roman" w:hAnsi="Times New Roman" w:cs="Times New Roman"/>
          <w:sz w:val="24"/>
          <w:szCs w:val="24"/>
          <w:lang w:eastAsia="en-GB"/>
        </w:rPr>
        <w:t xml:space="preserve"> for RE </w:t>
      </w:r>
      <w:r w:rsidR="001C7C58">
        <w:rPr>
          <w:rFonts w:ascii="Times New Roman" w:eastAsia="Times New Roman" w:hAnsi="Times New Roman" w:cs="Times New Roman"/>
          <w:sz w:val="24"/>
          <w:szCs w:val="24"/>
          <w:lang w:eastAsia="en-GB"/>
        </w:rPr>
        <w:t xml:space="preserve">as </w:t>
      </w:r>
      <w:r w:rsidR="00923865" w:rsidRPr="00AE7A4D">
        <w:rPr>
          <w:rFonts w:ascii="Times New Roman" w:eastAsia="Times New Roman" w:hAnsi="Times New Roman" w:cs="Times New Roman"/>
          <w:sz w:val="24"/>
          <w:szCs w:val="24"/>
          <w:lang w:eastAsia="en-GB"/>
        </w:rPr>
        <w:lastRenderedPageBreak/>
        <w:t>expressed in the data</w:t>
      </w:r>
      <w:r w:rsidR="001C7C58">
        <w:rPr>
          <w:rFonts w:ascii="Times New Roman" w:eastAsia="Times New Roman" w:hAnsi="Times New Roman" w:cs="Times New Roman"/>
          <w:sz w:val="24"/>
          <w:szCs w:val="24"/>
          <w:lang w:eastAsia="en-GB"/>
        </w:rPr>
        <w:t>: Firstly,</w:t>
      </w:r>
      <w:r w:rsidR="00923865" w:rsidRPr="00AE7A4D">
        <w:rPr>
          <w:rFonts w:ascii="Times New Roman" w:eastAsia="Times New Roman" w:hAnsi="Times New Roman" w:cs="Times New Roman"/>
          <w:sz w:val="24"/>
          <w:szCs w:val="24"/>
          <w:lang w:eastAsia="en-GB"/>
        </w:rPr>
        <w:t xml:space="preserve"> that of preparing young people for positive engagement with religion and worldview diversity</w:t>
      </w:r>
      <w:r w:rsidR="001C7C58">
        <w:rPr>
          <w:rFonts w:ascii="Times New Roman" w:eastAsia="Times New Roman" w:hAnsi="Times New Roman" w:cs="Times New Roman"/>
          <w:sz w:val="24"/>
          <w:szCs w:val="24"/>
          <w:lang w:eastAsia="en-GB"/>
        </w:rPr>
        <w:t>, a</w:t>
      </w:r>
      <w:r w:rsidR="0019407F" w:rsidRPr="00AE7A4D">
        <w:rPr>
          <w:rFonts w:ascii="Times New Roman" w:eastAsia="Times New Roman" w:hAnsi="Times New Roman" w:cs="Times New Roman"/>
          <w:sz w:val="24"/>
          <w:szCs w:val="24"/>
          <w:lang w:eastAsia="en-GB"/>
        </w:rPr>
        <w:t xml:space="preserve"> rationale</w:t>
      </w:r>
      <w:r w:rsidR="001C7C58">
        <w:rPr>
          <w:rFonts w:ascii="Times New Roman" w:eastAsia="Times New Roman" w:hAnsi="Times New Roman" w:cs="Times New Roman"/>
          <w:sz w:val="24"/>
          <w:szCs w:val="24"/>
          <w:lang w:eastAsia="en-GB"/>
        </w:rPr>
        <w:t xml:space="preserve"> that </w:t>
      </w:r>
      <w:r w:rsidR="0019407F" w:rsidRPr="00AE7A4D">
        <w:rPr>
          <w:rFonts w:ascii="Times New Roman" w:eastAsia="Times New Roman" w:hAnsi="Times New Roman" w:cs="Times New Roman"/>
          <w:sz w:val="24"/>
          <w:szCs w:val="24"/>
          <w:lang w:eastAsia="en-GB"/>
        </w:rPr>
        <w:t>finds expression in the proposed n</w:t>
      </w:r>
      <w:r w:rsidR="001C7C58">
        <w:rPr>
          <w:rFonts w:ascii="Times New Roman" w:eastAsia="Times New Roman" w:hAnsi="Times New Roman" w:cs="Times New Roman"/>
          <w:sz w:val="24"/>
          <w:szCs w:val="24"/>
          <w:lang w:eastAsia="en-GB"/>
        </w:rPr>
        <w:t>ational entitlement (CoRE 2018)</w:t>
      </w:r>
      <w:r w:rsidR="0019407F" w:rsidRPr="00AE7A4D">
        <w:rPr>
          <w:rFonts w:ascii="Times New Roman" w:eastAsia="Times New Roman" w:hAnsi="Times New Roman" w:cs="Times New Roman"/>
          <w:sz w:val="24"/>
          <w:szCs w:val="24"/>
          <w:lang w:eastAsia="en-GB"/>
        </w:rPr>
        <w:t xml:space="preserve"> with an emphasis on preparing “young people for living in the increasingly diverse world in which they find themselves” (CoRE, 2018, 6)</w:t>
      </w:r>
      <w:r w:rsidR="001C7C58">
        <w:rPr>
          <w:rFonts w:ascii="Times New Roman" w:eastAsia="Times New Roman" w:hAnsi="Times New Roman" w:cs="Times New Roman"/>
          <w:sz w:val="24"/>
          <w:szCs w:val="24"/>
          <w:lang w:eastAsia="en-GB"/>
        </w:rPr>
        <w:t>. Secondly, t</w:t>
      </w:r>
      <w:r w:rsidR="00923865" w:rsidRPr="00AE7A4D">
        <w:rPr>
          <w:rFonts w:ascii="Times New Roman" w:eastAsia="Times New Roman" w:hAnsi="Times New Roman" w:cs="Times New Roman"/>
          <w:sz w:val="24"/>
          <w:szCs w:val="24"/>
          <w:lang w:eastAsia="en-GB"/>
        </w:rPr>
        <w:t xml:space="preserve">he desire for curricula that represent the real religion and belief landscape </w:t>
      </w:r>
      <w:r w:rsidR="001C7C58">
        <w:rPr>
          <w:rFonts w:ascii="Times New Roman" w:eastAsia="Times New Roman" w:hAnsi="Times New Roman" w:cs="Times New Roman"/>
          <w:sz w:val="24"/>
          <w:szCs w:val="24"/>
          <w:lang w:eastAsia="en-GB"/>
        </w:rPr>
        <w:t xml:space="preserve">relates </w:t>
      </w:r>
      <w:r w:rsidR="00923865" w:rsidRPr="00AE7A4D">
        <w:rPr>
          <w:rFonts w:ascii="Times New Roman" w:eastAsia="Times New Roman" w:hAnsi="Times New Roman" w:cs="Times New Roman"/>
          <w:sz w:val="24"/>
          <w:szCs w:val="24"/>
          <w:lang w:eastAsia="en-GB"/>
        </w:rPr>
        <w:t xml:space="preserve">to the value </w:t>
      </w:r>
      <w:r w:rsidR="001C7C58">
        <w:rPr>
          <w:rFonts w:ascii="Times New Roman" w:eastAsia="Times New Roman" w:hAnsi="Times New Roman" w:cs="Times New Roman"/>
          <w:sz w:val="24"/>
          <w:szCs w:val="24"/>
          <w:lang w:eastAsia="en-GB"/>
        </w:rPr>
        <w:t xml:space="preserve">placed on </w:t>
      </w:r>
      <w:r w:rsidR="00923865" w:rsidRPr="00AE7A4D">
        <w:rPr>
          <w:rFonts w:ascii="Times New Roman" w:eastAsia="Times New Roman" w:hAnsi="Times New Roman" w:cs="Times New Roman"/>
          <w:sz w:val="24"/>
          <w:szCs w:val="24"/>
          <w:lang w:eastAsia="en-GB"/>
        </w:rPr>
        <w:t>academic enquiry and the critical understanding of religion as a socio- historical phenomenon.</w:t>
      </w:r>
      <w:r w:rsidR="00946B5E">
        <w:rPr>
          <w:rFonts w:ascii="Times New Roman" w:eastAsia="Times New Roman" w:hAnsi="Times New Roman" w:cs="Times New Roman"/>
          <w:sz w:val="24"/>
          <w:szCs w:val="24"/>
          <w:lang w:eastAsia="en-GB"/>
        </w:rPr>
        <w:t xml:space="preserve"> </w:t>
      </w:r>
    </w:p>
    <w:p w:rsidR="001C7C58" w:rsidRDefault="001C7C58" w:rsidP="007C6E51">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E56179" w:rsidRDefault="00E56179" w:rsidP="007C6E51">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R&amp;W</w:t>
      </w:r>
      <w:r w:rsidRPr="00AE7A4D">
        <w:rPr>
          <w:rFonts w:ascii="Times New Roman" w:eastAsia="Times New Roman" w:hAnsi="Times New Roman" w:cs="Times New Roman"/>
          <w:sz w:val="24"/>
          <w:szCs w:val="24"/>
          <w:lang w:eastAsia="en-GB"/>
        </w:rPr>
        <w:t xml:space="preserve"> literacy </w:t>
      </w:r>
      <w:r w:rsidR="00946B5E">
        <w:rPr>
          <w:rFonts w:ascii="Times New Roman" w:eastAsia="Times New Roman" w:hAnsi="Times New Roman" w:cs="Times New Roman"/>
          <w:sz w:val="24"/>
          <w:szCs w:val="24"/>
          <w:lang w:eastAsia="en-GB"/>
        </w:rPr>
        <w:t>does</w:t>
      </w:r>
      <w:r>
        <w:rPr>
          <w:rFonts w:ascii="Times New Roman" w:eastAsia="Times New Roman" w:hAnsi="Times New Roman" w:cs="Times New Roman"/>
          <w:sz w:val="24"/>
          <w:szCs w:val="24"/>
          <w:lang w:eastAsia="en-GB"/>
        </w:rPr>
        <w:t xml:space="preserve"> </w:t>
      </w:r>
      <w:r w:rsidRPr="00AE7A4D">
        <w:rPr>
          <w:rFonts w:ascii="Times New Roman" w:eastAsia="Times New Roman" w:hAnsi="Times New Roman" w:cs="Times New Roman"/>
          <w:sz w:val="24"/>
          <w:szCs w:val="24"/>
          <w:lang w:eastAsia="en-GB"/>
        </w:rPr>
        <w:t xml:space="preserve">suggest knowledge about a broader range of religions and worldviews, but not simply as more propositional knowledge. Rather, a situated knowledge is suggested, one that is embedded in and forefronts the social context. This reflects stakeholders’ interest in lived religion -  how individuals and communities make sense of and experience religion in their daily lives. Part of this is to do with the complexity of identification and the interaction between religion or worldview and society at the individual level. This also reflects the live nature of religions and worldviews and how they too change through encounter, as examples of transnational religion demonstrate (see e.g. Levitt, 2006; Pasura &amp; Erdal, 2016) </w:t>
      </w:r>
    </w:p>
    <w:p w:rsidR="00923865" w:rsidRDefault="00923865" w:rsidP="00E56179">
      <w:pPr>
        <w:spacing w:line="360" w:lineRule="auto"/>
        <w:ind w:left="-142" w:right="57"/>
        <w:jc w:val="both"/>
        <w:rPr>
          <w:rFonts w:ascii="Times New Roman" w:eastAsia="Times New Roman" w:hAnsi="Times New Roman" w:cs="Times New Roman"/>
          <w:sz w:val="24"/>
          <w:szCs w:val="24"/>
          <w:lang w:eastAsia="en-GB"/>
        </w:rPr>
      </w:pPr>
    </w:p>
    <w:p w:rsidR="00E56179" w:rsidRPr="00AE7A4D" w:rsidRDefault="00E56179" w:rsidP="00E56179">
      <w:pPr>
        <w:spacing w:line="360" w:lineRule="auto"/>
        <w:ind w:left="-142" w:right="57"/>
        <w:jc w:val="both"/>
        <w:rPr>
          <w:rFonts w:ascii="Times New Roman" w:hAnsi="Times New Roman" w:cs="Times New Roman"/>
          <w:color w:val="222222"/>
          <w:spacing w:val="3"/>
          <w:sz w:val="24"/>
          <w:szCs w:val="24"/>
          <w:shd w:val="clear" w:color="auto" w:fill="FFFFFF"/>
        </w:rPr>
      </w:pPr>
      <w:r w:rsidRPr="00AE7A4D">
        <w:rPr>
          <w:rFonts w:ascii="Times New Roman" w:eastAsia="Times New Roman" w:hAnsi="Times New Roman" w:cs="Times New Roman"/>
          <w:sz w:val="24"/>
          <w:szCs w:val="24"/>
          <w:lang w:eastAsia="en-GB"/>
        </w:rPr>
        <w:t xml:space="preserve">A broader representation in curricula, is not, as some fear, a call for breadth over depth or more superficial knowledge about a wider range of religions and worldviews at the expense of more nuanced understanding of the complexity of religions and religious belief (Lewis, 2017). Nor does such a turn deny the existence of ‘prototypical’ elements of traditions (Wright, 2010). What is suggested, is </w:t>
      </w:r>
      <w:r w:rsidR="0081546D">
        <w:rPr>
          <w:rFonts w:ascii="Times New Roman" w:eastAsia="Times New Roman" w:hAnsi="Times New Roman" w:cs="Times New Roman"/>
          <w:sz w:val="24"/>
          <w:szCs w:val="24"/>
          <w:lang w:eastAsia="en-GB"/>
        </w:rPr>
        <w:t>that knowledge about religion</w:t>
      </w:r>
      <w:r w:rsidRPr="00AE7A4D">
        <w:rPr>
          <w:rFonts w:ascii="Times New Roman" w:eastAsia="Times New Roman" w:hAnsi="Times New Roman" w:cs="Times New Roman"/>
          <w:sz w:val="24"/>
          <w:szCs w:val="24"/>
          <w:lang w:eastAsia="en-GB"/>
        </w:rPr>
        <w:t xml:space="preserve"> and worldviews reflects the live nature of tradition, identity, belief and practice as evidenced in contemporary rese</w:t>
      </w:r>
      <w:r w:rsidR="008161A0">
        <w:rPr>
          <w:rFonts w:ascii="Times New Roman" w:eastAsia="Times New Roman" w:hAnsi="Times New Roman" w:cs="Times New Roman"/>
          <w:sz w:val="24"/>
          <w:szCs w:val="24"/>
          <w:lang w:eastAsia="en-GB"/>
        </w:rPr>
        <w:t>arch (see e.g.</w:t>
      </w:r>
      <w:r w:rsidRPr="00AE7A4D">
        <w:rPr>
          <w:rFonts w:ascii="Times New Roman" w:eastAsia="Times New Roman" w:hAnsi="Times New Roman" w:cs="Times New Roman"/>
          <w:sz w:val="24"/>
          <w:szCs w:val="24"/>
          <w:lang w:eastAsia="en-GB"/>
        </w:rPr>
        <w:t xml:space="preserve"> Davie 2015; Woodhead &amp; Catto, 2012). </w:t>
      </w:r>
      <w:r w:rsidRPr="00AE7A4D">
        <w:rPr>
          <w:rFonts w:ascii="Times New Roman" w:hAnsi="Times New Roman" w:cs="Times New Roman"/>
          <w:color w:val="222222"/>
          <w:spacing w:val="3"/>
          <w:sz w:val="24"/>
          <w:szCs w:val="24"/>
          <w:shd w:val="clear" w:color="auto" w:fill="FFFFFF"/>
        </w:rPr>
        <w:t>Non-belief is widely recognised as an important part of this landscape. R&amp;W literacy calls for a nuanced understanding of the complexity of ‘unbelief’ alongside that of religion - making sense of the religious and the secular and the complex relationship between them.</w:t>
      </w:r>
    </w:p>
    <w:p w:rsidR="00946B5E" w:rsidRDefault="003B36D7" w:rsidP="00946B5E">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As outlined above, </w:t>
      </w:r>
      <w:r w:rsidRPr="00AE7A4D">
        <w:rPr>
          <w:rFonts w:ascii="Times New Roman" w:eastAsia="Times New Roman" w:hAnsi="Times New Roman" w:cs="Times New Roman"/>
          <w:sz w:val="24"/>
          <w:szCs w:val="24"/>
          <w:lang w:eastAsia="en-GB"/>
        </w:rPr>
        <w:t>R&amp;W literacy</w:t>
      </w:r>
      <w:r w:rsidR="00946B5E" w:rsidRPr="00946B5E">
        <w:rPr>
          <w:rFonts w:ascii="Times New Roman" w:eastAsia="Times New Roman" w:hAnsi="Times New Roman" w:cs="Times New Roman"/>
          <w:sz w:val="24"/>
          <w:szCs w:val="24"/>
          <w:lang w:eastAsia="en-GB"/>
        </w:rPr>
        <w:t xml:space="preserve"> </w:t>
      </w:r>
      <w:r w:rsidR="00946B5E" w:rsidRPr="00AE7A4D">
        <w:rPr>
          <w:rFonts w:ascii="Times New Roman" w:eastAsia="Times New Roman" w:hAnsi="Times New Roman" w:cs="Times New Roman"/>
          <w:sz w:val="24"/>
          <w:szCs w:val="24"/>
          <w:lang w:eastAsia="en-GB"/>
        </w:rPr>
        <w:t>requires young people to engage in critical enquiry around the construction of knowledge</w:t>
      </w:r>
      <w:r w:rsidR="00A8472B">
        <w:rPr>
          <w:rFonts w:ascii="Times New Roman" w:eastAsia="Times New Roman" w:hAnsi="Times New Roman" w:cs="Times New Roman"/>
          <w:sz w:val="24"/>
          <w:szCs w:val="24"/>
          <w:lang w:eastAsia="en-GB"/>
        </w:rPr>
        <w:t>.</w:t>
      </w:r>
      <w:r w:rsidR="00946B5E" w:rsidRPr="00AE7A4D">
        <w:rPr>
          <w:rFonts w:ascii="Times New Roman" w:eastAsia="Times New Roman" w:hAnsi="Times New Roman" w:cs="Times New Roman"/>
          <w:sz w:val="24"/>
          <w:szCs w:val="24"/>
          <w:lang w:eastAsia="en-GB"/>
        </w:rPr>
        <w:t xml:space="preserve"> </w:t>
      </w:r>
      <w:r w:rsidR="00946B5E" w:rsidRPr="00AE7A4D">
        <w:rPr>
          <w:rFonts w:ascii="Times New Roman" w:hAnsi="Times New Roman" w:cs="Times New Roman"/>
          <w:sz w:val="24"/>
          <w:szCs w:val="24"/>
        </w:rPr>
        <w:t>As such R&amp;W literacy seeks to problematise rather than reproduce the domin</w:t>
      </w:r>
      <w:r w:rsidR="0081546D">
        <w:rPr>
          <w:rFonts w:ascii="Times New Roman" w:hAnsi="Times New Roman" w:cs="Times New Roman"/>
          <w:sz w:val="24"/>
          <w:szCs w:val="24"/>
        </w:rPr>
        <w:t>ant discourse around religion</w:t>
      </w:r>
      <w:r w:rsidR="00946B5E" w:rsidRPr="00AE7A4D">
        <w:rPr>
          <w:rFonts w:ascii="Times New Roman" w:hAnsi="Times New Roman" w:cs="Times New Roman"/>
          <w:sz w:val="24"/>
          <w:szCs w:val="24"/>
        </w:rPr>
        <w:t xml:space="preserve"> and worldview.</w:t>
      </w:r>
      <w:r w:rsidR="00946B5E">
        <w:rPr>
          <w:rFonts w:ascii="Times New Roman" w:eastAsia="Times New Roman" w:hAnsi="Times New Roman" w:cs="Times New Roman"/>
          <w:sz w:val="24"/>
          <w:szCs w:val="24"/>
          <w:lang w:eastAsia="en-GB"/>
        </w:rPr>
        <w:t xml:space="preserve"> The </w:t>
      </w:r>
      <w:r w:rsidR="00CE2129" w:rsidRPr="00AE7A4D">
        <w:rPr>
          <w:rFonts w:ascii="Times New Roman" w:eastAsia="Times New Roman" w:hAnsi="Times New Roman" w:cs="Times New Roman"/>
          <w:sz w:val="24"/>
          <w:szCs w:val="24"/>
          <w:lang w:eastAsia="en-GB"/>
        </w:rPr>
        <w:t xml:space="preserve">focus on the situatedness of knowledge as key to understanding the real religion and belief landscape highlights the </w:t>
      </w:r>
      <w:r w:rsidR="00CE2129" w:rsidRPr="00AE7A4D">
        <w:rPr>
          <w:rFonts w:ascii="Times New Roman" w:hAnsi="Times New Roman" w:cs="Times New Roman"/>
          <w:sz w:val="24"/>
          <w:szCs w:val="24"/>
        </w:rPr>
        <w:t>dialogical and reflexive nature of knowledge production. In R&amp;W literacy the scholar and ‘object’ of study are engaged as co-participants in the dynamic formulation of a narrative about religion (Collins, 2002 as cited in Knott, 2005).</w:t>
      </w:r>
      <w:r w:rsidR="00CE2129" w:rsidRPr="00AE7A4D">
        <w:rPr>
          <w:rFonts w:ascii="Times New Roman" w:eastAsia="Times New Roman" w:hAnsi="Times New Roman" w:cs="Times New Roman"/>
          <w:sz w:val="24"/>
          <w:szCs w:val="24"/>
          <w:lang w:eastAsia="en-GB"/>
        </w:rPr>
        <w:t xml:space="preserve"> As highlighted by Knott (2005), such a stance </w:t>
      </w:r>
      <w:r w:rsidR="00CE2129" w:rsidRPr="00AE7A4D">
        <w:rPr>
          <w:rFonts w:ascii="Times New Roman" w:eastAsia="Times New Roman" w:hAnsi="Times New Roman" w:cs="Times New Roman"/>
          <w:sz w:val="24"/>
          <w:szCs w:val="24"/>
          <w:lang w:eastAsia="en-GB"/>
        </w:rPr>
        <w:lastRenderedPageBreak/>
        <w:t>“invites us to step away from the imprisonment of [the] modernist position” (Knott, 2005, 255)</w:t>
      </w:r>
      <w:r w:rsidR="00A8472B" w:rsidRPr="00A8472B">
        <w:rPr>
          <w:rFonts w:ascii="Times New Roman" w:eastAsia="Times New Roman" w:hAnsi="Times New Roman" w:cs="Times New Roman"/>
          <w:sz w:val="24"/>
          <w:szCs w:val="24"/>
          <w:lang w:eastAsia="en-GB"/>
        </w:rPr>
        <w:t xml:space="preserve"> </w:t>
      </w:r>
      <w:r w:rsidR="00A8472B" w:rsidRPr="00AE7A4D">
        <w:rPr>
          <w:rFonts w:ascii="Times New Roman" w:eastAsia="Times New Roman" w:hAnsi="Times New Roman" w:cs="Times New Roman"/>
          <w:sz w:val="24"/>
          <w:szCs w:val="24"/>
          <w:lang w:eastAsia="en-GB"/>
        </w:rPr>
        <w:t>– to delve into the insider/outsider debate.</w:t>
      </w:r>
      <w:r w:rsidR="00CE2129" w:rsidRPr="00AE7A4D">
        <w:rPr>
          <w:rFonts w:ascii="Times New Roman" w:eastAsia="Times New Roman" w:hAnsi="Times New Roman" w:cs="Times New Roman"/>
          <w:sz w:val="24"/>
          <w:szCs w:val="24"/>
          <w:lang w:eastAsia="en-GB"/>
        </w:rPr>
        <w:t xml:space="preserve"> </w:t>
      </w:r>
    </w:p>
    <w:p w:rsidR="00946B5E" w:rsidRDefault="00946B5E" w:rsidP="00946B5E">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095541" w:rsidRPr="00AE7A4D" w:rsidRDefault="00886BD5" w:rsidP="00946B5E">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b/>
          <w:sz w:val="24"/>
          <w:szCs w:val="24"/>
          <w:lang w:eastAsia="en-GB"/>
        </w:rPr>
        <w:t>Skills</w:t>
      </w:r>
      <w:r w:rsidRPr="00AE7A4D">
        <w:rPr>
          <w:rFonts w:ascii="Times New Roman" w:eastAsia="Times New Roman" w:hAnsi="Times New Roman" w:cs="Times New Roman"/>
          <w:sz w:val="24"/>
          <w:szCs w:val="24"/>
          <w:lang w:eastAsia="en-GB"/>
        </w:rPr>
        <w:t xml:space="preserve"> </w:t>
      </w:r>
    </w:p>
    <w:p w:rsidR="00306922" w:rsidRDefault="00A8334B" w:rsidP="006F6B42">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w:t>
      </w:r>
      <w:r w:rsidR="00540826" w:rsidRPr="00AE7A4D">
        <w:rPr>
          <w:rFonts w:ascii="Times New Roman" w:eastAsia="Times New Roman" w:hAnsi="Times New Roman" w:cs="Times New Roman"/>
          <w:sz w:val="24"/>
          <w:szCs w:val="24"/>
          <w:lang w:eastAsia="en-GB"/>
        </w:rPr>
        <w:t xml:space="preserve">the </w:t>
      </w:r>
      <w:r w:rsidR="00540826" w:rsidRPr="00AE7A4D">
        <w:rPr>
          <w:rFonts w:ascii="Times New Roman" w:eastAsia="Times New Roman" w:hAnsi="Times New Roman" w:cs="Times New Roman"/>
          <w:i/>
          <w:sz w:val="24"/>
          <w:szCs w:val="24"/>
          <w:lang w:eastAsia="en-GB"/>
        </w:rPr>
        <w:t>RE for REal</w:t>
      </w:r>
      <w:r>
        <w:rPr>
          <w:rFonts w:ascii="Times New Roman" w:eastAsia="Times New Roman" w:hAnsi="Times New Roman" w:cs="Times New Roman"/>
          <w:sz w:val="24"/>
          <w:szCs w:val="24"/>
          <w:lang w:eastAsia="en-GB"/>
        </w:rPr>
        <w:t xml:space="preserve"> research s</w:t>
      </w:r>
      <w:r w:rsidR="00540826" w:rsidRPr="00AE7A4D">
        <w:rPr>
          <w:rFonts w:ascii="Times New Roman" w:eastAsia="Times New Roman" w:hAnsi="Times New Roman" w:cs="Times New Roman"/>
          <w:sz w:val="24"/>
          <w:szCs w:val="24"/>
          <w:lang w:eastAsia="en-GB"/>
        </w:rPr>
        <w:t>tudents, parents, teachers and employers all stressed the need for young people to be equipped with the skills to engage well with diversity. From a student perspective, this focused on day-to-day encounter and the desire to feel more at ease with difference, as well as an understanding of the skills of intercultural navigation that are required in the workplace. Echoing Dinham’s argument for religious literacy in public professions (Dinham, 2018) employers place great importance on R&amp;W liter</w:t>
      </w:r>
      <w:r w:rsidR="00306922" w:rsidRPr="00AE7A4D">
        <w:rPr>
          <w:rFonts w:ascii="Times New Roman" w:eastAsia="Times New Roman" w:hAnsi="Times New Roman" w:cs="Times New Roman"/>
          <w:sz w:val="24"/>
          <w:szCs w:val="24"/>
          <w:lang w:eastAsia="en-GB"/>
        </w:rPr>
        <w:t>acy as workplace readiness (</w:t>
      </w:r>
      <w:r w:rsidR="00540826" w:rsidRPr="00AE7A4D">
        <w:rPr>
          <w:rFonts w:ascii="Times New Roman" w:eastAsia="Times New Roman" w:hAnsi="Times New Roman" w:cs="Times New Roman"/>
          <w:sz w:val="24"/>
          <w:szCs w:val="24"/>
          <w:lang w:eastAsia="en-GB"/>
        </w:rPr>
        <w:t xml:space="preserve">Dinham &amp; Shaw, 2015). Surprisingly, this remains a rather neglected theme in discussions around RE. </w:t>
      </w:r>
      <w:r w:rsidR="006F6B42" w:rsidRPr="006F6B42">
        <w:rPr>
          <w:rFonts w:ascii="Times New Roman" w:eastAsia="Times New Roman" w:hAnsi="Times New Roman" w:cs="Times New Roman"/>
          <w:sz w:val="24"/>
          <w:szCs w:val="24"/>
          <w:lang w:eastAsia="en-GB"/>
        </w:rPr>
        <w:t>The skills element of R&amp;W literacy refers to skills of encounter across difference from a self-aware perspective, skills that are then applied to any setting, including the workplace.</w:t>
      </w:r>
    </w:p>
    <w:p w:rsidR="006F6B42" w:rsidRPr="006F6B42" w:rsidRDefault="006F6B42" w:rsidP="006F6B42">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1E5EB3" w:rsidRDefault="00540826" w:rsidP="00AE7A4D">
      <w:pPr>
        <w:shd w:val="clear" w:color="auto" w:fill="FFFFFF"/>
        <w:spacing w:after="0"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A specific skill associated with religious liter</w:t>
      </w:r>
      <w:r w:rsidR="0046541F" w:rsidRPr="00AE7A4D">
        <w:rPr>
          <w:rFonts w:ascii="Times New Roman" w:hAnsi="Times New Roman" w:cs="Times New Roman"/>
          <w:sz w:val="24"/>
          <w:szCs w:val="24"/>
        </w:rPr>
        <w:t>acy is discernment (Davie, 2015b</w:t>
      </w:r>
      <w:r w:rsidR="00D719B1" w:rsidRPr="00AE7A4D">
        <w:rPr>
          <w:rFonts w:ascii="Times New Roman" w:hAnsi="Times New Roman" w:cs="Times New Roman"/>
          <w:sz w:val="24"/>
          <w:szCs w:val="24"/>
        </w:rPr>
        <w:t>), echoing</w:t>
      </w:r>
      <w:r w:rsidRPr="00AE7A4D">
        <w:rPr>
          <w:rFonts w:ascii="Times New Roman" w:hAnsi="Times New Roman" w:cs="Times New Roman"/>
          <w:sz w:val="24"/>
          <w:szCs w:val="24"/>
        </w:rPr>
        <w:t xml:space="preserve"> </w:t>
      </w:r>
      <w:r w:rsidR="00D719B1" w:rsidRPr="00AE7A4D">
        <w:rPr>
          <w:rFonts w:ascii="Times New Roman" w:hAnsi="Times New Roman" w:cs="Times New Roman"/>
          <w:sz w:val="24"/>
          <w:szCs w:val="24"/>
        </w:rPr>
        <w:t xml:space="preserve">Gadamer’s notion that </w:t>
      </w:r>
      <w:r w:rsidR="001E5EB3" w:rsidRPr="00AE7A4D">
        <w:rPr>
          <w:rFonts w:ascii="Times New Roman" w:hAnsi="Times New Roman" w:cs="Times New Roman"/>
          <w:sz w:val="24"/>
          <w:szCs w:val="24"/>
        </w:rPr>
        <w:t>“the</w:t>
      </w:r>
      <w:r w:rsidR="001E5EB3" w:rsidRPr="00AE7A4D">
        <w:rPr>
          <w:rFonts w:ascii="Times New Roman" w:hAnsi="Times New Roman" w:cs="Times New Roman"/>
          <w:i/>
          <w:sz w:val="24"/>
          <w:szCs w:val="24"/>
        </w:rPr>
        <w:t xml:space="preserve"> gebildete </w:t>
      </w:r>
      <w:r w:rsidR="001E5EB3" w:rsidRPr="00AE7A4D">
        <w:rPr>
          <w:rFonts w:ascii="Times New Roman" w:hAnsi="Times New Roman" w:cs="Times New Roman"/>
          <w:sz w:val="24"/>
          <w:szCs w:val="24"/>
        </w:rPr>
        <w:t>(cultured) person is not only learned in the traditional sense by having knowledge of the facts, but s/he also possesses the ability to discriminate between good and bad, beautiful and ugly, important and unimportant, and so on”</w:t>
      </w:r>
      <w:r w:rsidR="001E5EB3" w:rsidRPr="00AE7A4D">
        <w:rPr>
          <w:rFonts w:ascii="Times New Roman" w:hAnsi="Times New Roman" w:cs="Times New Roman"/>
          <w:i/>
          <w:sz w:val="24"/>
          <w:szCs w:val="24"/>
        </w:rPr>
        <w:t xml:space="preserve"> (</w:t>
      </w:r>
      <w:r w:rsidR="00306922" w:rsidRPr="00AE7A4D">
        <w:rPr>
          <w:rFonts w:ascii="Times New Roman" w:hAnsi="Times New Roman" w:cs="Times New Roman"/>
          <w:sz w:val="24"/>
          <w:szCs w:val="24"/>
        </w:rPr>
        <w:t>Roy &amp; Starosta, 2001,</w:t>
      </w:r>
      <w:r w:rsidR="00D719B1" w:rsidRPr="00AE7A4D">
        <w:rPr>
          <w:rFonts w:ascii="Times New Roman" w:hAnsi="Times New Roman" w:cs="Times New Roman"/>
          <w:sz w:val="24"/>
          <w:szCs w:val="24"/>
        </w:rPr>
        <w:t xml:space="preserve"> </w:t>
      </w:r>
      <w:r w:rsidR="001E5EB3" w:rsidRPr="00AE7A4D">
        <w:rPr>
          <w:rFonts w:ascii="Times New Roman" w:hAnsi="Times New Roman" w:cs="Times New Roman"/>
          <w:sz w:val="24"/>
          <w:szCs w:val="24"/>
        </w:rPr>
        <w:t>11). Here</w:t>
      </w:r>
      <w:r w:rsidRPr="00AE7A4D">
        <w:rPr>
          <w:rFonts w:ascii="Times New Roman" w:hAnsi="Times New Roman" w:cs="Times New Roman"/>
          <w:sz w:val="24"/>
          <w:szCs w:val="24"/>
        </w:rPr>
        <w:t xml:space="preserve"> </w:t>
      </w:r>
      <w:r w:rsidR="001E5EB3" w:rsidRPr="00AE7A4D">
        <w:rPr>
          <w:rFonts w:ascii="Times New Roman" w:hAnsi="Times New Roman" w:cs="Times New Roman"/>
          <w:i/>
          <w:sz w:val="24"/>
          <w:szCs w:val="24"/>
        </w:rPr>
        <w:t>disposition</w:t>
      </w:r>
      <w:r w:rsidR="001E5EB3" w:rsidRPr="00AE7A4D">
        <w:rPr>
          <w:rFonts w:ascii="Times New Roman" w:hAnsi="Times New Roman" w:cs="Times New Roman"/>
          <w:sz w:val="24"/>
          <w:szCs w:val="24"/>
        </w:rPr>
        <w:t xml:space="preserve"> is entwined with </w:t>
      </w:r>
      <w:r w:rsidR="001E5EB3" w:rsidRPr="00AE7A4D">
        <w:rPr>
          <w:rFonts w:ascii="Times New Roman" w:hAnsi="Times New Roman" w:cs="Times New Roman"/>
          <w:i/>
          <w:sz w:val="24"/>
          <w:szCs w:val="24"/>
        </w:rPr>
        <w:t>skills</w:t>
      </w:r>
      <w:r w:rsidR="00306922" w:rsidRPr="00AE7A4D">
        <w:rPr>
          <w:rFonts w:ascii="Times New Roman" w:hAnsi="Times New Roman" w:cs="Times New Roman"/>
          <w:sz w:val="24"/>
          <w:szCs w:val="24"/>
        </w:rPr>
        <w:t>; the  R&amp;</w:t>
      </w:r>
      <w:r w:rsidR="001E5EB3" w:rsidRPr="00AE7A4D">
        <w:rPr>
          <w:rFonts w:ascii="Times New Roman" w:hAnsi="Times New Roman" w:cs="Times New Roman"/>
          <w:sz w:val="24"/>
          <w:szCs w:val="24"/>
        </w:rPr>
        <w:t>W literate person, having gone through a process of self-examination in terms of their disposition t</w:t>
      </w:r>
      <w:r w:rsidR="0081546D">
        <w:rPr>
          <w:rFonts w:ascii="Times New Roman" w:hAnsi="Times New Roman" w:cs="Times New Roman"/>
          <w:sz w:val="24"/>
          <w:szCs w:val="24"/>
        </w:rPr>
        <w:t>oward religion</w:t>
      </w:r>
      <w:r w:rsidR="00306922" w:rsidRPr="00AE7A4D">
        <w:rPr>
          <w:rFonts w:ascii="Times New Roman" w:hAnsi="Times New Roman" w:cs="Times New Roman"/>
          <w:sz w:val="24"/>
          <w:szCs w:val="24"/>
        </w:rPr>
        <w:t xml:space="preserve"> and worldview</w:t>
      </w:r>
      <w:r w:rsidR="001E5EB3" w:rsidRPr="00AE7A4D">
        <w:rPr>
          <w:rFonts w:ascii="Times New Roman" w:hAnsi="Times New Roman" w:cs="Times New Roman"/>
          <w:sz w:val="24"/>
          <w:szCs w:val="24"/>
        </w:rPr>
        <w:t>s, is able to practice discernment with regard</w:t>
      </w:r>
      <w:r w:rsidR="0081546D">
        <w:rPr>
          <w:rFonts w:ascii="Times New Roman" w:hAnsi="Times New Roman" w:cs="Times New Roman"/>
          <w:sz w:val="24"/>
          <w:szCs w:val="24"/>
        </w:rPr>
        <w:t xml:space="preserve"> to religion</w:t>
      </w:r>
      <w:r w:rsidR="00306922" w:rsidRPr="00AE7A4D">
        <w:rPr>
          <w:rFonts w:ascii="Times New Roman" w:hAnsi="Times New Roman" w:cs="Times New Roman"/>
          <w:sz w:val="24"/>
          <w:szCs w:val="24"/>
        </w:rPr>
        <w:t xml:space="preserve"> and worldviews</w:t>
      </w:r>
      <w:r w:rsidR="001E5EB3" w:rsidRPr="00AE7A4D">
        <w:rPr>
          <w:rFonts w:ascii="Times New Roman" w:hAnsi="Times New Roman" w:cs="Times New Roman"/>
          <w:sz w:val="24"/>
          <w:szCs w:val="24"/>
        </w:rPr>
        <w:t xml:space="preserve"> with an openness to the wisdoms that may lie within. Within the concept of</w:t>
      </w:r>
      <w:r w:rsidR="001E5EB3" w:rsidRPr="00AE7A4D">
        <w:rPr>
          <w:rFonts w:ascii="Times New Roman" w:hAnsi="Times New Roman" w:cs="Times New Roman"/>
          <w:i/>
          <w:sz w:val="24"/>
          <w:szCs w:val="24"/>
        </w:rPr>
        <w:t xml:space="preserve"> Bildung</w:t>
      </w:r>
      <w:r w:rsidR="001E5EB3" w:rsidRPr="00AE7A4D">
        <w:rPr>
          <w:rFonts w:ascii="Times New Roman" w:hAnsi="Times New Roman" w:cs="Times New Roman"/>
          <w:sz w:val="24"/>
          <w:szCs w:val="24"/>
        </w:rPr>
        <w:t xml:space="preserve"> lies the notions of tact and judgment, and thus “combines knowledge about how to conduct oneself in the world with the tact to act appropriately in social situa</w:t>
      </w:r>
      <w:r w:rsidR="00D719B1" w:rsidRPr="00AE7A4D">
        <w:rPr>
          <w:rFonts w:ascii="Times New Roman" w:hAnsi="Times New Roman" w:cs="Times New Roman"/>
          <w:sz w:val="24"/>
          <w:szCs w:val="24"/>
        </w:rPr>
        <w:t>tions” (Roy &amp; Starosta, 2001, 11</w:t>
      </w:r>
      <w:r w:rsidR="001E5EB3" w:rsidRPr="00AE7A4D">
        <w:rPr>
          <w:rFonts w:ascii="Times New Roman" w:hAnsi="Times New Roman" w:cs="Times New Roman"/>
          <w:sz w:val="24"/>
          <w:szCs w:val="24"/>
        </w:rPr>
        <w:t xml:space="preserve">). </w:t>
      </w:r>
      <w:r w:rsidR="00306922" w:rsidRPr="00AE7A4D">
        <w:rPr>
          <w:rFonts w:ascii="Times New Roman" w:hAnsi="Times New Roman" w:cs="Times New Roman"/>
          <w:sz w:val="24"/>
          <w:szCs w:val="24"/>
        </w:rPr>
        <w:t>R&amp;</w:t>
      </w:r>
      <w:r w:rsidR="001E5EB3" w:rsidRPr="00AE7A4D">
        <w:rPr>
          <w:rFonts w:ascii="Times New Roman" w:hAnsi="Times New Roman" w:cs="Times New Roman"/>
          <w:sz w:val="24"/>
          <w:szCs w:val="24"/>
        </w:rPr>
        <w:t xml:space="preserve">W literacy incorporates the </w:t>
      </w:r>
      <w:r w:rsidR="00306922" w:rsidRPr="00AE7A4D">
        <w:rPr>
          <w:rFonts w:ascii="Times New Roman" w:hAnsi="Times New Roman" w:cs="Times New Roman"/>
          <w:sz w:val="24"/>
          <w:szCs w:val="24"/>
        </w:rPr>
        <w:t xml:space="preserve">skill or </w:t>
      </w:r>
      <w:r w:rsidR="001E5EB3" w:rsidRPr="00AE7A4D">
        <w:rPr>
          <w:rFonts w:ascii="Times New Roman" w:hAnsi="Times New Roman" w:cs="Times New Roman"/>
          <w:sz w:val="24"/>
          <w:szCs w:val="24"/>
        </w:rPr>
        <w:t>ability to ask questions about someone’s religion or belief with confidence and sensitivity</w:t>
      </w:r>
      <w:r w:rsidR="00D719B1" w:rsidRPr="00AE7A4D">
        <w:rPr>
          <w:rFonts w:ascii="Times New Roman" w:hAnsi="Times New Roman" w:cs="Times New Roman"/>
          <w:sz w:val="24"/>
          <w:szCs w:val="24"/>
        </w:rPr>
        <w:t>.</w:t>
      </w:r>
      <w:r w:rsidR="006F6B42" w:rsidRPr="006F6B42">
        <w:rPr>
          <w:rFonts w:ascii="Times New Roman" w:eastAsia="Times New Roman" w:hAnsi="Times New Roman" w:cs="Times New Roman"/>
          <w:sz w:val="24"/>
          <w:szCs w:val="24"/>
          <w:highlight w:val="yellow"/>
          <w:lang w:eastAsia="en-GB"/>
        </w:rPr>
        <w:t xml:space="preserve"> </w:t>
      </w:r>
    </w:p>
    <w:p w:rsidR="006F6B42" w:rsidRDefault="006F6B42" w:rsidP="00AE7A4D">
      <w:pPr>
        <w:shd w:val="clear" w:color="auto" w:fill="FFFFFF"/>
        <w:spacing w:after="0" w:line="360" w:lineRule="auto"/>
        <w:ind w:left="-142"/>
        <w:jc w:val="both"/>
        <w:rPr>
          <w:rFonts w:ascii="Times New Roman" w:hAnsi="Times New Roman" w:cs="Times New Roman"/>
          <w:sz w:val="24"/>
          <w:szCs w:val="24"/>
        </w:rPr>
      </w:pPr>
    </w:p>
    <w:p w:rsidR="006F6B42" w:rsidRPr="00AE7A4D" w:rsidRDefault="006F6B42" w:rsidP="006F6B42">
      <w:pPr>
        <w:shd w:val="clear" w:color="auto" w:fill="FFFFFF"/>
        <w:spacing w:after="0" w:line="360" w:lineRule="auto"/>
        <w:ind w:left="-142"/>
        <w:jc w:val="both"/>
        <w:rPr>
          <w:rFonts w:ascii="Times New Roman" w:hAnsi="Times New Roman" w:cs="Times New Roman"/>
          <w:sz w:val="24"/>
          <w:szCs w:val="24"/>
        </w:rPr>
      </w:pPr>
      <w:r w:rsidRPr="00946B5E">
        <w:rPr>
          <w:rFonts w:ascii="Times New Roman" w:hAnsi="Times New Roman" w:cs="Times New Roman"/>
          <w:sz w:val="24"/>
          <w:szCs w:val="24"/>
        </w:rPr>
        <w:t xml:space="preserve">Bernstein (1983) identifies three elements of hermeneutics; </w:t>
      </w:r>
      <w:r w:rsidRPr="00946B5E">
        <w:rPr>
          <w:rFonts w:ascii="Times New Roman" w:hAnsi="Times New Roman" w:cs="Times New Roman"/>
          <w:i/>
          <w:sz w:val="24"/>
          <w:szCs w:val="24"/>
        </w:rPr>
        <w:t>understanding, interpretation</w:t>
      </w:r>
      <w:r w:rsidRPr="00946B5E">
        <w:rPr>
          <w:rFonts w:ascii="Times New Roman" w:hAnsi="Times New Roman" w:cs="Times New Roman"/>
          <w:sz w:val="24"/>
          <w:szCs w:val="24"/>
        </w:rPr>
        <w:t xml:space="preserve"> and </w:t>
      </w:r>
      <w:r w:rsidRPr="00946B5E">
        <w:rPr>
          <w:rFonts w:ascii="Times New Roman" w:hAnsi="Times New Roman" w:cs="Times New Roman"/>
          <w:i/>
          <w:sz w:val="24"/>
          <w:szCs w:val="24"/>
        </w:rPr>
        <w:t>application</w:t>
      </w:r>
      <w:r w:rsidRPr="00946B5E">
        <w:rPr>
          <w:rFonts w:ascii="Times New Roman" w:hAnsi="Times New Roman" w:cs="Times New Roman"/>
          <w:sz w:val="24"/>
          <w:szCs w:val="24"/>
        </w:rPr>
        <w:t xml:space="preserve">, highlighting Gadamer’s assertion that these are not three separate elements, but that “they are internally related; every act of understanding involves interpretation, and all interpretation involves application” (Bernstein, 1983, 39). </w:t>
      </w:r>
      <w:r w:rsidRPr="00946B5E">
        <w:rPr>
          <w:rFonts w:ascii="Times New Roman" w:eastAsia="Times New Roman" w:hAnsi="Times New Roman" w:cs="Times New Roman"/>
          <w:sz w:val="24"/>
          <w:szCs w:val="24"/>
          <w:lang w:eastAsia="en-GB"/>
        </w:rPr>
        <w:t>Through the learning process, the student develops the skills of critical enquiry and positive engagement with difference. Understanding and disposition are enacted and developed through the application of skills</w:t>
      </w:r>
      <w:r w:rsidRPr="00946B5E">
        <w:rPr>
          <w:rFonts w:ascii="Times New Roman" w:eastAsia="Times New Roman" w:hAnsi="Times New Roman" w:cs="Times New Roman"/>
          <w:i/>
          <w:sz w:val="24"/>
          <w:szCs w:val="24"/>
          <w:lang w:eastAsia="en-GB"/>
        </w:rPr>
        <w:t xml:space="preserve"> </w:t>
      </w:r>
      <w:r w:rsidRPr="00946B5E">
        <w:rPr>
          <w:rFonts w:ascii="Times New Roman" w:eastAsia="Times New Roman" w:hAnsi="Times New Roman" w:cs="Times New Roman"/>
          <w:sz w:val="24"/>
          <w:szCs w:val="24"/>
          <w:lang w:eastAsia="en-GB"/>
        </w:rPr>
        <w:t>of encounter.</w:t>
      </w:r>
    </w:p>
    <w:p w:rsidR="006F6B42" w:rsidRPr="00AE7A4D" w:rsidRDefault="006F6B42" w:rsidP="00AE7A4D">
      <w:pPr>
        <w:shd w:val="clear" w:color="auto" w:fill="FFFFFF"/>
        <w:spacing w:after="0" w:line="360" w:lineRule="auto"/>
        <w:ind w:left="-142"/>
        <w:jc w:val="both"/>
        <w:rPr>
          <w:rFonts w:ascii="Times New Roman" w:hAnsi="Times New Roman" w:cs="Times New Roman"/>
          <w:sz w:val="24"/>
          <w:szCs w:val="24"/>
        </w:rPr>
      </w:pPr>
    </w:p>
    <w:p w:rsidR="00936622" w:rsidRPr="00AE7A4D" w:rsidRDefault="00936622"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886BD5" w:rsidRPr="00E97A9E" w:rsidRDefault="00E97A9E" w:rsidP="00E97A9E">
      <w:pPr>
        <w:shd w:val="clear" w:color="auto" w:fill="FFFFFF"/>
        <w:spacing w:after="0" w:line="360" w:lineRule="auto"/>
        <w:ind w:left="-142"/>
        <w:jc w:val="both"/>
        <w:rPr>
          <w:rFonts w:ascii="Times New Roman" w:eastAsia="Times New Roman" w:hAnsi="Times New Roman" w:cs="Times New Roman"/>
          <w:b/>
          <w:sz w:val="24"/>
          <w:szCs w:val="24"/>
          <w:lang w:eastAsia="en-GB"/>
        </w:rPr>
      </w:pPr>
      <w:r w:rsidRPr="00E97A9E">
        <w:rPr>
          <w:rFonts w:ascii="Times New Roman" w:eastAsia="Times New Roman" w:hAnsi="Times New Roman" w:cs="Times New Roman"/>
          <w:b/>
          <w:sz w:val="24"/>
          <w:szCs w:val="24"/>
          <w:lang w:eastAsia="en-GB"/>
        </w:rPr>
        <w:t xml:space="preserve">R&amp;W Literacy </w:t>
      </w:r>
      <w:r>
        <w:rPr>
          <w:rFonts w:ascii="Times New Roman" w:eastAsia="Times New Roman" w:hAnsi="Times New Roman" w:cs="Times New Roman"/>
          <w:b/>
          <w:sz w:val="24"/>
          <w:szCs w:val="24"/>
          <w:lang w:eastAsia="en-GB"/>
        </w:rPr>
        <w:t>and RE</w:t>
      </w:r>
    </w:p>
    <w:p w:rsidR="00E97A9E" w:rsidRPr="00E97A9E" w:rsidRDefault="00E97A9E" w:rsidP="00E97A9E">
      <w:pPr>
        <w:shd w:val="clear" w:color="auto" w:fill="FFFFFF"/>
        <w:spacing w:after="0" w:line="360" w:lineRule="auto"/>
        <w:ind w:left="-142"/>
        <w:jc w:val="both"/>
        <w:rPr>
          <w:rFonts w:ascii="Times New Roman" w:eastAsia="Times New Roman" w:hAnsi="Times New Roman" w:cs="Times New Roman"/>
          <w:b/>
          <w:sz w:val="24"/>
          <w:szCs w:val="24"/>
          <w:lang w:eastAsia="en-GB"/>
        </w:rPr>
      </w:pPr>
    </w:p>
    <w:p w:rsidR="008154D3" w:rsidRPr="00AE7A4D" w:rsidRDefault="001154F6"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I propose R&amp;W literacy as a potential way forward for thinking </w:t>
      </w:r>
      <w:r w:rsidR="0081546D">
        <w:rPr>
          <w:rFonts w:ascii="Times New Roman" w:eastAsia="Times New Roman" w:hAnsi="Times New Roman" w:cs="Times New Roman"/>
          <w:sz w:val="24"/>
          <w:szCs w:val="24"/>
          <w:lang w:eastAsia="en-GB"/>
        </w:rPr>
        <w:t>about learning about religion</w:t>
      </w:r>
      <w:r w:rsidRPr="00AE7A4D">
        <w:rPr>
          <w:rFonts w:ascii="Times New Roman" w:eastAsia="Times New Roman" w:hAnsi="Times New Roman" w:cs="Times New Roman"/>
          <w:sz w:val="24"/>
          <w:szCs w:val="24"/>
          <w:lang w:eastAsia="en-GB"/>
        </w:rPr>
        <w:t xml:space="preserve"> and worldviews in schools, both generally, across curriculum areas and specifically in RE. </w:t>
      </w:r>
      <w:r w:rsidR="00306922" w:rsidRPr="00AE7A4D">
        <w:rPr>
          <w:rFonts w:ascii="Times New Roman" w:eastAsia="Times New Roman" w:hAnsi="Times New Roman" w:cs="Times New Roman"/>
          <w:sz w:val="24"/>
          <w:szCs w:val="24"/>
          <w:lang w:eastAsia="en-GB"/>
        </w:rPr>
        <w:t>In relation to the latter</w:t>
      </w:r>
      <w:r w:rsidRPr="00AE7A4D">
        <w:rPr>
          <w:rFonts w:ascii="Times New Roman" w:eastAsia="Times New Roman" w:hAnsi="Times New Roman" w:cs="Times New Roman"/>
          <w:sz w:val="24"/>
          <w:szCs w:val="24"/>
          <w:lang w:eastAsia="en-GB"/>
        </w:rPr>
        <w:t xml:space="preserve">, </w:t>
      </w:r>
      <w:r w:rsidR="00306922" w:rsidRPr="00AE7A4D">
        <w:rPr>
          <w:rFonts w:ascii="Times New Roman" w:eastAsia="Times New Roman" w:hAnsi="Times New Roman" w:cs="Times New Roman"/>
          <w:sz w:val="24"/>
          <w:szCs w:val="24"/>
          <w:lang w:eastAsia="en-GB"/>
        </w:rPr>
        <w:t>R&amp;</w:t>
      </w:r>
      <w:r w:rsidRPr="00AE7A4D">
        <w:rPr>
          <w:rFonts w:ascii="Times New Roman" w:eastAsia="Times New Roman" w:hAnsi="Times New Roman" w:cs="Times New Roman"/>
          <w:sz w:val="24"/>
          <w:szCs w:val="24"/>
          <w:lang w:eastAsia="en-GB"/>
        </w:rPr>
        <w:t>W</w:t>
      </w:r>
      <w:r w:rsidR="003D7AF1" w:rsidRPr="00AE7A4D">
        <w:rPr>
          <w:rFonts w:ascii="Times New Roman" w:eastAsia="Times New Roman" w:hAnsi="Times New Roman" w:cs="Times New Roman"/>
          <w:sz w:val="24"/>
          <w:szCs w:val="24"/>
          <w:lang w:eastAsia="en-GB"/>
        </w:rPr>
        <w:t xml:space="preserve"> literacy as an educational model </w:t>
      </w:r>
      <w:r w:rsidR="00D719B1" w:rsidRPr="00AE7A4D">
        <w:rPr>
          <w:rFonts w:ascii="Times New Roman" w:eastAsia="Times New Roman" w:hAnsi="Times New Roman" w:cs="Times New Roman"/>
          <w:sz w:val="24"/>
          <w:szCs w:val="24"/>
          <w:lang w:eastAsia="en-GB"/>
        </w:rPr>
        <w:t>speaks to</w:t>
      </w:r>
      <w:r w:rsidR="003D7AF1" w:rsidRPr="00AE7A4D">
        <w:rPr>
          <w:rFonts w:ascii="Times New Roman" w:eastAsia="Times New Roman" w:hAnsi="Times New Roman" w:cs="Times New Roman"/>
          <w:sz w:val="24"/>
          <w:szCs w:val="24"/>
          <w:lang w:eastAsia="en-GB"/>
        </w:rPr>
        <w:t xml:space="preserve"> some key issues and debates</w:t>
      </w:r>
      <w:r w:rsidR="00306922" w:rsidRPr="00AE7A4D">
        <w:rPr>
          <w:rFonts w:ascii="Times New Roman" w:eastAsia="Times New Roman" w:hAnsi="Times New Roman" w:cs="Times New Roman"/>
          <w:sz w:val="24"/>
          <w:szCs w:val="24"/>
          <w:lang w:eastAsia="en-GB"/>
        </w:rPr>
        <w:t xml:space="preserve"> around the subject’s</w:t>
      </w:r>
      <w:r w:rsidRPr="00AE7A4D">
        <w:rPr>
          <w:rFonts w:ascii="Times New Roman" w:eastAsia="Times New Roman" w:hAnsi="Times New Roman" w:cs="Times New Roman"/>
          <w:sz w:val="24"/>
          <w:szCs w:val="24"/>
          <w:lang w:eastAsia="en-GB"/>
        </w:rPr>
        <w:t xml:space="preserve"> nature and purpose.</w:t>
      </w:r>
      <w:r w:rsidR="003D7AF1" w:rsidRPr="00AE7A4D">
        <w:rPr>
          <w:rFonts w:ascii="Times New Roman" w:eastAsia="Times New Roman" w:hAnsi="Times New Roman" w:cs="Times New Roman"/>
          <w:sz w:val="24"/>
          <w:szCs w:val="24"/>
          <w:lang w:eastAsia="en-GB"/>
        </w:rPr>
        <w:t xml:space="preserve"> </w:t>
      </w:r>
    </w:p>
    <w:p w:rsidR="008154D3" w:rsidRPr="00AE7A4D" w:rsidRDefault="008154D3"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AD2DA1" w:rsidRPr="00AE7A4D" w:rsidRDefault="003D7AF1"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Firstly, through the </w:t>
      </w:r>
      <w:r w:rsidR="00306922" w:rsidRPr="00AE7A4D">
        <w:rPr>
          <w:rFonts w:ascii="Times New Roman" w:eastAsia="Times New Roman" w:hAnsi="Times New Roman" w:cs="Times New Roman"/>
          <w:i/>
          <w:sz w:val="24"/>
          <w:szCs w:val="24"/>
          <w:lang w:eastAsia="en-GB"/>
        </w:rPr>
        <w:t>Knowledge</w:t>
      </w:r>
      <w:r w:rsidR="00306922" w:rsidRPr="00AE7A4D">
        <w:rPr>
          <w:rFonts w:ascii="Times New Roman" w:eastAsia="Times New Roman" w:hAnsi="Times New Roman" w:cs="Times New Roman"/>
          <w:sz w:val="24"/>
          <w:szCs w:val="24"/>
          <w:lang w:eastAsia="en-GB"/>
        </w:rPr>
        <w:t xml:space="preserve"> and </w:t>
      </w:r>
      <w:r w:rsidR="00306922" w:rsidRPr="00AE7A4D">
        <w:rPr>
          <w:rFonts w:ascii="Times New Roman" w:eastAsia="Times New Roman" w:hAnsi="Times New Roman" w:cs="Times New Roman"/>
          <w:i/>
          <w:sz w:val="24"/>
          <w:szCs w:val="24"/>
          <w:lang w:eastAsia="en-GB"/>
        </w:rPr>
        <w:t>Category</w:t>
      </w:r>
      <w:r w:rsidRPr="00AE7A4D">
        <w:rPr>
          <w:rFonts w:ascii="Times New Roman" w:eastAsia="Times New Roman" w:hAnsi="Times New Roman" w:cs="Times New Roman"/>
          <w:sz w:val="24"/>
          <w:szCs w:val="24"/>
          <w:lang w:eastAsia="en-GB"/>
        </w:rPr>
        <w:t xml:space="preserve"> strands, the model </w:t>
      </w:r>
      <w:r w:rsidR="00D719B1" w:rsidRPr="00AE7A4D">
        <w:rPr>
          <w:rFonts w:ascii="Times New Roman" w:eastAsia="Times New Roman" w:hAnsi="Times New Roman" w:cs="Times New Roman"/>
          <w:sz w:val="24"/>
          <w:szCs w:val="24"/>
          <w:lang w:eastAsia="en-GB"/>
        </w:rPr>
        <w:t>addresses</w:t>
      </w:r>
      <w:r w:rsidRPr="00AE7A4D">
        <w:rPr>
          <w:rFonts w:ascii="Times New Roman" w:eastAsia="Times New Roman" w:hAnsi="Times New Roman" w:cs="Times New Roman"/>
          <w:sz w:val="24"/>
          <w:szCs w:val="24"/>
          <w:lang w:eastAsia="en-GB"/>
        </w:rPr>
        <w:t xml:space="preserve"> the issue of religion and worldview diversity and how this is best represented in the classroom. Whilst calling for more breadth in the representation of religions and worldviews, the suggestion is not that curricula aim to cover every possible religion or worldview present in Great Britain or the world. As suggested in the </w:t>
      </w:r>
      <w:r w:rsidR="00306922" w:rsidRPr="00AE7A4D">
        <w:rPr>
          <w:rFonts w:ascii="Times New Roman" w:eastAsia="Times New Roman" w:hAnsi="Times New Roman" w:cs="Times New Roman"/>
          <w:sz w:val="24"/>
          <w:szCs w:val="24"/>
          <w:lang w:eastAsia="en-GB"/>
        </w:rPr>
        <w:t>recommendations of the RE for RE</w:t>
      </w:r>
      <w:r w:rsidRPr="00AE7A4D">
        <w:rPr>
          <w:rFonts w:ascii="Times New Roman" w:eastAsia="Times New Roman" w:hAnsi="Times New Roman" w:cs="Times New Roman"/>
          <w:sz w:val="24"/>
          <w:szCs w:val="24"/>
          <w:lang w:eastAsia="en-GB"/>
        </w:rPr>
        <w:t xml:space="preserve">al report (Dinham &amp; Shaw </w:t>
      </w:r>
      <w:r w:rsidR="00AD2DA1" w:rsidRPr="00AE7A4D">
        <w:rPr>
          <w:rFonts w:ascii="Times New Roman" w:eastAsia="Times New Roman" w:hAnsi="Times New Roman" w:cs="Times New Roman"/>
          <w:sz w:val="24"/>
          <w:szCs w:val="24"/>
          <w:lang w:eastAsia="en-GB"/>
        </w:rPr>
        <w:t xml:space="preserve">2015) and </w:t>
      </w:r>
      <w:r w:rsidR="008154D3" w:rsidRPr="00AE7A4D">
        <w:rPr>
          <w:rFonts w:ascii="Times New Roman" w:eastAsia="Times New Roman" w:hAnsi="Times New Roman" w:cs="Times New Roman"/>
          <w:sz w:val="24"/>
          <w:szCs w:val="24"/>
          <w:lang w:eastAsia="en-GB"/>
        </w:rPr>
        <w:t>elsewhere</w:t>
      </w:r>
      <w:r w:rsidR="00AD2DA1" w:rsidRPr="00AE7A4D">
        <w:rPr>
          <w:rFonts w:ascii="Times New Roman" w:eastAsia="Times New Roman" w:hAnsi="Times New Roman" w:cs="Times New Roman"/>
          <w:sz w:val="24"/>
          <w:szCs w:val="24"/>
          <w:lang w:eastAsia="en-GB"/>
        </w:rPr>
        <w:t xml:space="preserve"> (Shaw, 2018</w:t>
      </w:r>
      <w:r w:rsidRPr="00AE7A4D">
        <w:rPr>
          <w:rFonts w:ascii="Times New Roman" w:eastAsia="Times New Roman" w:hAnsi="Times New Roman" w:cs="Times New Roman"/>
          <w:sz w:val="24"/>
          <w:szCs w:val="24"/>
          <w:lang w:eastAsia="en-GB"/>
        </w:rPr>
        <w:t>), the aim</w:t>
      </w:r>
      <w:r w:rsidR="006F6B42">
        <w:rPr>
          <w:rFonts w:ascii="Times New Roman" w:eastAsia="Times New Roman" w:hAnsi="Times New Roman" w:cs="Times New Roman"/>
          <w:sz w:val="24"/>
          <w:szCs w:val="24"/>
          <w:lang w:eastAsia="en-GB"/>
        </w:rPr>
        <w:t xml:space="preserve"> is to depict the ‘real religion and belief</w:t>
      </w:r>
      <w:r w:rsidRPr="00AE7A4D">
        <w:rPr>
          <w:rFonts w:ascii="Times New Roman" w:eastAsia="Times New Roman" w:hAnsi="Times New Roman" w:cs="Times New Roman"/>
          <w:sz w:val="24"/>
          <w:szCs w:val="24"/>
          <w:lang w:eastAsia="en-GB"/>
        </w:rPr>
        <w:t xml:space="preserve"> landscape’ as evidenced in contemporary sociological research on religion</w:t>
      </w:r>
      <w:r w:rsidR="00AD2DA1" w:rsidRPr="00AE7A4D">
        <w:rPr>
          <w:rFonts w:ascii="Times New Roman" w:eastAsia="Times New Roman" w:hAnsi="Times New Roman" w:cs="Times New Roman"/>
          <w:sz w:val="24"/>
          <w:szCs w:val="24"/>
          <w:lang w:eastAsia="en-GB"/>
        </w:rPr>
        <w:t xml:space="preserve">. As such curricula should represent a diversity of traditions, both formal and informal and the diversity between and within traditions. There is a focus here on ‘lived religion’, on religions and worldviews as they are experienced by their adherents as well as on the dynamic nature of both traditions themselves and individual engagement with them. </w:t>
      </w:r>
    </w:p>
    <w:p w:rsidR="00AD2DA1" w:rsidRPr="00AE7A4D" w:rsidRDefault="00AD2DA1"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AD2DA1" w:rsidRPr="00AE7A4D" w:rsidRDefault="00AD2DA1"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This complexity and dynamism is embedded</w:t>
      </w:r>
      <w:r w:rsidR="00946B5E">
        <w:rPr>
          <w:rFonts w:ascii="Times New Roman" w:eastAsia="Times New Roman" w:hAnsi="Times New Roman" w:cs="Times New Roman"/>
          <w:sz w:val="24"/>
          <w:szCs w:val="24"/>
          <w:lang w:eastAsia="en-GB"/>
        </w:rPr>
        <w:t xml:space="preserve"> in</w:t>
      </w:r>
      <w:r w:rsidRPr="00AE7A4D">
        <w:rPr>
          <w:rFonts w:ascii="Times New Roman" w:eastAsia="Times New Roman" w:hAnsi="Times New Roman" w:cs="Times New Roman"/>
          <w:sz w:val="24"/>
          <w:szCs w:val="24"/>
          <w:lang w:eastAsia="en-GB"/>
        </w:rPr>
        <w:t xml:space="preserve"> the focus</w:t>
      </w:r>
      <w:r w:rsidR="00306922" w:rsidRPr="00AE7A4D">
        <w:rPr>
          <w:rFonts w:ascii="Times New Roman" w:eastAsia="Times New Roman" w:hAnsi="Times New Roman" w:cs="Times New Roman"/>
          <w:sz w:val="24"/>
          <w:szCs w:val="24"/>
          <w:lang w:eastAsia="en-GB"/>
        </w:rPr>
        <w:t xml:space="preserve"> on religion and non-religion as </w:t>
      </w:r>
      <w:r w:rsidR="00306922" w:rsidRPr="00AE7A4D">
        <w:rPr>
          <w:rFonts w:ascii="Times New Roman" w:eastAsia="Times New Roman" w:hAnsi="Times New Roman" w:cs="Times New Roman"/>
          <w:i/>
          <w:sz w:val="24"/>
          <w:szCs w:val="24"/>
          <w:lang w:eastAsia="en-GB"/>
        </w:rPr>
        <w:t>categories</w:t>
      </w:r>
      <w:r w:rsidRPr="00AE7A4D">
        <w:rPr>
          <w:rFonts w:ascii="Times New Roman" w:eastAsia="Times New Roman" w:hAnsi="Times New Roman" w:cs="Times New Roman"/>
          <w:sz w:val="24"/>
          <w:szCs w:val="24"/>
          <w:lang w:eastAsia="en-GB"/>
        </w:rPr>
        <w:t xml:space="preserve">. </w:t>
      </w:r>
      <w:r w:rsidR="00F35FA5" w:rsidRPr="00AE7A4D">
        <w:rPr>
          <w:rFonts w:ascii="Times New Roman" w:eastAsia="Times New Roman" w:hAnsi="Times New Roman" w:cs="Times New Roman"/>
          <w:sz w:val="24"/>
          <w:szCs w:val="24"/>
          <w:lang w:eastAsia="en-GB"/>
        </w:rPr>
        <w:t xml:space="preserve">It is through this strand that religion and worldview literacy contributes to epistemological discussions. </w:t>
      </w:r>
      <w:r w:rsidRPr="00AE7A4D">
        <w:rPr>
          <w:rFonts w:ascii="Times New Roman" w:eastAsia="Times New Roman" w:hAnsi="Times New Roman" w:cs="Times New Roman"/>
          <w:sz w:val="24"/>
          <w:szCs w:val="24"/>
          <w:lang w:eastAsia="en-GB"/>
        </w:rPr>
        <w:t>Approa</w:t>
      </w:r>
      <w:r w:rsidR="0081546D">
        <w:rPr>
          <w:rFonts w:ascii="Times New Roman" w:eastAsia="Times New Roman" w:hAnsi="Times New Roman" w:cs="Times New Roman"/>
          <w:sz w:val="24"/>
          <w:szCs w:val="24"/>
          <w:lang w:eastAsia="en-GB"/>
        </w:rPr>
        <w:t>ching religion</w:t>
      </w:r>
      <w:r w:rsidR="00306922" w:rsidRPr="00AE7A4D">
        <w:rPr>
          <w:rFonts w:ascii="Times New Roman" w:eastAsia="Times New Roman" w:hAnsi="Times New Roman" w:cs="Times New Roman"/>
          <w:sz w:val="24"/>
          <w:szCs w:val="24"/>
          <w:lang w:eastAsia="en-GB"/>
        </w:rPr>
        <w:t xml:space="preserve"> and worldview</w:t>
      </w:r>
      <w:r w:rsidRPr="00AE7A4D">
        <w:rPr>
          <w:rFonts w:ascii="Times New Roman" w:eastAsia="Times New Roman" w:hAnsi="Times New Roman" w:cs="Times New Roman"/>
          <w:sz w:val="24"/>
          <w:szCs w:val="24"/>
          <w:lang w:eastAsia="en-GB"/>
        </w:rPr>
        <w:t>s</w:t>
      </w:r>
      <w:r w:rsidR="00306922" w:rsidRPr="00AE7A4D">
        <w:rPr>
          <w:rFonts w:ascii="Times New Roman" w:eastAsia="Times New Roman" w:hAnsi="Times New Roman" w:cs="Times New Roman"/>
          <w:sz w:val="24"/>
          <w:szCs w:val="24"/>
          <w:lang w:eastAsia="en-GB"/>
        </w:rPr>
        <w:t xml:space="preserve"> at this</w:t>
      </w:r>
      <w:r w:rsidRPr="00AE7A4D">
        <w:rPr>
          <w:rFonts w:ascii="Times New Roman" w:eastAsia="Times New Roman" w:hAnsi="Times New Roman" w:cs="Times New Roman"/>
          <w:sz w:val="24"/>
          <w:szCs w:val="24"/>
          <w:lang w:eastAsia="en-GB"/>
        </w:rPr>
        <w:t xml:space="preserve"> conceptual level means looking beyond the orthodoxies of representation</w:t>
      </w:r>
      <w:r w:rsidR="00FA4A17" w:rsidRPr="00AE7A4D">
        <w:rPr>
          <w:rFonts w:ascii="Times New Roman" w:eastAsia="Times New Roman" w:hAnsi="Times New Roman" w:cs="Times New Roman"/>
          <w:sz w:val="24"/>
          <w:szCs w:val="24"/>
          <w:lang w:eastAsia="en-GB"/>
        </w:rPr>
        <w:t xml:space="preserve"> that have dominated RE</w:t>
      </w:r>
      <w:r w:rsidR="00306922" w:rsidRPr="00AE7A4D">
        <w:rPr>
          <w:rFonts w:ascii="Times New Roman" w:eastAsia="Times New Roman" w:hAnsi="Times New Roman" w:cs="Times New Roman"/>
          <w:sz w:val="24"/>
          <w:szCs w:val="24"/>
          <w:lang w:eastAsia="en-GB"/>
        </w:rPr>
        <w:t>,</w:t>
      </w:r>
      <w:r w:rsidR="00FA4A17" w:rsidRPr="00AE7A4D">
        <w:rPr>
          <w:rFonts w:ascii="Times New Roman" w:eastAsia="Times New Roman" w:hAnsi="Times New Roman" w:cs="Times New Roman"/>
          <w:sz w:val="24"/>
          <w:szCs w:val="24"/>
          <w:lang w:eastAsia="en-GB"/>
        </w:rPr>
        <w:t xml:space="preserve"> the most obvious of which </w:t>
      </w:r>
      <w:r w:rsidR="00306922" w:rsidRPr="00AE7A4D">
        <w:rPr>
          <w:rFonts w:ascii="Times New Roman" w:eastAsia="Times New Roman" w:hAnsi="Times New Roman" w:cs="Times New Roman"/>
          <w:sz w:val="24"/>
          <w:szCs w:val="24"/>
          <w:lang w:eastAsia="en-GB"/>
        </w:rPr>
        <w:t>limits religions and worldviews to</w:t>
      </w:r>
      <w:r w:rsidR="00FA4A17" w:rsidRPr="00AE7A4D">
        <w:rPr>
          <w:rFonts w:ascii="Times New Roman" w:eastAsia="Times New Roman" w:hAnsi="Times New Roman" w:cs="Times New Roman"/>
          <w:sz w:val="24"/>
          <w:szCs w:val="24"/>
          <w:lang w:eastAsia="en-GB"/>
        </w:rPr>
        <w:t xml:space="preserve"> belief systems.</w:t>
      </w:r>
      <w:r w:rsidRPr="00AE7A4D">
        <w:rPr>
          <w:rFonts w:ascii="Times New Roman" w:eastAsia="Times New Roman" w:hAnsi="Times New Roman" w:cs="Times New Roman"/>
          <w:sz w:val="24"/>
          <w:szCs w:val="24"/>
          <w:lang w:eastAsia="en-GB"/>
        </w:rPr>
        <w:t xml:space="preserve"> </w:t>
      </w:r>
      <w:r w:rsidR="00FA4A17" w:rsidRPr="00AE7A4D">
        <w:rPr>
          <w:rFonts w:ascii="Times New Roman" w:eastAsia="Times New Roman" w:hAnsi="Times New Roman" w:cs="Times New Roman"/>
          <w:sz w:val="24"/>
          <w:szCs w:val="24"/>
          <w:lang w:eastAsia="en-GB"/>
        </w:rPr>
        <w:t>A focus on category moves beyond t</w:t>
      </w:r>
      <w:r w:rsidRPr="00AE7A4D">
        <w:rPr>
          <w:rFonts w:ascii="Times New Roman" w:eastAsia="Times New Roman" w:hAnsi="Times New Roman" w:cs="Times New Roman"/>
          <w:sz w:val="24"/>
          <w:szCs w:val="24"/>
          <w:lang w:eastAsia="en-GB"/>
        </w:rPr>
        <w:t xml:space="preserve">he false binaries of religious/secular, public/private, good/bad, ﬂuid/static that </w:t>
      </w:r>
      <w:r w:rsidR="00FA4A17" w:rsidRPr="00AE7A4D">
        <w:rPr>
          <w:rFonts w:ascii="Times New Roman" w:eastAsia="Times New Roman" w:hAnsi="Times New Roman" w:cs="Times New Roman"/>
          <w:sz w:val="24"/>
          <w:szCs w:val="24"/>
          <w:lang w:eastAsia="en-GB"/>
        </w:rPr>
        <w:t>such representations</w:t>
      </w:r>
      <w:r w:rsidRPr="00AE7A4D">
        <w:rPr>
          <w:rFonts w:ascii="Times New Roman" w:eastAsia="Times New Roman" w:hAnsi="Times New Roman" w:cs="Times New Roman"/>
          <w:sz w:val="24"/>
          <w:szCs w:val="24"/>
          <w:lang w:eastAsia="en-GB"/>
        </w:rPr>
        <w:t xml:space="preserve"> reproduce (Shaw, 2018).</w:t>
      </w:r>
      <w:r w:rsidR="001E2FBF" w:rsidRPr="00AE7A4D">
        <w:rPr>
          <w:rFonts w:ascii="Times New Roman" w:eastAsia="Times New Roman" w:hAnsi="Times New Roman" w:cs="Times New Roman"/>
          <w:sz w:val="24"/>
          <w:szCs w:val="24"/>
          <w:lang w:eastAsia="en-GB"/>
        </w:rPr>
        <w:t xml:space="preserve"> Reflection on the categories ‘religion’, ‘secularity’ and ‘worldview’ and the relationship between them both at the level of the individual and as social, historical and political concepts, con</w:t>
      </w:r>
      <w:r w:rsidR="00936622" w:rsidRPr="00AE7A4D">
        <w:rPr>
          <w:rFonts w:ascii="Times New Roman" w:eastAsia="Times New Roman" w:hAnsi="Times New Roman" w:cs="Times New Roman"/>
          <w:sz w:val="24"/>
          <w:szCs w:val="24"/>
          <w:lang w:eastAsia="en-GB"/>
        </w:rPr>
        <w:t xml:space="preserve">tributes to epistemic awareness. </w:t>
      </w:r>
      <w:r w:rsidR="001E2FBF" w:rsidRPr="00AE7A4D">
        <w:rPr>
          <w:rFonts w:ascii="Times New Roman" w:eastAsia="Times New Roman" w:hAnsi="Times New Roman" w:cs="Times New Roman"/>
          <w:sz w:val="24"/>
          <w:szCs w:val="24"/>
          <w:lang w:eastAsia="en-GB"/>
        </w:rPr>
        <w:t xml:space="preserve">In this sense religion and worldview literacy seeks to contribute to the insider/outsider debate through questioning </w:t>
      </w:r>
      <w:r w:rsidR="00D52F0B" w:rsidRPr="00AE7A4D">
        <w:rPr>
          <w:rFonts w:ascii="Times New Roman" w:eastAsia="Times New Roman" w:hAnsi="Times New Roman" w:cs="Times New Roman"/>
          <w:sz w:val="24"/>
          <w:szCs w:val="24"/>
          <w:lang w:eastAsia="en-GB"/>
        </w:rPr>
        <w:t xml:space="preserve">whose knowledge </w:t>
      </w:r>
      <w:r w:rsidR="00EB2444">
        <w:rPr>
          <w:rFonts w:ascii="Times New Roman" w:eastAsia="Times New Roman" w:hAnsi="Times New Roman" w:cs="Times New Roman"/>
          <w:sz w:val="24"/>
          <w:szCs w:val="24"/>
          <w:lang w:eastAsia="en-GB"/>
        </w:rPr>
        <w:t>about religion</w:t>
      </w:r>
      <w:r w:rsidR="00306922" w:rsidRPr="00AE7A4D">
        <w:rPr>
          <w:rFonts w:ascii="Times New Roman" w:eastAsia="Times New Roman" w:hAnsi="Times New Roman" w:cs="Times New Roman"/>
          <w:sz w:val="24"/>
          <w:szCs w:val="24"/>
          <w:lang w:eastAsia="en-GB"/>
        </w:rPr>
        <w:t xml:space="preserve"> and worldviews</w:t>
      </w:r>
      <w:r w:rsidR="00D52F0B" w:rsidRPr="00AE7A4D">
        <w:rPr>
          <w:rFonts w:ascii="Times New Roman" w:eastAsia="Times New Roman" w:hAnsi="Times New Roman" w:cs="Times New Roman"/>
          <w:sz w:val="24"/>
          <w:szCs w:val="24"/>
          <w:lang w:eastAsia="en-GB"/>
        </w:rPr>
        <w:t xml:space="preserve"> the learner is faced with. The focus on</w:t>
      </w:r>
      <w:r w:rsidR="00D52F0B" w:rsidRPr="00AE7A4D">
        <w:rPr>
          <w:rFonts w:ascii="Times New Roman" w:eastAsia="Times New Roman" w:hAnsi="Times New Roman" w:cs="Times New Roman"/>
          <w:i/>
          <w:sz w:val="24"/>
          <w:szCs w:val="24"/>
          <w:lang w:eastAsia="en-GB"/>
        </w:rPr>
        <w:t xml:space="preserve"> category</w:t>
      </w:r>
      <w:r w:rsidR="00D52F0B" w:rsidRPr="00AE7A4D">
        <w:rPr>
          <w:rFonts w:ascii="Times New Roman" w:eastAsia="Times New Roman" w:hAnsi="Times New Roman" w:cs="Times New Roman"/>
          <w:sz w:val="24"/>
          <w:szCs w:val="24"/>
          <w:lang w:eastAsia="en-GB"/>
        </w:rPr>
        <w:t xml:space="preserve"> demands an exploration of knowledge construction and the power relationships embedded in representations</w:t>
      </w:r>
      <w:r w:rsidR="00EB2444">
        <w:rPr>
          <w:rFonts w:ascii="Times New Roman" w:eastAsia="Times New Roman" w:hAnsi="Times New Roman" w:cs="Times New Roman"/>
          <w:sz w:val="24"/>
          <w:szCs w:val="24"/>
          <w:lang w:eastAsia="en-GB"/>
        </w:rPr>
        <w:t xml:space="preserve"> of religion</w:t>
      </w:r>
      <w:r w:rsidR="00306922" w:rsidRPr="00AE7A4D">
        <w:rPr>
          <w:rFonts w:ascii="Times New Roman" w:eastAsia="Times New Roman" w:hAnsi="Times New Roman" w:cs="Times New Roman"/>
          <w:sz w:val="24"/>
          <w:szCs w:val="24"/>
          <w:lang w:eastAsia="en-GB"/>
        </w:rPr>
        <w:t xml:space="preserve"> and worldviews</w:t>
      </w:r>
      <w:r w:rsidR="00D52F0B" w:rsidRPr="00AE7A4D">
        <w:rPr>
          <w:rFonts w:ascii="Times New Roman" w:eastAsia="Times New Roman" w:hAnsi="Times New Roman" w:cs="Times New Roman"/>
          <w:sz w:val="24"/>
          <w:szCs w:val="24"/>
          <w:lang w:eastAsia="en-GB"/>
        </w:rPr>
        <w:t>.</w:t>
      </w:r>
      <w:r w:rsidR="00A63745" w:rsidRPr="00AE7A4D">
        <w:rPr>
          <w:rFonts w:ascii="Times New Roman" w:eastAsia="Times New Roman" w:hAnsi="Times New Roman" w:cs="Times New Roman"/>
          <w:sz w:val="24"/>
          <w:szCs w:val="24"/>
          <w:lang w:eastAsia="en-GB"/>
        </w:rPr>
        <w:t xml:space="preserve"> </w:t>
      </w:r>
    </w:p>
    <w:p w:rsidR="00F35FA5" w:rsidRPr="00AE7A4D" w:rsidRDefault="00F35FA5"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44035B" w:rsidRPr="00AE7A4D" w:rsidRDefault="008154D3" w:rsidP="00946B5E">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Secondly, </w:t>
      </w:r>
      <w:r w:rsidR="00B30E0B" w:rsidRPr="00AE7A4D">
        <w:rPr>
          <w:rFonts w:ascii="Times New Roman" w:eastAsia="Times New Roman" w:hAnsi="Times New Roman" w:cs="Times New Roman"/>
          <w:sz w:val="24"/>
          <w:szCs w:val="24"/>
          <w:lang w:eastAsia="en-GB"/>
        </w:rPr>
        <w:t>R</w:t>
      </w:r>
      <w:r w:rsidRPr="00AE7A4D">
        <w:rPr>
          <w:rFonts w:ascii="Times New Roman" w:eastAsia="Times New Roman" w:hAnsi="Times New Roman" w:cs="Times New Roman"/>
          <w:sz w:val="24"/>
          <w:szCs w:val="24"/>
          <w:lang w:eastAsia="en-GB"/>
        </w:rPr>
        <w:t xml:space="preserve">&amp;W </w:t>
      </w:r>
      <w:r w:rsidR="00D45F97" w:rsidRPr="00AE7A4D">
        <w:rPr>
          <w:rFonts w:ascii="Times New Roman" w:eastAsia="Times New Roman" w:hAnsi="Times New Roman" w:cs="Times New Roman"/>
          <w:sz w:val="24"/>
          <w:szCs w:val="24"/>
          <w:lang w:eastAsia="en-GB"/>
        </w:rPr>
        <w:t>literac</w:t>
      </w:r>
      <w:r w:rsidR="00B44F17" w:rsidRPr="00AE7A4D">
        <w:rPr>
          <w:rFonts w:ascii="Times New Roman" w:eastAsia="Times New Roman" w:hAnsi="Times New Roman" w:cs="Times New Roman"/>
          <w:sz w:val="24"/>
          <w:szCs w:val="24"/>
          <w:lang w:eastAsia="en-GB"/>
        </w:rPr>
        <w:t>y as a goal of RE may contribute to a reconciliation of the long-standing duality of intrinsic and i</w:t>
      </w:r>
      <w:r w:rsidR="00886BD5" w:rsidRPr="00AE7A4D">
        <w:rPr>
          <w:rFonts w:ascii="Times New Roman" w:eastAsia="Times New Roman" w:hAnsi="Times New Roman" w:cs="Times New Roman"/>
          <w:sz w:val="24"/>
          <w:szCs w:val="24"/>
          <w:lang w:eastAsia="en-GB"/>
        </w:rPr>
        <w:t>nstrumental</w:t>
      </w:r>
      <w:r w:rsidR="00B44F17" w:rsidRPr="00AE7A4D">
        <w:rPr>
          <w:rFonts w:ascii="Times New Roman" w:eastAsia="Times New Roman" w:hAnsi="Times New Roman" w:cs="Times New Roman"/>
          <w:sz w:val="24"/>
          <w:szCs w:val="24"/>
          <w:lang w:eastAsia="en-GB"/>
        </w:rPr>
        <w:t xml:space="preserve"> aims</w:t>
      </w:r>
      <w:r w:rsidRPr="00AE7A4D">
        <w:rPr>
          <w:rFonts w:ascii="Times New Roman" w:eastAsia="Times New Roman" w:hAnsi="Times New Roman" w:cs="Times New Roman"/>
          <w:sz w:val="24"/>
          <w:szCs w:val="24"/>
          <w:lang w:eastAsia="en-GB"/>
        </w:rPr>
        <w:t xml:space="preserve"> (Jackson, 2015)</w:t>
      </w:r>
      <w:r w:rsidR="00B44F17" w:rsidRPr="00AE7A4D">
        <w:rPr>
          <w:rFonts w:ascii="Times New Roman" w:eastAsia="Times New Roman" w:hAnsi="Times New Roman" w:cs="Times New Roman"/>
          <w:sz w:val="24"/>
          <w:szCs w:val="24"/>
          <w:lang w:eastAsia="en-GB"/>
        </w:rPr>
        <w:t xml:space="preserve">. The intrinsic aim of </w:t>
      </w:r>
      <w:r w:rsidR="00886BD5" w:rsidRPr="00AE7A4D">
        <w:rPr>
          <w:rFonts w:ascii="Times New Roman" w:eastAsia="Times New Roman" w:hAnsi="Times New Roman" w:cs="Times New Roman"/>
          <w:sz w:val="24"/>
          <w:szCs w:val="24"/>
          <w:lang w:eastAsia="en-GB"/>
        </w:rPr>
        <w:t>critical academic enquiry</w:t>
      </w:r>
      <w:r w:rsidR="00B44F17" w:rsidRPr="00AE7A4D">
        <w:rPr>
          <w:rFonts w:ascii="Times New Roman" w:eastAsia="Times New Roman" w:hAnsi="Times New Roman" w:cs="Times New Roman"/>
          <w:sz w:val="24"/>
          <w:szCs w:val="24"/>
          <w:lang w:eastAsia="en-GB"/>
        </w:rPr>
        <w:t xml:space="preserve"> (</w:t>
      </w:r>
      <w:r w:rsidR="00B44F17" w:rsidRPr="00AE7A4D">
        <w:rPr>
          <w:rFonts w:ascii="Times New Roman" w:eastAsia="Times New Roman" w:hAnsi="Times New Roman" w:cs="Times New Roman"/>
          <w:i/>
          <w:sz w:val="24"/>
          <w:szCs w:val="24"/>
          <w:lang w:eastAsia="en-GB"/>
        </w:rPr>
        <w:t>knowledge and category</w:t>
      </w:r>
      <w:r w:rsidR="00B44F17" w:rsidRPr="00AE7A4D">
        <w:rPr>
          <w:rFonts w:ascii="Times New Roman" w:eastAsia="Times New Roman" w:hAnsi="Times New Roman" w:cs="Times New Roman"/>
          <w:sz w:val="24"/>
          <w:szCs w:val="24"/>
          <w:lang w:eastAsia="en-GB"/>
        </w:rPr>
        <w:t>) is</w:t>
      </w:r>
      <w:r w:rsidR="00886BD5" w:rsidRPr="00AE7A4D">
        <w:rPr>
          <w:rFonts w:ascii="Times New Roman" w:eastAsia="Times New Roman" w:hAnsi="Times New Roman" w:cs="Times New Roman"/>
          <w:sz w:val="24"/>
          <w:szCs w:val="24"/>
          <w:lang w:eastAsia="en-GB"/>
        </w:rPr>
        <w:t xml:space="preserve"> combined with </w:t>
      </w:r>
      <w:r w:rsidR="00B44F17" w:rsidRPr="00AE7A4D">
        <w:rPr>
          <w:rFonts w:ascii="Times New Roman" w:eastAsia="Times New Roman" w:hAnsi="Times New Roman" w:cs="Times New Roman"/>
          <w:sz w:val="24"/>
          <w:szCs w:val="24"/>
          <w:lang w:eastAsia="en-GB"/>
        </w:rPr>
        <w:t xml:space="preserve">both </w:t>
      </w:r>
      <w:r w:rsidR="00886BD5" w:rsidRPr="00AE7A4D">
        <w:rPr>
          <w:rFonts w:ascii="Times New Roman" w:eastAsia="Times New Roman" w:hAnsi="Times New Roman" w:cs="Times New Roman"/>
          <w:sz w:val="24"/>
          <w:szCs w:val="24"/>
          <w:lang w:eastAsia="en-GB"/>
        </w:rPr>
        <w:t xml:space="preserve">formational </w:t>
      </w:r>
      <w:r w:rsidR="00B44F17" w:rsidRPr="00AE7A4D">
        <w:rPr>
          <w:rFonts w:ascii="Times New Roman" w:eastAsia="Times New Roman" w:hAnsi="Times New Roman" w:cs="Times New Roman"/>
          <w:sz w:val="24"/>
          <w:szCs w:val="24"/>
          <w:lang w:eastAsia="en-GB"/>
        </w:rPr>
        <w:t xml:space="preserve">(personal) </w:t>
      </w:r>
      <w:r w:rsidR="00886BD5" w:rsidRPr="00AE7A4D">
        <w:rPr>
          <w:rFonts w:ascii="Times New Roman" w:eastAsia="Times New Roman" w:hAnsi="Times New Roman" w:cs="Times New Roman"/>
          <w:sz w:val="24"/>
          <w:szCs w:val="24"/>
          <w:lang w:eastAsia="en-GB"/>
        </w:rPr>
        <w:t xml:space="preserve">development </w:t>
      </w:r>
      <w:r w:rsidR="00B44F17" w:rsidRPr="00AE7A4D">
        <w:rPr>
          <w:rFonts w:ascii="Times New Roman" w:eastAsia="Times New Roman" w:hAnsi="Times New Roman" w:cs="Times New Roman"/>
          <w:sz w:val="24"/>
          <w:szCs w:val="24"/>
          <w:lang w:eastAsia="en-GB"/>
        </w:rPr>
        <w:t>through</w:t>
      </w:r>
      <w:r w:rsidR="00886BD5" w:rsidRPr="00AE7A4D">
        <w:rPr>
          <w:rFonts w:ascii="Times New Roman" w:eastAsia="Times New Roman" w:hAnsi="Times New Roman" w:cs="Times New Roman"/>
          <w:sz w:val="24"/>
          <w:szCs w:val="24"/>
          <w:lang w:eastAsia="en-GB"/>
        </w:rPr>
        <w:t xml:space="preserve"> </w:t>
      </w:r>
      <w:r w:rsidR="00B44F17" w:rsidRPr="00AE7A4D">
        <w:rPr>
          <w:rFonts w:ascii="Times New Roman" w:eastAsia="Times New Roman" w:hAnsi="Times New Roman" w:cs="Times New Roman"/>
          <w:i/>
          <w:sz w:val="24"/>
          <w:szCs w:val="24"/>
          <w:lang w:eastAsia="en-GB"/>
        </w:rPr>
        <w:t>disposition</w:t>
      </w:r>
      <w:r w:rsidR="00B44F17" w:rsidRPr="00AE7A4D">
        <w:rPr>
          <w:rFonts w:ascii="Times New Roman" w:eastAsia="Times New Roman" w:hAnsi="Times New Roman" w:cs="Times New Roman"/>
          <w:sz w:val="24"/>
          <w:szCs w:val="24"/>
          <w:lang w:eastAsia="en-GB"/>
        </w:rPr>
        <w:t xml:space="preserve"> and the social or civic worth of </w:t>
      </w:r>
      <w:r w:rsidR="00B44F17" w:rsidRPr="00AE7A4D">
        <w:rPr>
          <w:rFonts w:ascii="Times New Roman" w:eastAsia="Times New Roman" w:hAnsi="Times New Roman" w:cs="Times New Roman"/>
          <w:i/>
          <w:sz w:val="24"/>
          <w:szCs w:val="24"/>
          <w:lang w:eastAsia="en-GB"/>
        </w:rPr>
        <w:t>skills</w:t>
      </w:r>
      <w:r w:rsidR="00B44F17" w:rsidRPr="00AE7A4D">
        <w:rPr>
          <w:rFonts w:ascii="Times New Roman" w:eastAsia="Times New Roman" w:hAnsi="Times New Roman" w:cs="Times New Roman"/>
          <w:sz w:val="24"/>
          <w:szCs w:val="24"/>
          <w:lang w:eastAsia="en-GB"/>
        </w:rPr>
        <w:t xml:space="preserve"> in navigation as an element of intercultural competency.</w:t>
      </w:r>
      <w:r w:rsidR="0028214B" w:rsidRPr="00AE7A4D">
        <w:rPr>
          <w:rFonts w:ascii="Times New Roman" w:eastAsia="Times New Roman" w:hAnsi="Times New Roman" w:cs="Times New Roman"/>
          <w:sz w:val="24"/>
          <w:szCs w:val="24"/>
          <w:lang w:eastAsia="en-GB"/>
        </w:rPr>
        <w:t xml:space="preserve"> </w:t>
      </w:r>
      <w:r w:rsidR="009D3BC4" w:rsidRPr="00AE7A4D">
        <w:rPr>
          <w:rFonts w:ascii="Times New Roman" w:eastAsia="Times New Roman" w:hAnsi="Times New Roman" w:cs="Times New Roman"/>
          <w:sz w:val="24"/>
          <w:szCs w:val="24"/>
          <w:lang w:eastAsia="en-GB"/>
        </w:rPr>
        <w:t>The reflective stance dem</w:t>
      </w:r>
      <w:r w:rsidR="00FC5E75" w:rsidRPr="00AE7A4D">
        <w:rPr>
          <w:rFonts w:ascii="Times New Roman" w:eastAsia="Times New Roman" w:hAnsi="Times New Roman" w:cs="Times New Roman"/>
          <w:sz w:val="24"/>
          <w:szCs w:val="24"/>
          <w:lang w:eastAsia="en-GB"/>
        </w:rPr>
        <w:t xml:space="preserve">anded by the focus on </w:t>
      </w:r>
      <w:r w:rsidR="00FC5E75" w:rsidRPr="00AE7A4D">
        <w:rPr>
          <w:rFonts w:ascii="Times New Roman" w:eastAsia="Times New Roman" w:hAnsi="Times New Roman" w:cs="Times New Roman"/>
          <w:i/>
          <w:sz w:val="24"/>
          <w:szCs w:val="24"/>
          <w:lang w:eastAsia="en-GB"/>
        </w:rPr>
        <w:t>category</w:t>
      </w:r>
      <w:r w:rsidR="009D3BC4" w:rsidRPr="00AE7A4D">
        <w:rPr>
          <w:rFonts w:ascii="Times New Roman" w:eastAsia="Times New Roman" w:hAnsi="Times New Roman" w:cs="Times New Roman"/>
          <w:sz w:val="24"/>
          <w:szCs w:val="24"/>
          <w:lang w:eastAsia="en-GB"/>
        </w:rPr>
        <w:t xml:space="preserve"> is operant at the personal</w:t>
      </w:r>
      <w:r w:rsidR="00FC5E75" w:rsidRPr="00AE7A4D">
        <w:rPr>
          <w:rFonts w:ascii="Times New Roman" w:eastAsia="Times New Roman" w:hAnsi="Times New Roman" w:cs="Times New Roman"/>
          <w:sz w:val="24"/>
          <w:szCs w:val="24"/>
          <w:lang w:eastAsia="en-GB"/>
        </w:rPr>
        <w:t xml:space="preserve"> level through the </w:t>
      </w:r>
      <w:r w:rsidR="00D719B1" w:rsidRPr="00AE7A4D">
        <w:rPr>
          <w:rFonts w:ascii="Times New Roman" w:eastAsia="Times New Roman" w:hAnsi="Times New Roman" w:cs="Times New Roman"/>
          <w:sz w:val="24"/>
          <w:szCs w:val="24"/>
          <w:lang w:eastAsia="en-GB"/>
        </w:rPr>
        <w:t>d</w:t>
      </w:r>
      <w:r w:rsidR="00FC5E75" w:rsidRPr="00AE7A4D">
        <w:rPr>
          <w:rFonts w:ascii="Times New Roman" w:eastAsia="Times New Roman" w:hAnsi="Times New Roman" w:cs="Times New Roman"/>
          <w:i/>
          <w:sz w:val="24"/>
          <w:szCs w:val="24"/>
          <w:lang w:eastAsia="en-GB"/>
        </w:rPr>
        <w:t>isposition</w:t>
      </w:r>
      <w:r w:rsidR="009D3BC4" w:rsidRPr="00AE7A4D">
        <w:rPr>
          <w:rFonts w:ascii="Times New Roman" w:eastAsia="Times New Roman" w:hAnsi="Times New Roman" w:cs="Times New Roman"/>
          <w:sz w:val="24"/>
          <w:szCs w:val="24"/>
          <w:lang w:eastAsia="en-GB"/>
        </w:rPr>
        <w:t xml:space="preserve"> strand of </w:t>
      </w:r>
      <w:r w:rsidR="00FC5E75" w:rsidRPr="00AE7A4D">
        <w:rPr>
          <w:rFonts w:ascii="Times New Roman" w:eastAsia="Times New Roman" w:hAnsi="Times New Roman" w:cs="Times New Roman"/>
          <w:sz w:val="24"/>
          <w:szCs w:val="24"/>
          <w:lang w:eastAsia="en-GB"/>
        </w:rPr>
        <w:t>R&amp;</w:t>
      </w:r>
      <w:r w:rsidRPr="00AE7A4D">
        <w:rPr>
          <w:rFonts w:ascii="Times New Roman" w:eastAsia="Times New Roman" w:hAnsi="Times New Roman" w:cs="Times New Roman"/>
          <w:sz w:val="24"/>
          <w:szCs w:val="24"/>
          <w:lang w:eastAsia="en-GB"/>
        </w:rPr>
        <w:t>W</w:t>
      </w:r>
      <w:r w:rsidR="009D3BC4" w:rsidRPr="00AE7A4D">
        <w:rPr>
          <w:rFonts w:ascii="Times New Roman" w:eastAsia="Times New Roman" w:hAnsi="Times New Roman" w:cs="Times New Roman"/>
          <w:sz w:val="24"/>
          <w:szCs w:val="24"/>
          <w:lang w:eastAsia="en-GB"/>
        </w:rPr>
        <w:t xml:space="preserve"> literacy. Here the focus is on the learner exploring their position in relation</w:t>
      </w:r>
      <w:r w:rsidR="00EB2444">
        <w:rPr>
          <w:rFonts w:ascii="Times New Roman" w:eastAsia="Times New Roman" w:hAnsi="Times New Roman" w:cs="Times New Roman"/>
          <w:sz w:val="24"/>
          <w:szCs w:val="24"/>
          <w:lang w:eastAsia="en-GB"/>
        </w:rPr>
        <w:t xml:space="preserve"> to religion</w:t>
      </w:r>
      <w:r w:rsidR="00FC5E75" w:rsidRPr="00AE7A4D">
        <w:rPr>
          <w:rFonts w:ascii="Times New Roman" w:eastAsia="Times New Roman" w:hAnsi="Times New Roman" w:cs="Times New Roman"/>
          <w:sz w:val="24"/>
          <w:szCs w:val="24"/>
          <w:lang w:eastAsia="en-GB"/>
        </w:rPr>
        <w:t xml:space="preserve"> and worldviews</w:t>
      </w:r>
      <w:r w:rsidR="009D3BC4" w:rsidRPr="00AE7A4D">
        <w:rPr>
          <w:rFonts w:ascii="Times New Roman" w:eastAsia="Times New Roman" w:hAnsi="Times New Roman" w:cs="Times New Roman"/>
          <w:sz w:val="24"/>
          <w:szCs w:val="24"/>
          <w:lang w:eastAsia="en-GB"/>
        </w:rPr>
        <w:t xml:space="preserve">. </w:t>
      </w:r>
      <w:r w:rsidR="00EA2213" w:rsidRPr="00AE7A4D">
        <w:rPr>
          <w:rFonts w:ascii="Times New Roman" w:hAnsi="Times New Roman" w:cs="Times New Roman"/>
          <w:sz w:val="24"/>
          <w:szCs w:val="24"/>
        </w:rPr>
        <w:t>It is concerned with a two—way process of e</w:t>
      </w:r>
      <w:r w:rsidR="00EB2444">
        <w:rPr>
          <w:rFonts w:ascii="Times New Roman" w:hAnsi="Times New Roman" w:cs="Times New Roman"/>
          <w:sz w:val="24"/>
          <w:szCs w:val="24"/>
        </w:rPr>
        <w:t>ncounter with religion</w:t>
      </w:r>
      <w:r w:rsidR="00FC5E75" w:rsidRPr="00AE7A4D">
        <w:rPr>
          <w:rFonts w:ascii="Times New Roman" w:hAnsi="Times New Roman" w:cs="Times New Roman"/>
          <w:sz w:val="24"/>
          <w:szCs w:val="24"/>
        </w:rPr>
        <w:t xml:space="preserve"> and worldviews</w:t>
      </w:r>
      <w:r w:rsidR="00EA2213" w:rsidRPr="00AE7A4D">
        <w:rPr>
          <w:rFonts w:ascii="Times New Roman" w:hAnsi="Times New Roman" w:cs="Times New Roman"/>
          <w:sz w:val="24"/>
          <w:szCs w:val="24"/>
        </w:rPr>
        <w:t xml:space="preserve">, and as such can be described in terms of an ‘I-Thou’ relationship (Gadamer, 1975). The </w:t>
      </w:r>
      <w:r w:rsidR="00EA2213" w:rsidRPr="00AE7A4D">
        <w:rPr>
          <w:rFonts w:ascii="Times New Roman" w:hAnsi="Times New Roman" w:cs="Times New Roman"/>
          <w:i/>
          <w:sz w:val="24"/>
          <w:szCs w:val="24"/>
        </w:rPr>
        <w:t>disposition</w:t>
      </w:r>
      <w:r w:rsidR="00EA2213" w:rsidRPr="00AE7A4D">
        <w:rPr>
          <w:rFonts w:ascii="Times New Roman" w:hAnsi="Times New Roman" w:cs="Times New Roman"/>
          <w:sz w:val="24"/>
          <w:szCs w:val="24"/>
        </w:rPr>
        <w:t xml:space="preserve"> element of religious literacy asks that we explore our own prejudices, so that we might gain understanding of ourselves and the ‘other’ – a challenging of one’s own attitudes towa</w:t>
      </w:r>
      <w:r w:rsidR="00EB2444">
        <w:rPr>
          <w:rFonts w:ascii="Times New Roman" w:hAnsi="Times New Roman" w:cs="Times New Roman"/>
          <w:sz w:val="24"/>
          <w:szCs w:val="24"/>
        </w:rPr>
        <w:t>rds religion</w:t>
      </w:r>
      <w:r w:rsidR="00FC5E75" w:rsidRPr="00AE7A4D">
        <w:rPr>
          <w:rFonts w:ascii="Times New Roman" w:hAnsi="Times New Roman" w:cs="Times New Roman"/>
          <w:sz w:val="24"/>
          <w:szCs w:val="24"/>
        </w:rPr>
        <w:t xml:space="preserve"> and worldviews</w:t>
      </w:r>
      <w:r w:rsidR="00EA2213" w:rsidRPr="00AE7A4D">
        <w:rPr>
          <w:rFonts w:ascii="Times New Roman" w:hAnsi="Times New Roman" w:cs="Times New Roman"/>
          <w:sz w:val="24"/>
          <w:szCs w:val="24"/>
        </w:rPr>
        <w:t xml:space="preserve">. It is about an openness that “always includes our situating the other meaning in relation to the whole of our own meanings or ourselves in </w:t>
      </w:r>
      <w:r w:rsidR="00FC5E75" w:rsidRPr="00AE7A4D">
        <w:rPr>
          <w:rFonts w:ascii="Times New Roman" w:hAnsi="Times New Roman" w:cs="Times New Roman"/>
          <w:sz w:val="24"/>
          <w:szCs w:val="24"/>
        </w:rPr>
        <w:t>relation to it” (Gadamer, 1975,</w:t>
      </w:r>
      <w:r w:rsidR="00D719B1" w:rsidRPr="00AE7A4D">
        <w:rPr>
          <w:rFonts w:ascii="Times New Roman" w:hAnsi="Times New Roman" w:cs="Times New Roman"/>
          <w:sz w:val="24"/>
          <w:szCs w:val="24"/>
        </w:rPr>
        <w:t xml:space="preserve"> </w:t>
      </w:r>
      <w:r w:rsidR="00EA2213" w:rsidRPr="00AE7A4D">
        <w:rPr>
          <w:rFonts w:ascii="Times New Roman" w:hAnsi="Times New Roman" w:cs="Times New Roman"/>
          <w:sz w:val="24"/>
          <w:szCs w:val="24"/>
        </w:rPr>
        <w:t xml:space="preserve">271). </w:t>
      </w:r>
      <w:r w:rsidR="009D3BC4" w:rsidRPr="00AE7A4D">
        <w:rPr>
          <w:rFonts w:ascii="Times New Roman" w:hAnsi="Times New Roman" w:cs="Times New Roman"/>
          <w:sz w:val="24"/>
          <w:szCs w:val="24"/>
        </w:rPr>
        <w:t xml:space="preserve"> </w:t>
      </w:r>
      <w:r w:rsidR="00746FF0" w:rsidRPr="00AE7A4D">
        <w:rPr>
          <w:rFonts w:ascii="Times New Roman" w:eastAsia="Times New Roman" w:hAnsi="Times New Roman" w:cs="Times New Roman"/>
          <w:sz w:val="24"/>
          <w:szCs w:val="24"/>
          <w:lang w:eastAsia="en-GB"/>
        </w:rPr>
        <w:t xml:space="preserve">The hermeneutic nature of enquiry suggested as core to </w:t>
      </w:r>
      <w:r w:rsidR="00FC5E75" w:rsidRPr="00AE7A4D">
        <w:rPr>
          <w:rFonts w:ascii="Times New Roman" w:eastAsia="Times New Roman" w:hAnsi="Times New Roman" w:cs="Times New Roman"/>
          <w:sz w:val="24"/>
          <w:szCs w:val="24"/>
          <w:lang w:eastAsia="en-GB"/>
        </w:rPr>
        <w:t>R&amp;</w:t>
      </w:r>
      <w:r w:rsidRPr="00AE7A4D">
        <w:rPr>
          <w:rFonts w:ascii="Times New Roman" w:eastAsia="Times New Roman" w:hAnsi="Times New Roman" w:cs="Times New Roman"/>
          <w:sz w:val="24"/>
          <w:szCs w:val="24"/>
          <w:lang w:eastAsia="en-GB"/>
        </w:rPr>
        <w:t>W</w:t>
      </w:r>
      <w:r w:rsidR="00746FF0" w:rsidRPr="00AE7A4D">
        <w:rPr>
          <w:rFonts w:ascii="Times New Roman" w:eastAsia="Times New Roman" w:hAnsi="Times New Roman" w:cs="Times New Roman"/>
          <w:sz w:val="24"/>
          <w:szCs w:val="24"/>
          <w:lang w:eastAsia="en-GB"/>
        </w:rPr>
        <w:t xml:space="preserve"> literacy </w:t>
      </w:r>
      <w:r w:rsidR="001C66DD" w:rsidRPr="00AE7A4D">
        <w:rPr>
          <w:rFonts w:ascii="Times New Roman" w:eastAsia="Times New Roman" w:hAnsi="Times New Roman" w:cs="Times New Roman"/>
          <w:sz w:val="24"/>
          <w:szCs w:val="24"/>
          <w:lang w:eastAsia="en-GB"/>
        </w:rPr>
        <w:t>demonstrates the “symbiotic relationship between knowledge and the knower” (Freathy &amp; John, 2019)</w:t>
      </w:r>
      <w:r w:rsidR="00746FF0" w:rsidRPr="00AE7A4D">
        <w:rPr>
          <w:rFonts w:ascii="Times New Roman" w:eastAsia="Times New Roman" w:hAnsi="Times New Roman" w:cs="Times New Roman"/>
          <w:sz w:val="24"/>
          <w:szCs w:val="24"/>
          <w:lang w:eastAsia="en-GB"/>
        </w:rPr>
        <w:t xml:space="preserve">. </w:t>
      </w:r>
      <w:r w:rsidR="00946B5E" w:rsidRPr="00946B5E">
        <w:rPr>
          <w:rFonts w:ascii="Times New Roman" w:hAnsi="Times New Roman" w:cs="Times New Roman"/>
          <w:sz w:val="24"/>
          <w:szCs w:val="24"/>
        </w:rPr>
        <w:t>This move away from an objectivist approach brings the student into the learning process, allow</w:t>
      </w:r>
      <w:r w:rsidR="00EB2444">
        <w:rPr>
          <w:rFonts w:ascii="Times New Roman" w:hAnsi="Times New Roman" w:cs="Times New Roman"/>
          <w:sz w:val="24"/>
          <w:szCs w:val="24"/>
        </w:rPr>
        <w:t>ing for the study of religion</w:t>
      </w:r>
      <w:r w:rsidR="00946B5E" w:rsidRPr="00946B5E">
        <w:rPr>
          <w:rFonts w:ascii="Times New Roman" w:hAnsi="Times New Roman" w:cs="Times New Roman"/>
          <w:sz w:val="24"/>
          <w:szCs w:val="24"/>
        </w:rPr>
        <w:t xml:space="preserve"> and worldviews that is “at once a form of self-discovery, no less spiritual than political, no less therapeutic than classificatory” (Mandair 2001, as cited in Knott, 2005, 255) and ties </w:t>
      </w:r>
      <w:r w:rsidR="00946B5E" w:rsidRPr="00946B5E">
        <w:rPr>
          <w:rFonts w:ascii="Times New Roman" w:hAnsi="Times New Roman" w:cs="Times New Roman"/>
          <w:i/>
          <w:sz w:val="24"/>
          <w:szCs w:val="24"/>
        </w:rPr>
        <w:t xml:space="preserve">category </w:t>
      </w:r>
      <w:r w:rsidR="00946B5E" w:rsidRPr="00946B5E">
        <w:rPr>
          <w:rFonts w:ascii="Times New Roman" w:hAnsi="Times New Roman" w:cs="Times New Roman"/>
          <w:sz w:val="24"/>
          <w:szCs w:val="24"/>
        </w:rPr>
        <w:t xml:space="preserve">to </w:t>
      </w:r>
      <w:r w:rsidR="00946B5E" w:rsidRPr="00946B5E">
        <w:rPr>
          <w:rFonts w:ascii="Times New Roman" w:hAnsi="Times New Roman" w:cs="Times New Roman"/>
          <w:i/>
          <w:sz w:val="24"/>
          <w:szCs w:val="24"/>
        </w:rPr>
        <w:t>disposition</w:t>
      </w:r>
      <w:r w:rsidR="00946B5E" w:rsidRPr="00946B5E">
        <w:rPr>
          <w:rFonts w:ascii="Times New Roman" w:hAnsi="Times New Roman" w:cs="Times New Roman"/>
          <w:sz w:val="24"/>
          <w:szCs w:val="24"/>
        </w:rPr>
        <w:t>.</w:t>
      </w:r>
      <w:r w:rsidR="00946B5E">
        <w:rPr>
          <w:rFonts w:ascii="Times New Roman" w:eastAsia="Times New Roman" w:hAnsi="Times New Roman" w:cs="Times New Roman"/>
          <w:sz w:val="24"/>
          <w:szCs w:val="24"/>
          <w:lang w:eastAsia="en-GB"/>
        </w:rPr>
        <w:t xml:space="preserve"> </w:t>
      </w:r>
      <w:r w:rsidR="00746FF0" w:rsidRPr="00AE7A4D">
        <w:rPr>
          <w:rFonts w:ascii="Times New Roman" w:eastAsia="Times New Roman" w:hAnsi="Times New Roman" w:cs="Times New Roman"/>
          <w:sz w:val="24"/>
          <w:szCs w:val="24"/>
          <w:lang w:eastAsia="en-GB"/>
        </w:rPr>
        <w:t xml:space="preserve">In such a model, understanding cannot be divorced from the formational. </w:t>
      </w:r>
      <w:r w:rsidR="00BA2C78" w:rsidRPr="00AE7A4D">
        <w:rPr>
          <w:rFonts w:ascii="Times New Roman" w:eastAsia="Times New Roman" w:hAnsi="Times New Roman" w:cs="Times New Roman"/>
          <w:sz w:val="24"/>
          <w:szCs w:val="24"/>
          <w:lang w:eastAsia="en-GB"/>
        </w:rPr>
        <w:t>So too is learning entwined with</w:t>
      </w:r>
      <w:r w:rsidR="0094778B" w:rsidRPr="00AE7A4D">
        <w:rPr>
          <w:rFonts w:ascii="Times New Roman" w:eastAsia="Times New Roman" w:hAnsi="Times New Roman" w:cs="Times New Roman"/>
          <w:sz w:val="24"/>
          <w:szCs w:val="24"/>
          <w:lang w:eastAsia="en-GB"/>
        </w:rPr>
        <w:t xml:space="preserve"> the development of practical skills of intercultural competency.</w:t>
      </w:r>
    </w:p>
    <w:p w:rsidR="00946B5E" w:rsidRDefault="00946B5E" w:rsidP="00946B5E">
      <w:pPr>
        <w:spacing w:line="360" w:lineRule="auto"/>
        <w:jc w:val="both"/>
        <w:rPr>
          <w:rFonts w:ascii="Times New Roman" w:hAnsi="Times New Roman" w:cs="Times New Roman"/>
          <w:sz w:val="24"/>
          <w:szCs w:val="24"/>
        </w:rPr>
      </w:pPr>
    </w:p>
    <w:p w:rsidR="009430C8" w:rsidRPr="00AE7A4D" w:rsidRDefault="00D719B1" w:rsidP="00946B5E">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This</w:t>
      </w:r>
      <w:r w:rsidR="007D40A7" w:rsidRPr="00AE7A4D">
        <w:rPr>
          <w:rFonts w:ascii="Times New Roman" w:hAnsi="Times New Roman" w:cs="Times New Roman"/>
          <w:sz w:val="24"/>
          <w:szCs w:val="24"/>
        </w:rPr>
        <w:t xml:space="preserve"> her</w:t>
      </w:r>
      <w:r w:rsidR="00FC5E75" w:rsidRPr="00AE7A4D">
        <w:rPr>
          <w:rFonts w:ascii="Times New Roman" w:hAnsi="Times New Roman" w:cs="Times New Roman"/>
          <w:sz w:val="24"/>
          <w:szCs w:val="24"/>
        </w:rPr>
        <w:t>meneutic element emphasises R&amp;</w:t>
      </w:r>
      <w:r w:rsidR="007D40A7" w:rsidRPr="00AE7A4D">
        <w:rPr>
          <w:rFonts w:ascii="Times New Roman" w:hAnsi="Times New Roman" w:cs="Times New Roman"/>
          <w:sz w:val="24"/>
          <w:szCs w:val="24"/>
        </w:rPr>
        <w:t>W literacy as a process of understanding, interpretation and application, rather than a product of good RE</w:t>
      </w:r>
      <w:r w:rsidRPr="00AE7A4D">
        <w:rPr>
          <w:rFonts w:ascii="Times New Roman" w:hAnsi="Times New Roman" w:cs="Times New Roman"/>
          <w:sz w:val="24"/>
          <w:szCs w:val="24"/>
        </w:rPr>
        <w:t>, or any other education</w:t>
      </w:r>
      <w:r w:rsidR="007D40A7" w:rsidRPr="00AE7A4D">
        <w:rPr>
          <w:rFonts w:ascii="Times New Roman" w:hAnsi="Times New Roman" w:cs="Times New Roman"/>
          <w:sz w:val="24"/>
          <w:szCs w:val="24"/>
        </w:rPr>
        <w:t>. As in the interpretive approach (Jackson, 1997), learning ab</w:t>
      </w:r>
      <w:r w:rsidR="00EB2444">
        <w:rPr>
          <w:rFonts w:ascii="Times New Roman" w:hAnsi="Times New Roman" w:cs="Times New Roman"/>
          <w:sz w:val="24"/>
          <w:szCs w:val="24"/>
        </w:rPr>
        <w:t>out religion</w:t>
      </w:r>
      <w:r w:rsidR="009430C8" w:rsidRPr="00AE7A4D">
        <w:rPr>
          <w:rFonts w:ascii="Times New Roman" w:hAnsi="Times New Roman" w:cs="Times New Roman"/>
          <w:sz w:val="24"/>
          <w:szCs w:val="24"/>
        </w:rPr>
        <w:t xml:space="preserve"> and worldviews</w:t>
      </w:r>
      <w:r w:rsidR="007D40A7" w:rsidRPr="00AE7A4D">
        <w:rPr>
          <w:rFonts w:ascii="Times New Roman" w:hAnsi="Times New Roman" w:cs="Times New Roman"/>
          <w:sz w:val="24"/>
          <w:szCs w:val="24"/>
        </w:rPr>
        <w:t xml:space="preserve"> is not distinct from interpretation of other and one’s own beliefs. Neither is it distinct from application</w:t>
      </w:r>
      <w:r w:rsidRPr="00AE7A4D">
        <w:rPr>
          <w:rFonts w:ascii="Times New Roman" w:hAnsi="Times New Roman" w:cs="Times New Roman"/>
          <w:sz w:val="24"/>
          <w:szCs w:val="24"/>
        </w:rPr>
        <w:t>,</w:t>
      </w:r>
      <w:r w:rsidR="007D40A7" w:rsidRPr="00AE7A4D">
        <w:rPr>
          <w:rFonts w:ascii="Times New Roman" w:hAnsi="Times New Roman" w:cs="Times New Roman"/>
          <w:sz w:val="24"/>
          <w:szCs w:val="24"/>
        </w:rPr>
        <w:t xml:space="preserve"> as the very act of understanding is acted out in everyday engagement and encounter. And it is through encounter with another’s religion or belief that understanding happens. </w:t>
      </w:r>
    </w:p>
    <w:p w:rsidR="00A9128C" w:rsidRPr="00AE7A4D" w:rsidRDefault="00FC5E75" w:rsidP="00AE7A4D">
      <w:pPr>
        <w:spacing w:line="360" w:lineRule="auto"/>
        <w:ind w:left="-142"/>
        <w:jc w:val="both"/>
        <w:rPr>
          <w:rFonts w:ascii="Times New Roman" w:hAnsi="Times New Roman" w:cs="Times New Roman"/>
          <w:sz w:val="24"/>
          <w:szCs w:val="24"/>
        </w:rPr>
      </w:pPr>
      <w:r w:rsidRPr="00AE7A4D">
        <w:rPr>
          <w:rFonts w:ascii="Times New Roman" w:eastAsia="Times New Roman" w:hAnsi="Times New Roman" w:cs="Times New Roman"/>
          <w:sz w:val="24"/>
          <w:szCs w:val="24"/>
          <w:lang w:eastAsia="en-GB"/>
        </w:rPr>
        <w:t>R&amp;</w:t>
      </w:r>
      <w:r w:rsidR="009430C8" w:rsidRPr="00AE7A4D">
        <w:rPr>
          <w:rFonts w:ascii="Times New Roman" w:eastAsia="Times New Roman" w:hAnsi="Times New Roman" w:cs="Times New Roman"/>
          <w:sz w:val="24"/>
          <w:szCs w:val="24"/>
          <w:lang w:eastAsia="en-GB"/>
        </w:rPr>
        <w:t xml:space="preserve">W literacy </w:t>
      </w:r>
      <w:r w:rsidR="009430C8" w:rsidRPr="00AE7A4D">
        <w:rPr>
          <w:rFonts w:ascii="Times New Roman" w:hAnsi="Times New Roman" w:cs="Times New Roman"/>
          <w:sz w:val="24"/>
          <w:szCs w:val="24"/>
        </w:rPr>
        <w:t xml:space="preserve">can be seen then in terms of both personal and social or civic worth. </w:t>
      </w:r>
      <w:r w:rsidR="00A9128C" w:rsidRPr="00AE7A4D">
        <w:rPr>
          <w:rFonts w:ascii="Times New Roman" w:hAnsi="Times New Roman" w:cs="Times New Roman"/>
          <w:sz w:val="24"/>
          <w:szCs w:val="24"/>
        </w:rPr>
        <w:t xml:space="preserve"> </w:t>
      </w:r>
      <w:r w:rsidR="009430C8" w:rsidRPr="00AE7A4D">
        <w:rPr>
          <w:rFonts w:ascii="Times New Roman" w:hAnsi="Times New Roman" w:cs="Times New Roman"/>
          <w:sz w:val="24"/>
          <w:szCs w:val="24"/>
        </w:rPr>
        <w:t xml:space="preserve">Along with approaches </w:t>
      </w:r>
      <w:r w:rsidRPr="00AE7A4D">
        <w:rPr>
          <w:rFonts w:ascii="Times New Roman" w:hAnsi="Times New Roman" w:cs="Times New Roman"/>
          <w:sz w:val="24"/>
          <w:szCs w:val="24"/>
        </w:rPr>
        <w:t>to intercultural education, R&amp;</w:t>
      </w:r>
      <w:r w:rsidR="009430C8" w:rsidRPr="00AE7A4D">
        <w:rPr>
          <w:rFonts w:ascii="Times New Roman" w:hAnsi="Times New Roman" w:cs="Times New Roman"/>
          <w:sz w:val="24"/>
          <w:szCs w:val="24"/>
        </w:rPr>
        <w:t xml:space="preserve">W literacy </w:t>
      </w:r>
      <w:r w:rsidR="00A9128C" w:rsidRPr="00AE7A4D">
        <w:rPr>
          <w:rFonts w:ascii="Times New Roman" w:hAnsi="Times New Roman" w:cs="Times New Roman"/>
          <w:sz w:val="24"/>
          <w:szCs w:val="24"/>
        </w:rPr>
        <w:t>seek</w:t>
      </w:r>
      <w:r w:rsidR="009430C8" w:rsidRPr="00AE7A4D">
        <w:rPr>
          <w:rFonts w:ascii="Times New Roman" w:hAnsi="Times New Roman" w:cs="Times New Roman"/>
          <w:sz w:val="24"/>
          <w:szCs w:val="24"/>
        </w:rPr>
        <w:t>s</w:t>
      </w:r>
      <w:r w:rsidR="00A9128C" w:rsidRPr="00AE7A4D">
        <w:rPr>
          <w:rFonts w:ascii="Times New Roman" w:hAnsi="Times New Roman" w:cs="Times New Roman"/>
          <w:sz w:val="24"/>
          <w:szCs w:val="24"/>
        </w:rPr>
        <w:t xml:space="preserve"> to reduce prejudice and promote acceptance, and as such</w:t>
      </w:r>
      <w:r w:rsidR="009430C8" w:rsidRPr="00AE7A4D">
        <w:rPr>
          <w:rFonts w:ascii="Times New Roman" w:hAnsi="Times New Roman" w:cs="Times New Roman"/>
          <w:sz w:val="24"/>
          <w:szCs w:val="24"/>
        </w:rPr>
        <w:t xml:space="preserve"> these approaches</w:t>
      </w:r>
      <w:r w:rsidR="00A9128C" w:rsidRPr="00AE7A4D">
        <w:rPr>
          <w:rFonts w:ascii="Times New Roman" w:hAnsi="Times New Roman" w:cs="Times New Roman"/>
          <w:sz w:val="24"/>
          <w:szCs w:val="24"/>
        </w:rPr>
        <w:t xml:space="preserve"> have a moral value base (although the extent to which this is an explicit learning goal may vary). This moral judgement is what separates praxis it from </w:t>
      </w:r>
      <w:r w:rsidR="00A9128C" w:rsidRPr="00AE7A4D">
        <w:rPr>
          <w:rFonts w:ascii="Times New Roman" w:hAnsi="Times New Roman" w:cs="Times New Roman"/>
          <w:i/>
          <w:sz w:val="24"/>
          <w:szCs w:val="24"/>
        </w:rPr>
        <w:t>techne</w:t>
      </w:r>
      <w:r w:rsidR="00A9128C" w:rsidRPr="00AE7A4D">
        <w:rPr>
          <w:rFonts w:ascii="Times New Roman" w:hAnsi="Times New Roman" w:cs="Times New Roman"/>
          <w:sz w:val="24"/>
          <w:szCs w:val="24"/>
        </w:rPr>
        <w:t xml:space="preserve"> (learned technical skills). The skills element of religious literacy is more than </w:t>
      </w:r>
      <w:r w:rsidR="00A9128C" w:rsidRPr="00AE7A4D">
        <w:rPr>
          <w:rFonts w:ascii="Times New Roman" w:hAnsi="Times New Roman" w:cs="Times New Roman"/>
          <w:i/>
          <w:sz w:val="24"/>
          <w:szCs w:val="24"/>
        </w:rPr>
        <w:t xml:space="preserve">techne – </w:t>
      </w:r>
      <w:r w:rsidR="00A9128C" w:rsidRPr="00AE7A4D">
        <w:rPr>
          <w:rFonts w:ascii="Times New Roman" w:hAnsi="Times New Roman" w:cs="Times New Roman"/>
          <w:sz w:val="24"/>
          <w:szCs w:val="24"/>
        </w:rPr>
        <w:t xml:space="preserve">it </w:t>
      </w:r>
      <w:r w:rsidR="00A9128C" w:rsidRPr="00AE7A4D">
        <w:rPr>
          <w:rFonts w:ascii="Times New Roman" w:hAnsi="Times New Roman" w:cs="Times New Roman"/>
          <w:sz w:val="24"/>
          <w:szCs w:val="24"/>
        </w:rPr>
        <w:lastRenderedPageBreak/>
        <w:t>is also about coexistence and</w:t>
      </w:r>
      <w:r w:rsidR="007C2C7D" w:rsidRPr="00AE7A4D">
        <w:rPr>
          <w:rFonts w:ascii="Times New Roman" w:hAnsi="Times New Roman" w:cs="Times New Roman"/>
          <w:sz w:val="24"/>
          <w:szCs w:val="24"/>
        </w:rPr>
        <w:t xml:space="preserve"> discernment. Understanding </w:t>
      </w:r>
      <w:r w:rsidR="00A9128C" w:rsidRPr="00AE7A4D">
        <w:rPr>
          <w:rFonts w:ascii="Times New Roman" w:hAnsi="Times New Roman" w:cs="Times New Roman"/>
          <w:sz w:val="24"/>
          <w:szCs w:val="24"/>
        </w:rPr>
        <w:t xml:space="preserve">another’s </w:t>
      </w:r>
      <w:r w:rsidR="00EB2444">
        <w:rPr>
          <w:rFonts w:ascii="Times New Roman" w:hAnsi="Times New Roman" w:cs="Times New Roman"/>
          <w:sz w:val="24"/>
          <w:szCs w:val="24"/>
        </w:rPr>
        <w:t>worldview</w:t>
      </w:r>
      <w:r w:rsidR="00A9128C" w:rsidRPr="00AE7A4D">
        <w:rPr>
          <w:rFonts w:ascii="Times New Roman" w:hAnsi="Times New Roman" w:cs="Times New Roman"/>
          <w:sz w:val="24"/>
          <w:szCs w:val="24"/>
        </w:rPr>
        <w:t xml:space="preserve"> is not just about understanding, but about “coming to grips with one another” (Roy &amp; Starosta, 2001,</w:t>
      </w:r>
      <w:r w:rsidR="00D719B1" w:rsidRPr="00AE7A4D">
        <w:rPr>
          <w:rFonts w:ascii="Times New Roman" w:hAnsi="Times New Roman" w:cs="Times New Roman"/>
          <w:sz w:val="24"/>
          <w:szCs w:val="24"/>
        </w:rPr>
        <w:t xml:space="preserve"> </w:t>
      </w:r>
      <w:r w:rsidR="00A9128C" w:rsidRPr="00AE7A4D">
        <w:rPr>
          <w:rFonts w:ascii="Times New Roman" w:hAnsi="Times New Roman" w:cs="Times New Roman"/>
          <w:sz w:val="24"/>
          <w:szCs w:val="24"/>
        </w:rPr>
        <w:t xml:space="preserve">10). </w:t>
      </w:r>
      <w:r w:rsidR="007C2C7D" w:rsidRPr="00AE7A4D">
        <w:rPr>
          <w:rFonts w:ascii="Times New Roman" w:hAnsi="Times New Roman" w:cs="Times New Roman"/>
          <w:sz w:val="24"/>
          <w:szCs w:val="24"/>
        </w:rPr>
        <w:t>This is not to suggest that understanding automatically leads to empathy or respect. As highlighted by Hannam and Biesta (2019) understanding, care and respect are all laudable, but not necessarily connec</w:t>
      </w:r>
      <w:r w:rsidR="00A63BF2" w:rsidRPr="00AE7A4D">
        <w:rPr>
          <w:rFonts w:ascii="Times New Roman" w:hAnsi="Times New Roman" w:cs="Times New Roman"/>
          <w:sz w:val="24"/>
          <w:szCs w:val="24"/>
        </w:rPr>
        <w:t xml:space="preserve">ted aims for education. The understanding </w:t>
      </w:r>
      <w:r w:rsidR="00A9128C" w:rsidRPr="00AE7A4D">
        <w:rPr>
          <w:rFonts w:ascii="Times New Roman" w:hAnsi="Times New Roman" w:cs="Times New Roman"/>
          <w:sz w:val="24"/>
          <w:szCs w:val="24"/>
        </w:rPr>
        <w:t>through application</w:t>
      </w:r>
      <w:r w:rsidRPr="00AE7A4D">
        <w:rPr>
          <w:rFonts w:ascii="Times New Roman" w:hAnsi="Times New Roman" w:cs="Times New Roman"/>
          <w:sz w:val="24"/>
          <w:szCs w:val="24"/>
        </w:rPr>
        <w:t xml:space="preserve"> within R&amp;</w:t>
      </w:r>
      <w:r w:rsidR="00A63BF2" w:rsidRPr="00AE7A4D">
        <w:rPr>
          <w:rFonts w:ascii="Times New Roman" w:hAnsi="Times New Roman" w:cs="Times New Roman"/>
          <w:sz w:val="24"/>
          <w:szCs w:val="24"/>
        </w:rPr>
        <w:t>W literacy</w:t>
      </w:r>
      <w:r w:rsidRPr="00AE7A4D">
        <w:rPr>
          <w:rFonts w:ascii="Times New Roman" w:hAnsi="Times New Roman" w:cs="Times New Roman"/>
          <w:sz w:val="24"/>
          <w:szCs w:val="24"/>
        </w:rPr>
        <w:t xml:space="preserve">, in which </w:t>
      </w:r>
      <w:r w:rsidRPr="00AE7A4D">
        <w:rPr>
          <w:rFonts w:ascii="Times New Roman" w:hAnsi="Times New Roman" w:cs="Times New Roman"/>
          <w:i/>
          <w:sz w:val="24"/>
          <w:szCs w:val="24"/>
        </w:rPr>
        <w:t>phronesis</w:t>
      </w:r>
      <w:r w:rsidR="00A9128C" w:rsidRPr="00AE7A4D">
        <w:rPr>
          <w:rFonts w:ascii="Times New Roman" w:hAnsi="Times New Roman" w:cs="Times New Roman"/>
          <w:i/>
          <w:sz w:val="24"/>
          <w:szCs w:val="24"/>
        </w:rPr>
        <w:t xml:space="preserve"> </w:t>
      </w:r>
      <w:r w:rsidR="00A63BF2" w:rsidRPr="00AE7A4D">
        <w:rPr>
          <w:rFonts w:ascii="Times New Roman" w:hAnsi="Times New Roman" w:cs="Times New Roman"/>
          <w:sz w:val="24"/>
          <w:szCs w:val="24"/>
        </w:rPr>
        <w:t>plays a central part, seeks to widen students’ horizons and experience and foster an open-minded curiosity, which is a good place to start.</w:t>
      </w:r>
    </w:p>
    <w:p w:rsidR="0064388B" w:rsidRPr="00AE7A4D" w:rsidRDefault="0064388B" w:rsidP="00AE7A4D">
      <w:pPr>
        <w:spacing w:line="360" w:lineRule="auto"/>
        <w:ind w:left="-142"/>
        <w:jc w:val="both"/>
        <w:rPr>
          <w:rFonts w:ascii="Times New Roman" w:eastAsia="Times New Roman" w:hAnsi="Times New Roman" w:cs="Times New Roman"/>
          <w:b/>
          <w:sz w:val="24"/>
          <w:szCs w:val="24"/>
          <w:lang w:eastAsia="en-GB"/>
        </w:rPr>
      </w:pPr>
      <w:r w:rsidRPr="00AE7A4D">
        <w:rPr>
          <w:rFonts w:ascii="Times New Roman" w:eastAsia="Times New Roman" w:hAnsi="Times New Roman" w:cs="Times New Roman"/>
          <w:b/>
          <w:sz w:val="24"/>
          <w:szCs w:val="24"/>
          <w:lang w:eastAsia="en-GB"/>
        </w:rPr>
        <w:t>Conclusions</w:t>
      </w:r>
    </w:p>
    <w:p w:rsidR="00A63745" w:rsidRPr="00AE7A4D" w:rsidRDefault="001154F6" w:rsidP="00AE7A4D">
      <w:pPr>
        <w:spacing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 xml:space="preserve">I have shown how a model of </w:t>
      </w:r>
      <w:r w:rsidR="00FC5E75" w:rsidRPr="00AE7A4D">
        <w:rPr>
          <w:rFonts w:ascii="Times New Roman" w:eastAsia="Times New Roman" w:hAnsi="Times New Roman" w:cs="Times New Roman"/>
          <w:sz w:val="24"/>
          <w:szCs w:val="24"/>
          <w:lang w:eastAsia="en-GB"/>
        </w:rPr>
        <w:t>R&amp;</w:t>
      </w:r>
      <w:r w:rsidR="00A63745" w:rsidRPr="00AE7A4D">
        <w:rPr>
          <w:rFonts w:ascii="Times New Roman" w:eastAsia="Times New Roman" w:hAnsi="Times New Roman" w:cs="Times New Roman"/>
          <w:sz w:val="24"/>
          <w:szCs w:val="24"/>
          <w:lang w:eastAsia="en-GB"/>
        </w:rPr>
        <w:t>W</w:t>
      </w:r>
      <w:r w:rsidRPr="00AE7A4D">
        <w:rPr>
          <w:rFonts w:ascii="Times New Roman" w:eastAsia="Times New Roman" w:hAnsi="Times New Roman" w:cs="Times New Roman"/>
          <w:sz w:val="24"/>
          <w:szCs w:val="24"/>
          <w:lang w:eastAsia="en-GB"/>
        </w:rPr>
        <w:t xml:space="preserve"> literac</w:t>
      </w:r>
      <w:r w:rsidR="00FC5E75" w:rsidRPr="00AE7A4D">
        <w:rPr>
          <w:rFonts w:ascii="Times New Roman" w:eastAsia="Times New Roman" w:hAnsi="Times New Roman" w:cs="Times New Roman"/>
          <w:sz w:val="24"/>
          <w:szCs w:val="24"/>
          <w:lang w:eastAsia="en-GB"/>
        </w:rPr>
        <w:t xml:space="preserve">y based on the four </w:t>
      </w:r>
      <w:r w:rsidR="00DD4EC4">
        <w:rPr>
          <w:rFonts w:ascii="Times New Roman" w:eastAsia="Times New Roman" w:hAnsi="Times New Roman" w:cs="Times New Roman"/>
          <w:sz w:val="24"/>
          <w:szCs w:val="24"/>
          <w:lang w:eastAsia="en-GB"/>
        </w:rPr>
        <w:t xml:space="preserve">phases </w:t>
      </w:r>
      <w:r w:rsidR="00FC5E75" w:rsidRPr="00AE7A4D">
        <w:rPr>
          <w:rFonts w:ascii="Times New Roman" w:eastAsia="Times New Roman" w:hAnsi="Times New Roman" w:cs="Times New Roman"/>
          <w:sz w:val="24"/>
          <w:szCs w:val="24"/>
          <w:lang w:eastAsia="en-GB"/>
        </w:rPr>
        <w:t xml:space="preserve">of </w:t>
      </w:r>
      <w:r w:rsidR="00DD4EC4" w:rsidRPr="00AE7A4D">
        <w:rPr>
          <w:rFonts w:ascii="Times New Roman" w:eastAsia="Times New Roman" w:hAnsi="Times New Roman" w:cs="Times New Roman"/>
          <w:i/>
          <w:sz w:val="24"/>
          <w:szCs w:val="24"/>
          <w:lang w:eastAsia="en-GB"/>
        </w:rPr>
        <w:t>category</w:t>
      </w:r>
      <w:r w:rsidR="00DD4EC4">
        <w:rPr>
          <w:rFonts w:ascii="Times New Roman" w:eastAsia="Times New Roman" w:hAnsi="Times New Roman" w:cs="Times New Roman"/>
          <w:i/>
          <w:sz w:val="24"/>
          <w:szCs w:val="24"/>
          <w:lang w:eastAsia="en-GB"/>
        </w:rPr>
        <w:t>,</w:t>
      </w:r>
      <w:r w:rsidR="00DD4EC4" w:rsidRPr="00AE7A4D">
        <w:rPr>
          <w:rFonts w:ascii="Times New Roman" w:eastAsia="Times New Roman" w:hAnsi="Times New Roman" w:cs="Times New Roman"/>
          <w:i/>
          <w:sz w:val="24"/>
          <w:szCs w:val="24"/>
          <w:lang w:eastAsia="en-GB"/>
        </w:rPr>
        <w:t xml:space="preserve"> disposition</w:t>
      </w:r>
      <w:r w:rsidR="00DD4EC4">
        <w:rPr>
          <w:rFonts w:ascii="Times New Roman" w:eastAsia="Times New Roman" w:hAnsi="Times New Roman" w:cs="Times New Roman"/>
          <w:i/>
          <w:sz w:val="24"/>
          <w:szCs w:val="24"/>
          <w:lang w:eastAsia="en-GB"/>
        </w:rPr>
        <w:t>,</w:t>
      </w:r>
      <w:r w:rsidR="00DD4EC4" w:rsidRPr="00AE7A4D">
        <w:rPr>
          <w:rFonts w:ascii="Times New Roman" w:eastAsia="Times New Roman" w:hAnsi="Times New Roman" w:cs="Times New Roman"/>
          <w:i/>
          <w:sz w:val="24"/>
          <w:szCs w:val="24"/>
          <w:lang w:eastAsia="en-GB"/>
        </w:rPr>
        <w:t xml:space="preserve"> </w:t>
      </w:r>
      <w:r w:rsidRPr="00AE7A4D">
        <w:rPr>
          <w:rFonts w:ascii="Times New Roman" w:eastAsia="Times New Roman" w:hAnsi="Times New Roman" w:cs="Times New Roman"/>
          <w:i/>
          <w:sz w:val="24"/>
          <w:szCs w:val="24"/>
          <w:lang w:eastAsia="en-GB"/>
        </w:rPr>
        <w:t>knowledge</w:t>
      </w:r>
      <w:r w:rsidR="00DD4EC4">
        <w:rPr>
          <w:rFonts w:ascii="Times New Roman" w:eastAsia="Times New Roman" w:hAnsi="Times New Roman" w:cs="Times New Roman"/>
          <w:sz w:val="24"/>
          <w:szCs w:val="24"/>
          <w:lang w:eastAsia="en-GB"/>
        </w:rPr>
        <w:t xml:space="preserve"> </w:t>
      </w:r>
      <w:r w:rsidR="00FC5E75" w:rsidRPr="00AE7A4D">
        <w:rPr>
          <w:rFonts w:ascii="Times New Roman" w:eastAsia="Times New Roman" w:hAnsi="Times New Roman" w:cs="Times New Roman"/>
          <w:sz w:val="24"/>
          <w:szCs w:val="24"/>
          <w:lang w:eastAsia="en-GB"/>
        </w:rPr>
        <w:t xml:space="preserve">and </w:t>
      </w:r>
      <w:r w:rsidR="00FC5E75" w:rsidRPr="00AE7A4D">
        <w:rPr>
          <w:rFonts w:ascii="Times New Roman" w:eastAsia="Times New Roman" w:hAnsi="Times New Roman" w:cs="Times New Roman"/>
          <w:i/>
          <w:sz w:val="24"/>
          <w:szCs w:val="24"/>
          <w:lang w:eastAsia="en-GB"/>
        </w:rPr>
        <w:t>skills</w:t>
      </w:r>
      <w:r w:rsidRPr="00AE7A4D">
        <w:rPr>
          <w:rFonts w:ascii="Times New Roman" w:eastAsia="Times New Roman" w:hAnsi="Times New Roman" w:cs="Times New Roman"/>
          <w:sz w:val="24"/>
          <w:szCs w:val="24"/>
          <w:lang w:eastAsia="en-GB"/>
        </w:rPr>
        <w:t xml:space="preserve"> </w:t>
      </w:r>
      <w:r w:rsidR="00A63745" w:rsidRPr="00AE7A4D">
        <w:rPr>
          <w:rFonts w:ascii="Times New Roman" w:eastAsia="Times New Roman" w:hAnsi="Times New Roman" w:cs="Times New Roman"/>
          <w:sz w:val="24"/>
          <w:szCs w:val="24"/>
          <w:lang w:eastAsia="en-GB"/>
        </w:rPr>
        <w:t>(Dinham 2016)</w:t>
      </w:r>
      <w:r w:rsidRPr="00AE7A4D">
        <w:rPr>
          <w:rFonts w:ascii="Times New Roman" w:eastAsia="Times New Roman" w:hAnsi="Times New Roman" w:cs="Times New Roman"/>
          <w:sz w:val="24"/>
          <w:szCs w:val="24"/>
          <w:lang w:eastAsia="en-GB"/>
        </w:rPr>
        <w:t xml:space="preserve"> relates to the aspirations of stakeholders with regar</w:t>
      </w:r>
      <w:r w:rsidR="00EB2444">
        <w:rPr>
          <w:rFonts w:ascii="Times New Roman" w:eastAsia="Times New Roman" w:hAnsi="Times New Roman" w:cs="Times New Roman"/>
          <w:sz w:val="24"/>
          <w:szCs w:val="24"/>
          <w:lang w:eastAsia="en-GB"/>
        </w:rPr>
        <w:t>ds to learning about religion</w:t>
      </w:r>
      <w:r w:rsidRPr="00AE7A4D">
        <w:rPr>
          <w:rFonts w:ascii="Times New Roman" w:eastAsia="Times New Roman" w:hAnsi="Times New Roman" w:cs="Times New Roman"/>
          <w:sz w:val="24"/>
          <w:szCs w:val="24"/>
          <w:lang w:eastAsia="en-GB"/>
        </w:rPr>
        <w:t xml:space="preserve"> and worldviews. </w:t>
      </w:r>
      <w:r w:rsidR="00FC5E75" w:rsidRPr="00AE7A4D">
        <w:rPr>
          <w:rFonts w:ascii="Times New Roman" w:eastAsia="Times New Roman" w:hAnsi="Times New Roman" w:cs="Times New Roman"/>
          <w:sz w:val="24"/>
          <w:szCs w:val="24"/>
          <w:lang w:eastAsia="en-GB"/>
        </w:rPr>
        <w:t>I suggest that R&amp;</w:t>
      </w:r>
      <w:r w:rsidR="00A63745" w:rsidRPr="00AE7A4D">
        <w:rPr>
          <w:rFonts w:ascii="Times New Roman" w:eastAsia="Times New Roman" w:hAnsi="Times New Roman" w:cs="Times New Roman"/>
          <w:sz w:val="24"/>
          <w:szCs w:val="24"/>
          <w:lang w:eastAsia="en-GB"/>
        </w:rPr>
        <w:t xml:space="preserve">W literacy, as an educational model may be a useful framework for thinking about RE. </w:t>
      </w:r>
      <w:r w:rsidR="00FC5E75" w:rsidRPr="00AE7A4D">
        <w:rPr>
          <w:rFonts w:ascii="Times New Roman" w:eastAsia="Times New Roman" w:hAnsi="Times New Roman" w:cs="Times New Roman"/>
          <w:sz w:val="24"/>
          <w:szCs w:val="24"/>
          <w:lang w:eastAsia="en-GB"/>
        </w:rPr>
        <w:t>To do so is not to proffer R&amp;</w:t>
      </w:r>
      <w:r w:rsidRPr="00AE7A4D">
        <w:rPr>
          <w:rFonts w:ascii="Times New Roman" w:eastAsia="Times New Roman" w:hAnsi="Times New Roman" w:cs="Times New Roman"/>
          <w:sz w:val="24"/>
          <w:szCs w:val="24"/>
          <w:lang w:eastAsia="en-GB"/>
        </w:rPr>
        <w:t xml:space="preserve">W literacy as the panacea for the future of RE – although it may go some way to reconciling the debates over its role. </w:t>
      </w:r>
    </w:p>
    <w:p w:rsidR="00BA4A90" w:rsidRPr="00AE7A4D" w:rsidRDefault="00EB2444"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Wintersgill and </w:t>
      </w:r>
      <w:r w:rsidRPr="00EB2444">
        <w:rPr>
          <w:rFonts w:ascii="Times New Roman" w:eastAsia="Times New Roman" w:hAnsi="Times New Roman" w:cs="Times New Roman"/>
          <w:sz w:val="24"/>
          <w:szCs w:val="24"/>
          <w:lang w:eastAsia="en-GB"/>
        </w:rPr>
        <w:t xml:space="preserve">colleagues </w:t>
      </w:r>
      <w:r w:rsidRPr="00EB2444">
        <w:rPr>
          <w:rFonts w:ascii="Times New Roman" w:hAnsi="Times New Roman" w:cs="Times New Roman"/>
          <w:sz w:val="24"/>
          <w:szCs w:val="24"/>
          <w:lang w:eastAsia="en-GB"/>
        </w:rPr>
        <w:t>(Wintersgill, 2017)</w:t>
      </w:r>
      <w:r w:rsidR="00BA4A90" w:rsidRPr="00AE7A4D">
        <w:rPr>
          <w:rFonts w:ascii="Times New Roman" w:eastAsia="Times New Roman" w:hAnsi="Times New Roman" w:cs="Times New Roman"/>
          <w:sz w:val="24"/>
          <w:szCs w:val="24"/>
          <w:lang w:eastAsia="en-GB"/>
        </w:rPr>
        <w:t xml:space="preserve"> argue for the adoption of a set of ‘Big Ideas’ for </w:t>
      </w:r>
      <w:r w:rsidR="00FC5E75" w:rsidRPr="00AE7A4D">
        <w:rPr>
          <w:rFonts w:ascii="Times New Roman" w:eastAsia="Times New Roman" w:hAnsi="Times New Roman" w:cs="Times New Roman"/>
          <w:sz w:val="24"/>
          <w:szCs w:val="24"/>
          <w:lang w:eastAsia="en-GB"/>
        </w:rPr>
        <w:t xml:space="preserve">RE </w:t>
      </w:r>
      <w:r w:rsidR="00BA4A90" w:rsidRPr="00AE7A4D">
        <w:rPr>
          <w:rFonts w:ascii="Times New Roman" w:eastAsia="Times New Roman" w:hAnsi="Times New Roman" w:cs="Times New Roman"/>
          <w:sz w:val="24"/>
          <w:szCs w:val="24"/>
          <w:lang w:eastAsia="en-GB"/>
        </w:rPr>
        <w:t>that would help shape the curriculum, in l</w:t>
      </w:r>
      <w:r w:rsidR="00FC5E75" w:rsidRPr="00AE7A4D">
        <w:rPr>
          <w:rFonts w:ascii="Times New Roman" w:eastAsia="Times New Roman" w:hAnsi="Times New Roman" w:cs="Times New Roman"/>
          <w:sz w:val="24"/>
          <w:szCs w:val="24"/>
          <w:lang w:eastAsia="en-GB"/>
        </w:rPr>
        <w:t>ine with the approach taken in s</w:t>
      </w:r>
      <w:r w:rsidR="00BA4A90" w:rsidRPr="00AE7A4D">
        <w:rPr>
          <w:rFonts w:ascii="Times New Roman" w:eastAsia="Times New Roman" w:hAnsi="Times New Roman" w:cs="Times New Roman"/>
          <w:sz w:val="24"/>
          <w:szCs w:val="24"/>
          <w:lang w:eastAsia="en-GB"/>
        </w:rPr>
        <w:t xml:space="preserve">cience education in England. The six ‘Big Ideas’ suggested for RE </w:t>
      </w:r>
      <w:r w:rsidR="00EE5DA4" w:rsidRPr="00AE7A4D">
        <w:rPr>
          <w:rFonts w:ascii="Times New Roman" w:eastAsia="Times New Roman" w:hAnsi="Times New Roman" w:cs="Times New Roman"/>
          <w:sz w:val="24"/>
          <w:szCs w:val="24"/>
          <w:lang w:eastAsia="en-GB"/>
        </w:rPr>
        <w:t>are consistent</w:t>
      </w:r>
      <w:r w:rsidR="00BA4A90" w:rsidRPr="00AE7A4D">
        <w:rPr>
          <w:rFonts w:ascii="Times New Roman" w:eastAsia="Times New Roman" w:hAnsi="Times New Roman" w:cs="Times New Roman"/>
          <w:sz w:val="24"/>
          <w:szCs w:val="24"/>
          <w:lang w:eastAsia="en-GB"/>
        </w:rPr>
        <w:t xml:space="preserve"> with the aspirations of stakeholders in the </w:t>
      </w:r>
      <w:r w:rsidR="00BA4A90" w:rsidRPr="00AE7A4D">
        <w:rPr>
          <w:rFonts w:ascii="Times New Roman" w:eastAsia="Times New Roman" w:hAnsi="Times New Roman" w:cs="Times New Roman"/>
          <w:i/>
          <w:sz w:val="24"/>
          <w:szCs w:val="24"/>
          <w:lang w:eastAsia="en-GB"/>
        </w:rPr>
        <w:t xml:space="preserve">RE for </w:t>
      </w:r>
      <w:r w:rsidR="00FC5E75" w:rsidRPr="00AE7A4D">
        <w:rPr>
          <w:rFonts w:ascii="Times New Roman" w:eastAsia="Times New Roman" w:hAnsi="Times New Roman" w:cs="Times New Roman"/>
          <w:i/>
          <w:sz w:val="24"/>
          <w:szCs w:val="24"/>
          <w:lang w:eastAsia="en-GB"/>
        </w:rPr>
        <w:t>RE</w:t>
      </w:r>
      <w:r w:rsidR="00BA4A90" w:rsidRPr="00AE7A4D">
        <w:rPr>
          <w:rFonts w:ascii="Times New Roman" w:eastAsia="Times New Roman" w:hAnsi="Times New Roman" w:cs="Times New Roman"/>
          <w:i/>
          <w:sz w:val="24"/>
          <w:szCs w:val="24"/>
          <w:lang w:eastAsia="en-GB"/>
        </w:rPr>
        <w:t>al</w:t>
      </w:r>
      <w:r w:rsidR="00BA4A90" w:rsidRPr="00AE7A4D">
        <w:rPr>
          <w:rFonts w:ascii="Times New Roman" w:eastAsia="Times New Roman" w:hAnsi="Times New Roman" w:cs="Times New Roman"/>
          <w:sz w:val="24"/>
          <w:szCs w:val="24"/>
          <w:lang w:eastAsia="en-GB"/>
        </w:rPr>
        <w:t xml:space="preserve"> research, particularly in terms of the focus on continuity, change and diversity, on religion and worldviews in society, and on religion and worldviews as identity. At the same time, Freathy &amp; John (2019) acknowledge their positionality in the construction of the categories ‘religion’ and ‘worldview’ that underpin the ‘Big Ideas for RE’. They highlight the need for epistemic awareness and a consideration of methodology in relation to epistemology. The model of </w:t>
      </w:r>
      <w:r w:rsidR="00FC5E75" w:rsidRPr="00AE7A4D">
        <w:rPr>
          <w:rFonts w:ascii="Times New Roman" w:eastAsia="Times New Roman" w:hAnsi="Times New Roman" w:cs="Times New Roman"/>
          <w:sz w:val="24"/>
          <w:szCs w:val="24"/>
          <w:lang w:eastAsia="en-GB"/>
        </w:rPr>
        <w:t>R&amp;W</w:t>
      </w:r>
      <w:r w:rsidR="00BA4A90" w:rsidRPr="00AE7A4D">
        <w:rPr>
          <w:rFonts w:ascii="Times New Roman" w:eastAsia="Times New Roman" w:hAnsi="Times New Roman" w:cs="Times New Roman"/>
          <w:sz w:val="24"/>
          <w:szCs w:val="24"/>
          <w:lang w:eastAsia="en-GB"/>
        </w:rPr>
        <w:t xml:space="preserve"> literacy presented in this article contributes to this endeavour by offering a critical lens t</w:t>
      </w:r>
      <w:r>
        <w:rPr>
          <w:rFonts w:ascii="Times New Roman" w:eastAsia="Times New Roman" w:hAnsi="Times New Roman" w:cs="Times New Roman"/>
          <w:sz w:val="24"/>
          <w:szCs w:val="24"/>
          <w:lang w:eastAsia="en-GB"/>
        </w:rPr>
        <w:t>hrough which to view religion</w:t>
      </w:r>
      <w:r w:rsidR="00BA4A90" w:rsidRPr="00AE7A4D">
        <w:rPr>
          <w:rFonts w:ascii="Times New Roman" w:eastAsia="Times New Roman" w:hAnsi="Times New Roman" w:cs="Times New Roman"/>
          <w:sz w:val="24"/>
          <w:szCs w:val="24"/>
          <w:lang w:eastAsia="en-GB"/>
        </w:rPr>
        <w:t xml:space="preserve"> and worldviews. It does so through a focus on the construction of knowledge through the categories employed and through a reflexive methodology that brings the knower and the known into a hermeneutic circle. </w:t>
      </w:r>
    </w:p>
    <w:p w:rsidR="00FC5E75" w:rsidRPr="00AE7A4D" w:rsidRDefault="00FC5E75" w:rsidP="00AE7A4D">
      <w:pPr>
        <w:spacing w:line="360" w:lineRule="auto"/>
        <w:ind w:left="-142"/>
        <w:jc w:val="both"/>
        <w:rPr>
          <w:rFonts w:ascii="Times New Roman" w:eastAsia="Times New Roman" w:hAnsi="Times New Roman" w:cs="Times New Roman"/>
          <w:sz w:val="24"/>
          <w:szCs w:val="24"/>
          <w:lang w:eastAsia="en-GB"/>
        </w:rPr>
      </w:pPr>
    </w:p>
    <w:p w:rsidR="0064388B" w:rsidRPr="00AE7A4D" w:rsidRDefault="00A63745" w:rsidP="00AE7A4D">
      <w:pPr>
        <w:spacing w:line="360" w:lineRule="auto"/>
        <w:ind w:left="-142"/>
        <w:jc w:val="both"/>
        <w:rPr>
          <w:rFonts w:ascii="Times New Roman" w:eastAsia="Times New Roman" w:hAnsi="Times New Roman" w:cs="Times New Roman"/>
          <w:sz w:val="24"/>
          <w:szCs w:val="24"/>
          <w:lang w:eastAsia="en-GB"/>
        </w:rPr>
      </w:pPr>
      <w:r w:rsidRPr="00AE7A4D">
        <w:rPr>
          <w:rFonts w:ascii="Times New Roman" w:eastAsia="Times New Roman" w:hAnsi="Times New Roman" w:cs="Times New Roman"/>
          <w:sz w:val="24"/>
          <w:szCs w:val="24"/>
          <w:lang w:eastAsia="en-GB"/>
        </w:rPr>
        <w:t>I have highlighted</w:t>
      </w:r>
      <w:r w:rsidR="00BA4A90" w:rsidRPr="00AE7A4D">
        <w:rPr>
          <w:rFonts w:ascii="Times New Roman" w:eastAsia="Times New Roman" w:hAnsi="Times New Roman" w:cs="Times New Roman"/>
          <w:sz w:val="24"/>
          <w:szCs w:val="24"/>
          <w:lang w:eastAsia="en-GB"/>
        </w:rPr>
        <w:t xml:space="preserve"> the importance of this</w:t>
      </w:r>
      <w:r w:rsidRPr="00AE7A4D">
        <w:rPr>
          <w:rFonts w:ascii="Times New Roman" w:eastAsia="Times New Roman" w:hAnsi="Times New Roman" w:cs="Times New Roman"/>
          <w:sz w:val="24"/>
          <w:szCs w:val="24"/>
          <w:lang w:eastAsia="en-GB"/>
        </w:rPr>
        <w:t xml:space="preserve"> reflexive element in R &amp; W literacy. The “hermeneutical realisation at the heart of RE” (Bowie, 2018) has long been recognised and well explored (eg. Jackson, 1997, 2004, Aldridge, 2011, 2015, 2018). </w:t>
      </w:r>
      <w:r w:rsidR="007F4C37" w:rsidRPr="00AE7A4D">
        <w:rPr>
          <w:rFonts w:ascii="Times New Roman" w:eastAsia="Times New Roman" w:hAnsi="Times New Roman" w:cs="Times New Roman"/>
          <w:sz w:val="24"/>
          <w:szCs w:val="24"/>
          <w:lang w:eastAsia="en-GB"/>
        </w:rPr>
        <w:t>Yet with rare exceptions (</w:t>
      </w:r>
      <w:r w:rsidR="00F56DD3" w:rsidRPr="00AE7A4D">
        <w:rPr>
          <w:rFonts w:ascii="Times New Roman" w:eastAsia="Times New Roman" w:hAnsi="Times New Roman" w:cs="Times New Roman"/>
          <w:sz w:val="24"/>
          <w:szCs w:val="24"/>
          <w:lang w:eastAsia="en-GB"/>
        </w:rPr>
        <w:t xml:space="preserve">e.g. </w:t>
      </w:r>
      <w:r w:rsidR="007F4C37" w:rsidRPr="00AE7A4D">
        <w:rPr>
          <w:rFonts w:ascii="Times New Roman" w:eastAsia="Times New Roman" w:hAnsi="Times New Roman" w:cs="Times New Roman"/>
          <w:sz w:val="24"/>
          <w:szCs w:val="24"/>
          <w:lang w:eastAsia="en-GB"/>
        </w:rPr>
        <w:t xml:space="preserve">Lewin, </w:t>
      </w:r>
      <w:r w:rsidR="00F56DD3" w:rsidRPr="00AE7A4D">
        <w:rPr>
          <w:rFonts w:ascii="Times New Roman" w:eastAsia="Times New Roman" w:hAnsi="Times New Roman" w:cs="Times New Roman"/>
          <w:sz w:val="24"/>
          <w:szCs w:val="24"/>
          <w:lang w:eastAsia="en-GB"/>
        </w:rPr>
        <w:t>2017</w:t>
      </w:r>
      <w:r w:rsidR="007F4C37" w:rsidRPr="00AE7A4D">
        <w:rPr>
          <w:rFonts w:ascii="Times New Roman" w:eastAsia="Times New Roman" w:hAnsi="Times New Roman" w:cs="Times New Roman"/>
          <w:sz w:val="24"/>
          <w:szCs w:val="24"/>
          <w:lang w:eastAsia="en-GB"/>
        </w:rPr>
        <w:t xml:space="preserve">) reflexivity is understated in understandings of religious literacy. </w:t>
      </w:r>
      <w:r w:rsidR="0012684C" w:rsidRPr="00AE7A4D">
        <w:rPr>
          <w:rFonts w:ascii="Times New Roman" w:eastAsia="Times New Roman" w:hAnsi="Times New Roman" w:cs="Times New Roman"/>
          <w:sz w:val="24"/>
          <w:szCs w:val="24"/>
          <w:lang w:eastAsia="en-GB"/>
        </w:rPr>
        <w:t>R&amp;W literacy is presented here as a framewo</w:t>
      </w:r>
      <w:r w:rsidR="00EB2444">
        <w:rPr>
          <w:rFonts w:ascii="Times New Roman" w:eastAsia="Times New Roman" w:hAnsi="Times New Roman" w:cs="Times New Roman"/>
          <w:sz w:val="24"/>
          <w:szCs w:val="24"/>
          <w:lang w:eastAsia="en-GB"/>
        </w:rPr>
        <w:t>rk for learning about religion</w:t>
      </w:r>
      <w:r w:rsidR="0012684C" w:rsidRPr="00AE7A4D">
        <w:rPr>
          <w:rFonts w:ascii="Times New Roman" w:eastAsia="Times New Roman" w:hAnsi="Times New Roman" w:cs="Times New Roman"/>
          <w:sz w:val="24"/>
          <w:szCs w:val="24"/>
          <w:lang w:eastAsia="en-GB"/>
        </w:rPr>
        <w:t xml:space="preserve"> and worldviews th</w:t>
      </w:r>
      <w:r w:rsidR="00FC5E75" w:rsidRPr="00AE7A4D">
        <w:rPr>
          <w:rFonts w:ascii="Times New Roman" w:eastAsia="Times New Roman" w:hAnsi="Times New Roman" w:cs="Times New Roman"/>
          <w:sz w:val="24"/>
          <w:szCs w:val="24"/>
          <w:lang w:eastAsia="en-GB"/>
        </w:rPr>
        <w:t xml:space="preserve">at brings </w:t>
      </w:r>
      <w:r w:rsidR="0012684C" w:rsidRPr="00AE7A4D">
        <w:rPr>
          <w:rFonts w:ascii="Times New Roman" w:eastAsia="Times New Roman" w:hAnsi="Times New Roman" w:cs="Times New Roman"/>
          <w:sz w:val="24"/>
          <w:szCs w:val="24"/>
          <w:lang w:eastAsia="en-GB"/>
        </w:rPr>
        <w:t xml:space="preserve">situated </w:t>
      </w:r>
      <w:r w:rsidR="0012684C" w:rsidRPr="00AE7A4D">
        <w:rPr>
          <w:rFonts w:ascii="Times New Roman" w:eastAsia="Times New Roman" w:hAnsi="Times New Roman" w:cs="Times New Roman"/>
          <w:sz w:val="24"/>
          <w:szCs w:val="24"/>
          <w:lang w:eastAsia="en-GB"/>
        </w:rPr>
        <w:lastRenderedPageBreak/>
        <w:t>knowledge into critical dialogue with students’ own perspectives.</w:t>
      </w:r>
      <w:r w:rsidR="00BA4A90" w:rsidRPr="00AE7A4D">
        <w:rPr>
          <w:rFonts w:ascii="Times New Roman" w:eastAsia="Times New Roman" w:hAnsi="Times New Roman" w:cs="Times New Roman"/>
          <w:sz w:val="24"/>
          <w:szCs w:val="24"/>
          <w:lang w:eastAsia="en-GB"/>
        </w:rPr>
        <w:t xml:space="preserve"> </w:t>
      </w:r>
      <w:r w:rsidR="007F4C37" w:rsidRPr="00AE7A4D">
        <w:rPr>
          <w:rFonts w:ascii="Times New Roman" w:eastAsia="Times New Roman" w:hAnsi="Times New Roman" w:cs="Times New Roman"/>
          <w:sz w:val="24"/>
          <w:szCs w:val="24"/>
          <w:lang w:eastAsia="en-GB"/>
        </w:rPr>
        <w:t>The idea of religious literacy as p</w:t>
      </w:r>
      <w:r w:rsidR="007F4C37" w:rsidRPr="00AE7A4D">
        <w:rPr>
          <w:rFonts w:ascii="Times New Roman" w:hAnsi="Times New Roman" w:cs="Times New Roman"/>
          <w:sz w:val="24"/>
          <w:szCs w:val="24"/>
        </w:rPr>
        <w:t xml:space="preserve">raxis </w:t>
      </w:r>
      <w:r w:rsidR="00FC5E75" w:rsidRPr="00AE7A4D">
        <w:rPr>
          <w:rFonts w:ascii="Times New Roman" w:hAnsi="Times New Roman" w:cs="Times New Roman"/>
          <w:sz w:val="24"/>
          <w:szCs w:val="24"/>
        </w:rPr>
        <w:t xml:space="preserve">draws </w:t>
      </w:r>
      <w:r w:rsidR="00BA4A90" w:rsidRPr="00AE7A4D">
        <w:rPr>
          <w:rFonts w:ascii="Times New Roman" w:hAnsi="Times New Roman" w:cs="Times New Roman"/>
          <w:sz w:val="24"/>
          <w:szCs w:val="24"/>
        </w:rPr>
        <w:t xml:space="preserve">further on a hermeneutical approach and </w:t>
      </w:r>
      <w:r w:rsidR="007F4C37" w:rsidRPr="00AE7A4D">
        <w:rPr>
          <w:rFonts w:ascii="Times New Roman" w:hAnsi="Times New Roman" w:cs="Times New Roman"/>
          <w:sz w:val="24"/>
          <w:szCs w:val="24"/>
        </w:rPr>
        <w:t>brings R&amp;W literacy closer to understandings of intercultural education.</w:t>
      </w:r>
      <w:r w:rsidR="00BA4A90" w:rsidRPr="00AE7A4D">
        <w:rPr>
          <w:rFonts w:ascii="Times New Roman" w:eastAsia="Times New Roman" w:hAnsi="Times New Roman" w:cs="Times New Roman"/>
          <w:sz w:val="24"/>
          <w:szCs w:val="24"/>
          <w:lang w:eastAsia="en-GB"/>
        </w:rPr>
        <w:t xml:space="preserve"> Religion and worldview literacy is presented as a form of praxis which can enrich learning inside and outside the RE classroom.</w:t>
      </w:r>
    </w:p>
    <w:p w:rsidR="00A9128C" w:rsidRPr="00AE7A4D" w:rsidRDefault="00BA4A90"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r w:rsidRPr="00AE7A4D">
        <w:rPr>
          <w:rFonts w:ascii="Times New Roman" w:hAnsi="Times New Roman" w:cs="Times New Roman"/>
          <w:sz w:val="24"/>
          <w:szCs w:val="24"/>
        </w:rPr>
        <w:t>A challenge going forward is how R&amp;W literacy might be int</w:t>
      </w:r>
      <w:r w:rsidR="00B56927" w:rsidRPr="00AE7A4D">
        <w:rPr>
          <w:rFonts w:ascii="Times New Roman" w:hAnsi="Times New Roman" w:cs="Times New Roman"/>
          <w:sz w:val="24"/>
          <w:szCs w:val="24"/>
        </w:rPr>
        <w:t xml:space="preserve">egrated </w:t>
      </w:r>
      <w:r w:rsidR="00FC5E75" w:rsidRPr="00AE7A4D">
        <w:rPr>
          <w:rFonts w:ascii="Times New Roman" w:hAnsi="Times New Roman" w:cs="Times New Roman"/>
          <w:sz w:val="24"/>
          <w:szCs w:val="24"/>
        </w:rPr>
        <w:t xml:space="preserve">and exemplified in </w:t>
      </w:r>
      <w:r w:rsidR="00B56927" w:rsidRPr="00AE7A4D">
        <w:rPr>
          <w:rFonts w:ascii="Times New Roman" w:hAnsi="Times New Roman" w:cs="Times New Roman"/>
          <w:sz w:val="24"/>
          <w:szCs w:val="24"/>
        </w:rPr>
        <w:t>classroom practice and curricula. Equally pertinent is how R&amp;W literacy can be best articulated at policy level and tr</w:t>
      </w:r>
      <w:r w:rsidR="008161A0">
        <w:rPr>
          <w:rFonts w:ascii="Times New Roman" w:hAnsi="Times New Roman" w:cs="Times New Roman"/>
          <w:sz w:val="24"/>
          <w:szCs w:val="24"/>
        </w:rPr>
        <w:t xml:space="preserve">anslated into teacher education and </w:t>
      </w:r>
      <w:r w:rsidR="00B56927" w:rsidRPr="00AE7A4D">
        <w:rPr>
          <w:rFonts w:ascii="Times New Roman" w:hAnsi="Times New Roman" w:cs="Times New Roman"/>
          <w:sz w:val="24"/>
          <w:szCs w:val="24"/>
        </w:rPr>
        <w:t xml:space="preserve">training. </w:t>
      </w:r>
    </w:p>
    <w:p w:rsidR="00FD27A9" w:rsidRPr="00AE7A4D" w:rsidRDefault="00FD27A9"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B44F17" w:rsidRPr="00AE7A4D" w:rsidRDefault="00B44F17" w:rsidP="00AE7A4D">
      <w:pPr>
        <w:shd w:val="clear" w:color="auto" w:fill="FFFFFF"/>
        <w:spacing w:after="0" w:line="360" w:lineRule="auto"/>
        <w:ind w:left="-142"/>
        <w:jc w:val="both"/>
        <w:rPr>
          <w:rFonts w:ascii="Times New Roman" w:eastAsia="Times New Roman" w:hAnsi="Times New Roman" w:cs="Times New Roman"/>
          <w:sz w:val="24"/>
          <w:szCs w:val="24"/>
          <w:lang w:eastAsia="en-GB"/>
        </w:rPr>
      </w:pPr>
    </w:p>
    <w:p w:rsidR="00BD1376" w:rsidRPr="00AE7A4D" w:rsidRDefault="00BD1376" w:rsidP="00AE7A4D">
      <w:pPr>
        <w:spacing w:line="360" w:lineRule="auto"/>
        <w:ind w:left="-142"/>
        <w:rPr>
          <w:rFonts w:ascii="Times New Roman" w:hAnsi="Times New Roman" w:cs="Times New Roman"/>
          <w:b/>
          <w:sz w:val="24"/>
          <w:szCs w:val="24"/>
        </w:rPr>
      </w:pPr>
    </w:p>
    <w:p w:rsidR="008C2B2F" w:rsidRPr="00AE7A4D" w:rsidRDefault="008C2B2F" w:rsidP="00AE7A4D">
      <w:pPr>
        <w:spacing w:line="360" w:lineRule="auto"/>
        <w:ind w:left="-142"/>
        <w:rPr>
          <w:rFonts w:ascii="Times New Roman" w:hAnsi="Times New Roman" w:cs="Times New Roman"/>
          <w:b/>
          <w:sz w:val="24"/>
          <w:szCs w:val="24"/>
        </w:rPr>
      </w:pPr>
    </w:p>
    <w:p w:rsidR="00886BD5" w:rsidRPr="00AE7A4D" w:rsidRDefault="00992275" w:rsidP="00AE7A4D">
      <w:pPr>
        <w:spacing w:line="360" w:lineRule="auto"/>
        <w:ind w:left="-142"/>
        <w:rPr>
          <w:rFonts w:ascii="Times New Roman" w:hAnsi="Times New Roman" w:cs="Times New Roman"/>
          <w:b/>
          <w:sz w:val="24"/>
          <w:szCs w:val="24"/>
        </w:rPr>
      </w:pPr>
      <w:r w:rsidRPr="00AE7A4D">
        <w:rPr>
          <w:rFonts w:ascii="Times New Roman" w:hAnsi="Times New Roman" w:cs="Times New Roman"/>
          <w:b/>
          <w:sz w:val="24"/>
          <w:szCs w:val="24"/>
        </w:rPr>
        <w:t>References</w:t>
      </w:r>
    </w:p>
    <w:p w:rsidR="00EE5DA4" w:rsidRPr="00AE7A4D" w:rsidRDefault="00EE5DA4" w:rsidP="00AE7A4D">
      <w:pPr>
        <w:overflowPunct w:val="0"/>
        <w:autoSpaceDE w:val="0"/>
        <w:autoSpaceDN w:val="0"/>
        <w:adjustRightInd w:val="0"/>
        <w:spacing w:line="360" w:lineRule="auto"/>
        <w:ind w:left="-142"/>
        <w:jc w:val="both"/>
        <w:textAlignment w:val="baseline"/>
        <w:rPr>
          <w:rFonts w:ascii="Times New Roman" w:hAnsi="Times New Roman" w:cs="Times New Roman"/>
          <w:color w:val="000000"/>
          <w:sz w:val="24"/>
          <w:szCs w:val="24"/>
        </w:rPr>
      </w:pPr>
      <w:r w:rsidRPr="00AE7A4D">
        <w:rPr>
          <w:rFonts w:ascii="Times New Roman" w:hAnsi="Times New Roman" w:cs="Times New Roman"/>
          <w:color w:val="000000"/>
          <w:sz w:val="24"/>
          <w:szCs w:val="24"/>
        </w:rPr>
        <w:t xml:space="preserve">Aldridge, David. 2011. </w:t>
      </w:r>
      <w:r w:rsidR="006956D6" w:rsidRPr="00AE7A4D">
        <w:rPr>
          <w:rFonts w:ascii="Times New Roman" w:hAnsi="Times New Roman" w:cs="Times New Roman"/>
          <w:color w:val="000000"/>
          <w:sz w:val="24"/>
          <w:szCs w:val="24"/>
        </w:rPr>
        <w:t>“</w:t>
      </w:r>
      <w:r w:rsidRPr="00AE7A4D">
        <w:rPr>
          <w:rFonts w:ascii="Times New Roman" w:hAnsi="Times New Roman" w:cs="Times New Roman"/>
          <w:color w:val="000000"/>
          <w:sz w:val="24"/>
          <w:szCs w:val="24"/>
        </w:rPr>
        <w:t>What is Religious Education all About? A Hermeneutic Reappraisal</w:t>
      </w:r>
      <w:r w:rsidR="006956D6" w:rsidRPr="00AE7A4D">
        <w:rPr>
          <w:rFonts w:ascii="Times New Roman" w:hAnsi="Times New Roman" w:cs="Times New Roman"/>
          <w:color w:val="000000"/>
          <w:sz w:val="24"/>
          <w:szCs w:val="24"/>
        </w:rPr>
        <w:t>”</w:t>
      </w:r>
      <w:r w:rsidRPr="00AE7A4D">
        <w:rPr>
          <w:rFonts w:ascii="Times New Roman" w:hAnsi="Times New Roman" w:cs="Times New Roman"/>
          <w:color w:val="000000"/>
          <w:sz w:val="24"/>
          <w:szCs w:val="24"/>
        </w:rPr>
        <w:t xml:space="preserve">, </w:t>
      </w:r>
      <w:r w:rsidRPr="00AE7A4D">
        <w:rPr>
          <w:rFonts w:ascii="Times New Roman" w:hAnsi="Times New Roman" w:cs="Times New Roman"/>
          <w:i/>
          <w:color w:val="000000"/>
          <w:sz w:val="24"/>
          <w:szCs w:val="24"/>
        </w:rPr>
        <w:t>Journal of Beliefs &amp; Values</w:t>
      </w:r>
      <w:r w:rsidR="006956D6" w:rsidRPr="00AE7A4D">
        <w:rPr>
          <w:rFonts w:ascii="Times New Roman" w:hAnsi="Times New Roman" w:cs="Times New Roman"/>
          <w:color w:val="000000"/>
          <w:sz w:val="24"/>
          <w:szCs w:val="24"/>
        </w:rPr>
        <w:t>, 32(</w:t>
      </w:r>
      <w:r w:rsidRPr="00AE7A4D">
        <w:rPr>
          <w:rFonts w:ascii="Times New Roman" w:hAnsi="Times New Roman" w:cs="Times New Roman"/>
          <w:color w:val="000000"/>
          <w:sz w:val="24"/>
          <w:szCs w:val="24"/>
        </w:rPr>
        <w:t>1</w:t>
      </w:r>
      <w:r w:rsidR="006956D6" w:rsidRPr="00AE7A4D">
        <w:rPr>
          <w:rFonts w:ascii="Times New Roman" w:hAnsi="Times New Roman" w:cs="Times New Roman"/>
          <w:color w:val="000000"/>
          <w:sz w:val="24"/>
          <w:szCs w:val="24"/>
        </w:rPr>
        <w:t>)</w:t>
      </w:r>
      <w:r w:rsidRPr="00AE7A4D">
        <w:rPr>
          <w:rFonts w:ascii="Times New Roman" w:hAnsi="Times New Roman" w:cs="Times New Roman"/>
          <w:color w:val="000000"/>
          <w:sz w:val="24"/>
          <w:szCs w:val="24"/>
        </w:rPr>
        <w:t>, 33-45, DOI:</w:t>
      </w:r>
      <w:r w:rsidRPr="00AE7A4D">
        <w:rPr>
          <w:rFonts w:ascii="Times New Roman" w:hAnsi="Times New Roman" w:cs="Times New Roman"/>
          <w:color w:val="000000"/>
          <w:sz w:val="24"/>
          <w:szCs w:val="24"/>
          <w:u w:val="single"/>
        </w:rPr>
        <w:t>10.1080/13617672.549308</w:t>
      </w:r>
    </w:p>
    <w:p w:rsidR="00EE5DA4" w:rsidRPr="00AE7A4D" w:rsidRDefault="00EE5DA4" w:rsidP="00AE7A4D">
      <w:pPr>
        <w:overflowPunct w:val="0"/>
        <w:autoSpaceDE w:val="0"/>
        <w:autoSpaceDN w:val="0"/>
        <w:adjustRightInd w:val="0"/>
        <w:spacing w:line="360" w:lineRule="auto"/>
        <w:ind w:left="-142"/>
        <w:jc w:val="both"/>
        <w:textAlignment w:val="baseline"/>
        <w:rPr>
          <w:rFonts w:ascii="Times New Roman" w:hAnsi="Times New Roman" w:cs="Times New Roman"/>
          <w:color w:val="000000"/>
          <w:sz w:val="24"/>
          <w:szCs w:val="24"/>
        </w:rPr>
      </w:pPr>
      <w:r w:rsidRPr="00AE7A4D">
        <w:rPr>
          <w:rFonts w:ascii="Times New Roman" w:hAnsi="Times New Roman" w:cs="Times New Roman"/>
          <w:color w:val="000000"/>
          <w:sz w:val="24"/>
          <w:szCs w:val="24"/>
        </w:rPr>
        <w:t>Aldridge, David. 2015</w:t>
      </w:r>
      <w:r w:rsidRPr="00AE7A4D">
        <w:rPr>
          <w:rFonts w:ascii="Times New Roman" w:hAnsi="Times New Roman" w:cs="Times New Roman"/>
          <w:i/>
          <w:color w:val="000000"/>
          <w:sz w:val="24"/>
          <w:szCs w:val="24"/>
        </w:rPr>
        <w:t xml:space="preserve">. </w:t>
      </w:r>
      <w:r w:rsidR="006956D6" w:rsidRPr="00AE7A4D">
        <w:rPr>
          <w:rFonts w:ascii="Times New Roman" w:hAnsi="Times New Roman" w:cs="Times New Roman"/>
          <w:i/>
          <w:color w:val="000000"/>
          <w:sz w:val="24"/>
          <w:szCs w:val="24"/>
        </w:rPr>
        <w:t>A Hermeneutics of Re</w:t>
      </w:r>
      <w:r w:rsidRPr="00AE7A4D">
        <w:rPr>
          <w:rFonts w:ascii="Times New Roman" w:hAnsi="Times New Roman" w:cs="Times New Roman"/>
          <w:i/>
          <w:color w:val="000000"/>
          <w:sz w:val="24"/>
          <w:szCs w:val="24"/>
        </w:rPr>
        <w:t>ligious Education.</w:t>
      </w:r>
      <w:r w:rsidRPr="00AE7A4D">
        <w:rPr>
          <w:rFonts w:ascii="Times New Roman" w:hAnsi="Times New Roman" w:cs="Times New Roman"/>
          <w:color w:val="000000"/>
          <w:sz w:val="24"/>
          <w:szCs w:val="24"/>
        </w:rPr>
        <w:t xml:space="preserve"> London: Bloomsbury.</w:t>
      </w:r>
    </w:p>
    <w:p w:rsidR="00EE5DA4" w:rsidRPr="00AE7A4D" w:rsidRDefault="00EE5DA4" w:rsidP="00AE7A4D">
      <w:pPr>
        <w:overflowPunct w:val="0"/>
        <w:autoSpaceDE w:val="0"/>
        <w:autoSpaceDN w:val="0"/>
        <w:adjustRightInd w:val="0"/>
        <w:spacing w:line="360" w:lineRule="auto"/>
        <w:ind w:left="-142"/>
        <w:jc w:val="both"/>
        <w:textAlignment w:val="baseline"/>
        <w:rPr>
          <w:rFonts w:ascii="Times New Roman" w:hAnsi="Times New Roman" w:cs="Times New Roman"/>
          <w:color w:val="000000"/>
          <w:sz w:val="24"/>
          <w:szCs w:val="24"/>
        </w:rPr>
      </w:pPr>
      <w:r w:rsidRPr="00AE7A4D">
        <w:rPr>
          <w:rFonts w:ascii="Times New Roman" w:hAnsi="Times New Roman" w:cs="Times New Roman"/>
          <w:color w:val="000000"/>
          <w:sz w:val="24"/>
          <w:szCs w:val="24"/>
        </w:rPr>
        <w:t>Aldridge, David. 2018.</w:t>
      </w:r>
      <w:r w:rsidR="006956D6" w:rsidRPr="00AE7A4D">
        <w:rPr>
          <w:rFonts w:ascii="Times New Roman" w:hAnsi="Times New Roman" w:cs="Times New Roman"/>
          <w:color w:val="000000"/>
          <w:sz w:val="24"/>
          <w:szCs w:val="24"/>
        </w:rPr>
        <w:t xml:space="preserve"> “</w:t>
      </w:r>
      <w:r w:rsidRPr="00AE7A4D">
        <w:rPr>
          <w:rFonts w:ascii="Times New Roman" w:hAnsi="Times New Roman" w:cs="Times New Roman"/>
          <w:color w:val="000000"/>
          <w:sz w:val="24"/>
          <w:szCs w:val="24"/>
        </w:rPr>
        <w:t>Religious Education’s Double Hermeneutic</w:t>
      </w:r>
      <w:r w:rsidR="006956D6" w:rsidRPr="00AE7A4D">
        <w:rPr>
          <w:rFonts w:ascii="Times New Roman" w:hAnsi="Times New Roman" w:cs="Times New Roman"/>
          <w:color w:val="000000"/>
          <w:sz w:val="24"/>
          <w:szCs w:val="24"/>
        </w:rPr>
        <w:t xml:space="preserve">”. </w:t>
      </w:r>
      <w:r w:rsidRPr="00AE7A4D">
        <w:rPr>
          <w:rFonts w:ascii="Times New Roman" w:hAnsi="Times New Roman" w:cs="Times New Roman"/>
          <w:i/>
          <w:color w:val="000000"/>
          <w:sz w:val="24"/>
          <w:szCs w:val="24"/>
        </w:rPr>
        <w:t>British Journal of Religious Education</w:t>
      </w:r>
      <w:r w:rsidR="006956D6" w:rsidRPr="00AE7A4D">
        <w:rPr>
          <w:rFonts w:ascii="Times New Roman" w:hAnsi="Times New Roman" w:cs="Times New Roman"/>
          <w:color w:val="000000"/>
          <w:sz w:val="24"/>
          <w:szCs w:val="24"/>
        </w:rPr>
        <w:t>, 40(</w:t>
      </w:r>
      <w:r w:rsidRPr="00AE7A4D">
        <w:rPr>
          <w:rFonts w:ascii="Times New Roman" w:hAnsi="Times New Roman" w:cs="Times New Roman"/>
          <w:color w:val="000000"/>
          <w:sz w:val="24"/>
          <w:szCs w:val="24"/>
        </w:rPr>
        <w:t>3</w:t>
      </w:r>
      <w:r w:rsidR="006956D6" w:rsidRPr="00AE7A4D">
        <w:rPr>
          <w:rFonts w:ascii="Times New Roman" w:hAnsi="Times New Roman" w:cs="Times New Roman"/>
          <w:color w:val="000000"/>
          <w:sz w:val="24"/>
          <w:szCs w:val="24"/>
        </w:rPr>
        <w:t>)</w:t>
      </w:r>
      <w:r w:rsidRPr="00AE7A4D">
        <w:rPr>
          <w:rFonts w:ascii="Times New Roman" w:hAnsi="Times New Roman" w:cs="Times New Roman"/>
          <w:color w:val="000000"/>
          <w:sz w:val="24"/>
          <w:szCs w:val="24"/>
        </w:rPr>
        <w:t xml:space="preserve">, 245-256, DOI: </w:t>
      </w:r>
      <w:r w:rsidRPr="00AE7A4D">
        <w:rPr>
          <w:rFonts w:ascii="Times New Roman" w:hAnsi="Times New Roman" w:cs="Times New Roman"/>
          <w:color w:val="000000"/>
          <w:sz w:val="24"/>
          <w:szCs w:val="24"/>
          <w:u w:val="single"/>
        </w:rPr>
        <w:t>10.1080/0416200</w:t>
      </w:r>
      <w:r w:rsidR="00F56DD3" w:rsidRPr="00AE7A4D">
        <w:rPr>
          <w:rFonts w:ascii="Times New Roman" w:hAnsi="Times New Roman" w:cs="Times New Roman"/>
          <w:color w:val="000000"/>
          <w:sz w:val="24"/>
          <w:szCs w:val="24"/>
          <w:u w:val="single"/>
        </w:rPr>
        <w:t>.2018.1493267</w:t>
      </w:r>
    </w:p>
    <w:p w:rsidR="006956D6" w:rsidRPr="00AE7A4D" w:rsidRDefault="00EE5DA4" w:rsidP="00AE7A4D">
      <w:pPr>
        <w:overflowPunct w:val="0"/>
        <w:autoSpaceDE w:val="0"/>
        <w:autoSpaceDN w:val="0"/>
        <w:adjustRightInd w:val="0"/>
        <w:spacing w:line="360" w:lineRule="auto"/>
        <w:ind w:left="-142"/>
        <w:jc w:val="both"/>
        <w:textAlignment w:val="baseline"/>
        <w:rPr>
          <w:rFonts w:ascii="Times New Roman" w:hAnsi="Times New Roman" w:cs="Times New Roman"/>
          <w:color w:val="000000"/>
          <w:sz w:val="24"/>
          <w:szCs w:val="24"/>
        </w:rPr>
      </w:pPr>
      <w:r w:rsidRPr="00AE7A4D">
        <w:rPr>
          <w:rFonts w:ascii="Times New Roman" w:hAnsi="Times New Roman" w:cs="Times New Roman"/>
          <w:color w:val="000000"/>
          <w:sz w:val="24"/>
          <w:szCs w:val="24"/>
        </w:rPr>
        <w:t xml:space="preserve"> </w:t>
      </w:r>
      <w:r w:rsidR="0042034D" w:rsidRPr="00AE7A4D">
        <w:rPr>
          <w:rFonts w:ascii="Times New Roman" w:hAnsi="Times New Roman" w:cs="Times New Roman"/>
          <w:color w:val="000000"/>
          <w:sz w:val="24"/>
          <w:szCs w:val="24"/>
        </w:rPr>
        <w:t>Barnes, Phillip. 2014</w:t>
      </w:r>
      <w:r w:rsidR="0042034D" w:rsidRPr="00AE7A4D">
        <w:rPr>
          <w:rFonts w:ascii="Times New Roman" w:hAnsi="Times New Roman" w:cs="Times New Roman"/>
          <w:i/>
          <w:color w:val="000000"/>
          <w:sz w:val="24"/>
          <w:szCs w:val="24"/>
        </w:rPr>
        <w:t>. Education, Religion and Diversity, Developing a New Model of Religious Education</w:t>
      </w:r>
      <w:r w:rsidR="0042034D" w:rsidRPr="00AE7A4D">
        <w:rPr>
          <w:rFonts w:ascii="Times New Roman" w:hAnsi="Times New Roman" w:cs="Times New Roman"/>
          <w:color w:val="000000"/>
          <w:sz w:val="24"/>
          <w:szCs w:val="24"/>
        </w:rPr>
        <w:t xml:space="preserve">. Abingdon-on-Thames: Routledge. </w:t>
      </w:r>
    </w:p>
    <w:p w:rsidR="00D719B1" w:rsidRPr="00AE7A4D" w:rsidRDefault="00D719B1" w:rsidP="00AE7A4D">
      <w:pPr>
        <w:pStyle w:val="Heading2"/>
        <w:shd w:val="clear" w:color="auto" w:fill="FFFFFF"/>
        <w:spacing w:before="0" w:beforeAutospacing="0" w:after="375" w:afterAutospacing="0" w:line="360" w:lineRule="auto"/>
        <w:ind w:left="-142"/>
        <w:jc w:val="both"/>
        <w:rPr>
          <w:b w:val="0"/>
          <w:sz w:val="24"/>
          <w:szCs w:val="24"/>
        </w:rPr>
      </w:pPr>
      <w:r w:rsidRPr="00AE7A4D">
        <w:rPr>
          <w:b w:val="0"/>
          <w:sz w:val="24"/>
          <w:szCs w:val="24"/>
        </w:rPr>
        <w:t>Bernstein, R</w:t>
      </w:r>
      <w:r w:rsidR="006956D6" w:rsidRPr="00AE7A4D">
        <w:rPr>
          <w:b w:val="0"/>
          <w:sz w:val="24"/>
          <w:szCs w:val="24"/>
        </w:rPr>
        <w:t>ichard. 1983.</w:t>
      </w:r>
      <w:r w:rsidRPr="00AE7A4D">
        <w:rPr>
          <w:b w:val="0"/>
          <w:sz w:val="24"/>
          <w:szCs w:val="24"/>
        </w:rPr>
        <w:t xml:space="preserve"> </w:t>
      </w:r>
      <w:r w:rsidRPr="00AE7A4D">
        <w:rPr>
          <w:b w:val="0"/>
          <w:i/>
          <w:sz w:val="24"/>
          <w:szCs w:val="24"/>
        </w:rPr>
        <w:t>Beyond Object</w:t>
      </w:r>
      <w:r w:rsidR="006956D6" w:rsidRPr="00AE7A4D">
        <w:rPr>
          <w:b w:val="0"/>
          <w:i/>
          <w:sz w:val="24"/>
          <w:szCs w:val="24"/>
        </w:rPr>
        <w:t>ivism and Relativism; Science, Hermeneutics and P</w:t>
      </w:r>
      <w:r w:rsidRPr="00AE7A4D">
        <w:rPr>
          <w:b w:val="0"/>
          <w:i/>
          <w:sz w:val="24"/>
          <w:szCs w:val="24"/>
        </w:rPr>
        <w:t>raxis,</w:t>
      </w:r>
      <w:r w:rsidRPr="00AE7A4D">
        <w:rPr>
          <w:b w:val="0"/>
          <w:sz w:val="24"/>
          <w:szCs w:val="24"/>
        </w:rPr>
        <w:t xml:space="preserve"> Philadelphia: University of Pennsylvania.</w:t>
      </w:r>
    </w:p>
    <w:p w:rsidR="00EB36D5" w:rsidRPr="00AE7A4D" w:rsidRDefault="00EE5DA4" w:rsidP="00AE7A4D">
      <w:pPr>
        <w:overflowPunct w:val="0"/>
        <w:autoSpaceDE w:val="0"/>
        <w:autoSpaceDN w:val="0"/>
        <w:adjustRightInd w:val="0"/>
        <w:spacing w:line="360" w:lineRule="auto"/>
        <w:ind w:left="-142"/>
        <w:jc w:val="both"/>
        <w:textAlignment w:val="baseline"/>
        <w:rPr>
          <w:rFonts w:ascii="Times New Roman" w:hAnsi="Times New Roman" w:cs="Times New Roman"/>
          <w:sz w:val="24"/>
          <w:szCs w:val="24"/>
          <w:u w:val="single"/>
        </w:rPr>
      </w:pPr>
      <w:r w:rsidRPr="00AE7A4D">
        <w:rPr>
          <w:rFonts w:ascii="Times New Roman" w:hAnsi="Times New Roman" w:cs="Times New Roman"/>
          <w:sz w:val="24"/>
          <w:szCs w:val="24"/>
        </w:rPr>
        <w:t>Bowi</w:t>
      </w:r>
      <w:r w:rsidR="00EB36D5" w:rsidRPr="00AE7A4D">
        <w:rPr>
          <w:rFonts w:ascii="Times New Roman" w:hAnsi="Times New Roman" w:cs="Times New Roman"/>
          <w:sz w:val="24"/>
          <w:szCs w:val="24"/>
        </w:rPr>
        <w:t xml:space="preserve">e, Robert A. 2018. “Editorial”, </w:t>
      </w:r>
      <w:r w:rsidR="00EB36D5" w:rsidRPr="00AE7A4D">
        <w:rPr>
          <w:rFonts w:ascii="Times New Roman" w:hAnsi="Times New Roman" w:cs="Times New Roman"/>
          <w:i/>
          <w:sz w:val="24"/>
          <w:szCs w:val="24"/>
        </w:rPr>
        <w:t>Br</w:t>
      </w:r>
      <w:r w:rsidRPr="00AE7A4D">
        <w:rPr>
          <w:rFonts w:ascii="Times New Roman" w:hAnsi="Times New Roman" w:cs="Times New Roman"/>
          <w:i/>
          <w:sz w:val="24"/>
          <w:szCs w:val="24"/>
        </w:rPr>
        <w:t>itish Jou</w:t>
      </w:r>
      <w:r w:rsidR="00EB36D5" w:rsidRPr="00AE7A4D">
        <w:rPr>
          <w:rFonts w:ascii="Times New Roman" w:hAnsi="Times New Roman" w:cs="Times New Roman"/>
          <w:i/>
          <w:sz w:val="24"/>
          <w:szCs w:val="24"/>
        </w:rPr>
        <w:t>r</w:t>
      </w:r>
      <w:r w:rsidRPr="00AE7A4D">
        <w:rPr>
          <w:rFonts w:ascii="Times New Roman" w:hAnsi="Times New Roman" w:cs="Times New Roman"/>
          <w:i/>
          <w:sz w:val="24"/>
          <w:szCs w:val="24"/>
        </w:rPr>
        <w:t>n</w:t>
      </w:r>
      <w:r w:rsidR="00EB36D5" w:rsidRPr="00AE7A4D">
        <w:rPr>
          <w:rFonts w:ascii="Times New Roman" w:hAnsi="Times New Roman" w:cs="Times New Roman"/>
          <w:i/>
          <w:sz w:val="24"/>
          <w:szCs w:val="24"/>
        </w:rPr>
        <w:t>a</w:t>
      </w:r>
      <w:r w:rsidRPr="00AE7A4D">
        <w:rPr>
          <w:rFonts w:ascii="Times New Roman" w:hAnsi="Times New Roman" w:cs="Times New Roman"/>
          <w:i/>
          <w:sz w:val="24"/>
          <w:szCs w:val="24"/>
        </w:rPr>
        <w:t xml:space="preserve">l of </w:t>
      </w:r>
      <w:r w:rsidR="00EB36D5" w:rsidRPr="00AE7A4D">
        <w:rPr>
          <w:rFonts w:ascii="Times New Roman" w:hAnsi="Times New Roman" w:cs="Times New Roman"/>
          <w:i/>
          <w:sz w:val="24"/>
          <w:szCs w:val="24"/>
        </w:rPr>
        <w:t>Religious Education,</w:t>
      </w:r>
      <w:r w:rsidR="00EB36D5" w:rsidRPr="00AE7A4D">
        <w:rPr>
          <w:rFonts w:ascii="Times New Roman" w:hAnsi="Times New Roman" w:cs="Times New Roman"/>
          <w:sz w:val="24"/>
          <w:szCs w:val="24"/>
        </w:rPr>
        <w:t xml:space="preserve"> 40(</w:t>
      </w:r>
      <w:r w:rsidRPr="00AE7A4D">
        <w:rPr>
          <w:rFonts w:ascii="Times New Roman" w:hAnsi="Times New Roman" w:cs="Times New Roman"/>
          <w:sz w:val="24"/>
          <w:szCs w:val="24"/>
        </w:rPr>
        <w:t>3</w:t>
      </w:r>
      <w:r w:rsidR="00EB36D5" w:rsidRPr="00AE7A4D">
        <w:rPr>
          <w:rFonts w:ascii="Times New Roman" w:hAnsi="Times New Roman" w:cs="Times New Roman"/>
          <w:sz w:val="24"/>
          <w:szCs w:val="24"/>
        </w:rPr>
        <w:t>)</w:t>
      </w:r>
      <w:r w:rsidRPr="00AE7A4D">
        <w:rPr>
          <w:rFonts w:ascii="Times New Roman" w:hAnsi="Times New Roman" w:cs="Times New Roman"/>
          <w:sz w:val="24"/>
          <w:szCs w:val="24"/>
        </w:rPr>
        <w:t xml:space="preserve">, 243-244, DOI: </w:t>
      </w:r>
      <w:r w:rsidRPr="00AE7A4D">
        <w:rPr>
          <w:rFonts w:ascii="Times New Roman" w:hAnsi="Times New Roman" w:cs="Times New Roman"/>
          <w:sz w:val="24"/>
          <w:szCs w:val="24"/>
          <w:u w:val="single"/>
        </w:rPr>
        <w:t>10.1080/01416200.1493273</w:t>
      </w:r>
    </w:p>
    <w:p w:rsidR="00EB36D5" w:rsidRPr="00AE7A4D" w:rsidRDefault="00EB36D5" w:rsidP="00AE7A4D">
      <w:pPr>
        <w:pStyle w:val="Heading2"/>
        <w:shd w:val="clear" w:color="auto" w:fill="FFFFFF"/>
        <w:spacing w:after="375" w:line="360" w:lineRule="auto"/>
        <w:ind w:left="-142"/>
        <w:rPr>
          <w:b w:val="0"/>
          <w:sz w:val="24"/>
          <w:szCs w:val="24"/>
        </w:rPr>
      </w:pPr>
      <w:r w:rsidRPr="00AE7A4D">
        <w:rPr>
          <w:b w:val="0"/>
          <w:sz w:val="24"/>
          <w:szCs w:val="24"/>
        </w:rPr>
        <w:t xml:space="preserve">CoRE (Commission on Religious Education). 2018. </w:t>
      </w:r>
      <w:r w:rsidRPr="00AE7A4D">
        <w:rPr>
          <w:b w:val="0"/>
          <w:i/>
          <w:sz w:val="24"/>
          <w:szCs w:val="24"/>
        </w:rPr>
        <w:t>Final Report. Religion and Worldviews: The Way Forward—A National Plan for RE</w:t>
      </w:r>
      <w:r w:rsidRPr="00AE7A4D">
        <w:rPr>
          <w:b w:val="0"/>
          <w:sz w:val="24"/>
          <w:szCs w:val="24"/>
        </w:rPr>
        <w:t xml:space="preserve">. London: Religious Education Council of England &amp; Wales. </w:t>
      </w:r>
    </w:p>
    <w:p w:rsidR="008742F6" w:rsidRPr="00AE7A4D" w:rsidRDefault="008742F6" w:rsidP="00AE7A4D">
      <w:pPr>
        <w:pStyle w:val="Heading2"/>
        <w:shd w:val="clear" w:color="auto" w:fill="FFFFFF"/>
        <w:spacing w:after="375" w:line="360" w:lineRule="auto"/>
        <w:ind w:left="-142"/>
        <w:rPr>
          <w:b w:val="0"/>
          <w:sz w:val="24"/>
          <w:szCs w:val="24"/>
        </w:rPr>
      </w:pPr>
      <w:r w:rsidRPr="00AE7A4D">
        <w:rPr>
          <w:b w:val="0"/>
          <w:sz w:val="24"/>
          <w:szCs w:val="24"/>
        </w:rPr>
        <w:lastRenderedPageBreak/>
        <w:t>Da</w:t>
      </w:r>
      <w:r w:rsidR="00EB36D5" w:rsidRPr="00AE7A4D">
        <w:rPr>
          <w:b w:val="0"/>
          <w:sz w:val="24"/>
          <w:szCs w:val="24"/>
        </w:rPr>
        <w:t>llmayr, Fred.</w:t>
      </w:r>
      <w:r w:rsidRPr="00AE7A4D">
        <w:rPr>
          <w:b w:val="0"/>
          <w:sz w:val="24"/>
          <w:szCs w:val="24"/>
        </w:rPr>
        <w:t xml:space="preserve"> </w:t>
      </w:r>
      <w:r w:rsidR="00EB36D5" w:rsidRPr="00AE7A4D">
        <w:rPr>
          <w:b w:val="0"/>
          <w:sz w:val="24"/>
          <w:szCs w:val="24"/>
        </w:rPr>
        <w:t>2009.</w:t>
      </w:r>
      <w:r w:rsidRPr="00AE7A4D">
        <w:rPr>
          <w:b w:val="0"/>
          <w:sz w:val="24"/>
          <w:szCs w:val="24"/>
        </w:rPr>
        <w:t xml:space="preserve"> </w:t>
      </w:r>
      <w:r w:rsidR="00EB36D5" w:rsidRPr="00AE7A4D">
        <w:rPr>
          <w:b w:val="0"/>
          <w:sz w:val="24"/>
          <w:szCs w:val="24"/>
        </w:rPr>
        <w:t>“Hermeneutics and Inter-Cultural Dialogue: Linking Theory and P</w:t>
      </w:r>
      <w:r w:rsidRPr="00AE7A4D">
        <w:rPr>
          <w:b w:val="0"/>
          <w:sz w:val="24"/>
          <w:szCs w:val="24"/>
        </w:rPr>
        <w:t>ractice</w:t>
      </w:r>
      <w:r w:rsidR="00EB36D5" w:rsidRPr="00AE7A4D">
        <w:rPr>
          <w:b w:val="0"/>
          <w:sz w:val="24"/>
          <w:szCs w:val="24"/>
        </w:rPr>
        <w:t>”.</w:t>
      </w:r>
      <w:r w:rsidRPr="00AE7A4D">
        <w:rPr>
          <w:b w:val="0"/>
          <w:sz w:val="24"/>
          <w:szCs w:val="24"/>
        </w:rPr>
        <w:t xml:space="preserve"> </w:t>
      </w:r>
      <w:r w:rsidRPr="00AE7A4D">
        <w:rPr>
          <w:b w:val="0"/>
          <w:i/>
          <w:sz w:val="24"/>
          <w:szCs w:val="24"/>
        </w:rPr>
        <w:t>Ethics &amp; Global Politics</w:t>
      </w:r>
      <w:r w:rsidR="00EB36D5" w:rsidRPr="00AE7A4D">
        <w:rPr>
          <w:b w:val="0"/>
          <w:i/>
          <w:sz w:val="24"/>
          <w:szCs w:val="24"/>
        </w:rPr>
        <w:t xml:space="preserve"> </w:t>
      </w:r>
      <w:r w:rsidRPr="00AE7A4D">
        <w:rPr>
          <w:b w:val="0"/>
          <w:sz w:val="24"/>
          <w:szCs w:val="24"/>
        </w:rPr>
        <w:t>2</w:t>
      </w:r>
      <w:r w:rsidR="00EB36D5" w:rsidRPr="00AE7A4D">
        <w:rPr>
          <w:b w:val="0"/>
          <w:sz w:val="24"/>
          <w:szCs w:val="24"/>
        </w:rPr>
        <w:t>(</w:t>
      </w:r>
      <w:r w:rsidRPr="00AE7A4D">
        <w:rPr>
          <w:b w:val="0"/>
          <w:sz w:val="24"/>
          <w:szCs w:val="24"/>
        </w:rPr>
        <w:t>1</w:t>
      </w:r>
      <w:r w:rsidR="00EB36D5" w:rsidRPr="00AE7A4D">
        <w:rPr>
          <w:b w:val="0"/>
          <w:sz w:val="24"/>
          <w:szCs w:val="24"/>
        </w:rPr>
        <w:t>)</w:t>
      </w:r>
      <w:r w:rsidRPr="00AE7A4D">
        <w:rPr>
          <w:b w:val="0"/>
          <w:sz w:val="24"/>
          <w:szCs w:val="24"/>
        </w:rPr>
        <w:t xml:space="preserve"> 23-29. </w:t>
      </w:r>
    </w:p>
    <w:p w:rsidR="0046541F" w:rsidRPr="00AE7A4D" w:rsidRDefault="0046541F" w:rsidP="00AE7A4D">
      <w:pPr>
        <w:overflowPunct w:val="0"/>
        <w:autoSpaceDE w:val="0"/>
        <w:autoSpaceDN w:val="0"/>
        <w:adjustRightInd w:val="0"/>
        <w:spacing w:line="360" w:lineRule="auto"/>
        <w:ind w:left="-142"/>
        <w:jc w:val="both"/>
        <w:textAlignment w:val="baseline"/>
        <w:rPr>
          <w:rFonts w:ascii="Times New Roman" w:hAnsi="Times New Roman" w:cs="Times New Roman"/>
          <w:color w:val="222222"/>
          <w:spacing w:val="3"/>
          <w:sz w:val="24"/>
          <w:szCs w:val="24"/>
        </w:rPr>
      </w:pPr>
      <w:r w:rsidRPr="00AE7A4D">
        <w:rPr>
          <w:rFonts w:ascii="Times New Roman" w:hAnsi="Times New Roman" w:cs="Times New Roman"/>
          <w:color w:val="222222"/>
          <w:spacing w:val="3"/>
          <w:sz w:val="24"/>
          <w:szCs w:val="24"/>
        </w:rPr>
        <w:t xml:space="preserve">Davie, Grace. 1994. </w:t>
      </w:r>
      <w:r w:rsidRPr="00AE7A4D">
        <w:rPr>
          <w:rFonts w:ascii="Times New Roman" w:hAnsi="Times New Roman" w:cs="Times New Roman"/>
          <w:i/>
          <w:color w:val="222222"/>
          <w:spacing w:val="3"/>
          <w:sz w:val="24"/>
          <w:szCs w:val="24"/>
        </w:rPr>
        <w:t>Religion in Britain Since 1945: Believing Without Belonging</w:t>
      </w:r>
      <w:r w:rsidRPr="00AE7A4D">
        <w:rPr>
          <w:rFonts w:ascii="Times New Roman" w:hAnsi="Times New Roman" w:cs="Times New Roman"/>
          <w:color w:val="222222"/>
          <w:spacing w:val="3"/>
          <w:sz w:val="24"/>
          <w:szCs w:val="24"/>
        </w:rPr>
        <w:t xml:space="preserve">. Oxford: Blackwell. </w:t>
      </w:r>
    </w:p>
    <w:p w:rsidR="0046541F" w:rsidRPr="00AE7A4D" w:rsidRDefault="0046541F" w:rsidP="00AE7A4D">
      <w:pPr>
        <w:overflowPunct w:val="0"/>
        <w:autoSpaceDE w:val="0"/>
        <w:autoSpaceDN w:val="0"/>
        <w:adjustRightInd w:val="0"/>
        <w:spacing w:line="360" w:lineRule="auto"/>
        <w:ind w:left="-142"/>
        <w:jc w:val="both"/>
        <w:textAlignment w:val="baseline"/>
        <w:rPr>
          <w:rFonts w:ascii="Times New Roman" w:hAnsi="Times New Roman" w:cs="Times New Roman"/>
          <w:color w:val="222222"/>
          <w:spacing w:val="3"/>
          <w:sz w:val="24"/>
          <w:szCs w:val="24"/>
        </w:rPr>
      </w:pPr>
      <w:r w:rsidRPr="00AE7A4D">
        <w:rPr>
          <w:rFonts w:ascii="Times New Roman" w:hAnsi="Times New Roman" w:cs="Times New Roman"/>
          <w:color w:val="222222"/>
          <w:spacing w:val="3"/>
          <w:sz w:val="24"/>
          <w:szCs w:val="24"/>
        </w:rPr>
        <w:t xml:space="preserve">Davie, Grace. 2015a. </w:t>
      </w:r>
      <w:r w:rsidRPr="00AE7A4D">
        <w:rPr>
          <w:rFonts w:ascii="Times New Roman" w:hAnsi="Times New Roman" w:cs="Times New Roman"/>
          <w:i/>
          <w:color w:val="222222"/>
          <w:spacing w:val="3"/>
          <w:sz w:val="24"/>
          <w:szCs w:val="24"/>
        </w:rPr>
        <w:t>Religion in Britain: A Persistent Paradox</w:t>
      </w:r>
      <w:r w:rsidRPr="00AE7A4D">
        <w:rPr>
          <w:rFonts w:ascii="Times New Roman" w:hAnsi="Times New Roman" w:cs="Times New Roman"/>
          <w:color w:val="222222"/>
          <w:spacing w:val="3"/>
          <w:sz w:val="24"/>
          <w:szCs w:val="24"/>
        </w:rPr>
        <w:t xml:space="preserve">. Oxford: Wiley Blackwell. </w:t>
      </w:r>
    </w:p>
    <w:p w:rsidR="00540826" w:rsidRPr="00AE7A4D" w:rsidRDefault="00715D26" w:rsidP="00AE7A4D">
      <w:pPr>
        <w:overflowPunct w:val="0"/>
        <w:autoSpaceDE w:val="0"/>
        <w:autoSpaceDN w:val="0"/>
        <w:adjustRightInd w:val="0"/>
        <w:spacing w:line="360" w:lineRule="auto"/>
        <w:ind w:left="-142"/>
        <w:textAlignment w:val="baseline"/>
        <w:rPr>
          <w:rFonts w:ascii="Times New Roman" w:hAnsi="Times New Roman" w:cs="Times New Roman"/>
          <w:color w:val="222222"/>
          <w:spacing w:val="3"/>
          <w:sz w:val="24"/>
          <w:szCs w:val="24"/>
        </w:rPr>
      </w:pPr>
      <w:r>
        <w:rPr>
          <w:rFonts w:ascii="Times New Roman" w:hAnsi="Times New Roman" w:cs="Times New Roman"/>
          <w:color w:val="222222"/>
          <w:spacing w:val="3"/>
          <w:sz w:val="24"/>
          <w:szCs w:val="24"/>
        </w:rPr>
        <w:t>Davie, G</w:t>
      </w:r>
      <w:r w:rsidR="005A2246">
        <w:rPr>
          <w:rFonts w:ascii="Times New Roman" w:hAnsi="Times New Roman" w:cs="Times New Roman"/>
          <w:color w:val="222222"/>
          <w:spacing w:val="3"/>
          <w:sz w:val="24"/>
          <w:szCs w:val="24"/>
        </w:rPr>
        <w:t>race</w:t>
      </w:r>
      <w:r>
        <w:rPr>
          <w:rFonts w:ascii="Times New Roman" w:hAnsi="Times New Roman" w:cs="Times New Roman"/>
          <w:color w:val="222222"/>
          <w:spacing w:val="3"/>
          <w:sz w:val="24"/>
          <w:szCs w:val="24"/>
        </w:rPr>
        <w:t xml:space="preserve">. </w:t>
      </w:r>
      <w:r w:rsidR="0046541F" w:rsidRPr="00AE7A4D">
        <w:rPr>
          <w:rFonts w:ascii="Times New Roman" w:hAnsi="Times New Roman" w:cs="Times New Roman"/>
          <w:color w:val="222222"/>
          <w:spacing w:val="3"/>
          <w:sz w:val="24"/>
          <w:szCs w:val="24"/>
        </w:rPr>
        <w:t>2015b</w:t>
      </w:r>
      <w:r>
        <w:rPr>
          <w:rFonts w:ascii="Times New Roman" w:hAnsi="Times New Roman" w:cs="Times New Roman"/>
          <w:color w:val="222222"/>
          <w:spacing w:val="3"/>
          <w:sz w:val="24"/>
          <w:szCs w:val="24"/>
        </w:rPr>
        <w:t>.</w:t>
      </w:r>
      <w:r w:rsidR="006D281C">
        <w:rPr>
          <w:rFonts w:ascii="Times New Roman" w:hAnsi="Times New Roman" w:cs="Times New Roman"/>
          <w:color w:val="222222"/>
          <w:spacing w:val="3"/>
          <w:sz w:val="24"/>
          <w:szCs w:val="24"/>
        </w:rPr>
        <w:t xml:space="preserve"> Video for RE for RE</w:t>
      </w:r>
      <w:r w:rsidR="00540826" w:rsidRPr="00AE7A4D">
        <w:rPr>
          <w:rFonts w:ascii="Times New Roman" w:hAnsi="Times New Roman" w:cs="Times New Roman"/>
          <w:color w:val="222222"/>
          <w:spacing w:val="3"/>
          <w:sz w:val="24"/>
          <w:szCs w:val="24"/>
        </w:rPr>
        <w:t>al</w:t>
      </w:r>
      <w:r w:rsidR="00EB36D5" w:rsidRPr="00AE7A4D">
        <w:rPr>
          <w:rFonts w:ascii="Times New Roman" w:hAnsi="Times New Roman" w:cs="Times New Roman"/>
          <w:color w:val="222222"/>
          <w:spacing w:val="3"/>
          <w:sz w:val="24"/>
          <w:szCs w:val="24"/>
        </w:rPr>
        <w:t xml:space="preserve"> Project. Available online: </w:t>
      </w:r>
      <w:hyperlink r:id="rId9" w:history="1">
        <w:r w:rsidR="00EB36D5" w:rsidRPr="00AE7A4D">
          <w:rPr>
            <w:rStyle w:val="Hyperlink"/>
            <w:rFonts w:ascii="Times New Roman" w:hAnsi="Times New Roman" w:cs="Times New Roman"/>
            <w:spacing w:val="3"/>
            <w:sz w:val="24"/>
            <w:szCs w:val="24"/>
          </w:rPr>
          <w:t>https://www.gold.ac.uk/faithsunit/current-projects/reforreal/interviews/grace-davie/</w:t>
        </w:r>
      </w:hyperlink>
      <w:r w:rsidR="00EB36D5" w:rsidRPr="00AE7A4D">
        <w:rPr>
          <w:rFonts w:ascii="Times New Roman" w:hAnsi="Times New Roman" w:cs="Times New Roman"/>
          <w:color w:val="222222"/>
          <w:spacing w:val="3"/>
          <w:sz w:val="24"/>
          <w:szCs w:val="24"/>
        </w:rPr>
        <w:t xml:space="preserve"> </w:t>
      </w:r>
    </w:p>
    <w:p w:rsidR="00715D26" w:rsidRPr="00AE7A4D" w:rsidRDefault="00715D26" w:rsidP="00715D26">
      <w:pPr>
        <w:spacing w:line="360" w:lineRule="auto"/>
        <w:ind w:left="-142"/>
        <w:rPr>
          <w:rFonts w:ascii="Times New Roman" w:hAnsi="Times New Roman" w:cs="Times New Roman"/>
          <w:color w:val="222222"/>
          <w:spacing w:val="3"/>
          <w:sz w:val="24"/>
          <w:szCs w:val="24"/>
        </w:rPr>
      </w:pPr>
      <w:r w:rsidRPr="00AE7A4D">
        <w:rPr>
          <w:rFonts w:ascii="Times New Roman" w:hAnsi="Times New Roman" w:cs="Times New Roman"/>
          <w:color w:val="222222"/>
          <w:spacing w:val="3"/>
          <w:sz w:val="24"/>
          <w:szCs w:val="24"/>
        </w:rPr>
        <w:t>Davie, Grace, and Adam Dinham. 2016. “</w:t>
      </w:r>
      <w:r w:rsidRPr="00AE7A4D">
        <w:rPr>
          <w:rFonts w:ascii="Times New Roman" w:hAnsi="Times New Roman" w:cs="Times New Roman"/>
          <w:i/>
          <w:color w:val="222222"/>
          <w:spacing w:val="3"/>
          <w:sz w:val="24"/>
          <w:szCs w:val="24"/>
        </w:rPr>
        <w:t xml:space="preserve">Religious Illiteracy in </w:t>
      </w:r>
      <w:r w:rsidRPr="00AE7A4D">
        <w:rPr>
          <w:rStyle w:val="html-italic"/>
          <w:rFonts w:ascii="Times New Roman" w:hAnsi="Times New Roman" w:cs="Times New Roman"/>
          <w:i/>
          <w:iCs/>
          <w:color w:val="222222"/>
          <w:spacing w:val="3"/>
          <w:sz w:val="24"/>
          <w:szCs w:val="24"/>
        </w:rPr>
        <w:t>Modern Europe” in European Religious Illiteracy in a Pluralistic Society</w:t>
      </w:r>
      <w:r w:rsidRPr="00AE7A4D">
        <w:rPr>
          <w:rFonts w:ascii="Times New Roman" w:hAnsi="Times New Roman" w:cs="Times New Roman"/>
          <w:color w:val="222222"/>
          <w:spacing w:val="3"/>
          <w:sz w:val="24"/>
          <w:szCs w:val="24"/>
        </w:rPr>
        <w:t xml:space="preserve">, edited by Alberto Melloni and Francesca Caddedu. Bologna: Fondazione per le Scienze Religiose Giovannu XXIII. </w:t>
      </w:r>
    </w:p>
    <w:p w:rsidR="00C07AC0" w:rsidRPr="00AE7A4D" w:rsidRDefault="00C07AC0" w:rsidP="00AE7A4D">
      <w:pPr>
        <w:overflowPunct w:val="0"/>
        <w:autoSpaceDE w:val="0"/>
        <w:autoSpaceDN w:val="0"/>
        <w:adjustRightInd w:val="0"/>
        <w:spacing w:line="360" w:lineRule="auto"/>
        <w:ind w:left="-142"/>
        <w:jc w:val="both"/>
        <w:textAlignment w:val="baseline"/>
        <w:rPr>
          <w:rFonts w:ascii="Times New Roman" w:hAnsi="Times New Roman" w:cs="Times New Roman"/>
          <w:color w:val="222222"/>
          <w:spacing w:val="3"/>
          <w:sz w:val="24"/>
          <w:szCs w:val="24"/>
        </w:rPr>
      </w:pPr>
      <w:r w:rsidRPr="00AE7A4D">
        <w:rPr>
          <w:rFonts w:ascii="Times New Roman" w:hAnsi="Times New Roman" w:cs="Times New Roman"/>
          <w:color w:val="222222"/>
          <w:spacing w:val="3"/>
          <w:sz w:val="24"/>
          <w:szCs w:val="24"/>
        </w:rPr>
        <w:t xml:space="preserve">Dinham, Adam, and Stephen Jones. 2012. </w:t>
      </w:r>
      <w:r w:rsidR="006541A1" w:rsidRPr="00AE7A4D">
        <w:rPr>
          <w:rFonts w:ascii="Times New Roman" w:hAnsi="Times New Roman" w:cs="Times New Roman"/>
          <w:color w:val="222222"/>
          <w:spacing w:val="3"/>
          <w:sz w:val="24"/>
          <w:szCs w:val="24"/>
        </w:rPr>
        <w:t>“</w:t>
      </w:r>
      <w:r w:rsidRPr="00AE7A4D">
        <w:rPr>
          <w:rFonts w:ascii="Times New Roman" w:hAnsi="Times New Roman" w:cs="Times New Roman"/>
          <w:color w:val="222222"/>
          <w:spacing w:val="3"/>
          <w:sz w:val="24"/>
          <w:szCs w:val="24"/>
        </w:rPr>
        <w:t>Religion, Public Policy and the Academy: Brokering Public Faith in a Context of Ambivalence?</w:t>
      </w:r>
      <w:r w:rsidR="006541A1" w:rsidRPr="00AE7A4D">
        <w:rPr>
          <w:rFonts w:ascii="Times New Roman" w:hAnsi="Times New Roman" w:cs="Times New Roman"/>
          <w:color w:val="222222"/>
          <w:spacing w:val="3"/>
          <w:sz w:val="24"/>
          <w:szCs w:val="24"/>
        </w:rPr>
        <w:t>”</w:t>
      </w:r>
      <w:r w:rsidRPr="00AE7A4D">
        <w:rPr>
          <w:rFonts w:ascii="Times New Roman" w:hAnsi="Times New Roman" w:cs="Times New Roman"/>
          <w:color w:val="222222"/>
          <w:spacing w:val="3"/>
          <w:sz w:val="24"/>
          <w:szCs w:val="24"/>
        </w:rPr>
        <w:t xml:space="preserve"> </w:t>
      </w:r>
      <w:r w:rsidRPr="00AE7A4D">
        <w:rPr>
          <w:rStyle w:val="html-italic"/>
          <w:rFonts w:ascii="Times New Roman" w:hAnsi="Times New Roman" w:cs="Times New Roman"/>
          <w:i/>
          <w:iCs/>
          <w:color w:val="222222"/>
          <w:spacing w:val="3"/>
          <w:sz w:val="24"/>
          <w:szCs w:val="24"/>
        </w:rPr>
        <w:t>Journal of Contemporary Religion</w:t>
      </w:r>
      <w:r w:rsidR="006541A1" w:rsidRPr="00AE7A4D">
        <w:rPr>
          <w:rFonts w:ascii="Times New Roman" w:hAnsi="Times New Roman" w:cs="Times New Roman"/>
          <w:color w:val="222222"/>
          <w:spacing w:val="3"/>
          <w:sz w:val="24"/>
          <w:szCs w:val="24"/>
        </w:rPr>
        <w:t xml:space="preserve"> 27,</w:t>
      </w:r>
      <w:r w:rsidRPr="00AE7A4D">
        <w:rPr>
          <w:rFonts w:ascii="Times New Roman" w:hAnsi="Times New Roman" w:cs="Times New Roman"/>
          <w:color w:val="222222"/>
          <w:spacing w:val="3"/>
          <w:sz w:val="24"/>
          <w:szCs w:val="24"/>
        </w:rPr>
        <w:t xml:space="preserve"> 185–201. </w:t>
      </w:r>
    </w:p>
    <w:p w:rsidR="00DB4A89" w:rsidRPr="00AE7A4D" w:rsidRDefault="006541A1" w:rsidP="00AE7A4D">
      <w:pPr>
        <w:overflowPunct w:val="0"/>
        <w:autoSpaceDE w:val="0"/>
        <w:autoSpaceDN w:val="0"/>
        <w:adjustRightInd w:val="0"/>
        <w:spacing w:line="360" w:lineRule="auto"/>
        <w:ind w:left="-142"/>
        <w:jc w:val="both"/>
        <w:textAlignment w:val="baseline"/>
        <w:rPr>
          <w:rFonts w:ascii="Times New Roman" w:hAnsi="Times New Roman" w:cs="Times New Roman"/>
          <w:sz w:val="24"/>
          <w:szCs w:val="24"/>
        </w:rPr>
      </w:pPr>
      <w:r w:rsidRPr="00AE7A4D">
        <w:rPr>
          <w:rFonts w:ascii="Times New Roman" w:hAnsi="Times New Roman" w:cs="Times New Roman"/>
          <w:color w:val="000000"/>
          <w:sz w:val="24"/>
          <w:szCs w:val="24"/>
        </w:rPr>
        <w:t>Dinham, Adam and Martha Shaw. 2017.</w:t>
      </w:r>
      <w:r w:rsidR="00DB4A89" w:rsidRPr="00AE7A4D">
        <w:rPr>
          <w:rFonts w:ascii="Times New Roman" w:hAnsi="Times New Roman" w:cs="Times New Roman"/>
          <w:color w:val="000000"/>
          <w:sz w:val="24"/>
          <w:szCs w:val="24"/>
        </w:rPr>
        <w:t xml:space="preserve"> </w:t>
      </w:r>
      <w:r w:rsidRPr="00AE7A4D">
        <w:rPr>
          <w:rFonts w:ascii="Times New Roman" w:hAnsi="Times New Roman" w:cs="Times New Roman"/>
          <w:color w:val="000000"/>
          <w:sz w:val="24"/>
          <w:szCs w:val="24"/>
        </w:rPr>
        <w:t>“</w:t>
      </w:r>
      <w:r w:rsidR="00DB4A89" w:rsidRPr="00AE7A4D">
        <w:rPr>
          <w:rFonts w:ascii="Times New Roman" w:hAnsi="Times New Roman" w:cs="Times New Roman"/>
          <w:sz w:val="24"/>
          <w:szCs w:val="24"/>
        </w:rPr>
        <w:t>Religious Literacy through Religious Education: The Future of Teaching and Learning about Religion and Belief</w:t>
      </w:r>
      <w:r w:rsidR="006D281C">
        <w:rPr>
          <w:rFonts w:ascii="Times New Roman" w:hAnsi="Times New Roman" w:cs="Times New Roman"/>
          <w:sz w:val="24"/>
          <w:szCs w:val="24"/>
        </w:rPr>
        <w:t>”</w:t>
      </w:r>
      <w:r w:rsidRPr="00AE7A4D">
        <w:rPr>
          <w:rFonts w:ascii="Times New Roman" w:hAnsi="Times New Roman" w:cs="Times New Roman"/>
          <w:sz w:val="24"/>
          <w:szCs w:val="24"/>
        </w:rPr>
        <w:t>.</w:t>
      </w:r>
      <w:r w:rsidR="00DB4A89" w:rsidRPr="00AE7A4D">
        <w:rPr>
          <w:rFonts w:ascii="Times New Roman" w:hAnsi="Times New Roman" w:cs="Times New Roman"/>
          <w:sz w:val="24"/>
          <w:szCs w:val="24"/>
        </w:rPr>
        <w:t xml:space="preserve"> </w:t>
      </w:r>
      <w:r w:rsidR="00DB4A89" w:rsidRPr="00AE7A4D">
        <w:rPr>
          <w:rFonts w:ascii="Times New Roman" w:hAnsi="Times New Roman" w:cs="Times New Roman"/>
          <w:i/>
          <w:sz w:val="24"/>
          <w:szCs w:val="24"/>
        </w:rPr>
        <w:t>Religions</w:t>
      </w:r>
      <w:r w:rsidR="00DB4A89" w:rsidRPr="00AE7A4D">
        <w:rPr>
          <w:rFonts w:ascii="Times New Roman" w:hAnsi="Times New Roman" w:cs="Times New Roman"/>
          <w:sz w:val="24"/>
          <w:szCs w:val="24"/>
        </w:rPr>
        <w:t>, June 2017. (</w:t>
      </w:r>
      <w:hyperlink r:id="rId10" w:history="1">
        <w:r w:rsidR="00DB4A89" w:rsidRPr="00AE7A4D">
          <w:rPr>
            <w:rFonts w:ascii="Times New Roman" w:hAnsi="Times New Roman" w:cs="Times New Roman"/>
            <w:color w:val="0000FF"/>
            <w:sz w:val="24"/>
            <w:szCs w:val="24"/>
            <w:u w:val="single"/>
          </w:rPr>
          <w:t>file:///C:/Users/shawm7/Downloads/religions-08-00119-v2%20(3).pdf)</w:t>
        </w:r>
      </w:hyperlink>
    </w:p>
    <w:p w:rsidR="003028F6" w:rsidRPr="00AE7A4D" w:rsidRDefault="003028F6" w:rsidP="00AE7A4D">
      <w:pPr>
        <w:spacing w:line="360" w:lineRule="auto"/>
        <w:ind w:left="-142"/>
        <w:rPr>
          <w:rFonts w:ascii="Times New Roman" w:hAnsi="Times New Roman" w:cs="Times New Roman"/>
          <w:color w:val="222222"/>
          <w:spacing w:val="3"/>
          <w:sz w:val="24"/>
          <w:szCs w:val="24"/>
        </w:rPr>
      </w:pPr>
      <w:r w:rsidRPr="00AE7A4D">
        <w:rPr>
          <w:rFonts w:ascii="Times New Roman" w:hAnsi="Times New Roman" w:cs="Times New Roman"/>
          <w:color w:val="222222"/>
          <w:spacing w:val="3"/>
          <w:sz w:val="24"/>
          <w:szCs w:val="24"/>
        </w:rPr>
        <w:t>D</w:t>
      </w:r>
      <w:r w:rsidR="006541A1" w:rsidRPr="00AE7A4D">
        <w:rPr>
          <w:rFonts w:ascii="Times New Roman" w:hAnsi="Times New Roman" w:cs="Times New Roman"/>
          <w:color w:val="222222"/>
          <w:spacing w:val="3"/>
          <w:sz w:val="24"/>
          <w:szCs w:val="24"/>
        </w:rPr>
        <w:t xml:space="preserve">inham, Adam, and Mathew Francis </w:t>
      </w:r>
      <w:r w:rsidRPr="00AE7A4D">
        <w:rPr>
          <w:rFonts w:ascii="Times New Roman" w:hAnsi="Times New Roman" w:cs="Times New Roman"/>
          <w:color w:val="222222"/>
          <w:spacing w:val="3"/>
          <w:sz w:val="24"/>
          <w:szCs w:val="24"/>
        </w:rPr>
        <w:t xml:space="preserve">eds. 2016. </w:t>
      </w:r>
      <w:r w:rsidRPr="00AE7A4D">
        <w:rPr>
          <w:rFonts w:ascii="Times New Roman" w:hAnsi="Times New Roman" w:cs="Times New Roman"/>
          <w:i/>
          <w:color w:val="222222"/>
          <w:spacing w:val="3"/>
          <w:sz w:val="24"/>
          <w:szCs w:val="24"/>
        </w:rPr>
        <w:t>Religious Literacy in Policy and Practice</w:t>
      </w:r>
      <w:r w:rsidRPr="00AE7A4D">
        <w:rPr>
          <w:rFonts w:ascii="Times New Roman" w:hAnsi="Times New Roman" w:cs="Times New Roman"/>
          <w:color w:val="222222"/>
          <w:spacing w:val="3"/>
          <w:sz w:val="24"/>
          <w:szCs w:val="24"/>
        </w:rPr>
        <w:t xml:space="preserve">. Bristol: Policy Press. </w:t>
      </w:r>
    </w:p>
    <w:p w:rsidR="00AA1753" w:rsidRPr="00AE7A4D" w:rsidRDefault="003028F6" w:rsidP="00AE7A4D">
      <w:pPr>
        <w:spacing w:line="360" w:lineRule="auto"/>
        <w:ind w:left="-142"/>
        <w:rPr>
          <w:rFonts w:ascii="Times New Roman" w:hAnsi="Times New Roman" w:cs="Times New Roman"/>
          <w:sz w:val="24"/>
          <w:szCs w:val="24"/>
        </w:rPr>
      </w:pPr>
      <w:r w:rsidRPr="00AE7A4D">
        <w:rPr>
          <w:rFonts w:ascii="Times New Roman" w:hAnsi="Times New Roman" w:cs="Times New Roman"/>
          <w:color w:val="222222"/>
          <w:spacing w:val="3"/>
          <w:sz w:val="24"/>
          <w:szCs w:val="24"/>
        </w:rPr>
        <w:t xml:space="preserve">Dinham, Adam. 2015. </w:t>
      </w:r>
      <w:r w:rsidR="006541A1" w:rsidRPr="00AE7A4D">
        <w:rPr>
          <w:rFonts w:ascii="Times New Roman" w:hAnsi="Times New Roman" w:cs="Times New Roman"/>
          <w:color w:val="222222"/>
          <w:spacing w:val="3"/>
          <w:sz w:val="24"/>
          <w:szCs w:val="24"/>
        </w:rPr>
        <w:t>“</w:t>
      </w:r>
      <w:r w:rsidRPr="00AE7A4D">
        <w:rPr>
          <w:rFonts w:ascii="Times New Roman" w:hAnsi="Times New Roman" w:cs="Times New Roman"/>
          <w:color w:val="222222"/>
          <w:spacing w:val="3"/>
          <w:sz w:val="24"/>
          <w:szCs w:val="24"/>
        </w:rPr>
        <w:t>Public Religion in an Age of Ambivalence: Recovering Religious Literacy after a Century of Secularism</w:t>
      </w:r>
      <w:r w:rsidR="006541A1" w:rsidRPr="00AE7A4D">
        <w:rPr>
          <w:rFonts w:ascii="Times New Roman" w:hAnsi="Times New Roman" w:cs="Times New Roman"/>
          <w:color w:val="222222"/>
          <w:spacing w:val="3"/>
          <w:sz w:val="24"/>
          <w:szCs w:val="24"/>
        </w:rPr>
        <w:t>”</w:t>
      </w:r>
      <w:r w:rsidRPr="00AE7A4D">
        <w:rPr>
          <w:rFonts w:ascii="Times New Roman" w:hAnsi="Times New Roman" w:cs="Times New Roman"/>
          <w:color w:val="222222"/>
          <w:spacing w:val="3"/>
          <w:sz w:val="24"/>
          <w:szCs w:val="24"/>
        </w:rPr>
        <w:t xml:space="preserve">. In </w:t>
      </w:r>
      <w:r w:rsidRPr="00AE7A4D">
        <w:rPr>
          <w:rStyle w:val="html-italic"/>
          <w:rFonts w:ascii="Times New Roman" w:hAnsi="Times New Roman" w:cs="Times New Roman"/>
          <w:i/>
          <w:iCs/>
          <w:color w:val="222222"/>
          <w:spacing w:val="3"/>
          <w:sz w:val="24"/>
          <w:szCs w:val="24"/>
        </w:rPr>
        <w:t>Issues in Education and Religion: Whose Religion?</w:t>
      </w:r>
      <w:r w:rsidRPr="00AE7A4D">
        <w:rPr>
          <w:rFonts w:ascii="Times New Roman" w:hAnsi="Times New Roman" w:cs="Times New Roman"/>
          <w:color w:val="222222"/>
          <w:spacing w:val="3"/>
          <w:sz w:val="24"/>
          <w:szCs w:val="24"/>
        </w:rPr>
        <w:t xml:space="preserve"> </w:t>
      </w:r>
      <w:r w:rsidR="006541A1" w:rsidRPr="00AE7A4D">
        <w:rPr>
          <w:rFonts w:ascii="Times New Roman" w:hAnsi="Times New Roman" w:cs="Times New Roman"/>
          <w:color w:val="222222"/>
          <w:spacing w:val="3"/>
          <w:sz w:val="24"/>
          <w:szCs w:val="24"/>
        </w:rPr>
        <w:t>e</w:t>
      </w:r>
      <w:r w:rsidRPr="00AE7A4D">
        <w:rPr>
          <w:rFonts w:ascii="Times New Roman" w:hAnsi="Times New Roman" w:cs="Times New Roman"/>
          <w:color w:val="222222"/>
          <w:spacing w:val="3"/>
          <w:sz w:val="24"/>
          <w:szCs w:val="24"/>
        </w:rPr>
        <w:t>dited by Lori Beaman and Leo van Arragon. Leiden: Koninklijke Brill</w:t>
      </w:r>
    </w:p>
    <w:p w:rsidR="00FA70DA" w:rsidRPr="00AE7A4D" w:rsidRDefault="00FA70DA" w:rsidP="00AE7A4D">
      <w:pPr>
        <w:pStyle w:val="Heading2"/>
        <w:shd w:val="clear" w:color="auto" w:fill="FFFFFF"/>
        <w:spacing w:after="375" w:line="360" w:lineRule="auto"/>
        <w:ind w:left="-142"/>
        <w:rPr>
          <w:b w:val="0"/>
          <w:sz w:val="24"/>
          <w:szCs w:val="24"/>
        </w:rPr>
      </w:pPr>
      <w:r w:rsidRPr="00AE7A4D">
        <w:rPr>
          <w:b w:val="0"/>
          <w:sz w:val="24"/>
          <w:szCs w:val="24"/>
        </w:rPr>
        <w:t>Dinham, A</w:t>
      </w:r>
      <w:r w:rsidR="006541A1" w:rsidRPr="00AE7A4D">
        <w:rPr>
          <w:b w:val="0"/>
          <w:sz w:val="24"/>
          <w:szCs w:val="24"/>
        </w:rPr>
        <w:t xml:space="preserve">dam. 2016. </w:t>
      </w:r>
      <w:r w:rsidRPr="00AE7A4D">
        <w:rPr>
          <w:b w:val="0"/>
          <w:color w:val="414042"/>
          <w:sz w:val="24"/>
          <w:szCs w:val="24"/>
        </w:rPr>
        <w:t xml:space="preserve"> </w:t>
      </w:r>
      <w:r w:rsidR="006541A1" w:rsidRPr="00AE7A4D">
        <w:rPr>
          <w:b w:val="0"/>
          <w:color w:val="414042"/>
          <w:sz w:val="24"/>
          <w:szCs w:val="24"/>
        </w:rPr>
        <w:t>“</w:t>
      </w:r>
      <w:r w:rsidRPr="00AE7A4D">
        <w:rPr>
          <w:b w:val="0"/>
          <w:sz w:val="24"/>
          <w:szCs w:val="24"/>
        </w:rPr>
        <w:t>Religious literacy: what is the future for religion and belief?</w:t>
      </w:r>
      <w:r w:rsidR="006541A1" w:rsidRPr="00AE7A4D">
        <w:rPr>
          <w:b w:val="0"/>
          <w:sz w:val="24"/>
          <w:szCs w:val="24"/>
        </w:rPr>
        <w:t>”</w:t>
      </w:r>
      <w:r w:rsidRPr="00AE7A4D">
        <w:rPr>
          <w:b w:val="0"/>
          <w:i/>
          <w:sz w:val="24"/>
          <w:szCs w:val="24"/>
        </w:rPr>
        <w:t xml:space="preserve"> </w:t>
      </w:r>
      <w:r w:rsidRPr="00AE7A4D">
        <w:rPr>
          <w:b w:val="0"/>
          <w:sz w:val="24"/>
          <w:szCs w:val="24"/>
        </w:rPr>
        <w:t xml:space="preserve">University of Sheffield </w:t>
      </w:r>
      <w:r w:rsidR="006541A1" w:rsidRPr="00AE7A4D">
        <w:rPr>
          <w:b w:val="0"/>
          <w:sz w:val="24"/>
          <w:szCs w:val="24"/>
        </w:rPr>
        <w:t xml:space="preserve">. </w:t>
      </w:r>
      <w:r w:rsidRPr="00AE7A4D">
        <w:rPr>
          <w:b w:val="0"/>
          <w:sz w:val="24"/>
          <w:szCs w:val="24"/>
        </w:rPr>
        <w:t xml:space="preserve">Available at: </w:t>
      </w:r>
      <w:hyperlink r:id="rId11" w:history="1">
        <w:r w:rsidRPr="00AE7A4D">
          <w:rPr>
            <w:rStyle w:val="Hyperlink"/>
            <w:b w:val="0"/>
            <w:sz w:val="24"/>
            <w:szCs w:val="24"/>
          </w:rPr>
          <w:t>https://www.sheffield.ac.uk/news/nr/comment-religious-literacy-what-is-the-future-for-religion-and-belief-1.570731</w:t>
        </w:r>
      </w:hyperlink>
      <w:r w:rsidRPr="00AE7A4D">
        <w:rPr>
          <w:b w:val="0"/>
          <w:sz w:val="24"/>
          <w:szCs w:val="24"/>
        </w:rPr>
        <w:t xml:space="preserve"> </w:t>
      </w:r>
    </w:p>
    <w:p w:rsidR="00AA1753" w:rsidRPr="00AE7A4D" w:rsidRDefault="006541A1"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Dinham</w:t>
      </w:r>
      <w:r w:rsidR="008161A0">
        <w:rPr>
          <w:rFonts w:ascii="Times New Roman" w:hAnsi="Times New Roman" w:cs="Times New Roman"/>
          <w:sz w:val="24"/>
          <w:szCs w:val="24"/>
        </w:rPr>
        <w:t xml:space="preserve">, </w:t>
      </w:r>
      <w:r w:rsidR="008161A0" w:rsidRPr="00AE7A4D">
        <w:rPr>
          <w:rFonts w:ascii="Times New Roman" w:hAnsi="Times New Roman" w:cs="Times New Roman"/>
          <w:sz w:val="24"/>
          <w:szCs w:val="24"/>
        </w:rPr>
        <w:t>Adam</w:t>
      </w:r>
      <w:r w:rsidRPr="00AE7A4D">
        <w:rPr>
          <w:rFonts w:ascii="Times New Roman" w:hAnsi="Times New Roman" w:cs="Times New Roman"/>
          <w:sz w:val="24"/>
          <w:szCs w:val="24"/>
        </w:rPr>
        <w:t>. 2018.</w:t>
      </w:r>
      <w:r w:rsidR="00AA1753" w:rsidRPr="00AE7A4D">
        <w:rPr>
          <w:rFonts w:ascii="Times New Roman" w:hAnsi="Times New Roman" w:cs="Times New Roman"/>
          <w:sz w:val="24"/>
          <w:szCs w:val="24"/>
        </w:rPr>
        <w:t xml:space="preserve"> "Religion and belief in health and social care: th</w:t>
      </w:r>
      <w:r w:rsidRPr="00AE7A4D">
        <w:rPr>
          <w:rFonts w:ascii="Times New Roman" w:hAnsi="Times New Roman" w:cs="Times New Roman"/>
          <w:sz w:val="24"/>
          <w:szCs w:val="24"/>
        </w:rPr>
        <w:t xml:space="preserve">e case for religious literacy". </w:t>
      </w:r>
      <w:r w:rsidR="00AA1753" w:rsidRPr="00AE7A4D">
        <w:rPr>
          <w:rFonts w:ascii="Times New Roman" w:hAnsi="Times New Roman" w:cs="Times New Roman"/>
          <w:i/>
          <w:sz w:val="24"/>
          <w:szCs w:val="24"/>
        </w:rPr>
        <w:t>International Journal of Human Rights in Healthcare</w:t>
      </w:r>
      <w:r w:rsidRPr="00AE7A4D">
        <w:rPr>
          <w:rFonts w:ascii="Times New Roman" w:hAnsi="Times New Roman" w:cs="Times New Roman"/>
          <w:sz w:val="24"/>
          <w:szCs w:val="24"/>
        </w:rPr>
        <w:t>, 11 (</w:t>
      </w:r>
      <w:r w:rsidR="00AA1753" w:rsidRPr="00AE7A4D">
        <w:rPr>
          <w:rFonts w:ascii="Times New Roman" w:hAnsi="Times New Roman" w:cs="Times New Roman"/>
          <w:sz w:val="24"/>
          <w:szCs w:val="24"/>
        </w:rPr>
        <w:t>2</w:t>
      </w:r>
      <w:r w:rsidRPr="00AE7A4D">
        <w:rPr>
          <w:rFonts w:ascii="Times New Roman" w:hAnsi="Times New Roman" w:cs="Times New Roman"/>
          <w:sz w:val="24"/>
          <w:szCs w:val="24"/>
        </w:rPr>
        <w:t>), 83-90.</w:t>
      </w:r>
      <w:r w:rsidR="00AA1753" w:rsidRPr="00AE7A4D">
        <w:rPr>
          <w:rFonts w:ascii="Times New Roman" w:hAnsi="Times New Roman" w:cs="Times New Roman"/>
          <w:sz w:val="24"/>
          <w:szCs w:val="24"/>
        </w:rPr>
        <w:t xml:space="preserve"> https://doi.org/10.1108/IJHRH-09-2017-0052</w:t>
      </w:r>
    </w:p>
    <w:p w:rsidR="001B7613" w:rsidRPr="00AE7A4D" w:rsidRDefault="001B7613"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lastRenderedPageBreak/>
        <w:t xml:space="preserve">Dinham, Adam, and Martha Shaw. 2015. </w:t>
      </w:r>
      <w:r w:rsidRPr="00AE7A4D">
        <w:rPr>
          <w:rFonts w:ascii="Times New Roman" w:hAnsi="Times New Roman" w:cs="Times New Roman"/>
          <w:i/>
          <w:sz w:val="24"/>
          <w:szCs w:val="24"/>
        </w:rPr>
        <w:t>RE for Real: The Future of Teaching and Learning about Religion and Belief</w:t>
      </w:r>
      <w:r w:rsidRPr="00AE7A4D">
        <w:rPr>
          <w:rFonts w:ascii="Times New Roman" w:hAnsi="Times New Roman" w:cs="Times New Roman"/>
          <w:sz w:val="24"/>
          <w:szCs w:val="24"/>
        </w:rPr>
        <w:t xml:space="preserve">. Available online: https://www.gold.ac.uk/media/documents-by-section/departments/ research-centres-and-units/research-units/faiths-and-civil-society/REforREal-web-b.pdf. </w:t>
      </w:r>
    </w:p>
    <w:p w:rsidR="006541A1" w:rsidRPr="00AE7A4D" w:rsidRDefault="006541A1"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 xml:space="preserve">Dinham, Adam </w:t>
      </w:r>
      <w:r w:rsidR="001B7613" w:rsidRPr="00AE7A4D">
        <w:rPr>
          <w:rFonts w:ascii="Times New Roman" w:hAnsi="Times New Roman" w:cs="Times New Roman"/>
          <w:sz w:val="24"/>
          <w:szCs w:val="24"/>
        </w:rPr>
        <w:t xml:space="preserve">and Martha Shaw. 2017. </w:t>
      </w:r>
      <w:r w:rsidRPr="00AE7A4D">
        <w:rPr>
          <w:rFonts w:ascii="Times New Roman" w:hAnsi="Times New Roman" w:cs="Times New Roman"/>
          <w:sz w:val="24"/>
          <w:szCs w:val="24"/>
        </w:rPr>
        <w:t>“</w:t>
      </w:r>
      <w:r w:rsidR="001B7613" w:rsidRPr="00AE7A4D">
        <w:rPr>
          <w:rFonts w:ascii="Times New Roman" w:hAnsi="Times New Roman" w:cs="Times New Roman"/>
          <w:sz w:val="24"/>
          <w:szCs w:val="24"/>
        </w:rPr>
        <w:t>Religious Literacy through Religious Education: The Future of Teaching and Learning about Religion and Belief</w:t>
      </w:r>
      <w:r w:rsidRPr="00AE7A4D">
        <w:rPr>
          <w:rFonts w:ascii="Times New Roman" w:hAnsi="Times New Roman" w:cs="Times New Roman"/>
          <w:sz w:val="24"/>
          <w:szCs w:val="24"/>
        </w:rPr>
        <w:t>”</w:t>
      </w:r>
      <w:r w:rsidR="001B7613" w:rsidRPr="00AE7A4D">
        <w:rPr>
          <w:rFonts w:ascii="Times New Roman" w:hAnsi="Times New Roman" w:cs="Times New Roman"/>
          <w:sz w:val="24"/>
          <w:szCs w:val="24"/>
        </w:rPr>
        <w:t xml:space="preserve">. </w:t>
      </w:r>
      <w:r w:rsidR="001B7613" w:rsidRPr="00AE7A4D">
        <w:rPr>
          <w:rFonts w:ascii="Times New Roman" w:hAnsi="Times New Roman" w:cs="Times New Roman"/>
          <w:i/>
          <w:sz w:val="24"/>
          <w:szCs w:val="24"/>
        </w:rPr>
        <w:t>Religions</w:t>
      </w:r>
      <w:r w:rsidR="001B7613" w:rsidRPr="00AE7A4D">
        <w:rPr>
          <w:rFonts w:ascii="Times New Roman" w:hAnsi="Times New Roman" w:cs="Times New Roman"/>
          <w:sz w:val="24"/>
          <w:szCs w:val="24"/>
        </w:rPr>
        <w:t xml:space="preserve"> 8: 119. </w:t>
      </w:r>
    </w:p>
    <w:p w:rsidR="00A10806" w:rsidRPr="00AE7A4D" w:rsidRDefault="006541A1" w:rsidP="00AE7A4D">
      <w:pPr>
        <w:spacing w:line="360" w:lineRule="auto"/>
        <w:ind w:left="-142"/>
        <w:jc w:val="both"/>
        <w:rPr>
          <w:rFonts w:ascii="Times New Roman" w:hAnsi="Times New Roman" w:cs="Times New Roman"/>
          <w:i/>
          <w:sz w:val="24"/>
          <w:szCs w:val="24"/>
        </w:rPr>
      </w:pPr>
      <w:r w:rsidRPr="00AE7A4D">
        <w:rPr>
          <w:rFonts w:ascii="Times New Roman" w:hAnsi="Times New Roman" w:cs="Times New Roman"/>
          <w:sz w:val="24"/>
          <w:szCs w:val="24"/>
        </w:rPr>
        <w:t>Council of Europe. 2008.</w:t>
      </w:r>
      <w:r w:rsidR="00A10806" w:rsidRPr="00AE7A4D">
        <w:rPr>
          <w:rFonts w:ascii="Times New Roman" w:hAnsi="Times New Roman" w:cs="Times New Roman"/>
          <w:sz w:val="24"/>
          <w:szCs w:val="24"/>
        </w:rPr>
        <w:t xml:space="preserve"> </w:t>
      </w:r>
      <w:r w:rsidR="00A10806" w:rsidRPr="00AE7A4D">
        <w:rPr>
          <w:rFonts w:ascii="Times New Roman" w:hAnsi="Times New Roman" w:cs="Times New Roman"/>
          <w:i/>
          <w:sz w:val="24"/>
          <w:szCs w:val="24"/>
        </w:rPr>
        <w:t xml:space="preserve">Recommendation CM/Rec(2008)12 of the Committee of Ministers to </w:t>
      </w:r>
      <w:r w:rsidR="00A10806" w:rsidRPr="00AE7A4D">
        <w:rPr>
          <w:rFonts w:ascii="Times New Roman" w:hAnsi="Times New Roman" w:cs="Times New Roman"/>
          <w:sz w:val="24"/>
          <w:szCs w:val="24"/>
        </w:rPr>
        <w:t>member states on the dimension of religious and non-religious convictions within intercultural</w:t>
      </w:r>
      <w:r w:rsidR="00A10806" w:rsidRPr="00AE7A4D">
        <w:rPr>
          <w:rFonts w:ascii="Times New Roman" w:hAnsi="Times New Roman" w:cs="Times New Roman"/>
          <w:i/>
          <w:sz w:val="24"/>
          <w:szCs w:val="24"/>
        </w:rPr>
        <w:t xml:space="preserve"> education.</w:t>
      </w:r>
    </w:p>
    <w:p w:rsidR="008D090F" w:rsidRPr="00AE7A4D" w:rsidRDefault="006541A1"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Earl, Mary. 2015.</w:t>
      </w:r>
      <w:r w:rsidR="008D090F" w:rsidRPr="00AE7A4D">
        <w:rPr>
          <w:rFonts w:ascii="Times New Roman" w:hAnsi="Times New Roman" w:cs="Times New Roman"/>
          <w:sz w:val="24"/>
          <w:szCs w:val="24"/>
        </w:rPr>
        <w:t xml:space="preserve"> </w:t>
      </w:r>
      <w:r w:rsidR="008D090F" w:rsidRPr="00AE7A4D">
        <w:rPr>
          <w:rFonts w:ascii="Times New Roman" w:hAnsi="Times New Roman" w:cs="Times New Roman"/>
          <w:i/>
          <w:sz w:val="24"/>
          <w:szCs w:val="24"/>
        </w:rPr>
        <w:t>RE-framing education about belie</w:t>
      </w:r>
      <w:r w:rsidRPr="00AE7A4D">
        <w:rPr>
          <w:rFonts w:ascii="Times New Roman" w:hAnsi="Times New Roman" w:cs="Times New Roman"/>
          <w:i/>
          <w:sz w:val="24"/>
          <w:szCs w:val="24"/>
        </w:rPr>
        <w:t>fs and practices in schools: A Lens and Tools (Concept Based) A</w:t>
      </w:r>
      <w:r w:rsidR="008D090F" w:rsidRPr="00AE7A4D">
        <w:rPr>
          <w:rFonts w:ascii="Times New Roman" w:hAnsi="Times New Roman" w:cs="Times New Roman"/>
          <w:i/>
          <w:sz w:val="24"/>
          <w:szCs w:val="24"/>
        </w:rPr>
        <w:t>pproach</w:t>
      </w:r>
      <w:r w:rsidR="008D090F" w:rsidRPr="00AE7A4D">
        <w:rPr>
          <w:rFonts w:ascii="Times New Roman" w:hAnsi="Times New Roman" w:cs="Times New Roman"/>
          <w:sz w:val="24"/>
          <w:szCs w:val="24"/>
        </w:rPr>
        <w:t xml:space="preserve">. University of Cambridge/Woolf Institute. </w:t>
      </w:r>
      <w:r w:rsidRPr="00AE7A4D">
        <w:rPr>
          <w:rFonts w:ascii="Times New Roman" w:hAnsi="Times New Roman" w:cs="Times New Roman"/>
          <w:sz w:val="24"/>
          <w:szCs w:val="24"/>
        </w:rPr>
        <w:t xml:space="preserve">Available at: </w:t>
      </w:r>
      <w:r w:rsidR="008D090F" w:rsidRPr="00AE7A4D">
        <w:rPr>
          <w:rFonts w:ascii="Times New Roman" w:hAnsi="Times New Roman" w:cs="Times New Roman"/>
          <w:sz w:val="24"/>
          <w:szCs w:val="24"/>
        </w:rPr>
        <w:t>https://www.woolf.cam.ac.uk/assets/file-downloads/Education-Project-Report.pdf</w:t>
      </w:r>
    </w:p>
    <w:p w:rsidR="000F1149" w:rsidRPr="00AE7A4D" w:rsidRDefault="000F1149"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Freathy, R</w:t>
      </w:r>
      <w:r w:rsidR="006541A1" w:rsidRPr="00AE7A4D">
        <w:rPr>
          <w:rFonts w:ascii="Times New Roman" w:hAnsi="Times New Roman" w:cs="Times New Roman"/>
          <w:sz w:val="24"/>
          <w:szCs w:val="24"/>
        </w:rPr>
        <w:t xml:space="preserve">obert </w:t>
      </w:r>
      <w:r w:rsidRPr="00AE7A4D">
        <w:rPr>
          <w:rFonts w:ascii="Times New Roman" w:hAnsi="Times New Roman" w:cs="Times New Roman"/>
          <w:sz w:val="24"/>
          <w:szCs w:val="24"/>
        </w:rPr>
        <w:t xml:space="preserve"> &amp; </w:t>
      </w:r>
      <w:r w:rsidR="00066656" w:rsidRPr="00AE7A4D">
        <w:rPr>
          <w:rFonts w:ascii="Times New Roman" w:hAnsi="Times New Roman" w:cs="Times New Roman"/>
          <w:sz w:val="24"/>
          <w:szCs w:val="24"/>
        </w:rPr>
        <w:t>Helen. C. John. 2019.</w:t>
      </w:r>
      <w:r w:rsidR="00066656" w:rsidRPr="00AE7A4D">
        <w:rPr>
          <w:rFonts w:ascii="Times New Roman" w:hAnsi="Times New Roman" w:cs="Times New Roman"/>
          <w:i/>
          <w:sz w:val="24"/>
          <w:szCs w:val="24"/>
        </w:rPr>
        <w:t xml:space="preserve"> </w:t>
      </w:r>
      <w:r w:rsidRPr="00AE7A4D">
        <w:rPr>
          <w:rFonts w:ascii="Times New Roman" w:hAnsi="Times New Roman" w:cs="Times New Roman"/>
          <w:i/>
          <w:sz w:val="24"/>
          <w:szCs w:val="24"/>
        </w:rPr>
        <w:t xml:space="preserve"> </w:t>
      </w:r>
      <w:r w:rsidR="00066656" w:rsidRPr="00AE7A4D">
        <w:rPr>
          <w:rFonts w:ascii="Times New Roman" w:hAnsi="Times New Roman" w:cs="Times New Roman"/>
          <w:sz w:val="24"/>
          <w:szCs w:val="24"/>
        </w:rPr>
        <w:t>“</w:t>
      </w:r>
      <w:r w:rsidRPr="00AE7A4D">
        <w:rPr>
          <w:rFonts w:ascii="Times New Roman" w:hAnsi="Times New Roman" w:cs="Times New Roman"/>
          <w:sz w:val="24"/>
          <w:szCs w:val="24"/>
        </w:rPr>
        <w:t>Religious Educati</w:t>
      </w:r>
      <w:r w:rsidR="00066656" w:rsidRPr="00AE7A4D">
        <w:rPr>
          <w:rFonts w:ascii="Times New Roman" w:hAnsi="Times New Roman" w:cs="Times New Roman"/>
          <w:sz w:val="24"/>
          <w:szCs w:val="24"/>
        </w:rPr>
        <w:t>on, Big Ideas and the Study of Religion(s) and W</w:t>
      </w:r>
      <w:r w:rsidRPr="00AE7A4D">
        <w:rPr>
          <w:rFonts w:ascii="Times New Roman" w:hAnsi="Times New Roman" w:cs="Times New Roman"/>
          <w:sz w:val="24"/>
          <w:szCs w:val="24"/>
        </w:rPr>
        <w:t>orldview(s)</w:t>
      </w:r>
      <w:r w:rsidR="00066656" w:rsidRPr="00AE7A4D">
        <w:rPr>
          <w:rFonts w:ascii="Times New Roman" w:hAnsi="Times New Roman" w:cs="Times New Roman"/>
          <w:sz w:val="24"/>
          <w:szCs w:val="24"/>
        </w:rPr>
        <w:t>”.</w:t>
      </w:r>
      <w:r w:rsidRPr="00AE7A4D">
        <w:rPr>
          <w:rFonts w:ascii="Times New Roman" w:hAnsi="Times New Roman" w:cs="Times New Roman"/>
          <w:sz w:val="24"/>
          <w:szCs w:val="24"/>
        </w:rPr>
        <w:t xml:space="preserve"> </w:t>
      </w:r>
      <w:r w:rsidRPr="00AE7A4D">
        <w:rPr>
          <w:rFonts w:ascii="Times New Roman" w:hAnsi="Times New Roman" w:cs="Times New Roman"/>
          <w:i/>
          <w:sz w:val="24"/>
          <w:szCs w:val="24"/>
        </w:rPr>
        <w:t>British Journal of Religious Education</w:t>
      </w:r>
      <w:r w:rsidR="00066656" w:rsidRPr="00AE7A4D">
        <w:rPr>
          <w:rFonts w:ascii="Times New Roman" w:hAnsi="Times New Roman" w:cs="Times New Roman"/>
          <w:sz w:val="24"/>
          <w:szCs w:val="24"/>
        </w:rPr>
        <w:t>, 41(</w:t>
      </w:r>
      <w:r w:rsidRPr="00AE7A4D">
        <w:rPr>
          <w:rFonts w:ascii="Times New Roman" w:hAnsi="Times New Roman" w:cs="Times New Roman"/>
          <w:sz w:val="24"/>
          <w:szCs w:val="24"/>
        </w:rPr>
        <w:t>1</w:t>
      </w:r>
      <w:r w:rsidR="00066656" w:rsidRPr="00AE7A4D">
        <w:rPr>
          <w:rFonts w:ascii="Times New Roman" w:hAnsi="Times New Roman" w:cs="Times New Roman"/>
          <w:sz w:val="24"/>
          <w:szCs w:val="24"/>
        </w:rPr>
        <w:t>)</w:t>
      </w:r>
      <w:r w:rsidRPr="00AE7A4D">
        <w:rPr>
          <w:rFonts w:ascii="Times New Roman" w:hAnsi="Times New Roman" w:cs="Times New Roman"/>
          <w:sz w:val="24"/>
          <w:szCs w:val="24"/>
        </w:rPr>
        <w:t xml:space="preserve">, 27-40, DOI: </w:t>
      </w:r>
      <w:r w:rsidRPr="00AE7A4D">
        <w:rPr>
          <w:rFonts w:ascii="Times New Roman" w:hAnsi="Times New Roman" w:cs="Times New Roman"/>
          <w:sz w:val="24"/>
          <w:szCs w:val="24"/>
          <w:u w:val="single"/>
        </w:rPr>
        <w:t>10.1080/01416200.2018.1500351</w:t>
      </w:r>
    </w:p>
    <w:p w:rsidR="003C2FF3" w:rsidRPr="00AE7A4D" w:rsidRDefault="003C2FF3" w:rsidP="00AE7A4D">
      <w:pPr>
        <w:pStyle w:val="Heading2"/>
        <w:shd w:val="clear" w:color="auto" w:fill="FFFFFF"/>
        <w:spacing w:before="0" w:beforeAutospacing="0" w:after="375" w:afterAutospacing="0" w:line="360" w:lineRule="auto"/>
        <w:ind w:left="-142"/>
        <w:jc w:val="both"/>
        <w:rPr>
          <w:b w:val="0"/>
          <w:sz w:val="24"/>
          <w:szCs w:val="24"/>
        </w:rPr>
      </w:pPr>
      <w:r w:rsidRPr="00AE7A4D">
        <w:rPr>
          <w:b w:val="0"/>
          <w:sz w:val="24"/>
          <w:szCs w:val="24"/>
        </w:rPr>
        <w:t>Gadamer, H</w:t>
      </w:r>
      <w:r w:rsidR="00066656" w:rsidRPr="00AE7A4D">
        <w:rPr>
          <w:b w:val="0"/>
          <w:sz w:val="24"/>
          <w:szCs w:val="24"/>
        </w:rPr>
        <w:t>ans-</w:t>
      </w:r>
      <w:r w:rsidRPr="00AE7A4D">
        <w:rPr>
          <w:b w:val="0"/>
          <w:sz w:val="24"/>
          <w:szCs w:val="24"/>
        </w:rPr>
        <w:t>G</w:t>
      </w:r>
      <w:r w:rsidR="00066656" w:rsidRPr="00AE7A4D">
        <w:rPr>
          <w:b w:val="0"/>
          <w:sz w:val="24"/>
          <w:szCs w:val="24"/>
        </w:rPr>
        <w:t>eorg</w:t>
      </w:r>
      <w:r w:rsidRPr="00AE7A4D">
        <w:rPr>
          <w:b w:val="0"/>
          <w:sz w:val="24"/>
          <w:szCs w:val="24"/>
        </w:rPr>
        <w:t>.</w:t>
      </w:r>
      <w:r w:rsidR="00066656" w:rsidRPr="00AE7A4D">
        <w:rPr>
          <w:b w:val="0"/>
          <w:sz w:val="24"/>
          <w:szCs w:val="24"/>
        </w:rPr>
        <w:t xml:space="preserve"> 1975. </w:t>
      </w:r>
      <w:r w:rsidRPr="00AE7A4D">
        <w:rPr>
          <w:b w:val="0"/>
          <w:i/>
          <w:sz w:val="24"/>
          <w:szCs w:val="24"/>
        </w:rPr>
        <w:t>Truth and Method</w:t>
      </w:r>
      <w:r w:rsidRPr="00AE7A4D">
        <w:rPr>
          <w:b w:val="0"/>
          <w:sz w:val="24"/>
          <w:szCs w:val="24"/>
        </w:rPr>
        <w:t xml:space="preserve">, 2nd </w:t>
      </w:r>
      <w:r w:rsidR="00066656" w:rsidRPr="00AE7A4D">
        <w:rPr>
          <w:b w:val="0"/>
          <w:sz w:val="24"/>
          <w:szCs w:val="24"/>
        </w:rPr>
        <w:t>Edition</w:t>
      </w:r>
      <w:r w:rsidRPr="00AE7A4D">
        <w:rPr>
          <w:b w:val="0"/>
          <w:sz w:val="24"/>
          <w:szCs w:val="24"/>
        </w:rPr>
        <w:t xml:space="preserve">. </w:t>
      </w:r>
      <w:r w:rsidR="00066656" w:rsidRPr="00AE7A4D">
        <w:rPr>
          <w:b w:val="0"/>
          <w:sz w:val="24"/>
          <w:szCs w:val="24"/>
        </w:rPr>
        <w:t>(</w:t>
      </w:r>
      <w:r w:rsidRPr="00AE7A4D">
        <w:rPr>
          <w:b w:val="0"/>
          <w:sz w:val="24"/>
          <w:szCs w:val="24"/>
        </w:rPr>
        <w:t>Trans</w:t>
      </w:r>
      <w:r w:rsidR="00066656" w:rsidRPr="00AE7A4D">
        <w:rPr>
          <w:b w:val="0"/>
          <w:sz w:val="24"/>
          <w:szCs w:val="24"/>
        </w:rPr>
        <w:t xml:space="preserve">lation by </w:t>
      </w:r>
      <w:r w:rsidRPr="00AE7A4D">
        <w:rPr>
          <w:b w:val="0"/>
          <w:sz w:val="24"/>
          <w:szCs w:val="24"/>
        </w:rPr>
        <w:t>Weinsheimer</w:t>
      </w:r>
      <w:r w:rsidR="00066656" w:rsidRPr="00AE7A4D">
        <w:rPr>
          <w:b w:val="0"/>
          <w:sz w:val="24"/>
          <w:szCs w:val="24"/>
        </w:rPr>
        <w:t>. J</w:t>
      </w:r>
      <w:r w:rsidRPr="00AE7A4D">
        <w:rPr>
          <w:b w:val="0"/>
          <w:sz w:val="24"/>
          <w:szCs w:val="24"/>
        </w:rPr>
        <w:t xml:space="preserve"> and D. G. Marshall</w:t>
      </w:r>
      <w:r w:rsidR="00066656" w:rsidRPr="00AE7A4D">
        <w:rPr>
          <w:b w:val="0"/>
          <w:sz w:val="24"/>
          <w:szCs w:val="24"/>
        </w:rPr>
        <w:t>)</w:t>
      </w:r>
      <w:r w:rsidRPr="00AE7A4D">
        <w:rPr>
          <w:b w:val="0"/>
          <w:sz w:val="24"/>
          <w:szCs w:val="24"/>
        </w:rPr>
        <w:t>. London / New York: Bloomsbury.</w:t>
      </w:r>
    </w:p>
    <w:p w:rsidR="0064388B" w:rsidRPr="00AE7A4D" w:rsidRDefault="0064388B"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Hannam, P</w:t>
      </w:r>
      <w:r w:rsidR="00066656" w:rsidRPr="00AE7A4D">
        <w:rPr>
          <w:rFonts w:ascii="Times New Roman" w:hAnsi="Times New Roman" w:cs="Times New Roman"/>
          <w:sz w:val="24"/>
          <w:szCs w:val="24"/>
        </w:rPr>
        <w:t>atricia</w:t>
      </w:r>
      <w:r w:rsidRPr="00AE7A4D">
        <w:rPr>
          <w:rFonts w:ascii="Times New Roman" w:hAnsi="Times New Roman" w:cs="Times New Roman"/>
          <w:sz w:val="24"/>
          <w:szCs w:val="24"/>
        </w:rPr>
        <w:t xml:space="preserve"> &amp; </w:t>
      </w:r>
      <w:r w:rsidR="00066656" w:rsidRPr="00AE7A4D">
        <w:rPr>
          <w:rFonts w:ascii="Times New Roman" w:hAnsi="Times New Roman" w:cs="Times New Roman"/>
          <w:sz w:val="24"/>
          <w:szCs w:val="24"/>
        </w:rPr>
        <w:t>Gert Biesta.</w:t>
      </w:r>
      <w:r w:rsidRPr="00AE7A4D">
        <w:rPr>
          <w:rFonts w:ascii="Times New Roman" w:hAnsi="Times New Roman" w:cs="Times New Roman"/>
          <w:sz w:val="24"/>
          <w:szCs w:val="24"/>
        </w:rPr>
        <w:t xml:space="preserve"> 2019 </w:t>
      </w:r>
      <w:r w:rsidR="00066656" w:rsidRPr="00AE7A4D">
        <w:rPr>
          <w:rFonts w:ascii="Times New Roman" w:hAnsi="Times New Roman" w:cs="Times New Roman"/>
          <w:sz w:val="24"/>
          <w:szCs w:val="24"/>
        </w:rPr>
        <w:t>“</w:t>
      </w:r>
      <w:r w:rsidRPr="00AE7A4D">
        <w:rPr>
          <w:rFonts w:ascii="Times New Roman" w:hAnsi="Times New Roman" w:cs="Times New Roman"/>
          <w:sz w:val="24"/>
          <w:szCs w:val="24"/>
        </w:rPr>
        <w:t>Religious Education, a Matter of Understanding? Reflections on the Final Report of the Commission on Religious Education</w:t>
      </w:r>
      <w:r w:rsidR="00066656" w:rsidRPr="00AE7A4D">
        <w:rPr>
          <w:rFonts w:ascii="Times New Roman" w:hAnsi="Times New Roman" w:cs="Times New Roman"/>
          <w:sz w:val="24"/>
          <w:szCs w:val="24"/>
        </w:rPr>
        <w:t xml:space="preserve">”. </w:t>
      </w:r>
      <w:r w:rsidRPr="00AE7A4D">
        <w:rPr>
          <w:rFonts w:ascii="Times New Roman" w:hAnsi="Times New Roman" w:cs="Times New Roman"/>
          <w:i/>
          <w:sz w:val="24"/>
          <w:szCs w:val="24"/>
        </w:rPr>
        <w:t>Journal of Beliefs &amp; Val</w:t>
      </w:r>
      <w:r w:rsidR="00066656" w:rsidRPr="00AE7A4D">
        <w:rPr>
          <w:rFonts w:ascii="Times New Roman" w:hAnsi="Times New Roman" w:cs="Times New Roman"/>
          <w:i/>
          <w:sz w:val="24"/>
          <w:szCs w:val="24"/>
        </w:rPr>
        <w:t>u</w:t>
      </w:r>
      <w:r w:rsidRPr="00AE7A4D">
        <w:rPr>
          <w:rFonts w:ascii="Times New Roman" w:hAnsi="Times New Roman" w:cs="Times New Roman"/>
          <w:i/>
          <w:sz w:val="24"/>
          <w:szCs w:val="24"/>
        </w:rPr>
        <w:t>es</w:t>
      </w:r>
      <w:r w:rsidR="00066656" w:rsidRPr="00AE7A4D">
        <w:rPr>
          <w:rFonts w:ascii="Times New Roman" w:hAnsi="Times New Roman" w:cs="Times New Roman"/>
          <w:sz w:val="24"/>
          <w:szCs w:val="24"/>
        </w:rPr>
        <w:t xml:space="preserve">. </w:t>
      </w:r>
      <w:r w:rsidRPr="00AE7A4D">
        <w:rPr>
          <w:rFonts w:ascii="Times New Roman" w:hAnsi="Times New Roman" w:cs="Times New Roman"/>
          <w:sz w:val="24"/>
          <w:szCs w:val="24"/>
        </w:rPr>
        <w:t>DOI: 10.1080/13617672.2018.1554330</w:t>
      </w:r>
    </w:p>
    <w:p w:rsidR="00715D26" w:rsidRPr="00AE7A4D" w:rsidRDefault="00715D26" w:rsidP="00715D26">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 xml:space="preserve">Ipgrave, Julia and </w:t>
      </w:r>
      <w:r>
        <w:rPr>
          <w:rFonts w:ascii="Times New Roman" w:hAnsi="Times New Roman" w:cs="Times New Roman"/>
          <w:sz w:val="24"/>
          <w:szCs w:val="24"/>
        </w:rPr>
        <w:t>Ursula McK</w:t>
      </w:r>
      <w:r w:rsidRPr="00AE7A4D">
        <w:rPr>
          <w:rFonts w:ascii="Times New Roman" w:hAnsi="Times New Roman" w:cs="Times New Roman"/>
          <w:sz w:val="24"/>
          <w:szCs w:val="24"/>
        </w:rPr>
        <w:t>enna. 2008. “Diverse Experiences and Common Vision: English Students Perspectives on Religion and Religious Education</w:t>
      </w:r>
      <w:r w:rsidRPr="00AE7A4D">
        <w:rPr>
          <w:rFonts w:ascii="Times New Roman" w:hAnsi="Times New Roman" w:cs="Times New Roman"/>
          <w:b/>
          <w:sz w:val="24"/>
          <w:szCs w:val="24"/>
        </w:rPr>
        <w:t>”</w:t>
      </w:r>
      <w:r w:rsidRPr="00AE7A4D">
        <w:rPr>
          <w:rFonts w:ascii="Times New Roman" w:hAnsi="Times New Roman" w:cs="Times New Roman"/>
          <w:sz w:val="24"/>
          <w:szCs w:val="24"/>
        </w:rPr>
        <w:t xml:space="preserve"> in </w:t>
      </w:r>
      <w:r w:rsidRPr="00AE7A4D">
        <w:rPr>
          <w:rFonts w:ascii="Times New Roman" w:hAnsi="Times New Roman" w:cs="Times New Roman"/>
          <w:i/>
          <w:sz w:val="24"/>
          <w:szCs w:val="24"/>
        </w:rPr>
        <w:t>Encountering Religious Pluralism in School and Society – A Qualitative Study of Teenage Perspectives in Europe</w:t>
      </w:r>
      <w:r w:rsidRPr="00AE7A4D">
        <w:rPr>
          <w:rFonts w:ascii="Times New Roman" w:hAnsi="Times New Roman" w:cs="Times New Roman"/>
          <w:sz w:val="24"/>
          <w:szCs w:val="24"/>
        </w:rPr>
        <w:t>, edited by Thorsten Knauth, Paul Jozsa, Gerdien, Bertram-Troost &amp; Julia  Ipgrave. Germany: Waxman</w:t>
      </w:r>
    </w:p>
    <w:p w:rsidR="006A48B5" w:rsidRPr="00AE7A4D" w:rsidRDefault="006A48B5"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 xml:space="preserve">Jackson, Robert. 1997. </w:t>
      </w:r>
      <w:r w:rsidRPr="00AE7A4D">
        <w:rPr>
          <w:rFonts w:ascii="Times New Roman" w:hAnsi="Times New Roman" w:cs="Times New Roman"/>
          <w:i/>
          <w:sz w:val="24"/>
          <w:szCs w:val="24"/>
        </w:rPr>
        <w:t>Religious Education: An Interpretivist Approach.</w:t>
      </w:r>
      <w:r w:rsidRPr="00AE7A4D">
        <w:rPr>
          <w:rFonts w:ascii="Times New Roman" w:hAnsi="Times New Roman" w:cs="Times New Roman"/>
          <w:sz w:val="24"/>
          <w:szCs w:val="24"/>
        </w:rPr>
        <w:t xml:space="preserve"> London: Hodder and Stoughton.</w:t>
      </w:r>
    </w:p>
    <w:p w:rsidR="0042034D" w:rsidRPr="00AE7A4D" w:rsidRDefault="0042034D"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 xml:space="preserve">Jackson, Robert. 2004. </w:t>
      </w:r>
      <w:r w:rsidRPr="00AE7A4D">
        <w:rPr>
          <w:rFonts w:ascii="Times New Roman" w:hAnsi="Times New Roman" w:cs="Times New Roman"/>
          <w:i/>
          <w:sz w:val="24"/>
          <w:szCs w:val="24"/>
        </w:rPr>
        <w:t>Rethinking Religious Education and Plurality—Issues in Diversity and Pedagogy.</w:t>
      </w:r>
      <w:r w:rsidRPr="00AE7A4D">
        <w:rPr>
          <w:rFonts w:ascii="Times New Roman" w:hAnsi="Times New Roman" w:cs="Times New Roman"/>
          <w:sz w:val="24"/>
          <w:szCs w:val="24"/>
        </w:rPr>
        <w:t xml:space="preserve"> London: RoutledgeFalmer. </w:t>
      </w:r>
    </w:p>
    <w:p w:rsidR="00A10806" w:rsidRPr="00AE7A4D" w:rsidRDefault="00066656"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lastRenderedPageBreak/>
        <w:t xml:space="preserve">Jackson, Robert. </w:t>
      </w:r>
      <w:r w:rsidR="00A10806" w:rsidRPr="00AE7A4D">
        <w:rPr>
          <w:rFonts w:ascii="Times New Roman" w:hAnsi="Times New Roman" w:cs="Times New Roman"/>
          <w:sz w:val="24"/>
          <w:szCs w:val="24"/>
        </w:rPr>
        <w:t>2014</w:t>
      </w:r>
      <w:r w:rsidRPr="00AE7A4D">
        <w:rPr>
          <w:rFonts w:ascii="Times New Roman" w:hAnsi="Times New Roman" w:cs="Times New Roman"/>
          <w:sz w:val="24"/>
          <w:szCs w:val="24"/>
        </w:rPr>
        <w:t>.</w:t>
      </w:r>
      <w:r w:rsidR="00A10806" w:rsidRPr="00AE7A4D">
        <w:rPr>
          <w:rFonts w:ascii="Times New Roman" w:hAnsi="Times New Roman" w:cs="Times New Roman"/>
          <w:sz w:val="24"/>
          <w:szCs w:val="24"/>
        </w:rPr>
        <w:t xml:space="preserve"> Si</w:t>
      </w:r>
      <w:r w:rsidRPr="00AE7A4D">
        <w:rPr>
          <w:rFonts w:ascii="Times New Roman" w:hAnsi="Times New Roman" w:cs="Times New Roman"/>
          <w:i/>
          <w:sz w:val="24"/>
          <w:szCs w:val="24"/>
        </w:rPr>
        <w:t>gnposts: Policy and Practice for T</w:t>
      </w:r>
      <w:r w:rsidR="00A10806" w:rsidRPr="00AE7A4D">
        <w:rPr>
          <w:rFonts w:ascii="Times New Roman" w:hAnsi="Times New Roman" w:cs="Times New Roman"/>
          <w:i/>
          <w:sz w:val="24"/>
          <w:szCs w:val="24"/>
        </w:rPr>
        <w:t xml:space="preserve">eaching </w:t>
      </w:r>
      <w:r w:rsidRPr="00AE7A4D">
        <w:rPr>
          <w:rFonts w:ascii="Times New Roman" w:hAnsi="Times New Roman" w:cs="Times New Roman"/>
          <w:i/>
          <w:sz w:val="24"/>
          <w:szCs w:val="24"/>
        </w:rPr>
        <w:t>About Religions and Non-Religious Worldviews in Intercultural E</w:t>
      </w:r>
      <w:r w:rsidR="00A10806" w:rsidRPr="00AE7A4D">
        <w:rPr>
          <w:rFonts w:ascii="Times New Roman" w:hAnsi="Times New Roman" w:cs="Times New Roman"/>
          <w:i/>
          <w:sz w:val="24"/>
          <w:szCs w:val="24"/>
        </w:rPr>
        <w:t>ducation.</w:t>
      </w:r>
      <w:r w:rsidR="00A10806" w:rsidRPr="00AE7A4D">
        <w:rPr>
          <w:rFonts w:ascii="Times New Roman" w:hAnsi="Times New Roman" w:cs="Times New Roman"/>
          <w:sz w:val="24"/>
          <w:szCs w:val="24"/>
        </w:rPr>
        <w:t xml:space="preserve"> Strasbourg: Council of Europe Publishing </w:t>
      </w:r>
    </w:p>
    <w:p w:rsidR="002B1DDF" w:rsidRPr="00AE7A4D" w:rsidRDefault="002B1DDF"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Jackson, R</w:t>
      </w:r>
      <w:r w:rsidR="00066656" w:rsidRPr="00AE7A4D">
        <w:rPr>
          <w:rFonts w:ascii="Times New Roman" w:hAnsi="Times New Roman" w:cs="Times New Roman"/>
          <w:sz w:val="24"/>
          <w:szCs w:val="24"/>
        </w:rPr>
        <w:t xml:space="preserve">obert. </w:t>
      </w:r>
      <w:r w:rsidRPr="00AE7A4D">
        <w:rPr>
          <w:rFonts w:ascii="Times New Roman" w:hAnsi="Times New Roman" w:cs="Times New Roman"/>
          <w:sz w:val="24"/>
          <w:szCs w:val="24"/>
        </w:rPr>
        <w:t>2015</w:t>
      </w:r>
      <w:r w:rsidR="00066656" w:rsidRPr="00AE7A4D">
        <w:rPr>
          <w:rFonts w:ascii="Times New Roman" w:hAnsi="Times New Roman" w:cs="Times New Roman"/>
          <w:sz w:val="24"/>
          <w:szCs w:val="24"/>
        </w:rPr>
        <w:t>. “</w:t>
      </w:r>
      <w:r w:rsidRPr="00AE7A4D">
        <w:rPr>
          <w:rFonts w:ascii="Times New Roman" w:hAnsi="Times New Roman" w:cs="Times New Roman"/>
          <w:sz w:val="24"/>
          <w:szCs w:val="24"/>
        </w:rPr>
        <w:t xml:space="preserve">Inclusive Study of Religions and Other Worldviews in Publicly-funded </w:t>
      </w:r>
      <w:r w:rsidR="00066656" w:rsidRPr="00AE7A4D">
        <w:rPr>
          <w:rFonts w:ascii="Times New Roman" w:hAnsi="Times New Roman" w:cs="Times New Roman"/>
          <w:sz w:val="24"/>
          <w:szCs w:val="24"/>
        </w:rPr>
        <w:t>Schools in Democratic Societies”</w:t>
      </w:r>
      <w:r w:rsidRPr="00AE7A4D">
        <w:rPr>
          <w:rFonts w:ascii="Times New Roman" w:hAnsi="Times New Roman" w:cs="Times New Roman"/>
          <w:sz w:val="24"/>
          <w:szCs w:val="24"/>
        </w:rPr>
        <w:t xml:space="preserve"> in </w:t>
      </w:r>
      <w:r w:rsidRPr="00AE7A4D">
        <w:rPr>
          <w:rFonts w:ascii="Times New Roman" w:hAnsi="Times New Roman" w:cs="Times New Roman"/>
          <w:i/>
          <w:sz w:val="24"/>
          <w:szCs w:val="24"/>
        </w:rPr>
        <w:t>The Future of Religious Education in Europe</w:t>
      </w:r>
      <w:r w:rsidRPr="00AE7A4D">
        <w:rPr>
          <w:rFonts w:ascii="Times New Roman" w:hAnsi="Times New Roman" w:cs="Times New Roman"/>
          <w:sz w:val="24"/>
          <w:szCs w:val="24"/>
        </w:rPr>
        <w:t xml:space="preserve">, </w:t>
      </w:r>
      <w:r w:rsidR="00066656" w:rsidRPr="00AE7A4D">
        <w:rPr>
          <w:rFonts w:ascii="Times New Roman" w:hAnsi="Times New Roman" w:cs="Times New Roman"/>
          <w:sz w:val="24"/>
          <w:szCs w:val="24"/>
        </w:rPr>
        <w:t xml:space="preserve">edited by Kristina Stoeckl and Olivier Roy, 7-18. </w:t>
      </w:r>
      <w:r w:rsidRPr="00AE7A4D">
        <w:rPr>
          <w:rFonts w:ascii="Times New Roman" w:hAnsi="Times New Roman" w:cs="Times New Roman"/>
          <w:sz w:val="24"/>
          <w:szCs w:val="24"/>
        </w:rPr>
        <w:t>San Domenico di Fiesole: European University Institute.</w:t>
      </w:r>
    </w:p>
    <w:p w:rsidR="005D74E3" w:rsidRPr="00AE7A4D" w:rsidRDefault="005D74E3"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King, Richard. 2010 “</w:t>
      </w:r>
      <w:r w:rsidRPr="00AE7A4D">
        <w:rPr>
          <w:rFonts w:ascii="Times New Roman" w:hAnsi="Times New Roman" w:cs="Times New Roman"/>
          <w:color w:val="333333"/>
          <w:sz w:val="24"/>
          <w:szCs w:val="24"/>
        </w:rPr>
        <w:t xml:space="preserve">Orientalism and the Study of Religions” in </w:t>
      </w:r>
      <w:r w:rsidRPr="00AE7A4D">
        <w:rPr>
          <w:rFonts w:ascii="Times New Roman" w:hAnsi="Times New Roman" w:cs="Times New Roman"/>
          <w:i/>
          <w:sz w:val="24"/>
          <w:szCs w:val="24"/>
        </w:rPr>
        <w:t>The Routledge Companion to the Study of Religion</w:t>
      </w:r>
      <w:r w:rsidRPr="00AE7A4D">
        <w:rPr>
          <w:rFonts w:ascii="Times New Roman" w:hAnsi="Times New Roman" w:cs="Times New Roman"/>
          <w:sz w:val="24"/>
          <w:szCs w:val="24"/>
        </w:rPr>
        <w:t>: 2</w:t>
      </w:r>
      <w:r w:rsidRPr="00AE7A4D">
        <w:rPr>
          <w:rFonts w:ascii="Times New Roman" w:hAnsi="Times New Roman" w:cs="Times New Roman"/>
          <w:sz w:val="24"/>
          <w:szCs w:val="24"/>
          <w:vertAlign w:val="superscript"/>
        </w:rPr>
        <w:t>nd</w:t>
      </w:r>
      <w:r w:rsidRPr="00AE7A4D">
        <w:rPr>
          <w:rFonts w:ascii="Times New Roman" w:hAnsi="Times New Roman" w:cs="Times New Roman"/>
          <w:sz w:val="24"/>
          <w:szCs w:val="24"/>
        </w:rPr>
        <w:t xml:space="preserve"> Edition, edited by </w:t>
      </w:r>
      <w:r w:rsidR="00130CCA" w:rsidRPr="00AE7A4D">
        <w:rPr>
          <w:rFonts w:ascii="Times New Roman" w:hAnsi="Times New Roman" w:cs="Times New Roman"/>
          <w:sz w:val="24"/>
          <w:szCs w:val="24"/>
        </w:rPr>
        <w:t xml:space="preserve">John </w:t>
      </w:r>
      <w:r w:rsidRPr="00AE7A4D">
        <w:rPr>
          <w:rFonts w:ascii="Times New Roman" w:hAnsi="Times New Roman" w:cs="Times New Roman"/>
          <w:sz w:val="24"/>
          <w:szCs w:val="24"/>
        </w:rPr>
        <w:t>Hinnells, 291-305. London: Routledge.</w:t>
      </w:r>
    </w:p>
    <w:p w:rsidR="00711AA0" w:rsidRPr="00AE7A4D" w:rsidRDefault="00711AA0" w:rsidP="00AE7A4D">
      <w:pPr>
        <w:spacing w:line="360" w:lineRule="auto"/>
        <w:ind w:left="-142"/>
        <w:jc w:val="both"/>
        <w:rPr>
          <w:rFonts w:ascii="Times New Roman" w:hAnsi="Times New Roman" w:cs="Times New Roman"/>
          <w:sz w:val="24"/>
          <w:szCs w:val="24"/>
        </w:rPr>
      </w:pPr>
      <w:r w:rsidRPr="00AE7A4D">
        <w:rPr>
          <w:rFonts w:ascii="Times New Roman" w:hAnsi="Times New Roman" w:cs="Times New Roman"/>
          <w:sz w:val="24"/>
          <w:szCs w:val="24"/>
        </w:rPr>
        <w:t xml:space="preserve">Knott, Kim. 2009. </w:t>
      </w:r>
      <w:r w:rsidR="00130CCA" w:rsidRPr="00AE7A4D">
        <w:rPr>
          <w:rFonts w:ascii="Times New Roman" w:hAnsi="Times New Roman" w:cs="Times New Roman"/>
          <w:sz w:val="24"/>
          <w:szCs w:val="24"/>
        </w:rPr>
        <w:t>“</w:t>
      </w:r>
      <w:r w:rsidRPr="00AE7A4D">
        <w:rPr>
          <w:rFonts w:ascii="Times New Roman" w:hAnsi="Times New Roman" w:cs="Times New Roman"/>
          <w:sz w:val="24"/>
          <w:szCs w:val="24"/>
        </w:rPr>
        <w:t>Insider/Outsider Perspectives and the Study of Religion</w:t>
      </w:r>
      <w:r w:rsidR="00130CCA" w:rsidRPr="00AE7A4D">
        <w:rPr>
          <w:rFonts w:ascii="Times New Roman" w:hAnsi="Times New Roman" w:cs="Times New Roman"/>
          <w:sz w:val="24"/>
          <w:szCs w:val="24"/>
        </w:rPr>
        <w:t>”</w:t>
      </w:r>
      <w:r w:rsidRPr="00AE7A4D">
        <w:rPr>
          <w:rFonts w:ascii="Times New Roman" w:hAnsi="Times New Roman" w:cs="Times New Roman"/>
          <w:sz w:val="24"/>
          <w:szCs w:val="24"/>
        </w:rPr>
        <w:t xml:space="preserve">. In </w:t>
      </w:r>
      <w:r w:rsidRPr="00AE7A4D">
        <w:rPr>
          <w:rFonts w:ascii="Times New Roman" w:hAnsi="Times New Roman" w:cs="Times New Roman"/>
          <w:i/>
          <w:sz w:val="24"/>
          <w:szCs w:val="24"/>
        </w:rPr>
        <w:t>The Routledge Companion to the Study of Religion</w:t>
      </w:r>
      <w:r w:rsidRPr="00AE7A4D">
        <w:rPr>
          <w:rFonts w:ascii="Times New Roman" w:hAnsi="Times New Roman" w:cs="Times New Roman"/>
          <w:sz w:val="24"/>
          <w:szCs w:val="24"/>
        </w:rPr>
        <w:t>: 2</w:t>
      </w:r>
      <w:r w:rsidRPr="00AE7A4D">
        <w:rPr>
          <w:rFonts w:ascii="Times New Roman" w:hAnsi="Times New Roman" w:cs="Times New Roman"/>
          <w:sz w:val="24"/>
          <w:szCs w:val="24"/>
          <w:vertAlign w:val="superscript"/>
        </w:rPr>
        <w:t>nd</w:t>
      </w:r>
      <w:r w:rsidRPr="00AE7A4D">
        <w:rPr>
          <w:rFonts w:ascii="Times New Roman" w:hAnsi="Times New Roman" w:cs="Times New Roman"/>
          <w:sz w:val="24"/>
          <w:szCs w:val="24"/>
        </w:rPr>
        <w:t xml:space="preserve"> Edition</w:t>
      </w:r>
      <w:r w:rsidR="00130CCA" w:rsidRPr="00AE7A4D">
        <w:rPr>
          <w:rFonts w:ascii="Times New Roman" w:hAnsi="Times New Roman" w:cs="Times New Roman"/>
          <w:sz w:val="24"/>
          <w:szCs w:val="24"/>
        </w:rPr>
        <w:t xml:space="preserve">, edited by John Hinnells, 259-273. </w:t>
      </w:r>
      <w:r w:rsidRPr="00AE7A4D">
        <w:rPr>
          <w:rFonts w:ascii="Times New Roman" w:hAnsi="Times New Roman" w:cs="Times New Roman"/>
          <w:sz w:val="24"/>
          <w:szCs w:val="24"/>
        </w:rPr>
        <w:t xml:space="preserve"> London: Routledge.</w:t>
      </w:r>
    </w:p>
    <w:p w:rsidR="004317DF" w:rsidRPr="00AE7A4D" w:rsidRDefault="004317DF"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 xml:space="preserve">Levitt, Peggy. 2006. </w:t>
      </w:r>
      <w:r w:rsidR="009C33B9" w:rsidRPr="00AE7A4D">
        <w:rPr>
          <w:rFonts w:ascii="Times New Roman" w:hAnsi="Times New Roman" w:cs="Times New Roman"/>
          <w:sz w:val="24"/>
          <w:szCs w:val="24"/>
        </w:rPr>
        <w:t>“</w:t>
      </w:r>
      <w:r w:rsidRPr="00AE7A4D">
        <w:rPr>
          <w:rFonts w:ascii="Times New Roman" w:hAnsi="Times New Roman" w:cs="Times New Roman"/>
          <w:sz w:val="24"/>
          <w:szCs w:val="24"/>
        </w:rPr>
        <w:t>God Needs No Passport: How Immigrants Are Changing American Religious Life</w:t>
      </w:r>
      <w:r w:rsidR="009C33B9" w:rsidRPr="00AE7A4D">
        <w:rPr>
          <w:rFonts w:ascii="Times New Roman" w:hAnsi="Times New Roman" w:cs="Times New Roman"/>
          <w:i/>
          <w:sz w:val="24"/>
          <w:szCs w:val="24"/>
        </w:rPr>
        <w:t>”</w:t>
      </w:r>
      <w:r w:rsidRPr="00AE7A4D">
        <w:rPr>
          <w:rFonts w:ascii="Times New Roman" w:hAnsi="Times New Roman" w:cs="Times New Roman"/>
          <w:i/>
          <w:sz w:val="24"/>
          <w:szCs w:val="24"/>
        </w:rPr>
        <w:t>. Harvard Divinity Bulletin</w:t>
      </w:r>
      <w:r w:rsidR="009C33B9" w:rsidRPr="00AE7A4D">
        <w:rPr>
          <w:rFonts w:ascii="Times New Roman" w:hAnsi="Times New Roman" w:cs="Times New Roman"/>
          <w:sz w:val="24"/>
          <w:szCs w:val="24"/>
        </w:rPr>
        <w:t xml:space="preserve">, </w:t>
      </w:r>
      <w:r w:rsidRPr="00AE7A4D">
        <w:rPr>
          <w:rFonts w:ascii="Times New Roman" w:hAnsi="Times New Roman" w:cs="Times New Roman"/>
          <w:sz w:val="24"/>
          <w:szCs w:val="24"/>
        </w:rPr>
        <w:t xml:space="preserve">34: 45–57. </w:t>
      </w:r>
    </w:p>
    <w:p w:rsidR="00F56DD3" w:rsidRPr="00AE7A4D" w:rsidRDefault="00F56DD3"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 xml:space="preserve">Lewin, David. 2017. </w:t>
      </w:r>
      <w:r w:rsidR="009C33B9" w:rsidRPr="00AE7A4D">
        <w:rPr>
          <w:rFonts w:ascii="Times New Roman" w:hAnsi="Times New Roman" w:cs="Times New Roman"/>
          <w:sz w:val="24"/>
          <w:szCs w:val="24"/>
        </w:rPr>
        <w:t>“</w:t>
      </w:r>
      <w:r w:rsidRPr="00AE7A4D">
        <w:rPr>
          <w:rFonts w:ascii="Times New Roman" w:hAnsi="Times New Roman" w:cs="Times New Roman"/>
          <w:sz w:val="24"/>
          <w:szCs w:val="24"/>
        </w:rPr>
        <w:t>The Hermeneutics of Religious Understanding in a Postsecular Age</w:t>
      </w:r>
      <w:r w:rsidR="009C33B9" w:rsidRPr="00AE7A4D">
        <w:rPr>
          <w:rFonts w:ascii="Times New Roman" w:hAnsi="Times New Roman" w:cs="Times New Roman"/>
          <w:sz w:val="24"/>
          <w:szCs w:val="24"/>
        </w:rPr>
        <w:t>”</w:t>
      </w:r>
      <w:r w:rsidRPr="00AE7A4D">
        <w:rPr>
          <w:rFonts w:ascii="Times New Roman" w:hAnsi="Times New Roman" w:cs="Times New Roman"/>
          <w:sz w:val="24"/>
          <w:szCs w:val="24"/>
        </w:rPr>
        <w:t xml:space="preserve">, </w:t>
      </w:r>
      <w:r w:rsidRPr="00AE7A4D">
        <w:rPr>
          <w:rFonts w:ascii="Times New Roman" w:hAnsi="Times New Roman" w:cs="Times New Roman"/>
          <w:i/>
          <w:sz w:val="24"/>
          <w:szCs w:val="24"/>
        </w:rPr>
        <w:t>Ethics and Education</w:t>
      </w:r>
      <w:r w:rsidRPr="00AE7A4D">
        <w:rPr>
          <w:rFonts w:ascii="Times New Roman" w:hAnsi="Times New Roman" w:cs="Times New Roman"/>
          <w:sz w:val="24"/>
          <w:szCs w:val="24"/>
        </w:rPr>
        <w:t>, 12:1, 73-83</w:t>
      </w:r>
    </w:p>
    <w:p w:rsidR="00992275" w:rsidRPr="00AE7A4D" w:rsidRDefault="00992275" w:rsidP="00AE7A4D">
      <w:pPr>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Lewis, A</w:t>
      </w:r>
      <w:r w:rsidR="009C33B9" w:rsidRPr="00AE7A4D">
        <w:rPr>
          <w:rFonts w:ascii="Times New Roman" w:hAnsi="Times New Roman" w:cs="Times New Roman"/>
          <w:sz w:val="24"/>
          <w:szCs w:val="24"/>
        </w:rPr>
        <w:t xml:space="preserve">ndrew. </w:t>
      </w:r>
      <w:r w:rsidRPr="00AE7A4D">
        <w:rPr>
          <w:rFonts w:ascii="Times New Roman" w:hAnsi="Times New Roman" w:cs="Times New Roman"/>
          <w:sz w:val="24"/>
          <w:szCs w:val="24"/>
        </w:rPr>
        <w:t>2018</w:t>
      </w:r>
      <w:r w:rsidR="009C33B9" w:rsidRPr="00AE7A4D">
        <w:rPr>
          <w:rFonts w:ascii="Times New Roman" w:hAnsi="Times New Roman" w:cs="Times New Roman"/>
          <w:sz w:val="24"/>
          <w:szCs w:val="24"/>
        </w:rPr>
        <w:t>.”</w:t>
      </w:r>
      <w:r w:rsidRPr="00AE7A4D">
        <w:rPr>
          <w:rFonts w:ascii="Times New Roman" w:hAnsi="Times New Roman" w:cs="Times New Roman"/>
          <w:sz w:val="24"/>
          <w:szCs w:val="24"/>
        </w:rPr>
        <w:t xml:space="preserve"> The Future of Catholic Religious Education in the Context of Proposed Wider Reform</w:t>
      </w:r>
      <w:r w:rsidR="009C33B9" w:rsidRPr="00AE7A4D">
        <w:rPr>
          <w:rFonts w:ascii="Times New Roman" w:hAnsi="Times New Roman" w:cs="Times New Roman"/>
          <w:sz w:val="24"/>
          <w:szCs w:val="24"/>
        </w:rPr>
        <w:t xml:space="preserve">” </w:t>
      </w:r>
      <w:r w:rsidRPr="00AE7A4D">
        <w:rPr>
          <w:rFonts w:ascii="Times New Roman" w:hAnsi="Times New Roman" w:cs="Times New Roman"/>
          <w:sz w:val="24"/>
          <w:szCs w:val="24"/>
        </w:rPr>
        <w:t xml:space="preserve"> in </w:t>
      </w:r>
      <w:r w:rsidRPr="00AE7A4D">
        <w:rPr>
          <w:rFonts w:ascii="Times New Roman" w:hAnsi="Times New Roman" w:cs="Times New Roman"/>
          <w:i/>
          <w:sz w:val="24"/>
          <w:szCs w:val="24"/>
        </w:rPr>
        <w:t>We Need to Talk about Religious Education – Manifestos for the future of RE</w:t>
      </w:r>
      <w:r w:rsidRPr="00AE7A4D">
        <w:rPr>
          <w:rFonts w:ascii="Times New Roman" w:hAnsi="Times New Roman" w:cs="Times New Roman"/>
          <w:sz w:val="24"/>
          <w:szCs w:val="24"/>
        </w:rPr>
        <w:t xml:space="preserve">, </w:t>
      </w:r>
      <w:r w:rsidR="009C33B9" w:rsidRPr="00AE7A4D">
        <w:rPr>
          <w:rFonts w:ascii="Times New Roman" w:hAnsi="Times New Roman" w:cs="Times New Roman"/>
          <w:sz w:val="24"/>
          <w:szCs w:val="24"/>
        </w:rPr>
        <w:t xml:space="preserve">edited by Mike Catelli and Mark Chater, 85-99.  </w:t>
      </w:r>
      <w:r w:rsidRPr="00AE7A4D">
        <w:rPr>
          <w:rFonts w:ascii="Times New Roman" w:hAnsi="Times New Roman" w:cs="Times New Roman"/>
          <w:sz w:val="24"/>
          <w:szCs w:val="24"/>
        </w:rPr>
        <w:t>London: Jessica Kingsley Publishers</w:t>
      </w:r>
      <w:r w:rsidR="009C33B9" w:rsidRPr="00AE7A4D">
        <w:rPr>
          <w:rFonts w:ascii="Times New Roman" w:hAnsi="Times New Roman" w:cs="Times New Roman"/>
          <w:sz w:val="24"/>
          <w:szCs w:val="24"/>
        </w:rPr>
        <w:t>.</w:t>
      </w:r>
    </w:p>
    <w:p w:rsidR="005A2246" w:rsidRDefault="000E289A" w:rsidP="00AE7A4D">
      <w:pPr>
        <w:spacing w:line="360" w:lineRule="auto"/>
        <w:ind w:left="-142"/>
        <w:rPr>
          <w:rFonts w:ascii="Times New Roman" w:hAnsi="Times New Roman" w:cs="Times New Roman"/>
          <w:color w:val="222222"/>
          <w:sz w:val="24"/>
          <w:szCs w:val="24"/>
        </w:rPr>
      </w:pPr>
      <w:r w:rsidRPr="000E289A">
        <w:rPr>
          <w:rFonts w:ascii="Times New Roman" w:hAnsi="Times New Roman" w:cs="Times New Roman"/>
          <w:color w:val="222222"/>
          <w:sz w:val="24"/>
          <w:szCs w:val="24"/>
        </w:rPr>
        <w:t>Moore, D</w:t>
      </w:r>
      <w:r>
        <w:rPr>
          <w:rFonts w:ascii="Times New Roman" w:hAnsi="Times New Roman" w:cs="Times New Roman"/>
          <w:color w:val="222222"/>
          <w:sz w:val="24"/>
          <w:szCs w:val="24"/>
        </w:rPr>
        <w:t>iane</w:t>
      </w:r>
      <w:r w:rsidRPr="000E289A">
        <w:rPr>
          <w:rFonts w:ascii="Times New Roman" w:hAnsi="Times New Roman" w:cs="Times New Roman"/>
          <w:color w:val="222222"/>
          <w:sz w:val="24"/>
          <w:szCs w:val="24"/>
        </w:rPr>
        <w:t>. 2007. Overcoming Religious Illiteracy: A Cultural Studies Approach to the: Study of Religion in Secondary Education. US: PalgraveMacmillan</w:t>
      </w:r>
    </w:p>
    <w:p w:rsidR="0042034D" w:rsidRPr="00AE7A4D" w:rsidRDefault="0042034D" w:rsidP="00AE7A4D">
      <w:pPr>
        <w:spacing w:line="360" w:lineRule="auto"/>
        <w:ind w:left="-142"/>
        <w:rPr>
          <w:rFonts w:ascii="Times New Roman" w:hAnsi="Times New Roman" w:cs="Times New Roman"/>
          <w:color w:val="222222"/>
          <w:sz w:val="24"/>
          <w:szCs w:val="24"/>
        </w:rPr>
      </w:pPr>
      <w:r w:rsidRPr="00AE7A4D">
        <w:rPr>
          <w:rFonts w:ascii="Times New Roman" w:hAnsi="Times New Roman" w:cs="Times New Roman"/>
          <w:color w:val="222222"/>
          <w:sz w:val="24"/>
          <w:szCs w:val="24"/>
        </w:rPr>
        <w:t xml:space="preserve">Ofsted. 2010. </w:t>
      </w:r>
      <w:r w:rsidRPr="00AE7A4D">
        <w:rPr>
          <w:rFonts w:ascii="Times New Roman" w:hAnsi="Times New Roman" w:cs="Times New Roman"/>
          <w:i/>
          <w:color w:val="222222"/>
          <w:sz w:val="24"/>
          <w:szCs w:val="24"/>
        </w:rPr>
        <w:t>Transforming Religious Education</w:t>
      </w:r>
      <w:r w:rsidRPr="00AE7A4D">
        <w:rPr>
          <w:rFonts w:ascii="Times New Roman" w:hAnsi="Times New Roman" w:cs="Times New Roman"/>
          <w:color w:val="222222"/>
          <w:sz w:val="24"/>
          <w:szCs w:val="24"/>
        </w:rPr>
        <w:t xml:space="preserve">. London: Crown Copyright. </w:t>
      </w:r>
    </w:p>
    <w:p w:rsidR="0042034D" w:rsidRPr="00AE7A4D" w:rsidRDefault="0042034D" w:rsidP="00AE7A4D">
      <w:pPr>
        <w:spacing w:line="360" w:lineRule="auto"/>
        <w:ind w:left="-142"/>
        <w:rPr>
          <w:rFonts w:ascii="Times New Roman" w:hAnsi="Times New Roman" w:cs="Times New Roman"/>
          <w:color w:val="222222"/>
          <w:sz w:val="24"/>
          <w:szCs w:val="24"/>
        </w:rPr>
      </w:pPr>
      <w:r w:rsidRPr="00AE7A4D">
        <w:rPr>
          <w:rFonts w:ascii="Times New Roman" w:hAnsi="Times New Roman" w:cs="Times New Roman"/>
          <w:color w:val="222222"/>
          <w:sz w:val="24"/>
          <w:szCs w:val="24"/>
        </w:rPr>
        <w:t xml:space="preserve">Ofsted. 2013. </w:t>
      </w:r>
      <w:r w:rsidRPr="00AE7A4D">
        <w:rPr>
          <w:rFonts w:ascii="Times New Roman" w:hAnsi="Times New Roman" w:cs="Times New Roman"/>
          <w:i/>
          <w:color w:val="222222"/>
          <w:sz w:val="24"/>
          <w:szCs w:val="24"/>
        </w:rPr>
        <w:t>Religious Education: Realising the Potential</w:t>
      </w:r>
      <w:r w:rsidRPr="00AE7A4D">
        <w:rPr>
          <w:rFonts w:ascii="Times New Roman" w:hAnsi="Times New Roman" w:cs="Times New Roman"/>
          <w:color w:val="222222"/>
          <w:sz w:val="24"/>
          <w:szCs w:val="24"/>
        </w:rPr>
        <w:t xml:space="preserve">. London: Crown Copyright. </w:t>
      </w:r>
    </w:p>
    <w:p w:rsidR="008742F6" w:rsidRPr="00AE7A4D" w:rsidRDefault="008742F6" w:rsidP="00AE7A4D">
      <w:pPr>
        <w:pStyle w:val="Heading2"/>
        <w:shd w:val="clear" w:color="auto" w:fill="FFFFFF"/>
        <w:tabs>
          <w:tab w:val="left" w:pos="993"/>
        </w:tabs>
        <w:spacing w:before="0" w:beforeAutospacing="0" w:after="375" w:afterAutospacing="0" w:line="360" w:lineRule="auto"/>
        <w:ind w:left="-142"/>
        <w:jc w:val="both"/>
        <w:rPr>
          <w:b w:val="0"/>
          <w:bCs w:val="0"/>
          <w:sz w:val="24"/>
          <w:szCs w:val="24"/>
        </w:rPr>
      </w:pPr>
      <w:r w:rsidRPr="00AE7A4D">
        <w:rPr>
          <w:b w:val="0"/>
          <w:bCs w:val="0"/>
          <w:sz w:val="24"/>
          <w:szCs w:val="24"/>
        </w:rPr>
        <w:t>Paine</w:t>
      </w:r>
      <w:r w:rsidR="009C33B9" w:rsidRPr="00AE7A4D">
        <w:rPr>
          <w:b w:val="0"/>
          <w:bCs w:val="0"/>
          <w:sz w:val="24"/>
          <w:szCs w:val="24"/>
        </w:rPr>
        <w:t>, David</w:t>
      </w:r>
      <w:r w:rsidRPr="00AE7A4D">
        <w:rPr>
          <w:b w:val="0"/>
          <w:bCs w:val="0"/>
          <w:sz w:val="24"/>
          <w:szCs w:val="24"/>
        </w:rPr>
        <w:t xml:space="preserve">, </w:t>
      </w:r>
      <w:r w:rsidR="009C33B9" w:rsidRPr="00AE7A4D">
        <w:rPr>
          <w:b w:val="0"/>
          <w:bCs w:val="0"/>
          <w:sz w:val="24"/>
          <w:szCs w:val="24"/>
        </w:rPr>
        <w:t xml:space="preserve">Peter </w:t>
      </w:r>
      <w:r w:rsidRPr="00AE7A4D">
        <w:rPr>
          <w:b w:val="0"/>
          <w:bCs w:val="0"/>
          <w:sz w:val="24"/>
          <w:szCs w:val="24"/>
        </w:rPr>
        <w:t xml:space="preserve">Jankowski and </w:t>
      </w:r>
      <w:r w:rsidR="009C33B9" w:rsidRPr="00AE7A4D">
        <w:rPr>
          <w:b w:val="0"/>
          <w:bCs w:val="0"/>
          <w:sz w:val="24"/>
          <w:szCs w:val="24"/>
        </w:rPr>
        <w:t xml:space="preserve">Steven Sandage. </w:t>
      </w:r>
      <w:r w:rsidRPr="00AE7A4D">
        <w:rPr>
          <w:b w:val="0"/>
          <w:bCs w:val="0"/>
          <w:sz w:val="24"/>
          <w:szCs w:val="24"/>
        </w:rPr>
        <w:t>2016</w:t>
      </w:r>
      <w:r w:rsidR="009C33B9" w:rsidRPr="00AE7A4D">
        <w:rPr>
          <w:b w:val="0"/>
          <w:bCs w:val="0"/>
          <w:sz w:val="24"/>
          <w:szCs w:val="24"/>
        </w:rPr>
        <w:t>.</w:t>
      </w:r>
      <w:r w:rsidRPr="00AE7A4D">
        <w:rPr>
          <w:b w:val="0"/>
          <w:bCs w:val="0"/>
          <w:sz w:val="24"/>
          <w:szCs w:val="24"/>
        </w:rPr>
        <w:t xml:space="preserve"> </w:t>
      </w:r>
      <w:r w:rsidR="009C33B9" w:rsidRPr="00AE7A4D">
        <w:rPr>
          <w:b w:val="0"/>
          <w:bCs w:val="0"/>
          <w:sz w:val="24"/>
          <w:szCs w:val="24"/>
        </w:rPr>
        <w:t>“</w:t>
      </w:r>
      <w:r w:rsidRPr="00AE7A4D">
        <w:rPr>
          <w:b w:val="0"/>
          <w:bCs w:val="0"/>
          <w:sz w:val="24"/>
          <w:szCs w:val="24"/>
        </w:rPr>
        <w:t>Humility as Predictor of Intercultural Competence: Mediator Effects for Differentiation-of-Self</w:t>
      </w:r>
      <w:r w:rsidR="009C33B9" w:rsidRPr="00AE7A4D">
        <w:rPr>
          <w:b w:val="0"/>
          <w:bCs w:val="0"/>
          <w:sz w:val="24"/>
          <w:szCs w:val="24"/>
        </w:rPr>
        <w:t>”</w:t>
      </w:r>
      <w:r w:rsidRPr="00AE7A4D">
        <w:rPr>
          <w:b w:val="0"/>
          <w:bCs w:val="0"/>
          <w:sz w:val="24"/>
          <w:szCs w:val="24"/>
        </w:rPr>
        <w:t xml:space="preserve">. </w:t>
      </w:r>
      <w:r w:rsidRPr="00AE7A4D">
        <w:rPr>
          <w:b w:val="0"/>
          <w:bCs w:val="0"/>
          <w:i/>
          <w:sz w:val="24"/>
          <w:szCs w:val="24"/>
        </w:rPr>
        <w:t>The Family Journal</w:t>
      </w:r>
      <w:r w:rsidRPr="00AE7A4D">
        <w:rPr>
          <w:b w:val="0"/>
          <w:bCs w:val="0"/>
          <w:sz w:val="24"/>
          <w:szCs w:val="24"/>
        </w:rPr>
        <w:t>. 24, 15-22.</w:t>
      </w:r>
    </w:p>
    <w:p w:rsidR="005E5286" w:rsidRDefault="004317DF" w:rsidP="005E5286">
      <w:pPr>
        <w:spacing w:line="360" w:lineRule="auto"/>
        <w:ind w:left="-142"/>
        <w:rPr>
          <w:rFonts w:ascii="Times New Roman" w:hAnsi="Times New Roman" w:cs="Times New Roman"/>
          <w:color w:val="222222"/>
          <w:sz w:val="24"/>
          <w:szCs w:val="24"/>
        </w:rPr>
      </w:pPr>
      <w:r w:rsidRPr="00AE7A4D">
        <w:rPr>
          <w:rFonts w:ascii="Times New Roman" w:hAnsi="Times New Roman" w:cs="Times New Roman"/>
          <w:color w:val="222222"/>
          <w:sz w:val="24"/>
          <w:szCs w:val="24"/>
        </w:rPr>
        <w:t xml:space="preserve">Pasura, Dominic, and Marta Bivand Erdal. 2016. </w:t>
      </w:r>
      <w:r w:rsidRPr="00AE7A4D">
        <w:rPr>
          <w:rFonts w:ascii="Times New Roman" w:hAnsi="Times New Roman" w:cs="Times New Roman"/>
          <w:i/>
          <w:color w:val="222222"/>
          <w:sz w:val="24"/>
          <w:szCs w:val="24"/>
        </w:rPr>
        <w:t>Migration, Transnationalism and Catholicism: Global Perspectives</w:t>
      </w:r>
      <w:r w:rsidRPr="00AE7A4D">
        <w:rPr>
          <w:rFonts w:ascii="Times New Roman" w:hAnsi="Times New Roman" w:cs="Times New Roman"/>
          <w:color w:val="222222"/>
          <w:sz w:val="24"/>
          <w:szCs w:val="24"/>
        </w:rPr>
        <w:t>. London: Palgrave MacMillan.</w:t>
      </w:r>
    </w:p>
    <w:p w:rsidR="005E5286" w:rsidRPr="005E5286" w:rsidRDefault="005E5286" w:rsidP="005E5286">
      <w:pPr>
        <w:spacing w:line="360" w:lineRule="auto"/>
        <w:ind w:left="-142"/>
        <w:rPr>
          <w:rFonts w:ascii="Times New Roman" w:hAnsi="Times New Roman" w:cs="Times New Roman"/>
          <w:color w:val="222222"/>
          <w:sz w:val="24"/>
          <w:szCs w:val="24"/>
        </w:rPr>
      </w:pPr>
      <w:r w:rsidRPr="005E5286">
        <w:rPr>
          <w:rFonts w:ascii="Times New Roman" w:eastAsia="Calibri" w:hAnsi="Times New Roman" w:cs="Times New Roman"/>
          <w:sz w:val="24"/>
          <w:szCs w:val="24"/>
        </w:rPr>
        <w:t>Prothero, S</w:t>
      </w:r>
      <w:r w:rsidRPr="005E5286">
        <w:rPr>
          <w:rFonts w:ascii="Times New Roman" w:eastAsia="Calibri" w:hAnsi="Times New Roman" w:cs="Times New Roman"/>
          <w:sz w:val="24"/>
          <w:szCs w:val="24"/>
        </w:rPr>
        <w:t>tepthen</w:t>
      </w:r>
      <w:r w:rsidRPr="005E5286">
        <w:rPr>
          <w:rFonts w:ascii="Times New Roman" w:eastAsia="Calibri" w:hAnsi="Times New Roman" w:cs="Times New Roman"/>
          <w:sz w:val="24"/>
          <w:szCs w:val="24"/>
        </w:rPr>
        <w:t xml:space="preserve">. 2007. </w:t>
      </w:r>
      <w:r w:rsidRPr="005E5286">
        <w:rPr>
          <w:rFonts w:ascii="Times New Roman" w:eastAsia="Calibri" w:hAnsi="Times New Roman" w:cs="Times New Roman"/>
          <w:i/>
          <w:sz w:val="24"/>
          <w:szCs w:val="24"/>
        </w:rPr>
        <w:t>Religious Literacy: What Every American Needs to Know and Doesn’t</w:t>
      </w:r>
      <w:r w:rsidRPr="005E5286">
        <w:rPr>
          <w:rFonts w:ascii="Times New Roman" w:eastAsia="Calibri" w:hAnsi="Times New Roman" w:cs="Times New Roman"/>
          <w:sz w:val="24"/>
          <w:szCs w:val="24"/>
        </w:rPr>
        <w:t>. US:HarperOne.</w:t>
      </w:r>
    </w:p>
    <w:p w:rsidR="00715D26" w:rsidRPr="00AE7A4D" w:rsidRDefault="00715D26" w:rsidP="00715D26">
      <w:pPr>
        <w:spacing w:line="360" w:lineRule="auto"/>
        <w:ind w:left="-142" w:right="-631"/>
        <w:jc w:val="both"/>
        <w:rPr>
          <w:rFonts w:ascii="Times New Roman" w:hAnsi="Times New Roman" w:cs="Times New Roman"/>
          <w:sz w:val="24"/>
          <w:szCs w:val="24"/>
        </w:rPr>
      </w:pPr>
      <w:r w:rsidRPr="00AE7A4D">
        <w:rPr>
          <w:rFonts w:ascii="Times New Roman" w:hAnsi="Times New Roman" w:cs="Times New Roman"/>
          <w:sz w:val="24"/>
          <w:szCs w:val="24"/>
        </w:rPr>
        <w:lastRenderedPageBreak/>
        <w:t xml:space="preserve">Revell, Lynn. 2012. </w:t>
      </w:r>
      <w:r w:rsidRPr="00AE7A4D">
        <w:rPr>
          <w:rFonts w:ascii="Times New Roman" w:hAnsi="Times New Roman" w:cs="Times New Roman"/>
          <w:i/>
          <w:sz w:val="24"/>
          <w:szCs w:val="24"/>
        </w:rPr>
        <w:t>Islam and Education: The Manipulation and Misrepresentation of a Religion.</w:t>
      </w:r>
      <w:r w:rsidRPr="00AE7A4D">
        <w:rPr>
          <w:rFonts w:ascii="Times New Roman" w:hAnsi="Times New Roman" w:cs="Times New Roman"/>
          <w:sz w:val="24"/>
          <w:szCs w:val="24"/>
        </w:rPr>
        <w:t xml:space="preserve"> Stoke-on-Trent: Trentham Books. </w:t>
      </w:r>
    </w:p>
    <w:p w:rsidR="003C2FF3" w:rsidRPr="00AE7A4D" w:rsidRDefault="003C2FF3" w:rsidP="00AE7A4D">
      <w:pPr>
        <w:tabs>
          <w:tab w:val="left" w:pos="993"/>
        </w:tabs>
        <w:spacing w:line="360" w:lineRule="auto"/>
        <w:ind w:left="-142"/>
        <w:rPr>
          <w:rFonts w:ascii="Times New Roman" w:hAnsi="Times New Roman" w:cs="Times New Roman"/>
          <w:sz w:val="24"/>
          <w:szCs w:val="24"/>
        </w:rPr>
      </w:pPr>
      <w:r w:rsidRPr="00AE7A4D">
        <w:rPr>
          <w:rFonts w:ascii="Times New Roman" w:hAnsi="Times New Roman" w:cs="Times New Roman"/>
          <w:sz w:val="24"/>
          <w:szCs w:val="24"/>
        </w:rPr>
        <w:t>Roy, A</w:t>
      </w:r>
      <w:r w:rsidR="00170F3B" w:rsidRPr="00AE7A4D">
        <w:rPr>
          <w:rFonts w:ascii="Times New Roman" w:hAnsi="Times New Roman" w:cs="Times New Roman"/>
          <w:sz w:val="24"/>
          <w:szCs w:val="24"/>
        </w:rPr>
        <w:t>bhik and William. K. Starosta. 2001.</w:t>
      </w:r>
      <w:r w:rsidRPr="00AE7A4D">
        <w:rPr>
          <w:rFonts w:ascii="Times New Roman" w:hAnsi="Times New Roman" w:cs="Times New Roman"/>
          <w:sz w:val="24"/>
          <w:szCs w:val="24"/>
        </w:rPr>
        <w:t xml:space="preserve"> </w:t>
      </w:r>
      <w:r w:rsidR="00170F3B" w:rsidRPr="00AE7A4D">
        <w:rPr>
          <w:rFonts w:ascii="Times New Roman" w:hAnsi="Times New Roman" w:cs="Times New Roman"/>
          <w:sz w:val="24"/>
          <w:szCs w:val="24"/>
        </w:rPr>
        <w:t>“</w:t>
      </w:r>
      <w:r w:rsidRPr="00AE7A4D">
        <w:rPr>
          <w:rFonts w:ascii="Times New Roman" w:hAnsi="Times New Roman" w:cs="Times New Roman"/>
          <w:sz w:val="24"/>
          <w:szCs w:val="24"/>
        </w:rPr>
        <w:t>Hans-Georg Gadamer, Language and Intercultural Communication</w:t>
      </w:r>
      <w:r w:rsidR="00170F3B" w:rsidRPr="00AE7A4D">
        <w:rPr>
          <w:rFonts w:ascii="Times New Roman" w:hAnsi="Times New Roman" w:cs="Times New Roman"/>
          <w:sz w:val="24"/>
          <w:szCs w:val="24"/>
        </w:rPr>
        <w:t>”.</w:t>
      </w:r>
      <w:r w:rsidRPr="00AE7A4D">
        <w:rPr>
          <w:rFonts w:ascii="Times New Roman" w:hAnsi="Times New Roman" w:cs="Times New Roman"/>
          <w:sz w:val="24"/>
          <w:szCs w:val="24"/>
        </w:rPr>
        <w:t xml:space="preserve"> </w:t>
      </w:r>
      <w:r w:rsidRPr="00AE7A4D">
        <w:rPr>
          <w:rFonts w:ascii="Times New Roman" w:hAnsi="Times New Roman" w:cs="Times New Roman"/>
          <w:i/>
          <w:sz w:val="24"/>
          <w:szCs w:val="24"/>
        </w:rPr>
        <w:t>Language and Intercultural Communication</w:t>
      </w:r>
      <w:r w:rsidRPr="00AE7A4D">
        <w:rPr>
          <w:rFonts w:ascii="Times New Roman" w:hAnsi="Times New Roman" w:cs="Times New Roman"/>
          <w:sz w:val="24"/>
          <w:szCs w:val="24"/>
        </w:rPr>
        <w:t>, 1</w:t>
      </w:r>
      <w:r w:rsidR="00170F3B" w:rsidRPr="00AE7A4D">
        <w:rPr>
          <w:rFonts w:ascii="Times New Roman" w:hAnsi="Times New Roman" w:cs="Times New Roman"/>
          <w:sz w:val="24"/>
          <w:szCs w:val="24"/>
        </w:rPr>
        <w:t>(</w:t>
      </w:r>
      <w:r w:rsidRPr="00AE7A4D">
        <w:rPr>
          <w:rFonts w:ascii="Times New Roman" w:hAnsi="Times New Roman" w:cs="Times New Roman"/>
          <w:sz w:val="24"/>
          <w:szCs w:val="24"/>
        </w:rPr>
        <w:t>1</w:t>
      </w:r>
      <w:r w:rsidR="00170F3B" w:rsidRPr="00AE7A4D">
        <w:rPr>
          <w:rFonts w:ascii="Times New Roman" w:hAnsi="Times New Roman" w:cs="Times New Roman"/>
          <w:sz w:val="24"/>
          <w:szCs w:val="24"/>
        </w:rPr>
        <w:t>)</w:t>
      </w:r>
      <w:r w:rsidRPr="00AE7A4D">
        <w:rPr>
          <w:rFonts w:ascii="Times New Roman" w:hAnsi="Times New Roman" w:cs="Times New Roman"/>
          <w:sz w:val="24"/>
          <w:szCs w:val="24"/>
        </w:rPr>
        <w:t>1-120.</w:t>
      </w:r>
    </w:p>
    <w:p w:rsidR="00D532E2" w:rsidRPr="00AE7A4D" w:rsidRDefault="00DB4A89" w:rsidP="00AE7A4D">
      <w:pPr>
        <w:spacing w:line="360" w:lineRule="auto"/>
        <w:ind w:left="-142"/>
        <w:rPr>
          <w:rFonts w:ascii="Times New Roman" w:hAnsi="Times New Roman" w:cs="Times New Roman"/>
          <w:color w:val="222222"/>
          <w:sz w:val="24"/>
          <w:szCs w:val="24"/>
        </w:rPr>
      </w:pPr>
      <w:r w:rsidRPr="00AE7A4D">
        <w:rPr>
          <w:rFonts w:ascii="Times New Roman" w:hAnsi="Times New Roman" w:cs="Times New Roman"/>
          <w:color w:val="222222"/>
          <w:sz w:val="24"/>
          <w:szCs w:val="24"/>
        </w:rPr>
        <w:t>Shaw, M</w:t>
      </w:r>
      <w:r w:rsidR="00170F3B" w:rsidRPr="00AE7A4D">
        <w:rPr>
          <w:rFonts w:ascii="Times New Roman" w:hAnsi="Times New Roman" w:cs="Times New Roman"/>
          <w:color w:val="222222"/>
          <w:sz w:val="24"/>
          <w:szCs w:val="24"/>
        </w:rPr>
        <w:t>artha</w:t>
      </w:r>
      <w:r w:rsidRPr="00AE7A4D">
        <w:rPr>
          <w:rFonts w:ascii="Times New Roman" w:hAnsi="Times New Roman" w:cs="Times New Roman"/>
          <w:color w:val="222222"/>
          <w:sz w:val="24"/>
          <w:szCs w:val="24"/>
        </w:rPr>
        <w:t xml:space="preserve">. </w:t>
      </w:r>
      <w:r w:rsidR="00170F3B" w:rsidRPr="00AE7A4D">
        <w:rPr>
          <w:rFonts w:ascii="Times New Roman" w:hAnsi="Times New Roman" w:cs="Times New Roman"/>
          <w:color w:val="222222"/>
          <w:sz w:val="24"/>
          <w:szCs w:val="24"/>
        </w:rPr>
        <w:t>2018. “</w:t>
      </w:r>
      <w:r w:rsidRPr="00AE7A4D">
        <w:rPr>
          <w:rFonts w:ascii="Times New Roman" w:hAnsi="Times New Roman" w:cs="Times New Roman"/>
          <w:color w:val="222222"/>
          <w:sz w:val="24"/>
          <w:szCs w:val="24"/>
        </w:rPr>
        <w:t>New Representations of Religion and Belief in Schools</w:t>
      </w:r>
      <w:r w:rsidR="00170F3B" w:rsidRPr="00AE7A4D">
        <w:rPr>
          <w:rFonts w:ascii="Times New Roman" w:hAnsi="Times New Roman" w:cs="Times New Roman"/>
          <w:color w:val="222222"/>
          <w:sz w:val="24"/>
          <w:szCs w:val="24"/>
        </w:rPr>
        <w:t>”</w:t>
      </w:r>
      <w:r w:rsidRPr="00AE7A4D">
        <w:rPr>
          <w:rFonts w:ascii="Times New Roman" w:hAnsi="Times New Roman" w:cs="Times New Roman"/>
          <w:color w:val="222222"/>
          <w:sz w:val="24"/>
          <w:szCs w:val="24"/>
        </w:rPr>
        <w:t xml:space="preserve">. </w:t>
      </w:r>
      <w:r w:rsidRPr="00AE7A4D">
        <w:rPr>
          <w:rStyle w:val="Emphasis"/>
          <w:rFonts w:ascii="Times New Roman" w:hAnsi="Times New Roman" w:cs="Times New Roman"/>
          <w:color w:val="222222"/>
          <w:sz w:val="24"/>
          <w:szCs w:val="24"/>
        </w:rPr>
        <w:t>Religions</w:t>
      </w:r>
      <w:r w:rsidR="00170F3B" w:rsidRPr="00AE7A4D">
        <w:rPr>
          <w:rStyle w:val="Emphasis"/>
          <w:rFonts w:ascii="Times New Roman" w:hAnsi="Times New Roman" w:cs="Times New Roman"/>
          <w:color w:val="222222"/>
          <w:sz w:val="24"/>
          <w:szCs w:val="24"/>
        </w:rPr>
        <w:t>,</w:t>
      </w:r>
      <w:r w:rsidRPr="00AE7A4D">
        <w:rPr>
          <w:rFonts w:ascii="Times New Roman" w:hAnsi="Times New Roman" w:cs="Times New Roman"/>
          <w:color w:val="222222"/>
          <w:sz w:val="24"/>
          <w:szCs w:val="24"/>
        </w:rPr>
        <w:t xml:space="preserve"> </w:t>
      </w:r>
      <w:r w:rsidRPr="00AE7A4D">
        <w:rPr>
          <w:rStyle w:val="Emphasis"/>
          <w:rFonts w:ascii="Times New Roman" w:hAnsi="Times New Roman" w:cs="Times New Roman"/>
          <w:color w:val="222222"/>
          <w:sz w:val="24"/>
          <w:szCs w:val="24"/>
        </w:rPr>
        <w:t>9</w:t>
      </w:r>
      <w:r w:rsidRPr="00AE7A4D">
        <w:rPr>
          <w:rFonts w:ascii="Times New Roman" w:hAnsi="Times New Roman" w:cs="Times New Roman"/>
          <w:color w:val="222222"/>
          <w:sz w:val="24"/>
          <w:szCs w:val="24"/>
        </w:rPr>
        <w:t>, 364.</w:t>
      </w:r>
    </w:p>
    <w:p w:rsidR="006A48B5" w:rsidRPr="00AE7A4D" w:rsidRDefault="006A48B5" w:rsidP="00AE7A4D">
      <w:pPr>
        <w:spacing w:line="360" w:lineRule="auto"/>
        <w:ind w:left="-142"/>
        <w:rPr>
          <w:rFonts w:ascii="Times New Roman" w:hAnsi="Times New Roman" w:cs="Times New Roman"/>
          <w:color w:val="222222"/>
          <w:sz w:val="24"/>
          <w:szCs w:val="24"/>
        </w:rPr>
      </w:pPr>
      <w:r w:rsidRPr="00AE7A4D">
        <w:rPr>
          <w:rFonts w:ascii="Times New Roman" w:hAnsi="Times New Roman" w:cs="Times New Roman"/>
          <w:color w:val="222222"/>
          <w:sz w:val="24"/>
          <w:szCs w:val="24"/>
        </w:rPr>
        <w:t xml:space="preserve">Thobani, Shiraz. 2017. </w:t>
      </w:r>
      <w:r w:rsidR="00170F3B" w:rsidRPr="00AE7A4D">
        <w:rPr>
          <w:rFonts w:ascii="Times New Roman" w:hAnsi="Times New Roman" w:cs="Times New Roman"/>
          <w:color w:val="222222"/>
          <w:sz w:val="24"/>
          <w:szCs w:val="24"/>
        </w:rPr>
        <w:t>“</w:t>
      </w:r>
      <w:r w:rsidRPr="00AE7A4D">
        <w:rPr>
          <w:rFonts w:ascii="Times New Roman" w:hAnsi="Times New Roman" w:cs="Times New Roman"/>
          <w:color w:val="222222"/>
          <w:sz w:val="24"/>
          <w:szCs w:val="24"/>
        </w:rPr>
        <w:t>The Religious-Secular Interface and Representations of Islam in Phenomenological Religious Education</w:t>
      </w:r>
      <w:r w:rsidR="00170F3B" w:rsidRPr="00AE7A4D">
        <w:rPr>
          <w:rFonts w:ascii="Times New Roman" w:hAnsi="Times New Roman" w:cs="Times New Roman"/>
          <w:color w:val="222222"/>
          <w:sz w:val="24"/>
          <w:szCs w:val="24"/>
        </w:rPr>
        <w:t>”</w:t>
      </w:r>
      <w:r w:rsidRPr="00AE7A4D">
        <w:rPr>
          <w:rFonts w:ascii="Times New Roman" w:hAnsi="Times New Roman" w:cs="Times New Roman"/>
          <w:color w:val="222222"/>
          <w:sz w:val="24"/>
          <w:szCs w:val="24"/>
        </w:rPr>
        <w:t xml:space="preserve">. </w:t>
      </w:r>
      <w:r w:rsidRPr="00AE7A4D">
        <w:rPr>
          <w:rFonts w:ascii="Times New Roman" w:hAnsi="Times New Roman" w:cs="Times New Roman"/>
          <w:i/>
          <w:color w:val="222222"/>
          <w:sz w:val="24"/>
          <w:szCs w:val="24"/>
        </w:rPr>
        <w:t>Oxford Review of Education</w:t>
      </w:r>
      <w:r w:rsidR="00170F3B" w:rsidRPr="00AE7A4D">
        <w:rPr>
          <w:rFonts w:ascii="Times New Roman" w:hAnsi="Times New Roman" w:cs="Times New Roman"/>
          <w:color w:val="222222"/>
          <w:sz w:val="24"/>
          <w:szCs w:val="24"/>
        </w:rPr>
        <w:t xml:space="preserve"> 43, </w:t>
      </w:r>
      <w:r w:rsidRPr="00AE7A4D">
        <w:rPr>
          <w:rFonts w:ascii="Times New Roman" w:hAnsi="Times New Roman" w:cs="Times New Roman"/>
          <w:color w:val="222222"/>
          <w:sz w:val="24"/>
          <w:szCs w:val="24"/>
        </w:rPr>
        <w:t>612–25</w:t>
      </w:r>
    </w:p>
    <w:p w:rsidR="00CA2F59" w:rsidRDefault="00454BF3" w:rsidP="00CA2F59">
      <w:pPr>
        <w:spacing w:line="360" w:lineRule="auto"/>
        <w:ind w:left="-142" w:right="-631"/>
        <w:jc w:val="both"/>
        <w:rPr>
          <w:rFonts w:ascii="Times New Roman" w:hAnsi="Times New Roman" w:cs="Times New Roman"/>
          <w:sz w:val="24"/>
          <w:szCs w:val="24"/>
        </w:rPr>
      </w:pPr>
      <w:r w:rsidRPr="00AE7A4D">
        <w:rPr>
          <w:rFonts w:ascii="Times New Roman" w:hAnsi="Times New Roman" w:cs="Times New Roman"/>
          <w:sz w:val="24"/>
          <w:szCs w:val="24"/>
        </w:rPr>
        <w:t>White,</w:t>
      </w:r>
      <w:r w:rsidR="00170F3B" w:rsidRPr="00AE7A4D">
        <w:rPr>
          <w:rFonts w:ascii="Times New Roman" w:hAnsi="Times New Roman" w:cs="Times New Roman"/>
          <w:sz w:val="24"/>
          <w:szCs w:val="24"/>
        </w:rPr>
        <w:t xml:space="preserve"> </w:t>
      </w:r>
      <w:r w:rsidRPr="00AE7A4D">
        <w:rPr>
          <w:rFonts w:ascii="Times New Roman" w:hAnsi="Times New Roman" w:cs="Times New Roman"/>
          <w:sz w:val="24"/>
          <w:szCs w:val="24"/>
        </w:rPr>
        <w:t>J</w:t>
      </w:r>
      <w:r w:rsidR="00170F3B" w:rsidRPr="00AE7A4D">
        <w:rPr>
          <w:rFonts w:ascii="Times New Roman" w:hAnsi="Times New Roman" w:cs="Times New Roman"/>
          <w:sz w:val="24"/>
          <w:szCs w:val="24"/>
        </w:rPr>
        <w:t>ohn.</w:t>
      </w:r>
      <w:r w:rsidRPr="00AE7A4D">
        <w:rPr>
          <w:rFonts w:ascii="Times New Roman" w:hAnsi="Times New Roman" w:cs="Times New Roman"/>
          <w:sz w:val="24"/>
          <w:szCs w:val="24"/>
        </w:rPr>
        <w:t xml:space="preserve"> </w:t>
      </w:r>
      <w:r w:rsidR="00170F3B" w:rsidRPr="00AE7A4D">
        <w:rPr>
          <w:rFonts w:ascii="Times New Roman" w:hAnsi="Times New Roman" w:cs="Times New Roman"/>
          <w:sz w:val="24"/>
          <w:szCs w:val="24"/>
        </w:rPr>
        <w:t>2004.</w:t>
      </w:r>
      <w:r w:rsidRPr="00AE7A4D">
        <w:rPr>
          <w:rFonts w:ascii="Times New Roman" w:hAnsi="Times New Roman" w:cs="Times New Roman"/>
          <w:sz w:val="24"/>
          <w:szCs w:val="24"/>
        </w:rPr>
        <w:t xml:space="preserve"> </w:t>
      </w:r>
      <w:r w:rsidR="00170F3B" w:rsidRPr="00AE7A4D">
        <w:rPr>
          <w:rFonts w:ascii="Times New Roman" w:hAnsi="Times New Roman" w:cs="Times New Roman"/>
          <w:sz w:val="24"/>
          <w:szCs w:val="24"/>
        </w:rPr>
        <w:t>“</w:t>
      </w:r>
      <w:r w:rsidRPr="00AE7A4D">
        <w:rPr>
          <w:rFonts w:ascii="Times New Roman" w:hAnsi="Times New Roman" w:cs="Times New Roman"/>
          <w:sz w:val="24"/>
          <w:szCs w:val="24"/>
        </w:rPr>
        <w:t>Should religious Education be a Compulsory School Subject?</w:t>
      </w:r>
      <w:r w:rsidR="00170F3B" w:rsidRPr="00AE7A4D">
        <w:rPr>
          <w:rFonts w:ascii="Times New Roman" w:hAnsi="Times New Roman" w:cs="Times New Roman"/>
          <w:sz w:val="24"/>
          <w:szCs w:val="24"/>
        </w:rPr>
        <w:t>”</w:t>
      </w:r>
      <w:r w:rsidRPr="00AE7A4D">
        <w:rPr>
          <w:rFonts w:ascii="Times New Roman" w:hAnsi="Times New Roman" w:cs="Times New Roman"/>
          <w:sz w:val="24"/>
          <w:szCs w:val="24"/>
        </w:rPr>
        <w:t xml:space="preserve"> </w:t>
      </w:r>
      <w:r w:rsidRPr="00AE7A4D">
        <w:rPr>
          <w:rFonts w:ascii="Times New Roman" w:hAnsi="Times New Roman" w:cs="Times New Roman"/>
          <w:i/>
          <w:sz w:val="24"/>
          <w:szCs w:val="24"/>
        </w:rPr>
        <w:t>British Journal</w:t>
      </w:r>
      <w:r w:rsidR="00170F3B" w:rsidRPr="00AE7A4D">
        <w:rPr>
          <w:rFonts w:ascii="Times New Roman" w:hAnsi="Times New Roman" w:cs="Times New Roman"/>
          <w:i/>
          <w:sz w:val="24"/>
          <w:szCs w:val="24"/>
        </w:rPr>
        <w:t xml:space="preserve"> of Religious Education,</w:t>
      </w:r>
      <w:r w:rsidR="00170F3B" w:rsidRPr="00AE7A4D">
        <w:rPr>
          <w:rFonts w:ascii="Times New Roman" w:hAnsi="Times New Roman" w:cs="Times New Roman"/>
          <w:sz w:val="24"/>
          <w:szCs w:val="24"/>
        </w:rPr>
        <w:t xml:space="preserve"> 26(2),</w:t>
      </w:r>
      <w:r w:rsidRPr="00AE7A4D">
        <w:rPr>
          <w:rFonts w:ascii="Times New Roman" w:hAnsi="Times New Roman" w:cs="Times New Roman"/>
          <w:sz w:val="24"/>
          <w:szCs w:val="24"/>
        </w:rPr>
        <w:t xml:space="preserve"> 151-64</w:t>
      </w:r>
    </w:p>
    <w:p w:rsidR="00CA2F59" w:rsidRPr="00CA2F59" w:rsidRDefault="00CA2F59" w:rsidP="00CA2F59">
      <w:pPr>
        <w:spacing w:line="360" w:lineRule="auto"/>
        <w:ind w:left="-142" w:right="-631"/>
        <w:jc w:val="both"/>
        <w:rPr>
          <w:rFonts w:ascii="Times New Roman" w:hAnsi="Times New Roman" w:cs="Times New Roman"/>
          <w:sz w:val="24"/>
          <w:szCs w:val="24"/>
        </w:rPr>
      </w:pPr>
      <w:r w:rsidRPr="00CA2F59">
        <w:rPr>
          <w:rFonts w:ascii="Times New Roman" w:eastAsia="Calibri" w:hAnsi="Times New Roman" w:cs="Times New Roman"/>
          <w:sz w:val="24"/>
          <w:szCs w:val="24"/>
        </w:rPr>
        <w:t>Wintersgill, B</w:t>
      </w:r>
      <w:r w:rsidRPr="00CA2F59">
        <w:rPr>
          <w:rFonts w:ascii="Times New Roman" w:eastAsia="Calibri" w:hAnsi="Times New Roman" w:cs="Times New Roman"/>
          <w:sz w:val="24"/>
          <w:szCs w:val="24"/>
        </w:rPr>
        <w:t>arbara</w:t>
      </w:r>
      <w:r w:rsidRPr="00CA2F59">
        <w:rPr>
          <w:rFonts w:ascii="Times New Roman" w:eastAsia="Calibri" w:hAnsi="Times New Roman" w:cs="Times New Roman"/>
          <w:sz w:val="24"/>
          <w:szCs w:val="24"/>
        </w:rPr>
        <w:t xml:space="preserve">. ed. 2017. </w:t>
      </w:r>
      <w:r w:rsidRPr="00CA2F59">
        <w:rPr>
          <w:rFonts w:ascii="Times New Roman" w:eastAsia="Calibri" w:hAnsi="Times New Roman" w:cs="Times New Roman"/>
          <w:i/>
          <w:sz w:val="24"/>
          <w:szCs w:val="24"/>
        </w:rPr>
        <w:t>Big Ideas for Religious Education</w:t>
      </w:r>
      <w:r w:rsidRPr="00CA2F59">
        <w:rPr>
          <w:rFonts w:ascii="Times New Roman" w:eastAsia="Calibri" w:hAnsi="Times New Roman" w:cs="Times New Roman"/>
          <w:sz w:val="24"/>
          <w:szCs w:val="24"/>
        </w:rPr>
        <w:t>. Exeter: University of Exeter.</w:t>
      </w:r>
    </w:p>
    <w:p w:rsidR="0042034D" w:rsidRPr="00AE7A4D" w:rsidRDefault="0042034D" w:rsidP="00AE7A4D">
      <w:pPr>
        <w:spacing w:line="360" w:lineRule="auto"/>
        <w:ind w:left="-142" w:right="-631"/>
        <w:jc w:val="both"/>
        <w:rPr>
          <w:rFonts w:ascii="Times New Roman" w:hAnsi="Times New Roman" w:cs="Times New Roman"/>
          <w:sz w:val="24"/>
          <w:szCs w:val="24"/>
        </w:rPr>
      </w:pPr>
      <w:r w:rsidRPr="00AE7A4D">
        <w:rPr>
          <w:rFonts w:ascii="Times New Roman" w:hAnsi="Times New Roman" w:cs="Times New Roman"/>
          <w:sz w:val="24"/>
          <w:szCs w:val="24"/>
        </w:rPr>
        <w:t xml:space="preserve">Woodhead, Linda and Rebecca Catto eds. 2012. </w:t>
      </w:r>
      <w:r w:rsidRPr="00AE7A4D">
        <w:rPr>
          <w:rFonts w:ascii="Times New Roman" w:hAnsi="Times New Roman" w:cs="Times New Roman"/>
          <w:i/>
          <w:sz w:val="24"/>
          <w:szCs w:val="24"/>
        </w:rPr>
        <w:t>Religion and Change in Modern Britain</w:t>
      </w:r>
      <w:r w:rsidRPr="00AE7A4D">
        <w:rPr>
          <w:rFonts w:ascii="Times New Roman" w:hAnsi="Times New Roman" w:cs="Times New Roman"/>
          <w:sz w:val="24"/>
          <w:szCs w:val="24"/>
        </w:rPr>
        <w:t>. Oxon: Routledge.</w:t>
      </w:r>
    </w:p>
    <w:p w:rsidR="00126763" w:rsidRPr="00AE7A4D" w:rsidRDefault="00126763" w:rsidP="00AE7A4D">
      <w:pPr>
        <w:spacing w:line="360" w:lineRule="auto"/>
        <w:ind w:left="-142" w:right="-631"/>
        <w:jc w:val="both"/>
        <w:rPr>
          <w:rFonts w:ascii="Times New Roman" w:hAnsi="Times New Roman" w:cs="Times New Roman"/>
          <w:sz w:val="24"/>
          <w:szCs w:val="24"/>
        </w:rPr>
      </w:pPr>
      <w:r w:rsidRPr="00AE7A4D">
        <w:rPr>
          <w:rFonts w:ascii="Times New Roman" w:hAnsi="Times New Roman" w:cs="Times New Roman"/>
          <w:sz w:val="24"/>
          <w:szCs w:val="24"/>
        </w:rPr>
        <w:t>Wright, A</w:t>
      </w:r>
      <w:r w:rsidR="005A2246">
        <w:rPr>
          <w:rFonts w:ascii="Times New Roman" w:hAnsi="Times New Roman" w:cs="Times New Roman"/>
          <w:sz w:val="24"/>
          <w:szCs w:val="24"/>
        </w:rPr>
        <w:t>ndrew</w:t>
      </w:r>
      <w:r w:rsidRPr="00AE7A4D">
        <w:rPr>
          <w:rFonts w:ascii="Times New Roman" w:hAnsi="Times New Roman" w:cs="Times New Roman"/>
          <w:sz w:val="24"/>
          <w:szCs w:val="24"/>
        </w:rPr>
        <w:t xml:space="preserve">. (1993) </w:t>
      </w:r>
      <w:r w:rsidRPr="00AE7A4D">
        <w:rPr>
          <w:rFonts w:ascii="Times New Roman" w:hAnsi="Times New Roman" w:cs="Times New Roman"/>
          <w:i/>
          <w:sz w:val="24"/>
          <w:szCs w:val="24"/>
        </w:rPr>
        <w:t xml:space="preserve">Religious Education and the Secondary School: Prospects for Religious Literacy. </w:t>
      </w:r>
      <w:r w:rsidRPr="00AE7A4D">
        <w:rPr>
          <w:rFonts w:ascii="Times New Roman" w:hAnsi="Times New Roman" w:cs="Times New Roman"/>
          <w:sz w:val="24"/>
          <w:szCs w:val="24"/>
        </w:rPr>
        <w:t>Abingdon: David Fulton Publishers.</w:t>
      </w:r>
    </w:p>
    <w:p w:rsidR="008142F5" w:rsidRPr="00AE7A4D" w:rsidRDefault="008142F5" w:rsidP="00AE7A4D">
      <w:pPr>
        <w:spacing w:line="360" w:lineRule="auto"/>
        <w:ind w:left="-142" w:right="-631"/>
        <w:jc w:val="both"/>
        <w:rPr>
          <w:rFonts w:ascii="Times New Roman" w:hAnsi="Times New Roman" w:cs="Times New Roman"/>
          <w:sz w:val="24"/>
          <w:szCs w:val="24"/>
        </w:rPr>
      </w:pPr>
      <w:r w:rsidRPr="00AE7A4D">
        <w:rPr>
          <w:rFonts w:ascii="Times New Roman" w:hAnsi="Times New Roman" w:cs="Times New Roman"/>
          <w:sz w:val="24"/>
          <w:szCs w:val="24"/>
        </w:rPr>
        <w:t>Wright, A</w:t>
      </w:r>
      <w:r w:rsidR="005A2246">
        <w:rPr>
          <w:rFonts w:ascii="Times New Roman" w:hAnsi="Times New Roman" w:cs="Times New Roman"/>
          <w:sz w:val="24"/>
          <w:szCs w:val="24"/>
        </w:rPr>
        <w:t>ndrew</w:t>
      </w:r>
      <w:r w:rsidRPr="00AE7A4D">
        <w:rPr>
          <w:rFonts w:ascii="Times New Roman" w:hAnsi="Times New Roman" w:cs="Times New Roman"/>
          <w:sz w:val="24"/>
          <w:szCs w:val="24"/>
        </w:rPr>
        <w:t xml:space="preserve"> (1996) Language and Experience in the Hermeneutics of Religious Understanding, </w:t>
      </w:r>
      <w:r w:rsidRPr="00AE7A4D">
        <w:rPr>
          <w:rFonts w:ascii="Times New Roman" w:hAnsi="Times New Roman" w:cs="Times New Roman"/>
          <w:i/>
          <w:sz w:val="24"/>
          <w:szCs w:val="24"/>
        </w:rPr>
        <w:t>British Journal of Religious Education</w:t>
      </w:r>
      <w:r w:rsidR="00170F3B" w:rsidRPr="00AE7A4D">
        <w:rPr>
          <w:rFonts w:ascii="Times New Roman" w:hAnsi="Times New Roman" w:cs="Times New Roman"/>
          <w:sz w:val="24"/>
          <w:szCs w:val="24"/>
        </w:rPr>
        <w:t>, 18</w:t>
      </w:r>
      <w:r w:rsidRPr="00AE7A4D">
        <w:rPr>
          <w:rFonts w:ascii="Times New Roman" w:hAnsi="Times New Roman" w:cs="Times New Roman"/>
          <w:sz w:val="24"/>
          <w:szCs w:val="24"/>
        </w:rPr>
        <w:t>(3): 166-80.</w:t>
      </w:r>
    </w:p>
    <w:p w:rsidR="00E01CD2" w:rsidRPr="00AE7A4D" w:rsidRDefault="00E01CD2" w:rsidP="00AE7A4D">
      <w:pPr>
        <w:spacing w:line="360" w:lineRule="auto"/>
        <w:ind w:left="-142" w:right="-631"/>
        <w:jc w:val="both"/>
        <w:rPr>
          <w:rFonts w:ascii="Times New Roman" w:hAnsi="Times New Roman" w:cs="Times New Roman"/>
          <w:sz w:val="24"/>
          <w:szCs w:val="24"/>
        </w:rPr>
      </w:pPr>
      <w:r w:rsidRPr="00AE7A4D">
        <w:rPr>
          <w:rFonts w:ascii="Times New Roman" w:hAnsi="Times New Roman" w:cs="Times New Roman"/>
          <w:sz w:val="24"/>
          <w:szCs w:val="24"/>
        </w:rPr>
        <w:t>Wright,</w:t>
      </w:r>
      <w:r w:rsidR="00126763" w:rsidRPr="00AE7A4D">
        <w:rPr>
          <w:rFonts w:ascii="Times New Roman" w:hAnsi="Times New Roman" w:cs="Times New Roman"/>
          <w:sz w:val="24"/>
          <w:szCs w:val="24"/>
        </w:rPr>
        <w:t xml:space="preserve"> A</w:t>
      </w:r>
      <w:r w:rsidR="005A2246">
        <w:rPr>
          <w:rFonts w:ascii="Times New Roman" w:hAnsi="Times New Roman" w:cs="Times New Roman"/>
          <w:sz w:val="24"/>
          <w:szCs w:val="24"/>
        </w:rPr>
        <w:t>ndrew</w:t>
      </w:r>
      <w:r w:rsidR="00126763" w:rsidRPr="00AE7A4D">
        <w:rPr>
          <w:rFonts w:ascii="Times New Roman" w:hAnsi="Times New Roman" w:cs="Times New Roman"/>
          <w:sz w:val="24"/>
          <w:szCs w:val="24"/>
        </w:rPr>
        <w:t>.</w:t>
      </w:r>
      <w:r w:rsidR="00170F3B" w:rsidRPr="00AE7A4D">
        <w:rPr>
          <w:rFonts w:ascii="Times New Roman" w:hAnsi="Times New Roman" w:cs="Times New Roman"/>
          <w:sz w:val="24"/>
          <w:szCs w:val="24"/>
        </w:rPr>
        <w:t xml:space="preserve"> (2010) “Community, Divers</w:t>
      </w:r>
      <w:r w:rsidR="005A2246">
        <w:rPr>
          <w:rFonts w:ascii="Times New Roman" w:hAnsi="Times New Roman" w:cs="Times New Roman"/>
          <w:sz w:val="24"/>
          <w:szCs w:val="24"/>
        </w:rPr>
        <w:t>i</w:t>
      </w:r>
      <w:r w:rsidR="00170F3B" w:rsidRPr="00AE7A4D">
        <w:rPr>
          <w:rFonts w:ascii="Times New Roman" w:hAnsi="Times New Roman" w:cs="Times New Roman"/>
          <w:sz w:val="24"/>
          <w:szCs w:val="24"/>
        </w:rPr>
        <w:t>ty and Truth: What Might Local Faith Communities Reasonably E</w:t>
      </w:r>
      <w:r w:rsidRPr="00AE7A4D">
        <w:rPr>
          <w:rFonts w:ascii="Times New Roman" w:hAnsi="Times New Roman" w:cs="Times New Roman"/>
          <w:sz w:val="24"/>
          <w:szCs w:val="24"/>
        </w:rPr>
        <w:t>xpect</w:t>
      </w:r>
      <w:r w:rsidR="00170F3B" w:rsidRPr="00AE7A4D">
        <w:rPr>
          <w:rFonts w:ascii="Times New Roman" w:hAnsi="Times New Roman" w:cs="Times New Roman"/>
          <w:sz w:val="24"/>
          <w:szCs w:val="24"/>
        </w:rPr>
        <w:t xml:space="preserve"> of Religious Education in the State Schools of a Secular Democracy”</w:t>
      </w:r>
      <w:r w:rsidRPr="00AE7A4D">
        <w:rPr>
          <w:rFonts w:ascii="Times New Roman" w:hAnsi="Times New Roman" w:cs="Times New Roman"/>
          <w:sz w:val="24"/>
          <w:szCs w:val="24"/>
        </w:rPr>
        <w:t xml:space="preserve"> in </w:t>
      </w:r>
      <w:r w:rsidRPr="00AE7A4D">
        <w:rPr>
          <w:rFonts w:ascii="Times New Roman" w:hAnsi="Times New Roman" w:cs="Times New Roman"/>
          <w:i/>
          <w:color w:val="000000"/>
          <w:sz w:val="24"/>
          <w:szCs w:val="24"/>
        </w:rPr>
        <w:t>Religious education and social and community cohesion: an exploration of challenges and opportunities</w:t>
      </w:r>
      <w:r w:rsidRPr="00AE7A4D">
        <w:rPr>
          <w:rFonts w:ascii="Times New Roman" w:hAnsi="Times New Roman" w:cs="Times New Roman"/>
          <w:color w:val="000000"/>
          <w:sz w:val="24"/>
          <w:szCs w:val="24"/>
        </w:rPr>
        <w:t>,</w:t>
      </w:r>
      <w:r w:rsidR="00AE7A4D" w:rsidRPr="00AE7A4D">
        <w:rPr>
          <w:rFonts w:ascii="Times New Roman" w:hAnsi="Times New Roman" w:cs="Times New Roman"/>
          <w:color w:val="000000"/>
          <w:sz w:val="24"/>
          <w:szCs w:val="24"/>
        </w:rPr>
        <w:t xml:space="preserve"> edi</w:t>
      </w:r>
      <w:r w:rsidR="00170F3B" w:rsidRPr="00AE7A4D">
        <w:rPr>
          <w:rFonts w:ascii="Times New Roman" w:hAnsi="Times New Roman" w:cs="Times New Roman"/>
          <w:color w:val="000000"/>
          <w:sz w:val="24"/>
          <w:szCs w:val="24"/>
        </w:rPr>
        <w:t xml:space="preserve">ted by </w:t>
      </w:r>
      <w:r w:rsidR="00170F3B" w:rsidRPr="00AE7A4D">
        <w:rPr>
          <w:rFonts w:ascii="Times New Roman" w:hAnsi="Times New Roman" w:cs="Times New Roman"/>
          <w:sz w:val="24"/>
          <w:szCs w:val="24"/>
        </w:rPr>
        <w:t>Michael H. Grimmitt.</w:t>
      </w:r>
      <w:r w:rsidR="00AE7A4D" w:rsidRPr="00AE7A4D">
        <w:rPr>
          <w:rFonts w:ascii="Times New Roman" w:hAnsi="Times New Roman" w:cs="Times New Roman"/>
          <w:color w:val="000000"/>
          <w:sz w:val="24"/>
          <w:szCs w:val="24"/>
        </w:rPr>
        <w:t xml:space="preserve"> Great Wakering:</w:t>
      </w:r>
      <w:r w:rsidRPr="00AE7A4D">
        <w:rPr>
          <w:rFonts w:ascii="Times New Roman" w:hAnsi="Times New Roman" w:cs="Times New Roman"/>
          <w:color w:val="000000"/>
          <w:sz w:val="24"/>
          <w:szCs w:val="24"/>
        </w:rPr>
        <w:t xml:space="preserve"> McCrimmons, </w:t>
      </w:r>
    </w:p>
    <w:sectPr w:rsidR="00E01CD2" w:rsidRPr="00AE7A4D" w:rsidSect="000C77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0B" w:rsidRDefault="00B30E0B" w:rsidP="007A1C48">
      <w:pPr>
        <w:spacing w:after="0" w:line="240" w:lineRule="auto"/>
      </w:pPr>
      <w:r>
        <w:separator/>
      </w:r>
    </w:p>
  </w:endnote>
  <w:endnote w:type="continuationSeparator" w:id="0">
    <w:p w:rsidR="00B30E0B" w:rsidRDefault="00B30E0B" w:rsidP="007A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28528"/>
      <w:docPartObj>
        <w:docPartGallery w:val="Page Numbers (Bottom of Page)"/>
        <w:docPartUnique/>
      </w:docPartObj>
    </w:sdtPr>
    <w:sdtEndPr>
      <w:rPr>
        <w:noProof/>
      </w:rPr>
    </w:sdtEndPr>
    <w:sdtContent>
      <w:p w:rsidR="008161A0" w:rsidRDefault="008161A0">
        <w:pPr>
          <w:pStyle w:val="Footer"/>
          <w:jc w:val="center"/>
        </w:pPr>
        <w:r>
          <w:fldChar w:fldCharType="begin"/>
        </w:r>
        <w:r>
          <w:instrText xml:space="preserve"> PAGE   \* MERGEFORMAT </w:instrText>
        </w:r>
        <w:r>
          <w:fldChar w:fldCharType="separate"/>
        </w:r>
        <w:r w:rsidR="00DF2A47">
          <w:rPr>
            <w:noProof/>
          </w:rPr>
          <w:t>2</w:t>
        </w:r>
        <w:r>
          <w:rPr>
            <w:noProof/>
          </w:rPr>
          <w:fldChar w:fldCharType="end"/>
        </w:r>
      </w:p>
    </w:sdtContent>
  </w:sdt>
  <w:p w:rsidR="008161A0" w:rsidRDefault="0081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0B" w:rsidRDefault="00B30E0B" w:rsidP="007A1C48">
      <w:pPr>
        <w:spacing w:after="0" w:line="240" w:lineRule="auto"/>
      </w:pPr>
      <w:r>
        <w:separator/>
      </w:r>
    </w:p>
  </w:footnote>
  <w:footnote w:type="continuationSeparator" w:id="0">
    <w:p w:rsidR="00B30E0B" w:rsidRDefault="00B30E0B" w:rsidP="007A1C48">
      <w:pPr>
        <w:spacing w:after="0" w:line="240" w:lineRule="auto"/>
      </w:pPr>
      <w:r>
        <w:continuationSeparator/>
      </w:r>
    </w:p>
  </w:footnote>
  <w:footnote w:id="1">
    <w:p w:rsidR="00B30E0B" w:rsidRDefault="00B30E0B">
      <w:pPr>
        <w:pStyle w:val="FootnoteText"/>
      </w:pPr>
      <w:r>
        <w:rPr>
          <w:rStyle w:val="FootnoteReference"/>
        </w:rPr>
        <w:footnoteRef/>
      </w:r>
      <w:r>
        <w:t xml:space="preserve"> The phrase ‘religion and worldview literacy’ is used in preference to ‘religious literacy’, in order both to signal the inclusion on non-religious worldviews, along with the religious, and to mirror the terminology used in the recent report from the Commission on Religious Education (CoRE, 2018). </w:t>
      </w:r>
    </w:p>
  </w:footnote>
  <w:footnote w:id="2">
    <w:p w:rsidR="00B30E0B" w:rsidRDefault="00B30E0B" w:rsidP="000C77A2">
      <w:pPr>
        <w:pStyle w:val="FootnoteText"/>
      </w:pPr>
      <w:r>
        <w:rPr>
          <w:rStyle w:val="FootnoteReference"/>
        </w:rPr>
        <w:footnoteRef/>
      </w:r>
      <w:r>
        <w:t xml:space="preserve"> The UK Government’s Office for Standards in </w:t>
      </w:r>
      <w:r w:rsidRPr="00DF5669">
        <w:rPr>
          <w:rFonts w:ascii="Times New Roman" w:hAnsi="Times New Roman" w:cs="Times New Roman"/>
        </w:rPr>
        <w:t xml:space="preserve">Education </w:t>
      </w:r>
      <w:r w:rsidRPr="00DF5669">
        <w:rPr>
          <w:rFonts w:ascii="Times New Roman" w:hAnsi="Times New Roman" w:cs="Times New Roman"/>
          <w:shd w:val="clear" w:color="auto" w:fill="FFFFFF"/>
        </w:rPr>
        <w:t>Children's Services and Skills.</w:t>
      </w:r>
    </w:p>
  </w:footnote>
  <w:footnote w:id="3">
    <w:p w:rsidR="00673374" w:rsidRDefault="00673374">
      <w:pPr>
        <w:pStyle w:val="FootnoteText"/>
      </w:pPr>
      <w:r>
        <w:rPr>
          <w:rStyle w:val="FootnoteReference"/>
        </w:rPr>
        <w:footnoteRef/>
      </w:r>
      <w:r>
        <w:t xml:space="preserve"> Here I mean ‘education’ in the formal sense of </w:t>
      </w:r>
      <w:r w:rsidRPr="00673374">
        <w:rPr>
          <w:i/>
        </w:rPr>
        <w:t>in schools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E0885"/>
    <w:multiLevelType w:val="hybridMultilevel"/>
    <w:tmpl w:val="4DF88CE4"/>
    <w:lvl w:ilvl="0" w:tplc="B8E2386E">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D5"/>
    <w:rsid w:val="0001392E"/>
    <w:rsid w:val="00025804"/>
    <w:rsid w:val="00035C38"/>
    <w:rsid w:val="00062E27"/>
    <w:rsid w:val="00066656"/>
    <w:rsid w:val="00095541"/>
    <w:rsid w:val="000B538D"/>
    <w:rsid w:val="000C77A2"/>
    <w:rsid w:val="000D4ACE"/>
    <w:rsid w:val="000E289A"/>
    <w:rsid w:val="000F1149"/>
    <w:rsid w:val="0010586C"/>
    <w:rsid w:val="001154F6"/>
    <w:rsid w:val="00126763"/>
    <w:rsid w:val="001267CD"/>
    <w:rsid w:val="0012684C"/>
    <w:rsid w:val="00130CCA"/>
    <w:rsid w:val="00156F9B"/>
    <w:rsid w:val="00170F3B"/>
    <w:rsid w:val="00181891"/>
    <w:rsid w:val="0019407F"/>
    <w:rsid w:val="001B5E5E"/>
    <w:rsid w:val="001B7613"/>
    <w:rsid w:val="001C4179"/>
    <w:rsid w:val="001C4692"/>
    <w:rsid w:val="001C66DD"/>
    <w:rsid w:val="001C7C58"/>
    <w:rsid w:val="001D73EE"/>
    <w:rsid w:val="001E2FBF"/>
    <w:rsid w:val="001E3F9B"/>
    <w:rsid w:val="001E41CF"/>
    <w:rsid w:val="001E5EB3"/>
    <w:rsid w:val="001E5F4C"/>
    <w:rsid w:val="001F7044"/>
    <w:rsid w:val="00221D9A"/>
    <w:rsid w:val="00233ACE"/>
    <w:rsid w:val="00237EB1"/>
    <w:rsid w:val="0027271C"/>
    <w:rsid w:val="00275741"/>
    <w:rsid w:val="00281B5C"/>
    <w:rsid w:val="0028214B"/>
    <w:rsid w:val="00283D74"/>
    <w:rsid w:val="002B1DDF"/>
    <w:rsid w:val="002B77A8"/>
    <w:rsid w:val="002B7997"/>
    <w:rsid w:val="002C4359"/>
    <w:rsid w:val="002C4E7B"/>
    <w:rsid w:val="002D6BD3"/>
    <w:rsid w:val="002E10F5"/>
    <w:rsid w:val="002E5A3F"/>
    <w:rsid w:val="00302524"/>
    <w:rsid w:val="003028F6"/>
    <w:rsid w:val="00306922"/>
    <w:rsid w:val="003106CA"/>
    <w:rsid w:val="0031278C"/>
    <w:rsid w:val="0032084F"/>
    <w:rsid w:val="00331AF3"/>
    <w:rsid w:val="00336825"/>
    <w:rsid w:val="0034436A"/>
    <w:rsid w:val="003622DD"/>
    <w:rsid w:val="00364768"/>
    <w:rsid w:val="00393FAC"/>
    <w:rsid w:val="003B36D7"/>
    <w:rsid w:val="003B3C13"/>
    <w:rsid w:val="003B3EEB"/>
    <w:rsid w:val="003B4779"/>
    <w:rsid w:val="003C27F7"/>
    <w:rsid w:val="003C2FF3"/>
    <w:rsid w:val="003C4FC1"/>
    <w:rsid w:val="003D7AF1"/>
    <w:rsid w:val="003E38DE"/>
    <w:rsid w:val="003F5C60"/>
    <w:rsid w:val="00403257"/>
    <w:rsid w:val="00405506"/>
    <w:rsid w:val="004105B4"/>
    <w:rsid w:val="00412B05"/>
    <w:rsid w:val="0042034D"/>
    <w:rsid w:val="00427A83"/>
    <w:rsid w:val="004317DF"/>
    <w:rsid w:val="0044035B"/>
    <w:rsid w:val="00454BF3"/>
    <w:rsid w:val="00455D1B"/>
    <w:rsid w:val="00457CC7"/>
    <w:rsid w:val="0046541F"/>
    <w:rsid w:val="0047210D"/>
    <w:rsid w:val="00476A42"/>
    <w:rsid w:val="00497A92"/>
    <w:rsid w:val="004A1A14"/>
    <w:rsid w:val="004B0864"/>
    <w:rsid w:val="004C1959"/>
    <w:rsid w:val="004C2280"/>
    <w:rsid w:val="004C43EA"/>
    <w:rsid w:val="004E2E36"/>
    <w:rsid w:val="005027BA"/>
    <w:rsid w:val="00536FDF"/>
    <w:rsid w:val="00540826"/>
    <w:rsid w:val="005535BA"/>
    <w:rsid w:val="00553A50"/>
    <w:rsid w:val="00557593"/>
    <w:rsid w:val="005705B2"/>
    <w:rsid w:val="005765C1"/>
    <w:rsid w:val="005853DF"/>
    <w:rsid w:val="00586CDD"/>
    <w:rsid w:val="00590F56"/>
    <w:rsid w:val="005A2246"/>
    <w:rsid w:val="005B1085"/>
    <w:rsid w:val="005C1764"/>
    <w:rsid w:val="005D74E3"/>
    <w:rsid w:val="005E5286"/>
    <w:rsid w:val="005F1493"/>
    <w:rsid w:val="005F2B3B"/>
    <w:rsid w:val="005F3038"/>
    <w:rsid w:val="0064388B"/>
    <w:rsid w:val="006541A1"/>
    <w:rsid w:val="00661DF5"/>
    <w:rsid w:val="00671BA4"/>
    <w:rsid w:val="00673374"/>
    <w:rsid w:val="0067341E"/>
    <w:rsid w:val="006956D6"/>
    <w:rsid w:val="006A4121"/>
    <w:rsid w:val="006A48B5"/>
    <w:rsid w:val="006C7A63"/>
    <w:rsid w:val="006D025A"/>
    <w:rsid w:val="006D281C"/>
    <w:rsid w:val="006F6B42"/>
    <w:rsid w:val="007114B5"/>
    <w:rsid w:val="00711AA0"/>
    <w:rsid w:val="00714F12"/>
    <w:rsid w:val="00715D26"/>
    <w:rsid w:val="00717A3D"/>
    <w:rsid w:val="0072287C"/>
    <w:rsid w:val="0072656F"/>
    <w:rsid w:val="007317C9"/>
    <w:rsid w:val="00746FF0"/>
    <w:rsid w:val="00766BED"/>
    <w:rsid w:val="007A1C48"/>
    <w:rsid w:val="007C2C7D"/>
    <w:rsid w:val="007C6E51"/>
    <w:rsid w:val="007D38C7"/>
    <w:rsid w:val="007D40A7"/>
    <w:rsid w:val="007D7A81"/>
    <w:rsid w:val="007F4C37"/>
    <w:rsid w:val="00810F11"/>
    <w:rsid w:val="00813E8F"/>
    <w:rsid w:val="008142F5"/>
    <w:rsid w:val="0081546D"/>
    <w:rsid w:val="008154D3"/>
    <w:rsid w:val="008161A0"/>
    <w:rsid w:val="00830E9B"/>
    <w:rsid w:val="008742F6"/>
    <w:rsid w:val="00874A50"/>
    <w:rsid w:val="00886BD5"/>
    <w:rsid w:val="008C2B2F"/>
    <w:rsid w:val="008C7510"/>
    <w:rsid w:val="008D090F"/>
    <w:rsid w:val="008E5273"/>
    <w:rsid w:val="008F40B0"/>
    <w:rsid w:val="008F4A11"/>
    <w:rsid w:val="008F7C3E"/>
    <w:rsid w:val="009106A1"/>
    <w:rsid w:val="00923865"/>
    <w:rsid w:val="00927BF4"/>
    <w:rsid w:val="0093052D"/>
    <w:rsid w:val="0093334E"/>
    <w:rsid w:val="00936622"/>
    <w:rsid w:val="009430C8"/>
    <w:rsid w:val="00946B5E"/>
    <w:rsid w:val="0094778B"/>
    <w:rsid w:val="00951A65"/>
    <w:rsid w:val="00967E86"/>
    <w:rsid w:val="00972216"/>
    <w:rsid w:val="00972581"/>
    <w:rsid w:val="009767ED"/>
    <w:rsid w:val="00992275"/>
    <w:rsid w:val="009A5D68"/>
    <w:rsid w:val="009B79D9"/>
    <w:rsid w:val="009C33B9"/>
    <w:rsid w:val="009C53B4"/>
    <w:rsid w:val="009D3BC4"/>
    <w:rsid w:val="009F2317"/>
    <w:rsid w:val="00A06BA8"/>
    <w:rsid w:val="00A102F2"/>
    <w:rsid w:val="00A10806"/>
    <w:rsid w:val="00A212C1"/>
    <w:rsid w:val="00A22B6D"/>
    <w:rsid w:val="00A34624"/>
    <w:rsid w:val="00A3634D"/>
    <w:rsid w:val="00A42E7D"/>
    <w:rsid w:val="00A44B62"/>
    <w:rsid w:val="00A60A88"/>
    <w:rsid w:val="00A63745"/>
    <w:rsid w:val="00A63BF2"/>
    <w:rsid w:val="00A8334B"/>
    <w:rsid w:val="00A8472B"/>
    <w:rsid w:val="00A9128C"/>
    <w:rsid w:val="00AA1753"/>
    <w:rsid w:val="00AC2378"/>
    <w:rsid w:val="00AC37F0"/>
    <w:rsid w:val="00AC6F27"/>
    <w:rsid w:val="00AC7DBB"/>
    <w:rsid w:val="00AD2DA1"/>
    <w:rsid w:val="00AE36B0"/>
    <w:rsid w:val="00AE7A4D"/>
    <w:rsid w:val="00B3085F"/>
    <w:rsid w:val="00B30E0B"/>
    <w:rsid w:val="00B44F17"/>
    <w:rsid w:val="00B56927"/>
    <w:rsid w:val="00B570BC"/>
    <w:rsid w:val="00B61664"/>
    <w:rsid w:val="00B76477"/>
    <w:rsid w:val="00BA2C78"/>
    <w:rsid w:val="00BA4A90"/>
    <w:rsid w:val="00BB5423"/>
    <w:rsid w:val="00BB5E90"/>
    <w:rsid w:val="00BB6FD9"/>
    <w:rsid w:val="00BD1376"/>
    <w:rsid w:val="00BD3D6B"/>
    <w:rsid w:val="00BE2F9B"/>
    <w:rsid w:val="00BF2A46"/>
    <w:rsid w:val="00C03C41"/>
    <w:rsid w:val="00C07AC0"/>
    <w:rsid w:val="00C1387F"/>
    <w:rsid w:val="00C14709"/>
    <w:rsid w:val="00C161A8"/>
    <w:rsid w:val="00C233DD"/>
    <w:rsid w:val="00C245FC"/>
    <w:rsid w:val="00C30782"/>
    <w:rsid w:val="00C335F7"/>
    <w:rsid w:val="00C33E70"/>
    <w:rsid w:val="00C35A8C"/>
    <w:rsid w:val="00C72320"/>
    <w:rsid w:val="00C94AFE"/>
    <w:rsid w:val="00CA2F59"/>
    <w:rsid w:val="00CB326C"/>
    <w:rsid w:val="00CC5854"/>
    <w:rsid w:val="00CD527A"/>
    <w:rsid w:val="00CE0E01"/>
    <w:rsid w:val="00CE2129"/>
    <w:rsid w:val="00CF2F6C"/>
    <w:rsid w:val="00D06E20"/>
    <w:rsid w:val="00D26D69"/>
    <w:rsid w:val="00D45F97"/>
    <w:rsid w:val="00D52F0B"/>
    <w:rsid w:val="00D532E2"/>
    <w:rsid w:val="00D5785B"/>
    <w:rsid w:val="00D62AA8"/>
    <w:rsid w:val="00D719B1"/>
    <w:rsid w:val="00DB3D8E"/>
    <w:rsid w:val="00DB4A89"/>
    <w:rsid w:val="00DD4EC4"/>
    <w:rsid w:val="00DE708B"/>
    <w:rsid w:val="00DE713D"/>
    <w:rsid w:val="00DE7927"/>
    <w:rsid w:val="00DF2A47"/>
    <w:rsid w:val="00DF5669"/>
    <w:rsid w:val="00E01CD2"/>
    <w:rsid w:val="00E036FF"/>
    <w:rsid w:val="00E40BC5"/>
    <w:rsid w:val="00E532CC"/>
    <w:rsid w:val="00E56179"/>
    <w:rsid w:val="00E575DA"/>
    <w:rsid w:val="00E85101"/>
    <w:rsid w:val="00E97A9E"/>
    <w:rsid w:val="00EA1F06"/>
    <w:rsid w:val="00EA2213"/>
    <w:rsid w:val="00EB2444"/>
    <w:rsid w:val="00EB36D5"/>
    <w:rsid w:val="00EC22A0"/>
    <w:rsid w:val="00EC73C7"/>
    <w:rsid w:val="00EE5DA4"/>
    <w:rsid w:val="00EF3242"/>
    <w:rsid w:val="00F14CA0"/>
    <w:rsid w:val="00F3050D"/>
    <w:rsid w:val="00F35FA5"/>
    <w:rsid w:val="00F516C5"/>
    <w:rsid w:val="00F54940"/>
    <w:rsid w:val="00F56DD3"/>
    <w:rsid w:val="00F621AA"/>
    <w:rsid w:val="00FA4A17"/>
    <w:rsid w:val="00FA70DA"/>
    <w:rsid w:val="00FB1AB9"/>
    <w:rsid w:val="00FC5E75"/>
    <w:rsid w:val="00FC6E03"/>
    <w:rsid w:val="00FD034C"/>
    <w:rsid w:val="00FD2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1A0E"/>
  <w15:docId w15:val="{86A0430C-87D5-40DA-AEAA-7CA3D12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D5"/>
  </w:style>
  <w:style w:type="paragraph" w:styleId="Heading2">
    <w:name w:val="heading 2"/>
    <w:basedOn w:val="Normal"/>
    <w:link w:val="Heading2Char"/>
    <w:uiPriority w:val="9"/>
    <w:unhideWhenUsed/>
    <w:qFormat/>
    <w:rsid w:val="00FA70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BD5"/>
    <w:pPr>
      <w:ind w:left="720"/>
      <w:contextualSpacing/>
    </w:pPr>
  </w:style>
  <w:style w:type="paragraph" w:styleId="FootnoteText">
    <w:name w:val="footnote text"/>
    <w:basedOn w:val="Normal"/>
    <w:link w:val="FootnoteTextChar"/>
    <w:uiPriority w:val="99"/>
    <w:semiHidden/>
    <w:unhideWhenUsed/>
    <w:rsid w:val="007A1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C48"/>
    <w:rPr>
      <w:sz w:val="20"/>
      <w:szCs w:val="20"/>
    </w:rPr>
  </w:style>
  <w:style w:type="character" w:styleId="FootnoteReference">
    <w:name w:val="footnote reference"/>
    <w:basedOn w:val="DefaultParagraphFont"/>
    <w:uiPriority w:val="99"/>
    <w:semiHidden/>
    <w:unhideWhenUsed/>
    <w:rsid w:val="007A1C48"/>
    <w:rPr>
      <w:vertAlign w:val="superscript"/>
    </w:rPr>
  </w:style>
  <w:style w:type="character" w:styleId="Emphasis">
    <w:name w:val="Emphasis"/>
    <w:basedOn w:val="DefaultParagraphFont"/>
    <w:uiPriority w:val="20"/>
    <w:qFormat/>
    <w:rsid w:val="00DB4A89"/>
    <w:rPr>
      <w:i/>
      <w:iCs/>
    </w:rPr>
  </w:style>
  <w:style w:type="character" w:styleId="CommentReference">
    <w:name w:val="annotation reference"/>
    <w:basedOn w:val="DefaultParagraphFont"/>
    <w:uiPriority w:val="99"/>
    <w:semiHidden/>
    <w:unhideWhenUsed/>
    <w:rsid w:val="003622DD"/>
    <w:rPr>
      <w:sz w:val="16"/>
      <w:szCs w:val="16"/>
    </w:rPr>
  </w:style>
  <w:style w:type="paragraph" w:styleId="CommentText">
    <w:name w:val="annotation text"/>
    <w:basedOn w:val="Normal"/>
    <w:link w:val="CommentTextChar"/>
    <w:uiPriority w:val="99"/>
    <w:semiHidden/>
    <w:unhideWhenUsed/>
    <w:rsid w:val="003622DD"/>
    <w:pPr>
      <w:spacing w:line="240" w:lineRule="auto"/>
    </w:pPr>
    <w:rPr>
      <w:sz w:val="20"/>
      <w:szCs w:val="20"/>
    </w:rPr>
  </w:style>
  <w:style w:type="character" w:customStyle="1" w:styleId="CommentTextChar">
    <w:name w:val="Comment Text Char"/>
    <w:basedOn w:val="DefaultParagraphFont"/>
    <w:link w:val="CommentText"/>
    <w:uiPriority w:val="99"/>
    <w:semiHidden/>
    <w:rsid w:val="003622DD"/>
    <w:rPr>
      <w:sz w:val="20"/>
      <w:szCs w:val="20"/>
    </w:rPr>
  </w:style>
  <w:style w:type="character" w:styleId="Hyperlink">
    <w:name w:val="Hyperlink"/>
    <w:basedOn w:val="DefaultParagraphFont"/>
    <w:uiPriority w:val="99"/>
    <w:unhideWhenUsed/>
    <w:rsid w:val="00BB5423"/>
    <w:rPr>
      <w:color w:val="0000FF"/>
      <w:u w:val="single"/>
    </w:rPr>
  </w:style>
  <w:style w:type="character" w:styleId="FollowedHyperlink">
    <w:name w:val="FollowedHyperlink"/>
    <w:basedOn w:val="DefaultParagraphFont"/>
    <w:uiPriority w:val="99"/>
    <w:semiHidden/>
    <w:unhideWhenUsed/>
    <w:rsid w:val="00C07AC0"/>
    <w:rPr>
      <w:color w:val="800080" w:themeColor="followedHyperlink"/>
      <w:u w:val="single"/>
    </w:rPr>
  </w:style>
  <w:style w:type="character" w:customStyle="1" w:styleId="html-italic">
    <w:name w:val="html-italic"/>
    <w:basedOn w:val="DefaultParagraphFont"/>
    <w:rsid w:val="00C07AC0"/>
  </w:style>
  <w:style w:type="character" w:customStyle="1" w:styleId="Heading2Char">
    <w:name w:val="Heading 2 Char"/>
    <w:basedOn w:val="DefaultParagraphFont"/>
    <w:link w:val="Heading2"/>
    <w:uiPriority w:val="9"/>
    <w:rsid w:val="00FA70DA"/>
    <w:rPr>
      <w:rFonts w:ascii="Times New Roman" w:eastAsia="Times New Roman" w:hAnsi="Times New Roman" w:cs="Times New Roman"/>
      <w:b/>
      <w:bCs/>
      <w:sz w:val="36"/>
      <w:szCs w:val="36"/>
      <w:lang w:eastAsia="en-GB"/>
    </w:rPr>
  </w:style>
  <w:style w:type="paragraph" w:styleId="Revision">
    <w:name w:val="Revision"/>
    <w:hidden/>
    <w:uiPriority w:val="99"/>
    <w:semiHidden/>
    <w:rsid w:val="00A60A88"/>
    <w:pPr>
      <w:spacing w:after="0" w:line="240" w:lineRule="auto"/>
    </w:pPr>
  </w:style>
  <w:style w:type="paragraph" w:styleId="BalloonText">
    <w:name w:val="Balloon Text"/>
    <w:basedOn w:val="Normal"/>
    <w:link w:val="BalloonTextChar"/>
    <w:uiPriority w:val="99"/>
    <w:semiHidden/>
    <w:unhideWhenUsed/>
    <w:rsid w:val="00A6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88"/>
    <w:rPr>
      <w:rFonts w:ascii="Tahoma" w:hAnsi="Tahoma" w:cs="Tahoma"/>
      <w:sz w:val="16"/>
      <w:szCs w:val="16"/>
    </w:rPr>
  </w:style>
  <w:style w:type="paragraph" w:customStyle="1" w:styleId="Authornames">
    <w:name w:val="Author names"/>
    <w:basedOn w:val="Normal"/>
    <w:next w:val="Normal"/>
    <w:qFormat/>
    <w:rsid w:val="00DE7927"/>
    <w:pPr>
      <w:spacing w:before="240" w:after="0" w:line="360" w:lineRule="auto"/>
    </w:pPr>
    <w:rPr>
      <w:rFonts w:ascii="Times New Roman" w:eastAsia="Times New Roman" w:hAnsi="Times New Roman" w:cs="Times New Roman"/>
      <w:sz w:val="28"/>
      <w:szCs w:val="24"/>
      <w:lang w:eastAsia="en-GB"/>
    </w:rPr>
  </w:style>
  <w:style w:type="paragraph" w:customStyle="1" w:styleId="MDPI64CoI">
    <w:name w:val="MDPI_6.4_CoI"/>
    <w:basedOn w:val="Normal"/>
    <w:qFormat/>
    <w:rsid w:val="00C72320"/>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styleId="BodyTextIndent">
    <w:name w:val="Body Text Indent"/>
    <w:basedOn w:val="Normal"/>
    <w:link w:val="BodyTextIndentChar"/>
    <w:uiPriority w:val="99"/>
    <w:rsid w:val="00C72320"/>
    <w:pPr>
      <w:autoSpaceDE w:val="0"/>
      <w:autoSpaceDN w:val="0"/>
      <w:spacing w:after="0" w:line="240" w:lineRule="auto"/>
      <w:ind w:left="720" w:hanging="720"/>
    </w:pPr>
    <w:rPr>
      <w:rFonts w:ascii="Arial" w:eastAsia="Times New Roman" w:hAnsi="Arial" w:cs="Times New Roman"/>
      <w:bCs/>
      <w:szCs w:val="24"/>
      <w:lang w:val="en-US"/>
    </w:rPr>
  </w:style>
  <w:style w:type="character" w:customStyle="1" w:styleId="BodyTextIndentChar">
    <w:name w:val="Body Text Indent Char"/>
    <w:basedOn w:val="DefaultParagraphFont"/>
    <w:link w:val="BodyTextIndent"/>
    <w:uiPriority w:val="99"/>
    <w:rsid w:val="00C72320"/>
    <w:rPr>
      <w:rFonts w:ascii="Arial" w:eastAsia="Times New Roman" w:hAnsi="Arial" w:cs="Times New Roman"/>
      <w:bCs/>
      <w:szCs w:val="24"/>
      <w:lang w:val="en-US"/>
    </w:rPr>
  </w:style>
  <w:style w:type="paragraph" w:styleId="Header">
    <w:name w:val="header"/>
    <w:basedOn w:val="Normal"/>
    <w:link w:val="HeaderChar"/>
    <w:uiPriority w:val="99"/>
    <w:unhideWhenUsed/>
    <w:rsid w:val="00816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1A0"/>
  </w:style>
  <w:style w:type="paragraph" w:styleId="Footer">
    <w:name w:val="footer"/>
    <w:basedOn w:val="Normal"/>
    <w:link w:val="FooterChar"/>
    <w:uiPriority w:val="99"/>
    <w:unhideWhenUsed/>
    <w:rsid w:val="00816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7-1444/8/7/11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news/nr/comment-religious-literacy-what-is-the-future-for-religion-and-belief-1.570731" TargetMode="External"/><Relationship Id="rId5" Type="http://schemas.openxmlformats.org/officeDocument/2006/relationships/webSettings" Target="webSettings.xml"/><Relationship Id="rId10" Type="http://schemas.openxmlformats.org/officeDocument/2006/relationships/hyperlink" Target="file:///C:/Users/shawm7/Downloads/religions-08-00119-v2%20(3).pdf)" TargetMode="External"/><Relationship Id="rId4" Type="http://schemas.openxmlformats.org/officeDocument/2006/relationships/settings" Target="settings.xml"/><Relationship Id="rId9" Type="http://schemas.openxmlformats.org/officeDocument/2006/relationships/hyperlink" Target="https://www.gold.ac.uk/faithsunit/current-projects/reforreal/interviews/grace-dav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2C4A-6E2C-4D2D-9528-D52F29BE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6287</Words>
  <Characters>35839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dc:creator>
  <cp:lastModifiedBy>Shaw, Martha 7</cp:lastModifiedBy>
  <cp:revision>2</cp:revision>
  <dcterms:created xsi:type="dcterms:W3CDTF">2019-08-21T11:19:00Z</dcterms:created>
  <dcterms:modified xsi:type="dcterms:W3CDTF">2019-08-21T11:19:00Z</dcterms:modified>
</cp:coreProperties>
</file>