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EA" w:rsidRPr="005865EA" w:rsidRDefault="005865EA" w:rsidP="00BF57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5E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University-Industry Research Collaborations: Trends, Insights and Management Practice</w:t>
      </w:r>
    </w:p>
    <w:p w:rsidR="005865EA" w:rsidRDefault="005865EA" w:rsidP="00BF57F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</w:p>
    <w:p w:rsidR="005865EA" w:rsidRPr="005865EA" w:rsidRDefault="00447767" w:rsidP="00BF57F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586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Workshop - When Science and Business Talk </w:t>
      </w:r>
    </w:p>
    <w:p w:rsidR="00447767" w:rsidRPr="005865EA" w:rsidRDefault="005865EA" w:rsidP="00BF57F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Birkbeck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, University of London, </w:t>
      </w:r>
      <w:r w:rsidR="00447767" w:rsidRPr="00586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="00447767" w:rsidRPr="005865EA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>th</w:t>
      </w:r>
      <w:r w:rsidR="00447767" w:rsidRPr="00586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May 2018</w:t>
      </w:r>
    </w:p>
    <w:p w:rsidR="00447767" w:rsidRPr="00447767" w:rsidRDefault="00447767" w:rsidP="00BF57F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BF57FD" w:rsidRDefault="005865EA" w:rsidP="00BF57FD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865EA">
        <w:rPr>
          <w:rFonts w:ascii="Times New Roman" w:hAnsi="Times New Roman" w:cs="Times New Roman"/>
          <w:bCs/>
          <w:iCs/>
          <w:sz w:val="28"/>
          <w:szCs w:val="28"/>
        </w:rPr>
        <w:t xml:space="preserve">Dr. Simon P Philbin, Director of Programme Management, </w:t>
      </w:r>
    </w:p>
    <w:p w:rsidR="00447767" w:rsidRPr="005865EA" w:rsidRDefault="005865EA" w:rsidP="00BF57FD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865EA">
        <w:rPr>
          <w:rFonts w:ascii="Times New Roman" w:hAnsi="Times New Roman" w:cs="Times New Roman"/>
          <w:bCs/>
          <w:iCs/>
          <w:sz w:val="28"/>
          <w:szCs w:val="28"/>
        </w:rPr>
        <w:t>Imperial College London</w:t>
      </w:r>
    </w:p>
    <w:p w:rsidR="005865EA" w:rsidRDefault="005865EA" w:rsidP="00BF57F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447767" w:rsidRPr="00447767" w:rsidRDefault="00447767" w:rsidP="00BF57F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447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Summary</w:t>
      </w:r>
    </w:p>
    <w:p w:rsidR="00447767" w:rsidRPr="00447767" w:rsidRDefault="00447767" w:rsidP="00BF57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477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This presentation will </w:t>
      </w:r>
      <w:r w:rsidR="00BD31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include managerial insights from a collaborative </w:t>
      </w:r>
      <w:r w:rsidR="00EF35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research </w:t>
      </w:r>
      <w:r w:rsidR="00BD31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programme </w:t>
      </w:r>
      <w:r w:rsidR="00EF35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delivered </w:t>
      </w:r>
      <w:r w:rsidR="00BD31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 Imperial College</w:t>
      </w:r>
      <w:r w:rsidR="00832F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London</w:t>
      </w:r>
      <w:r w:rsidR="00BD31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The physical sciences research programme was funded by a UK industrial company and the presenter </w:t>
      </w:r>
      <w:r w:rsidR="00EF35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was previously involved in the programme management of the initiative.  I</w:t>
      </w:r>
      <w:r w:rsidR="00BD31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nsights will be provided in terms </w:t>
      </w:r>
      <w:r w:rsidR="0091531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of the </w:t>
      </w:r>
      <w:r w:rsidR="00BD31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technical, commercial and social alignment between the university and industrial sponsor</w:t>
      </w:r>
      <w:r w:rsidR="0091531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including the </w:t>
      </w:r>
      <w:r w:rsidR="00C5081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management</w:t>
      </w:r>
      <w:r w:rsidR="0091531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activities undertaken</w:t>
      </w:r>
      <w:r w:rsidR="00BD31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The presentation will also include supporting data on collaboration trends, including </w:t>
      </w:r>
      <w:r w:rsidR="00832F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data on the </w:t>
      </w:r>
      <w:r w:rsidR="00832FBA" w:rsidRPr="00832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  <w:t>prevalence of collaborative teams in research</w:t>
      </w:r>
      <w:r w:rsidR="00832F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D31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university-industry collaborations. Finally, details will be provided of the Programme Management Office (PMO), which has been set up to provide management support </w:t>
      </w:r>
      <w:r w:rsidR="0091531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</w:t>
      </w:r>
      <w:r w:rsidR="00BD31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F35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collaborative</w:t>
      </w:r>
      <w:r w:rsidR="00BD31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research projects across Imperial.</w:t>
      </w:r>
    </w:p>
    <w:p w:rsidR="00447767" w:rsidRPr="00447767" w:rsidRDefault="00447767" w:rsidP="00BF57F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</w:p>
    <w:p w:rsidR="00BA7EAC" w:rsidRPr="00447767" w:rsidRDefault="00447767" w:rsidP="00BF57F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447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Bio</w:t>
      </w:r>
    </w:p>
    <w:p w:rsidR="00032933" w:rsidRPr="00BD31C9" w:rsidRDefault="00BA7EAC" w:rsidP="00BF57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A7E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Dr Simon Philbin is Director of Programme Management at Imperial College London, where he leads the Programme Management Office (PMO) focused on supporting a range of </w:t>
      </w:r>
      <w:r w:rsidRPr="004477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major research </w:t>
      </w:r>
      <w:r w:rsidRPr="00BA7E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projects across the university. Dr Philbin joined Imperial in 2003 and previous roles include Associate </w:t>
      </w:r>
      <w:r w:rsidRPr="004477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Director of Enterprise Projects, </w:t>
      </w:r>
      <w:r w:rsidRPr="00BA7E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Programme Director of the Institute of Shock Physics</w:t>
      </w:r>
      <w:r w:rsidRPr="004477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Visiting Fellow at Imperial College Business School</w:t>
      </w:r>
      <w:r w:rsidRPr="00BA7E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He is published widely across several areas including project management, research &amp; technology management, and chemistry</w:t>
      </w:r>
      <w:r w:rsidRPr="004477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He holds a PhD in chemistry and an MBA and is currently a Visiting Research Fellow at Birkbeck.</w:t>
      </w:r>
      <w:bookmarkStart w:id="0" w:name="_GoBack"/>
      <w:bookmarkEnd w:id="0"/>
    </w:p>
    <w:sectPr w:rsidR="00032933" w:rsidRPr="00BD31C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2D9" w:rsidRDefault="004372D9" w:rsidP="00145165">
      <w:pPr>
        <w:spacing w:after="0" w:line="240" w:lineRule="auto"/>
      </w:pPr>
      <w:r>
        <w:separator/>
      </w:r>
    </w:p>
  </w:endnote>
  <w:endnote w:type="continuationSeparator" w:id="0">
    <w:p w:rsidR="004372D9" w:rsidRDefault="004372D9" w:rsidP="0014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165" w:rsidRDefault="00145165">
    <w:pPr>
      <w:pStyle w:val="Footer"/>
      <w:jc w:val="center"/>
    </w:pPr>
  </w:p>
  <w:p w:rsidR="00145165" w:rsidRDefault="00145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2D9" w:rsidRDefault="004372D9" w:rsidP="00145165">
      <w:pPr>
        <w:spacing w:after="0" w:line="240" w:lineRule="auto"/>
      </w:pPr>
      <w:r>
        <w:separator/>
      </w:r>
    </w:p>
  </w:footnote>
  <w:footnote w:type="continuationSeparator" w:id="0">
    <w:p w:rsidR="004372D9" w:rsidRDefault="004372D9" w:rsidP="00145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884"/>
    <w:multiLevelType w:val="hybridMultilevel"/>
    <w:tmpl w:val="2EE45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D5E57"/>
    <w:multiLevelType w:val="multilevel"/>
    <w:tmpl w:val="3D5EC5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B4E6C86"/>
    <w:multiLevelType w:val="multilevel"/>
    <w:tmpl w:val="3D5EC5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0BF4506"/>
    <w:multiLevelType w:val="multilevel"/>
    <w:tmpl w:val="6A84A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241AF0"/>
    <w:multiLevelType w:val="multilevel"/>
    <w:tmpl w:val="539C0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9CF05EB"/>
    <w:multiLevelType w:val="multilevel"/>
    <w:tmpl w:val="8618D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4634A9A"/>
    <w:multiLevelType w:val="hybridMultilevel"/>
    <w:tmpl w:val="87DA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917B0"/>
    <w:multiLevelType w:val="hybridMultilevel"/>
    <w:tmpl w:val="7BC83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65"/>
    <w:rsid w:val="00032933"/>
    <w:rsid w:val="000E02EB"/>
    <w:rsid w:val="00145165"/>
    <w:rsid w:val="00242BB5"/>
    <w:rsid w:val="004102A9"/>
    <w:rsid w:val="004372D9"/>
    <w:rsid w:val="00447767"/>
    <w:rsid w:val="00473B38"/>
    <w:rsid w:val="004E4422"/>
    <w:rsid w:val="00520E65"/>
    <w:rsid w:val="005865EA"/>
    <w:rsid w:val="00744B3D"/>
    <w:rsid w:val="00786FBD"/>
    <w:rsid w:val="007D314E"/>
    <w:rsid w:val="00832FBA"/>
    <w:rsid w:val="008B5C1A"/>
    <w:rsid w:val="008F0CE7"/>
    <w:rsid w:val="00915315"/>
    <w:rsid w:val="009212A6"/>
    <w:rsid w:val="00960BDA"/>
    <w:rsid w:val="00A96365"/>
    <w:rsid w:val="00B74DC4"/>
    <w:rsid w:val="00BA7EAC"/>
    <w:rsid w:val="00BD31C9"/>
    <w:rsid w:val="00BF57FD"/>
    <w:rsid w:val="00C50811"/>
    <w:rsid w:val="00DD73A2"/>
    <w:rsid w:val="00DE2AD9"/>
    <w:rsid w:val="00E9723B"/>
    <w:rsid w:val="00EE7C1B"/>
    <w:rsid w:val="00EF35E9"/>
    <w:rsid w:val="00F422FD"/>
    <w:rsid w:val="00FC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E3EDC-531F-4FAF-80EF-7E856A9A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B3D"/>
    <w:pPr>
      <w:ind w:left="720"/>
      <w:contextualSpacing/>
    </w:pPr>
  </w:style>
  <w:style w:type="table" w:styleId="TableGrid">
    <w:name w:val="Table Grid"/>
    <w:basedOn w:val="TableNormal"/>
    <w:uiPriority w:val="39"/>
    <w:rsid w:val="0078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5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165"/>
  </w:style>
  <w:style w:type="paragraph" w:styleId="Footer">
    <w:name w:val="footer"/>
    <w:basedOn w:val="Normal"/>
    <w:link w:val="FooterChar"/>
    <w:uiPriority w:val="99"/>
    <w:unhideWhenUsed/>
    <w:rsid w:val="00145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532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02297">
                      <w:marLeft w:val="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Philbin, Simon P</dc:creator>
  <cp:lastModifiedBy>Simon P Philbin</cp:lastModifiedBy>
  <cp:revision>4</cp:revision>
  <dcterms:created xsi:type="dcterms:W3CDTF">2018-12-20T13:52:00Z</dcterms:created>
  <dcterms:modified xsi:type="dcterms:W3CDTF">2018-12-20T15:51:00Z</dcterms:modified>
</cp:coreProperties>
</file>