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50E9" w:rsidRPr="00C10BAA" w:rsidRDefault="002250E9" w:rsidP="00B17B79">
      <w:pPr>
        <w:jc w:val="center"/>
        <w:rPr>
          <w:b/>
          <w:bCs/>
          <w:sz w:val="32"/>
          <w:szCs w:val="32"/>
        </w:rPr>
      </w:pPr>
    </w:p>
    <w:p w:rsidR="007A501D" w:rsidRPr="00C10BAA" w:rsidRDefault="00B839ED" w:rsidP="00B17B79">
      <w:pPr>
        <w:jc w:val="center"/>
        <w:rPr>
          <w:b/>
          <w:bCs/>
          <w:sz w:val="36"/>
          <w:szCs w:val="36"/>
        </w:rPr>
      </w:pPr>
      <w:r w:rsidRPr="00C10BAA">
        <w:rPr>
          <w:b/>
          <w:bCs/>
          <w:sz w:val="36"/>
          <w:szCs w:val="36"/>
        </w:rPr>
        <w:t xml:space="preserve">Formal </w:t>
      </w:r>
      <w:r w:rsidR="00E6023F" w:rsidRPr="00C10BAA">
        <w:rPr>
          <w:b/>
          <w:bCs/>
          <w:sz w:val="36"/>
          <w:szCs w:val="36"/>
        </w:rPr>
        <w:t xml:space="preserve">Ontology </w:t>
      </w:r>
      <w:r w:rsidR="007A501D" w:rsidRPr="00C10BAA">
        <w:rPr>
          <w:b/>
          <w:bCs/>
          <w:sz w:val="36"/>
          <w:szCs w:val="36"/>
        </w:rPr>
        <w:t>Generation by Deep Machine Learning</w:t>
      </w:r>
    </w:p>
    <w:p w:rsidR="00EC7669" w:rsidRPr="002250E9" w:rsidRDefault="00EC7669" w:rsidP="00B17B79">
      <w:pPr>
        <w:jc w:val="center"/>
      </w:pPr>
    </w:p>
    <w:p w:rsidR="00F50139" w:rsidRPr="00996732" w:rsidRDefault="00F50139" w:rsidP="00B17B79">
      <w:pPr>
        <w:jc w:val="center"/>
      </w:pPr>
      <w:proofErr w:type="spellStart"/>
      <w:r w:rsidRPr="00996732">
        <w:t>Yin</w:t>
      </w:r>
      <w:r w:rsidR="007C495C" w:rsidRPr="00996732">
        <w:t>gxu</w:t>
      </w:r>
      <w:proofErr w:type="spellEnd"/>
      <w:r w:rsidR="007C495C" w:rsidRPr="00996732">
        <w:t xml:space="preserve"> Wang</w:t>
      </w:r>
      <w:r w:rsidR="00147B30" w:rsidRPr="00147B30">
        <w:rPr>
          <w:sz w:val="16"/>
          <w:szCs w:val="16"/>
        </w:rPr>
        <w:t xml:space="preserve"> </w:t>
      </w:r>
      <w:r w:rsidR="002B35D2">
        <w:rPr>
          <w:vertAlign w:val="superscript"/>
        </w:rPr>
        <w:t>1</w:t>
      </w:r>
      <w:r w:rsidR="00147B30">
        <w:rPr>
          <w:i/>
        </w:rPr>
        <w:t xml:space="preserve">, </w:t>
      </w:r>
      <w:proofErr w:type="spellStart"/>
      <w:r w:rsidR="007C495C" w:rsidRPr="00996732">
        <w:t>Mehrdad</w:t>
      </w:r>
      <w:proofErr w:type="spellEnd"/>
      <w:r w:rsidR="007C495C" w:rsidRPr="00996732">
        <w:t xml:space="preserve"> Valipour</w:t>
      </w:r>
      <w:r w:rsidR="002B35D2">
        <w:rPr>
          <w:vertAlign w:val="superscript"/>
        </w:rPr>
        <w:t>1</w:t>
      </w:r>
      <w:r w:rsidR="00147B30">
        <w:t xml:space="preserve">, </w:t>
      </w:r>
      <w:r w:rsidR="002B35D2">
        <w:rPr>
          <w:color w:val="000000"/>
          <w:lang w:val="en-CA"/>
        </w:rPr>
        <w:t xml:space="preserve">Omar D. </w:t>
      </w:r>
      <w:proofErr w:type="spellStart"/>
      <w:r w:rsidR="002B35D2">
        <w:rPr>
          <w:color w:val="000000"/>
          <w:lang w:val="en-CA"/>
        </w:rPr>
        <w:t>Zatarain</w:t>
      </w:r>
      <w:proofErr w:type="spellEnd"/>
      <w:r w:rsidR="00596765">
        <w:rPr>
          <w:vertAlign w:val="superscript"/>
        </w:rPr>
        <w:t>1</w:t>
      </w:r>
      <w:r w:rsidR="002B35D2">
        <w:rPr>
          <w:color w:val="000000"/>
          <w:lang w:val="en-CA"/>
        </w:rPr>
        <w:t xml:space="preserve">, </w:t>
      </w:r>
      <w:r w:rsidR="00996732" w:rsidRPr="00996732">
        <w:rPr>
          <w:bCs/>
          <w:color w:val="000000" w:themeColor="text1"/>
        </w:rPr>
        <w:t>M</w:t>
      </w:r>
      <w:r w:rsidR="00996732">
        <w:rPr>
          <w:bCs/>
          <w:color w:val="000000" w:themeColor="text1"/>
        </w:rPr>
        <w:t xml:space="preserve">arina </w:t>
      </w:r>
      <w:r w:rsidR="00996732" w:rsidRPr="00996732">
        <w:rPr>
          <w:bCs/>
          <w:color w:val="000000" w:themeColor="text1"/>
        </w:rPr>
        <w:t>L. Gavrilova</w:t>
      </w:r>
      <w:r w:rsidR="002B35D2">
        <w:rPr>
          <w:vertAlign w:val="superscript"/>
        </w:rPr>
        <w:t>1</w:t>
      </w:r>
    </w:p>
    <w:p w:rsidR="002B35D2" w:rsidRDefault="002B35D2" w:rsidP="00596765">
      <w:pPr>
        <w:pStyle w:val="AuthorName"/>
        <w:widowControl/>
        <w:tabs>
          <w:tab w:val="clear" w:pos="5040"/>
          <w:tab w:val="center" w:pos="1700"/>
          <w:tab w:val="center" w:pos="5220"/>
          <w:tab w:val="center" w:pos="8280"/>
        </w:tabs>
        <w:snapToGrid w:val="0"/>
        <w:jc w:val="center"/>
        <w:rPr>
          <w:i w:val="0"/>
        </w:rPr>
      </w:pPr>
      <w:r>
        <w:rPr>
          <w:i w:val="0"/>
        </w:rPr>
        <w:t xml:space="preserve">Amir </w:t>
      </w:r>
      <w:r w:rsidRPr="002B35D2">
        <w:rPr>
          <w:i w:val="0"/>
        </w:rPr>
        <w:t>Huss</w:t>
      </w:r>
      <w:r w:rsidR="00192ACE">
        <w:rPr>
          <w:i w:val="0"/>
        </w:rPr>
        <w:t>i</w:t>
      </w:r>
      <w:r w:rsidRPr="002B35D2">
        <w:rPr>
          <w:i w:val="0"/>
        </w:rPr>
        <w:t>an</w:t>
      </w:r>
      <w:r>
        <w:rPr>
          <w:i w:val="0"/>
          <w:vertAlign w:val="superscript"/>
        </w:rPr>
        <w:t>2</w:t>
      </w:r>
      <w:r w:rsidRPr="002B35D2">
        <w:rPr>
          <w:i w:val="0"/>
        </w:rPr>
        <w:t xml:space="preserve">, </w:t>
      </w:r>
      <w:r w:rsidRPr="002B35D2">
        <w:rPr>
          <w:i w:val="0"/>
          <w:color w:val="000000"/>
          <w:lang w:val="en-CA"/>
        </w:rPr>
        <w:t>Newton Howard</w:t>
      </w:r>
      <w:r>
        <w:rPr>
          <w:i w:val="0"/>
          <w:vertAlign w:val="superscript"/>
        </w:rPr>
        <w:t>3</w:t>
      </w:r>
      <w:r w:rsidR="00596765">
        <w:rPr>
          <w:i w:val="0"/>
          <w:color w:val="000000"/>
          <w:lang w:val="en-CA"/>
        </w:rPr>
        <w:t xml:space="preserve"> and</w:t>
      </w:r>
      <w:r w:rsidR="00596765">
        <w:rPr>
          <w:b/>
          <w:i w:val="0"/>
          <w:color w:val="0000FF"/>
          <w:sz w:val="20"/>
          <w:lang w:val="en-CA"/>
        </w:rPr>
        <w:t xml:space="preserve"> </w:t>
      </w:r>
      <w:proofErr w:type="spellStart"/>
      <w:r w:rsidR="00596765">
        <w:rPr>
          <w:i w:val="0"/>
        </w:rPr>
        <w:t>Shushma</w:t>
      </w:r>
      <w:proofErr w:type="spellEnd"/>
      <w:r w:rsidR="00596765">
        <w:rPr>
          <w:i w:val="0"/>
        </w:rPr>
        <w:t xml:space="preserve"> Patel</w:t>
      </w:r>
      <w:r w:rsidR="00596765">
        <w:rPr>
          <w:i w:val="0"/>
          <w:vertAlign w:val="superscript"/>
        </w:rPr>
        <w:t>4</w:t>
      </w:r>
      <w:r w:rsidR="00596765">
        <w:rPr>
          <w:i w:val="0"/>
        </w:rPr>
        <w:t xml:space="preserve"> </w:t>
      </w:r>
    </w:p>
    <w:p w:rsidR="00596765" w:rsidRPr="00596765" w:rsidRDefault="00596765" w:rsidP="00596765">
      <w:pPr>
        <w:pStyle w:val="AuthorName"/>
        <w:widowControl/>
        <w:tabs>
          <w:tab w:val="clear" w:pos="5040"/>
          <w:tab w:val="center" w:pos="1700"/>
          <w:tab w:val="center" w:pos="5220"/>
          <w:tab w:val="center" w:pos="8280"/>
        </w:tabs>
        <w:snapToGrid w:val="0"/>
        <w:jc w:val="center"/>
        <w:rPr>
          <w:bCs/>
          <w:i w:val="0"/>
          <w:color w:val="000000" w:themeColor="text1"/>
        </w:rPr>
      </w:pPr>
    </w:p>
    <w:p w:rsidR="00F50139" w:rsidRPr="00DE322F" w:rsidRDefault="00F50139" w:rsidP="00B17B79">
      <w:pPr>
        <w:pStyle w:val="AuthorName"/>
        <w:widowControl/>
        <w:tabs>
          <w:tab w:val="clear" w:pos="5040"/>
          <w:tab w:val="center" w:pos="1700"/>
          <w:tab w:val="center" w:pos="5220"/>
          <w:tab w:val="center" w:pos="8280"/>
        </w:tabs>
        <w:snapToGrid w:val="0"/>
        <w:jc w:val="center"/>
        <w:rPr>
          <w:i w:val="0"/>
          <w:sz w:val="20"/>
        </w:rPr>
      </w:pPr>
      <w:r>
        <w:rPr>
          <w:i w:val="0"/>
          <w:sz w:val="20"/>
          <w:vertAlign w:val="superscript"/>
        </w:rPr>
        <w:t>1</w:t>
      </w:r>
      <w:r w:rsidRPr="00DE322F">
        <w:rPr>
          <w:i w:val="0"/>
          <w:sz w:val="20"/>
        </w:rPr>
        <w:t xml:space="preserve"> International Institute of Cognitive Informatics and Cognitive Computing (ICIC)</w:t>
      </w:r>
    </w:p>
    <w:p w:rsidR="00F50139" w:rsidRDefault="00F50139" w:rsidP="00B17B79">
      <w:pPr>
        <w:pStyle w:val="AuthorName"/>
        <w:widowControl/>
        <w:tabs>
          <w:tab w:val="clear" w:pos="5040"/>
          <w:tab w:val="center" w:pos="1700"/>
          <w:tab w:val="center" w:pos="5220"/>
          <w:tab w:val="center" w:pos="8280"/>
        </w:tabs>
        <w:snapToGrid w:val="0"/>
        <w:jc w:val="center"/>
        <w:rPr>
          <w:i w:val="0"/>
          <w:sz w:val="20"/>
        </w:rPr>
      </w:pPr>
      <w:proofErr w:type="spellStart"/>
      <w:r w:rsidRPr="00DE322F">
        <w:rPr>
          <w:i w:val="0"/>
          <w:sz w:val="20"/>
        </w:rPr>
        <w:t>Schulich</w:t>
      </w:r>
      <w:proofErr w:type="spellEnd"/>
      <w:r w:rsidRPr="00DE322F">
        <w:rPr>
          <w:i w:val="0"/>
          <w:sz w:val="20"/>
        </w:rPr>
        <w:t xml:space="preserve"> School of Engineering and Hotchkiss Brain Institute</w:t>
      </w:r>
    </w:p>
    <w:p w:rsidR="00F50139" w:rsidRPr="00DE322F" w:rsidRDefault="00F50139" w:rsidP="00B17B79">
      <w:pPr>
        <w:pStyle w:val="AuthorName"/>
        <w:widowControl/>
        <w:tabs>
          <w:tab w:val="clear" w:pos="5040"/>
          <w:tab w:val="center" w:pos="1700"/>
          <w:tab w:val="center" w:pos="5220"/>
          <w:tab w:val="center" w:pos="8280"/>
        </w:tabs>
        <w:snapToGrid w:val="0"/>
        <w:jc w:val="center"/>
        <w:rPr>
          <w:i w:val="0"/>
          <w:sz w:val="20"/>
        </w:rPr>
      </w:pPr>
      <w:r w:rsidRPr="00DE322F">
        <w:rPr>
          <w:i w:val="0"/>
          <w:sz w:val="20"/>
        </w:rPr>
        <w:t>University of Calgary</w:t>
      </w:r>
    </w:p>
    <w:p w:rsidR="00F50139" w:rsidRDefault="00F50139" w:rsidP="00B17B79">
      <w:pPr>
        <w:pStyle w:val="AuthorName"/>
        <w:widowControl/>
        <w:tabs>
          <w:tab w:val="clear" w:pos="5040"/>
          <w:tab w:val="center" w:pos="1700"/>
          <w:tab w:val="center" w:pos="5220"/>
          <w:tab w:val="center" w:pos="8280"/>
        </w:tabs>
        <w:snapToGrid w:val="0"/>
        <w:jc w:val="center"/>
        <w:rPr>
          <w:i w:val="0"/>
          <w:sz w:val="20"/>
        </w:rPr>
      </w:pPr>
      <w:r w:rsidRPr="00DE322F">
        <w:rPr>
          <w:i w:val="0"/>
          <w:sz w:val="20"/>
        </w:rPr>
        <w:t>2500 University Drive NW, Calgary, Alberta, Canada T2N 1N4</w:t>
      </w:r>
    </w:p>
    <w:p w:rsidR="00596765" w:rsidRDefault="00596765" w:rsidP="00596765">
      <w:pPr>
        <w:pStyle w:val="AuthorName"/>
        <w:widowControl/>
        <w:tabs>
          <w:tab w:val="clear" w:pos="5040"/>
          <w:tab w:val="center" w:pos="1700"/>
          <w:tab w:val="center" w:pos="5220"/>
          <w:tab w:val="center" w:pos="8280"/>
        </w:tabs>
        <w:snapToGrid w:val="0"/>
        <w:jc w:val="center"/>
        <w:rPr>
          <w:i w:val="0"/>
          <w:sz w:val="20"/>
        </w:rPr>
      </w:pPr>
      <w:r>
        <w:rPr>
          <w:i w:val="0"/>
          <w:sz w:val="20"/>
        </w:rPr>
        <w:t>Email: yingxu@ucalgary.ca</w:t>
      </w:r>
      <w:r w:rsidR="00C97040">
        <w:rPr>
          <w:i w:val="0"/>
          <w:sz w:val="20"/>
        </w:rPr>
        <w:t>; mgavrilo</w:t>
      </w:r>
      <w:r w:rsidR="00C97040" w:rsidRPr="00C97040">
        <w:rPr>
          <w:i w:val="0"/>
          <w:sz w:val="20"/>
        </w:rPr>
        <w:t>@ucalgary.ca</w:t>
      </w:r>
    </w:p>
    <w:p w:rsidR="00596765" w:rsidRDefault="00596765" w:rsidP="00596765">
      <w:pPr>
        <w:pStyle w:val="AuthorName"/>
        <w:widowControl/>
        <w:tabs>
          <w:tab w:val="clear" w:pos="5040"/>
          <w:tab w:val="center" w:pos="1700"/>
          <w:tab w:val="center" w:pos="5220"/>
          <w:tab w:val="center" w:pos="8280"/>
        </w:tabs>
        <w:snapToGrid w:val="0"/>
        <w:jc w:val="center"/>
        <w:rPr>
          <w:i w:val="0"/>
          <w:sz w:val="20"/>
        </w:rPr>
      </w:pPr>
    </w:p>
    <w:p w:rsidR="002B35D2" w:rsidRPr="00DE322F" w:rsidRDefault="002B35D2" w:rsidP="002B35D2">
      <w:pPr>
        <w:pStyle w:val="AuthorName"/>
        <w:widowControl/>
        <w:tabs>
          <w:tab w:val="clear" w:pos="5040"/>
          <w:tab w:val="center" w:pos="1700"/>
          <w:tab w:val="center" w:pos="5220"/>
          <w:tab w:val="center" w:pos="8280"/>
        </w:tabs>
        <w:snapToGrid w:val="0"/>
        <w:jc w:val="center"/>
        <w:rPr>
          <w:i w:val="0"/>
          <w:sz w:val="20"/>
        </w:rPr>
      </w:pPr>
      <w:r>
        <w:rPr>
          <w:i w:val="0"/>
          <w:sz w:val="20"/>
          <w:vertAlign w:val="superscript"/>
        </w:rPr>
        <w:t>2</w:t>
      </w:r>
      <w:r w:rsidRPr="00DE322F">
        <w:rPr>
          <w:i w:val="0"/>
          <w:sz w:val="20"/>
        </w:rPr>
        <w:t xml:space="preserve"> Dept. of </w:t>
      </w:r>
      <w:r>
        <w:rPr>
          <w:i w:val="0"/>
          <w:sz w:val="20"/>
        </w:rPr>
        <w:t>Computer Science</w:t>
      </w:r>
    </w:p>
    <w:p w:rsidR="002B35D2" w:rsidRDefault="002B35D2" w:rsidP="002B35D2">
      <w:pPr>
        <w:pStyle w:val="AuthorName"/>
        <w:widowControl/>
        <w:tabs>
          <w:tab w:val="clear" w:pos="5040"/>
          <w:tab w:val="center" w:pos="1700"/>
          <w:tab w:val="center" w:pos="5220"/>
          <w:tab w:val="center" w:pos="8280"/>
        </w:tabs>
        <w:snapToGrid w:val="0"/>
        <w:jc w:val="center"/>
        <w:rPr>
          <w:i w:val="0"/>
          <w:sz w:val="20"/>
        </w:rPr>
      </w:pPr>
      <w:r>
        <w:rPr>
          <w:i w:val="0"/>
          <w:sz w:val="20"/>
        </w:rPr>
        <w:t>Univ</w:t>
      </w:r>
      <w:r w:rsidR="00596765">
        <w:rPr>
          <w:i w:val="0"/>
          <w:sz w:val="20"/>
        </w:rPr>
        <w:t xml:space="preserve">ersity of </w:t>
      </w:r>
      <w:proofErr w:type="spellStart"/>
      <w:r w:rsidR="00596765">
        <w:rPr>
          <w:i w:val="0"/>
          <w:sz w:val="20"/>
        </w:rPr>
        <w:t>Stirlling</w:t>
      </w:r>
      <w:proofErr w:type="spellEnd"/>
      <w:r w:rsidR="00596765">
        <w:rPr>
          <w:i w:val="0"/>
          <w:sz w:val="20"/>
        </w:rPr>
        <w:t xml:space="preserve">, </w:t>
      </w:r>
      <w:r>
        <w:rPr>
          <w:i w:val="0"/>
          <w:sz w:val="20"/>
        </w:rPr>
        <w:t>UK</w:t>
      </w:r>
      <w:r w:rsidR="00596765">
        <w:rPr>
          <w:i w:val="0"/>
          <w:sz w:val="20"/>
        </w:rPr>
        <w:t xml:space="preserve">  </w:t>
      </w:r>
      <w:r w:rsidR="006638F2">
        <w:rPr>
          <w:i w:val="0"/>
          <w:sz w:val="20"/>
        </w:rPr>
        <w:t xml:space="preserve">  </w:t>
      </w:r>
      <w:r w:rsidR="00C97040">
        <w:rPr>
          <w:i w:val="0"/>
          <w:sz w:val="20"/>
        </w:rPr>
        <w:t xml:space="preserve">Email: </w:t>
      </w:r>
      <w:r w:rsidR="00596765" w:rsidRPr="00596765">
        <w:rPr>
          <w:i w:val="0"/>
          <w:sz w:val="20"/>
        </w:rPr>
        <w:t>ahu@cs.stir.ac.uk</w:t>
      </w:r>
    </w:p>
    <w:p w:rsidR="002B35D2" w:rsidRDefault="002B35D2" w:rsidP="002B35D2">
      <w:pPr>
        <w:pStyle w:val="AuthorName"/>
        <w:widowControl/>
        <w:tabs>
          <w:tab w:val="clear" w:pos="5040"/>
          <w:tab w:val="center" w:pos="1700"/>
          <w:tab w:val="center" w:pos="5220"/>
          <w:tab w:val="center" w:pos="8280"/>
        </w:tabs>
        <w:snapToGrid w:val="0"/>
        <w:jc w:val="center"/>
        <w:rPr>
          <w:i w:val="0"/>
          <w:sz w:val="20"/>
        </w:rPr>
      </w:pPr>
    </w:p>
    <w:p w:rsidR="002B35D2" w:rsidRPr="00DE322F" w:rsidRDefault="002B35D2" w:rsidP="002B35D2">
      <w:pPr>
        <w:pStyle w:val="AuthorName"/>
        <w:widowControl/>
        <w:tabs>
          <w:tab w:val="clear" w:pos="5040"/>
          <w:tab w:val="center" w:pos="1700"/>
          <w:tab w:val="center" w:pos="5220"/>
          <w:tab w:val="center" w:pos="8280"/>
        </w:tabs>
        <w:snapToGrid w:val="0"/>
        <w:jc w:val="center"/>
        <w:rPr>
          <w:i w:val="0"/>
          <w:sz w:val="20"/>
        </w:rPr>
      </w:pPr>
      <w:r>
        <w:rPr>
          <w:i w:val="0"/>
          <w:sz w:val="20"/>
          <w:vertAlign w:val="superscript"/>
        </w:rPr>
        <w:t>3</w:t>
      </w:r>
      <w:r w:rsidRPr="00DE322F">
        <w:rPr>
          <w:i w:val="0"/>
          <w:sz w:val="20"/>
        </w:rPr>
        <w:t xml:space="preserve"> </w:t>
      </w:r>
      <w:r w:rsidR="00596765">
        <w:rPr>
          <w:i w:val="0"/>
          <w:sz w:val="20"/>
        </w:rPr>
        <w:t xml:space="preserve">Oxford </w:t>
      </w:r>
      <w:proofErr w:type="spellStart"/>
      <w:r w:rsidR="00596765">
        <w:rPr>
          <w:i w:val="0"/>
          <w:sz w:val="20"/>
        </w:rPr>
        <w:t>Neuroc</w:t>
      </w:r>
      <w:r w:rsidR="00596765" w:rsidRPr="00596765">
        <w:rPr>
          <w:i w:val="0"/>
          <w:sz w:val="20"/>
        </w:rPr>
        <w:t>omputation</w:t>
      </w:r>
      <w:proofErr w:type="spellEnd"/>
      <w:r w:rsidR="00596765" w:rsidRPr="00596765">
        <w:rPr>
          <w:i w:val="0"/>
          <w:sz w:val="20"/>
        </w:rPr>
        <w:t xml:space="preserve"> </w:t>
      </w:r>
      <w:proofErr w:type="gramStart"/>
      <w:r w:rsidR="00596765" w:rsidRPr="00596765">
        <w:rPr>
          <w:i w:val="0"/>
          <w:sz w:val="20"/>
        </w:rPr>
        <w:t>Lab</w:t>
      </w:r>
      <w:proofErr w:type="gramEnd"/>
      <w:r w:rsidR="00596765" w:rsidRPr="00596765">
        <w:rPr>
          <w:i w:val="0"/>
          <w:sz w:val="20"/>
        </w:rPr>
        <w:t xml:space="preserve"> (NCL)</w:t>
      </w:r>
    </w:p>
    <w:p w:rsidR="002B35D2" w:rsidRDefault="002B35D2" w:rsidP="002B35D2">
      <w:pPr>
        <w:pStyle w:val="AuthorName"/>
        <w:widowControl/>
        <w:tabs>
          <w:tab w:val="clear" w:pos="5040"/>
          <w:tab w:val="center" w:pos="1700"/>
          <w:tab w:val="center" w:pos="5220"/>
          <w:tab w:val="center" w:pos="8280"/>
        </w:tabs>
        <w:snapToGrid w:val="0"/>
        <w:jc w:val="center"/>
        <w:rPr>
          <w:i w:val="0"/>
          <w:sz w:val="20"/>
        </w:rPr>
      </w:pPr>
      <w:r>
        <w:rPr>
          <w:i w:val="0"/>
          <w:sz w:val="20"/>
        </w:rPr>
        <w:t>University of Oxford, UK</w:t>
      </w:r>
      <w:r w:rsidR="00596765">
        <w:rPr>
          <w:i w:val="0"/>
          <w:sz w:val="20"/>
        </w:rPr>
        <w:t xml:space="preserve"> </w:t>
      </w:r>
      <w:r w:rsidR="006638F2">
        <w:rPr>
          <w:i w:val="0"/>
          <w:sz w:val="20"/>
        </w:rPr>
        <w:t xml:space="preserve">  </w:t>
      </w:r>
      <w:r w:rsidR="00C97040">
        <w:rPr>
          <w:i w:val="0"/>
          <w:sz w:val="20"/>
        </w:rPr>
        <w:t xml:space="preserve">Email: </w:t>
      </w:r>
      <w:r w:rsidR="00596765" w:rsidRPr="00596765">
        <w:rPr>
          <w:i w:val="0"/>
          <w:sz w:val="20"/>
        </w:rPr>
        <w:t>newton.howard@nds.ox.ac.uk</w:t>
      </w:r>
    </w:p>
    <w:p w:rsidR="00F50139" w:rsidRPr="002B35D2" w:rsidRDefault="00F50139" w:rsidP="002B35D2">
      <w:pPr>
        <w:jc w:val="center"/>
        <w:rPr>
          <w:sz w:val="16"/>
          <w:szCs w:val="16"/>
        </w:rPr>
      </w:pPr>
    </w:p>
    <w:p w:rsidR="00596765" w:rsidRPr="00DE322F" w:rsidRDefault="00596765" w:rsidP="00596765">
      <w:pPr>
        <w:pStyle w:val="AuthorName"/>
        <w:widowControl/>
        <w:tabs>
          <w:tab w:val="clear" w:pos="5040"/>
          <w:tab w:val="center" w:pos="1700"/>
          <w:tab w:val="center" w:pos="5220"/>
          <w:tab w:val="center" w:pos="8280"/>
        </w:tabs>
        <w:snapToGrid w:val="0"/>
        <w:jc w:val="center"/>
        <w:rPr>
          <w:i w:val="0"/>
          <w:sz w:val="20"/>
        </w:rPr>
      </w:pPr>
      <w:r>
        <w:rPr>
          <w:i w:val="0"/>
          <w:sz w:val="20"/>
          <w:vertAlign w:val="superscript"/>
        </w:rPr>
        <w:t>4</w:t>
      </w:r>
      <w:r w:rsidRPr="00DE322F">
        <w:rPr>
          <w:i w:val="0"/>
          <w:sz w:val="20"/>
        </w:rPr>
        <w:t xml:space="preserve"> </w:t>
      </w:r>
      <w:r w:rsidRPr="00596765">
        <w:rPr>
          <w:i w:val="0"/>
          <w:sz w:val="20"/>
        </w:rPr>
        <w:t>School of Engineering</w:t>
      </w:r>
    </w:p>
    <w:p w:rsidR="00596765" w:rsidRDefault="00596765" w:rsidP="00596765">
      <w:pPr>
        <w:pStyle w:val="AuthorName"/>
        <w:widowControl/>
        <w:tabs>
          <w:tab w:val="clear" w:pos="5040"/>
          <w:tab w:val="center" w:pos="1700"/>
          <w:tab w:val="center" w:pos="5220"/>
          <w:tab w:val="center" w:pos="8280"/>
        </w:tabs>
        <w:snapToGrid w:val="0"/>
        <w:jc w:val="center"/>
        <w:rPr>
          <w:i w:val="0"/>
          <w:sz w:val="20"/>
        </w:rPr>
      </w:pPr>
      <w:r>
        <w:rPr>
          <w:i w:val="0"/>
          <w:sz w:val="20"/>
        </w:rPr>
        <w:t xml:space="preserve">London South Bank University, UK  </w:t>
      </w:r>
      <w:r w:rsidR="006638F2">
        <w:rPr>
          <w:i w:val="0"/>
          <w:sz w:val="20"/>
        </w:rPr>
        <w:t xml:space="preserve">  </w:t>
      </w:r>
      <w:r w:rsidR="00C97040">
        <w:rPr>
          <w:i w:val="0"/>
          <w:sz w:val="20"/>
        </w:rPr>
        <w:t xml:space="preserve">Email: </w:t>
      </w:r>
      <w:r w:rsidRPr="00596765">
        <w:rPr>
          <w:i w:val="0"/>
          <w:color w:val="000000" w:themeColor="text1"/>
          <w:sz w:val="20"/>
          <w:lang w:val="en"/>
        </w:rPr>
        <w:t>shushma@lsbu.ac.uk</w:t>
      </w:r>
    </w:p>
    <w:p w:rsidR="002250E9" w:rsidRDefault="002250E9" w:rsidP="00B17B79">
      <w:pPr>
        <w:jc w:val="center"/>
      </w:pPr>
    </w:p>
    <w:p w:rsidR="00596765" w:rsidRPr="002250E9" w:rsidRDefault="00596765" w:rsidP="00B17B79">
      <w:pPr>
        <w:jc w:val="center"/>
      </w:pPr>
    </w:p>
    <w:p w:rsidR="002250E9" w:rsidRPr="002250E9" w:rsidRDefault="002250E9" w:rsidP="00B17B79">
      <w:pPr>
        <w:jc w:val="center"/>
        <w:rPr>
          <w:b/>
        </w:rPr>
        <w:sectPr w:rsidR="002250E9" w:rsidRPr="002250E9" w:rsidSect="002565F8">
          <w:pgSz w:w="12240" w:h="15840"/>
          <w:pgMar w:top="1440" w:right="1183" w:bottom="993" w:left="1418" w:header="720" w:footer="310" w:gutter="0"/>
          <w:cols w:space="720"/>
          <w:docGrid w:linePitch="360"/>
        </w:sectPr>
      </w:pPr>
    </w:p>
    <w:p w:rsidR="009B6980" w:rsidRPr="000F25A0" w:rsidRDefault="002250E9" w:rsidP="000F25A0">
      <w:pPr>
        <w:ind w:firstLine="340"/>
        <w:jc w:val="both"/>
        <w:rPr>
          <w:color w:val="000000" w:themeColor="text1"/>
          <w:sz w:val="20"/>
          <w:szCs w:val="20"/>
        </w:rPr>
      </w:pPr>
      <w:r w:rsidRPr="002250E9">
        <w:rPr>
          <w:b/>
          <w:i/>
          <w:sz w:val="20"/>
          <w:szCs w:val="20"/>
          <w:lang w:val="en-CA" w:eastAsia="en-CA"/>
        </w:rPr>
        <w:lastRenderedPageBreak/>
        <w:t>Abstract</w:t>
      </w:r>
      <w:r w:rsidRPr="002250E9">
        <w:rPr>
          <w:b/>
          <w:sz w:val="20"/>
          <w:szCs w:val="20"/>
          <w:lang w:val="en-CA" w:eastAsia="en-CA"/>
        </w:rPr>
        <w:t xml:space="preserve"> </w:t>
      </w:r>
      <w:r w:rsidRPr="002250E9">
        <w:rPr>
          <w:sz w:val="20"/>
          <w:szCs w:val="20"/>
          <w:lang w:val="en-CA" w:eastAsia="en-CA"/>
        </w:rPr>
        <w:t xml:space="preserve">— </w:t>
      </w:r>
      <w:proofErr w:type="gramStart"/>
      <w:r w:rsidR="00996732">
        <w:rPr>
          <w:sz w:val="20"/>
          <w:szCs w:val="20"/>
          <w:lang w:val="en-CA" w:eastAsia="en-CA"/>
        </w:rPr>
        <w:t>An</w:t>
      </w:r>
      <w:proofErr w:type="gramEnd"/>
      <w:r w:rsidR="00996732">
        <w:rPr>
          <w:sz w:val="20"/>
          <w:szCs w:val="20"/>
          <w:lang w:val="en-CA" w:eastAsia="en-CA"/>
        </w:rPr>
        <w:t xml:space="preserve"> </w:t>
      </w:r>
      <w:r w:rsidR="00996732" w:rsidRPr="000F25A0">
        <w:rPr>
          <w:sz w:val="20"/>
          <w:szCs w:val="20"/>
          <w:lang w:val="en-CA" w:eastAsia="en-CA"/>
        </w:rPr>
        <w:t>ontology</w:t>
      </w:r>
      <w:r w:rsidR="00996732">
        <w:rPr>
          <w:sz w:val="20"/>
          <w:szCs w:val="20"/>
          <w:lang w:val="en-CA" w:eastAsia="en-CA"/>
        </w:rPr>
        <w:t xml:space="preserve"> is a </w:t>
      </w:r>
      <w:r w:rsidR="00996732" w:rsidRPr="00834CC5">
        <w:rPr>
          <w:sz w:val="20"/>
          <w:szCs w:val="20"/>
          <w:lang w:val="en"/>
        </w:rPr>
        <w:t>taxonomic hierarch</w:t>
      </w:r>
      <w:r w:rsidR="00996732">
        <w:rPr>
          <w:sz w:val="20"/>
          <w:szCs w:val="20"/>
          <w:lang w:val="en"/>
        </w:rPr>
        <w:t xml:space="preserve">y of </w:t>
      </w:r>
      <w:r w:rsidR="000F25A0">
        <w:rPr>
          <w:sz w:val="20"/>
          <w:szCs w:val="20"/>
          <w:lang w:val="en-CA" w:eastAsia="en-CA"/>
        </w:rPr>
        <w:t xml:space="preserve">lexical terms </w:t>
      </w:r>
      <w:r w:rsidR="00996732" w:rsidRPr="002B551D">
        <w:rPr>
          <w:sz w:val="20"/>
          <w:szCs w:val="20"/>
          <w:lang w:val="en-CA" w:eastAsia="en-CA"/>
        </w:rPr>
        <w:t xml:space="preserve">and their </w:t>
      </w:r>
      <w:r w:rsidR="00996732">
        <w:rPr>
          <w:sz w:val="20"/>
          <w:szCs w:val="20"/>
          <w:lang w:val="en-CA" w:eastAsia="en-CA"/>
        </w:rPr>
        <w:t xml:space="preserve">syntactic and semantic relations </w:t>
      </w:r>
      <w:r w:rsidR="003A4103">
        <w:rPr>
          <w:sz w:val="20"/>
          <w:szCs w:val="20"/>
          <w:lang w:val="en-CA" w:eastAsia="en-CA"/>
        </w:rPr>
        <w:t xml:space="preserve">for </w:t>
      </w:r>
      <w:r w:rsidR="00996732">
        <w:rPr>
          <w:sz w:val="20"/>
          <w:szCs w:val="20"/>
          <w:lang w:val="en-CA" w:eastAsia="en-CA"/>
        </w:rPr>
        <w:t>represent</w:t>
      </w:r>
      <w:r w:rsidR="003A4103">
        <w:rPr>
          <w:sz w:val="20"/>
          <w:szCs w:val="20"/>
          <w:lang w:val="en-CA" w:eastAsia="en-CA"/>
        </w:rPr>
        <w:t>ing</w:t>
      </w:r>
      <w:r w:rsidR="00996732" w:rsidRPr="002B551D">
        <w:rPr>
          <w:sz w:val="20"/>
          <w:szCs w:val="20"/>
          <w:lang w:val="en-CA" w:eastAsia="en-CA"/>
        </w:rPr>
        <w:t xml:space="preserve"> a </w:t>
      </w:r>
      <w:r w:rsidR="000F25A0">
        <w:rPr>
          <w:sz w:val="20"/>
          <w:szCs w:val="20"/>
          <w:lang w:val="en-CA" w:eastAsia="en-CA"/>
        </w:rPr>
        <w:t xml:space="preserve">framework of </w:t>
      </w:r>
      <w:r w:rsidR="00996732">
        <w:rPr>
          <w:sz w:val="20"/>
          <w:szCs w:val="20"/>
          <w:lang w:val="en-CA" w:eastAsia="en-CA"/>
        </w:rPr>
        <w:t xml:space="preserve">structured knowledge. </w:t>
      </w:r>
      <w:r w:rsidR="003A4103">
        <w:rPr>
          <w:sz w:val="20"/>
          <w:szCs w:val="20"/>
        </w:rPr>
        <w:t>O</w:t>
      </w:r>
      <w:r w:rsidR="00996732">
        <w:rPr>
          <w:sz w:val="20"/>
          <w:szCs w:val="20"/>
        </w:rPr>
        <w:t>ntolo</w:t>
      </w:r>
      <w:r w:rsidR="000F25A0">
        <w:rPr>
          <w:sz w:val="20"/>
          <w:szCs w:val="20"/>
        </w:rPr>
        <w:t>g</w:t>
      </w:r>
      <w:r w:rsidR="003446E4">
        <w:rPr>
          <w:sz w:val="20"/>
          <w:szCs w:val="20"/>
        </w:rPr>
        <w:t xml:space="preserve">y </w:t>
      </w:r>
      <w:r w:rsidR="003A4103">
        <w:rPr>
          <w:sz w:val="20"/>
          <w:szCs w:val="20"/>
        </w:rPr>
        <w:t>used to be problem-specific and manually built</w:t>
      </w:r>
      <w:r w:rsidR="00840643">
        <w:rPr>
          <w:sz w:val="20"/>
          <w:szCs w:val="20"/>
        </w:rPr>
        <w:t xml:space="preserve"> due to its extreme complexity.</w:t>
      </w:r>
      <w:r w:rsidR="003A4103">
        <w:rPr>
          <w:sz w:val="20"/>
          <w:szCs w:val="20"/>
        </w:rPr>
        <w:t xml:space="preserve"> </w:t>
      </w:r>
      <w:r w:rsidR="004926F1">
        <w:rPr>
          <w:sz w:val="20"/>
          <w:szCs w:val="20"/>
        </w:rPr>
        <w:t>Based on the latest advances in cognitive</w:t>
      </w:r>
      <w:r w:rsidR="00996732">
        <w:rPr>
          <w:sz w:val="20"/>
          <w:szCs w:val="20"/>
        </w:rPr>
        <w:t xml:space="preserve"> </w:t>
      </w:r>
      <w:r w:rsidR="000F25A0">
        <w:rPr>
          <w:sz w:val="20"/>
          <w:szCs w:val="20"/>
        </w:rPr>
        <w:t xml:space="preserve">knowledge </w:t>
      </w:r>
      <w:r w:rsidR="00996732">
        <w:rPr>
          <w:sz w:val="20"/>
          <w:szCs w:val="20"/>
        </w:rPr>
        <w:t xml:space="preserve">learning and </w:t>
      </w:r>
      <w:r w:rsidR="003A4103">
        <w:rPr>
          <w:sz w:val="20"/>
          <w:szCs w:val="20"/>
        </w:rPr>
        <w:t xml:space="preserve">formal </w:t>
      </w:r>
      <w:r w:rsidR="00996732">
        <w:rPr>
          <w:sz w:val="20"/>
          <w:szCs w:val="20"/>
        </w:rPr>
        <w:t>semantic analyses, a</w:t>
      </w:r>
      <w:r w:rsidR="000F25A0">
        <w:rPr>
          <w:color w:val="000000" w:themeColor="text1"/>
          <w:sz w:val="20"/>
          <w:szCs w:val="20"/>
          <w:lang w:val="en-CA" w:eastAsia="en-CA"/>
        </w:rPr>
        <w:t xml:space="preserve">n </w:t>
      </w:r>
      <w:r w:rsidR="000F25A0">
        <w:rPr>
          <w:color w:val="000000" w:themeColor="text1"/>
          <w:sz w:val="20"/>
          <w:szCs w:val="20"/>
        </w:rPr>
        <w:t>A</w:t>
      </w:r>
      <w:r w:rsidR="00F35EAC" w:rsidRPr="00996732">
        <w:rPr>
          <w:color w:val="000000" w:themeColor="text1"/>
          <w:sz w:val="20"/>
          <w:szCs w:val="20"/>
        </w:rPr>
        <w:t xml:space="preserve">lgorithm </w:t>
      </w:r>
      <w:r w:rsidR="000F25A0">
        <w:rPr>
          <w:color w:val="000000" w:themeColor="text1"/>
          <w:sz w:val="20"/>
          <w:szCs w:val="20"/>
        </w:rPr>
        <w:t>of Formal Ontology Generation (AFOG) is developed</w:t>
      </w:r>
      <w:r w:rsidR="003A4103">
        <w:rPr>
          <w:color w:val="000000" w:themeColor="text1"/>
          <w:sz w:val="20"/>
          <w:szCs w:val="20"/>
        </w:rPr>
        <w:t xml:space="preserve">. </w:t>
      </w:r>
      <w:r w:rsidR="000F25A0">
        <w:rPr>
          <w:color w:val="000000" w:themeColor="text1"/>
          <w:sz w:val="20"/>
          <w:szCs w:val="20"/>
        </w:rPr>
        <w:t>The methodology of AFO</w:t>
      </w:r>
      <w:r w:rsidR="00B8531C">
        <w:rPr>
          <w:color w:val="000000" w:themeColor="text1"/>
          <w:sz w:val="20"/>
          <w:szCs w:val="20"/>
        </w:rPr>
        <w:t>G</w:t>
      </w:r>
      <w:r w:rsidR="000F25A0">
        <w:rPr>
          <w:color w:val="000000" w:themeColor="text1"/>
          <w:sz w:val="20"/>
          <w:szCs w:val="20"/>
        </w:rPr>
        <w:t xml:space="preserve"> </w:t>
      </w:r>
      <w:r w:rsidR="00F35EAC" w:rsidRPr="00996732">
        <w:rPr>
          <w:color w:val="000000" w:themeColor="text1"/>
          <w:sz w:val="20"/>
          <w:szCs w:val="20"/>
        </w:rPr>
        <w:t>enable</w:t>
      </w:r>
      <w:r w:rsidR="000F25A0">
        <w:rPr>
          <w:color w:val="000000" w:themeColor="text1"/>
          <w:sz w:val="20"/>
          <w:szCs w:val="20"/>
        </w:rPr>
        <w:t xml:space="preserve">s autonomous </w:t>
      </w:r>
      <w:r w:rsidR="00F35EAC" w:rsidRPr="00996732">
        <w:rPr>
          <w:color w:val="000000" w:themeColor="text1"/>
          <w:sz w:val="20"/>
          <w:szCs w:val="20"/>
        </w:rPr>
        <w:t xml:space="preserve">generation </w:t>
      </w:r>
      <w:r w:rsidR="00840643">
        <w:rPr>
          <w:color w:val="000000" w:themeColor="text1"/>
          <w:sz w:val="20"/>
          <w:szCs w:val="20"/>
        </w:rPr>
        <w:t xml:space="preserve">of </w:t>
      </w:r>
      <w:r w:rsidR="003446E4">
        <w:rPr>
          <w:color w:val="000000" w:themeColor="text1"/>
          <w:sz w:val="20"/>
          <w:szCs w:val="20"/>
        </w:rPr>
        <w:t xml:space="preserve">quantitative </w:t>
      </w:r>
      <w:r w:rsidR="000F25A0">
        <w:rPr>
          <w:color w:val="000000" w:themeColor="text1"/>
          <w:sz w:val="20"/>
          <w:szCs w:val="20"/>
        </w:rPr>
        <w:t xml:space="preserve">ontologies </w:t>
      </w:r>
      <w:r w:rsidR="00F35EAC" w:rsidRPr="00996732">
        <w:rPr>
          <w:color w:val="000000" w:themeColor="text1"/>
          <w:sz w:val="20"/>
          <w:szCs w:val="20"/>
        </w:rPr>
        <w:t>in knowledge engineering and semantic comprehension</w:t>
      </w:r>
      <w:r w:rsidR="000F25A0">
        <w:rPr>
          <w:color w:val="000000" w:themeColor="text1"/>
          <w:sz w:val="20"/>
          <w:szCs w:val="20"/>
        </w:rPr>
        <w:t xml:space="preserve"> </w:t>
      </w:r>
      <w:r w:rsidR="003446E4">
        <w:rPr>
          <w:color w:val="000000" w:themeColor="text1"/>
          <w:sz w:val="20"/>
          <w:szCs w:val="20"/>
        </w:rPr>
        <w:t>via deep machine learning</w:t>
      </w:r>
      <w:r w:rsidR="000F25A0">
        <w:rPr>
          <w:color w:val="000000" w:themeColor="text1"/>
          <w:sz w:val="20"/>
          <w:szCs w:val="20"/>
        </w:rPr>
        <w:t>. A set of experiments</w:t>
      </w:r>
      <w:r w:rsidR="00996732" w:rsidRPr="00996732">
        <w:rPr>
          <w:color w:val="000000" w:themeColor="text1"/>
          <w:sz w:val="20"/>
          <w:szCs w:val="20"/>
        </w:rPr>
        <w:t xml:space="preserve"> demonstrates </w:t>
      </w:r>
      <w:r w:rsidR="000F25A0">
        <w:rPr>
          <w:color w:val="000000" w:themeColor="text1"/>
          <w:sz w:val="20"/>
          <w:szCs w:val="20"/>
        </w:rPr>
        <w:t xml:space="preserve">applications of AFOG </w:t>
      </w:r>
      <w:r w:rsidR="009B6980">
        <w:rPr>
          <w:sz w:val="20"/>
          <w:szCs w:val="20"/>
        </w:rPr>
        <w:t>in cognitive computing, seman</w:t>
      </w:r>
      <w:r w:rsidR="00840643">
        <w:rPr>
          <w:sz w:val="20"/>
          <w:szCs w:val="20"/>
        </w:rPr>
        <w:t>tic computing, machine learning</w:t>
      </w:r>
      <w:r w:rsidR="00042F31">
        <w:rPr>
          <w:sz w:val="20"/>
          <w:szCs w:val="20"/>
        </w:rPr>
        <w:t xml:space="preserve"> and computational intelligence.</w:t>
      </w:r>
    </w:p>
    <w:p w:rsidR="0046660D" w:rsidRPr="002250E9" w:rsidRDefault="0046660D" w:rsidP="004F0B1E">
      <w:pPr>
        <w:rPr>
          <w:sz w:val="20"/>
          <w:szCs w:val="20"/>
        </w:rPr>
      </w:pPr>
      <w:r w:rsidRPr="002250E9">
        <w:rPr>
          <w:sz w:val="20"/>
          <w:szCs w:val="20"/>
        </w:rPr>
        <w:t xml:space="preserve">          </w:t>
      </w:r>
    </w:p>
    <w:p w:rsidR="00E03CCF" w:rsidRDefault="002250E9" w:rsidP="004F0B1E">
      <w:pPr>
        <w:pStyle w:val="Default"/>
        <w:ind w:firstLine="340"/>
        <w:jc w:val="both"/>
        <w:rPr>
          <w:color w:val="auto"/>
          <w:sz w:val="20"/>
          <w:szCs w:val="20"/>
        </w:rPr>
      </w:pPr>
      <w:r>
        <w:rPr>
          <w:b/>
          <w:i/>
          <w:sz w:val="20"/>
          <w:szCs w:val="20"/>
          <w:lang w:val="en-CA" w:eastAsia="en-CA"/>
        </w:rPr>
        <w:t>Keywords</w:t>
      </w:r>
      <w:r>
        <w:rPr>
          <w:sz w:val="20"/>
          <w:szCs w:val="20"/>
          <w:lang w:val="en-CA" w:eastAsia="en-CA"/>
        </w:rPr>
        <w:t xml:space="preserve"> </w:t>
      </w:r>
      <w:r w:rsidRPr="000B47B4">
        <w:rPr>
          <w:b/>
          <w:sz w:val="20"/>
          <w:szCs w:val="20"/>
          <w:lang w:val="en-CA" w:eastAsia="en-CA"/>
        </w:rPr>
        <w:t>—</w:t>
      </w:r>
      <w:r w:rsidRPr="002250E9">
        <w:rPr>
          <w:sz w:val="20"/>
          <w:szCs w:val="20"/>
          <w:lang w:val="en-CA" w:eastAsia="en-CA"/>
        </w:rPr>
        <w:t xml:space="preserve"> </w:t>
      </w:r>
      <w:r w:rsidR="000F25A0">
        <w:rPr>
          <w:i/>
          <w:color w:val="auto"/>
          <w:sz w:val="20"/>
          <w:szCs w:val="20"/>
        </w:rPr>
        <w:t xml:space="preserve">Ontology, formal models, autonomic generation, concept algebra, </w:t>
      </w:r>
      <w:r w:rsidR="009B6980" w:rsidRPr="009C08B7">
        <w:rPr>
          <w:i/>
          <w:color w:val="auto"/>
          <w:sz w:val="20"/>
          <w:szCs w:val="20"/>
        </w:rPr>
        <w:t xml:space="preserve">machine learning, knowledge representation, </w:t>
      </w:r>
      <w:r w:rsidR="004D5598">
        <w:rPr>
          <w:i/>
          <w:color w:val="auto"/>
          <w:sz w:val="20"/>
          <w:szCs w:val="20"/>
        </w:rPr>
        <w:t xml:space="preserve">cognitive robot, </w:t>
      </w:r>
      <w:r w:rsidR="00E6023F">
        <w:rPr>
          <w:i/>
          <w:color w:val="auto"/>
          <w:sz w:val="20"/>
          <w:szCs w:val="20"/>
        </w:rPr>
        <w:t xml:space="preserve">denotational semantics, </w:t>
      </w:r>
      <w:r w:rsidR="009B6980" w:rsidRPr="009C08B7">
        <w:rPr>
          <w:i/>
          <w:color w:val="auto"/>
          <w:sz w:val="20"/>
          <w:szCs w:val="20"/>
        </w:rPr>
        <w:t xml:space="preserve">cognitive computing, </w:t>
      </w:r>
      <w:r w:rsidR="000F25A0">
        <w:rPr>
          <w:i/>
          <w:color w:val="auto"/>
          <w:sz w:val="20"/>
          <w:szCs w:val="20"/>
        </w:rPr>
        <w:t xml:space="preserve">AI, </w:t>
      </w:r>
      <w:bookmarkStart w:id="0" w:name="_GoBack"/>
      <w:r w:rsidR="000F25A0">
        <w:rPr>
          <w:i/>
          <w:color w:val="auto"/>
          <w:sz w:val="20"/>
          <w:szCs w:val="20"/>
        </w:rPr>
        <w:t>computational intelligence</w:t>
      </w:r>
      <w:r w:rsidR="009B6980">
        <w:rPr>
          <w:color w:val="auto"/>
          <w:sz w:val="20"/>
          <w:szCs w:val="20"/>
        </w:rPr>
        <w:t xml:space="preserve"> </w:t>
      </w:r>
      <w:bookmarkEnd w:id="0"/>
    </w:p>
    <w:p w:rsidR="002565F8" w:rsidRDefault="002565F8" w:rsidP="004F0B1E">
      <w:pPr>
        <w:rPr>
          <w:sz w:val="20"/>
          <w:szCs w:val="20"/>
        </w:rPr>
      </w:pPr>
    </w:p>
    <w:p w:rsidR="003446E4" w:rsidRDefault="003446E4" w:rsidP="004F0B1E">
      <w:pPr>
        <w:rPr>
          <w:sz w:val="20"/>
          <w:szCs w:val="20"/>
        </w:rPr>
      </w:pPr>
    </w:p>
    <w:p w:rsidR="00E03CCF" w:rsidRPr="00147B30" w:rsidRDefault="002250E9" w:rsidP="004F0B1E">
      <w:pPr>
        <w:pStyle w:val="Heading1"/>
        <w:jc w:val="center"/>
        <w:rPr>
          <w:b w:val="0"/>
          <w:sz w:val="20"/>
        </w:rPr>
      </w:pPr>
      <w:r w:rsidRPr="00147B30">
        <w:rPr>
          <w:b w:val="0"/>
          <w:sz w:val="20"/>
        </w:rPr>
        <w:t xml:space="preserve">I. </w:t>
      </w:r>
      <w:r w:rsidRPr="00147B30">
        <w:rPr>
          <w:b w:val="0"/>
          <w:sz w:val="24"/>
          <w:szCs w:val="24"/>
        </w:rPr>
        <w:t>I</w:t>
      </w:r>
      <w:r w:rsidRPr="00147B30">
        <w:rPr>
          <w:b w:val="0"/>
          <w:sz w:val="20"/>
        </w:rPr>
        <w:t>NTRODUCTION</w:t>
      </w:r>
    </w:p>
    <w:p w:rsidR="00C30E88" w:rsidRPr="00C10BAA" w:rsidRDefault="00C30E88" w:rsidP="004F0B1E">
      <w:pPr>
        <w:autoSpaceDE w:val="0"/>
        <w:autoSpaceDN w:val="0"/>
        <w:adjustRightInd w:val="0"/>
        <w:jc w:val="both"/>
        <w:rPr>
          <w:sz w:val="18"/>
          <w:szCs w:val="18"/>
          <w:lang w:val="en"/>
        </w:rPr>
      </w:pPr>
    </w:p>
    <w:p w:rsidR="003A4103" w:rsidRPr="002565F8" w:rsidRDefault="002B35D2" w:rsidP="00147B30">
      <w:pPr>
        <w:autoSpaceDE w:val="0"/>
        <w:autoSpaceDN w:val="0"/>
        <w:adjustRightInd w:val="0"/>
        <w:ind w:firstLine="340"/>
        <w:jc w:val="both"/>
        <w:rPr>
          <w:sz w:val="20"/>
          <w:szCs w:val="20"/>
        </w:rPr>
      </w:pPr>
      <w:r w:rsidRPr="00840643">
        <w:rPr>
          <w:color w:val="000000" w:themeColor="text1"/>
          <w:sz w:val="20"/>
          <w:szCs w:val="20"/>
        </w:rPr>
        <w:t xml:space="preserve">Recent basic studies in formal semantic theories and mathematical rules in concept and semantic algebra have led to novel technologies in cognitive machine learning from human knowledge in a rigorous and quantitative approach. </w:t>
      </w:r>
      <w:r w:rsidR="00133CB8" w:rsidRPr="00F170A7">
        <w:rPr>
          <w:sz w:val="20"/>
          <w:szCs w:val="20"/>
        </w:rPr>
        <w:t>Ontology</w:t>
      </w:r>
      <w:r w:rsidR="00840643">
        <w:rPr>
          <w:sz w:val="20"/>
          <w:szCs w:val="20"/>
        </w:rPr>
        <w:t xml:space="preserve"> wa</w:t>
      </w:r>
      <w:r w:rsidR="00F35EAC">
        <w:rPr>
          <w:sz w:val="20"/>
          <w:szCs w:val="20"/>
        </w:rPr>
        <w:t>s a</w:t>
      </w:r>
      <w:r w:rsidR="00133CB8">
        <w:rPr>
          <w:sz w:val="20"/>
          <w:szCs w:val="20"/>
        </w:rPr>
        <w:t xml:space="preserve"> branch of metaphysics dealing with the nature of being in philosophy </w:t>
      </w:r>
      <w:r w:rsidR="009B703A">
        <w:rPr>
          <w:sz w:val="20"/>
          <w:szCs w:val="20"/>
        </w:rPr>
        <w:t>[</w:t>
      </w:r>
      <w:r w:rsidR="000B47B4">
        <w:rPr>
          <w:sz w:val="20"/>
          <w:szCs w:val="20"/>
        </w:rPr>
        <w:t xml:space="preserve">1, </w:t>
      </w:r>
      <w:r w:rsidR="00C10BAA">
        <w:rPr>
          <w:sz w:val="20"/>
          <w:szCs w:val="20"/>
        </w:rPr>
        <w:t xml:space="preserve">5, 9, 10, 12, 14, 19, 25, 28, 35, 42, 43, </w:t>
      </w:r>
      <w:proofErr w:type="gramStart"/>
      <w:r w:rsidR="00C10BAA">
        <w:rPr>
          <w:sz w:val="20"/>
          <w:szCs w:val="20"/>
        </w:rPr>
        <w:t>44</w:t>
      </w:r>
      <w:proofErr w:type="gramEnd"/>
      <w:r w:rsidR="009B703A">
        <w:rPr>
          <w:sz w:val="20"/>
          <w:szCs w:val="20"/>
        </w:rPr>
        <w:t>]</w:t>
      </w:r>
      <w:r w:rsidR="00133CB8">
        <w:rPr>
          <w:sz w:val="20"/>
          <w:szCs w:val="20"/>
        </w:rPr>
        <w:t xml:space="preserve">. </w:t>
      </w:r>
      <w:r w:rsidR="003446E4">
        <w:rPr>
          <w:sz w:val="20"/>
          <w:szCs w:val="20"/>
        </w:rPr>
        <w:t xml:space="preserve">Studies on </w:t>
      </w:r>
      <w:r w:rsidR="00133CB8">
        <w:rPr>
          <w:sz w:val="20"/>
          <w:szCs w:val="20"/>
        </w:rPr>
        <w:t xml:space="preserve">ontology </w:t>
      </w:r>
      <w:r w:rsidR="003446E4">
        <w:rPr>
          <w:sz w:val="20"/>
          <w:szCs w:val="20"/>
        </w:rPr>
        <w:t xml:space="preserve">are </w:t>
      </w:r>
      <w:r w:rsidR="00133CB8">
        <w:rPr>
          <w:sz w:val="20"/>
          <w:szCs w:val="20"/>
        </w:rPr>
        <w:t xml:space="preserve">recently extended </w:t>
      </w:r>
      <w:r w:rsidR="003446E4">
        <w:rPr>
          <w:sz w:val="20"/>
          <w:szCs w:val="20"/>
        </w:rPr>
        <w:t>in</w:t>
      </w:r>
      <w:r w:rsidR="00133CB8">
        <w:rPr>
          <w:sz w:val="20"/>
          <w:szCs w:val="20"/>
        </w:rPr>
        <w:t xml:space="preserve">to </w:t>
      </w:r>
      <w:r w:rsidR="003446E4">
        <w:rPr>
          <w:sz w:val="20"/>
          <w:szCs w:val="20"/>
        </w:rPr>
        <w:t xml:space="preserve">the emerging </w:t>
      </w:r>
      <w:r w:rsidR="000F25A0">
        <w:rPr>
          <w:sz w:val="20"/>
          <w:szCs w:val="20"/>
          <w:lang w:val="en"/>
        </w:rPr>
        <w:t>field</w:t>
      </w:r>
      <w:r w:rsidR="003446E4">
        <w:rPr>
          <w:sz w:val="20"/>
          <w:szCs w:val="20"/>
          <w:lang w:val="en"/>
        </w:rPr>
        <w:t>s</w:t>
      </w:r>
      <w:r w:rsidR="000F25A0">
        <w:rPr>
          <w:sz w:val="20"/>
          <w:szCs w:val="20"/>
          <w:lang w:val="en"/>
        </w:rPr>
        <w:t xml:space="preserve"> </w:t>
      </w:r>
      <w:r w:rsidR="003446E4">
        <w:rPr>
          <w:sz w:val="20"/>
          <w:szCs w:val="20"/>
          <w:lang w:val="en"/>
        </w:rPr>
        <w:t xml:space="preserve">of </w:t>
      </w:r>
      <w:r w:rsidR="000F25A0">
        <w:rPr>
          <w:sz w:val="20"/>
          <w:szCs w:val="20"/>
          <w:lang w:val="en"/>
        </w:rPr>
        <w:t>knowledge science [</w:t>
      </w:r>
      <w:r w:rsidR="000B47B4">
        <w:rPr>
          <w:sz w:val="20"/>
          <w:szCs w:val="20"/>
          <w:lang w:val="en"/>
        </w:rPr>
        <w:t>28</w:t>
      </w:r>
      <w:r w:rsidR="000F25A0">
        <w:rPr>
          <w:sz w:val="20"/>
          <w:szCs w:val="20"/>
          <w:lang w:val="en"/>
        </w:rPr>
        <w:t>] and cognitive linguistics [</w:t>
      </w:r>
      <w:r w:rsidR="00C10BAA">
        <w:rPr>
          <w:sz w:val="20"/>
          <w:szCs w:val="20"/>
          <w:lang w:val="en"/>
        </w:rPr>
        <w:t xml:space="preserve">24, 36, </w:t>
      </w:r>
      <w:proofErr w:type="gramStart"/>
      <w:r w:rsidR="00C10BAA">
        <w:rPr>
          <w:sz w:val="20"/>
          <w:szCs w:val="20"/>
          <w:lang w:val="en"/>
        </w:rPr>
        <w:t>37</w:t>
      </w:r>
      <w:proofErr w:type="gramEnd"/>
      <w:r w:rsidR="000F25A0">
        <w:rPr>
          <w:sz w:val="20"/>
          <w:szCs w:val="20"/>
          <w:lang w:val="en"/>
        </w:rPr>
        <w:t>]</w:t>
      </w:r>
      <w:r w:rsidR="00133CB8" w:rsidRPr="00834CC5">
        <w:rPr>
          <w:sz w:val="20"/>
          <w:szCs w:val="20"/>
          <w:lang w:val="en"/>
        </w:rPr>
        <w:t>.</w:t>
      </w:r>
      <w:r w:rsidR="00FB0399">
        <w:rPr>
          <w:sz w:val="20"/>
          <w:szCs w:val="20"/>
          <w:lang w:val="en"/>
        </w:rPr>
        <w:t xml:space="preserve"> </w:t>
      </w:r>
      <w:r w:rsidR="000F25A0">
        <w:rPr>
          <w:sz w:val="20"/>
          <w:szCs w:val="20"/>
          <w:lang w:val="en"/>
        </w:rPr>
        <w:t xml:space="preserve">In the </w:t>
      </w:r>
      <w:r w:rsidR="003446E4">
        <w:rPr>
          <w:sz w:val="20"/>
          <w:szCs w:val="20"/>
          <w:lang w:val="en"/>
        </w:rPr>
        <w:t xml:space="preserve">contemporary </w:t>
      </w:r>
      <w:r w:rsidR="000F25A0">
        <w:rPr>
          <w:sz w:val="20"/>
          <w:szCs w:val="20"/>
          <w:lang w:val="en"/>
        </w:rPr>
        <w:t>discipline</w:t>
      </w:r>
      <w:r w:rsidR="003446E4">
        <w:rPr>
          <w:sz w:val="20"/>
          <w:szCs w:val="20"/>
          <w:lang w:val="en"/>
        </w:rPr>
        <w:t>s</w:t>
      </w:r>
      <w:r w:rsidR="000F25A0">
        <w:rPr>
          <w:sz w:val="20"/>
          <w:szCs w:val="20"/>
          <w:lang w:val="en"/>
        </w:rPr>
        <w:t xml:space="preserve">, </w:t>
      </w:r>
      <w:r w:rsidR="00133CB8" w:rsidRPr="009B703A">
        <w:rPr>
          <w:sz w:val="20"/>
          <w:szCs w:val="20"/>
          <w:lang w:val="en-CA" w:eastAsia="en-CA"/>
        </w:rPr>
        <w:t xml:space="preserve">ontology </w:t>
      </w:r>
      <w:r w:rsidR="00133CB8">
        <w:rPr>
          <w:sz w:val="20"/>
          <w:szCs w:val="20"/>
          <w:lang w:val="en-CA" w:eastAsia="en-CA"/>
        </w:rPr>
        <w:t xml:space="preserve">is a </w:t>
      </w:r>
      <w:r w:rsidR="00133CB8" w:rsidRPr="00834CC5">
        <w:rPr>
          <w:sz w:val="20"/>
          <w:szCs w:val="20"/>
          <w:lang w:val="en"/>
        </w:rPr>
        <w:t>taxonomic hierarch</w:t>
      </w:r>
      <w:r w:rsidR="00133CB8">
        <w:rPr>
          <w:sz w:val="20"/>
          <w:szCs w:val="20"/>
          <w:lang w:val="en"/>
        </w:rPr>
        <w:t xml:space="preserve">y of </w:t>
      </w:r>
      <w:r w:rsidR="00133CB8">
        <w:rPr>
          <w:sz w:val="20"/>
          <w:szCs w:val="20"/>
          <w:lang w:val="en-CA" w:eastAsia="en-CA"/>
        </w:rPr>
        <w:t>knowledge</w:t>
      </w:r>
      <w:r w:rsidR="000F25A0">
        <w:rPr>
          <w:sz w:val="20"/>
          <w:szCs w:val="20"/>
          <w:lang w:val="en-CA" w:eastAsia="en-CA"/>
        </w:rPr>
        <w:t xml:space="preserve"> that uses lexical terms </w:t>
      </w:r>
      <w:r w:rsidR="00133CB8" w:rsidRPr="002B551D">
        <w:rPr>
          <w:sz w:val="20"/>
          <w:szCs w:val="20"/>
          <w:lang w:val="en-CA" w:eastAsia="en-CA"/>
        </w:rPr>
        <w:t xml:space="preserve">and their </w:t>
      </w:r>
      <w:r w:rsidR="00996732">
        <w:rPr>
          <w:sz w:val="20"/>
          <w:szCs w:val="20"/>
          <w:lang w:val="en-CA" w:eastAsia="en-CA"/>
        </w:rPr>
        <w:t xml:space="preserve">syntactic and semantic </w:t>
      </w:r>
      <w:r w:rsidR="00996732">
        <w:rPr>
          <w:sz w:val="20"/>
          <w:szCs w:val="20"/>
          <w:lang w:val="en-CA" w:eastAsia="en-CA"/>
        </w:rPr>
        <w:lastRenderedPageBreak/>
        <w:t xml:space="preserve">relations to </w:t>
      </w:r>
      <w:r w:rsidR="00133CB8">
        <w:rPr>
          <w:sz w:val="20"/>
          <w:szCs w:val="20"/>
          <w:lang w:val="en-CA" w:eastAsia="en-CA"/>
        </w:rPr>
        <w:t>represent</w:t>
      </w:r>
      <w:r w:rsidR="00133CB8" w:rsidRPr="002B551D">
        <w:rPr>
          <w:sz w:val="20"/>
          <w:szCs w:val="20"/>
          <w:lang w:val="en-CA" w:eastAsia="en-CA"/>
        </w:rPr>
        <w:t xml:space="preserve"> a </w:t>
      </w:r>
      <w:r w:rsidR="00133CB8">
        <w:rPr>
          <w:sz w:val="20"/>
          <w:szCs w:val="20"/>
          <w:lang w:val="en-CA" w:eastAsia="en-CA"/>
        </w:rPr>
        <w:t xml:space="preserve">framework of structured </w:t>
      </w:r>
      <w:r w:rsidR="009B703A">
        <w:rPr>
          <w:sz w:val="20"/>
          <w:szCs w:val="20"/>
          <w:lang w:val="en-CA" w:eastAsia="en-CA"/>
        </w:rPr>
        <w:t>knowledge.</w:t>
      </w:r>
      <w:r w:rsidR="003A4103">
        <w:rPr>
          <w:sz w:val="20"/>
          <w:szCs w:val="20"/>
          <w:lang w:val="en-CA" w:eastAsia="en-CA"/>
        </w:rPr>
        <w:t xml:space="preserve"> </w:t>
      </w:r>
      <w:r w:rsidR="003A4103">
        <w:rPr>
          <w:sz w:val="20"/>
          <w:szCs w:val="20"/>
        </w:rPr>
        <w:t>Applied o</w:t>
      </w:r>
      <w:r w:rsidR="003A4103" w:rsidRPr="006A264D">
        <w:rPr>
          <w:sz w:val="20"/>
          <w:szCs w:val="20"/>
        </w:rPr>
        <w:t xml:space="preserve">ntology </w:t>
      </w:r>
      <w:r w:rsidR="003A4103">
        <w:rPr>
          <w:sz w:val="20"/>
          <w:szCs w:val="20"/>
        </w:rPr>
        <w:t xml:space="preserve">used to </w:t>
      </w:r>
      <w:r w:rsidR="003446E4">
        <w:rPr>
          <w:sz w:val="20"/>
          <w:szCs w:val="20"/>
        </w:rPr>
        <w:t xml:space="preserve">be manually built for </w:t>
      </w:r>
      <w:r w:rsidR="003A4103">
        <w:rPr>
          <w:sz w:val="20"/>
          <w:szCs w:val="20"/>
        </w:rPr>
        <w:t>deal</w:t>
      </w:r>
      <w:r w:rsidR="003446E4">
        <w:rPr>
          <w:sz w:val="20"/>
          <w:szCs w:val="20"/>
        </w:rPr>
        <w:t>ing</w:t>
      </w:r>
      <w:r w:rsidR="003A4103">
        <w:rPr>
          <w:sz w:val="20"/>
          <w:szCs w:val="20"/>
        </w:rPr>
        <w:t xml:space="preserve"> with </w:t>
      </w:r>
      <w:r w:rsidR="003A4103" w:rsidRPr="00073ABF">
        <w:rPr>
          <w:sz w:val="20"/>
          <w:szCs w:val="20"/>
        </w:rPr>
        <w:t>small-scale knowledge</w:t>
      </w:r>
      <w:r w:rsidR="002565F8">
        <w:rPr>
          <w:sz w:val="20"/>
          <w:szCs w:val="20"/>
        </w:rPr>
        <w:t>,</w:t>
      </w:r>
      <w:r w:rsidR="003A4103" w:rsidRPr="00073ABF">
        <w:rPr>
          <w:sz w:val="20"/>
          <w:szCs w:val="20"/>
        </w:rPr>
        <w:t xml:space="preserve"> </w:t>
      </w:r>
      <w:r w:rsidR="002565F8">
        <w:rPr>
          <w:sz w:val="20"/>
          <w:szCs w:val="20"/>
        </w:rPr>
        <w:t xml:space="preserve">which </w:t>
      </w:r>
      <w:proofErr w:type="gramStart"/>
      <w:r w:rsidR="002565F8">
        <w:rPr>
          <w:sz w:val="20"/>
          <w:szCs w:val="20"/>
        </w:rPr>
        <w:t>were</w:t>
      </w:r>
      <w:proofErr w:type="gramEnd"/>
      <w:r w:rsidR="002565F8">
        <w:rPr>
          <w:sz w:val="20"/>
          <w:szCs w:val="20"/>
        </w:rPr>
        <w:t xml:space="preserve"> often tediou</w:t>
      </w:r>
      <w:r w:rsidR="003446E4">
        <w:rPr>
          <w:sz w:val="20"/>
          <w:szCs w:val="20"/>
        </w:rPr>
        <w:t xml:space="preserve">s, complicated, </w:t>
      </w:r>
      <w:r w:rsidR="00AD1721">
        <w:rPr>
          <w:sz w:val="20"/>
          <w:szCs w:val="20"/>
        </w:rPr>
        <w:t xml:space="preserve">subjective, redundant, </w:t>
      </w:r>
      <w:proofErr w:type="spellStart"/>
      <w:r w:rsidR="00AD1721">
        <w:rPr>
          <w:sz w:val="20"/>
          <w:szCs w:val="20"/>
        </w:rPr>
        <w:t>nonquantitative</w:t>
      </w:r>
      <w:proofErr w:type="spellEnd"/>
      <w:r w:rsidR="00AD1721">
        <w:rPr>
          <w:sz w:val="20"/>
          <w:szCs w:val="20"/>
        </w:rPr>
        <w:t>, non-</w:t>
      </w:r>
      <w:r w:rsidR="002565F8">
        <w:rPr>
          <w:sz w:val="20"/>
          <w:szCs w:val="20"/>
        </w:rPr>
        <w:t xml:space="preserve">rigorous, inconsistent, and incomplete in practice. </w:t>
      </w:r>
    </w:p>
    <w:p w:rsidR="009B703A" w:rsidRPr="00B8456C" w:rsidRDefault="002C1CFC" w:rsidP="00B8456C">
      <w:pPr>
        <w:autoSpaceDE w:val="0"/>
        <w:autoSpaceDN w:val="0"/>
        <w:adjustRightInd w:val="0"/>
        <w:ind w:firstLine="340"/>
        <w:jc w:val="both"/>
        <w:rPr>
          <w:sz w:val="20"/>
          <w:szCs w:val="20"/>
          <w:lang w:val="en"/>
        </w:rPr>
      </w:pPr>
      <w:r>
        <w:rPr>
          <w:sz w:val="20"/>
          <w:szCs w:val="20"/>
          <w:lang w:val="en"/>
        </w:rPr>
        <w:t>Typical ontological s</w:t>
      </w:r>
      <w:r w:rsidR="000F25A0">
        <w:rPr>
          <w:sz w:val="20"/>
          <w:szCs w:val="20"/>
          <w:lang w:val="en"/>
        </w:rPr>
        <w:t xml:space="preserve">tructures developed in knowledge engineering </w:t>
      </w:r>
      <w:r w:rsidR="003446E4">
        <w:rPr>
          <w:sz w:val="20"/>
          <w:szCs w:val="20"/>
          <w:lang w:val="en"/>
        </w:rPr>
        <w:t xml:space="preserve">are represented by </w:t>
      </w:r>
      <w:r>
        <w:rPr>
          <w:sz w:val="20"/>
          <w:szCs w:val="20"/>
          <w:lang w:val="en"/>
        </w:rPr>
        <w:t>Word</w:t>
      </w:r>
      <w:r w:rsidR="009B703A">
        <w:rPr>
          <w:sz w:val="20"/>
          <w:szCs w:val="20"/>
          <w:lang w:val="en"/>
        </w:rPr>
        <w:t>Net</w:t>
      </w:r>
      <w:r w:rsidR="00EB2838">
        <w:rPr>
          <w:sz w:val="20"/>
          <w:szCs w:val="20"/>
          <w:lang w:val="en"/>
        </w:rPr>
        <w:t>, Dublin Core</w:t>
      </w:r>
      <w:r w:rsidR="00B8456C">
        <w:rPr>
          <w:sz w:val="20"/>
          <w:szCs w:val="20"/>
          <w:lang w:val="en"/>
        </w:rPr>
        <w:t>, and GOLD. WordNet i</w:t>
      </w:r>
      <w:r w:rsidR="000F25A0">
        <w:rPr>
          <w:sz w:val="20"/>
          <w:szCs w:val="20"/>
          <w:lang w:val="en"/>
        </w:rPr>
        <w:t xml:space="preserve">s </w:t>
      </w:r>
      <w:r w:rsidR="009B703A">
        <w:rPr>
          <w:sz w:val="20"/>
          <w:szCs w:val="20"/>
          <w:lang w:val="en"/>
        </w:rPr>
        <w:t xml:space="preserve">a lexical </w:t>
      </w:r>
      <w:proofErr w:type="gramStart"/>
      <w:r w:rsidR="009B703A">
        <w:rPr>
          <w:sz w:val="20"/>
          <w:szCs w:val="20"/>
          <w:lang w:val="en"/>
        </w:rPr>
        <w:t>knowledgebase  [</w:t>
      </w:r>
      <w:proofErr w:type="gramEnd"/>
      <w:r w:rsidR="000B47B4">
        <w:rPr>
          <w:sz w:val="20"/>
          <w:szCs w:val="20"/>
          <w:lang w:val="en"/>
        </w:rPr>
        <w:t>8, 9, 14</w:t>
      </w:r>
      <w:r w:rsidR="009B703A">
        <w:rPr>
          <w:sz w:val="20"/>
          <w:szCs w:val="20"/>
          <w:lang w:val="en"/>
        </w:rPr>
        <w:t>]</w:t>
      </w:r>
      <w:r w:rsidR="00B8456C">
        <w:rPr>
          <w:sz w:val="20"/>
          <w:szCs w:val="20"/>
          <w:lang w:val="en"/>
        </w:rPr>
        <w:t>.</w:t>
      </w:r>
      <w:r>
        <w:rPr>
          <w:sz w:val="20"/>
          <w:szCs w:val="20"/>
          <w:lang w:val="en"/>
        </w:rPr>
        <w:t xml:space="preserve"> Dublin Core </w:t>
      </w:r>
      <w:r w:rsidR="00B8456C">
        <w:rPr>
          <w:sz w:val="20"/>
          <w:szCs w:val="20"/>
          <w:lang w:val="en"/>
        </w:rPr>
        <w:t>i</w:t>
      </w:r>
      <w:r w:rsidR="000F25A0">
        <w:rPr>
          <w:sz w:val="20"/>
          <w:szCs w:val="20"/>
          <w:lang w:val="en"/>
        </w:rPr>
        <w:t xml:space="preserve">s </w:t>
      </w:r>
      <w:proofErr w:type="gramStart"/>
      <w:r w:rsidR="004926F1">
        <w:rPr>
          <w:sz w:val="20"/>
          <w:szCs w:val="20"/>
          <w:lang w:val="en"/>
        </w:rPr>
        <w:t>an ontology</w:t>
      </w:r>
      <w:proofErr w:type="gramEnd"/>
      <w:r w:rsidR="004926F1">
        <w:rPr>
          <w:sz w:val="20"/>
          <w:szCs w:val="20"/>
          <w:lang w:val="en"/>
        </w:rPr>
        <w:t xml:space="preserve"> for documents </w:t>
      </w:r>
      <w:r>
        <w:rPr>
          <w:sz w:val="20"/>
          <w:szCs w:val="20"/>
          <w:lang w:val="en"/>
        </w:rPr>
        <w:t>publishin</w:t>
      </w:r>
      <w:r w:rsidR="000F25A0">
        <w:rPr>
          <w:sz w:val="20"/>
          <w:szCs w:val="20"/>
          <w:lang w:val="en"/>
        </w:rPr>
        <w:t xml:space="preserve">g </w:t>
      </w:r>
      <w:r w:rsidR="009B703A">
        <w:rPr>
          <w:sz w:val="20"/>
          <w:szCs w:val="20"/>
          <w:lang w:val="en"/>
        </w:rPr>
        <w:t>standardiz</w:t>
      </w:r>
      <w:r w:rsidR="004926F1">
        <w:rPr>
          <w:sz w:val="20"/>
          <w:szCs w:val="20"/>
          <w:lang w:val="en"/>
        </w:rPr>
        <w:t xml:space="preserve">ation </w:t>
      </w:r>
      <w:r w:rsidR="009B703A">
        <w:rPr>
          <w:sz w:val="20"/>
          <w:szCs w:val="20"/>
          <w:lang w:val="en"/>
        </w:rPr>
        <w:t>in ISO 15836 [</w:t>
      </w:r>
      <w:r w:rsidR="000B47B4">
        <w:rPr>
          <w:sz w:val="20"/>
          <w:szCs w:val="20"/>
          <w:lang w:val="en"/>
        </w:rPr>
        <w:t>6</w:t>
      </w:r>
      <w:r w:rsidR="009B703A">
        <w:rPr>
          <w:sz w:val="20"/>
          <w:szCs w:val="20"/>
          <w:lang w:val="en"/>
        </w:rPr>
        <w:t>]</w:t>
      </w:r>
      <w:r w:rsidR="00B8456C">
        <w:rPr>
          <w:sz w:val="20"/>
          <w:szCs w:val="20"/>
          <w:lang w:val="en"/>
        </w:rPr>
        <w:t xml:space="preserve">. </w:t>
      </w:r>
      <w:r>
        <w:rPr>
          <w:sz w:val="20"/>
          <w:szCs w:val="20"/>
          <w:lang w:val="en"/>
        </w:rPr>
        <w:t xml:space="preserve">GOLD </w:t>
      </w:r>
      <w:r w:rsidR="00B8456C">
        <w:rPr>
          <w:sz w:val="20"/>
          <w:szCs w:val="20"/>
          <w:lang w:val="en"/>
        </w:rPr>
        <w:t>i</w:t>
      </w:r>
      <w:r w:rsidR="000F25A0">
        <w:rPr>
          <w:sz w:val="20"/>
          <w:szCs w:val="20"/>
          <w:lang w:val="en"/>
        </w:rPr>
        <w:t xml:space="preserve">s </w:t>
      </w:r>
      <w:r>
        <w:rPr>
          <w:sz w:val="20"/>
          <w:szCs w:val="20"/>
          <w:lang w:val="en"/>
        </w:rPr>
        <w:t>a general ontol</w:t>
      </w:r>
      <w:r w:rsidR="009B703A">
        <w:rPr>
          <w:sz w:val="20"/>
          <w:szCs w:val="20"/>
          <w:lang w:val="en"/>
        </w:rPr>
        <w:t>ogy for linguistic description [</w:t>
      </w:r>
      <w:r w:rsidR="000B47B4">
        <w:rPr>
          <w:sz w:val="20"/>
          <w:szCs w:val="20"/>
          <w:lang w:val="en"/>
        </w:rPr>
        <w:t>4</w:t>
      </w:r>
      <w:r w:rsidR="009B703A">
        <w:rPr>
          <w:sz w:val="20"/>
          <w:szCs w:val="20"/>
          <w:lang w:val="en"/>
        </w:rPr>
        <w:t>]</w:t>
      </w:r>
      <w:r>
        <w:rPr>
          <w:sz w:val="20"/>
          <w:szCs w:val="20"/>
          <w:lang w:val="en"/>
        </w:rPr>
        <w:t xml:space="preserve">. </w:t>
      </w:r>
      <w:r w:rsidR="00B8456C">
        <w:rPr>
          <w:sz w:val="20"/>
          <w:szCs w:val="20"/>
        </w:rPr>
        <w:t xml:space="preserve">Traditional </w:t>
      </w:r>
      <w:r>
        <w:rPr>
          <w:sz w:val="20"/>
          <w:szCs w:val="20"/>
        </w:rPr>
        <w:t>ontological technologies may only represent a set of static knowledge and are highly application-specific and subjective</w:t>
      </w:r>
      <w:r w:rsidR="003446E4">
        <w:rPr>
          <w:sz w:val="20"/>
          <w:szCs w:val="20"/>
        </w:rPr>
        <w:t xml:space="preserve">. </w:t>
      </w:r>
      <w:r w:rsidR="004926F1">
        <w:rPr>
          <w:sz w:val="20"/>
          <w:szCs w:val="20"/>
        </w:rPr>
        <w:t xml:space="preserve">Towards a </w:t>
      </w:r>
      <w:r w:rsidR="002565F8">
        <w:rPr>
          <w:sz w:val="20"/>
          <w:szCs w:val="20"/>
        </w:rPr>
        <w:t>general-</w:t>
      </w:r>
      <w:r w:rsidR="009B703A" w:rsidRPr="00F91E43">
        <w:rPr>
          <w:sz w:val="20"/>
          <w:szCs w:val="20"/>
        </w:rPr>
        <w:t xml:space="preserve">purpose </w:t>
      </w:r>
      <w:r w:rsidR="004926F1">
        <w:rPr>
          <w:sz w:val="20"/>
          <w:szCs w:val="20"/>
        </w:rPr>
        <w:t xml:space="preserve">linguistic </w:t>
      </w:r>
      <w:r w:rsidR="009B703A" w:rsidRPr="00F91E43">
        <w:rPr>
          <w:sz w:val="20"/>
          <w:szCs w:val="20"/>
        </w:rPr>
        <w:t>knowledge b</w:t>
      </w:r>
      <w:r w:rsidR="004926F1">
        <w:rPr>
          <w:sz w:val="20"/>
          <w:szCs w:val="20"/>
        </w:rPr>
        <w:t>ase</w:t>
      </w:r>
      <w:r w:rsidR="00B8456C">
        <w:rPr>
          <w:sz w:val="20"/>
          <w:szCs w:val="20"/>
        </w:rPr>
        <w:t xml:space="preserve">, </w:t>
      </w:r>
      <w:r w:rsidR="009B703A" w:rsidRPr="00F91E43">
        <w:rPr>
          <w:sz w:val="20"/>
          <w:szCs w:val="20"/>
        </w:rPr>
        <w:t xml:space="preserve">WordNet </w:t>
      </w:r>
      <w:r w:rsidR="00B8456C">
        <w:rPr>
          <w:sz w:val="20"/>
          <w:szCs w:val="20"/>
        </w:rPr>
        <w:t xml:space="preserve">provides </w:t>
      </w:r>
      <w:r w:rsidR="009B703A" w:rsidRPr="00F91E43">
        <w:rPr>
          <w:sz w:val="20"/>
          <w:szCs w:val="20"/>
        </w:rPr>
        <w:t>a</w:t>
      </w:r>
      <w:r w:rsidR="00B8456C">
        <w:rPr>
          <w:sz w:val="20"/>
          <w:szCs w:val="20"/>
        </w:rPr>
        <w:t>n</w:t>
      </w:r>
      <w:r w:rsidR="009B703A" w:rsidRPr="00F91E43">
        <w:rPr>
          <w:sz w:val="20"/>
          <w:szCs w:val="20"/>
        </w:rPr>
        <w:t xml:space="preserve"> </w:t>
      </w:r>
      <w:r w:rsidR="00B8456C">
        <w:rPr>
          <w:sz w:val="20"/>
          <w:szCs w:val="20"/>
        </w:rPr>
        <w:t xml:space="preserve">unweighted or subjective lexical </w:t>
      </w:r>
      <w:r w:rsidR="009B703A" w:rsidRPr="00F91E43">
        <w:rPr>
          <w:sz w:val="20"/>
          <w:szCs w:val="20"/>
        </w:rPr>
        <w:t>network. Each node in the</w:t>
      </w:r>
      <w:r w:rsidR="00B8456C">
        <w:rPr>
          <w:sz w:val="20"/>
          <w:szCs w:val="20"/>
        </w:rPr>
        <w:t xml:space="preserve"> network stands for a specific ‘</w:t>
      </w:r>
      <w:r w:rsidR="00B8456C" w:rsidRPr="00B8456C">
        <w:rPr>
          <w:i/>
          <w:sz w:val="20"/>
          <w:szCs w:val="20"/>
        </w:rPr>
        <w:t>sense</w:t>
      </w:r>
      <w:r w:rsidR="00B8456C">
        <w:rPr>
          <w:sz w:val="20"/>
          <w:szCs w:val="20"/>
        </w:rPr>
        <w:t xml:space="preserve">’ </w:t>
      </w:r>
      <w:r w:rsidR="009B703A" w:rsidRPr="00F91E43">
        <w:rPr>
          <w:sz w:val="20"/>
          <w:szCs w:val="20"/>
        </w:rPr>
        <w:t xml:space="preserve">and is expressed by a lexical </w:t>
      </w:r>
      <w:r w:rsidR="003446E4">
        <w:rPr>
          <w:sz w:val="20"/>
          <w:szCs w:val="20"/>
        </w:rPr>
        <w:t xml:space="preserve">structure </w:t>
      </w:r>
      <w:r w:rsidR="009B703A" w:rsidRPr="00F91E43">
        <w:rPr>
          <w:sz w:val="20"/>
          <w:szCs w:val="20"/>
        </w:rPr>
        <w:t>called ‘</w:t>
      </w:r>
      <w:proofErr w:type="spellStart"/>
      <w:r w:rsidR="009B703A" w:rsidRPr="00B8456C">
        <w:rPr>
          <w:i/>
          <w:sz w:val="20"/>
          <w:szCs w:val="20"/>
        </w:rPr>
        <w:t>synset</w:t>
      </w:r>
      <w:proofErr w:type="spellEnd"/>
      <w:r w:rsidR="002565F8">
        <w:rPr>
          <w:sz w:val="20"/>
          <w:szCs w:val="20"/>
        </w:rPr>
        <w:t xml:space="preserve">’ that </w:t>
      </w:r>
      <w:r w:rsidR="009B703A" w:rsidRPr="00F91E43">
        <w:rPr>
          <w:sz w:val="20"/>
          <w:szCs w:val="20"/>
        </w:rPr>
        <w:t>consist</w:t>
      </w:r>
      <w:r w:rsidR="002565F8">
        <w:rPr>
          <w:sz w:val="20"/>
          <w:szCs w:val="20"/>
        </w:rPr>
        <w:t>s</w:t>
      </w:r>
      <w:r w:rsidR="009B703A" w:rsidRPr="00F91E43">
        <w:rPr>
          <w:sz w:val="20"/>
          <w:szCs w:val="20"/>
        </w:rPr>
        <w:t xml:space="preserve"> of </w:t>
      </w:r>
      <w:r w:rsidR="00B8456C">
        <w:rPr>
          <w:sz w:val="20"/>
          <w:szCs w:val="20"/>
        </w:rPr>
        <w:t xml:space="preserve">multiple </w:t>
      </w:r>
      <w:r w:rsidR="009B703A" w:rsidRPr="00F91E43">
        <w:rPr>
          <w:sz w:val="20"/>
          <w:szCs w:val="20"/>
        </w:rPr>
        <w:t>synonyms.</w:t>
      </w:r>
      <w:r w:rsidR="009B703A">
        <w:rPr>
          <w:sz w:val="20"/>
          <w:szCs w:val="20"/>
        </w:rPr>
        <w:t xml:space="preserve"> In addition to </w:t>
      </w:r>
      <w:r w:rsidR="009B703A" w:rsidRPr="00F91E43">
        <w:rPr>
          <w:sz w:val="20"/>
          <w:szCs w:val="20"/>
        </w:rPr>
        <w:t xml:space="preserve">WordNet, </w:t>
      </w:r>
      <w:proofErr w:type="spellStart"/>
      <w:r w:rsidR="009B703A" w:rsidRPr="00F91E43">
        <w:rPr>
          <w:sz w:val="20"/>
          <w:szCs w:val="20"/>
        </w:rPr>
        <w:t>ConceptNet</w:t>
      </w:r>
      <w:proofErr w:type="spellEnd"/>
      <w:r w:rsidR="009B703A" w:rsidRPr="00F91E43">
        <w:rPr>
          <w:sz w:val="20"/>
          <w:szCs w:val="20"/>
        </w:rPr>
        <w:t xml:space="preserve"> </w:t>
      </w:r>
      <w:r w:rsidR="009B703A">
        <w:rPr>
          <w:sz w:val="20"/>
          <w:szCs w:val="20"/>
        </w:rPr>
        <w:t>[</w:t>
      </w:r>
      <w:r w:rsidR="000B47B4">
        <w:rPr>
          <w:sz w:val="20"/>
          <w:szCs w:val="20"/>
        </w:rPr>
        <w:t>7</w:t>
      </w:r>
      <w:r w:rsidR="009B703A">
        <w:rPr>
          <w:sz w:val="20"/>
          <w:szCs w:val="20"/>
        </w:rPr>
        <w:t xml:space="preserve">] </w:t>
      </w:r>
      <w:r w:rsidR="009B703A" w:rsidRPr="00F91E43">
        <w:rPr>
          <w:sz w:val="20"/>
          <w:szCs w:val="20"/>
        </w:rPr>
        <w:t xml:space="preserve">is </w:t>
      </w:r>
      <w:r w:rsidR="002565F8">
        <w:rPr>
          <w:sz w:val="20"/>
          <w:szCs w:val="20"/>
        </w:rPr>
        <w:t xml:space="preserve">introduced as </w:t>
      </w:r>
      <w:r w:rsidR="009B703A" w:rsidRPr="00F91E43">
        <w:rPr>
          <w:sz w:val="20"/>
          <w:szCs w:val="20"/>
        </w:rPr>
        <w:t>commonsense</w:t>
      </w:r>
      <w:r w:rsidR="002565F8">
        <w:rPr>
          <w:sz w:val="20"/>
          <w:szCs w:val="20"/>
        </w:rPr>
        <w:t xml:space="preserve"> knowledge base developed </w:t>
      </w:r>
      <w:r w:rsidR="009B703A" w:rsidRPr="00F91E43">
        <w:rPr>
          <w:sz w:val="20"/>
          <w:szCs w:val="20"/>
        </w:rPr>
        <w:t xml:space="preserve">at MIT. </w:t>
      </w:r>
      <w:proofErr w:type="spellStart"/>
      <w:r w:rsidR="009B703A" w:rsidRPr="00F91E43">
        <w:rPr>
          <w:sz w:val="20"/>
          <w:szCs w:val="20"/>
        </w:rPr>
        <w:t>Conce</w:t>
      </w:r>
      <w:r w:rsidR="009B703A">
        <w:rPr>
          <w:sz w:val="20"/>
          <w:szCs w:val="20"/>
        </w:rPr>
        <w:t>ptNet</w:t>
      </w:r>
      <w:proofErr w:type="spellEnd"/>
      <w:r w:rsidR="009B703A">
        <w:rPr>
          <w:sz w:val="20"/>
          <w:szCs w:val="20"/>
        </w:rPr>
        <w:t xml:space="preserve"> extends </w:t>
      </w:r>
      <w:r w:rsidR="009B703A" w:rsidRPr="00F91E43">
        <w:rPr>
          <w:sz w:val="20"/>
          <w:szCs w:val="20"/>
        </w:rPr>
        <w:t xml:space="preserve">WordNet’s </w:t>
      </w:r>
      <w:r w:rsidR="00B8456C">
        <w:rPr>
          <w:sz w:val="20"/>
          <w:szCs w:val="20"/>
        </w:rPr>
        <w:t>‘</w:t>
      </w:r>
      <w:r w:rsidR="00B8456C" w:rsidRPr="00B8456C">
        <w:rPr>
          <w:i/>
          <w:sz w:val="20"/>
          <w:szCs w:val="20"/>
        </w:rPr>
        <w:t>sense</w:t>
      </w:r>
      <w:r w:rsidR="00B8456C">
        <w:rPr>
          <w:sz w:val="20"/>
          <w:szCs w:val="20"/>
        </w:rPr>
        <w:t xml:space="preserve">’ </w:t>
      </w:r>
      <w:r w:rsidR="002565F8">
        <w:rPr>
          <w:sz w:val="20"/>
          <w:szCs w:val="20"/>
        </w:rPr>
        <w:t xml:space="preserve">from </w:t>
      </w:r>
      <w:r w:rsidR="003446E4">
        <w:rPr>
          <w:sz w:val="20"/>
          <w:szCs w:val="20"/>
        </w:rPr>
        <w:t xml:space="preserve">individual </w:t>
      </w:r>
      <w:r w:rsidR="00B8456C">
        <w:rPr>
          <w:sz w:val="20"/>
          <w:szCs w:val="20"/>
        </w:rPr>
        <w:t xml:space="preserve">words </w:t>
      </w:r>
      <w:r w:rsidR="009B703A" w:rsidRPr="00F91E43">
        <w:rPr>
          <w:sz w:val="20"/>
          <w:szCs w:val="20"/>
        </w:rPr>
        <w:t>to complex concepts</w:t>
      </w:r>
      <w:r w:rsidR="00EB2838">
        <w:rPr>
          <w:sz w:val="20"/>
          <w:szCs w:val="20"/>
        </w:rPr>
        <w:t xml:space="preserve"> [</w:t>
      </w:r>
      <w:r w:rsidR="000B47B4">
        <w:rPr>
          <w:sz w:val="20"/>
          <w:szCs w:val="20"/>
        </w:rPr>
        <w:t xml:space="preserve">2, 3, </w:t>
      </w:r>
      <w:proofErr w:type="gramStart"/>
      <w:r w:rsidR="000B47B4">
        <w:rPr>
          <w:sz w:val="20"/>
          <w:szCs w:val="20"/>
        </w:rPr>
        <w:t>10</w:t>
      </w:r>
      <w:proofErr w:type="gramEnd"/>
      <w:r w:rsidR="00EB2838">
        <w:rPr>
          <w:sz w:val="20"/>
          <w:szCs w:val="20"/>
        </w:rPr>
        <w:t>]</w:t>
      </w:r>
      <w:r w:rsidR="009B703A">
        <w:rPr>
          <w:sz w:val="20"/>
          <w:szCs w:val="20"/>
        </w:rPr>
        <w:t xml:space="preserve">. </w:t>
      </w:r>
      <w:r w:rsidR="009B703A" w:rsidRPr="00F91E43">
        <w:rPr>
          <w:sz w:val="20"/>
          <w:szCs w:val="20"/>
        </w:rPr>
        <w:t xml:space="preserve">However, </w:t>
      </w:r>
      <w:proofErr w:type="spellStart"/>
      <w:r w:rsidR="009B703A" w:rsidRPr="00F91E43">
        <w:rPr>
          <w:sz w:val="20"/>
          <w:szCs w:val="20"/>
        </w:rPr>
        <w:t>ConceptNet</w:t>
      </w:r>
      <w:proofErr w:type="spellEnd"/>
      <w:r w:rsidR="009B703A" w:rsidRPr="00F91E43">
        <w:rPr>
          <w:sz w:val="20"/>
          <w:szCs w:val="20"/>
        </w:rPr>
        <w:t xml:space="preserve"> </w:t>
      </w:r>
      <w:r w:rsidR="00B8456C">
        <w:rPr>
          <w:sz w:val="20"/>
          <w:szCs w:val="20"/>
        </w:rPr>
        <w:t xml:space="preserve">merely </w:t>
      </w:r>
      <w:r w:rsidR="009B703A" w:rsidRPr="00F91E43">
        <w:rPr>
          <w:sz w:val="20"/>
          <w:szCs w:val="20"/>
        </w:rPr>
        <w:t xml:space="preserve">describes various relations </w:t>
      </w:r>
      <w:r w:rsidR="00B8456C">
        <w:rPr>
          <w:sz w:val="20"/>
          <w:szCs w:val="20"/>
        </w:rPr>
        <w:t xml:space="preserve">among informal and subjective </w:t>
      </w:r>
      <w:r w:rsidR="009B703A" w:rsidRPr="00F91E43">
        <w:rPr>
          <w:sz w:val="20"/>
          <w:szCs w:val="20"/>
        </w:rPr>
        <w:t xml:space="preserve">concepts in a planar </w:t>
      </w:r>
      <w:r w:rsidR="00B8456C">
        <w:rPr>
          <w:sz w:val="20"/>
          <w:szCs w:val="20"/>
        </w:rPr>
        <w:t xml:space="preserve">structure without distinguishing </w:t>
      </w:r>
      <w:r w:rsidR="002565F8">
        <w:rPr>
          <w:sz w:val="20"/>
          <w:szCs w:val="20"/>
        </w:rPr>
        <w:t xml:space="preserve">the </w:t>
      </w:r>
      <w:r w:rsidR="003446E4">
        <w:rPr>
          <w:sz w:val="20"/>
          <w:szCs w:val="20"/>
        </w:rPr>
        <w:t xml:space="preserve">fundamental </w:t>
      </w:r>
      <w:r w:rsidR="009B703A" w:rsidRPr="00F91E43">
        <w:rPr>
          <w:sz w:val="20"/>
          <w:szCs w:val="20"/>
        </w:rPr>
        <w:t xml:space="preserve">difference between </w:t>
      </w:r>
      <w:r w:rsidR="004926F1">
        <w:rPr>
          <w:sz w:val="20"/>
          <w:szCs w:val="20"/>
        </w:rPr>
        <w:t xml:space="preserve">the essential </w:t>
      </w:r>
      <w:r w:rsidR="00840643">
        <w:rPr>
          <w:sz w:val="20"/>
          <w:szCs w:val="20"/>
        </w:rPr>
        <w:t>intension</w:t>
      </w:r>
      <w:r w:rsidR="008454D0">
        <w:rPr>
          <w:sz w:val="20"/>
          <w:szCs w:val="20"/>
        </w:rPr>
        <w:t>s and extensions</w:t>
      </w:r>
      <w:r w:rsidR="004926F1">
        <w:rPr>
          <w:sz w:val="20"/>
          <w:szCs w:val="20"/>
        </w:rPr>
        <w:t xml:space="preserve"> of concepts</w:t>
      </w:r>
      <w:r w:rsidR="00B8456C">
        <w:rPr>
          <w:sz w:val="20"/>
          <w:szCs w:val="20"/>
        </w:rPr>
        <w:t>.</w:t>
      </w:r>
      <w:r w:rsidR="009B703A" w:rsidRPr="00F91E43">
        <w:rPr>
          <w:sz w:val="20"/>
          <w:szCs w:val="20"/>
        </w:rPr>
        <w:t xml:space="preserve"> </w:t>
      </w:r>
    </w:p>
    <w:p w:rsidR="006A264D" w:rsidRDefault="002C1CFC" w:rsidP="00B8456C">
      <w:pPr>
        <w:autoSpaceDE w:val="0"/>
        <w:autoSpaceDN w:val="0"/>
        <w:adjustRightInd w:val="0"/>
        <w:ind w:firstLine="340"/>
        <w:jc w:val="both"/>
        <w:rPr>
          <w:sz w:val="20"/>
        </w:rPr>
      </w:pPr>
      <w:r>
        <w:rPr>
          <w:sz w:val="20"/>
          <w:szCs w:val="20"/>
        </w:rPr>
        <w:t xml:space="preserve">In order to </w:t>
      </w:r>
      <w:r w:rsidR="00B8456C">
        <w:rPr>
          <w:sz w:val="20"/>
          <w:szCs w:val="20"/>
        </w:rPr>
        <w:t xml:space="preserve">rigorously improve the structure and methodology of ontology theories, </w:t>
      </w:r>
      <w:r>
        <w:rPr>
          <w:sz w:val="20"/>
          <w:szCs w:val="20"/>
        </w:rPr>
        <w:t xml:space="preserve">a mathematical model of </w:t>
      </w:r>
      <w:r w:rsidR="002565F8" w:rsidRPr="002565F8">
        <w:rPr>
          <w:i/>
          <w:sz w:val="20"/>
          <w:szCs w:val="20"/>
        </w:rPr>
        <w:t xml:space="preserve">formal </w:t>
      </w:r>
      <w:r w:rsidRPr="002565F8">
        <w:rPr>
          <w:i/>
          <w:sz w:val="20"/>
          <w:szCs w:val="20"/>
        </w:rPr>
        <w:t>concept</w:t>
      </w:r>
      <w:r>
        <w:rPr>
          <w:sz w:val="20"/>
          <w:szCs w:val="20"/>
        </w:rPr>
        <w:t xml:space="preserve"> </w:t>
      </w:r>
      <w:r w:rsidR="00B8456C">
        <w:rPr>
          <w:sz w:val="20"/>
          <w:szCs w:val="20"/>
        </w:rPr>
        <w:t>[</w:t>
      </w:r>
      <w:r w:rsidR="000B47B4">
        <w:rPr>
          <w:sz w:val="20"/>
          <w:szCs w:val="20"/>
        </w:rPr>
        <w:t>26</w:t>
      </w:r>
      <w:r w:rsidR="00B8456C">
        <w:rPr>
          <w:sz w:val="20"/>
          <w:szCs w:val="20"/>
        </w:rPr>
        <w:t xml:space="preserve">] </w:t>
      </w:r>
      <w:r>
        <w:rPr>
          <w:sz w:val="20"/>
          <w:szCs w:val="20"/>
        </w:rPr>
        <w:t xml:space="preserve">is </w:t>
      </w:r>
      <w:r w:rsidR="00B8456C">
        <w:rPr>
          <w:sz w:val="20"/>
          <w:szCs w:val="20"/>
        </w:rPr>
        <w:t xml:space="preserve">created that </w:t>
      </w:r>
      <w:r>
        <w:rPr>
          <w:sz w:val="20"/>
        </w:rPr>
        <w:t>denot</w:t>
      </w:r>
      <w:r w:rsidR="00B8456C">
        <w:rPr>
          <w:sz w:val="20"/>
        </w:rPr>
        <w:t xml:space="preserve">es </w:t>
      </w:r>
      <w:r>
        <w:rPr>
          <w:sz w:val="20"/>
        </w:rPr>
        <w:t>a</w:t>
      </w:r>
      <w:r w:rsidR="00B8456C">
        <w:rPr>
          <w:sz w:val="20"/>
        </w:rPr>
        <w:t>ny</w:t>
      </w:r>
      <w:r>
        <w:rPr>
          <w:sz w:val="20"/>
        </w:rPr>
        <w:t xml:space="preserve"> concept </w:t>
      </w:r>
      <w:r w:rsidR="00B8456C">
        <w:rPr>
          <w:sz w:val="20"/>
        </w:rPr>
        <w:t xml:space="preserve">in human knowledge </w:t>
      </w:r>
      <w:r>
        <w:rPr>
          <w:sz w:val="20"/>
        </w:rPr>
        <w:t xml:space="preserve">as a triple of sets of </w:t>
      </w:r>
      <w:r w:rsidRPr="00A73DD2">
        <w:rPr>
          <w:sz w:val="20"/>
        </w:rPr>
        <w:t xml:space="preserve">attributes, objects, and relations. </w:t>
      </w:r>
      <w:r>
        <w:rPr>
          <w:sz w:val="20"/>
        </w:rPr>
        <w:t>Based on the mathematical model of concepts, a</w:t>
      </w:r>
      <w:r w:rsidRPr="00A73DD2">
        <w:rPr>
          <w:color w:val="000000"/>
          <w:sz w:val="20"/>
        </w:rPr>
        <w:t xml:space="preserve"> </w:t>
      </w:r>
      <w:proofErr w:type="gramStart"/>
      <w:r w:rsidRPr="00A73DD2">
        <w:rPr>
          <w:color w:val="000000"/>
          <w:sz w:val="20"/>
        </w:rPr>
        <w:t>formal</w:t>
      </w:r>
      <w:proofErr w:type="gramEnd"/>
      <w:r w:rsidRPr="00A73DD2">
        <w:rPr>
          <w:color w:val="000000"/>
          <w:sz w:val="20"/>
        </w:rPr>
        <w:t xml:space="preserve"> methodology for manipulating kn</w:t>
      </w:r>
      <w:r>
        <w:rPr>
          <w:color w:val="000000"/>
          <w:sz w:val="20"/>
        </w:rPr>
        <w:t xml:space="preserve">owledge is </w:t>
      </w:r>
      <w:r w:rsidR="00B8456C">
        <w:rPr>
          <w:color w:val="000000"/>
          <w:sz w:val="20"/>
        </w:rPr>
        <w:t>enabled</w:t>
      </w:r>
      <w:r>
        <w:rPr>
          <w:color w:val="000000"/>
          <w:sz w:val="20"/>
        </w:rPr>
        <w:t xml:space="preserve"> known as </w:t>
      </w:r>
      <w:r w:rsidRPr="002565F8">
        <w:rPr>
          <w:i/>
          <w:color w:val="000000"/>
          <w:sz w:val="20"/>
        </w:rPr>
        <w:t>concept algebra</w:t>
      </w:r>
      <w:r w:rsidR="008454D0">
        <w:rPr>
          <w:color w:val="000000"/>
          <w:sz w:val="20"/>
        </w:rPr>
        <w:t xml:space="preserve"> [</w:t>
      </w:r>
      <w:r w:rsidR="00C10BAA">
        <w:rPr>
          <w:color w:val="000000"/>
          <w:sz w:val="20"/>
        </w:rPr>
        <w:t>16, 26, 38</w:t>
      </w:r>
      <w:r w:rsidR="009B703A">
        <w:rPr>
          <w:color w:val="000000"/>
          <w:sz w:val="20"/>
        </w:rPr>
        <w:t>]</w:t>
      </w:r>
      <w:r w:rsidRPr="00E6023F">
        <w:rPr>
          <w:color w:val="000000"/>
          <w:sz w:val="20"/>
        </w:rPr>
        <w:t xml:space="preserve">, </w:t>
      </w:r>
      <w:r w:rsidRPr="00A73DD2">
        <w:rPr>
          <w:sz w:val="20"/>
        </w:rPr>
        <w:t xml:space="preserve">which provides a </w:t>
      </w:r>
      <w:r w:rsidR="00B8456C">
        <w:rPr>
          <w:sz w:val="20"/>
        </w:rPr>
        <w:t xml:space="preserve">rigorous methodology for </w:t>
      </w:r>
      <w:r w:rsidRPr="00A73DD2">
        <w:rPr>
          <w:sz w:val="20"/>
        </w:rPr>
        <w:t>formal knowledge manipulation</w:t>
      </w:r>
      <w:r w:rsidR="00B8456C">
        <w:rPr>
          <w:sz w:val="20"/>
        </w:rPr>
        <w:t xml:space="preserve">s </w:t>
      </w:r>
      <w:r w:rsidR="00B8456C">
        <w:rPr>
          <w:sz w:val="20"/>
        </w:rPr>
        <w:lastRenderedPageBreak/>
        <w:t xml:space="preserve">by a set of </w:t>
      </w:r>
      <w:r w:rsidR="003446E4">
        <w:rPr>
          <w:sz w:val="20"/>
        </w:rPr>
        <w:t>algebraic operator</w:t>
      </w:r>
      <w:r w:rsidRPr="00A73DD2">
        <w:rPr>
          <w:sz w:val="20"/>
        </w:rPr>
        <w:t>s</w:t>
      </w:r>
      <w:r w:rsidR="00B8456C">
        <w:rPr>
          <w:sz w:val="20"/>
        </w:rPr>
        <w:t xml:space="preserve"> on </w:t>
      </w:r>
      <w:r w:rsidR="002565F8">
        <w:rPr>
          <w:sz w:val="20"/>
        </w:rPr>
        <w:t xml:space="preserve">abstract </w:t>
      </w:r>
      <w:r w:rsidR="00B8456C">
        <w:rPr>
          <w:sz w:val="20"/>
        </w:rPr>
        <w:t>concepts</w:t>
      </w:r>
      <w:r>
        <w:rPr>
          <w:sz w:val="20"/>
        </w:rPr>
        <w:t>.</w:t>
      </w:r>
      <w:r w:rsidR="00B8456C">
        <w:rPr>
          <w:sz w:val="20"/>
        </w:rPr>
        <w:t xml:space="preserve"> Concept algebra enables the quantification </w:t>
      </w:r>
      <w:r w:rsidR="002565F8">
        <w:rPr>
          <w:sz w:val="20"/>
        </w:rPr>
        <w:t xml:space="preserve">of </w:t>
      </w:r>
      <w:r w:rsidR="00B8456C">
        <w:rPr>
          <w:sz w:val="20"/>
        </w:rPr>
        <w:t>concepts by semantic weights [</w:t>
      </w:r>
      <w:r w:rsidR="000B47B4">
        <w:rPr>
          <w:sz w:val="20"/>
        </w:rPr>
        <w:t>26</w:t>
      </w:r>
      <w:r w:rsidR="00B8456C">
        <w:rPr>
          <w:sz w:val="20"/>
        </w:rPr>
        <w:t xml:space="preserve">] and the measurement </w:t>
      </w:r>
      <w:r w:rsidR="00B8456C" w:rsidRPr="00B8456C">
        <w:rPr>
          <w:sz w:val="20"/>
        </w:rPr>
        <w:t xml:space="preserve">of knowledge </w:t>
      </w:r>
      <w:r w:rsidR="003446E4">
        <w:rPr>
          <w:sz w:val="20"/>
        </w:rPr>
        <w:t xml:space="preserve">by </w:t>
      </w:r>
      <w:r w:rsidR="002565F8">
        <w:rPr>
          <w:sz w:val="20"/>
        </w:rPr>
        <w:t xml:space="preserve">the basic unit of </w:t>
      </w:r>
      <w:r w:rsidR="00B8456C" w:rsidRPr="00B8456C">
        <w:rPr>
          <w:i/>
          <w:sz w:val="20"/>
        </w:rPr>
        <w:t>binary relation</w:t>
      </w:r>
      <w:r w:rsidR="00B8456C">
        <w:rPr>
          <w:sz w:val="20"/>
        </w:rPr>
        <w:t xml:space="preserve"> (</w:t>
      </w:r>
      <w:proofErr w:type="spellStart"/>
      <w:r w:rsidR="00B8456C" w:rsidRPr="00B8531C">
        <w:rPr>
          <w:i/>
          <w:sz w:val="20"/>
        </w:rPr>
        <w:t>bir</w:t>
      </w:r>
      <w:proofErr w:type="spellEnd"/>
      <w:r w:rsidR="00B8456C">
        <w:rPr>
          <w:sz w:val="20"/>
        </w:rPr>
        <w:t>) [</w:t>
      </w:r>
      <w:r w:rsidR="000B47B4">
        <w:rPr>
          <w:sz w:val="20"/>
        </w:rPr>
        <w:t>28</w:t>
      </w:r>
      <w:r w:rsidR="00B8456C">
        <w:rPr>
          <w:sz w:val="20"/>
        </w:rPr>
        <w:t>]</w:t>
      </w:r>
      <w:r w:rsidR="003446E4">
        <w:rPr>
          <w:sz w:val="20"/>
        </w:rPr>
        <w:t xml:space="preserve"> towards knowledge science</w:t>
      </w:r>
      <w:r w:rsidR="00B8456C">
        <w:rPr>
          <w:sz w:val="20"/>
        </w:rPr>
        <w:t>.</w:t>
      </w:r>
    </w:p>
    <w:p w:rsidR="00EB2838" w:rsidRDefault="009B703A" w:rsidP="003446E4">
      <w:pPr>
        <w:ind w:firstLine="340"/>
        <w:jc w:val="both"/>
        <w:rPr>
          <w:color w:val="000000" w:themeColor="text1"/>
          <w:sz w:val="20"/>
          <w:szCs w:val="20"/>
        </w:rPr>
      </w:pPr>
      <w:r w:rsidRPr="009B703A">
        <w:rPr>
          <w:color w:val="000000" w:themeColor="text1"/>
          <w:sz w:val="20"/>
        </w:rPr>
        <w:t xml:space="preserve">This paper presents a </w:t>
      </w:r>
      <w:r w:rsidR="004926F1">
        <w:rPr>
          <w:color w:val="000000" w:themeColor="text1"/>
          <w:sz w:val="20"/>
        </w:rPr>
        <w:t xml:space="preserve">fundamental theory </w:t>
      </w:r>
      <w:r w:rsidR="00840643">
        <w:rPr>
          <w:color w:val="000000" w:themeColor="text1"/>
          <w:sz w:val="20"/>
        </w:rPr>
        <w:t xml:space="preserve">of </w:t>
      </w:r>
      <w:r w:rsidR="002565F8">
        <w:rPr>
          <w:color w:val="000000" w:themeColor="text1"/>
          <w:sz w:val="20"/>
        </w:rPr>
        <w:t xml:space="preserve">formal </w:t>
      </w:r>
      <w:r w:rsidRPr="009B703A">
        <w:rPr>
          <w:color w:val="000000" w:themeColor="text1"/>
          <w:sz w:val="20"/>
        </w:rPr>
        <w:t xml:space="preserve">ontology </w:t>
      </w:r>
      <w:r w:rsidR="002565F8">
        <w:rPr>
          <w:color w:val="000000" w:themeColor="text1"/>
          <w:sz w:val="20"/>
        </w:rPr>
        <w:t xml:space="preserve">for </w:t>
      </w:r>
      <w:r w:rsidRPr="009B703A">
        <w:rPr>
          <w:color w:val="000000" w:themeColor="text1"/>
          <w:sz w:val="20"/>
        </w:rPr>
        <w:t xml:space="preserve">knowledge representation </w:t>
      </w:r>
      <w:r w:rsidR="002565F8">
        <w:rPr>
          <w:color w:val="000000" w:themeColor="text1"/>
          <w:sz w:val="20"/>
        </w:rPr>
        <w:t xml:space="preserve">in </w:t>
      </w:r>
      <w:r w:rsidR="00B8531C" w:rsidRPr="009B703A">
        <w:rPr>
          <w:color w:val="000000" w:themeColor="text1"/>
          <w:sz w:val="20"/>
          <w:szCs w:val="20"/>
        </w:rPr>
        <w:t>cogn</w:t>
      </w:r>
      <w:r w:rsidR="00840643">
        <w:rPr>
          <w:color w:val="000000" w:themeColor="text1"/>
          <w:sz w:val="20"/>
          <w:szCs w:val="20"/>
        </w:rPr>
        <w:t xml:space="preserve">itive computing </w:t>
      </w:r>
      <w:r w:rsidR="00B8531C">
        <w:rPr>
          <w:color w:val="000000" w:themeColor="text1"/>
          <w:sz w:val="20"/>
          <w:szCs w:val="20"/>
        </w:rPr>
        <w:t xml:space="preserve">and </w:t>
      </w:r>
      <w:r w:rsidR="00840643">
        <w:rPr>
          <w:color w:val="000000" w:themeColor="text1"/>
          <w:sz w:val="20"/>
          <w:szCs w:val="20"/>
        </w:rPr>
        <w:t xml:space="preserve">cognitive </w:t>
      </w:r>
      <w:r w:rsidR="00B8531C">
        <w:rPr>
          <w:color w:val="000000" w:themeColor="text1"/>
          <w:sz w:val="20"/>
          <w:szCs w:val="20"/>
        </w:rPr>
        <w:t>knowledge learning.</w:t>
      </w:r>
      <w:r w:rsidR="00B8531C">
        <w:rPr>
          <w:color w:val="000000" w:themeColor="text1"/>
          <w:sz w:val="20"/>
        </w:rPr>
        <w:t xml:space="preserve"> </w:t>
      </w:r>
      <w:r w:rsidR="00070E56" w:rsidRPr="009B703A">
        <w:rPr>
          <w:color w:val="000000" w:themeColor="text1"/>
          <w:sz w:val="20"/>
          <w:szCs w:val="20"/>
        </w:rPr>
        <w:t xml:space="preserve">In the remainder of this paper, </w:t>
      </w:r>
      <w:r w:rsidRPr="009B703A">
        <w:rPr>
          <w:color w:val="000000" w:themeColor="text1"/>
          <w:sz w:val="20"/>
          <w:szCs w:val="20"/>
        </w:rPr>
        <w:t>t</w:t>
      </w:r>
      <w:r w:rsidR="002565F8">
        <w:rPr>
          <w:color w:val="000000" w:themeColor="text1"/>
          <w:sz w:val="20"/>
          <w:szCs w:val="20"/>
        </w:rPr>
        <w:t xml:space="preserve">he mathematical model of </w:t>
      </w:r>
      <w:r w:rsidRPr="009B703A">
        <w:rPr>
          <w:color w:val="000000" w:themeColor="text1"/>
          <w:sz w:val="20"/>
          <w:szCs w:val="20"/>
        </w:rPr>
        <w:t>ontology is created in Sect</w:t>
      </w:r>
      <w:r w:rsidR="00945EAD">
        <w:rPr>
          <w:color w:val="000000" w:themeColor="text1"/>
          <w:sz w:val="20"/>
          <w:szCs w:val="20"/>
        </w:rPr>
        <w:t>ion II</w:t>
      </w:r>
      <w:r w:rsidRPr="009B703A">
        <w:rPr>
          <w:color w:val="000000" w:themeColor="text1"/>
          <w:sz w:val="20"/>
          <w:szCs w:val="20"/>
        </w:rPr>
        <w:t>. A rigorous methodology for formal ontology gene</w:t>
      </w:r>
      <w:r w:rsidR="00945EAD">
        <w:rPr>
          <w:color w:val="000000" w:themeColor="text1"/>
          <w:sz w:val="20"/>
          <w:szCs w:val="20"/>
        </w:rPr>
        <w:t>ration is developed in Section III</w:t>
      </w:r>
      <w:r w:rsidRPr="009B703A">
        <w:rPr>
          <w:color w:val="000000" w:themeColor="text1"/>
          <w:sz w:val="20"/>
          <w:szCs w:val="20"/>
        </w:rPr>
        <w:t xml:space="preserve"> </w:t>
      </w:r>
      <w:r w:rsidR="00B8531C">
        <w:rPr>
          <w:color w:val="000000" w:themeColor="text1"/>
          <w:sz w:val="20"/>
          <w:szCs w:val="20"/>
        </w:rPr>
        <w:t xml:space="preserve">embodied </w:t>
      </w:r>
      <w:r w:rsidRPr="009B703A">
        <w:rPr>
          <w:color w:val="000000" w:themeColor="text1"/>
          <w:sz w:val="20"/>
          <w:szCs w:val="20"/>
        </w:rPr>
        <w:t>by the algorithm of formal ontology generation. A set of experimental r</w:t>
      </w:r>
      <w:r w:rsidR="00945EAD">
        <w:rPr>
          <w:color w:val="000000" w:themeColor="text1"/>
          <w:sz w:val="20"/>
          <w:szCs w:val="20"/>
        </w:rPr>
        <w:t>esults are reported in Section IV</w:t>
      </w:r>
      <w:r w:rsidRPr="009B703A">
        <w:rPr>
          <w:color w:val="000000" w:themeColor="text1"/>
          <w:sz w:val="20"/>
          <w:szCs w:val="20"/>
        </w:rPr>
        <w:t xml:space="preserve"> based on case studies and quantitative semantic analyses. </w:t>
      </w:r>
    </w:p>
    <w:p w:rsidR="002250E9" w:rsidRDefault="002250E9" w:rsidP="003446E4">
      <w:pPr>
        <w:ind w:firstLine="340"/>
        <w:jc w:val="both"/>
        <w:rPr>
          <w:color w:val="000000" w:themeColor="text1"/>
          <w:sz w:val="20"/>
          <w:szCs w:val="20"/>
        </w:rPr>
      </w:pPr>
    </w:p>
    <w:p w:rsidR="004926F1" w:rsidRDefault="004926F1" w:rsidP="003446E4">
      <w:pPr>
        <w:ind w:firstLine="340"/>
        <w:jc w:val="both"/>
        <w:rPr>
          <w:color w:val="000000" w:themeColor="text1"/>
          <w:sz w:val="20"/>
          <w:szCs w:val="20"/>
        </w:rPr>
      </w:pPr>
    </w:p>
    <w:p w:rsidR="00E03CCF" w:rsidRPr="00147B30" w:rsidRDefault="002250E9" w:rsidP="004F0B1E">
      <w:pPr>
        <w:jc w:val="center"/>
        <w:rPr>
          <w:color w:val="000000"/>
          <w:sz w:val="20"/>
          <w:szCs w:val="20"/>
        </w:rPr>
      </w:pPr>
      <w:r w:rsidRPr="00147B30">
        <w:rPr>
          <w:color w:val="000000"/>
          <w:sz w:val="20"/>
          <w:szCs w:val="20"/>
        </w:rPr>
        <w:t xml:space="preserve">II. </w:t>
      </w:r>
      <w:r w:rsidRPr="00840643">
        <w:rPr>
          <w:color w:val="000000"/>
          <w:sz w:val="22"/>
          <w:szCs w:val="22"/>
        </w:rPr>
        <w:t>M</w:t>
      </w:r>
      <w:r w:rsidR="00147B30">
        <w:rPr>
          <w:color w:val="000000"/>
          <w:sz w:val="20"/>
          <w:szCs w:val="20"/>
        </w:rPr>
        <w:t xml:space="preserve">ATHEMATICAL </w:t>
      </w:r>
      <w:r w:rsidR="00147B30" w:rsidRPr="00840643">
        <w:rPr>
          <w:color w:val="000000"/>
          <w:sz w:val="22"/>
          <w:szCs w:val="22"/>
        </w:rPr>
        <w:t>M</w:t>
      </w:r>
      <w:r w:rsidR="00147B30">
        <w:rPr>
          <w:color w:val="000000"/>
          <w:sz w:val="20"/>
          <w:szCs w:val="20"/>
        </w:rPr>
        <w:t xml:space="preserve">ODELS OF </w:t>
      </w:r>
      <w:r w:rsidR="00147B30" w:rsidRPr="00840643">
        <w:rPr>
          <w:color w:val="000000"/>
          <w:sz w:val="22"/>
          <w:szCs w:val="22"/>
        </w:rPr>
        <w:t>F</w:t>
      </w:r>
      <w:r w:rsidR="00147B30">
        <w:rPr>
          <w:color w:val="000000"/>
          <w:sz w:val="20"/>
          <w:szCs w:val="20"/>
        </w:rPr>
        <w:t xml:space="preserve">ORMAL </w:t>
      </w:r>
      <w:r w:rsidRPr="00840643">
        <w:rPr>
          <w:color w:val="000000"/>
          <w:sz w:val="22"/>
          <w:szCs w:val="22"/>
        </w:rPr>
        <w:t>O</w:t>
      </w:r>
      <w:r w:rsidRPr="00147B30">
        <w:rPr>
          <w:color w:val="000000"/>
          <w:sz w:val="20"/>
          <w:szCs w:val="20"/>
        </w:rPr>
        <w:t>NTOLOGY</w:t>
      </w:r>
    </w:p>
    <w:p w:rsidR="00133CB8" w:rsidRPr="000B47B4" w:rsidRDefault="00133CB8" w:rsidP="004F0B1E">
      <w:pPr>
        <w:outlineLvl w:val="0"/>
        <w:rPr>
          <w:rFonts w:ascii="Arial" w:hAnsi="Arial" w:cs="Arial"/>
          <w:bCs/>
          <w:color w:val="000000"/>
          <w:sz w:val="20"/>
          <w:szCs w:val="20"/>
        </w:rPr>
      </w:pPr>
    </w:p>
    <w:p w:rsidR="006A264D" w:rsidRDefault="003A4103" w:rsidP="00147B30">
      <w:pPr>
        <w:autoSpaceDE w:val="0"/>
        <w:autoSpaceDN w:val="0"/>
        <w:adjustRightInd w:val="0"/>
        <w:ind w:firstLine="340"/>
        <w:jc w:val="both"/>
        <w:rPr>
          <w:sz w:val="20"/>
          <w:szCs w:val="20"/>
        </w:rPr>
      </w:pPr>
      <w:r>
        <w:rPr>
          <w:sz w:val="20"/>
          <w:szCs w:val="20"/>
        </w:rPr>
        <w:t xml:space="preserve">In cognitive computing and </w:t>
      </w:r>
      <w:r w:rsidR="003446E4">
        <w:rPr>
          <w:sz w:val="20"/>
          <w:szCs w:val="20"/>
        </w:rPr>
        <w:t>cognitive linguistics</w:t>
      </w:r>
      <w:r>
        <w:rPr>
          <w:sz w:val="20"/>
          <w:szCs w:val="20"/>
        </w:rPr>
        <w:t xml:space="preserve">, </w:t>
      </w:r>
      <w:r w:rsidRPr="00A623C3">
        <w:rPr>
          <w:iCs/>
          <w:sz w:val="20"/>
          <w:szCs w:val="20"/>
          <w:lang w:val="en"/>
        </w:rPr>
        <w:t>ontology</w:t>
      </w:r>
      <w:r w:rsidRPr="00A623C3">
        <w:rPr>
          <w:sz w:val="20"/>
          <w:szCs w:val="20"/>
          <w:lang w:val="en"/>
        </w:rPr>
        <w:t xml:space="preserve"> </w:t>
      </w:r>
      <w:r w:rsidR="002565F8">
        <w:rPr>
          <w:sz w:val="20"/>
          <w:szCs w:val="20"/>
          <w:lang w:val="en"/>
        </w:rPr>
        <w:t xml:space="preserve">is </w:t>
      </w:r>
      <w:r w:rsidRPr="00834CC5">
        <w:rPr>
          <w:sz w:val="20"/>
          <w:szCs w:val="20"/>
          <w:lang w:val="en"/>
        </w:rPr>
        <w:t xml:space="preserve">both a </w:t>
      </w:r>
      <w:r>
        <w:rPr>
          <w:sz w:val="20"/>
          <w:szCs w:val="20"/>
          <w:lang w:val="en"/>
        </w:rPr>
        <w:t>method for modeling a domain of knowledge and a</w:t>
      </w:r>
      <w:r w:rsidR="00840643">
        <w:rPr>
          <w:sz w:val="20"/>
          <w:szCs w:val="20"/>
          <w:lang w:val="en"/>
        </w:rPr>
        <w:t xml:space="preserve"> set of collective concepts </w:t>
      </w:r>
      <w:r w:rsidR="003446E4">
        <w:rPr>
          <w:sz w:val="20"/>
          <w:szCs w:val="20"/>
          <w:lang w:val="en"/>
        </w:rPr>
        <w:t xml:space="preserve">for </w:t>
      </w:r>
      <w:r>
        <w:rPr>
          <w:sz w:val="20"/>
          <w:szCs w:val="20"/>
          <w:lang w:val="en"/>
        </w:rPr>
        <w:t>represent</w:t>
      </w:r>
      <w:r w:rsidR="003446E4">
        <w:rPr>
          <w:sz w:val="20"/>
          <w:szCs w:val="20"/>
          <w:lang w:val="en"/>
        </w:rPr>
        <w:t xml:space="preserve">ing </w:t>
      </w:r>
      <w:r>
        <w:rPr>
          <w:sz w:val="20"/>
          <w:szCs w:val="20"/>
          <w:lang w:val="en"/>
        </w:rPr>
        <w:t xml:space="preserve">a </w:t>
      </w:r>
      <w:r w:rsidR="003446E4">
        <w:rPr>
          <w:sz w:val="20"/>
          <w:szCs w:val="20"/>
          <w:lang w:val="en"/>
        </w:rPr>
        <w:t xml:space="preserve">structured </w:t>
      </w:r>
      <w:r>
        <w:rPr>
          <w:sz w:val="20"/>
          <w:szCs w:val="20"/>
          <w:lang w:val="en"/>
        </w:rPr>
        <w:t xml:space="preserve">knowledge </w:t>
      </w:r>
      <w:r w:rsidR="002565F8">
        <w:rPr>
          <w:sz w:val="20"/>
          <w:szCs w:val="20"/>
          <w:lang w:val="en"/>
        </w:rPr>
        <w:t xml:space="preserve">in </w:t>
      </w:r>
      <w:r w:rsidRPr="00834CC5">
        <w:rPr>
          <w:sz w:val="20"/>
          <w:szCs w:val="20"/>
          <w:lang w:val="en"/>
        </w:rPr>
        <w:t xml:space="preserve">knowledge </w:t>
      </w:r>
      <w:r>
        <w:rPr>
          <w:sz w:val="20"/>
          <w:szCs w:val="20"/>
          <w:lang w:val="en"/>
        </w:rPr>
        <w:t>engineering [</w:t>
      </w:r>
      <w:r w:rsidR="000B47B4">
        <w:rPr>
          <w:sz w:val="20"/>
          <w:szCs w:val="20"/>
          <w:lang w:val="en"/>
        </w:rPr>
        <w:t xml:space="preserve">1, 4, </w:t>
      </w:r>
      <w:r w:rsidR="00C10BAA">
        <w:rPr>
          <w:bCs/>
          <w:sz w:val="20"/>
          <w:szCs w:val="20"/>
          <w:lang w:val="en-CA" w:eastAsia="en-CA"/>
        </w:rPr>
        <w:t xml:space="preserve">26, 28, 32, </w:t>
      </w:r>
      <w:proofErr w:type="gramStart"/>
      <w:r w:rsidR="00C10BAA">
        <w:rPr>
          <w:bCs/>
          <w:sz w:val="20"/>
          <w:szCs w:val="20"/>
          <w:lang w:val="en-CA" w:eastAsia="en-CA"/>
        </w:rPr>
        <w:t>39</w:t>
      </w:r>
      <w:proofErr w:type="gramEnd"/>
      <w:r>
        <w:rPr>
          <w:sz w:val="20"/>
          <w:szCs w:val="20"/>
          <w:lang w:val="en"/>
        </w:rPr>
        <w:t>]</w:t>
      </w:r>
      <w:r w:rsidRPr="00834CC5">
        <w:rPr>
          <w:sz w:val="20"/>
          <w:szCs w:val="20"/>
          <w:lang w:val="en"/>
        </w:rPr>
        <w:t>.</w:t>
      </w:r>
      <w:r>
        <w:rPr>
          <w:sz w:val="20"/>
          <w:szCs w:val="20"/>
          <w:lang w:val="en"/>
        </w:rPr>
        <w:t xml:space="preserve"> </w:t>
      </w:r>
      <w:r w:rsidR="007D66E2">
        <w:rPr>
          <w:sz w:val="20"/>
          <w:szCs w:val="20"/>
        </w:rPr>
        <w:t xml:space="preserve">The </w:t>
      </w:r>
      <w:r w:rsidR="006A264D" w:rsidRPr="006A264D">
        <w:rPr>
          <w:sz w:val="20"/>
          <w:szCs w:val="20"/>
        </w:rPr>
        <w:t>mathematical model of ontology</w:t>
      </w:r>
      <w:r w:rsidR="006A264D">
        <w:rPr>
          <w:sz w:val="20"/>
          <w:szCs w:val="20"/>
        </w:rPr>
        <w:t xml:space="preserve"> </w:t>
      </w:r>
      <w:r>
        <w:rPr>
          <w:sz w:val="20"/>
          <w:szCs w:val="20"/>
        </w:rPr>
        <w:t xml:space="preserve">is </w:t>
      </w:r>
      <w:r w:rsidR="006A264D">
        <w:rPr>
          <w:sz w:val="20"/>
          <w:szCs w:val="20"/>
        </w:rPr>
        <w:t xml:space="preserve">underpinned by formal semantics theories </w:t>
      </w:r>
      <w:r>
        <w:rPr>
          <w:sz w:val="20"/>
          <w:szCs w:val="20"/>
        </w:rPr>
        <w:t>[</w:t>
      </w:r>
      <w:r w:rsidR="000B47B4">
        <w:rPr>
          <w:sz w:val="20"/>
          <w:szCs w:val="20"/>
        </w:rPr>
        <w:t>24</w:t>
      </w:r>
      <w:r>
        <w:rPr>
          <w:sz w:val="20"/>
          <w:szCs w:val="20"/>
        </w:rPr>
        <w:t xml:space="preserve">] </w:t>
      </w:r>
      <w:r w:rsidR="006A264D">
        <w:rPr>
          <w:sz w:val="20"/>
          <w:szCs w:val="20"/>
        </w:rPr>
        <w:t>an</w:t>
      </w:r>
      <w:r w:rsidR="007D66E2">
        <w:rPr>
          <w:sz w:val="20"/>
          <w:szCs w:val="20"/>
        </w:rPr>
        <w:t>d denotational mathematics</w:t>
      </w:r>
      <w:r>
        <w:rPr>
          <w:sz w:val="20"/>
          <w:szCs w:val="20"/>
        </w:rPr>
        <w:t xml:space="preserve"> [</w:t>
      </w:r>
      <w:r w:rsidR="000B47B4">
        <w:rPr>
          <w:sz w:val="20"/>
          <w:szCs w:val="20"/>
        </w:rPr>
        <w:t xml:space="preserve">18, 21, 23, </w:t>
      </w:r>
      <w:proofErr w:type="gramStart"/>
      <w:r w:rsidR="000B47B4">
        <w:rPr>
          <w:sz w:val="20"/>
          <w:szCs w:val="20"/>
        </w:rPr>
        <w:t>27</w:t>
      </w:r>
      <w:proofErr w:type="gramEnd"/>
      <w:r>
        <w:rPr>
          <w:sz w:val="20"/>
          <w:szCs w:val="20"/>
        </w:rPr>
        <w:t>]</w:t>
      </w:r>
      <w:r w:rsidR="007D66E2">
        <w:rPr>
          <w:sz w:val="20"/>
          <w:szCs w:val="20"/>
        </w:rPr>
        <w:t xml:space="preserve"> </w:t>
      </w:r>
      <w:r w:rsidR="006A264D">
        <w:rPr>
          <w:sz w:val="20"/>
          <w:szCs w:val="20"/>
        </w:rPr>
        <w:t>such as concept algebra [</w:t>
      </w:r>
      <w:r w:rsidR="000B47B4">
        <w:rPr>
          <w:sz w:val="20"/>
          <w:szCs w:val="20"/>
        </w:rPr>
        <w:t>26</w:t>
      </w:r>
      <w:r w:rsidR="006A264D">
        <w:rPr>
          <w:sz w:val="20"/>
          <w:szCs w:val="20"/>
        </w:rPr>
        <w:t>], semantic algebra [</w:t>
      </w:r>
      <w:r w:rsidR="000B47B4">
        <w:rPr>
          <w:sz w:val="20"/>
          <w:szCs w:val="20"/>
        </w:rPr>
        <w:t>24</w:t>
      </w:r>
      <w:r w:rsidR="006A264D">
        <w:rPr>
          <w:sz w:val="20"/>
          <w:szCs w:val="20"/>
        </w:rPr>
        <w:t>], inference algebra [</w:t>
      </w:r>
      <w:r w:rsidR="000B47B4">
        <w:rPr>
          <w:sz w:val="20"/>
          <w:szCs w:val="20"/>
        </w:rPr>
        <w:t>22</w:t>
      </w:r>
      <w:r w:rsidR="007D66E2">
        <w:rPr>
          <w:sz w:val="20"/>
          <w:szCs w:val="20"/>
        </w:rPr>
        <w:t xml:space="preserve">], </w:t>
      </w:r>
      <w:r w:rsidR="002357D6">
        <w:rPr>
          <w:sz w:val="20"/>
          <w:szCs w:val="20"/>
        </w:rPr>
        <w:t>big data algebra [</w:t>
      </w:r>
      <w:r w:rsidR="000B47B4">
        <w:rPr>
          <w:sz w:val="20"/>
          <w:szCs w:val="20"/>
        </w:rPr>
        <w:t>29</w:t>
      </w:r>
      <w:r w:rsidR="002357D6">
        <w:rPr>
          <w:sz w:val="20"/>
          <w:szCs w:val="20"/>
        </w:rPr>
        <w:t xml:space="preserve">], </w:t>
      </w:r>
      <w:r w:rsidR="007D66E2">
        <w:rPr>
          <w:sz w:val="20"/>
          <w:szCs w:val="20"/>
        </w:rPr>
        <w:t>fuzzy logical algebra [</w:t>
      </w:r>
      <w:r w:rsidR="000B47B4">
        <w:rPr>
          <w:sz w:val="20"/>
          <w:szCs w:val="20"/>
        </w:rPr>
        <w:t>30</w:t>
      </w:r>
      <w:r w:rsidR="007D66E2">
        <w:rPr>
          <w:sz w:val="20"/>
          <w:szCs w:val="20"/>
        </w:rPr>
        <w:t xml:space="preserve">], </w:t>
      </w:r>
      <w:r w:rsidR="002357D6">
        <w:rPr>
          <w:sz w:val="20"/>
          <w:szCs w:val="20"/>
        </w:rPr>
        <w:t xml:space="preserve">and </w:t>
      </w:r>
      <w:r w:rsidR="006A264D">
        <w:rPr>
          <w:sz w:val="20"/>
          <w:szCs w:val="20"/>
        </w:rPr>
        <w:t>probability algebra [</w:t>
      </w:r>
      <w:r w:rsidR="000B47B4">
        <w:rPr>
          <w:sz w:val="20"/>
          <w:szCs w:val="20"/>
        </w:rPr>
        <w:t>31</w:t>
      </w:r>
      <w:r w:rsidR="006A264D">
        <w:rPr>
          <w:sz w:val="20"/>
          <w:szCs w:val="20"/>
        </w:rPr>
        <w:t>].</w:t>
      </w:r>
    </w:p>
    <w:p w:rsidR="003446E4" w:rsidRPr="003A4103" w:rsidRDefault="003446E4" w:rsidP="003A4103">
      <w:pPr>
        <w:autoSpaceDE w:val="0"/>
        <w:autoSpaceDN w:val="0"/>
        <w:adjustRightInd w:val="0"/>
        <w:ind w:firstLine="340"/>
        <w:jc w:val="both"/>
        <w:rPr>
          <w:sz w:val="20"/>
          <w:szCs w:val="20"/>
          <w:lang w:val="en"/>
        </w:rPr>
      </w:pPr>
    </w:p>
    <w:p w:rsidR="00996732" w:rsidRPr="00B8531C" w:rsidRDefault="006E561F" w:rsidP="00B8531C">
      <w:pPr>
        <w:autoSpaceDE w:val="0"/>
        <w:autoSpaceDN w:val="0"/>
        <w:adjustRightInd w:val="0"/>
        <w:ind w:firstLine="340"/>
        <w:jc w:val="both"/>
        <w:rPr>
          <w:sz w:val="20"/>
          <w:szCs w:val="20"/>
          <w:lang w:val="en"/>
        </w:rPr>
      </w:pPr>
      <w:proofErr w:type="gramStart"/>
      <w:r>
        <w:rPr>
          <w:b/>
          <w:sz w:val="20"/>
          <w:szCs w:val="20"/>
          <w:lang w:val="en-CA" w:eastAsia="en-CA"/>
        </w:rPr>
        <w:t>Definition 1</w:t>
      </w:r>
      <w:r w:rsidR="00FB0399" w:rsidRPr="005141B0">
        <w:rPr>
          <w:b/>
          <w:sz w:val="20"/>
          <w:szCs w:val="20"/>
          <w:lang w:val="en-CA" w:eastAsia="en-CA"/>
        </w:rPr>
        <w:t>.</w:t>
      </w:r>
      <w:proofErr w:type="gramEnd"/>
      <w:r w:rsidR="00FB0399" w:rsidRPr="005141B0">
        <w:rPr>
          <w:b/>
          <w:sz w:val="20"/>
          <w:szCs w:val="20"/>
          <w:lang w:val="en-CA" w:eastAsia="en-CA"/>
        </w:rPr>
        <w:t xml:space="preserve"> </w:t>
      </w:r>
      <w:proofErr w:type="gramStart"/>
      <w:r w:rsidR="00FB0399">
        <w:rPr>
          <w:sz w:val="20"/>
          <w:szCs w:val="20"/>
          <w:lang w:val="en-CA" w:eastAsia="en-CA"/>
        </w:rPr>
        <w:t xml:space="preserve">An </w:t>
      </w:r>
      <w:r w:rsidR="00FB0399" w:rsidRPr="005141B0">
        <w:rPr>
          <w:i/>
          <w:sz w:val="20"/>
          <w:szCs w:val="20"/>
          <w:lang w:val="en-CA" w:eastAsia="en-CA"/>
        </w:rPr>
        <w:t>ontology</w:t>
      </w:r>
      <w:proofErr w:type="gramEnd"/>
      <w:r w:rsidR="00FB0399">
        <w:rPr>
          <w:sz w:val="20"/>
          <w:szCs w:val="20"/>
          <w:lang w:val="en-CA" w:eastAsia="en-CA"/>
        </w:rPr>
        <w:t xml:space="preserve"> is a </w:t>
      </w:r>
      <w:r w:rsidR="00FB0399" w:rsidRPr="00834CC5">
        <w:rPr>
          <w:sz w:val="20"/>
          <w:szCs w:val="20"/>
          <w:lang w:val="en"/>
        </w:rPr>
        <w:t>taxonomic hierarch</w:t>
      </w:r>
      <w:r w:rsidR="00FB0399">
        <w:rPr>
          <w:sz w:val="20"/>
          <w:szCs w:val="20"/>
          <w:lang w:val="en"/>
        </w:rPr>
        <w:t xml:space="preserve">y of </w:t>
      </w:r>
      <w:r w:rsidR="00FB0399">
        <w:rPr>
          <w:sz w:val="20"/>
          <w:szCs w:val="20"/>
          <w:lang w:val="en-CA" w:eastAsia="en-CA"/>
        </w:rPr>
        <w:t>knowledge</w:t>
      </w:r>
      <w:r w:rsidR="00FB0399" w:rsidRPr="002B551D">
        <w:rPr>
          <w:sz w:val="20"/>
          <w:szCs w:val="20"/>
          <w:lang w:val="en-CA" w:eastAsia="en-CA"/>
        </w:rPr>
        <w:t>, w</w:t>
      </w:r>
      <w:r w:rsidR="007D66E2">
        <w:rPr>
          <w:sz w:val="20"/>
          <w:szCs w:val="20"/>
          <w:lang w:val="en-CA" w:eastAsia="en-CA"/>
        </w:rPr>
        <w:t xml:space="preserve">hich uses lexical terms </w:t>
      </w:r>
      <w:r w:rsidR="00FB0399" w:rsidRPr="002B551D">
        <w:rPr>
          <w:sz w:val="20"/>
          <w:szCs w:val="20"/>
          <w:lang w:val="en-CA" w:eastAsia="en-CA"/>
        </w:rPr>
        <w:t xml:space="preserve">and their </w:t>
      </w:r>
      <w:r w:rsidR="00996732">
        <w:rPr>
          <w:sz w:val="20"/>
          <w:szCs w:val="20"/>
          <w:lang w:val="en-CA" w:eastAsia="en-CA"/>
        </w:rPr>
        <w:t xml:space="preserve">syntactic and semantic relations to </w:t>
      </w:r>
      <w:r w:rsidR="00FB0399">
        <w:rPr>
          <w:sz w:val="20"/>
          <w:szCs w:val="20"/>
          <w:lang w:val="en-CA" w:eastAsia="en-CA"/>
        </w:rPr>
        <w:t>represent</w:t>
      </w:r>
      <w:r w:rsidR="00FB0399" w:rsidRPr="002B551D">
        <w:rPr>
          <w:sz w:val="20"/>
          <w:szCs w:val="20"/>
          <w:lang w:val="en-CA" w:eastAsia="en-CA"/>
        </w:rPr>
        <w:t xml:space="preserve"> </w:t>
      </w:r>
      <w:r w:rsidR="00996732">
        <w:rPr>
          <w:sz w:val="20"/>
          <w:szCs w:val="20"/>
          <w:lang w:val="en-CA" w:eastAsia="en-CA"/>
        </w:rPr>
        <w:t xml:space="preserve">a </w:t>
      </w:r>
      <w:r w:rsidR="00FB0399">
        <w:rPr>
          <w:sz w:val="20"/>
          <w:szCs w:val="20"/>
          <w:lang w:val="en-CA" w:eastAsia="en-CA"/>
        </w:rPr>
        <w:t xml:space="preserve">framework of structured </w:t>
      </w:r>
      <w:r w:rsidR="00FB0399" w:rsidRPr="002B551D">
        <w:rPr>
          <w:sz w:val="20"/>
          <w:szCs w:val="20"/>
          <w:lang w:val="en-CA" w:eastAsia="en-CA"/>
        </w:rPr>
        <w:t xml:space="preserve">knowledge.                     </w:t>
      </w:r>
    </w:p>
    <w:p w:rsidR="003446E4" w:rsidRDefault="003446E4" w:rsidP="001B12EA">
      <w:pPr>
        <w:ind w:firstLine="340"/>
        <w:jc w:val="both"/>
        <w:rPr>
          <w:sz w:val="20"/>
          <w:szCs w:val="20"/>
        </w:rPr>
      </w:pPr>
    </w:p>
    <w:p w:rsidR="00840643" w:rsidRDefault="001B12EA" w:rsidP="002250E9">
      <w:pPr>
        <w:ind w:firstLine="340"/>
        <w:jc w:val="both"/>
        <w:rPr>
          <w:sz w:val="20"/>
          <w:szCs w:val="20"/>
        </w:rPr>
      </w:pPr>
      <w:proofErr w:type="gramStart"/>
      <w:r>
        <w:rPr>
          <w:sz w:val="20"/>
          <w:szCs w:val="20"/>
        </w:rPr>
        <w:t>An ontology</w:t>
      </w:r>
      <w:proofErr w:type="gramEnd"/>
      <w:r>
        <w:rPr>
          <w:sz w:val="20"/>
          <w:szCs w:val="20"/>
        </w:rPr>
        <w:t xml:space="preserve"> on a specific domain </w:t>
      </w:r>
      <w:r w:rsidR="006A264D">
        <w:rPr>
          <w:sz w:val="20"/>
          <w:szCs w:val="20"/>
        </w:rPr>
        <w:t xml:space="preserve">of knowledge </w:t>
      </w:r>
      <w:r w:rsidR="003446E4">
        <w:rPr>
          <w:sz w:val="20"/>
          <w:szCs w:val="20"/>
        </w:rPr>
        <w:t xml:space="preserve">can be </w:t>
      </w:r>
      <w:r>
        <w:rPr>
          <w:sz w:val="20"/>
          <w:szCs w:val="20"/>
        </w:rPr>
        <w:t>quantitatively determined by the relations of formal concepts</w:t>
      </w:r>
      <w:r w:rsidR="006A264D">
        <w:rPr>
          <w:sz w:val="20"/>
          <w:szCs w:val="20"/>
        </w:rPr>
        <w:t xml:space="preserve"> a</w:t>
      </w:r>
      <w:r w:rsidR="007D66E2">
        <w:rPr>
          <w:sz w:val="20"/>
          <w:szCs w:val="20"/>
        </w:rPr>
        <w:t>ccording to concept algebra</w:t>
      </w:r>
      <w:r>
        <w:rPr>
          <w:sz w:val="20"/>
          <w:szCs w:val="20"/>
        </w:rPr>
        <w:t xml:space="preserve">. </w:t>
      </w:r>
      <w:r w:rsidRPr="0000490C">
        <w:rPr>
          <w:rFonts w:eastAsia="Times New Roman"/>
          <w:color w:val="000000"/>
          <w:sz w:val="20"/>
          <w:szCs w:val="20"/>
        </w:rPr>
        <w:t>The semantic relati</w:t>
      </w:r>
      <w:r w:rsidR="007D66E2">
        <w:rPr>
          <w:rFonts w:eastAsia="Times New Roman"/>
          <w:color w:val="000000"/>
          <w:sz w:val="20"/>
          <w:szCs w:val="20"/>
        </w:rPr>
        <w:t xml:space="preserve">ons </w:t>
      </w:r>
      <w:r w:rsidR="007D66E2" w:rsidRPr="0000490C">
        <w:rPr>
          <w:rFonts w:eastAsia="Times New Roman"/>
          <w:sz w:val="20"/>
          <w:szCs w:val="20"/>
        </w:rPr>
        <w:t>[</w:t>
      </w:r>
      <w:r w:rsidR="000B47B4">
        <w:rPr>
          <w:rFonts w:eastAsia="Times New Roman"/>
          <w:sz w:val="20"/>
          <w:szCs w:val="20"/>
        </w:rPr>
        <w:t>11</w:t>
      </w:r>
      <w:r w:rsidR="000B47B4">
        <w:rPr>
          <w:rFonts w:eastAsia="Times New Roman"/>
          <w:color w:val="000000"/>
          <w:sz w:val="20"/>
          <w:szCs w:val="20"/>
        </w:rPr>
        <w:t xml:space="preserve">, 20, 24, 35, </w:t>
      </w:r>
      <w:proofErr w:type="gramStart"/>
      <w:r w:rsidR="000B47B4">
        <w:rPr>
          <w:rFonts w:eastAsia="Times New Roman"/>
          <w:color w:val="000000"/>
          <w:sz w:val="20"/>
          <w:szCs w:val="20"/>
        </w:rPr>
        <w:t>36</w:t>
      </w:r>
      <w:proofErr w:type="gramEnd"/>
      <w:r w:rsidR="007D66E2">
        <w:rPr>
          <w:rFonts w:eastAsia="Times New Roman"/>
          <w:sz w:val="20"/>
          <w:szCs w:val="20"/>
        </w:rPr>
        <w:t>]</w:t>
      </w:r>
      <w:r w:rsidR="007D66E2" w:rsidRPr="0000490C">
        <w:rPr>
          <w:rFonts w:eastAsia="Times New Roman"/>
          <w:sz w:val="20"/>
          <w:szCs w:val="20"/>
        </w:rPr>
        <w:t xml:space="preserve"> </w:t>
      </w:r>
      <w:r w:rsidR="007D66E2">
        <w:rPr>
          <w:rFonts w:eastAsia="Times New Roman"/>
          <w:color w:val="000000"/>
          <w:sz w:val="20"/>
          <w:szCs w:val="20"/>
        </w:rPr>
        <w:t xml:space="preserve">among formal concepts </w:t>
      </w:r>
      <w:r w:rsidRPr="0000490C">
        <w:rPr>
          <w:rFonts w:eastAsia="Times New Roman"/>
          <w:sz w:val="20"/>
          <w:szCs w:val="20"/>
        </w:rPr>
        <w:t>can be classified in the categories of synonym, partial synonym, hypernym/</w:t>
      </w:r>
      <w:r w:rsidR="004926F1">
        <w:rPr>
          <w:rFonts w:eastAsia="Times New Roman"/>
          <w:sz w:val="20"/>
          <w:szCs w:val="20"/>
        </w:rPr>
        <w:t xml:space="preserve">hyponym, and </w:t>
      </w:r>
      <w:proofErr w:type="spellStart"/>
      <w:r w:rsidRPr="0000490C">
        <w:rPr>
          <w:rFonts w:eastAsia="Times New Roman"/>
          <w:sz w:val="20"/>
          <w:szCs w:val="20"/>
        </w:rPr>
        <w:t>holonym</w:t>
      </w:r>
      <w:proofErr w:type="spellEnd"/>
      <w:r w:rsidR="004926F1">
        <w:rPr>
          <w:rFonts w:eastAsia="Times New Roman"/>
          <w:sz w:val="20"/>
          <w:szCs w:val="20"/>
        </w:rPr>
        <w:t>/</w:t>
      </w:r>
      <w:r w:rsidRPr="0000490C">
        <w:rPr>
          <w:rFonts w:eastAsia="Times New Roman"/>
          <w:sz w:val="20"/>
          <w:szCs w:val="20"/>
        </w:rPr>
        <w:t xml:space="preserve">meronym </w:t>
      </w:r>
      <w:r w:rsidR="007D66E2">
        <w:rPr>
          <w:rFonts w:eastAsia="Times New Roman"/>
          <w:sz w:val="20"/>
          <w:szCs w:val="20"/>
        </w:rPr>
        <w:t xml:space="preserve">as </w:t>
      </w:r>
      <w:r>
        <w:rPr>
          <w:sz w:val="20"/>
          <w:szCs w:val="20"/>
        </w:rPr>
        <w:t>illustrated in Fig</w:t>
      </w:r>
      <w:r w:rsidR="002565F8">
        <w:rPr>
          <w:sz w:val="20"/>
          <w:szCs w:val="20"/>
        </w:rPr>
        <w:t xml:space="preserve">ure </w:t>
      </w:r>
      <w:r w:rsidR="00571051">
        <w:rPr>
          <w:sz w:val="20"/>
          <w:szCs w:val="20"/>
        </w:rPr>
        <w:t>1</w:t>
      </w:r>
      <w:r>
        <w:rPr>
          <w:sz w:val="20"/>
          <w:szCs w:val="20"/>
        </w:rPr>
        <w:t>.</w:t>
      </w:r>
    </w:p>
    <w:p w:rsidR="0023662E" w:rsidRPr="00840643" w:rsidRDefault="001B12EA" w:rsidP="00840643">
      <w:pPr>
        <w:ind w:firstLine="340"/>
        <w:jc w:val="both"/>
        <w:rPr>
          <w:sz w:val="20"/>
          <w:szCs w:val="20"/>
        </w:rPr>
      </w:pPr>
      <w:r w:rsidRPr="00EB2838">
        <w:rPr>
          <w:sz w:val="6"/>
          <w:szCs w:val="6"/>
        </w:rPr>
        <w:t xml:space="preserve">  </w:t>
      </w:r>
    </w:p>
    <w:bookmarkStart w:id="1" w:name="_MON_1552817010"/>
    <w:bookmarkEnd w:id="1"/>
    <w:p w:rsidR="002250E9" w:rsidRPr="00147B30" w:rsidRDefault="00147B30" w:rsidP="002250E9">
      <w:pPr>
        <w:jc w:val="center"/>
        <w:rPr>
          <w:sz w:val="16"/>
          <w:szCs w:val="16"/>
        </w:rPr>
      </w:pPr>
      <w:r>
        <w:object w:dxaOrig="6631" w:dyaOrig="30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3.5pt;height:111.75pt" o:ole="">
            <v:imagedata r:id="rId9" o:title=""/>
          </v:shape>
          <o:OLEObject Type="Embed" ProgID="Word.Picture.8" ShapeID="_x0000_i1025" DrawAspect="Content" ObjectID="_1568442733" r:id="rId10"/>
        </w:object>
      </w:r>
    </w:p>
    <w:p w:rsidR="002250E9" w:rsidRDefault="002250E9" w:rsidP="002250E9">
      <w:pPr>
        <w:jc w:val="center"/>
        <w:rPr>
          <w:sz w:val="20"/>
          <w:szCs w:val="20"/>
        </w:rPr>
      </w:pPr>
      <w:proofErr w:type="gramStart"/>
      <w:r w:rsidRPr="0055038D">
        <w:rPr>
          <w:rFonts w:ascii="Arial" w:hAnsi="Arial" w:cs="Arial"/>
          <w:sz w:val="16"/>
          <w:szCs w:val="16"/>
        </w:rPr>
        <w:t>Fig.</w:t>
      </w:r>
      <w:r>
        <w:rPr>
          <w:rFonts w:ascii="Arial" w:hAnsi="Arial" w:cs="Arial"/>
          <w:sz w:val="16"/>
          <w:szCs w:val="16"/>
        </w:rPr>
        <w:t xml:space="preserve"> 1.</w:t>
      </w:r>
      <w:proofErr w:type="gramEnd"/>
      <w:r w:rsidRPr="0055038D">
        <w:rPr>
          <w:rFonts w:ascii="Arial" w:hAnsi="Arial" w:cs="Arial"/>
          <w:sz w:val="16"/>
          <w:szCs w:val="16"/>
        </w:rPr>
        <w:t xml:space="preserve"> The general </w:t>
      </w:r>
      <w:r w:rsidR="00840643">
        <w:rPr>
          <w:rFonts w:ascii="Arial" w:hAnsi="Arial" w:cs="Arial"/>
          <w:sz w:val="16"/>
          <w:szCs w:val="16"/>
        </w:rPr>
        <w:t xml:space="preserve">semantic </w:t>
      </w:r>
      <w:r w:rsidRPr="0055038D">
        <w:rPr>
          <w:rFonts w:ascii="Arial" w:hAnsi="Arial" w:cs="Arial"/>
          <w:sz w:val="16"/>
          <w:szCs w:val="16"/>
        </w:rPr>
        <w:t>pattern of ontology</w:t>
      </w:r>
    </w:p>
    <w:p w:rsidR="002250E9" w:rsidRPr="002250E9" w:rsidRDefault="002250E9" w:rsidP="006A264D">
      <w:pPr>
        <w:ind w:firstLine="340"/>
        <w:jc w:val="both"/>
        <w:rPr>
          <w:sz w:val="16"/>
          <w:szCs w:val="16"/>
        </w:rPr>
      </w:pPr>
    </w:p>
    <w:p w:rsidR="006A264D" w:rsidRPr="00840643" w:rsidRDefault="00840643" w:rsidP="00840643">
      <w:pPr>
        <w:ind w:firstLine="340"/>
        <w:jc w:val="both"/>
        <w:rPr>
          <w:rFonts w:eastAsia="Times New Roman"/>
          <w:sz w:val="20"/>
          <w:szCs w:val="20"/>
        </w:rPr>
      </w:pPr>
      <w:r>
        <w:rPr>
          <w:rFonts w:eastAsia="Times New Roman"/>
          <w:sz w:val="20"/>
          <w:szCs w:val="20"/>
        </w:rPr>
        <w:t>In formal ontology, knowledge science and cognitive linguistics, t</w:t>
      </w:r>
      <w:r w:rsidRPr="0000490C">
        <w:rPr>
          <w:rFonts w:eastAsia="Times New Roman"/>
          <w:sz w:val="20"/>
          <w:szCs w:val="20"/>
        </w:rPr>
        <w:t>he universe of discourse of knowledge</w:t>
      </w:r>
      <w:r>
        <w:rPr>
          <w:rFonts w:eastAsia="Times New Roman"/>
          <w:sz w:val="20"/>
          <w:szCs w:val="20"/>
        </w:rPr>
        <w:t xml:space="preserve"> </w:t>
      </w:r>
      <w:r w:rsidRPr="0000490C">
        <w:rPr>
          <w:rFonts w:eastAsia="Times New Roman"/>
          <w:sz w:val="20"/>
          <w:szCs w:val="20"/>
        </w:rPr>
        <w:t xml:space="preserve">can be formally embodied by a semantic space </w:t>
      </w:r>
      <w:r w:rsidRPr="00840643">
        <w:rPr>
          <w:rFonts w:eastAsia="Times New Roman"/>
          <w:i/>
          <w:sz w:val="20"/>
          <w:szCs w:val="20"/>
        </w:rPr>
        <w:sym w:font="Symbol" w:char="F051"/>
      </w:r>
      <w:r>
        <w:rPr>
          <w:rFonts w:eastAsia="Times New Roman"/>
          <w:sz w:val="20"/>
          <w:szCs w:val="20"/>
        </w:rPr>
        <w:t xml:space="preserve"> </w:t>
      </w:r>
      <w:r w:rsidRPr="0000490C">
        <w:rPr>
          <w:rFonts w:eastAsia="Times New Roman"/>
          <w:sz w:val="20"/>
          <w:szCs w:val="20"/>
        </w:rPr>
        <w:t xml:space="preserve">as a hierarchical </w:t>
      </w:r>
      <w:r w:rsidRPr="0000490C">
        <w:rPr>
          <w:rFonts w:eastAsia="Times New Roman"/>
          <w:sz w:val="20"/>
          <w:szCs w:val="20"/>
        </w:rPr>
        <w:lastRenderedPageBreak/>
        <w:t>concept network</w:t>
      </w:r>
      <w:r w:rsidR="00C10BAA">
        <w:rPr>
          <w:rFonts w:eastAsia="Times New Roman"/>
          <w:sz w:val="20"/>
          <w:szCs w:val="20"/>
        </w:rPr>
        <w:t xml:space="preserve"> [28, 40</w:t>
      </w:r>
      <w:r>
        <w:rPr>
          <w:rFonts w:eastAsia="Times New Roman"/>
          <w:sz w:val="20"/>
          <w:szCs w:val="20"/>
        </w:rPr>
        <w:t>]</w:t>
      </w:r>
      <w:r w:rsidRPr="0000490C">
        <w:rPr>
          <w:rFonts w:eastAsia="Times New Roman"/>
          <w:sz w:val="20"/>
          <w:szCs w:val="20"/>
        </w:rPr>
        <w:t>.</w:t>
      </w:r>
      <w:r>
        <w:rPr>
          <w:rFonts w:eastAsia="Times New Roman"/>
          <w:sz w:val="20"/>
          <w:szCs w:val="20"/>
        </w:rPr>
        <w:t xml:space="preserve"> </w:t>
      </w:r>
      <w:r w:rsidR="006A264D">
        <w:rPr>
          <w:sz w:val="20"/>
          <w:szCs w:val="20"/>
        </w:rPr>
        <w:t>In the semantic space of knowledge, a formal ontology is a denotational mathematical structure of semantical relations between formal concept</w:t>
      </w:r>
      <w:r w:rsidR="0023662E">
        <w:rPr>
          <w:sz w:val="20"/>
          <w:szCs w:val="20"/>
        </w:rPr>
        <w:t>s according concept algebra</w:t>
      </w:r>
      <w:r w:rsidR="006A264D">
        <w:rPr>
          <w:sz w:val="20"/>
          <w:szCs w:val="20"/>
        </w:rPr>
        <w:t xml:space="preserve">.     </w:t>
      </w:r>
    </w:p>
    <w:p w:rsidR="006A264D" w:rsidRDefault="006A264D" w:rsidP="004F0B1E">
      <w:pPr>
        <w:ind w:firstLine="284"/>
        <w:jc w:val="both"/>
        <w:rPr>
          <w:sz w:val="20"/>
          <w:szCs w:val="20"/>
        </w:rPr>
      </w:pPr>
    </w:p>
    <w:p w:rsidR="006A264D" w:rsidRDefault="00147B30" w:rsidP="006A264D">
      <w:pPr>
        <w:ind w:firstLine="340"/>
        <w:jc w:val="both"/>
        <w:rPr>
          <w:rFonts w:eastAsia="Times New Roman"/>
          <w:sz w:val="20"/>
          <w:szCs w:val="20"/>
        </w:rPr>
      </w:pPr>
      <w:proofErr w:type="gramStart"/>
      <w:r>
        <w:rPr>
          <w:rFonts w:eastAsia="Times New Roman"/>
          <w:b/>
          <w:bCs/>
          <w:sz w:val="20"/>
          <w:szCs w:val="20"/>
        </w:rPr>
        <w:t>Definition 2</w:t>
      </w:r>
      <w:r w:rsidR="006A264D" w:rsidRPr="0000490C">
        <w:rPr>
          <w:rFonts w:eastAsia="Times New Roman"/>
          <w:b/>
          <w:bCs/>
          <w:sz w:val="20"/>
          <w:szCs w:val="20"/>
        </w:rPr>
        <w:t>.</w:t>
      </w:r>
      <w:proofErr w:type="gramEnd"/>
      <w:r w:rsidR="006A264D" w:rsidRPr="0000490C">
        <w:rPr>
          <w:rFonts w:eastAsia="Times New Roman"/>
          <w:b/>
          <w:bCs/>
          <w:sz w:val="20"/>
          <w:szCs w:val="20"/>
        </w:rPr>
        <w:t xml:space="preserve"> </w:t>
      </w:r>
      <w:r w:rsidR="006A264D" w:rsidRPr="0000490C">
        <w:rPr>
          <w:rFonts w:eastAsia="Times New Roman"/>
          <w:sz w:val="20"/>
          <w:szCs w:val="20"/>
        </w:rPr>
        <w:t xml:space="preserve">The </w:t>
      </w:r>
      <w:r w:rsidR="006A264D">
        <w:rPr>
          <w:rFonts w:eastAsia="Times New Roman"/>
          <w:i/>
          <w:sz w:val="20"/>
          <w:szCs w:val="20"/>
        </w:rPr>
        <w:t>mathematical model of an ontology</w:t>
      </w:r>
      <w:r w:rsidR="006A264D" w:rsidRPr="0000490C">
        <w:rPr>
          <w:rFonts w:eastAsia="Times New Roman"/>
          <w:sz w:val="20"/>
          <w:szCs w:val="20"/>
        </w:rPr>
        <w:t xml:space="preserve">, </w:t>
      </w:r>
      <w:r w:rsidR="006A264D">
        <w:rPr>
          <w:rFonts w:eastAsia="Times New Roman"/>
          <w:sz w:val="20"/>
          <w:szCs w:val="20"/>
        </w:rPr>
        <w:sym w:font="Symbol" w:char="F057"/>
      </w:r>
      <w:r w:rsidR="00571051">
        <w:rPr>
          <w:rFonts w:eastAsia="Times New Roman"/>
          <w:sz w:val="20"/>
          <w:szCs w:val="20"/>
        </w:rPr>
        <w:t>|SM</w:t>
      </w:r>
      <w:r w:rsidR="002565F8">
        <w:rPr>
          <w:rFonts w:eastAsia="Times New Roman"/>
          <w:sz w:val="20"/>
          <w:szCs w:val="20"/>
        </w:rPr>
        <w:t xml:space="preserve">, </w:t>
      </w:r>
      <w:r w:rsidR="006A264D">
        <w:rPr>
          <w:rFonts w:eastAsia="Times New Roman"/>
          <w:sz w:val="20"/>
          <w:szCs w:val="20"/>
        </w:rPr>
        <w:t>in</w:t>
      </w:r>
      <w:r w:rsidR="006A264D" w:rsidRPr="0000490C">
        <w:rPr>
          <w:rFonts w:eastAsia="Times New Roman"/>
          <w:sz w:val="20"/>
          <w:szCs w:val="20"/>
        </w:rPr>
        <w:t xml:space="preserve"> </w:t>
      </w:r>
      <w:r w:rsidR="002565F8">
        <w:rPr>
          <w:rFonts w:eastAsia="Times New Roman"/>
          <w:sz w:val="20"/>
          <w:szCs w:val="20"/>
        </w:rPr>
        <w:sym w:font="Symbol" w:char="F051"/>
      </w:r>
      <w:r w:rsidR="002565F8">
        <w:rPr>
          <w:rFonts w:eastAsia="Times New Roman"/>
          <w:sz w:val="20"/>
          <w:szCs w:val="20"/>
        </w:rPr>
        <w:t xml:space="preserve">|SM </w:t>
      </w:r>
      <w:r w:rsidR="006A264D" w:rsidRPr="0000490C">
        <w:rPr>
          <w:rFonts w:eastAsia="Times New Roman"/>
          <w:sz w:val="20"/>
          <w:szCs w:val="20"/>
        </w:rPr>
        <w:t xml:space="preserve">is a </w:t>
      </w:r>
      <w:proofErr w:type="spellStart"/>
      <w:r w:rsidR="006A264D" w:rsidRPr="0000490C">
        <w:rPr>
          <w:rFonts w:eastAsia="Times New Roman"/>
          <w:sz w:val="20"/>
          <w:szCs w:val="20"/>
        </w:rPr>
        <w:t>hyperstructur</w:t>
      </w:r>
      <w:r w:rsidR="006A264D">
        <w:rPr>
          <w:rFonts w:eastAsia="Times New Roman"/>
          <w:sz w:val="20"/>
          <w:szCs w:val="20"/>
        </w:rPr>
        <w:t>e</w:t>
      </w:r>
      <w:proofErr w:type="spellEnd"/>
      <w:r w:rsidR="006A264D">
        <w:rPr>
          <w:rFonts w:eastAsia="Times New Roman"/>
          <w:sz w:val="20"/>
          <w:szCs w:val="20"/>
        </w:rPr>
        <w:t xml:space="preserve"> </w:t>
      </w:r>
      <w:r w:rsidR="006A264D" w:rsidRPr="0000490C">
        <w:rPr>
          <w:rFonts w:eastAsia="Times New Roman"/>
          <w:sz w:val="20"/>
          <w:szCs w:val="20"/>
        </w:rPr>
        <w:t xml:space="preserve">of </w:t>
      </w:r>
      <w:r w:rsidR="006A264D">
        <w:rPr>
          <w:rFonts w:eastAsia="Times New Roman"/>
          <w:sz w:val="20"/>
          <w:szCs w:val="20"/>
        </w:rPr>
        <w:t xml:space="preserve">semantic relations of </w:t>
      </w:r>
      <w:r w:rsidR="006A264D" w:rsidRPr="0000490C">
        <w:rPr>
          <w:rFonts w:eastAsia="Times New Roman"/>
          <w:sz w:val="20"/>
          <w:szCs w:val="20"/>
        </w:rPr>
        <w:t xml:space="preserve">knowledge </w:t>
      </w:r>
      <w:r w:rsidR="006A264D">
        <w:rPr>
          <w:rFonts w:eastAsia="Times New Roman"/>
          <w:sz w:val="20"/>
          <w:szCs w:val="20"/>
        </w:rPr>
        <w:t xml:space="preserve">between a set of formal concepts </w:t>
      </w:r>
      <w:r w:rsidR="006A264D" w:rsidRPr="002E208F">
        <w:rPr>
          <w:rFonts w:eastAsia="Times New Roman"/>
          <w:i/>
          <w:sz w:val="20"/>
          <w:szCs w:val="20"/>
        </w:rPr>
        <w:t>C</w:t>
      </w:r>
      <w:r w:rsidR="006A264D">
        <w:rPr>
          <w:rFonts w:eastAsia="Times New Roman"/>
          <w:sz w:val="20"/>
          <w:szCs w:val="20"/>
        </w:rPr>
        <w:t xml:space="preserve"> embodied by </w:t>
      </w:r>
      <w:r w:rsidR="006A264D" w:rsidRPr="0000490C">
        <w:rPr>
          <w:rFonts w:eastAsia="Times New Roman"/>
          <w:sz w:val="20"/>
          <w:szCs w:val="20"/>
        </w:rPr>
        <w:t xml:space="preserve">a </w:t>
      </w:r>
      <w:r w:rsidR="006A264D">
        <w:rPr>
          <w:rFonts w:eastAsia="Times New Roman"/>
          <w:sz w:val="20"/>
          <w:szCs w:val="20"/>
        </w:rPr>
        <w:t xml:space="preserve">pair of square matrixes known as those of </w:t>
      </w:r>
      <w:r w:rsidR="006A264D" w:rsidRPr="002E208F">
        <w:rPr>
          <w:rFonts w:eastAsia="Times New Roman"/>
          <w:i/>
          <w:sz w:val="20"/>
          <w:szCs w:val="20"/>
        </w:rPr>
        <w:t>the semantic weights</w:t>
      </w:r>
      <w:r w:rsidR="006A264D">
        <w:rPr>
          <w:rFonts w:eastAsia="Times New Roman"/>
          <w:i/>
          <w:sz w:val="20"/>
          <w:szCs w:val="20"/>
        </w:rPr>
        <w:t xml:space="preserve"> W</w:t>
      </w:r>
      <w:r w:rsidR="006A264D">
        <w:rPr>
          <w:rFonts w:eastAsia="Times New Roman"/>
          <w:sz w:val="20"/>
          <w:szCs w:val="20"/>
        </w:rPr>
        <w:t xml:space="preserve"> and </w:t>
      </w:r>
      <w:r w:rsidR="006A264D" w:rsidRPr="002E208F">
        <w:rPr>
          <w:rFonts w:eastAsia="Times New Roman"/>
          <w:i/>
          <w:sz w:val="20"/>
          <w:szCs w:val="20"/>
        </w:rPr>
        <w:t>semantic levels</w:t>
      </w:r>
      <w:r w:rsidR="006A264D">
        <w:rPr>
          <w:rFonts w:eastAsia="Times New Roman"/>
          <w:sz w:val="20"/>
          <w:szCs w:val="20"/>
        </w:rPr>
        <w:t xml:space="preserve"> </w:t>
      </w:r>
      <w:r w:rsidR="006A264D" w:rsidRPr="002E208F">
        <w:rPr>
          <w:rFonts w:eastAsia="Times New Roman"/>
          <w:i/>
          <w:sz w:val="20"/>
          <w:szCs w:val="20"/>
        </w:rPr>
        <w:t>L</w:t>
      </w:r>
      <w:r w:rsidR="006A264D">
        <w:rPr>
          <w:rFonts w:eastAsia="Times New Roman"/>
          <w:sz w:val="20"/>
          <w:szCs w:val="20"/>
        </w:rPr>
        <w:t>, i.e.:</w:t>
      </w:r>
    </w:p>
    <w:p w:rsidR="006A264D" w:rsidRPr="002250E9" w:rsidRDefault="006A264D" w:rsidP="006A264D">
      <w:pPr>
        <w:ind w:firstLine="340"/>
        <w:jc w:val="both"/>
        <w:rPr>
          <w:rFonts w:eastAsia="Times New Roman"/>
          <w:sz w:val="12"/>
          <w:szCs w:val="12"/>
        </w:rPr>
      </w:pPr>
    </w:p>
    <w:p w:rsidR="006A264D" w:rsidRPr="0000490C" w:rsidRDefault="002B35D2" w:rsidP="002250E9">
      <w:pPr>
        <w:jc w:val="right"/>
        <w:rPr>
          <w:rFonts w:eastAsia="Times New Roman"/>
          <w:sz w:val="20"/>
          <w:szCs w:val="20"/>
        </w:rPr>
      </w:pPr>
      <w:r w:rsidRPr="002E208F">
        <w:rPr>
          <w:rFonts w:eastAsia="Times New Roman"/>
          <w:position w:val="-40"/>
          <w:sz w:val="20"/>
          <w:szCs w:val="20"/>
        </w:rPr>
        <w:object w:dxaOrig="2740" w:dyaOrig="900">
          <v:shape id="_x0000_i1026" type="#_x0000_t75" style="width:135pt;height:45pt" o:ole="">
            <v:imagedata r:id="rId11" o:title=""/>
          </v:shape>
          <o:OLEObject Type="Embed" ProgID="Equation.DSMT4" ShapeID="_x0000_i1026" DrawAspect="Content" ObjectID="_1568442734" r:id="rId12"/>
        </w:object>
      </w:r>
      <w:r w:rsidR="002250E9">
        <w:rPr>
          <w:rFonts w:eastAsia="Times New Roman"/>
          <w:sz w:val="20"/>
          <w:szCs w:val="20"/>
        </w:rPr>
        <w:t xml:space="preserve">               </w:t>
      </w:r>
      <w:r w:rsidR="006A264D">
        <w:rPr>
          <w:rFonts w:eastAsia="Times New Roman"/>
          <w:sz w:val="20"/>
          <w:szCs w:val="20"/>
        </w:rPr>
        <w:t xml:space="preserve"> (2)</w:t>
      </w:r>
    </w:p>
    <w:p w:rsidR="006A264D" w:rsidRPr="003446E4" w:rsidRDefault="006A264D" w:rsidP="006A264D">
      <w:pPr>
        <w:ind w:firstLine="202"/>
        <w:jc w:val="both"/>
        <w:rPr>
          <w:rFonts w:eastAsia="Times New Roman"/>
          <w:b/>
          <w:sz w:val="12"/>
          <w:szCs w:val="12"/>
        </w:rPr>
      </w:pPr>
    </w:p>
    <w:p w:rsidR="006A264D" w:rsidRPr="002250E9" w:rsidRDefault="006A264D" w:rsidP="006A264D">
      <w:pPr>
        <w:jc w:val="both"/>
        <w:rPr>
          <w:rFonts w:eastAsia="Times New Roman"/>
          <w:sz w:val="20"/>
          <w:szCs w:val="20"/>
        </w:rPr>
      </w:pPr>
      <w:proofErr w:type="gramStart"/>
      <w:r>
        <w:rPr>
          <w:rFonts w:eastAsia="Times New Roman"/>
          <w:sz w:val="20"/>
          <w:szCs w:val="20"/>
        </w:rPr>
        <w:t>where</w:t>
      </w:r>
      <w:proofErr w:type="gramEnd"/>
      <w:r>
        <w:rPr>
          <w:rFonts w:eastAsia="Times New Roman"/>
          <w:sz w:val="20"/>
          <w:szCs w:val="20"/>
        </w:rPr>
        <w:t xml:space="preserve"> each </w:t>
      </w:r>
      <w:r w:rsidR="00571051">
        <w:rPr>
          <w:rFonts w:eastAsia="Times New Roman"/>
          <w:sz w:val="20"/>
          <w:szCs w:val="20"/>
        </w:rPr>
        <w:t>concept</w:t>
      </w:r>
      <w:r w:rsidRPr="0000490C">
        <w:rPr>
          <w:rFonts w:eastAsia="Times New Roman"/>
          <w:sz w:val="20"/>
          <w:szCs w:val="20"/>
        </w:rPr>
        <w:t xml:space="preserve"> </w:t>
      </w:r>
      <w:r w:rsidRPr="0000490C">
        <w:rPr>
          <w:rFonts w:eastAsia="Times New Roman"/>
          <w:i/>
          <w:sz w:val="20"/>
          <w:szCs w:val="20"/>
        </w:rPr>
        <w:t>C</w:t>
      </w:r>
      <w:r>
        <w:rPr>
          <w:rFonts w:eastAsia="Times New Roman"/>
          <w:sz w:val="20"/>
          <w:szCs w:val="20"/>
        </w:rPr>
        <w:t xml:space="preserve"> is formally specified </w:t>
      </w:r>
      <w:r w:rsidR="00571051">
        <w:rPr>
          <w:rFonts w:eastAsia="Times New Roman"/>
          <w:sz w:val="20"/>
          <w:szCs w:val="20"/>
        </w:rPr>
        <w:t xml:space="preserve">in </w:t>
      </w:r>
      <w:r>
        <w:rPr>
          <w:rFonts w:eastAsia="Times New Roman"/>
          <w:sz w:val="20"/>
          <w:szCs w:val="20"/>
        </w:rPr>
        <w:t xml:space="preserve">the semantic space of </w:t>
      </w:r>
      <w:r w:rsidR="00571051">
        <w:rPr>
          <w:rFonts w:eastAsia="Times New Roman"/>
          <w:sz w:val="20"/>
          <w:szCs w:val="20"/>
        </w:rPr>
        <w:t xml:space="preserve">ontology </w:t>
      </w:r>
      <w:r w:rsidR="00571051">
        <w:rPr>
          <w:rFonts w:eastAsia="Times New Roman"/>
          <w:sz w:val="20"/>
          <w:szCs w:val="20"/>
        </w:rPr>
        <w:sym w:font="Symbol" w:char="F051"/>
      </w:r>
      <w:r w:rsidR="00571051">
        <w:rPr>
          <w:rFonts w:eastAsia="Times New Roman"/>
          <w:sz w:val="20"/>
          <w:szCs w:val="20"/>
        </w:rPr>
        <w:t>|SM</w:t>
      </w:r>
      <w:r>
        <w:rPr>
          <w:rFonts w:eastAsia="Times New Roman"/>
          <w:sz w:val="20"/>
          <w:szCs w:val="20"/>
        </w:rPr>
        <w:t>.</w:t>
      </w:r>
    </w:p>
    <w:p w:rsidR="007A501D" w:rsidRDefault="006A264D" w:rsidP="00F9070E">
      <w:pPr>
        <w:ind w:firstLine="340"/>
        <w:jc w:val="both"/>
        <w:rPr>
          <w:rFonts w:eastAsia="Times New Roman"/>
          <w:sz w:val="20"/>
          <w:szCs w:val="20"/>
        </w:rPr>
      </w:pPr>
      <w:r w:rsidRPr="006A264D">
        <w:rPr>
          <w:color w:val="000000" w:themeColor="text1"/>
          <w:sz w:val="20"/>
          <w:szCs w:val="20"/>
        </w:rPr>
        <w:t>The properties of ontology and semantical relations o</w:t>
      </w:r>
      <w:r w:rsidR="003446E4">
        <w:rPr>
          <w:color w:val="000000" w:themeColor="text1"/>
          <w:sz w:val="20"/>
          <w:szCs w:val="20"/>
        </w:rPr>
        <w:t xml:space="preserve">f formal concepts in </w:t>
      </w:r>
      <w:r w:rsidR="00840643">
        <w:rPr>
          <w:color w:val="000000" w:themeColor="text1"/>
          <w:sz w:val="20"/>
          <w:szCs w:val="20"/>
        </w:rPr>
        <w:t>a Cognitive Knowledge Base (</w:t>
      </w:r>
      <w:r w:rsidR="00571051">
        <w:rPr>
          <w:color w:val="000000" w:themeColor="text1"/>
          <w:sz w:val="20"/>
          <w:szCs w:val="20"/>
        </w:rPr>
        <w:t>CKB</w:t>
      </w:r>
      <w:r w:rsidR="00840643">
        <w:rPr>
          <w:color w:val="000000" w:themeColor="text1"/>
          <w:sz w:val="20"/>
          <w:szCs w:val="20"/>
        </w:rPr>
        <w:t>)</w:t>
      </w:r>
      <w:r w:rsidR="00571051">
        <w:rPr>
          <w:color w:val="000000" w:themeColor="text1"/>
          <w:sz w:val="20"/>
          <w:szCs w:val="20"/>
        </w:rPr>
        <w:t xml:space="preserve"> </w:t>
      </w:r>
      <w:r w:rsidRPr="006A264D">
        <w:rPr>
          <w:color w:val="000000" w:themeColor="text1"/>
          <w:sz w:val="20"/>
          <w:szCs w:val="20"/>
        </w:rPr>
        <w:t>are hierarchical, rel</w:t>
      </w:r>
      <w:r w:rsidR="00571051">
        <w:rPr>
          <w:color w:val="000000" w:themeColor="text1"/>
          <w:sz w:val="20"/>
          <w:szCs w:val="20"/>
        </w:rPr>
        <w:t>ational, quantitative, weighted</w:t>
      </w:r>
      <w:r w:rsidRPr="006A264D">
        <w:rPr>
          <w:color w:val="000000" w:themeColor="text1"/>
          <w:sz w:val="20"/>
          <w:szCs w:val="20"/>
        </w:rPr>
        <w:t xml:space="preserve"> and nonnegative.</w:t>
      </w:r>
      <w:r>
        <w:rPr>
          <w:rFonts w:eastAsia="Times New Roman"/>
          <w:color w:val="000000" w:themeColor="text1"/>
          <w:sz w:val="20"/>
          <w:szCs w:val="20"/>
        </w:rPr>
        <w:t xml:space="preserve"> </w:t>
      </w:r>
      <w:r w:rsidR="002E208F" w:rsidRPr="002E208F">
        <w:rPr>
          <w:rFonts w:eastAsia="Times New Roman"/>
          <w:sz w:val="20"/>
          <w:szCs w:val="20"/>
        </w:rPr>
        <w:t>A</w:t>
      </w:r>
      <w:r w:rsidR="002E208F">
        <w:rPr>
          <w:rFonts w:eastAsia="Times New Roman"/>
          <w:sz w:val="20"/>
          <w:szCs w:val="20"/>
        </w:rPr>
        <w:t xml:space="preserve"> set of </w:t>
      </w:r>
      <w:r w:rsidR="002E208F" w:rsidRPr="002E208F">
        <w:rPr>
          <w:rFonts w:eastAsia="Times New Roman"/>
          <w:sz w:val="20"/>
          <w:szCs w:val="20"/>
        </w:rPr>
        <w:t>calibrated formal concept</w:t>
      </w:r>
      <w:r w:rsidR="002E208F">
        <w:rPr>
          <w:rFonts w:eastAsia="Times New Roman"/>
          <w:sz w:val="20"/>
          <w:szCs w:val="20"/>
        </w:rPr>
        <w:t>s</w:t>
      </w:r>
      <w:r w:rsidR="002E208F" w:rsidRPr="002E208F">
        <w:rPr>
          <w:rFonts w:eastAsia="Times New Roman"/>
          <w:sz w:val="20"/>
          <w:szCs w:val="20"/>
        </w:rPr>
        <w:t xml:space="preserve"> in</w:t>
      </w:r>
      <w:r w:rsidR="002E208F">
        <w:rPr>
          <w:rFonts w:eastAsia="Times New Roman"/>
          <w:sz w:val="20"/>
          <w:szCs w:val="20"/>
        </w:rPr>
        <w:t xml:space="preserve"> a sample semantic space </w:t>
      </w:r>
      <w:r w:rsidR="002E208F" w:rsidRPr="002E208F">
        <w:rPr>
          <w:rFonts w:eastAsia="Times New Roman"/>
          <w:i/>
          <w:sz w:val="20"/>
          <w:szCs w:val="20"/>
        </w:rPr>
        <w:sym w:font="Symbol" w:char="F051"/>
      </w:r>
      <w:r w:rsidR="002E208F" w:rsidRPr="002E208F">
        <w:rPr>
          <w:rFonts w:eastAsia="Times New Roman"/>
          <w:sz w:val="20"/>
          <w:szCs w:val="20"/>
          <w:vertAlign w:val="subscript"/>
        </w:rPr>
        <w:t>1</w:t>
      </w:r>
      <w:r>
        <w:rPr>
          <w:rFonts w:eastAsia="Times New Roman"/>
          <w:sz w:val="20"/>
          <w:szCs w:val="20"/>
        </w:rPr>
        <w:t xml:space="preserve">|SM </w:t>
      </w:r>
      <w:r w:rsidR="002E208F" w:rsidRPr="002E208F">
        <w:rPr>
          <w:rFonts w:eastAsia="Times New Roman"/>
          <w:sz w:val="20"/>
          <w:szCs w:val="20"/>
        </w:rPr>
        <w:t xml:space="preserve">is </w:t>
      </w:r>
      <w:r w:rsidR="002E208F">
        <w:rPr>
          <w:rFonts w:eastAsia="Times New Roman"/>
          <w:sz w:val="20"/>
          <w:szCs w:val="20"/>
        </w:rPr>
        <w:t xml:space="preserve">given </w:t>
      </w:r>
      <w:r w:rsidR="002E208F" w:rsidRPr="0023662E">
        <w:rPr>
          <w:rFonts w:eastAsia="Times New Roman"/>
          <w:color w:val="000000" w:themeColor="text1"/>
          <w:sz w:val="20"/>
          <w:szCs w:val="20"/>
        </w:rPr>
        <w:t xml:space="preserve">in Table </w:t>
      </w:r>
      <w:r w:rsidRPr="0023662E">
        <w:rPr>
          <w:rFonts w:eastAsia="Times New Roman"/>
          <w:color w:val="000000" w:themeColor="text1"/>
          <w:sz w:val="20"/>
          <w:szCs w:val="20"/>
        </w:rPr>
        <w:t>1, wh</w:t>
      </w:r>
      <w:r w:rsidR="00571051" w:rsidRPr="0023662E">
        <w:rPr>
          <w:rFonts w:eastAsia="Times New Roman"/>
          <w:color w:val="000000" w:themeColor="text1"/>
          <w:sz w:val="20"/>
          <w:szCs w:val="20"/>
        </w:rPr>
        <w:t xml:space="preserve">ich is generated by a </w:t>
      </w:r>
      <w:r w:rsidRPr="0023662E">
        <w:rPr>
          <w:rFonts w:eastAsia="Times New Roman"/>
          <w:color w:val="000000" w:themeColor="text1"/>
          <w:sz w:val="20"/>
          <w:szCs w:val="20"/>
        </w:rPr>
        <w:t xml:space="preserve">machine knowledge learning system </w:t>
      </w:r>
      <w:r w:rsidR="002E208F" w:rsidRPr="0023662E">
        <w:rPr>
          <w:rFonts w:eastAsia="Times New Roman"/>
          <w:color w:val="000000" w:themeColor="text1"/>
          <w:sz w:val="20"/>
          <w:szCs w:val="20"/>
        </w:rPr>
        <w:t>[</w:t>
      </w:r>
      <w:r w:rsidR="00C10BAA">
        <w:rPr>
          <w:rFonts w:eastAsia="Times New Roman"/>
          <w:color w:val="000000" w:themeColor="text1"/>
          <w:sz w:val="20"/>
          <w:szCs w:val="20"/>
        </w:rPr>
        <w:t>38, 39, 41</w:t>
      </w:r>
      <w:r w:rsidR="000B47B4">
        <w:rPr>
          <w:rFonts w:eastAsia="Times New Roman"/>
          <w:color w:val="000000" w:themeColor="text1"/>
          <w:sz w:val="20"/>
          <w:szCs w:val="20"/>
        </w:rPr>
        <w:t>,</w:t>
      </w:r>
      <w:r w:rsidR="0023662E" w:rsidRPr="0023662E">
        <w:rPr>
          <w:rFonts w:eastAsia="Times New Roman"/>
          <w:color w:val="000000" w:themeColor="text1"/>
          <w:sz w:val="20"/>
          <w:szCs w:val="20"/>
        </w:rPr>
        <w:t xml:space="preserve"> </w:t>
      </w:r>
      <w:r w:rsidR="00C10BAA">
        <w:rPr>
          <w:rFonts w:eastAsia="Times New Roman"/>
          <w:color w:val="000000" w:themeColor="text1"/>
          <w:sz w:val="20"/>
          <w:szCs w:val="20"/>
        </w:rPr>
        <w:t>45</w:t>
      </w:r>
      <w:r w:rsidR="002E208F" w:rsidRPr="0023662E">
        <w:rPr>
          <w:rFonts w:eastAsia="Times New Roman"/>
          <w:color w:val="000000" w:themeColor="text1"/>
          <w:sz w:val="20"/>
          <w:szCs w:val="20"/>
        </w:rPr>
        <w:t>]</w:t>
      </w:r>
      <w:r w:rsidRPr="0023662E">
        <w:rPr>
          <w:rFonts w:eastAsia="Times New Roman"/>
          <w:color w:val="000000" w:themeColor="text1"/>
          <w:sz w:val="20"/>
          <w:szCs w:val="20"/>
        </w:rPr>
        <w:t xml:space="preserve"> powered by concept </w:t>
      </w:r>
      <w:r>
        <w:rPr>
          <w:rFonts w:eastAsia="Times New Roman"/>
          <w:sz w:val="20"/>
          <w:szCs w:val="20"/>
        </w:rPr>
        <w:t>algebra</w:t>
      </w:r>
      <w:r w:rsidR="002E208F">
        <w:rPr>
          <w:rFonts w:eastAsia="Times New Roman"/>
          <w:sz w:val="20"/>
          <w:szCs w:val="20"/>
        </w:rPr>
        <w:t>.</w:t>
      </w:r>
      <w:r w:rsidR="00724D2E">
        <w:rPr>
          <w:rFonts w:eastAsia="Times New Roman"/>
          <w:sz w:val="20"/>
          <w:szCs w:val="20"/>
        </w:rPr>
        <w:t xml:space="preserve"> </w:t>
      </w:r>
    </w:p>
    <w:p w:rsidR="002B35D2" w:rsidRPr="00840643" w:rsidRDefault="002B35D2" w:rsidP="00F9070E">
      <w:pPr>
        <w:ind w:firstLine="340"/>
        <w:jc w:val="both"/>
        <w:rPr>
          <w:rFonts w:eastAsia="Times New Roman"/>
          <w:sz w:val="20"/>
          <w:szCs w:val="20"/>
        </w:rPr>
      </w:pPr>
    </w:p>
    <w:p w:rsidR="00840643" w:rsidRPr="00840643" w:rsidRDefault="00840643" w:rsidP="00F9070E">
      <w:pPr>
        <w:ind w:firstLine="340"/>
        <w:jc w:val="both"/>
        <w:rPr>
          <w:rFonts w:eastAsia="Times New Roman"/>
          <w:sz w:val="20"/>
          <w:szCs w:val="20"/>
        </w:rPr>
      </w:pPr>
    </w:p>
    <w:p w:rsidR="007A501D" w:rsidRPr="00147B30" w:rsidRDefault="002250E9" w:rsidP="004F0B1E">
      <w:pPr>
        <w:pStyle w:val="Heading1"/>
        <w:jc w:val="center"/>
        <w:rPr>
          <w:b w:val="0"/>
          <w:sz w:val="20"/>
        </w:rPr>
      </w:pPr>
      <w:r w:rsidRPr="00147B30">
        <w:rPr>
          <w:b w:val="0"/>
          <w:sz w:val="20"/>
        </w:rPr>
        <w:t xml:space="preserve">III. </w:t>
      </w:r>
      <w:r w:rsidRPr="00147B30">
        <w:rPr>
          <w:b w:val="0"/>
          <w:sz w:val="24"/>
          <w:szCs w:val="24"/>
        </w:rPr>
        <w:t>T</w:t>
      </w:r>
      <w:r w:rsidRPr="00147B30">
        <w:rPr>
          <w:b w:val="0"/>
          <w:sz w:val="20"/>
        </w:rPr>
        <w:t xml:space="preserve">HE METHODOLOGY AND ALGORITHM FOR FORMAL ONTOLOGY GENERATION  </w:t>
      </w:r>
    </w:p>
    <w:p w:rsidR="002C1CFC" w:rsidRPr="00840643" w:rsidRDefault="002C1CFC" w:rsidP="004F0B1E">
      <w:pPr>
        <w:jc w:val="both"/>
        <w:rPr>
          <w:color w:val="0000FF"/>
          <w:sz w:val="20"/>
          <w:szCs w:val="20"/>
        </w:rPr>
      </w:pPr>
    </w:p>
    <w:p w:rsidR="00F052D7" w:rsidRPr="00840643" w:rsidRDefault="00840643" w:rsidP="00840643">
      <w:pPr>
        <w:jc w:val="both"/>
        <w:rPr>
          <w:color w:val="000000" w:themeColor="text1"/>
          <w:sz w:val="20"/>
          <w:szCs w:val="20"/>
        </w:rPr>
      </w:pPr>
      <w:r>
        <w:rPr>
          <w:color w:val="000000" w:themeColor="text1"/>
          <w:sz w:val="20"/>
          <w:szCs w:val="20"/>
        </w:rPr>
        <w:t xml:space="preserve">       </w:t>
      </w:r>
      <w:r w:rsidR="008151FE" w:rsidRPr="00840643">
        <w:rPr>
          <w:color w:val="000000" w:themeColor="text1"/>
          <w:sz w:val="20"/>
          <w:szCs w:val="20"/>
        </w:rPr>
        <w:t xml:space="preserve">On the basis of the mathematical models of formal ontology as </w:t>
      </w:r>
      <w:r w:rsidR="00571051" w:rsidRPr="00840643">
        <w:rPr>
          <w:color w:val="000000" w:themeColor="text1"/>
          <w:sz w:val="20"/>
          <w:szCs w:val="20"/>
        </w:rPr>
        <w:t xml:space="preserve">elaborated </w:t>
      </w:r>
      <w:r w:rsidR="008151FE" w:rsidRPr="00840643">
        <w:rPr>
          <w:color w:val="000000" w:themeColor="text1"/>
          <w:sz w:val="20"/>
          <w:szCs w:val="20"/>
        </w:rPr>
        <w:t xml:space="preserve">in preceding section, a methodology for formal ontology generation </w:t>
      </w:r>
      <w:r w:rsidR="002565F8" w:rsidRPr="00840643">
        <w:rPr>
          <w:color w:val="000000" w:themeColor="text1"/>
          <w:sz w:val="20"/>
          <w:szCs w:val="20"/>
        </w:rPr>
        <w:t xml:space="preserve">is </w:t>
      </w:r>
      <w:r w:rsidR="00571051" w:rsidRPr="00840643">
        <w:rPr>
          <w:color w:val="000000" w:themeColor="text1"/>
          <w:sz w:val="20"/>
          <w:szCs w:val="20"/>
        </w:rPr>
        <w:t>developed</w:t>
      </w:r>
      <w:r w:rsidR="008151FE" w:rsidRPr="00840643">
        <w:rPr>
          <w:color w:val="000000" w:themeColor="text1"/>
          <w:sz w:val="20"/>
          <w:szCs w:val="20"/>
        </w:rPr>
        <w:t xml:space="preserve">. It enables an autonomous algorithm of formal ontology generation implemented by deep machine knowledge learning technologies. </w:t>
      </w:r>
    </w:p>
    <w:p w:rsidR="002C1CFC" w:rsidRPr="00840643" w:rsidRDefault="002C1CFC" w:rsidP="004F0B1E">
      <w:pPr>
        <w:jc w:val="both"/>
        <w:rPr>
          <w:sz w:val="20"/>
          <w:szCs w:val="20"/>
        </w:rPr>
      </w:pPr>
    </w:p>
    <w:p w:rsidR="004926F1" w:rsidRDefault="00AF6A59" w:rsidP="004F0B1E">
      <w:pPr>
        <w:pStyle w:val="Heading1"/>
        <w:rPr>
          <w:sz w:val="20"/>
        </w:rPr>
      </w:pPr>
      <w:r w:rsidRPr="00840643">
        <w:rPr>
          <w:sz w:val="20"/>
        </w:rPr>
        <w:t>3</w:t>
      </w:r>
      <w:r w:rsidR="002C1CFC" w:rsidRPr="00840643">
        <w:rPr>
          <w:sz w:val="20"/>
        </w:rPr>
        <w:t>.1</w:t>
      </w:r>
      <w:r w:rsidR="00F35EAC" w:rsidRPr="00840643">
        <w:rPr>
          <w:sz w:val="20"/>
        </w:rPr>
        <w:t xml:space="preserve"> </w:t>
      </w:r>
      <w:r w:rsidR="001B12EA" w:rsidRPr="00840643">
        <w:rPr>
          <w:sz w:val="20"/>
        </w:rPr>
        <w:t xml:space="preserve">Determining Weights of Concept Relations in </w:t>
      </w:r>
    </w:p>
    <w:p w:rsidR="002C1CFC" w:rsidRPr="00840643" w:rsidRDefault="004926F1" w:rsidP="004F0B1E">
      <w:pPr>
        <w:pStyle w:val="Heading1"/>
        <w:rPr>
          <w:sz w:val="20"/>
        </w:rPr>
      </w:pPr>
      <w:r>
        <w:rPr>
          <w:sz w:val="20"/>
        </w:rPr>
        <w:t xml:space="preserve">       </w:t>
      </w:r>
      <w:proofErr w:type="gramStart"/>
      <w:r w:rsidR="001B12EA" w:rsidRPr="00840643">
        <w:rPr>
          <w:sz w:val="20"/>
        </w:rPr>
        <w:t>an</w:t>
      </w:r>
      <w:proofErr w:type="gramEnd"/>
      <w:r w:rsidR="001B12EA" w:rsidRPr="00840643">
        <w:rPr>
          <w:sz w:val="20"/>
        </w:rPr>
        <w:t xml:space="preserve"> Ontology</w:t>
      </w:r>
      <w:r w:rsidR="002C1CFC" w:rsidRPr="00840643">
        <w:rPr>
          <w:sz w:val="20"/>
        </w:rPr>
        <w:t xml:space="preserve">  </w:t>
      </w:r>
    </w:p>
    <w:p w:rsidR="0089468B" w:rsidRPr="00840643" w:rsidRDefault="0089468B" w:rsidP="004F0B1E">
      <w:pPr>
        <w:jc w:val="both"/>
        <w:rPr>
          <w:sz w:val="20"/>
          <w:szCs w:val="20"/>
        </w:rPr>
      </w:pPr>
    </w:p>
    <w:p w:rsidR="00B4159E" w:rsidRPr="00840643" w:rsidRDefault="00B4159E" w:rsidP="00B4159E">
      <w:pPr>
        <w:ind w:firstLine="340"/>
        <w:jc w:val="both"/>
        <w:rPr>
          <w:rFonts w:eastAsia="Times New Roman"/>
          <w:sz w:val="20"/>
          <w:szCs w:val="20"/>
        </w:rPr>
      </w:pPr>
      <w:r w:rsidRPr="00840643">
        <w:rPr>
          <w:rFonts w:eastAsia="Times New Roman"/>
          <w:sz w:val="20"/>
          <w:szCs w:val="20"/>
        </w:rPr>
        <w:t xml:space="preserve">The semantics of a formal concept is determined by its </w:t>
      </w:r>
      <w:r w:rsidR="00840643" w:rsidRPr="00840643">
        <w:rPr>
          <w:rFonts w:eastAsia="Times New Roman"/>
          <w:sz w:val="20"/>
          <w:szCs w:val="20"/>
        </w:rPr>
        <w:t>intension</w:t>
      </w:r>
      <w:r w:rsidRPr="00840643">
        <w:rPr>
          <w:rFonts w:eastAsia="Times New Roman"/>
          <w:sz w:val="20"/>
          <w:szCs w:val="20"/>
        </w:rPr>
        <w:t xml:space="preserve"> </w:t>
      </w:r>
      <w:r w:rsidR="002565F8" w:rsidRPr="00840643">
        <w:rPr>
          <w:rFonts w:eastAsia="Times New Roman"/>
          <w:sz w:val="20"/>
          <w:szCs w:val="20"/>
        </w:rPr>
        <w:t xml:space="preserve">characterized by a </w:t>
      </w:r>
      <w:r w:rsidRPr="00840643">
        <w:rPr>
          <w:rFonts w:eastAsia="Times New Roman"/>
          <w:sz w:val="20"/>
          <w:szCs w:val="20"/>
        </w:rPr>
        <w:t>set</w:t>
      </w:r>
      <w:r w:rsidR="002565F8" w:rsidRPr="00840643">
        <w:rPr>
          <w:rFonts w:eastAsia="Times New Roman"/>
          <w:sz w:val="20"/>
          <w:szCs w:val="20"/>
        </w:rPr>
        <w:t xml:space="preserve"> of attributes</w:t>
      </w:r>
      <w:r w:rsidR="00571051" w:rsidRPr="00840643">
        <w:rPr>
          <w:rFonts w:eastAsia="Times New Roman"/>
          <w:sz w:val="20"/>
          <w:szCs w:val="20"/>
        </w:rPr>
        <w:t xml:space="preserve"> a</w:t>
      </w:r>
      <w:r w:rsidRPr="00840643">
        <w:rPr>
          <w:rFonts w:eastAsia="Times New Roman"/>
          <w:sz w:val="20"/>
          <w:szCs w:val="20"/>
        </w:rPr>
        <w:t>ccording to concept algebra [</w:t>
      </w:r>
      <w:r w:rsidR="000B47B4" w:rsidRPr="00840643">
        <w:rPr>
          <w:rFonts w:eastAsia="Times New Roman"/>
          <w:sz w:val="20"/>
          <w:szCs w:val="20"/>
        </w:rPr>
        <w:t>26</w:t>
      </w:r>
      <w:r w:rsidR="00571051" w:rsidRPr="00840643">
        <w:rPr>
          <w:rFonts w:eastAsia="Times New Roman"/>
          <w:sz w:val="20"/>
          <w:szCs w:val="20"/>
        </w:rPr>
        <w:t>]. Therefore, the equivalency</w:t>
      </w:r>
      <w:r w:rsidRPr="00840643">
        <w:rPr>
          <w:rFonts w:eastAsia="Times New Roman"/>
          <w:sz w:val="20"/>
          <w:szCs w:val="20"/>
        </w:rPr>
        <w:t xml:space="preserve"> </w:t>
      </w:r>
      <w:r w:rsidR="002565F8" w:rsidRPr="00840643">
        <w:rPr>
          <w:rFonts w:eastAsia="Times New Roman"/>
          <w:sz w:val="20"/>
          <w:szCs w:val="20"/>
        </w:rPr>
        <w:t xml:space="preserve">between </w:t>
      </w:r>
      <w:r w:rsidRPr="00840643">
        <w:rPr>
          <w:rFonts w:eastAsia="Times New Roman"/>
          <w:sz w:val="20"/>
          <w:szCs w:val="20"/>
        </w:rPr>
        <w:t>a pair of formal concepts is determined by the similarit</w:t>
      </w:r>
      <w:r w:rsidR="00571051" w:rsidRPr="00840643">
        <w:rPr>
          <w:rFonts w:eastAsia="Times New Roman"/>
          <w:sz w:val="20"/>
          <w:szCs w:val="20"/>
        </w:rPr>
        <w:t xml:space="preserve">y </w:t>
      </w:r>
      <w:r w:rsidRPr="00840643">
        <w:rPr>
          <w:rFonts w:eastAsia="Times New Roman"/>
          <w:sz w:val="20"/>
          <w:szCs w:val="20"/>
        </w:rPr>
        <w:t xml:space="preserve">of their </w:t>
      </w:r>
      <w:proofErr w:type="spellStart"/>
      <w:r w:rsidR="00840643" w:rsidRPr="00840643">
        <w:rPr>
          <w:rFonts w:eastAsia="Times New Roman"/>
          <w:sz w:val="20"/>
          <w:szCs w:val="20"/>
        </w:rPr>
        <w:t>intension</w:t>
      </w:r>
      <w:r w:rsidR="00571051" w:rsidRPr="00840643">
        <w:rPr>
          <w:rFonts w:eastAsia="Times New Roman"/>
          <w:sz w:val="20"/>
          <w:szCs w:val="20"/>
        </w:rPr>
        <w:t>al</w:t>
      </w:r>
      <w:proofErr w:type="spellEnd"/>
      <w:r w:rsidR="00571051" w:rsidRPr="00840643">
        <w:rPr>
          <w:rFonts w:eastAsia="Times New Roman"/>
          <w:sz w:val="20"/>
          <w:szCs w:val="20"/>
        </w:rPr>
        <w:t xml:space="preserve"> attributes</w:t>
      </w:r>
      <w:r w:rsidRPr="00840643">
        <w:rPr>
          <w:rFonts w:eastAsia="Times New Roman"/>
          <w:sz w:val="20"/>
          <w:szCs w:val="20"/>
        </w:rPr>
        <w:t>.</w:t>
      </w:r>
    </w:p>
    <w:p w:rsidR="003446E4" w:rsidRPr="00840643" w:rsidRDefault="003446E4" w:rsidP="00B4159E">
      <w:pPr>
        <w:ind w:firstLine="340"/>
        <w:jc w:val="both"/>
        <w:rPr>
          <w:sz w:val="20"/>
          <w:szCs w:val="20"/>
        </w:rPr>
      </w:pPr>
    </w:p>
    <w:p w:rsidR="00B4159E" w:rsidRPr="00840643" w:rsidRDefault="00AD2CAD" w:rsidP="002B35D2">
      <w:pPr>
        <w:ind w:firstLine="340"/>
        <w:jc w:val="both"/>
        <w:rPr>
          <w:sz w:val="20"/>
          <w:szCs w:val="20"/>
        </w:rPr>
      </w:pPr>
      <w:proofErr w:type="gramStart"/>
      <w:r w:rsidRPr="00840643">
        <w:rPr>
          <w:rFonts w:eastAsia="Times New Roman"/>
          <w:b/>
          <w:sz w:val="20"/>
          <w:szCs w:val="20"/>
        </w:rPr>
        <w:t>Theorem 1</w:t>
      </w:r>
      <w:r w:rsidR="00B4159E" w:rsidRPr="00840643">
        <w:rPr>
          <w:rFonts w:eastAsia="Times New Roman"/>
          <w:b/>
          <w:sz w:val="20"/>
          <w:szCs w:val="20"/>
        </w:rPr>
        <w:t>.</w:t>
      </w:r>
      <w:proofErr w:type="gramEnd"/>
      <w:r w:rsidR="00B4159E" w:rsidRPr="00840643">
        <w:rPr>
          <w:rFonts w:eastAsia="Times New Roman"/>
          <w:b/>
          <w:sz w:val="20"/>
          <w:szCs w:val="20"/>
        </w:rPr>
        <w:t xml:space="preserve"> </w:t>
      </w:r>
      <w:r w:rsidR="00B4159E" w:rsidRPr="00840643">
        <w:rPr>
          <w:rFonts w:eastAsia="Times New Roman"/>
          <w:sz w:val="20"/>
          <w:szCs w:val="20"/>
        </w:rPr>
        <w:t xml:space="preserve">The </w:t>
      </w:r>
      <w:r w:rsidR="00B4159E" w:rsidRPr="00840643">
        <w:rPr>
          <w:rFonts w:eastAsia="Times New Roman"/>
          <w:i/>
          <w:sz w:val="20"/>
          <w:szCs w:val="20"/>
        </w:rPr>
        <w:t>equivalenc</w:t>
      </w:r>
      <w:r w:rsidR="00A72118" w:rsidRPr="00840643">
        <w:rPr>
          <w:rFonts w:eastAsia="Times New Roman"/>
          <w:i/>
          <w:sz w:val="20"/>
          <w:szCs w:val="20"/>
        </w:rPr>
        <w:t>y</w:t>
      </w:r>
      <w:r w:rsidR="00B4159E" w:rsidRPr="00840643">
        <w:rPr>
          <w:rFonts w:eastAsia="Times New Roman"/>
          <w:i/>
          <w:sz w:val="20"/>
          <w:szCs w:val="20"/>
        </w:rPr>
        <w:t xml:space="preserve"> </w:t>
      </w:r>
      <w:r w:rsidR="00B4159E" w:rsidRPr="00840643">
        <w:rPr>
          <w:rFonts w:eastAsia="Times New Roman"/>
          <w:sz w:val="20"/>
          <w:szCs w:val="20"/>
        </w:rPr>
        <w:t>of a pair of formal concepts</w:t>
      </w:r>
      <w:r w:rsidR="00840643">
        <w:rPr>
          <w:rFonts w:eastAsia="Times New Roman"/>
          <w:sz w:val="20"/>
          <w:szCs w:val="20"/>
        </w:rPr>
        <w:t>,</w:t>
      </w:r>
      <w:r w:rsidR="00B4159E" w:rsidRPr="00840643">
        <w:rPr>
          <w:rFonts w:eastAsia="Times New Roman"/>
          <w:i/>
          <w:sz w:val="20"/>
          <w:szCs w:val="20"/>
        </w:rPr>
        <w:t xml:space="preserve"> C</w:t>
      </w:r>
      <w:r w:rsidR="00B4159E" w:rsidRPr="00840643">
        <w:rPr>
          <w:rFonts w:ascii="Times" w:eastAsia="Times New Roman" w:hAnsi="Times"/>
          <w:i/>
          <w:sz w:val="20"/>
          <w:szCs w:val="20"/>
          <w:vertAlign w:val="subscript"/>
        </w:rPr>
        <w:t>i</w:t>
      </w:r>
      <w:r w:rsidR="00B4159E" w:rsidRPr="00840643">
        <w:rPr>
          <w:rFonts w:eastAsia="Times New Roman"/>
          <w:sz w:val="20"/>
          <w:szCs w:val="20"/>
        </w:rPr>
        <w:t xml:space="preserve"> </w:t>
      </w:r>
      <w:r w:rsidRPr="00840643">
        <w:rPr>
          <w:rFonts w:eastAsia="Times New Roman"/>
          <w:sz w:val="20"/>
          <w:szCs w:val="20"/>
        </w:rPr>
        <w:t xml:space="preserve">~ </w:t>
      </w:r>
      <w:proofErr w:type="spellStart"/>
      <w:r w:rsidR="00B4159E" w:rsidRPr="00840643">
        <w:rPr>
          <w:rFonts w:eastAsia="Times New Roman"/>
          <w:i/>
          <w:sz w:val="20"/>
          <w:szCs w:val="20"/>
        </w:rPr>
        <w:t>C</w:t>
      </w:r>
      <w:r w:rsidR="00B4159E" w:rsidRPr="00840643">
        <w:rPr>
          <w:rFonts w:ascii="Times" w:eastAsia="Times New Roman" w:hAnsi="Times"/>
          <w:i/>
          <w:sz w:val="20"/>
          <w:szCs w:val="20"/>
          <w:vertAlign w:val="subscript"/>
        </w:rPr>
        <w:t>j</w:t>
      </w:r>
      <w:proofErr w:type="spellEnd"/>
      <w:r w:rsidR="00840643">
        <w:rPr>
          <w:rFonts w:eastAsia="Times New Roman"/>
          <w:sz w:val="20"/>
          <w:szCs w:val="20"/>
        </w:rPr>
        <w:t xml:space="preserve">, </w:t>
      </w:r>
      <w:r w:rsidRPr="00840643">
        <w:rPr>
          <w:rFonts w:eastAsia="Times New Roman"/>
          <w:sz w:val="20"/>
          <w:szCs w:val="20"/>
        </w:rPr>
        <w:t xml:space="preserve">is determined by the </w:t>
      </w:r>
      <w:r w:rsidR="00B4159E" w:rsidRPr="00840643">
        <w:rPr>
          <w:rFonts w:eastAsia="Times New Roman"/>
          <w:sz w:val="20"/>
          <w:szCs w:val="20"/>
        </w:rPr>
        <w:t>intensio</w:t>
      </w:r>
      <w:r w:rsidRPr="00840643">
        <w:rPr>
          <w:rFonts w:eastAsia="Times New Roman"/>
          <w:sz w:val="20"/>
          <w:szCs w:val="20"/>
        </w:rPr>
        <w:t xml:space="preserve">ns of the concepts </w:t>
      </w:r>
      <w:proofErr w:type="spellStart"/>
      <w:r w:rsidR="00B4159E" w:rsidRPr="00840643">
        <w:rPr>
          <w:rFonts w:eastAsia="Times New Roman"/>
          <w:i/>
          <w:sz w:val="20"/>
          <w:szCs w:val="20"/>
        </w:rPr>
        <w:t>C</w:t>
      </w:r>
      <w:r w:rsidR="00B4159E" w:rsidRPr="00840643">
        <w:rPr>
          <w:rFonts w:ascii="Times" w:eastAsia="Times New Roman" w:hAnsi="Times"/>
          <w:i/>
          <w:sz w:val="20"/>
          <w:szCs w:val="20"/>
          <w:vertAlign w:val="subscript"/>
        </w:rPr>
        <w:t>i</w:t>
      </w:r>
      <w:r w:rsidR="00B4159E" w:rsidRPr="00840643">
        <w:rPr>
          <w:rFonts w:eastAsia="Times New Roman"/>
          <w:sz w:val="20"/>
          <w:szCs w:val="20"/>
        </w:rPr>
        <w:t>.</w:t>
      </w:r>
      <w:r w:rsidR="00B4159E" w:rsidRPr="00840643">
        <w:rPr>
          <w:rFonts w:eastAsia="Times New Roman"/>
          <w:i/>
          <w:color w:val="000000"/>
          <w:sz w:val="20"/>
          <w:szCs w:val="20"/>
        </w:rPr>
        <w:t>A</w:t>
      </w:r>
      <w:r w:rsidR="00B4159E" w:rsidRPr="00840643">
        <w:rPr>
          <w:rFonts w:eastAsia="Times New Roman"/>
          <w:i/>
          <w:color w:val="000000"/>
          <w:sz w:val="20"/>
          <w:szCs w:val="20"/>
          <w:vertAlign w:val="subscript"/>
        </w:rPr>
        <w:t>i</w:t>
      </w:r>
      <w:proofErr w:type="spellEnd"/>
      <w:r w:rsidR="00B4159E" w:rsidRPr="00840643">
        <w:rPr>
          <w:rFonts w:eastAsia="Times New Roman"/>
          <w:i/>
          <w:color w:val="000000"/>
          <w:sz w:val="20"/>
          <w:szCs w:val="20"/>
          <w:vertAlign w:val="subscript"/>
        </w:rPr>
        <w:t xml:space="preserve"> </w:t>
      </w:r>
      <w:r w:rsidR="00B4159E" w:rsidRPr="00840643">
        <w:rPr>
          <w:rFonts w:eastAsia="Times New Roman"/>
          <w:sz w:val="20"/>
          <w:szCs w:val="20"/>
        </w:rPr>
        <w:t>and</w:t>
      </w:r>
      <w:r w:rsidR="00B4159E" w:rsidRPr="00840643">
        <w:rPr>
          <w:rFonts w:eastAsia="Times New Roman"/>
          <w:i/>
          <w:color w:val="000000"/>
          <w:sz w:val="20"/>
          <w:szCs w:val="20"/>
        </w:rPr>
        <w:t xml:space="preserve"> </w:t>
      </w:r>
      <w:proofErr w:type="spellStart"/>
      <w:r w:rsidR="00B4159E" w:rsidRPr="00840643">
        <w:rPr>
          <w:rFonts w:eastAsia="Times New Roman"/>
          <w:i/>
          <w:sz w:val="20"/>
          <w:szCs w:val="20"/>
        </w:rPr>
        <w:t>C</w:t>
      </w:r>
      <w:r w:rsidR="00B4159E" w:rsidRPr="00840643">
        <w:rPr>
          <w:rFonts w:ascii="Times" w:eastAsia="Times New Roman" w:hAnsi="Times"/>
          <w:i/>
          <w:sz w:val="20"/>
          <w:szCs w:val="20"/>
          <w:vertAlign w:val="subscript"/>
        </w:rPr>
        <w:t>i</w:t>
      </w:r>
      <w:r w:rsidR="00B4159E" w:rsidRPr="00840643">
        <w:rPr>
          <w:rFonts w:eastAsia="Times New Roman"/>
          <w:sz w:val="20"/>
          <w:szCs w:val="20"/>
        </w:rPr>
        <w:t>.</w:t>
      </w:r>
      <w:r w:rsidR="00B4159E" w:rsidRPr="00840643">
        <w:rPr>
          <w:rFonts w:eastAsia="Times New Roman"/>
          <w:i/>
          <w:color w:val="000000"/>
          <w:sz w:val="20"/>
          <w:szCs w:val="20"/>
        </w:rPr>
        <w:t>A</w:t>
      </w:r>
      <w:r w:rsidR="00B4159E" w:rsidRPr="00840643">
        <w:rPr>
          <w:rFonts w:eastAsia="Times New Roman"/>
          <w:i/>
          <w:color w:val="000000"/>
          <w:sz w:val="20"/>
          <w:szCs w:val="20"/>
          <w:vertAlign w:val="subscript"/>
        </w:rPr>
        <w:t>j</w:t>
      </w:r>
      <w:proofErr w:type="spellEnd"/>
      <w:r w:rsidR="00B4159E" w:rsidRPr="00840643">
        <w:rPr>
          <w:rFonts w:eastAsia="Times New Roman"/>
          <w:sz w:val="20"/>
          <w:szCs w:val="20"/>
        </w:rPr>
        <w:t xml:space="preserve"> </w:t>
      </w:r>
      <w:r w:rsidRPr="00840643">
        <w:rPr>
          <w:rFonts w:eastAsia="Times New Roman"/>
          <w:sz w:val="20"/>
          <w:szCs w:val="20"/>
        </w:rPr>
        <w:t xml:space="preserve">and constrained in a normalized unit interval </w:t>
      </w:r>
      <w:r w:rsidRPr="00840643">
        <w:rPr>
          <w:rFonts w:ascii="Euclid Math Two" w:eastAsia="Times New Roman" w:hAnsi="Euclid Math Two"/>
          <w:sz w:val="20"/>
          <w:szCs w:val="20"/>
        </w:rPr>
        <w:t></w:t>
      </w:r>
      <w:r w:rsidRPr="00840643">
        <w:rPr>
          <w:rFonts w:ascii="Euclid Math Two" w:eastAsia="Times New Roman" w:hAnsi="Euclid Math Two"/>
          <w:sz w:val="20"/>
          <w:szCs w:val="20"/>
        </w:rPr>
        <w:t></w:t>
      </w:r>
      <w:r w:rsidRPr="00840643">
        <w:rPr>
          <w:rFonts w:eastAsia="Times New Roman"/>
          <w:sz w:val="20"/>
          <w:szCs w:val="20"/>
        </w:rPr>
        <w:t xml:space="preserve">= [0, 1], </w:t>
      </w:r>
      <w:r w:rsidR="00B4159E" w:rsidRPr="00840643">
        <w:rPr>
          <w:rFonts w:eastAsia="Times New Roman"/>
          <w:sz w:val="20"/>
          <w:szCs w:val="20"/>
        </w:rPr>
        <w:t>i.e.:</w:t>
      </w:r>
    </w:p>
    <w:p w:rsidR="00B4159E" w:rsidRPr="00840643" w:rsidRDefault="002B35D2" w:rsidP="002250E9">
      <w:pPr>
        <w:jc w:val="right"/>
        <w:rPr>
          <w:rFonts w:eastAsia="Times New Roman"/>
          <w:bCs/>
          <w:sz w:val="20"/>
          <w:szCs w:val="20"/>
          <w:lang w:eastAsia="zh-CN"/>
        </w:rPr>
      </w:pPr>
      <w:r w:rsidRPr="00840643">
        <w:rPr>
          <w:rFonts w:ascii="Arial Unicode MS" w:eastAsia="Arial Unicode MS" w:hAnsi="Arial Unicode MS" w:cs="Arial Unicode MS"/>
          <w:i/>
          <w:color w:val="000000"/>
          <w:position w:val="-34"/>
          <w:sz w:val="20"/>
          <w:szCs w:val="20"/>
        </w:rPr>
        <w:object w:dxaOrig="3580" w:dyaOrig="760">
          <v:shape id="_x0000_i1027" type="#_x0000_t75" style="width:141pt;height:30pt" o:ole="">
            <v:imagedata r:id="rId13" o:title=""/>
          </v:shape>
          <o:OLEObject Type="Embed" ProgID="Equation.DSMT4" ShapeID="_x0000_i1027" DrawAspect="Content" ObjectID="_1568442735" r:id="rId14"/>
        </w:object>
      </w:r>
      <w:r w:rsidR="00B4159E" w:rsidRPr="00840643">
        <w:rPr>
          <w:rFonts w:eastAsia="Times New Roman"/>
          <w:bCs/>
          <w:sz w:val="20"/>
          <w:szCs w:val="20"/>
          <w:lang w:eastAsia="zh-CN"/>
        </w:rPr>
        <w:t xml:space="preserve">                  </w:t>
      </w:r>
      <w:r w:rsidR="00220DFA" w:rsidRPr="00840643">
        <w:rPr>
          <w:rFonts w:eastAsia="Times New Roman"/>
          <w:bCs/>
          <w:sz w:val="20"/>
          <w:szCs w:val="20"/>
          <w:lang w:eastAsia="zh-CN"/>
        </w:rPr>
        <w:t>(3</w:t>
      </w:r>
      <w:r w:rsidR="00B4159E" w:rsidRPr="00840643">
        <w:rPr>
          <w:rFonts w:eastAsia="Times New Roman"/>
          <w:bCs/>
          <w:sz w:val="20"/>
          <w:szCs w:val="20"/>
          <w:lang w:eastAsia="zh-CN"/>
        </w:rPr>
        <w:t>)</w:t>
      </w:r>
    </w:p>
    <w:p w:rsidR="00AD2CAD" w:rsidRPr="00840643" w:rsidRDefault="00AD2CAD" w:rsidP="00B4159E">
      <w:pPr>
        <w:jc w:val="right"/>
        <w:rPr>
          <w:rFonts w:eastAsia="Times New Roman"/>
          <w:bCs/>
          <w:sz w:val="20"/>
          <w:szCs w:val="20"/>
          <w:lang w:eastAsia="zh-CN"/>
        </w:rPr>
      </w:pPr>
    </w:p>
    <w:p w:rsidR="00AD2CAD" w:rsidRPr="00840643" w:rsidRDefault="00AD2CAD" w:rsidP="00B8531C">
      <w:pPr>
        <w:pStyle w:val="Text"/>
        <w:spacing w:line="240" w:lineRule="auto"/>
        <w:ind w:firstLine="340"/>
        <w:rPr>
          <w:i/>
          <w:color w:val="000000" w:themeColor="text1"/>
        </w:rPr>
      </w:pPr>
      <w:proofErr w:type="gramStart"/>
      <w:r w:rsidRPr="00840643">
        <w:rPr>
          <w:b/>
          <w:bCs/>
          <w:i/>
          <w:color w:val="000000" w:themeColor="text1"/>
        </w:rPr>
        <w:t>Proof.</w:t>
      </w:r>
      <w:proofErr w:type="gramEnd"/>
      <w:r w:rsidRPr="00840643">
        <w:rPr>
          <w:bCs/>
        </w:rPr>
        <w:t xml:space="preserve"> A</w:t>
      </w:r>
      <w:r w:rsidRPr="00840643">
        <w:t>ccording to concept</w:t>
      </w:r>
      <w:r w:rsidR="00840643">
        <w:t xml:space="preserve"> algebra, the semantic relation</w:t>
      </w:r>
      <w:r w:rsidRPr="00840643">
        <w:t xml:space="preserve"> between a pair of formal concepts can be verified in three forms known as equivalent</w:t>
      </w:r>
      <w:r w:rsidR="00571051" w:rsidRPr="00840643">
        <w:t xml:space="preserve"> (=)</w:t>
      </w:r>
      <w:r w:rsidRPr="00840643">
        <w:t>, independent</w:t>
      </w:r>
      <w:r w:rsidR="00571051" w:rsidRPr="00840643">
        <w:t xml:space="preserve"> (</w:t>
      </w:r>
      <w:r w:rsidR="00571051" w:rsidRPr="00840643">
        <w:rPr>
          <w:position w:val="-8"/>
        </w:rPr>
        <w:object w:dxaOrig="360" w:dyaOrig="320">
          <v:shape id="_x0000_i1028" type="#_x0000_t75" style="width:18pt;height:16.5pt" o:ole="">
            <v:imagedata r:id="rId15" o:title=""/>
          </v:shape>
          <o:OLEObject Type="Embed" ProgID="Equation.DSMT4" ShapeID="_x0000_i1028" DrawAspect="Content" ObjectID="_1568442736" r:id="rId16"/>
        </w:object>
      </w:r>
      <w:r w:rsidR="00571051" w:rsidRPr="00840643">
        <w:t>)</w:t>
      </w:r>
      <w:r w:rsidRPr="00840643">
        <w:t xml:space="preserve">, </w:t>
      </w:r>
      <w:r w:rsidR="00571051" w:rsidRPr="00840643">
        <w:t xml:space="preserve">or </w:t>
      </w:r>
      <w:r w:rsidRPr="00840643">
        <w:t xml:space="preserve">related </w:t>
      </w:r>
      <w:r w:rsidR="00571051" w:rsidRPr="00840643">
        <w:t>(</w:t>
      </w:r>
      <w:r w:rsidR="00571051" w:rsidRPr="00840643">
        <w:rPr>
          <w:position w:val="-6"/>
        </w:rPr>
        <w:object w:dxaOrig="279" w:dyaOrig="200">
          <v:shape id="_x0000_i1029" type="#_x0000_t75" style="width:13.5pt;height:10.5pt" o:ole="">
            <v:imagedata r:id="rId17" o:title=""/>
          </v:shape>
          <o:OLEObject Type="Embed" ProgID="Equation.DSMT4" ShapeID="_x0000_i1029" DrawAspect="Content" ObjectID="_1568442737" r:id="rId18"/>
        </w:object>
      </w:r>
      <w:r w:rsidR="00571051" w:rsidRPr="00840643">
        <w:t xml:space="preserve">) </w:t>
      </w:r>
      <w:r w:rsidR="002565F8" w:rsidRPr="00840643">
        <w:t>due to partial</w:t>
      </w:r>
      <w:r w:rsidRPr="00840643">
        <w:t xml:space="preserve"> equivalen</w:t>
      </w:r>
      <w:r w:rsidR="002565F8" w:rsidRPr="00840643">
        <w:t>cy</w:t>
      </w:r>
      <w:r w:rsidRPr="00840643">
        <w:t>, i.e.:</w:t>
      </w:r>
    </w:p>
    <w:p w:rsidR="00B8531C" w:rsidRPr="00840643" w:rsidRDefault="00B8531C" w:rsidP="00B8531C">
      <w:pPr>
        <w:pStyle w:val="Text"/>
        <w:spacing w:line="240" w:lineRule="auto"/>
        <w:ind w:firstLine="340"/>
        <w:rPr>
          <w:i/>
          <w:color w:val="000000" w:themeColor="text1"/>
        </w:rPr>
      </w:pPr>
    </w:p>
    <w:p w:rsidR="002565F8" w:rsidRDefault="00AD2CAD" w:rsidP="002250E9">
      <w:pPr>
        <w:pStyle w:val="Text"/>
        <w:spacing w:line="240" w:lineRule="auto"/>
        <w:ind w:firstLine="0"/>
        <w:jc w:val="right"/>
        <w:rPr>
          <w:color w:val="000000" w:themeColor="text1"/>
        </w:rPr>
      </w:pPr>
      <w:r>
        <w:rPr>
          <w:b/>
          <w:bCs/>
          <w:i/>
          <w:color w:val="000000" w:themeColor="text1"/>
        </w:rPr>
        <w:t xml:space="preserve">           </w:t>
      </w:r>
      <w:r w:rsidR="00840643" w:rsidRPr="00AD2CAD">
        <w:rPr>
          <w:color w:val="000000" w:themeColor="text1"/>
          <w:position w:val="-184"/>
        </w:rPr>
        <w:object w:dxaOrig="4280" w:dyaOrig="3480">
          <v:shape id="_x0000_i1030" type="#_x0000_t75" style="width:171pt;height:138pt" o:ole="">
            <v:imagedata r:id="rId19" o:title=""/>
            <o:lock v:ext="edit" aspectratio="f"/>
          </v:shape>
          <o:OLEObject Type="Embed" ProgID="Equation.DSMT4" ShapeID="_x0000_i1030" DrawAspect="Content" ObjectID="_1568442738" r:id="rId20"/>
        </w:object>
      </w:r>
      <w:r>
        <w:rPr>
          <w:color w:val="000000" w:themeColor="text1"/>
        </w:rPr>
        <w:t xml:space="preserve">   </w:t>
      </w:r>
      <w:r w:rsidR="002250E9">
        <w:rPr>
          <w:color w:val="000000" w:themeColor="text1"/>
        </w:rPr>
        <w:t xml:space="preserve">   </w:t>
      </w:r>
      <w:r>
        <w:rPr>
          <w:color w:val="000000" w:themeColor="text1"/>
        </w:rPr>
        <w:t xml:space="preserve"> </w:t>
      </w:r>
      <w:r w:rsidR="002250E9">
        <w:rPr>
          <w:color w:val="000000" w:themeColor="text1"/>
        </w:rPr>
        <w:t xml:space="preserve">  </w:t>
      </w:r>
      <w:r>
        <w:rPr>
          <w:color w:val="000000" w:themeColor="text1"/>
        </w:rPr>
        <w:t>(</w:t>
      </w:r>
      <w:r w:rsidR="00220DFA">
        <w:rPr>
          <w:color w:val="000000" w:themeColor="text1"/>
        </w:rPr>
        <w:t>4</w:t>
      </w:r>
      <w:r>
        <w:rPr>
          <w:color w:val="000000" w:themeColor="text1"/>
        </w:rPr>
        <w:t>)</w:t>
      </w:r>
    </w:p>
    <w:p w:rsidR="002250E9" w:rsidRPr="00840643" w:rsidRDefault="002250E9" w:rsidP="002250E9">
      <w:pPr>
        <w:pStyle w:val="Text"/>
        <w:spacing w:line="240" w:lineRule="auto"/>
        <w:ind w:firstLine="0"/>
        <w:jc w:val="right"/>
        <w:rPr>
          <w:color w:val="000000" w:themeColor="text1"/>
        </w:rPr>
      </w:pPr>
    </w:p>
    <w:p w:rsidR="00C71F3F" w:rsidRDefault="00C71F3F" w:rsidP="00C71F3F">
      <w:pPr>
        <w:ind w:firstLine="284"/>
        <w:jc w:val="both"/>
        <w:rPr>
          <w:sz w:val="20"/>
          <w:szCs w:val="20"/>
        </w:rPr>
      </w:pPr>
      <w:proofErr w:type="gramStart"/>
      <w:r w:rsidRPr="005261AF">
        <w:rPr>
          <w:b/>
          <w:sz w:val="20"/>
          <w:szCs w:val="20"/>
        </w:rPr>
        <w:t>De</w:t>
      </w:r>
      <w:r w:rsidR="00840643">
        <w:rPr>
          <w:b/>
          <w:sz w:val="20"/>
          <w:szCs w:val="20"/>
        </w:rPr>
        <w:t>finition 3</w:t>
      </w:r>
      <w:r w:rsidRPr="005261AF">
        <w:rPr>
          <w:b/>
          <w:sz w:val="20"/>
          <w:szCs w:val="20"/>
        </w:rPr>
        <w:t>.</w:t>
      </w:r>
      <w:proofErr w:type="gramEnd"/>
      <w:r>
        <w:rPr>
          <w:b/>
          <w:sz w:val="20"/>
          <w:szCs w:val="20"/>
        </w:rPr>
        <w:t xml:space="preserve"> </w:t>
      </w:r>
      <w:r w:rsidRPr="00996732">
        <w:rPr>
          <w:sz w:val="20"/>
          <w:szCs w:val="20"/>
        </w:rPr>
        <w:t>The</w:t>
      </w:r>
      <w:r>
        <w:rPr>
          <w:b/>
          <w:sz w:val="20"/>
          <w:szCs w:val="20"/>
        </w:rPr>
        <w:t xml:space="preserve"> </w:t>
      </w:r>
      <w:r>
        <w:rPr>
          <w:i/>
          <w:sz w:val="20"/>
          <w:szCs w:val="20"/>
        </w:rPr>
        <w:t>matrix of semantic weights</w:t>
      </w:r>
      <w:r w:rsidR="00A72118">
        <w:rPr>
          <w:sz w:val="20"/>
          <w:szCs w:val="20"/>
        </w:rPr>
        <w:t xml:space="preserve">, </w:t>
      </w:r>
      <w:r w:rsidR="00A72118" w:rsidRPr="00A72118">
        <w:rPr>
          <w:i/>
          <w:sz w:val="20"/>
          <w:szCs w:val="20"/>
        </w:rPr>
        <w:t>W</w:t>
      </w:r>
      <w:r w:rsidR="00A72118">
        <w:rPr>
          <w:sz w:val="20"/>
          <w:szCs w:val="20"/>
        </w:rPr>
        <w:t xml:space="preserve">, is </w:t>
      </w:r>
      <w:r>
        <w:rPr>
          <w:sz w:val="20"/>
          <w:szCs w:val="20"/>
        </w:rPr>
        <w:t xml:space="preserve">a </w:t>
      </w:r>
      <w:r w:rsidR="00571051">
        <w:rPr>
          <w:sz w:val="20"/>
          <w:szCs w:val="20"/>
        </w:rPr>
        <w:t xml:space="preserve">set of </w:t>
      </w:r>
      <w:r>
        <w:rPr>
          <w:sz w:val="20"/>
          <w:szCs w:val="20"/>
        </w:rPr>
        <w:t xml:space="preserve">weighted </w:t>
      </w:r>
      <w:r w:rsidR="00AD2CAD">
        <w:rPr>
          <w:sz w:val="20"/>
          <w:szCs w:val="20"/>
        </w:rPr>
        <w:t xml:space="preserve">semantic relation among a </w:t>
      </w:r>
      <w:r>
        <w:rPr>
          <w:sz w:val="20"/>
          <w:szCs w:val="20"/>
        </w:rPr>
        <w:t xml:space="preserve">set of </w:t>
      </w:r>
      <w:r w:rsidRPr="00C71F3F">
        <w:rPr>
          <w:i/>
          <w:sz w:val="20"/>
          <w:szCs w:val="20"/>
        </w:rPr>
        <w:t>n</w:t>
      </w:r>
      <w:r>
        <w:rPr>
          <w:sz w:val="20"/>
          <w:szCs w:val="20"/>
        </w:rPr>
        <w:t xml:space="preserve"> formal concepts, which are quantitatively determine</w:t>
      </w:r>
      <w:r w:rsidR="00A72118">
        <w:rPr>
          <w:sz w:val="20"/>
          <w:szCs w:val="20"/>
        </w:rPr>
        <w:t xml:space="preserve">d by </w:t>
      </w:r>
      <w:r w:rsidR="00571051">
        <w:rPr>
          <w:sz w:val="20"/>
          <w:szCs w:val="20"/>
        </w:rPr>
        <w:t>Theorem 1</w:t>
      </w:r>
      <w:r>
        <w:rPr>
          <w:sz w:val="20"/>
          <w:szCs w:val="20"/>
        </w:rPr>
        <w:t xml:space="preserve">, i.e.:    </w:t>
      </w:r>
    </w:p>
    <w:p w:rsidR="00C71F3F" w:rsidRPr="004926F1" w:rsidRDefault="00C71F3F" w:rsidP="00C71F3F">
      <w:pPr>
        <w:ind w:firstLine="284"/>
        <w:jc w:val="both"/>
        <w:rPr>
          <w:i/>
          <w:sz w:val="20"/>
          <w:szCs w:val="20"/>
        </w:rPr>
      </w:pPr>
      <w:r w:rsidRPr="004926F1">
        <w:rPr>
          <w:sz w:val="20"/>
          <w:szCs w:val="20"/>
        </w:rPr>
        <w:t xml:space="preserve"> </w:t>
      </w:r>
    </w:p>
    <w:p w:rsidR="00C71F3F" w:rsidRPr="004926F1" w:rsidRDefault="00840643" w:rsidP="002250E9">
      <w:pPr>
        <w:ind w:firstLine="284"/>
        <w:jc w:val="right"/>
        <w:rPr>
          <w:sz w:val="20"/>
          <w:szCs w:val="20"/>
        </w:rPr>
      </w:pPr>
      <w:r w:rsidRPr="004926F1">
        <w:rPr>
          <w:position w:val="-26"/>
          <w:sz w:val="20"/>
          <w:szCs w:val="20"/>
        </w:rPr>
        <w:object w:dxaOrig="2540" w:dyaOrig="639">
          <v:shape id="_x0000_i1031" type="#_x0000_t75" style="width:107.25pt;height:26.25pt" o:ole="">
            <v:imagedata r:id="rId21" o:title=""/>
          </v:shape>
          <o:OLEObject Type="Embed" ProgID="Equation.DSMT4" ShapeID="_x0000_i1031" DrawAspect="Content" ObjectID="_1568442739" r:id="rId22"/>
        </w:object>
      </w:r>
      <w:r w:rsidR="00C71F3F" w:rsidRPr="004926F1">
        <w:rPr>
          <w:sz w:val="20"/>
          <w:szCs w:val="20"/>
        </w:rPr>
        <w:t xml:space="preserve">                   </w:t>
      </w:r>
      <w:r w:rsidR="002250E9" w:rsidRPr="004926F1">
        <w:rPr>
          <w:sz w:val="20"/>
          <w:szCs w:val="20"/>
        </w:rPr>
        <w:t xml:space="preserve"> </w:t>
      </w:r>
      <w:r w:rsidR="00220DFA" w:rsidRPr="004926F1">
        <w:rPr>
          <w:sz w:val="20"/>
          <w:szCs w:val="20"/>
        </w:rPr>
        <w:t>(5</w:t>
      </w:r>
      <w:r w:rsidR="00C71F3F" w:rsidRPr="004926F1">
        <w:rPr>
          <w:sz w:val="20"/>
          <w:szCs w:val="20"/>
        </w:rPr>
        <w:t>)</w:t>
      </w:r>
    </w:p>
    <w:p w:rsidR="00C71F3F" w:rsidRPr="004926F1" w:rsidRDefault="00C71F3F" w:rsidP="00C71F3F">
      <w:pPr>
        <w:jc w:val="both"/>
        <w:rPr>
          <w:sz w:val="20"/>
          <w:szCs w:val="20"/>
        </w:rPr>
      </w:pPr>
    </w:p>
    <w:p w:rsidR="00220DFA" w:rsidRDefault="006E23C2" w:rsidP="00571051">
      <w:pPr>
        <w:pStyle w:val="Heading2"/>
        <w:ind w:firstLine="284"/>
        <w:jc w:val="both"/>
        <w:rPr>
          <w:b w:val="0"/>
          <w:iCs/>
          <w:sz w:val="20"/>
          <w:szCs w:val="20"/>
        </w:rPr>
      </w:pPr>
      <w:proofErr w:type="gramStart"/>
      <w:r w:rsidRPr="002B35D2">
        <w:rPr>
          <w:color w:val="000000" w:themeColor="text1"/>
          <w:sz w:val="20"/>
          <w:szCs w:val="20"/>
        </w:rPr>
        <w:t xml:space="preserve">Case Study </w:t>
      </w:r>
      <w:r w:rsidR="00AD2CAD" w:rsidRPr="002B35D2">
        <w:rPr>
          <w:color w:val="000000" w:themeColor="text1"/>
          <w:sz w:val="20"/>
          <w:szCs w:val="20"/>
        </w:rPr>
        <w:t>1.</w:t>
      </w:r>
      <w:proofErr w:type="gramEnd"/>
      <w:r w:rsidR="00AD2CAD" w:rsidRPr="002B35D2">
        <w:rPr>
          <w:b w:val="0"/>
          <w:color w:val="000000" w:themeColor="text1"/>
          <w:sz w:val="20"/>
          <w:szCs w:val="20"/>
        </w:rPr>
        <w:t xml:space="preserve"> A set of 20 formal concepts</w:t>
      </w:r>
      <w:r w:rsidR="002565F8" w:rsidRPr="002B35D2">
        <w:rPr>
          <w:b w:val="0"/>
          <w:color w:val="000000" w:themeColor="text1"/>
          <w:sz w:val="20"/>
          <w:szCs w:val="20"/>
        </w:rPr>
        <w:t>,</w:t>
      </w:r>
      <w:r w:rsidR="00AD2CAD" w:rsidRPr="002B35D2">
        <w:rPr>
          <w:b w:val="0"/>
          <w:color w:val="000000" w:themeColor="text1"/>
          <w:sz w:val="20"/>
          <w:szCs w:val="20"/>
        </w:rPr>
        <w:t xml:space="preserve"> </w:t>
      </w:r>
      <w:r w:rsidR="002565F8" w:rsidRPr="002B35D2">
        <w:rPr>
          <w:b w:val="0"/>
          <w:i/>
          <w:color w:val="000000" w:themeColor="text1"/>
          <w:sz w:val="20"/>
          <w:szCs w:val="20"/>
        </w:rPr>
        <w:t>G</w:t>
      </w:r>
      <w:r w:rsidR="002565F8" w:rsidRPr="002B35D2">
        <w:rPr>
          <w:b w:val="0"/>
          <w:color w:val="000000" w:themeColor="text1"/>
          <w:sz w:val="20"/>
          <w:szCs w:val="20"/>
          <w:vertAlign w:val="subscript"/>
        </w:rPr>
        <w:t>1</w:t>
      </w:r>
      <w:r w:rsidR="009B71B8">
        <w:rPr>
          <w:b w:val="0"/>
          <w:color w:val="000000" w:themeColor="text1"/>
          <w:sz w:val="20"/>
          <w:szCs w:val="20"/>
        </w:rPr>
        <w:t xml:space="preserve"> = </w:t>
      </w:r>
      <w:r w:rsidR="009B71B8" w:rsidRPr="009B71B8">
        <w:rPr>
          <w:rFonts w:eastAsia="Times New Roman"/>
          <w:b w:val="0"/>
          <w:color w:val="000000" w:themeColor="text1"/>
          <w:sz w:val="20"/>
          <w:szCs w:val="20"/>
        </w:rPr>
        <w:t>{</w:t>
      </w:r>
      <w:r w:rsidR="009B71B8" w:rsidRPr="009B71B8">
        <w:rPr>
          <w:b w:val="0"/>
          <w:i/>
          <w:color w:val="000000" w:themeColor="text1"/>
          <w:sz w:val="20"/>
          <w:szCs w:val="20"/>
        </w:rPr>
        <w:t>pen, pencil, stationery, computer, printer, bank, bank(river), bank (storage), animal, mammal, feline,</w:t>
      </w:r>
      <w:r w:rsidR="009B71B8">
        <w:rPr>
          <w:b w:val="0"/>
          <w:i/>
          <w:color w:val="000000" w:themeColor="text1"/>
          <w:sz w:val="20"/>
          <w:szCs w:val="20"/>
        </w:rPr>
        <w:t xml:space="preserve"> cat, lion, tiger,</w:t>
      </w:r>
      <w:r w:rsidR="009B71B8" w:rsidRPr="009B71B8">
        <w:rPr>
          <w:b w:val="0"/>
          <w:i/>
          <w:color w:val="000000" w:themeColor="text1"/>
          <w:sz w:val="20"/>
          <w:szCs w:val="20"/>
        </w:rPr>
        <w:t xml:space="preserve"> leopard, knowledge, information, cognition, </w:t>
      </w:r>
      <w:r w:rsidR="009B71B8">
        <w:rPr>
          <w:b w:val="0"/>
          <w:i/>
          <w:color w:val="000000" w:themeColor="text1"/>
          <w:sz w:val="20"/>
          <w:szCs w:val="20"/>
        </w:rPr>
        <w:t>intelligence</w:t>
      </w:r>
      <w:r w:rsidR="009B71B8" w:rsidRPr="009B71B8">
        <w:rPr>
          <w:b w:val="0"/>
          <w:i/>
          <w:color w:val="000000" w:themeColor="text1"/>
          <w:sz w:val="20"/>
          <w:szCs w:val="20"/>
        </w:rPr>
        <w:t>, science</w:t>
      </w:r>
      <w:r w:rsidR="009B71B8" w:rsidRPr="009B71B8">
        <w:rPr>
          <w:b w:val="0"/>
          <w:color w:val="000000" w:themeColor="text1"/>
          <w:sz w:val="20"/>
          <w:szCs w:val="20"/>
        </w:rPr>
        <w:t>}</w:t>
      </w:r>
      <w:r w:rsidR="009B71B8">
        <w:rPr>
          <w:b w:val="0"/>
          <w:color w:val="000000" w:themeColor="text1"/>
          <w:sz w:val="20"/>
          <w:szCs w:val="20"/>
        </w:rPr>
        <w:t>,</w:t>
      </w:r>
      <w:r w:rsidR="002565F8" w:rsidRPr="002B35D2">
        <w:rPr>
          <w:b w:val="0"/>
          <w:color w:val="000000" w:themeColor="text1"/>
          <w:sz w:val="20"/>
          <w:szCs w:val="20"/>
        </w:rPr>
        <w:t xml:space="preserve"> </w:t>
      </w:r>
      <w:r w:rsidR="00AD2CAD" w:rsidRPr="002B35D2">
        <w:rPr>
          <w:b w:val="0"/>
          <w:color w:val="000000" w:themeColor="text1"/>
          <w:sz w:val="20"/>
          <w:szCs w:val="20"/>
        </w:rPr>
        <w:t>as g</w:t>
      </w:r>
      <w:r w:rsidR="00840643">
        <w:rPr>
          <w:b w:val="0"/>
          <w:color w:val="000000" w:themeColor="text1"/>
          <w:sz w:val="20"/>
          <w:szCs w:val="20"/>
        </w:rPr>
        <w:t xml:space="preserve">enerated by machine learning </w:t>
      </w:r>
      <w:r w:rsidR="00AD2CAD" w:rsidRPr="002B35D2">
        <w:rPr>
          <w:b w:val="0"/>
          <w:color w:val="000000" w:themeColor="text1"/>
          <w:sz w:val="20"/>
          <w:szCs w:val="20"/>
        </w:rPr>
        <w:t>in</w:t>
      </w:r>
      <w:r w:rsidR="00AD2CAD" w:rsidRPr="00B83415">
        <w:rPr>
          <w:b w:val="0"/>
          <w:color w:val="000000" w:themeColor="text1"/>
          <w:sz w:val="20"/>
          <w:szCs w:val="20"/>
        </w:rPr>
        <w:t xml:space="preserve"> Table 1</w:t>
      </w:r>
      <w:r w:rsidR="00AD2CAD">
        <w:rPr>
          <w:b w:val="0"/>
          <w:color w:val="000000" w:themeColor="text1"/>
          <w:sz w:val="20"/>
          <w:szCs w:val="20"/>
        </w:rPr>
        <w:t xml:space="preserve"> are elicited fro</w:t>
      </w:r>
      <w:r w:rsidR="00840643">
        <w:rPr>
          <w:b w:val="0"/>
          <w:color w:val="000000" w:themeColor="text1"/>
          <w:sz w:val="20"/>
          <w:szCs w:val="20"/>
        </w:rPr>
        <w:t>m CKB</w:t>
      </w:r>
      <w:r w:rsidR="00AD2CAD">
        <w:rPr>
          <w:b w:val="0"/>
          <w:color w:val="000000" w:themeColor="text1"/>
          <w:sz w:val="20"/>
          <w:szCs w:val="20"/>
        </w:rPr>
        <w:t xml:space="preserve"> </w:t>
      </w:r>
      <w:r w:rsidR="00AD2CAD" w:rsidRPr="00AD2CAD">
        <w:rPr>
          <w:b w:val="0"/>
          <w:color w:val="000000" w:themeColor="text1"/>
          <w:sz w:val="20"/>
          <w:szCs w:val="20"/>
        </w:rPr>
        <w:t>[</w:t>
      </w:r>
      <w:r w:rsidR="00C10BAA">
        <w:rPr>
          <w:b w:val="0"/>
          <w:color w:val="000000" w:themeColor="text1"/>
          <w:sz w:val="20"/>
          <w:szCs w:val="20"/>
        </w:rPr>
        <w:t>25, 41, 45</w:t>
      </w:r>
      <w:r w:rsidR="00AD2CAD" w:rsidRPr="00AD2CAD">
        <w:rPr>
          <w:b w:val="0"/>
          <w:color w:val="000000" w:themeColor="text1"/>
          <w:sz w:val="20"/>
          <w:szCs w:val="20"/>
        </w:rPr>
        <w:t xml:space="preserve">]. </w:t>
      </w:r>
      <w:r w:rsidR="00AD2CAD" w:rsidRPr="00AD2CAD">
        <w:rPr>
          <w:b w:val="0"/>
          <w:sz w:val="20"/>
          <w:szCs w:val="20"/>
        </w:rPr>
        <w:t xml:space="preserve">The </w:t>
      </w:r>
      <w:r w:rsidR="00AD2CAD" w:rsidRPr="00B83415">
        <w:rPr>
          <w:b w:val="0"/>
          <w:sz w:val="20"/>
          <w:szCs w:val="20"/>
        </w:rPr>
        <w:t xml:space="preserve">20 </w:t>
      </w:r>
      <w:r w:rsidR="00AD2CAD" w:rsidRPr="006A6F5A">
        <w:rPr>
          <w:rFonts w:ascii="Arial" w:hAnsi="Arial" w:cs="Arial"/>
          <w:b w:val="0"/>
          <w:sz w:val="20"/>
          <w:szCs w:val="20"/>
        </w:rPr>
        <w:t>x</w:t>
      </w:r>
      <w:r w:rsidR="00AD2CAD" w:rsidRPr="00B83415">
        <w:rPr>
          <w:b w:val="0"/>
          <w:sz w:val="20"/>
          <w:szCs w:val="20"/>
        </w:rPr>
        <w:t xml:space="preserve"> 20 </w:t>
      </w:r>
      <w:r w:rsidR="00AD2CAD">
        <w:rPr>
          <w:b w:val="0"/>
          <w:sz w:val="20"/>
          <w:szCs w:val="20"/>
        </w:rPr>
        <w:t>matrix of semantic weights</w:t>
      </w:r>
      <w:r w:rsidR="00AD2CAD" w:rsidRPr="00AD2CAD">
        <w:rPr>
          <w:b w:val="0"/>
          <w:sz w:val="20"/>
          <w:szCs w:val="20"/>
        </w:rPr>
        <w:t xml:space="preserve"> </w:t>
      </w:r>
      <w:r w:rsidR="00AD2CAD">
        <w:rPr>
          <w:b w:val="0"/>
          <w:i/>
          <w:sz w:val="20"/>
          <w:szCs w:val="20"/>
        </w:rPr>
        <w:t>W</w:t>
      </w:r>
      <w:r w:rsidR="00AD2CAD" w:rsidRPr="00AD2CAD">
        <w:rPr>
          <w:b w:val="0"/>
          <w:sz w:val="20"/>
          <w:szCs w:val="20"/>
          <w:vertAlign w:val="subscript"/>
        </w:rPr>
        <w:t>1</w:t>
      </w:r>
      <w:r w:rsidR="00AD2CAD" w:rsidRPr="00AD2CAD">
        <w:rPr>
          <w:b w:val="0"/>
          <w:sz w:val="20"/>
          <w:szCs w:val="20"/>
        </w:rPr>
        <w:t xml:space="preserve"> is determined </w:t>
      </w:r>
      <w:r w:rsidR="00AD2CAD">
        <w:rPr>
          <w:b w:val="0"/>
          <w:sz w:val="20"/>
          <w:szCs w:val="20"/>
        </w:rPr>
        <w:t xml:space="preserve">according to </w:t>
      </w:r>
      <w:r w:rsidR="003446E4">
        <w:rPr>
          <w:b w:val="0"/>
          <w:sz w:val="20"/>
          <w:szCs w:val="20"/>
        </w:rPr>
        <w:t xml:space="preserve">Theorem 1 </w:t>
      </w:r>
      <w:r w:rsidR="00AD2CAD" w:rsidRPr="00AD2CAD">
        <w:rPr>
          <w:b w:val="0"/>
          <w:sz w:val="20"/>
          <w:szCs w:val="20"/>
        </w:rPr>
        <w:t xml:space="preserve">as </w:t>
      </w:r>
      <w:r w:rsidR="00571051">
        <w:rPr>
          <w:b w:val="0"/>
          <w:sz w:val="20"/>
          <w:szCs w:val="20"/>
        </w:rPr>
        <w:t>shown in Eq. 6</w:t>
      </w:r>
      <w:r w:rsidR="00220DFA">
        <w:rPr>
          <w:b w:val="0"/>
          <w:sz w:val="20"/>
          <w:szCs w:val="20"/>
        </w:rPr>
        <w:t>.</w:t>
      </w:r>
      <w:r w:rsidR="00571051">
        <w:rPr>
          <w:b w:val="0"/>
          <w:sz w:val="20"/>
          <w:szCs w:val="20"/>
        </w:rPr>
        <w:t xml:space="preserve"> </w:t>
      </w:r>
      <w:r w:rsidR="002565F8">
        <w:rPr>
          <w:rFonts w:eastAsia="Times New Roman"/>
          <w:b w:val="0"/>
          <w:sz w:val="20"/>
          <w:szCs w:val="20"/>
        </w:rPr>
        <w:t>I</w:t>
      </w:r>
      <w:r w:rsidR="00571051">
        <w:rPr>
          <w:rFonts w:eastAsia="Times New Roman"/>
          <w:b w:val="0"/>
          <w:sz w:val="20"/>
          <w:szCs w:val="20"/>
        </w:rPr>
        <w:t xml:space="preserve">t is </w:t>
      </w:r>
      <w:r w:rsidR="00220DFA" w:rsidRPr="00571051">
        <w:rPr>
          <w:b w:val="0"/>
          <w:iCs/>
          <w:sz w:val="20"/>
          <w:szCs w:val="20"/>
        </w:rPr>
        <w:t xml:space="preserve">obvious </w:t>
      </w:r>
      <w:r w:rsidR="002565F8">
        <w:rPr>
          <w:rFonts w:eastAsia="Times New Roman"/>
          <w:b w:val="0"/>
          <w:sz w:val="20"/>
          <w:szCs w:val="20"/>
        </w:rPr>
        <w:t>i</w:t>
      </w:r>
      <w:r w:rsidR="002565F8" w:rsidRPr="00571051">
        <w:rPr>
          <w:rFonts w:eastAsia="Times New Roman"/>
          <w:b w:val="0"/>
          <w:sz w:val="20"/>
          <w:szCs w:val="20"/>
        </w:rPr>
        <w:t xml:space="preserve">n </w:t>
      </w:r>
      <w:r w:rsidR="002565F8">
        <w:rPr>
          <w:b w:val="0"/>
          <w:i/>
          <w:sz w:val="20"/>
          <w:szCs w:val="20"/>
        </w:rPr>
        <w:t>W</w:t>
      </w:r>
      <w:r w:rsidR="002565F8" w:rsidRPr="00AD2CAD">
        <w:rPr>
          <w:b w:val="0"/>
          <w:sz w:val="20"/>
          <w:szCs w:val="20"/>
          <w:vertAlign w:val="subscript"/>
        </w:rPr>
        <w:t>1</w:t>
      </w:r>
      <w:r w:rsidR="002565F8">
        <w:rPr>
          <w:b w:val="0"/>
          <w:sz w:val="20"/>
          <w:szCs w:val="20"/>
          <w:vertAlign w:val="subscript"/>
        </w:rPr>
        <w:t xml:space="preserve"> </w:t>
      </w:r>
      <w:r w:rsidR="00220DFA" w:rsidRPr="00571051">
        <w:rPr>
          <w:b w:val="0"/>
          <w:iCs/>
          <w:sz w:val="20"/>
          <w:szCs w:val="20"/>
        </w:rPr>
        <w:t>that the reflexive equivalenc</w:t>
      </w:r>
      <w:r w:rsidR="00571051">
        <w:rPr>
          <w:b w:val="0"/>
          <w:iCs/>
          <w:sz w:val="20"/>
          <w:szCs w:val="20"/>
        </w:rPr>
        <w:t>y</w:t>
      </w:r>
      <w:r w:rsidR="00220DFA" w:rsidRPr="00571051">
        <w:rPr>
          <w:b w:val="0"/>
          <w:iCs/>
          <w:sz w:val="20"/>
          <w:szCs w:val="20"/>
        </w:rPr>
        <w:t xml:space="preserve"> between identical concepts </w:t>
      </w:r>
      <w:proofErr w:type="spellStart"/>
      <w:r w:rsidR="00220DFA" w:rsidRPr="00571051">
        <w:rPr>
          <w:b w:val="0"/>
          <w:i/>
          <w:iCs/>
          <w:sz w:val="20"/>
          <w:szCs w:val="20"/>
        </w:rPr>
        <w:t>w</w:t>
      </w:r>
      <w:r w:rsidR="00220DFA" w:rsidRPr="00571051">
        <w:rPr>
          <w:b w:val="0"/>
          <w:i/>
          <w:iCs/>
          <w:sz w:val="20"/>
          <w:szCs w:val="20"/>
          <w:vertAlign w:val="subscript"/>
        </w:rPr>
        <w:t>ii</w:t>
      </w:r>
      <w:proofErr w:type="spellEnd"/>
      <w:r w:rsidR="00571051">
        <w:rPr>
          <w:b w:val="0"/>
          <w:iCs/>
          <w:sz w:val="20"/>
          <w:szCs w:val="20"/>
        </w:rPr>
        <w:t xml:space="preserve"> is always 1.0 </w:t>
      </w:r>
      <w:r w:rsidR="00220DFA" w:rsidRPr="00571051">
        <w:rPr>
          <w:b w:val="0"/>
          <w:iCs/>
          <w:sz w:val="20"/>
          <w:szCs w:val="20"/>
        </w:rPr>
        <w:t xml:space="preserve">on the diagonal cells. A nil similarity in the semantic matrix indicates an irrelevant semantic relation between two </w:t>
      </w:r>
      <w:r w:rsidR="003446E4">
        <w:rPr>
          <w:b w:val="0"/>
          <w:iCs/>
          <w:sz w:val="20"/>
          <w:szCs w:val="20"/>
        </w:rPr>
        <w:t xml:space="preserve">independent </w:t>
      </w:r>
      <w:r w:rsidR="00220DFA" w:rsidRPr="00571051">
        <w:rPr>
          <w:b w:val="0"/>
          <w:iCs/>
          <w:sz w:val="20"/>
          <w:szCs w:val="20"/>
        </w:rPr>
        <w:t xml:space="preserve">concepts. For instance, </w:t>
      </w:r>
      <w:proofErr w:type="gramStart"/>
      <w:r w:rsidR="00220DFA" w:rsidRPr="00571051">
        <w:rPr>
          <w:b w:val="0"/>
          <w:i/>
          <w:iCs/>
          <w:sz w:val="20"/>
          <w:szCs w:val="20"/>
        </w:rPr>
        <w:t>C</w:t>
      </w:r>
      <w:r w:rsidR="00220DFA" w:rsidRPr="00571051">
        <w:rPr>
          <w:b w:val="0"/>
          <w:iCs/>
          <w:sz w:val="20"/>
          <w:szCs w:val="20"/>
          <w:vertAlign w:val="subscript"/>
        </w:rPr>
        <w:t>1</w:t>
      </w:r>
      <w:r w:rsidR="00220DFA" w:rsidRPr="00571051">
        <w:rPr>
          <w:b w:val="0"/>
          <w:iCs/>
          <w:sz w:val="20"/>
          <w:szCs w:val="20"/>
        </w:rPr>
        <w:t>(</w:t>
      </w:r>
      <w:proofErr w:type="gramEnd"/>
      <w:r w:rsidR="004926F1">
        <w:rPr>
          <w:b w:val="0"/>
          <w:i/>
          <w:iCs/>
          <w:sz w:val="20"/>
          <w:szCs w:val="20"/>
        </w:rPr>
        <w:t>p</w:t>
      </w:r>
      <w:r w:rsidR="00220DFA" w:rsidRPr="00571051">
        <w:rPr>
          <w:b w:val="0"/>
          <w:i/>
          <w:iCs/>
          <w:sz w:val="20"/>
          <w:szCs w:val="20"/>
        </w:rPr>
        <w:t>en</w:t>
      </w:r>
      <w:r w:rsidR="00220DFA" w:rsidRPr="00571051">
        <w:rPr>
          <w:b w:val="0"/>
          <w:iCs/>
          <w:sz w:val="20"/>
          <w:szCs w:val="20"/>
        </w:rPr>
        <w:t xml:space="preserve">) and </w:t>
      </w:r>
      <w:r w:rsidR="00220DFA" w:rsidRPr="00571051">
        <w:rPr>
          <w:b w:val="0"/>
          <w:i/>
          <w:iCs/>
          <w:sz w:val="20"/>
          <w:szCs w:val="20"/>
        </w:rPr>
        <w:t>C</w:t>
      </w:r>
      <w:r w:rsidR="00220DFA" w:rsidRPr="00571051">
        <w:rPr>
          <w:b w:val="0"/>
          <w:iCs/>
          <w:sz w:val="20"/>
          <w:szCs w:val="20"/>
          <w:vertAlign w:val="subscript"/>
        </w:rPr>
        <w:t>9</w:t>
      </w:r>
      <w:r w:rsidR="00220DFA" w:rsidRPr="00571051">
        <w:rPr>
          <w:b w:val="0"/>
          <w:iCs/>
          <w:sz w:val="20"/>
          <w:szCs w:val="20"/>
        </w:rPr>
        <w:t>(</w:t>
      </w:r>
      <w:r w:rsidR="004926F1">
        <w:rPr>
          <w:b w:val="0"/>
          <w:i/>
          <w:iCs/>
          <w:sz w:val="20"/>
          <w:szCs w:val="20"/>
        </w:rPr>
        <w:t>a</w:t>
      </w:r>
      <w:r w:rsidR="00220DFA" w:rsidRPr="00571051">
        <w:rPr>
          <w:b w:val="0"/>
          <w:i/>
          <w:iCs/>
          <w:sz w:val="20"/>
          <w:szCs w:val="20"/>
        </w:rPr>
        <w:t>nimal</w:t>
      </w:r>
      <w:r w:rsidR="00220DFA" w:rsidRPr="00571051">
        <w:rPr>
          <w:b w:val="0"/>
          <w:iCs/>
          <w:sz w:val="20"/>
          <w:szCs w:val="20"/>
        </w:rPr>
        <w:t xml:space="preserve">) </w:t>
      </w:r>
      <w:r w:rsidR="00571051">
        <w:rPr>
          <w:b w:val="0"/>
          <w:iCs/>
          <w:sz w:val="20"/>
          <w:szCs w:val="20"/>
        </w:rPr>
        <w:t>are independent</w:t>
      </w:r>
      <w:r w:rsidR="00220DFA" w:rsidRPr="00571051">
        <w:rPr>
          <w:b w:val="0"/>
          <w:iCs/>
          <w:sz w:val="20"/>
          <w:szCs w:val="20"/>
        </w:rPr>
        <w:t xml:space="preserve">, i.e., </w:t>
      </w:r>
      <w:r w:rsidR="00220DFA" w:rsidRPr="00571051">
        <w:rPr>
          <w:b w:val="0"/>
          <w:i/>
          <w:iCs/>
          <w:sz w:val="20"/>
          <w:szCs w:val="20"/>
        </w:rPr>
        <w:t>w</w:t>
      </w:r>
      <w:r w:rsidR="00220DFA" w:rsidRPr="00571051">
        <w:rPr>
          <w:b w:val="0"/>
          <w:i/>
          <w:iCs/>
          <w:sz w:val="20"/>
          <w:szCs w:val="20"/>
          <w:vertAlign w:val="subscript"/>
        </w:rPr>
        <w:t>19</w:t>
      </w:r>
      <w:r w:rsidR="00220DFA" w:rsidRPr="00571051">
        <w:rPr>
          <w:b w:val="0"/>
          <w:iCs/>
          <w:sz w:val="20"/>
          <w:szCs w:val="20"/>
        </w:rPr>
        <w:t xml:space="preserve"> = 0, because their sets of attributes </w:t>
      </w:r>
      <w:r w:rsidR="00571051">
        <w:rPr>
          <w:b w:val="0"/>
          <w:iCs/>
          <w:sz w:val="20"/>
          <w:szCs w:val="20"/>
        </w:rPr>
        <w:t xml:space="preserve">have </w:t>
      </w:r>
      <w:r w:rsidR="00220DFA" w:rsidRPr="00571051">
        <w:rPr>
          <w:b w:val="0"/>
          <w:iCs/>
          <w:sz w:val="20"/>
          <w:szCs w:val="20"/>
        </w:rPr>
        <w:t>no intersection</w:t>
      </w:r>
      <w:r w:rsidR="00571051">
        <w:rPr>
          <w:b w:val="0"/>
          <w:iCs/>
          <w:sz w:val="20"/>
          <w:szCs w:val="20"/>
        </w:rPr>
        <w:t xml:space="preserve"> according to Table 1</w:t>
      </w:r>
      <w:r w:rsidR="00220DFA" w:rsidRPr="00571051">
        <w:rPr>
          <w:b w:val="0"/>
          <w:iCs/>
          <w:sz w:val="20"/>
          <w:szCs w:val="20"/>
        </w:rPr>
        <w:t xml:space="preserve">. A threshold may be introduced to eliminate low similarity pairs of formal concepts in </w:t>
      </w:r>
      <w:r w:rsidR="00571051">
        <w:rPr>
          <w:b w:val="0"/>
          <w:iCs/>
          <w:sz w:val="20"/>
          <w:szCs w:val="20"/>
        </w:rPr>
        <w:t xml:space="preserve">the matrix in </w:t>
      </w:r>
      <w:r w:rsidR="00220DFA" w:rsidRPr="00571051">
        <w:rPr>
          <w:b w:val="0"/>
          <w:iCs/>
          <w:sz w:val="20"/>
          <w:szCs w:val="20"/>
        </w:rPr>
        <w:t>order to reduce the c</w:t>
      </w:r>
      <w:r w:rsidR="002565F8">
        <w:rPr>
          <w:b w:val="0"/>
          <w:iCs/>
          <w:sz w:val="20"/>
          <w:szCs w:val="20"/>
        </w:rPr>
        <w:t>omplexity of semantic analyses</w:t>
      </w:r>
      <w:r w:rsidR="00220DFA" w:rsidRPr="00571051">
        <w:rPr>
          <w:b w:val="0"/>
          <w:iCs/>
          <w:sz w:val="20"/>
          <w:szCs w:val="20"/>
        </w:rPr>
        <w:t>.</w:t>
      </w:r>
    </w:p>
    <w:p w:rsidR="00840643" w:rsidRPr="00840643" w:rsidRDefault="00840643" w:rsidP="00840643">
      <w:pPr>
        <w:jc w:val="both"/>
        <w:rPr>
          <w:iCs/>
          <w:sz w:val="20"/>
          <w:szCs w:val="20"/>
        </w:rPr>
      </w:pPr>
    </w:p>
    <w:p w:rsidR="002250E9" w:rsidRPr="00697222" w:rsidRDefault="002250E9" w:rsidP="002250E9">
      <w:pPr>
        <w:pStyle w:val="Heading2"/>
        <w:jc w:val="center"/>
        <w:rPr>
          <w:i/>
          <w:iCs/>
        </w:rPr>
      </w:pPr>
      <w:r w:rsidRPr="008443B0">
        <w:rPr>
          <w:i/>
          <w:iCs/>
          <w:noProof/>
          <w:lang w:val="en-GB" w:eastAsia="en-GB"/>
        </w:rPr>
        <w:lastRenderedPageBreak/>
        <w:drawing>
          <wp:inline distT="0" distB="0" distL="0" distR="0" wp14:anchorId="238392CE" wp14:editId="09A3B57E">
            <wp:extent cx="3251200" cy="25146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rotWithShape="1">
                    <a:blip r:embed="rId23">
                      <a:extLst>
                        <a:ext uri="{28A0092B-C50C-407E-A947-70E740481C1C}">
                          <a14:useLocalDpi xmlns:a14="http://schemas.microsoft.com/office/drawing/2010/main" val="0"/>
                        </a:ext>
                      </a:extLst>
                    </a:blip>
                    <a:srcRect t="5128" r="6866"/>
                    <a:stretch/>
                  </pic:blipFill>
                  <pic:spPr bwMode="auto">
                    <a:xfrm>
                      <a:off x="0" y="0"/>
                      <a:ext cx="3266499" cy="2526433"/>
                    </a:xfrm>
                    <a:prstGeom prst="rect">
                      <a:avLst/>
                    </a:prstGeom>
                    <a:noFill/>
                    <a:ln>
                      <a:noFill/>
                    </a:ln>
                    <a:extLst>
                      <a:ext uri="{53640926-AAD7-44D8-BBD7-CCE9431645EC}">
                        <a14:shadowObscured xmlns:a14="http://schemas.microsoft.com/office/drawing/2010/main"/>
                      </a:ext>
                    </a:extLst>
                  </pic:spPr>
                </pic:pic>
              </a:graphicData>
            </a:graphic>
          </wp:inline>
        </w:drawing>
      </w:r>
    </w:p>
    <w:p w:rsidR="002250E9" w:rsidRPr="004926F1" w:rsidRDefault="002250E9" w:rsidP="002250E9">
      <w:pPr>
        <w:jc w:val="center"/>
        <w:rPr>
          <w:rFonts w:ascii="Arial" w:hAnsi="Arial" w:cs="Arial"/>
          <w:sz w:val="20"/>
          <w:szCs w:val="20"/>
        </w:rPr>
      </w:pPr>
    </w:p>
    <w:p w:rsidR="002250E9" w:rsidRDefault="002250E9" w:rsidP="002250E9">
      <w:pPr>
        <w:jc w:val="center"/>
        <w:rPr>
          <w:rFonts w:ascii="Arial" w:hAnsi="Arial" w:cs="Arial"/>
          <w:sz w:val="16"/>
          <w:szCs w:val="16"/>
        </w:rPr>
      </w:pPr>
      <w:r w:rsidRPr="00D974B2">
        <w:rPr>
          <w:rFonts w:ascii="Arial" w:hAnsi="Arial" w:cs="Arial"/>
          <w:sz w:val="16"/>
          <w:szCs w:val="16"/>
        </w:rPr>
        <w:t>Fig.</w:t>
      </w:r>
      <w:r>
        <w:rPr>
          <w:rFonts w:ascii="Arial" w:hAnsi="Arial" w:cs="Arial"/>
          <w:sz w:val="16"/>
          <w:szCs w:val="16"/>
        </w:rPr>
        <w:t xml:space="preserve"> 2</w:t>
      </w:r>
      <w:r w:rsidRPr="00D974B2">
        <w:rPr>
          <w:rFonts w:ascii="Arial" w:hAnsi="Arial" w:cs="Arial"/>
          <w:sz w:val="16"/>
          <w:szCs w:val="16"/>
        </w:rPr>
        <w:t xml:space="preserve"> </w:t>
      </w:r>
      <w:r>
        <w:rPr>
          <w:rFonts w:ascii="Arial" w:hAnsi="Arial" w:cs="Arial"/>
          <w:sz w:val="16"/>
          <w:szCs w:val="16"/>
        </w:rPr>
        <w:t xml:space="preserve">The </w:t>
      </w:r>
      <w:r w:rsidRPr="00D974B2">
        <w:rPr>
          <w:rFonts w:ascii="Arial" w:hAnsi="Arial" w:cs="Arial"/>
          <w:sz w:val="16"/>
          <w:szCs w:val="16"/>
        </w:rPr>
        <w:t>contour plot of weight</w:t>
      </w:r>
      <w:r>
        <w:rPr>
          <w:rFonts w:ascii="Arial" w:hAnsi="Arial" w:cs="Arial"/>
          <w:sz w:val="16"/>
          <w:szCs w:val="16"/>
        </w:rPr>
        <w:t xml:space="preserve">ed </w:t>
      </w:r>
      <w:r w:rsidRPr="00D974B2">
        <w:rPr>
          <w:rFonts w:ascii="Arial" w:hAnsi="Arial" w:cs="Arial"/>
          <w:sz w:val="16"/>
          <w:szCs w:val="16"/>
        </w:rPr>
        <w:t xml:space="preserve">semantic </w:t>
      </w:r>
      <w:r>
        <w:rPr>
          <w:rFonts w:ascii="Arial" w:hAnsi="Arial" w:cs="Arial"/>
          <w:sz w:val="16"/>
          <w:szCs w:val="16"/>
        </w:rPr>
        <w:t xml:space="preserve">relations </w:t>
      </w:r>
      <w:r w:rsidRPr="00D974B2">
        <w:rPr>
          <w:rFonts w:ascii="Arial" w:hAnsi="Arial" w:cs="Arial"/>
          <w:sz w:val="16"/>
          <w:szCs w:val="16"/>
        </w:rPr>
        <w:t>among</w:t>
      </w:r>
    </w:p>
    <w:p w:rsidR="00220DFA" w:rsidRDefault="002250E9" w:rsidP="002250E9">
      <w:pPr>
        <w:ind w:firstLine="284"/>
        <w:jc w:val="center"/>
        <w:rPr>
          <w:sz w:val="20"/>
          <w:szCs w:val="20"/>
        </w:rPr>
      </w:pPr>
      <w:r w:rsidRPr="00D974B2">
        <w:rPr>
          <w:rFonts w:ascii="Arial" w:hAnsi="Arial" w:cs="Arial"/>
          <w:sz w:val="16"/>
          <w:szCs w:val="16"/>
        </w:rPr>
        <w:t xml:space="preserve">20 formal concepts in </w:t>
      </w:r>
      <w:r w:rsidRPr="00D974B2">
        <w:rPr>
          <w:rFonts w:ascii="Arial" w:hAnsi="Arial" w:cs="Arial"/>
          <w:i/>
          <w:sz w:val="16"/>
          <w:szCs w:val="16"/>
        </w:rPr>
        <w:t>W</w:t>
      </w:r>
      <w:r>
        <w:rPr>
          <w:rFonts w:ascii="Arial" w:hAnsi="Arial" w:cs="Arial"/>
          <w:sz w:val="16"/>
          <w:szCs w:val="16"/>
          <w:vertAlign w:val="subscript"/>
        </w:rPr>
        <w:t>1</w:t>
      </w:r>
    </w:p>
    <w:p w:rsidR="002250E9" w:rsidRDefault="002250E9" w:rsidP="002250E9">
      <w:pPr>
        <w:rPr>
          <w:sz w:val="20"/>
          <w:szCs w:val="20"/>
        </w:rPr>
      </w:pPr>
    </w:p>
    <w:p w:rsidR="00840643" w:rsidRPr="00840643" w:rsidRDefault="00840643" w:rsidP="00840643">
      <w:pPr>
        <w:ind w:firstLine="284"/>
        <w:jc w:val="both"/>
        <w:rPr>
          <w:iCs/>
          <w:sz w:val="20"/>
          <w:szCs w:val="20"/>
        </w:rPr>
      </w:pPr>
      <w:r w:rsidRPr="002250E9">
        <w:rPr>
          <w:iCs/>
          <w:sz w:val="20"/>
          <w:szCs w:val="20"/>
        </w:rPr>
        <w:t xml:space="preserve">The experimental data obtained in </w:t>
      </w:r>
      <w:r w:rsidRPr="002250E9">
        <w:rPr>
          <w:i/>
          <w:sz w:val="20"/>
          <w:szCs w:val="20"/>
        </w:rPr>
        <w:t>W</w:t>
      </w:r>
      <w:r w:rsidRPr="002250E9">
        <w:rPr>
          <w:sz w:val="20"/>
          <w:szCs w:val="20"/>
          <w:vertAlign w:val="subscript"/>
        </w:rPr>
        <w:t>1</w:t>
      </w:r>
      <w:r w:rsidRPr="002250E9">
        <w:rPr>
          <w:iCs/>
          <w:sz w:val="20"/>
          <w:szCs w:val="20"/>
        </w:rPr>
        <w:t xml:space="preserve"> can be illustrated by a contour plot [</w:t>
      </w:r>
      <w:r>
        <w:rPr>
          <w:iCs/>
          <w:sz w:val="20"/>
          <w:szCs w:val="20"/>
        </w:rPr>
        <w:t>13</w:t>
      </w:r>
      <w:r w:rsidRPr="002250E9">
        <w:rPr>
          <w:iCs/>
          <w:sz w:val="20"/>
          <w:szCs w:val="20"/>
        </w:rPr>
        <w:t>] as shown in Figure 2. A contour vector (</w:t>
      </w:r>
      <w:r w:rsidRPr="002250E9">
        <w:rPr>
          <w:i/>
          <w:iCs/>
          <w:sz w:val="20"/>
          <w:szCs w:val="20"/>
        </w:rPr>
        <w:t>v</w:t>
      </w:r>
      <w:r w:rsidRPr="002250E9">
        <w:rPr>
          <w:i/>
          <w:iCs/>
          <w:sz w:val="20"/>
          <w:szCs w:val="20"/>
          <w:vertAlign w:val="subscript"/>
        </w:rPr>
        <w:t>c1</w:t>
      </w:r>
      <w:r w:rsidRPr="002250E9">
        <w:rPr>
          <w:iCs/>
          <w:sz w:val="20"/>
          <w:szCs w:val="20"/>
        </w:rPr>
        <w:t xml:space="preserve">) is adopted to select certain semantic weights </w:t>
      </w:r>
      <w:r w:rsidRPr="002250E9">
        <w:rPr>
          <w:color w:val="000000" w:themeColor="text1"/>
          <w:sz w:val="20"/>
          <w:szCs w:val="20"/>
        </w:rPr>
        <w:t>to be plotted</w:t>
      </w:r>
      <w:r w:rsidRPr="002250E9">
        <w:rPr>
          <w:iCs/>
          <w:sz w:val="20"/>
          <w:szCs w:val="20"/>
        </w:rPr>
        <w:t xml:space="preserve">, e.g., </w:t>
      </w:r>
      <w:r w:rsidRPr="002250E9">
        <w:rPr>
          <w:i/>
          <w:iCs/>
          <w:sz w:val="20"/>
          <w:szCs w:val="20"/>
        </w:rPr>
        <w:t>v</w:t>
      </w:r>
      <w:r w:rsidRPr="002250E9">
        <w:rPr>
          <w:i/>
          <w:iCs/>
          <w:sz w:val="20"/>
          <w:szCs w:val="20"/>
          <w:vertAlign w:val="subscript"/>
        </w:rPr>
        <w:t>c</w:t>
      </w:r>
      <w:r w:rsidRPr="002250E9">
        <w:rPr>
          <w:iCs/>
          <w:sz w:val="20"/>
          <w:szCs w:val="20"/>
          <w:vertAlign w:val="subscript"/>
        </w:rPr>
        <w:t>1</w:t>
      </w:r>
      <w:r w:rsidRPr="002250E9">
        <w:rPr>
          <w:iCs/>
          <w:color w:val="000000" w:themeColor="text1"/>
          <w:sz w:val="20"/>
          <w:szCs w:val="20"/>
        </w:rPr>
        <w:t xml:space="preserve">= </w:t>
      </w:r>
      <w:r w:rsidRPr="002250E9">
        <w:rPr>
          <w:color w:val="000000" w:themeColor="text1"/>
          <w:sz w:val="20"/>
          <w:szCs w:val="20"/>
        </w:rPr>
        <w:t>[0.05, 0.1, 0.2, 0.3</w:t>
      </w:r>
      <w:proofErr w:type="gramStart"/>
      <w:r w:rsidRPr="002250E9">
        <w:rPr>
          <w:color w:val="000000" w:themeColor="text1"/>
          <w:sz w:val="20"/>
          <w:szCs w:val="20"/>
        </w:rPr>
        <w:t>, …,</w:t>
      </w:r>
      <w:proofErr w:type="gramEnd"/>
      <w:r w:rsidRPr="002250E9">
        <w:rPr>
          <w:color w:val="000000" w:themeColor="text1"/>
          <w:sz w:val="20"/>
          <w:szCs w:val="20"/>
        </w:rPr>
        <w:t xml:space="preserve"> 1.0]. </w:t>
      </w:r>
      <w:r w:rsidRPr="002250E9">
        <w:rPr>
          <w:iCs/>
          <w:sz w:val="20"/>
          <w:szCs w:val="20"/>
        </w:rPr>
        <w:t>Figure 2 demonstrates that the top similarities of formal concepts are those of the reflexive concepts along the diagonal where all C</w:t>
      </w:r>
      <w:r w:rsidRPr="002250E9">
        <w:rPr>
          <w:iCs/>
          <w:sz w:val="20"/>
          <w:szCs w:val="20"/>
          <w:vertAlign w:val="subscript"/>
        </w:rPr>
        <w:t>i</w:t>
      </w:r>
      <w:r w:rsidRPr="002250E9">
        <w:rPr>
          <w:iCs/>
          <w:sz w:val="20"/>
          <w:szCs w:val="20"/>
        </w:rPr>
        <w:sym w:font="Symbol" w:char="F07E"/>
      </w:r>
      <w:proofErr w:type="spellStart"/>
      <w:r w:rsidRPr="002250E9">
        <w:rPr>
          <w:iCs/>
          <w:sz w:val="20"/>
          <w:szCs w:val="20"/>
        </w:rPr>
        <w:t>C</w:t>
      </w:r>
      <w:r w:rsidRPr="002250E9">
        <w:rPr>
          <w:iCs/>
          <w:sz w:val="20"/>
          <w:szCs w:val="20"/>
          <w:vertAlign w:val="subscript"/>
        </w:rPr>
        <w:t>j</w:t>
      </w:r>
      <w:proofErr w:type="spellEnd"/>
      <w:r w:rsidRPr="002250E9">
        <w:rPr>
          <w:iCs/>
          <w:sz w:val="20"/>
          <w:szCs w:val="20"/>
        </w:rPr>
        <w:t xml:space="preserve"> </w:t>
      </w:r>
      <w:r w:rsidRPr="002250E9">
        <w:rPr>
          <w:iCs/>
          <w:sz w:val="20"/>
          <w:szCs w:val="20"/>
        </w:rPr>
        <w:sym w:font="Symbol" w:char="F0BA"/>
      </w:r>
      <w:r w:rsidRPr="002250E9">
        <w:rPr>
          <w:iCs/>
          <w:sz w:val="20"/>
          <w:szCs w:val="20"/>
        </w:rPr>
        <w:t xml:space="preserve"> 1.0. It is noteworthy that the equivalency plot is symmetric because the reflexivity of concept equivalence, i.e., C</w:t>
      </w:r>
      <w:r w:rsidRPr="002250E9">
        <w:rPr>
          <w:iCs/>
          <w:sz w:val="20"/>
          <w:szCs w:val="20"/>
          <w:vertAlign w:val="subscript"/>
        </w:rPr>
        <w:t>i</w:t>
      </w:r>
      <w:r w:rsidRPr="002250E9">
        <w:rPr>
          <w:iCs/>
          <w:sz w:val="20"/>
          <w:szCs w:val="20"/>
        </w:rPr>
        <w:sym w:font="Symbol" w:char="F07E"/>
      </w:r>
      <w:proofErr w:type="spellStart"/>
      <w:r w:rsidRPr="002250E9">
        <w:rPr>
          <w:iCs/>
          <w:sz w:val="20"/>
          <w:szCs w:val="20"/>
        </w:rPr>
        <w:t>C</w:t>
      </w:r>
      <w:r w:rsidRPr="002250E9">
        <w:rPr>
          <w:iCs/>
          <w:sz w:val="20"/>
          <w:szCs w:val="20"/>
          <w:vertAlign w:val="subscript"/>
        </w:rPr>
        <w:t>j</w:t>
      </w:r>
      <w:proofErr w:type="spellEnd"/>
      <w:r w:rsidRPr="002250E9">
        <w:rPr>
          <w:iCs/>
          <w:sz w:val="20"/>
          <w:szCs w:val="20"/>
        </w:rPr>
        <w:t xml:space="preserve"> </w:t>
      </w:r>
      <w:r w:rsidRPr="002250E9">
        <w:rPr>
          <w:iCs/>
          <w:sz w:val="20"/>
          <w:szCs w:val="20"/>
        </w:rPr>
        <w:sym w:font="Symbol" w:char="F0BA"/>
      </w:r>
      <w:r w:rsidRPr="002250E9">
        <w:rPr>
          <w:iCs/>
          <w:sz w:val="20"/>
          <w:szCs w:val="20"/>
        </w:rPr>
        <w:t xml:space="preserve"> </w:t>
      </w:r>
      <w:proofErr w:type="spellStart"/>
      <w:r w:rsidRPr="002250E9">
        <w:rPr>
          <w:iCs/>
          <w:sz w:val="20"/>
          <w:szCs w:val="20"/>
        </w:rPr>
        <w:t>C</w:t>
      </w:r>
      <w:r>
        <w:rPr>
          <w:iCs/>
          <w:sz w:val="20"/>
          <w:szCs w:val="20"/>
          <w:vertAlign w:val="subscript"/>
        </w:rPr>
        <w:t>j</w:t>
      </w:r>
      <w:proofErr w:type="spellEnd"/>
      <w:r w:rsidRPr="002250E9">
        <w:rPr>
          <w:iCs/>
          <w:sz w:val="20"/>
          <w:szCs w:val="20"/>
        </w:rPr>
        <w:sym w:font="Symbol" w:char="F07E"/>
      </w:r>
      <w:r w:rsidRPr="002250E9">
        <w:rPr>
          <w:iCs/>
          <w:sz w:val="20"/>
          <w:szCs w:val="20"/>
        </w:rPr>
        <w:t>C</w:t>
      </w:r>
      <w:r>
        <w:rPr>
          <w:iCs/>
          <w:sz w:val="20"/>
          <w:szCs w:val="20"/>
          <w:vertAlign w:val="subscript"/>
        </w:rPr>
        <w:t>i</w:t>
      </w:r>
      <w:r w:rsidRPr="002250E9">
        <w:rPr>
          <w:iCs/>
          <w:sz w:val="20"/>
          <w:szCs w:val="20"/>
        </w:rPr>
        <w:t>. There are reginal coherencies with respect to the semantic relations of sample concepts in each of the three clusters such as those</w:t>
      </w:r>
      <w:r w:rsidR="004926F1">
        <w:rPr>
          <w:iCs/>
          <w:sz w:val="20"/>
          <w:szCs w:val="20"/>
        </w:rPr>
        <w:t xml:space="preserve"> of realistic entities, animals</w:t>
      </w:r>
      <w:r w:rsidRPr="002250E9">
        <w:rPr>
          <w:iCs/>
          <w:sz w:val="20"/>
          <w:szCs w:val="20"/>
        </w:rPr>
        <w:t xml:space="preserve"> and abstract artifacts. </w:t>
      </w:r>
    </w:p>
    <w:p w:rsidR="002B35D2" w:rsidRPr="00840643" w:rsidRDefault="002B35D2" w:rsidP="00840643">
      <w:pPr>
        <w:ind w:firstLine="340"/>
        <w:jc w:val="both"/>
        <w:rPr>
          <w:color w:val="000000" w:themeColor="text1"/>
          <w:sz w:val="20"/>
          <w:szCs w:val="20"/>
        </w:rPr>
      </w:pPr>
      <w:proofErr w:type="gramStart"/>
      <w:r>
        <w:rPr>
          <w:b/>
          <w:color w:val="000000" w:themeColor="text1"/>
          <w:sz w:val="20"/>
          <w:szCs w:val="20"/>
        </w:rPr>
        <w:t>Case Study 2</w:t>
      </w:r>
      <w:r w:rsidRPr="00D974B2">
        <w:rPr>
          <w:b/>
          <w:color w:val="000000" w:themeColor="text1"/>
          <w:sz w:val="20"/>
          <w:szCs w:val="20"/>
        </w:rPr>
        <w:t>.</w:t>
      </w:r>
      <w:proofErr w:type="gramEnd"/>
      <w:r>
        <w:rPr>
          <w:b/>
          <w:color w:val="000000" w:themeColor="text1"/>
          <w:sz w:val="20"/>
          <w:szCs w:val="20"/>
        </w:rPr>
        <w:t xml:space="preserve"> </w:t>
      </w:r>
      <w:r w:rsidRPr="00D974B2">
        <w:rPr>
          <w:rFonts w:eastAsia="Times New Roman"/>
          <w:sz w:val="20"/>
          <w:szCs w:val="20"/>
        </w:rPr>
        <w:t xml:space="preserve">Let </w:t>
      </w:r>
      <w:r w:rsidRPr="00D974B2">
        <w:rPr>
          <w:rFonts w:eastAsia="Times New Roman"/>
          <w:i/>
          <w:sz w:val="20"/>
          <w:szCs w:val="20"/>
        </w:rPr>
        <w:t>G</w:t>
      </w:r>
      <w:r w:rsidRPr="002565F8">
        <w:rPr>
          <w:rFonts w:eastAsia="Times New Roman"/>
          <w:sz w:val="20"/>
          <w:szCs w:val="20"/>
          <w:vertAlign w:val="subscript"/>
        </w:rPr>
        <w:t>2</w:t>
      </w:r>
      <w:r w:rsidRPr="00D974B2">
        <w:rPr>
          <w:rFonts w:eastAsia="Times New Roman"/>
          <w:sz w:val="20"/>
          <w:szCs w:val="20"/>
        </w:rPr>
        <w:t xml:space="preserve"> be a group of </w:t>
      </w:r>
      <w:r>
        <w:rPr>
          <w:rFonts w:eastAsia="Times New Roman"/>
          <w:sz w:val="20"/>
          <w:szCs w:val="20"/>
        </w:rPr>
        <w:t>23 arbitrary concepts, i.e.,</w:t>
      </w:r>
      <w:r w:rsidRPr="00D974B2">
        <w:rPr>
          <w:rFonts w:eastAsia="Times New Roman"/>
          <w:sz w:val="20"/>
          <w:szCs w:val="20"/>
        </w:rPr>
        <w:t xml:space="preserve"> </w:t>
      </w:r>
      <w:r w:rsidRPr="00D974B2">
        <w:rPr>
          <w:rFonts w:eastAsia="Times New Roman"/>
          <w:i/>
          <w:sz w:val="20"/>
          <w:szCs w:val="20"/>
        </w:rPr>
        <w:t>G</w:t>
      </w:r>
      <w:r w:rsidRPr="002565F8">
        <w:rPr>
          <w:rFonts w:eastAsia="Times New Roman"/>
          <w:sz w:val="20"/>
          <w:szCs w:val="20"/>
          <w:vertAlign w:val="subscript"/>
        </w:rPr>
        <w:t>2</w:t>
      </w:r>
      <w:r w:rsidRPr="00D974B2">
        <w:rPr>
          <w:rFonts w:eastAsia="Times New Roman"/>
          <w:sz w:val="20"/>
          <w:szCs w:val="20"/>
        </w:rPr>
        <w:t xml:space="preserve"> </w:t>
      </w:r>
      <w:r>
        <w:rPr>
          <w:rFonts w:eastAsia="Times New Roman"/>
          <w:sz w:val="20"/>
          <w:szCs w:val="20"/>
        </w:rPr>
        <w:t>= {</w:t>
      </w:r>
      <w:r w:rsidRPr="003446E4">
        <w:rPr>
          <w:rFonts w:eastAsia="Times New Roman"/>
          <w:i/>
          <w:sz w:val="20"/>
          <w:szCs w:val="20"/>
        </w:rPr>
        <w:t>office, drawing, text, pen, writing, nib, paper, tool, printing, expression, material, stationery, pencil, printer, device, instrument, data, word, ink, system, emotion, showing, computer</w:t>
      </w:r>
      <w:r>
        <w:rPr>
          <w:rFonts w:eastAsia="Times New Roman"/>
          <w:sz w:val="20"/>
          <w:szCs w:val="20"/>
        </w:rPr>
        <w:t xml:space="preserve">}. </w:t>
      </w:r>
      <w:r w:rsidRPr="00D974B2">
        <w:rPr>
          <w:iCs/>
          <w:sz w:val="20"/>
          <w:szCs w:val="20"/>
        </w:rPr>
        <w:t xml:space="preserve">The </w:t>
      </w:r>
      <w:r w:rsidR="00840643">
        <w:rPr>
          <w:iCs/>
          <w:sz w:val="20"/>
          <w:szCs w:val="20"/>
        </w:rPr>
        <w:t>semantic weight</w:t>
      </w:r>
      <w:r>
        <w:rPr>
          <w:iCs/>
          <w:sz w:val="20"/>
          <w:szCs w:val="20"/>
        </w:rPr>
        <w:t xml:space="preserve"> matrix </w:t>
      </w:r>
      <w:r>
        <w:rPr>
          <w:rFonts w:eastAsia="Times New Roman"/>
          <w:i/>
          <w:sz w:val="20"/>
          <w:szCs w:val="20"/>
        </w:rPr>
        <w:t>W</w:t>
      </w:r>
      <w:r w:rsidRPr="002565F8">
        <w:rPr>
          <w:rFonts w:eastAsia="Times New Roman"/>
          <w:sz w:val="20"/>
          <w:szCs w:val="20"/>
          <w:vertAlign w:val="subscript"/>
        </w:rPr>
        <w:t>2</w:t>
      </w:r>
      <w:r>
        <w:rPr>
          <w:iCs/>
          <w:sz w:val="20"/>
          <w:szCs w:val="20"/>
        </w:rPr>
        <w:t xml:space="preserve"> is obtained according to Theorem 1 based on the CKB as </w:t>
      </w:r>
      <w:r w:rsidRPr="00D974B2">
        <w:rPr>
          <w:iCs/>
          <w:sz w:val="20"/>
          <w:szCs w:val="20"/>
        </w:rPr>
        <w:t>illustrat</w:t>
      </w:r>
      <w:r>
        <w:rPr>
          <w:iCs/>
          <w:sz w:val="20"/>
          <w:szCs w:val="20"/>
        </w:rPr>
        <w:t>ed in Figure 3 where the contour vector</w:t>
      </w:r>
      <w:r w:rsidRPr="00D974B2">
        <w:rPr>
          <w:iCs/>
          <w:sz w:val="20"/>
          <w:szCs w:val="20"/>
        </w:rPr>
        <w:t xml:space="preserve"> </w:t>
      </w:r>
      <w:r w:rsidRPr="00D974B2">
        <w:rPr>
          <w:i/>
          <w:iCs/>
          <w:sz w:val="20"/>
          <w:szCs w:val="20"/>
        </w:rPr>
        <w:t>v</w:t>
      </w:r>
      <w:r w:rsidRPr="00D974B2">
        <w:rPr>
          <w:i/>
          <w:iCs/>
          <w:sz w:val="20"/>
          <w:szCs w:val="20"/>
          <w:vertAlign w:val="subscript"/>
        </w:rPr>
        <w:t>c</w:t>
      </w:r>
      <w:r>
        <w:rPr>
          <w:i/>
          <w:iCs/>
          <w:sz w:val="20"/>
          <w:szCs w:val="20"/>
          <w:vertAlign w:val="subscript"/>
        </w:rPr>
        <w:t>2</w:t>
      </w:r>
      <w:r w:rsidRPr="00D974B2">
        <w:rPr>
          <w:iCs/>
          <w:sz w:val="20"/>
          <w:szCs w:val="20"/>
          <w:vertAlign w:val="subscript"/>
        </w:rPr>
        <w:t xml:space="preserve"> </w:t>
      </w:r>
      <w:r>
        <w:rPr>
          <w:iCs/>
          <w:sz w:val="20"/>
          <w:szCs w:val="20"/>
          <w:vertAlign w:val="subscript"/>
        </w:rPr>
        <w:t xml:space="preserve"> </w:t>
      </w:r>
      <w:r w:rsidRPr="00D974B2">
        <w:rPr>
          <w:iCs/>
          <w:color w:val="000000" w:themeColor="text1"/>
          <w:sz w:val="20"/>
          <w:szCs w:val="20"/>
        </w:rPr>
        <w:t xml:space="preserve">= </w:t>
      </w:r>
      <w:r w:rsidRPr="00945EAD">
        <w:rPr>
          <w:rFonts w:eastAsia="Times New Roman"/>
          <w:sz w:val="20"/>
          <w:szCs w:val="20"/>
        </w:rPr>
        <w:t>[0.05, 0.1, 0.15, 0.2, 0.3, 0.5]</w:t>
      </w:r>
      <w:r w:rsidRPr="00945EAD">
        <w:rPr>
          <w:color w:val="000000" w:themeColor="text1"/>
          <w:sz w:val="20"/>
          <w:szCs w:val="20"/>
        </w:rPr>
        <w:t xml:space="preserve">. </w:t>
      </w:r>
    </w:p>
    <w:p w:rsidR="002B35D2" w:rsidRPr="002250E9" w:rsidRDefault="002B35D2" w:rsidP="002B35D2">
      <w:pPr>
        <w:jc w:val="center"/>
        <w:rPr>
          <w:rFonts w:eastAsia="Times New Roman"/>
          <w:sz w:val="20"/>
          <w:szCs w:val="20"/>
        </w:rPr>
      </w:pPr>
      <w:r w:rsidRPr="00ED0CA2">
        <w:rPr>
          <w:noProof/>
          <w:lang w:val="en-GB" w:eastAsia="en-GB"/>
        </w:rPr>
        <w:drawing>
          <wp:inline distT="0" distB="0" distL="0" distR="0" wp14:anchorId="27E90480" wp14:editId="315E7718">
            <wp:extent cx="3384776" cy="2400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87221" cy="2402034"/>
                    </a:xfrm>
                    <a:prstGeom prst="rect">
                      <a:avLst/>
                    </a:prstGeom>
                    <a:noFill/>
                    <a:ln>
                      <a:noFill/>
                    </a:ln>
                  </pic:spPr>
                </pic:pic>
              </a:graphicData>
            </a:graphic>
          </wp:inline>
        </w:drawing>
      </w:r>
    </w:p>
    <w:p w:rsidR="002B35D2" w:rsidRDefault="002B35D2" w:rsidP="002B35D2">
      <w:pPr>
        <w:jc w:val="center"/>
        <w:rPr>
          <w:rFonts w:ascii="Arial" w:hAnsi="Arial" w:cs="Arial"/>
          <w:sz w:val="16"/>
          <w:szCs w:val="16"/>
        </w:rPr>
      </w:pPr>
    </w:p>
    <w:p w:rsidR="002B35D2" w:rsidRDefault="002B35D2" w:rsidP="002B35D2">
      <w:pPr>
        <w:jc w:val="center"/>
        <w:rPr>
          <w:rFonts w:ascii="Arial" w:hAnsi="Arial" w:cs="Arial"/>
          <w:sz w:val="16"/>
          <w:szCs w:val="16"/>
        </w:rPr>
      </w:pPr>
      <w:r w:rsidRPr="00D974B2">
        <w:rPr>
          <w:rFonts w:ascii="Arial" w:hAnsi="Arial" w:cs="Arial"/>
          <w:sz w:val="16"/>
          <w:szCs w:val="16"/>
        </w:rPr>
        <w:lastRenderedPageBreak/>
        <w:t>Fig.</w:t>
      </w:r>
      <w:r>
        <w:rPr>
          <w:rFonts w:ascii="Arial" w:hAnsi="Arial" w:cs="Arial"/>
          <w:sz w:val="16"/>
          <w:szCs w:val="16"/>
        </w:rPr>
        <w:t xml:space="preserve"> 3</w:t>
      </w:r>
      <w:r w:rsidRPr="00D974B2">
        <w:rPr>
          <w:rFonts w:ascii="Arial" w:hAnsi="Arial" w:cs="Arial"/>
          <w:sz w:val="16"/>
          <w:szCs w:val="16"/>
        </w:rPr>
        <w:t xml:space="preserve"> </w:t>
      </w:r>
      <w:r>
        <w:rPr>
          <w:rFonts w:ascii="Arial" w:hAnsi="Arial" w:cs="Arial"/>
          <w:sz w:val="16"/>
          <w:szCs w:val="16"/>
        </w:rPr>
        <w:t xml:space="preserve">The </w:t>
      </w:r>
      <w:r w:rsidRPr="00D974B2">
        <w:rPr>
          <w:rFonts w:ascii="Arial" w:hAnsi="Arial" w:cs="Arial"/>
          <w:sz w:val="16"/>
          <w:szCs w:val="16"/>
        </w:rPr>
        <w:t>contour plot of weight</w:t>
      </w:r>
      <w:r>
        <w:rPr>
          <w:rFonts w:ascii="Arial" w:hAnsi="Arial" w:cs="Arial"/>
          <w:sz w:val="16"/>
          <w:szCs w:val="16"/>
        </w:rPr>
        <w:t xml:space="preserve">ed </w:t>
      </w:r>
      <w:r w:rsidRPr="00D974B2">
        <w:rPr>
          <w:rFonts w:ascii="Arial" w:hAnsi="Arial" w:cs="Arial"/>
          <w:sz w:val="16"/>
          <w:szCs w:val="16"/>
        </w:rPr>
        <w:t xml:space="preserve">semantic </w:t>
      </w:r>
      <w:r>
        <w:rPr>
          <w:rFonts w:ascii="Arial" w:hAnsi="Arial" w:cs="Arial"/>
          <w:sz w:val="16"/>
          <w:szCs w:val="16"/>
        </w:rPr>
        <w:t xml:space="preserve">relations </w:t>
      </w:r>
    </w:p>
    <w:p w:rsidR="002B35D2" w:rsidRPr="002B35D2" w:rsidRDefault="002B35D2" w:rsidP="002B35D2">
      <w:pPr>
        <w:jc w:val="center"/>
        <w:rPr>
          <w:rFonts w:ascii="Arial" w:hAnsi="Arial" w:cs="Arial"/>
          <w:sz w:val="16"/>
          <w:szCs w:val="16"/>
        </w:rPr>
      </w:pPr>
      <w:proofErr w:type="gramStart"/>
      <w:r>
        <w:rPr>
          <w:rFonts w:ascii="Arial" w:hAnsi="Arial" w:cs="Arial"/>
          <w:sz w:val="16"/>
          <w:szCs w:val="16"/>
        </w:rPr>
        <w:t>among</w:t>
      </w:r>
      <w:proofErr w:type="gramEnd"/>
      <w:r>
        <w:rPr>
          <w:rFonts w:ascii="Arial" w:hAnsi="Arial" w:cs="Arial"/>
          <w:sz w:val="16"/>
          <w:szCs w:val="16"/>
        </w:rPr>
        <w:t xml:space="preserve"> 23</w:t>
      </w:r>
      <w:r w:rsidRPr="00D974B2">
        <w:rPr>
          <w:rFonts w:ascii="Arial" w:hAnsi="Arial" w:cs="Arial"/>
          <w:sz w:val="16"/>
          <w:szCs w:val="16"/>
        </w:rPr>
        <w:t xml:space="preserve"> formal concepts in </w:t>
      </w:r>
      <w:r w:rsidRPr="00D974B2">
        <w:rPr>
          <w:rFonts w:ascii="Arial" w:hAnsi="Arial" w:cs="Arial"/>
          <w:i/>
          <w:sz w:val="16"/>
          <w:szCs w:val="16"/>
        </w:rPr>
        <w:t>W</w:t>
      </w:r>
      <w:r>
        <w:rPr>
          <w:rFonts w:ascii="Arial" w:hAnsi="Arial" w:cs="Arial"/>
          <w:sz w:val="16"/>
          <w:szCs w:val="16"/>
          <w:vertAlign w:val="subscript"/>
        </w:rPr>
        <w:t>2</w:t>
      </w:r>
    </w:p>
    <w:p w:rsidR="002B35D2" w:rsidRPr="004926F1" w:rsidRDefault="002B35D2" w:rsidP="002B35D2">
      <w:pPr>
        <w:rPr>
          <w:rFonts w:ascii="Arial" w:hAnsi="Arial" w:cs="Arial"/>
          <w:sz w:val="16"/>
          <w:szCs w:val="16"/>
          <w:vertAlign w:val="subscript"/>
        </w:rPr>
      </w:pPr>
    </w:p>
    <w:p w:rsidR="00840643" w:rsidRPr="008151FE" w:rsidRDefault="00840643" w:rsidP="00840643">
      <w:pPr>
        <w:ind w:firstLine="340"/>
        <w:jc w:val="both"/>
        <w:rPr>
          <w:iCs/>
          <w:color w:val="000000" w:themeColor="text1"/>
          <w:sz w:val="20"/>
          <w:szCs w:val="20"/>
        </w:rPr>
      </w:pPr>
      <w:r w:rsidRPr="008151FE">
        <w:rPr>
          <w:iCs/>
          <w:color w:val="000000" w:themeColor="text1"/>
          <w:sz w:val="20"/>
          <w:szCs w:val="20"/>
        </w:rPr>
        <w:t>The machine learning results on concept equivalency provide a rigor</w:t>
      </w:r>
      <w:r>
        <w:rPr>
          <w:iCs/>
          <w:color w:val="000000" w:themeColor="text1"/>
          <w:sz w:val="20"/>
          <w:szCs w:val="20"/>
        </w:rPr>
        <w:t>ous</w:t>
      </w:r>
      <w:r w:rsidRPr="008151FE">
        <w:rPr>
          <w:iCs/>
          <w:color w:val="000000" w:themeColor="text1"/>
          <w:sz w:val="20"/>
          <w:szCs w:val="20"/>
        </w:rPr>
        <w:t xml:space="preserve"> and quantitative semantic analysis of arbitrary set of concepts represented by individual </w:t>
      </w:r>
      <w:r>
        <w:rPr>
          <w:iCs/>
          <w:color w:val="000000" w:themeColor="text1"/>
          <w:sz w:val="20"/>
          <w:szCs w:val="20"/>
        </w:rPr>
        <w:t xml:space="preserve">words in natural language based on the machine acquired CKB. The topology of the semantic space </w:t>
      </w:r>
      <w:r w:rsidRPr="008151FE">
        <w:rPr>
          <w:iCs/>
          <w:color w:val="000000" w:themeColor="text1"/>
          <w:sz w:val="20"/>
          <w:szCs w:val="20"/>
        </w:rPr>
        <w:t xml:space="preserve">demonstrates </w:t>
      </w:r>
      <w:r>
        <w:rPr>
          <w:iCs/>
          <w:color w:val="000000" w:themeColor="text1"/>
          <w:sz w:val="20"/>
          <w:szCs w:val="20"/>
        </w:rPr>
        <w:t>the characteristics of semantic weight coherency and symmetry in formal ontology</w:t>
      </w:r>
      <w:r w:rsidRPr="008151FE">
        <w:rPr>
          <w:iCs/>
          <w:color w:val="000000" w:themeColor="text1"/>
          <w:sz w:val="20"/>
          <w:szCs w:val="20"/>
        </w:rPr>
        <w:t xml:space="preserve">. It reveals the </w:t>
      </w:r>
      <w:r>
        <w:rPr>
          <w:iCs/>
          <w:color w:val="000000" w:themeColor="text1"/>
          <w:sz w:val="20"/>
          <w:szCs w:val="20"/>
        </w:rPr>
        <w:t xml:space="preserve">cluster </w:t>
      </w:r>
      <w:r w:rsidRPr="008151FE">
        <w:rPr>
          <w:iCs/>
          <w:color w:val="000000" w:themeColor="text1"/>
          <w:sz w:val="20"/>
          <w:szCs w:val="20"/>
        </w:rPr>
        <w:t>property of formal concepts in a hierarchical ontolo</w:t>
      </w:r>
      <w:r>
        <w:rPr>
          <w:iCs/>
          <w:color w:val="000000" w:themeColor="text1"/>
          <w:sz w:val="20"/>
          <w:szCs w:val="20"/>
        </w:rPr>
        <w:t xml:space="preserve">gy denoted by the circle </w:t>
      </w:r>
      <w:r w:rsidRPr="008151FE">
        <w:rPr>
          <w:iCs/>
          <w:color w:val="000000" w:themeColor="text1"/>
          <w:sz w:val="20"/>
          <w:szCs w:val="20"/>
        </w:rPr>
        <w:t xml:space="preserve">areas in the relational semantic space </w:t>
      </w:r>
      <w:r w:rsidRPr="002E208F">
        <w:rPr>
          <w:rFonts w:eastAsia="Times New Roman"/>
          <w:i/>
          <w:sz w:val="20"/>
          <w:szCs w:val="20"/>
        </w:rPr>
        <w:sym w:font="Symbol" w:char="F051"/>
      </w:r>
      <w:r>
        <w:rPr>
          <w:rFonts w:eastAsia="Times New Roman"/>
          <w:sz w:val="20"/>
          <w:szCs w:val="20"/>
        </w:rPr>
        <w:t>|SM</w:t>
      </w:r>
      <w:r>
        <w:rPr>
          <w:iCs/>
          <w:color w:val="000000" w:themeColor="text1"/>
          <w:sz w:val="20"/>
          <w:szCs w:val="20"/>
        </w:rPr>
        <w:t>.</w:t>
      </w:r>
      <w:r w:rsidRPr="008151FE">
        <w:rPr>
          <w:iCs/>
          <w:color w:val="000000" w:themeColor="text1"/>
          <w:sz w:val="20"/>
          <w:szCs w:val="20"/>
        </w:rPr>
        <w:t xml:space="preserve"> </w:t>
      </w:r>
    </w:p>
    <w:p w:rsidR="002B35D2" w:rsidRPr="004926F1" w:rsidRDefault="002B35D2" w:rsidP="002B35D2">
      <w:pPr>
        <w:rPr>
          <w:rFonts w:ascii="Arial" w:hAnsi="Arial" w:cs="Arial"/>
          <w:sz w:val="16"/>
          <w:szCs w:val="16"/>
          <w:vertAlign w:val="subscript"/>
        </w:rPr>
      </w:pPr>
    </w:p>
    <w:p w:rsidR="002B35D2" w:rsidRPr="002250E9" w:rsidRDefault="002B35D2" w:rsidP="002B35D2">
      <w:pPr>
        <w:pStyle w:val="Heading1"/>
        <w:ind w:left="454" w:hanging="454"/>
        <w:rPr>
          <w:sz w:val="18"/>
          <w:szCs w:val="18"/>
        </w:rPr>
      </w:pPr>
      <w:r>
        <w:rPr>
          <w:sz w:val="18"/>
          <w:szCs w:val="18"/>
        </w:rPr>
        <w:t>3</w:t>
      </w:r>
      <w:r w:rsidRPr="002250E9">
        <w:rPr>
          <w:sz w:val="18"/>
          <w:szCs w:val="18"/>
        </w:rPr>
        <w:t>.2</w:t>
      </w:r>
      <w:r>
        <w:rPr>
          <w:sz w:val="18"/>
          <w:szCs w:val="18"/>
        </w:rPr>
        <w:tab/>
      </w:r>
      <w:r w:rsidRPr="002250E9">
        <w:rPr>
          <w:sz w:val="18"/>
          <w:szCs w:val="18"/>
        </w:rPr>
        <w:t xml:space="preserve">The Algorithm for Autonomous Ontology Generation by Machine Learning    </w:t>
      </w:r>
    </w:p>
    <w:p w:rsidR="002B35D2" w:rsidRPr="00840643" w:rsidRDefault="002B35D2" w:rsidP="002B35D2">
      <w:pPr>
        <w:jc w:val="both"/>
        <w:rPr>
          <w:sz w:val="16"/>
          <w:szCs w:val="16"/>
        </w:rPr>
      </w:pPr>
    </w:p>
    <w:p w:rsidR="002B35D2" w:rsidRDefault="002B35D2" w:rsidP="002B35D2">
      <w:pPr>
        <w:ind w:firstLine="340"/>
        <w:jc w:val="both"/>
        <w:rPr>
          <w:sz w:val="20"/>
          <w:szCs w:val="20"/>
        </w:rPr>
      </w:pPr>
      <w:r>
        <w:rPr>
          <w:sz w:val="20"/>
          <w:szCs w:val="20"/>
        </w:rPr>
        <w:t>The methodology for formal ontology generation is implemented by an unsupervised machine learning algorithm driven by cognitive rob</w:t>
      </w:r>
      <w:r w:rsidR="00C10BAA">
        <w:rPr>
          <w:sz w:val="20"/>
          <w:szCs w:val="20"/>
        </w:rPr>
        <w:t xml:space="preserve">ots supported by CKB [13, 25, 41, </w:t>
      </w:r>
      <w:proofErr w:type="gramStart"/>
      <w:r w:rsidR="00C10BAA">
        <w:rPr>
          <w:sz w:val="20"/>
          <w:szCs w:val="20"/>
        </w:rPr>
        <w:t>45</w:t>
      </w:r>
      <w:proofErr w:type="gramEnd"/>
      <w:r>
        <w:rPr>
          <w:sz w:val="20"/>
          <w:szCs w:val="20"/>
        </w:rPr>
        <w:t>]. The algorithm autonomously generates a formal and quantitative ontology on an arbitrary set of target concepts via cognitive machine learning.</w:t>
      </w:r>
    </w:p>
    <w:p w:rsidR="002B35D2" w:rsidRPr="00840643" w:rsidRDefault="002B35D2" w:rsidP="002B35D2">
      <w:pPr>
        <w:ind w:firstLine="340"/>
        <w:jc w:val="both"/>
        <w:rPr>
          <w:sz w:val="20"/>
          <w:szCs w:val="20"/>
        </w:rPr>
      </w:pPr>
    </w:p>
    <w:p w:rsidR="002B35D2" w:rsidRDefault="002B35D2" w:rsidP="00840643">
      <w:pPr>
        <w:jc w:val="both"/>
        <w:rPr>
          <w:sz w:val="20"/>
          <w:szCs w:val="20"/>
        </w:rPr>
        <w:sectPr w:rsidR="002B35D2" w:rsidSect="002250E9">
          <w:type w:val="continuous"/>
          <w:pgSz w:w="12240" w:h="15840"/>
          <w:pgMar w:top="1440" w:right="900" w:bottom="993" w:left="993" w:header="720" w:footer="310" w:gutter="0"/>
          <w:cols w:num="2" w:space="425"/>
          <w:docGrid w:linePitch="360"/>
        </w:sectPr>
      </w:pPr>
    </w:p>
    <w:p w:rsidR="002250E9" w:rsidRDefault="006638F2" w:rsidP="008151FE">
      <w:pPr>
        <w:jc w:val="right"/>
        <w:rPr>
          <w:sz w:val="20"/>
          <w:szCs w:val="20"/>
        </w:rPr>
      </w:pPr>
      <w:r w:rsidRPr="008151FE">
        <w:rPr>
          <w:position w:val="-98"/>
          <w:sz w:val="20"/>
          <w:szCs w:val="20"/>
        </w:rPr>
        <w:object w:dxaOrig="13520" w:dyaOrig="7200">
          <v:shape id="_x0000_i1032" type="#_x0000_t75" style="width:413.25pt;height:215.25pt" o:ole="">
            <v:imagedata r:id="rId25" o:title=""/>
          </v:shape>
          <o:OLEObject Type="Embed" ProgID="Equation.DSMT4" ShapeID="_x0000_i1032" DrawAspect="Content" ObjectID="_1568442740" r:id="rId26"/>
        </w:object>
      </w:r>
      <w:r w:rsidR="008151FE" w:rsidRPr="008151FE">
        <w:rPr>
          <w:sz w:val="20"/>
          <w:szCs w:val="20"/>
        </w:rPr>
        <w:t xml:space="preserve">     </w:t>
      </w:r>
      <w:r w:rsidR="008151FE">
        <w:rPr>
          <w:sz w:val="20"/>
          <w:szCs w:val="20"/>
        </w:rPr>
        <w:t xml:space="preserve">       </w:t>
      </w:r>
      <w:r>
        <w:rPr>
          <w:sz w:val="20"/>
          <w:szCs w:val="20"/>
        </w:rPr>
        <w:t xml:space="preserve">  </w:t>
      </w:r>
      <w:r w:rsidR="002250E9">
        <w:rPr>
          <w:sz w:val="20"/>
          <w:szCs w:val="20"/>
        </w:rPr>
        <w:t xml:space="preserve"> </w:t>
      </w:r>
      <w:r>
        <w:rPr>
          <w:sz w:val="20"/>
          <w:szCs w:val="20"/>
        </w:rPr>
        <w:t xml:space="preserve">  </w:t>
      </w:r>
      <w:r w:rsidR="00220DFA">
        <w:rPr>
          <w:sz w:val="20"/>
          <w:szCs w:val="20"/>
        </w:rPr>
        <w:t>(6</w:t>
      </w:r>
      <w:r w:rsidR="008151FE" w:rsidRPr="008151FE">
        <w:rPr>
          <w:sz w:val="20"/>
          <w:szCs w:val="20"/>
        </w:rPr>
        <w:t>)</w:t>
      </w:r>
    </w:p>
    <w:p w:rsidR="00147B30" w:rsidRPr="002B35D2" w:rsidRDefault="00147B30" w:rsidP="008151FE">
      <w:pPr>
        <w:jc w:val="right"/>
        <w:rPr>
          <w:sz w:val="6"/>
          <w:szCs w:val="6"/>
        </w:rPr>
      </w:pPr>
    </w:p>
    <w:p w:rsidR="00147B30" w:rsidRPr="002B35D2" w:rsidRDefault="00147B30" w:rsidP="008151FE">
      <w:pPr>
        <w:jc w:val="right"/>
        <w:rPr>
          <w:sz w:val="6"/>
          <w:szCs w:val="6"/>
        </w:rPr>
        <w:sectPr w:rsidR="00147B30" w:rsidRPr="002B35D2" w:rsidSect="002250E9">
          <w:type w:val="continuous"/>
          <w:pgSz w:w="12240" w:h="15840"/>
          <w:pgMar w:top="1440" w:right="900" w:bottom="993" w:left="993" w:header="720" w:footer="310" w:gutter="0"/>
          <w:cols w:space="425"/>
          <w:docGrid w:linePitch="360"/>
        </w:sectPr>
      </w:pPr>
    </w:p>
    <w:p w:rsidR="00996732" w:rsidRPr="002250E9" w:rsidRDefault="006638F2" w:rsidP="002250E9">
      <w:pPr>
        <w:spacing w:before="120"/>
        <w:jc w:val="center"/>
        <w:rPr>
          <w:sz w:val="20"/>
          <w:szCs w:val="20"/>
        </w:rPr>
      </w:pPr>
      <w:r w:rsidRPr="006638F2">
        <w:rPr>
          <w:position w:val="-212"/>
        </w:rPr>
        <w:object w:dxaOrig="9600" w:dyaOrig="10400">
          <v:shape id="_x0000_i1033" type="#_x0000_t75" style="width:405.75pt;height:424.5pt" o:ole="" o:bordertopcolor="this" o:borderleftcolor="this" o:borderbottomcolor="this" o:borderrightcolor="this">
            <v:imagedata r:id="rId27" o:title=""/>
            <w10:bordertop type="single" width="4"/>
            <w10:borderleft type="single" width="4"/>
            <w10:borderbottom type="single" width="4"/>
            <w10:borderright type="single" width="4"/>
          </v:shape>
          <o:OLEObject Type="Embed" ProgID="Equation.DSMT4" ShapeID="_x0000_i1033" DrawAspect="Content" ObjectID="_1568442741" r:id="rId28"/>
        </w:object>
      </w:r>
    </w:p>
    <w:p w:rsidR="002250E9" w:rsidRPr="00840643" w:rsidRDefault="002250E9" w:rsidP="002250E9">
      <w:pPr>
        <w:rPr>
          <w:rFonts w:ascii="Arial" w:hAnsi="Arial" w:cs="Arial"/>
          <w:iCs/>
          <w:color w:val="000000" w:themeColor="text1"/>
          <w:sz w:val="16"/>
          <w:szCs w:val="16"/>
        </w:rPr>
      </w:pPr>
    </w:p>
    <w:p w:rsidR="002B35D2" w:rsidRPr="00840643" w:rsidRDefault="006E561F" w:rsidP="00840643">
      <w:pPr>
        <w:jc w:val="center"/>
        <w:rPr>
          <w:rFonts w:ascii="Arial" w:hAnsi="Arial" w:cs="Arial"/>
          <w:iCs/>
          <w:color w:val="000000" w:themeColor="text1"/>
          <w:sz w:val="16"/>
          <w:szCs w:val="16"/>
        </w:rPr>
      </w:pPr>
      <w:r>
        <w:rPr>
          <w:rFonts w:ascii="Arial" w:hAnsi="Arial" w:cs="Arial"/>
          <w:iCs/>
          <w:color w:val="000000" w:themeColor="text1"/>
          <w:sz w:val="16"/>
          <w:szCs w:val="16"/>
        </w:rPr>
        <w:t>Fig. 4</w:t>
      </w:r>
      <w:r w:rsidR="00996732" w:rsidRPr="002250E9">
        <w:rPr>
          <w:rFonts w:ascii="Arial" w:hAnsi="Arial" w:cs="Arial"/>
          <w:iCs/>
          <w:color w:val="000000" w:themeColor="text1"/>
          <w:sz w:val="10"/>
          <w:szCs w:val="10"/>
        </w:rPr>
        <w:t xml:space="preserve"> </w:t>
      </w:r>
      <w:proofErr w:type="gramStart"/>
      <w:r w:rsidR="00996732" w:rsidRPr="00070E56">
        <w:rPr>
          <w:rFonts w:ascii="Arial" w:hAnsi="Arial" w:cs="Arial"/>
          <w:iCs/>
          <w:color w:val="000000" w:themeColor="text1"/>
          <w:sz w:val="16"/>
          <w:szCs w:val="16"/>
        </w:rPr>
        <w:t>The</w:t>
      </w:r>
      <w:proofErr w:type="gramEnd"/>
      <w:r w:rsidR="00996732" w:rsidRPr="00070E56">
        <w:rPr>
          <w:rFonts w:ascii="Arial" w:hAnsi="Arial" w:cs="Arial"/>
          <w:iCs/>
          <w:color w:val="000000" w:themeColor="text1"/>
          <w:sz w:val="16"/>
          <w:szCs w:val="16"/>
        </w:rPr>
        <w:t xml:space="preserve"> Algorithm of </w:t>
      </w:r>
      <w:r w:rsidR="00237977" w:rsidRPr="00070E56">
        <w:rPr>
          <w:rFonts w:ascii="Arial" w:hAnsi="Arial" w:cs="Arial"/>
          <w:iCs/>
          <w:color w:val="000000" w:themeColor="text1"/>
          <w:sz w:val="16"/>
          <w:szCs w:val="16"/>
        </w:rPr>
        <w:t xml:space="preserve">Formal Ontology Generation (AFOG) </w:t>
      </w:r>
      <w:r w:rsidR="002250E9">
        <w:rPr>
          <w:rFonts w:ascii="Arial" w:hAnsi="Arial" w:cs="Arial"/>
          <w:iCs/>
          <w:color w:val="000000" w:themeColor="text1"/>
          <w:sz w:val="16"/>
          <w:szCs w:val="16"/>
        </w:rPr>
        <w:t xml:space="preserve">in </w:t>
      </w:r>
      <w:r w:rsidR="00996732" w:rsidRPr="00070E56">
        <w:rPr>
          <w:rFonts w:ascii="Arial" w:hAnsi="Arial" w:cs="Arial"/>
          <w:iCs/>
          <w:color w:val="000000" w:themeColor="text1"/>
          <w:sz w:val="16"/>
          <w:szCs w:val="16"/>
        </w:rPr>
        <w:t>RTPA</w:t>
      </w:r>
    </w:p>
    <w:p w:rsidR="00147B30" w:rsidRPr="002B35D2" w:rsidRDefault="00147B30" w:rsidP="002250E9">
      <w:pPr>
        <w:jc w:val="center"/>
        <w:rPr>
          <w:rFonts w:ascii="Arial" w:hAnsi="Arial" w:cs="Arial"/>
          <w:iCs/>
          <w:color w:val="000000" w:themeColor="text1"/>
          <w:sz w:val="6"/>
          <w:szCs w:val="6"/>
        </w:rPr>
        <w:sectPr w:rsidR="00147B30" w:rsidRPr="002B35D2" w:rsidSect="002250E9">
          <w:type w:val="continuous"/>
          <w:pgSz w:w="12240" w:h="15840"/>
          <w:pgMar w:top="1440" w:right="900" w:bottom="993" w:left="993" w:header="720" w:footer="310" w:gutter="0"/>
          <w:cols w:space="425"/>
          <w:docGrid w:linePitch="360"/>
        </w:sectPr>
      </w:pPr>
    </w:p>
    <w:p w:rsidR="00840643" w:rsidRDefault="00840643" w:rsidP="002B35D2">
      <w:pPr>
        <w:spacing w:line="260" w:lineRule="exact"/>
        <w:ind w:firstLine="454"/>
        <w:jc w:val="both"/>
        <w:rPr>
          <w:color w:val="000000" w:themeColor="text1"/>
          <w:sz w:val="20"/>
          <w:szCs w:val="20"/>
        </w:rPr>
      </w:pPr>
      <w:proofErr w:type="gramStart"/>
      <w:r>
        <w:rPr>
          <w:b/>
          <w:sz w:val="20"/>
          <w:szCs w:val="20"/>
        </w:rPr>
        <w:lastRenderedPageBreak/>
        <w:t>Algorithm 1</w:t>
      </w:r>
      <w:r w:rsidRPr="004F0B1E">
        <w:rPr>
          <w:b/>
          <w:sz w:val="20"/>
          <w:szCs w:val="20"/>
        </w:rPr>
        <w:t>.</w:t>
      </w:r>
      <w:proofErr w:type="gramEnd"/>
      <w:r>
        <w:rPr>
          <w:sz w:val="20"/>
          <w:szCs w:val="20"/>
        </w:rPr>
        <w:t xml:space="preserve"> The </w:t>
      </w:r>
      <w:r w:rsidRPr="008151FE">
        <w:rPr>
          <w:i/>
          <w:sz w:val="20"/>
          <w:szCs w:val="20"/>
        </w:rPr>
        <w:t>algorithm of formal ontology generation</w:t>
      </w:r>
      <w:r>
        <w:rPr>
          <w:sz w:val="20"/>
          <w:szCs w:val="20"/>
        </w:rPr>
        <w:t xml:space="preserve"> (AFOG) autonomously builds a formal and quantitative ontology </w:t>
      </w:r>
      <w:r>
        <w:rPr>
          <w:rFonts w:eastAsia="Times New Roman"/>
          <w:sz w:val="20"/>
          <w:szCs w:val="20"/>
        </w:rPr>
        <w:sym w:font="Symbol" w:char="F057"/>
      </w:r>
      <w:r>
        <w:rPr>
          <w:rFonts w:eastAsia="Times New Roman"/>
          <w:sz w:val="20"/>
          <w:szCs w:val="20"/>
        </w:rPr>
        <w:t xml:space="preserve">|SM </w:t>
      </w:r>
      <w:r>
        <w:rPr>
          <w:sz w:val="20"/>
          <w:szCs w:val="20"/>
        </w:rPr>
        <w:t xml:space="preserve">by machine learning as formally described in Figure 4 adopting the formal notations of Real-Time Process Algebra (RTPA) [15, </w:t>
      </w:r>
      <w:r>
        <w:rPr>
          <w:color w:val="000000" w:themeColor="text1"/>
          <w:sz w:val="20"/>
          <w:szCs w:val="20"/>
        </w:rPr>
        <w:t>17</w:t>
      </w:r>
      <w:r>
        <w:rPr>
          <w:sz w:val="20"/>
          <w:szCs w:val="20"/>
        </w:rPr>
        <w:t>]. The input of t</w:t>
      </w:r>
      <w:r w:rsidR="004926F1">
        <w:rPr>
          <w:sz w:val="20"/>
          <w:szCs w:val="20"/>
        </w:rPr>
        <w:t xml:space="preserve">he AFOG algorithm is a set of </w:t>
      </w:r>
      <w:r>
        <w:rPr>
          <w:sz w:val="20"/>
          <w:szCs w:val="20"/>
        </w:rPr>
        <w:t xml:space="preserve">formal concepts </w:t>
      </w:r>
      <w:r w:rsidR="004926F1">
        <w:rPr>
          <w:sz w:val="20"/>
          <w:szCs w:val="20"/>
        </w:rPr>
        <w:t>C|</w:t>
      </w:r>
      <w:r w:rsidR="004926F1">
        <w:rPr>
          <w:sz w:val="20"/>
          <w:szCs w:val="20"/>
        </w:rPr>
        <w:sym w:font="Symbol" w:char="F058"/>
      </w:r>
      <w:r w:rsidR="004926F1">
        <w:rPr>
          <w:sz w:val="20"/>
          <w:szCs w:val="20"/>
        </w:rPr>
        <w:t xml:space="preserve"> learnt by machine</w:t>
      </w:r>
      <w:r>
        <w:rPr>
          <w:sz w:val="20"/>
          <w:szCs w:val="20"/>
        </w:rPr>
        <w:t xml:space="preserve">, which may be either related or unrelated. The outputs of the AFOG algorithm are a relational hierarchical of formal ontology </w:t>
      </w:r>
      <w:r w:rsidR="004926F1" w:rsidRPr="00C10BAA">
        <w:rPr>
          <w:sz w:val="20"/>
          <w:szCs w:val="20"/>
        </w:rPr>
        <w:sym w:font="Symbol" w:char="F057"/>
      </w:r>
      <w:r w:rsidR="004926F1">
        <w:rPr>
          <w:sz w:val="20"/>
          <w:szCs w:val="20"/>
        </w:rPr>
        <w:t xml:space="preserve">|SM </w:t>
      </w:r>
      <w:r>
        <w:rPr>
          <w:sz w:val="20"/>
          <w:szCs w:val="20"/>
        </w:rPr>
        <w:t xml:space="preserve">where the semantical relations of all concepts in the input are quantitatively analyzed. The automatically generated ontology is visually plotted as a hierarchical and weighted semantic network. </w:t>
      </w:r>
      <w:r w:rsidRPr="00724D2E">
        <w:rPr>
          <w:color w:val="000000" w:themeColor="text1"/>
          <w:sz w:val="20"/>
          <w:szCs w:val="20"/>
        </w:rPr>
        <w:t xml:space="preserve"> </w:t>
      </w:r>
    </w:p>
    <w:p w:rsidR="00E32EAD" w:rsidRDefault="002B35D2" w:rsidP="002B35D2">
      <w:pPr>
        <w:spacing w:line="260" w:lineRule="exact"/>
        <w:ind w:firstLine="454"/>
        <w:jc w:val="both"/>
        <w:rPr>
          <w:sz w:val="20"/>
          <w:szCs w:val="20"/>
          <w:lang w:val="en-CA" w:eastAsia="en-CA"/>
        </w:rPr>
      </w:pPr>
      <w:r>
        <w:rPr>
          <w:sz w:val="20"/>
          <w:szCs w:val="20"/>
        </w:rPr>
        <w:t>AFOG|PM first initializes the expected ontology</w:t>
      </w:r>
      <w:r w:rsidRPr="00724D2E">
        <w:rPr>
          <w:position w:val="-10"/>
          <w:sz w:val="20"/>
          <w:szCs w:val="20"/>
        </w:rPr>
        <w:object w:dxaOrig="560" w:dyaOrig="300">
          <v:shape id="_x0000_i1034" type="#_x0000_t75" style="width:28.5pt;height:15pt" o:ole="">
            <v:imagedata r:id="rId29" o:title=""/>
          </v:shape>
          <o:OLEObject Type="Embed" ProgID="Equation.DSMT4" ShapeID="_x0000_i1034" DrawAspect="Content" ObjectID="_1568442742" r:id="rId30"/>
        </w:object>
      </w:r>
      <w:r>
        <w:rPr>
          <w:sz w:val="20"/>
          <w:szCs w:val="20"/>
        </w:rPr>
        <w:t xml:space="preserve">particularly its sets of semantic weights </w:t>
      </w:r>
      <w:r w:rsidRPr="00724D2E">
        <w:rPr>
          <w:position w:val="-12"/>
          <w:sz w:val="20"/>
          <w:szCs w:val="20"/>
        </w:rPr>
        <w:object w:dxaOrig="920" w:dyaOrig="320">
          <v:shape id="_x0000_i1035" type="#_x0000_t75" style="width:46.5pt;height:16.5pt" o:ole="">
            <v:imagedata r:id="rId31" o:title=""/>
          </v:shape>
          <o:OLEObject Type="Embed" ProgID="Equation.DSMT4" ShapeID="_x0000_i1035" DrawAspect="Content" ObjectID="_1568442743" r:id="rId32"/>
        </w:object>
      </w:r>
      <w:r>
        <w:rPr>
          <w:sz w:val="20"/>
          <w:szCs w:val="20"/>
        </w:rPr>
        <w:t xml:space="preserve">and expected semantic levels </w:t>
      </w:r>
      <w:r w:rsidRPr="00724D2E">
        <w:rPr>
          <w:position w:val="-12"/>
          <w:sz w:val="20"/>
          <w:szCs w:val="20"/>
        </w:rPr>
        <w:object w:dxaOrig="960" w:dyaOrig="320">
          <v:shape id="_x0000_i1036" type="#_x0000_t75" style="width:48pt;height:16.5pt" o:ole="">
            <v:imagedata r:id="rId33" o:title=""/>
          </v:shape>
          <o:OLEObject Type="Embed" ProgID="Equation.DSMT4" ShapeID="_x0000_i1036" DrawAspect="Content" ObjectID="_1568442744" r:id="rId34"/>
        </w:object>
      </w:r>
      <w:r>
        <w:rPr>
          <w:sz w:val="20"/>
          <w:szCs w:val="20"/>
        </w:rPr>
        <w:t xml:space="preserve">based on Definition 3. It then determines the semantic equivalency </w:t>
      </w:r>
      <w:r w:rsidRPr="00724D2E">
        <w:rPr>
          <w:color w:val="000000" w:themeColor="text1"/>
          <w:position w:val="-12"/>
          <w:sz w:val="20"/>
          <w:szCs w:val="20"/>
        </w:rPr>
        <w:object w:dxaOrig="920" w:dyaOrig="320">
          <v:shape id="_x0000_i1037" type="#_x0000_t75" style="width:46.5pt;height:16.5pt" o:ole="">
            <v:imagedata r:id="rId35" o:title=""/>
          </v:shape>
          <o:OLEObject Type="Embed" ProgID="Equation.DSMT4" ShapeID="_x0000_i1037" DrawAspect="Content" ObjectID="_1568442745" r:id="rId36"/>
        </w:object>
      </w:r>
      <w:r w:rsidRPr="00724D2E">
        <w:rPr>
          <w:color w:val="000000" w:themeColor="text1"/>
          <w:sz w:val="20"/>
          <w:szCs w:val="20"/>
        </w:rPr>
        <w:t xml:space="preserve"> </w:t>
      </w:r>
      <w:r w:rsidRPr="00724D2E">
        <w:rPr>
          <w:color w:val="000000" w:themeColor="text1"/>
          <w:sz w:val="20"/>
          <w:szCs w:val="20"/>
        </w:rPr>
        <w:lastRenderedPageBreak/>
        <w:t xml:space="preserve">between each </w:t>
      </w:r>
      <w:r>
        <w:rPr>
          <w:color w:val="000000" w:themeColor="text1"/>
          <w:sz w:val="20"/>
          <w:szCs w:val="20"/>
        </w:rPr>
        <w:t xml:space="preserve">pair of given </w:t>
      </w:r>
      <w:r w:rsidRPr="00724D2E">
        <w:rPr>
          <w:color w:val="000000" w:themeColor="text1"/>
          <w:sz w:val="20"/>
          <w:szCs w:val="20"/>
        </w:rPr>
        <w:t>concepts according to Theorem 1. As a result, each formal concept is semantically classified and allocated in a proper position in the hierarchical semantic space of the formal ontology</w:t>
      </w:r>
      <w:r w:rsidRPr="00724D2E">
        <w:rPr>
          <w:color w:val="000000" w:themeColor="text1"/>
          <w:position w:val="-10"/>
          <w:sz w:val="20"/>
          <w:szCs w:val="20"/>
        </w:rPr>
        <w:object w:dxaOrig="560" w:dyaOrig="300">
          <v:shape id="_x0000_i1038" type="#_x0000_t75" style="width:28.5pt;height:15pt" o:ole="">
            <v:imagedata r:id="rId29" o:title=""/>
          </v:shape>
          <o:OLEObject Type="Embed" ProgID="Equation.DSMT4" ShapeID="_x0000_i1038" DrawAspect="Content" ObjectID="_1568442746" r:id="rId37"/>
        </w:object>
      </w:r>
      <w:r w:rsidRPr="00724D2E">
        <w:rPr>
          <w:color w:val="000000" w:themeColor="text1"/>
          <w:sz w:val="20"/>
          <w:szCs w:val="20"/>
        </w:rPr>
        <w:t>quanti</w:t>
      </w:r>
      <w:r>
        <w:rPr>
          <w:color w:val="000000" w:themeColor="text1"/>
          <w:sz w:val="20"/>
          <w:szCs w:val="20"/>
        </w:rPr>
        <w:t xml:space="preserve">tatively generated by </w:t>
      </w:r>
      <w:r w:rsidRPr="00724D2E">
        <w:rPr>
          <w:color w:val="000000" w:themeColor="text1"/>
          <w:sz w:val="20"/>
          <w:szCs w:val="20"/>
        </w:rPr>
        <w:t>machine</w:t>
      </w:r>
      <w:r>
        <w:rPr>
          <w:color w:val="000000" w:themeColor="text1"/>
          <w:sz w:val="20"/>
          <w:szCs w:val="20"/>
        </w:rPr>
        <w:t xml:space="preserve"> learning</w:t>
      </w:r>
      <w:r w:rsidRPr="00724D2E">
        <w:rPr>
          <w:color w:val="000000" w:themeColor="text1"/>
          <w:sz w:val="20"/>
          <w:szCs w:val="20"/>
        </w:rPr>
        <w:t xml:space="preserve">. On the basis of </w:t>
      </w:r>
      <w:r w:rsidRPr="00724D2E">
        <w:rPr>
          <w:color w:val="000000" w:themeColor="text1"/>
          <w:position w:val="-12"/>
          <w:sz w:val="20"/>
          <w:szCs w:val="20"/>
        </w:rPr>
        <w:object w:dxaOrig="920" w:dyaOrig="320">
          <v:shape id="_x0000_i1039" type="#_x0000_t75" style="width:46.5pt;height:16.5pt" o:ole="">
            <v:imagedata r:id="rId38" o:title=""/>
          </v:shape>
          <o:OLEObject Type="Embed" ProgID="Equation.DSMT4" ShapeID="_x0000_i1039" DrawAspect="Content" ObjectID="_1568442747" r:id="rId39"/>
        </w:object>
      </w:r>
      <w:r>
        <w:rPr>
          <w:color w:val="000000" w:themeColor="text1"/>
          <w:sz w:val="20"/>
          <w:szCs w:val="20"/>
        </w:rPr>
        <w:t xml:space="preserve">, </w:t>
      </w:r>
      <w:r w:rsidRPr="00724D2E">
        <w:rPr>
          <w:color w:val="000000" w:themeColor="text1"/>
          <w:sz w:val="20"/>
          <w:szCs w:val="20"/>
        </w:rPr>
        <w:t xml:space="preserve">specific semantical </w:t>
      </w:r>
      <w:r>
        <w:rPr>
          <w:sz w:val="20"/>
          <w:szCs w:val="20"/>
        </w:rPr>
        <w:t xml:space="preserve">relations and relative semantic levels are determined among  potential  syntactic  relations  between  a  pair  of  formal  concepts  such  as  those  of  synonyms  </w:t>
      </w:r>
      <w:r w:rsidRPr="00724D2E">
        <w:rPr>
          <w:position w:val="-12"/>
          <w:sz w:val="20"/>
          <w:szCs w:val="20"/>
        </w:rPr>
        <w:object w:dxaOrig="1219" w:dyaOrig="320">
          <v:shape id="_x0000_i1040" type="#_x0000_t75" style="width:51.75pt;height:16.5pt" o:ole="">
            <v:imagedata r:id="rId40" o:title=""/>
          </v:shape>
          <o:OLEObject Type="Embed" ProgID="Equation.DSMT4" ShapeID="_x0000_i1040" DrawAspect="Content" ObjectID="_1568442748" r:id="rId41"/>
        </w:object>
      </w:r>
      <w:r>
        <w:rPr>
          <w:sz w:val="20"/>
          <w:szCs w:val="20"/>
        </w:rPr>
        <w:t>,  partial synonyms  (</w:t>
      </w:r>
      <w:r w:rsidRPr="00724D2E">
        <w:rPr>
          <w:position w:val="-12"/>
          <w:sz w:val="20"/>
          <w:szCs w:val="20"/>
        </w:rPr>
        <w:object w:dxaOrig="1359" w:dyaOrig="320">
          <v:shape id="_x0000_i1041" type="#_x0000_t75" style="width:70.5pt;height:16.5pt" o:ole="">
            <v:imagedata r:id="rId42" o:title=""/>
          </v:shape>
          <o:OLEObject Type="Embed" ProgID="Equation.DSMT4" ShapeID="_x0000_i1041" DrawAspect="Content" ObjectID="_1568442749" r:id="rId43"/>
        </w:object>
      </w:r>
      <w:r>
        <w:rPr>
          <w:sz w:val="20"/>
          <w:szCs w:val="20"/>
        </w:rPr>
        <w:t>),  hypernyms (</w:t>
      </w:r>
      <w:r w:rsidR="00C10BAA" w:rsidRPr="00D82A1E">
        <w:rPr>
          <w:position w:val="-12"/>
        </w:rPr>
        <w:object w:dxaOrig="3580" w:dyaOrig="320">
          <v:shape id="_x0000_i1042" type="#_x0000_t75" style="width:158.25pt;height:16.5pt" o:ole="">
            <v:imagedata r:id="rId44" o:title=""/>
          </v:shape>
          <o:OLEObject Type="Embed" ProgID="Equation.DSMT4" ShapeID="_x0000_i1042" DrawAspect="Content" ObjectID="_1568442750" r:id="rId45"/>
        </w:object>
      </w:r>
      <w:r>
        <w:rPr>
          <w:sz w:val="20"/>
          <w:szCs w:val="20"/>
        </w:rPr>
        <w:t>),   hyponyms (</w:t>
      </w:r>
      <w:r w:rsidR="00C10BAA" w:rsidRPr="00724D2E">
        <w:rPr>
          <w:position w:val="-12"/>
          <w:sz w:val="20"/>
          <w:szCs w:val="20"/>
        </w:rPr>
        <w:object w:dxaOrig="3640" w:dyaOrig="320">
          <v:shape id="_x0000_i1043" type="#_x0000_t75" style="width:165.75pt;height:16.5pt" o:ole="">
            <v:imagedata r:id="rId46" o:title=""/>
          </v:shape>
          <o:OLEObject Type="Embed" ProgID="Equation.DSMT4" ShapeID="_x0000_i1043" DrawAspect="Content" ObjectID="_1568442751" r:id="rId47"/>
        </w:object>
      </w:r>
      <w:r>
        <w:rPr>
          <w:sz w:val="20"/>
          <w:szCs w:val="20"/>
        </w:rPr>
        <w:t>), and irrelevant concepts (</w:t>
      </w:r>
      <w:r w:rsidRPr="00724D2E">
        <w:rPr>
          <w:color w:val="3333FF"/>
          <w:position w:val="-12"/>
          <w:sz w:val="20"/>
          <w:szCs w:val="20"/>
        </w:rPr>
        <w:object w:dxaOrig="1080" w:dyaOrig="320">
          <v:shape id="_x0000_i1044" type="#_x0000_t75" style="width:44.25pt;height:16.5pt" o:ole="">
            <v:imagedata r:id="rId48" o:title=""/>
          </v:shape>
          <o:OLEObject Type="Embed" ProgID="Equation.DSMT4" ShapeID="_x0000_i1044" DrawAspect="Content" ObjectID="_1568442752" r:id="rId49"/>
        </w:object>
      </w:r>
      <w:r>
        <w:rPr>
          <w:sz w:val="20"/>
          <w:szCs w:val="20"/>
        </w:rPr>
        <w:t xml:space="preserve">). </w:t>
      </w:r>
      <w:r w:rsidRPr="00724D2E">
        <w:rPr>
          <w:color w:val="000000" w:themeColor="text1"/>
          <w:sz w:val="20"/>
          <w:szCs w:val="20"/>
        </w:rPr>
        <w:t>The AFOG algor</w:t>
      </w:r>
      <w:r>
        <w:rPr>
          <w:color w:val="000000" w:themeColor="text1"/>
          <w:sz w:val="20"/>
          <w:szCs w:val="20"/>
        </w:rPr>
        <w:t xml:space="preserve">ithm is supported by the </w:t>
      </w:r>
      <w:r w:rsidRPr="00724D2E">
        <w:rPr>
          <w:color w:val="000000" w:themeColor="text1"/>
          <w:sz w:val="20"/>
          <w:szCs w:val="20"/>
        </w:rPr>
        <w:t xml:space="preserve">CKB embodied by </w:t>
      </w:r>
      <w:r w:rsidRPr="00724D2E">
        <w:rPr>
          <w:rFonts w:eastAsia="Times New Roman"/>
          <w:color w:val="000000" w:themeColor="text1"/>
          <w:sz w:val="20"/>
          <w:szCs w:val="20"/>
        </w:rPr>
        <w:sym w:font="Symbol" w:char="F051"/>
      </w:r>
      <w:r w:rsidRPr="00724D2E">
        <w:rPr>
          <w:rFonts w:eastAsia="Times New Roman"/>
          <w:color w:val="000000" w:themeColor="text1"/>
          <w:sz w:val="20"/>
          <w:szCs w:val="20"/>
        </w:rPr>
        <w:t>|SM</w:t>
      </w:r>
      <w:r>
        <w:rPr>
          <w:rFonts w:eastAsia="Times New Roman"/>
          <w:color w:val="000000" w:themeColor="text1"/>
          <w:sz w:val="20"/>
          <w:szCs w:val="20"/>
        </w:rPr>
        <w:t xml:space="preserve">, which is </w:t>
      </w:r>
      <w:r w:rsidRPr="00724D2E">
        <w:rPr>
          <w:color w:val="000000" w:themeColor="text1"/>
          <w:sz w:val="20"/>
          <w:szCs w:val="20"/>
        </w:rPr>
        <w:t xml:space="preserve">established </w:t>
      </w:r>
      <w:r>
        <w:rPr>
          <w:color w:val="000000" w:themeColor="text1"/>
          <w:sz w:val="20"/>
          <w:szCs w:val="20"/>
        </w:rPr>
        <w:t xml:space="preserve">by quantitative </w:t>
      </w:r>
      <w:r w:rsidRPr="00724D2E">
        <w:rPr>
          <w:color w:val="000000" w:themeColor="text1"/>
          <w:sz w:val="20"/>
          <w:szCs w:val="20"/>
        </w:rPr>
        <w:t xml:space="preserve">machine learning </w:t>
      </w:r>
      <w:r>
        <w:rPr>
          <w:color w:val="000000" w:themeColor="text1"/>
          <w:sz w:val="20"/>
          <w:szCs w:val="20"/>
        </w:rPr>
        <w:t xml:space="preserve">and semantic analyses </w:t>
      </w:r>
      <w:r w:rsidRPr="00724D2E">
        <w:rPr>
          <w:color w:val="000000" w:themeColor="text1"/>
          <w:sz w:val="20"/>
          <w:szCs w:val="20"/>
        </w:rPr>
        <w:t>[</w:t>
      </w:r>
      <w:r>
        <w:rPr>
          <w:color w:val="000000" w:themeColor="text1"/>
          <w:sz w:val="20"/>
          <w:szCs w:val="20"/>
        </w:rPr>
        <w:t>40, 44</w:t>
      </w:r>
      <w:r w:rsidRPr="00724D2E">
        <w:rPr>
          <w:color w:val="000000" w:themeColor="text1"/>
          <w:sz w:val="20"/>
          <w:szCs w:val="20"/>
        </w:rPr>
        <w:t>]</w:t>
      </w:r>
      <w:r>
        <w:rPr>
          <w:sz w:val="20"/>
          <w:szCs w:val="20"/>
          <w:lang w:val="en-CA" w:eastAsia="en-CA"/>
        </w:rPr>
        <w:t>.</w:t>
      </w:r>
    </w:p>
    <w:p w:rsidR="00C10BAA" w:rsidRPr="00AD1721" w:rsidRDefault="00AD1721" w:rsidP="002B35D2">
      <w:pPr>
        <w:spacing w:line="260" w:lineRule="exact"/>
        <w:ind w:firstLine="454"/>
        <w:jc w:val="both"/>
        <w:rPr>
          <w:color w:val="000000" w:themeColor="text1"/>
          <w:sz w:val="20"/>
          <w:szCs w:val="20"/>
          <w:lang w:val="en-CA" w:eastAsia="en-CA"/>
        </w:rPr>
      </w:pPr>
      <w:r w:rsidRPr="00AD1721">
        <w:rPr>
          <w:color w:val="000000" w:themeColor="text1"/>
          <w:sz w:val="20"/>
          <w:szCs w:val="20"/>
          <w:lang w:val="en-CA" w:eastAsia="en-CA"/>
        </w:rPr>
        <w:lastRenderedPageBreak/>
        <w:t>The AFOG algorithm is underpinned by a</w:t>
      </w:r>
      <w:r w:rsidR="00C10BAA" w:rsidRPr="00AD1721">
        <w:rPr>
          <w:color w:val="000000" w:themeColor="text1"/>
          <w:sz w:val="20"/>
          <w:szCs w:val="20"/>
          <w:lang w:val="en-CA" w:eastAsia="en-CA"/>
        </w:rPr>
        <w:t xml:space="preserve"> set of </w:t>
      </w:r>
      <w:r w:rsidRPr="00AD1721">
        <w:rPr>
          <w:color w:val="000000" w:themeColor="text1"/>
          <w:sz w:val="20"/>
          <w:szCs w:val="20"/>
          <w:lang w:val="en-CA" w:eastAsia="en-CA"/>
        </w:rPr>
        <w:t xml:space="preserve">concept, semantic and hierarchical rules according to concept algebra [24], semantic algebra [26] and the theory of formal ontology [33]. </w:t>
      </w:r>
      <w:r w:rsidR="004926F1">
        <w:rPr>
          <w:color w:val="000000" w:themeColor="text1"/>
          <w:sz w:val="20"/>
          <w:szCs w:val="20"/>
          <w:lang w:val="en-CA" w:eastAsia="en-CA"/>
        </w:rPr>
        <w:t xml:space="preserve">AFOG </w:t>
      </w:r>
      <w:r w:rsidRPr="00AD1721">
        <w:rPr>
          <w:color w:val="000000" w:themeColor="text1"/>
          <w:sz w:val="20"/>
          <w:szCs w:val="20"/>
          <w:lang w:val="en-CA" w:eastAsia="en-CA"/>
        </w:rPr>
        <w:t xml:space="preserve">is </w:t>
      </w:r>
      <w:r w:rsidR="004926F1">
        <w:rPr>
          <w:color w:val="000000" w:themeColor="text1"/>
          <w:sz w:val="20"/>
          <w:szCs w:val="20"/>
          <w:lang w:val="en-CA" w:eastAsia="en-CA"/>
        </w:rPr>
        <w:t xml:space="preserve">supported by </w:t>
      </w:r>
      <w:r w:rsidRPr="00AD1721">
        <w:rPr>
          <w:color w:val="000000" w:themeColor="text1"/>
          <w:sz w:val="20"/>
          <w:szCs w:val="20"/>
          <w:lang w:val="en-CA" w:eastAsia="en-CA"/>
        </w:rPr>
        <w:t>the hierarchical rules of algebraic semantic manipulations</w:t>
      </w:r>
      <w:r w:rsidR="004926F1">
        <w:rPr>
          <w:color w:val="000000" w:themeColor="text1"/>
          <w:sz w:val="20"/>
          <w:szCs w:val="20"/>
          <w:lang w:val="en-CA" w:eastAsia="en-CA"/>
        </w:rPr>
        <w:t xml:space="preserve"> [33] and a visualization tool [13]</w:t>
      </w:r>
      <w:r w:rsidRPr="00AD1721">
        <w:rPr>
          <w:color w:val="000000" w:themeColor="text1"/>
          <w:sz w:val="20"/>
          <w:szCs w:val="20"/>
          <w:lang w:val="en-CA" w:eastAsia="en-CA"/>
        </w:rPr>
        <w:t xml:space="preserve">.    </w:t>
      </w:r>
      <w:r w:rsidR="00C10BAA" w:rsidRPr="00AD1721">
        <w:rPr>
          <w:color w:val="000000" w:themeColor="text1"/>
          <w:sz w:val="20"/>
          <w:szCs w:val="20"/>
          <w:lang w:val="en-CA" w:eastAsia="en-CA"/>
        </w:rPr>
        <w:t xml:space="preserve">  </w:t>
      </w:r>
    </w:p>
    <w:p w:rsidR="00840643" w:rsidRDefault="00840643" w:rsidP="00840643">
      <w:pPr>
        <w:pStyle w:val="Heading1"/>
        <w:jc w:val="center"/>
        <w:rPr>
          <w:b w:val="0"/>
          <w:sz w:val="20"/>
        </w:rPr>
      </w:pPr>
    </w:p>
    <w:p w:rsidR="00840643" w:rsidRPr="00840643" w:rsidRDefault="00840643" w:rsidP="00840643">
      <w:pPr>
        <w:rPr>
          <w:sz w:val="20"/>
          <w:szCs w:val="20"/>
        </w:rPr>
      </w:pPr>
    </w:p>
    <w:p w:rsidR="00C10BAA" w:rsidRDefault="00840643" w:rsidP="00840643">
      <w:pPr>
        <w:pStyle w:val="Heading1"/>
        <w:spacing w:after="40"/>
        <w:jc w:val="center"/>
        <w:rPr>
          <w:b w:val="0"/>
          <w:sz w:val="20"/>
        </w:rPr>
      </w:pPr>
      <w:r w:rsidRPr="00147B30">
        <w:rPr>
          <w:b w:val="0"/>
          <w:sz w:val="20"/>
        </w:rPr>
        <w:t xml:space="preserve">IV. </w:t>
      </w:r>
      <w:r w:rsidRPr="00840643">
        <w:rPr>
          <w:b w:val="0"/>
          <w:sz w:val="22"/>
          <w:szCs w:val="22"/>
        </w:rPr>
        <w:t>E</w:t>
      </w:r>
      <w:r w:rsidRPr="00147B30">
        <w:rPr>
          <w:b w:val="0"/>
          <w:sz w:val="20"/>
        </w:rPr>
        <w:t xml:space="preserve">XPERIMENTAL </w:t>
      </w:r>
      <w:r w:rsidRPr="00840643">
        <w:rPr>
          <w:b w:val="0"/>
          <w:sz w:val="22"/>
          <w:szCs w:val="22"/>
        </w:rPr>
        <w:t>R</w:t>
      </w:r>
      <w:r w:rsidRPr="00147B30">
        <w:rPr>
          <w:b w:val="0"/>
          <w:sz w:val="20"/>
        </w:rPr>
        <w:t xml:space="preserve">ESULTS OF </w:t>
      </w:r>
    </w:p>
    <w:p w:rsidR="00C10BAA" w:rsidRDefault="00840643" w:rsidP="00C10BAA">
      <w:pPr>
        <w:pStyle w:val="Heading1"/>
        <w:spacing w:after="40"/>
        <w:jc w:val="center"/>
        <w:rPr>
          <w:b w:val="0"/>
          <w:sz w:val="20"/>
        </w:rPr>
      </w:pPr>
      <w:r w:rsidRPr="00840643">
        <w:rPr>
          <w:b w:val="0"/>
          <w:sz w:val="22"/>
          <w:szCs w:val="22"/>
        </w:rPr>
        <w:t>F</w:t>
      </w:r>
      <w:r w:rsidRPr="00147B30">
        <w:rPr>
          <w:b w:val="0"/>
          <w:sz w:val="20"/>
        </w:rPr>
        <w:t xml:space="preserve">ORMAL </w:t>
      </w:r>
      <w:r w:rsidRPr="00840643">
        <w:rPr>
          <w:b w:val="0"/>
          <w:sz w:val="22"/>
          <w:szCs w:val="22"/>
        </w:rPr>
        <w:t>O</w:t>
      </w:r>
      <w:r w:rsidRPr="00147B30">
        <w:rPr>
          <w:b w:val="0"/>
          <w:sz w:val="20"/>
        </w:rPr>
        <w:t xml:space="preserve">NTOLOGY </w:t>
      </w:r>
      <w:r w:rsidRPr="00840643">
        <w:rPr>
          <w:b w:val="0"/>
          <w:sz w:val="22"/>
          <w:szCs w:val="22"/>
        </w:rPr>
        <w:t>G</w:t>
      </w:r>
      <w:r w:rsidRPr="00147B30">
        <w:rPr>
          <w:b w:val="0"/>
          <w:sz w:val="20"/>
        </w:rPr>
        <w:t xml:space="preserve">ENERATION BY </w:t>
      </w:r>
    </w:p>
    <w:p w:rsidR="00840643" w:rsidRPr="00147B30" w:rsidRDefault="00840643" w:rsidP="00C10BAA">
      <w:pPr>
        <w:pStyle w:val="Heading1"/>
        <w:spacing w:after="40"/>
        <w:jc w:val="center"/>
        <w:rPr>
          <w:b w:val="0"/>
          <w:sz w:val="20"/>
        </w:rPr>
      </w:pPr>
      <w:r w:rsidRPr="00840643">
        <w:rPr>
          <w:b w:val="0"/>
          <w:sz w:val="22"/>
          <w:szCs w:val="22"/>
        </w:rPr>
        <w:t>M</w:t>
      </w:r>
      <w:r w:rsidRPr="00147B30">
        <w:rPr>
          <w:b w:val="0"/>
          <w:sz w:val="20"/>
        </w:rPr>
        <w:t xml:space="preserve">ACHINE </w:t>
      </w:r>
      <w:r w:rsidRPr="00840643">
        <w:rPr>
          <w:b w:val="0"/>
          <w:sz w:val="22"/>
          <w:szCs w:val="22"/>
        </w:rPr>
        <w:t>L</w:t>
      </w:r>
      <w:r w:rsidRPr="00147B30">
        <w:rPr>
          <w:b w:val="0"/>
          <w:sz w:val="20"/>
        </w:rPr>
        <w:t>EARNING</w:t>
      </w:r>
      <w:r w:rsidRPr="002250E9">
        <w:rPr>
          <w:sz w:val="20"/>
        </w:rPr>
        <w:t xml:space="preserve">  </w:t>
      </w:r>
    </w:p>
    <w:p w:rsidR="00840643" w:rsidRPr="004926F1" w:rsidRDefault="00840643" w:rsidP="00840643">
      <w:pPr>
        <w:jc w:val="both"/>
        <w:rPr>
          <w:sz w:val="20"/>
          <w:szCs w:val="20"/>
        </w:rPr>
      </w:pPr>
    </w:p>
    <w:p w:rsidR="00840643" w:rsidRDefault="00840643" w:rsidP="00840643">
      <w:pPr>
        <w:ind w:firstLine="340"/>
        <w:jc w:val="both"/>
        <w:rPr>
          <w:sz w:val="20"/>
          <w:szCs w:val="20"/>
          <w:lang w:val="en-CA" w:eastAsia="en-CA"/>
        </w:rPr>
      </w:pPr>
      <w:r>
        <w:rPr>
          <w:sz w:val="20"/>
          <w:szCs w:val="20"/>
        </w:rPr>
        <w:t>Machine l</w:t>
      </w:r>
      <w:r w:rsidRPr="0089468B">
        <w:rPr>
          <w:sz w:val="20"/>
          <w:szCs w:val="20"/>
        </w:rPr>
        <w:t>earning for semantic relation</w:t>
      </w:r>
      <w:r>
        <w:rPr>
          <w:sz w:val="20"/>
          <w:szCs w:val="20"/>
        </w:rPr>
        <w:t xml:space="preserve">s among arbitrary concepts in the semantic </w:t>
      </w:r>
      <w:r w:rsidRPr="0089468B">
        <w:rPr>
          <w:sz w:val="20"/>
          <w:szCs w:val="20"/>
        </w:rPr>
        <w:t xml:space="preserve">hierarchy </w:t>
      </w:r>
      <w:r>
        <w:rPr>
          <w:sz w:val="20"/>
          <w:szCs w:val="20"/>
        </w:rPr>
        <w:sym w:font="Symbol" w:char="F051"/>
      </w:r>
      <w:r>
        <w:rPr>
          <w:sz w:val="20"/>
          <w:szCs w:val="20"/>
        </w:rPr>
        <w:t xml:space="preserve">|SM </w:t>
      </w:r>
      <w:r w:rsidRPr="0089468B">
        <w:rPr>
          <w:sz w:val="20"/>
          <w:szCs w:val="20"/>
        </w:rPr>
        <w:t>is carried out by the cognitive algorithm of A</w:t>
      </w:r>
      <w:r>
        <w:rPr>
          <w:sz w:val="20"/>
          <w:szCs w:val="20"/>
        </w:rPr>
        <w:t xml:space="preserve">FOG </w:t>
      </w:r>
      <w:r w:rsidRPr="0089468B">
        <w:rPr>
          <w:sz w:val="20"/>
          <w:szCs w:val="20"/>
        </w:rPr>
        <w:t>implemented in MATLAB. The A</w:t>
      </w:r>
      <w:r>
        <w:rPr>
          <w:sz w:val="20"/>
          <w:szCs w:val="20"/>
        </w:rPr>
        <w:t xml:space="preserve">FOG </w:t>
      </w:r>
      <w:r w:rsidRPr="0089468B">
        <w:rPr>
          <w:sz w:val="20"/>
          <w:szCs w:val="20"/>
        </w:rPr>
        <w:t xml:space="preserve">algorithm is fully autonomous and unsupervised for machine learning in order to build a relational hierarchy of formal concepts </w:t>
      </w:r>
      <w:r>
        <w:rPr>
          <w:sz w:val="20"/>
          <w:szCs w:val="20"/>
        </w:rPr>
        <w:t xml:space="preserve">supported by a CKB acquired by machines via cognitive knowledge learning </w:t>
      </w:r>
      <w:r w:rsidRPr="0089468B">
        <w:rPr>
          <w:sz w:val="20"/>
          <w:szCs w:val="20"/>
        </w:rPr>
        <w:t>[</w:t>
      </w:r>
      <w:r w:rsidR="00C10BAA">
        <w:rPr>
          <w:sz w:val="20"/>
          <w:szCs w:val="20"/>
        </w:rPr>
        <w:t xml:space="preserve">13, 41, </w:t>
      </w:r>
      <w:proofErr w:type="gramStart"/>
      <w:r w:rsidR="00C10BAA">
        <w:rPr>
          <w:sz w:val="20"/>
          <w:szCs w:val="20"/>
        </w:rPr>
        <w:t>45</w:t>
      </w:r>
      <w:proofErr w:type="gramEnd"/>
      <w:r w:rsidRPr="0089468B">
        <w:rPr>
          <w:sz w:val="20"/>
          <w:szCs w:val="20"/>
        </w:rPr>
        <w:t xml:space="preserve">]. </w:t>
      </w:r>
      <w:r>
        <w:rPr>
          <w:sz w:val="20"/>
          <w:szCs w:val="20"/>
          <w:lang w:val="en-CA" w:eastAsia="en-CA"/>
        </w:rPr>
        <w:t xml:space="preserve">The formal ontology generator, AFOG|PM, visually </w:t>
      </w:r>
      <w:r w:rsidRPr="00834CC5">
        <w:rPr>
          <w:sz w:val="20"/>
          <w:szCs w:val="20"/>
          <w:lang w:val="en-CA" w:eastAsia="en-CA"/>
        </w:rPr>
        <w:t>represent</w:t>
      </w:r>
      <w:r>
        <w:rPr>
          <w:sz w:val="20"/>
          <w:szCs w:val="20"/>
          <w:lang w:val="en-CA" w:eastAsia="en-CA"/>
        </w:rPr>
        <w:t xml:space="preserve">s </w:t>
      </w:r>
      <w:proofErr w:type="gramStart"/>
      <w:r>
        <w:rPr>
          <w:sz w:val="20"/>
          <w:szCs w:val="20"/>
          <w:lang w:val="en-CA" w:eastAsia="en-CA"/>
        </w:rPr>
        <w:t>an ontology</w:t>
      </w:r>
      <w:proofErr w:type="gramEnd"/>
      <w:r>
        <w:rPr>
          <w:sz w:val="20"/>
          <w:szCs w:val="20"/>
          <w:lang w:val="en-CA" w:eastAsia="en-CA"/>
        </w:rPr>
        <w:t xml:space="preserve"> as a hierarchical semantic network where the node represents a term (or the identifier of a formal concept </w:t>
      </w:r>
      <w:proofErr w:type="spellStart"/>
      <w:r w:rsidRPr="00840643">
        <w:rPr>
          <w:i/>
          <w:sz w:val="20"/>
          <w:szCs w:val="20"/>
          <w:lang w:val="en-CA" w:eastAsia="en-CA"/>
        </w:rPr>
        <w:t>C</w:t>
      </w:r>
      <w:r>
        <w:rPr>
          <w:sz w:val="20"/>
          <w:szCs w:val="20"/>
          <w:lang w:val="en-CA" w:eastAsia="en-CA"/>
        </w:rPr>
        <w:t>|SM.</w:t>
      </w:r>
      <w:r w:rsidRPr="00840643">
        <w:rPr>
          <w:i/>
          <w:sz w:val="20"/>
          <w:szCs w:val="20"/>
          <w:lang w:val="en-CA" w:eastAsia="en-CA"/>
        </w:rPr>
        <w:t>id</w:t>
      </w:r>
      <w:r w:rsidR="004926F1">
        <w:rPr>
          <w:sz w:val="20"/>
          <w:szCs w:val="20"/>
          <w:lang w:val="en-CA" w:eastAsia="en-CA"/>
        </w:rPr>
        <w:t>|S</w:t>
      </w:r>
      <w:proofErr w:type="spellEnd"/>
      <w:r>
        <w:rPr>
          <w:sz w:val="20"/>
          <w:szCs w:val="20"/>
          <w:lang w:val="en-CA" w:eastAsia="en-CA"/>
        </w:rPr>
        <w:t xml:space="preserve">) and the edge denotes a weighted semantic associations between a pair of nodes. Applying the AFOG algorithm, any ontology can be autonomously generated and quantitatively visualized.  </w:t>
      </w:r>
    </w:p>
    <w:p w:rsidR="00840643" w:rsidRDefault="00840643" w:rsidP="00840643">
      <w:pPr>
        <w:ind w:firstLine="340"/>
        <w:jc w:val="both"/>
        <w:rPr>
          <w:color w:val="000000" w:themeColor="text1"/>
          <w:sz w:val="20"/>
          <w:szCs w:val="20"/>
        </w:rPr>
      </w:pPr>
      <w:r>
        <w:rPr>
          <w:rFonts w:eastAsia="Times New Roman"/>
          <w:sz w:val="20"/>
          <w:szCs w:val="20"/>
        </w:rPr>
        <w:t xml:space="preserve">The first experiment builds </w:t>
      </w:r>
      <w:proofErr w:type="gramStart"/>
      <w:r>
        <w:rPr>
          <w:rFonts w:eastAsia="Times New Roman"/>
          <w:sz w:val="20"/>
          <w:szCs w:val="20"/>
        </w:rPr>
        <w:t>an ontology</w:t>
      </w:r>
      <w:proofErr w:type="gramEnd"/>
      <w:r>
        <w:rPr>
          <w:rFonts w:eastAsia="Times New Roman"/>
          <w:sz w:val="20"/>
          <w:szCs w:val="20"/>
        </w:rPr>
        <w:t xml:space="preserve"> </w:t>
      </w:r>
      <w:r w:rsidRPr="00C10BAA">
        <w:rPr>
          <w:sz w:val="20"/>
          <w:szCs w:val="20"/>
        </w:rPr>
        <w:sym w:font="Symbol" w:char="F057"/>
      </w:r>
      <w:r>
        <w:rPr>
          <w:sz w:val="20"/>
          <w:szCs w:val="20"/>
          <w:vertAlign w:val="subscript"/>
        </w:rPr>
        <w:t>1</w:t>
      </w:r>
      <w:r>
        <w:rPr>
          <w:sz w:val="20"/>
          <w:szCs w:val="20"/>
        </w:rPr>
        <w:t xml:space="preserve">|SM </w:t>
      </w:r>
      <w:r>
        <w:rPr>
          <w:rFonts w:eastAsia="Times New Roman"/>
          <w:sz w:val="20"/>
          <w:szCs w:val="20"/>
        </w:rPr>
        <w:t xml:space="preserve">for concept group </w:t>
      </w:r>
      <w:r w:rsidRPr="00C10BAA">
        <w:rPr>
          <w:rFonts w:eastAsia="Times New Roman"/>
          <w:i/>
          <w:sz w:val="20"/>
          <w:szCs w:val="20"/>
        </w:rPr>
        <w:t>G</w:t>
      </w:r>
      <w:r>
        <w:rPr>
          <w:rFonts w:eastAsia="Times New Roman"/>
          <w:sz w:val="20"/>
          <w:szCs w:val="20"/>
          <w:vertAlign w:val="subscript"/>
        </w:rPr>
        <w:t>1</w:t>
      </w:r>
      <w:r>
        <w:rPr>
          <w:rFonts w:eastAsia="Times New Roman"/>
          <w:sz w:val="20"/>
          <w:szCs w:val="20"/>
        </w:rPr>
        <w:t xml:space="preserve"> as given in Case Study 1, which includes 20 concepts in the clusters of realistic entities, abstract artifacts and animals. </w:t>
      </w:r>
      <w:r>
        <w:rPr>
          <w:sz w:val="20"/>
          <w:szCs w:val="20"/>
        </w:rPr>
        <w:t xml:space="preserve">The cognitive learning algorithm fetches formal concepts corresponding to the given set of words from the CKB as shown in Table 1. The AFOG algorithm rigorously analyzes semantical relations and determines their hierarchical levels among the target concepts. </w:t>
      </w:r>
      <w:r w:rsidRPr="0056606F">
        <w:rPr>
          <w:rFonts w:eastAsia="Times New Roman"/>
          <w:color w:val="000000" w:themeColor="text1"/>
          <w:sz w:val="20"/>
          <w:szCs w:val="20"/>
        </w:rPr>
        <w:t>The autonomously generated formal ontology</w:t>
      </w:r>
      <w:r>
        <w:rPr>
          <w:rFonts w:eastAsia="Times New Roman"/>
          <w:color w:val="000000" w:themeColor="text1"/>
          <w:sz w:val="20"/>
          <w:szCs w:val="20"/>
        </w:rPr>
        <w:t>,</w:t>
      </w:r>
      <w:r w:rsidRPr="0056606F">
        <w:rPr>
          <w:rFonts w:eastAsia="Times New Roman"/>
          <w:color w:val="000000" w:themeColor="text1"/>
          <w:sz w:val="20"/>
          <w:szCs w:val="20"/>
        </w:rPr>
        <w:t xml:space="preserve"> </w:t>
      </w:r>
      <w:r w:rsidRPr="00C10BAA">
        <w:rPr>
          <w:sz w:val="20"/>
          <w:szCs w:val="20"/>
        </w:rPr>
        <w:sym w:font="Symbol" w:char="F057"/>
      </w:r>
      <w:r>
        <w:rPr>
          <w:sz w:val="20"/>
          <w:szCs w:val="20"/>
          <w:vertAlign w:val="subscript"/>
        </w:rPr>
        <w:t>1</w:t>
      </w:r>
      <w:r>
        <w:rPr>
          <w:sz w:val="20"/>
          <w:szCs w:val="20"/>
        </w:rPr>
        <w:t xml:space="preserve">|SM, </w:t>
      </w:r>
      <w:r w:rsidRPr="0056606F">
        <w:rPr>
          <w:rFonts w:eastAsia="Times New Roman"/>
          <w:color w:val="000000" w:themeColor="text1"/>
          <w:sz w:val="20"/>
          <w:szCs w:val="20"/>
        </w:rPr>
        <w:t xml:space="preserve">on </w:t>
      </w:r>
      <w:r w:rsidRPr="00840643">
        <w:rPr>
          <w:rFonts w:eastAsia="Times New Roman"/>
          <w:i/>
          <w:color w:val="000000" w:themeColor="text1"/>
          <w:sz w:val="20"/>
          <w:szCs w:val="20"/>
        </w:rPr>
        <w:t>G</w:t>
      </w:r>
      <w:r w:rsidRPr="0056606F">
        <w:rPr>
          <w:rFonts w:eastAsia="Times New Roman"/>
          <w:color w:val="000000" w:themeColor="text1"/>
          <w:sz w:val="20"/>
          <w:szCs w:val="20"/>
          <w:vertAlign w:val="subscript"/>
        </w:rPr>
        <w:t>1</w:t>
      </w:r>
      <w:r w:rsidR="004926F1">
        <w:rPr>
          <w:rFonts w:eastAsia="Times New Roman"/>
          <w:color w:val="000000" w:themeColor="text1"/>
          <w:sz w:val="20"/>
          <w:szCs w:val="20"/>
        </w:rPr>
        <w:t xml:space="preserve"> by</w:t>
      </w:r>
      <w:r>
        <w:rPr>
          <w:rFonts w:eastAsia="Times New Roman"/>
          <w:color w:val="000000" w:themeColor="text1"/>
          <w:sz w:val="20"/>
          <w:szCs w:val="20"/>
        </w:rPr>
        <w:t xml:space="preserve"> </w:t>
      </w:r>
      <w:r w:rsidRPr="0056606F">
        <w:rPr>
          <w:rFonts w:eastAsia="Times New Roman"/>
          <w:color w:val="000000" w:themeColor="text1"/>
          <w:sz w:val="20"/>
          <w:szCs w:val="20"/>
        </w:rPr>
        <w:t>the A</w:t>
      </w:r>
      <w:r>
        <w:rPr>
          <w:rFonts w:eastAsia="Times New Roman"/>
          <w:color w:val="000000" w:themeColor="text1"/>
          <w:sz w:val="20"/>
          <w:szCs w:val="20"/>
        </w:rPr>
        <w:t>FOG algorithm is plotted in Figure</w:t>
      </w:r>
      <w:r w:rsidRPr="0056606F">
        <w:rPr>
          <w:rFonts w:eastAsia="Times New Roman"/>
          <w:color w:val="000000" w:themeColor="text1"/>
          <w:sz w:val="20"/>
          <w:szCs w:val="20"/>
        </w:rPr>
        <w:t xml:space="preserve"> 5</w:t>
      </w:r>
      <w:r>
        <w:rPr>
          <w:rFonts w:eastAsia="Times New Roman"/>
          <w:color w:val="000000" w:themeColor="text1"/>
          <w:sz w:val="20"/>
          <w:szCs w:val="20"/>
        </w:rPr>
        <w:t xml:space="preserve">. </w:t>
      </w:r>
    </w:p>
    <w:p w:rsidR="00840643" w:rsidRPr="002250E9" w:rsidRDefault="00840643" w:rsidP="00840643">
      <w:pPr>
        <w:ind w:firstLine="340"/>
        <w:jc w:val="both"/>
        <w:rPr>
          <w:rFonts w:eastAsia="Times New Roman"/>
          <w:sz w:val="16"/>
          <w:szCs w:val="16"/>
        </w:rPr>
      </w:pPr>
      <w:r>
        <w:rPr>
          <w:color w:val="000000" w:themeColor="text1"/>
          <w:sz w:val="20"/>
          <w:szCs w:val="20"/>
        </w:rPr>
        <w:t xml:space="preserve">The </w:t>
      </w:r>
      <w:r w:rsidRPr="0056606F">
        <w:rPr>
          <w:color w:val="000000" w:themeColor="text1"/>
          <w:sz w:val="20"/>
          <w:szCs w:val="20"/>
        </w:rPr>
        <w:t>AFOG algorithm autonomous</w:t>
      </w:r>
      <w:r>
        <w:rPr>
          <w:color w:val="000000" w:themeColor="text1"/>
          <w:sz w:val="20"/>
          <w:szCs w:val="20"/>
        </w:rPr>
        <w:t>ly</w:t>
      </w:r>
      <w:r w:rsidRPr="0056606F">
        <w:rPr>
          <w:color w:val="000000" w:themeColor="text1"/>
          <w:sz w:val="20"/>
          <w:szCs w:val="20"/>
        </w:rPr>
        <w:t xml:space="preserve"> classifies arbitrary informal words into three coherent semantic clusters with rigorous measure</w:t>
      </w:r>
      <w:r>
        <w:rPr>
          <w:color w:val="000000" w:themeColor="text1"/>
          <w:sz w:val="20"/>
          <w:szCs w:val="20"/>
        </w:rPr>
        <w:t>ment</w:t>
      </w:r>
      <w:r w:rsidRPr="0056606F">
        <w:rPr>
          <w:color w:val="000000" w:themeColor="text1"/>
          <w:sz w:val="20"/>
          <w:szCs w:val="20"/>
        </w:rPr>
        <w:t>s of relatio</w:t>
      </w:r>
      <w:r>
        <w:rPr>
          <w:color w:val="000000" w:themeColor="text1"/>
          <w:sz w:val="20"/>
          <w:szCs w:val="20"/>
        </w:rPr>
        <w:t>nal weights, semantic relations</w:t>
      </w:r>
      <w:r w:rsidRPr="0056606F">
        <w:rPr>
          <w:color w:val="000000" w:themeColor="text1"/>
          <w:sz w:val="20"/>
          <w:szCs w:val="20"/>
        </w:rPr>
        <w:t xml:space="preserve"> and hierarchical allocations</w:t>
      </w:r>
      <w:r>
        <w:rPr>
          <w:color w:val="000000" w:themeColor="text1"/>
          <w:sz w:val="20"/>
          <w:szCs w:val="20"/>
        </w:rPr>
        <w:t xml:space="preserve"> according to the corresponding formal concepts generated by machine </w:t>
      </w:r>
      <w:r>
        <w:rPr>
          <w:color w:val="000000" w:themeColor="text1"/>
          <w:sz w:val="20"/>
          <w:szCs w:val="20"/>
        </w:rPr>
        <w:lastRenderedPageBreak/>
        <w:t xml:space="preserve">learning. </w:t>
      </w:r>
      <w:r w:rsidRPr="004048E3">
        <w:rPr>
          <w:color w:val="000000" w:themeColor="text1"/>
          <w:sz w:val="20"/>
          <w:szCs w:val="20"/>
        </w:rPr>
        <w:t xml:space="preserve">The </w:t>
      </w:r>
      <w:r>
        <w:rPr>
          <w:color w:val="000000" w:themeColor="text1"/>
          <w:sz w:val="20"/>
          <w:szCs w:val="20"/>
        </w:rPr>
        <w:t xml:space="preserve">ontology of structured knowledge indicates semantic connections among </w:t>
      </w:r>
      <w:r w:rsidRPr="004048E3">
        <w:rPr>
          <w:color w:val="000000" w:themeColor="text1"/>
          <w:sz w:val="20"/>
          <w:szCs w:val="20"/>
        </w:rPr>
        <w:t>formal concepts in terms of synonyms and partial synonyms at the same semantic level, as well as hypernyms/</w:t>
      </w:r>
      <w:proofErr w:type="spellStart"/>
      <w:r w:rsidRPr="004048E3">
        <w:rPr>
          <w:color w:val="000000" w:themeColor="text1"/>
          <w:sz w:val="20"/>
          <w:szCs w:val="20"/>
        </w:rPr>
        <w:t>holonyms</w:t>
      </w:r>
      <w:proofErr w:type="spellEnd"/>
      <w:r w:rsidRPr="004048E3">
        <w:rPr>
          <w:color w:val="000000" w:themeColor="text1"/>
          <w:sz w:val="20"/>
          <w:szCs w:val="20"/>
        </w:rPr>
        <w:t xml:space="preserve"> and hyponyms/meronyms at a higher/lower level with respect to a target concept. In Figure 5</w:t>
      </w:r>
      <w:proofErr w:type="gramStart"/>
      <w:r w:rsidRPr="004048E3">
        <w:rPr>
          <w:color w:val="000000" w:themeColor="text1"/>
          <w:sz w:val="20"/>
          <w:szCs w:val="20"/>
        </w:rPr>
        <w:t>,  the</w:t>
      </w:r>
      <w:proofErr w:type="gramEnd"/>
      <w:r w:rsidRPr="004048E3">
        <w:rPr>
          <w:color w:val="000000" w:themeColor="text1"/>
          <w:sz w:val="20"/>
          <w:szCs w:val="20"/>
        </w:rPr>
        <w:t xml:space="preserve"> blue links across semantic levels denote a hypernym or hyponym between a pair of forma</w:t>
      </w:r>
      <w:r>
        <w:rPr>
          <w:color w:val="000000" w:themeColor="text1"/>
          <w:sz w:val="20"/>
          <w:szCs w:val="20"/>
        </w:rPr>
        <w:t>l concepts</w:t>
      </w:r>
      <w:r w:rsidRPr="004048E3">
        <w:rPr>
          <w:color w:val="000000" w:themeColor="text1"/>
          <w:sz w:val="20"/>
          <w:szCs w:val="20"/>
        </w:rPr>
        <w:t>. The red links indicate a set of 1-to-</w:t>
      </w:r>
      <w:r w:rsidRPr="00E32EAD">
        <w:rPr>
          <w:i/>
          <w:color w:val="000000" w:themeColor="text1"/>
          <w:sz w:val="20"/>
          <w:szCs w:val="20"/>
        </w:rPr>
        <w:t>n</w:t>
      </w:r>
      <w:r w:rsidRPr="004048E3">
        <w:rPr>
          <w:color w:val="000000" w:themeColor="text1"/>
          <w:sz w:val="20"/>
          <w:szCs w:val="20"/>
        </w:rPr>
        <w:t xml:space="preserve"> </w:t>
      </w:r>
      <w:proofErr w:type="spellStart"/>
      <w:r w:rsidRPr="004048E3">
        <w:rPr>
          <w:color w:val="000000" w:themeColor="text1"/>
          <w:sz w:val="20"/>
          <w:szCs w:val="20"/>
        </w:rPr>
        <w:t>holonym</w:t>
      </w:r>
      <w:proofErr w:type="spellEnd"/>
      <w:r w:rsidRPr="004048E3">
        <w:rPr>
          <w:color w:val="000000" w:themeColor="text1"/>
          <w:sz w:val="20"/>
          <w:szCs w:val="20"/>
        </w:rPr>
        <w:t xml:space="preserve">/meronyms relations from the top down where a meronym is an object of the </w:t>
      </w:r>
      <w:proofErr w:type="spellStart"/>
      <w:r w:rsidRPr="004048E3">
        <w:rPr>
          <w:color w:val="000000" w:themeColor="text1"/>
          <w:sz w:val="20"/>
          <w:szCs w:val="20"/>
        </w:rPr>
        <w:t>holonym</w:t>
      </w:r>
      <w:proofErr w:type="spellEnd"/>
      <w:r w:rsidRPr="004048E3">
        <w:rPr>
          <w:color w:val="000000" w:themeColor="text1"/>
          <w:sz w:val="20"/>
          <w:szCs w:val="20"/>
        </w:rPr>
        <w:t xml:space="preserve">. The green links represent a partial synonym quantified by a corresponding semantic weight. </w:t>
      </w:r>
    </w:p>
    <w:p w:rsidR="00840643" w:rsidRDefault="00840643" w:rsidP="00840643">
      <w:pPr>
        <w:ind w:firstLine="340"/>
        <w:jc w:val="both"/>
        <w:rPr>
          <w:rFonts w:eastAsia="Times New Roman"/>
          <w:sz w:val="20"/>
          <w:szCs w:val="20"/>
        </w:rPr>
      </w:pPr>
      <w:r>
        <w:rPr>
          <w:rFonts w:eastAsia="Times New Roman"/>
          <w:sz w:val="20"/>
          <w:szCs w:val="20"/>
        </w:rPr>
        <w:t xml:space="preserve">The second experiment deals with concept group </w:t>
      </w:r>
      <w:r w:rsidRPr="00840643">
        <w:rPr>
          <w:rFonts w:eastAsia="Times New Roman"/>
          <w:i/>
          <w:sz w:val="20"/>
          <w:szCs w:val="20"/>
        </w:rPr>
        <w:t>G</w:t>
      </w:r>
      <w:r>
        <w:rPr>
          <w:rFonts w:eastAsia="Times New Roman"/>
          <w:sz w:val="20"/>
          <w:szCs w:val="20"/>
          <w:vertAlign w:val="subscript"/>
        </w:rPr>
        <w:t>2</w:t>
      </w:r>
      <w:r>
        <w:rPr>
          <w:rFonts w:eastAsia="Times New Roman"/>
          <w:sz w:val="20"/>
          <w:szCs w:val="20"/>
        </w:rPr>
        <w:t xml:space="preserve"> as given in Case Study 2 for generating </w:t>
      </w:r>
      <w:r w:rsidR="004926F1">
        <w:rPr>
          <w:rFonts w:eastAsia="Times New Roman"/>
          <w:sz w:val="20"/>
          <w:szCs w:val="20"/>
        </w:rPr>
        <w:t xml:space="preserve">the </w:t>
      </w:r>
      <w:r>
        <w:rPr>
          <w:rFonts w:eastAsia="Times New Roman"/>
          <w:sz w:val="20"/>
          <w:szCs w:val="20"/>
        </w:rPr>
        <w:t xml:space="preserve">ontology </w:t>
      </w:r>
      <w:r w:rsidRPr="00C10BAA">
        <w:rPr>
          <w:sz w:val="20"/>
          <w:szCs w:val="20"/>
        </w:rPr>
        <w:sym w:font="Symbol" w:char="F057"/>
      </w:r>
      <w:r>
        <w:rPr>
          <w:sz w:val="20"/>
          <w:szCs w:val="20"/>
          <w:vertAlign w:val="subscript"/>
        </w:rPr>
        <w:t>2</w:t>
      </w:r>
      <w:r>
        <w:rPr>
          <w:sz w:val="20"/>
          <w:szCs w:val="20"/>
        </w:rPr>
        <w:t>|SM</w:t>
      </w:r>
      <w:r>
        <w:rPr>
          <w:rFonts w:eastAsia="Times New Roman"/>
          <w:sz w:val="20"/>
          <w:szCs w:val="20"/>
        </w:rPr>
        <w:t xml:space="preserve">. </w:t>
      </w:r>
      <w:r>
        <w:rPr>
          <w:sz w:val="20"/>
          <w:szCs w:val="20"/>
        </w:rPr>
        <w:t xml:space="preserve">The analysis and learning results autonomously yield </w:t>
      </w:r>
      <w:r>
        <w:rPr>
          <w:sz w:val="20"/>
          <w:szCs w:val="20"/>
        </w:rPr>
        <w:sym w:font="Symbol" w:char="F057"/>
      </w:r>
      <w:r>
        <w:rPr>
          <w:sz w:val="20"/>
          <w:szCs w:val="20"/>
          <w:vertAlign w:val="subscript"/>
        </w:rPr>
        <w:t>2</w:t>
      </w:r>
      <w:r>
        <w:rPr>
          <w:sz w:val="20"/>
          <w:szCs w:val="20"/>
        </w:rPr>
        <w:t xml:space="preserve">|SM as plotted in Figure 6 by AFOG. As shown in the experiment, an arbitrary set of words has successfully classified into a coherent ontological framework among the semantic clusters of </w:t>
      </w:r>
      <w:r w:rsidRPr="00A8582B">
        <w:rPr>
          <w:rFonts w:eastAsia="Times New Roman"/>
          <w:sz w:val="20"/>
          <w:szCs w:val="20"/>
        </w:rPr>
        <w:t>w</w:t>
      </w:r>
      <w:r>
        <w:rPr>
          <w:rFonts w:eastAsia="Times New Roman"/>
          <w:sz w:val="20"/>
          <w:szCs w:val="20"/>
        </w:rPr>
        <w:t xml:space="preserve">riting, instrument, ink, </w:t>
      </w:r>
      <w:r w:rsidRPr="00D974B2">
        <w:rPr>
          <w:rFonts w:eastAsia="Times New Roman"/>
          <w:sz w:val="20"/>
          <w:szCs w:val="20"/>
        </w:rPr>
        <w:t>expression</w:t>
      </w:r>
      <w:r>
        <w:rPr>
          <w:rFonts w:eastAsia="Times New Roman"/>
          <w:sz w:val="20"/>
          <w:szCs w:val="20"/>
        </w:rPr>
        <w:t xml:space="preserve"> and </w:t>
      </w:r>
      <w:r w:rsidRPr="00D974B2">
        <w:rPr>
          <w:rFonts w:eastAsia="Times New Roman"/>
          <w:sz w:val="20"/>
          <w:szCs w:val="20"/>
        </w:rPr>
        <w:t>print.</w:t>
      </w:r>
    </w:p>
    <w:p w:rsidR="00C10BAA" w:rsidRDefault="00C10BAA" w:rsidP="00C10BAA">
      <w:pPr>
        <w:ind w:firstLine="340"/>
        <w:jc w:val="both"/>
        <w:rPr>
          <w:rFonts w:eastAsia="Times New Roman"/>
          <w:color w:val="0000FF"/>
          <w:sz w:val="20"/>
          <w:szCs w:val="20"/>
        </w:rPr>
      </w:pPr>
      <w:r w:rsidRPr="00AD1721">
        <w:rPr>
          <w:rFonts w:eastAsia="Times New Roman"/>
          <w:color w:val="000000" w:themeColor="text1"/>
          <w:sz w:val="20"/>
          <w:szCs w:val="20"/>
        </w:rPr>
        <w:t xml:space="preserve">The third experiment builds an overall semantic ontology in the sample space of 663 frequently used concepts in English. The formal ontology generated by the AFOG algorithm is illustrated in Figure 7. Each formal concept in the formal ontology is a </w:t>
      </w:r>
      <w:proofErr w:type="spellStart"/>
      <w:r w:rsidRPr="00AD1721">
        <w:rPr>
          <w:rFonts w:eastAsia="Times New Roman"/>
          <w:color w:val="000000" w:themeColor="text1"/>
          <w:sz w:val="20"/>
          <w:szCs w:val="20"/>
        </w:rPr>
        <w:t>hyperstructure</w:t>
      </w:r>
      <w:proofErr w:type="spellEnd"/>
      <w:r w:rsidRPr="00AD1721">
        <w:rPr>
          <w:rFonts w:eastAsia="Times New Roman"/>
          <w:color w:val="000000" w:themeColor="text1"/>
          <w:sz w:val="20"/>
          <w:szCs w:val="20"/>
        </w:rPr>
        <w:t xml:space="preserve"> according to concept algebra. Clicking on any node of a formal concept will highlight its direct semantic connections to other formal concepts on roles of intension (attributes), extension (objects), synonyms</w:t>
      </w:r>
      <w:r w:rsidR="006638F2">
        <w:rPr>
          <w:rFonts w:eastAsia="Times New Roman"/>
          <w:color w:val="000000" w:themeColor="text1"/>
          <w:sz w:val="20"/>
          <w:szCs w:val="20"/>
        </w:rPr>
        <w:t xml:space="preserve"> (SN)</w:t>
      </w:r>
      <w:r w:rsidRPr="00AD1721">
        <w:rPr>
          <w:rFonts w:eastAsia="Times New Roman"/>
          <w:color w:val="000000" w:themeColor="text1"/>
          <w:sz w:val="20"/>
          <w:szCs w:val="20"/>
        </w:rPr>
        <w:t>, partial synonyms</w:t>
      </w:r>
      <w:r w:rsidR="006638F2">
        <w:rPr>
          <w:rFonts w:eastAsia="Times New Roman"/>
          <w:color w:val="000000" w:themeColor="text1"/>
          <w:sz w:val="20"/>
          <w:szCs w:val="20"/>
        </w:rPr>
        <w:t xml:space="preserve"> (PS)</w:t>
      </w:r>
      <w:r w:rsidRPr="00AD1721">
        <w:rPr>
          <w:rFonts w:eastAsia="Times New Roman"/>
          <w:color w:val="000000" w:themeColor="text1"/>
          <w:sz w:val="20"/>
          <w:szCs w:val="20"/>
        </w:rPr>
        <w:t>, hypernyms</w:t>
      </w:r>
      <w:r w:rsidR="006638F2">
        <w:rPr>
          <w:rFonts w:eastAsia="Times New Roman"/>
          <w:color w:val="000000" w:themeColor="text1"/>
          <w:sz w:val="20"/>
          <w:szCs w:val="20"/>
        </w:rPr>
        <w:t xml:space="preserve"> (HE)</w:t>
      </w:r>
      <w:r w:rsidRPr="00AD1721">
        <w:rPr>
          <w:rFonts w:eastAsia="Times New Roman"/>
          <w:color w:val="000000" w:themeColor="text1"/>
          <w:sz w:val="20"/>
          <w:szCs w:val="20"/>
        </w:rPr>
        <w:t>/hyponyms</w:t>
      </w:r>
      <w:r w:rsidR="006638F2">
        <w:rPr>
          <w:rFonts w:eastAsia="Times New Roman"/>
          <w:color w:val="000000" w:themeColor="text1"/>
          <w:sz w:val="20"/>
          <w:szCs w:val="20"/>
        </w:rPr>
        <w:t xml:space="preserve"> (HO)</w:t>
      </w:r>
      <w:r w:rsidRPr="00AD1721">
        <w:rPr>
          <w:rFonts w:eastAsia="Times New Roman"/>
          <w:color w:val="000000" w:themeColor="text1"/>
          <w:sz w:val="20"/>
          <w:szCs w:val="20"/>
        </w:rPr>
        <w:t xml:space="preserve"> and/or </w:t>
      </w:r>
      <w:proofErr w:type="spellStart"/>
      <w:r w:rsidRPr="00AD1721">
        <w:rPr>
          <w:rFonts w:eastAsia="Times New Roman"/>
          <w:color w:val="000000" w:themeColor="text1"/>
          <w:sz w:val="20"/>
          <w:szCs w:val="20"/>
        </w:rPr>
        <w:t>holonyms</w:t>
      </w:r>
      <w:proofErr w:type="spellEnd"/>
      <w:r w:rsidR="006638F2">
        <w:rPr>
          <w:rFonts w:eastAsia="Times New Roman"/>
          <w:color w:val="000000" w:themeColor="text1"/>
          <w:sz w:val="20"/>
          <w:szCs w:val="20"/>
        </w:rPr>
        <w:t xml:space="preserve"> (HL)</w:t>
      </w:r>
      <w:r w:rsidRPr="00AD1721">
        <w:rPr>
          <w:rFonts w:eastAsia="Times New Roman"/>
          <w:color w:val="000000" w:themeColor="text1"/>
          <w:sz w:val="20"/>
          <w:szCs w:val="20"/>
        </w:rPr>
        <w:t>/meronyms</w:t>
      </w:r>
      <w:r w:rsidR="006638F2">
        <w:rPr>
          <w:rFonts w:eastAsia="Times New Roman"/>
          <w:color w:val="000000" w:themeColor="text1"/>
          <w:sz w:val="20"/>
          <w:szCs w:val="20"/>
        </w:rPr>
        <w:t xml:space="preserve"> (MR)</w:t>
      </w:r>
      <w:r w:rsidRPr="00AD1721">
        <w:rPr>
          <w:rFonts w:eastAsia="Times New Roman"/>
          <w:color w:val="000000" w:themeColor="text1"/>
          <w:sz w:val="20"/>
          <w:szCs w:val="20"/>
        </w:rPr>
        <w:t>.</w:t>
      </w:r>
    </w:p>
    <w:p w:rsidR="00840643" w:rsidRDefault="00840643" w:rsidP="00840643">
      <w:pPr>
        <w:ind w:firstLine="340"/>
        <w:jc w:val="both"/>
        <w:rPr>
          <w:color w:val="000000" w:themeColor="text1"/>
          <w:sz w:val="20"/>
          <w:szCs w:val="20"/>
        </w:rPr>
      </w:pPr>
      <w:r>
        <w:rPr>
          <w:rFonts w:eastAsia="Times New Roman"/>
          <w:sz w:val="20"/>
          <w:szCs w:val="20"/>
        </w:rPr>
        <w:t xml:space="preserve">The formal ontologies generated by AFOG can be flexibly </w:t>
      </w:r>
      <w:proofErr w:type="gramStart"/>
      <w:r>
        <w:rPr>
          <w:rFonts w:eastAsia="Times New Roman"/>
          <w:sz w:val="20"/>
          <w:szCs w:val="20"/>
        </w:rPr>
        <w:t>visualized  controlling</w:t>
      </w:r>
      <w:proofErr w:type="gramEnd"/>
      <w:r>
        <w:rPr>
          <w:rFonts w:eastAsia="Times New Roman"/>
          <w:sz w:val="20"/>
          <w:szCs w:val="20"/>
        </w:rPr>
        <w:t xml:space="preserve"> by a threshold (</w:t>
      </w:r>
      <w:r w:rsidRPr="0056606F">
        <w:rPr>
          <w:rFonts w:eastAsia="Times New Roman"/>
          <w:i/>
          <w:sz w:val="20"/>
          <w:szCs w:val="20"/>
        </w:rPr>
        <w:sym w:font="Symbol" w:char="F071"/>
      </w:r>
      <w:r>
        <w:rPr>
          <w:rFonts w:eastAsia="Times New Roman"/>
          <w:sz w:val="20"/>
          <w:szCs w:val="20"/>
        </w:rPr>
        <w:t xml:space="preserve">) of semantical weights where </w:t>
      </w:r>
      <w:r w:rsidRPr="000F77D6">
        <w:rPr>
          <w:position w:val="-6"/>
          <w:sz w:val="20"/>
          <w:szCs w:val="20"/>
        </w:rPr>
        <w:object w:dxaOrig="760" w:dyaOrig="240">
          <v:shape id="_x0000_i1045" type="#_x0000_t75" style="width:37.5pt;height:12pt" o:ole="">
            <v:imagedata r:id="rId50" o:title=""/>
          </v:shape>
          <o:OLEObject Type="Embed" ProgID="Equation.DSMT4" ShapeID="_x0000_i1045" DrawAspect="Content" ObjectID="_1568442753" r:id="rId51"/>
        </w:object>
      </w:r>
      <w:r>
        <w:rPr>
          <w:rFonts w:eastAsia="Times New Roman"/>
          <w:sz w:val="20"/>
          <w:szCs w:val="20"/>
        </w:rPr>
        <w:t xml:space="preserve">. The level of </w:t>
      </w:r>
      <w:r w:rsidRPr="000F77D6">
        <w:rPr>
          <w:rFonts w:eastAsia="Times New Roman"/>
          <w:i/>
          <w:sz w:val="20"/>
          <w:szCs w:val="20"/>
        </w:rPr>
        <w:sym w:font="Symbol" w:char="F071"/>
      </w:r>
      <w:r>
        <w:rPr>
          <w:rFonts w:eastAsia="Times New Roman"/>
          <w:sz w:val="20"/>
          <w:szCs w:val="20"/>
        </w:rPr>
        <w:t xml:space="preserve"> determines the inclusion of a certain semantic relation in semantic analysis and ontology generation. </w:t>
      </w:r>
      <w:proofErr w:type="gramStart"/>
      <w:r>
        <w:rPr>
          <w:rFonts w:eastAsia="Times New Roman"/>
          <w:sz w:val="20"/>
          <w:szCs w:val="20"/>
        </w:rPr>
        <w:t xml:space="preserve">The lower the threshold, the more the potential relations being </w:t>
      </w:r>
      <w:r w:rsidR="004926F1">
        <w:rPr>
          <w:rFonts w:eastAsia="Times New Roman"/>
          <w:sz w:val="20"/>
          <w:szCs w:val="20"/>
        </w:rPr>
        <w:t>displayed</w:t>
      </w:r>
      <w:r>
        <w:rPr>
          <w:rFonts w:eastAsia="Times New Roman"/>
          <w:sz w:val="20"/>
          <w:szCs w:val="20"/>
        </w:rPr>
        <w:t xml:space="preserve">, and the higher the </w:t>
      </w:r>
      <w:r w:rsidRPr="0056606F">
        <w:rPr>
          <w:rFonts w:eastAsia="Times New Roman"/>
          <w:color w:val="000000" w:themeColor="text1"/>
          <w:sz w:val="20"/>
          <w:szCs w:val="20"/>
        </w:rPr>
        <w:t>analy</w:t>
      </w:r>
      <w:r>
        <w:rPr>
          <w:rFonts w:eastAsia="Times New Roman"/>
          <w:color w:val="000000" w:themeColor="text1"/>
          <w:sz w:val="20"/>
          <w:szCs w:val="20"/>
        </w:rPr>
        <w:t>tic complex.</w:t>
      </w:r>
      <w:proofErr w:type="gramEnd"/>
      <w:r>
        <w:rPr>
          <w:rFonts w:eastAsia="Times New Roman"/>
          <w:color w:val="000000" w:themeColor="text1"/>
          <w:sz w:val="20"/>
          <w:szCs w:val="20"/>
        </w:rPr>
        <w:t xml:space="preserve"> </w:t>
      </w:r>
      <w:r w:rsidRPr="0056606F">
        <w:rPr>
          <w:color w:val="000000" w:themeColor="text1"/>
          <w:sz w:val="20"/>
          <w:szCs w:val="20"/>
        </w:rPr>
        <w:t>The</w:t>
      </w:r>
      <w:r w:rsidR="004926F1">
        <w:rPr>
          <w:color w:val="000000" w:themeColor="text1"/>
          <w:sz w:val="20"/>
          <w:szCs w:val="20"/>
        </w:rPr>
        <w:t xml:space="preserve">refore, a higher </w:t>
      </w:r>
      <w:r w:rsidR="004926F1" w:rsidRPr="0056606F">
        <w:rPr>
          <w:rFonts w:eastAsia="Times New Roman"/>
          <w:i/>
          <w:sz w:val="20"/>
          <w:szCs w:val="20"/>
        </w:rPr>
        <w:sym w:font="Symbol" w:char="F071"/>
      </w:r>
      <w:r w:rsidR="004926F1">
        <w:rPr>
          <w:color w:val="000000" w:themeColor="text1"/>
          <w:sz w:val="20"/>
          <w:szCs w:val="20"/>
        </w:rPr>
        <w:t xml:space="preserve">  </w:t>
      </w:r>
      <w:r w:rsidRPr="0056606F">
        <w:rPr>
          <w:color w:val="000000" w:themeColor="text1"/>
          <w:sz w:val="20"/>
          <w:szCs w:val="20"/>
        </w:rPr>
        <w:t>is suitable for generat</w:t>
      </w:r>
      <w:r>
        <w:rPr>
          <w:color w:val="000000" w:themeColor="text1"/>
          <w:sz w:val="20"/>
          <w:szCs w:val="20"/>
        </w:rPr>
        <w:t>ing a precise and neat ontology.</w:t>
      </w:r>
      <w:r w:rsidRPr="0056606F">
        <w:rPr>
          <w:color w:val="000000" w:themeColor="text1"/>
          <w:sz w:val="20"/>
          <w:szCs w:val="20"/>
        </w:rPr>
        <w:t xml:space="preserve"> However,</w:t>
      </w:r>
      <w:r w:rsidR="004926F1">
        <w:rPr>
          <w:color w:val="000000" w:themeColor="text1"/>
          <w:sz w:val="20"/>
          <w:szCs w:val="20"/>
        </w:rPr>
        <w:t xml:space="preserve"> a lower </w:t>
      </w:r>
      <w:r w:rsidR="004926F1" w:rsidRPr="0056606F">
        <w:rPr>
          <w:rFonts w:eastAsia="Times New Roman"/>
          <w:i/>
          <w:sz w:val="20"/>
          <w:szCs w:val="20"/>
        </w:rPr>
        <w:sym w:font="Symbol" w:char="F071"/>
      </w:r>
      <w:r w:rsidR="004926F1">
        <w:rPr>
          <w:color w:val="000000" w:themeColor="text1"/>
          <w:sz w:val="20"/>
          <w:szCs w:val="20"/>
        </w:rPr>
        <w:t xml:space="preserve">  </w:t>
      </w:r>
      <w:r w:rsidRPr="0056606F">
        <w:rPr>
          <w:color w:val="000000" w:themeColor="text1"/>
          <w:sz w:val="20"/>
          <w:szCs w:val="20"/>
        </w:rPr>
        <w:t xml:space="preserve">is useful for generating </w:t>
      </w:r>
      <w:r>
        <w:rPr>
          <w:color w:val="000000" w:themeColor="text1"/>
          <w:sz w:val="20"/>
          <w:szCs w:val="20"/>
        </w:rPr>
        <w:t xml:space="preserve">a </w:t>
      </w:r>
      <w:r w:rsidRPr="0056606F">
        <w:rPr>
          <w:color w:val="000000" w:themeColor="text1"/>
          <w:sz w:val="20"/>
          <w:szCs w:val="20"/>
        </w:rPr>
        <w:t>detailed ontolog</w:t>
      </w:r>
      <w:r>
        <w:rPr>
          <w:color w:val="000000" w:themeColor="text1"/>
          <w:sz w:val="20"/>
          <w:szCs w:val="20"/>
        </w:rPr>
        <w:t xml:space="preserve">y by </w:t>
      </w:r>
      <w:r w:rsidRPr="0056606F">
        <w:rPr>
          <w:color w:val="000000" w:themeColor="text1"/>
          <w:sz w:val="20"/>
          <w:szCs w:val="20"/>
        </w:rPr>
        <w:t xml:space="preserve">revealing potential semantic relations </w:t>
      </w:r>
      <w:r>
        <w:rPr>
          <w:color w:val="000000" w:themeColor="text1"/>
          <w:sz w:val="20"/>
          <w:szCs w:val="20"/>
        </w:rPr>
        <w:t>implied in the semantic space</w:t>
      </w:r>
      <w:r w:rsidRPr="0056606F">
        <w:rPr>
          <w:color w:val="000000" w:themeColor="text1"/>
          <w:sz w:val="20"/>
          <w:szCs w:val="20"/>
        </w:rPr>
        <w:t xml:space="preserve">. </w:t>
      </w:r>
    </w:p>
    <w:p w:rsidR="00840643" w:rsidRPr="002B35D2" w:rsidRDefault="00840643" w:rsidP="00C10BAA">
      <w:pPr>
        <w:jc w:val="both"/>
        <w:rPr>
          <w:sz w:val="16"/>
          <w:szCs w:val="16"/>
        </w:rPr>
      </w:pPr>
    </w:p>
    <w:p w:rsidR="002250E9" w:rsidRDefault="002250E9" w:rsidP="004F0B1E">
      <w:pPr>
        <w:spacing w:line="360" w:lineRule="auto"/>
        <w:jc w:val="center"/>
        <w:rPr>
          <w:rFonts w:ascii="Arial" w:hAnsi="Arial" w:cs="Arial"/>
          <w:sz w:val="6"/>
          <w:szCs w:val="6"/>
        </w:rPr>
        <w:sectPr w:rsidR="002250E9" w:rsidSect="002250E9">
          <w:type w:val="continuous"/>
          <w:pgSz w:w="12240" w:h="15840"/>
          <w:pgMar w:top="1440" w:right="900" w:bottom="993" w:left="993" w:header="720" w:footer="310" w:gutter="0"/>
          <w:cols w:num="2" w:space="425"/>
          <w:docGrid w:linePitch="360"/>
        </w:sectPr>
      </w:pPr>
    </w:p>
    <w:p w:rsidR="002250E9" w:rsidRDefault="002250E9" w:rsidP="00C10BAA">
      <w:pPr>
        <w:spacing w:line="360" w:lineRule="auto"/>
        <w:rPr>
          <w:rFonts w:ascii="Arial" w:hAnsi="Arial" w:cs="Arial"/>
          <w:sz w:val="6"/>
          <w:szCs w:val="6"/>
        </w:rPr>
      </w:pPr>
    </w:p>
    <w:p w:rsidR="009A34B5" w:rsidRPr="00D411FC" w:rsidRDefault="0057485E" w:rsidP="004F0B1E">
      <w:pPr>
        <w:spacing w:line="360" w:lineRule="auto"/>
        <w:jc w:val="center"/>
        <w:rPr>
          <w:rFonts w:ascii="Arial" w:hAnsi="Arial" w:cs="Arial"/>
          <w:sz w:val="6"/>
          <w:szCs w:val="6"/>
        </w:rPr>
      </w:pPr>
      <w:r w:rsidRPr="009A0B50">
        <w:rPr>
          <w:noProof/>
          <w:lang w:val="en-GB" w:eastAsia="en-GB"/>
        </w:rPr>
        <w:lastRenderedPageBreak/>
        <w:drawing>
          <wp:inline distT="0" distB="0" distL="0" distR="0">
            <wp:extent cx="5019675" cy="2801437"/>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l="18352" t="6097" r="14452" b="8990"/>
                    <a:stretch>
                      <a:fillRect/>
                    </a:stretch>
                  </pic:blipFill>
                  <pic:spPr bwMode="auto">
                    <a:xfrm>
                      <a:off x="0" y="0"/>
                      <a:ext cx="5021717" cy="2802577"/>
                    </a:xfrm>
                    <a:prstGeom prst="rect">
                      <a:avLst/>
                    </a:prstGeom>
                    <a:noFill/>
                    <a:ln>
                      <a:noFill/>
                    </a:ln>
                  </pic:spPr>
                </pic:pic>
              </a:graphicData>
            </a:graphic>
          </wp:inline>
        </w:drawing>
      </w:r>
    </w:p>
    <w:p w:rsidR="00147B30" w:rsidRDefault="006E561F" w:rsidP="002B35D2">
      <w:pPr>
        <w:jc w:val="center"/>
        <w:rPr>
          <w:rFonts w:ascii="Arial" w:eastAsia="Times New Roman" w:hAnsi="Arial" w:cs="Arial"/>
          <w:sz w:val="16"/>
          <w:szCs w:val="16"/>
        </w:rPr>
      </w:pPr>
      <w:r>
        <w:rPr>
          <w:rFonts w:ascii="Arial" w:hAnsi="Arial" w:cs="Arial"/>
          <w:sz w:val="16"/>
          <w:szCs w:val="16"/>
        </w:rPr>
        <w:t>Fig. 5</w:t>
      </w:r>
      <w:r w:rsidR="009A34B5" w:rsidRPr="004F0B1E">
        <w:rPr>
          <w:rFonts w:ascii="Arial" w:hAnsi="Arial" w:cs="Arial"/>
          <w:sz w:val="16"/>
          <w:szCs w:val="16"/>
        </w:rPr>
        <w:t xml:space="preserve"> </w:t>
      </w:r>
      <w:proofErr w:type="gramStart"/>
      <w:r w:rsidR="006F6FE8">
        <w:rPr>
          <w:rFonts w:ascii="Arial" w:eastAsia="Times New Roman" w:hAnsi="Arial" w:cs="Arial"/>
          <w:sz w:val="16"/>
          <w:szCs w:val="16"/>
        </w:rPr>
        <w:t>A</w:t>
      </w:r>
      <w:proofErr w:type="gramEnd"/>
      <w:r w:rsidR="006F6FE8">
        <w:rPr>
          <w:rFonts w:ascii="Arial" w:eastAsia="Times New Roman" w:hAnsi="Arial" w:cs="Arial"/>
          <w:sz w:val="16"/>
          <w:szCs w:val="16"/>
        </w:rPr>
        <w:t xml:space="preserve"> machine generated ontology </w:t>
      </w:r>
      <w:r w:rsidR="006F6FE8" w:rsidRPr="006F6FE8">
        <w:rPr>
          <w:rFonts w:ascii="Arial" w:hAnsi="Arial" w:cs="Arial"/>
          <w:sz w:val="16"/>
          <w:szCs w:val="16"/>
        </w:rPr>
        <w:sym w:font="Symbol" w:char="F057"/>
      </w:r>
      <w:r w:rsidR="006F6FE8">
        <w:rPr>
          <w:rFonts w:ascii="Arial" w:hAnsi="Arial" w:cs="Arial"/>
          <w:sz w:val="16"/>
          <w:szCs w:val="16"/>
          <w:vertAlign w:val="subscript"/>
        </w:rPr>
        <w:t>1</w:t>
      </w:r>
      <w:r w:rsidR="006F6FE8" w:rsidRPr="006F6FE8">
        <w:rPr>
          <w:rFonts w:ascii="Arial" w:eastAsia="Times New Roman" w:hAnsi="Arial" w:cs="Arial"/>
          <w:sz w:val="16"/>
          <w:szCs w:val="16"/>
        </w:rPr>
        <w:t xml:space="preserve"> on </w:t>
      </w:r>
      <w:r w:rsidR="006F6FE8" w:rsidRPr="006F6FE8">
        <w:rPr>
          <w:rFonts w:ascii="Arial" w:eastAsia="Times New Roman" w:hAnsi="Arial" w:cs="Arial"/>
          <w:i/>
          <w:sz w:val="16"/>
          <w:szCs w:val="16"/>
        </w:rPr>
        <w:t>G</w:t>
      </w:r>
      <w:r w:rsidR="006F6FE8">
        <w:rPr>
          <w:rFonts w:ascii="Arial" w:eastAsia="Times New Roman" w:hAnsi="Arial" w:cs="Arial"/>
          <w:sz w:val="16"/>
          <w:szCs w:val="16"/>
          <w:vertAlign w:val="subscript"/>
        </w:rPr>
        <w:t>1</w:t>
      </w:r>
      <w:r w:rsidR="006F6FE8">
        <w:rPr>
          <w:rFonts w:ascii="Arial" w:eastAsia="Times New Roman" w:hAnsi="Arial" w:cs="Arial"/>
          <w:sz w:val="16"/>
          <w:szCs w:val="16"/>
        </w:rPr>
        <w:t xml:space="preserve"> </w:t>
      </w:r>
      <w:r w:rsidR="003446E4">
        <w:rPr>
          <w:rFonts w:ascii="Arial" w:eastAsia="Times New Roman" w:hAnsi="Arial" w:cs="Arial"/>
          <w:sz w:val="16"/>
          <w:szCs w:val="16"/>
        </w:rPr>
        <w:t xml:space="preserve">by AFOG </w:t>
      </w:r>
      <w:r w:rsidR="006F6FE8" w:rsidRPr="006F6FE8">
        <w:rPr>
          <w:rFonts w:ascii="Arial" w:eastAsia="Times New Roman" w:hAnsi="Arial" w:cs="Arial"/>
          <w:sz w:val="16"/>
          <w:szCs w:val="16"/>
        </w:rPr>
        <w:t>(</w:t>
      </w:r>
      <w:r w:rsidR="006F6FE8" w:rsidRPr="006F6FE8">
        <w:rPr>
          <w:rFonts w:ascii="Arial" w:eastAsia="Times New Roman" w:hAnsi="Arial" w:cs="Arial"/>
          <w:position w:val="-10"/>
          <w:sz w:val="16"/>
          <w:szCs w:val="16"/>
        </w:rPr>
        <w:object w:dxaOrig="680" w:dyaOrig="300">
          <v:shape id="_x0000_i1046" type="#_x0000_t75" style="width:30pt;height:13.5pt" o:ole="">
            <v:imagedata r:id="rId53" o:title=""/>
          </v:shape>
          <o:OLEObject Type="Embed" ProgID="Equation.DSMT4" ShapeID="_x0000_i1046" DrawAspect="Content" ObjectID="_1568442754" r:id="rId54"/>
        </w:object>
      </w:r>
      <w:r w:rsidR="006F6FE8" w:rsidRPr="006F6FE8">
        <w:rPr>
          <w:rFonts w:ascii="Arial" w:eastAsia="Times New Roman" w:hAnsi="Arial" w:cs="Arial"/>
          <w:sz w:val="16"/>
          <w:szCs w:val="16"/>
        </w:rPr>
        <w:t xml:space="preserve">) </w:t>
      </w:r>
    </w:p>
    <w:p w:rsidR="002B35D2" w:rsidRPr="00C10BAA" w:rsidRDefault="002B35D2" w:rsidP="002B35D2">
      <w:pPr>
        <w:jc w:val="center"/>
        <w:rPr>
          <w:rFonts w:ascii="Arial" w:eastAsia="Times New Roman" w:hAnsi="Arial" w:cs="Arial"/>
        </w:rPr>
      </w:pPr>
    </w:p>
    <w:p w:rsidR="0056606F" w:rsidRPr="00133CB8" w:rsidRDefault="0056606F" w:rsidP="0056606F">
      <w:pPr>
        <w:jc w:val="center"/>
        <w:rPr>
          <w:rFonts w:eastAsia="Times New Roman"/>
          <w:sz w:val="20"/>
          <w:szCs w:val="20"/>
        </w:rPr>
      </w:pPr>
      <w:r w:rsidRPr="00133CB8">
        <w:rPr>
          <w:rFonts w:eastAsia="Times New Roman"/>
          <w:noProof/>
          <w:sz w:val="20"/>
          <w:szCs w:val="20"/>
          <w:lang w:val="en-GB" w:eastAsia="en-GB"/>
        </w:rPr>
        <w:drawing>
          <wp:inline distT="0" distB="0" distL="0" distR="0" wp14:anchorId="027911A8" wp14:editId="79A6FD05">
            <wp:extent cx="5269631" cy="3248025"/>
            <wp:effectExtent l="0" t="0" r="0" b="0"/>
            <wp:docPr id="21"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5" cstate="print">
                      <a:extLst>
                        <a:ext uri="{28A0092B-C50C-407E-A947-70E740481C1C}">
                          <a14:useLocalDpi xmlns:a14="http://schemas.microsoft.com/office/drawing/2010/main" val="0"/>
                        </a:ext>
                      </a:extLst>
                    </a:blip>
                    <a:srcRect l="22881" t="5833" r="18951" b="8546"/>
                    <a:stretch>
                      <a:fillRect/>
                    </a:stretch>
                  </pic:blipFill>
                  <pic:spPr bwMode="auto">
                    <a:xfrm>
                      <a:off x="0" y="0"/>
                      <a:ext cx="5271960" cy="3249460"/>
                    </a:xfrm>
                    <a:prstGeom prst="rect">
                      <a:avLst/>
                    </a:prstGeom>
                    <a:noFill/>
                    <a:ln>
                      <a:noFill/>
                    </a:ln>
                  </pic:spPr>
                </pic:pic>
              </a:graphicData>
            </a:graphic>
          </wp:inline>
        </w:drawing>
      </w:r>
    </w:p>
    <w:p w:rsidR="0056606F" w:rsidRPr="00147B30" w:rsidRDefault="0056606F" w:rsidP="0056606F">
      <w:pPr>
        <w:rPr>
          <w:rFonts w:eastAsia="Times New Roman"/>
          <w:sz w:val="2"/>
          <w:szCs w:val="2"/>
        </w:rPr>
      </w:pPr>
    </w:p>
    <w:p w:rsidR="002B35D2" w:rsidRDefault="0056606F" w:rsidP="00840643">
      <w:pPr>
        <w:jc w:val="center"/>
        <w:rPr>
          <w:rFonts w:ascii="Arial" w:eastAsia="Times New Roman" w:hAnsi="Arial" w:cs="Arial"/>
          <w:sz w:val="16"/>
          <w:szCs w:val="16"/>
        </w:rPr>
      </w:pPr>
      <w:r w:rsidRPr="007B3459">
        <w:rPr>
          <w:rFonts w:ascii="Arial" w:eastAsia="Times New Roman" w:hAnsi="Arial" w:cs="Arial"/>
          <w:sz w:val="16"/>
          <w:szCs w:val="16"/>
        </w:rPr>
        <w:t xml:space="preserve">Fig. </w:t>
      </w:r>
      <w:r>
        <w:rPr>
          <w:rFonts w:ascii="Arial" w:eastAsia="Times New Roman" w:hAnsi="Arial" w:cs="Arial"/>
          <w:sz w:val="16"/>
          <w:szCs w:val="16"/>
        </w:rPr>
        <w:t>6</w:t>
      </w:r>
      <w:r w:rsidRPr="007B3459">
        <w:rPr>
          <w:rFonts w:ascii="Arial" w:eastAsia="Times New Roman" w:hAnsi="Arial" w:cs="Arial"/>
          <w:sz w:val="16"/>
          <w:szCs w:val="16"/>
        </w:rPr>
        <w:t xml:space="preserve"> </w:t>
      </w:r>
      <w:proofErr w:type="gramStart"/>
      <w:r w:rsidR="006F6FE8">
        <w:rPr>
          <w:rFonts w:ascii="Arial" w:eastAsia="Times New Roman" w:hAnsi="Arial" w:cs="Arial"/>
          <w:sz w:val="16"/>
          <w:szCs w:val="16"/>
        </w:rPr>
        <w:t>A</w:t>
      </w:r>
      <w:proofErr w:type="gramEnd"/>
      <w:r w:rsidR="006F6FE8">
        <w:rPr>
          <w:rFonts w:ascii="Arial" w:eastAsia="Times New Roman" w:hAnsi="Arial" w:cs="Arial"/>
          <w:sz w:val="16"/>
          <w:szCs w:val="16"/>
        </w:rPr>
        <w:t xml:space="preserve"> machine generated ontology </w:t>
      </w:r>
      <w:r w:rsidR="006F6FE8" w:rsidRPr="006F6FE8">
        <w:rPr>
          <w:rFonts w:ascii="Arial" w:hAnsi="Arial" w:cs="Arial"/>
          <w:sz w:val="16"/>
          <w:szCs w:val="16"/>
        </w:rPr>
        <w:sym w:font="Symbol" w:char="F057"/>
      </w:r>
      <w:r w:rsidR="006F6FE8" w:rsidRPr="006F6FE8">
        <w:rPr>
          <w:rFonts w:ascii="Arial" w:hAnsi="Arial" w:cs="Arial"/>
          <w:sz w:val="16"/>
          <w:szCs w:val="16"/>
          <w:vertAlign w:val="subscript"/>
        </w:rPr>
        <w:t>2</w:t>
      </w:r>
      <w:r w:rsidR="006F6FE8" w:rsidRPr="006F6FE8">
        <w:rPr>
          <w:rFonts w:ascii="Arial" w:eastAsia="Times New Roman" w:hAnsi="Arial" w:cs="Arial"/>
          <w:sz w:val="16"/>
          <w:szCs w:val="16"/>
        </w:rPr>
        <w:t xml:space="preserve"> on </w:t>
      </w:r>
      <w:r w:rsidR="006F6FE8" w:rsidRPr="006F6FE8">
        <w:rPr>
          <w:rFonts w:ascii="Arial" w:eastAsia="Times New Roman" w:hAnsi="Arial" w:cs="Arial"/>
          <w:i/>
          <w:sz w:val="16"/>
          <w:szCs w:val="16"/>
        </w:rPr>
        <w:t>G</w:t>
      </w:r>
      <w:r w:rsidR="006F6FE8" w:rsidRPr="006F6FE8">
        <w:rPr>
          <w:rFonts w:ascii="Arial" w:eastAsia="Times New Roman" w:hAnsi="Arial" w:cs="Arial"/>
          <w:sz w:val="16"/>
          <w:szCs w:val="16"/>
          <w:vertAlign w:val="subscript"/>
        </w:rPr>
        <w:t>2</w:t>
      </w:r>
      <w:r w:rsidR="006F6FE8">
        <w:rPr>
          <w:rFonts w:ascii="Arial" w:eastAsia="Times New Roman" w:hAnsi="Arial" w:cs="Arial"/>
          <w:sz w:val="16"/>
          <w:szCs w:val="16"/>
        </w:rPr>
        <w:t xml:space="preserve"> </w:t>
      </w:r>
      <w:r w:rsidR="003446E4">
        <w:rPr>
          <w:rFonts w:ascii="Arial" w:eastAsia="Times New Roman" w:hAnsi="Arial" w:cs="Arial"/>
          <w:sz w:val="16"/>
          <w:szCs w:val="16"/>
        </w:rPr>
        <w:t xml:space="preserve">by AFOG </w:t>
      </w:r>
      <w:r w:rsidR="000F77D6" w:rsidRPr="006F6FE8">
        <w:rPr>
          <w:rFonts w:ascii="Arial" w:eastAsia="Times New Roman" w:hAnsi="Arial" w:cs="Arial"/>
          <w:sz w:val="16"/>
          <w:szCs w:val="16"/>
        </w:rPr>
        <w:t>(</w:t>
      </w:r>
      <w:r w:rsidR="006F6FE8" w:rsidRPr="006F6FE8">
        <w:rPr>
          <w:rFonts w:ascii="Arial" w:eastAsia="Times New Roman" w:hAnsi="Arial" w:cs="Arial"/>
          <w:position w:val="-10"/>
          <w:sz w:val="16"/>
          <w:szCs w:val="16"/>
        </w:rPr>
        <w:object w:dxaOrig="720" w:dyaOrig="300">
          <v:shape id="_x0000_i1047" type="#_x0000_t75" style="width:31.5pt;height:13.5pt" o:ole="">
            <v:imagedata r:id="rId56" o:title=""/>
          </v:shape>
          <o:OLEObject Type="Embed" ProgID="Equation.DSMT4" ShapeID="_x0000_i1047" DrawAspect="Content" ObjectID="_1568442755" r:id="rId57"/>
        </w:object>
      </w:r>
      <w:r w:rsidR="000F77D6" w:rsidRPr="006F6FE8">
        <w:rPr>
          <w:rFonts w:ascii="Arial" w:eastAsia="Times New Roman" w:hAnsi="Arial" w:cs="Arial"/>
          <w:sz w:val="16"/>
          <w:szCs w:val="16"/>
        </w:rPr>
        <w:t>)</w:t>
      </w:r>
      <w:r w:rsidRPr="006F6FE8">
        <w:rPr>
          <w:rFonts w:ascii="Arial" w:eastAsia="Times New Roman" w:hAnsi="Arial" w:cs="Arial"/>
          <w:sz w:val="16"/>
          <w:szCs w:val="16"/>
        </w:rPr>
        <w:t xml:space="preserve"> </w:t>
      </w:r>
    </w:p>
    <w:p w:rsidR="00840643" w:rsidRDefault="00840643" w:rsidP="00840643">
      <w:pPr>
        <w:jc w:val="center"/>
        <w:rPr>
          <w:rFonts w:ascii="Arial" w:eastAsia="Times New Roman" w:hAnsi="Arial" w:cs="Arial"/>
          <w:sz w:val="16"/>
          <w:szCs w:val="16"/>
        </w:rPr>
      </w:pPr>
    </w:p>
    <w:p w:rsidR="00C10BAA" w:rsidRDefault="00C10BAA" w:rsidP="00840643">
      <w:pPr>
        <w:jc w:val="center"/>
        <w:rPr>
          <w:rFonts w:ascii="Arial" w:eastAsia="Times New Roman" w:hAnsi="Arial" w:cs="Arial"/>
          <w:sz w:val="16"/>
          <w:szCs w:val="16"/>
        </w:rPr>
      </w:pPr>
    </w:p>
    <w:p w:rsidR="00C10BAA" w:rsidRDefault="00C10BAA" w:rsidP="00C10BAA">
      <w:pPr>
        <w:jc w:val="both"/>
        <w:rPr>
          <w:sz w:val="20"/>
          <w:szCs w:val="20"/>
        </w:rPr>
        <w:sectPr w:rsidR="00C10BAA" w:rsidSect="002250E9">
          <w:type w:val="continuous"/>
          <w:pgSz w:w="12240" w:h="15840"/>
          <w:pgMar w:top="1440" w:right="900" w:bottom="993" w:left="993" w:header="720" w:footer="310" w:gutter="0"/>
          <w:cols w:space="425"/>
          <w:docGrid w:linePitch="360"/>
        </w:sectPr>
      </w:pPr>
    </w:p>
    <w:p w:rsidR="00C10BAA" w:rsidRDefault="00C10BAA" w:rsidP="00C10BAA">
      <w:pPr>
        <w:ind w:firstLine="454"/>
        <w:jc w:val="both"/>
        <w:rPr>
          <w:rFonts w:ascii="Arial" w:eastAsia="Times New Roman" w:hAnsi="Arial" w:cs="Arial"/>
          <w:sz w:val="16"/>
          <w:szCs w:val="16"/>
        </w:rPr>
      </w:pPr>
      <w:r>
        <w:rPr>
          <w:sz w:val="20"/>
          <w:szCs w:val="20"/>
        </w:rPr>
        <w:lastRenderedPageBreak/>
        <w:t xml:space="preserve">As demonstrated in the experiments, the AFOG algorithm powered by deep cognitive knowledge learning methodologies enables autonomous ontology generation in knowledge engineering and semantic comprehension. </w:t>
      </w:r>
      <w:r w:rsidRPr="004048E3">
        <w:rPr>
          <w:color w:val="000000" w:themeColor="text1"/>
          <w:sz w:val="20"/>
          <w:szCs w:val="20"/>
        </w:rPr>
        <w:t xml:space="preserve">AFOG enables machines to create their own knowledge bases by formal concept generation and quantitative semantic </w:t>
      </w:r>
      <w:r w:rsidRPr="004048E3">
        <w:rPr>
          <w:color w:val="000000" w:themeColor="text1"/>
          <w:sz w:val="20"/>
          <w:szCs w:val="20"/>
        </w:rPr>
        <w:lastRenderedPageBreak/>
        <w:t xml:space="preserve">clustering among arbitrary </w:t>
      </w:r>
      <w:r w:rsidRPr="0056606F">
        <w:rPr>
          <w:color w:val="000000" w:themeColor="text1"/>
          <w:sz w:val="20"/>
          <w:szCs w:val="20"/>
        </w:rPr>
        <w:t xml:space="preserve">concepts in the </w:t>
      </w:r>
      <w:r>
        <w:rPr>
          <w:color w:val="000000" w:themeColor="text1"/>
          <w:sz w:val="20"/>
          <w:szCs w:val="20"/>
        </w:rPr>
        <w:t xml:space="preserve">hierarchical semantic space </w:t>
      </w:r>
      <w:r w:rsidRPr="0056606F">
        <w:rPr>
          <w:color w:val="000000" w:themeColor="text1"/>
          <w:sz w:val="20"/>
          <w:szCs w:val="20"/>
        </w:rPr>
        <w:t xml:space="preserve">beyond human </w:t>
      </w:r>
      <w:r>
        <w:rPr>
          <w:color w:val="000000" w:themeColor="text1"/>
          <w:sz w:val="20"/>
          <w:szCs w:val="20"/>
        </w:rPr>
        <w:t xml:space="preserve">perception </w:t>
      </w:r>
      <w:r w:rsidRPr="0056606F">
        <w:rPr>
          <w:color w:val="000000" w:themeColor="text1"/>
          <w:sz w:val="20"/>
          <w:szCs w:val="20"/>
        </w:rPr>
        <w:t xml:space="preserve">on </w:t>
      </w:r>
      <w:r>
        <w:rPr>
          <w:color w:val="000000" w:themeColor="text1"/>
          <w:sz w:val="20"/>
          <w:szCs w:val="20"/>
        </w:rPr>
        <w:t xml:space="preserve">complex </w:t>
      </w:r>
      <w:r w:rsidRPr="0056606F">
        <w:rPr>
          <w:color w:val="000000" w:themeColor="text1"/>
          <w:sz w:val="20"/>
          <w:szCs w:val="20"/>
        </w:rPr>
        <w:t xml:space="preserve">and quantitative semantic relations. </w:t>
      </w:r>
      <w:r>
        <w:rPr>
          <w:sz w:val="20"/>
          <w:szCs w:val="20"/>
        </w:rPr>
        <w:t xml:space="preserve">AFOG </w:t>
      </w:r>
      <w:r w:rsidRPr="00724D2E">
        <w:rPr>
          <w:color w:val="000000" w:themeColor="text1"/>
          <w:sz w:val="20"/>
          <w:szCs w:val="20"/>
        </w:rPr>
        <w:t>demonstrate</w:t>
      </w:r>
      <w:r>
        <w:rPr>
          <w:color w:val="000000" w:themeColor="text1"/>
          <w:sz w:val="20"/>
          <w:szCs w:val="20"/>
        </w:rPr>
        <w:t>s</w:t>
      </w:r>
      <w:r w:rsidRPr="00724D2E">
        <w:rPr>
          <w:color w:val="000000" w:themeColor="text1"/>
          <w:sz w:val="20"/>
          <w:szCs w:val="20"/>
        </w:rPr>
        <w:t xml:space="preserve"> a deep machine understanding o</w:t>
      </w:r>
      <w:r>
        <w:rPr>
          <w:color w:val="000000" w:themeColor="text1"/>
          <w:sz w:val="20"/>
          <w:szCs w:val="20"/>
        </w:rPr>
        <w:t>n</w:t>
      </w:r>
      <w:r w:rsidRPr="00724D2E">
        <w:rPr>
          <w:color w:val="000000" w:themeColor="text1"/>
          <w:sz w:val="20"/>
          <w:szCs w:val="20"/>
        </w:rPr>
        <w:t xml:space="preserve"> semantic relations and their quantitative evaluation beyond human empirical perspectives on knowledge and natural language expressions.</w:t>
      </w:r>
    </w:p>
    <w:p w:rsidR="00C10BAA" w:rsidRDefault="00C10BAA" w:rsidP="00C10BAA">
      <w:pPr>
        <w:pStyle w:val="BalloonText"/>
        <w:jc w:val="center"/>
        <w:rPr>
          <w:rFonts w:asciiTheme="majorBidi" w:hAnsiTheme="majorBidi" w:cstheme="majorBidi"/>
        </w:rPr>
        <w:sectPr w:rsidR="00C10BAA" w:rsidSect="00C10BAA">
          <w:type w:val="continuous"/>
          <w:pgSz w:w="12240" w:h="15840"/>
          <w:pgMar w:top="1440" w:right="900" w:bottom="993" w:left="993" w:header="720" w:footer="310" w:gutter="0"/>
          <w:cols w:num="2" w:space="425"/>
          <w:docGrid w:linePitch="360"/>
        </w:sectPr>
      </w:pPr>
    </w:p>
    <w:p w:rsidR="00AD1721" w:rsidRDefault="00AD1721" w:rsidP="00C10BAA">
      <w:pPr>
        <w:pStyle w:val="BalloonText"/>
        <w:jc w:val="center"/>
        <w:rPr>
          <w:rFonts w:asciiTheme="majorBidi" w:hAnsiTheme="majorBidi" w:cstheme="majorBidi"/>
        </w:rPr>
      </w:pPr>
    </w:p>
    <w:p w:rsidR="00AD1721" w:rsidRDefault="00AD1721" w:rsidP="00C10BAA">
      <w:pPr>
        <w:pStyle w:val="BalloonText"/>
        <w:jc w:val="center"/>
        <w:rPr>
          <w:rFonts w:asciiTheme="majorBidi" w:hAnsiTheme="majorBidi" w:cstheme="majorBidi"/>
        </w:rPr>
      </w:pPr>
    </w:p>
    <w:p w:rsidR="00AD1721" w:rsidRDefault="00AD1721" w:rsidP="00C10BAA">
      <w:pPr>
        <w:pStyle w:val="BalloonText"/>
        <w:jc w:val="center"/>
        <w:rPr>
          <w:rFonts w:asciiTheme="majorBidi" w:hAnsiTheme="majorBidi" w:cstheme="majorBidi"/>
        </w:rPr>
      </w:pPr>
    </w:p>
    <w:p w:rsidR="00AD1721" w:rsidRDefault="00AD1721" w:rsidP="00C10BAA">
      <w:pPr>
        <w:pStyle w:val="BalloonText"/>
        <w:jc w:val="center"/>
        <w:rPr>
          <w:rFonts w:asciiTheme="majorBidi" w:hAnsiTheme="majorBidi" w:cstheme="majorBidi"/>
        </w:rPr>
      </w:pPr>
    </w:p>
    <w:p w:rsidR="00AD1721" w:rsidRDefault="00AD1721" w:rsidP="00C10BAA">
      <w:pPr>
        <w:pStyle w:val="BalloonText"/>
        <w:jc w:val="center"/>
        <w:rPr>
          <w:rFonts w:asciiTheme="majorBidi" w:hAnsiTheme="majorBidi" w:cstheme="majorBidi"/>
        </w:rPr>
      </w:pPr>
    </w:p>
    <w:p w:rsidR="00AD1721" w:rsidRDefault="00AD1721" w:rsidP="00C10BAA">
      <w:pPr>
        <w:pStyle w:val="BalloonText"/>
        <w:jc w:val="center"/>
        <w:rPr>
          <w:rFonts w:asciiTheme="majorBidi" w:hAnsiTheme="majorBidi" w:cstheme="majorBidi"/>
        </w:rPr>
      </w:pPr>
    </w:p>
    <w:p w:rsidR="00C10BAA" w:rsidRDefault="00C10BAA" w:rsidP="00C10BAA">
      <w:pPr>
        <w:pStyle w:val="BalloonText"/>
        <w:jc w:val="center"/>
        <w:rPr>
          <w:rFonts w:asciiTheme="majorBidi" w:hAnsiTheme="majorBidi" w:cstheme="majorBidi"/>
        </w:rPr>
      </w:pPr>
      <w:r>
        <w:rPr>
          <w:rFonts w:asciiTheme="majorBidi" w:hAnsiTheme="majorBidi" w:cstheme="majorBidi"/>
          <w:noProof/>
          <w:sz w:val="20"/>
          <w:szCs w:val="20"/>
          <w:lang w:val="en-GB" w:eastAsia="en-GB"/>
        </w:rPr>
        <w:lastRenderedPageBreak/>
        <w:drawing>
          <wp:inline distT="0" distB="0" distL="0" distR="0" wp14:anchorId="3104C128" wp14:editId="1E72DBD2">
            <wp:extent cx="6511179" cy="4667250"/>
            <wp:effectExtent l="0" t="0" r="4445" b="0"/>
            <wp:docPr id="5" name="Picture 5" descr="C:\Users\Mehrdad\AppData\Local\Microsoft\Windows\INetCacheContent.Word\SeHie_643_Theta_70_Ver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Mehrdad\AppData\Local\Microsoft\Windows\INetCacheContent.Word\SeHie_643_Theta_70_Ver1.t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513077" cy="4668610"/>
                    </a:xfrm>
                    <a:prstGeom prst="rect">
                      <a:avLst/>
                    </a:prstGeom>
                    <a:noFill/>
                    <a:ln>
                      <a:noFill/>
                    </a:ln>
                  </pic:spPr>
                </pic:pic>
              </a:graphicData>
            </a:graphic>
          </wp:inline>
        </w:drawing>
      </w:r>
    </w:p>
    <w:p w:rsidR="00C10BAA" w:rsidRPr="000D3BB4" w:rsidRDefault="00C10BAA" w:rsidP="00C10BAA">
      <w:pPr>
        <w:pStyle w:val="BalloonText"/>
        <w:rPr>
          <w:rFonts w:asciiTheme="majorBidi" w:hAnsiTheme="majorBidi" w:cstheme="majorBidi"/>
          <w:sz w:val="12"/>
          <w:szCs w:val="12"/>
        </w:rPr>
      </w:pPr>
    </w:p>
    <w:p w:rsidR="00AD1721" w:rsidRPr="00AD1721" w:rsidRDefault="00AD1721" w:rsidP="00C10BAA">
      <w:pPr>
        <w:jc w:val="center"/>
        <w:rPr>
          <w:rFonts w:ascii="Arial" w:hAnsi="Arial" w:cs="Arial"/>
          <w:sz w:val="12"/>
          <w:szCs w:val="12"/>
        </w:rPr>
      </w:pPr>
    </w:p>
    <w:p w:rsidR="00C10BAA" w:rsidRDefault="00C10BAA" w:rsidP="00C10BAA">
      <w:pPr>
        <w:jc w:val="center"/>
        <w:rPr>
          <w:rFonts w:ascii="Arial" w:eastAsia="Times New Roman" w:hAnsi="Arial" w:cs="Arial"/>
          <w:sz w:val="16"/>
          <w:szCs w:val="16"/>
        </w:rPr>
      </w:pPr>
      <w:r w:rsidRPr="00186FDF">
        <w:rPr>
          <w:rFonts w:ascii="Arial" w:hAnsi="Arial" w:cs="Arial"/>
          <w:sz w:val="16"/>
          <w:szCs w:val="16"/>
        </w:rPr>
        <w:t xml:space="preserve">Fig. </w:t>
      </w:r>
      <w:r>
        <w:rPr>
          <w:rFonts w:ascii="Arial" w:hAnsi="Arial" w:cs="Arial"/>
          <w:sz w:val="16"/>
          <w:szCs w:val="16"/>
        </w:rPr>
        <w:t>7</w:t>
      </w:r>
      <w:r w:rsidRPr="00186FDF">
        <w:rPr>
          <w:rFonts w:ascii="Arial" w:hAnsi="Arial" w:cs="Arial"/>
          <w:sz w:val="16"/>
          <w:szCs w:val="16"/>
        </w:rPr>
        <w:t xml:space="preserve"> The overall semantic hierarchy of </w:t>
      </w:r>
      <w:r w:rsidR="004926F1">
        <w:rPr>
          <w:rFonts w:ascii="Arial" w:hAnsi="Arial" w:cs="Arial"/>
          <w:sz w:val="16"/>
          <w:szCs w:val="16"/>
        </w:rPr>
        <w:t xml:space="preserve">formal ontology </w:t>
      </w:r>
      <w:r w:rsidR="004926F1" w:rsidRPr="006F6FE8">
        <w:rPr>
          <w:rFonts w:ascii="Arial" w:hAnsi="Arial" w:cs="Arial"/>
          <w:sz w:val="16"/>
          <w:szCs w:val="16"/>
        </w:rPr>
        <w:sym w:font="Symbol" w:char="F057"/>
      </w:r>
      <w:r w:rsidR="004926F1">
        <w:rPr>
          <w:rFonts w:ascii="Arial" w:hAnsi="Arial" w:cs="Arial"/>
          <w:sz w:val="16"/>
          <w:szCs w:val="16"/>
          <w:vertAlign w:val="subscript"/>
        </w:rPr>
        <w:t>3</w:t>
      </w:r>
      <w:r w:rsidR="004926F1">
        <w:rPr>
          <w:rFonts w:ascii="Arial" w:hAnsi="Arial" w:cs="Arial"/>
          <w:sz w:val="16"/>
          <w:szCs w:val="16"/>
        </w:rPr>
        <w:t xml:space="preserve"> with </w:t>
      </w:r>
      <w:r w:rsidRPr="00186FDF">
        <w:rPr>
          <w:rFonts w:ascii="Arial" w:hAnsi="Arial" w:cs="Arial"/>
          <w:sz w:val="16"/>
          <w:szCs w:val="16"/>
        </w:rPr>
        <w:t xml:space="preserve">663 formal concepts generated by </w:t>
      </w:r>
      <w:r>
        <w:rPr>
          <w:rFonts w:ascii="Arial" w:hAnsi="Arial" w:cs="Arial"/>
          <w:sz w:val="16"/>
          <w:szCs w:val="16"/>
        </w:rPr>
        <w:t xml:space="preserve">AFOG </w:t>
      </w:r>
      <w:r w:rsidRPr="00186FDF">
        <w:rPr>
          <w:rFonts w:ascii="Arial" w:hAnsi="Arial" w:cs="Arial"/>
          <w:sz w:val="16"/>
          <w:szCs w:val="16"/>
        </w:rPr>
        <w:t>(</w:t>
      </w:r>
      <w:r w:rsidRPr="00186FDF">
        <w:rPr>
          <w:rFonts w:ascii="Arial" w:hAnsi="Arial" w:cs="Arial"/>
          <w:i/>
          <w:sz w:val="16"/>
          <w:szCs w:val="16"/>
        </w:rPr>
        <w:sym w:font="Symbol" w:char="F071"/>
      </w:r>
      <w:r>
        <w:rPr>
          <w:rFonts w:ascii="Arial" w:hAnsi="Arial" w:cs="Arial"/>
          <w:sz w:val="16"/>
          <w:szCs w:val="16"/>
          <w:vertAlign w:val="subscript"/>
        </w:rPr>
        <w:t>3</w:t>
      </w:r>
      <w:r w:rsidRPr="00186FDF">
        <w:rPr>
          <w:rFonts w:ascii="Arial" w:hAnsi="Arial" w:cs="Arial"/>
          <w:sz w:val="16"/>
          <w:szCs w:val="16"/>
        </w:rPr>
        <w:t>= 0.7)</w:t>
      </w:r>
    </w:p>
    <w:p w:rsidR="00C10BAA" w:rsidRDefault="00C10BAA" w:rsidP="00840643">
      <w:pPr>
        <w:jc w:val="center"/>
        <w:rPr>
          <w:rFonts w:ascii="Arial" w:eastAsia="Times New Roman" w:hAnsi="Arial" w:cs="Arial"/>
          <w:sz w:val="16"/>
          <w:szCs w:val="16"/>
        </w:rPr>
      </w:pPr>
    </w:p>
    <w:p w:rsidR="00AD1721" w:rsidRDefault="00AD1721" w:rsidP="00840643">
      <w:pPr>
        <w:jc w:val="center"/>
        <w:rPr>
          <w:rFonts w:ascii="Arial" w:eastAsia="Times New Roman" w:hAnsi="Arial" w:cs="Arial"/>
          <w:sz w:val="16"/>
          <w:szCs w:val="16"/>
        </w:rPr>
      </w:pPr>
    </w:p>
    <w:p w:rsidR="00C10BAA" w:rsidRDefault="00C10BAA" w:rsidP="00840643">
      <w:pPr>
        <w:jc w:val="center"/>
        <w:rPr>
          <w:rFonts w:ascii="Arial" w:eastAsia="Times New Roman" w:hAnsi="Arial" w:cs="Arial"/>
          <w:sz w:val="16"/>
          <w:szCs w:val="16"/>
        </w:rPr>
      </w:pPr>
    </w:p>
    <w:p w:rsidR="00840643" w:rsidRDefault="00840643" w:rsidP="00C10BAA">
      <w:pPr>
        <w:rPr>
          <w:rFonts w:ascii="Arial" w:eastAsia="Times New Roman" w:hAnsi="Arial" w:cs="Arial"/>
          <w:sz w:val="16"/>
          <w:szCs w:val="16"/>
        </w:rPr>
      </w:pPr>
    </w:p>
    <w:p w:rsidR="00840643" w:rsidRPr="00840643" w:rsidRDefault="00840643" w:rsidP="00840643">
      <w:pPr>
        <w:jc w:val="center"/>
        <w:rPr>
          <w:rFonts w:ascii="Arial" w:eastAsia="Times New Roman" w:hAnsi="Arial" w:cs="Arial"/>
          <w:sz w:val="16"/>
          <w:szCs w:val="16"/>
        </w:rPr>
        <w:sectPr w:rsidR="00840643" w:rsidRPr="00840643" w:rsidSect="002250E9">
          <w:type w:val="continuous"/>
          <w:pgSz w:w="12240" w:h="15840"/>
          <w:pgMar w:top="1440" w:right="900" w:bottom="993" w:left="993" w:header="720" w:footer="310" w:gutter="0"/>
          <w:cols w:space="425"/>
          <w:docGrid w:linePitch="360"/>
        </w:sectPr>
      </w:pPr>
    </w:p>
    <w:p w:rsidR="002B35D2" w:rsidRPr="00147B30" w:rsidRDefault="002B35D2" w:rsidP="00840643">
      <w:pPr>
        <w:pStyle w:val="Heading1"/>
        <w:jc w:val="center"/>
        <w:rPr>
          <w:b w:val="0"/>
          <w:sz w:val="20"/>
        </w:rPr>
      </w:pPr>
      <w:r w:rsidRPr="00147B30">
        <w:rPr>
          <w:b w:val="0"/>
          <w:sz w:val="20"/>
        </w:rPr>
        <w:lastRenderedPageBreak/>
        <w:t xml:space="preserve">V. </w:t>
      </w:r>
      <w:r w:rsidRPr="00147B30">
        <w:rPr>
          <w:b w:val="0"/>
          <w:sz w:val="24"/>
          <w:szCs w:val="24"/>
        </w:rPr>
        <w:t>C</w:t>
      </w:r>
      <w:r w:rsidRPr="00147B30">
        <w:rPr>
          <w:b w:val="0"/>
          <w:sz w:val="20"/>
        </w:rPr>
        <w:t>ONCLUSION</w:t>
      </w:r>
    </w:p>
    <w:p w:rsidR="002B35D2" w:rsidRDefault="002B35D2" w:rsidP="002B35D2">
      <w:pPr>
        <w:jc w:val="both"/>
        <w:rPr>
          <w:sz w:val="20"/>
          <w:szCs w:val="20"/>
        </w:rPr>
      </w:pPr>
    </w:p>
    <w:p w:rsidR="002B35D2" w:rsidRPr="006F6FE8" w:rsidRDefault="002B35D2" w:rsidP="002B35D2">
      <w:pPr>
        <w:ind w:firstLine="454"/>
        <w:jc w:val="both"/>
        <w:rPr>
          <w:rFonts w:eastAsia="Times New Roman"/>
          <w:sz w:val="20"/>
          <w:szCs w:val="20"/>
        </w:rPr>
      </w:pPr>
      <w:r w:rsidRPr="00F9070E">
        <w:rPr>
          <w:color w:val="000000" w:themeColor="text1"/>
          <w:sz w:val="20"/>
          <w:szCs w:val="20"/>
        </w:rPr>
        <w:t xml:space="preserve">This work has presented a theory and methodology </w:t>
      </w:r>
      <w:r>
        <w:rPr>
          <w:color w:val="000000" w:themeColor="text1"/>
          <w:sz w:val="20"/>
          <w:szCs w:val="20"/>
        </w:rPr>
        <w:t xml:space="preserve">for </w:t>
      </w:r>
      <w:r w:rsidRPr="00F9070E">
        <w:rPr>
          <w:color w:val="000000" w:themeColor="text1"/>
          <w:sz w:val="20"/>
          <w:szCs w:val="20"/>
        </w:rPr>
        <w:t>formal and quantitative ontology</w:t>
      </w:r>
      <w:r>
        <w:rPr>
          <w:color w:val="000000" w:themeColor="text1"/>
          <w:sz w:val="20"/>
          <w:szCs w:val="20"/>
        </w:rPr>
        <w:t xml:space="preserve"> generation</w:t>
      </w:r>
      <w:r w:rsidRPr="00F9070E">
        <w:rPr>
          <w:color w:val="000000" w:themeColor="text1"/>
          <w:sz w:val="20"/>
          <w:szCs w:val="20"/>
        </w:rPr>
        <w:t xml:space="preserve">. </w:t>
      </w:r>
      <w:r>
        <w:rPr>
          <w:color w:val="000000" w:themeColor="text1"/>
          <w:sz w:val="20"/>
          <w:szCs w:val="20"/>
        </w:rPr>
        <w:t xml:space="preserve">The </w:t>
      </w:r>
      <w:r w:rsidRPr="00F9070E">
        <w:rPr>
          <w:color w:val="000000" w:themeColor="text1"/>
          <w:sz w:val="20"/>
          <w:szCs w:val="20"/>
        </w:rPr>
        <w:t>algorithm of formal ontology generation (A</w:t>
      </w:r>
      <w:r>
        <w:rPr>
          <w:color w:val="000000" w:themeColor="text1"/>
          <w:sz w:val="20"/>
          <w:szCs w:val="20"/>
        </w:rPr>
        <w:t xml:space="preserve">FOG) has been developed </w:t>
      </w:r>
      <w:r w:rsidR="004926F1">
        <w:rPr>
          <w:color w:val="000000" w:themeColor="text1"/>
          <w:sz w:val="20"/>
          <w:szCs w:val="20"/>
        </w:rPr>
        <w:t>based on</w:t>
      </w:r>
      <w:r w:rsidRPr="00F9070E">
        <w:rPr>
          <w:color w:val="000000" w:themeColor="text1"/>
          <w:sz w:val="20"/>
          <w:szCs w:val="20"/>
        </w:rPr>
        <w:t xml:space="preserve"> deep </w:t>
      </w:r>
      <w:r w:rsidR="004926F1">
        <w:rPr>
          <w:color w:val="000000" w:themeColor="text1"/>
          <w:sz w:val="20"/>
          <w:szCs w:val="20"/>
        </w:rPr>
        <w:t xml:space="preserve">cognitive </w:t>
      </w:r>
      <w:r w:rsidRPr="00F9070E">
        <w:rPr>
          <w:color w:val="000000" w:themeColor="text1"/>
          <w:sz w:val="20"/>
          <w:szCs w:val="20"/>
        </w:rPr>
        <w:t>knowledge learni</w:t>
      </w:r>
      <w:r>
        <w:rPr>
          <w:color w:val="000000" w:themeColor="text1"/>
          <w:sz w:val="20"/>
          <w:szCs w:val="20"/>
        </w:rPr>
        <w:t xml:space="preserve">ng </w:t>
      </w:r>
      <w:r w:rsidR="004926F1">
        <w:rPr>
          <w:color w:val="000000" w:themeColor="text1"/>
          <w:sz w:val="20"/>
          <w:szCs w:val="20"/>
        </w:rPr>
        <w:t xml:space="preserve">theories </w:t>
      </w:r>
      <w:r>
        <w:rPr>
          <w:color w:val="000000" w:themeColor="text1"/>
          <w:sz w:val="20"/>
          <w:szCs w:val="20"/>
        </w:rPr>
        <w:t>powered by concept algebra</w:t>
      </w:r>
      <w:r w:rsidRPr="00F9070E">
        <w:rPr>
          <w:color w:val="000000" w:themeColor="text1"/>
          <w:sz w:val="20"/>
          <w:szCs w:val="20"/>
        </w:rPr>
        <w:t xml:space="preserve">. Experimental results </w:t>
      </w:r>
      <w:r>
        <w:rPr>
          <w:color w:val="000000" w:themeColor="text1"/>
          <w:sz w:val="20"/>
          <w:szCs w:val="20"/>
        </w:rPr>
        <w:t xml:space="preserve">produced by </w:t>
      </w:r>
      <w:r w:rsidRPr="00F9070E">
        <w:rPr>
          <w:color w:val="000000" w:themeColor="text1"/>
          <w:sz w:val="20"/>
          <w:szCs w:val="20"/>
        </w:rPr>
        <w:t>the AFOG algorithm have demonstrated an</w:t>
      </w:r>
      <w:r w:rsidR="004926F1">
        <w:rPr>
          <w:color w:val="000000" w:themeColor="text1"/>
          <w:sz w:val="20"/>
          <w:szCs w:val="20"/>
        </w:rPr>
        <w:t xml:space="preserve"> autonomous, accurate, rigorous</w:t>
      </w:r>
      <w:r w:rsidRPr="00F9070E">
        <w:rPr>
          <w:color w:val="000000" w:themeColor="text1"/>
          <w:sz w:val="20"/>
          <w:szCs w:val="20"/>
        </w:rPr>
        <w:t xml:space="preserve"> and quantitative methodology for </w:t>
      </w:r>
      <w:r>
        <w:rPr>
          <w:color w:val="000000" w:themeColor="text1"/>
          <w:sz w:val="20"/>
          <w:szCs w:val="20"/>
        </w:rPr>
        <w:t>building formal ontology</w:t>
      </w:r>
      <w:r w:rsidRPr="00F9070E">
        <w:rPr>
          <w:color w:val="000000" w:themeColor="text1"/>
          <w:sz w:val="20"/>
          <w:szCs w:val="20"/>
        </w:rPr>
        <w:t>, which outperform</w:t>
      </w:r>
      <w:r>
        <w:rPr>
          <w:color w:val="000000" w:themeColor="text1"/>
          <w:sz w:val="20"/>
          <w:szCs w:val="20"/>
        </w:rPr>
        <w:t>s</w:t>
      </w:r>
      <w:r w:rsidRPr="00F9070E">
        <w:rPr>
          <w:color w:val="000000" w:themeColor="text1"/>
          <w:sz w:val="20"/>
          <w:szCs w:val="20"/>
        </w:rPr>
        <w:t xml:space="preserve"> human subjective counterparts. </w:t>
      </w:r>
      <w:r>
        <w:rPr>
          <w:color w:val="000000" w:themeColor="text1"/>
          <w:sz w:val="20"/>
          <w:szCs w:val="20"/>
        </w:rPr>
        <w:t xml:space="preserve">AFOG </w:t>
      </w:r>
      <w:r w:rsidRPr="00F9070E">
        <w:rPr>
          <w:color w:val="000000" w:themeColor="text1"/>
          <w:sz w:val="20"/>
          <w:szCs w:val="20"/>
        </w:rPr>
        <w:t xml:space="preserve">has </w:t>
      </w:r>
      <w:r>
        <w:rPr>
          <w:color w:val="000000" w:themeColor="text1"/>
          <w:sz w:val="20"/>
          <w:szCs w:val="20"/>
        </w:rPr>
        <w:t xml:space="preserve">enabled </w:t>
      </w:r>
      <w:r w:rsidRPr="00F9070E">
        <w:rPr>
          <w:color w:val="000000" w:themeColor="text1"/>
          <w:sz w:val="20"/>
          <w:szCs w:val="20"/>
        </w:rPr>
        <w:t xml:space="preserve">a novel approach </w:t>
      </w:r>
      <w:r>
        <w:rPr>
          <w:color w:val="000000" w:themeColor="text1"/>
          <w:sz w:val="20"/>
          <w:szCs w:val="20"/>
        </w:rPr>
        <w:t xml:space="preserve">to </w:t>
      </w:r>
      <w:r w:rsidRPr="00F9070E">
        <w:rPr>
          <w:color w:val="000000" w:themeColor="text1"/>
          <w:sz w:val="20"/>
          <w:szCs w:val="20"/>
        </w:rPr>
        <w:t xml:space="preserve">autonomous ontology generation in knowledge engineering and semantic comprehension. </w:t>
      </w:r>
      <w:r>
        <w:rPr>
          <w:color w:val="000000" w:themeColor="text1"/>
          <w:sz w:val="20"/>
          <w:szCs w:val="20"/>
        </w:rPr>
        <w:t xml:space="preserve">AFOG has paved </w:t>
      </w:r>
      <w:r w:rsidRPr="00724D2E">
        <w:rPr>
          <w:color w:val="000000" w:themeColor="text1"/>
          <w:sz w:val="20"/>
          <w:szCs w:val="20"/>
        </w:rPr>
        <w:t xml:space="preserve">a </w:t>
      </w:r>
      <w:r>
        <w:rPr>
          <w:color w:val="000000" w:themeColor="text1"/>
          <w:sz w:val="20"/>
          <w:szCs w:val="20"/>
        </w:rPr>
        <w:t xml:space="preserve">novel </w:t>
      </w:r>
      <w:r w:rsidRPr="00724D2E">
        <w:rPr>
          <w:color w:val="000000" w:themeColor="text1"/>
          <w:sz w:val="20"/>
          <w:szCs w:val="20"/>
        </w:rPr>
        <w:t>approach</w:t>
      </w:r>
      <w:r>
        <w:rPr>
          <w:color w:val="000000" w:themeColor="text1"/>
          <w:sz w:val="20"/>
          <w:szCs w:val="20"/>
        </w:rPr>
        <w:t xml:space="preserve"> </w:t>
      </w:r>
      <w:r>
        <w:rPr>
          <w:sz w:val="20"/>
          <w:szCs w:val="20"/>
        </w:rPr>
        <w:t xml:space="preserve">to free human from </w:t>
      </w:r>
      <w:r w:rsidR="004926F1">
        <w:rPr>
          <w:sz w:val="20"/>
          <w:szCs w:val="20"/>
        </w:rPr>
        <w:t xml:space="preserve">complex </w:t>
      </w:r>
      <w:r>
        <w:rPr>
          <w:sz w:val="20"/>
          <w:szCs w:val="20"/>
        </w:rPr>
        <w:t xml:space="preserve">manual ontology </w:t>
      </w:r>
      <w:r>
        <w:rPr>
          <w:sz w:val="20"/>
          <w:szCs w:val="20"/>
        </w:rPr>
        <w:lastRenderedPageBreak/>
        <w:t xml:space="preserve">building in knowledge engineering. </w:t>
      </w:r>
      <w:r>
        <w:rPr>
          <w:rFonts w:eastAsia="Times New Roman"/>
          <w:iCs/>
          <w:color w:val="000000" w:themeColor="text1"/>
          <w:sz w:val="20"/>
          <w:szCs w:val="20"/>
        </w:rPr>
        <w:t xml:space="preserve">The </w:t>
      </w:r>
      <w:r w:rsidRPr="00F9070E">
        <w:rPr>
          <w:rFonts w:eastAsia="Times New Roman"/>
          <w:iCs/>
          <w:color w:val="000000" w:themeColor="text1"/>
          <w:sz w:val="20"/>
          <w:szCs w:val="20"/>
        </w:rPr>
        <w:t xml:space="preserve">breakthrough in machine knowledge learning and semantic comprehension </w:t>
      </w:r>
      <w:r>
        <w:rPr>
          <w:rFonts w:eastAsia="Times New Roman"/>
          <w:iCs/>
          <w:color w:val="000000" w:themeColor="text1"/>
          <w:sz w:val="20"/>
          <w:szCs w:val="20"/>
        </w:rPr>
        <w:t xml:space="preserve">has led </w:t>
      </w:r>
      <w:r w:rsidRPr="00F9070E">
        <w:rPr>
          <w:rFonts w:eastAsia="Times New Roman"/>
          <w:iCs/>
          <w:color w:val="000000" w:themeColor="text1"/>
          <w:sz w:val="20"/>
          <w:szCs w:val="20"/>
        </w:rPr>
        <w:t>to a wide range of applications in cognitive machine learning, computational linguis</w:t>
      </w:r>
      <w:r w:rsidR="00C97040">
        <w:rPr>
          <w:rFonts w:eastAsia="Times New Roman"/>
          <w:iCs/>
          <w:color w:val="000000" w:themeColor="text1"/>
          <w:sz w:val="20"/>
          <w:szCs w:val="20"/>
        </w:rPr>
        <w:t>tics, cognitive knowledge bases</w:t>
      </w:r>
      <w:r w:rsidRPr="00F9070E">
        <w:rPr>
          <w:rFonts w:eastAsia="Times New Roman"/>
          <w:iCs/>
          <w:color w:val="000000" w:themeColor="text1"/>
          <w:sz w:val="20"/>
          <w:szCs w:val="20"/>
        </w:rPr>
        <w:t xml:space="preserve"> and hybrid man-machine intelligence.</w:t>
      </w:r>
    </w:p>
    <w:p w:rsidR="002B35D2" w:rsidRDefault="002B35D2" w:rsidP="002B35D2">
      <w:pPr>
        <w:jc w:val="center"/>
        <w:rPr>
          <w:rFonts w:eastAsia="Times New Roman"/>
          <w:sz w:val="20"/>
          <w:szCs w:val="20"/>
        </w:rPr>
      </w:pPr>
    </w:p>
    <w:p w:rsidR="00C10BAA" w:rsidRPr="00C10BAA" w:rsidRDefault="00C10BAA" w:rsidP="002B35D2">
      <w:pPr>
        <w:jc w:val="center"/>
        <w:rPr>
          <w:rFonts w:eastAsia="Times New Roman"/>
          <w:sz w:val="20"/>
          <w:szCs w:val="20"/>
        </w:rPr>
      </w:pPr>
    </w:p>
    <w:p w:rsidR="002B35D2" w:rsidRPr="00147B30" w:rsidRDefault="002B35D2" w:rsidP="002B35D2">
      <w:pPr>
        <w:jc w:val="center"/>
        <w:rPr>
          <w:rFonts w:eastAsia="Times New Roman"/>
          <w:sz w:val="18"/>
          <w:szCs w:val="18"/>
        </w:rPr>
      </w:pPr>
      <w:r w:rsidRPr="00147B30">
        <w:rPr>
          <w:rFonts w:eastAsia="Times New Roman"/>
          <w:sz w:val="22"/>
          <w:szCs w:val="22"/>
        </w:rPr>
        <w:t>A</w:t>
      </w:r>
      <w:r w:rsidRPr="00147B30">
        <w:rPr>
          <w:rFonts w:eastAsia="Times New Roman"/>
          <w:sz w:val="18"/>
          <w:szCs w:val="18"/>
        </w:rPr>
        <w:t>CKNOWLEDGMENT</w:t>
      </w:r>
    </w:p>
    <w:p w:rsidR="002B35D2" w:rsidRPr="0089468B" w:rsidRDefault="002B35D2" w:rsidP="002B35D2">
      <w:pPr>
        <w:ind w:firstLine="340"/>
        <w:jc w:val="both"/>
        <w:rPr>
          <w:rFonts w:eastAsia="Times New Roman"/>
          <w:spacing w:val="-1"/>
          <w:sz w:val="20"/>
          <w:szCs w:val="20"/>
        </w:rPr>
      </w:pPr>
    </w:p>
    <w:p w:rsidR="002B35D2" w:rsidRPr="00810BE9" w:rsidRDefault="002B35D2" w:rsidP="00C97040">
      <w:pPr>
        <w:ind w:firstLine="340"/>
        <w:jc w:val="both"/>
        <w:rPr>
          <w:rFonts w:eastAsia="Times New Roman"/>
          <w:color w:val="000000"/>
          <w:spacing w:val="-1"/>
          <w:sz w:val="20"/>
          <w:szCs w:val="20"/>
        </w:rPr>
      </w:pPr>
      <w:r w:rsidRPr="0089468B">
        <w:rPr>
          <w:rFonts w:eastAsia="Times New Roman"/>
          <w:color w:val="000000"/>
          <w:spacing w:val="-1"/>
          <w:sz w:val="20"/>
          <w:szCs w:val="20"/>
        </w:rPr>
        <w:t xml:space="preserve">This work is supported </w:t>
      </w:r>
      <w:r w:rsidR="004926F1">
        <w:rPr>
          <w:rFonts w:eastAsia="Times New Roman"/>
          <w:color w:val="000000"/>
          <w:spacing w:val="-1"/>
          <w:sz w:val="20"/>
          <w:szCs w:val="20"/>
        </w:rPr>
        <w:t>i</w:t>
      </w:r>
      <w:r w:rsidR="00C97040">
        <w:rPr>
          <w:rFonts w:eastAsia="Times New Roman"/>
          <w:color w:val="000000"/>
          <w:spacing w:val="-1"/>
          <w:sz w:val="20"/>
          <w:szCs w:val="20"/>
        </w:rPr>
        <w:t xml:space="preserve">n part </w:t>
      </w:r>
      <w:r w:rsidRPr="0089468B">
        <w:rPr>
          <w:rFonts w:eastAsia="Times New Roman"/>
          <w:color w:val="000000"/>
          <w:spacing w:val="-1"/>
          <w:sz w:val="20"/>
          <w:szCs w:val="20"/>
        </w:rPr>
        <w:t xml:space="preserve">by a discovery </w:t>
      </w:r>
      <w:r>
        <w:rPr>
          <w:rFonts w:eastAsia="Times New Roman"/>
          <w:color w:val="000000"/>
          <w:spacing w:val="-1"/>
          <w:sz w:val="20"/>
          <w:szCs w:val="20"/>
        </w:rPr>
        <w:t xml:space="preserve">grant </w:t>
      </w:r>
      <w:r w:rsidRPr="0089468B">
        <w:rPr>
          <w:rFonts w:eastAsia="Times New Roman"/>
          <w:color w:val="000000"/>
          <w:spacing w:val="-1"/>
          <w:sz w:val="20"/>
          <w:szCs w:val="20"/>
        </w:rPr>
        <w:t>of the Natural Sciences and Engineering Research Council of Canada (NSERC). The authors would like to thank the anonymous reviewers for their valuable suggestions and comments on the paper.</w:t>
      </w:r>
    </w:p>
    <w:p w:rsidR="002B35D2" w:rsidRDefault="002B35D2" w:rsidP="002B35D2">
      <w:pPr>
        <w:ind w:firstLine="340"/>
        <w:jc w:val="both"/>
        <w:rPr>
          <w:rFonts w:eastAsia="Times New Roman"/>
          <w:color w:val="000000"/>
          <w:spacing w:val="-1"/>
          <w:sz w:val="20"/>
          <w:szCs w:val="20"/>
        </w:rPr>
        <w:sectPr w:rsidR="002B35D2" w:rsidSect="002B35D2">
          <w:type w:val="continuous"/>
          <w:pgSz w:w="12240" w:h="15840"/>
          <w:pgMar w:top="1440" w:right="900" w:bottom="993" w:left="993" w:header="720" w:footer="310" w:gutter="0"/>
          <w:cols w:num="2" w:space="425"/>
          <w:docGrid w:linePitch="360"/>
        </w:sectPr>
      </w:pPr>
    </w:p>
    <w:p w:rsidR="002B35D2" w:rsidRPr="002250E9" w:rsidRDefault="002B35D2" w:rsidP="00147B30">
      <w:pPr>
        <w:jc w:val="both"/>
        <w:rPr>
          <w:rFonts w:eastAsia="Times New Roman"/>
          <w:sz w:val="20"/>
          <w:szCs w:val="20"/>
        </w:rPr>
        <w:sectPr w:rsidR="002B35D2" w:rsidRPr="002250E9" w:rsidSect="002250E9">
          <w:type w:val="continuous"/>
          <w:pgSz w:w="12240" w:h="15840"/>
          <w:pgMar w:top="1440" w:right="900" w:bottom="993" w:left="993" w:header="720" w:footer="310" w:gutter="0"/>
          <w:cols w:space="425"/>
          <w:docGrid w:linePitch="360"/>
        </w:sectPr>
      </w:pPr>
    </w:p>
    <w:p w:rsidR="002250E9" w:rsidRPr="002250E9" w:rsidRDefault="0011059C" w:rsidP="002250E9">
      <w:pPr>
        <w:spacing w:after="120"/>
        <w:jc w:val="center"/>
        <w:rPr>
          <w:rFonts w:ascii="Arial" w:eastAsia="Times New Roman" w:hAnsi="Arial" w:cs="Arial"/>
          <w:iCs/>
          <w:smallCaps/>
          <w:sz w:val="16"/>
          <w:szCs w:val="16"/>
        </w:rPr>
      </w:pPr>
      <w:r>
        <w:lastRenderedPageBreak/>
        <w:pict>
          <v:shape id="_x0000_s1622" type="#_x0000_t75" style="position:absolute;left:0;text-align:left;margin-left:20.35pt;margin-top:89.85pt;width:456.65pt;height:649.95pt;z-index:251658240;mso-position-vertical-relative:page" o:allowoverlap="f">
            <v:imagedata r:id="rId59" o:title=""/>
            <w10:wrap type="topAndBottom" anchory="page"/>
          </v:shape>
          <o:OLEObject Type="Embed" ProgID="Word.Picture.8" ShapeID="_x0000_s1622" DrawAspect="Content" ObjectID="_1568442756" r:id="rId60"/>
        </w:pict>
      </w:r>
      <w:proofErr w:type="gramStart"/>
      <w:r w:rsidR="00B83415">
        <w:rPr>
          <w:rFonts w:ascii="Arial" w:eastAsia="Times New Roman" w:hAnsi="Arial" w:cs="Arial"/>
          <w:iCs/>
          <w:smallCaps/>
          <w:sz w:val="16"/>
          <w:szCs w:val="16"/>
        </w:rPr>
        <w:t>Table 1</w:t>
      </w:r>
      <w:r w:rsidR="00B83415" w:rsidRPr="00B83415">
        <w:rPr>
          <w:rFonts w:ascii="Arial" w:eastAsia="Times New Roman" w:hAnsi="Arial" w:cs="Arial"/>
          <w:iCs/>
          <w:smallCaps/>
          <w:sz w:val="16"/>
          <w:szCs w:val="16"/>
        </w:rPr>
        <w:t>.</w:t>
      </w:r>
      <w:proofErr w:type="gramEnd"/>
      <w:r w:rsidR="00B83415" w:rsidRPr="00B83415">
        <w:rPr>
          <w:rFonts w:ascii="Arial" w:eastAsia="Times New Roman" w:hAnsi="Arial" w:cs="Arial"/>
          <w:iCs/>
          <w:smallCaps/>
          <w:sz w:val="16"/>
          <w:szCs w:val="16"/>
        </w:rPr>
        <w:t xml:space="preserve"> Formal Concepts </w:t>
      </w:r>
      <w:r w:rsidR="00B83415">
        <w:rPr>
          <w:rFonts w:ascii="Arial" w:eastAsia="Times New Roman" w:hAnsi="Arial" w:cs="Arial"/>
          <w:iCs/>
          <w:smallCaps/>
          <w:sz w:val="16"/>
          <w:szCs w:val="16"/>
        </w:rPr>
        <w:t xml:space="preserve">in Ontology </w:t>
      </w:r>
      <w:r w:rsidR="006F6FE8" w:rsidRPr="006F6FE8">
        <w:rPr>
          <w:rFonts w:ascii="Arial" w:hAnsi="Arial" w:cs="Arial"/>
          <w:sz w:val="16"/>
          <w:szCs w:val="16"/>
        </w:rPr>
        <w:sym w:font="Symbol" w:char="F057"/>
      </w:r>
      <w:r w:rsidR="006F6FE8">
        <w:rPr>
          <w:rFonts w:ascii="Arial" w:hAnsi="Arial" w:cs="Arial"/>
          <w:sz w:val="16"/>
          <w:szCs w:val="16"/>
          <w:vertAlign w:val="subscript"/>
        </w:rPr>
        <w:t>1</w:t>
      </w:r>
      <w:r w:rsidR="00B83415">
        <w:rPr>
          <w:rFonts w:ascii="Arial" w:eastAsia="Times New Roman" w:hAnsi="Arial" w:cs="Arial"/>
          <w:iCs/>
          <w:smallCaps/>
          <w:sz w:val="16"/>
          <w:szCs w:val="16"/>
        </w:rPr>
        <w:t xml:space="preserve"> Generated </w:t>
      </w:r>
      <w:r w:rsidR="00B83415" w:rsidRPr="00B83415">
        <w:rPr>
          <w:rFonts w:ascii="Arial" w:eastAsia="Times New Roman" w:hAnsi="Arial" w:cs="Arial"/>
          <w:iCs/>
          <w:smallCaps/>
          <w:sz w:val="16"/>
          <w:szCs w:val="16"/>
        </w:rPr>
        <w:t xml:space="preserve">by </w:t>
      </w:r>
      <w:r w:rsidR="002250E9">
        <w:rPr>
          <w:rFonts w:ascii="Arial" w:eastAsia="Times New Roman" w:hAnsi="Arial" w:cs="Arial"/>
          <w:iCs/>
          <w:smallCaps/>
          <w:sz w:val="16"/>
          <w:szCs w:val="16"/>
        </w:rPr>
        <w:t xml:space="preserve">Machine </w:t>
      </w:r>
      <w:r w:rsidR="002250E9" w:rsidRPr="00B83415">
        <w:rPr>
          <w:rFonts w:ascii="Arial" w:eastAsia="Times New Roman" w:hAnsi="Arial" w:cs="Arial"/>
          <w:iCs/>
          <w:smallCaps/>
          <w:sz w:val="16"/>
          <w:szCs w:val="16"/>
        </w:rPr>
        <w:t>Learning</w:t>
      </w:r>
      <w:r w:rsidR="00147B30">
        <w:rPr>
          <w:rFonts w:ascii="Arial" w:eastAsia="Times New Roman" w:hAnsi="Arial" w:cs="Arial"/>
          <w:iCs/>
          <w:smallCaps/>
          <w:sz w:val="16"/>
          <w:szCs w:val="16"/>
        </w:rPr>
        <w:t xml:space="preserve"> </w:t>
      </w:r>
    </w:p>
    <w:p w:rsidR="002250E9" w:rsidRDefault="002250E9" w:rsidP="002250E9">
      <w:pPr>
        <w:rPr>
          <w:rFonts w:ascii="Arial" w:eastAsia="Times New Roman" w:hAnsi="Arial" w:cs="Arial"/>
          <w:iCs/>
          <w:smallCaps/>
          <w:sz w:val="16"/>
          <w:szCs w:val="16"/>
        </w:rPr>
        <w:sectPr w:rsidR="002250E9" w:rsidSect="002250E9">
          <w:type w:val="continuous"/>
          <w:pgSz w:w="12240" w:h="15840"/>
          <w:pgMar w:top="1440" w:right="900" w:bottom="993" w:left="993" w:header="720" w:footer="310" w:gutter="0"/>
          <w:cols w:space="425"/>
          <w:docGrid w:linePitch="360"/>
        </w:sectPr>
      </w:pPr>
    </w:p>
    <w:p w:rsidR="00C97040" w:rsidRPr="00147B30" w:rsidRDefault="00C97040" w:rsidP="00C97040">
      <w:pPr>
        <w:pStyle w:val="Default"/>
        <w:jc w:val="center"/>
        <w:rPr>
          <w:color w:val="000000" w:themeColor="text1"/>
          <w:sz w:val="18"/>
          <w:szCs w:val="18"/>
        </w:rPr>
      </w:pPr>
      <w:r w:rsidRPr="00147B30">
        <w:rPr>
          <w:bCs/>
          <w:color w:val="000000" w:themeColor="text1"/>
          <w:sz w:val="22"/>
          <w:szCs w:val="22"/>
        </w:rPr>
        <w:lastRenderedPageBreak/>
        <w:t>R</w:t>
      </w:r>
      <w:r w:rsidRPr="00147B30">
        <w:rPr>
          <w:bCs/>
          <w:color w:val="000000" w:themeColor="text1"/>
          <w:sz w:val="18"/>
          <w:szCs w:val="18"/>
        </w:rPr>
        <w:t>EFERENCES</w:t>
      </w:r>
    </w:p>
    <w:p w:rsidR="00C97040" w:rsidRPr="00C97040" w:rsidRDefault="00C97040" w:rsidP="00C97040">
      <w:pPr>
        <w:pStyle w:val="Default"/>
        <w:jc w:val="both"/>
        <w:rPr>
          <w:color w:val="auto"/>
          <w:sz w:val="16"/>
          <w:szCs w:val="16"/>
        </w:rPr>
      </w:pPr>
    </w:p>
    <w:p w:rsidR="00C97040" w:rsidRPr="00C97040" w:rsidRDefault="00C97040" w:rsidP="00C97040">
      <w:pPr>
        <w:autoSpaceDE w:val="0"/>
        <w:autoSpaceDN w:val="0"/>
        <w:adjustRightInd w:val="0"/>
        <w:ind w:left="454" w:hanging="454"/>
        <w:jc w:val="both"/>
        <w:rPr>
          <w:bCs/>
          <w:i/>
          <w:sz w:val="18"/>
          <w:szCs w:val="18"/>
          <w:lang w:val="en-CA" w:eastAsia="en-CA"/>
        </w:rPr>
      </w:pPr>
      <w:r w:rsidRPr="00C97040">
        <w:rPr>
          <w:sz w:val="18"/>
          <w:szCs w:val="18"/>
        </w:rPr>
        <w:t>[1]</w:t>
      </w:r>
      <w:r w:rsidRPr="00C97040">
        <w:rPr>
          <w:sz w:val="18"/>
          <w:szCs w:val="18"/>
        </w:rPr>
        <w:tab/>
      </w:r>
      <w:proofErr w:type="spellStart"/>
      <w:r w:rsidRPr="00C97040">
        <w:rPr>
          <w:bCs/>
          <w:sz w:val="18"/>
          <w:szCs w:val="18"/>
          <w:lang w:val="en-CA" w:eastAsia="en-CA"/>
        </w:rPr>
        <w:t>Cocchiarella</w:t>
      </w:r>
      <w:proofErr w:type="spellEnd"/>
      <w:r w:rsidRPr="00C97040">
        <w:rPr>
          <w:bCs/>
          <w:sz w:val="18"/>
          <w:szCs w:val="18"/>
          <w:lang w:val="en-CA" w:eastAsia="en-CA"/>
        </w:rPr>
        <w:t xml:space="preserve">, N. (1996), </w:t>
      </w:r>
      <w:r w:rsidRPr="00C97040">
        <w:rPr>
          <w:iCs/>
          <w:sz w:val="18"/>
          <w:szCs w:val="18"/>
          <w:lang w:val="en-CA" w:eastAsia="en-CA"/>
        </w:rPr>
        <w:t>Conceptual Realism as a Formal Ontology</w:t>
      </w:r>
      <w:r w:rsidRPr="00C97040">
        <w:rPr>
          <w:sz w:val="18"/>
          <w:szCs w:val="18"/>
          <w:lang w:val="en-CA" w:eastAsia="en-CA"/>
        </w:rPr>
        <w:t xml:space="preserve">, in R. </w:t>
      </w:r>
      <w:proofErr w:type="spellStart"/>
      <w:r w:rsidRPr="00C97040">
        <w:rPr>
          <w:sz w:val="18"/>
          <w:szCs w:val="18"/>
          <w:lang w:val="en-CA" w:eastAsia="en-CA"/>
        </w:rPr>
        <w:t>Poli</w:t>
      </w:r>
      <w:proofErr w:type="spellEnd"/>
      <w:r w:rsidRPr="00C97040">
        <w:rPr>
          <w:sz w:val="18"/>
          <w:szCs w:val="18"/>
          <w:lang w:val="en-CA" w:eastAsia="en-CA"/>
        </w:rPr>
        <w:t xml:space="preserve"> and P. Simons (eds.), </w:t>
      </w:r>
      <w:r w:rsidRPr="00C97040">
        <w:rPr>
          <w:i/>
          <w:sz w:val="18"/>
          <w:szCs w:val="18"/>
          <w:lang w:val="en-CA" w:eastAsia="en-CA"/>
        </w:rPr>
        <w:t>Formal</w:t>
      </w:r>
      <w:r w:rsidRPr="00C97040">
        <w:rPr>
          <w:bCs/>
          <w:i/>
          <w:sz w:val="18"/>
          <w:szCs w:val="18"/>
          <w:lang w:val="en-CA" w:eastAsia="en-CA"/>
        </w:rPr>
        <w:t xml:space="preserve"> </w:t>
      </w:r>
      <w:r w:rsidRPr="00C97040">
        <w:rPr>
          <w:i/>
          <w:sz w:val="18"/>
          <w:szCs w:val="18"/>
          <w:lang w:val="en-CA" w:eastAsia="en-CA"/>
        </w:rPr>
        <w:t>Ontology</w:t>
      </w:r>
      <w:r w:rsidRPr="00C97040">
        <w:rPr>
          <w:sz w:val="18"/>
          <w:szCs w:val="18"/>
          <w:lang w:val="en-CA" w:eastAsia="en-CA"/>
        </w:rPr>
        <w:t xml:space="preserve">, </w:t>
      </w:r>
      <w:proofErr w:type="spellStart"/>
      <w:r w:rsidRPr="00C97040">
        <w:rPr>
          <w:sz w:val="18"/>
          <w:szCs w:val="18"/>
          <w:lang w:val="en-CA" w:eastAsia="en-CA"/>
        </w:rPr>
        <w:t>Nijhoff</w:t>
      </w:r>
      <w:proofErr w:type="spellEnd"/>
      <w:r w:rsidRPr="00C97040">
        <w:rPr>
          <w:sz w:val="18"/>
          <w:szCs w:val="18"/>
          <w:lang w:val="en-CA" w:eastAsia="en-CA"/>
        </w:rPr>
        <w:t xml:space="preserve"> International Philosophy Series 53, Kluwer, London, pp. 27-60. </w:t>
      </w:r>
    </w:p>
    <w:p w:rsidR="00C97040" w:rsidRPr="00C97040" w:rsidRDefault="00C97040" w:rsidP="00C97040">
      <w:pPr>
        <w:pStyle w:val="referenceitem"/>
        <w:ind w:left="454" w:hanging="454"/>
        <w:rPr>
          <w:rFonts w:ascii="Times New Roman" w:hAnsi="Times New Roman"/>
          <w:color w:val="000000"/>
          <w:szCs w:val="18"/>
          <w:lang w:val="fr-FR"/>
        </w:rPr>
      </w:pPr>
      <w:r w:rsidRPr="00C97040">
        <w:rPr>
          <w:rFonts w:ascii="Times New Roman" w:hAnsi="Times New Roman"/>
          <w:szCs w:val="18"/>
        </w:rPr>
        <w:t>[2]</w:t>
      </w:r>
      <w:r w:rsidRPr="00C97040">
        <w:rPr>
          <w:rFonts w:ascii="Times New Roman" w:hAnsi="Times New Roman"/>
          <w:szCs w:val="18"/>
        </w:rPr>
        <w:tab/>
      </w:r>
      <w:proofErr w:type="spellStart"/>
      <w:r w:rsidRPr="00C97040">
        <w:rPr>
          <w:rFonts w:ascii="Times New Roman" w:hAnsi="Times New Roman"/>
          <w:color w:val="000000"/>
          <w:szCs w:val="18"/>
          <w:lang w:val="fr-FR"/>
        </w:rPr>
        <w:t>Codin</w:t>
      </w:r>
      <w:proofErr w:type="spellEnd"/>
      <w:r w:rsidRPr="00C97040">
        <w:rPr>
          <w:rFonts w:ascii="Times New Roman" w:hAnsi="Times New Roman"/>
          <w:color w:val="000000"/>
          <w:szCs w:val="18"/>
          <w:lang w:val="fr-FR"/>
        </w:rPr>
        <w:t xml:space="preserve">, R., R. </w:t>
      </w:r>
      <w:proofErr w:type="spellStart"/>
      <w:r w:rsidRPr="00C97040">
        <w:rPr>
          <w:rFonts w:ascii="Times New Roman" w:hAnsi="Times New Roman"/>
          <w:color w:val="000000"/>
          <w:szCs w:val="18"/>
          <w:lang w:val="fr-FR"/>
        </w:rPr>
        <w:t>Missaoui</w:t>
      </w:r>
      <w:proofErr w:type="spellEnd"/>
      <w:r w:rsidRPr="00C97040">
        <w:rPr>
          <w:rFonts w:ascii="Times New Roman" w:hAnsi="Times New Roman"/>
          <w:color w:val="000000"/>
          <w:szCs w:val="18"/>
          <w:lang w:val="fr-FR"/>
        </w:rPr>
        <w:t xml:space="preserve">, and H. Alaoui (1995), </w:t>
      </w:r>
      <w:proofErr w:type="spellStart"/>
      <w:r w:rsidRPr="00C97040">
        <w:rPr>
          <w:rFonts w:ascii="Times New Roman" w:hAnsi="Times New Roman"/>
          <w:color w:val="000000"/>
          <w:szCs w:val="18"/>
          <w:lang w:val="fr-FR"/>
        </w:rPr>
        <w:t>Incremental</w:t>
      </w:r>
      <w:proofErr w:type="spellEnd"/>
      <w:r w:rsidRPr="00C97040">
        <w:rPr>
          <w:rFonts w:ascii="Times New Roman" w:hAnsi="Times New Roman"/>
          <w:color w:val="000000"/>
          <w:szCs w:val="18"/>
          <w:lang w:val="fr-FR"/>
        </w:rPr>
        <w:t xml:space="preserve"> Concept Formation </w:t>
      </w:r>
      <w:proofErr w:type="spellStart"/>
      <w:r w:rsidRPr="00C97040">
        <w:rPr>
          <w:rFonts w:ascii="Times New Roman" w:hAnsi="Times New Roman"/>
          <w:color w:val="000000"/>
          <w:szCs w:val="18"/>
          <w:lang w:val="fr-FR"/>
        </w:rPr>
        <w:t>Algorithms</w:t>
      </w:r>
      <w:proofErr w:type="spellEnd"/>
      <w:r w:rsidRPr="00C97040">
        <w:rPr>
          <w:rFonts w:ascii="Times New Roman" w:hAnsi="Times New Roman"/>
          <w:color w:val="000000"/>
          <w:szCs w:val="18"/>
          <w:lang w:val="fr-FR"/>
        </w:rPr>
        <w:t xml:space="preserve"> </w:t>
      </w:r>
      <w:proofErr w:type="spellStart"/>
      <w:r w:rsidRPr="00C97040">
        <w:rPr>
          <w:rFonts w:ascii="Times New Roman" w:hAnsi="Times New Roman"/>
          <w:color w:val="000000"/>
          <w:szCs w:val="18"/>
          <w:lang w:val="fr-FR"/>
        </w:rPr>
        <w:t>Based</w:t>
      </w:r>
      <w:proofErr w:type="spellEnd"/>
      <w:r w:rsidRPr="00C97040">
        <w:rPr>
          <w:rFonts w:ascii="Times New Roman" w:hAnsi="Times New Roman"/>
          <w:color w:val="000000"/>
          <w:szCs w:val="18"/>
          <w:lang w:val="fr-FR"/>
        </w:rPr>
        <w:t xml:space="preserve"> on Galois (Concept) </w:t>
      </w:r>
      <w:proofErr w:type="spellStart"/>
      <w:r w:rsidRPr="00C97040">
        <w:rPr>
          <w:rFonts w:ascii="Times New Roman" w:hAnsi="Times New Roman"/>
          <w:color w:val="000000"/>
          <w:szCs w:val="18"/>
          <w:lang w:val="fr-FR"/>
        </w:rPr>
        <w:t>Lattices</w:t>
      </w:r>
      <w:proofErr w:type="spellEnd"/>
      <w:r w:rsidRPr="00C97040">
        <w:rPr>
          <w:rFonts w:ascii="Times New Roman" w:hAnsi="Times New Roman"/>
          <w:color w:val="000000"/>
          <w:szCs w:val="18"/>
          <w:lang w:val="fr-FR"/>
        </w:rPr>
        <w:t xml:space="preserve">, </w:t>
      </w:r>
      <w:proofErr w:type="spellStart"/>
      <w:r w:rsidRPr="00C97040">
        <w:rPr>
          <w:rFonts w:ascii="Times New Roman" w:hAnsi="Times New Roman"/>
          <w:color w:val="000000"/>
          <w:szCs w:val="18"/>
          <w:lang w:val="fr-FR"/>
        </w:rPr>
        <w:t>Computational</w:t>
      </w:r>
      <w:proofErr w:type="spellEnd"/>
      <w:r w:rsidRPr="00C97040">
        <w:rPr>
          <w:rFonts w:ascii="Times New Roman" w:hAnsi="Times New Roman"/>
          <w:color w:val="000000"/>
          <w:szCs w:val="18"/>
          <w:lang w:val="fr-FR"/>
        </w:rPr>
        <w:t xml:space="preserve"> Intelligence, 11(2), 246-267.</w:t>
      </w:r>
    </w:p>
    <w:p w:rsidR="00C97040" w:rsidRPr="00C97040" w:rsidRDefault="00C97040" w:rsidP="00C97040">
      <w:pPr>
        <w:pStyle w:val="referenceitem"/>
        <w:ind w:left="454" w:hanging="454"/>
        <w:rPr>
          <w:rFonts w:ascii="Times New Roman" w:hAnsi="Times New Roman"/>
          <w:color w:val="000000"/>
          <w:szCs w:val="18"/>
          <w:lang w:val="en-GB"/>
        </w:rPr>
      </w:pPr>
      <w:r w:rsidRPr="00C97040">
        <w:rPr>
          <w:rFonts w:ascii="Times New Roman" w:hAnsi="Times New Roman"/>
          <w:szCs w:val="18"/>
        </w:rPr>
        <w:t>[3]</w:t>
      </w:r>
      <w:r w:rsidRPr="00C97040">
        <w:rPr>
          <w:rFonts w:ascii="Times New Roman" w:hAnsi="Times New Roman"/>
          <w:szCs w:val="18"/>
        </w:rPr>
        <w:tab/>
      </w:r>
      <w:proofErr w:type="spellStart"/>
      <w:r w:rsidRPr="00C97040">
        <w:rPr>
          <w:rFonts w:ascii="Times New Roman" w:hAnsi="Times New Roman"/>
          <w:color w:val="000000"/>
          <w:szCs w:val="18"/>
          <w:lang w:val="en-GB"/>
        </w:rPr>
        <w:t>Ganter</w:t>
      </w:r>
      <w:proofErr w:type="spellEnd"/>
      <w:r w:rsidRPr="00C97040">
        <w:rPr>
          <w:rFonts w:ascii="Times New Roman" w:hAnsi="Times New Roman"/>
          <w:color w:val="000000"/>
          <w:szCs w:val="18"/>
          <w:lang w:val="en-GB"/>
        </w:rPr>
        <w:t xml:space="preserve">, B. and R. </w:t>
      </w:r>
      <w:proofErr w:type="spellStart"/>
      <w:r w:rsidRPr="00C97040">
        <w:rPr>
          <w:rFonts w:ascii="Times New Roman" w:hAnsi="Times New Roman"/>
          <w:color w:val="000000"/>
          <w:szCs w:val="18"/>
          <w:lang w:val="en-GB"/>
        </w:rPr>
        <w:t>Wille</w:t>
      </w:r>
      <w:proofErr w:type="spellEnd"/>
      <w:r w:rsidRPr="00C97040">
        <w:rPr>
          <w:rFonts w:ascii="Times New Roman" w:hAnsi="Times New Roman"/>
          <w:color w:val="000000"/>
          <w:szCs w:val="18"/>
          <w:lang w:val="en-GB"/>
        </w:rPr>
        <w:t xml:space="preserve"> (1999), Formal Concept Analysis, Springer, Berlin.</w:t>
      </w:r>
    </w:p>
    <w:p w:rsidR="00C97040" w:rsidRPr="00C97040" w:rsidRDefault="00C97040" w:rsidP="00C97040">
      <w:pPr>
        <w:ind w:left="454" w:hanging="454"/>
        <w:jc w:val="both"/>
        <w:rPr>
          <w:sz w:val="18"/>
          <w:szCs w:val="18"/>
          <w:lang w:val="en"/>
        </w:rPr>
      </w:pPr>
      <w:r w:rsidRPr="00C97040">
        <w:rPr>
          <w:sz w:val="18"/>
          <w:szCs w:val="18"/>
        </w:rPr>
        <w:t>[4]</w:t>
      </w:r>
      <w:r w:rsidRPr="00C97040">
        <w:rPr>
          <w:sz w:val="18"/>
          <w:szCs w:val="18"/>
        </w:rPr>
        <w:tab/>
      </w:r>
      <w:r w:rsidRPr="00C97040">
        <w:rPr>
          <w:sz w:val="18"/>
          <w:szCs w:val="18"/>
          <w:lang w:val="en"/>
        </w:rPr>
        <w:t xml:space="preserve">GOLD (2010), </w:t>
      </w:r>
      <w:r w:rsidRPr="00C97040">
        <w:rPr>
          <w:i/>
          <w:sz w:val="18"/>
          <w:szCs w:val="18"/>
          <w:lang w:val="en"/>
        </w:rPr>
        <w:t xml:space="preserve">General Ontology for </w:t>
      </w:r>
      <w:r w:rsidRPr="00C97040">
        <w:rPr>
          <w:i/>
          <w:color w:val="000000"/>
          <w:sz w:val="18"/>
          <w:szCs w:val="18"/>
          <w:lang w:val="en"/>
        </w:rPr>
        <w:t>Linguistic Description</w:t>
      </w:r>
      <w:r w:rsidRPr="00C97040">
        <w:rPr>
          <w:sz w:val="18"/>
          <w:szCs w:val="18"/>
          <w:lang w:val="en"/>
        </w:rPr>
        <w:t>, http://www.linguistics-ontology.org/gold/.</w:t>
      </w:r>
    </w:p>
    <w:p w:rsidR="00C97040" w:rsidRPr="00C97040" w:rsidRDefault="00C97040" w:rsidP="00C97040">
      <w:pPr>
        <w:ind w:left="454" w:hanging="454"/>
        <w:jc w:val="both"/>
        <w:rPr>
          <w:sz w:val="18"/>
          <w:szCs w:val="18"/>
          <w:lang w:val="en"/>
        </w:rPr>
      </w:pPr>
      <w:r w:rsidRPr="00C97040">
        <w:rPr>
          <w:sz w:val="18"/>
          <w:szCs w:val="18"/>
          <w:lang w:val="en"/>
        </w:rPr>
        <w:t xml:space="preserve">[5] </w:t>
      </w:r>
      <w:r w:rsidRPr="00C97040">
        <w:rPr>
          <w:sz w:val="18"/>
          <w:szCs w:val="18"/>
          <w:lang w:val="en"/>
        </w:rPr>
        <w:tab/>
      </w:r>
      <w:proofErr w:type="spellStart"/>
      <w:r w:rsidRPr="00C97040">
        <w:rPr>
          <w:sz w:val="18"/>
          <w:szCs w:val="18"/>
          <w:lang w:val="en"/>
        </w:rPr>
        <w:t>Heil</w:t>
      </w:r>
      <w:proofErr w:type="spellEnd"/>
      <w:r w:rsidRPr="00C97040">
        <w:rPr>
          <w:sz w:val="18"/>
          <w:szCs w:val="18"/>
          <w:lang w:val="en"/>
        </w:rPr>
        <w:t xml:space="preserve">, John (2005), Philosophy of Mind: A Contemporary Introduction, Routledge, NY.  </w:t>
      </w:r>
    </w:p>
    <w:p w:rsidR="00587046" w:rsidRPr="00C97040" w:rsidRDefault="00587046" w:rsidP="00E24031">
      <w:pPr>
        <w:jc w:val="both"/>
        <w:rPr>
          <w:sz w:val="18"/>
          <w:szCs w:val="18"/>
        </w:rPr>
      </w:pPr>
      <w:r w:rsidRPr="00C97040">
        <w:rPr>
          <w:sz w:val="18"/>
          <w:szCs w:val="18"/>
        </w:rPr>
        <w:t>[6]</w:t>
      </w:r>
      <w:r w:rsidRPr="00C97040">
        <w:rPr>
          <w:sz w:val="18"/>
          <w:szCs w:val="18"/>
        </w:rPr>
        <w:tab/>
      </w:r>
      <w:r w:rsidRPr="00C97040">
        <w:rPr>
          <w:sz w:val="18"/>
          <w:szCs w:val="18"/>
          <w:lang w:val="en"/>
        </w:rPr>
        <w:t xml:space="preserve">ISO (2011), </w:t>
      </w:r>
      <w:r w:rsidRPr="00C97040">
        <w:rPr>
          <w:i/>
          <w:sz w:val="18"/>
          <w:szCs w:val="18"/>
          <w:lang w:val="en"/>
        </w:rPr>
        <w:t>ISO Standard 15836</w:t>
      </w:r>
      <w:r w:rsidRPr="00C97040">
        <w:rPr>
          <w:sz w:val="18"/>
          <w:szCs w:val="18"/>
          <w:lang w:val="en"/>
        </w:rPr>
        <w:t>, Geneva.</w:t>
      </w:r>
    </w:p>
    <w:p w:rsidR="00587046" w:rsidRPr="00C97040" w:rsidRDefault="00587046" w:rsidP="00E24031">
      <w:pPr>
        <w:autoSpaceDE w:val="0"/>
        <w:autoSpaceDN w:val="0"/>
        <w:adjustRightInd w:val="0"/>
        <w:ind w:left="454" w:hanging="454"/>
        <w:jc w:val="both"/>
        <w:rPr>
          <w:sz w:val="18"/>
          <w:szCs w:val="18"/>
          <w:lang w:val="en-CA" w:eastAsia="en-CA"/>
        </w:rPr>
      </w:pPr>
      <w:r w:rsidRPr="00C97040">
        <w:rPr>
          <w:sz w:val="18"/>
          <w:szCs w:val="18"/>
        </w:rPr>
        <w:t>[7]</w:t>
      </w:r>
      <w:r w:rsidRPr="00C97040">
        <w:rPr>
          <w:sz w:val="18"/>
          <w:szCs w:val="18"/>
        </w:rPr>
        <w:tab/>
      </w:r>
      <w:r w:rsidRPr="00C97040">
        <w:rPr>
          <w:sz w:val="18"/>
          <w:szCs w:val="18"/>
          <w:lang w:val="en-CA" w:eastAsia="en-CA"/>
        </w:rPr>
        <w:t xml:space="preserve">Liu, H. and Singh, P. (2004), </w:t>
      </w:r>
      <w:proofErr w:type="spellStart"/>
      <w:r w:rsidRPr="00C97040">
        <w:rPr>
          <w:sz w:val="18"/>
          <w:szCs w:val="18"/>
          <w:lang w:val="en-CA" w:eastAsia="en-CA"/>
        </w:rPr>
        <w:t>ConceptNet</w:t>
      </w:r>
      <w:proofErr w:type="spellEnd"/>
      <w:r w:rsidRPr="00C97040">
        <w:rPr>
          <w:sz w:val="18"/>
          <w:szCs w:val="18"/>
          <w:lang w:val="en-CA" w:eastAsia="en-CA"/>
        </w:rPr>
        <w:t xml:space="preserve"> - A Practical </w:t>
      </w:r>
      <w:proofErr w:type="spellStart"/>
      <w:r w:rsidRPr="00C97040">
        <w:rPr>
          <w:sz w:val="18"/>
          <w:szCs w:val="18"/>
          <w:lang w:val="en-CA" w:eastAsia="en-CA"/>
        </w:rPr>
        <w:t>Commonsense</w:t>
      </w:r>
      <w:proofErr w:type="spellEnd"/>
      <w:r w:rsidRPr="00C97040">
        <w:rPr>
          <w:sz w:val="18"/>
          <w:szCs w:val="18"/>
          <w:lang w:val="en-CA" w:eastAsia="en-CA"/>
        </w:rPr>
        <w:t xml:space="preserve"> Reasoning Toolkit, </w:t>
      </w:r>
      <w:r w:rsidRPr="00C97040">
        <w:rPr>
          <w:rFonts w:eastAsia="TimesNewRomanPS-ItalicMT"/>
          <w:i/>
          <w:iCs/>
          <w:sz w:val="18"/>
          <w:szCs w:val="18"/>
          <w:lang w:val="en-CA" w:eastAsia="en-CA"/>
        </w:rPr>
        <w:t>BT Technology Journal</w:t>
      </w:r>
      <w:r w:rsidRPr="00C97040">
        <w:rPr>
          <w:sz w:val="18"/>
          <w:szCs w:val="18"/>
          <w:lang w:val="en-CA" w:eastAsia="en-CA"/>
        </w:rPr>
        <w:t xml:space="preserve">, </w:t>
      </w:r>
      <w:r w:rsidRPr="00C97040">
        <w:rPr>
          <w:rFonts w:eastAsia="TimesNewRomanPS-ItalicMT"/>
          <w:iCs/>
          <w:sz w:val="18"/>
          <w:szCs w:val="18"/>
          <w:lang w:val="en-CA" w:eastAsia="en-CA"/>
        </w:rPr>
        <w:t>22</w:t>
      </w:r>
      <w:r w:rsidRPr="00C97040">
        <w:rPr>
          <w:sz w:val="18"/>
          <w:szCs w:val="18"/>
          <w:lang w:val="en-CA" w:eastAsia="en-CA"/>
        </w:rPr>
        <w:t>(4), 211–225.</w:t>
      </w:r>
    </w:p>
    <w:p w:rsidR="00587046" w:rsidRPr="00C97040" w:rsidRDefault="00587046" w:rsidP="002250E9">
      <w:pPr>
        <w:ind w:left="454" w:hanging="454"/>
        <w:jc w:val="both"/>
        <w:rPr>
          <w:sz w:val="18"/>
          <w:szCs w:val="18"/>
        </w:rPr>
      </w:pPr>
      <w:r w:rsidRPr="00C97040">
        <w:rPr>
          <w:sz w:val="18"/>
          <w:szCs w:val="18"/>
        </w:rPr>
        <w:t>[8]</w:t>
      </w:r>
      <w:r w:rsidRPr="00C97040">
        <w:rPr>
          <w:sz w:val="18"/>
          <w:szCs w:val="18"/>
        </w:rPr>
        <w:tab/>
      </w:r>
      <w:r w:rsidRPr="00C97040">
        <w:rPr>
          <w:color w:val="333333"/>
          <w:sz w:val="18"/>
          <w:szCs w:val="18"/>
        </w:rPr>
        <w:t xml:space="preserve">Miller, G.A. (1995), WordNet: A Lexical Database for English, </w:t>
      </w:r>
      <w:r w:rsidRPr="00C97040">
        <w:rPr>
          <w:i/>
          <w:color w:val="333333"/>
          <w:sz w:val="18"/>
          <w:szCs w:val="18"/>
        </w:rPr>
        <w:t>Communications of the ACM</w:t>
      </w:r>
      <w:r w:rsidRPr="00C97040">
        <w:rPr>
          <w:color w:val="333333"/>
          <w:sz w:val="18"/>
          <w:szCs w:val="18"/>
        </w:rPr>
        <w:t>, 38(11), 39-41.</w:t>
      </w:r>
    </w:p>
    <w:p w:rsidR="00587046" w:rsidRPr="00C97040" w:rsidRDefault="00587046" w:rsidP="00E24031">
      <w:pPr>
        <w:ind w:left="454" w:hanging="454"/>
        <w:jc w:val="both"/>
        <w:rPr>
          <w:sz w:val="18"/>
          <w:szCs w:val="18"/>
          <w:lang w:val="en"/>
        </w:rPr>
      </w:pPr>
      <w:r w:rsidRPr="00C97040">
        <w:rPr>
          <w:sz w:val="18"/>
          <w:szCs w:val="18"/>
        </w:rPr>
        <w:t>[9]</w:t>
      </w:r>
      <w:r w:rsidRPr="00C97040">
        <w:rPr>
          <w:sz w:val="18"/>
          <w:szCs w:val="18"/>
        </w:rPr>
        <w:tab/>
      </w:r>
      <w:r w:rsidRPr="00C97040">
        <w:rPr>
          <w:sz w:val="18"/>
          <w:szCs w:val="18"/>
          <w:lang w:val="en"/>
        </w:rPr>
        <w:t xml:space="preserve">Miller, G.A., R. Beckwith, C. D. </w:t>
      </w:r>
      <w:proofErr w:type="spellStart"/>
      <w:r w:rsidRPr="00C97040">
        <w:rPr>
          <w:sz w:val="18"/>
          <w:szCs w:val="18"/>
          <w:lang w:val="en"/>
        </w:rPr>
        <w:t>Fellbaum</w:t>
      </w:r>
      <w:proofErr w:type="spellEnd"/>
      <w:r w:rsidRPr="00C97040">
        <w:rPr>
          <w:sz w:val="18"/>
          <w:szCs w:val="18"/>
          <w:lang w:val="en"/>
        </w:rPr>
        <w:t xml:space="preserve">, D. Gross, and K. Miller (1990), WordNet: An Online Lexical Database,   </w:t>
      </w:r>
      <w:r w:rsidRPr="00C97040">
        <w:rPr>
          <w:i/>
          <w:sz w:val="18"/>
          <w:szCs w:val="18"/>
          <w:lang w:val="en"/>
        </w:rPr>
        <w:t xml:space="preserve">Int. J. </w:t>
      </w:r>
      <w:proofErr w:type="spellStart"/>
      <w:r w:rsidRPr="00C97040">
        <w:rPr>
          <w:i/>
          <w:sz w:val="18"/>
          <w:szCs w:val="18"/>
          <w:lang w:val="en"/>
        </w:rPr>
        <w:t>Lexicograph</w:t>
      </w:r>
      <w:proofErr w:type="spellEnd"/>
      <w:r w:rsidRPr="00C97040">
        <w:rPr>
          <w:sz w:val="18"/>
          <w:szCs w:val="18"/>
          <w:lang w:val="en"/>
        </w:rPr>
        <w:t>, 3(4), 235-244.</w:t>
      </w:r>
    </w:p>
    <w:p w:rsidR="00587046" w:rsidRPr="00C97040" w:rsidRDefault="00587046" w:rsidP="00E24031">
      <w:pPr>
        <w:ind w:left="454" w:hanging="454"/>
        <w:jc w:val="both"/>
        <w:rPr>
          <w:color w:val="000000"/>
          <w:sz w:val="18"/>
          <w:szCs w:val="18"/>
          <w:lang w:val="en-GB"/>
        </w:rPr>
      </w:pPr>
      <w:r w:rsidRPr="00C97040">
        <w:rPr>
          <w:sz w:val="18"/>
          <w:szCs w:val="18"/>
        </w:rPr>
        <w:t>[10]</w:t>
      </w:r>
      <w:r w:rsidR="00E24031" w:rsidRPr="00C97040">
        <w:rPr>
          <w:sz w:val="18"/>
          <w:szCs w:val="18"/>
        </w:rPr>
        <w:tab/>
      </w:r>
      <w:r w:rsidRPr="00C97040">
        <w:rPr>
          <w:color w:val="000000"/>
          <w:sz w:val="18"/>
          <w:szCs w:val="18"/>
          <w:lang w:val="en-GB"/>
        </w:rPr>
        <w:t xml:space="preserve">Murphy, G.L. (1993), Theories and Concept Formation, in I.V. </w:t>
      </w:r>
      <w:proofErr w:type="spellStart"/>
      <w:r w:rsidRPr="00C97040">
        <w:rPr>
          <w:color w:val="000000"/>
          <w:sz w:val="18"/>
          <w:szCs w:val="18"/>
          <w:lang w:val="en-GB"/>
        </w:rPr>
        <w:t>Mechelen</w:t>
      </w:r>
      <w:proofErr w:type="spellEnd"/>
      <w:r w:rsidRPr="00C97040">
        <w:rPr>
          <w:color w:val="000000"/>
          <w:sz w:val="18"/>
          <w:szCs w:val="18"/>
          <w:lang w:val="en-GB"/>
        </w:rPr>
        <w:t xml:space="preserve"> et al. </w:t>
      </w:r>
      <w:proofErr w:type="spellStart"/>
      <w:r w:rsidRPr="00C97040">
        <w:rPr>
          <w:i/>
          <w:color w:val="000000"/>
          <w:sz w:val="18"/>
          <w:szCs w:val="18"/>
          <w:lang w:val="en-GB"/>
        </w:rPr>
        <w:t>eds</w:t>
      </w:r>
      <w:proofErr w:type="spellEnd"/>
      <w:r w:rsidRPr="00C97040">
        <w:rPr>
          <w:color w:val="000000"/>
          <w:sz w:val="18"/>
          <w:szCs w:val="18"/>
          <w:lang w:val="en-GB"/>
        </w:rPr>
        <w:t xml:space="preserve">,  </w:t>
      </w:r>
      <w:r w:rsidRPr="00C97040">
        <w:rPr>
          <w:i/>
          <w:color w:val="000000"/>
          <w:sz w:val="18"/>
          <w:szCs w:val="18"/>
          <w:lang w:val="en-GB"/>
        </w:rPr>
        <w:t>Categories and Concepts, Theoretical Views and Inductive Data Analysis</w:t>
      </w:r>
      <w:r w:rsidRPr="00C97040">
        <w:rPr>
          <w:color w:val="000000"/>
          <w:sz w:val="18"/>
          <w:szCs w:val="18"/>
          <w:lang w:val="en-GB"/>
        </w:rPr>
        <w:t>, Academic Press, NY, 173-200.</w:t>
      </w:r>
    </w:p>
    <w:p w:rsidR="00587046" w:rsidRPr="00C97040" w:rsidRDefault="00587046" w:rsidP="00E24031">
      <w:pPr>
        <w:jc w:val="both"/>
        <w:rPr>
          <w:color w:val="000000"/>
          <w:sz w:val="18"/>
          <w:szCs w:val="18"/>
          <w:lang w:val="en-GB"/>
        </w:rPr>
      </w:pPr>
      <w:r w:rsidRPr="00C97040">
        <w:rPr>
          <w:color w:val="000000" w:themeColor="text1"/>
          <w:sz w:val="18"/>
          <w:szCs w:val="18"/>
        </w:rPr>
        <w:t xml:space="preserve">[11] </w:t>
      </w:r>
      <w:r w:rsidR="00E24031" w:rsidRPr="00C97040">
        <w:rPr>
          <w:color w:val="000000" w:themeColor="text1"/>
          <w:sz w:val="18"/>
          <w:szCs w:val="18"/>
        </w:rPr>
        <w:tab/>
      </w:r>
      <w:r w:rsidRPr="00C97040">
        <w:rPr>
          <w:color w:val="000000" w:themeColor="text1"/>
          <w:sz w:val="18"/>
          <w:szCs w:val="18"/>
        </w:rPr>
        <w:t xml:space="preserve">Saeed, J.I. (2009), </w:t>
      </w:r>
      <w:r w:rsidRPr="00C97040">
        <w:rPr>
          <w:i/>
          <w:color w:val="000000" w:themeColor="text1"/>
          <w:sz w:val="18"/>
          <w:szCs w:val="18"/>
        </w:rPr>
        <w:t>Semantics</w:t>
      </w:r>
      <w:r w:rsidRPr="00C97040">
        <w:rPr>
          <w:color w:val="000000" w:themeColor="text1"/>
          <w:sz w:val="18"/>
          <w:szCs w:val="18"/>
        </w:rPr>
        <w:t>, Wiley-Blackwell, 2009.</w:t>
      </w:r>
    </w:p>
    <w:p w:rsidR="00587046" w:rsidRPr="00C97040" w:rsidRDefault="00587046" w:rsidP="002250E9">
      <w:pPr>
        <w:pStyle w:val="referenceitem"/>
        <w:ind w:left="454" w:hanging="454"/>
        <w:rPr>
          <w:rFonts w:ascii="Times New Roman" w:hAnsi="Times New Roman"/>
          <w:color w:val="000000"/>
          <w:szCs w:val="18"/>
          <w:lang w:val="en-GB"/>
        </w:rPr>
      </w:pPr>
      <w:r w:rsidRPr="00C97040">
        <w:rPr>
          <w:rFonts w:ascii="Times New Roman" w:hAnsi="Times New Roman"/>
          <w:szCs w:val="18"/>
        </w:rPr>
        <w:t>[12]</w:t>
      </w:r>
      <w:r w:rsidRPr="00C97040">
        <w:rPr>
          <w:rFonts w:ascii="Times New Roman" w:hAnsi="Times New Roman"/>
          <w:szCs w:val="18"/>
        </w:rPr>
        <w:tab/>
      </w:r>
      <w:r w:rsidRPr="00C97040">
        <w:rPr>
          <w:rFonts w:ascii="Times New Roman" w:hAnsi="Times New Roman"/>
          <w:color w:val="000000"/>
          <w:szCs w:val="18"/>
          <w:lang w:val="en-GB"/>
        </w:rPr>
        <w:t xml:space="preserve">Smith, E.E. and D.L. </w:t>
      </w:r>
      <w:proofErr w:type="spellStart"/>
      <w:r w:rsidRPr="00C97040">
        <w:rPr>
          <w:rFonts w:ascii="Times New Roman" w:hAnsi="Times New Roman"/>
          <w:color w:val="000000"/>
          <w:szCs w:val="18"/>
          <w:lang w:val="en-GB"/>
        </w:rPr>
        <w:t>Medin</w:t>
      </w:r>
      <w:proofErr w:type="spellEnd"/>
      <w:r w:rsidRPr="00C97040">
        <w:rPr>
          <w:rFonts w:ascii="Times New Roman" w:hAnsi="Times New Roman"/>
          <w:color w:val="000000"/>
          <w:szCs w:val="18"/>
          <w:lang w:val="en-GB"/>
        </w:rPr>
        <w:t xml:space="preserve"> (1981), </w:t>
      </w:r>
      <w:r w:rsidRPr="00C97040">
        <w:rPr>
          <w:rFonts w:ascii="Times New Roman" w:hAnsi="Times New Roman"/>
          <w:i/>
          <w:color w:val="000000"/>
          <w:szCs w:val="18"/>
          <w:lang w:val="en-GB"/>
        </w:rPr>
        <w:t>Categories and Concepts, Cambridge</w:t>
      </w:r>
      <w:r w:rsidRPr="00C97040">
        <w:rPr>
          <w:rFonts w:ascii="Times New Roman" w:hAnsi="Times New Roman"/>
          <w:color w:val="000000"/>
          <w:szCs w:val="18"/>
          <w:lang w:val="en-GB"/>
        </w:rPr>
        <w:t>, MA, Harvard Univ. Press.</w:t>
      </w:r>
    </w:p>
    <w:p w:rsidR="006638F2" w:rsidRDefault="006638F2" w:rsidP="00E24031">
      <w:pPr>
        <w:pStyle w:val="referenceitem"/>
        <w:ind w:left="454" w:hanging="454"/>
        <w:rPr>
          <w:rFonts w:ascii="Times New Roman" w:hAnsi="Times New Roman"/>
          <w:color w:val="000000"/>
          <w:szCs w:val="18"/>
          <w:lang w:val="en-GB"/>
        </w:rPr>
      </w:pPr>
      <w:r>
        <w:rPr>
          <w:color w:val="000000" w:themeColor="text1"/>
          <w:szCs w:val="18"/>
        </w:rPr>
        <w:t>[13</w:t>
      </w:r>
      <w:r w:rsidRPr="003A5CA2">
        <w:rPr>
          <w:color w:val="000000" w:themeColor="text1"/>
          <w:szCs w:val="18"/>
        </w:rPr>
        <w:t>]</w:t>
      </w:r>
      <w:r w:rsidRPr="003A5CA2">
        <w:rPr>
          <w:color w:val="000000" w:themeColor="text1"/>
          <w:szCs w:val="18"/>
        </w:rPr>
        <w:tab/>
      </w:r>
      <w:proofErr w:type="spellStart"/>
      <w:r w:rsidRPr="003A5CA2">
        <w:rPr>
          <w:color w:val="000000" w:themeColor="text1"/>
          <w:szCs w:val="18"/>
        </w:rPr>
        <w:t>Valipour</w:t>
      </w:r>
      <w:proofErr w:type="spellEnd"/>
      <w:r w:rsidRPr="003A5CA2">
        <w:rPr>
          <w:color w:val="000000" w:themeColor="text1"/>
          <w:szCs w:val="18"/>
        </w:rPr>
        <w:t xml:space="preserve">, M. and Y. Wang (2017), Building Semantic Hierarchies of Formal Concepts by Deep Cognitive Machine Learning, </w:t>
      </w:r>
      <w:r w:rsidRPr="003A5CA2">
        <w:rPr>
          <w:i/>
          <w:color w:val="000000" w:themeColor="text1"/>
          <w:szCs w:val="18"/>
        </w:rPr>
        <w:t>16th IEEE Int’l Conf</w:t>
      </w:r>
      <w:r>
        <w:rPr>
          <w:i/>
          <w:color w:val="000000" w:themeColor="text1"/>
          <w:szCs w:val="18"/>
        </w:rPr>
        <w:t xml:space="preserve">erence </w:t>
      </w:r>
      <w:r w:rsidRPr="003A5CA2">
        <w:rPr>
          <w:i/>
          <w:color w:val="000000" w:themeColor="text1"/>
          <w:szCs w:val="18"/>
        </w:rPr>
        <w:t>on Cognitive Informatics &amp; Cognitive Computing</w:t>
      </w:r>
      <w:r w:rsidRPr="003A5CA2">
        <w:rPr>
          <w:color w:val="000000" w:themeColor="text1"/>
          <w:szCs w:val="18"/>
        </w:rPr>
        <w:t xml:space="preserve"> (ICCI*CC 2017), Univ</w:t>
      </w:r>
      <w:r>
        <w:rPr>
          <w:color w:val="000000" w:themeColor="text1"/>
          <w:szCs w:val="18"/>
        </w:rPr>
        <w:t>ersity</w:t>
      </w:r>
      <w:r w:rsidRPr="003A5CA2">
        <w:rPr>
          <w:color w:val="000000" w:themeColor="text1"/>
          <w:szCs w:val="18"/>
        </w:rPr>
        <w:t xml:space="preserve"> of Oxford, UK, IEEE CS Press, </w:t>
      </w:r>
      <w:r w:rsidRPr="003A5CA2">
        <w:rPr>
          <w:bCs/>
          <w:color w:val="000000" w:themeColor="text1"/>
          <w:szCs w:val="18"/>
        </w:rPr>
        <w:t>July, in Press.</w:t>
      </w:r>
    </w:p>
    <w:p w:rsidR="00587046" w:rsidRPr="00C97040" w:rsidRDefault="00587046" w:rsidP="00E24031">
      <w:pPr>
        <w:pStyle w:val="referenceitem"/>
        <w:ind w:left="454" w:hanging="454"/>
        <w:rPr>
          <w:rFonts w:ascii="Times New Roman" w:hAnsi="Times New Roman"/>
          <w:szCs w:val="18"/>
          <w:lang w:val="en"/>
        </w:rPr>
      </w:pPr>
      <w:r w:rsidRPr="00C97040">
        <w:rPr>
          <w:rFonts w:ascii="Times New Roman" w:hAnsi="Times New Roman"/>
          <w:szCs w:val="18"/>
        </w:rPr>
        <w:t>[14]</w:t>
      </w:r>
      <w:r w:rsidRPr="00C97040">
        <w:rPr>
          <w:rFonts w:ascii="Times New Roman" w:hAnsi="Times New Roman"/>
          <w:szCs w:val="18"/>
        </w:rPr>
        <w:tab/>
      </w:r>
      <w:proofErr w:type="spellStart"/>
      <w:r w:rsidRPr="00C97040">
        <w:rPr>
          <w:rFonts w:ascii="Times New Roman" w:hAnsi="Times New Roman"/>
          <w:szCs w:val="18"/>
          <w:lang w:val="en"/>
        </w:rPr>
        <w:t>Vossen</w:t>
      </w:r>
      <w:proofErr w:type="spellEnd"/>
      <w:r w:rsidRPr="00C97040">
        <w:rPr>
          <w:rFonts w:ascii="Times New Roman" w:hAnsi="Times New Roman"/>
          <w:szCs w:val="18"/>
          <w:lang w:val="en"/>
        </w:rPr>
        <w:t xml:space="preserve">, P. </w:t>
      </w:r>
      <w:r w:rsidRPr="00C97040">
        <w:rPr>
          <w:rFonts w:ascii="Times New Roman" w:hAnsi="Times New Roman"/>
          <w:i/>
          <w:szCs w:val="18"/>
          <w:lang w:val="en"/>
        </w:rPr>
        <w:t>ed</w:t>
      </w:r>
      <w:r w:rsidRPr="00C97040">
        <w:rPr>
          <w:rFonts w:ascii="Times New Roman" w:hAnsi="Times New Roman"/>
          <w:szCs w:val="18"/>
          <w:lang w:val="en"/>
        </w:rPr>
        <w:t xml:space="preserve">. (1998), </w:t>
      </w:r>
      <w:proofErr w:type="spellStart"/>
      <w:r w:rsidRPr="00C97040">
        <w:rPr>
          <w:rFonts w:ascii="Times New Roman" w:hAnsi="Times New Roman"/>
          <w:i/>
          <w:szCs w:val="18"/>
          <w:lang w:val="en"/>
        </w:rPr>
        <w:t>EuroWordNet</w:t>
      </w:r>
      <w:proofErr w:type="spellEnd"/>
      <w:r w:rsidRPr="00C97040">
        <w:rPr>
          <w:rFonts w:ascii="Times New Roman" w:hAnsi="Times New Roman"/>
          <w:i/>
          <w:szCs w:val="18"/>
          <w:lang w:val="en"/>
        </w:rPr>
        <w:t>: A Multilingual Database with Lexical Semantic Networks</w:t>
      </w:r>
      <w:r w:rsidRPr="00C97040">
        <w:rPr>
          <w:rFonts w:ascii="Times New Roman" w:hAnsi="Times New Roman"/>
          <w:szCs w:val="18"/>
          <w:lang w:val="en"/>
        </w:rPr>
        <w:t xml:space="preserve">, Kluwer, Dordrecht, </w:t>
      </w:r>
      <w:proofErr w:type="gramStart"/>
      <w:r w:rsidRPr="00C97040">
        <w:rPr>
          <w:rFonts w:ascii="Times New Roman" w:hAnsi="Times New Roman"/>
          <w:szCs w:val="18"/>
          <w:lang w:val="en"/>
        </w:rPr>
        <w:t>The</w:t>
      </w:r>
      <w:proofErr w:type="gramEnd"/>
      <w:r w:rsidRPr="00C97040">
        <w:rPr>
          <w:rFonts w:ascii="Times New Roman" w:hAnsi="Times New Roman"/>
          <w:szCs w:val="18"/>
          <w:lang w:val="en"/>
        </w:rPr>
        <w:t xml:space="preserve"> Netherlands.</w:t>
      </w:r>
    </w:p>
    <w:p w:rsidR="00587046" w:rsidRPr="00C97040" w:rsidRDefault="00587046" w:rsidP="00E24031">
      <w:pPr>
        <w:pStyle w:val="referenceitem"/>
        <w:ind w:left="454" w:hanging="454"/>
        <w:rPr>
          <w:rFonts w:ascii="Times New Roman" w:hAnsi="Times New Roman"/>
          <w:color w:val="000000"/>
          <w:szCs w:val="18"/>
        </w:rPr>
      </w:pPr>
      <w:r w:rsidRPr="00C97040">
        <w:rPr>
          <w:rFonts w:ascii="Times New Roman" w:hAnsi="Times New Roman"/>
          <w:szCs w:val="18"/>
        </w:rPr>
        <w:t>[15]</w:t>
      </w:r>
      <w:r w:rsidRPr="00C97040">
        <w:rPr>
          <w:rFonts w:ascii="Times New Roman" w:hAnsi="Times New Roman"/>
          <w:szCs w:val="18"/>
        </w:rPr>
        <w:tab/>
      </w:r>
      <w:r w:rsidRPr="00C97040">
        <w:rPr>
          <w:rFonts w:ascii="Times New Roman" w:hAnsi="Times New Roman"/>
          <w:color w:val="000000"/>
          <w:szCs w:val="18"/>
        </w:rPr>
        <w:t xml:space="preserve">Wang, Y. (2007), </w:t>
      </w:r>
      <w:r w:rsidRPr="00C97040">
        <w:rPr>
          <w:rFonts w:ascii="Times New Roman" w:hAnsi="Times New Roman"/>
          <w:i/>
          <w:color w:val="000000"/>
          <w:szCs w:val="18"/>
        </w:rPr>
        <w:t>Software Engineering Foundations: A Software Science Perspective</w:t>
      </w:r>
      <w:r w:rsidRPr="00C97040">
        <w:rPr>
          <w:rFonts w:ascii="Times New Roman" w:hAnsi="Times New Roman"/>
          <w:color w:val="000000"/>
          <w:szCs w:val="18"/>
        </w:rPr>
        <w:t>, CRC Series in Software Engineering, Vol. II, CRC Press, USA, July.</w:t>
      </w:r>
    </w:p>
    <w:p w:rsidR="00587046" w:rsidRPr="00C97040" w:rsidRDefault="00587046" w:rsidP="00E24031">
      <w:pPr>
        <w:pStyle w:val="referenceitem"/>
        <w:ind w:left="454" w:hanging="454"/>
        <w:rPr>
          <w:rFonts w:ascii="Times New Roman" w:hAnsi="Times New Roman"/>
          <w:szCs w:val="18"/>
        </w:rPr>
      </w:pPr>
      <w:r w:rsidRPr="00C97040">
        <w:rPr>
          <w:rFonts w:ascii="Times New Roman" w:hAnsi="Times New Roman"/>
          <w:szCs w:val="18"/>
        </w:rPr>
        <w:t>[16]</w:t>
      </w:r>
      <w:r w:rsidRPr="00C97040">
        <w:rPr>
          <w:rFonts w:ascii="Times New Roman" w:hAnsi="Times New Roman"/>
          <w:szCs w:val="18"/>
        </w:rPr>
        <w:tab/>
      </w:r>
      <w:r w:rsidRPr="00C97040">
        <w:rPr>
          <w:rFonts w:ascii="Times New Roman" w:hAnsi="Times New Roman"/>
          <w:color w:val="000000"/>
          <w:szCs w:val="18"/>
        </w:rPr>
        <w:t xml:space="preserve">Wang, Y. (2008a), </w:t>
      </w:r>
      <w:r w:rsidRPr="00C97040">
        <w:rPr>
          <w:rFonts w:ascii="Times New Roman" w:hAnsi="Times New Roman"/>
          <w:szCs w:val="18"/>
        </w:rPr>
        <w:t xml:space="preserve">On Concept Algebra: A Denotational Mathematical Structure for Knowledge and Software Modeling, </w:t>
      </w:r>
      <w:r w:rsidRPr="00C97040">
        <w:rPr>
          <w:rFonts w:ascii="Times New Roman" w:hAnsi="Times New Roman"/>
          <w:i/>
          <w:szCs w:val="18"/>
          <w:lang w:val="en-GB"/>
        </w:rPr>
        <w:t xml:space="preserve">International Journal of Cognitive Informatics and Natural Intelligence, </w:t>
      </w:r>
      <w:r w:rsidRPr="00C97040">
        <w:rPr>
          <w:rFonts w:ascii="Times New Roman" w:hAnsi="Times New Roman"/>
          <w:szCs w:val="18"/>
          <w:lang w:val="en-GB"/>
        </w:rPr>
        <w:t>2(2),</w:t>
      </w:r>
      <w:r w:rsidRPr="00C97040">
        <w:rPr>
          <w:rFonts w:ascii="Times New Roman" w:hAnsi="Times New Roman"/>
          <w:i/>
          <w:szCs w:val="18"/>
          <w:lang w:val="en-GB"/>
        </w:rPr>
        <w:t xml:space="preserve"> </w:t>
      </w:r>
      <w:r w:rsidRPr="00C97040">
        <w:rPr>
          <w:rFonts w:ascii="Times New Roman" w:hAnsi="Times New Roman"/>
          <w:szCs w:val="18"/>
        </w:rPr>
        <w:t>1-19.</w:t>
      </w:r>
    </w:p>
    <w:p w:rsidR="00587046" w:rsidRPr="00C97040" w:rsidRDefault="00587046" w:rsidP="00E24031">
      <w:pPr>
        <w:pStyle w:val="referenceitem"/>
        <w:ind w:left="454" w:hanging="454"/>
        <w:rPr>
          <w:rFonts w:ascii="Times New Roman" w:hAnsi="Times New Roman"/>
          <w:bCs/>
          <w:color w:val="000000"/>
          <w:szCs w:val="18"/>
        </w:rPr>
      </w:pPr>
      <w:r w:rsidRPr="00C97040">
        <w:rPr>
          <w:rFonts w:ascii="Times New Roman" w:hAnsi="Times New Roman"/>
          <w:szCs w:val="18"/>
        </w:rPr>
        <w:t>[17]</w:t>
      </w:r>
      <w:r w:rsidRPr="00C97040">
        <w:rPr>
          <w:rFonts w:ascii="Times New Roman" w:hAnsi="Times New Roman"/>
          <w:szCs w:val="18"/>
        </w:rPr>
        <w:tab/>
      </w:r>
      <w:r w:rsidRPr="00C97040">
        <w:rPr>
          <w:rFonts w:ascii="Times New Roman" w:hAnsi="Times New Roman"/>
          <w:color w:val="000000"/>
          <w:szCs w:val="18"/>
        </w:rPr>
        <w:t>Wang, Y. (2008b),</w:t>
      </w:r>
      <w:r w:rsidRPr="00C97040">
        <w:rPr>
          <w:rFonts w:ascii="Times New Roman" w:hAnsi="Times New Roman"/>
          <w:bCs/>
          <w:color w:val="000000"/>
          <w:szCs w:val="18"/>
        </w:rPr>
        <w:t xml:space="preserve"> RTPA: A Denotational Mathematics for Manipulating Intelligent and Computational Behaviors, </w:t>
      </w:r>
      <w:r w:rsidRPr="00C97040">
        <w:rPr>
          <w:rFonts w:ascii="Times New Roman" w:hAnsi="Times New Roman"/>
          <w:bCs/>
          <w:i/>
          <w:color w:val="000000"/>
          <w:szCs w:val="18"/>
        </w:rPr>
        <w:t>Int. Journal of Cognitive Informatics and Natural Intelligence</w:t>
      </w:r>
      <w:r w:rsidRPr="00C97040">
        <w:rPr>
          <w:rFonts w:ascii="Times New Roman" w:hAnsi="Times New Roman"/>
          <w:bCs/>
          <w:color w:val="000000"/>
          <w:szCs w:val="18"/>
        </w:rPr>
        <w:t xml:space="preserve">, 2(2), </w:t>
      </w:r>
      <w:r w:rsidRPr="00C97040">
        <w:rPr>
          <w:rFonts w:ascii="Times New Roman" w:hAnsi="Times New Roman"/>
          <w:color w:val="000000"/>
          <w:szCs w:val="18"/>
        </w:rPr>
        <w:t>44-62</w:t>
      </w:r>
      <w:r w:rsidRPr="00C97040">
        <w:rPr>
          <w:rFonts w:ascii="Times New Roman" w:hAnsi="Times New Roman"/>
          <w:bCs/>
          <w:color w:val="000000"/>
          <w:szCs w:val="18"/>
        </w:rPr>
        <w:t>.</w:t>
      </w:r>
    </w:p>
    <w:p w:rsidR="00587046" w:rsidRPr="00C97040" w:rsidRDefault="00587046" w:rsidP="00E24031">
      <w:pPr>
        <w:pStyle w:val="referenceitem"/>
        <w:ind w:left="454" w:hanging="454"/>
        <w:rPr>
          <w:rFonts w:ascii="Times New Roman" w:hAnsi="Times New Roman"/>
          <w:color w:val="000000"/>
          <w:szCs w:val="18"/>
        </w:rPr>
      </w:pPr>
      <w:r w:rsidRPr="00C97040">
        <w:rPr>
          <w:rFonts w:ascii="Times New Roman" w:hAnsi="Times New Roman"/>
          <w:szCs w:val="18"/>
        </w:rPr>
        <w:t>[18]</w:t>
      </w:r>
      <w:r w:rsidRPr="00C97040">
        <w:rPr>
          <w:rFonts w:ascii="Times New Roman" w:hAnsi="Times New Roman"/>
          <w:szCs w:val="18"/>
        </w:rPr>
        <w:tab/>
      </w:r>
      <w:r w:rsidRPr="00C97040">
        <w:rPr>
          <w:rFonts w:ascii="Times New Roman" w:hAnsi="Times New Roman"/>
          <w:color w:val="000000"/>
          <w:szCs w:val="18"/>
          <w:lang w:val="en-CA"/>
        </w:rPr>
        <w:t xml:space="preserve">Wang, Y.  (2008c), </w:t>
      </w:r>
      <w:r w:rsidRPr="00C97040">
        <w:rPr>
          <w:rFonts w:ascii="Times New Roman" w:hAnsi="Times New Roman"/>
          <w:color w:val="000000"/>
          <w:szCs w:val="18"/>
        </w:rPr>
        <w:t>On</w:t>
      </w:r>
      <w:r w:rsidRPr="00C97040">
        <w:rPr>
          <w:rFonts w:ascii="Times New Roman" w:hAnsi="Times New Roman"/>
          <w:i/>
          <w:color w:val="000000"/>
          <w:szCs w:val="18"/>
        </w:rPr>
        <w:t xml:space="preserve"> </w:t>
      </w:r>
      <w:r w:rsidRPr="00C97040">
        <w:rPr>
          <w:rFonts w:ascii="Times New Roman" w:hAnsi="Times New Roman"/>
          <w:color w:val="000000"/>
          <w:szCs w:val="18"/>
        </w:rPr>
        <w:t xml:space="preserve">Contemporary Denotational Mathematics for Computational Intelligence, </w:t>
      </w:r>
      <w:r w:rsidRPr="00C97040">
        <w:rPr>
          <w:rFonts w:ascii="Times New Roman" w:hAnsi="Times New Roman"/>
          <w:i/>
          <w:color w:val="000000"/>
          <w:szCs w:val="18"/>
        </w:rPr>
        <w:t>Transactions of Computational Science</w:t>
      </w:r>
      <w:r w:rsidRPr="00C97040">
        <w:rPr>
          <w:rFonts w:ascii="Times New Roman" w:hAnsi="Times New Roman"/>
          <w:color w:val="000000"/>
          <w:szCs w:val="18"/>
        </w:rPr>
        <w:t xml:space="preserve">, Springer, 2, 6-29.   </w:t>
      </w:r>
    </w:p>
    <w:p w:rsidR="00587046" w:rsidRPr="00C97040" w:rsidRDefault="00587046" w:rsidP="00E24031">
      <w:pPr>
        <w:pStyle w:val="referenceitem"/>
        <w:ind w:left="454" w:hanging="454"/>
        <w:rPr>
          <w:rFonts w:ascii="Times New Roman" w:hAnsi="Times New Roman"/>
          <w:color w:val="000000"/>
          <w:szCs w:val="18"/>
        </w:rPr>
      </w:pPr>
      <w:r w:rsidRPr="00C97040">
        <w:rPr>
          <w:rFonts w:ascii="Times New Roman" w:hAnsi="Times New Roman"/>
          <w:szCs w:val="18"/>
        </w:rPr>
        <w:t>[19]</w:t>
      </w:r>
      <w:r w:rsidRPr="00C97040">
        <w:rPr>
          <w:rFonts w:ascii="Times New Roman" w:hAnsi="Times New Roman"/>
          <w:szCs w:val="18"/>
        </w:rPr>
        <w:tab/>
      </w:r>
      <w:r w:rsidRPr="00C97040">
        <w:rPr>
          <w:rFonts w:ascii="Times New Roman" w:hAnsi="Times New Roman"/>
          <w:color w:val="000000"/>
          <w:szCs w:val="18"/>
          <w:lang w:val="en-CA"/>
        </w:rPr>
        <w:t>Wang, Y. (2009a),</w:t>
      </w:r>
      <w:r w:rsidRPr="00C97040">
        <w:rPr>
          <w:rFonts w:ascii="Times New Roman" w:hAnsi="Times New Roman"/>
          <w:i/>
          <w:color w:val="000000"/>
          <w:szCs w:val="18"/>
          <w:lang w:val="en-CA"/>
        </w:rPr>
        <w:t xml:space="preserve"> </w:t>
      </w:r>
      <w:r w:rsidRPr="00C97040">
        <w:rPr>
          <w:rFonts w:ascii="Times New Roman" w:hAnsi="Times New Roman"/>
          <w:color w:val="000000"/>
          <w:szCs w:val="18"/>
          <w:lang w:val="en-CA"/>
        </w:rPr>
        <w:t>Toward a Formal Knowledge System Theory and Its</w:t>
      </w:r>
      <w:r w:rsidRPr="00C97040">
        <w:rPr>
          <w:rFonts w:ascii="Times New Roman" w:hAnsi="Times New Roman"/>
          <w:i/>
          <w:color w:val="000000"/>
          <w:szCs w:val="18"/>
          <w:lang w:val="en-CA"/>
        </w:rPr>
        <w:t xml:space="preserve"> </w:t>
      </w:r>
      <w:r w:rsidRPr="00C97040">
        <w:rPr>
          <w:rFonts w:ascii="Times New Roman" w:hAnsi="Times New Roman"/>
          <w:color w:val="000000"/>
          <w:szCs w:val="18"/>
        </w:rPr>
        <w:t xml:space="preserve">Cognitive Informatics Foundations, </w:t>
      </w:r>
      <w:r w:rsidRPr="00C97040">
        <w:rPr>
          <w:rFonts w:ascii="Times New Roman" w:hAnsi="Times New Roman"/>
          <w:i/>
          <w:color w:val="000000"/>
          <w:szCs w:val="18"/>
        </w:rPr>
        <w:t>Transactions of Computational Science</w:t>
      </w:r>
      <w:r w:rsidRPr="00C97040">
        <w:rPr>
          <w:rFonts w:ascii="Times New Roman" w:hAnsi="Times New Roman"/>
          <w:color w:val="000000"/>
          <w:szCs w:val="18"/>
        </w:rPr>
        <w:t xml:space="preserve">, Springer, 5, 1-19.  </w:t>
      </w:r>
    </w:p>
    <w:p w:rsidR="003271D9" w:rsidRPr="00C97040" w:rsidRDefault="00587046" w:rsidP="00E24031">
      <w:pPr>
        <w:pStyle w:val="referenceitem"/>
        <w:ind w:left="454" w:hanging="454"/>
        <w:rPr>
          <w:rFonts w:ascii="Times New Roman" w:hAnsi="Times New Roman"/>
          <w:szCs w:val="18"/>
        </w:rPr>
      </w:pPr>
      <w:r w:rsidRPr="00C97040">
        <w:rPr>
          <w:rFonts w:ascii="Times New Roman" w:hAnsi="Times New Roman"/>
          <w:szCs w:val="18"/>
        </w:rPr>
        <w:t>[20]</w:t>
      </w:r>
      <w:r w:rsidRPr="00C97040">
        <w:rPr>
          <w:rFonts w:ascii="Times New Roman" w:hAnsi="Times New Roman"/>
          <w:szCs w:val="18"/>
        </w:rPr>
        <w:tab/>
      </w:r>
      <w:r w:rsidRPr="00C97040">
        <w:rPr>
          <w:rFonts w:ascii="Times New Roman" w:hAnsi="Times New Roman"/>
          <w:szCs w:val="18"/>
          <w:lang w:val="en-CA"/>
        </w:rPr>
        <w:t xml:space="preserve">Wang, Y. (2009b), </w:t>
      </w:r>
      <w:proofErr w:type="gramStart"/>
      <w:r w:rsidRPr="00C97040">
        <w:rPr>
          <w:rFonts w:ascii="Times New Roman" w:hAnsi="Times New Roman"/>
          <w:szCs w:val="18"/>
        </w:rPr>
        <w:t>A</w:t>
      </w:r>
      <w:proofErr w:type="gramEnd"/>
      <w:r w:rsidRPr="00C97040">
        <w:rPr>
          <w:rFonts w:ascii="Times New Roman" w:hAnsi="Times New Roman"/>
          <w:szCs w:val="18"/>
        </w:rPr>
        <w:t xml:space="preserve"> Formal Syntax of Natural Languages and the Deductive Grammar, </w:t>
      </w:r>
      <w:proofErr w:type="spellStart"/>
      <w:r w:rsidRPr="00C97040">
        <w:rPr>
          <w:rFonts w:ascii="Times New Roman" w:hAnsi="Times New Roman"/>
          <w:i/>
          <w:szCs w:val="18"/>
        </w:rPr>
        <w:t>Fundamenta</w:t>
      </w:r>
      <w:proofErr w:type="spellEnd"/>
      <w:r w:rsidRPr="00C97040">
        <w:rPr>
          <w:rFonts w:ascii="Times New Roman" w:hAnsi="Times New Roman"/>
          <w:i/>
          <w:szCs w:val="18"/>
        </w:rPr>
        <w:t xml:space="preserve"> </w:t>
      </w:r>
      <w:proofErr w:type="spellStart"/>
      <w:r w:rsidRPr="00C97040">
        <w:rPr>
          <w:rFonts w:ascii="Times New Roman" w:hAnsi="Times New Roman"/>
          <w:i/>
          <w:szCs w:val="18"/>
        </w:rPr>
        <w:t>Informaticae</w:t>
      </w:r>
      <w:proofErr w:type="spellEnd"/>
      <w:r w:rsidRPr="00C97040">
        <w:rPr>
          <w:rFonts w:ascii="Times New Roman" w:hAnsi="Times New Roman"/>
          <w:szCs w:val="18"/>
        </w:rPr>
        <w:t>, 90(4), 353-368.</w:t>
      </w:r>
    </w:p>
    <w:p w:rsidR="003271D9" w:rsidRPr="00C97040" w:rsidRDefault="00587046" w:rsidP="00E24031">
      <w:pPr>
        <w:pStyle w:val="referenceitem"/>
        <w:ind w:left="454" w:hanging="454"/>
        <w:rPr>
          <w:rFonts w:ascii="Times New Roman" w:hAnsi="Times New Roman"/>
          <w:color w:val="000000"/>
          <w:spacing w:val="-2"/>
          <w:szCs w:val="18"/>
        </w:rPr>
      </w:pPr>
      <w:r w:rsidRPr="00C97040">
        <w:rPr>
          <w:rFonts w:ascii="Times New Roman" w:hAnsi="Times New Roman"/>
          <w:color w:val="000000"/>
          <w:spacing w:val="-2"/>
          <w:szCs w:val="18"/>
        </w:rPr>
        <w:t>[21</w:t>
      </w:r>
      <w:r w:rsidR="003271D9" w:rsidRPr="00C97040">
        <w:rPr>
          <w:color w:val="000000"/>
          <w:spacing w:val="-2"/>
          <w:szCs w:val="18"/>
        </w:rPr>
        <w:t>]</w:t>
      </w:r>
      <w:r w:rsidR="00E24031" w:rsidRPr="00C97040">
        <w:rPr>
          <w:color w:val="000000"/>
          <w:spacing w:val="-2"/>
          <w:szCs w:val="18"/>
        </w:rPr>
        <w:tab/>
      </w:r>
      <w:r w:rsidRPr="00C97040">
        <w:rPr>
          <w:rFonts w:ascii="Times New Roman" w:hAnsi="Times New Roman"/>
          <w:color w:val="000000"/>
          <w:spacing w:val="-2"/>
          <w:szCs w:val="18"/>
        </w:rPr>
        <w:t xml:space="preserve">Wang, Y. </w:t>
      </w:r>
      <w:r w:rsidRPr="00C97040">
        <w:rPr>
          <w:rFonts w:ascii="Times New Roman" w:hAnsi="Times New Roman"/>
          <w:spacing w:val="-2"/>
          <w:szCs w:val="18"/>
        </w:rPr>
        <w:t>(2012a), On Denotational Mathematics Foundations for the Next Generation of Computers: Cognitive</w:t>
      </w:r>
      <w:r w:rsidR="003271D9" w:rsidRPr="00C97040">
        <w:rPr>
          <w:spacing w:val="-2"/>
          <w:szCs w:val="18"/>
        </w:rPr>
        <w:t xml:space="preserve"> </w:t>
      </w:r>
      <w:r w:rsidRPr="00C97040">
        <w:rPr>
          <w:rFonts w:ascii="Times New Roman" w:hAnsi="Times New Roman"/>
          <w:spacing w:val="-2"/>
          <w:szCs w:val="18"/>
        </w:rPr>
        <w:t xml:space="preserve">Computers for Knowledge Processing, </w:t>
      </w:r>
      <w:r w:rsidRPr="00C97040">
        <w:rPr>
          <w:rFonts w:ascii="Times New Roman" w:hAnsi="Times New Roman"/>
          <w:i/>
          <w:color w:val="000000"/>
          <w:spacing w:val="-2"/>
          <w:szCs w:val="18"/>
        </w:rPr>
        <w:t>Journal of Advanced Mathematics and Applications,</w:t>
      </w:r>
      <w:r w:rsidRPr="00C97040">
        <w:rPr>
          <w:rFonts w:ascii="Times New Roman" w:hAnsi="Times New Roman"/>
          <w:color w:val="000000"/>
          <w:spacing w:val="-2"/>
          <w:szCs w:val="18"/>
        </w:rPr>
        <w:t xml:space="preserve"> 1(1), 118-129. </w:t>
      </w:r>
    </w:p>
    <w:p w:rsidR="00587046" w:rsidRPr="00C97040" w:rsidRDefault="00587046" w:rsidP="00E24031">
      <w:pPr>
        <w:pStyle w:val="referenceitem"/>
        <w:ind w:left="454" w:hanging="454"/>
        <w:rPr>
          <w:rFonts w:ascii="Times New Roman" w:hAnsi="Times New Roman"/>
          <w:szCs w:val="18"/>
        </w:rPr>
      </w:pPr>
      <w:r w:rsidRPr="00C97040">
        <w:rPr>
          <w:rFonts w:ascii="Times New Roman" w:hAnsi="Times New Roman"/>
          <w:color w:val="000000"/>
          <w:spacing w:val="-2"/>
          <w:szCs w:val="18"/>
        </w:rPr>
        <w:lastRenderedPageBreak/>
        <w:t>[22</w:t>
      </w:r>
      <w:r w:rsidR="003271D9" w:rsidRPr="00C97040">
        <w:rPr>
          <w:color w:val="000000"/>
          <w:spacing w:val="-2"/>
          <w:szCs w:val="18"/>
        </w:rPr>
        <w:t>]</w:t>
      </w:r>
      <w:r w:rsidR="00E24031" w:rsidRPr="00C97040">
        <w:rPr>
          <w:color w:val="000000"/>
          <w:spacing w:val="-2"/>
          <w:szCs w:val="18"/>
        </w:rPr>
        <w:tab/>
      </w:r>
      <w:r w:rsidRPr="00C97040">
        <w:rPr>
          <w:rFonts w:ascii="Times New Roman" w:hAnsi="Times New Roman"/>
          <w:color w:val="000000"/>
          <w:spacing w:val="-2"/>
          <w:szCs w:val="18"/>
        </w:rPr>
        <w:t xml:space="preserve">Wang, Y. (2012b), Inference Algebra (IA): A Denotational Mathematics for Cognitive Computing and Machine Reasoning (II), </w:t>
      </w:r>
      <w:r w:rsidRPr="00C97040">
        <w:rPr>
          <w:rFonts w:ascii="Times New Roman" w:hAnsi="Times New Roman"/>
          <w:i/>
          <w:color w:val="000000"/>
          <w:spacing w:val="-2"/>
          <w:szCs w:val="18"/>
        </w:rPr>
        <w:t>International Journal of Cognitive Informatics and Natural Intelligence,</w:t>
      </w:r>
      <w:r w:rsidRPr="00C97040">
        <w:rPr>
          <w:rFonts w:ascii="Times New Roman" w:hAnsi="Times New Roman"/>
          <w:color w:val="000000"/>
          <w:spacing w:val="-2"/>
          <w:szCs w:val="18"/>
        </w:rPr>
        <w:t xml:space="preserve"> 6(1), 21-46. </w:t>
      </w:r>
    </w:p>
    <w:p w:rsidR="00587046" w:rsidRPr="00C97040" w:rsidRDefault="00587046" w:rsidP="00E24031">
      <w:pPr>
        <w:ind w:left="454" w:hanging="454"/>
        <w:jc w:val="both"/>
        <w:rPr>
          <w:color w:val="000000"/>
          <w:spacing w:val="-2"/>
          <w:sz w:val="18"/>
          <w:szCs w:val="18"/>
        </w:rPr>
      </w:pPr>
      <w:r w:rsidRPr="00C97040">
        <w:rPr>
          <w:color w:val="000000"/>
          <w:spacing w:val="-2"/>
          <w:sz w:val="18"/>
          <w:szCs w:val="18"/>
        </w:rPr>
        <w:t>[23]</w:t>
      </w:r>
      <w:r w:rsidRPr="00C97040">
        <w:rPr>
          <w:color w:val="000000"/>
          <w:spacing w:val="-2"/>
          <w:sz w:val="18"/>
          <w:szCs w:val="18"/>
        </w:rPr>
        <w:tab/>
        <w:t xml:space="preserve">Wang, Y. </w:t>
      </w:r>
      <w:r w:rsidRPr="00C97040">
        <w:rPr>
          <w:spacing w:val="-2"/>
          <w:sz w:val="18"/>
          <w:szCs w:val="18"/>
        </w:rPr>
        <w:t xml:space="preserve">(2012c), In Search of Denotational Mathematics: Novel Mathematical Means for Contemporary Intelligence, Brain, and Knowledge Sciences, </w:t>
      </w:r>
      <w:r w:rsidRPr="00C97040">
        <w:rPr>
          <w:i/>
          <w:color w:val="000000"/>
          <w:spacing w:val="-2"/>
          <w:sz w:val="18"/>
          <w:szCs w:val="18"/>
        </w:rPr>
        <w:t>Journal of Advanced Mathematics and Applications,</w:t>
      </w:r>
      <w:r w:rsidRPr="00C97040">
        <w:rPr>
          <w:color w:val="000000"/>
          <w:spacing w:val="-2"/>
          <w:sz w:val="18"/>
          <w:szCs w:val="18"/>
        </w:rPr>
        <w:t xml:space="preserve"> 1(1), 4-25. </w:t>
      </w:r>
    </w:p>
    <w:p w:rsidR="00587046" w:rsidRPr="00C97040" w:rsidRDefault="00587046" w:rsidP="00E24031">
      <w:pPr>
        <w:ind w:left="448" w:hanging="448"/>
        <w:jc w:val="both"/>
        <w:rPr>
          <w:color w:val="000000"/>
          <w:spacing w:val="-2"/>
          <w:sz w:val="18"/>
          <w:szCs w:val="18"/>
        </w:rPr>
      </w:pPr>
      <w:r w:rsidRPr="00C97040">
        <w:rPr>
          <w:color w:val="000000"/>
          <w:spacing w:val="-2"/>
          <w:sz w:val="18"/>
          <w:szCs w:val="18"/>
        </w:rPr>
        <w:t>[24]</w:t>
      </w:r>
      <w:r w:rsidRPr="00C97040">
        <w:rPr>
          <w:color w:val="000000"/>
          <w:spacing w:val="-2"/>
          <w:sz w:val="18"/>
          <w:szCs w:val="18"/>
        </w:rPr>
        <w:tab/>
        <w:t xml:space="preserve">Wang, Y. (2013), On Semantic Algebra: A Denotational Mathematics for Cognitive Linguistics, Machine Learning, and Cognitive Computing, </w:t>
      </w:r>
      <w:r w:rsidRPr="00C97040">
        <w:rPr>
          <w:i/>
          <w:color w:val="000000"/>
          <w:spacing w:val="-2"/>
          <w:sz w:val="18"/>
          <w:szCs w:val="18"/>
        </w:rPr>
        <w:t>Journal of Advanced Mathematics and Applications,</w:t>
      </w:r>
      <w:r w:rsidRPr="00C97040">
        <w:rPr>
          <w:color w:val="000000"/>
          <w:spacing w:val="-2"/>
          <w:sz w:val="18"/>
          <w:szCs w:val="18"/>
        </w:rPr>
        <w:t xml:space="preserve"> 2(2), 145-161. </w:t>
      </w:r>
    </w:p>
    <w:p w:rsidR="00587046" w:rsidRPr="00C97040" w:rsidRDefault="00587046" w:rsidP="00E24031">
      <w:pPr>
        <w:ind w:left="448" w:hanging="448"/>
        <w:jc w:val="both"/>
        <w:rPr>
          <w:color w:val="000000"/>
          <w:spacing w:val="-2"/>
          <w:sz w:val="18"/>
          <w:szCs w:val="18"/>
        </w:rPr>
      </w:pPr>
      <w:r w:rsidRPr="00C97040">
        <w:rPr>
          <w:color w:val="000000"/>
          <w:sz w:val="18"/>
          <w:szCs w:val="18"/>
        </w:rPr>
        <w:t>[25]</w:t>
      </w:r>
      <w:r w:rsidRPr="00C97040">
        <w:rPr>
          <w:color w:val="000000"/>
          <w:sz w:val="18"/>
          <w:szCs w:val="18"/>
        </w:rPr>
        <w:tab/>
        <w:t xml:space="preserve">Wang, Y. (2014), </w:t>
      </w:r>
      <w:r w:rsidRPr="00C97040">
        <w:rPr>
          <w:bCs/>
          <w:color w:val="000000"/>
          <w:sz w:val="18"/>
          <w:szCs w:val="18"/>
        </w:rPr>
        <w:t>On a Novel Cognitive Knowledge Base (CKB) for Cognitive Robots and Machine Learning</w:t>
      </w:r>
      <w:r w:rsidRPr="00C97040">
        <w:rPr>
          <w:i/>
          <w:color w:val="000000"/>
          <w:sz w:val="18"/>
          <w:szCs w:val="18"/>
        </w:rPr>
        <w:t xml:space="preserve">, International Journal of Software Science and Computational Intelligence, </w:t>
      </w:r>
      <w:r w:rsidRPr="00C97040">
        <w:rPr>
          <w:color w:val="000000"/>
          <w:sz w:val="18"/>
          <w:szCs w:val="18"/>
        </w:rPr>
        <w:t>6(2), 42-64.</w:t>
      </w:r>
    </w:p>
    <w:p w:rsidR="00587046" w:rsidRPr="00C97040" w:rsidRDefault="00587046" w:rsidP="00E24031">
      <w:pPr>
        <w:ind w:left="448" w:hanging="448"/>
        <w:jc w:val="both"/>
        <w:rPr>
          <w:bCs/>
          <w:color w:val="000000"/>
          <w:sz w:val="18"/>
          <w:szCs w:val="18"/>
        </w:rPr>
      </w:pPr>
      <w:r w:rsidRPr="00C97040">
        <w:rPr>
          <w:color w:val="000000"/>
          <w:sz w:val="18"/>
          <w:szCs w:val="18"/>
        </w:rPr>
        <w:t>[26]</w:t>
      </w:r>
      <w:r w:rsidRPr="00C97040">
        <w:rPr>
          <w:color w:val="000000"/>
          <w:sz w:val="18"/>
          <w:szCs w:val="18"/>
        </w:rPr>
        <w:tab/>
        <w:t xml:space="preserve">Wang, Y. (2015a), Concept Algebra: A Denotational Mathematics </w:t>
      </w:r>
      <w:r w:rsidRPr="00C97040">
        <w:rPr>
          <w:iCs/>
          <w:color w:val="000000"/>
          <w:sz w:val="18"/>
          <w:szCs w:val="18"/>
        </w:rPr>
        <w:t>for Formal Knowledge Representation and Cognitive Robot Learning</w:t>
      </w:r>
      <w:r w:rsidRPr="00C97040">
        <w:rPr>
          <w:bCs/>
          <w:color w:val="000000"/>
          <w:sz w:val="18"/>
          <w:szCs w:val="18"/>
        </w:rPr>
        <w:t xml:space="preserve">, </w:t>
      </w:r>
      <w:r w:rsidRPr="00C97040">
        <w:rPr>
          <w:i/>
          <w:color w:val="000000"/>
          <w:sz w:val="18"/>
          <w:szCs w:val="18"/>
        </w:rPr>
        <w:t>Journal of Advanced Mathematics and Applications,</w:t>
      </w:r>
      <w:r w:rsidRPr="00C97040">
        <w:rPr>
          <w:color w:val="000000"/>
          <w:sz w:val="18"/>
          <w:szCs w:val="18"/>
        </w:rPr>
        <w:t xml:space="preserve"> 4(1), 62-87.</w:t>
      </w:r>
    </w:p>
    <w:p w:rsidR="003271D9" w:rsidRPr="00C97040" w:rsidRDefault="00587046" w:rsidP="00E24031">
      <w:pPr>
        <w:ind w:left="448" w:hanging="448"/>
        <w:jc w:val="both"/>
        <w:rPr>
          <w:color w:val="000000"/>
          <w:spacing w:val="-2"/>
          <w:sz w:val="18"/>
          <w:szCs w:val="18"/>
        </w:rPr>
      </w:pPr>
      <w:r w:rsidRPr="00C97040">
        <w:rPr>
          <w:color w:val="00040C"/>
          <w:sz w:val="18"/>
          <w:szCs w:val="18"/>
        </w:rPr>
        <w:t>[27]</w:t>
      </w:r>
      <w:r w:rsidRPr="00C97040">
        <w:rPr>
          <w:color w:val="00040C"/>
          <w:sz w:val="18"/>
          <w:szCs w:val="18"/>
        </w:rPr>
        <w:tab/>
        <w:t xml:space="preserve">Wang, Y. (2015b), Keynote: Cognitive Robotics and Mathematical Engineering, </w:t>
      </w:r>
      <w:r w:rsidRPr="00C97040">
        <w:rPr>
          <w:i/>
          <w:color w:val="00040C"/>
          <w:sz w:val="18"/>
          <w:szCs w:val="18"/>
        </w:rPr>
        <w:t>14th IEEE International Conference on Cognitive Informatics and Cognitive Computing</w:t>
      </w:r>
      <w:r w:rsidRPr="00C97040">
        <w:rPr>
          <w:color w:val="00040C"/>
          <w:sz w:val="18"/>
          <w:szCs w:val="18"/>
        </w:rPr>
        <w:t xml:space="preserve"> (ICCI*CC 2015), Tsinghua University, Beijing, China, IEEE CS Press, </w:t>
      </w:r>
      <w:r w:rsidRPr="00C97040">
        <w:rPr>
          <w:bCs/>
          <w:color w:val="00040C"/>
          <w:sz w:val="18"/>
          <w:szCs w:val="18"/>
        </w:rPr>
        <w:t>July, pp. 4-5.</w:t>
      </w:r>
    </w:p>
    <w:p w:rsidR="003271D9" w:rsidRPr="00C97040" w:rsidRDefault="00587046" w:rsidP="00E24031">
      <w:pPr>
        <w:ind w:left="448" w:hanging="448"/>
        <w:jc w:val="both"/>
        <w:rPr>
          <w:color w:val="000000" w:themeColor="text1"/>
          <w:sz w:val="18"/>
          <w:szCs w:val="18"/>
        </w:rPr>
      </w:pPr>
      <w:r w:rsidRPr="00C97040">
        <w:rPr>
          <w:color w:val="000000" w:themeColor="text1"/>
          <w:sz w:val="18"/>
          <w:szCs w:val="18"/>
        </w:rPr>
        <w:t>[28]</w:t>
      </w:r>
      <w:r w:rsidRPr="00C97040">
        <w:rPr>
          <w:color w:val="000000" w:themeColor="text1"/>
          <w:sz w:val="18"/>
          <w:szCs w:val="18"/>
        </w:rPr>
        <w:tab/>
        <w:t xml:space="preserve">Wang, Y. (2016a), </w:t>
      </w:r>
      <w:r w:rsidRPr="00C97040">
        <w:rPr>
          <w:color w:val="000000" w:themeColor="text1"/>
          <w:spacing w:val="-2"/>
          <w:sz w:val="18"/>
          <w:szCs w:val="18"/>
        </w:rPr>
        <w:t xml:space="preserve">On Cognitive Foundations and Mathematical Theories of </w:t>
      </w:r>
      <w:r w:rsidRPr="00C97040">
        <w:rPr>
          <w:iCs/>
          <w:color w:val="000000" w:themeColor="text1"/>
          <w:sz w:val="18"/>
          <w:szCs w:val="18"/>
        </w:rPr>
        <w:t>Knowledge Science</w:t>
      </w:r>
      <w:r w:rsidRPr="00C97040">
        <w:rPr>
          <w:color w:val="000000" w:themeColor="text1"/>
          <w:sz w:val="18"/>
          <w:szCs w:val="18"/>
        </w:rPr>
        <w:t xml:space="preserve">, </w:t>
      </w:r>
      <w:r w:rsidRPr="00C97040">
        <w:rPr>
          <w:i/>
          <w:color w:val="000000" w:themeColor="text1"/>
          <w:sz w:val="18"/>
          <w:szCs w:val="18"/>
        </w:rPr>
        <w:t>International Journal of Cognitive Informatics and Natural Intelligence</w:t>
      </w:r>
      <w:r w:rsidRPr="00C97040">
        <w:rPr>
          <w:color w:val="000000" w:themeColor="text1"/>
          <w:sz w:val="18"/>
          <w:szCs w:val="18"/>
        </w:rPr>
        <w:t>, 10(2), 1-24.</w:t>
      </w:r>
    </w:p>
    <w:p w:rsidR="003271D9" w:rsidRPr="00C97040" w:rsidRDefault="00587046" w:rsidP="00E24031">
      <w:pPr>
        <w:ind w:left="448" w:hanging="448"/>
        <w:jc w:val="both"/>
        <w:rPr>
          <w:color w:val="000000" w:themeColor="text1"/>
          <w:sz w:val="18"/>
          <w:szCs w:val="18"/>
        </w:rPr>
      </w:pPr>
      <w:r w:rsidRPr="00C97040">
        <w:rPr>
          <w:color w:val="000000" w:themeColor="text1"/>
          <w:sz w:val="18"/>
          <w:szCs w:val="18"/>
        </w:rPr>
        <w:t>[</w:t>
      </w:r>
      <w:r w:rsidRPr="00C97040">
        <w:rPr>
          <w:i/>
          <w:color w:val="000000" w:themeColor="text1"/>
          <w:sz w:val="18"/>
          <w:szCs w:val="18"/>
        </w:rPr>
        <w:t>29</w:t>
      </w:r>
      <w:r w:rsidR="003271D9" w:rsidRPr="00C97040">
        <w:rPr>
          <w:color w:val="000000" w:themeColor="text1"/>
          <w:sz w:val="18"/>
          <w:szCs w:val="18"/>
        </w:rPr>
        <w:t>]</w:t>
      </w:r>
      <w:r w:rsidR="003271D9" w:rsidRPr="00C97040">
        <w:rPr>
          <w:color w:val="000000" w:themeColor="text1"/>
          <w:sz w:val="18"/>
          <w:szCs w:val="18"/>
        </w:rPr>
        <w:tab/>
      </w:r>
      <w:r w:rsidRPr="00C97040">
        <w:rPr>
          <w:color w:val="000000" w:themeColor="text1"/>
          <w:sz w:val="18"/>
          <w:szCs w:val="18"/>
        </w:rPr>
        <w:t>Wang, Y. (2016</w:t>
      </w:r>
      <w:r w:rsidRPr="00C97040">
        <w:rPr>
          <w:i/>
          <w:color w:val="000000" w:themeColor="text1"/>
          <w:sz w:val="18"/>
          <w:szCs w:val="18"/>
        </w:rPr>
        <w:t>b</w:t>
      </w:r>
      <w:r w:rsidRPr="00C97040">
        <w:rPr>
          <w:color w:val="000000" w:themeColor="text1"/>
          <w:sz w:val="18"/>
          <w:szCs w:val="18"/>
        </w:rPr>
        <w:t>), Big Data Algebra (BDA): A Denotational Mathematical Structure for Big Data Science and Engineering, Journal of Advanced Mathematics and Applications, 5(2), in press.</w:t>
      </w:r>
    </w:p>
    <w:p w:rsidR="003271D9" w:rsidRPr="00C97040" w:rsidRDefault="00587046" w:rsidP="00E24031">
      <w:pPr>
        <w:ind w:left="448" w:hanging="448"/>
        <w:jc w:val="both"/>
        <w:rPr>
          <w:color w:val="000000" w:themeColor="text1"/>
          <w:sz w:val="18"/>
          <w:szCs w:val="18"/>
        </w:rPr>
      </w:pPr>
      <w:r w:rsidRPr="00C97040">
        <w:rPr>
          <w:color w:val="000000" w:themeColor="text1"/>
          <w:sz w:val="18"/>
          <w:szCs w:val="18"/>
        </w:rPr>
        <w:t>[30</w:t>
      </w:r>
      <w:r w:rsidR="003271D9" w:rsidRPr="00C97040">
        <w:rPr>
          <w:color w:val="000000" w:themeColor="text1"/>
          <w:sz w:val="18"/>
          <w:szCs w:val="18"/>
        </w:rPr>
        <w:t>]</w:t>
      </w:r>
      <w:r w:rsidRPr="00C97040">
        <w:rPr>
          <w:color w:val="000000" w:themeColor="text1"/>
          <w:sz w:val="18"/>
          <w:szCs w:val="18"/>
        </w:rPr>
        <w:tab/>
        <w:t>Wang, Y. (2016</w:t>
      </w:r>
      <w:r w:rsidRPr="00C97040">
        <w:rPr>
          <w:i/>
          <w:color w:val="000000" w:themeColor="text1"/>
          <w:sz w:val="18"/>
          <w:szCs w:val="18"/>
        </w:rPr>
        <w:t>c</w:t>
      </w:r>
      <w:r w:rsidRPr="00C97040">
        <w:rPr>
          <w:color w:val="000000" w:themeColor="text1"/>
          <w:sz w:val="18"/>
          <w:szCs w:val="18"/>
        </w:rPr>
        <w:t>), Fuzzy Logical Algebra (FLA): A Denotational Mathematics for Formal Reasoning and Knowledge Representation, Journal of Advanced Mathematics and Applications, 5(2), in press.</w:t>
      </w:r>
    </w:p>
    <w:p w:rsidR="003271D9" w:rsidRPr="00C97040" w:rsidRDefault="00587046" w:rsidP="00E24031">
      <w:pPr>
        <w:ind w:left="448" w:hanging="448"/>
        <w:jc w:val="both"/>
        <w:rPr>
          <w:color w:val="000000" w:themeColor="text1"/>
          <w:sz w:val="18"/>
          <w:szCs w:val="18"/>
        </w:rPr>
      </w:pPr>
      <w:r w:rsidRPr="00C97040">
        <w:rPr>
          <w:color w:val="000000" w:themeColor="text1"/>
          <w:sz w:val="18"/>
          <w:szCs w:val="18"/>
        </w:rPr>
        <w:t>[31</w:t>
      </w:r>
      <w:r w:rsidR="003271D9" w:rsidRPr="00C97040">
        <w:rPr>
          <w:color w:val="000000" w:themeColor="text1"/>
          <w:sz w:val="18"/>
          <w:szCs w:val="18"/>
        </w:rPr>
        <w:t>]</w:t>
      </w:r>
      <w:r w:rsidR="003271D9" w:rsidRPr="00C97040">
        <w:rPr>
          <w:color w:val="000000" w:themeColor="text1"/>
          <w:sz w:val="18"/>
          <w:szCs w:val="18"/>
        </w:rPr>
        <w:tab/>
      </w:r>
      <w:r w:rsidRPr="00C97040">
        <w:rPr>
          <w:color w:val="000000" w:themeColor="text1"/>
          <w:sz w:val="18"/>
          <w:szCs w:val="18"/>
        </w:rPr>
        <w:t>Wang, Y. (2016d), On Probability Algebra: Classic Theory of Probability Revisited</w:t>
      </w:r>
      <w:r w:rsidRPr="00C97040">
        <w:rPr>
          <w:i/>
          <w:color w:val="000000" w:themeColor="text1"/>
          <w:sz w:val="18"/>
          <w:szCs w:val="18"/>
        </w:rPr>
        <w:t>, WSEAS Trans. on Mathematics,</w:t>
      </w:r>
      <w:r w:rsidR="003271D9" w:rsidRPr="00C97040">
        <w:rPr>
          <w:color w:val="000000" w:themeColor="text1"/>
          <w:sz w:val="18"/>
          <w:szCs w:val="18"/>
        </w:rPr>
        <w:t xml:space="preserve"> </w:t>
      </w:r>
      <w:r w:rsidRPr="00C97040">
        <w:rPr>
          <w:color w:val="000000" w:themeColor="text1"/>
          <w:sz w:val="18"/>
          <w:szCs w:val="18"/>
        </w:rPr>
        <w:t>15, 550-565.</w:t>
      </w:r>
    </w:p>
    <w:p w:rsidR="003271D9" w:rsidRDefault="00587046" w:rsidP="00E24031">
      <w:pPr>
        <w:ind w:left="448" w:hanging="448"/>
        <w:jc w:val="both"/>
        <w:rPr>
          <w:bCs/>
          <w:color w:val="000000"/>
          <w:sz w:val="18"/>
          <w:szCs w:val="18"/>
        </w:rPr>
      </w:pPr>
      <w:r w:rsidRPr="00C97040">
        <w:rPr>
          <w:color w:val="000000"/>
          <w:sz w:val="18"/>
          <w:szCs w:val="18"/>
        </w:rPr>
        <w:t>[32]</w:t>
      </w:r>
      <w:r w:rsidRPr="00C97040">
        <w:rPr>
          <w:color w:val="000000"/>
          <w:sz w:val="18"/>
          <w:szCs w:val="18"/>
        </w:rPr>
        <w:tab/>
        <w:t>Wang, Y. (2016e), Keynote:</w:t>
      </w:r>
      <w:r w:rsidRPr="00C97040">
        <w:rPr>
          <w:bCs/>
          <w:color w:val="000000"/>
          <w:sz w:val="18"/>
          <w:szCs w:val="18"/>
        </w:rPr>
        <w:t xml:space="preserve"> </w:t>
      </w:r>
      <w:r w:rsidRPr="00C97040">
        <w:rPr>
          <w:bCs/>
          <w:color w:val="000000" w:themeColor="text1"/>
          <w:sz w:val="18"/>
          <w:szCs w:val="18"/>
        </w:rPr>
        <w:t>Deep Reasoning and Thinking beyond Deep Learning by Cognitive Robots and Brain-Inspired Systems</w:t>
      </w:r>
      <w:r w:rsidRPr="00C97040">
        <w:rPr>
          <w:rFonts w:eastAsia="MS Mincho"/>
          <w:color w:val="000000" w:themeColor="text1"/>
          <w:sz w:val="18"/>
          <w:szCs w:val="18"/>
        </w:rPr>
        <w:t xml:space="preserve">, </w:t>
      </w:r>
      <w:r w:rsidRPr="00C97040">
        <w:rPr>
          <w:rFonts w:eastAsia="MS Mincho"/>
          <w:i/>
          <w:color w:val="000000"/>
          <w:sz w:val="18"/>
          <w:szCs w:val="18"/>
        </w:rPr>
        <w:t>Proceedings of</w:t>
      </w:r>
      <w:r w:rsidRPr="00C97040">
        <w:rPr>
          <w:rFonts w:eastAsia="MS Mincho"/>
          <w:color w:val="000000"/>
          <w:sz w:val="18"/>
          <w:szCs w:val="18"/>
        </w:rPr>
        <w:t xml:space="preserve"> </w:t>
      </w:r>
      <w:r w:rsidRPr="00C97040">
        <w:rPr>
          <w:i/>
          <w:color w:val="000000"/>
          <w:sz w:val="18"/>
          <w:szCs w:val="18"/>
        </w:rPr>
        <w:t>15th IEEE International Conference on Cognitive Informatics and Cognitive Computing</w:t>
      </w:r>
      <w:r w:rsidRPr="00C97040">
        <w:rPr>
          <w:color w:val="000000"/>
          <w:sz w:val="18"/>
          <w:szCs w:val="18"/>
        </w:rPr>
        <w:t xml:space="preserve"> (ICCI*CC 2016), Stanford University, CA, IEEE CS Press, Aug. </w:t>
      </w:r>
      <w:r w:rsidRPr="00C97040">
        <w:rPr>
          <w:bCs/>
          <w:color w:val="000000"/>
          <w:sz w:val="18"/>
          <w:szCs w:val="18"/>
        </w:rPr>
        <w:t>22-23, pp. 3.</w:t>
      </w:r>
    </w:p>
    <w:p w:rsidR="00C10BAA" w:rsidRPr="00C97040" w:rsidRDefault="00C10BAA" w:rsidP="00C10BAA">
      <w:pPr>
        <w:ind w:left="448" w:hanging="448"/>
        <w:jc w:val="both"/>
        <w:rPr>
          <w:bCs/>
          <w:color w:val="000000"/>
          <w:sz w:val="18"/>
          <w:szCs w:val="18"/>
        </w:rPr>
      </w:pPr>
      <w:r>
        <w:rPr>
          <w:bCs/>
          <w:color w:val="000000"/>
          <w:sz w:val="18"/>
          <w:szCs w:val="18"/>
        </w:rPr>
        <w:t>[33]</w:t>
      </w:r>
      <w:r>
        <w:rPr>
          <w:bCs/>
          <w:color w:val="000000"/>
          <w:sz w:val="18"/>
          <w:szCs w:val="18"/>
        </w:rPr>
        <w:tab/>
      </w:r>
      <w:r w:rsidRPr="00C10BAA">
        <w:rPr>
          <w:rStyle w:val="NewNormalChar"/>
          <w:rFonts w:eastAsia="SimSun"/>
          <w:sz w:val="18"/>
          <w:szCs w:val="18"/>
        </w:rPr>
        <w:t xml:space="preserve">Wang, Y. (2017). </w:t>
      </w:r>
      <w:r w:rsidRPr="00C10BAA">
        <w:rPr>
          <w:sz w:val="18"/>
          <w:szCs w:val="18"/>
        </w:rPr>
        <w:t xml:space="preserve">Formal Rules for Concept and Semantics Manipulations in Cognitive Linguistics and Machine Learning, </w:t>
      </w:r>
      <w:r w:rsidRPr="00C10BAA">
        <w:rPr>
          <w:rStyle w:val="NewNormalChar"/>
          <w:rFonts w:eastAsia="SimSun"/>
          <w:i/>
          <w:sz w:val="18"/>
          <w:szCs w:val="18"/>
        </w:rPr>
        <w:t>Proc. 15th IEEE International Conference Cognitive Informatics &amp; Cognitive Computing</w:t>
      </w:r>
      <w:r w:rsidRPr="00C10BAA">
        <w:rPr>
          <w:rStyle w:val="NewNormalChar"/>
          <w:rFonts w:eastAsia="SimSun"/>
          <w:sz w:val="18"/>
          <w:szCs w:val="18"/>
        </w:rPr>
        <w:t xml:space="preserve"> (ICCI*CC’17), Univ. of Oxford, UK, in Press.  </w:t>
      </w:r>
    </w:p>
    <w:p w:rsidR="00840643" w:rsidRPr="00C97040" w:rsidRDefault="00C10BAA" w:rsidP="00E24031">
      <w:pPr>
        <w:ind w:left="448" w:hanging="448"/>
        <w:jc w:val="both"/>
        <w:rPr>
          <w:color w:val="000000"/>
          <w:spacing w:val="-2"/>
          <w:sz w:val="18"/>
          <w:szCs w:val="18"/>
        </w:rPr>
      </w:pPr>
      <w:r>
        <w:rPr>
          <w:color w:val="000000" w:themeColor="text1"/>
          <w:sz w:val="18"/>
          <w:szCs w:val="18"/>
        </w:rPr>
        <w:t>[34</w:t>
      </w:r>
      <w:r w:rsidR="00840643" w:rsidRPr="00C97040">
        <w:rPr>
          <w:color w:val="000000" w:themeColor="text1"/>
          <w:sz w:val="18"/>
          <w:szCs w:val="18"/>
        </w:rPr>
        <w:t>]</w:t>
      </w:r>
      <w:r w:rsidR="00840643" w:rsidRPr="00C97040">
        <w:rPr>
          <w:color w:val="000000" w:themeColor="text1"/>
          <w:sz w:val="18"/>
          <w:szCs w:val="18"/>
        </w:rPr>
        <w:tab/>
        <w:t xml:space="preserve">Wang, Y. and O.A. </w:t>
      </w:r>
      <w:r w:rsidR="00840643" w:rsidRPr="00C97040">
        <w:rPr>
          <w:noProof/>
          <w:sz w:val="18"/>
          <w:szCs w:val="18"/>
          <w:lang w:val="en-CA"/>
        </w:rPr>
        <w:t xml:space="preserve">Zatarain </w:t>
      </w:r>
      <w:r w:rsidR="00840643" w:rsidRPr="00C97040">
        <w:rPr>
          <w:color w:val="000000" w:themeColor="text1"/>
          <w:sz w:val="18"/>
          <w:szCs w:val="18"/>
        </w:rPr>
        <w:t xml:space="preserve">(2017), </w:t>
      </w:r>
      <w:proofErr w:type="gramStart"/>
      <w:r w:rsidR="00840643" w:rsidRPr="00C97040">
        <w:rPr>
          <w:color w:val="000000" w:themeColor="text1"/>
          <w:sz w:val="18"/>
          <w:szCs w:val="18"/>
        </w:rPr>
        <w:t>A</w:t>
      </w:r>
      <w:proofErr w:type="gramEnd"/>
      <w:r w:rsidR="00840643" w:rsidRPr="00C97040">
        <w:rPr>
          <w:color w:val="000000" w:themeColor="text1"/>
          <w:sz w:val="18"/>
          <w:szCs w:val="18"/>
        </w:rPr>
        <w:t xml:space="preserve"> Novel Machine Learning Algorithm for Cognitive Concept Elicitation by Cognitive Robots, </w:t>
      </w:r>
      <w:r w:rsidR="00840643" w:rsidRPr="00C97040">
        <w:rPr>
          <w:i/>
          <w:color w:val="000000" w:themeColor="text1"/>
          <w:sz w:val="18"/>
          <w:szCs w:val="18"/>
        </w:rPr>
        <w:t>International Journal of Cognitive Informatics and Natural Intelligence</w:t>
      </w:r>
      <w:r w:rsidR="00840643" w:rsidRPr="00C97040">
        <w:rPr>
          <w:color w:val="000000" w:themeColor="text1"/>
          <w:sz w:val="18"/>
          <w:szCs w:val="18"/>
        </w:rPr>
        <w:t>, 11(3), 31-46.</w:t>
      </w:r>
    </w:p>
    <w:p w:rsidR="003271D9" w:rsidRPr="00C97040" w:rsidRDefault="00C10BAA" w:rsidP="00E24031">
      <w:pPr>
        <w:ind w:left="448" w:hanging="448"/>
        <w:jc w:val="both"/>
        <w:rPr>
          <w:color w:val="000000"/>
          <w:spacing w:val="-2"/>
          <w:sz w:val="18"/>
          <w:szCs w:val="18"/>
        </w:rPr>
      </w:pPr>
      <w:r>
        <w:rPr>
          <w:color w:val="000000"/>
          <w:sz w:val="18"/>
          <w:szCs w:val="18"/>
        </w:rPr>
        <w:t>[35</w:t>
      </w:r>
      <w:r w:rsidR="00587046" w:rsidRPr="00C97040">
        <w:rPr>
          <w:color w:val="000000"/>
          <w:sz w:val="18"/>
          <w:szCs w:val="18"/>
        </w:rPr>
        <w:t>]</w:t>
      </w:r>
      <w:r w:rsidR="00587046" w:rsidRPr="00C97040">
        <w:rPr>
          <w:color w:val="000000"/>
          <w:sz w:val="18"/>
          <w:szCs w:val="18"/>
        </w:rPr>
        <w:tab/>
        <w:t xml:space="preserve">Wang, Y., Y. Tian, and K. Hu </w:t>
      </w:r>
      <w:r w:rsidR="00587046" w:rsidRPr="00C97040">
        <w:rPr>
          <w:sz w:val="18"/>
          <w:szCs w:val="18"/>
        </w:rPr>
        <w:t xml:space="preserve">(2011), </w:t>
      </w:r>
      <w:r w:rsidR="00587046" w:rsidRPr="00C97040">
        <w:rPr>
          <w:bCs/>
          <w:sz w:val="18"/>
          <w:szCs w:val="18"/>
        </w:rPr>
        <w:t>Semantic Manipulations and Formal Ontology for Machine Learning Based on Concept Algebra</w:t>
      </w:r>
      <w:r w:rsidR="00587046" w:rsidRPr="00C97040">
        <w:rPr>
          <w:sz w:val="18"/>
          <w:szCs w:val="18"/>
        </w:rPr>
        <w:t xml:space="preserve">, </w:t>
      </w:r>
      <w:r w:rsidR="00587046" w:rsidRPr="00C97040">
        <w:rPr>
          <w:i/>
          <w:color w:val="000000"/>
          <w:sz w:val="18"/>
          <w:szCs w:val="18"/>
        </w:rPr>
        <w:t>Int. Journal of Cognitive Informatics and Natural Intelligence,</w:t>
      </w:r>
      <w:r w:rsidR="00587046" w:rsidRPr="00C97040">
        <w:rPr>
          <w:color w:val="000000"/>
          <w:sz w:val="18"/>
          <w:szCs w:val="18"/>
        </w:rPr>
        <w:t xml:space="preserve"> 5(3), 1-29. </w:t>
      </w:r>
    </w:p>
    <w:p w:rsidR="003271D9" w:rsidRPr="00C97040" w:rsidRDefault="00C10BAA" w:rsidP="00E24031">
      <w:pPr>
        <w:ind w:left="448" w:hanging="448"/>
        <w:jc w:val="both"/>
        <w:rPr>
          <w:sz w:val="18"/>
          <w:szCs w:val="18"/>
        </w:rPr>
      </w:pPr>
      <w:r>
        <w:rPr>
          <w:color w:val="000000"/>
          <w:sz w:val="18"/>
          <w:szCs w:val="18"/>
        </w:rPr>
        <w:t>[36</w:t>
      </w:r>
      <w:r w:rsidR="00587046" w:rsidRPr="00C97040">
        <w:rPr>
          <w:color w:val="000000"/>
          <w:sz w:val="18"/>
          <w:szCs w:val="18"/>
        </w:rPr>
        <w:t xml:space="preserve">] </w:t>
      </w:r>
      <w:r w:rsidR="00587046" w:rsidRPr="00C97040">
        <w:rPr>
          <w:color w:val="000000"/>
          <w:sz w:val="18"/>
          <w:szCs w:val="18"/>
        </w:rPr>
        <w:tab/>
        <w:t xml:space="preserve">Wang, Y. and </w:t>
      </w:r>
      <w:r w:rsidR="00587046" w:rsidRPr="00C97040">
        <w:rPr>
          <w:sz w:val="18"/>
          <w:szCs w:val="18"/>
          <w:lang w:eastAsia="en-CA"/>
        </w:rPr>
        <w:t xml:space="preserve">R.C. Berwick </w:t>
      </w:r>
      <w:r w:rsidR="00587046" w:rsidRPr="00C97040">
        <w:rPr>
          <w:color w:val="000000"/>
          <w:sz w:val="18"/>
          <w:szCs w:val="18"/>
        </w:rPr>
        <w:t xml:space="preserve">(2012), </w:t>
      </w:r>
      <w:r w:rsidR="00587046" w:rsidRPr="00C97040">
        <w:rPr>
          <w:sz w:val="18"/>
          <w:szCs w:val="18"/>
        </w:rPr>
        <w:t>Towards a Formal Framework of Cognitive Linguistics</w:t>
      </w:r>
      <w:r w:rsidR="00587046" w:rsidRPr="00C97040">
        <w:rPr>
          <w:i/>
          <w:sz w:val="18"/>
          <w:szCs w:val="18"/>
        </w:rPr>
        <w:t xml:space="preserve">, Journal of Advanced Mathematics and Applications, </w:t>
      </w:r>
      <w:r w:rsidR="00587046" w:rsidRPr="00C97040">
        <w:rPr>
          <w:sz w:val="18"/>
          <w:szCs w:val="18"/>
        </w:rPr>
        <w:t>1(2), 250-263.</w:t>
      </w:r>
    </w:p>
    <w:p w:rsidR="003271D9" w:rsidRPr="00C97040" w:rsidRDefault="00C10BAA" w:rsidP="00E24031">
      <w:pPr>
        <w:ind w:left="448" w:hanging="448"/>
        <w:jc w:val="both"/>
        <w:rPr>
          <w:color w:val="000000" w:themeColor="text1"/>
          <w:sz w:val="18"/>
          <w:szCs w:val="18"/>
        </w:rPr>
      </w:pPr>
      <w:r>
        <w:rPr>
          <w:color w:val="000000" w:themeColor="text1"/>
          <w:sz w:val="18"/>
          <w:szCs w:val="18"/>
        </w:rPr>
        <w:t>[37</w:t>
      </w:r>
      <w:r w:rsidR="00587046" w:rsidRPr="00C97040">
        <w:rPr>
          <w:color w:val="000000" w:themeColor="text1"/>
          <w:sz w:val="18"/>
          <w:szCs w:val="18"/>
        </w:rPr>
        <w:t>]</w:t>
      </w:r>
      <w:r w:rsidR="00587046" w:rsidRPr="00C97040">
        <w:rPr>
          <w:color w:val="000000" w:themeColor="text1"/>
          <w:sz w:val="18"/>
          <w:szCs w:val="18"/>
        </w:rPr>
        <w:tab/>
        <w:t xml:space="preserve">Wang, Y. and R.C. Berwick (2013), Formal Relational Rules of English Syntax for Cognitive Linguistics, Machine </w:t>
      </w:r>
      <w:r w:rsidR="00587046" w:rsidRPr="00C97040">
        <w:rPr>
          <w:color w:val="000000" w:themeColor="text1"/>
          <w:sz w:val="18"/>
          <w:szCs w:val="18"/>
        </w:rPr>
        <w:lastRenderedPageBreak/>
        <w:t xml:space="preserve">Learning, and Cognitive Computing, </w:t>
      </w:r>
      <w:r w:rsidR="00587046" w:rsidRPr="00C97040">
        <w:rPr>
          <w:i/>
          <w:color w:val="000000" w:themeColor="text1"/>
          <w:sz w:val="18"/>
          <w:szCs w:val="18"/>
        </w:rPr>
        <w:t>Journal of Advanced Mathematics and Applications,</w:t>
      </w:r>
      <w:r w:rsidR="00587046" w:rsidRPr="00C97040">
        <w:rPr>
          <w:color w:val="000000" w:themeColor="text1"/>
          <w:sz w:val="18"/>
          <w:szCs w:val="18"/>
        </w:rPr>
        <w:t xml:space="preserve"> 2(2), 182-195. </w:t>
      </w:r>
    </w:p>
    <w:p w:rsidR="003271D9" w:rsidRPr="00C97040" w:rsidRDefault="00C10BAA" w:rsidP="00E24031">
      <w:pPr>
        <w:ind w:left="448" w:hanging="448"/>
        <w:jc w:val="both"/>
        <w:rPr>
          <w:color w:val="000000" w:themeColor="text1"/>
          <w:sz w:val="18"/>
          <w:szCs w:val="18"/>
        </w:rPr>
      </w:pPr>
      <w:r>
        <w:rPr>
          <w:color w:val="000000" w:themeColor="text1"/>
          <w:sz w:val="18"/>
          <w:szCs w:val="18"/>
        </w:rPr>
        <w:t>[38</w:t>
      </w:r>
      <w:r w:rsidR="00587046" w:rsidRPr="00C97040">
        <w:rPr>
          <w:color w:val="000000" w:themeColor="text1"/>
          <w:sz w:val="18"/>
          <w:szCs w:val="18"/>
        </w:rPr>
        <w:t>]</w:t>
      </w:r>
      <w:r w:rsidR="00587046" w:rsidRPr="00C97040">
        <w:rPr>
          <w:color w:val="000000" w:themeColor="text1"/>
          <w:sz w:val="18"/>
          <w:szCs w:val="18"/>
        </w:rPr>
        <w:tab/>
        <w:t xml:space="preserve">Wang, Y. and M. </w:t>
      </w:r>
      <w:proofErr w:type="spellStart"/>
      <w:r w:rsidR="00587046" w:rsidRPr="00C97040">
        <w:rPr>
          <w:color w:val="000000" w:themeColor="text1"/>
          <w:sz w:val="18"/>
          <w:szCs w:val="18"/>
        </w:rPr>
        <w:t>Valipour</w:t>
      </w:r>
      <w:proofErr w:type="spellEnd"/>
      <w:r w:rsidR="00587046" w:rsidRPr="00C97040">
        <w:rPr>
          <w:color w:val="000000" w:themeColor="text1"/>
          <w:sz w:val="18"/>
          <w:szCs w:val="18"/>
        </w:rPr>
        <w:t xml:space="preserve"> (2016), Formal Properties and Mathematical Rules of Concept Algebra for Cognitive Machine Learning (I), </w:t>
      </w:r>
      <w:r w:rsidR="00587046" w:rsidRPr="00C97040">
        <w:rPr>
          <w:i/>
          <w:color w:val="000000" w:themeColor="text1"/>
          <w:sz w:val="18"/>
          <w:szCs w:val="18"/>
        </w:rPr>
        <w:t xml:space="preserve">Journal of Advanced Mathematics and Applications, </w:t>
      </w:r>
      <w:r w:rsidR="00587046" w:rsidRPr="00C97040">
        <w:rPr>
          <w:color w:val="000000" w:themeColor="text1"/>
          <w:sz w:val="18"/>
          <w:szCs w:val="18"/>
        </w:rPr>
        <w:t>5(1), 1-16.</w:t>
      </w:r>
    </w:p>
    <w:p w:rsidR="003271D9" w:rsidRPr="00C97040" w:rsidRDefault="00C10BAA" w:rsidP="00E24031">
      <w:pPr>
        <w:ind w:left="448" w:hanging="448"/>
        <w:jc w:val="both"/>
        <w:rPr>
          <w:color w:val="000000" w:themeColor="text1"/>
          <w:sz w:val="18"/>
          <w:szCs w:val="18"/>
        </w:rPr>
      </w:pPr>
      <w:r>
        <w:rPr>
          <w:color w:val="000000" w:themeColor="text1"/>
          <w:sz w:val="18"/>
          <w:szCs w:val="18"/>
        </w:rPr>
        <w:t>[39]</w:t>
      </w:r>
      <w:r w:rsidR="00587046" w:rsidRPr="00C97040">
        <w:rPr>
          <w:color w:val="000000" w:themeColor="text1"/>
          <w:sz w:val="18"/>
          <w:szCs w:val="18"/>
        </w:rPr>
        <w:tab/>
      </w:r>
      <w:r w:rsidR="00587046" w:rsidRPr="00C97040">
        <w:rPr>
          <w:rFonts w:eastAsia="Times New Roman"/>
          <w:bCs/>
          <w:color w:val="000000" w:themeColor="text1"/>
          <w:sz w:val="18"/>
          <w:szCs w:val="18"/>
          <w:lang w:val="en-CA"/>
        </w:rPr>
        <w:t xml:space="preserve">Wang, Y., </w:t>
      </w:r>
      <w:r w:rsidR="00587046" w:rsidRPr="00C97040">
        <w:rPr>
          <w:bCs/>
          <w:color w:val="000000" w:themeColor="text1"/>
          <w:sz w:val="18"/>
          <w:szCs w:val="18"/>
          <w:lang w:val="en-CA"/>
        </w:rPr>
        <w:t xml:space="preserve">B. </w:t>
      </w:r>
      <w:proofErr w:type="spellStart"/>
      <w:r w:rsidR="00587046" w:rsidRPr="00C97040">
        <w:rPr>
          <w:bCs/>
          <w:color w:val="000000" w:themeColor="text1"/>
          <w:sz w:val="18"/>
          <w:szCs w:val="18"/>
          <w:lang w:val="en-CA"/>
        </w:rPr>
        <w:t>Widrow</w:t>
      </w:r>
      <w:proofErr w:type="spellEnd"/>
      <w:r w:rsidR="00587046" w:rsidRPr="00C97040">
        <w:rPr>
          <w:bCs/>
          <w:color w:val="000000" w:themeColor="text1"/>
          <w:sz w:val="18"/>
          <w:szCs w:val="18"/>
          <w:lang w:val="en-CA"/>
        </w:rPr>
        <w:t xml:space="preserve">, L.A. </w:t>
      </w:r>
      <w:proofErr w:type="spellStart"/>
      <w:r w:rsidR="00587046" w:rsidRPr="00C97040">
        <w:rPr>
          <w:bCs/>
          <w:color w:val="000000" w:themeColor="text1"/>
          <w:sz w:val="18"/>
          <w:szCs w:val="18"/>
          <w:lang w:val="en-CA"/>
        </w:rPr>
        <w:t>Zadeh</w:t>
      </w:r>
      <w:proofErr w:type="spellEnd"/>
      <w:r w:rsidR="00587046" w:rsidRPr="00C97040">
        <w:rPr>
          <w:bCs/>
          <w:color w:val="000000" w:themeColor="text1"/>
          <w:sz w:val="18"/>
          <w:szCs w:val="18"/>
          <w:lang w:val="en-CA"/>
        </w:rPr>
        <w:t xml:space="preserve">, N. Howard, et al. </w:t>
      </w:r>
      <w:r w:rsidR="00587046" w:rsidRPr="00C97040">
        <w:rPr>
          <w:color w:val="000000" w:themeColor="text1"/>
          <w:sz w:val="18"/>
          <w:szCs w:val="18"/>
        </w:rPr>
        <w:t xml:space="preserve">(2016a), Cognitive Intelligence: </w:t>
      </w:r>
      <w:r w:rsidR="00587046" w:rsidRPr="00C97040">
        <w:rPr>
          <w:rFonts w:eastAsia="MS Mincho"/>
          <w:color w:val="000000" w:themeColor="text1"/>
          <w:sz w:val="18"/>
          <w:szCs w:val="18"/>
          <w:lang w:eastAsia="ja-JP"/>
        </w:rPr>
        <w:t>Deep Learning, Thinking, and Reasoning with Brain-Inspired Systems</w:t>
      </w:r>
      <w:r w:rsidR="00587046" w:rsidRPr="00C97040">
        <w:rPr>
          <w:color w:val="000000" w:themeColor="text1"/>
          <w:sz w:val="18"/>
          <w:szCs w:val="18"/>
        </w:rPr>
        <w:t xml:space="preserve">, </w:t>
      </w:r>
      <w:r w:rsidR="00587046" w:rsidRPr="00C97040">
        <w:rPr>
          <w:i/>
          <w:color w:val="000000" w:themeColor="text1"/>
          <w:sz w:val="18"/>
          <w:szCs w:val="18"/>
        </w:rPr>
        <w:t xml:space="preserve">International Journal of Cognitive Informatics and Natural Intelligence, </w:t>
      </w:r>
      <w:r w:rsidR="00587046" w:rsidRPr="00C97040">
        <w:rPr>
          <w:color w:val="000000" w:themeColor="text1"/>
          <w:sz w:val="18"/>
          <w:szCs w:val="18"/>
        </w:rPr>
        <w:t>10(4), 1-21.</w:t>
      </w:r>
    </w:p>
    <w:p w:rsidR="003271D9" w:rsidRPr="00C97040" w:rsidRDefault="00C10BAA" w:rsidP="00E24031">
      <w:pPr>
        <w:ind w:left="448" w:hanging="448"/>
        <w:jc w:val="both"/>
        <w:rPr>
          <w:color w:val="000000"/>
          <w:spacing w:val="-2"/>
          <w:sz w:val="18"/>
          <w:szCs w:val="18"/>
        </w:rPr>
      </w:pPr>
      <w:r>
        <w:rPr>
          <w:noProof/>
          <w:color w:val="000000" w:themeColor="text1"/>
          <w:sz w:val="18"/>
          <w:szCs w:val="18"/>
          <w:lang w:val="en-CA"/>
        </w:rPr>
        <w:t>[40</w:t>
      </w:r>
      <w:r w:rsidR="003271D9" w:rsidRPr="00C97040">
        <w:rPr>
          <w:noProof/>
          <w:color w:val="000000" w:themeColor="text1"/>
          <w:sz w:val="18"/>
          <w:szCs w:val="18"/>
          <w:lang w:val="en-CA"/>
        </w:rPr>
        <w:t xml:space="preserve">] </w:t>
      </w:r>
      <w:r w:rsidR="00C97040" w:rsidRPr="00C97040">
        <w:rPr>
          <w:noProof/>
          <w:color w:val="000000" w:themeColor="text1"/>
          <w:sz w:val="18"/>
          <w:szCs w:val="18"/>
          <w:lang w:val="en-CA"/>
        </w:rPr>
        <w:tab/>
      </w:r>
      <w:r w:rsidR="00587046" w:rsidRPr="00C97040">
        <w:rPr>
          <w:noProof/>
          <w:color w:val="000000" w:themeColor="text1"/>
          <w:sz w:val="18"/>
          <w:szCs w:val="18"/>
          <w:lang w:val="en-CA"/>
        </w:rPr>
        <w:t xml:space="preserve">Wang, Y., M. Valipour, and O.A. Zatarain (2016b), </w:t>
      </w:r>
      <w:r w:rsidR="00587046" w:rsidRPr="00C97040">
        <w:rPr>
          <w:color w:val="000000" w:themeColor="text1"/>
          <w:sz w:val="18"/>
          <w:szCs w:val="18"/>
          <w:lang w:val="en-CA"/>
        </w:rPr>
        <w:t xml:space="preserve">Quantitative Semantic Analysis and Comprehension by Cognitive Machine Learning, </w:t>
      </w:r>
      <w:r w:rsidR="003271D9" w:rsidRPr="00C97040">
        <w:rPr>
          <w:i/>
          <w:color w:val="000000" w:themeColor="text1"/>
          <w:sz w:val="18"/>
          <w:szCs w:val="18"/>
        </w:rPr>
        <w:t>Int’</w:t>
      </w:r>
      <w:r w:rsidR="00587046" w:rsidRPr="00C97040">
        <w:rPr>
          <w:i/>
          <w:color w:val="000000" w:themeColor="text1"/>
          <w:sz w:val="18"/>
          <w:szCs w:val="18"/>
        </w:rPr>
        <w:t xml:space="preserve">l Journal of Cognitive Informatics and Natural Intelligence, </w:t>
      </w:r>
      <w:r w:rsidR="00587046" w:rsidRPr="00C97040">
        <w:rPr>
          <w:color w:val="000000" w:themeColor="text1"/>
          <w:sz w:val="18"/>
          <w:szCs w:val="18"/>
        </w:rPr>
        <w:t>10(3), 14-28.</w:t>
      </w:r>
    </w:p>
    <w:p w:rsidR="00587046" w:rsidRPr="00C97040" w:rsidRDefault="00C10BAA" w:rsidP="00E24031">
      <w:pPr>
        <w:ind w:left="448" w:hanging="448"/>
        <w:jc w:val="both"/>
        <w:rPr>
          <w:color w:val="000000"/>
          <w:spacing w:val="-2"/>
          <w:sz w:val="18"/>
          <w:szCs w:val="18"/>
        </w:rPr>
      </w:pPr>
      <w:r>
        <w:rPr>
          <w:noProof/>
          <w:sz w:val="18"/>
          <w:szCs w:val="18"/>
          <w:lang w:val="en-CA"/>
        </w:rPr>
        <w:t>[41</w:t>
      </w:r>
      <w:r w:rsidR="003271D9" w:rsidRPr="00C97040">
        <w:rPr>
          <w:noProof/>
          <w:sz w:val="18"/>
          <w:szCs w:val="18"/>
          <w:lang w:val="en-CA"/>
        </w:rPr>
        <w:t xml:space="preserve">]  </w:t>
      </w:r>
      <w:r w:rsidR="00587046" w:rsidRPr="00C97040">
        <w:rPr>
          <w:noProof/>
          <w:sz w:val="18"/>
          <w:szCs w:val="18"/>
          <w:lang w:val="en-CA"/>
        </w:rPr>
        <w:t xml:space="preserve">Wang, Y.,  O.A. Zatarain, and M. Valipour (2016c), Formal Description of a Supervised Learning Algorithm for Concept Elicitation by Cognitive Robots, </w:t>
      </w:r>
      <w:r w:rsidR="00587046" w:rsidRPr="00C97040">
        <w:rPr>
          <w:i/>
          <w:iCs/>
          <w:noProof/>
          <w:sz w:val="18"/>
          <w:szCs w:val="18"/>
          <w:lang w:val="en-CA"/>
        </w:rPr>
        <w:t>Proceedings of 15th IEEE International Conference on Cognitive Informatics and Cognitive Computing (ICCI*CC’16)</w:t>
      </w:r>
      <w:r w:rsidR="00587046" w:rsidRPr="00C97040">
        <w:rPr>
          <w:noProof/>
          <w:sz w:val="18"/>
          <w:szCs w:val="18"/>
          <w:lang w:val="en-CA"/>
        </w:rPr>
        <w:t>. Stanford University, Stanford, CA, IEEE CS Press, pp. 5-14.</w:t>
      </w:r>
    </w:p>
    <w:p w:rsidR="00587046" w:rsidRPr="00C97040" w:rsidRDefault="00587046" w:rsidP="00E24031">
      <w:pPr>
        <w:pStyle w:val="referenceitem"/>
        <w:ind w:left="448" w:hanging="448"/>
        <w:rPr>
          <w:rFonts w:ascii="Times New Roman" w:hAnsi="Times New Roman"/>
          <w:color w:val="000000"/>
          <w:szCs w:val="18"/>
          <w:lang w:val="en-GB"/>
        </w:rPr>
      </w:pPr>
    </w:p>
    <w:p w:rsidR="00C97040" w:rsidRDefault="00C10BAA" w:rsidP="00E24031">
      <w:pPr>
        <w:pStyle w:val="referenceitem"/>
        <w:ind w:left="448" w:hanging="448"/>
        <w:rPr>
          <w:rFonts w:ascii="Times New Roman" w:hAnsi="Times New Roman"/>
          <w:szCs w:val="18"/>
        </w:rPr>
      </w:pPr>
      <w:r>
        <w:rPr>
          <w:rFonts w:ascii="Times New Roman" w:hAnsi="Times New Roman"/>
          <w:szCs w:val="18"/>
        </w:rPr>
        <w:t>[42</w:t>
      </w:r>
      <w:r w:rsidRPr="00C97040">
        <w:rPr>
          <w:rFonts w:ascii="Times New Roman" w:hAnsi="Times New Roman"/>
          <w:szCs w:val="18"/>
        </w:rPr>
        <w:t>]</w:t>
      </w:r>
      <w:r w:rsidRPr="00C97040">
        <w:rPr>
          <w:rFonts w:ascii="Times New Roman" w:hAnsi="Times New Roman"/>
          <w:szCs w:val="18"/>
        </w:rPr>
        <w:tab/>
      </w:r>
      <w:proofErr w:type="spellStart"/>
      <w:r w:rsidRPr="00C97040">
        <w:rPr>
          <w:rFonts w:ascii="Times New Roman" w:hAnsi="Times New Roman"/>
          <w:color w:val="000000"/>
          <w:szCs w:val="18"/>
          <w:lang w:val="en-GB"/>
        </w:rPr>
        <w:t>Wille</w:t>
      </w:r>
      <w:proofErr w:type="spellEnd"/>
      <w:r w:rsidRPr="00C97040">
        <w:rPr>
          <w:rFonts w:ascii="Times New Roman" w:hAnsi="Times New Roman"/>
          <w:color w:val="000000"/>
          <w:szCs w:val="18"/>
          <w:lang w:val="en-GB"/>
        </w:rPr>
        <w:t xml:space="preserve">, R. (1982), Restructuring Lattice Theory: An Approach Based on Hierarchies of Concepts, in I. Rival eds., Ordered Sets, </w:t>
      </w:r>
      <w:proofErr w:type="spellStart"/>
      <w:r w:rsidRPr="00C97040">
        <w:rPr>
          <w:rFonts w:ascii="Times New Roman" w:hAnsi="Times New Roman"/>
          <w:color w:val="000000"/>
          <w:szCs w:val="18"/>
          <w:lang w:val="en-GB"/>
        </w:rPr>
        <w:t>Reidel</w:t>
      </w:r>
      <w:proofErr w:type="spellEnd"/>
      <w:r w:rsidRPr="00C97040">
        <w:rPr>
          <w:rFonts w:ascii="Times New Roman" w:hAnsi="Times New Roman"/>
          <w:color w:val="000000"/>
          <w:szCs w:val="18"/>
          <w:lang w:val="en-GB"/>
        </w:rPr>
        <w:t>, Dordrecht, 445-470.</w:t>
      </w:r>
    </w:p>
    <w:p w:rsidR="00587046" w:rsidRPr="00C97040" w:rsidRDefault="00C10BAA" w:rsidP="00E24031">
      <w:pPr>
        <w:pStyle w:val="referenceitem"/>
        <w:ind w:left="448" w:hanging="448"/>
        <w:rPr>
          <w:rFonts w:ascii="Times New Roman" w:hAnsi="Times New Roman"/>
          <w:bCs/>
          <w:color w:val="000000"/>
          <w:szCs w:val="18"/>
        </w:rPr>
      </w:pPr>
      <w:r>
        <w:rPr>
          <w:rFonts w:ascii="Times New Roman" w:hAnsi="Times New Roman"/>
          <w:szCs w:val="18"/>
        </w:rPr>
        <w:t>[43</w:t>
      </w:r>
      <w:r w:rsidR="00587046" w:rsidRPr="00C97040">
        <w:rPr>
          <w:rFonts w:ascii="Times New Roman" w:hAnsi="Times New Roman"/>
          <w:szCs w:val="18"/>
        </w:rPr>
        <w:t>]</w:t>
      </w:r>
      <w:r w:rsidR="00587046" w:rsidRPr="00C97040">
        <w:rPr>
          <w:rFonts w:ascii="Times New Roman" w:hAnsi="Times New Roman"/>
          <w:szCs w:val="18"/>
        </w:rPr>
        <w:tab/>
      </w:r>
      <w:r w:rsidR="00587046" w:rsidRPr="00C97040">
        <w:rPr>
          <w:rFonts w:ascii="Times New Roman" w:hAnsi="Times New Roman"/>
          <w:bCs/>
          <w:color w:val="000000"/>
          <w:szCs w:val="18"/>
        </w:rPr>
        <w:t xml:space="preserve">Wilson, R.A. and F.C. </w:t>
      </w:r>
      <w:proofErr w:type="spellStart"/>
      <w:r w:rsidR="00587046" w:rsidRPr="00C97040">
        <w:rPr>
          <w:rFonts w:ascii="Times New Roman" w:hAnsi="Times New Roman"/>
          <w:bCs/>
          <w:color w:val="000000"/>
          <w:szCs w:val="18"/>
        </w:rPr>
        <w:t>Keil</w:t>
      </w:r>
      <w:proofErr w:type="spellEnd"/>
      <w:r w:rsidR="00587046" w:rsidRPr="00C97040">
        <w:rPr>
          <w:rFonts w:ascii="Times New Roman" w:hAnsi="Times New Roman"/>
          <w:bCs/>
          <w:color w:val="000000"/>
          <w:szCs w:val="18"/>
        </w:rPr>
        <w:t xml:space="preserve"> eds. (2001), </w:t>
      </w:r>
      <w:proofErr w:type="gramStart"/>
      <w:r w:rsidR="00587046" w:rsidRPr="00C97040">
        <w:rPr>
          <w:rFonts w:ascii="Times New Roman" w:hAnsi="Times New Roman"/>
          <w:bCs/>
          <w:i/>
          <w:color w:val="000000"/>
          <w:szCs w:val="18"/>
        </w:rPr>
        <w:t>The</w:t>
      </w:r>
      <w:proofErr w:type="gramEnd"/>
      <w:r w:rsidR="00587046" w:rsidRPr="00C97040">
        <w:rPr>
          <w:rFonts w:ascii="Times New Roman" w:hAnsi="Times New Roman"/>
          <w:bCs/>
          <w:i/>
          <w:color w:val="000000"/>
          <w:szCs w:val="18"/>
        </w:rPr>
        <w:t xml:space="preserve"> MIT Encyclopedia of the Cognitive Sciences</w:t>
      </w:r>
      <w:r w:rsidR="00587046" w:rsidRPr="00C97040">
        <w:rPr>
          <w:rFonts w:ascii="Times New Roman" w:hAnsi="Times New Roman"/>
          <w:bCs/>
          <w:color w:val="000000"/>
          <w:szCs w:val="18"/>
        </w:rPr>
        <w:t xml:space="preserve">, </w:t>
      </w:r>
      <w:r w:rsidR="00587046" w:rsidRPr="00C97040">
        <w:rPr>
          <w:rFonts w:ascii="Times New Roman" w:hAnsi="Times New Roman"/>
          <w:color w:val="000000"/>
          <w:szCs w:val="18"/>
        </w:rPr>
        <w:t>The MIT Press,</w:t>
      </w:r>
      <w:r w:rsidR="00587046" w:rsidRPr="00C97040">
        <w:rPr>
          <w:rFonts w:ascii="Times New Roman" w:hAnsi="Times New Roman"/>
          <w:bCs/>
          <w:color w:val="000000"/>
          <w:szCs w:val="18"/>
        </w:rPr>
        <w:t xml:space="preserve"> </w:t>
      </w:r>
      <w:r w:rsidR="00587046" w:rsidRPr="00C97040">
        <w:rPr>
          <w:rFonts w:ascii="Times New Roman" w:hAnsi="Times New Roman"/>
          <w:color w:val="000000"/>
          <w:szCs w:val="18"/>
        </w:rPr>
        <w:t>Cambridge, Massachusetts</w:t>
      </w:r>
      <w:r w:rsidR="00587046" w:rsidRPr="00C97040">
        <w:rPr>
          <w:rFonts w:ascii="Times New Roman" w:hAnsi="Times New Roman"/>
          <w:bCs/>
          <w:color w:val="000000"/>
          <w:szCs w:val="18"/>
        </w:rPr>
        <w:t>.</w:t>
      </w:r>
    </w:p>
    <w:p w:rsidR="00C97040" w:rsidRPr="00C97040" w:rsidRDefault="00C10BAA" w:rsidP="00C97040">
      <w:pPr>
        <w:pStyle w:val="referenceitem"/>
        <w:ind w:left="448" w:hanging="448"/>
        <w:rPr>
          <w:rFonts w:ascii="Times New Roman" w:hAnsi="Times New Roman"/>
          <w:szCs w:val="18"/>
        </w:rPr>
      </w:pPr>
      <w:r>
        <w:rPr>
          <w:rFonts w:ascii="Times New Roman" w:hAnsi="Times New Roman"/>
          <w:szCs w:val="18"/>
        </w:rPr>
        <w:t>[44</w:t>
      </w:r>
      <w:r w:rsidR="00587046" w:rsidRPr="00C97040">
        <w:rPr>
          <w:rFonts w:ascii="Times New Roman" w:hAnsi="Times New Roman"/>
          <w:szCs w:val="18"/>
        </w:rPr>
        <w:t>]</w:t>
      </w:r>
      <w:r w:rsidR="00587046" w:rsidRPr="00C97040">
        <w:rPr>
          <w:rFonts w:ascii="Times New Roman" w:hAnsi="Times New Roman"/>
          <w:szCs w:val="18"/>
        </w:rPr>
        <w:tab/>
      </w:r>
      <w:proofErr w:type="spellStart"/>
      <w:r w:rsidR="00587046" w:rsidRPr="00C97040">
        <w:rPr>
          <w:rFonts w:ascii="Times New Roman" w:hAnsi="Times New Roman"/>
          <w:szCs w:val="18"/>
        </w:rPr>
        <w:t>Zadeh</w:t>
      </w:r>
      <w:proofErr w:type="spellEnd"/>
      <w:r w:rsidR="00587046" w:rsidRPr="00C97040">
        <w:rPr>
          <w:rFonts w:ascii="Times New Roman" w:hAnsi="Times New Roman"/>
          <w:szCs w:val="18"/>
        </w:rPr>
        <w:t xml:space="preserve">, L.A. (1999), From Computing with Numbers to Computing with Words – from Manipulation of Measurements to Manipulation of Perception, </w:t>
      </w:r>
      <w:r w:rsidR="00587046" w:rsidRPr="00C97040">
        <w:rPr>
          <w:rFonts w:ascii="Times New Roman" w:hAnsi="Times New Roman"/>
          <w:i/>
          <w:szCs w:val="18"/>
        </w:rPr>
        <w:t>IEEE Trans. on Circuits and Systems I</w:t>
      </w:r>
      <w:r w:rsidR="00587046" w:rsidRPr="00C97040">
        <w:rPr>
          <w:rFonts w:ascii="Times New Roman" w:hAnsi="Times New Roman"/>
          <w:szCs w:val="18"/>
        </w:rPr>
        <w:t>, 45(1), 105-119.</w:t>
      </w:r>
    </w:p>
    <w:p w:rsidR="002250E9" w:rsidRPr="00C97040" w:rsidRDefault="00C10BAA" w:rsidP="00E24031">
      <w:pPr>
        <w:pStyle w:val="Default"/>
        <w:ind w:left="448" w:hanging="448"/>
        <w:jc w:val="both"/>
        <w:rPr>
          <w:bCs/>
          <w:sz w:val="18"/>
          <w:szCs w:val="18"/>
        </w:rPr>
      </w:pPr>
      <w:r>
        <w:rPr>
          <w:sz w:val="18"/>
          <w:szCs w:val="18"/>
        </w:rPr>
        <w:t>[45</w:t>
      </w:r>
      <w:r w:rsidR="002250E9" w:rsidRPr="00C97040">
        <w:rPr>
          <w:sz w:val="18"/>
          <w:szCs w:val="18"/>
        </w:rPr>
        <w:t>]</w:t>
      </w:r>
      <w:r w:rsidR="002250E9" w:rsidRPr="00C97040">
        <w:rPr>
          <w:sz w:val="18"/>
          <w:szCs w:val="18"/>
        </w:rPr>
        <w:tab/>
      </w:r>
      <w:r w:rsidR="002250E9" w:rsidRPr="00C97040">
        <w:rPr>
          <w:noProof/>
          <w:sz w:val="18"/>
          <w:szCs w:val="18"/>
          <w:lang w:val="en-CA"/>
        </w:rPr>
        <w:t>Zatarain, O.A. and Y. Wang (2016), Experiments on the Supervised Learning Algorithm for Formal Concept Elicitation by Cognitive Robots.</w:t>
      </w:r>
      <w:r w:rsidR="002250E9" w:rsidRPr="00C97040">
        <w:rPr>
          <w:rFonts w:eastAsia="MS Mincho"/>
          <w:sz w:val="18"/>
          <w:szCs w:val="18"/>
        </w:rPr>
        <w:t xml:space="preserve">, </w:t>
      </w:r>
      <w:r w:rsidR="002250E9" w:rsidRPr="00C97040">
        <w:rPr>
          <w:i/>
          <w:sz w:val="18"/>
          <w:szCs w:val="18"/>
        </w:rPr>
        <w:t>Proceedings of 15th IEEE International Conference on Cognitive Informatics and Cognitive Computing</w:t>
      </w:r>
      <w:r w:rsidR="002250E9" w:rsidRPr="00C97040">
        <w:rPr>
          <w:sz w:val="18"/>
          <w:szCs w:val="18"/>
        </w:rPr>
        <w:t xml:space="preserve"> (ICCI*CC 2016), Stanford University, CA, IEEE CS Press, Aug. 22-23</w:t>
      </w:r>
      <w:r w:rsidR="002250E9" w:rsidRPr="00C97040">
        <w:rPr>
          <w:bCs/>
          <w:sz w:val="18"/>
          <w:szCs w:val="18"/>
        </w:rPr>
        <w:t xml:space="preserve">, pp. 86-96. </w:t>
      </w:r>
    </w:p>
    <w:p w:rsidR="002B35D2" w:rsidRDefault="002B35D2" w:rsidP="00E24031">
      <w:pPr>
        <w:pStyle w:val="Default"/>
        <w:ind w:left="448" w:hanging="448"/>
        <w:jc w:val="both"/>
        <w:rPr>
          <w:bCs/>
          <w:sz w:val="20"/>
        </w:rPr>
      </w:pPr>
    </w:p>
    <w:p w:rsidR="002B35D2" w:rsidRDefault="002B35D2" w:rsidP="00E24031">
      <w:pPr>
        <w:pStyle w:val="Default"/>
        <w:ind w:left="448" w:hanging="448"/>
        <w:jc w:val="both"/>
        <w:rPr>
          <w:bCs/>
          <w:sz w:val="20"/>
        </w:rPr>
      </w:pPr>
    </w:p>
    <w:p w:rsidR="002B35D2" w:rsidRDefault="002B35D2" w:rsidP="00E24031">
      <w:pPr>
        <w:pStyle w:val="Default"/>
        <w:ind w:left="448" w:hanging="448"/>
        <w:jc w:val="both"/>
        <w:rPr>
          <w:bCs/>
          <w:sz w:val="20"/>
        </w:rPr>
      </w:pPr>
    </w:p>
    <w:p w:rsidR="002B35D2" w:rsidRPr="00840643" w:rsidRDefault="002B35D2" w:rsidP="002B35D2">
      <w:pPr>
        <w:rPr>
          <w:color w:val="FFFFFF" w:themeColor="background1"/>
        </w:rPr>
        <w:sectPr w:rsidR="002B35D2" w:rsidRPr="00840643" w:rsidSect="002B35D2">
          <w:type w:val="continuous"/>
          <w:pgSz w:w="12240" w:h="15840"/>
          <w:pgMar w:top="1440" w:right="900" w:bottom="993" w:left="993" w:header="720" w:footer="310" w:gutter="0"/>
          <w:cols w:num="2" w:space="425"/>
          <w:titlePg/>
          <w:docGrid w:linePitch="360"/>
        </w:sectPr>
      </w:pPr>
    </w:p>
    <w:p w:rsidR="00945EAD" w:rsidRPr="00C97040" w:rsidRDefault="00945EAD" w:rsidP="00840643">
      <w:pPr>
        <w:rPr>
          <w:color w:val="FFFFFF" w:themeColor="background1"/>
        </w:rPr>
      </w:pPr>
    </w:p>
    <w:sectPr w:rsidR="00945EAD" w:rsidRPr="00C97040" w:rsidSect="002250E9">
      <w:type w:val="continuous"/>
      <w:pgSz w:w="12240" w:h="15840"/>
      <w:pgMar w:top="1440" w:right="1183" w:bottom="993" w:left="1418" w:header="720" w:footer="31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059C" w:rsidRDefault="0011059C">
      <w:r>
        <w:separator/>
      </w:r>
    </w:p>
  </w:endnote>
  <w:endnote w:type="continuationSeparator" w:id="0">
    <w:p w:rsidR="0011059C" w:rsidRDefault="001105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Euclid Math Two">
    <w:altName w:val="Symbol"/>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NewRomanPS-ItalicM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059C" w:rsidRDefault="0011059C">
      <w:r>
        <w:separator/>
      </w:r>
    </w:p>
  </w:footnote>
  <w:footnote w:type="continuationSeparator" w:id="0">
    <w:p w:rsidR="0011059C" w:rsidRDefault="0011059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62F820A2"/>
    <w:lvl w:ilvl="0">
      <w:start w:val="1"/>
      <w:numFmt w:val="upperRoman"/>
      <w:lvlText w:val="%1."/>
      <w:legacy w:legacy="1" w:legacySpace="144" w:legacyIndent="144"/>
      <w:lvlJc w:val="left"/>
    </w:lvl>
    <w:lvl w:ilvl="1">
      <w:start w:val="1"/>
      <w:numFmt w:val="upperLetter"/>
      <w:lvlText w:val="%2."/>
      <w:legacy w:legacy="1" w:legacySpace="144" w:legacyIndent="144"/>
      <w:lvlJc w:val="left"/>
      <w:rPr>
        <w:b w:val="0"/>
      </w:rPr>
    </w:lvl>
    <w:lvl w:ilvl="2">
      <w:start w:val="1"/>
      <w:numFmt w:val="decimal"/>
      <w:lvlText w:val="%3)"/>
      <w:legacy w:legacy="1" w:legacySpace="144" w:legacyIndent="144"/>
      <w:lvlJc w:val="left"/>
      <w:rPr>
        <w:i/>
      </w:rPr>
    </w:lvl>
    <w:lvl w:ilvl="3">
      <w:start w:val="1"/>
      <w:numFmt w:val="lowerLetter"/>
      <w:lvlText w:val="%4)"/>
      <w:legacy w:legacy="1" w:legacySpace="0" w:legacyIndent="720"/>
      <w:lvlJc w:val="left"/>
      <w:pPr>
        <w:ind w:left="1152" w:hanging="720"/>
      </w:pPr>
    </w:lvl>
    <w:lvl w:ilvl="4">
      <w:start w:val="1"/>
      <w:numFmt w:val="decimal"/>
      <w:lvlText w:val="(%5)"/>
      <w:legacy w:legacy="1" w:legacySpace="0" w:legacyIndent="720"/>
      <w:lvlJc w:val="left"/>
      <w:pPr>
        <w:ind w:left="1872" w:hanging="720"/>
      </w:pPr>
    </w:lvl>
    <w:lvl w:ilvl="5">
      <w:start w:val="1"/>
      <w:numFmt w:val="lowerLetter"/>
      <w:lvlText w:val="(%6)"/>
      <w:legacy w:legacy="1" w:legacySpace="0" w:legacyIndent="720"/>
      <w:lvlJc w:val="left"/>
      <w:pPr>
        <w:ind w:left="2592" w:hanging="720"/>
      </w:pPr>
    </w:lvl>
    <w:lvl w:ilvl="6">
      <w:start w:val="1"/>
      <w:numFmt w:val="lowerRoman"/>
      <w:lvlText w:val="(%7)"/>
      <w:legacy w:legacy="1" w:legacySpace="0" w:legacyIndent="720"/>
      <w:lvlJc w:val="left"/>
      <w:pPr>
        <w:ind w:left="3312" w:hanging="720"/>
      </w:pPr>
    </w:lvl>
    <w:lvl w:ilvl="7">
      <w:start w:val="1"/>
      <w:numFmt w:val="lowerLetter"/>
      <w:lvlText w:val="(%8)"/>
      <w:legacy w:legacy="1" w:legacySpace="0" w:legacyIndent="720"/>
      <w:lvlJc w:val="left"/>
      <w:pPr>
        <w:ind w:left="4032" w:hanging="720"/>
      </w:pPr>
    </w:lvl>
    <w:lvl w:ilvl="8">
      <w:start w:val="1"/>
      <w:numFmt w:val="lowerRoman"/>
      <w:lvlText w:val="(%9)"/>
      <w:legacy w:legacy="1" w:legacySpace="0" w:legacyIndent="720"/>
      <w:lvlJc w:val="left"/>
      <w:pPr>
        <w:ind w:left="4752" w:hanging="720"/>
      </w:pPr>
    </w:lvl>
  </w:abstractNum>
  <w:abstractNum w:abstractNumId="1">
    <w:nsid w:val="02714F31"/>
    <w:multiLevelType w:val="hybridMultilevel"/>
    <w:tmpl w:val="7FF2E73A"/>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040852FE"/>
    <w:multiLevelType w:val="hybridMultilevel"/>
    <w:tmpl w:val="5484C84C"/>
    <w:lvl w:ilvl="0" w:tplc="B09262D2">
      <w:start w:val="1"/>
      <w:numFmt w:val="bullet"/>
      <w:lvlText w:val=""/>
      <w:lvlJc w:val="left"/>
      <w:pPr>
        <w:tabs>
          <w:tab w:val="num" w:pos="720"/>
        </w:tabs>
        <w:ind w:left="720" w:hanging="360"/>
      </w:pPr>
      <w:rPr>
        <w:rFonts w:ascii="Symbol" w:hAnsi="Symbol" w:hint="default"/>
      </w:rPr>
    </w:lvl>
    <w:lvl w:ilvl="1" w:tplc="85E89242" w:tentative="1">
      <w:start w:val="1"/>
      <w:numFmt w:val="bullet"/>
      <w:lvlText w:val=""/>
      <w:lvlJc w:val="left"/>
      <w:pPr>
        <w:tabs>
          <w:tab w:val="num" w:pos="1440"/>
        </w:tabs>
        <w:ind w:left="1440" w:hanging="360"/>
      </w:pPr>
      <w:rPr>
        <w:rFonts w:ascii="Symbol" w:hAnsi="Symbol" w:hint="default"/>
      </w:rPr>
    </w:lvl>
    <w:lvl w:ilvl="2" w:tplc="8FF64FD8" w:tentative="1">
      <w:start w:val="1"/>
      <w:numFmt w:val="bullet"/>
      <w:lvlText w:val=""/>
      <w:lvlJc w:val="left"/>
      <w:pPr>
        <w:tabs>
          <w:tab w:val="num" w:pos="2160"/>
        </w:tabs>
        <w:ind w:left="2160" w:hanging="360"/>
      </w:pPr>
      <w:rPr>
        <w:rFonts w:ascii="Symbol" w:hAnsi="Symbol" w:hint="default"/>
      </w:rPr>
    </w:lvl>
    <w:lvl w:ilvl="3" w:tplc="5FF4AAE2" w:tentative="1">
      <w:start w:val="1"/>
      <w:numFmt w:val="bullet"/>
      <w:lvlText w:val=""/>
      <w:lvlJc w:val="left"/>
      <w:pPr>
        <w:tabs>
          <w:tab w:val="num" w:pos="2880"/>
        </w:tabs>
        <w:ind w:left="2880" w:hanging="360"/>
      </w:pPr>
      <w:rPr>
        <w:rFonts w:ascii="Symbol" w:hAnsi="Symbol" w:hint="default"/>
      </w:rPr>
    </w:lvl>
    <w:lvl w:ilvl="4" w:tplc="20B63BBE" w:tentative="1">
      <w:start w:val="1"/>
      <w:numFmt w:val="bullet"/>
      <w:lvlText w:val=""/>
      <w:lvlJc w:val="left"/>
      <w:pPr>
        <w:tabs>
          <w:tab w:val="num" w:pos="3600"/>
        </w:tabs>
        <w:ind w:left="3600" w:hanging="360"/>
      </w:pPr>
      <w:rPr>
        <w:rFonts w:ascii="Symbol" w:hAnsi="Symbol" w:hint="default"/>
      </w:rPr>
    </w:lvl>
    <w:lvl w:ilvl="5" w:tplc="7B0C1B70" w:tentative="1">
      <w:start w:val="1"/>
      <w:numFmt w:val="bullet"/>
      <w:lvlText w:val=""/>
      <w:lvlJc w:val="left"/>
      <w:pPr>
        <w:tabs>
          <w:tab w:val="num" w:pos="4320"/>
        </w:tabs>
        <w:ind w:left="4320" w:hanging="360"/>
      </w:pPr>
      <w:rPr>
        <w:rFonts w:ascii="Symbol" w:hAnsi="Symbol" w:hint="default"/>
      </w:rPr>
    </w:lvl>
    <w:lvl w:ilvl="6" w:tplc="D6A63724" w:tentative="1">
      <w:start w:val="1"/>
      <w:numFmt w:val="bullet"/>
      <w:lvlText w:val=""/>
      <w:lvlJc w:val="left"/>
      <w:pPr>
        <w:tabs>
          <w:tab w:val="num" w:pos="5040"/>
        </w:tabs>
        <w:ind w:left="5040" w:hanging="360"/>
      </w:pPr>
      <w:rPr>
        <w:rFonts w:ascii="Symbol" w:hAnsi="Symbol" w:hint="default"/>
      </w:rPr>
    </w:lvl>
    <w:lvl w:ilvl="7" w:tplc="CECCE7E8" w:tentative="1">
      <w:start w:val="1"/>
      <w:numFmt w:val="bullet"/>
      <w:lvlText w:val=""/>
      <w:lvlJc w:val="left"/>
      <w:pPr>
        <w:tabs>
          <w:tab w:val="num" w:pos="5760"/>
        </w:tabs>
        <w:ind w:left="5760" w:hanging="360"/>
      </w:pPr>
      <w:rPr>
        <w:rFonts w:ascii="Symbol" w:hAnsi="Symbol" w:hint="default"/>
      </w:rPr>
    </w:lvl>
    <w:lvl w:ilvl="8" w:tplc="2BBAE20C" w:tentative="1">
      <w:start w:val="1"/>
      <w:numFmt w:val="bullet"/>
      <w:lvlText w:val=""/>
      <w:lvlJc w:val="left"/>
      <w:pPr>
        <w:tabs>
          <w:tab w:val="num" w:pos="6480"/>
        </w:tabs>
        <w:ind w:left="6480" w:hanging="360"/>
      </w:pPr>
      <w:rPr>
        <w:rFonts w:ascii="Symbol" w:hAnsi="Symbol" w:hint="default"/>
      </w:rPr>
    </w:lvl>
  </w:abstractNum>
  <w:abstractNum w:abstractNumId="3">
    <w:nsid w:val="05930A1F"/>
    <w:multiLevelType w:val="hybridMultilevel"/>
    <w:tmpl w:val="028293BA"/>
    <w:lvl w:ilvl="0" w:tplc="B81E0512">
      <w:start w:val="2"/>
      <w:numFmt w:val="bullet"/>
      <w:lvlText w:val="-"/>
      <w:lvlJc w:val="left"/>
      <w:pPr>
        <w:ind w:left="644" w:hanging="360"/>
      </w:pPr>
      <w:rPr>
        <w:rFonts w:ascii="Times New Roman" w:eastAsia="SimSun" w:hAnsi="Times New Roman" w:cs="Times New Roman" w:hint="default"/>
      </w:rPr>
    </w:lvl>
    <w:lvl w:ilvl="1" w:tplc="10090003" w:tentative="1">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4">
    <w:nsid w:val="0B980865"/>
    <w:multiLevelType w:val="hybridMultilevel"/>
    <w:tmpl w:val="8BD6212C"/>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0DA80E31"/>
    <w:multiLevelType w:val="hybridMultilevel"/>
    <w:tmpl w:val="9844E0DA"/>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0F7105D2"/>
    <w:multiLevelType w:val="hybridMultilevel"/>
    <w:tmpl w:val="B8AE78B8"/>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nsid w:val="0FB07D33"/>
    <w:multiLevelType w:val="hybridMultilevel"/>
    <w:tmpl w:val="4384B42E"/>
    <w:lvl w:ilvl="0" w:tplc="62921684">
      <w:start w:val="1"/>
      <w:numFmt w:val="lowerLetter"/>
      <w:lvlText w:val="%1."/>
      <w:lvlJc w:val="left"/>
      <w:pPr>
        <w:ind w:left="720" w:hanging="360"/>
      </w:pPr>
      <w:rPr>
        <w:rFonts w:eastAsia="SimSun"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nsid w:val="0FD350A6"/>
    <w:multiLevelType w:val="hybridMultilevel"/>
    <w:tmpl w:val="2C52B3BA"/>
    <w:lvl w:ilvl="0" w:tplc="71B6BA08">
      <w:start w:val="1"/>
      <w:numFmt w:val="bullet"/>
      <w:lvlText w:val=""/>
      <w:lvlJc w:val="left"/>
      <w:pPr>
        <w:tabs>
          <w:tab w:val="num" w:pos="720"/>
        </w:tabs>
        <w:ind w:left="720" w:hanging="360"/>
      </w:pPr>
      <w:rPr>
        <w:rFonts w:ascii="Symbol" w:hAnsi="Symbol" w:hint="default"/>
      </w:rPr>
    </w:lvl>
    <w:lvl w:ilvl="1" w:tplc="38D232C6" w:tentative="1">
      <w:start w:val="1"/>
      <w:numFmt w:val="bullet"/>
      <w:lvlText w:val=""/>
      <w:lvlJc w:val="left"/>
      <w:pPr>
        <w:tabs>
          <w:tab w:val="num" w:pos="1440"/>
        </w:tabs>
        <w:ind w:left="1440" w:hanging="360"/>
      </w:pPr>
      <w:rPr>
        <w:rFonts w:ascii="Symbol" w:hAnsi="Symbol" w:hint="default"/>
      </w:rPr>
    </w:lvl>
    <w:lvl w:ilvl="2" w:tplc="5BC61C58" w:tentative="1">
      <w:start w:val="1"/>
      <w:numFmt w:val="bullet"/>
      <w:lvlText w:val=""/>
      <w:lvlJc w:val="left"/>
      <w:pPr>
        <w:tabs>
          <w:tab w:val="num" w:pos="2160"/>
        </w:tabs>
        <w:ind w:left="2160" w:hanging="360"/>
      </w:pPr>
      <w:rPr>
        <w:rFonts w:ascii="Symbol" w:hAnsi="Symbol" w:hint="default"/>
      </w:rPr>
    </w:lvl>
    <w:lvl w:ilvl="3" w:tplc="C442BC9A" w:tentative="1">
      <w:start w:val="1"/>
      <w:numFmt w:val="bullet"/>
      <w:lvlText w:val=""/>
      <w:lvlJc w:val="left"/>
      <w:pPr>
        <w:tabs>
          <w:tab w:val="num" w:pos="2880"/>
        </w:tabs>
        <w:ind w:left="2880" w:hanging="360"/>
      </w:pPr>
      <w:rPr>
        <w:rFonts w:ascii="Symbol" w:hAnsi="Symbol" w:hint="default"/>
      </w:rPr>
    </w:lvl>
    <w:lvl w:ilvl="4" w:tplc="FC46A1E8" w:tentative="1">
      <w:start w:val="1"/>
      <w:numFmt w:val="bullet"/>
      <w:lvlText w:val=""/>
      <w:lvlJc w:val="left"/>
      <w:pPr>
        <w:tabs>
          <w:tab w:val="num" w:pos="3600"/>
        </w:tabs>
        <w:ind w:left="3600" w:hanging="360"/>
      </w:pPr>
      <w:rPr>
        <w:rFonts w:ascii="Symbol" w:hAnsi="Symbol" w:hint="default"/>
      </w:rPr>
    </w:lvl>
    <w:lvl w:ilvl="5" w:tplc="EA881932" w:tentative="1">
      <w:start w:val="1"/>
      <w:numFmt w:val="bullet"/>
      <w:lvlText w:val=""/>
      <w:lvlJc w:val="left"/>
      <w:pPr>
        <w:tabs>
          <w:tab w:val="num" w:pos="4320"/>
        </w:tabs>
        <w:ind w:left="4320" w:hanging="360"/>
      </w:pPr>
      <w:rPr>
        <w:rFonts w:ascii="Symbol" w:hAnsi="Symbol" w:hint="default"/>
      </w:rPr>
    </w:lvl>
    <w:lvl w:ilvl="6" w:tplc="064AB08A" w:tentative="1">
      <w:start w:val="1"/>
      <w:numFmt w:val="bullet"/>
      <w:lvlText w:val=""/>
      <w:lvlJc w:val="left"/>
      <w:pPr>
        <w:tabs>
          <w:tab w:val="num" w:pos="5040"/>
        </w:tabs>
        <w:ind w:left="5040" w:hanging="360"/>
      </w:pPr>
      <w:rPr>
        <w:rFonts w:ascii="Symbol" w:hAnsi="Symbol" w:hint="default"/>
      </w:rPr>
    </w:lvl>
    <w:lvl w:ilvl="7" w:tplc="537AD966" w:tentative="1">
      <w:start w:val="1"/>
      <w:numFmt w:val="bullet"/>
      <w:lvlText w:val=""/>
      <w:lvlJc w:val="left"/>
      <w:pPr>
        <w:tabs>
          <w:tab w:val="num" w:pos="5760"/>
        </w:tabs>
        <w:ind w:left="5760" w:hanging="360"/>
      </w:pPr>
      <w:rPr>
        <w:rFonts w:ascii="Symbol" w:hAnsi="Symbol" w:hint="default"/>
      </w:rPr>
    </w:lvl>
    <w:lvl w:ilvl="8" w:tplc="A0B24386" w:tentative="1">
      <w:start w:val="1"/>
      <w:numFmt w:val="bullet"/>
      <w:lvlText w:val=""/>
      <w:lvlJc w:val="left"/>
      <w:pPr>
        <w:tabs>
          <w:tab w:val="num" w:pos="6480"/>
        </w:tabs>
        <w:ind w:left="6480" w:hanging="360"/>
      </w:pPr>
      <w:rPr>
        <w:rFonts w:ascii="Symbol" w:hAnsi="Symbol" w:hint="default"/>
      </w:rPr>
    </w:lvl>
  </w:abstractNum>
  <w:abstractNum w:abstractNumId="9">
    <w:nsid w:val="141F0F89"/>
    <w:multiLevelType w:val="hybridMultilevel"/>
    <w:tmpl w:val="4FAC0740"/>
    <w:lvl w:ilvl="0" w:tplc="3AF64428">
      <w:start w:val="1"/>
      <w:numFmt w:val="bullet"/>
      <w:lvlText w:val=""/>
      <w:lvlJc w:val="left"/>
      <w:pPr>
        <w:tabs>
          <w:tab w:val="num" w:pos="360"/>
        </w:tabs>
        <w:ind w:left="360" w:hanging="360"/>
      </w:pPr>
      <w:rPr>
        <w:rFonts w:ascii="Symbol" w:hAnsi="Symbol" w:hint="default"/>
      </w:rPr>
    </w:lvl>
    <w:lvl w:ilvl="1" w:tplc="0238772A" w:tentative="1">
      <w:start w:val="1"/>
      <w:numFmt w:val="bullet"/>
      <w:lvlText w:val="o"/>
      <w:lvlJc w:val="left"/>
      <w:pPr>
        <w:tabs>
          <w:tab w:val="num" w:pos="1080"/>
        </w:tabs>
        <w:ind w:left="1080" w:hanging="360"/>
      </w:pPr>
      <w:rPr>
        <w:rFonts w:ascii="Courier New" w:hAnsi="Courier New" w:hint="default"/>
      </w:rPr>
    </w:lvl>
    <w:lvl w:ilvl="2" w:tplc="2B606B2A" w:tentative="1">
      <w:start w:val="1"/>
      <w:numFmt w:val="bullet"/>
      <w:lvlText w:val=""/>
      <w:lvlJc w:val="left"/>
      <w:pPr>
        <w:tabs>
          <w:tab w:val="num" w:pos="1800"/>
        </w:tabs>
        <w:ind w:left="1800" w:hanging="360"/>
      </w:pPr>
      <w:rPr>
        <w:rFonts w:ascii="Wingdings" w:hAnsi="Wingdings" w:hint="default"/>
      </w:rPr>
    </w:lvl>
    <w:lvl w:ilvl="3" w:tplc="B5B6AE1A" w:tentative="1">
      <w:start w:val="1"/>
      <w:numFmt w:val="bullet"/>
      <w:lvlText w:val=""/>
      <w:lvlJc w:val="left"/>
      <w:pPr>
        <w:tabs>
          <w:tab w:val="num" w:pos="2520"/>
        </w:tabs>
        <w:ind w:left="2520" w:hanging="360"/>
      </w:pPr>
      <w:rPr>
        <w:rFonts w:ascii="Symbol" w:hAnsi="Symbol" w:hint="default"/>
      </w:rPr>
    </w:lvl>
    <w:lvl w:ilvl="4" w:tplc="8738DEE8" w:tentative="1">
      <w:start w:val="1"/>
      <w:numFmt w:val="bullet"/>
      <w:lvlText w:val="o"/>
      <w:lvlJc w:val="left"/>
      <w:pPr>
        <w:tabs>
          <w:tab w:val="num" w:pos="3240"/>
        </w:tabs>
        <w:ind w:left="3240" w:hanging="360"/>
      </w:pPr>
      <w:rPr>
        <w:rFonts w:ascii="Courier New" w:hAnsi="Courier New" w:hint="default"/>
      </w:rPr>
    </w:lvl>
    <w:lvl w:ilvl="5" w:tplc="1BB2BCC2" w:tentative="1">
      <w:start w:val="1"/>
      <w:numFmt w:val="bullet"/>
      <w:lvlText w:val=""/>
      <w:lvlJc w:val="left"/>
      <w:pPr>
        <w:tabs>
          <w:tab w:val="num" w:pos="3960"/>
        </w:tabs>
        <w:ind w:left="3960" w:hanging="360"/>
      </w:pPr>
      <w:rPr>
        <w:rFonts w:ascii="Wingdings" w:hAnsi="Wingdings" w:hint="default"/>
      </w:rPr>
    </w:lvl>
    <w:lvl w:ilvl="6" w:tplc="D82A4F0C" w:tentative="1">
      <w:start w:val="1"/>
      <w:numFmt w:val="bullet"/>
      <w:lvlText w:val=""/>
      <w:lvlJc w:val="left"/>
      <w:pPr>
        <w:tabs>
          <w:tab w:val="num" w:pos="4680"/>
        </w:tabs>
        <w:ind w:left="4680" w:hanging="360"/>
      </w:pPr>
      <w:rPr>
        <w:rFonts w:ascii="Symbol" w:hAnsi="Symbol" w:hint="default"/>
      </w:rPr>
    </w:lvl>
    <w:lvl w:ilvl="7" w:tplc="136A4EDA" w:tentative="1">
      <w:start w:val="1"/>
      <w:numFmt w:val="bullet"/>
      <w:lvlText w:val="o"/>
      <w:lvlJc w:val="left"/>
      <w:pPr>
        <w:tabs>
          <w:tab w:val="num" w:pos="5400"/>
        </w:tabs>
        <w:ind w:left="5400" w:hanging="360"/>
      </w:pPr>
      <w:rPr>
        <w:rFonts w:ascii="Courier New" w:hAnsi="Courier New" w:hint="default"/>
      </w:rPr>
    </w:lvl>
    <w:lvl w:ilvl="8" w:tplc="71A41C18" w:tentative="1">
      <w:start w:val="1"/>
      <w:numFmt w:val="bullet"/>
      <w:lvlText w:val=""/>
      <w:lvlJc w:val="left"/>
      <w:pPr>
        <w:tabs>
          <w:tab w:val="num" w:pos="6120"/>
        </w:tabs>
        <w:ind w:left="6120" w:hanging="360"/>
      </w:pPr>
      <w:rPr>
        <w:rFonts w:ascii="Wingdings" w:hAnsi="Wingdings" w:hint="default"/>
      </w:rPr>
    </w:lvl>
  </w:abstractNum>
  <w:abstractNum w:abstractNumId="10">
    <w:nsid w:val="17B061FC"/>
    <w:multiLevelType w:val="hybridMultilevel"/>
    <w:tmpl w:val="9962F4FA"/>
    <w:lvl w:ilvl="0" w:tplc="BC7EE1B4">
      <w:start w:val="1"/>
      <w:numFmt w:val="lowerLetter"/>
      <w:lvlText w:val="%1)"/>
      <w:lvlJc w:val="left"/>
      <w:pPr>
        <w:ind w:left="720" w:hanging="360"/>
      </w:pPr>
      <w:rPr>
        <w:rFonts w:ascii="Times New Roman" w:eastAsia="SimSun" w:hAnsi="Times New Roman" w:cs="Times New Roman"/>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1DA90C05"/>
    <w:multiLevelType w:val="hybridMultilevel"/>
    <w:tmpl w:val="D3F4B09A"/>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nsid w:val="1F4D7C23"/>
    <w:multiLevelType w:val="hybridMultilevel"/>
    <w:tmpl w:val="63B6DB54"/>
    <w:lvl w:ilvl="0" w:tplc="04090001">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DA37E71"/>
    <w:multiLevelType w:val="hybridMultilevel"/>
    <w:tmpl w:val="6CBA98CC"/>
    <w:lvl w:ilvl="0" w:tplc="4C280F64">
      <w:start w:val="1"/>
      <w:numFmt w:val="decimal"/>
      <w:lvlText w:val="[%1]"/>
      <w:lvlJc w:val="left"/>
      <w:pPr>
        <w:ind w:left="786" w:hanging="360"/>
      </w:pPr>
      <w:rPr>
        <w:rFonts w:hint="default"/>
        <w:sz w:val="18"/>
        <w:szCs w:val="18"/>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nsid w:val="31E4436A"/>
    <w:multiLevelType w:val="hybridMultilevel"/>
    <w:tmpl w:val="68CCB318"/>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nsid w:val="35E24B6A"/>
    <w:multiLevelType w:val="hybridMultilevel"/>
    <w:tmpl w:val="1320FAD6"/>
    <w:lvl w:ilvl="0" w:tplc="9F004182">
      <w:numFmt w:val="bullet"/>
      <w:lvlText w:val=""/>
      <w:lvlJc w:val="left"/>
      <w:pPr>
        <w:tabs>
          <w:tab w:val="num" w:pos="1080"/>
        </w:tabs>
        <w:ind w:left="1080" w:hanging="360"/>
      </w:pPr>
      <w:rPr>
        <w:rFonts w:ascii="Wingdings" w:eastAsia="SimSun" w:hAnsi="Wingdings" w:cs="Times New Roman" w:hint="default"/>
      </w:rPr>
    </w:lvl>
    <w:lvl w:ilvl="1" w:tplc="10090003">
      <w:start w:val="1"/>
      <w:numFmt w:val="bullet"/>
      <w:lvlText w:val="o"/>
      <w:lvlJc w:val="left"/>
      <w:pPr>
        <w:tabs>
          <w:tab w:val="num" w:pos="1800"/>
        </w:tabs>
        <w:ind w:left="1800" w:hanging="360"/>
      </w:pPr>
      <w:rPr>
        <w:rFonts w:ascii="Courier New" w:hAnsi="Courier New" w:hint="default"/>
      </w:rPr>
    </w:lvl>
    <w:lvl w:ilvl="2" w:tplc="10090005" w:tentative="1">
      <w:start w:val="1"/>
      <w:numFmt w:val="bullet"/>
      <w:lvlText w:val=""/>
      <w:lvlJc w:val="left"/>
      <w:pPr>
        <w:tabs>
          <w:tab w:val="num" w:pos="2520"/>
        </w:tabs>
        <w:ind w:left="2520" w:hanging="360"/>
      </w:pPr>
      <w:rPr>
        <w:rFonts w:ascii="Wingdings" w:hAnsi="Wingdings" w:hint="default"/>
      </w:rPr>
    </w:lvl>
    <w:lvl w:ilvl="3" w:tplc="10090001" w:tentative="1">
      <w:start w:val="1"/>
      <w:numFmt w:val="bullet"/>
      <w:lvlText w:val=""/>
      <w:lvlJc w:val="left"/>
      <w:pPr>
        <w:tabs>
          <w:tab w:val="num" w:pos="3240"/>
        </w:tabs>
        <w:ind w:left="3240" w:hanging="360"/>
      </w:pPr>
      <w:rPr>
        <w:rFonts w:ascii="Symbol" w:hAnsi="Symbol" w:hint="default"/>
      </w:rPr>
    </w:lvl>
    <w:lvl w:ilvl="4" w:tplc="10090003" w:tentative="1">
      <w:start w:val="1"/>
      <w:numFmt w:val="bullet"/>
      <w:lvlText w:val="o"/>
      <w:lvlJc w:val="left"/>
      <w:pPr>
        <w:tabs>
          <w:tab w:val="num" w:pos="3960"/>
        </w:tabs>
        <w:ind w:left="3960" w:hanging="360"/>
      </w:pPr>
      <w:rPr>
        <w:rFonts w:ascii="Courier New" w:hAnsi="Courier New" w:hint="default"/>
      </w:rPr>
    </w:lvl>
    <w:lvl w:ilvl="5" w:tplc="10090005" w:tentative="1">
      <w:start w:val="1"/>
      <w:numFmt w:val="bullet"/>
      <w:lvlText w:val=""/>
      <w:lvlJc w:val="left"/>
      <w:pPr>
        <w:tabs>
          <w:tab w:val="num" w:pos="4680"/>
        </w:tabs>
        <w:ind w:left="4680" w:hanging="360"/>
      </w:pPr>
      <w:rPr>
        <w:rFonts w:ascii="Wingdings" w:hAnsi="Wingdings" w:hint="default"/>
      </w:rPr>
    </w:lvl>
    <w:lvl w:ilvl="6" w:tplc="10090001" w:tentative="1">
      <w:start w:val="1"/>
      <w:numFmt w:val="bullet"/>
      <w:lvlText w:val=""/>
      <w:lvlJc w:val="left"/>
      <w:pPr>
        <w:tabs>
          <w:tab w:val="num" w:pos="5400"/>
        </w:tabs>
        <w:ind w:left="5400" w:hanging="360"/>
      </w:pPr>
      <w:rPr>
        <w:rFonts w:ascii="Symbol" w:hAnsi="Symbol" w:hint="default"/>
      </w:rPr>
    </w:lvl>
    <w:lvl w:ilvl="7" w:tplc="10090003" w:tentative="1">
      <w:start w:val="1"/>
      <w:numFmt w:val="bullet"/>
      <w:lvlText w:val="o"/>
      <w:lvlJc w:val="left"/>
      <w:pPr>
        <w:tabs>
          <w:tab w:val="num" w:pos="6120"/>
        </w:tabs>
        <w:ind w:left="6120" w:hanging="360"/>
      </w:pPr>
      <w:rPr>
        <w:rFonts w:ascii="Courier New" w:hAnsi="Courier New" w:hint="default"/>
      </w:rPr>
    </w:lvl>
    <w:lvl w:ilvl="8" w:tplc="10090005" w:tentative="1">
      <w:start w:val="1"/>
      <w:numFmt w:val="bullet"/>
      <w:lvlText w:val=""/>
      <w:lvlJc w:val="left"/>
      <w:pPr>
        <w:tabs>
          <w:tab w:val="num" w:pos="6840"/>
        </w:tabs>
        <w:ind w:left="6840" w:hanging="360"/>
      </w:pPr>
      <w:rPr>
        <w:rFonts w:ascii="Wingdings" w:hAnsi="Wingdings" w:hint="default"/>
      </w:rPr>
    </w:lvl>
  </w:abstractNum>
  <w:abstractNum w:abstractNumId="16">
    <w:nsid w:val="36326A14"/>
    <w:multiLevelType w:val="hybridMultilevel"/>
    <w:tmpl w:val="1B04DF66"/>
    <w:lvl w:ilvl="0" w:tplc="10A4A6CA">
      <w:start w:val="1"/>
      <w:numFmt w:val="decimal"/>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7">
    <w:nsid w:val="37E3440E"/>
    <w:multiLevelType w:val="hybridMultilevel"/>
    <w:tmpl w:val="167AA9E2"/>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nsid w:val="39582E9F"/>
    <w:multiLevelType w:val="hybridMultilevel"/>
    <w:tmpl w:val="0712B3DE"/>
    <w:lvl w:ilvl="0" w:tplc="E8720682">
      <w:start w:val="2"/>
      <w:numFmt w:val="bullet"/>
      <w:lvlText w:val=""/>
      <w:lvlJc w:val="left"/>
      <w:pPr>
        <w:tabs>
          <w:tab w:val="num" w:pos="855"/>
        </w:tabs>
        <w:ind w:left="855" w:hanging="360"/>
      </w:pPr>
      <w:rPr>
        <w:rFonts w:ascii="Symbol" w:eastAsia="Times New Roman" w:hAnsi="Symbol" w:cs="Times New Roman" w:hint="default"/>
      </w:rPr>
    </w:lvl>
    <w:lvl w:ilvl="1" w:tplc="04090019" w:tentative="1">
      <w:start w:val="1"/>
      <w:numFmt w:val="bullet"/>
      <w:lvlText w:val="o"/>
      <w:lvlJc w:val="left"/>
      <w:pPr>
        <w:tabs>
          <w:tab w:val="num" w:pos="1575"/>
        </w:tabs>
        <w:ind w:left="1575" w:hanging="360"/>
      </w:pPr>
      <w:rPr>
        <w:rFonts w:ascii="Courier New" w:hAnsi="Courier New" w:cs="Courier New" w:hint="default"/>
      </w:rPr>
    </w:lvl>
    <w:lvl w:ilvl="2" w:tplc="0409001B" w:tentative="1">
      <w:start w:val="1"/>
      <w:numFmt w:val="bullet"/>
      <w:lvlText w:val=""/>
      <w:lvlJc w:val="left"/>
      <w:pPr>
        <w:tabs>
          <w:tab w:val="num" w:pos="2295"/>
        </w:tabs>
        <w:ind w:left="2295" w:hanging="360"/>
      </w:pPr>
      <w:rPr>
        <w:rFonts w:ascii="Wingdings" w:hAnsi="Wingdings" w:hint="default"/>
      </w:rPr>
    </w:lvl>
    <w:lvl w:ilvl="3" w:tplc="0409000F" w:tentative="1">
      <w:start w:val="1"/>
      <w:numFmt w:val="bullet"/>
      <w:lvlText w:val=""/>
      <w:lvlJc w:val="left"/>
      <w:pPr>
        <w:tabs>
          <w:tab w:val="num" w:pos="3015"/>
        </w:tabs>
        <w:ind w:left="3015" w:hanging="360"/>
      </w:pPr>
      <w:rPr>
        <w:rFonts w:ascii="Symbol" w:hAnsi="Symbol" w:hint="default"/>
      </w:rPr>
    </w:lvl>
    <w:lvl w:ilvl="4" w:tplc="04090019" w:tentative="1">
      <w:start w:val="1"/>
      <w:numFmt w:val="bullet"/>
      <w:lvlText w:val="o"/>
      <w:lvlJc w:val="left"/>
      <w:pPr>
        <w:tabs>
          <w:tab w:val="num" w:pos="3735"/>
        </w:tabs>
        <w:ind w:left="3735" w:hanging="360"/>
      </w:pPr>
      <w:rPr>
        <w:rFonts w:ascii="Courier New" w:hAnsi="Courier New" w:cs="Courier New" w:hint="default"/>
      </w:rPr>
    </w:lvl>
    <w:lvl w:ilvl="5" w:tplc="0409001B" w:tentative="1">
      <w:start w:val="1"/>
      <w:numFmt w:val="bullet"/>
      <w:lvlText w:val=""/>
      <w:lvlJc w:val="left"/>
      <w:pPr>
        <w:tabs>
          <w:tab w:val="num" w:pos="4455"/>
        </w:tabs>
        <w:ind w:left="4455" w:hanging="360"/>
      </w:pPr>
      <w:rPr>
        <w:rFonts w:ascii="Wingdings" w:hAnsi="Wingdings" w:hint="default"/>
      </w:rPr>
    </w:lvl>
    <w:lvl w:ilvl="6" w:tplc="0409000F" w:tentative="1">
      <w:start w:val="1"/>
      <w:numFmt w:val="bullet"/>
      <w:lvlText w:val=""/>
      <w:lvlJc w:val="left"/>
      <w:pPr>
        <w:tabs>
          <w:tab w:val="num" w:pos="5175"/>
        </w:tabs>
        <w:ind w:left="5175" w:hanging="360"/>
      </w:pPr>
      <w:rPr>
        <w:rFonts w:ascii="Symbol" w:hAnsi="Symbol" w:hint="default"/>
      </w:rPr>
    </w:lvl>
    <w:lvl w:ilvl="7" w:tplc="04090019" w:tentative="1">
      <w:start w:val="1"/>
      <w:numFmt w:val="bullet"/>
      <w:lvlText w:val="o"/>
      <w:lvlJc w:val="left"/>
      <w:pPr>
        <w:tabs>
          <w:tab w:val="num" w:pos="5895"/>
        </w:tabs>
        <w:ind w:left="5895" w:hanging="360"/>
      </w:pPr>
      <w:rPr>
        <w:rFonts w:ascii="Courier New" w:hAnsi="Courier New" w:cs="Courier New" w:hint="default"/>
      </w:rPr>
    </w:lvl>
    <w:lvl w:ilvl="8" w:tplc="0409001B" w:tentative="1">
      <w:start w:val="1"/>
      <w:numFmt w:val="bullet"/>
      <w:lvlText w:val=""/>
      <w:lvlJc w:val="left"/>
      <w:pPr>
        <w:tabs>
          <w:tab w:val="num" w:pos="6615"/>
        </w:tabs>
        <w:ind w:left="6615" w:hanging="360"/>
      </w:pPr>
      <w:rPr>
        <w:rFonts w:ascii="Wingdings" w:hAnsi="Wingdings" w:hint="default"/>
      </w:rPr>
    </w:lvl>
  </w:abstractNum>
  <w:abstractNum w:abstractNumId="19">
    <w:nsid w:val="40024D04"/>
    <w:multiLevelType w:val="hybridMultilevel"/>
    <w:tmpl w:val="FAFEA770"/>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nsid w:val="401F2824"/>
    <w:multiLevelType w:val="hybridMultilevel"/>
    <w:tmpl w:val="31AE4EE8"/>
    <w:lvl w:ilvl="0" w:tplc="8B5E29D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nsid w:val="42EE5EDA"/>
    <w:multiLevelType w:val="hybridMultilevel"/>
    <w:tmpl w:val="B0CAB146"/>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nsid w:val="45965556"/>
    <w:multiLevelType w:val="hybridMultilevel"/>
    <w:tmpl w:val="055A8BA8"/>
    <w:lvl w:ilvl="0" w:tplc="8C2CF7C0">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nsid w:val="4F7A480F"/>
    <w:multiLevelType w:val="hybridMultilevel"/>
    <w:tmpl w:val="A8FE9AFE"/>
    <w:lvl w:ilvl="0" w:tplc="04090001">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5420F54"/>
    <w:multiLevelType w:val="hybridMultilevel"/>
    <w:tmpl w:val="02FA957E"/>
    <w:lvl w:ilvl="0" w:tplc="8A7C4C4A">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5">
    <w:nsid w:val="585457AD"/>
    <w:multiLevelType w:val="hybridMultilevel"/>
    <w:tmpl w:val="E724CBE8"/>
    <w:lvl w:ilvl="0" w:tplc="83885EEA">
      <w:start w:val="1"/>
      <w:numFmt w:val="bullet"/>
      <w:lvlText w:val=""/>
      <w:lvlJc w:val="left"/>
      <w:pPr>
        <w:tabs>
          <w:tab w:val="num" w:pos="1620"/>
        </w:tabs>
        <w:ind w:left="1620" w:hanging="360"/>
      </w:pPr>
      <w:rPr>
        <w:rFonts w:ascii="Symbol" w:eastAsia="Times New Roman" w:hAnsi="Symbol" w:cs="Times New Roman" w:hint="default"/>
      </w:rPr>
    </w:lvl>
    <w:lvl w:ilvl="1" w:tplc="04090003" w:tentative="1">
      <w:start w:val="1"/>
      <w:numFmt w:val="bullet"/>
      <w:lvlText w:val="o"/>
      <w:lvlJc w:val="left"/>
      <w:pPr>
        <w:tabs>
          <w:tab w:val="num" w:pos="2340"/>
        </w:tabs>
        <w:ind w:left="2340" w:hanging="360"/>
      </w:pPr>
      <w:rPr>
        <w:rFonts w:ascii="Courier New" w:hAnsi="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26">
    <w:nsid w:val="600D1F29"/>
    <w:multiLevelType w:val="hybridMultilevel"/>
    <w:tmpl w:val="60B227D6"/>
    <w:lvl w:ilvl="0" w:tplc="81E49A88">
      <w:start w:val="1"/>
      <w:numFmt w:val="lowerLetter"/>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7">
    <w:nsid w:val="6B0C094F"/>
    <w:multiLevelType w:val="hybridMultilevel"/>
    <w:tmpl w:val="58A079B4"/>
    <w:lvl w:ilvl="0" w:tplc="10090017">
      <w:start w:val="2"/>
      <w:numFmt w:val="bullet"/>
      <w:lvlText w:val="-"/>
      <w:lvlJc w:val="left"/>
      <w:pPr>
        <w:ind w:left="720" w:hanging="360"/>
      </w:pPr>
      <w:rPr>
        <w:rFonts w:ascii="Times New Roman" w:eastAsia="SimSun" w:hAnsi="Times New Roman" w:cs="Times New Roman" w:hint="default"/>
      </w:rPr>
    </w:lvl>
    <w:lvl w:ilvl="1" w:tplc="10090019" w:tentative="1">
      <w:start w:val="1"/>
      <w:numFmt w:val="bullet"/>
      <w:lvlText w:val="o"/>
      <w:lvlJc w:val="left"/>
      <w:pPr>
        <w:ind w:left="1440" w:hanging="360"/>
      </w:pPr>
      <w:rPr>
        <w:rFonts w:ascii="Courier New" w:hAnsi="Courier New" w:cs="Courier New" w:hint="default"/>
      </w:rPr>
    </w:lvl>
    <w:lvl w:ilvl="2" w:tplc="1009001B" w:tentative="1">
      <w:start w:val="1"/>
      <w:numFmt w:val="bullet"/>
      <w:lvlText w:val=""/>
      <w:lvlJc w:val="left"/>
      <w:pPr>
        <w:ind w:left="2160" w:hanging="360"/>
      </w:pPr>
      <w:rPr>
        <w:rFonts w:ascii="Wingdings" w:hAnsi="Wingdings" w:hint="default"/>
      </w:rPr>
    </w:lvl>
    <w:lvl w:ilvl="3" w:tplc="1009000F" w:tentative="1">
      <w:start w:val="1"/>
      <w:numFmt w:val="bullet"/>
      <w:lvlText w:val=""/>
      <w:lvlJc w:val="left"/>
      <w:pPr>
        <w:ind w:left="2880" w:hanging="360"/>
      </w:pPr>
      <w:rPr>
        <w:rFonts w:ascii="Symbol" w:hAnsi="Symbol" w:hint="default"/>
      </w:rPr>
    </w:lvl>
    <w:lvl w:ilvl="4" w:tplc="10090019" w:tentative="1">
      <w:start w:val="1"/>
      <w:numFmt w:val="bullet"/>
      <w:lvlText w:val="o"/>
      <w:lvlJc w:val="left"/>
      <w:pPr>
        <w:ind w:left="3600" w:hanging="360"/>
      </w:pPr>
      <w:rPr>
        <w:rFonts w:ascii="Courier New" w:hAnsi="Courier New" w:cs="Courier New" w:hint="default"/>
      </w:rPr>
    </w:lvl>
    <w:lvl w:ilvl="5" w:tplc="1009001B" w:tentative="1">
      <w:start w:val="1"/>
      <w:numFmt w:val="bullet"/>
      <w:lvlText w:val=""/>
      <w:lvlJc w:val="left"/>
      <w:pPr>
        <w:ind w:left="4320" w:hanging="360"/>
      </w:pPr>
      <w:rPr>
        <w:rFonts w:ascii="Wingdings" w:hAnsi="Wingdings" w:hint="default"/>
      </w:rPr>
    </w:lvl>
    <w:lvl w:ilvl="6" w:tplc="1009000F" w:tentative="1">
      <w:start w:val="1"/>
      <w:numFmt w:val="bullet"/>
      <w:lvlText w:val=""/>
      <w:lvlJc w:val="left"/>
      <w:pPr>
        <w:ind w:left="5040" w:hanging="360"/>
      </w:pPr>
      <w:rPr>
        <w:rFonts w:ascii="Symbol" w:hAnsi="Symbol" w:hint="default"/>
      </w:rPr>
    </w:lvl>
    <w:lvl w:ilvl="7" w:tplc="10090019" w:tentative="1">
      <w:start w:val="1"/>
      <w:numFmt w:val="bullet"/>
      <w:lvlText w:val="o"/>
      <w:lvlJc w:val="left"/>
      <w:pPr>
        <w:ind w:left="5760" w:hanging="360"/>
      </w:pPr>
      <w:rPr>
        <w:rFonts w:ascii="Courier New" w:hAnsi="Courier New" w:cs="Courier New" w:hint="default"/>
      </w:rPr>
    </w:lvl>
    <w:lvl w:ilvl="8" w:tplc="1009001B" w:tentative="1">
      <w:start w:val="1"/>
      <w:numFmt w:val="bullet"/>
      <w:lvlText w:val=""/>
      <w:lvlJc w:val="left"/>
      <w:pPr>
        <w:ind w:left="6480" w:hanging="360"/>
      </w:pPr>
      <w:rPr>
        <w:rFonts w:ascii="Wingdings" w:hAnsi="Wingdings" w:hint="default"/>
      </w:rPr>
    </w:lvl>
  </w:abstractNum>
  <w:abstractNum w:abstractNumId="28">
    <w:nsid w:val="6CD32DA8"/>
    <w:multiLevelType w:val="singleLevel"/>
    <w:tmpl w:val="563A5EB8"/>
    <w:lvl w:ilvl="0">
      <w:start w:val="1"/>
      <w:numFmt w:val="upperRoman"/>
      <w:pStyle w:val="tablehead"/>
      <w:lvlText w:val="TABLE %1. "/>
      <w:lvlJc w:val="left"/>
      <w:pPr>
        <w:tabs>
          <w:tab w:val="num" w:pos="2357"/>
        </w:tabs>
        <w:ind w:left="0" w:firstLine="0"/>
      </w:pPr>
      <w:rPr>
        <w:rFonts w:ascii="Times New Roman" w:hAnsi="Times New Roman" w:cs="Times New Roman" w:hint="default"/>
        <w:b w:val="0"/>
        <w:bCs w:val="0"/>
        <w:i w:val="0"/>
        <w:iCs w:val="0"/>
        <w:sz w:val="16"/>
        <w:szCs w:val="16"/>
      </w:rPr>
    </w:lvl>
  </w:abstractNum>
  <w:abstractNum w:abstractNumId="29">
    <w:nsid w:val="73014D6E"/>
    <w:multiLevelType w:val="multilevel"/>
    <w:tmpl w:val="74A0B9D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nsid w:val="7F216044"/>
    <w:multiLevelType w:val="hybridMultilevel"/>
    <w:tmpl w:val="A1443590"/>
    <w:lvl w:ilvl="0" w:tplc="2A3EFC6A">
      <w:start w:val="1"/>
      <w:numFmt w:val="bullet"/>
      <w:lvlText w:val=""/>
      <w:lvlJc w:val="left"/>
      <w:pPr>
        <w:tabs>
          <w:tab w:val="num" w:pos="720"/>
        </w:tabs>
        <w:ind w:left="720" w:hanging="360"/>
      </w:pPr>
      <w:rPr>
        <w:rFonts w:ascii="Symbol" w:hAnsi="Symbol" w:hint="default"/>
      </w:rPr>
    </w:lvl>
    <w:lvl w:ilvl="1" w:tplc="F406479A" w:tentative="1">
      <w:start w:val="1"/>
      <w:numFmt w:val="bullet"/>
      <w:lvlText w:val=""/>
      <w:lvlJc w:val="left"/>
      <w:pPr>
        <w:tabs>
          <w:tab w:val="num" w:pos="1440"/>
        </w:tabs>
        <w:ind w:left="1440" w:hanging="360"/>
      </w:pPr>
      <w:rPr>
        <w:rFonts w:ascii="Symbol" w:hAnsi="Symbol" w:hint="default"/>
      </w:rPr>
    </w:lvl>
    <w:lvl w:ilvl="2" w:tplc="67A45E20" w:tentative="1">
      <w:start w:val="1"/>
      <w:numFmt w:val="bullet"/>
      <w:lvlText w:val=""/>
      <w:lvlJc w:val="left"/>
      <w:pPr>
        <w:tabs>
          <w:tab w:val="num" w:pos="2160"/>
        </w:tabs>
        <w:ind w:left="2160" w:hanging="360"/>
      </w:pPr>
      <w:rPr>
        <w:rFonts w:ascii="Symbol" w:hAnsi="Symbol" w:hint="default"/>
      </w:rPr>
    </w:lvl>
    <w:lvl w:ilvl="3" w:tplc="5E0A1DC6" w:tentative="1">
      <w:start w:val="1"/>
      <w:numFmt w:val="bullet"/>
      <w:lvlText w:val=""/>
      <w:lvlJc w:val="left"/>
      <w:pPr>
        <w:tabs>
          <w:tab w:val="num" w:pos="2880"/>
        </w:tabs>
        <w:ind w:left="2880" w:hanging="360"/>
      </w:pPr>
      <w:rPr>
        <w:rFonts w:ascii="Symbol" w:hAnsi="Symbol" w:hint="default"/>
      </w:rPr>
    </w:lvl>
    <w:lvl w:ilvl="4" w:tplc="B85670B8" w:tentative="1">
      <w:start w:val="1"/>
      <w:numFmt w:val="bullet"/>
      <w:lvlText w:val=""/>
      <w:lvlJc w:val="left"/>
      <w:pPr>
        <w:tabs>
          <w:tab w:val="num" w:pos="3600"/>
        </w:tabs>
        <w:ind w:left="3600" w:hanging="360"/>
      </w:pPr>
      <w:rPr>
        <w:rFonts w:ascii="Symbol" w:hAnsi="Symbol" w:hint="default"/>
      </w:rPr>
    </w:lvl>
    <w:lvl w:ilvl="5" w:tplc="B44E990E" w:tentative="1">
      <w:start w:val="1"/>
      <w:numFmt w:val="bullet"/>
      <w:lvlText w:val=""/>
      <w:lvlJc w:val="left"/>
      <w:pPr>
        <w:tabs>
          <w:tab w:val="num" w:pos="4320"/>
        </w:tabs>
        <w:ind w:left="4320" w:hanging="360"/>
      </w:pPr>
      <w:rPr>
        <w:rFonts w:ascii="Symbol" w:hAnsi="Symbol" w:hint="default"/>
      </w:rPr>
    </w:lvl>
    <w:lvl w:ilvl="6" w:tplc="42B0D6B2" w:tentative="1">
      <w:start w:val="1"/>
      <w:numFmt w:val="bullet"/>
      <w:lvlText w:val=""/>
      <w:lvlJc w:val="left"/>
      <w:pPr>
        <w:tabs>
          <w:tab w:val="num" w:pos="5040"/>
        </w:tabs>
        <w:ind w:left="5040" w:hanging="360"/>
      </w:pPr>
      <w:rPr>
        <w:rFonts w:ascii="Symbol" w:hAnsi="Symbol" w:hint="default"/>
      </w:rPr>
    </w:lvl>
    <w:lvl w:ilvl="7" w:tplc="1E1ED5C8" w:tentative="1">
      <w:start w:val="1"/>
      <w:numFmt w:val="bullet"/>
      <w:lvlText w:val=""/>
      <w:lvlJc w:val="left"/>
      <w:pPr>
        <w:tabs>
          <w:tab w:val="num" w:pos="5760"/>
        </w:tabs>
        <w:ind w:left="5760" w:hanging="360"/>
      </w:pPr>
      <w:rPr>
        <w:rFonts w:ascii="Symbol" w:hAnsi="Symbol" w:hint="default"/>
      </w:rPr>
    </w:lvl>
    <w:lvl w:ilvl="8" w:tplc="11DC9830" w:tentative="1">
      <w:start w:val="1"/>
      <w:numFmt w:val="bullet"/>
      <w:lvlText w:val=""/>
      <w:lvlJc w:val="left"/>
      <w:pPr>
        <w:tabs>
          <w:tab w:val="num" w:pos="6480"/>
        </w:tabs>
        <w:ind w:left="6480" w:hanging="360"/>
      </w:pPr>
      <w:rPr>
        <w:rFonts w:ascii="Symbol" w:hAnsi="Symbol" w:hint="default"/>
      </w:rPr>
    </w:lvl>
  </w:abstractNum>
  <w:abstractNum w:abstractNumId="31">
    <w:nsid w:val="7FD55BF0"/>
    <w:multiLevelType w:val="hybridMultilevel"/>
    <w:tmpl w:val="93C22886"/>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5"/>
  </w:num>
  <w:num w:numId="2">
    <w:abstractNumId w:val="20"/>
  </w:num>
  <w:num w:numId="3">
    <w:abstractNumId w:val="9"/>
  </w:num>
  <w:num w:numId="4">
    <w:abstractNumId w:val="25"/>
  </w:num>
  <w:num w:numId="5">
    <w:abstractNumId w:val="23"/>
  </w:num>
  <w:num w:numId="6">
    <w:abstractNumId w:val="18"/>
  </w:num>
  <w:num w:numId="7">
    <w:abstractNumId w:val="16"/>
  </w:num>
  <w:num w:numId="8">
    <w:abstractNumId w:val="26"/>
  </w:num>
  <w:num w:numId="9">
    <w:abstractNumId w:val="12"/>
  </w:num>
  <w:num w:numId="10">
    <w:abstractNumId w:val="27"/>
  </w:num>
  <w:num w:numId="11">
    <w:abstractNumId w:val="17"/>
  </w:num>
  <w:num w:numId="12">
    <w:abstractNumId w:val="11"/>
  </w:num>
  <w:num w:numId="13">
    <w:abstractNumId w:val="22"/>
  </w:num>
  <w:num w:numId="14">
    <w:abstractNumId w:val="14"/>
  </w:num>
  <w:num w:numId="15">
    <w:abstractNumId w:val="6"/>
  </w:num>
  <w:num w:numId="16">
    <w:abstractNumId w:val="21"/>
  </w:num>
  <w:num w:numId="17">
    <w:abstractNumId w:val="1"/>
  </w:num>
  <w:num w:numId="18">
    <w:abstractNumId w:val="7"/>
  </w:num>
  <w:num w:numId="19">
    <w:abstractNumId w:val="4"/>
  </w:num>
  <w:num w:numId="20">
    <w:abstractNumId w:val="29"/>
  </w:num>
  <w:num w:numId="21">
    <w:abstractNumId w:val="31"/>
  </w:num>
  <w:num w:numId="22">
    <w:abstractNumId w:val="19"/>
  </w:num>
  <w:num w:numId="23">
    <w:abstractNumId w:val="5"/>
  </w:num>
  <w:num w:numId="24">
    <w:abstractNumId w:val="3"/>
  </w:num>
  <w:num w:numId="25">
    <w:abstractNumId w:val="10"/>
  </w:num>
  <w:num w:numId="26">
    <w:abstractNumId w:val="24"/>
  </w:num>
  <w:num w:numId="27">
    <w:abstractNumId w:val="8"/>
  </w:num>
  <w:num w:numId="28">
    <w:abstractNumId w:val="30"/>
  </w:num>
  <w:num w:numId="29">
    <w:abstractNumId w:val="2"/>
  </w:num>
  <w:num w:numId="30">
    <w:abstractNumId w:val="28"/>
  </w:num>
  <w:num w:numId="31">
    <w:abstractNumId w:val="0"/>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54"/>
  <w:evenAndOddHeaders/>
  <w:drawingGridHorizontalSpacing w:val="120"/>
  <w:drawingGridVerticalSpacing w:val="144"/>
  <w:displayHorizontalDrawingGridEvery w:val="2"/>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7CB1"/>
    <w:rsid w:val="00000D1D"/>
    <w:rsid w:val="000026F9"/>
    <w:rsid w:val="0000490C"/>
    <w:rsid w:val="000060C2"/>
    <w:rsid w:val="00006411"/>
    <w:rsid w:val="000064CA"/>
    <w:rsid w:val="00011A80"/>
    <w:rsid w:val="000126F9"/>
    <w:rsid w:val="00013790"/>
    <w:rsid w:val="00013F0F"/>
    <w:rsid w:val="00014AC3"/>
    <w:rsid w:val="00015850"/>
    <w:rsid w:val="000208FC"/>
    <w:rsid w:val="00021D4B"/>
    <w:rsid w:val="0002228F"/>
    <w:rsid w:val="00022795"/>
    <w:rsid w:val="00025535"/>
    <w:rsid w:val="00025FEB"/>
    <w:rsid w:val="00027731"/>
    <w:rsid w:val="00031AB4"/>
    <w:rsid w:val="0003205F"/>
    <w:rsid w:val="000326EF"/>
    <w:rsid w:val="00033ECF"/>
    <w:rsid w:val="00034A23"/>
    <w:rsid w:val="000374AB"/>
    <w:rsid w:val="00040814"/>
    <w:rsid w:val="00042F31"/>
    <w:rsid w:val="00045247"/>
    <w:rsid w:val="00053E7A"/>
    <w:rsid w:val="00054463"/>
    <w:rsid w:val="00054890"/>
    <w:rsid w:val="000600C6"/>
    <w:rsid w:val="000620C8"/>
    <w:rsid w:val="00065C36"/>
    <w:rsid w:val="00066324"/>
    <w:rsid w:val="00067A0B"/>
    <w:rsid w:val="00070AEE"/>
    <w:rsid w:val="00070E56"/>
    <w:rsid w:val="00073ABF"/>
    <w:rsid w:val="0007647F"/>
    <w:rsid w:val="0008105C"/>
    <w:rsid w:val="000814FE"/>
    <w:rsid w:val="00081599"/>
    <w:rsid w:val="00081826"/>
    <w:rsid w:val="000829F4"/>
    <w:rsid w:val="00084B54"/>
    <w:rsid w:val="00085C9C"/>
    <w:rsid w:val="00091631"/>
    <w:rsid w:val="0009185B"/>
    <w:rsid w:val="0009220B"/>
    <w:rsid w:val="00095C02"/>
    <w:rsid w:val="000972DB"/>
    <w:rsid w:val="000A2A4F"/>
    <w:rsid w:val="000A7978"/>
    <w:rsid w:val="000B3C9C"/>
    <w:rsid w:val="000B47B4"/>
    <w:rsid w:val="000B4A19"/>
    <w:rsid w:val="000B59BC"/>
    <w:rsid w:val="000B78A6"/>
    <w:rsid w:val="000C14C5"/>
    <w:rsid w:val="000C1999"/>
    <w:rsid w:val="000C29CC"/>
    <w:rsid w:val="000C4357"/>
    <w:rsid w:val="000C44BE"/>
    <w:rsid w:val="000C6D6C"/>
    <w:rsid w:val="000C722C"/>
    <w:rsid w:val="000C7AE9"/>
    <w:rsid w:val="000C7C2D"/>
    <w:rsid w:val="000D1344"/>
    <w:rsid w:val="000E390E"/>
    <w:rsid w:val="000E47EA"/>
    <w:rsid w:val="000E52D6"/>
    <w:rsid w:val="000E6E69"/>
    <w:rsid w:val="000E7684"/>
    <w:rsid w:val="000F250E"/>
    <w:rsid w:val="000F25A0"/>
    <w:rsid w:val="000F77D6"/>
    <w:rsid w:val="00101042"/>
    <w:rsid w:val="00101DE0"/>
    <w:rsid w:val="001025EB"/>
    <w:rsid w:val="00104725"/>
    <w:rsid w:val="0010519B"/>
    <w:rsid w:val="00105378"/>
    <w:rsid w:val="00105F35"/>
    <w:rsid w:val="0011059C"/>
    <w:rsid w:val="00114996"/>
    <w:rsid w:val="001167DD"/>
    <w:rsid w:val="00121653"/>
    <w:rsid w:val="00121A12"/>
    <w:rsid w:val="00121DD8"/>
    <w:rsid w:val="001256A7"/>
    <w:rsid w:val="00130029"/>
    <w:rsid w:val="0013211E"/>
    <w:rsid w:val="001333E0"/>
    <w:rsid w:val="001338DA"/>
    <w:rsid w:val="00133C96"/>
    <w:rsid w:val="00133CB8"/>
    <w:rsid w:val="00145F59"/>
    <w:rsid w:val="001468C1"/>
    <w:rsid w:val="00146940"/>
    <w:rsid w:val="00146D77"/>
    <w:rsid w:val="00147B30"/>
    <w:rsid w:val="001551E6"/>
    <w:rsid w:val="0015585F"/>
    <w:rsid w:val="00155939"/>
    <w:rsid w:val="0015654D"/>
    <w:rsid w:val="00156D82"/>
    <w:rsid w:val="0016065B"/>
    <w:rsid w:val="00161966"/>
    <w:rsid w:val="00161A53"/>
    <w:rsid w:val="0016204B"/>
    <w:rsid w:val="00162789"/>
    <w:rsid w:val="001653CD"/>
    <w:rsid w:val="00165AE4"/>
    <w:rsid w:val="00170D9B"/>
    <w:rsid w:val="00171D27"/>
    <w:rsid w:val="00171D7A"/>
    <w:rsid w:val="001730F7"/>
    <w:rsid w:val="00175B56"/>
    <w:rsid w:val="001768DB"/>
    <w:rsid w:val="001776D7"/>
    <w:rsid w:val="00180BF2"/>
    <w:rsid w:val="00180CC8"/>
    <w:rsid w:val="001824EA"/>
    <w:rsid w:val="0018353C"/>
    <w:rsid w:val="001854C4"/>
    <w:rsid w:val="00186523"/>
    <w:rsid w:val="00187CB1"/>
    <w:rsid w:val="00191688"/>
    <w:rsid w:val="00191D9C"/>
    <w:rsid w:val="00192ACE"/>
    <w:rsid w:val="00192DA2"/>
    <w:rsid w:val="001957A0"/>
    <w:rsid w:val="00197FCE"/>
    <w:rsid w:val="001A1C82"/>
    <w:rsid w:val="001A320B"/>
    <w:rsid w:val="001A3243"/>
    <w:rsid w:val="001A4D9A"/>
    <w:rsid w:val="001A650D"/>
    <w:rsid w:val="001B12EA"/>
    <w:rsid w:val="001B2CB4"/>
    <w:rsid w:val="001B5279"/>
    <w:rsid w:val="001B6DAF"/>
    <w:rsid w:val="001B7DEB"/>
    <w:rsid w:val="001C0A38"/>
    <w:rsid w:val="001C2660"/>
    <w:rsid w:val="001D3AA4"/>
    <w:rsid w:val="001D49F4"/>
    <w:rsid w:val="001D6901"/>
    <w:rsid w:val="001E1A7B"/>
    <w:rsid w:val="001E200F"/>
    <w:rsid w:val="001E3373"/>
    <w:rsid w:val="001E7577"/>
    <w:rsid w:val="001E7920"/>
    <w:rsid w:val="001E7D9C"/>
    <w:rsid w:val="001E7F8D"/>
    <w:rsid w:val="001F08CB"/>
    <w:rsid w:val="001F49CC"/>
    <w:rsid w:val="001F7F18"/>
    <w:rsid w:val="002002C0"/>
    <w:rsid w:val="00201D0E"/>
    <w:rsid w:val="00210A32"/>
    <w:rsid w:val="00212D81"/>
    <w:rsid w:val="00220DFA"/>
    <w:rsid w:val="00222C26"/>
    <w:rsid w:val="00222E0E"/>
    <w:rsid w:val="002233C4"/>
    <w:rsid w:val="00223892"/>
    <w:rsid w:val="00223A7D"/>
    <w:rsid w:val="0022418D"/>
    <w:rsid w:val="002250E9"/>
    <w:rsid w:val="00227DAA"/>
    <w:rsid w:val="00232969"/>
    <w:rsid w:val="00233702"/>
    <w:rsid w:val="00233A75"/>
    <w:rsid w:val="002357D6"/>
    <w:rsid w:val="00235EB0"/>
    <w:rsid w:val="00235F19"/>
    <w:rsid w:val="0023662E"/>
    <w:rsid w:val="00237977"/>
    <w:rsid w:val="002405EB"/>
    <w:rsid w:val="0024090D"/>
    <w:rsid w:val="00242C67"/>
    <w:rsid w:val="00243B8F"/>
    <w:rsid w:val="00247058"/>
    <w:rsid w:val="002476AD"/>
    <w:rsid w:val="00247C97"/>
    <w:rsid w:val="0025520A"/>
    <w:rsid w:val="00255E29"/>
    <w:rsid w:val="002561F8"/>
    <w:rsid w:val="002565F8"/>
    <w:rsid w:val="00260044"/>
    <w:rsid w:val="00261678"/>
    <w:rsid w:val="002621A2"/>
    <w:rsid w:val="002644E4"/>
    <w:rsid w:val="00267C10"/>
    <w:rsid w:val="00267EBA"/>
    <w:rsid w:val="00273F30"/>
    <w:rsid w:val="00274472"/>
    <w:rsid w:val="0028175B"/>
    <w:rsid w:val="002834DC"/>
    <w:rsid w:val="002837D3"/>
    <w:rsid w:val="00290883"/>
    <w:rsid w:val="00290D62"/>
    <w:rsid w:val="002914A9"/>
    <w:rsid w:val="00297773"/>
    <w:rsid w:val="00297BE1"/>
    <w:rsid w:val="002A0B8E"/>
    <w:rsid w:val="002A192D"/>
    <w:rsid w:val="002A21EA"/>
    <w:rsid w:val="002A2780"/>
    <w:rsid w:val="002A3CA5"/>
    <w:rsid w:val="002A4F81"/>
    <w:rsid w:val="002A66BB"/>
    <w:rsid w:val="002A6C86"/>
    <w:rsid w:val="002A75E5"/>
    <w:rsid w:val="002B0D0A"/>
    <w:rsid w:val="002B2271"/>
    <w:rsid w:val="002B230A"/>
    <w:rsid w:val="002B35D2"/>
    <w:rsid w:val="002B4662"/>
    <w:rsid w:val="002B492F"/>
    <w:rsid w:val="002B4F28"/>
    <w:rsid w:val="002B551D"/>
    <w:rsid w:val="002B5557"/>
    <w:rsid w:val="002B5995"/>
    <w:rsid w:val="002B7407"/>
    <w:rsid w:val="002C1CFC"/>
    <w:rsid w:val="002C22C9"/>
    <w:rsid w:val="002C286E"/>
    <w:rsid w:val="002C5D5F"/>
    <w:rsid w:val="002D038D"/>
    <w:rsid w:val="002D0E31"/>
    <w:rsid w:val="002D2A0B"/>
    <w:rsid w:val="002D5906"/>
    <w:rsid w:val="002D7E41"/>
    <w:rsid w:val="002E068E"/>
    <w:rsid w:val="002E09B6"/>
    <w:rsid w:val="002E0ED0"/>
    <w:rsid w:val="002E208F"/>
    <w:rsid w:val="002E28E9"/>
    <w:rsid w:val="002E30F8"/>
    <w:rsid w:val="002E4EAF"/>
    <w:rsid w:val="002E6DC9"/>
    <w:rsid w:val="002E7CA1"/>
    <w:rsid w:val="002F1C6D"/>
    <w:rsid w:val="002F3C0A"/>
    <w:rsid w:val="002F41B0"/>
    <w:rsid w:val="00300835"/>
    <w:rsid w:val="00305D9D"/>
    <w:rsid w:val="00312F0F"/>
    <w:rsid w:val="00314E61"/>
    <w:rsid w:val="00320F8F"/>
    <w:rsid w:val="00323710"/>
    <w:rsid w:val="003243FF"/>
    <w:rsid w:val="00324C31"/>
    <w:rsid w:val="0032538B"/>
    <w:rsid w:val="00325AE9"/>
    <w:rsid w:val="003271D9"/>
    <w:rsid w:val="00327D23"/>
    <w:rsid w:val="00330042"/>
    <w:rsid w:val="003310BC"/>
    <w:rsid w:val="003313FC"/>
    <w:rsid w:val="00332F0B"/>
    <w:rsid w:val="003346E6"/>
    <w:rsid w:val="0033665C"/>
    <w:rsid w:val="00342AFC"/>
    <w:rsid w:val="00342DCE"/>
    <w:rsid w:val="00344664"/>
    <w:rsid w:val="003446E4"/>
    <w:rsid w:val="00347677"/>
    <w:rsid w:val="0035156A"/>
    <w:rsid w:val="003518D4"/>
    <w:rsid w:val="00352D96"/>
    <w:rsid w:val="00354C89"/>
    <w:rsid w:val="00354C8B"/>
    <w:rsid w:val="00355FA1"/>
    <w:rsid w:val="00360AB2"/>
    <w:rsid w:val="003618B1"/>
    <w:rsid w:val="003627EF"/>
    <w:rsid w:val="00365CD6"/>
    <w:rsid w:val="00370043"/>
    <w:rsid w:val="00371866"/>
    <w:rsid w:val="0037575A"/>
    <w:rsid w:val="00377DC5"/>
    <w:rsid w:val="00380F7B"/>
    <w:rsid w:val="00381094"/>
    <w:rsid w:val="00382C68"/>
    <w:rsid w:val="00387DAA"/>
    <w:rsid w:val="003910D9"/>
    <w:rsid w:val="00392453"/>
    <w:rsid w:val="0039446E"/>
    <w:rsid w:val="00395B4F"/>
    <w:rsid w:val="003A13AF"/>
    <w:rsid w:val="003A185F"/>
    <w:rsid w:val="003A4103"/>
    <w:rsid w:val="003A4115"/>
    <w:rsid w:val="003A45A7"/>
    <w:rsid w:val="003A4A0E"/>
    <w:rsid w:val="003A61A2"/>
    <w:rsid w:val="003A67D3"/>
    <w:rsid w:val="003B197D"/>
    <w:rsid w:val="003B2853"/>
    <w:rsid w:val="003B3D19"/>
    <w:rsid w:val="003B5419"/>
    <w:rsid w:val="003B5BCD"/>
    <w:rsid w:val="003B6109"/>
    <w:rsid w:val="003C3A71"/>
    <w:rsid w:val="003D0A76"/>
    <w:rsid w:val="003D411F"/>
    <w:rsid w:val="003D79B1"/>
    <w:rsid w:val="003E1F38"/>
    <w:rsid w:val="003E238F"/>
    <w:rsid w:val="003E5189"/>
    <w:rsid w:val="003E5CAE"/>
    <w:rsid w:val="003E68FF"/>
    <w:rsid w:val="003E773A"/>
    <w:rsid w:val="003E7D61"/>
    <w:rsid w:val="003F0E12"/>
    <w:rsid w:val="0040062B"/>
    <w:rsid w:val="00400948"/>
    <w:rsid w:val="00401E0C"/>
    <w:rsid w:val="004025D6"/>
    <w:rsid w:val="004048E3"/>
    <w:rsid w:val="0041334D"/>
    <w:rsid w:val="0041444C"/>
    <w:rsid w:val="00416DFF"/>
    <w:rsid w:val="00421A60"/>
    <w:rsid w:val="00423E1E"/>
    <w:rsid w:val="00433A06"/>
    <w:rsid w:val="00437207"/>
    <w:rsid w:val="00437A63"/>
    <w:rsid w:val="00440EE1"/>
    <w:rsid w:val="00441CCB"/>
    <w:rsid w:val="00442484"/>
    <w:rsid w:val="004436EC"/>
    <w:rsid w:val="00445F4D"/>
    <w:rsid w:val="0045013C"/>
    <w:rsid w:val="004574FD"/>
    <w:rsid w:val="0046203A"/>
    <w:rsid w:val="0046399A"/>
    <w:rsid w:val="0046487F"/>
    <w:rsid w:val="0046660D"/>
    <w:rsid w:val="00470C00"/>
    <w:rsid w:val="00471EB0"/>
    <w:rsid w:val="00473E0F"/>
    <w:rsid w:val="004744BC"/>
    <w:rsid w:val="00476AAD"/>
    <w:rsid w:val="004821D2"/>
    <w:rsid w:val="00483408"/>
    <w:rsid w:val="004874B6"/>
    <w:rsid w:val="004877A4"/>
    <w:rsid w:val="00491ABD"/>
    <w:rsid w:val="004926F1"/>
    <w:rsid w:val="00492C49"/>
    <w:rsid w:val="004930FE"/>
    <w:rsid w:val="00493C7C"/>
    <w:rsid w:val="00495119"/>
    <w:rsid w:val="004966A6"/>
    <w:rsid w:val="004A043C"/>
    <w:rsid w:val="004A0534"/>
    <w:rsid w:val="004A22AC"/>
    <w:rsid w:val="004A2F2A"/>
    <w:rsid w:val="004A762E"/>
    <w:rsid w:val="004B186C"/>
    <w:rsid w:val="004B4221"/>
    <w:rsid w:val="004C3B44"/>
    <w:rsid w:val="004C3E2F"/>
    <w:rsid w:val="004C51F3"/>
    <w:rsid w:val="004C5CA8"/>
    <w:rsid w:val="004C6138"/>
    <w:rsid w:val="004C6C6C"/>
    <w:rsid w:val="004D0556"/>
    <w:rsid w:val="004D0C18"/>
    <w:rsid w:val="004D0D24"/>
    <w:rsid w:val="004D4AEF"/>
    <w:rsid w:val="004D4D83"/>
    <w:rsid w:val="004D505E"/>
    <w:rsid w:val="004D5598"/>
    <w:rsid w:val="004D61FA"/>
    <w:rsid w:val="004E2D64"/>
    <w:rsid w:val="004E3B13"/>
    <w:rsid w:val="004E59D8"/>
    <w:rsid w:val="004E68AF"/>
    <w:rsid w:val="004E7438"/>
    <w:rsid w:val="004F0B1E"/>
    <w:rsid w:val="004F33FB"/>
    <w:rsid w:val="004F4CA9"/>
    <w:rsid w:val="004F5C30"/>
    <w:rsid w:val="004F68A6"/>
    <w:rsid w:val="005023AB"/>
    <w:rsid w:val="0050560F"/>
    <w:rsid w:val="00506D6E"/>
    <w:rsid w:val="005141B0"/>
    <w:rsid w:val="00515DA5"/>
    <w:rsid w:val="00516AFF"/>
    <w:rsid w:val="00517AF6"/>
    <w:rsid w:val="0052042C"/>
    <w:rsid w:val="0052478F"/>
    <w:rsid w:val="005308D7"/>
    <w:rsid w:val="00533D91"/>
    <w:rsid w:val="005349FE"/>
    <w:rsid w:val="00535028"/>
    <w:rsid w:val="00537E90"/>
    <w:rsid w:val="005420D8"/>
    <w:rsid w:val="0054365B"/>
    <w:rsid w:val="0054509E"/>
    <w:rsid w:val="00545AB5"/>
    <w:rsid w:val="00545F8C"/>
    <w:rsid w:val="00547C58"/>
    <w:rsid w:val="00547EA9"/>
    <w:rsid w:val="0055038D"/>
    <w:rsid w:val="0055315B"/>
    <w:rsid w:val="00553721"/>
    <w:rsid w:val="00555639"/>
    <w:rsid w:val="00556BEE"/>
    <w:rsid w:val="0056003F"/>
    <w:rsid w:val="005603E7"/>
    <w:rsid w:val="00560609"/>
    <w:rsid w:val="00560691"/>
    <w:rsid w:val="005620C8"/>
    <w:rsid w:val="0056606F"/>
    <w:rsid w:val="00567629"/>
    <w:rsid w:val="005700CB"/>
    <w:rsid w:val="00571051"/>
    <w:rsid w:val="00571266"/>
    <w:rsid w:val="0057485E"/>
    <w:rsid w:val="005749B0"/>
    <w:rsid w:val="00580746"/>
    <w:rsid w:val="005829CC"/>
    <w:rsid w:val="00583D32"/>
    <w:rsid w:val="00587046"/>
    <w:rsid w:val="00590F2B"/>
    <w:rsid w:val="005935A8"/>
    <w:rsid w:val="00593AFB"/>
    <w:rsid w:val="00596765"/>
    <w:rsid w:val="00596A4B"/>
    <w:rsid w:val="00596CF7"/>
    <w:rsid w:val="00597702"/>
    <w:rsid w:val="005A0935"/>
    <w:rsid w:val="005A2976"/>
    <w:rsid w:val="005A2D5B"/>
    <w:rsid w:val="005A5A2B"/>
    <w:rsid w:val="005A6882"/>
    <w:rsid w:val="005B07BA"/>
    <w:rsid w:val="005B0B7C"/>
    <w:rsid w:val="005B1B42"/>
    <w:rsid w:val="005B23E2"/>
    <w:rsid w:val="005B34C3"/>
    <w:rsid w:val="005B5D84"/>
    <w:rsid w:val="005B67E3"/>
    <w:rsid w:val="005B6856"/>
    <w:rsid w:val="005B6FC3"/>
    <w:rsid w:val="005C0E3A"/>
    <w:rsid w:val="005C161A"/>
    <w:rsid w:val="005C62E1"/>
    <w:rsid w:val="005C64D6"/>
    <w:rsid w:val="005D1377"/>
    <w:rsid w:val="005D1B6F"/>
    <w:rsid w:val="005D1DBB"/>
    <w:rsid w:val="005D4FC6"/>
    <w:rsid w:val="005D522B"/>
    <w:rsid w:val="005D5563"/>
    <w:rsid w:val="005D66E8"/>
    <w:rsid w:val="005D71F0"/>
    <w:rsid w:val="005E005C"/>
    <w:rsid w:val="005E0B85"/>
    <w:rsid w:val="005E4A2A"/>
    <w:rsid w:val="005E766C"/>
    <w:rsid w:val="005F04C7"/>
    <w:rsid w:val="005F2E53"/>
    <w:rsid w:val="00601298"/>
    <w:rsid w:val="0060272F"/>
    <w:rsid w:val="006027F1"/>
    <w:rsid w:val="00604819"/>
    <w:rsid w:val="00607B86"/>
    <w:rsid w:val="00613F7B"/>
    <w:rsid w:val="00614B85"/>
    <w:rsid w:val="00616117"/>
    <w:rsid w:val="00616891"/>
    <w:rsid w:val="00621238"/>
    <w:rsid w:val="00622218"/>
    <w:rsid w:val="00622863"/>
    <w:rsid w:val="00624EA7"/>
    <w:rsid w:val="006270BD"/>
    <w:rsid w:val="00630F68"/>
    <w:rsid w:val="0063377A"/>
    <w:rsid w:val="006337F2"/>
    <w:rsid w:val="006352D0"/>
    <w:rsid w:val="00636862"/>
    <w:rsid w:val="00644493"/>
    <w:rsid w:val="00644EA2"/>
    <w:rsid w:val="006535F5"/>
    <w:rsid w:val="00653907"/>
    <w:rsid w:val="00654936"/>
    <w:rsid w:val="00661A93"/>
    <w:rsid w:val="006638F2"/>
    <w:rsid w:val="00665CAD"/>
    <w:rsid w:val="00667096"/>
    <w:rsid w:val="0067082B"/>
    <w:rsid w:val="00671D41"/>
    <w:rsid w:val="00671F43"/>
    <w:rsid w:val="006729D4"/>
    <w:rsid w:val="00672B9C"/>
    <w:rsid w:val="0068096E"/>
    <w:rsid w:val="00683EC0"/>
    <w:rsid w:val="00684A5C"/>
    <w:rsid w:val="00686655"/>
    <w:rsid w:val="00690BAF"/>
    <w:rsid w:val="00693132"/>
    <w:rsid w:val="006953BA"/>
    <w:rsid w:val="006959AB"/>
    <w:rsid w:val="00696DD3"/>
    <w:rsid w:val="006A02E4"/>
    <w:rsid w:val="006A047A"/>
    <w:rsid w:val="006A05DA"/>
    <w:rsid w:val="006A264D"/>
    <w:rsid w:val="006A5EA6"/>
    <w:rsid w:val="006A6A4D"/>
    <w:rsid w:val="006A6F5A"/>
    <w:rsid w:val="006B345C"/>
    <w:rsid w:val="006B6C92"/>
    <w:rsid w:val="006B79AC"/>
    <w:rsid w:val="006C110D"/>
    <w:rsid w:val="006C6EB0"/>
    <w:rsid w:val="006D1AEA"/>
    <w:rsid w:val="006D4F60"/>
    <w:rsid w:val="006D5007"/>
    <w:rsid w:val="006D7777"/>
    <w:rsid w:val="006E0F99"/>
    <w:rsid w:val="006E23C2"/>
    <w:rsid w:val="006E2B0F"/>
    <w:rsid w:val="006E3103"/>
    <w:rsid w:val="006E4525"/>
    <w:rsid w:val="006E52EA"/>
    <w:rsid w:val="006E561F"/>
    <w:rsid w:val="006E6B91"/>
    <w:rsid w:val="006E7B1E"/>
    <w:rsid w:val="006F01CD"/>
    <w:rsid w:val="006F0409"/>
    <w:rsid w:val="006F18A7"/>
    <w:rsid w:val="006F2CCA"/>
    <w:rsid w:val="006F2EAC"/>
    <w:rsid w:val="006F5198"/>
    <w:rsid w:val="006F6FE8"/>
    <w:rsid w:val="006F782B"/>
    <w:rsid w:val="00702CD8"/>
    <w:rsid w:val="00703C0B"/>
    <w:rsid w:val="007114A4"/>
    <w:rsid w:val="0071161E"/>
    <w:rsid w:val="00711F2A"/>
    <w:rsid w:val="007121A9"/>
    <w:rsid w:val="0071259E"/>
    <w:rsid w:val="007129CD"/>
    <w:rsid w:val="00715493"/>
    <w:rsid w:val="00720CB3"/>
    <w:rsid w:val="00721534"/>
    <w:rsid w:val="007219E0"/>
    <w:rsid w:val="00724059"/>
    <w:rsid w:val="00724BCA"/>
    <w:rsid w:val="00724D2E"/>
    <w:rsid w:val="0072713D"/>
    <w:rsid w:val="00727682"/>
    <w:rsid w:val="007320BB"/>
    <w:rsid w:val="00734E62"/>
    <w:rsid w:val="00735688"/>
    <w:rsid w:val="007358FE"/>
    <w:rsid w:val="00737E5B"/>
    <w:rsid w:val="007427AB"/>
    <w:rsid w:val="00743BF6"/>
    <w:rsid w:val="00745AEC"/>
    <w:rsid w:val="00746218"/>
    <w:rsid w:val="0074746E"/>
    <w:rsid w:val="00747EC1"/>
    <w:rsid w:val="00747FBC"/>
    <w:rsid w:val="007527A9"/>
    <w:rsid w:val="00752ED9"/>
    <w:rsid w:val="007551C9"/>
    <w:rsid w:val="00756FB2"/>
    <w:rsid w:val="00765FE4"/>
    <w:rsid w:val="00767CA3"/>
    <w:rsid w:val="00772BE8"/>
    <w:rsid w:val="007742A5"/>
    <w:rsid w:val="00775063"/>
    <w:rsid w:val="007766BA"/>
    <w:rsid w:val="007812E0"/>
    <w:rsid w:val="00782B6E"/>
    <w:rsid w:val="00785614"/>
    <w:rsid w:val="00787C62"/>
    <w:rsid w:val="00792A6A"/>
    <w:rsid w:val="007A427E"/>
    <w:rsid w:val="007A4BAF"/>
    <w:rsid w:val="007A501D"/>
    <w:rsid w:val="007A540A"/>
    <w:rsid w:val="007A753E"/>
    <w:rsid w:val="007B3459"/>
    <w:rsid w:val="007B348D"/>
    <w:rsid w:val="007B391E"/>
    <w:rsid w:val="007C4876"/>
    <w:rsid w:val="007C495C"/>
    <w:rsid w:val="007C496D"/>
    <w:rsid w:val="007D0A53"/>
    <w:rsid w:val="007D3DD9"/>
    <w:rsid w:val="007D4CD6"/>
    <w:rsid w:val="007D58D3"/>
    <w:rsid w:val="007D66E2"/>
    <w:rsid w:val="007D7B38"/>
    <w:rsid w:val="007D7EE8"/>
    <w:rsid w:val="007E4A08"/>
    <w:rsid w:val="007E4BF1"/>
    <w:rsid w:val="007F028A"/>
    <w:rsid w:val="007F14E3"/>
    <w:rsid w:val="007F1836"/>
    <w:rsid w:val="007F236E"/>
    <w:rsid w:val="007F7FEB"/>
    <w:rsid w:val="00802230"/>
    <w:rsid w:val="00802473"/>
    <w:rsid w:val="008034E9"/>
    <w:rsid w:val="00803A91"/>
    <w:rsid w:val="008054A6"/>
    <w:rsid w:val="00807D62"/>
    <w:rsid w:val="00810BE9"/>
    <w:rsid w:val="00810C1E"/>
    <w:rsid w:val="0081217F"/>
    <w:rsid w:val="008122F0"/>
    <w:rsid w:val="00812585"/>
    <w:rsid w:val="008150E1"/>
    <w:rsid w:val="008151FE"/>
    <w:rsid w:val="0081745C"/>
    <w:rsid w:val="00817C9E"/>
    <w:rsid w:val="00820E0F"/>
    <w:rsid w:val="00826018"/>
    <w:rsid w:val="00831E11"/>
    <w:rsid w:val="0083243F"/>
    <w:rsid w:val="00833B7B"/>
    <w:rsid w:val="00834C99"/>
    <w:rsid w:val="008353D0"/>
    <w:rsid w:val="00835DDF"/>
    <w:rsid w:val="00840643"/>
    <w:rsid w:val="008454D0"/>
    <w:rsid w:val="008457A7"/>
    <w:rsid w:val="00846B01"/>
    <w:rsid w:val="00847DAC"/>
    <w:rsid w:val="00851C91"/>
    <w:rsid w:val="00853651"/>
    <w:rsid w:val="00855FD3"/>
    <w:rsid w:val="00857406"/>
    <w:rsid w:val="008612A8"/>
    <w:rsid w:val="00862B6C"/>
    <w:rsid w:val="00863553"/>
    <w:rsid w:val="008733F5"/>
    <w:rsid w:val="00873DC3"/>
    <w:rsid w:val="00874308"/>
    <w:rsid w:val="00874464"/>
    <w:rsid w:val="00877419"/>
    <w:rsid w:val="00883B79"/>
    <w:rsid w:val="00883BD3"/>
    <w:rsid w:val="008906E6"/>
    <w:rsid w:val="0089092A"/>
    <w:rsid w:val="00891D19"/>
    <w:rsid w:val="00892864"/>
    <w:rsid w:val="0089468B"/>
    <w:rsid w:val="00895CEE"/>
    <w:rsid w:val="008962D0"/>
    <w:rsid w:val="008A38DB"/>
    <w:rsid w:val="008A6952"/>
    <w:rsid w:val="008B06F8"/>
    <w:rsid w:val="008B1433"/>
    <w:rsid w:val="008B1B3D"/>
    <w:rsid w:val="008B1BF8"/>
    <w:rsid w:val="008B3ADE"/>
    <w:rsid w:val="008B4D5D"/>
    <w:rsid w:val="008B7FD7"/>
    <w:rsid w:val="008C5049"/>
    <w:rsid w:val="008D2B48"/>
    <w:rsid w:val="008D7A2E"/>
    <w:rsid w:val="008E1EDB"/>
    <w:rsid w:val="008E2FCF"/>
    <w:rsid w:val="008E4762"/>
    <w:rsid w:val="008E54E6"/>
    <w:rsid w:val="008F0F75"/>
    <w:rsid w:val="008F1AE5"/>
    <w:rsid w:val="008F2E00"/>
    <w:rsid w:val="008F5400"/>
    <w:rsid w:val="008F5E77"/>
    <w:rsid w:val="008F61FF"/>
    <w:rsid w:val="008F7F5C"/>
    <w:rsid w:val="00900721"/>
    <w:rsid w:val="009025B9"/>
    <w:rsid w:val="00903784"/>
    <w:rsid w:val="00904579"/>
    <w:rsid w:val="00906F41"/>
    <w:rsid w:val="00910783"/>
    <w:rsid w:val="009109E8"/>
    <w:rsid w:val="00915366"/>
    <w:rsid w:val="0091659F"/>
    <w:rsid w:val="00916D5C"/>
    <w:rsid w:val="00917F75"/>
    <w:rsid w:val="00921CF7"/>
    <w:rsid w:val="009247CB"/>
    <w:rsid w:val="00924E6B"/>
    <w:rsid w:val="00925256"/>
    <w:rsid w:val="00926D73"/>
    <w:rsid w:val="00930A10"/>
    <w:rsid w:val="009313C7"/>
    <w:rsid w:val="0093167F"/>
    <w:rsid w:val="00931E59"/>
    <w:rsid w:val="009326AA"/>
    <w:rsid w:val="0093487E"/>
    <w:rsid w:val="00935146"/>
    <w:rsid w:val="00936C82"/>
    <w:rsid w:val="00937AAF"/>
    <w:rsid w:val="00937FAC"/>
    <w:rsid w:val="00940B51"/>
    <w:rsid w:val="00945ADD"/>
    <w:rsid w:val="00945EAD"/>
    <w:rsid w:val="00950590"/>
    <w:rsid w:val="00950975"/>
    <w:rsid w:val="0095408C"/>
    <w:rsid w:val="009546AD"/>
    <w:rsid w:val="00961C00"/>
    <w:rsid w:val="0097065D"/>
    <w:rsid w:val="00970699"/>
    <w:rsid w:val="00972FBE"/>
    <w:rsid w:val="00973661"/>
    <w:rsid w:val="00974D36"/>
    <w:rsid w:val="00975BAB"/>
    <w:rsid w:val="0097633E"/>
    <w:rsid w:val="00980D4F"/>
    <w:rsid w:val="00981CD9"/>
    <w:rsid w:val="00993DFB"/>
    <w:rsid w:val="00996732"/>
    <w:rsid w:val="0099681B"/>
    <w:rsid w:val="00997F16"/>
    <w:rsid w:val="009A1DAC"/>
    <w:rsid w:val="009A2DAB"/>
    <w:rsid w:val="009A34B5"/>
    <w:rsid w:val="009A763A"/>
    <w:rsid w:val="009A7D75"/>
    <w:rsid w:val="009B0796"/>
    <w:rsid w:val="009B2980"/>
    <w:rsid w:val="009B5EBC"/>
    <w:rsid w:val="009B6980"/>
    <w:rsid w:val="009B703A"/>
    <w:rsid w:val="009B71B8"/>
    <w:rsid w:val="009C2963"/>
    <w:rsid w:val="009C2ACE"/>
    <w:rsid w:val="009D02D8"/>
    <w:rsid w:val="009D168E"/>
    <w:rsid w:val="009D1B7E"/>
    <w:rsid w:val="009D66AB"/>
    <w:rsid w:val="009D73A5"/>
    <w:rsid w:val="009D7DFC"/>
    <w:rsid w:val="009E6272"/>
    <w:rsid w:val="009E675C"/>
    <w:rsid w:val="009F1CBC"/>
    <w:rsid w:val="009F4836"/>
    <w:rsid w:val="009F5E96"/>
    <w:rsid w:val="009F602E"/>
    <w:rsid w:val="00A0210B"/>
    <w:rsid w:val="00A045B1"/>
    <w:rsid w:val="00A05DC6"/>
    <w:rsid w:val="00A076E1"/>
    <w:rsid w:val="00A15560"/>
    <w:rsid w:val="00A156A9"/>
    <w:rsid w:val="00A17037"/>
    <w:rsid w:val="00A229E8"/>
    <w:rsid w:val="00A23525"/>
    <w:rsid w:val="00A254B0"/>
    <w:rsid w:val="00A268CF"/>
    <w:rsid w:val="00A27512"/>
    <w:rsid w:val="00A30F31"/>
    <w:rsid w:val="00A31B85"/>
    <w:rsid w:val="00A31F30"/>
    <w:rsid w:val="00A36227"/>
    <w:rsid w:val="00A36535"/>
    <w:rsid w:val="00A376F8"/>
    <w:rsid w:val="00A413A5"/>
    <w:rsid w:val="00A413B7"/>
    <w:rsid w:val="00A43469"/>
    <w:rsid w:val="00A45815"/>
    <w:rsid w:val="00A46454"/>
    <w:rsid w:val="00A46E79"/>
    <w:rsid w:val="00A51839"/>
    <w:rsid w:val="00A5696B"/>
    <w:rsid w:val="00A6002F"/>
    <w:rsid w:val="00A606AC"/>
    <w:rsid w:val="00A63ABE"/>
    <w:rsid w:val="00A71045"/>
    <w:rsid w:val="00A72118"/>
    <w:rsid w:val="00A7393C"/>
    <w:rsid w:val="00A73AC2"/>
    <w:rsid w:val="00A73DD2"/>
    <w:rsid w:val="00A81F35"/>
    <w:rsid w:val="00A842A0"/>
    <w:rsid w:val="00A84BFA"/>
    <w:rsid w:val="00A84EC1"/>
    <w:rsid w:val="00A8582B"/>
    <w:rsid w:val="00A85A3E"/>
    <w:rsid w:val="00A86FAC"/>
    <w:rsid w:val="00A87666"/>
    <w:rsid w:val="00A907EE"/>
    <w:rsid w:val="00A91B3E"/>
    <w:rsid w:val="00A93ADF"/>
    <w:rsid w:val="00A97E4B"/>
    <w:rsid w:val="00AB1047"/>
    <w:rsid w:val="00AB5484"/>
    <w:rsid w:val="00AB5F03"/>
    <w:rsid w:val="00AC10DF"/>
    <w:rsid w:val="00AC5169"/>
    <w:rsid w:val="00AC5607"/>
    <w:rsid w:val="00AD1721"/>
    <w:rsid w:val="00AD2CAD"/>
    <w:rsid w:val="00AD3120"/>
    <w:rsid w:val="00AD4088"/>
    <w:rsid w:val="00AD4AF9"/>
    <w:rsid w:val="00AD5B81"/>
    <w:rsid w:val="00AD5C50"/>
    <w:rsid w:val="00AD5CF0"/>
    <w:rsid w:val="00AE06CC"/>
    <w:rsid w:val="00AE4EA7"/>
    <w:rsid w:val="00AE504F"/>
    <w:rsid w:val="00AE5755"/>
    <w:rsid w:val="00AE57BB"/>
    <w:rsid w:val="00AE5DB2"/>
    <w:rsid w:val="00AE7D1A"/>
    <w:rsid w:val="00AE7F90"/>
    <w:rsid w:val="00AF1959"/>
    <w:rsid w:val="00AF49D3"/>
    <w:rsid w:val="00AF4FC9"/>
    <w:rsid w:val="00AF551A"/>
    <w:rsid w:val="00AF6A59"/>
    <w:rsid w:val="00B02E28"/>
    <w:rsid w:val="00B1016A"/>
    <w:rsid w:val="00B1067A"/>
    <w:rsid w:val="00B13224"/>
    <w:rsid w:val="00B1516F"/>
    <w:rsid w:val="00B17B79"/>
    <w:rsid w:val="00B20B61"/>
    <w:rsid w:val="00B215BA"/>
    <w:rsid w:val="00B22319"/>
    <w:rsid w:val="00B26FBD"/>
    <w:rsid w:val="00B339AD"/>
    <w:rsid w:val="00B3451B"/>
    <w:rsid w:val="00B37528"/>
    <w:rsid w:val="00B4159E"/>
    <w:rsid w:val="00B43F37"/>
    <w:rsid w:val="00B44782"/>
    <w:rsid w:val="00B4789D"/>
    <w:rsid w:val="00B50D4F"/>
    <w:rsid w:val="00B5254F"/>
    <w:rsid w:val="00B5331E"/>
    <w:rsid w:val="00B54252"/>
    <w:rsid w:val="00B61130"/>
    <w:rsid w:val="00B6252B"/>
    <w:rsid w:val="00B63E51"/>
    <w:rsid w:val="00B654A8"/>
    <w:rsid w:val="00B66D59"/>
    <w:rsid w:val="00B72893"/>
    <w:rsid w:val="00B730FE"/>
    <w:rsid w:val="00B7349B"/>
    <w:rsid w:val="00B80A75"/>
    <w:rsid w:val="00B811B1"/>
    <w:rsid w:val="00B8334A"/>
    <w:rsid w:val="00B83415"/>
    <w:rsid w:val="00B839ED"/>
    <w:rsid w:val="00B8456C"/>
    <w:rsid w:val="00B84C9C"/>
    <w:rsid w:val="00B8531C"/>
    <w:rsid w:val="00B90040"/>
    <w:rsid w:val="00B95713"/>
    <w:rsid w:val="00BA10A1"/>
    <w:rsid w:val="00BA2ACE"/>
    <w:rsid w:val="00BA353C"/>
    <w:rsid w:val="00BA5800"/>
    <w:rsid w:val="00BA5BD4"/>
    <w:rsid w:val="00BA6958"/>
    <w:rsid w:val="00BB0912"/>
    <w:rsid w:val="00BB7C0A"/>
    <w:rsid w:val="00BC0B3A"/>
    <w:rsid w:val="00BC17E2"/>
    <w:rsid w:val="00BC35A1"/>
    <w:rsid w:val="00BC3B92"/>
    <w:rsid w:val="00BC7734"/>
    <w:rsid w:val="00BD1018"/>
    <w:rsid w:val="00BD25D2"/>
    <w:rsid w:val="00BE1649"/>
    <w:rsid w:val="00BE2878"/>
    <w:rsid w:val="00BE60CE"/>
    <w:rsid w:val="00BE6C6E"/>
    <w:rsid w:val="00BE79A5"/>
    <w:rsid w:val="00BF2B25"/>
    <w:rsid w:val="00BF7D89"/>
    <w:rsid w:val="00C008E3"/>
    <w:rsid w:val="00C0197A"/>
    <w:rsid w:val="00C04627"/>
    <w:rsid w:val="00C0570B"/>
    <w:rsid w:val="00C06AC1"/>
    <w:rsid w:val="00C10BAA"/>
    <w:rsid w:val="00C12911"/>
    <w:rsid w:val="00C14128"/>
    <w:rsid w:val="00C148EB"/>
    <w:rsid w:val="00C157A0"/>
    <w:rsid w:val="00C158FA"/>
    <w:rsid w:val="00C20486"/>
    <w:rsid w:val="00C224E9"/>
    <w:rsid w:val="00C225F6"/>
    <w:rsid w:val="00C24400"/>
    <w:rsid w:val="00C2443F"/>
    <w:rsid w:val="00C27BCD"/>
    <w:rsid w:val="00C30AC4"/>
    <w:rsid w:val="00C30E88"/>
    <w:rsid w:val="00C316A3"/>
    <w:rsid w:val="00C3284A"/>
    <w:rsid w:val="00C336EF"/>
    <w:rsid w:val="00C343CC"/>
    <w:rsid w:val="00C3643A"/>
    <w:rsid w:val="00C417A3"/>
    <w:rsid w:val="00C44E9A"/>
    <w:rsid w:val="00C45A60"/>
    <w:rsid w:val="00C47508"/>
    <w:rsid w:val="00C5207C"/>
    <w:rsid w:val="00C536AA"/>
    <w:rsid w:val="00C57665"/>
    <w:rsid w:val="00C614F2"/>
    <w:rsid w:val="00C63203"/>
    <w:rsid w:val="00C63A2E"/>
    <w:rsid w:val="00C63BC1"/>
    <w:rsid w:val="00C64DA3"/>
    <w:rsid w:val="00C66170"/>
    <w:rsid w:val="00C7062F"/>
    <w:rsid w:val="00C71F3F"/>
    <w:rsid w:val="00C729F9"/>
    <w:rsid w:val="00C72A97"/>
    <w:rsid w:val="00C73DB4"/>
    <w:rsid w:val="00C74BC3"/>
    <w:rsid w:val="00C751AD"/>
    <w:rsid w:val="00C81F5D"/>
    <w:rsid w:val="00C83A29"/>
    <w:rsid w:val="00C8402B"/>
    <w:rsid w:val="00C90614"/>
    <w:rsid w:val="00C97040"/>
    <w:rsid w:val="00CA16B6"/>
    <w:rsid w:val="00CA1FCA"/>
    <w:rsid w:val="00CA29DC"/>
    <w:rsid w:val="00CA5251"/>
    <w:rsid w:val="00CA5B61"/>
    <w:rsid w:val="00CA7CB5"/>
    <w:rsid w:val="00CB47EF"/>
    <w:rsid w:val="00CB595C"/>
    <w:rsid w:val="00CC2498"/>
    <w:rsid w:val="00CC3661"/>
    <w:rsid w:val="00CC52EA"/>
    <w:rsid w:val="00CC7212"/>
    <w:rsid w:val="00CD1296"/>
    <w:rsid w:val="00CD1DCB"/>
    <w:rsid w:val="00CD5685"/>
    <w:rsid w:val="00CD5A37"/>
    <w:rsid w:val="00CE0080"/>
    <w:rsid w:val="00CE0D57"/>
    <w:rsid w:val="00CE0FBA"/>
    <w:rsid w:val="00CE1202"/>
    <w:rsid w:val="00CE3225"/>
    <w:rsid w:val="00CE7362"/>
    <w:rsid w:val="00CF05C4"/>
    <w:rsid w:val="00CF4BF0"/>
    <w:rsid w:val="00D01A39"/>
    <w:rsid w:val="00D11F51"/>
    <w:rsid w:val="00D12650"/>
    <w:rsid w:val="00D15E7B"/>
    <w:rsid w:val="00D162F4"/>
    <w:rsid w:val="00D1685B"/>
    <w:rsid w:val="00D172C9"/>
    <w:rsid w:val="00D1750B"/>
    <w:rsid w:val="00D178D7"/>
    <w:rsid w:val="00D2095B"/>
    <w:rsid w:val="00D216D3"/>
    <w:rsid w:val="00D224CC"/>
    <w:rsid w:val="00D24FB6"/>
    <w:rsid w:val="00D2678C"/>
    <w:rsid w:val="00D32F9A"/>
    <w:rsid w:val="00D33A73"/>
    <w:rsid w:val="00D359AD"/>
    <w:rsid w:val="00D36868"/>
    <w:rsid w:val="00D36BED"/>
    <w:rsid w:val="00D54FE8"/>
    <w:rsid w:val="00D55E1C"/>
    <w:rsid w:val="00D5659E"/>
    <w:rsid w:val="00D5665D"/>
    <w:rsid w:val="00D62D7E"/>
    <w:rsid w:val="00D632DE"/>
    <w:rsid w:val="00D63917"/>
    <w:rsid w:val="00D65301"/>
    <w:rsid w:val="00D66779"/>
    <w:rsid w:val="00D67074"/>
    <w:rsid w:val="00D74F2F"/>
    <w:rsid w:val="00D82E27"/>
    <w:rsid w:val="00D83499"/>
    <w:rsid w:val="00D939A8"/>
    <w:rsid w:val="00D93BAF"/>
    <w:rsid w:val="00D960B5"/>
    <w:rsid w:val="00D974B2"/>
    <w:rsid w:val="00DA0B65"/>
    <w:rsid w:val="00DA276C"/>
    <w:rsid w:val="00DA3CFF"/>
    <w:rsid w:val="00DB1AAE"/>
    <w:rsid w:val="00DB20D9"/>
    <w:rsid w:val="00DB2824"/>
    <w:rsid w:val="00DB3159"/>
    <w:rsid w:val="00DB784D"/>
    <w:rsid w:val="00DC00BA"/>
    <w:rsid w:val="00DC3ADE"/>
    <w:rsid w:val="00DC3D6F"/>
    <w:rsid w:val="00DC50F1"/>
    <w:rsid w:val="00DC5F05"/>
    <w:rsid w:val="00DC7931"/>
    <w:rsid w:val="00DD4E25"/>
    <w:rsid w:val="00DD509C"/>
    <w:rsid w:val="00DD59B7"/>
    <w:rsid w:val="00DE13AB"/>
    <w:rsid w:val="00DE26FD"/>
    <w:rsid w:val="00DE4304"/>
    <w:rsid w:val="00DE572E"/>
    <w:rsid w:val="00DE5DFD"/>
    <w:rsid w:val="00DF0E42"/>
    <w:rsid w:val="00DF3B3D"/>
    <w:rsid w:val="00DF3BE1"/>
    <w:rsid w:val="00DF4864"/>
    <w:rsid w:val="00DF57CA"/>
    <w:rsid w:val="00DF61BC"/>
    <w:rsid w:val="00E03CCF"/>
    <w:rsid w:val="00E061CD"/>
    <w:rsid w:val="00E06595"/>
    <w:rsid w:val="00E16DA7"/>
    <w:rsid w:val="00E173F3"/>
    <w:rsid w:val="00E20729"/>
    <w:rsid w:val="00E24031"/>
    <w:rsid w:val="00E2714E"/>
    <w:rsid w:val="00E32EAD"/>
    <w:rsid w:val="00E32F19"/>
    <w:rsid w:val="00E3687C"/>
    <w:rsid w:val="00E3699F"/>
    <w:rsid w:val="00E36DD3"/>
    <w:rsid w:val="00E43893"/>
    <w:rsid w:val="00E46056"/>
    <w:rsid w:val="00E54296"/>
    <w:rsid w:val="00E57F24"/>
    <w:rsid w:val="00E6023F"/>
    <w:rsid w:val="00E61EBF"/>
    <w:rsid w:val="00E6287F"/>
    <w:rsid w:val="00E64D35"/>
    <w:rsid w:val="00E66737"/>
    <w:rsid w:val="00E66903"/>
    <w:rsid w:val="00E66B47"/>
    <w:rsid w:val="00E66BF4"/>
    <w:rsid w:val="00E70E4C"/>
    <w:rsid w:val="00E73A79"/>
    <w:rsid w:val="00E74977"/>
    <w:rsid w:val="00E820CA"/>
    <w:rsid w:val="00E821D3"/>
    <w:rsid w:val="00E838A3"/>
    <w:rsid w:val="00E8625C"/>
    <w:rsid w:val="00E87272"/>
    <w:rsid w:val="00E90227"/>
    <w:rsid w:val="00E91AB5"/>
    <w:rsid w:val="00EA010E"/>
    <w:rsid w:val="00EA018C"/>
    <w:rsid w:val="00EA3C6D"/>
    <w:rsid w:val="00EA3FBD"/>
    <w:rsid w:val="00EA45BA"/>
    <w:rsid w:val="00EA6439"/>
    <w:rsid w:val="00EB025E"/>
    <w:rsid w:val="00EB17FF"/>
    <w:rsid w:val="00EB2838"/>
    <w:rsid w:val="00EB2CDB"/>
    <w:rsid w:val="00EB53AE"/>
    <w:rsid w:val="00EB69CB"/>
    <w:rsid w:val="00EB70BC"/>
    <w:rsid w:val="00EB7724"/>
    <w:rsid w:val="00EC046E"/>
    <w:rsid w:val="00EC0DA9"/>
    <w:rsid w:val="00EC126C"/>
    <w:rsid w:val="00EC7669"/>
    <w:rsid w:val="00ED192B"/>
    <w:rsid w:val="00ED5FCC"/>
    <w:rsid w:val="00EE12D0"/>
    <w:rsid w:val="00EE5B82"/>
    <w:rsid w:val="00EE5E9C"/>
    <w:rsid w:val="00EF0AD0"/>
    <w:rsid w:val="00EF0B8A"/>
    <w:rsid w:val="00EF13EB"/>
    <w:rsid w:val="00EF1C3F"/>
    <w:rsid w:val="00EF72C1"/>
    <w:rsid w:val="00F00062"/>
    <w:rsid w:val="00F00F2D"/>
    <w:rsid w:val="00F04043"/>
    <w:rsid w:val="00F052D7"/>
    <w:rsid w:val="00F06400"/>
    <w:rsid w:val="00F073F3"/>
    <w:rsid w:val="00F153A0"/>
    <w:rsid w:val="00F16FD7"/>
    <w:rsid w:val="00F170A7"/>
    <w:rsid w:val="00F213E2"/>
    <w:rsid w:val="00F24A6E"/>
    <w:rsid w:val="00F27EF4"/>
    <w:rsid w:val="00F311C3"/>
    <w:rsid w:val="00F31941"/>
    <w:rsid w:val="00F35A13"/>
    <w:rsid w:val="00F35EAC"/>
    <w:rsid w:val="00F37C75"/>
    <w:rsid w:val="00F410FA"/>
    <w:rsid w:val="00F42CB1"/>
    <w:rsid w:val="00F465FA"/>
    <w:rsid w:val="00F47556"/>
    <w:rsid w:val="00F47C0C"/>
    <w:rsid w:val="00F50139"/>
    <w:rsid w:val="00F5136C"/>
    <w:rsid w:val="00F51CBC"/>
    <w:rsid w:val="00F62DBB"/>
    <w:rsid w:val="00F65964"/>
    <w:rsid w:val="00F65DB2"/>
    <w:rsid w:val="00F65FAD"/>
    <w:rsid w:val="00F70C22"/>
    <w:rsid w:val="00F73958"/>
    <w:rsid w:val="00F75B3A"/>
    <w:rsid w:val="00F76288"/>
    <w:rsid w:val="00F80ED7"/>
    <w:rsid w:val="00F81EC8"/>
    <w:rsid w:val="00F82F6E"/>
    <w:rsid w:val="00F87F00"/>
    <w:rsid w:val="00F90240"/>
    <w:rsid w:val="00F9070E"/>
    <w:rsid w:val="00F92B11"/>
    <w:rsid w:val="00F96F3A"/>
    <w:rsid w:val="00F97BE1"/>
    <w:rsid w:val="00FA0560"/>
    <w:rsid w:val="00FA0CE1"/>
    <w:rsid w:val="00FA0F38"/>
    <w:rsid w:val="00FA1D4A"/>
    <w:rsid w:val="00FA3B9E"/>
    <w:rsid w:val="00FA67FC"/>
    <w:rsid w:val="00FB0399"/>
    <w:rsid w:val="00FB18CE"/>
    <w:rsid w:val="00FB1BBA"/>
    <w:rsid w:val="00FB2D35"/>
    <w:rsid w:val="00FB4C80"/>
    <w:rsid w:val="00FB6123"/>
    <w:rsid w:val="00FC1C53"/>
    <w:rsid w:val="00FC1DFD"/>
    <w:rsid w:val="00FC352C"/>
    <w:rsid w:val="00FC5945"/>
    <w:rsid w:val="00FD1E34"/>
    <w:rsid w:val="00FD263A"/>
    <w:rsid w:val="00FD2BC2"/>
    <w:rsid w:val="00FD3A37"/>
    <w:rsid w:val="00FD3BEB"/>
    <w:rsid w:val="00FD552E"/>
    <w:rsid w:val="00FD758A"/>
    <w:rsid w:val="00FE244D"/>
    <w:rsid w:val="00FE4E4C"/>
    <w:rsid w:val="00FE5A21"/>
    <w:rsid w:val="00FE5C58"/>
    <w:rsid w:val="00FF05F3"/>
    <w:rsid w:val="00FF396B"/>
    <w:rsid w:val="00FF4B49"/>
    <w:rsid w:val="00FF58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2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footer" w:uiPriority="99"/>
    <w:lsdException w:name="caption" w:semiHidden="1" w:unhideWhenUsed="1" w:qFormat="1"/>
    <w:lsdException w:name="endnote text" w:uiPriority="99"/>
    <w:lsdException w:name="Title" w:qFormat="1"/>
    <w:lsdException w:name="Subtitle" w:qFormat="1"/>
    <w:lsdException w:name="Strong" w:qFormat="1"/>
    <w:lsdException w:name="Emphasis" w:qFormat="1"/>
    <w:lsdException w:name="Plain Text"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A2D5B"/>
    <w:rPr>
      <w:sz w:val="24"/>
      <w:szCs w:val="24"/>
    </w:rPr>
  </w:style>
  <w:style w:type="paragraph" w:styleId="Heading1">
    <w:name w:val="heading 1"/>
    <w:basedOn w:val="Normal"/>
    <w:next w:val="Normal"/>
    <w:uiPriority w:val="9"/>
    <w:qFormat/>
    <w:pPr>
      <w:keepNext/>
      <w:outlineLvl w:val="0"/>
    </w:pPr>
    <w:rPr>
      <w:b/>
      <w:bCs/>
      <w:sz w:val="28"/>
      <w:szCs w:val="20"/>
    </w:rPr>
  </w:style>
  <w:style w:type="paragraph" w:styleId="Heading2">
    <w:name w:val="heading 2"/>
    <w:basedOn w:val="Normal"/>
    <w:next w:val="Normal"/>
    <w:link w:val="Heading2Char"/>
    <w:uiPriority w:val="9"/>
    <w:qFormat/>
    <w:pPr>
      <w:keepNext/>
      <w:outlineLvl w:val="1"/>
    </w:pPr>
    <w:rPr>
      <w:b/>
      <w:bCs/>
      <w:sz w:val="26"/>
    </w:rPr>
  </w:style>
  <w:style w:type="paragraph" w:styleId="Heading3">
    <w:name w:val="heading 3"/>
    <w:basedOn w:val="Normal"/>
    <w:next w:val="Normal"/>
    <w:link w:val="Heading3Char"/>
    <w:uiPriority w:val="9"/>
    <w:qFormat/>
    <w:pPr>
      <w:keepNext/>
      <w:jc w:val="both"/>
      <w:outlineLvl w:val="2"/>
    </w:pPr>
    <w:rPr>
      <w:b/>
      <w:bCs/>
      <w:sz w:val="20"/>
    </w:rPr>
  </w:style>
  <w:style w:type="paragraph" w:styleId="Heading4">
    <w:name w:val="heading 4"/>
    <w:basedOn w:val="Normal"/>
    <w:next w:val="Normal"/>
    <w:link w:val="Heading4Char"/>
    <w:uiPriority w:val="9"/>
    <w:qFormat/>
    <w:rsid w:val="002233C4"/>
    <w:pPr>
      <w:keepNext/>
      <w:autoSpaceDE w:val="0"/>
      <w:autoSpaceDN w:val="0"/>
      <w:spacing w:before="240" w:after="60"/>
      <w:ind w:left="1152" w:hanging="720"/>
      <w:outlineLvl w:val="3"/>
    </w:pPr>
    <w:rPr>
      <w:rFonts w:eastAsia="Times New Roman"/>
      <w:i/>
      <w:iCs/>
      <w:sz w:val="18"/>
      <w:szCs w:val="18"/>
    </w:rPr>
  </w:style>
  <w:style w:type="paragraph" w:styleId="Heading5">
    <w:name w:val="heading 5"/>
    <w:basedOn w:val="Normal"/>
    <w:next w:val="Normal"/>
    <w:link w:val="Heading5Char"/>
    <w:qFormat/>
    <w:rsid w:val="002233C4"/>
    <w:pPr>
      <w:autoSpaceDE w:val="0"/>
      <w:autoSpaceDN w:val="0"/>
      <w:spacing w:before="240" w:after="60"/>
      <w:ind w:left="1872" w:hanging="720"/>
      <w:outlineLvl w:val="4"/>
    </w:pPr>
    <w:rPr>
      <w:rFonts w:eastAsia="Times New Roman"/>
      <w:sz w:val="18"/>
      <w:szCs w:val="18"/>
    </w:rPr>
  </w:style>
  <w:style w:type="paragraph" w:styleId="Heading6">
    <w:name w:val="heading 6"/>
    <w:basedOn w:val="Normal"/>
    <w:next w:val="Normal"/>
    <w:link w:val="Heading6Char"/>
    <w:uiPriority w:val="9"/>
    <w:qFormat/>
    <w:rsid w:val="002233C4"/>
    <w:pPr>
      <w:autoSpaceDE w:val="0"/>
      <w:autoSpaceDN w:val="0"/>
      <w:spacing w:before="240" w:after="60"/>
      <w:ind w:left="2592" w:hanging="720"/>
      <w:outlineLvl w:val="5"/>
    </w:pPr>
    <w:rPr>
      <w:rFonts w:eastAsia="Times New Roman"/>
      <w:i/>
      <w:iCs/>
      <w:sz w:val="16"/>
      <w:szCs w:val="16"/>
    </w:rPr>
  </w:style>
  <w:style w:type="paragraph" w:styleId="Heading7">
    <w:name w:val="heading 7"/>
    <w:basedOn w:val="Normal"/>
    <w:next w:val="Normal"/>
    <w:link w:val="Heading7Char"/>
    <w:uiPriority w:val="9"/>
    <w:qFormat/>
    <w:rsid w:val="002233C4"/>
    <w:pPr>
      <w:autoSpaceDE w:val="0"/>
      <w:autoSpaceDN w:val="0"/>
      <w:spacing w:before="240" w:after="60"/>
      <w:ind w:left="3312" w:hanging="720"/>
      <w:outlineLvl w:val="6"/>
    </w:pPr>
    <w:rPr>
      <w:rFonts w:eastAsia="Times New Roman"/>
      <w:sz w:val="16"/>
      <w:szCs w:val="16"/>
    </w:rPr>
  </w:style>
  <w:style w:type="paragraph" w:styleId="Heading8">
    <w:name w:val="heading 8"/>
    <w:basedOn w:val="Normal"/>
    <w:next w:val="Normal"/>
    <w:link w:val="Heading8Char"/>
    <w:uiPriority w:val="9"/>
    <w:qFormat/>
    <w:rsid w:val="002233C4"/>
    <w:pPr>
      <w:autoSpaceDE w:val="0"/>
      <w:autoSpaceDN w:val="0"/>
      <w:spacing w:before="240" w:after="60"/>
      <w:ind w:left="4032" w:hanging="720"/>
      <w:outlineLvl w:val="7"/>
    </w:pPr>
    <w:rPr>
      <w:rFonts w:eastAsia="Times New Roman"/>
      <w:i/>
      <w:iCs/>
      <w:sz w:val="16"/>
      <w:szCs w:val="16"/>
    </w:rPr>
  </w:style>
  <w:style w:type="paragraph" w:styleId="Heading9">
    <w:name w:val="heading 9"/>
    <w:basedOn w:val="Normal"/>
    <w:next w:val="Normal"/>
    <w:link w:val="Heading9Char"/>
    <w:uiPriority w:val="9"/>
    <w:qFormat/>
    <w:rsid w:val="002233C4"/>
    <w:pPr>
      <w:autoSpaceDE w:val="0"/>
      <w:autoSpaceDN w:val="0"/>
      <w:spacing w:before="240" w:after="60"/>
      <w:ind w:left="4752" w:hanging="720"/>
      <w:outlineLvl w:val="8"/>
    </w:pPr>
    <w:rPr>
      <w:rFonts w:eastAsia="Times New Roman"/>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szCs w:val="20"/>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character" w:customStyle="1" w:styleId="Heading2Char">
    <w:name w:val="Heading 2 Char"/>
    <w:link w:val="Heading2"/>
    <w:uiPriority w:val="9"/>
    <w:rsid w:val="00945ADD"/>
    <w:rPr>
      <w:rFonts w:eastAsia="SimSun"/>
      <w:b/>
      <w:bCs/>
      <w:sz w:val="26"/>
      <w:szCs w:val="24"/>
      <w:lang w:val="en-US" w:eastAsia="en-US" w:bidi="ar-SA"/>
    </w:rPr>
  </w:style>
  <w:style w:type="paragraph" w:styleId="BalloonText">
    <w:name w:val="Balloon Text"/>
    <w:basedOn w:val="Normal"/>
    <w:link w:val="BalloonTextChar"/>
    <w:rsid w:val="008D7A2E"/>
    <w:rPr>
      <w:rFonts w:ascii="Tahoma" w:hAnsi="Tahoma" w:cs="Tahoma"/>
      <w:sz w:val="16"/>
      <w:szCs w:val="16"/>
    </w:rPr>
  </w:style>
  <w:style w:type="character" w:customStyle="1" w:styleId="BalloonTextChar">
    <w:name w:val="Balloon Text Char"/>
    <w:link w:val="BalloonText"/>
    <w:rsid w:val="008D7A2E"/>
    <w:rPr>
      <w:rFonts w:ascii="Tahoma" w:hAnsi="Tahoma" w:cs="Tahoma"/>
      <w:sz w:val="16"/>
      <w:szCs w:val="16"/>
      <w:lang w:val="en-US" w:eastAsia="en-US"/>
    </w:rPr>
  </w:style>
  <w:style w:type="paragraph" w:styleId="DocumentMap">
    <w:name w:val="Document Map"/>
    <w:basedOn w:val="Normal"/>
    <w:link w:val="DocumentMapChar"/>
    <w:rsid w:val="00365CD6"/>
    <w:rPr>
      <w:rFonts w:ascii="Tahoma" w:hAnsi="Tahoma" w:cs="Tahoma"/>
      <w:sz w:val="16"/>
      <w:szCs w:val="16"/>
    </w:rPr>
  </w:style>
  <w:style w:type="character" w:customStyle="1" w:styleId="DocumentMapChar">
    <w:name w:val="Document Map Char"/>
    <w:link w:val="DocumentMap"/>
    <w:rsid w:val="00365CD6"/>
    <w:rPr>
      <w:rFonts w:ascii="Tahoma" w:hAnsi="Tahoma" w:cs="Tahoma"/>
      <w:sz w:val="16"/>
      <w:szCs w:val="16"/>
      <w:lang w:val="en-US" w:eastAsia="en-US"/>
    </w:rPr>
  </w:style>
  <w:style w:type="character" w:customStyle="1" w:styleId="Heading3Char">
    <w:name w:val="Heading 3 Char"/>
    <w:link w:val="Heading3"/>
    <w:rsid w:val="00133C96"/>
    <w:rPr>
      <w:b/>
      <w:bCs/>
      <w:szCs w:val="24"/>
      <w:lang w:val="en-US" w:eastAsia="en-US"/>
    </w:rPr>
  </w:style>
  <w:style w:type="character" w:styleId="Hyperlink">
    <w:name w:val="Hyperlink"/>
    <w:rsid w:val="00CD5685"/>
    <w:rPr>
      <w:color w:val="0000FF"/>
      <w:u w:val="single"/>
    </w:rPr>
  </w:style>
  <w:style w:type="paragraph" w:styleId="NormalWeb">
    <w:name w:val="Normal (Web)"/>
    <w:basedOn w:val="Normal"/>
    <w:rsid w:val="00260044"/>
    <w:pPr>
      <w:spacing w:before="100" w:beforeAutospacing="1" w:after="100" w:afterAutospacing="1"/>
    </w:pPr>
    <w:rPr>
      <w:rFonts w:eastAsia="Times New Roman"/>
    </w:rPr>
  </w:style>
  <w:style w:type="character" w:customStyle="1" w:styleId="Heading4Char">
    <w:name w:val="Heading 4 Char"/>
    <w:link w:val="Heading4"/>
    <w:rsid w:val="002233C4"/>
    <w:rPr>
      <w:rFonts w:eastAsia="Times New Roman"/>
      <w:i/>
      <w:iCs/>
      <w:sz w:val="18"/>
      <w:szCs w:val="18"/>
      <w:lang w:val="en-US" w:eastAsia="en-US"/>
    </w:rPr>
  </w:style>
  <w:style w:type="character" w:customStyle="1" w:styleId="Heading5Char">
    <w:name w:val="Heading 5 Char"/>
    <w:link w:val="Heading5"/>
    <w:rsid w:val="002233C4"/>
    <w:rPr>
      <w:rFonts w:eastAsia="Times New Roman"/>
      <w:sz w:val="18"/>
      <w:szCs w:val="18"/>
      <w:lang w:val="en-US" w:eastAsia="en-US"/>
    </w:rPr>
  </w:style>
  <w:style w:type="character" w:customStyle="1" w:styleId="Heading6Char">
    <w:name w:val="Heading 6 Char"/>
    <w:link w:val="Heading6"/>
    <w:rsid w:val="002233C4"/>
    <w:rPr>
      <w:rFonts w:eastAsia="Times New Roman"/>
      <w:i/>
      <w:iCs/>
      <w:sz w:val="16"/>
      <w:szCs w:val="16"/>
      <w:lang w:val="en-US" w:eastAsia="en-US"/>
    </w:rPr>
  </w:style>
  <w:style w:type="character" w:customStyle="1" w:styleId="Heading7Char">
    <w:name w:val="Heading 7 Char"/>
    <w:link w:val="Heading7"/>
    <w:rsid w:val="002233C4"/>
    <w:rPr>
      <w:rFonts w:eastAsia="Times New Roman"/>
      <w:sz w:val="16"/>
      <w:szCs w:val="16"/>
      <w:lang w:val="en-US" w:eastAsia="en-US"/>
    </w:rPr>
  </w:style>
  <w:style w:type="character" w:customStyle="1" w:styleId="Heading8Char">
    <w:name w:val="Heading 8 Char"/>
    <w:link w:val="Heading8"/>
    <w:rsid w:val="002233C4"/>
    <w:rPr>
      <w:rFonts w:eastAsia="Times New Roman"/>
      <w:i/>
      <w:iCs/>
      <w:sz w:val="16"/>
      <w:szCs w:val="16"/>
      <w:lang w:val="en-US" w:eastAsia="en-US"/>
    </w:rPr>
  </w:style>
  <w:style w:type="character" w:customStyle="1" w:styleId="Heading9Char">
    <w:name w:val="Heading 9 Char"/>
    <w:link w:val="Heading9"/>
    <w:rsid w:val="002233C4"/>
    <w:rPr>
      <w:rFonts w:eastAsia="Times New Roman"/>
      <w:sz w:val="16"/>
      <w:szCs w:val="16"/>
      <w:lang w:val="en-US" w:eastAsia="en-US"/>
    </w:rPr>
  </w:style>
  <w:style w:type="paragraph" w:styleId="HTMLPreformatted">
    <w:name w:val="HTML Preformatted"/>
    <w:basedOn w:val="Normal"/>
    <w:link w:val="HTMLPreformattedChar"/>
    <w:uiPriority w:val="99"/>
    <w:rsid w:val="0074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66"/>
      <w:sz w:val="20"/>
      <w:szCs w:val="20"/>
      <w:lang w:eastAsia="ja-JP"/>
    </w:rPr>
  </w:style>
  <w:style w:type="character" w:customStyle="1" w:styleId="HTMLPreformattedChar">
    <w:name w:val="HTML Preformatted Char"/>
    <w:link w:val="HTMLPreformatted"/>
    <w:uiPriority w:val="99"/>
    <w:rsid w:val="00743BF6"/>
    <w:rPr>
      <w:rFonts w:ascii="Courier New" w:eastAsia="Times New Roman" w:hAnsi="Courier New" w:cs="Courier New"/>
      <w:color w:val="000066"/>
      <w:lang w:val="en-US" w:eastAsia="ja-JP"/>
    </w:rPr>
  </w:style>
  <w:style w:type="paragraph" w:styleId="Caption">
    <w:name w:val="caption"/>
    <w:basedOn w:val="Normal"/>
    <w:next w:val="Normal"/>
    <w:qFormat/>
    <w:rsid w:val="009025B9"/>
    <w:pPr>
      <w:spacing w:after="120" w:line="480" w:lineRule="auto"/>
    </w:pPr>
    <w:rPr>
      <w:b/>
      <w:szCs w:val="20"/>
      <w:lang w:val="en-CA"/>
    </w:rPr>
  </w:style>
  <w:style w:type="paragraph" w:customStyle="1" w:styleId="p">
    <w:name w:val="p"/>
    <w:rsid w:val="009025B9"/>
    <w:pPr>
      <w:spacing w:after="360" w:line="480" w:lineRule="atLeast"/>
      <w:ind w:firstLine="567"/>
    </w:pPr>
    <w:rPr>
      <w:rFonts w:eastAsia="Times New Roman"/>
      <w:sz w:val="24"/>
      <w:lang w:val="en-GB"/>
    </w:rPr>
  </w:style>
  <w:style w:type="paragraph" w:customStyle="1" w:styleId="Default">
    <w:name w:val="Default"/>
    <w:uiPriority w:val="99"/>
    <w:rsid w:val="00E03CCF"/>
    <w:pPr>
      <w:widowControl w:val="0"/>
      <w:autoSpaceDE w:val="0"/>
      <w:autoSpaceDN w:val="0"/>
      <w:adjustRightInd w:val="0"/>
    </w:pPr>
    <w:rPr>
      <w:color w:val="000000"/>
      <w:sz w:val="24"/>
      <w:szCs w:val="24"/>
      <w:lang w:eastAsia="zh-CN"/>
    </w:rPr>
  </w:style>
  <w:style w:type="character" w:customStyle="1" w:styleId="FooterChar">
    <w:name w:val="Footer Char"/>
    <w:link w:val="Footer"/>
    <w:uiPriority w:val="99"/>
    <w:rsid w:val="00F90240"/>
    <w:rPr>
      <w:sz w:val="24"/>
      <w:szCs w:val="24"/>
      <w:lang w:val="en-US" w:eastAsia="en-US"/>
    </w:rPr>
  </w:style>
  <w:style w:type="paragraph" w:styleId="BodyText">
    <w:name w:val="Body Text"/>
    <w:basedOn w:val="Normal"/>
    <w:link w:val="BodyTextChar"/>
    <w:rsid w:val="006F2CCA"/>
    <w:pPr>
      <w:autoSpaceDE w:val="0"/>
      <w:autoSpaceDN w:val="0"/>
      <w:adjustRightInd w:val="0"/>
      <w:jc w:val="both"/>
    </w:pPr>
    <w:rPr>
      <w:rFonts w:eastAsia="MS Mincho"/>
      <w:lang w:eastAsia="ja-JP"/>
    </w:rPr>
  </w:style>
  <w:style w:type="character" w:customStyle="1" w:styleId="BodyTextChar">
    <w:name w:val="Body Text Char"/>
    <w:link w:val="BodyText"/>
    <w:rsid w:val="006F2CCA"/>
    <w:rPr>
      <w:rFonts w:eastAsia="MS Mincho"/>
      <w:sz w:val="24"/>
      <w:szCs w:val="24"/>
      <w:lang w:val="en-US" w:eastAsia="ja-JP"/>
    </w:rPr>
  </w:style>
  <w:style w:type="paragraph" w:customStyle="1" w:styleId="Paragraphs">
    <w:name w:val="Paragraphs"/>
    <w:basedOn w:val="Normal"/>
    <w:rsid w:val="006F2CCA"/>
    <w:pPr>
      <w:widowControl w:val="0"/>
      <w:spacing w:after="120"/>
      <w:jc w:val="both"/>
    </w:pPr>
    <w:rPr>
      <w:snapToGrid w:val="0"/>
      <w:sz w:val="20"/>
      <w:szCs w:val="20"/>
    </w:rPr>
  </w:style>
  <w:style w:type="paragraph" w:customStyle="1" w:styleId="body9">
    <w:name w:val="body9"/>
    <w:basedOn w:val="Normal"/>
    <w:rsid w:val="006F2CCA"/>
    <w:pPr>
      <w:spacing w:after="120"/>
      <w:jc w:val="both"/>
    </w:pPr>
    <w:rPr>
      <w:rFonts w:ascii="Times" w:eastAsia="Times New Roman" w:hAnsi="Times"/>
      <w:sz w:val="20"/>
    </w:rPr>
  </w:style>
  <w:style w:type="paragraph" w:customStyle="1" w:styleId="p-ni">
    <w:name w:val="p-ni"/>
    <w:basedOn w:val="Normal"/>
    <w:rsid w:val="006F2CCA"/>
    <w:pPr>
      <w:spacing w:after="240" w:line="480" w:lineRule="atLeast"/>
    </w:pPr>
    <w:rPr>
      <w:rFonts w:eastAsia="Times New Roman"/>
      <w:szCs w:val="20"/>
      <w:lang w:val="en-GB"/>
    </w:rPr>
  </w:style>
  <w:style w:type="paragraph" w:customStyle="1" w:styleId="fd">
    <w:name w:val="fd"/>
    <w:basedOn w:val="p-ni"/>
    <w:rsid w:val="006F2CCA"/>
    <w:pPr>
      <w:tabs>
        <w:tab w:val="right" w:pos="8505"/>
      </w:tabs>
    </w:pPr>
  </w:style>
  <w:style w:type="paragraph" w:customStyle="1" w:styleId="t1">
    <w:name w:val="t1"/>
    <w:basedOn w:val="Normal"/>
    <w:rsid w:val="006F2CCA"/>
    <w:pPr>
      <w:spacing w:line="200" w:lineRule="atLeast"/>
      <w:jc w:val="both"/>
    </w:pPr>
    <w:rPr>
      <w:rFonts w:ascii="Times" w:eastAsia="Times" w:hAnsi="Times"/>
      <w:sz w:val="20"/>
      <w:szCs w:val="20"/>
    </w:rPr>
  </w:style>
  <w:style w:type="paragraph" w:customStyle="1" w:styleId="AuthorName">
    <w:name w:val="Author Name"/>
    <w:basedOn w:val="Normal"/>
    <w:link w:val="AuthorNameChar"/>
    <w:rsid w:val="000E6E69"/>
    <w:pPr>
      <w:widowControl w:val="0"/>
      <w:tabs>
        <w:tab w:val="center" w:pos="5040"/>
      </w:tabs>
    </w:pPr>
    <w:rPr>
      <w:rFonts w:eastAsia="Times New Roman"/>
      <w:i/>
      <w:snapToGrid w:val="0"/>
      <w:szCs w:val="20"/>
    </w:rPr>
  </w:style>
  <w:style w:type="paragraph" w:styleId="BodyText3">
    <w:name w:val="Body Text 3"/>
    <w:basedOn w:val="Normal"/>
    <w:link w:val="BodyText3Char"/>
    <w:rsid w:val="00EF13EB"/>
    <w:pPr>
      <w:widowControl w:val="0"/>
      <w:jc w:val="both"/>
      <w:outlineLvl w:val="0"/>
    </w:pPr>
    <w:rPr>
      <w:rFonts w:eastAsia="Times New Roman"/>
      <w:b/>
      <w:snapToGrid w:val="0"/>
      <w:sz w:val="20"/>
      <w:szCs w:val="20"/>
    </w:rPr>
  </w:style>
  <w:style w:type="character" w:customStyle="1" w:styleId="BodyText3Char">
    <w:name w:val="Body Text 3 Char"/>
    <w:link w:val="BodyText3"/>
    <w:rsid w:val="00EF13EB"/>
    <w:rPr>
      <w:rFonts w:eastAsia="Times New Roman"/>
      <w:b/>
      <w:snapToGrid w:val="0"/>
      <w:lang w:val="en-US" w:eastAsia="en-US"/>
    </w:rPr>
  </w:style>
  <w:style w:type="paragraph" w:customStyle="1" w:styleId="TableHeading">
    <w:name w:val="Table Heading"/>
    <w:basedOn w:val="Normal"/>
    <w:next w:val="Normal"/>
    <w:link w:val="TableHeadingChar"/>
    <w:rsid w:val="00693132"/>
    <w:pPr>
      <w:spacing w:after="120"/>
    </w:pPr>
    <w:rPr>
      <w:b/>
      <w:szCs w:val="20"/>
      <w:lang w:val="en-CA"/>
    </w:rPr>
  </w:style>
  <w:style w:type="character" w:customStyle="1" w:styleId="TableHeadingChar">
    <w:name w:val="Table Heading Char"/>
    <w:link w:val="TableHeading"/>
    <w:rsid w:val="00693132"/>
    <w:rPr>
      <w:b/>
      <w:sz w:val="24"/>
      <w:lang w:eastAsia="en-US"/>
    </w:rPr>
  </w:style>
  <w:style w:type="paragraph" w:customStyle="1" w:styleId="Normalparagraph">
    <w:name w:val="Normal.paragraph"/>
    <w:rsid w:val="00232969"/>
    <w:pPr>
      <w:spacing w:after="220"/>
      <w:jc w:val="both"/>
    </w:pPr>
    <w:rPr>
      <w:rFonts w:ascii="Helvetica" w:hAnsi="Helvetica"/>
      <w:color w:val="000000"/>
      <w:lang w:val="fr-FR"/>
    </w:rPr>
  </w:style>
  <w:style w:type="paragraph" w:customStyle="1" w:styleId="referenceitem">
    <w:name w:val="referenceitem"/>
    <w:basedOn w:val="Normal"/>
    <w:rsid w:val="00232969"/>
    <w:pPr>
      <w:overflowPunct w:val="0"/>
      <w:autoSpaceDE w:val="0"/>
      <w:autoSpaceDN w:val="0"/>
      <w:adjustRightInd w:val="0"/>
      <w:ind w:left="227" w:hanging="227"/>
      <w:jc w:val="both"/>
      <w:textAlignment w:val="baseline"/>
    </w:pPr>
    <w:rPr>
      <w:rFonts w:ascii="Times" w:hAnsi="Times"/>
      <w:sz w:val="18"/>
      <w:szCs w:val="20"/>
    </w:rPr>
  </w:style>
  <w:style w:type="paragraph" w:customStyle="1" w:styleId="CJECEReference">
    <w:name w:val="CJECE Reference"/>
    <w:basedOn w:val="Normal"/>
    <w:rsid w:val="00232969"/>
    <w:pPr>
      <w:tabs>
        <w:tab w:val="right" w:pos="240"/>
        <w:tab w:val="left" w:pos="360"/>
      </w:tabs>
      <w:spacing w:after="60" w:line="160" w:lineRule="exact"/>
      <w:ind w:left="360" w:hanging="360"/>
      <w:jc w:val="both"/>
    </w:pPr>
    <w:rPr>
      <w:rFonts w:eastAsia="Times New Roman"/>
      <w:spacing w:val="-2"/>
      <w:sz w:val="14"/>
      <w:szCs w:val="20"/>
    </w:rPr>
  </w:style>
  <w:style w:type="paragraph" w:customStyle="1" w:styleId="figCaption">
    <w:name w:val="figCaption"/>
    <w:basedOn w:val="Normal"/>
    <w:qFormat/>
    <w:rsid w:val="00E54296"/>
    <w:pPr>
      <w:spacing w:after="240"/>
      <w:jc w:val="center"/>
      <w:outlineLvl w:val="0"/>
    </w:pPr>
    <w:rPr>
      <w:rFonts w:ascii="Arial" w:hAnsi="Arial" w:cs="Arial"/>
      <w:bCs/>
      <w:color w:val="000000"/>
      <w:sz w:val="16"/>
      <w:szCs w:val="16"/>
    </w:rPr>
  </w:style>
  <w:style w:type="paragraph" w:styleId="ListParagraph">
    <w:name w:val="List Paragraph"/>
    <w:basedOn w:val="Normal"/>
    <w:uiPriority w:val="34"/>
    <w:qFormat/>
    <w:rsid w:val="005A6882"/>
    <w:pPr>
      <w:ind w:left="720"/>
      <w:contextualSpacing/>
    </w:pPr>
    <w:rPr>
      <w:rFonts w:eastAsia="Times New Roman"/>
      <w:lang w:val="en-CA" w:eastAsia="en-CA"/>
    </w:rPr>
  </w:style>
  <w:style w:type="paragraph" w:styleId="BodyTextIndent">
    <w:name w:val="Body Text Indent"/>
    <w:basedOn w:val="Normal"/>
    <w:link w:val="BodyTextIndentChar"/>
    <w:rsid w:val="00014AC3"/>
    <w:pPr>
      <w:ind w:firstLine="245"/>
      <w:jc w:val="both"/>
    </w:pPr>
    <w:rPr>
      <w:rFonts w:eastAsia="Times New Roman"/>
      <w:i/>
      <w:sz w:val="20"/>
      <w:szCs w:val="20"/>
    </w:rPr>
  </w:style>
  <w:style w:type="character" w:customStyle="1" w:styleId="BodyTextIndentChar">
    <w:name w:val="Body Text Indent Char"/>
    <w:link w:val="BodyTextIndent"/>
    <w:rsid w:val="00014AC3"/>
    <w:rPr>
      <w:rFonts w:eastAsia="Times New Roman"/>
      <w:i/>
      <w:lang w:val="en-US" w:eastAsia="en-US"/>
    </w:rPr>
  </w:style>
  <w:style w:type="paragraph" w:customStyle="1" w:styleId="p1a">
    <w:name w:val="p1a"/>
    <w:basedOn w:val="Normal"/>
    <w:next w:val="Normal"/>
    <w:rsid w:val="00014AC3"/>
    <w:pPr>
      <w:overflowPunct w:val="0"/>
      <w:autoSpaceDE w:val="0"/>
      <w:autoSpaceDN w:val="0"/>
      <w:adjustRightInd w:val="0"/>
      <w:jc w:val="both"/>
      <w:textAlignment w:val="baseline"/>
    </w:pPr>
    <w:rPr>
      <w:rFonts w:ascii="Times" w:eastAsia="Times New Roman" w:hAnsi="Times"/>
      <w:sz w:val="20"/>
      <w:szCs w:val="20"/>
    </w:rPr>
  </w:style>
  <w:style w:type="character" w:customStyle="1" w:styleId="A2">
    <w:name w:val="A2"/>
    <w:uiPriority w:val="99"/>
    <w:rsid w:val="00F76288"/>
    <w:rPr>
      <w:i/>
      <w:iCs/>
      <w:color w:val="221E1F"/>
      <w:sz w:val="18"/>
      <w:szCs w:val="18"/>
    </w:rPr>
  </w:style>
  <w:style w:type="table" w:customStyle="1" w:styleId="TableGrid1">
    <w:name w:val="Table Grid1"/>
    <w:basedOn w:val="TableNormal"/>
    <w:next w:val="TableGrid"/>
    <w:uiPriority w:val="39"/>
    <w:rsid w:val="00133CB8"/>
    <w:rPr>
      <w:rFonts w:ascii="Calibri" w:eastAsia="Calibri" w:hAnsi="Calibri" w:cs="Arial"/>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133C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wNormal">
    <w:name w:val="New Normal"/>
    <w:basedOn w:val="Normal"/>
    <w:link w:val="NewNormalChar"/>
    <w:qFormat/>
    <w:rsid w:val="00F052D7"/>
    <w:pPr>
      <w:widowControl w:val="0"/>
      <w:spacing w:line="252" w:lineRule="auto"/>
      <w:ind w:firstLine="142"/>
      <w:jc w:val="both"/>
    </w:pPr>
    <w:rPr>
      <w:rFonts w:eastAsia="Times New Roman"/>
      <w:sz w:val="20"/>
      <w:szCs w:val="20"/>
    </w:rPr>
  </w:style>
  <w:style w:type="character" w:customStyle="1" w:styleId="NewNormalChar">
    <w:name w:val="New Normal Char"/>
    <w:link w:val="NewNormal"/>
    <w:rsid w:val="00F052D7"/>
    <w:rPr>
      <w:rFonts w:eastAsia="Times New Roman"/>
    </w:rPr>
  </w:style>
  <w:style w:type="character" w:customStyle="1" w:styleId="AuthorNameChar">
    <w:name w:val="Author Name Char"/>
    <w:link w:val="AuthorName"/>
    <w:rsid w:val="00F50139"/>
    <w:rPr>
      <w:rFonts w:eastAsia="Times New Roman"/>
      <w:i/>
      <w:snapToGrid w:val="0"/>
      <w:sz w:val="24"/>
    </w:rPr>
  </w:style>
  <w:style w:type="paragraph" w:styleId="BodyTextIndent2">
    <w:name w:val="Body Text Indent 2"/>
    <w:basedOn w:val="Normal"/>
    <w:link w:val="BodyTextIndent2Char"/>
    <w:rsid w:val="008122F0"/>
    <w:pPr>
      <w:spacing w:after="120" w:line="480" w:lineRule="auto"/>
      <w:ind w:left="360"/>
    </w:pPr>
  </w:style>
  <w:style w:type="character" w:customStyle="1" w:styleId="BodyTextIndent2Char">
    <w:name w:val="Body Text Indent 2 Char"/>
    <w:link w:val="BodyTextIndent2"/>
    <w:rsid w:val="008122F0"/>
    <w:rPr>
      <w:sz w:val="24"/>
      <w:szCs w:val="24"/>
    </w:rPr>
  </w:style>
  <w:style w:type="paragraph" w:customStyle="1" w:styleId="tablehead">
    <w:name w:val="table head"/>
    <w:rsid w:val="0072713D"/>
    <w:pPr>
      <w:numPr>
        <w:numId w:val="30"/>
      </w:numPr>
      <w:spacing w:before="240" w:after="120" w:line="216" w:lineRule="auto"/>
      <w:jc w:val="center"/>
    </w:pPr>
    <w:rPr>
      <w:smallCaps/>
      <w:noProof/>
      <w:sz w:val="16"/>
      <w:szCs w:val="16"/>
    </w:rPr>
  </w:style>
  <w:style w:type="paragraph" w:styleId="BodyTextIndent3">
    <w:name w:val="Body Text Indent 3"/>
    <w:basedOn w:val="Normal"/>
    <w:link w:val="BodyTextIndent3Char"/>
    <w:rsid w:val="0089468B"/>
    <w:pPr>
      <w:spacing w:after="120"/>
      <w:ind w:left="360"/>
    </w:pPr>
    <w:rPr>
      <w:sz w:val="16"/>
      <w:szCs w:val="16"/>
    </w:rPr>
  </w:style>
  <w:style w:type="character" w:customStyle="1" w:styleId="BodyTextIndent3Char">
    <w:name w:val="Body Text Indent 3 Char"/>
    <w:basedOn w:val="DefaultParagraphFont"/>
    <w:link w:val="BodyTextIndent3"/>
    <w:rsid w:val="0089468B"/>
    <w:rPr>
      <w:sz w:val="16"/>
      <w:szCs w:val="16"/>
    </w:rPr>
  </w:style>
  <w:style w:type="paragraph" w:customStyle="1" w:styleId="Text">
    <w:name w:val="Text"/>
    <w:basedOn w:val="Normal"/>
    <w:rsid w:val="00B83415"/>
    <w:pPr>
      <w:widowControl w:val="0"/>
      <w:spacing w:line="252" w:lineRule="auto"/>
      <w:ind w:firstLine="202"/>
      <w:jc w:val="both"/>
    </w:pPr>
    <w:rPr>
      <w:rFonts w:eastAsia="Times New Roman"/>
      <w:sz w:val="20"/>
      <w:szCs w:val="20"/>
    </w:rPr>
  </w:style>
  <w:style w:type="paragraph" w:styleId="PlainText">
    <w:name w:val="Plain Text"/>
    <w:basedOn w:val="Normal"/>
    <w:link w:val="PlainTextChar"/>
    <w:uiPriority w:val="99"/>
    <w:rsid w:val="00587046"/>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587046"/>
    <w:rPr>
      <w:rFonts w:ascii="Courier New" w:eastAsia="Times New Roman" w:hAnsi="Courier New" w:cs="Courier New"/>
    </w:rPr>
  </w:style>
  <w:style w:type="paragraph" w:styleId="EndnoteText">
    <w:name w:val="endnote text"/>
    <w:basedOn w:val="Normal"/>
    <w:link w:val="EndnoteTextChar"/>
    <w:uiPriority w:val="99"/>
    <w:unhideWhenUsed/>
    <w:rsid w:val="00587046"/>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rsid w:val="00587046"/>
    <w:rPr>
      <w:rFonts w:asciiTheme="minorHAnsi" w:eastAsiaTheme="minorHAnsi" w:hAnsiTheme="minorHAnsi" w:cstheme="minorBidi"/>
    </w:rPr>
  </w:style>
  <w:style w:type="character" w:styleId="EndnoteReference">
    <w:name w:val="endnote reference"/>
    <w:basedOn w:val="DefaultParagraphFont"/>
    <w:rsid w:val="00433A0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footer" w:uiPriority="99"/>
    <w:lsdException w:name="caption" w:semiHidden="1" w:unhideWhenUsed="1" w:qFormat="1"/>
    <w:lsdException w:name="endnote text" w:uiPriority="99"/>
    <w:lsdException w:name="Title" w:qFormat="1"/>
    <w:lsdException w:name="Subtitle" w:qFormat="1"/>
    <w:lsdException w:name="Strong" w:qFormat="1"/>
    <w:lsdException w:name="Emphasis" w:qFormat="1"/>
    <w:lsdException w:name="Plain Text"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A2D5B"/>
    <w:rPr>
      <w:sz w:val="24"/>
      <w:szCs w:val="24"/>
    </w:rPr>
  </w:style>
  <w:style w:type="paragraph" w:styleId="Heading1">
    <w:name w:val="heading 1"/>
    <w:basedOn w:val="Normal"/>
    <w:next w:val="Normal"/>
    <w:uiPriority w:val="9"/>
    <w:qFormat/>
    <w:pPr>
      <w:keepNext/>
      <w:outlineLvl w:val="0"/>
    </w:pPr>
    <w:rPr>
      <w:b/>
      <w:bCs/>
      <w:sz w:val="28"/>
      <w:szCs w:val="20"/>
    </w:rPr>
  </w:style>
  <w:style w:type="paragraph" w:styleId="Heading2">
    <w:name w:val="heading 2"/>
    <w:basedOn w:val="Normal"/>
    <w:next w:val="Normal"/>
    <w:link w:val="Heading2Char"/>
    <w:uiPriority w:val="9"/>
    <w:qFormat/>
    <w:pPr>
      <w:keepNext/>
      <w:outlineLvl w:val="1"/>
    </w:pPr>
    <w:rPr>
      <w:b/>
      <w:bCs/>
      <w:sz w:val="26"/>
    </w:rPr>
  </w:style>
  <w:style w:type="paragraph" w:styleId="Heading3">
    <w:name w:val="heading 3"/>
    <w:basedOn w:val="Normal"/>
    <w:next w:val="Normal"/>
    <w:link w:val="Heading3Char"/>
    <w:uiPriority w:val="9"/>
    <w:qFormat/>
    <w:pPr>
      <w:keepNext/>
      <w:jc w:val="both"/>
      <w:outlineLvl w:val="2"/>
    </w:pPr>
    <w:rPr>
      <w:b/>
      <w:bCs/>
      <w:sz w:val="20"/>
    </w:rPr>
  </w:style>
  <w:style w:type="paragraph" w:styleId="Heading4">
    <w:name w:val="heading 4"/>
    <w:basedOn w:val="Normal"/>
    <w:next w:val="Normal"/>
    <w:link w:val="Heading4Char"/>
    <w:uiPriority w:val="9"/>
    <w:qFormat/>
    <w:rsid w:val="002233C4"/>
    <w:pPr>
      <w:keepNext/>
      <w:autoSpaceDE w:val="0"/>
      <w:autoSpaceDN w:val="0"/>
      <w:spacing w:before="240" w:after="60"/>
      <w:ind w:left="1152" w:hanging="720"/>
      <w:outlineLvl w:val="3"/>
    </w:pPr>
    <w:rPr>
      <w:rFonts w:eastAsia="Times New Roman"/>
      <w:i/>
      <w:iCs/>
      <w:sz w:val="18"/>
      <w:szCs w:val="18"/>
    </w:rPr>
  </w:style>
  <w:style w:type="paragraph" w:styleId="Heading5">
    <w:name w:val="heading 5"/>
    <w:basedOn w:val="Normal"/>
    <w:next w:val="Normal"/>
    <w:link w:val="Heading5Char"/>
    <w:qFormat/>
    <w:rsid w:val="002233C4"/>
    <w:pPr>
      <w:autoSpaceDE w:val="0"/>
      <w:autoSpaceDN w:val="0"/>
      <w:spacing w:before="240" w:after="60"/>
      <w:ind w:left="1872" w:hanging="720"/>
      <w:outlineLvl w:val="4"/>
    </w:pPr>
    <w:rPr>
      <w:rFonts w:eastAsia="Times New Roman"/>
      <w:sz w:val="18"/>
      <w:szCs w:val="18"/>
    </w:rPr>
  </w:style>
  <w:style w:type="paragraph" w:styleId="Heading6">
    <w:name w:val="heading 6"/>
    <w:basedOn w:val="Normal"/>
    <w:next w:val="Normal"/>
    <w:link w:val="Heading6Char"/>
    <w:uiPriority w:val="9"/>
    <w:qFormat/>
    <w:rsid w:val="002233C4"/>
    <w:pPr>
      <w:autoSpaceDE w:val="0"/>
      <w:autoSpaceDN w:val="0"/>
      <w:spacing w:before="240" w:after="60"/>
      <w:ind w:left="2592" w:hanging="720"/>
      <w:outlineLvl w:val="5"/>
    </w:pPr>
    <w:rPr>
      <w:rFonts w:eastAsia="Times New Roman"/>
      <w:i/>
      <w:iCs/>
      <w:sz w:val="16"/>
      <w:szCs w:val="16"/>
    </w:rPr>
  </w:style>
  <w:style w:type="paragraph" w:styleId="Heading7">
    <w:name w:val="heading 7"/>
    <w:basedOn w:val="Normal"/>
    <w:next w:val="Normal"/>
    <w:link w:val="Heading7Char"/>
    <w:uiPriority w:val="9"/>
    <w:qFormat/>
    <w:rsid w:val="002233C4"/>
    <w:pPr>
      <w:autoSpaceDE w:val="0"/>
      <w:autoSpaceDN w:val="0"/>
      <w:spacing w:before="240" w:after="60"/>
      <w:ind w:left="3312" w:hanging="720"/>
      <w:outlineLvl w:val="6"/>
    </w:pPr>
    <w:rPr>
      <w:rFonts w:eastAsia="Times New Roman"/>
      <w:sz w:val="16"/>
      <w:szCs w:val="16"/>
    </w:rPr>
  </w:style>
  <w:style w:type="paragraph" w:styleId="Heading8">
    <w:name w:val="heading 8"/>
    <w:basedOn w:val="Normal"/>
    <w:next w:val="Normal"/>
    <w:link w:val="Heading8Char"/>
    <w:uiPriority w:val="9"/>
    <w:qFormat/>
    <w:rsid w:val="002233C4"/>
    <w:pPr>
      <w:autoSpaceDE w:val="0"/>
      <w:autoSpaceDN w:val="0"/>
      <w:spacing w:before="240" w:after="60"/>
      <w:ind w:left="4032" w:hanging="720"/>
      <w:outlineLvl w:val="7"/>
    </w:pPr>
    <w:rPr>
      <w:rFonts w:eastAsia="Times New Roman"/>
      <w:i/>
      <w:iCs/>
      <w:sz w:val="16"/>
      <w:szCs w:val="16"/>
    </w:rPr>
  </w:style>
  <w:style w:type="paragraph" w:styleId="Heading9">
    <w:name w:val="heading 9"/>
    <w:basedOn w:val="Normal"/>
    <w:next w:val="Normal"/>
    <w:link w:val="Heading9Char"/>
    <w:uiPriority w:val="9"/>
    <w:qFormat/>
    <w:rsid w:val="002233C4"/>
    <w:pPr>
      <w:autoSpaceDE w:val="0"/>
      <w:autoSpaceDN w:val="0"/>
      <w:spacing w:before="240" w:after="60"/>
      <w:ind w:left="4752" w:hanging="720"/>
      <w:outlineLvl w:val="8"/>
    </w:pPr>
    <w:rPr>
      <w:rFonts w:eastAsia="Times New Roman"/>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szCs w:val="20"/>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character" w:customStyle="1" w:styleId="Heading2Char">
    <w:name w:val="Heading 2 Char"/>
    <w:link w:val="Heading2"/>
    <w:uiPriority w:val="9"/>
    <w:rsid w:val="00945ADD"/>
    <w:rPr>
      <w:rFonts w:eastAsia="SimSun"/>
      <w:b/>
      <w:bCs/>
      <w:sz w:val="26"/>
      <w:szCs w:val="24"/>
      <w:lang w:val="en-US" w:eastAsia="en-US" w:bidi="ar-SA"/>
    </w:rPr>
  </w:style>
  <w:style w:type="paragraph" w:styleId="BalloonText">
    <w:name w:val="Balloon Text"/>
    <w:basedOn w:val="Normal"/>
    <w:link w:val="BalloonTextChar"/>
    <w:rsid w:val="008D7A2E"/>
    <w:rPr>
      <w:rFonts w:ascii="Tahoma" w:hAnsi="Tahoma" w:cs="Tahoma"/>
      <w:sz w:val="16"/>
      <w:szCs w:val="16"/>
    </w:rPr>
  </w:style>
  <w:style w:type="character" w:customStyle="1" w:styleId="BalloonTextChar">
    <w:name w:val="Balloon Text Char"/>
    <w:link w:val="BalloonText"/>
    <w:rsid w:val="008D7A2E"/>
    <w:rPr>
      <w:rFonts w:ascii="Tahoma" w:hAnsi="Tahoma" w:cs="Tahoma"/>
      <w:sz w:val="16"/>
      <w:szCs w:val="16"/>
      <w:lang w:val="en-US" w:eastAsia="en-US"/>
    </w:rPr>
  </w:style>
  <w:style w:type="paragraph" w:styleId="DocumentMap">
    <w:name w:val="Document Map"/>
    <w:basedOn w:val="Normal"/>
    <w:link w:val="DocumentMapChar"/>
    <w:rsid w:val="00365CD6"/>
    <w:rPr>
      <w:rFonts w:ascii="Tahoma" w:hAnsi="Tahoma" w:cs="Tahoma"/>
      <w:sz w:val="16"/>
      <w:szCs w:val="16"/>
    </w:rPr>
  </w:style>
  <w:style w:type="character" w:customStyle="1" w:styleId="DocumentMapChar">
    <w:name w:val="Document Map Char"/>
    <w:link w:val="DocumentMap"/>
    <w:rsid w:val="00365CD6"/>
    <w:rPr>
      <w:rFonts w:ascii="Tahoma" w:hAnsi="Tahoma" w:cs="Tahoma"/>
      <w:sz w:val="16"/>
      <w:szCs w:val="16"/>
      <w:lang w:val="en-US" w:eastAsia="en-US"/>
    </w:rPr>
  </w:style>
  <w:style w:type="character" w:customStyle="1" w:styleId="Heading3Char">
    <w:name w:val="Heading 3 Char"/>
    <w:link w:val="Heading3"/>
    <w:rsid w:val="00133C96"/>
    <w:rPr>
      <w:b/>
      <w:bCs/>
      <w:szCs w:val="24"/>
      <w:lang w:val="en-US" w:eastAsia="en-US"/>
    </w:rPr>
  </w:style>
  <w:style w:type="character" w:styleId="Hyperlink">
    <w:name w:val="Hyperlink"/>
    <w:rsid w:val="00CD5685"/>
    <w:rPr>
      <w:color w:val="0000FF"/>
      <w:u w:val="single"/>
    </w:rPr>
  </w:style>
  <w:style w:type="paragraph" w:styleId="NormalWeb">
    <w:name w:val="Normal (Web)"/>
    <w:basedOn w:val="Normal"/>
    <w:rsid w:val="00260044"/>
    <w:pPr>
      <w:spacing w:before="100" w:beforeAutospacing="1" w:after="100" w:afterAutospacing="1"/>
    </w:pPr>
    <w:rPr>
      <w:rFonts w:eastAsia="Times New Roman"/>
    </w:rPr>
  </w:style>
  <w:style w:type="character" w:customStyle="1" w:styleId="Heading4Char">
    <w:name w:val="Heading 4 Char"/>
    <w:link w:val="Heading4"/>
    <w:rsid w:val="002233C4"/>
    <w:rPr>
      <w:rFonts w:eastAsia="Times New Roman"/>
      <w:i/>
      <w:iCs/>
      <w:sz w:val="18"/>
      <w:szCs w:val="18"/>
      <w:lang w:val="en-US" w:eastAsia="en-US"/>
    </w:rPr>
  </w:style>
  <w:style w:type="character" w:customStyle="1" w:styleId="Heading5Char">
    <w:name w:val="Heading 5 Char"/>
    <w:link w:val="Heading5"/>
    <w:rsid w:val="002233C4"/>
    <w:rPr>
      <w:rFonts w:eastAsia="Times New Roman"/>
      <w:sz w:val="18"/>
      <w:szCs w:val="18"/>
      <w:lang w:val="en-US" w:eastAsia="en-US"/>
    </w:rPr>
  </w:style>
  <w:style w:type="character" w:customStyle="1" w:styleId="Heading6Char">
    <w:name w:val="Heading 6 Char"/>
    <w:link w:val="Heading6"/>
    <w:rsid w:val="002233C4"/>
    <w:rPr>
      <w:rFonts w:eastAsia="Times New Roman"/>
      <w:i/>
      <w:iCs/>
      <w:sz w:val="16"/>
      <w:szCs w:val="16"/>
      <w:lang w:val="en-US" w:eastAsia="en-US"/>
    </w:rPr>
  </w:style>
  <w:style w:type="character" w:customStyle="1" w:styleId="Heading7Char">
    <w:name w:val="Heading 7 Char"/>
    <w:link w:val="Heading7"/>
    <w:rsid w:val="002233C4"/>
    <w:rPr>
      <w:rFonts w:eastAsia="Times New Roman"/>
      <w:sz w:val="16"/>
      <w:szCs w:val="16"/>
      <w:lang w:val="en-US" w:eastAsia="en-US"/>
    </w:rPr>
  </w:style>
  <w:style w:type="character" w:customStyle="1" w:styleId="Heading8Char">
    <w:name w:val="Heading 8 Char"/>
    <w:link w:val="Heading8"/>
    <w:rsid w:val="002233C4"/>
    <w:rPr>
      <w:rFonts w:eastAsia="Times New Roman"/>
      <w:i/>
      <w:iCs/>
      <w:sz w:val="16"/>
      <w:szCs w:val="16"/>
      <w:lang w:val="en-US" w:eastAsia="en-US"/>
    </w:rPr>
  </w:style>
  <w:style w:type="character" w:customStyle="1" w:styleId="Heading9Char">
    <w:name w:val="Heading 9 Char"/>
    <w:link w:val="Heading9"/>
    <w:rsid w:val="002233C4"/>
    <w:rPr>
      <w:rFonts w:eastAsia="Times New Roman"/>
      <w:sz w:val="16"/>
      <w:szCs w:val="16"/>
      <w:lang w:val="en-US" w:eastAsia="en-US"/>
    </w:rPr>
  </w:style>
  <w:style w:type="paragraph" w:styleId="HTMLPreformatted">
    <w:name w:val="HTML Preformatted"/>
    <w:basedOn w:val="Normal"/>
    <w:link w:val="HTMLPreformattedChar"/>
    <w:uiPriority w:val="99"/>
    <w:rsid w:val="0074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66"/>
      <w:sz w:val="20"/>
      <w:szCs w:val="20"/>
      <w:lang w:eastAsia="ja-JP"/>
    </w:rPr>
  </w:style>
  <w:style w:type="character" w:customStyle="1" w:styleId="HTMLPreformattedChar">
    <w:name w:val="HTML Preformatted Char"/>
    <w:link w:val="HTMLPreformatted"/>
    <w:uiPriority w:val="99"/>
    <w:rsid w:val="00743BF6"/>
    <w:rPr>
      <w:rFonts w:ascii="Courier New" w:eastAsia="Times New Roman" w:hAnsi="Courier New" w:cs="Courier New"/>
      <w:color w:val="000066"/>
      <w:lang w:val="en-US" w:eastAsia="ja-JP"/>
    </w:rPr>
  </w:style>
  <w:style w:type="paragraph" w:styleId="Caption">
    <w:name w:val="caption"/>
    <w:basedOn w:val="Normal"/>
    <w:next w:val="Normal"/>
    <w:qFormat/>
    <w:rsid w:val="009025B9"/>
    <w:pPr>
      <w:spacing w:after="120" w:line="480" w:lineRule="auto"/>
    </w:pPr>
    <w:rPr>
      <w:b/>
      <w:szCs w:val="20"/>
      <w:lang w:val="en-CA"/>
    </w:rPr>
  </w:style>
  <w:style w:type="paragraph" w:customStyle="1" w:styleId="p">
    <w:name w:val="p"/>
    <w:rsid w:val="009025B9"/>
    <w:pPr>
      <w:spacing w:after="360" w:line="480" w:lineRule="atLeast"/>
      <w:ind w:firstLine="567"/>
    </w:pPr>
    <w:rPr>
      <w:rFonts w:eastAsia="Times New Roman"/>
      <w:sz w:val="24"/>
      <w:lang w:val="en-GB"/>
    </w:rPr>
  </w:style>
  <w:style w:type="paragraph" w:customStyle="1" w:styleId="Default">
    <w:name w:val="Default"/>
    <w:uiPriority w:val="99"/>
    <w:rsid w:val="00E03CCF"/>
    <w:pPr>
      <w:widowControl w:val="0"/>
      <w:autoSpaceDE w:val="0"/>
      <w:autoSpaceDN w:val="0"/>
      <w:adjustRightInd w:val="0"/>
    </w:pPr>
    <w:rPr>
      <w:color w:val="000000"/>
      <w:sz w:val="24"/>
      <w:szCs w:val="24"/>
      <w:lang w:eastAsia="zh-CN"/>
    </w:rPr>
  </w:style>
  <w:style w:type="character" w:customStyle="1" w:styleId="FooterChar">
    <w:name w:val="Footer Char"/>
    <w:link w:val="Footer"/>
    <w:uiPriority w:val="99"/>
    <w:rsid w:val="00F90240"/>
    <w:rPr>
      <w:sz w:val="24"/>
      <w:szCs w:val="24"/>
      <w:lang w:val="en-US" w:eastAsia="en-US"/>
    </w:rPr>
  </w:style>
  <w:style w:type="paragraph" w:styleId="BodyText">
    <w:name w:val="Body Text"/>
    <w:basedOn w:val="Normal"/>
    <w:link w:val="BodyTextChar"/>
    <w:rsid w:val="006F2CCA"/>
    <w:pPr>
      <w:autoSpaceDE w:val="0"/>
      <w:autoSpaceDN w:val="0"/>
      <w:adjustRightInd w:val="0"/>
      <w:jc w:val="both"/>
    </w:pPr>
    <w:rPr>
      <w:rFonts w:eastAsia="MS Mincho"/>
      <w:lang w:eastAsia="ja-JP"/>
    </w:rPr>
  </w:style>
  <w:style w:type="character" w:customStyle="1" w:styleId="BodyTextChar">
    <w:name w:val="Body Text Char"/>
    <w:link w:val="BodyText"/>
    <w:rsid w:val="006F2CCA"/>
    <w:rPr>
      <w:rFonts w:eastAsia="MS Mincho"/>
      <w:sz w:val="24"/>
      <w:szCs w:val="24"/>
      <w:lang w:val="en-US" w:eastAsia="ja-JP"/>
    </w:rPr>
  </w:style>
  <w:style w:type="paragraph" w:customStyle="1" w:styleId="Paragraphs">
    <w:name w:val="Paragraphs"/>
    <w:basedOn w:val="Normal"/>
    <w:rsid w:val="006F2CCA"/>
    <w:pPr>
      <w:widowControl w:val="0"/>
      <w:spacing w:after="120"/>
      <w:jc w:val="both"/>
    </w:pPr>
    <w:rPr>
      <w:snapToGrid w:val="0"/>
      <w:sz w:val="20"/>
      <w:szCs w:val="20"/>
    </w:rPr>
  </w:style>
  <w:style w:type="paragraph" w:customStyle="1" w:styleId="body9">
    <w:name w:val="body9"/>
    <w:basedOn w:val="Normal"/>
    <w:rsid w:val="006F2CCA"/>
    <w:pPr>
      <w:spacing w:after="120"/>
      <w:jc w:val="both"/>
    </w:pPr>
    <w:rPr>
      <w:rFonts w:ascii="Times" w:eastAsia="Times New Roman" w:hAnsi="Times"/>
      <w:sz w:val="20"/>
    </w:rPr>
  </w:style>
  <w:style w:type="paragraph" w:customStyle="1" w:styleId="p-ni">
    <w:name w:val="p-ni"/>
    <w:basedOn w:val="Normal"/>
    <w:rsid w:val="006F2CCA"/>
    <w:pPr>
      <w:spacing w:after="240" w:line="480" w:lineRule="atLeast"/>
    </w:pPr>
    <w:rPr>
      <w:rFonts w:eastAsia="Times New Roman"/>
      <w:szCs w:val="20"/>
      <w:lang w:val="en-GB"/>
    </w:rPr>
  </w:style>
  <w:style w:type="paragraph" w:customStyle="1" w:styleId="fd">
    <w:name w:val="fd"/>
    <w:basedOn w:val="p-ni"/>
    <w:rsid w:val="006F2CCA"/>
    <w:pPr>
      <w:tabs>
        <w:tab w:val="right" w:pos="8505"/>
      </w:tabs>
    </w:pPr>
  </w:style>
  <w:style w:type="paragraph" w:customStyle="1" w:styleId="t1">
    <w:name w:val="t1"/>
    <w:basedOn w:val="Normal"/>
    <w:rsid w:val="006F2CCA"/>
    <w:pPr>
      <w:spacing w:line="200" w:lineRule="atLeast"/>
      <w:jc w:val="both"/>
    </w:pPr>
    <w:rPr>
      <w:rFonts w:ascii="Times" w:eastAsia="Times" w:hAnsi="Times"/>
      <w:sz w:val="20"/>
      <w:szCs w:val="20"/>
    </w:rPr>
  </w:style>
  <w:style w:type="paragraph" w:customStyle="1" w:styleId="AuthorName">
    <w:name w:val="Author Name"/>
    <w:basedOn w:val="Normal"/>
    <w:link w:val="AuthorNameChar"/>
    <w:rsid w:val="000E6E69"/>
    <w:pPr>
      <w:widowControl w:val="0"/>
      <w:tabs>
        <w:tab w:val="center" w:pos="5040"/>
      </w:tabs>
    </w:pPr>
    <w:rPr>
      <w:rFonts w:eastAsia="Times New Roman"/>
      <w:i/>
      <w:snapToGrid w:val="0"/>
      <w:szCs w:val="20"/>
    </w:rPr>
  </w:style>
  <w:style w:type="paragraph" w:styleId="BodyText3">
    <w:name w:val="Body Text 3"/>
    <w:basedOn w:val="Normal"/>
    <w:link w:val="BodyText3Char"/>
    <w:rsid w:val="00EF13EB"/>
    <w:pPr>
      <w:widowControl w:val="0"/>
      <w:jc w:val="both"/>
      <w:outlineLvl w:val="0"/>
    </w:pPr>
    <w:rPr>
      <w:rFonts w:eastAsia="Times New Roman"/>
      <w:b/>
      <w:snapToGrid w:val="0"/>
      <w:sz w:val="20"/>
      <w:szCs w:val="20"/>
    </w:rPr>
  </w:style>
  <w:style w:type="character" w:customStyle="1" w:styleId="BodyText3Char">
    <w:name w:val="Body Text 3 Char"/>
    <w:link w:val="BodyText3"/>
    <w:rsid w:val="00EF13EB"/>
    <w:rPr>
      <w:rFonts w:eastAsia="Times New Roman"/>
      <w:b/>
      <w:snapToGrid w:val="0"/>
      <w:lang w:val="en-US" w:eastAsia="en-US"/>
    </w:rPr>
  </w:style>
  <w:style w:type="paragraph" w:customStyle="1" w:styleId="TableHeading">
    <w:name w:val="Table Heading"/>
    <w:basedOn w:val="Normal"/>
    <w:next w:val="Normal"/>
    <w:link w:val="TableHeadingChar"/>
    <w:rsid w:val="00693132"/>
    <w:pPr>
      <w:spacing w:after="120"/>
    </w:pPr>
    <w:rPr>
      <w:b/>
      <w:szCs w:val="20"/>
      <w:lang w:val="en-CA"/>
    </w:rPr>
  </w:style>
  <w:style w:type="character" w:customStyle="1" w:styleId="TableHeadingChar">
    <w:name w:val="Table Heading Char"/>
    <w:link w:val="TableHeading"/>
    <w:rsid w:val="00693132"/>
    <w:rPr>
      <w:b/>
      <w:sz w:val="24"/>
      <w:lang w:eastAsia="en-US"/>
    </w:rPr>
  </w:style>
  <w:style w:type="paragraph" w:customStyle="1" w:styleId="Normalparagraph">
    <w:name w:val="Normal.paragraph"/>
    <w:rsid w:val="00232969"/>
    <w:pPr>
      <w:spacing w:after="220"/>
      <w:jc w:val="both"/>
    </w:pPr>
    <w:rPr>
      <w:rFonts w:ascii="Helvetica" w:hAnsi="Helvetica"/>
      <w:color w:val="000000"/>
      <w:lang w:val="fr-FR"/>
    </w:rPr>
  </w:style>
  <w:style w:type="paragraph" w:customStyle="1" w:styleId="referenceitem">
    <w:name w:val="referenceitem"/>
    <w:basedOn w:val="Normal"/>
    <w:rsid w:val="00232969"/>
    <w:pPr>
      <w:overflowPunct w:val="0"/>
      <w:autoSpaceDE w:val="0"/>
      <w:autoSpaceDN w:val="0"/>
      <w:adjustRightInd w:val="0"/>
      <w:ind w:left="227" w:hanging="227"/>
      <w:jc w:val="both"/>
      <w:textAlignment w:val="baseline"/>
    </w:pPr>
    <w:rPr>
      <w:rFonts w:ascii="Times" w:hAnsi="Times"/>
      <w:sz w:val="18"/>
      <w:szCs w:val="20"/>
    </w:rPr>
  </w:style>
  <w:style w:type="paragraph" w:customStyle="1" w:styleId="CJECEReference">
    <w:name w:val="CJECE Reference"/>
    <w:basedOn w:val="Normal"/>
    <w:rsid w:val="00232969"/>
    <w:pPr>
      <w:tabs>
        <w:tab w:val="right" w:pos="240"/>
        <w:tab w:val="left" w:pos="360"/>
      </w:tabs>
      <w:spacing w:after="60" w:line="160" w:lineRule="exact"/>
      <w:ind w:left="360" w:hanging="360"/>
      <w:jc w:val="both"/>
    </w:pPr>
    <w:rPr>
      <w:rFonts w:eastAsia="Times New Roman"/>
      <w:spacing w:val="-2"/>
      <w:sz w:val="14"/>
      <w:szCs w:val="20"/>
    </w:rPr>
  </w:style>
  <w:style w:type="paragraph" w:customStyle="1" w:styleId="figCaption">
    <w:name w:val="figCaption"/>
    <w:basedOn w:val="Normal"/>
    <w:qFormat/>
    <w:rsid w:val="00E54296"/>
    <w:pPr>
      <w:spacing w:after="240"/>
      <w:jc w:val="center"/>
      <w:outlineLvl w:val="0"/>
    </w:pPr>
    <w:rPr>
      <w:rFonts w:ascii="Arial" w:hAnsi="Arial" w:cs="Arial"/>
      <w:bCs/>
      <w:color w:val="000000"/>
      <w:sz w:val="16"/>
      <w:szCs w:val="16"/>
    </w:rPr>
  </w:style>
  <w:style w:type="paragraph" w:styleId="ListParagraph">
    <w:name w:val="List Paragraph"/>
    <w:basedOn w:val="Normal"/>
    <w:uiPriority w:val="34"/>
    <w:qFormat/>
    <w:rsid w:val="005A6882"/>
    <w:pPr>
      <w:ind w:left="720"/>
      <w:contextualSpacing/>
    </w:pPr>
    <w:rPr>
      <w:rFonts w:eastAsia="Times New Roman"/>
      <w:lang w:val="en-CA" w:eastAsia="en-CA"/>
    </w:rPr>
  </w:style>
  <w:style w:type="paragraph" w:styleId="BodyTextIndent">
    <w:name w:val="Body Text Indent"/>
    <w:basedOn w:val="Normal"/>
    <w:link w:val="BodyTextIndentChar"/>
    <w:rsid w:val="00014AC3"/>
    <w:pPr>
      <w:ind w:firstLine="245"/>
      <w:jc w:val="both"/>
    </w:pPr>
    <w:rPr>
      <w:rFonts w:eastAsia="Times New Roman"/>
      <w:i/>
      <w:sz w:val="20"/>
      <w:szCs w:val="20"/>
    </w:rPr>
  </w:style>
  <w:style w:type="character" w:customStyle="1" w:styleId="BodyTextIndentChar">
    <w:name w:val="Body Text Indent Char"/>
    <w:link w:val="BodyTextIndent"/>
    <w:rsid w:val="00014AC3"/>
    <w:rPr>
      <w:rFonts w:eastAsia="Times New Roman"/>
      <w:i/>
      <w:lang w:val="en-US" w:eastAsia="en-US"/>
    </w:rPr>
  </w:style>
  <w:style w:type="paragraph" w:customStyle="1" w:styleId="p1a">
    <w:name w:val="p1a"/>
    <w:basedOn w:val="Normal"/>
    <w:next w:val="Normal"/>
    <w:rsid w:val="00014AC3"/>
    <w:pPr>
      <w:overflowPunct w:val="0"/>
      <w:autoSpaceDE w:val="0"/>
      <w:autoSpaceDN w:val="0"/>
      <w:adjustRightInd w:val="0"/>
      <w:jc w:val="both"/>
      <w:textAlignment w:val="baseline"/>
    </w:pPr>
    <w:rPr>
      <w:rFonts w:ascii="Times" w:eastAsia="Times New Roman" w:hAnsi="Times"/>
      <w:sz w:val="20"/>
      <w:szCs w:val="20"/>
    </w:rPr>
  </w:style>
  <w:style w:type="character" w:customStyle="1" w:styleId="A2">
    <w:name w:val="A2"/>
    <w:uiPriority w:val="99"/>
    <w:rsid w:val="00F76288"/>
    <w:rPr>
      <w:i/>
      <w:iCs/>
      <w:color w:val="221E1F"/>
      <w:sz w:val="18"/>
      <w:szCs w:val="18"/>
    </w:rPr>
  </w:style>
  <w:style w:type="table" w:customStyle="1" w:styleId="TableGrid1">
    <w:name w:val="Table Grid1"/>
    <w:basedOn w:val="TableNormal"/>
    <w:next w:val="TableGrid"/>
    <w:uiPriority w:val="39"/>
    <w:rsid w:val="00133CB8"/>
    <w:rPr>
      <w:rFonts w:ascii="Calibri" w:eastAsia="Calibri" w:hAnsi="Calibri" w:cs="Arial"/>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133C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wNormal">
    <w:name w:val="New Normal"/>
    <w:basedOn w:val="Normal"/>
    <w:link w:val="NewNormalChar"/>
    <w:qFormat/>
    <w:rsid w:val="00F052D7"/>
    <w:pPr>
      <w:widowControl w:val="0"/>
      <w:spacing w:line="252" w:lineRule="auto"/>
      <w:ind w:firstLine="142"/>
      <w:jc w:val="both"/>
    </w:pPr>
    <w:rPr>
      <w:rFonts w:eastAsia="Times New Roman"/>
      <w:sz w:val="20"/>
      <w:szCs w:val="20"/>
    </w:rPr>
  </w:style>
  <w:style w:type="character" w:customStyle="1" w:styleId="NewNormalChar">
    <w:name w:val="New Normal Char"/>
    <w:link w:val="NewNormal"/>
    <w:rsid w:val="00F052D7"/>
    <w:rPr>
      <w:rFonts w:eastAsia="Times New Roman"/>
    </w:rPr>
  </w:style>
  <w:style w:type="character" w:customStyle="1" w:styleId="AuthorNameChar">
    <w:name w:val="Author Name Char"/>
    <w:link w:val="AuthorName"/>
    <w:rsid w:val="00F50139"/>
    <w:rPr>
      <w:rFonts w:eastAsia="Times New Roman"/>
      <w:i/>
      <w:snapToGrid w:val="0"/>
      <w:sz w:val="24"/>
    </w:rPr>
  </w:style>
  <w:style w:type="paragraph" w:styleId="BodyTextIndent2">
    <w:name w:val="Body Text Indent 2"/>
    <w:basedOn w:val="Normal"/>
    <w:link w:val="BodyTextIndent2Char"/>
    <w:rsid w:val="008122F0"/>
    <w:pPr>
      <w:spacing w:after="120" w:line="480" w:lineRule="auto"/>
      <w:ind w:left="360"/>
    </w:pPr>
  </w:style>
  <w:style w:type="character" w:customStyle="1" w:styleId="BodyTextIndent2Char">
    <w:name w:val="Body Text Indent 2 Char"/>
    <w:link w:val="BodyTextIndent2"/>
    <w:rsid w:val="008122F0"/>
    <w:rPr>
      <w:sz w:val="24"/>
      <w:szCs w:val="24"/>
    </w:rPr>
  </w:style>
  <w:style w:type="paragraph" w:customStyle="1" w:styleId="tablehead">
    <w:name w:val="table head"/>
    <w:rsid w:val="0072713D"/>
    <w:pPr>
      <w:numPr>
        <w:numId w:val="30"/>
      </w:numPr>
      <w:spacing w:before="240" w:after="120" w:line="216" w:lineRule="auto"/>
      <w:jc w:val="center"/>
    </w:pPr>
    <w:rPr>
      <w:smallCaps/>
      <w:noProof/>
      <w:sz w:val="16"/>
      <w:szCs w:val="16"/>
    </w:rPr>
  </w:style>
  <w:style w:type="paragraph" w:styleId="BodyTextIndent3">
    <w:name w:val="Body Text Indent 3"/>
    <w:basedOn w:val="Normal"/>
    <w:link w:val="BodyTextIndent3Char"/>
    <w:rsid w:val="0089468B"/>
    <w:pPr>
      <w:spacing w:after="120"/>
      <w:ind w:left="360"/>
    </w:pPr>
    <w:rPr>
      <w:sz w:val="16"/>
      <w:szCs w:val="16"/>
    </w:rPr>
  </w:style>
  <w:style w:type="character" w:customStyle="1" w:styleId="BodyTextIndent3Char">
    <w:name w:val="Body Text Indent 3 Char"/>
    <w:basedOn w:val="DefaultParagraphFont"/>
    <w:link w:val="BodyTextIndent3"/>
    <w:rsid w:val="0089468B"/>
    <w:rPr>
      <w:sz w:val="16"/>
      <w:szCs w:val="16"/>
    </w:rPr>
  </w:style>
  <w:style w:type="paragraph" w:customStyle="1" w:styleId="Text">
    <w:name w:val="Text"/>
    <w:basedOn w:val="Normal"/>
    <w:rsid w:val="00B83415"/>
    <w:pPr>
      <w:widowControl w:val="0"/>
      <w:spacing w:line="252" w:lineRule="auto"/>
      <w:ind w:firstLine="202"/>
      <w:jc w:val="both"/>
    </w:pPr>
    <w:rPr>
      <w:rFonts w:eastAsia="Times New Roman"/>
      <w:sz w:val="20"/>
      <w:szCs w:val="20"/>
    </w:rPr>
  </w:style>
  <w:style w:type="paragraph" w:styleId="PlainText">
    <w:name w:val="Plain Text"/>
    <w:basedOn w:val="Normal"/>
    <w:link w:val="PlainTextChar"/>
    <w:uiPriority w:val="99"/>
    <w:rsid w:val="00587046"/>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587046"/>
    <w:rPr>
      <w:rFonts w:ascii="Courier New" w:eastAsia="Times New Roman" w:hAnsi="Courier New" w:cs="Courier New"/>
    </w:rPr>
  </w:style>
  <w:style w:type="paragraph" w:styleId="EndnoteText">
    <w:name w:val="endnote text"/>
    <w:basedOn w:val="Normal"/>
    <w:link w:val="EndnoteTextChar"/>
    <w:uiPriority w:val="99"/>
    <w:unhideWhenUsed/>
    <w:rsid w:val="00587046"/>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rsid w:val="00587046"/>
    <w:rPr>
      <w:rFonts w:asciiTheme="minorHAnsi" w:eastAsiaTheme="minorHAnsi" w:hAnsiTheme="minorHAnsi" w:cstheme="minorBidi"/>
    </w:rPr>
  </w:style>
  <w:style w:type="character" w:styleId="EndnoteReference">
    <w:name w:val="endnote reference"/>
    <w:basedOn w:val="DefaultParagraphFont"/>
    <w:rsid w:val="00433A0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685305">
      <w:bodyDiv w:val="1"/>
      <w:marLeft w:val="0"/>
      <w:marRight w:val="0"/>
      <w:marTop w:val="0"/>
      <w:marBottom w:val="0"/>
      <w:divBdr>
        <w:top w:val="none" w:sz="0" w:space="0" w:color="auto"/>
        <w:left w:val="none" w:sz="0" w:space="0" w:color="auto"/>
        <w:bottom w:val="none" w:sz="0" w:space="0" w:color="auto"/>
        <w:right w:val="none" w:sz="0" w:space="0" w:color="auto"/>
      </w:divBdr>
    </w:div>
    <w:div w:id="180632106">
      <w:bodyDiv w:val="1"/>
      <w:marLeft w:val="0"/>
      <w:marRight w:val="0"/>
      <w:marTop w:val="0"/>
      <w:marBottom w:val="0"/>
      <w:divBdr>
        <w:top w:val="none" w:sz="0" w:space="0" w:color="auto"/>
        <w:left w:val="none" w:sz="0" w:space="0" w:color="auto"/>
        <w:bottom w:val="none" w:sz="0" w:space="0" w:color="auto"/>
        <w:right w:val="none" w:sz="0" w:space="0" w:color="auto"/>
      </w:divBdr>
    </w:div>
    <w:div w:id="194850859">
      <w:bodyDiv w:val="1"/>
      <w:marLeft w:val="0"/>
      <w:marRight w:val="0"/>
      <w:marTop w:val="0"/>
      <w:marBottom w:val="0"/>
      <w:divBdr>
        <w:top w:val="none" w:sz="0" w:space="0" w:color="auto"/>
        <w:left w:val="none" w:sz="0" w:space="0" w:color="auto"/>
        <w:bottom w:val="none" w:sz="0" w:space="0" w:color="auto"/>
        <w:right w:val="none" w:sz="0" w:space="0" w:color="auto"/>
      </w:divBdr>
    </w:div>
    <w:div w:id="245188093">
      <w:bodyDiv w:val="1"/>
      <w:marLeft w:val="0"/>
      <w:marRight w:val="0"/>
      <w:marTop w:val="0"/>
      <w:marBottom w:val="0"/>
      <w:divBdr>
        <w:top w:val="none" w:sz="0" w:space="0" w:color="auto"/>
        <w:left w:val="none" w:sz="0" w:space="0" w:color="auto"/>
        <w:bottom w:val="none" w:sz="0" w:space="0" w:color="auto"/>
        <w:right w:val="none" w:sz="0" w:space="0" w:color="auto"/>
      </w:divBdr>
    </w:div>
    <w:div w:id="255990687">
      <w:bodyDiv w:val="1"/>
      <w:marLeft w:val="0"/>
      <w:marRight w:val="0"/>
      <w:marTop w:val="0"/>
      <w:marBottom w:val="0"/>
      <w:divBdr>
        <w:top w:val="none" w:sz="0" w:space="0" w:color="auto"/>
        <w:left w:val="none" w:sz="0" w:space="0" w:color="auto"/>
        <w:bottom w:val="none" w:sz="0" w:space="0" w:color="auto"/>
        <w:right w:val="none" w:sz="0" w:space="0" w:color="auto"/>
      </w:divBdr>
    </w:div>
    <w:div w:id="260188569">
      <w:bodyDiv w:val="1"/>
      <w:marLeft w:val="0"/>
      <w:marRight w:val="0"/>
      <w:marTop w:val="0"/>
      <w:marBottom w:val="0"/>
      <w:divBdr>
        <w:top w:val="none" w:sz="0" w:space="0" w:color="auto"/>
        <w:left w:val="none" w:sz="0" w:space="0" w:color="auto"/>
        <w:bottom w:val="none" w:sz="0" w:space="0" w:color="auto"/>
        <w:right w:val="none" w:sz="0" w:space="0" w:color="auto"/>
      </w:divBdr>
    </w:div>
    <w:div w:id="295992243">
      <w:bodyDiv w:val="1"/>
      <w:marLeft w:val="0"/>
      <w:marRight w:val="0"/>
      <w:marTop w:val="0"/>
      <w:marBottom w:val="0"/>
      <w:divBdr>
        <w:top w:val="none" w:sz="0" w:space="0" w:color="auto"/>
        <w:left w:val="none" w:sz="0" w:space="0" w:color="auto"/>
        <w:bottom w:val="none" w:sz="0" w:space="0" w:color="auto"/>
        <w:right w:val="none" w:sz="0" w:space="0" w:color="auto"/>
      </w:divBdr>
    </w:div>
    <w:div w:id="299187492">
      <w:bodyDiv w:val="1"/>
      <w:marLeft w:val="0"/>
      <w:marRight w:val="0"/>
      <w:marTop w:val="0"/>
      <w:marBottom w:val="0"/>
      <w:divBdr>
        <w:top w:val="none" w:sz="0" w:space="0" w:color="auto"/>
        <w:left w:val="none" w:sz="0" w:space="0" w:color="auto"/>
        <w:bottom w:val="none" w:sz="0" w:space="0" w:color="auto"/>
        <w:right w:val="none" w:sz="0" w:space="0" w:color="auto"/>
      </w:divBdr>
    </w:div>
    <w:div w:id="390737789">
      <w:bodyDiv w:val="1"/>
      <w:marLeft w:val="0"/>
      <w:marRight w:val="0"/>
      <w:marTop w:val="0"/>
      <w:marBottom w:val="0"/>
      <w:divBdr>
        <w:top w:val="none" w:sz="0" w:space="0" w:color="auto"/>
        <w:left w:val="none" w:sz="0" w:space="0" w:color="auto"/>
        <w:bottom w:val="none" w:sz="0" w:space="0" w:color="auto"/>
        <w:right w:val="none" w:sz="0" w:space="0" w:color="auto"/>
      </w:divBdr>
    </w:div>
    <w:div w:id="529956489">
      <w:bodyDiv w:val="1"/>
      <w:marLeft w:val="0"/>
      <w:marRight w:val="0"/>
      <w:marTop w:val="0"/>
      <w:marBottom w:val="0"/>
      <w:divBdr>
        <w:top w:val="none" w:sz="0" w:space="0" w:color="auto"/>
        <w:left w:val="none" w:sz="0" w:space="0" w:color="auto"/>
        <w:bottom w:val="none" w:sz="0" w:space="0" w:color="auto"/>
        <w:right w:val="none" w:sz="0" w:space="0" w:color="auto"/>
      </w:divBdr>
    </w:div>
    <w:div w:id="552162277">
      <w:bodyDiv w:val="1"/>
      <w:marLeft w:val="0"/>
      <w:marRight w:val="0"/>
      <w:marTop w:val="0"/>
      <w:marBottom w:val="0"/>
      <w:divBdr>
        <w:top w:val="none" w:sz="0" w:space="0" w:color="auto"/>
        <w:left w:val="none" w:sz="0" w:space="0" w:color="auto"/>
        <w:bottom w:val="none" w:sz="0" w:space="0" w:color="auto"/>
        <w:right w:val="none" w:sz="0" w:space="0" w:color="auto"/>
      </w:divBdr>
    </w:div>
    <w:div w:id="572668013">
      <w:bodyDiv w:val="1"/>
      <w:marLeft w:val="0"/>
      <w:marRight w:val="0"/>
      <w:marTop w:val="0"/>
      <w:marBottom w:val="0"/>
      <w:divBdr>
        <w:top w:val="none" w:sz="0" w:space="0" w:color="auto"/>
        <w:left w:val="none" w:sz="0" w:space="0" w:color="auto"/>
        <w:bottom w:val="none" w:sz="0" w:space="0" w:color="auto"/>
        <w:right w:val="none" w:sz="0" w:space="0" w:color="auto"/>
      </w:divBdr>
    </w:div>
    <w:div w:id="612401047">
      <w:bodyDiv w:val="1"/>
      <w:marLeft w:val="0"/>
      <w:marRight w:val="0"/>
      <w:marTop w:val="0"/>
      <w:marBottom w:val="0"/>
      <w:divBdr>
        <w:top w:val="none" w:sz="0" w:space="0" w:color="auto"/>
        <w:left w:val="none" w:sz="0" w:space="0" w:color="auto"/>
        <w:bottom w:val="none" w:sz="0" w:space="0" w:color="auto"/>
        <w:right w:val="none" w:sz="0" w:space="0" w:color="auto"/>
      </w:divBdr>
    </w:div>
    <w:div w:id="632634408">
      <w:bodyDiv w:val="1"/>
      <w:marLeft w:val="0"/>
      <w:marRight w:val="0"/>
      <w:marTop w:val="0"/>
      <w:marBottom w:val="0"/>
      <w:divBdr>
        <w:top w:val="none" w:sz="0" w:space="0" w:color="auto"/>
        <w:left w:val="none" w:sz="0" w:space="0" w:color="auto"/>
        <w:bottom w:val="none" w:sz="0" w:space="0" w:color="auto"/>
        <w:right w:val="none" w:sz="0" w:space="0" w:color="auto"/>
      </w:divBdr>
    </w:div>
    <w:div w:id="665207005">
      <w:bodyDiv w:val="1"/>
      <w:marLeft w:val="0"/>
      <w:marRight w:val="0"/>
      <w:marTop w:val="0"/>
      <w:marBottom w:val="0"/>
      <w:divBdr>
        <w:top w:val="none" w:sz="0" w:space="0" w:color="auto"/>
        <w:left w:val="none" w:sz="0" w:space="0" w:color="auto"/>
        <w:bottom w:val="none" w:sz="0" w:space="0" w:color="auto"/>
        <w:right w:val="none" w:sz="0" w:space="0" w:color="auto"/>
      </w:divBdr>
    </w:div>
    <w:div w:id="778374127">
      <w:bodyDiv w:val="1"/>
      <w:marLeft w:val="0"/>
      <w:marRight w:val="0"/>
      <w:marTop w:val="0"/>
      <w:marBottom w:val="0"/>
      <w:divBdr>
        <w:top w:val="none" w:sz="0" w:space="0" w:color="auto"/>
        <w:left w:val="none" w:sz="0" w:space="0" w:color="auto"/>
        <w:bottom w:val="none" w:sz="0" w:space="0" w:color="auto"/>
        <w:right w:val="none" w:sz="0" w:space="0" w:color="auto"/>
      </w:divBdr>
    </w:div>
    <w:div w:id="835149433">
      <w:bodyDiv w:val="1"/>
      <w:marLeft w:val="0"/>
      <w:marRight w:val="0"/>
      <w:marTop w:val="0"/>
      <w:marBottom w:val="0"/>
      <w:divBdr>
        <w:top w:val="none" w:sz="0" w:space="0" w:color="auto"/>
        <w:left w:val="none" w:sz="0" w:space="0" w:color="auto"/>
        <w:bottom w:val="none" w:sz="0" w:space="0" w:color="auto"/>
        <w:right w:val="none" w:sz="0" w:space="0" w:color="auto"/>
      </w:divBdr>
    </w:div>
    <w:div w:id="939216237">
      <w:bodyDiv w:val="1"/>
      <w:marLeft w:val="0"/>
      <w:marRight w:val="0"/>
      <w:marTop w:val="0"/>
      <w:marBottom w:val="0"/>
      <w:divBdr>
        <w:top w:val="none" w:sz="0" w:space="0" w:color="auto"/>
        <w:left w:val="none" w:sz="0" w:space="0" w:color="auto"/>
        <w:bottom w:val="none" w:sz="0" w:space="0" w:color="auto"/>
        <w:right w:val="none" w:sz="0" w:space="0" w:color="auto"/>
      </w:divBdr>
    </w:div>
    <w:div w:id="945505691">
      <w:bodyDiv w:val="1"/>
      <w:marLeft w:val="0"/>
      <w:marRight w:val="0"/>
      <w:marTop w:val="0"/>
      <w:marBottom w:val="0"/>
      <w:divBdr>
        <w:top w:val="none" w:sz="0" w:space="0" w:color="auto"/>
        <w:left w:val="none" w:sz="0" w:space="0" w:color="auto"/>
        <w:bottom w:val="none" w:sz="0" w:space="0" w:color="auto"/>
        <w:right w:val="none" w:sz="0" w:space="0" w:color="auto"/>
      </w:divBdr>
    </w:div>
    <w:div w:id="990909157">
      <w:bodyDiv w:val="1"/>
      <w:marLeft w:val="0"/>
      <w:marRight w:val="0"/>
      <w:marTop w:val="0"/>
      <w:marBottom w:val="0"/>
      <w:divBdr>
        <w:top w:val="none" w:sz="0" w:space="0" w:color="auto"/>
        <w:left w:val="none" w:sz="0" w:space="0" w:color="auto"/>
        <w:bottom w:val="none" w:sz="0" w:space="0" w:color="auto"/>
        <w:right w:val="none" w:sz="0" w:space="0" w:color="auto"/>
      </w:divBdr>
    </w:div>
    <w:div w:id="1007827419">
      <w:bodyDiv w:val="1"/>
      <w:marLeft w:val="0"/>
      <w:marRight w:val="0"/>
      <w:marTop w:val="0"/>
      <w:marBottom w:val="0"/>
      <w:divBdr>
        <w:top w:val="none" w:sz="0" w:space="0" w:color="auto"/>
        <w:left w:val="none" w:sz="0" w:space="0" w:color="auto"/>
        <w:bottom w:val="none" w:sz="0" w:space="0" w:color="auto"/>
        <w:right w:val="none" w:sz="0" w:space="0" w:color="auto"/>
      </w:divBdr>
    </w:div>
    <w:div w:id="1082607650">
      <w:bodyDiv w:val="1"/>
      <w:marLeft w:val="0"/>
      <w:marRight w:val="0"/>
      <w:marTop w:val="0"/>
      <w:marBottom w:val="0"/>
      <w:divBdr>
        <w:top w:val="none" w:sz="0" w:space="0" w:color="auto"/>
        <w:left w:val="none" w:sz="0" w:space="0" w:color="auto"/>
        <w:bottom w:val="none" w:sz="0" w:space="0" w:color="auto"/>
        <w:right w:val="none" w:sz="0" w:space="0" w:color="auto"/>
      </w:divBdr>
    </w:div>
    <w:div w:id="1144353916">
      <w:bodyDiv w:val="1"/>
      <w:marLeft w:val="0"/>
      <w:marRight w:val="0"/>
      <w:marTop w:val="0"/>
      <w:marBottom w:val="0"/>
      <w:divBdr>
        <w:top w:val="none" w:sz="0" w:space="0" w:color="auto"/>
        <w:left w:val="none" w:sz="0" w:space="0" w:color="auto"/>
        <w:bottom w:val="none" w:sz="0" w:space="0" w:color="auto"/>
        <w:right w:val="none" w:sz="0" w:space="0" w:color="auto"/>
      </w:divBdr>
    </w:div>
    <w:div w:id="1152410908">
      <w:bodyDiv w:val="1"/>
      <w:marLeft w:val="0"/>
      <w:marRight w:val="0"/>
      <w:marTop w:val="0"/>
      <w:marBottom w:val="0"/>
      <w:divBdr>
        <w:top w:val="none" w:sz="0" w:space="0" w:color="auto"/>
        <w:left w:val="none" w:sz="0" w:space="0" w:color="auto"/>
        <w:bottom w:val="none" w:sz="0" w:space="0" w:color="auto"/>
        <w:right w:val="none" w:sz="0" w:space="0" w:color="auto"/>
      </w:divBdr>
    </w:div>
    <w:div w:id="1191800597">
      <w:bodyDiv w:val="1"/>
      <w:marLeft w:val="0"/>
      <w:marRight w:val="0"/>
      <w:marTop w:val="0"/>
      <w:marBottom w:val="0"/>
      <w:divBdr>
        <w:top w:val="none" w:sz="0" w:space="0" w:color="auto"/>
        <w:left w:val="none" w:sz="0" w:space="0" w:color="auto"/>
        <w:bottom w:val="none" w:sz="0" w:space="0" w:color="auto"/>
        <w:right w:val="none" w:sz="0" w:space="0" w:color="auto"/>
      </w:divBdr>
    </w:div>
    <w:div w:id="1204951398">
      <w:bodyDiv w:val="1"/>
      <w:marLeft w:val="0"/>
      <w:marRight w:val="0"/>
      <w:marTop w:val="0"/>
      <w:marBottom w:val="0"/>
      <w:divBdr>
        <w:top w:val="none" w:sz="0" w:space="0" w:color="auto"/>
        <w:left w:val="none" w:sz="0" w:space="0" w:color="auto"/>
        <w:bottom w:val="none" w:sz="0" w:space="0" w:color="auto"/>
        <w:right w:val="none" w:sz="0" w:space="0" w:color="auto"/>
      </w:divBdr>
    </w:div>
    <w:div w:id="1335376491">
      <w:bodyDiv w:val="1"/>
      <w:marLeft w:val="0"/>
      <w:marRight w:val="0"/>
      <w:marTop w:val="0"/>
      <w:marBottom w:val="0"/>
      <w:divBdr>
        <w:top w:val="none" w:sz="0" w:space="0" w:color="auto"/>
        <w:left w:val="none" w:sz="0" w:space="0" w:color="auto"/>
        <w:bottom w:val="none" w:sz="0" w:space="0" w:color="auto"/>
        <w:right w:val="none" w:sz="0" w:space="0" w:color="auto"/>
      </w:divBdr>
    </w:div>
    <w:div w:id="1338385923">
      <w:bodyDiv w:val="1"/>
      <w:marLeft w:val="0"/>
      <w:marRight w:val="0"/>
      <w:marTop w:val="0"/>
      <w:marBottom w:val="0"/>
      <w:divBdr>
        <w:top w:val="none" w:sz="0" w:space="0" w:color="auto"/>
        <w:left w:val="none" w:sz="0" w:space="0" w:color="auto"/>
        <w:bottom w:val="none" w:sz="0" w:space="0" w:color="auto"/>
        <w:right w:val="none" w:sz="0" w:space="0" w:color="auto"/>
      </w:divBdr>
    </w:div>
    <w:div w:id="1352343719">
      <w:bodyDiv w:val="1"/>
      <w:marLeft w:val="0"/>
      <w:marRight w:val="0"/>
      <w:marTop w:val="0"/>
      <w:marBottom w:val="0"/>
      <w:divBdr>
        <w:top w:val="none" w:sz="0" w:space="0" w:color="auto"/>
        <w:left w:val="none" w:sz="0" w:space="0" w:color="auto"/>
        <w:bottom w:val="none" w:sz="0" w:space="0" w:color="auto"/>
        <w:right w:val="none" w:sz="0" w:space="0" w:color="auto"/>
      </w:divBdr>
    </w:div>
    <w:div w:id="1368719510">
      <w:bodyDiv w:val="1"/>
      <w:marLeft w:val="0"/>
      <w:marRight w:val="0"/>
      <w:marTop w:val="0"/>
      <w:marBottom w:val="0"/>
      <w:divBdr>
        <w:top w:val="none" w:sz="0" w:space="0" w:color="auto"/>
        <w:left w:val="none" w:sz="0" w:space="0" w:color="auto"/>
        <w:bottom w:val="none" w:sz="0" w:space="0" w:color="auto"/>
        <w:right w:val="none" w:sz="0" w:space="0" w:color="auto"/>
      </w:divBdr>
    </w:div>
    <w:div w:id="1378778731">
      <w:bodyDiv w:val="1"/>
      <w:marLeft w:val="0"/>
      <w:marRight w:val="0"/>
      <w:marTop w:val="0"/>
      <w:marBottom w:val="0"/>
      <w:divBdr>
        <w:top w:val="none" w:sz="0" w:space="0" w:color="auto"/>
        <w:left w:val="none" w:sz="0" w:space="0" w:color="auto"/>
        <w:bottom w:val="none" w:sz="0" w:space="0" w:color="auto"/>
        <w:right w:val="none" w:sz="0" w:space="0" w:color="auto"/>
      </w:divBdr>
    </w:div>
    <w:div w:id="1396513479">
      <w:bodyDiv w:val="1"/>
      <w:marLeft w:val="0"/>
      <w:marRight w:val="0"/>
      <w:marTop w:val="0"/>
      <w:marBottom w:val="0"/>
      <w:divBdr>
        <w:top w:val="none" w:sz="0" w:space="0" w:color="auto"/>
        <w:left w:val="none" w:sz="0" w:space="0" w:color="auto"/>
        <w:bottom w:val="none" w:sz="0" w:space="0" w:color="auto"/>
        <w:right w:val="none" w:sz="0" w:space="0" w:color="auto"/>
      </w:divBdr>
    </w:div>
    <w:div w:id="1564410264">
      <w:bodyDiv w:val="1"/>
      <w:marLeft w:val="0"/>
      <w:marRight w:val="0"/>
      <w:marTop w:val="0"/>
      <w:marBottom w:val="0"/>
      <w:divBdr>
        <w:top w:val="none" w:sz="0" w:space="0" w:color="auto"/>
        <w:left w:val="none" w:sz="0" w:space="0" w:color="auto"/>
        <w:bottom w:val="none" w:sz="0" w:space="0" w:color="auto"/>
        <w:right w:val="none" w:sz="0" w:space="0" w:color="auto"/>
      </w:divBdr>
    </w:div>
    <w:div w:id="1611010747">
      <w:bodyDiv w:val="1"/>
      <w:marLeft w:val="0"/>
      <w:marRight w:val="0"/>
      <w:marTop w:val="0"/>
      <w:marBottom w:val="0"/>
      <w:divBdr>
        <w:top w:val="none" w:sz="0" w:space="0" w:color="auto"/>
        <w:left w:val="none" w:sz="0" w:space="0" w:color="auto"/>
        <w:bottom w:val="none" w:sz="0" w:space="0" w:color="auto"/>
        <w:right w:val="none" w:sz="0" w:space="0" w:color="auto"/>
      </w:divBdr>
    </w:div>
    <w:div w:id="1627008564">
      <w:bodyDiv w:val="1"/>
      <w:marLeft w:val="0"/>
      <w:marRight w:val="0"/>
      <w:marTop w:val="0"/>
      <w:marBottom w:val="0"/>
      <w:divBdr>
        <w:top w:val="none" w:sz="0" w:space="0" w:color="auto"/>
        <w:left w:val="none" w:sz="0" w:space="0" w:color="auto"/>
        <w:bottom w:val="none" w:sz="0" w:space="0" w:color="auto"/>
        <w:right w:val="none" w:sz="0" w:space="0" w:color="auto"/>
      </w:divBdr>
    </w:div>
    <w:div w:id="1658221961">
      <w:bodyDiv w:val="1"/>
      <w:marLeft w:val="0"/>
      <w:marRight w:val="0"/>
      <w:marTop w:val="0"/>
      <w:marBottom w:val="0"/>
      <w:divBdr>
        <w:top w:val="none" w:sz="0" w:space="0" w:color="auto"/>
        <w:left w:val="none" w:sz="0" w:space="0" w:color="auto"/>
        <w:bottom w:val="none" w:sz="0" w:space="0" w:color="auto"/>
        <w:right w:val="none" w:sz="0" w:space="0" w:color="auto"/>
      </w:divBdr>
    </w:div>
    <w:div w:id="1662198550">
      <w:bodyDiv w:val="1"/>
      <w:marLeft w:val="0"/>
      <w:marRight w:val="0"/>
      <w:marTop w:val="0"/>
      <w:marBottom w:val="0"/>
      <w:divBdr>
        <w:top w:val="none" w:sz="0" w:space="0" w:color="auto"/>
        <w:left w:val="none" w:sz="0" w:space="0" w:color="auto"/>
        <w:bottom w:val="none" w:sz="0" w:space="0" w:color="auto"/>
        <w:right w:val="none" w:sz="0" w:space="0" w:color="auto"/>
      </w:divBdr>
    </w:div>
    <w:div w:id="1694838623">
      <w:bodyDiv w:val="1"/>
      <w:marLeft w:val="0"/>
      <w:marRight w:val="0"/>
      <w:marTop w:val="0"/>
      <w:marBottom w:val="0"/>
      <w:divBdr>
        <w:top w:val="none" w:sz="0" w:space="0" w:color="auto"/>
        <w:left w:val="none" w:sz="0" w:space="0" w:color="auto"/>
        <w:bottom w:val="none" w:sz="0" w:space="0" w:color="auto"/>
        <w:right w:val="none" w:sz="0" w:space="0" w:color="auto"/>
      </w:divBdr>
    </w:div>
    <w:div w:id="1701514563">
      <w:bodyDiv w:val="1"/>
      <w:marLeft w:val="0"/>
      <w:marRight w:val="0"/>
      <w:marTop w:val="0"/>
      <w:marBottom w:val="0"/>
      <w:divBdr>
        <w:top w:val="none" w:sz="0" w:space="0" w:color="auto"/>
        <w:left w:val="none" w:sz="0" w:space="0" w:color="auto"/>
        <w:bottom w:val="none" w:sz="0" w:space="0" w:color="auto"/>
        <w:right w:val="none" w:sz="0" w:space="0" w:color="auto"/>
      </w:divBdr>
      <w:divsChild>
        <w:div w:id="821585916">
          <w:marLeft w:val="0"/>
          <w:marRight w:val="0"/>
          <w:marTop w:val="0"/>
          <w:marBottom w:val="0"/>
          <w:divBdr>
            <w:top w:val="none" w:sz="0" w:space="0" w:color="auto"/>
            <w:left w:val="none" w:sz="0" w:space="0" w:color="auto"/>
            <w:bottom w:val="none" w:sz="0" w:space="0" w:color="auto"/>
            <w:right w:val="none" w:sz="0" w:space="0" w:color="auto"/>
          </w:divBdr>
        </w:div>
      </w:divsChild>
    </w:div>
    <w:div w:id="1748842274">
      <w:bodyDiv w:val="1"/>
      <w:marLeft w:val="0"/>
      <w:marRight w:val="0"/>
      <w:marTop w:val="0"/>
      <w:marBottom w:val="0"/>
      <w:divBdr>
        <w:top w:val="none" w:sz="0" w:space="0" w:color="auto"/>
        <w:left w:val="none" w:sz="0" w:space="0" w:color="auto"/>
        <w:bottom w:val="none" w:sz="0" w:space="0" w:color="auto"/>
        <w:right w:val="none" w:sz="0" w:space="0" w:color="auto"/>
      </w:divBdr>
    </w:div>
    <w:div w:id="1857495591">
      <w:bodyDiv w:val="1"/>
      <w:marLeft w:val="0"/>
      <w:marRight w:val="0"/>
      <w:marTop w:val="0"/>
      <w:marBottom w:val="0"/>
      <w:divBdr>
        <w:top w:val="none" w:sz="0" w:space="0" w:color="auto"/>
        <w:left w:val="none" w:sz="0" w:space="0" w:color="auto"/>
        <w:bottom w:val="none" w:sz="0" w:space="0" w:color="auto"/>
        <w:right w:val="none" w:sz="0" w:space="0" w:color="auto"/>
      </w:divBdr>
    </w:div>
    <w:div w:id="1911769481">
      <w:bodyDiv w:val="1"/>
      <w:marLeft w:val="0"/>
      <w:marRight w:val="0"/>
      <w:marTop w:val="0"/>
      <w:marBottom w:val="0"/>
      <w:divBdr>
        <w:top w:val="none" w:sz="0" w:space="0" w:color="auto"/>
        <w:left w:val="none" w:sz="0" w:space="0" w:color="auto"/>
        <w:bottom w:val="none" w:sz="0" w:space="0" w:color="auto"/>
        <w:right w:val="none" w:sz="0" w:space="0" w:color="auto"/>
      </w:divBdr>
    </w:div>
    <w:div w:id="1913661893">
      <w:bodyDiv w:val="1"/>
      <w:marLeft w:val="0"/>
      <w:marRight w:val="0"/>
      <w:marTop w:val="0"/>
      <w:marBottom w:val="0"/>
      <w:divBdr>
        <w:top w:val="none" w:sz="0" w:space="0" w:color="auto"/>
        <w:left w:val="none" w:sz="0" w:space="0" w:color="auto"/>
        <w:bottom w:val="none" w:sz="0" w:space="0" w:color="auto"/>
        <w:right w:val="none" w:sz="0" w:space="0" w:color="auto"/>
      </w:divBdr>
    </w:div>
    <w:div w:id="1973172939">
      <w:bodyDiv w:val="1"/>
      <w:marLeft w:val="0"/>
      <w:marRight w:val="0"/>
      <w:marTop w:val="0"/>
      <w:marBottom w:val="0"/>
      <w:divBdr>
        <w:top w:val="none" w:sz="0" w:space="0" w:color="auto"/>
        <w:left w:val="none" w:sz="0" w:space="0" w:color="auto"/>
        <w:bottom w:val="none" w:sz="0" w:space="0" w:color="auto"/>
        <w:right w:val="none" w:sz="0" w:space="0" w:color="auto"/>
      </w:divBdr>
    </w:div>
    <w:div w:id="2001882520">
      <w:bodyDiv w:val="1"/>
      <w:marLeft w:val="0"/>
      <w:marRight w:val="0"/>
      <w:marTop w:val="0"/>
      <w:marBottom w:val="0"/>
      <w:divBdr>
        <w:top w:val="none" w:sz="0" w:space="0" w:color="auto"/>
        <w:left w:val="none" w:sz="0" w:space="0" w:color="auto"/>
        <w:bottom w:val="none" w:sz="0" w:space="0" w:color="auto"/>
        <w:right w:val="none" w:sz="0" w:space="0" w:color="auto"/>
      </w:divBdr>
    </w:div>
    <w:div w:id="2015184499">
      <w:bodyDiv w:val="1"/>
      <w:marLeft w:val="0"/>
      <w:marRight w:val="0"/>
      <w:marTop w:val="0"/>
      <w:marBottom w:val="0"/>
      <w:divBdr>
        <w:top w:val="none" w:sz="0" w:space="0" w:color="auto"/>
        <w:left w:val="none" w:sz="0" w:space="0" w:color="auto"/>
        <w:bottom w:val="none" w:sz="0" w:space="0" w:color="auto"/>
        <w:right w:val="none" w:sz="0" w:space="0" w:color="auto"/>
      </w:divBdr>
    </w:div>
    <w:div w:id="2046521146">
      <w:bodyDiv w:val="1"/>
      <w:marLeft w:val="0"/>
      <w:marRight w:val="0"/>
      <w:marTop w:val="0"/>
      <w:marBottom w:val="0"/>
      <w:divBdr>
        <w:top w:val="none" w:sz="0" w:space="0" w:color="auto"/>
        <w:left w:val="none" w:sz="0" w:space="0" w:color="auto"/>
        <w:bottom w:val="none" w:sz="0" w:space="0" w:color="auto"/>
        <w:right w:val="none" w:sz="0" w:space="0" w:color="auto"/>
      </w:divBdr>
    </w:div>
    <w:div w:id="2108429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oleObject" Target="embeddings/oleObject8.bin"/><Relationship Id="rId39" Type="http://schemas.openxmlformats.org/officeDocument/2006/relationships/oleObject" Target="embeddings/oleObject15.bin"/><Relationship Id="rId21" Type="http://schemas.openxmlformats.org/officeDocument/2006/relationships/image" Target="media/image7.wmf"/><Relationship Id="rId34" Type="http://schemas.openxmlformats.org/officeDocument/2006/relationships/oleObject" Target="embeddings/oleObject12.bin"/><Relationship Id="rId42" Type="http://schemas.openxmlformats.org/officeDocument/2006/relationships/image" Target="media/image18.wmf"/><Relationship Id="rId47" Type="http://schemas.openxmlformats.org/officeDocument/2006/relationships/oleObject" Target="embeddings/oleObject19.bin"/><Relationship Id="rId50" Type="http://schemas.openxmlformats.org/officeDocument/2006/relationships/image" Target="media/image22.wmf"/><Relationship Id="rId55" Type="http://schemas.openxmlformats.org/officeDocument/2006/relationships/image" Target="media/image25.e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2.wmf"/><Relationship Id="rId41" Type="http://schemas.openxmlformats.org/officeDocument/2006/relationships/oleObject" Target="embeddings/oleObject16.bin"/><Relationship Id="rId54" Type="http://schemas.openxmlformats.org/officeDocument/2006/relationships/oleObject" Target="embeddings/oleObject22.bin"/><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9.emf"/><Relationship Id="rId32" Type="http://schemas.openxmlformats.org/officeDocument/2006/relationships/oleObject" Target="embeddings/oleObject11.bin"/><Relationship Id="rId37" Type="http://schemas.openxmlformats.org/officeDocument/2006/relationships/oleObject" Target="embeddings/oleObject14.bin"/><Relationship Id="rId40" Type="http://schemas.openxmlformats.org/officeDocument/2006/relationships/image" Target="media/image17.wmf"/><Relationship Id="rId45" Type="http://schemas.openxmlformats.org/officeDocument/2006/relationships/oleObject" Target="embeddings/oleObject18.bin"/><Relationship Id="rId53" Type="http://schemas.openxmlformats.org/officeDocument/2006/relationships/image" Target="media/image24.wmf"/><Relationship Id="rId58" Type="http://schemas.openxmlformats.org/officeDocument/2006/relationships/image" Target="media/image27.tiff"/><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8.e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oleObject" Target="embeddings/oleObject20.bin"/><Relationship Id="rId57" Type="http://schemas.openxmlformats.org/officeDocument/2006/relationships/oleObject" Target="embeddings/oleObject23.bin"/><Relationship Id="rId61"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6.wmf"/><Relationship Id="rId31" Type="http://schemas.openxmlformats.org/officeDocument/2006/relationships/image" Target="media/image13.wmf"/><Relationship Id="rId44" Type="http://schemas.openxmlformats.org/officeDocument/2006/relationships/image" Target="media/image19.wmf"/><Relationship Id="rId52" Type="http://schemas.openxmlformats.org/officeDocument/2006/relationships/image" Target="media/image23.emf"/><Relationship Id="rId60" Type="http://schemas.openxmlformats.org/officeDocument/2006/relationships/oleObject" Target="embeddings/oleObject24.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1.wmf"/><Relationship Id="rId30" Type="http://schemas.openxmlformats.org/officeDocument/2006/relationships/oleObject" Target="embeddings/oleObject10.bin"/><Relationship Id="rId35" Type="http://schemas.openxmlformats.org/officeDocument/2006/relationships/image" Target="media/image15.wmf"/><Relationship Id="rId43" Type="http://schemas.openxmlformats.org/officeDocument/2006/relationships/oleObject" Target="embeddings/oleObject17.bin"/><Relationship Id="rId48" Type="http://schemas.openxmlformats.org/officeDocument/2006/relationships/image" Target="media/image21.wmf"/><Relationship Id="rId56" Type="http://schemas.openxmlformats.org/officeDocument/2006/relationships/image" Target="media/image26.wmf"/><Relationship Id="rId8" Type="http://schemas.openxmlformats.org/officeDocument/2006/relationships/endnotes" Target="endnotes.xml"/><Relationship Id="rId51" Type="http://schemas.openxmlformats.org/officeDocument/2006/relationships/oleObject" Target="embeddings/oleObject21.bin"/><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image" Target="media/image2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55C0A0-D7D2-4FBB-B774-5EE104A39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4242</Words>
  <Characters>24180</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ATMSpec</vt:lpstr>
    </vt:vector>
  </TitlesOfParts>
  <Company>University of Calgary</Company>
  <LinksUpToDate>false</LinksUpToDate>
  <CharactersWithSpaces>28366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ATMSpec</dc:title>
  <dc:creator>wangyx</dc:creator>
  <cp:lastModifiedBy>shushma</cp:lastModifiedBy>
  <cp:revision>2</cp:revision>
  <cp:lastPrinted>2017-06-06T00:25:00Z</cp:lastPrinted>
  <dcterms:created xsi:type="dcterms:W3CDTF">2017-10-02T08:45:00Z</dcterms:created>
  <dcterms:modified xsi:type="dcterms:W3CDTF">2017-10-02T08:45:00Z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-528040166</vt:i4>
  </property>
  <property fmtid="{D5CDD505-2E9C-101B-9397-08002B2CF9AE}" pid="3" name="_EmailSubject">
    <vt:lpwstr>Can I get the RTPA specification?</vt:lpwstr>
  </property>
  <property fmtid="{D5CDD505-2E9C-101B-9397-08002B2CF9AE}" pid="4" name="_AuthorEmail">
    <vt:lpwstr>yingxu@ucalgary.ca</vt:lpwstr>
  </property>
  <property fmtid="{D5CDD505-2E9C-101B-9397-08002B2CF9AE}" pid="5" name="_AuthorEmailDisplayName">
    <vt:lpwstr>Dr. Yingxu Wang</vt:lpwstr>
  </property>
  <property fmtid="{D5CDD505-2E9C-101B-9397-08002B2CF9AE}" pid="6" name="_ReviewingToolsShownOnce">
    <vt:lpwstr/>
  </property>
</Properties>
</file>