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DD" w:rsidRPr="00D5333B" w:rsidRDefault="00254631" w:rsidP="00D5333B">
      <w:pPr>
        <w:spacing w:after="0" w:line="240" w:lineRule="auto"/>
        <w:rPr>
          <w:rFonts w:ascii="Times New Roman" w:hAnsi="Times New Roman" w:cs="Times New Roman"/>
        </w:rPr>
      </w:pPr>
      <w:r w:rsidRPr="00D5333B">
        <w:rPr>
          <w:rFonts w:ascii="Times New Roman" w:eastAsia="Times New Roman" w:hAnsi="Times New Roman" w:cs="Times New Roman"/>
          <w:b/>
          <w:sz w:val="24"/>
          <w:szCs w:val="24"/>
        </w:rPr>
        <w:t>Entrepreneurship and i</w:t>
      </w:r>
      <w:r w:rsidR="00ED1458" w:rsidRPr="00D5333B">
        <w:rPr>
          <w:rFonts w:ascii="Times New Roman" w:eastAsia="Times New Roman" w:hAnsi="Times New Roman" w:cs="Times New Roman"/>
          <w:b/>
          <w:sz w:val="24"/>
          <w:szCs w:val="24"/>
        </w:rPr>
        <w:t xml:space="preserve">nnovation sustainable </w:t>
      </w:r>
      <w:r w:rsidRPr="00D5333B">
        <w:rPr>
          <w:rFonts w:ascii="Times New Roman" w:eastAsia="Times New Roman" w:hAnsi="Times New Roman" w:cs="Times New Roman"/>
          <w:b/>
          <w:sz w:val="24"/>
          <w:szCs w:val="24"/>
        </w:rPr>
        <w:t>built environment</w:t>
      </w:r>
      <w:r w:rsidR="00ED1458" w:rsidRPr="00D5333B">
        <w:rPr>
          <w:rFonts w:ascii="Times New Roman" w:eastAsia="Times New Roman" w:hAnsi="Times New Roman" w:cs="Times New Roman"/>
          <w:b/>
          <w:sz w:val="24"/>
          <w:szCs w:val="24"/>
        </w:rPr>
        <w:t>: a research agenda</w:t>
      </w:r>
      <w:r w:rsidR="00ED1458" w:rsidRPr="00F13383">
        <w:rPr>
          <w:rFonts w:ascii="Times New Roman" w:eastAsia="Times New Roman" w:hAnsi="Times New Roman" w:cs="Times New Roman"/>
          <w:b/>
        </w:rPr>
        <w:br/>
      </w:r>
      <w:r w:rsidR="00ED1458" w:rsidRPr="00F13383">
        <w:rPr>
          <w:rFonts w:ascii="Times New Roman" w:eastAsia="Times New Roman" w:hAnsi="Times New Roman" w:cs="Times New Roman"/>
          <w:b/>
        </w:rPr>
        <w:br/>
      </w:r>
      <w:r w:rsidR="00ED1458" w:rsidRPr="00D5333B">
        <w:rPr>
          <w:rFonts w:ascii="Times New Roman" w:hAnsi="Times New Roman" w:cs="Times New Roman"/>
        </w:rPr>
        <w:t xml:space="preserve">George </w:t>
      </w:r>
      <w:proofErr w:type="spellStart"/>
      <w:r w:rsidR="00ED1458" w:rsidRPr="00D5333B">
        <w:rPr>
          <w:rFonts w:ascii="Times New Roman" w:hAnsi="Times New Roman" w:cs="Times New Roman"/>
        </w:rPr>
        <w:t>Ofori</w:t>
      </w:r>
      <w:proofErr w:type="spellEnd"/>
    </w:p>
    <w:p w:rsidR="00ED1458" w:rsidRPr="00D5333B" w:rsidRDefault="00ED1458" w:rsidP="00F13383">
      <w:pPr>
        <w:spacing w:after="0" w:line="240" w:lineRule="auto"/>
        <w:jc w:val="both"/>
        <w:rPr>
          <w:rFonts w:ascii="Times New Roman" w:hAnsi="Times New Roman" w:cs="Times New Roman"/>
        </w:rPr>
      </w:pPr>
      <w:r w:rsidRPr="00D5333B">
        <w:rPr>
          <w:rFonts w:ascii="Times New Roman" w:hAnsi="Times New Roman" w:cs="Times New Roman"/>
        </w:rPr>
        <w:t>National University of Singapore</w:t>
      </w:r>
    </w:p>
    <w:p w:rsidR="00ED1458" w:rsidRPr="00D5333B" w:rsidRDefault="00ED1458" w:rsidP="00F13383">
      <w:pPr>
        <w:spacing w:after="0" w:line="240" w:lineRule="auto"/>
        <w:jc w:val="both"/>
        <w:rPr>
          <w:rFonts w:ascii="Times New Roman" w:hAnsi="Times New Roman" w:cs="Times New Roman"/>
        </w:rPr>
      </w:pPr>
      <w:r w:rsidRPr="00D5333B">
        <w:rPr>
          <w:rFonts w:ascii="Times New Roman" w:hAnsi="Times New Roman" w:cs="Times New Roman"/>
        </w:rPr>
        <w:t>bdgofori@nus.edu.sg</w:t>
      </w:r>
    </w:p>
    <w:p w:rsidR="00ED1458" w:rsidRPr="00D5333B" w:rsidRDefault="00ED1458" w:rsidP="00F13383">
      <w:pPr>
        <w:spacing w:after="0" w:line="240" w:lineRule="auto"/>
        <w:jc w:val="both"/>
        <w:rPr>
          <w:rFonts w:ascii="Times New Roman" w:hAnsi="Times New Roman" w:cs="Times New Roman"/>
          <w:b/>
        </w:rPr>
      </w:pPr>
    </w:p>
    <w:p w:rsidR="00ED1458" w:rsidRPr="00D5333B" w:rsidRDefault="00ED1458" w:rsidP="00F13383">
      <w:pPr>
        <w:spacing w:after="0" w:line="240" w:lineRule="auto"/>
        <w:jc w:val="both"/>
        <w:rPr>
          <w:rFonts w:ascii="Times New Roman" w:hAnsi="Times New Roman" w:cs="Times New Roman"/>
          <w:b/>
        </w:rPr>
      </w:pPr>
    </w:p>
    <w:p w:rsidR="00037CF1" w:rsidRPr="00D5333B" w:rsidRDefault="00037CF1" w:rsidP="00F13383">
      <w:pPr>
        <w:spacing w:after="0" w:line="240" w:lineRule="auto"/>
        <w:jc w:val="both"/>
        <w:rPr>
          <w:rFonts w:ascii="Times New Roman" w:hAnsi="Times New Roman" w:cs="Times New Roman"/>
          <w:b/>
        </w:rPr>
      </w:pPr>
      <w:r w:rsidRPr="00D5333B">
        <w:rPr>
          <w:rFonts w:ascii="Times New Roman" w:hAnsi="Times New Roman" w:cs="Times New Roman"/>
          <w:b/>
        </w:rPr>
        <w:t>Abstract</w:t>
      </w:r>
    </w:p>
    <w:p w:rsidR="00037CF1" w:rsidRPr="00D5333B" w:rsidRDefault="00037CF1" w:rsidP="00F13383">
      <w:pPr>
        <w:spacing w:after="0" w:line="240" w:lineRule="auto"/>
        <w:jc w:val="both"/>
        <w:rPr>
          <w:rFonts w:ascii="Times New Roman" w:hAnsi="Times New Roman" w:cs="Times New Roman"/>
        </w:rPr>
      </w:pPr>
    </w:p>
    <w:p w:rsidR="00F13383" w:rsidRPr="00D5333B" w:rsidRDefault="00ED1458" w:rsidP="00F13383">
      <w:pPr>
        <w:spacing w:after="0" w:line="240" w:lineRule="auto"/>
        <w:jc w:val="both"/>
        <w:rPr>
          <w:rFonts w:ascii="Times New Roman" w:eastAsia="Times New Roman" w:hAnsi="Times New Roman" w:cs="Times New Roman"/>
        </w:rPr>
      </w:pPr>
      <w:r w:rsidRPr="00D5333B">
        <w:rPr>
          <w:rFonts w:ascii="Times New Roman" w:eastAsia="Times New Roman" w:hAnsi="Times New Roman" w:cs="Times New Roman"/>
        </w:rPr>
        <w:t xml:space="preserve">What is new in </w:t>
      </w:r>
      <w:r w:rsidR="00F50588" w:rsidRPr="00D5333B">
        <w:rPr>
          <w:rFonts w:ascii="Times New Roman" w:eastAsia="Times New Roman" w:hAnsi="Times New Roman" w:cs="Times New Roman"/>
        </w:rPr>
        <w:t>“</w:t>
      </w:r>
      <w:r w:rsidRPr="00D5333B">
        <w:rPr>
          <w:rFonts w:ascii="Times New Roman" w:eastAsia="Times New Roman" w:hAnsi="Times New Roman" w:cs="Times New Roman"/>
        </w:rPr>
        <w:t>green buil</w:t>
      </w:r>
      <w:r w:rsidR="00F50588" w:rsidRPr="00D5333B">
        <w:rPr>
          <w:rFonts w:ascii="Times New Roman" w:eastAsia="Times New Roman" w:hAnsi="Times New Roman" w:cs="Times New Roman"/>
        </w:rPr>
        <w:t>t environment”</w:t>
      </w:r>
      <w:r w:rsidRPr="00D5333B">
        <w:rPr>
          <w:rFonts w:ascii="Times New Roman" w:eastAsia="Times New Roman" w:hAnsi="Times New Roman" w:cs="Times New Roman"/>
        </w:rPr>
        <w:t xml:space="preserve">? In </w:t>
      </w:r>
      <w:r w:rsidR="00F50588" w:rsidRPr="00D5333B">
        <w:rPr>
          <w:rFonts w:ascii="Times New Roman" w:eastAsia="Times New Roman" w:hAnsi="Times New Roman" w:cs="Times New Roman"/>
        </w:rPr>
        <w:t>consid</w:t>
      </w:r>
      <w:r w:rsidRPr="00D5333B">
        <w:rPr>
          <w:rFonts w:ascii="Times New Roman" w:eastAsia="Times New Roman" w:hAnsi="Times New Roman" w:cs="Times New Roman"/>
        </w:rPr>
        <w:t xml:space="preserve">ering this question, it is necessary to explore two others: why is it necessary to seek to attain </w:t>
      </w:r>
      <w:r w:rsidR="00F50588" w:rsidRPr="00D5333B">
        <w:rPr>
          <w:rFonts w:ascii="Times New Roman" w:eastAsia="Times New Roman" w:hAnsi="Times New Roman" w:cs="Times New Roman"/>
        </w:rPr>
        <w:t xml:space="preserve">a </w:t>
      </w:r>
      <w:r w:rsidRPr="00D5333B">
        <w:rPr>
          <w:rFonts w:ascii="Times New Roman" w:eastAsia="Times New Roman" w:hAnsi="Times New Roman" w:cs="Times New Roman"/>
        </w:rPr>
        <w:t>green buil</w:t>
      </w:r>
      <w:r w:rsidR="00F50588" w:rsidRPr="00D5333B">
        <w:rPr>
          <w:rFonts w:ascii="Times New Roman" w:eastAsia="Times New Roman" w:hAnsi="Times New Roman" w:cs="Times New Roman"/>
        </w:rPr>
        <w:t>t environment</w:t>
      </w:r>
      <w:r w:rsidRPr="00D5333B">
        <w:rPr>
          <w:rFonts w:ascii="Times New Roman" w:eastAsia="Times New Roman" w:hAnsi="Times New Roman" w:cs="Times New Roman"/>
        </w:rPr>
        <w:t>? What has been achieved</w:t>
      </w:r>
      <w:r w:rsidR="00F50588" w:rsidRPr="00D5333B">
        <w:rPr>
          <w:rFonts w:ascii="Times New Roman" w:eastAsia="Times New Roman" w:hAnsi="Times New Roman" w:cs="Times New Roman"/>
        </w:rPr>
        <w:t xml:space="preserve"> in the efforts towards attaining it</w:t>
      </w:r>
      <w:r w:rsidRPr="00D5333B">
        <w:rPr>
          <w:rFonts w:ascii="Times New Roman" w:eastAsia="Times New Roman" w:hAnsi="Times New Roman" w:cs="Times New Roman"/>
        </w:rPr>
        <w:t>? What are the persisting challenges and problems? Thu</w:t>
      </w:r>
      <w:r w:rsidR="00B36601" w:rsidRPr="00D5333B">
        <w:rPr>
          <w:rFonts w:ascii="Times New Roman" w:eastAsia="Times New Roman" w:hAnsi="Times New Roman" w:cs="Times New Roman"/>
        </w:rPr>
        <w:t xml:space="preserve">s, what else needs to be done? </w:t>
      </w:r>
      <w:r w:rsidR="00F50588" w:rsidRPr="00D5333B">
        <w:rPr>
          <w:rFonts w:ascii="Times New Roman" w:eastAsia="Times New Roman" w:hAnsi="Times New Roman" w:cs="Times New Roman"/>
        </w:rPr>
        <w:t>Again, i</w:t>
      </w:r>
      <w:r w:rsidRPr="00D5333B">
        <w:rPr>
          <w:rFonts w:ascii="Times New Roman" w:eastAsia="Times New Roman" w:hAnsi="Times New Roman" w:cs="Times New Roman"/>
        </w:rPr>
        <w:t xml:space="preserve">n </w:t>
      </w:r>
      <w:r w:rsidR="00F50588" w:rsidRPr="00D5333B">
        <w:rPr>
          <w:rFonts w:ascii="Times New Roman" w:eastAsia="Times New Roman" w:hAnsi="Times New Roman" w:cs="Times New Roman"/>
        </w:rPr>
        <w:t>consid</w:t>
      </w:r>
      <w:r w:rsidRPr="00D5333B">
        <w:rPr>
          <w:rFonts w:ascii="Times New Roman" w:eastAsia="Times New Roman" w:hAnsi="Times New Roman" w:cs="Times New Roman"/>
        </w:rPr>
        <w:t xml:space="preserve">ering the question of what else needs to be done, it </w:t>
      </w:r>
      <w:bookmarkStart w:id="0" w:name="_GoBack"/>
      <w:bookmarkEnd w:id="0"/>
      <w:r w:rsidRPr="00D5333B">
        <w:rPr>
          <w:rFonts w:ascii="Times New Roman" w:eastAsia="Times New Roman" w:hAnsi="Times New Roman" w:cs="Times New Roman"/>
        </w:rPr>
        <w:t xml:space="preserve">is necessary to investigate the full range of sustainability in </w:t>
      </w:r>
      <w:r w:rsidR="00F50588" w:rsidRPr="00D5333B">
        <w:rPr>
          <w:rFonts w:ascii="Times New Roman" w:eastAsia="Times New Roman" w:hAnsi="Times New Roman" w:cs="Times New Roman"/>
        </w:rPr>
        <w:t xml:space="preserve">the </w:t>
      </w:r>
      <w:r w:rsidRPr="00D5333B">
        <w:rPr>
          <w:rFonts w:ascii="Times New Roman" w:eastAsia="Times New Roman" w:hAnsi="Times New Roman" w:cs="Times New Roman"/>
        </w:rPr>
        <w:t>buil</w:t>
      </w:r>
      <w:r w:rsidR="00F50588" w:rsidRPr="00D5333B">
        <w:rPr>
          <w:rFonts w:ascii="Times New Roman" w:eastAsia="Times New Roman" w:hAnsi="Times New Roman" w:cs="Times New Roman"/>
        </w:rPr>
        <w:t>t environment – i.e., to go beyond ‘green’</w:t>
      </w:r>
      <w:r w:rsidRPr="00D5333B">
        <w:rPr>
          <w:rFonts w:ascii="Times New Roman" w:eastAsia="Times New Roman" w:hAnsi="Times New Roman" w:cs="Times New Roman"/>
        </w:rPr>
        <w:t xml:space="preserve">. Such an investigation shows that whereas some headway has been made in formulating policies, strategies, regulations and actions in industry to enhance environmental performance in </w:t>
      </w:r>
      <w:r w:rsidR="00254631" w:rsidRPr="00D5333B">
        <w:rPr>
          <w:rFonts w:ascii="Times New Roman" w:eastAsia="Times New Roman" w:hAnsi="Times New Roman" w:cs="Times New Roman"/>
        </w:rPr>
        <w:t>the built environment</w:t>
      </w:r>
      <w:r w:rsidRPr="00D5333B">
        <w:rPr>
          <w:rFonts w:ascii="Times New Roman" w:eastAsia="Times New Roman" w:hAnsi="Times New Roman" w:cs="Times New Roman"/>
        </w:rPr>
        <w:t>, much more needs to be done under that pillar</w:t>
      </w:r>
      <w:r w:rsidR="00254631" w:rsidRPr="00D5333B">
        <w:rPr>
          <w:rFonts w:ascii="Times New Roman" w:eastAsia="Times New Roman" w:hAnsi="Times New Roman" w:cs="Times New Roman"/>
        </w:rPr>
        <w:t xml:space="preserve"> of sustainable development</w:t>
      </w:r>
      <w:r w:rsidRPr="00D5333B">
        <w:rPr>
          <w:rFonts w:ascii="Times New Roman" w:eastAsia="Times New Roman" w:hAnsi="Times New Roman" w:cs="Times New Roman"/>
        </w:rPr>
        <w:t xml:space="preserve">. Moreover, </w:t>
      </w:r>
      <w:r w:rsidR="00254631" w:rsidRPr="00D5333B">
        <w:rPr>
          <w:rFonts w:ascii="Times New Roman" w:eastAsia="Times New Roman" w:hAnsi="Times New Roman" w:cs="Times New Roman"/>
        </w:rPr>
        <w:t xml:space="preserve">the </w:t>
      </w:r>
      <w:r w:rsidRPr="00D5333B">
        <w:rPr>
          <w:rFonts w:ascii="Times New Roman" w:eastAsia="Times New Roman" w:hAnsi="Times New Roman" w:cs="Times New Roman"/>
        </w:rPr>
        <w:t>other elements of sustainability</w:t>
      </w:r>
      <w:r w:rsidR="00254631" w:rsidRPr="00D5333B">
        <w:rPr>
          <w:rFonts w:ascii="Times New Roman" w:eastAsia="Times New Roman" w:hAnsi="Times New Roman" w:cs="Times New Roman"/>
        </w:rPr>
        <w:t>:</w:t>
      </w:r>
      <w:r w:rsidRPr="00D5333B">
        <w:rPr>
          <w:rFonts w:ascii="Times New Roman" w:eastAsia="Times New Roman" w:hAnsi="Times New Roman" w:cs="Times New Roman"/>
        </w:rPr>
        <w:t xml:space="preserve"> economic, social and </w:t>
      </w:r>
      <w:proofErr w:type="gramStart"/>
      <w:r w:rsidRPr="00D5333B">
        <w:rPr>
          <w:rFonts w:ascii="Times New Roman" w:eastAsia="Times New Roman" w:hAnsi="Times New Roman" w:cs="Times New Roman"/>
        </w:rPr>
        <w:t>governance,</w:t>
      </w:r>
      <w:proofErr w:type="gramEnd"/>
      <w:r w:rsidRPr="00D5333B">
        <w:rPr>
          <w:rFonts w:ascii="Times New Roman" w:eastAsia="Times New Roman" w:hAnsi="Times New Roman" w:cs="Times New Roman"/>
        </w:rPr>
        <w:t xml:space="preserve"> have </w:t>
      </w:r>
      <w:r w:rsidR="00B36601" w:rsidRPr="00D5333B">
        <w:rPr>
          <w:rFonts w:ascii="Times New Roman" w:eastAsia="Times New Roman" w:hAnsi="Times New Roman" w:cs="Times New Roman"/>
        </w:rPr>
        <w:t xml:space="preserve">not been given much attention. </w:t>
      </w:r>
      <w:r w:rsidR="00254631" w:rsidRPr="00D5333B">
        <w:rPr>
          <w:rFonts w:ascii="Times New Roman" w:eastAsia="Times New Roman" w:hAnsi="Times New Roman" w:cs="Times New Roman"/>
        </w:rPr>
        <w:t>Focus</w:t>
      </w:r>
      <w:r w:rsidR="00F50588" w:rsidRPr="00D5333B">
        <w:rPr>
          <w:rFonts w:ascii="Times New Roman" w:eastAsia="Times New Roman" w:hAnsi="Times New Roman" w:cs="Times New Roman"/>
        </w:rPr>
        <w:t xml:space="preserve"> has also been </w:t>
      </w:r>
      <w:r w:rsidR="00254631" w:rsidRPr="00D5333B">
        <w:rPr>
          <w:rFonts w:ascii="Times New Roman" w:eastAsia="Times New Roman" w:hAnsi="Times New Roman" w:cs="Times New Roman"/>
        </w:rPr>
        <w:t>put</w:t>
      </w:r>
      <w:r w:rsidR="00F50588" w:rsidRPr="00D5333B">
        <w:rPr>
          <w:rFonts w:ascii="Times New Roman" w:eastAsia="Times New Roman" w:hAnsi="Times New Roman" w:cs="Times New Roman"/>
        </w:rPr>
        <w:t xml:space="preserve"> on ‘building’</w:t>
      </w:r>
      <w:r w:rsidR="00254631" w:rsidRPr="00D5333B">
        <w:rPr>
          <w:rFonts w:ascii="Times New Roman" w:eastAsia="Times New Roman" w:hAnsi="Times New Roman" w:cs="Times New Roman"/>
        </w:rPr>
        <w:t xml:space="preserve"> at the expense of other elements of the built environment</w:t>
      </w:r>
      <w:r w:rsidR="00F50588" w:rsidRPr="00D5333B">
        <w:rPr>
          <w:rFonts w:ascii="Times New Roman" w:eastAsia="Times New Roman" w:hAnsi="Times New Roman" w:cs="Times New Roman"/>
        </w:rPr>
        <w:t xml:space="preserve">. </w:t>
      </w:r>
      <w:r w:rsidRPr="00D5333B">
        <w:rPr>
          <w:rFonts w:ascii="Times New Roman" w:eastAsia="Times New Roman" w:hAnsi="Times New Roman" w:cs="Times New Roman"/>
        </w:rPr>
        <w:t xml:space="preserve">A more appropriate </w:t>
      </w:r>
      <w:r w:rsidR="000733E0" w:rsidRPr="00D5333B">
        <w:rPr>
          <w:rFonts w:ascii="Times New Roman" w:eastAsia="Times New Roman" w:hAnsi="Times New Roman" w:cs="Times New Roman"/>
        </w:rPr>
        <w:t>conceptualisation of the subject</w:t>
      </w:r>
      <w:r w:rsidRPr="00D5333B">
        <w:rPr>
          <w:rFonts w:ascii="Times New Roman" w:eastAsia="Times New Roman" w:hAnsi="Times New Roman" w:cs="Times New Roman"/>
        </w:rPr>
        <w:t xml:space="preserve"> is explored. </w:t>
      </w:r>
    </w:p>
    <w:p w:rsidR="00254631" w:rsidRPr="00D5333B" w:rsidRDefault="00ED1458" w:rsidP="00F13383">
      <w:pPr>
        <w:spacing w:after="0" w:line="240" w:lineRule="auto"/>
        <w:jc w:val="both"/>
        <w:rPr>
          <w:rFonts w:ascii="Times New Roman" w:eastAsia="Times New Roman" w:hAnsi="Times New Roman" w:cs="Times New Roman"/>
        </w:rPr>
      </w:pPr>
      <w:r w:rsidRPr="00D5333B">
        <w:rPr>
          <w:rFonts w:ascii="Times New Roman" w:eastAsia="Times New Roman" w:hAnsi="Times New Roman" w:cs="Times New Roman"/>
        </w:rPr>
        <w:br/>
      </w:r>
      <w:r w:rsidR="00254631" w:rsidRPr="00D5333B">
        <w:rPr>
          <w:rFonts w:ascii="Times New Roman" w:eastAsia="Times New Roman" w:hAnsi="Times New Roman" w:cs="Times New Roman"/>
        </w:rPr>
        <w:t xml:space="preserve">After discussing key features of a sustainable built environment, entrepreneurship is considered. </w:t>
      </w:r>
      <w:r w:rsidR="000733E0" w:rsidRPr="00D5333B">
        <w:rPr>
          <w:rFonts w:ascii="Times New Roman" w:eastAsia="Times New Roman" w:hAnsi="Times New Roman" w:cs="Times New Roman"/>
        </w:rPr>
        <w:t>“</w:t>
      </w:r>
      <w:r w:rsidRPr="00D5333B">
        <w:rPr>
          <w:rFonts w:ascii="Times New Roman" w:eastAsia="Times New Roman" w:hAnsi="Times New Roman" w:cs="Times New Roman"/>
        </w:rPr>
        <w:t xml:space="preserve">Eco </w:t>
      </w:r>
      <w:proofErr w:type="gramStart"/>
      <w:r w:rsidRPr="00D5333B">
        <w:rPr>
          <w:rFonts w:ascii="Times New Roman" w:eastAsia="Times New Roman" w:hAnsi="Times New Roman" w:cs="Times New Roman"/>
        </w:rPr>
        <w:t>innovation</w:t>
      </w:r>
      <w:proofErr w:type="gramEnd"/>
      <w:r w:rsidR="000733E0" w:rsidRPr="00D5333B">
        <w:rPr>
          <w:rFonts w:ascii="Times New Roman" w:eastAsia="Times New Roman" w:hAnsi="Times New Roman" w:cs="Times New Roman"/>
        </w:rPr>
        <w:t>”</w:t>
      </w:r>
      <w:r w:rsidRPr="00D5333B">
        <w:rPr>
          <w:rFonts w:ascii="Times New Roman" w:eastAsia="Times New Roman" w:hAnsi="Times New Roman" w:cs="Times New Roman"/>
        </w:rPr>
        <w:t xml:space="preserve"> in building is </w:t>
      </w:r>
      <w:r w:rsidR="00254631" w:rsidRPr="00D5333B">
        <w:rPr>
          <w:rFonts w:ascii="Times New Roman" w:eastAsia="Times New Roman" w:hAnsi="Times New Roman" w:cs="Times New Roman"/>
        </w:rPr>
        <w:t>next discussed</w:t>
      </w:r>
      <w:r w:rsidRPr="00D5333B">
        <w:rPr>
          <w:rFonts w:ascii="Times New Roman" w:eastAsia="Times New Roman" w:hAnsi="Times New Roman" w:cs="Times New Roman"/>
        </w:rPr>
        <w:t>. The de</w:t>
      </w:r>
      <w:r w:rsidR="00F13383" w:rsidRPr="00D5333B">
        <w:rPr>
          <w:rFonts w:ascii="Times New Roman" w:eastAsia="Times New Roman" w:hAnsi="Times New Roman" w:cs="Times New Roman"/>
        </w:rPr>
        <w:t>finition of innovation is analys</w:t>
      </w:r>
      <w:r w:rsidRPr="00D5333B">
        <w:rPr>
          <w:rFonts w:ascii="Times New Roman" w:eastAsia="Times New Roman" w:hAnsi="Times New Roman" w:cs="Times New Roman"/>
        </w:rPr>
        <w:t xml:space="preserve">ed, </w:t>
      </w:r>
      <w:r w:rsidR="000733E0" w:rsidRPr="00D5333B">
        <w:rPr>
          <w:rFonts w:ascii="Times New Roman" w:eastAsia="Times New Roman" w:hAnsi="Times New Roman" w:cs="Times New Roman"/>
        </w:rPr>
        <w:t xml:space="preserve">again, focusing on the current understanding. Innovation and entrepreneurship as they relate to a sustainable built environment is considered. </w:t>
      </w:r>
      <w:r w:rsidRPr="00D5333B">
        <w:rPr>
          <w:rFonts w:ascii="Times New Roman" w:eastAsia="Times New Roman" w:hAnsi="Times New Roman" w:cs="Times New Roman"/>
        </w:rPr>
        <w:t xml:space="preserve">The link between innovation and entrepreneurship is </w:t>
      </w:r>
      <w:r w:rsidR="000733E0" w:rsidRPr="00D5333B">
        <w:rPr>
          <w:rFonts w:ascii="Times New Roman" w:eastAsia="Times New Roman" w:hAnsi="Times New Roman" w:cs="Times New Roman"/>
        </w:rPr>
        <w:t xml:space="preserve">subsequently </w:t>
      </w:r>
      <w:r w:rsidR="00F13383" w:rsidRPr="00D5333B">
        <w:rPr>
          <w:rFonts w:ascii="Times New Roman" w:eastAsia="Times New Roman" w:hAnsi="Times New Roman" w:cs="Times New Roman"/>
        </w:rPr>
        <w:t>analys</w:t>
      </w:r>
      <w:r w:rsidRPr="00D5333B">
        <w:rPr>
          <w:rFonts w:ascii="Times New Roman" w:eastAsia="Times New Roman" w:hAnsi="Times New Roman" w:cs="Times New Roman"/>
        </w:rPr>
        <w:t xml:space="preserve">ed. The relevance of these two processes to </w:t>
      </w:r>
      <w:r w:rsidR="000733E0" w:rsidRPr="00D5333B">
        <w:rPr>
          <w:rFonts w:ascii="Times New Roman" w:eastAsia="Times New Roman" w:hAnsi="Times New Roman" w:cs="Times New Roman"/>
        </w:rPr>
        <w:t xml:space="preserve">the process of planning, design, </w:t>
      </w:r>
      <w:r w:rsidRPr="00D5333B">
        <w:rPr>
          <w:rFonts w:ascii="Times New Roman" w:eastAsia="Times New Roman" w:hAnsi="Times New Roman" w:cs="Times New Roman"/>
        </w:rPr>
        <w:t xml:space="preserve">construction </w:t>
      </w:r>
      <w:r w:rsidR="000733E0" w:rsidRPr="00D5333B">
        <w:rPr>
          <w:rFonts w:ascii="Times New Roman" w:eastAsia="Times New Roman" w:hAnsi="Times New Roman" w:cs="Times New Roman"/>
        </w:rPr>
        <w:t xml:space="preserve">and management of the built environment </w:t>
      </w:r>
      <w:r w:rsidRPr="00D5333B">
        <w:rPr>
          <w:rFonts w:ascii="Times New Roman" w:eastAsia="Times New Roman" w:hAnsi="Times New Roman" w:cs="Times New Roman"/>
        </w:rPr>
        <w:t>today is discussed.</w:t>
      </w:r>
    </w:p>
    <w:p w:rsidR="00F13383" w:rsidRPr="00D5333B" w:rsidRDefault="00ED1458" w:rsidP="00F13383">
      <w:pPr>
        <w:spacing w:after="0" w:line="240" w:lineRule="auto"/>
        <w:jc w:val="both"/>
        <w:rPr>
          <w:rFonts w:ascii="Times New Roman" w:eastAsia="Times New Roman" w:hAnsi="Times New Roman" w:cs="Times New Roman"/>
        </w:rPr>
      </w:pPr>
      <w:r w:rsidRPr="00D5333B">
        <w:rPr>
          <w:rFonts w:ascii="Times New Roman" w:eastAsia="Times New Roman" w:hAnsi="Times New Roman" w:cs="Times New Roman"/>
        </w:rPr>
        <w:br/>
        <w:t xml:space="preserve">The main theme and each of the 23 sub-themes of the conference are then </w:t>
      </w:r>
      <w:r w:rsidR="00E0146F" w:rsidRPr="00D5333B">
        <w:rPr>
          <w:rFonts w:ascii="Times New Roman" w:eastAsia="Times New Roman" w:hAnsi="Times New Roman" w:cs="Times New Roman"/>
        </w:rPr>
        <w:t>briefly consider</w:t>
      </w:r>
      <w:r w:rsidRPr="00D5333B">
        <w:rPr>
          <w:rFonts w:ascii="Times New Roman" w:eastAsia="Times New Roman" w:hAnsi="Times New Roman" w:cs="Times New Roman"/>
        </w:rPr>
        <w:t xml:space="preserve">ed individually. In each case, the current state of knowledge on, and special relevance of, the subject is discussed, followed by consideration of implications for further research. Some other points which are relevant to </w:t>
      </w:r>
      <w:r w:rsidR="00E0146F" w:rsidRPr="00D5333B">
        <w:rPr>
          <w:rFonts w:ascii="Times New Roman" w:eastAsia="Times New Roman" w:hAnsi="Times New Roman" w:cs="Times New Roman"/>
        </w:rPr>
        <w:t xml:space="preserve">a </w:t>
      </w:r>
      <w:r w:rsidRPr="00D5333B">
        <w:rPr>
          <w:rFonts w:ascii="Times New Roman" w:eastAsia="Times New Roman" w:hAnsi="Times New Roman" w:cs="Times New Roman"/>
        </w:rPr>
        <w:t xml:space="preserve">sustainable </w:t>
      </w:r>
      <w:r w:rsidR="00E0146F" w:rsidRPr="00D5333B">
        <w:rPr>
          <w:rFonts w:ascii="Times New Roman" w:eastAsia="Times New Roman" w:hAnsi="Times New Roman" w:cs="Times New Roman"/>
        </w:rPr>
        <w:t>built environment</w:t>
      </w:r>
      <w:r w:rsidRPr="00D5333B">
        <w:rPr>
          <w:rFonts w:ascii="Times New Roman" w:eastAsia="Times New Roman" w:hAnsi="Times New Roman" w:cs="Times New Roman"/>
        </w:rPr>
        <w:t xml:space="preserve"> are also highlighted. It is found that there is scope for more work under each of the sub-themes</w:t>
      </w:r>
      <w:r w:rsidR="00E0146F" w:rsidRPr="00D5333B">
        <w:rPr>
          <w:rFonts w:ascii="Times New Roman" w:eastAsia="Times New Roman" w:hAnsi="Times New Roman" w:cs="Times New Roman"/>
        </w:rPr>
        <w:t>, and that, together, the points highlighted constitute a research agenda for innovation and entrepreneurship in the built environment</w:t>
      </w:r>
      <w:r w:rsidRPr="00D5333B">
        <w:rPr>
          <w:rFonts w:ascii="Times New Roman" w:eastAsia="Times New Roman" w:hAnsi="Times New Roman" w:cs="Times New Roman"/>
        </w:rPr>
        <w:t xml:space="preserve">. </w:t>
      </w:r>
    </w:p>
    <w:p w:rsidR="00F13383" w:rsidRPr="00D5333B" w:rsidRDefault="00ED1458" w:rsidP="00F13383">
      <w:pPr>
        <w:spacing w:after="0" w:line="240" w:lineRule="auto"/>
        <w:jc w:val="both"/>
        <w:rPr>
          <w:rFonts w:ascii="Times New Roman" w:eastAsia="Times New Roman" w:hAnsi="Times New Roman" w:cs="Times New Roman"/>
        </w:rPr>
      </w:pPr>
      <w:r w:rsidRPr="00D5333B">
        <w:rPr>
          <w:rFonts w:ascii="Times New Roman" w:eastAsia="Times New Roman" w:hAnsi="Times New Roman" w:cs="Times New Roman"/>
        </w:rPr>
        <w:br/>
        <w:t xml:space="preserve">Keywords: innovation, entrepreneurship, sustainable </w:t>
      </w:r>
      <w:r w:rsidR="00E0146F" w:rsidRPr="00D5333B">
        <w:rPr>
          <w:rFonts w:ascii="Times New Roman" w:eastAsia="Times New Roman" w:hAnsi="Times New Roman" w:cs="Times New Roman"/>
        </w:rPr>
        <w:t>development</w:t>
      </w:r>
      <w:r w:rsidRPr="00D5333B">
        <w:rPr>
          <w:rFonts w:ascii="Times New Roman" w:eastAsia="Times New Roman" w:hAnsi="Times New Roman" w:cs="Times New Roman"/>
        </w:rPr>
        <w:t xml:space="preserve">, </w:t>
      </w:r>
      <w:r w:rsidR="00E0146F" w:rsidRPr="00D5333B">
        <w:rPr>
          <w:rFonts w:ascii="Times New Roman" w:eastAsia="Times New Roman" w:hAnsi="Times New Roman" w:cs="Times New Roman"/>
        </w:rPr>
        <w:t>built environment, research</w:t>
      </w:r>
    </w:p>
    <w:p w:rsidR="001D0778" w:rsidRPr="00D5333B" w:rsidRDefault="00ED1458" w:rsidP="00F13383">
      <w:pPr>
        <w:spacing w:after="0" w:line="240" w:lineRule="auto"/>
        <w:jc w:val="both"/>
        <w:rPr>
          <w:rFonts w:ascii="Times New Roman" w:hAnsi="Times New Roman" w:cs="Times New Roman"/>
        </w:rPr>
      </w:pPr>
      <w:r w:rsidRPr="00D5333B">
        <w:rPr>
          <w:rFonts w:ascii="Times New Roman" w:eastAsia="Times New Roman" w:hAnsi="Times New Roman" w:cs="Times New Roman"/>
        </w:rPr>
        <w:br/>
      </w:r>
      <w:r w:rsidR="001D0778" w:rsidRPr="00D5333B">
        <w:rPr>
          <w:rFonts w:ascii="Times New Roman" w:hAnsi="Times New Roman" w:cs="Times New Roman"/>
        </w:rPr>
        <w:t>1. INTRODUCTION</w:t>
      </w:r>
    </w:p>
    <w:p w:rsidR="001D0778" w:rsidRPr="00D5333B" w:rsidRDefault="001D0778" w:rsidP="00F13383">
      <w:pPr>
        <w:spacing w:after="0" w:line="240" w:lineRule="auto"/>
        <w:jc w:val="both"/>
        <w:rPr>
          <w:rFonts w:ascii="Times New Roman" w:hAnsi="Times New Roman" w:cs="Times New Roman"/>
        </w:rPr>
      </w:pPr>
    </w:p>
    <w:p w:rsidR="00037CF1" w:rsidRPr="00D5333B" w:rsidRDefault="001D0778" w:rsidP="00F13383">
      <w:pPr>
        <w:pStyle w:val="PlainText"/>
        <w:jc w:val="both"/>
        <w:rPr>
          <w:rFonts w:ascii="Times New Roman" w:hAnsi="Times New Roman" w:cs="Times New Roman"/>
          <w:b/>
          <w:szCs w:val="22"/>
        </w:rPr>
      </w:pPr>
      <w:r w:rsidRPr="00D5333B">
        <w:rPr>
          <w:rFonts w:ascii="Times New Roman" w:hAnsi="Times New Roman" w:cs="Times New Roman"/>
          <w:b/>
          <w:szCs w:val="22"/>
        </w:rPr>
        <w:t xml:space="preserve">1.1 </w:t>
      </w:r>
      <w:r w:rsidR="00037CF1" w:rsidRPr="00D5333B">
        <w:rPr>
          <w:rFonts w:ascii="Times New Roman" w:hAnsi="Times New Roman" w:cs="Times New Roman"/>
          <w:b/>
          <w:szCs w:val="22"/>
        </w:rPr>
        <w:t>What is new in green building?</w:t>
      </w:r>
    </w:p>
    <w:p w:rsidR="00037CF1" w:rsidRPr="00D5333B" w:rsidRDefault="00037CF1" w:rsidP="00F13383">
      <w:pPr>
        <w:pStyle w:val="PlainText"/>
        <w:jc w:val="both"/>
        <w:rPr>
          <w:rFonts w:ascii="Times New Roman" w:hAnsi="Times New Roman" w:cs="Times New Roman"/>
          <w:szCs w:val="22"/>
        </w:rPr>
      </w:pPr>
    </w:p>
    <w:p w:rsidR="00B36601" w:rsidRPr="00D5333B" w:rsidRDefault="00037CF1"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The </w:t>
      </w:r>
      <w:r w:rsidR="00B36601" w:rsidRPr="00D5333B">
        <w:rPr>
          <w:rFonts w:ascii="Times New Roman" w:hAnsi="Times New Roman" w:cs="Times New Roman"/>
          <w:szCs w:val="22"/>
        </w:rPr>
        <w:t>theme of this conference is: “</w:t>
      </w:r>
      <w:r w:rsidR="00B36601" w:rsidRPr="00D5333B">
        <w:rPr>
          <w:rFonts w:ascii="Times New Roman" w:eastAsia="Times New Roman" w:hAnsi="Times New Roman" w:cs="Times New Roman"/>
          <w:bCs/>
          <w:szCs w:val="22"/>
        </w:rPr>
        <w:t>Greening Environment, Eco Innovations and Entrepreneurship</w:t>
      </w:r>
      <w:r w:rsidR="00B36601" w:rsidRPr="00D5333B">
        <w:rPr>
          <w:rFonts w:ascii="Times New Roman" w:hAnsi="Times New Roman" w:cs="Times New Roman"/>
          <w:szCs w:val="22"/>
        </w:rPr>
        <w:t>”. Some 23 sub-themes are outlined. It is pertinent to consider the need for a green built environment, and what has been achieved in this endeavour.</w:t>
      </w:r>
      <w:r w:rsidR="00E0146F" w:rsidRPr="00D5333B">
        <w:rPr>
          <w:rFonts w:ascii="Times New Roman" w:hAnsi="Times New Roman" w:cs="Times New Roman"/>
          <w:szCs w:val="22"/>
        </w:rPr>
        <w:t xml:space="preserve"> If there is more to be done, and obstacles to overcome, then the role of innovation and entrepreneurship in the effort to make progress can be explored.  </w:t>
      </w:r>
    </w:p>
    <w:p w:rsidR="00B36601" w:rsidRPr="00D5333B" w:rsidRDefault="00B36601" w:rsidP="00F13383">
      <w:pPr>
        <w:pStyle w:val="PlainText"/>
        <w:jc w:val="both"/>
        <w:rPr>
          <w:rFonts w:ascii="Times New Roman" w:hAnsi="Times New Roman" w:cs="Times New Roman"/>
          <w:szCs w:val="22"/>
        </w:rPr>
      </w:pPr>
    </w:p>
    <w:p w:rsidR="00037CF1" w:rsidRPr="00D5333B" w:rsidRDefault="00B36601"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The </w:t>
      </w:r>
      <w:r w:rsidR="00037CF1" w:rsidRPr="00D5333B">
        <w:rPr>
          <w:rFonts w:ascii="Times New Roman" w:hAnsi="Times New Roman" w:cs="Times New Roman"/>
          <w:szCs w:val="22"/>
        </w:rPr>
        <w:t xml:space="preserve">creation of sustainable constructed items </w:t>
      </w:r>
      <w:r w:rsidR="00E0146F" w:rsidRPr="00D5333B">
        <w:rPr>
          <w:rFonts w:ascii="Times New Roman" w:hAnsi="Times New Roman" w:cs="Times New Roman"/>
          <w:szCs w:val="22"/>
        </w:rPr>
        <w:t xml:space="preserve">(which make up the built environment) </w:t>
      </w:r>
      <w:r w:rsidR="00037CF1" w:rsidRPr="00D5333B">
        <w:rPr>
          <w:rFonts w:ascii="Times New Roman" w:hAnsi="Times New Roman" w:cs="Times New Roman"/>
          <w:szCs w:val="22"/>
        </w:rPr>
        <w:t xml:space="preserve">is one of the key issues in all countries today. </w:t>
      </w:r>
      <w:r w:rsidR="00254631" w:rsidRPr="00D5333B">
        <w:rPr>
          <w:rFonts w:ascii="Times New Roman" w:hAnsi="Times New Roman" w:cs="Times New Roman"/>
          <w:szCs w:val="22"/>
        </w:rPr>
        <w:t xml:space="preserve">It </w:t>
      </w:r>
      <w:r w:rsidR="00037CF1" w:rsidRPr="00D5333B">
        <w:rPr>
          <w:rFonts w:ascii="Times New Roman" w:hAnsi="Times New Roman" w:cs="Times New Roman"/>
          <w:szCs w:val="22"/>
        </w:rPr>
        <w:t xml:space="preserve">is because </w:t>
      </w:r>
      <w:r w:rsidR="00E0146F" w:rsidRPr="00D5333B">
        <w:rPr>
          <w:rFonts w:ascii="Times New Roman" w:hAnsi="Times New Roman" w:cs="Times New Roman"/>
          <w:szCs w:val="22"/>
        </w:rPr>
        <w:t xml:space="preserve">it is recognised that </w:t>
      </w:r>
      <w:r w:rsidR="001C4E53" w:rsidRPr="00D5333B">
        <w:rPr>
          <w:rFonts w:ascii="Times New Roman" w:hAnsi="Times New Roman" w:cs="Times New Roman"/>
          <w:szCs w:val="22"/>
        </w:rPr>
        <w:t xml:space="preserve">construction plays a critical role in </w:t>
      </w:r>
      <w:r w:rsidR="00254631" w:rsidRPr="00D5333B">
        <w:rPr>
          <w:rFonts w:ascii="Times New Roman" w:hAnsi="Times New Roman" w:cs="Times New Roman"/>
          <w:szCs w:val="22"/>
        </w:rPr>
        <w:t>putting in place</w:t>
      </w:r>
      <w:r w:rsidR="001C4E53" w:rsidRPr="00D5333B">
        <w:rPr>
          <w:rFonts w:ascii="Times New Roman" w:hAnsi="Times New Roman" w:cs="Times New Roman"/>
          <w:szCs w:val="22"/>
        </w:rPr>
        <w:t xml:space="preserve"> the foundation for sustainable socio-economic development by </w:t>
      </w:r>
      <w:r w:rsidR="00254631" w:rsidRPr="00D5333B">
        <w:rPr>
          <w:rFonts w:ascii="Times New Roman" w:hAnsi="Times New Roman" w:cs="Times New Roman"/>
          <w:szCs w:val="22"/>
        </w:rPr>
        <w:t>building</w:t>
      </w:r>
      <w:r w:rsidR="001C4E53" w:rsidRPr="00D5333B">
        <w:rPr>
          <w:rFonts w:ascii="Times New Roman" w:hAnsi="Times New Roman" w:cs="Times New Roman"/>
          <w:szCs w:val="22"/>
        </w:rPr>
        <w:t xml:space="preserve"> place the needed physical assets</w:t>
      </w:r>
      <w:r w:rsidR="00D809D6" w:rsidRPr="00D5333B">
        <w:rPr>
          <w:rFonts w:ascii="Times New Roman" w:hAnsi="Times New Roman" w:cs="Times New Roman"/>
          <w:szCs w:val="22"/>
        </w:rPr>
        <w:t xml:space="preserve"> (</w:t>
      </w:r>
      <w:r w:rsidR="00011A45" w:rsidRPr="00D5333B">
        <w:rPr>
          <w:rFonts w:ascii="Times New Roman" w:hAnsi="Times New Roman" w:cs="Times New Roman"/>
          <w:szCs w:val="22"/>
        </w:rPr>
        <w:t xml:space="preserve">HM Treasury, 2011; </w:t>
      </w:r>
      <w:r w:rsidR="008873B2" w:rsidRPr="00D5333B">
        <w:rPr>
          <w:rFonts w:ascii="Times New Roman" w:hAnsi="Times New Roman" w:cs="Times New Roman"/>
          <w:szCs w:val="22"/>
        </w:rPr>
        <w:t>National Infrastructure Unit, 2015)</w:t>
      </w:r>
      <w:r w:rsidR="001C4E53" w:rsidRPr="00D5333B">
        <w:rPr>
          <w:rFonts w:ascii="Times New Roman" w:hAnsi="Times New Roman" w:cs="Times New Roman"/>
          <w:szCs w:val="22"/>
        </w:rPr>
        <w:t xml:space="preserve">. Considering sustainable development, it is pertinent to </w:t>
      </w:r>
      <w:r w:rsidR="00CC4236" w:rsidRPr="00D5333B">
        <w:rPr>
          <w:rFonts w:ascii="Times New Roman" w:hAnsi="Times New Roman" w:cs="Times New Roman"/>
          <w:szCs w:val="22"/>
        </w:rPr>
        <w:t>highlight</w:t>
      </w:r>
      <w:r w:rsidR="00B3463F" w:rsidRPr="00D5333B">
        <w:rPr>
          <w:rFonts w:ascii="Times New Roman" w:hAnsi="Times New Roman" w:cs="Times New Roman"/>
          <w:szCs w:val="22"/>
        </w:rPr>
        <w:t xml:space="preserve"> the </w:t>
      </w:r>
      <w:r w:rsidR="00037CF1" w:rsidRPr="00D5333B">
        <w:rPr>
          <w:rFonts w:ascii="Times New Roman" w:hAnsi="Times New Roman" w:cs="Times New Roman"/>
          <w:szCs w:val="22"/>
        </w:rPr>
        <w:t>unique feature</w:t>
      </w:r>
      <w:r w:rsidR="001C4E53" w:rsidRPr="00D5333B">
        <w:rPr>
          <w:rFonts w:ascii="Times New Roman" w:hAnsi="Times New Roman" w:cs="Times New Roman"/>
          <w:szCs w:val="22"/>
        </w:rPr>
        <w:t>s</w:t>
      </w:r>
      <w:r w:rsidR="00037CF1" w:rsidRPr="00D5333B">
        <w:rPr>
          <w:rFonts w:ascii="Times New Roman" w:hAnsi="Times New Roman" w:cs="Times New Roman"/>
          <w:szCs w:val="22"/>
        </w:rPr>
        <w:t xml:space="preserve"> of construction </w:t>
      </w:r>
      <w:r w:rsidR="0059185A" w:rsidRPr="00D5333B">
        <w:rPr>
          <w:rFonts w:ascii="Times New Roman" w:hAnsi="Times New Roman" w:cs="Times New Roman"/>
          <w:szCs w:val="22"/>
        </w:rPr>
        <w:t xml:space="preserve">which make it possible that </w:t>
      </w:r>
      <w:r w:rsidR="00CC4236" w:rsidRPr="00D5333B">
        <w:rPr>
          <w:rFonts w:ascii="Times New Roman" w:hAnsi="Times New Roman" w:cs="Times New Roman"/>
          <w:szCs w:val="22"/>
        </w:rPr>
        <w:t>construction activity and constructed items</w:t>
      </w:r>
      <w:r w:rsidR="0059185A" w:rsidRPr="00D5333B">
        <w:rPr>
          <w:rFonts w:ascii="Times New Roman" w:hAnsi="Times New Roman" w:cs="Times New Roman"/>
          <w:szCs w:val="22"/>
        </w:rPr>
        <w:t xml:space="preserve"> can</w:t>
      </w:r>
      <w:r w:rsidR="00037CF1" w:rsidRPr="00D5333B">
        <w:rPr>
          <w:rFonts w:ascii="Times New Roman" w:hAnsi="Times New Roman" w:cs="Times New Roman"/>
          <w:szCs w:val="22"/>
        </w:rPr>
        <w:t xml:space="preserve"> hav</w:t>
      </w:r>
      <w:r w:rsidR="0059185A" w:rsidRPr="00D5333B">
        <w:rPr>
          <w:rFonts w:ascii="Times New Roman" w:hAnsi="Times New Roman" w:cs="Times New Roman"/>
          <w:szCs w:val="22"/>
        </w:rPr>
        <w:t>e</w:t>
      </w:r>
      <w:r w:rsidR="00037CF1" w:rsidRPr="00D5333B">
        <w:rPr>
          <w:rFonts w:ascii="Times New Roman" w:hAnsi="Times New Roman" w:cs="Times New Roman"/>
          <w:szCs w:val="22"/>
        </w:rPr>
        <w:t xml:space="preserve"> a potentially negative impact on sustainable development</w:t>
      </w:r>
      <w:r w:rsidR="00E0146F" w:rsidRPr="00D5333B">
        <w:rPr>
          <w:rFonts w:ascii="Times New Roman" w:hAnsi="Times New Roman" w:cs="Times New Roman"/>
          <w:szCs w:val="22"/>
        </w:rPr>
        <w:t xml:space="preserve"> (</w:t>
      </w:r>
      <w:proofErr w:type="spellStart"/>
      <w:r w:rsidR="00E0146F" w:rsidRPr="00D5333B">
        <w:rPr>
          <w:rFonts w:ascii="Times New Roman" w:hAnsi="Times New Roman" w:cs="Times New Roman"/>
          <w:szCs w:val="22"/>
        </w:rPr>
        <w:t>Ofori</w:t>
      </w:r>
      <w:proofErr w:type="spellEnd"/>
      <w:r w:rsidR="00E0146F" w:rsidRPr="00D5333B">
        <w:rPr>
          <w:rFonts w:ascii="Times New Roman" w:hAnsi="Times New Roman" w:cs="Times New Roman"/>
          <w:szCs w:val="22"/>
        </w:rPr>
        <w:t>, 2015)</w:t>
      </w:r>
      <w:r w:rsidR="00037CF1" w:rsidRPr="00D5333B">
        <w:rPr>
          <w:rFonts w:ascii="Times New Roman" w:hAnsi="Times New Roman" w:cs="Times New Roman"/>
          <w:szCs w:val="22"/>
        </w:rPr>
        <w:t>, a</w:t>
      </w:r>
      <w:r w:rsidR="00254631" w:rsidRPr="00D5333B">
        <w:rPr>
          <w:rFonts w:ascii="Times New Roman" w:hAnsi="Times New Roman" w:cs="Times New Roman"/>
          <w:szCs w:val="22"/>
        </w:rPr>
        <w:t>nd which also enable them to</w:t>
      </w:r>
      <w:r w:rsidR="00037CF1" w:rsidRPr="00D5333B">
        <w:rPr>
          <w:rFonts w:ascii="Times New Roman" w:hAnsi="Times New Roman" w:cs="Times New Roman"/>
          <w:szCs w:val="22"/>
        </w:rPr>
        <w:t xml:space="preserve"> </w:t>
      </w:r>
      <w:r w:rsidR="001C4E53" w:rsidRPr="00D5333B">
        <w:rPr>
          <w:rFonts w:ascii="Times New Roman" w:hAnsi="Times New Roman" w:cs="Times New Roman"/>
          <w:szCs w:val="22"/>
        </w:rPr>
        <w:t xml:space="preserve">offer </w:t>
      </w:r>
      <w:r w:rsidR="00037CF1" w:rsidRPr="00D5333B">
        <w:rPr>
          <w:rFonts w:ascii="Times New Roman" w:hAnsi="Times New Roman" w:cs="Times New Roman"/>
          <w:szCs w:val="22"/>
        </w:rPr>
        <w:t xml:space="preserve">the possibility of making a significant positive contribution to efforts to address the effects of inappropriate </w:t>
      </w:r>
      <w:r w:rsidR="00CC4236" w:rsidRPr="00D5333B">
        <w:rPr>
          <w:rFonts w:ascii="Times New Roman" w:hAnsi="Times New Roman" w:cs="Times New Roman"/>
          <w:szCs w:val="22"/>
        </w:rPr>
        <w:t xml:space="preserve">economic </w:t>
      </w:r>
      <w:r w:rsidR="00037CF1" w:rsidRPr="00D5333B">
        <w:rPr>
          <w:rFonts w:ascii="Times New Roman" w:hAnsi="Times New Roman" w:cs="Times New Roman"/>
          <w:szCs w:val="22"/>
        </w:rPr>
        <w:lastRenderedPageBreak/>
        <w:t>development</w:t>
      </w:r>
      <w:r w:rsidR="00866584" w:rsidRPr="00D5333B">
        <w:rPr>
          <w:rFonts w:ascii="Times New Roman" w:hAnsi="Times New Roman" w:cs="Times New Roman"/>
          <w:szCs w:val="22"/>
        </w:rPr>
        <w:t xml:space="preserve"> </w:t>
      </w:r>
      <w:r w:rsidR="003C4B38" w:rsidRPr="00D5333B">
        <w:rPr>
          <w:rFonts w:ascii="Times New Roman" w:hAnsi="Times New Roman" w:cs="Times New Roman"/>
          <w:szCs w:val="22"/>
        </w:rPr>
        <w:t xml:space="preserve">– </w:t>
      </w:r>
      <w:r w:rsidR="00CC4236" w:rsidRPr="00D5333B">
        <w:rPr>
          <w:rFonts w:ascii="Times New Roman" w:hAnsi="Times New Roman" w:cs="Times New Roman"/>
          <w:szCs w:val="22"/>
        </w:rPr>
        <w:t>for example, the Intergovernmental Panel on Climate Change (</w:t>
      </w:r>
      <w:r w:rsidR="00866584" w:rsidRPr="00D5333B">
        <w:rPr>
          <w:rFonts w:ascii="Times New Roman" w:hAnsi="Times New Roman" w:cs="Times New Roman"/>
          <w:szCs w:val="22"/>
        </w:rPr>
        <w:t>IPCC</w:t>
      </w:r>
      <w:r w:rsidR="00CC4236" w:rsidRPr="00D5333B">
        <w:rPr>
          <w:rFonts w:ascii="Times New Roman" w:hAnsi="Times New Roman" w:cs="Times New Roman"/>
          <w:szCs w:val="22"/>
        </w:rPr>
        <w:t>)</w:t>
      </w:r>
      <w:r w:rsidR="00B3463F" w:rsidRPr="00D5333B">
        <w:rPr>
          <w:rFonts w:ascii="Times New Roman" w:hAnsi="Times New Roman" w:cs="Times New Roman"/>
          <w:szCs w:val="22"/>
        </w:rPr>
        <w:t xml:space="preserve"> (</w:t>
      </w:r>
      <w:r w:rsidR="00866584" w:rsidRPr="00D5333B">
        <w:rPr>
          <w:rFonts w:ascii="Times New Roman" w:hAnsi="Times New Roman" w:cs="Times New Roman"/>
          <w:szCs w:val="22"/>
        </w:rPr>
        <w:t>2007</w:t>
      </w:r>
      <w:r w:rsidR="00B3463F" w:rsidRPr="00D5333B">
        <w:rPr>
          <w:rFonts w:ascii="Times New Roman" w:hAnsi="Times New Roman" w:cs="Times New Roman"/>
          <w:szCs w:val="22"/>
        </w:rPr>
        <w:t xml:space="preserve">) </w:t>
      </w:r>
      <w:r w:rsidR="003C4B38" w:rsidRPr="00D5333B">
        <w:rPr>
          <w:rFonts w:ascii="Times New Roman" w:hAnsi="Times New Roman" w:cs="Times New Roman"/>
          <w:szCs w:val="22"/>
        </w:rPr>
        <w:t>suggested that the building stock offers the most cost-effective means of addressing climate change</w:t>
      </w:r>
      <w:r w:rsidR="00037CF1" w:rsidRPr="00D5333B">
        <w:rPr>
          <w:rFonts w:ascii="Times New Roman" w:hAnsi="Times New Roman" w:cs="Times New Roman"/>
          <w:szCs w:val="22"/>
        </w:rPr>
        <w:t>.</w:t>
      </w:r>
    </w:p>
    <w:p w:rsidR="00037CF1" w:rsidRPr="00D5333B" w:rsidRDefault="00037CF1" w:rsidP="00F13383">
      <w:pPr>
        <w:pStyle w:val="PlainText"/>
        <w:jc w:val="both"/>
        <w:rPr>
          <w:rFonts w:ascii="Times New Roman" w:hAnsi="Times New Roman" w:cs="Times New Roman"/>
          <w:szCs w:val="22"/>
        </w:rPr>
      </w:pPr>
    </w:p>
    <w:p w:rsidR="00DD356F" w:rsidRPr="00D5333B" w:rsidRDefault="00AC0DEB" w:rsidP="00F13383">
      <w:pPr>
        <w:pStyle w:val="PlainText"/>
        <w:jc w:val="both"/>
        <w:rPr>
          <w:rFonts w:ascii="Times New Roman" w:hAnsi="Times New Roman" w:cs="Times New Roman"/>
          <w:szCs w:val="22"/>
        </w:rPr>
      </w:pPr>
      <w:r w:rsidRPr="00D5333B">
        <w:rPr>
          <w:rFonts w:ascii="Times New Roman" w:hAnsi="Times New Roman" w:cs="Times New Roman"/>
          <w:szCs w:val="22"/>
        </w:rPr>
        <w:t>Much has been achieved in many countries</w:t>
      </w:r>
      <w:r w:rsidR="00F41F73" w:rsidRPr="00D5333B">
        <w:rPr>
          <w:rFonts w:ascii="Times New Roman" w:hAnsi="Times New Roman" w:cs="Times New Roman"/>
          <w:szCs w:val="22"/>
        </w:rPr>
        <w:t xml:space="preserve"> </w:t>
      </w:r>
      <w:r w:rsidR="0059185A" w:rsidRPr="00D5333B">
        <w:rPr>
          <w:rFonts w:ascii="Times New Roman" w:hAnsi="Times New Roman" w:cs="Times New Roman"/>
          <w:szCs w:val="22"/>
        </w:rPr>
        <w:t xml:space="preserve">in the effort to attain a sustainable built environment </w:t>
      </w:r>
      <w:r w:rsidR="00F41F73" w:rsidRPr="00D5333B">
        <w:rPr>
          <w:rFonts w:ascii="Times New Roman" w:hAnsi="Times New Roman" w:cs="Times New Roman"/>
          <w:szCs w:val="22"/>
        </w:rPr>
        <w:t xml:space="preserve">(see, for example, </w:t>
      </w:r>
      <w:r w:rsidR="0059185A" w:rsidRPr="00D5333B">
        <w:rPr>
          <w:rFonts w:ascii="Times New Roman" w:hAnsi="Times New Roman" w:cs="Times New Roman"/>
          <w:szCs w:val="22"/>
        </w:rPr>
        <w:t xml:space="preserve">a global survey of trends in </w:t>
      </w:r>
      <w:r w:rsidR="00CC4236" w:rsidRPr="00D5333B">
        <w:rPr>
          <w:rFonts w:ascii="Times New Roman" w:hAnsi="Times New Roman" w:cs="Times New Roman"/>
          <w:szCs w:val="22"/>
        </w:rPr>
        <w:t xml:space="preserve">green building </w:t>
      </w:r>
      <w:r w:rsidR="00F41F73" w:rsidRPr="00D5333B">
        <w:rPr>
          <w:rFonts w:ascii="Times New Roman" w:hAnsi="Times New Roman" w:cs="Times New Roman"/>
          <w:szCs w:val="22"/>
        </w:rPr>
        <w:t>McGraw-Hill Construction, 2013)</w:t>
      </w:r>
      <w:r w:rsidRPr="00D5333B">
        <w:rPr>
          <w:rFonts w:ascii="Times New Roman" w:hAnsi="Times New Roman" w:cs="Times New Roman"/>
          <w:szCs w:val="22"/>
        </w:rPr>
        <w:t xml:space="preserve">. Four examples from the arena of statutes and policies may be outlined. First, in </w:t>
      </w:r>
      <w:r w:rsidR="00CC4236" w:rsidRPr="00D5333B">
        <w:rPr>
          <w:rFonts w:ascii="Times New Roman" w:hAnsi="Times New Roman" w:cs="Times New Roman"/>
          <w:szCs w:val="22"/>
        </w:rPr>
        <w:t>some</w:t>
      </w:r>
      <w:r w:rsidRPr="00D5333B">
        <w:rPr>
          <w:rFonts w:ascii="Times New Roman" w:hAnsi="Times New Roman" w:cs="Times New Roman"/>
          <w:szCs w:val="22"/>
        </w:rPr>
        <w:t xml:space="preserve"> countries, laws and codes have been introduced which require appropriate action in attaining green construction. Second, a few countries, such as Singapore (BCA, </w:t>
      </w:r>
      <w:r w:rsidR="008873B2" w:rsidRPr="00D5333B">
        <w:rPr>
          <w:rFonts w:ascii="Times New Roman" w:hAnsi="Times New Roman" w:cs="Times New Roman"/>
          <w:szCs w:val="22"/>
        </w:rPr>
        <w:t>2014</w:t>
      </w:r>
      <w:r w:rsidRPr="00D5333B">
        <w:rPr>
          <w:rFonts w:ascii="Times New Roman" w:hAnsi="Times New Roman" w:cs="Times New Roman"/>
          <w:szCs w:val="22"/>
        </w:rPr>
        <w:t xml:space="preserve">) have launched green building master plans. Third, in many other countries, such as Malaysia (CIDB, 2015) and the UK </w:t>
      </w:r>
      <w:r w:rsidR="008873B2" w:rsidRPr="00D5333B">
        <w:rPr>
          <w:rFonts w:ascii="Times New Roman" w:hAnsi="Times New Roman" w:cs="Times New Roman"/>
          <w:szCs w:val="22"/>
        </w:rPr>
        <w:t>(HM Government, 2013)</w:t>
      </w:r>
      <w:r w:rsidRPr="00D5333B">
        <w:rPr>
          <w:rFonts w:ascii="Times New Roman" w:hAnsi="Times New Roman" w:cs="Times New Roman"/>
          <w:szCs w:val="22"/>
        </w:rPr>
        <w:t xml:space="preserve">, green building is a major element of national construction industry improvement strategies and </w:t>
      </w:r>
      <w:r w:rsidR="00CC4236" w:rsidRPr="00D5333B">
        <w:rPr>
          <w:rFonts w:ascii="Times New Roman" w:hAnsi="Times New Roman" w:cs="Times New Roman"/>
          <w:szCs w:val="22"/>
        </w:rPr>
        <w:t xml:space="preserve">subsequent </w:t>
      </w:r>
      <w:r w:rsidRPr="00D5333B">
        <w:rPr>
          <w:rFonts w:ascii="Times New Roman" w:hAnsi="Times New Roman" w:cs="Times New Roman"/>
          <w:szCs w:val="22"/>
        </w:rPr>
        <w:t xml:space="preserve">policies. Finally, green building is a major component of the programmes in national sustainable development strategies – an example is Singapore </w:t>
      </w:r>
      <w:r w:rsidR="0059185A" w:rsidRPr="00D5333B">
        <w:rPr>
          <w:rFonts w:ascii="Times New Roman" w:hAnsi="Times New Roman" w:cs="Times New Roman"/>
          <w:szCs w:val="22"/>
        </w:rPr>
        <w:t xml:space="preserve">where the target is to attain 80 </w:t>
      </w:r>
      <w:proofErr w:type="spellStart"/>
      <w:r w:rsidR="0059185A" w:rsidRPr="00D5333B">
        <w:rPr>
          <w:rFonts w:ascii="Times New Roman" w:hAnsi="Times New Roman" w:cs="Times New Roman"/>
          <w:szCs w:val="22"/>
        </w:rPr>
        <w:t>percent</w:t>
      </w:r>
      <w:proofErr w:type="spellEnd"/>
      <w:r w:rsidR="0059185A" w:rsidRPr="00D5333B">
        <w:rPr>
          <w:rFonts w:ascii="Times New Roman" w:hAnsi="Times New Roman" w:cs="Times New Roman"/>
          <w:szCs w:val="22"/>
        </w:rPr>
        <w:t xml:space="preserve"> green buildings in the </w:t>
      </w:r>
      <w:r w:rsidR="00CC4236" w:rsidRPr="00D5333B">
        <w:rPr>
          <w:rFonts w:ascii="Times New Roman" w:hAnsi="Times New Roman" w:cs="Times New Roman"/>
          <w:szCs w:val="22"/>
        </w:rPr>
        <w:t xml:space="preserve">building </w:t>
      </w:r>
      <w:r w:rsidR="0059185A" w:rsidRPr="00D5333B">
        <w:rPr>
          <w:rFonts w:ascii="Times New Roman" w:hAnsi="Times New Roman" w:cs="Times New Roman"/>
          <w:szCs w:val="22"/>
        </w:rPr>
        <w:t xml:space="preserve">stock by </w:t>
      </w:r>
      <w:r w:rsidR="00B862CF" w:rsidRPr="00D5333B">
        <w:rPr>
          <w:rFonts w:ascii="Times New Roman" w:hAnsi="Times New Roman" w:cs="Times New Roman"/>
          <w:szCs w:val="22"/>
        </w:rPr>
        <w:t xml:space="preserve">2030 </w:t>
      </w:r>
      <w:r w:rsidRPr="00D5333B">
        <w:rPr>
          <w:rFonts w:ascii="Times New Roman" w:hAnsi="Times New Roman" w:cs="Times New Roman"/>
          <w:szCs w:val="22"/>
        </w:rPr>
        <w:t>(</w:t>
      </w:r>
      <w:r w:rsidR="00866584" w:rsidRPr="00D5333B">
        <w:rPr>
          <w:rFonts w:ascii="Times New Roman" w:eastAsia="Tahoma" w:hAnsi="Times New Roman" w:cs="Times New Roman"/>
          <w:szCs w:val="22"/>
          <w:lang w:val="en-GB"/>
        </w:rPr>
        <w:t xml:space="preserve">Inter-Ministerial Committee on Sustainable Development, </w:t>
      </w:r>
      <w:r w:rsidR="00866584" w:rsidRPr="00D5333B">
        <w:rPr>
          <w:rFonts w:ascii="Times New Roman" w:hAnsi="Times New Roman" w:cs="Times New Roman"/>
          <w:szCs w:val="22"/>
        </w:rPr>
        <w:t>2009)</w:t>
      </w:r>
      <w:r w:rsidR="00DD356F" w:rsidRPr="00D5333B">
        <w:rPr>
          <w:rFonts w:ascii="Times New Roman" w:hAnsi="Times New Roman" w:cs="Times New Roman"/>
          <w:szCs w:val="22"/>
        </w:rPr>
        <w:t>.</w:t>
      </w:r>
    </w:p>
    <w:p w:rsidR="00DD356F" w:rsidRPr="00D5333B" w:rsidRDefault="00DD356F" w:rsidP="00F13383">
      <w:pPr>
        <w:pStyle w:val="PlainText"/>
        <w:jc w:val="both"/>
        <w:rPr>
          <w:rFonts w:ascii="Times New Roman" w:hAnsi="Times New Roman" w:cs="Times New Roman"/>
          <w:szCs w:val="22"/>
        </w:rPr>
      </w:pPr>
    </w:p>
    <w:p w:rsidR="003C4B38" w:rsidRPr="00D5333B" w:rsidRDefault="00DD356F"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Developments in terms of the response of the industry </w:t>
      </w:r>
      <w:r w:rsidR="001C4E53" w:rsidRPr="00D5333B">
        <w:rPr>
          <w:rFonts w:ascii="Times New Roman" w:hAnsi="Times New Roman" w:cs="Times New Roman"/>
          <w:szCs w:val="22"/>
        </w:rPr>
        <w:t xml:space="preserve">(at the macro level) </w:t>
      </w:r>
      <w:r w:rsidRPr="00D5333B">
        <w:rPr>
          <w:rFonts w:ascii="Times New Roman" w:hAnsi="Times New Roman" w:cs="Times New Roman"/>
          <w:szCs w:val="22"/>
        </w:rPr>
        <w:t>can also be outlined. The first is the formation of green building councils which bring p</w:t>
      </w:r>
      <w:r w:rsidR="008873B2" w:rsidRPr="00D5333B">
        <w:rPr>
          <w:rFonts w:ascii="Times New Roman" w:hAnsi="Times New Roman" w:cs="Times New Roman"/>
          <w:szCs w:val="22"/>
        </w:rPr>
        <w:t>a</w:t>
      </w:r>
      <w:r w:rsidRPr="00D5333B">
        <w:rPr>
          <w:rFonts w:ascii="Times New Roman" w:hAnsi="Times New Roman" w:cs="Times New Roman"/>
          <w:szCs w:val="22"/>
        </w:rPr>
        <w:t xml:space="preserve">rts of the industry together to </w:t>
      </w:r>
      <w:r w:rsidR="0059185A" w:rsidRPr="00D5333B">
        <w:rPr>
          <w:rFonts w:ascii="Times New Roman" w:hAnsi="Times New Roman" w:cs="Times New Roman"/>
          <w:szCs w:val="22"/>
        </w:rPr>
        <w:t>pursue</w:t>
      </w:r>
      <w:r w:rsidRPr="00D5333B">
        <w:rPr>
          <w:rFonts w:ascii="Times New Roman" w:hAnsi="Times New Roman" w:cs="Times New Roman"/>
          <w:szCs w:val="22"/>
        </w:rPr>
        <w:t xml:space="preserve"> progress in green building. For example, the </w:t>
      </w:r>
      <w:r w:rsidR="003C4B38" w:rsidRPr="00D5333B">
        <w:rPr>
          <w:rFonts w:ascii="Times New Roman" w:hAnsi="Times New Roman" w:cs="Times New Roman"/>
          <w:szCs w:val="22"/>
          <w:lang w:val="en-GB"/>
        </w:rPr>
        <w:t>Singapore Green Building Council (SGBC), with membership from all sections of the construction industry, was formed in 2009. Its mission is “to propel the Singapore building and construction industry towards environmental sustainability by promoting green building design, practices and technologies, the integration of green building initiatives into mainstream design, construction and operation of buildings as well as building capability and professionalism to support wider adoption of green building development and practices in Singapore” (</w:t>
      </w:r>
      <w:hyperlink r:id="rId9" w:history="1">
        <w:r w:rsidR="003C4B38" w:rsidRPr="00D5333B">
          <w:rPr>
            <w:rStyle w:val="Hyperlink"/>
            <w:rFonts w:ascii="Times New Roman" w:hAnsi="Times New Roman" w:cs="Times New Roman"/>
            <w:color w:val="auto"/>
            <w:szCs w:val="22"/>
            <w:lang w:val="en-GB"/>
          </w:rPr>
          <w:t>www.sgbc.sg/index.php/green/about/mission/</w:t>
        </w:r>
      </w:hyperlink>
      <w:r w:rsidR="003C4B38" w:rsidRPr="00D5333B">
        <w:rPr>
          <w:rFonts w:ascii="Times New Roman" w:hAnsi="Times New Roman" w:cs="Times New Roman"/>
          <w:szCs w:val="22"/>
          <w:lang w:val="en-GB"/>
        </w:rPr>
        <w:t xml:space="preserve">). </w:t>
      </w:r>
      <w:r w:rsidR="006D3742" w:rsidRPr="00D5333B">
        <w:rPr>
          <w:rFonts w:ascii="Times New Roman" w:hAnsi="Times New Roman" w:cs="Times New Roman"/>
          <w:szCs w:val="22"/>
          <w:lang w:val="en-GB"/>
        </w:rPr>
        <w:t xml:space="preserve">The vision of the </w:t>
      </w:r>
      <w:r w:rsidR="00ED2C9A" w:rsidRPr="00D5333B">
        <w:rPr>
          <w:rFonts w:ascii="Times New Roman" w:hAnsi="Times New Roman" w:cs="Times New Roman"/>
          <w:szCs w:val="22"/>
        </w:rPr>
        <w:t>Green Building Council</w:t>
      </w:r>
      <w:r w:rsidR="006D3742" w:rsidRPr="00D5333B">
        <w:rPr>
          <w:rFonts w:ascii="Times New Roman" w:hAnsi="Times New Roman" w:cs="Times New Roman"/>
          <w:szCs w:val="22"/>
        </w:rPr>
        <w:t xml:space="preserve"> of</w:t>
      </w:r>
      <w:r w:rsidR="00ED2C9A" w:rsidRPr="00D5333B">
        <w:rPr>
          <w:rFonts w:ascii="Times New Roman" w:hAnsi="Times New Roman" w:cs="Times New Roman"/>
          <w:szCs w:val="22"/>
        </w:rPr>
        <w:t xml:space="preserve"> </w:t>
      </w:r>
      <w:r w:rsidR="003C4B38" w:rsidRPr="00D5333B">
        <w:rPr>
          <w:rFonts w:ascii="Times New Roman" w:hAnsi="Times New Roman" w:cs="Times New Roman"/>
          <w:szCs w:val="22"/>
        </w:rPr>
        <w:t>Sri Lanka</w:t>
      </w:r>
      <w:r w:rsidR="006D3742" w:rsidRPr="00D5333B">
        <w:rPr>
          <w:rFonts w:ascii="Times New Roman" w:hAnsi="Times New Roman" w:cs="Times New Roman"/>
          <w:szCs w:val="22"/>
        </w:rPr>
        <w:t xml:space="preserve"> (GBCSL) is: “</w:t>
      </w:r>
      <w:r w:rsidR="006D3742" w:rsidRPr="00D5333B">
        <w:rPr>
          <w:rFonts w:ascii="Times New Roman" w:hAnsi="Times New Roman" w:cs="Times New Roman"/>
          <w:szCs w:val="22"/>
          <w:lang w:val="en"/>
        </w:rPr>
        <w:t>to transform the construction industry in Sri Lanka with green building practices and to fully adopt sustainability as the means by which our environment flourishes, economy prospers and society grows to ensure the future wellbeing of our Motherland” (</w:t>
      </w:r>
      <w:hyperlink r:id="rId10" w:history="1">
        <w:r w:rsidR="007E69E1" w:rsidRPr="00D5333B">
          <w:rPr>
            <w:rStyle w:val="Hyperlink"/>
            <w:rFonts w:ascii="Times New Roman" w:hAnsi="Times New Roman" w:cs="Times New Roman"/>
            <w:color w:val="auto"/>
            <w:szCs w:val="22"/>
            <w:lang w:val="en"/>
          </w:rPr>
          <w:t>http://srilankagbc.org/Vision.html</w:t>
        </w:r>
      </w:hyperlink>
      <w:r w:rsidR="006D3742" w:rsidRPr="00D5333B">
        <w:rPr>
          <w:rFonts w:ascii="Times New Roman" w:hAnsi="Times New Roman" w:cs="Times New Roman"/>
          <w:szCs w:val="22"/>
          <w:lang w:val="en"/>
        </w:rPr>
        <w:t>).</w:t>
      </w:r>
      <w:r w:rsidR="006D3742" w:rsidRPr="00D5333B">
        <w:rPr>
          <w:rFonts w:ascii="Times New Roman" w:hAnsi="Times New Roman" w:cs="Times New Roman"/>
          <w:szCs w:val="22"/>
          <w:highlight w:val="yellow"/>
        </w:rPr>
        <w:t xml:space="preserve"> </w:t>
      </w:r>
    </w:p>
    <w:p w:rsidR="003C4B38" w:rsidRPr="00D5333B" w:rsidRDefault="003C4B38" w:rsidP="00F13383">
      <w:pPr>
        <w:pStyle w:val="PlainText"/>
        <w:jc w:val="both"/>
        <w:rPr>
          <w:rFonts w:ascii="Times New Roman" w:hAnsi="Times New Roman" w:cs="Times New Roman"/>
          <w:szCs w:val="22"/>
        </w:rPr>
      </w:pPr>
    </w:p>
    <w:p w:rsidR="00AC0DEB" w:rsidRPr="00D5333B" w:rsidRDefault="00DD356F"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Second, professional institutions and trade associations have formulated </w:t>
      </w:r>
      <w:r w:rsidR="001C4E53" w:rsidRPr="00D5333B">
        <w:rPr>
          <w:rFonts w:ascii="Times New Roman" w:hAnsi="Times New Roman" w:cs="Times New Roman"/>
          <w:szCs w:val="22"/>
        </w:rPr>
        <w:t xml:space="preserve">green building </w:t>
      </w:r>
      <w:r w:rsidRPr="00D5333B">
        <w:rPr>
          <w:rFonts w:ascii="Times New Roman" w:hAnsi="Times New Roman" w:cs="Times New Roman"/>
          <w:szCs w:val="22"/>
        </w:rPr>
        <w:t xml:space="preserve">manifestos (such as </w:t>
      </w:r>
      <w:r w:rsidR="008873B2" w:rsidRPr="00D5333B">
        <w:rPr>
          <w:rFonts w:ascii="Times New Roman" w:hAnsi="Times New Roman" w:cs="Times New Roman"/>
          <w:szCs w:val="22"/>
        </w:rPr>
        <w:t>Royal Institution of British Architects, 2000; Chartered Institute of Building (CIOB), 2013</w:t>
      </w:r>
      <w:r w:rsidRPr="00D5333B">
        <w:rPr>
          <w:rFonts w:ascii="Times New Roman" w:hAnsi="Times New Roman" w:cs="Times New Roman"/>
          <w:szCs w:val="22"/>
        </w:rPr>
        <w:t xml:space="preserve">) and guides </w:t>
      </w:r>
      <w:r w:rsidR="001C4E53" w:rsidRPr="00D5333B">
        <w:rPr>
          <w:rFonts w:ascii="Times New Roman" w:hAnsi="Times New Roman" w:cs="Times New Roman"/>
          <w:szCs w:val="22"/>
        </w:rPr>
        <w:t xml:space="preserve">(such as Singapore Institute of Architects, </w:t>
      </w:r>
      <w:r w:rsidR="00866584" w:rsidRPr="00D5333B">
        <w:rPr>
          <w:rFonts w:ascii="Times New Roman" w:hAnsi="Times New Roman" w:cs="Times New Roman"/>
          <w:szCs w:val="22"/>
        </w:rPr>
        <w:t>2013</w:t>
      </w:r>
      <w:r w:rsidR="001C4E53" w:rsidRPr="00D5333B">
        <w:rPr>
          <w:rFonts w:ascii="Times New Roman" w:hAnsi="Times New Roman" w:cs="Times New Roman"/>
          <w:szCs w:val="22"/>
        </w:rPr>
        <w:t xml:space="preserve">) for their members. </w:t>
      </w:r>
      <w:r w:rsidR="002E0E2F" w:rsidRPr="00D5333B">
        <w:rPr>
          <w:rFonts w:ascii="Times New Roman" w:hAnsi="Times New Roman" w:cs="Times New Roman"/>
          <w:szCs w:val="22"/>
        </w:rPr>
        <w:t>G</w:t>
      </w:r>
      <w:r w:rsidR="001C4E53" w:rsidRPr="00D5333B">
        <w:rPr>
          <w:rFonts w:ascii="Times New Roman" w:hAnsi="Times New Roman" w:cs="Times New Roman"/>
          <w:szCs w:val="22"/>
        </w:rPr>
        <w:t xml:space="preserve">reen building assessment and benchmarking tools have been developed in some countries </w:t>
      </w:r>
      <w:r w:rsidR="002E0E2F" w:rsidRPr="00D5333B">
        <w:rPr>
          <w:rFonts w:ascii="Times New Roman" w:hAnsi="Times New Roman" w:cs="Times New Roman"/>
          <w:szCs w:val="22"/>
        </w:rPr>
        <w:t xml:space="preserve">by government agencies such as in Singapore (where the Building and Construction Authority (BCA) launched Green Mark (BCA, 2012)), by groupings in the industry such as in Malaysia </w:t>
      </w:r>
      <w:r w:rsidR="001C4E53" w:rsidRPr="00D5333B">
        <w:rPr>
          <w:rFonts w:ascii="Times New Roman" w:hAnsi="Times New Roman" w:cs="Times New Roman"/>
          <w:szCs w:val="22"/>
        </w:rPr>
        <w:t>(</w:t>
      </w:r>
      <w:r w:rsidR="002E0E2F" w:rsidRPr="00D5333B">
        <w:rPr>
          <w:rFonts w:ascii="Times New Roman" w:hAnsi="Times New Roman" w:cs="Times New Roman"/>
          <w:szCs w:val="22"/>
        </w:rPr>
        <w:t>where the Green Building Index (GBI</w:t>
      </w:r>
      <w:r w:rsidR="00866584" w:rsidRPr="00D5333B">
        <w:rPr>
          <w:rFonts w:ascii="Times New Roman" w:hAnsi="Times New Roman" w:cs="Times New Roman"/>
          <w:szCs w:val="22"/>
        </w:rPr>
        <w:t>, 2009</w:t>
      </w:r>
      <w:r w:rsidR="002E0E2F" w:rsidRPr="00D5333B">
        <w:rPr>
          <w:rFonts w:ascii="Times New Roman" w:hAnsi="Times New Roman" w:cs="Times New Roman"/>
          <w:szCs w:val="22"/>
        </w:rPr>
        <w:t>)</w:t>
      </w:r>
      <w:r w:rsidR="001C4E53" w:rsidRPr="00D5333B">
        <w:rPr>
          <w:rFonts w:ascii="Times New Roman" w:hAnsi="Times New Roman" w:cs="Times New Roman"/>
          <w:szCs w:val="22"/>
        </w:rPr>
        <w:t xml:space="preserve"> </w:t>
      </w:r>
      <w:r w:rsidR="00CC4236" w:rsidRPr="00D5333B">
        <w:rPr>
          <w:rFonts w:ascii="Times New Roman" w:hAnsi="Times New Roman" w:cs="Times New Roman"/>
          <w:szCs w:val="22"/>
        </w:rPr>
        <w:t xml:space="preserve">was formulated by architects and consulting engineers </w:t>
      </w:r>
      <w:r w:rsidR="001C4E53" w:rsidRPr="00D5333B">
        <w:rPr>
          <w:rFonts w:ascii="Times New Roman" w:hAnsi="Times New Roman" w:cs="Times New Roman"/>
          <w:szCs w:val="22"/>
        </w:rPr>
        <w:t xml:space="preserve">and </w:t>
      </w:r>
      <w:r w:rsidR="002E0E2F" w:rsidRPr="00D5333B">
        <w:rPr>
          <w:rFonts w:ascii="Times New Roman" w:hAnsi="Times New Roman" w:cs="Times New Roman"/>
          <w:szCs w:val="22"/>
        </w:rPr>
        <w:t xml:space="preserve">in Sri Lanka where </w:t>
      </w:r>
      <w:r w:rsidR="00CC4236" w:rsidRPr="00D5333B">
        <w:rPr>
          <w:rFonts w:ascii="Times New Roman" w:hAnsi="Times New Roman" w:cs="Times New Roman"/>
          <w:szCs w:val="22"/>
        </w:rPr>
        <w:t xml:space="preserve">the </w:t>
      </w:r>
      <w:proofErr w:type="spellStart"/>
      <w:r w:rsidR="007E69E1" w:rsidRPr="00D5333B">
        <w:rPr>
          <w:rFonts w:ascii="Times New Roman" w:hAnsi="Times New Roman" w:cs="Times New Roman"/>
          <w:szCs w:val="22"/>
          <w:lang w:val="en"/>
        </w:rPr>
        <w:t>Green</w:t>
      </w:r>
      <w:r w:rsidR="007E69E1" w:rsidRPr="00D5333B">
        <w:rPr>
          <w:rFonts w:ascii="Times New Roman" w:hAnsi="Times New Roman" w:cs="Times New Roman"/>
          <w:szCs w:val="22"/>
          <w:vertAlign w:val="superscript"/>
          <w:lang w:val="en"/>
        </w:rPr>
        <w:t>SL</w:t>
      </w:r>
      <w:proofErr w:type="spellEnd"/>
      <w:r w:rsidR="007E69E1" w:rsidRPr="00D5333B">
        <w:rPr>
          <w:rFonts w:ascii="Times New Roman" w:hAnsi="Times New Roman" w:cs="Times New Roman"/>
          <w:szCs w:val="22"/>
          <w:vertAlign w:val="superscript"/>
          <w:lang w:val="en"/>
        </w:rPr>
        <w:t>®</w:t>
      </w:r>
      <w:r w:rsidR="007E69E1" w:rsidRPr="00D5333B">
        <w:rPr>
          <w:rFonts w:ascii="Times New Roman" w:hAnsi="Times New Roman" w:cs="Times New Roman"/>
          <w:szCs w:val="22"/>
          <w:lang w:val="en"/>
        </w:rPr>
        <w:t xml:space="preserve"> Rating System for Existing and </w:t>
      </w:r>
      <w:r w:rsidR="006555A1" w:rsidRPr="00D5333B">
        <w:rPr>
          <w:rFonts w:ascii="Times New Roman" w:hAnsi="Times New Roman" w:cs="Times New Roman"/>
          <w:szCs w:val="22"/>
          <w:lang w:val="en"/>
        </w:rPr>
        <w:t>N</w:t>
      </w:r>
      <w:r w:rsidR="007E69E1" w:rsidRPr="00D5333B">
        <w:rPr>
          <w:rFonts w:ascii="Times New Roman" w:hAnsi="Times New Roman" w:cs="Times New Roman"/>
          <w:szCs w:val="22"/>
          <w:lang w:val="en"/>
        </w:rPr>
        <w:t xml:space="preserve">ew Buildings </w:t>
      </w:r>
      <w:r w:rsidR="002E0E2F" w:rsidRPr="00D5333B">
        <w:rPr>
          <w:rFonts w:ascii="Times New Roman" w:hAnsi="Times New Roman" w:cs="Times New Roman"/>
          <w:szCs w:val="22"/>
        </w:rPr>
        <w:t>was set up</w:t>
      </w:r>
      <w:r w:rsidR="00CC4236" w:rsidRPr="00D5333B">
        <w:rPr>
          <w:rFonts w:ascii="Times New Roman" w:hAnsi="Times New Roman" w:cs="Times New Roman"/>
          <w:szCs w:val="22"/>
        </w:rPr>
        <w:t xml:space="preserve"> by the GBCSL </w:t>
      </w:r>
      <w:r w:rsidR="006555A1" w:rsidRPr="00D5333B">
        <w:rPr>
          <w:rFonts w:ascii="Times New Roman" w:hAnsi="Times New Roman" w:cs="Times New Roman"/>
          <w:szCs w:val="22"/>
        </w:rPr>
        <w:t>(</w:t>
      </w:r>
      <w:hyperlink r:id="rId11" w:history="1">
        <w:r w:rsidR="006555A1" w:rsidRPr="00D5333B">
          <w:rPr>
            <w:rStyle w:val="Hyperlink"/>
            <w:rFonts w:ascii="Times New Roman" w:hAnsi="Times New Roman" w:cs="Times New Roman"/>
            <w:color w:val="auto"/>
            <w:szCs w:val="22"/>
          </w:rPr>
          <w:t>http://srilankagbc.org/Rating%20System%20for%20Built%20Environment.html</w:t>
        </w:r>
      </w:hyperlink>
      <w:r w:rsidR="001C4E53" w:rsidRPr="00D5333B">
        <w:rPr>
          <w:rFonts w:ascii="Times New Roman" w:hAnsi="Times New Roman" w:cs="Times New Roman"/>
          <w:szCs w:val="22"/>
        </w:rPr>
        <w:t xml:space="preserve">). At the company level, </w:t>
      </w:r>
      <w:r w:rsidR="001D0778" w:rsidRPr="00D5333B">
        <w:rPr>
          <w:rFonts w:ascii="Times New Roman" w:hAnsi="Times New Roman" w:cs="Times New Roman"/>
          <w:szCs w:val="22"/>
        </w:rPr>
        <w:t xml:space="preserve">design and construction </w:t>
      </w:r>
      <w:r w:rsidR="001C4E53" w:rsidRPr="00D5333B">
        <w:rPr>
          <w:rFonts w:ascii="Times New Roman" w:hAnsi="Times New Roman" w:cs="Times New Roman"/>
          <w:szCs w:val="22"/>
        </w:rPr>
        <w:t xml:space="preserve">firms in many countries now use </w:t>
      </w:r>
      <w:r w:rsidR="001D0778" w:rsidRPr="00D5333B">
        <w:rPr>
          <w:rFonts w:ascii="Times New Roman" w:hAnsi="Times New Roman" w:cs="Times New Roman"/>
          <w:szCs w:val="22"/>
        </w:rPr>
        <w:t xml:space="preserve">their capability and track records in </w:t>
      </w:r>
      <w:r w:rsidR="001C4E53" w:rsidRPr="00D5333B">
        <w:rPr>
          <w:rFonts w:ascii="Times New Roman" w:hAnsi="Times New Roman" w:cs="Times New Roman"/>
          <w:szCs w:val="22"/>
        </w:rPr>
        <w:t xml:space="preserve">green building as a strategic tool. An example </w:t>
      </w:r>
      <w:r w:rsidR="00F41F73" w:rsidRPr="00D5333B">
        <w:rPr>
          <w:rFonts w:ascii="Times New Roman" w:hAnsi="Times New Roman" w:cs="Times New Roman"/>
          <w:szCs w:val="22"/>
        </w:rPr>
        <w:t xml:space="preserve">of the periodic development of a UK company </w:t>
      </w:r>
      <w:r w:rsidR="00CC4236" w:rsidRPr="00D5333B">
        <w:rPr>
          <w:rFonts w:ascii="Times New Roman" w:hAnsi="Times New Roman" w:cs="Times New Roman"/>
          <w:szCs w:val="22"/>
        </w:rPr>
        <w:t xml:space="preserve">in the consideration of sustainability in corporate practices </w:t>
      </w:r>
      <w:r w:rsidR="00F41F73" w:rsidRPr="00D5333B">
        <w:rPr>
          <w:rFonts w:ascii="Times New Roman" w:hAnsi="Times New Roman" w:cs="Times New Roman"/>
          <w:szCs w:val="22"/>
        </w:rPr>
        <w:t xml:space="preserve">is provided by </w:t>
      </w:r>
      <w:r w:rsidR="00F41F73" w:rsidRPr="00D5333B">
        <w:rPr>
          <w:rFonts w:ascii="Times New Roman" w:hAnsi="Times New Roman" w:cs="Times New Roman"/>
          <w:szCs w:val="22"/>
          <w:lang w:val="en"/>
        </w:rPr>
        <w:t>Whitehead (2015)</w:t>
      </w:r>
      <w:r w:rsidR="001C4E53" w:rsidRPr="00D5333B">
        <w:rPr>
          <w:rFonts w:ascii="Times New Roman" w:hAnsi="Times New Roman" w:cs="Times New Roman"/>
          <w:szCs w:val="22"/>
        </w:rPr>
        <w:t xml:space="preserve">. </w:t>
      </w:r>
    </w:p>
    <w:p w:rsidR="00AC0DEB" w:rsidRPr="00D5333B" w:rsidRDefault="00AC0DEB" w:rsidP="00F13383">
      <w:pPr>
        <w:pStyle w:val="PlainText"/>
        <w:jc w:val="both"/>
        <w:rPr>
          <w:rFonts w:ascii="Times New Roman" w:hAnsi="Times New Roman" w:cs="Times New Roman"/>
          <w:szCs w:val="22"/>
        </w:rPr>
      </w:pPr>
    </w:p>
    <w:p w:rsidR="00F13383" w:rsidRPr="00D5333B" w:rsidRDefault="001D0778" w:rsidP="00F13383">
      <w:pPr>
        <w:spacing w:after="0" w:line="240" w:lineRule="auto"/>
        <w:jc w:val="both"/>
        <w:rPr>
          <w:rFonts w:ascii="Times New Roman" w:eastAsia="Times New Roman" w:hAnsi="Times New Roman" w:cs="Times New Roman"/>
        </w:rPr>
      </w:pPr>
      <w:r w:rsidRPr="00D5333B">
        <w:rPr>
          <w:rFonts w:ascii="Times New Roman" w:eastAsia="Times New Roman" w:hAnsi="Times New Roman" w:cs="Times New Roman"/>
          <w:b/>
        </w:rPr>
        <w:t xml:space="preserve">1.2 </w:t>
      </w:r>
      <w:r w:rsidR="00ED1458" w:rsidRPr="00D5333B">
        <w:rPr>
          <w:rFonts w:ascii="Times New Roman" w:eastAsia="Times New Roman" w:hAnsi="Times New Roman" w:cs="Times New Roman"/>
          <w:b/>
        </w:rPr>
        <w:t>Aim and objectives</w:t>
      </w:r>
      <w:r w:rsidR="00ED1458" w:rsidRPr="00D5333B">
        <w:rPr>
          <w:rFonts w:ascii="Times New Roman" w:eastAsia="Times New Roman" w:hAnsi="Times New Roman" w:cs="Times New Roman"/>
        </w:rPr>
        <w:t xml:space="preserve"> </w:t>
      </w:r>
    </w:p>
    <w:p w:rsidR="00ED1458" w:rsidRPr="00D5333B" w:rsidRDefault="00ED1458" w:rsidP="00F13383">
      <w:pPr>
        <w:spacing w:after="0" w:line="240" w:lineRule="auto"/>
        <w:jc w:val="both"/>
        <w:rPr>
          <w:rFonts w:ascii="Times New Roman" w:eastAsia="Times New Roman" w:hAnsi="Times New Roman" w:cs="Times New Roman"/>
        </w:rPr>
      </w:pPr>
    </w:p>
    <w:p w:rsidR="004941FD" w:rsidRPr="00D5333B" w:rsidRDefault="00ED1458" w:rsidP="00F13383">
      <w:pPr>
        <w:spacing w:after="0" w:line="240" w:lineRule="auto"/>
        <w:jc w:val="both"/>
        <w:rPr>
          <w:rFonts w:ascii="Times New Roman" w:eastAsia="Times New Roman" w:hAnsi="Times New Roman" w:cs="Times New Roman"/>
        </w:rPr>
      </w:pPr>
      <w:r w:rsidRPr="00D5333B">
        <w:rPr>
          <w:rFonts w:ascii="Times New Roman" w:eastAsia="Times New Roman" w:hAnsi="Times New Roman" w:cs="Times New Roman"/>
        </w:rPr>
        <w:t xml:space="preserve">The aim of the study is to </w:t>
      </w:r>
      <w:r w:rsidR="00B36601" w:rsidRPr="00D5333B">
        <w:rPr>
          <w:rFonts w:ascii="Times New Roman" w:eastAsia="Times New Roman" w:hAnsi="Times New Roman" w:cs="Times New Roman"/>
        </w:rPr>
        <w:t xml:space="preserve">investigate the potential role of innovation and entrepreneurship in the </w:t>
      </w:r>
      <w:r w:rsidR="004941FD" w:rsidRPr="00D5333B">
        <w:rPr>
          <w:rFonts w:ascii="Times New Roman" w:eastAsia="Times New Roman" w:hAnsi="Times New Roman" w:cs="Times New Roman"/>
        </w:rPr>
        <w:t xml:space="preserve">effort to realise a green built environment. The discussion is focused on </w:t>
      </w:r>
      <w:r w:rsidR="00CC4236" w:rsidRPr="00D5333B">
        <w:rPr>
          <w:rFonts w:ascii="Times New Roman" w:eastAsia="Times New Roman" w:hAnsi="Times New Roman" w:cs="Times New Roman"/>
        </w:rPr>
        <w:t xml:space="preserve">consideration of </w:t>
      </w:r>
      <w:r w:rsidR="004941FD" w:rsidRPr="00D5333B">
        <w:rPr>
          <w:rFonts w:ascii="Times New Roman" w:eastAsia="Times New Roman" w:hAnsi="Times New Roman" w:cs="Times New Roman"/>
        </w:rPr>
        <w:t>the main theme and sub-themes of this conference.</w:t>
      </w:r>
    </w:p>
    <w:p w:rsidR="004941FD" w:rsidRPr="00D5333B" w:rsidRDefault="004941FD" w:rsidP="00F13383">
      <w:pPr>
        <w:spacing w:after="0" w:line="240" w:lineRule="auto"/>
        <w:jc w:val="both"/>
        <w:rPr>
          <w:rFonts w:ascii="Times New Roman" w:eastAsia="Times New Roman" w:hAnsi="Times New Roman" w:cs="Times New Roman"/>
        </w:rPr>
      </w:pPr>
    </w:p>
    <w:p w:rsidR="004941FD" w:rsidRPr="00D5333B" w:rsidRDefault="004941FD" w:rsidP="00F13383">
      <w:pPr>
        <w:spacing w:after="0" w:line="240" w:lineRule="auto"/>
        <w:jc w:val="both"/>
        <w:rPr>
          <w:rFonts w:ascii="Times New Roman" w:eastAsia="Times New Roman" w:hAnsi="Times New Roman" w:cs="Times New Roman"/>
        </w:rPr>
      </w:pPr>
      <w:r w:rsidRPr="00D5333B">
        <w:rPr>
          <w:rFonts w:ascii="Times New Roman" w:eastAsia="Times New Roman" w:hAnsi="Times New Roman" w:cs="Times New Roman"/>
        </w:rPr>
        <w:t>T</w:t>
      </w:r>
      <w:r w:rsidR="00ED1458" w:rsidRPr="00D5333B">
        <w:rPr>
          <w:rFonts w:ascii="Times New Roman" w:eastAsia="Times New Roman" w:hAnsi="Times New Roman" w:cs="Times New Roman"/>
        </w:rPr>
        <w:t xml:space="preserve">he objectives are </w:t>
      </w:r>
      <w:r w:rsidRPr="00D5333B">
        <w:rPr>
          <w:rFonts w:ascii="Times New Roman" w:eastAsia="Times New Roman" w:hAnsi="Times New Roman" w:cs="Times New Roman"/>
        </w:rPr>
        <w:t xml:space="preserve">to: </w:t>
      </w:r>
    </w:p>
    <w:p w:rsidR="004941FD" w:rsidRPr="00D5333B" w:rsidRDefault="004941FD" w:rsidP="00F13383">
      <w:pPr>
        <w:pStyle w:val="ListParagraph"/>
        <w:numPr>
          <w:ilvl w:val="0"/>
          <w:numId w:val="10"/>
        </w:numPr>
        <w:spacing w:after="0" w:line="240" w:lineRule="auto"/>
        <w:jc w:val="both"/>
        <w:rPr>
          <w:rFonts w:ascii="Times New Roman" w:eastAsia="Times New Roman" w:hAnsi="Times New Roman" w:cs="Times New Roman"/>
        </w:rPr>
      </w:pPr>
      <w:r w:rsidRPr="00D5333B">
        <w:rPr>
          <w:rFonts w:ascii="Times New Roman" w:eastAsia="Times New Roman" w:hAnsi="Times New Roman" w:cs="Times New Roman"/>
        </w:rPr>
        <w:t xml:space="preserve">consider the need for a green built environment, the progress </w:t>
      </w:r>
      <w:r w:rsidR="001D0778" w:rsidRPr="00D5333B">
        <w:rPr>
          <w:rFonts w:ascii="Times New Roman" w:eastAsia="Times New Roman" w:hAnsi="Times New Roman" w:cs="Times New Roman"/>
        </w:rPr>
        <w:t xml:space="preserve">which has been </w:t>
      </w:r>
      <w:r w:rsidRPr="00D5333B">
        <w:rPr>
          <w:rFonts w:ascii="Times New Roman" w:eastAsia="Times New Roman" w:hAnsi="Times New Roman" w:cs="Times New Roman"/>
        </w:rPr>
        <w:t xml:space="preserve">made in </w:t>
      </w:r>
      <w:r w:rsidR="001D0778" w:rsidRPr="00D5333B">
        <w:rPr>
          <w:rFonts w:ascii="Times New Roman" w:eastAsia="Times New Roman" w:hAnsi="Times New Roman" w:cs="Times New Roman"/>
        </w:rPr>
        <w:t xml:space="preserve">the effort to </w:t>
      </w:r>
      <w:r w:rsidRPr="00D5333B">
        <w:rPr>
          <w:rFonts w:ascii="Times New Roman" w:eastAsia="Times New Roman" w:hAnsi="Times New Roman" w:cs="Times New Roman"/>
        </w:rPr>
        <w:t>attain it, and the remaining issues, challenges and problems</w:t>
      </w:r>
    </w:p>
    <w:p w:rsidR="004941FD" w:rsidRPr="00D5333B" w:rsidRDefault="004941FD" w:rsidP="00F13383">
      <w:pPr>
        <w:pStyle w:val="ListParagraph"/>
        <w:numPr>
          <w:ilvl w:val="0"/>
          <w:numId w:val="10"/>
        </w:numPr>
        <w:spacing w:after="0" w:line="240" w:lineRule="auto"/>
        <w:jc w:val="both"/>
        <w:rPr>
          <w:rFonts w:ascii="Times New Roman" w:eastAsia="Times New Roman" w:hAnsi="Times New Roman" w:cs="Times New Roman"/>
        </w:rPr>
      </w:pPr>
      <w:r w:rsidRPr="00D5333B">
        <w:rPr>
          <w:rFonts w:ascii="Times New Roman" w:eastAsia="Times New Roman" w:hAnsi="Times New Roman" w:cs="Times New Roman"/>
        </w:rPr>
        <w:t xml:space="preserve">consider the meaning of innovation and entrepreneurship today, </w:t>
      </w:r>
      <w:r w:rsidR="001D0778" w:rsidRPr="00D5333B">
        <w:rPr>
          <w:rFonts w:ascii="Times New Roman" w:eastAsia="Times New Roman" w:hAnsi="Times New Roman" w:cs="Times New Roman"/>
        </w:rPr>
        <w:t xml:space="preserve">and </w:t>
      </w:r>
      <w:r w:rsidRPr="00D5333B">
        <w:rPr>
          <w:rFonts w:ascii="Times New Roman" w:eastAsia="Times New Roman" w:hAnsi="Times New Roman" w:cs="Times New Roman"/>
        </w:rPr>
        <w:t xml:space="preserve">analyse </w:t>
      </w:r>
      <w:r w:rsidR="00787669" w:rsidRPr="00D5333B">
        <w:rPr>
          <w:rFonts w:ascii="Times New Roman" w:eastAsia="Times New Roman" w:hAnsi="Times New Roman" w:cs="Times New Roman"/>
        </w:rPr>
        <w:t xml:space="preserve">their potential to facilitate the efforts towards creating </w:t>
      </w:r>
      <w:r w:rsidR="001D0778" w:rsidRPr="00D5333B">
        <w:rPr>
          <w:rFonts w:ascii="Times New Roman" w:eastAsia="Times New Roman" w:hAnsi="Times New Roman" w:cs="Times New Roman"/>
        </w:rPr>
        <w:t xml:space="preserve">and managing </w:t>
      </w:r>
      <w:r w:rsidR="00787669" w:rsidRPr="00D5333B">
        <w:rPr>
          <w:rFonts w:ascii="Times New Roman" w:eastAsia="Times New Roman" w:hAnsi="Times New Roman" w:cs="Times New Roman"/>
        </w:rPr>
        <w:t xml:space="preserve">a sustainable built environment </w:t>
      </w:r>
    </w:p>
    <w:p w:rsidR="00ED1458" w:rsidRPr="00D5333B" w:rsidRDefault="00787669" w:rsidP="00F13383">
      <w:pPr>
        <w:pStyle w:val="ListParagraph"/>
        <w:numPr>
          <w:ilvl w:val="0"/>
          <w:numId w:val="10"/>
        </w:numPr>
        <w:spacing w:after="0" w:line="240" w:lineRule="auto"/>
        <w:jc w:val="both"/>
        <w:rPr>
          <w:rFonts w:ascii="Times New Roman" w:eastAsia="Times New Roman" w:hAnsi="Times New Roman" w:cs="Times New Roman"/>
        </w:rPr>
      </w:pPr>
      <w:proofErr w:type="gramStart"/>
      <w:r w:rsidRPr="00D5333B">
        <w:rPr>
          <w:rFonts w:ascii="Times New Roman" w:eastAsia="Times New Roman" w:hAnsi="Times New Roman" w:cs="Times New Roman"/>
        </w:rPr>
        <w:lastRenderedPageBreak/>
        <w:t>present</w:t>
      </w:r>
      <w:proofErr w:type="gramEnd"/>
      <w:r w:rsidRPr="00D5333B">
        <w:rPr>
          <w:rFonts w:ascii="Times New Roman" w:eastAsia="Times New Roman" w:hAnsi="Times New Roman" w:cs="Times New Roman"/>
        </w:rPr>
        <w:t xml:space="preserve"> a research agenda for a sustainable built environment by considering the 23 sub-themes of this conference.</w:t>
      </w:r>
    </w:p>
    <w:p w:rsidR="00ED1458" w:rsidRPr="00D5333B" w:rsidRDefault="00ED1458" w:rsidP="00F13383">
      <w:pPr>
        <w:pStyle w:val="PlainText"/>
        <w:jc w:val="both"/>
        <w:rPr>
          <w:rFonts w:ascii="Times New Roman" w:hAnsi="Times New Roman" w:cs="Times New Roman"/>
          <w:szCs w:val="22"/>
        </w:rPr>
      </w:pPr>
    </w:p>
    <w:p w:rsidR="001D0778" w:rsidRPr="00D5333B" w:rsidRDefault="001D0778" w:rsidP="00F13383">
      <w:pPr>
        <w:pStyle w:val="PlainText"/>
        <w:jc w:val="both"/>
        <w:rPr>
          <w:rFonts w:ascii="Times New Roman" w:hAnsi="Times New Roman" w:cs="Times New Roman"/>
          <w:szCs w:val="22"/>
        </w:rPr>
      </w:pPr>
      <w:r w:rsidRPr="00D5333B">
        <w:rPr>
          <w:rFonts w:ascii="Times New Roman" w:hAnsi="Times New Roman" w:cs="Times New Roman"/>
          <w:szCs w:val="22"/>
        </w:rPr>
        <w:t>2. SUSTAINABLE BUILT ENVIRONMENT</w:t>
      </w:r>
    </w:p>
    <w:p w:rsidR="001D0778" w:rsidRPr="00D5333B" w:rsidRDefault="001D0778" w:rsidP="00F13383">
      <w:pPr>
        <w:pStyle w:val="PlainText"/>
        <w:jc w:val="both"/>
        <w:rPr>
          <w:rFonts w:ascii="Times New Roman" w:hAnsi="Times New Roman" w:cs="Times New Roman"/>
          <w:szCs w:val="22"/>
        </w:rPr>
      </w:pPr>
    </w:p>
    <w:p w:rsidR="00037CF1" w:rsidRPr="00D5333B" w:rsidRDefault="001D0778" w:rsidP="00F13383">
      <w:pPr>
        <w:pStyle w:val="PlainText"/>
        <w:jc w:val="both"/>
        <w:rPr>
          <w:rFonts w:ascii="Times New Roman" w:hAnsi="Times New Roman" w:cs="Times New Roman"/>
          <w:b/>
          <w:szCs w:val="22"/>
        </w:rPr>
      </w:pPr>
      <w:r w:rsidRPr="00D5333B">
        <w:rPr>
          <w:rFonts w:ascii="Times New Roman" w:hAnsi="Times New Roman" w:cs="Times New Roman"/>
          <w:b/>
          <w:szCs w:val="22"/>
        </w:rPr>
        <w:t xml:space="preserve">2.1 </w:t>
      </w:r>
      <w:r w:rsidR="00787669" w:rsidRPr="00D5333B">
        <w:rPr>
          <w:rFonts w:ascii="Times New Roman" w:hAnsi="Times New Roman" w:cs="Times New Roman"/>
          <w:b/>
          <w:szCs w:val="22"/>
        </w:rPr>
        <w:t>Why doe</w:t>
      </w:r>
      <w:r w:rsidR="00037CF1" w:rsidRPr="00D5333B">
        <w:rPr>
          <w:rFonts w:ascii="Times New Roman" w:hAnsi="Times New Roman" w:cs="Times New Roman"/>
          <w:b/>
          <w:szCs w:val="22"/>
        </w:rPr>
        <w:t>s more need to be done</w:t>
      </w:r>
      <w:r w:rsidR="00787669" w:rsidRPr="00D5333B">
        <w:rPr>
          <w:rFonts w:ascii="Times New Roman" w:hAnsi="Times New Roman" w:cs="Times New Roman"/>
          <w:b/>
          <w:szCs w:val="22"/>
        </w:rPr>
        <w:t xml:space="preserve"> to realise sustainable built environment</w:t>
      </w:r>
      <w:r w:rsidR="00037CF1" w:rsidRPr="00D5333B">
        <w:rPr>
          <w:rFonts w:ascii="Times New Roman" w:hAnsi="Times New Roman" w:cs="Times New Roman"/>
          <w:b/>
          <w:szCs w:val="22"/>
        </w:rPr>
        <w:t>? What really needs to be done?</w:t>
      </w:r>
    </w:p>
    <w:p w:rsidR="00787669" w:rsidRPr="00D5333B" w:rsidRDefault="00787669" w:rsidP="00F13383">
      <w:pPr>
        <w:pStyle w:val="PlainText"/>
        <w:jc w:val="both"/>
        <w:rPr>
          <w:rFonts w:ascii="Times New Roman" w:hAnsi="Times New Roman" w:cs="Times New Roman"/>
          <w:szCs w:val="22"/>
        </w:rPr>
      </w:pPr>
    </w:p>
    <w:p w:rsidR="00B03943" w:rsidRPr="00D5333B" w:rsidRDefault="00037CF1" w:rsidP="00F13383">
      <w:pPr>
        <w:pStyle w:val="PlainText"/>
        <w:jc w:val="both"/>
        <w:rPr>
          <w:rFonts w:ascii="Times New Roman" w:hAnsi="Times New Roman" w:cs="Times New Roman"/>
          <w:szCs w:val="22"/>
        </w:rPr>
      </w:pPr>
      <w:r w:rsidRPr="00D5333B">
        <w:rPr>
          <w:rFonts w:ascii="Times New Roman" w:hAnsi="Times New Roman" w:cs="Times New Roman"/>
          <w:szCs w:val="22"/>
        </w:rPr>
        <w:t>More needs to be done</w:t>
      </w:r>
      <w:r w:rsidR="00787669" w:rsidRPr="00D5333B">
        <w:rPr>
          <w:rFonts w:ascii="Times New Roman" w:hAnsi="Times New Roman" w:cs="Times New Roman"/>
          <w:szCs w:val="22"/>
        </w:rPr>
        <w:t xml:space="preserve"> in the effort to attain a sustainable built environment, </w:t>
      </w:r>
      <w:r w:rsidRPr="00D5333B">
        <w:rPr>
          <w:rFonts w:ascii="Times New Roman" w:hAnsi="Times New Roman" w:cs="Times New Roman"/>
          <w:szCs w:val="22"/>
        </w:rPr>
        <w:t xml:space="preserve">not only to ensure net-neutral impact of </w:t>
      </w:r>
      <w:r w:rsidR="00B862CF" w:rsidRPr="00D5333B">
        <w:rPr>
          <w:rFonts w:ascii="Times New Roman" w:hAnsi="Times New Roman" w:cs="Times New Roman"/>
          <w:szCs w:val="22"/>
        </w:rPr>
        <w:t>the process of creating and managing the built environment</w:t>
      </w:r>
      <w:r w:rsidRPr="00D5333B">
        <w:rPr>
          <w:rFonts w:ascii="Times New Roman" w:hAnsi="Times New Roman" w:cs="Times New Roman"/>
          <w:szCs w:val="22"/>
        </w:rPr>
        <w:t xml:space="preserve"> </w:t>
      </w:r>
      <w:r w:rsidR="00B03943" w:rsidRPr="00D5333B">
        <w:rPr>
          <w:rFonts w:ascii="Times New Roman" w:hAnsi="Times New Roman" w:cs="Times New Roman"/>
          <w:szCs w:val="22"/>
        </w:rPr>
        <w:t xml:space="preserve">on sustainable development, </w:t>
      </w:r>
      <w:r w:rsidR="00F13383" w:rsidRPr="00D5333B">
        <w:rPr>
          <w:rFonts w:ascii="Times New Roman" w:hAnsi="Times New Roman" w:cs="Times New Roman"/>
          <w:szCs w:val="22"/>
        </w:rPr>
        <w:t>but to maximis</w:t>
      </w:r>
      <w:r w:rsidRPr="00D5333B">
        <w:rPr>
          <w:rFonts w:ascii="Times New Roman" w:hAnsi="Times New Roman" w:cs="Times New Roman"/>
          <w:szCs w:val="22"/>
        </w:rPr>
        <w:t xml:space="preserve">e the potential positive impact. </w:t>
      </w:r>
      <w:r w:rsidR="00B862CF" w:rsidRPr="00D5333B">
        <w:rPr>
          <w:rFonts w:ascii="Times New Roman" w:hAnsi="Times New Roman" w:cs="Times New Roman"/>
          <w:szCs w:val="22"/>
        </w:rPr>
        <w:t>As a manifestation of the need for more work, s</w:t>
      </w:r>
      <w:r w:rsidR="00B03943" w:rsidRPr="00D5333B">
        <w:rPr>
          <w:rFonts w:ascii="Times New Roman" w:hAnsi="Times New Roman" w:cs="Times New Roman"/>
          <w:szCs w:val="22"/>
        </w:rPr>
        <w:t>ome of the Sustainable Development Goals (SDGs)</w:t>
      </w:r>
      <w:r w:rsidR="00CC4236" w:rsidRPr="00D5333B">
        <w:rPr>
          <w:rFonts w:ascii="Times New Roman" w:hAnsi="Times New Roman" w:cs="Times New Roman"/>
          <w:szCs w:val="22"/>
        </w:rPr>
        <w:t>,</w:t>
      </w:r>
      <w:r w:rsidR="00B03943" w:rsidRPr="00D5333B">
        <w:rPr>
          <w:rFonts w:ascii="Times New Roman" w:hAnsi="Times New Roman" w:cs="Times New Roman"/>
          <w:szCs w:val="22"/>
        </w:rPr>
        <w:t xml:space="preserve"> </w:t>
      </w:r>
      <w:r w:rsidR="00CC4236" w:rsidRPr="00D5333B">
        <w:rPr>
          <w:rFonts w:ascii="Times New Roman" w:hAnsi="Times New Roman" w:cs="Times New Roman"/>
          <w:szCs w:val="22"/>
        </w:rPr>
        <w:t xml:space="preserve">which outline </w:t>
      </w:r>
      <w:proofErr w:type="gramStart"/>
      <w:r w:rsidR="00CC4236" w:rsidRPr="00D5333B">
        <w:rPr>
          <w:rFonts w:ascii="Times New Roman" w:hAnsi="Times New Roman" w:cs="Times New Roman"/>
          <w:szCs w:val="22"/>
        </w:rPr>
        <w:t>what</w:t>
      </w:r>
      <w:proofErr w:type="gramEnd"/>
      <w:r w:rsidR="00CC4236" w:rsidRPr="00D5333B">
        <w:rPr>
          <w:rFonts w:ascii="Times New Roman" w:hAnsi="Times New Roman" w:cs="Times New Roman"/>
          <w:szCs w:val="22"/>
        </w:rPr>
        <w:t xml:space="preserve"> is to be achieved to bring about improvements in the quality of life of people around the world, </w:t>
      </w:r>
      <w:r w:rsidR="00B862CF" w:rsidRPr="00D5333B">
        <w:rPr>
          <w:rFonts w:ascii="Times New Roman" w:hAnsi="Times New Roman" w:cs="Times New Roman"/>
          <w:szCs w:val="22"/>
        </w:rPr>
        <w:t>relate</w:t>
      </w:r>
      <w:r w:rsidR="00B03943" w:rsidRPr="00D5333B">
        <w:rPr>
          <w:rFonts w:ascii="Times New Roman" w:hAnsi="Times New Roman" w:cs="Times New Roman"/>
          <w:szCs w:val="22"/>
        </w:rPr>
        <w:t xml:space="preserve"> directly</w:t>
      </w:r>
      <w:r w:rsidR="00B862CF" w:rsidRPr="00D5333B">
        <w:rPr>
          <w:rFonts w:ascii="Times New Roman" w:hAnsi="Times New Roman" w:cs="Times New Roman"/>
          <w:szCs w:val="22"/>
        </w:rPr>
        <w:t xml:space="preserve"> to the expansion, improvement and better management of the built environment</w:t>
      </w:r>
      <w:r w:rsidR="00B03943" w:rsidRPr="00D5333B">
        <w:rPr>
          <w:rFonts w:ascii="Times New Roman" w:hAnsi="Times New Roman" w:cs="Times New Roman"/>
          <w:szCs w:val="22"/>
        </w:rPr>
        <w:t xml:space="preserve">. These include (United Nations, 2015): </w:t>
      </w:r>
    </w:p>
    <w:p w:rsidR="00B03943" w:rsidRPr="00D5333B" w:rsidRDefault="00B03943" w:rsidP="00F13383">
      <w:pPr>
        <w:pStyle w:val="PlainText"/>
        <w:numPr>
          <w:ilvl w:val="0"/>
          <w:numId w:val="7"/>
        </w:numPr>
        <w:jc w:val="both"/>
        <w:rPr>
          <w:rFonts w:ascii="Times New Roman" w:hAnsi="Times New Roman" w:cs="Times New Roman"/>
          <w:szCs w:val="22"/>
        </w:rPr>
      </w:pPr>
      <w:r w:rsidRPr="00D5333B">
        <w:rPr>
          <w:rFonts w:ascii="Times New Roman" w:hAnsi="Times New Roman" w:cs="Times New Roman"/>
          <w:szCs w:val="22"/>
          <w:lang w:val="en-US"/>
        </w:rPr>
        <w:t>Goal 6. Ensure availability and sustainable management of water and sanitation for all</w:t>
      </w:r>
    </w:p>
    <w:p w:rsidR="00B03943" w:rsidRPr="00D5333B" w:rsidRDefault="00B03943" w:rsidP="00F13383">
      <w:pPr>
        <w:pStyle w:val="PlainText"/>
        <w:numPr>
          <w:ilvl w:val="0"/>
          <w:numId w:val="7"/>
        </w:numPr>
        <w:jc w:val="both"/>
        <w:rPr>
          <w:rFonts w:ascii="Times New Roman" w:hAnsi="Times New Roman" w:cs="Times New Roman"/>
          <w:szCs w:val="22"/>
        </w:rPr>
      </w:pPr>
      <w:r w:rsidRPr="00D5333B">
        <w:rPr>
          <w:rFonts w:ascii="Times New Roman" w:hAnsi="Times New Roman" w:cs="Times New Roman"/>
          <w:szCs w:val="22"/>
          <w:lang w:val="en-US"/>
        </w:rPr>
        <w:t>Goal 7 Ensure access to affordable, reliable, sustainable and modern energy for all</w:t>
      </w:r>
    </w:p>
    <w:p w:rsidR="00B03943" w:rsidRPr="00D5333B" w:rsidRDefault="00B03943" w:rsidP="00F13383">
      <w:pPr>
        <w:pStyle w:val="PlainText"/>
        <w:numPr>
          <w:ilvl w:val="0"/>
          <w:numId w:val="7"/>
        </w:numPr>
        <w:jc w:val="both"/>
        <w:rPr>
          <w:rFonts w:ascii="Times New Roman" w:hAnsi="Times New Roman" w:cs="Times New Roman"/>
          <w:szCs w:val="22"/>
        </w:rPr>
      </w:pPr>
      <w:r w:rsidRPr="00D5333B">
        <w:rPr>
          <w:rFonts w:ascii="Times New Roman" w:hAnsi="Times New Roman" w:cs="Times New Roman"/>
          <w:szCs w:val="22"/>
          <w:lang w:val="en-US"/>
        </w:rPr>
        <w:t>Goal 9. Build resilient infrastructure, promote inclus</w:t>
      </w:r>
      <w:r w:rsidR="00F13383" w:rsidRPr="00D5333B">
        <w:rPr>
          <w:rFonts w:ascii="Times New Roman" w:hAnsi="Times New Roman" w:cs="Times New Roman"/>
          <w:szCs w:val="22"/>
          <w:lang w:val="en-US"/>
        </w:rPr>
        <w:t xml:space="preserve">ive and sustainable </w:t>
      </w:r>
      <w:proofErr w:type="spellStart"/>
      <w:r w:rsidR="00F13383" w:rsidRPr="00D5333B">
        <w:rPr>
          <w:rFonts w:ascii="Times New Roman" w:hAnsi="Times New Roman" w:cs="Times New Roman"/>
          <w:szCs w:val="22"/>
          <w:lang w:val="en-US"/>
        </w:rPr>
        <w:t>industrialis</w:t>
      </w:r>
      <w:r w:rsidRPr="00D5333B">
        <w:rPr>
          <w:rFonts w:ascii="Times New Roman" w:hAnsi="Times New Roman" w:cs="Times New Roman"/>
          <w:szCs w:val="22"/>
          <w:lang w:val="en-US"/>
        </w:rPr>
        <w:t>ation</w:t>
      </w:r>
      <w:proofErr w:type="spellEnd"/>
      <w:r w:rsidRPr="00D5333B">
        <w:rPr>
          <w:rFonts w:ascii="Times New Roman" w:hAnsi="Times New Roman" w:cs="Times New Roman"/>
          <w:szCs w:val="22"/>
          <w:lang w:val="en-US"/>
        </w:rPr>
        <w:t xml:space="preserve"> and foster innovation.</w:t>
      </w:r>
    </w:p>
    <w:p w:rsidR="00B03943" w:rsidRPr="00D5333B" w:rsidRDefault="00B862CF" w:rsidP="00F13383">
      <w:pPr>
        <w:pStyle w:val="PlainText"/>
        <w:jc w:val="both"/>
        <w:rPr>
          <w:rFonts w:ascii="Times New Roman" w:hAnsi="Times New Roman" w:cs="Times New Roman"/>
          <w:szCs w:val="22"/>
        </w:rPr>
      </w:pPr>
      <w:r w:rsidRPr="00D5333B">
        <w:rPr>
          <w:rFonts w:ascii="Times New Roman" w:hAnsi="Times New Roman" w:cs="Times New Roman"/>
          <w:szCs w:val="22"/>
        </w:rPr>
        <w:t>(Goal 11, on cities, is considered below.)</w:t>
      </w:r>
    </w:p>
    <w:p w:rsidR="00B862CF" w:rsidRPr="00D5333B" w:rsidRDefault="00B862CF" w:rsidP="00F13383">
      <w:pPr>
        <w:pStyle w:val="PlainText"/>
        <w:jc w:val="both"/>
        <w:rPr>
          <w:rFonts w:ascii="Times New Roman" w:hAnsi="Times New Roman" w:cs="Times New Roman"/>
          <w:szCs w:val="22"/>
        </w:rPr>
      </w:pPr>
    </w:p>
    <w:p w:rsidR="00037CF1" w:rsidRPr="00D5333B" w:rsidRDefault="005728BB" w:rsidP="00F13383">
      <w:pPr>
        <w:pStyle w:val="PlainText"/>
        <w:jc w:val="both"/>
        <w:rPr>
          <w:rFonts w:ascii="Times New Roman" w:hAnsi="Times New Roman" w:cs="Times New Roman"/>
          <w:szCs w:val="22"/>
        </w:rPr>
      </w:pPr>
      <w:r w:rsidRPr="00D5333B">
        <w:rPr>
          <w:rFonts w:ascii="Times New Roman" w:hAnsi="Times New Roman" w:cs="Times New Roman"/>
          <w:szCs w:val="22"/>
        </w:rPr>
        <w:t>Some examples of h</w:t>
      </w:r>
      <w:r w:rsidR="00B862CF" w:rsidRPr="00D5333B">
        <w:rPr>
          <w:rFonts w:ascii="Times New Roman" w:hAnsi="Times New Roman" w:cs="Times New Roman"/>
          <w:szCs w:val="22"/>
        </w:rPr>
        <w:t xml:space="preserve">ow the built environment can address all the </w:t>
      </w:r>
      <w:r w:rsidR="00037CF1" w:rsidRPr="00D5333B">
        <w:rPr>
          <w:rFonts w:ascii="Times New Roman" w:hAnsi="Times New Roman" w:cs="Times New Roman"/>
          <w:szCs w:val="22"/>
        </w:rPr>
        <w:t>p</w:t>
      </w:r>
      <w:r w:rsidR="00B862CF" w:rsidRPr="00D5333B">
        <w:rPr>
          <w:rFonts w:ascii="Times New Roman" w:hAnsi="Times New Roman" w:cs="Times New Roman"/>
          <w:szCs w:val="22"/>
        </w:rPr>
        <w:t>illars of sustainable development are now considered.</w:t>
      </w:r>
    </w:p>
    <w:p w:rsidR="00037CF1" w:rsidRPr="00D5333B" w:rsidRDefault="005728BB"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1. </w:t>
      </w:r>
      <w:proofErr w:type="gramStart"/>
      <w:r w:rsidR="00037CF1" w:rsidRPr="00D5333B">
        <w:rPr>
          <w:rFonts w:ascii="Times New Roman" w:hAnsi="Times New Roman" w:cs="Times New Roman"/>
          <w:szCs w:val="22"/>
        </w:rPr>
        <w:t>environmental</w:t>
      </w:r>
      <w:proofErr w:type="gramEnd"/>
      <w:r w:rsidRPr="00D5333B">
        <w:rPr>
          <w:rFonts w:ascii="Times New Roman" w:hAnsi="Times New Roman" w:cs="Times New Roman"/>
          <w:szCs w:val="22"/>
        </w:rPr>
        <w:t xml:space="preserve"> </w:t>
      </w:r>
      <w:r w:rsidR="00F13383" w:rsidRPr="00D5333B">
        <w:rPr>
          <w:rFonts w:ascii="Times New Roman" w:hAnsi="Times New Roman" w:cs="Times New Roman"/>
          <w:szCs w:val="22"/>
        </w:rPr>
        <w:t>... minimis</w:t>
      </w:r>
      <w:r w:rsidR="00037CF1" w:rsidRPr="00D5333B">
        <w:rPr>
          <w:rFonts w:ascii="Times New Roman" w:hAnsi="Times New Roman" w:cs="Times New Roman"/>
          <w:szCs w:val="22"/>
        </w:rPr>
        <w:t xml:space="preserve">ation of land use change; conservation of resources </w:t>
      </w:r>
      <w:r w:rsidRPr="00D5333B">
        <w:rPr>
          <w:rFonts w:ascii="Times New Roman" w:hAnsi="Times New Roman" w:cs="Times New Roman"/>
          <w:szCs w:val="22"/>
        </w:rPr>
        <w:t>–</w:t>
      </w:r>
      <w:r w:rsidR="00037CF1" w:rsidRPr="00D5333B">
        <w:rPr>
          <w:rFonts w:ascii="Times New Roman" w:hAnsi="Times New Roman" w:cs="Times New Roman"/>
          <w:szCs w:val="22"/>
        </w:rPr>
        <w:t xml:space="preserve"> us</w:t>
      </w:r>
      <w:r w:rsidR="002B43EB" w:rsidRPr="00D5333B">
        <w:rPr>
          <w:rFonts w:ascii="Times New Roman" w:hAnsi="Times New Roman" w:cs="Times New Roman"/>
          <w:szCs w:val="22"/>
        </w:rPr>
        <w:t>ing</w:t>
      </w:r>
      <w:r w:rsidRPr="00D5333B">
        <w:rPr>
          <w:rFonts w:ascii="Times New Roman" w:hAnsi="Times New Roman" w:cs="Times New Roman"/>
          <w:szCs w:val="22"/>
        </w:rPr>
        <w:t xml:space="preserve"> </w:t>
      </w:r>
      <w:r w:rsidR="00F13383" w:rsidRPr="00D5333B">
        <w:rPr>
          <w:rFonts w:ascii="Times New Roman" w:hAnsi="Times New Roman" w:cs="Times New Roman"/>
          <w:szCs w:val="22"/>
        </w:rPr>
        <w:t>fewest</w:t>
      </w:r>
      <w:r w:rsidR="002B43EB" w:rsidRPr="00D5333B">
        <w:rPr>
          <w:rFonts w:ascii="Times New Roman" w:hAnsi="Times New Roman" w:cs="Times New Roman"/>
          <w:szCs w:val="22"/>
        </w:rPr>
        <w:t xml:space="preserve"> (in number) and </w:t>
      </w:r>
      <w:r w:rsidR="00F13383" w:rsidRPr="00D5333B">
        <w:rPr>
          <w:rFonts w:ascii="Times New Roman" w:hAnsi="Times New Roman" w:cs="Times New Roman"/>
          <w:szCs w:val="22"/>
        </w:rPr>
        <w:t>least</w:t>
      </w:r>
      <w:r w:rsidR="002B43EB" w:rsidRPr="00D5333B">
        <w:rPr>
          <w:rFonts w:ascii="Times New Roman" w:hAnsi="Times New Roman" w:cs="Times New Roman"/>
          <w:szCs w:val="22"/>
        </w:rPr>
        <w:t xml:space="preserve"> (in volume or weight)</w:t>
      </w:r>
      <w:r w:rsidR="00F13383" w:rsidRPr="00D5333B">
        <w:rPr>
          <w:rFonts w:ascii="Times New Roman" w:hAnsi="Times New Roman" w:cs="Times New Roman"/>
          <w:szCs w:val="22"/>
        </w:rPr>
        <w:t>, maximis</w:t>
      </w:r>
      <w:r w:rsidR="002B43EB" w:rsidRPr="00D5333B">
        <w:rPr>
          <w:rFonts w:ascii="Times New Roman" w:hAnsi="Times New Roman" w:cs="Times New Roman"/>
          <w:szCs w:val="22"/>
        </w:rPr>
        <w:t>ing</w:t>
      </w:r>
      <w:r w:rsidR="00F13383" w:rsidRPr="00D5333B">
        <w:rPr>
          <w:rFonts w:ascii="Times New Roman" w:hAnsi="Times New Roman" w:cs="Times New Roman"/>
          <w:szCs w:val="22"/>
        </w:rPr>
        <w:t xml:space="preserve"> recycling/reuse; minimis</w:t>
      </w:r>
      <w:r w:rsidR="002B43EB" w:rsidRPr="00D5333B">
        <w:rPr>
          <w:rFonts w:ascii="Times New Roman" w:hAnsi="Times New Roman" w:cs="Times New Roman"/>
          <w:szCs w:val="22"/>
        </w:rPr>
        <w:t>ing</w:t>
      </w:r>
      <w:r w:rsidR="00037CF1" w:rsidRPr="00D5333B">
        <w:rPr>
          <w:rFonts w:ascii="Times New Roman" w:hAnsi="Times New Roman" w:cs="Times New Roman"/>
          <w:szCs w:val="22"/>
        </w:rPr>
        <w:t xml:space="preserve"> all forms of pollution</w:t>
      </w:r>
      <w:r w:rsidRPr="00D5333B">
        <w:rPr>
          <w:rFonts w:ascii="Times New Roman" w:hAnsi="Times New Roman" w:cs="Times New Roman"/>
          <w:szCs w:val="22"/>
        </w:rPr>
        <w:t xml:space="preserve"> </w:t>
      </w:r>
    </w:p>
    <w:p w:rsidR="00037CF1" w:rsidRPr="00D5333B" w:rsidRDefault="005728BB"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2. </w:t>
      </w:r>
      <w:r w:rsidR="00037CF1" w:rsidRPr="00D5333B">
        <w:rPr>
          <w:rFonts w:ascii="Times New Roman" w:hAnsi="Times New Roman" w:cs="Times New Roman"/>
          <w:szCs w:val="22"/>
        </w:rPr>
        <w:t>economic</w:t>
      </w:r>
      <w:r w:rsidRPr="00D5333B">
        <w:rPr>
          <w:rFonts w:ascii="Times New Roman" w:hAnsi="Times New Roman" w:cs="Times New Roman"/>
          <w:szCs w:val="22"/>
        </w:rPr>
        <w:t xml:space="preserve"> </w:t>
      </w:r>
      <w:r w:rsidR="00037CF1" w:rsidRPr="00D5333B">
        <w:rPr>
          <w:rFonts w:ascii="Times New Roman" w:hAnsi="Times New Roman" w:cs="Times New Roman"/>
          <w:szCs w:val="22"/>
        </w:rPr>
        <w:t>... creation of jobs</w:t>
      </w:r>
      <w:r w:rsidR="002B43EB" w:rsidRPr="00D5333B">
        <w:rPr>
          <w:rFonts w:ascii="Times New Roman" w:hAnsi="Times New Roman" w:cs="Times New Roman"/>
          <w:szCs w:val="22"/>
        </w:rPr>
        <w:t xml:space="preserve">, </w:t>
      </w:r>
      <w:r w:rsidR="00037CF1" w:rsidRPr="00D5333B">
        <w:rPr>
          <w:rFonts w:ascii="Times New Roman" w:hAnsi="Times New Roman" w:cs="Times New Roman"/>
          <w:szCs w:val="22"/>
        </w:rPr>
        <w:t>enhancing of income</w:t>
      </w:r>
      <w:r w:rsidRPr="00D5333B">
        <w:rPr>
          <w:rFonts w:ascii="Times New Roman" w:hAnsi="Times New Roman" w:cs="Times New Roman"/>
          <w:szCs w:val="22"/>
        </w:rPr>
        <w:t>s</w:t>
      </w:r>
      <w:r w:rsidR="00037CF1" w:rsidRPr="00D5333B">
        <w:rPr>
          <w:rFonts w:ascii="Times New Roman" w:hAnsi="Times New Roman" w:cs="Times New Roman"/>
          <w:szCs w:val="22"/>
        </w:rPr>
        <w:t xml:space="preserve">; integration </w:t>
      </w:r>
      <w:r w:rsidR="002B43EB" w:rsidRPr="00D5333B">
        <w:rPr>
          <w:rFonts w:ascii="Times New Roman" w:hAnsi="Times New Roman" w:cs="Times New Roman"/>
          <w:szCs w:val="22"/>
        </w:rPr>
        <w:t>of (</w:t>
      </w:r>
      <w:r w:rsidR="00037CF1" w:rsidRPr="00D5333B">
        <w:rPr>
          <w:rFonts w:ascii="Times New Roman" w:hAnsi="Times New Roman" w:cs="Times New Roman"/>
          <w:szCs w:val="22"/>
        </w:rPr>
        <w:t xml:space="preserve">and </w:t>
      </w:r>
      <w:r w:rsidR="002B43EB" w:rsidRPr="00D5333B">
        <w:rPr>
          <w:rFonts w:ascii="Times New Roman" w:hAnsi="Times New Roman" w:cs="Times New Roman"/>
          <w:szCs w:val="22"/>
        </w:rPr>
        <w:t xml:space="preserve">deriving synergies among </w:t>
      </w:r>
      <w:r w:rsidR="00037CF1" w:rsidRPr="00D5333B">
        <w:rPr>
          <w:rFonts w:ascii="Times New Roman" w:hAnsi="Times New Roman" w:cs="Times New Roman"/>
          <w:szCs w:val="22"/>
        </w:rPr>
        <w:t>inter</w:t>
      </w:r>
      <w:r w:rsidR="002B43EB" w:rsidRPr="00D5333B">
        <w:rPr>
          <w:rFonts w:ascii="Times New Roman" w:hAnsi="Times New Roman" w:cs="Times New Roman"/>
          <w:szCs w:val="22"/>
        </w:rPr>
        <w:t>-</w:t>
      </w:r>
      <w:r w:rsidR="00037CF1" w:rsidRPr="00D5333B">
        <w:rPr>
          <w:rFonts w:ascii="Times New Roman" w:hAnsi="Times New Roman" w:cs="Times New Roman"/>
          <w:szCs w:val="22"/>
        </w:rPr>
        <w:t xml:space="preserve">linkages </w:t>
      </w:r>
      <w:r w:rsidR="002B43EB" w:rsidRPr="00D5333B">
        <w:rPr>
          <w:rFonts w:ascii="Times New Roman" w:hAnsi="Times New Roman" w:cs="Times New Roman"/>
          <w:szCs w:val="22"/>
        </w:rPr>
        <w:t xml:space="preserve">among) </w:t>
      </w:r>
      <w:r w:rsidR="00037CF1" w:rsidRPr="00D5333B">
        <w:rPr>
          <w:rFonts w:ascii="Times New Roman" w:hAnsi="Times New Roman" w:cs="Times New Roman"/>
          <w:szCs w:val="22"/>
        </w:rPr>
        <w:t>elements of the built environment; enhancing productivity of production processes</w:t>
      </w:r>
      <w:r w:rsidR="002B43EB" w:rsidRPr="00D5333B">
        <w:rPr>
          <w:rFonts w:ascii="Times New Roman" w:hAnsi="Times New Roman" w:cs="Times New Roman"/>
          <w:szCs w:val="22"/>
        </w:rPr>
        <w:t xml:space="preserve"> in organisations using the built items</w:t>
      </w:r>
      <w:r w:rsidR="00037CF1" w:rsidRPr="00D5333B">
        <w:rPr>
          <w:rFonts w:ascii="Times New Roman" w:hAnsi="Times New Roman" w:cs="Times New Roman"/>
          <w:szCs w:val="22"/>
        </w:rPr>
        <w:t xml:space="preserve">; saving of costs in </w:t>
      </w:r>
      <w:r w:rsidR="002B43EB" w:rsidRPr="00D5333B">
        <w:rPr>
          <w:rFonts w:ascii="Times New Roman" w:hAnsi="Times New Roman" w:cs="Times New Roman"/>
          <w:szCs w:val="22"/>
        </w:rPr>
        <w:t xml:space="preserve">built environment </w:t>
      </w:r>
      <w:r w:rsidRPr="00D5333B">
        <w:rPr>
          <w:rFonts w:ascii="Times New Roman" w:hAnsi="Times New Roman" w:cs="Times New Roman"/>
          <w:szCs w:val="22"/>
        </w:rPr>
        <w:t xml:space="preserve">firms’ </w:t>
      </w:r>
      <w:r w:rsidR="00037CF1" w:rsidRPr="00D5333B">
        <w:rPr>
          <w:rFonts w:ascii="Times New Roman" w:hAnsi="Times New Roman" w:cs="Times New Roman"/>
          <w:szCs w:val="22"/>
        </w:rPr>
        <w:t>own production</w:t>
      </w:r>
      <w:r w:rsidR="002B43EB" w:rsidRPr="00D5333B">
        <w:rPr>
          <w:rFonts w:ascii="Times New Roman" w:hAnsi="Times New Roman" w:cs="Times New Roman"/>
          <w:szCs w:val="22"/>
        </w:rPr>
        <w:t>; incentives</w:t>
      </w:r>
      <w:r w:rsidR="00037CF1" w:rsidRPr="00D5333B">
        <w:rPr>
          <w:rFonts w:ascii="Times New Roman" w:hAnsi="Times New Roman" w:cs="Times New Roman"/>
          <w:szCs w:val="22"/>
        </w:rPr>
        <w:t xml:space="preserve"> </w:t>
      </w:r>
    </w:p>
    <w:p w:rsidR="00691796" w:rsidRPr="00D5333B" w:rsidRDefault="005728BB"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3. </w:t>
      </w:r>
      <w:proofErr w:type="gramStart"/>
      <w:r w:rsidR="00037CF1" w:rsidRPr="00D5333B">
        <w:rPr>
          <w:rFonts w:ascii="Times New Roman" w:hAnsi="Times New Roman" w:cs="Times New Roman"/>
          <w:szCs w:val="22"/>
        </w:rPr>
        <w:t>social</w:t>
      </w:r>
      <w:proofErr w:type="gramEnd"/>
      <w:r w:rsidR="00037CF1" w:rsidRPr="00D5333B">
        <w:rPr>
          <w:rFonts w:ascii="Times New Roman" w:hAnsi="Times New Roman" w:cs="Times New Roman"/>
          <w:szCs w:val="22"/>
        </w:rPr>
        <w:t xml:space="preserve"> ... cultural suitability; lifestyle changes possibilities</w:t>
      </w:r>
      <w:r w:rsidRPr="00D5333B">
        <w:rPr>
          <w:rFonts w:ascii="Times New Roman" w:hAnsi="Times New Roman" w:cs="Times New Roman"/>
          <w:szCs w:val="22"/>
        </w:rPr>
        <w:t xml:space="preserve"> – examples </w:t>
      </w:r>
      <w:r w:rsidR="00DD356F" w:rsidRPr="00D5333B">
        <w:rPr>
          <w:rFonts w:ascii="Times New Roman" w:hAnsi="Times New Roman" w:cs="Times New Roman"/>
          <w:szCs w:val="22"/>
        </w:rPr>
        <w:t>include design for crime reduction and personal safety</w:t>
      </w:r>
      <w:r w:rsidRPr="00D5333B">
        <w:rPr>
          <w:rFonts w:ascii="Times New Roman" w:hAnsi="Times New Roman" w:cs="Times New Roman"/>
          <w:szCs w:val="22"/>
        </w:rPr>
        <w:t>, and provision of leisure and sports facilities</w:t>
      </w:r>
    </w:p>
    <w:p w:rsidR="00CC4236" w:rsidRPr="00D5333B" w:rsidRDefault="005728BB" w:rsidP="00F13383">
      <w:pPr>
        <w:pStyle w:val="PlainText"/>
        <w:jc w:val="both"/>
        <w:rPr>
          <w:rFonts w:ascii="Times New Roman" w:hAnsi="Times New Roman" w:cs="Times New Roman"/>
          <w:szCs w:val="22"/>
        </w:rPr>
      </w:pPr>
      <w:r w:rsidRPr="00D5333B">
        <w:rPr>
          <w:rFonts w:ascii="Times New Roman" w:hAnsi="Times New Roman" w:cs="Times New Roman"/>
          <w:szCs w:val="22"/>
        </w:rPr>
        <w:t>4.</w:t>
      </w:r>
      <w:r w:rsidR="00691796" w:rsidRPr="00D5333B">
        <w:rPr>
          <w:rFonts w:ascii="Times New Roman" w:hAnsi="Times New Roman" w:cs="Times New Roman"/>
          <w:szCs w:val="22"/>
        </w:rPr>
        <w:t xml:space="preserve"> </w:t>
      </w:r>
      <w:r w:rsidR="00CC4236" w:rsidRPr="00D5333B">
        <w:rPr>
          <w:rFonts w:ascii="Times New Roman" w:hAnsi="Times New Roman" w:cs="Times New Roman"/>
          <w:szCs w:val="22"/>
        </w:rPr>
        <w:t>institutional … policies and programmes, regulation, enforcement, incentives and awards.</w:t>
      </w:r>
    </w:p>
    <w:p w:rsidR="00CC4236" w:rsidRPr="00D5333B" w:rsidRDefault="00CC4236" w:rsidP="00F13383">
      <w:pPr>
        <w:pStyle w:val="PlainText"/>
        <w:jc w:val="both"/>
        <w:rPr>
          <w:rFonts w:ascii="Times New Roman" w:hAnsi="Times New Roman" w:cs="Times New Roman"/>
          <w:szCs w:val="22"/>
        </w:rPr>
      </w:pPr>
    </w:p>
    <w:p w:rsidR="00037CF1" w:rsidRPr="00D5333B" w:rsidRDefault="00CC4236"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Another issue worth considering here is that of </w:t>
      </w:r>
      <w:r w:rsidR="00691796" w:rsidRPr="00D5333B">
        <w:rPr>
          <w:rFonts w:ascii="Times New Roman" w:hAnsi="Times New Roman" w:cs="Times New Roman"/>
          <w:szCs w:val="22"/>
        </w:rPr>
        <w:t>governance</w:t>
      </w:r>
      <w:r w:rsidR="002B43EB" w:rsidRPr="00D5333B">
        <w:rPr>
          <w:rFonts w:ascii="Times New Roman" w:hAnsi="Times New Roman" w:cs="Times New Roman"/>
          <w:szCs w:val="22"/>
        </w:rPr>
        <w:t>. In</w:t>
      </w:r>
      <w:r w:rsidR="00691796" w:rsidRPr="00D5333B">
        <w:rPr>
          <w:rFonts w:ascii="Times New Roman" w:hAnsi="Times New Roman" w:cs="Times New Roman"/>
          <w:szCs w:val="22"/>
        </w:rPr>
        <w:t xml:space="preserve"> construction, corruption and mismanagement is responsible for the leakage of very high proportions of the funds which are meant to be invested in public construction projects</w:t>
      </w:r>
      <w:r w:rsidR="00011A45" w:rsidRPr="00D5333B">
        <w:rPr>
          <w:rFonts w:ascii="Times New Roman" w:hAnsi="Times New Roman" w:cs="Times New Roman"/>
          <w:szCs w:val="22"/>
        </w:rPr>
        <w:t xml:space="preserve"> (</w:t>
      </w:r>
      <w:r w:rsidR="00011A45" w:rsidRPr="00D5333B">
        <w:rPr>
          <w:rFonts w:ascii="Times New Roman" w:hAnsi="Times New Roman" w:cs="Times New Roman"/>
          <w:szCs w:val="22"/>
          <w:lang w:val="en-GB"/>
        </w:rPr>
        <w:t xml:space="preserve">Transparency International, 2005; Hawkins and </w:t>
      </w:r>
      <w:proofErr w:type="spellStart"/>
      <w:r w:rsidR="00011A45" w:rsidRPr="00D5333B">
        <w:rPr>
          <w:rFonts w:ascii="Times New Roman" w:hAnsi="Times New Roman" w:cs="Times New Roman"/>
          <w:szCs w:val="22"/>
          <w:lang w:val="en-GB"/>
        </w:rPr>
        <w:t>McKittrick</w:t>
      </w:r>
      <w:proofErr w:type="spellEnd"/>
      <w:r w:rsidR="00011A45" w:rsidRPr="00D5333B">
        <w:rPr>
          <w:rFonts w:ascii="Times New Roman" w:hAnsi="Times New Roman" w:cs="Times New Roman"/>
          <w:szCs w:val="22"/>
          <w:lang w:val="en-GB"/>
        </w:rPr>
        <w:t>, 2012)</w:t>
      </w:r>
      <w:r w:rsidR="00691796" w:rsidRPr="00D5333B">
        <w:rPr>
          <w:rFonts w:ascii="Times New Roman" w:hAnsi="Times New Roman" w:cs="Times New Roman"/>
          <w:szCs w:val="22"/>
        </w:rPr>
        <w:t xml:space="preserve">. The </w:t>
      </w:r>
      <w:proofErr w:type="gramStart"/>
      <w:r w:rsidR="00691796" w:rsidRPr="00D5333B">
        <w:rPr>
          <w:rFonts w:ascii="Times New Roman" w:hAnsi="Times New Roman" w:cs="Times New Roman"/>
          <w:szCs w:val="22"/>
        </w:rPr>
        <w:t xml:space="preserve">factor of “project governance”, as well as governance at the national level concerning the administration of projects </w:t>
      </w:r>
      <w:r w:rsidR="005728BB" w:rsidRPr="00D5333B">
        <w:rPr>
          <w:rFonts w:ascii="Times New Roman" w:hAnsi="Times New Roman" w:cs="Times New Roman"/>
          <w:szCs w:val="22"/>
        </w:rPr>
        <w:t>are</w:t>
      </w:r>
      <w:proofErr w:type="gramEnd"/>
      <w:r w:rsidR="00691796" w:rsidRPr="00D5333B">
        <w:rPr>
          <w:rFonts w:ascii="Times New Roman" w:hAnsi="Times New Roman" w:cs="Times New Roman"/>
          <w:szCs w:val="22"/>
        </w:rPr>
        <w:t xml:space="preserve"> key in sustainable development</w:t>
      </w:r>
      <w:r w:rsidR="008873B2" w:rsidRPr="00D5333B">
        <w:rPr>
          <w:rFonts w:ascii="Times New Roman" w:hAnsi="Times New Roman" w:cs="Times New Roman"/>
          <w:szCs w:val="22"/>
        </w:rPr>
        <w:t xml:space="preserve"> (</w:t>
      </w:r>
      <w:proofErr w:type="spellStart"/>
      <w:r w:rsidR="008873B2" w:rsidRPr="00D5333B">
        <w:rPr>
          <w:rFonts w:ascii="Times New Roman" w:hAnsi="Times New Roman" w:cs="Times New Roman"/>
          <w:szCs w:val="22"/>
        </w:rPr>
        <w:t>Ofori</w:t>
      </w:r>
      <w:proofErr w:type="spellEnd"/>
      <w:r w:rsidR="008873B2" w:rsidRPr="00D5333B">
        <w:rPr>
          <w:rFonts w:ascii="Times New Roman" w:hAnsi="Times New Roman" w:cs="Times New Roman"/>
          <w:szCs w:val="22"/>
        </w:rPr>
        <w:t>, 2016)</w:t>
      </w:r>
      <w:r w:rsidR="00691796" w:rsidRPr="00D5333B">
        <w:rPr>
          <w:rFonts w:ascii="Times New Roman" w:hAnsi="Times New Roman" w:cs="Times New Roman"/>
          <w:szCs w:val="22"/>
        </w:rPr>
        <w:t>.</w:t>
      </w:r>
      <w:r w:rsidR="005728BB" w:rsidRPr="00D5333B">
        <w:rPr>
          <w:rFonts w:ascii="Times New Roman" w:hAnsi="Times New Roman" w:cs="Times New Roman"/>
          <w:szCs w:val="22"/>
        </w:rPr>
        <w:t xml:space="preserve"> </w:t>
      </w:r>
      <w:r w:rsidR="00037CF1" w:rsidRPr="00D5333B">
        <w:rPr>
          <w:rFonts w:ascii="Times New Roman" w:hAnsi="Times New Roman" w:cs="Times New Roman"/>
          <w:szCs w:val="22"/>
        </w:rPr>
        <w:t xml:space="preserve">Thus, </w:t>
      </w:r>
      <w:r w:rsidR="00691796" w:rsidRPr="00D5333B">
        <w:rPr>
          <w:rFonts w:ascii="Times New Roman" w:hAnsi="Times New Roman" w:cs="Times New Roman"/>
          <w:szCs w:val="22"/>
        </w:rPr>
        <w:t xml:space="preserve">it is possible to reconsider the concept of “project </w:t>
      </w:r>
      <w:r w:rsidR="00892EEB" w:rsidRPr="00D5333B">
        <w:rPr>
          <w:rFonts w:ascii="Times New Roman" w:hAnsi="Times New Roman" w:cs="Times New Roman"/>
          <w:szCs w:val="22"/>
        </w:rPr>
        <w:t>governance</w:t>
      </w:r>
      <w:r w:rsidR="00691796" w:rsidRPr="00D5333B">
        <w:rPr>
          <w:rFonts w:ascii="Times New Roman" w:hAnsi="Times New Roman" w:cs="Times New Roman"/>
          <w:szCs w:val="22"/>
        </w:rPr>
        <w:t xml:space="preserve">” in construction as the effort to </w:t>
      </w:r>
      <w:r w:rsidR="00037CF1" w:rsidRPr="00D5333B">
        <w:rPr>
          <w:rFonts w:ascii="Times New Roman" w:hAnsi="Times New Roman" w:cs="Times New Roman"/>
          <w:szCs w:val="22"/>
        </w:rPr>
        <w:t>attain sustainable development in the construction process, through the construction process, from the constructed item</w:t>
      </w:r>
      <w:r w:rsidR="005728BB" w:rsidRPr="00D5333B">
        <w:rPr>
          <w:rFonts w:ascii="Times New Roman" w:hAnsi="Times New Roman" w:cs="Times New Roman"/>
          <w:szCs w:val="22"/>
        </w:rPr>
        <w:t>.</w:t>
      </w:r>
    </w:p>
    <w:p w:rsidR="00037CF1" w:rsidRPr="00D5333B" w:rsidRDefault="00037CF1" w:rsidP="00F13383">
      <w:pPr>
        <w:pStyle w:val="PlainText"/>
        <w:jc w:val="both"/>
        <w:rPr>
          <w:rFonts w:ascii="Times New Roman" w:hAnsi="Times New Roman" w:cs="Times New Roman"/>
          <w:b/>
          <w:szCs w:val="22"/>
        </w:rPr>
      </w:pPr>
    </w:p>
    <w:p w:rsidR="001D0778" w:rsidRPr="00D5333B" w:rsidRDefault="001D0778" w:rsidP="00F13383">
      <w:pPr>
        <w:pStyle w:val="PlainText"/>
        <w:jc w:val="both"/>
        <w:rPr>
          <w:rFonts w:ascii="Times New Roman" w:hAnsi="Times New Roman" w:cs="Times New Roman"/>
          <w:b/>
          <w:szCs w:val="22"/>
        </w:rPr>
      </w:pPr>
      <w:r w:rsidRPr="00D5333B">
        <w:rPr>
          <w:rFonts w:ascii="Times New Roman" w:hAnsi="Times New Roman" w:cs="Times New Roman"/>
          <w:b/>
          <w:szCs w:val="22"/>
        </w:rPr>
        <w:t xml:space="preserve">2.2 Why </w:t>
      </w:r>
      <w:r w:rsidR="002B43EB" w:rsidRPr="00D5333B">
        <w:rPr>
          <w:rFonts w:ascii="Times New Roman" w:hAnsi="Times New Roman" w:cs="Times New Roman"/>
          <w:b/>
          <w:szCs w:val="22"/>
        </w:rPr>
        <w:t xml:space="preserve">are </w:t>
      </w:r>
      <w:r w:rsidRPr="00D5333B">
        <w:rPr>
          <w:rFonts w:ascii="Times New Roman" w:hAnsi="Times New Roman" w:cs="Times New Roman"/>
          <w:b/>
          <w:szCs w:val="22"/>
        </w:rPr>
        <w:t>current definitions inadequate</w:t>
      </w:r>
      <w:r w:rsidR="002B43EB" w:rsidRPr="00D5333B">
        <w:rPr>
          <w:rFonts w:ascii="Times New Roman" w:hAnsi="Times New Roman" w:cs="Times New Roman"/>
          <w:b/>
          <w:szCs w:val="22"/>
        </w:rPr>
        <w:t>? What would</w:t>
      </w:r>
      <w:r w:rsidRPr="00D5333B">
        <w:rPr>
          <w:rFonts w:ascii="Times New Roman" w:hAnsi="Times New Roman" w:cs="Times New Roman"/>
          <w:b/>
          <w:szCs w:val="22"/>
        </w:rPr>
        <w:t xml:space="preserve"> an appropriate conceptualisation of the subject</w:t>
      </w:r>
      <w:r w:rsidR="002B43EB" w:rsidRPr="00D5333B">
        <w:rPr>
          <w:rFonts w:ascii="Times New Roman" w:hAnsi="Times New Roman" w:cs="Times New Roman"/>
          <w:b/>
          <w:szCs w:val="22"/>
        </w:rPr>
        <w:t xml:space="preserve"> be?</w:t>
      </w:r>
    </w:p>
    <w:p w:rsidR="001D0778" w:rsidRPr="00D5333B" w:rsidRDefault="001D0778" w:rsidP="00F13383">
      <w:pPr>
        <w:pStyle w:val="PlainText"/>
        <w:jc w:val="both"/>
        <w:rPr>
          <w:rFonts w:ascii="Times New Roman" w:hAnsi="Times New Roman" w:cs="Times New Roman"/>
          <w:b/>
          <w:szCs w:val="22"/>
        </w:rPr>
      </w:pPr>
    </w:p>
    <w:p w:rsidR="00037CF1" w:rsidRPr="00D5333B" w:rsidRDefault="005728BB" w:rsidP="00FC6041">
      <w:pPr>
        <w:pStyle w:val="PlainText"/>
        <w:jc w:val="both"/>
        <w:rPr>
          <w:rFonts w:ascii="Times New Roman" w:hAnsi="Times New Roman" w:cs="Times New Roman"/>
          <w:szCs w:val="22"/>
        </w:rPr>
      </w:pPr>
      <w:r w:rsidRPr="00D5333B">
        <w:rPr>
          <w:rFonts w:ascii="Times New Roman" w:hAnsi="Times New Roman" w:cs="Times New Roman"/>
          <w:szCs w:val="22"/>
        </w:rPr>
        <w:t xml:space="preserve">Viewed through the prism </w:t>
      </w:r>
      <w:r w:rsidR="00037CF1" w:rsidRPr="00D5333B">
        <w:rPr>
          <w:rFonts w:ascii="Times New Roman" w:hAnsi="Times New Roman" w:cs="Times New Roman"/>
          <w:szCs w:val="22"/>
        </w:rPr>
        <w:t xml:space="preserve">of sustainable </w:t>
      </w:r>
      <w:r w:rsidRPr="00D5333B">
        <w:rPr>
          <w:rFonts w:ascii="Times New Roman" w:hAnsi="Times New Roman" w:cs="Times New Roman"/>
          <w:szCs w:val="22"/>
        </w:rPr>
        <w:t>development</w:t>
      </w:r>
      <w:r w:rsidR="00037CF1" w:rsidRPr="00D5333B">
        <w:rPr>
          <w:rFonts w:ascii="Times New Roman" w:hAnsi="Times New Roman" w:cs="Times New Roman"/>
          <w:szCs w:val="22"/>
        </w:rPr>
        <w:t xml:space="preserve">, the current focus on "green building" which has seen translation into policy and practice, </w:t>
      </w:r>
      <w:r w:rsidRPr="00D5333B">
        <w:rPr>
          <w:rFonts w:ascii="Times New Roman" w:hAnsi="Times New Roman" w:cs="Times New Roman"/>
          <w:szCs w:val="22"/>
        </w:rPr>
        <w:t xml:space="preserve">and </w:t>
      </w:r>
      <w:r w:rsidR="00037CF1" w:rsidRPr="00D5333B">
        <w:rPr>
          <w:rFonts w:ascii="Times New Roman" w:hAnsi="Times New Roman" w:cs="Times New Roman"/>
          <w:szCs w:val="22"/>
        </w:rPr>
        <w:t xml:space="preserve">the formation of "Green Building Councils" </w:t>
      </w:r>
      <w:r w:rsidRPr="00D5333B">
        <w:rPr>
          <w:rFonts w:ascii="Times New Roman" w:hAnsi="Times New Roman" w:cs="Times New Roman"/>
          <w:szCs w:val="22"/>
        </w:rPr>
        <w:t xml:space="preserve">and assessment systems </w:t>
      </w:r>
      <w:r w:rsidR="00037CF1" w:rsidRPr="00D5333B">
        <w:rPr>
          <w:rFonts w:ascii="Times New Roman" w:hAnsi="Times New Roman" w:cs="Times New Roman"/>
          <w:szCs w:val="22"/>
        </w:rPr>
        <w:t xml:space="preserve">in many countries, is </w:t>
      </w:r>
      <w:r w:rsidR="002B43EB" w:rsidRPr="00D5333B">
        <w:rPr>
          <w:rFonts w:ascii="Times New Roman" w:hAnsi="Times New Roman" w:cs="Times New Roman"/>
          <w:szCs w:val="22"/>
        </w:rPr>
        <w:t>inadequate</w:t>
      </w:r>
      <w:r w:rsidR="00037CF1" w:rsidRPr="00D5333B">
        <w:rPr>
          <w:rFonts w:ascii="Times New Roman" w:hAnsi="Times New Roman" w:cs="Times New Roman"/>
          <w:szCs w:val="22"/>
        </w:rPr>
        <w:t xml:space="preserve">. </w:t>
      </w:r>
      <w:r w:rsidR="007E69E1" w:rsidRPr="00D5333B">
        <w:rPr>
          <w:rFonts w:ascii="Times New Roman" w:hAnsi="Times New Roman" w:cs="Times New Roman"/>
          <w:szCs w:val="22"/>
        </w:rPr>
        <w:t xml:space="preserve">There is often some confusion on the subject. For example, </w:t>
      </w:r>
      <w:r w:rsidR="002B43EB" w:rsidRPr="00D5333B">
        <w:rPr>
          <w:rFonts w:ascii="Times New Roman" w:hAnsi="Times New Roman" w:cs="Times New Roman"/>
          <w:szCs w:val="22"/>
        </w:rPr>
        <w:t>t</w:t>
      </w:r>
      <w:r w:rsidR="007E69E1" w:rsidRPr="00D5333B">
        <w:rPr>
          <w:rFonts w:ascii="Times New Roman" w:hAnsi="Times New Roman" w:cs="Times New Roman"/>
          <w:szCs w:val="22"/>
        </w:rPr>
        <w:t>he mission of the GBCSL is: “</w:t>
      </w:r>
      <w:r w:rsidR="007E69E1" w:rsidRPr="00D5333B">
        <w:rPr>
          <w:rFonts w:ascii="Times New Roman" w:hAnsi="Times New Roman" w:cs="Times New Roman"/>
          <w:szCs w:val="22"/>
          <w:lang w:val="en"/>
        </w:rPr>
        <w:t xml:space="preserve">to develop the sustainability of the built environment by transforming the way it is planned, designed, constructed, maintained and operated and drive the adoption of green building practices through market-based solutions, while helping to forge a new partnership between government, industry and other stakeholders” </w:t>
      </w:r>
      <w:r w:rsidR="007E69E1" w:rsidRPr="00D5333B">
        <w:rPr>
          <w:rFonts w:ascii="Times New Roman" w:hAnsi="Times New Roman" w:cs="Times New Roman"/>
          <w:szCs w:val="22"/>
        </w:rPr>
        <w:t>(</w:t>
      </w:r>
      <w:hyperlink r:id="rId12" w:history="1">
        <w:r w:rsidR="00F26A16" w:rsidRPr="00D5333B">
          <w:rPr>
            <w:rStyle w:val="Hyperlink"/>
            <w:rFonts w:ascii="Times New Roman" w:hAnsi="Times New Roman" w:cs="Times New Roman"/>
            <w:color w:val="auto"/>
            <w:szCs w:val="22"/>
          </w:rPr>
          <w:t>http://srilankagbc.org/Vision.html</w:t>
        </w:r>
      </w:hyperlink>
      <w:r w:rsidR="007E69E1" w:rsidRPr="00D5333B">
        <w:rPr>
          <w:rFonts w:ascii="Times New Roman" w:hAnsi="Times New Roman" w:cs="Times New Roman"/>
          <w:szCs w:val="22"/>
        </w:rPr>
        <w:t xml:space="preserve">). Thus, the mission (which refers to “the built environment” is wider than the vision (which mentions “green building” and “the construction industry”). </w:t>
      </w:r>
      <w:r w:rsidR="00037CF1" w:rsidRPr="00D5333B">
        <w:rPr>
          <w:rFonts w:ascii="Times New Roman" w:hAnsi="Times New Roman" w:cs="Times New Roman"/>
          <w:szCs w:val="22"/>
        </w:rPr>
        <w:t xml:space="preserve">The attempt </w:t>
      </w:r>
      <w:r w:rsidR="002B43EB" w:rsidRPr="00D5333B">
        <w:rPr>
          <w:rFonts w:ascii="Times New Roman" w:hAnsi="Times New Roman" w:cs="Times New Roman"/>
          <w:szCs w:val="22"/>
        </w:rPr>
        <w:lastRenderedPageBreak/>
        <w:t xml:space="preserve">by some authors </w:t>
      </w:r>
      <w:r w:rsidR="00037CF1" w:rsidRPr="00D5333B">
        <w:rPr>
          <w:rFonts w:ascii="Times New Roman" w:hAnsi="Times New Roman" w:cs="Times New Roman"/>
          <w:szCs w:val="22"/>
        </w:rPr>
        <w:t xml:space="preserve">to equate green building with sustainable building, or to use expressions such as "green and sustainable construction" </w:t>
      </w:r>
      <w:r w:rsidR="00691796" w:rsidRPr="00D5333B">
        <w:rPr>
          <w:rFonts w:ascii="Times New Roman" w:hAnsi="Times New Roman" w:cs="Times New Roman"/>
          <w:szCs w:val="22"/>
        </w:rPr>
        <w:t>(</w:t>
      </w:r>
      <w:r w:rsidR="003C4B38" w:rsidRPr="00D5333B">
        <w:rPr>
          <w:rFonts w:ascii="Times New Roman" w:hAnsi="Times New Roman" w:cs="Times New Roman"/>
          <w:szCs w:val="22"/>
        </w:rPr>
        <w:t>Office of the Federal Environmental Executive, 2003</w:t>
      </w:r>
      <w:r w:rsidR="00691796" w:rsidRPr="00D5333B">
        <w:rPr>
          <w:rFonts w:ascii="Times New Roman" w:hAnsi="Times New Roman" w:cs="Times New Roman"/>
          <w:szCs w:val="22"/>
        </w:rPr>
        <w:t xml:space="preserve">) </w:t>
      </w:r>
      <w:r w:rsidR="00037CF1" w:rsidRPr="00D5333B">
        <w:rPr>
          <w:rFonts w:ascii="Times New Roman" w:hAnsi="Times New Roman" w:cs="Times New Roman"/>
          <w:szCs w:val="22"/>
        </w:rPr>
        <w:t>are not satisfactory.</w:t>
      </w:r>
      <w:r w:rsidR="009327AD" w:rsidRPr="00D5333B">
        <w:rPr>
          <w:rFonts w:ascii="Times New Roman" w:hAnsi="Times New Roman" w:cs="Times New Roman"/>
          <w:szCs w:val="22"/>
        </w:rPr>
        <w:t xml:space="preserve"> </w:t>
      </w:r>
      <w:r w:rsidR="00FC6041" w:rsidRPr="00D5333B">
        <w:rPr>
          <w:rFonts w:ascii="Times New Roman" w:hAnsi="Times New Roman" w:cs="Times New Roman"/>
          <w:szCs w:val="22"/>
        </w:rPr>
        <w:t xml:space="preserve">The existing definitions of </w:t>
      </w:r>
      <w:r w:rsidR="002B43EB" w:rsidRPr="00D5333B">
        <w:rPr>
          <w:rFonts w:ascii="Times New Roman" w:hAnsi="Times New Roman" w:cs="Times New Roman"/>
          <w:szCs w:val="22"/>
        </w:rPr>
        <w:t>“</w:t>
      </w:r>
      <w:r w:rsidR="00FC6041" w:rsidRPr="00D5333B">
        <w:rPr>
          <w:rFonts w:ascii="Times New Roman" w:hAnsi="Times New Roman" w:cs="Times New Roman"/>
          <w:szCs w:val="22"/>
        </w:rPr>
        <w:t>sustainable construction</w:t>
      </w:r>
      <w:r w:rsidR="002B43EB" w:rsidRPr="00D5333B">
        <w:rPr>
          <w:rFonts w:ascii="Times New Roman" w:hAnsi="Times New Roman" w:cs="Times New Roman"/>
          <w:szCs w:val="22"/>
        </w:rPr>
        <w:t>”</w:t>
      </w:r>
      <w:r w:rsidR="00FC6041" w:rsidRPr="00D5333B">
        <w:rPr>
          <w:rFonts w:ascii="Times New Roman" w:hAnsi="Times New Roman" w:cs="Times New Roman"/>
          <w:szCs w:val="22"/>
        </w:rPr>
        <w:t xml:space="preserve"> do not go far enough; an example is that offered by the International Organisation for Standardisation (ISO) (2008). An attempt by the SIA (2013) to offer elements of a sustainable built environment goes much further than most of the existing ones. </w:t>
      </w:r>
    </w:p>
    <w:p w:rsidR="00037CF1" w:rsidRPr="00D5333B" w:rsidRDefault="00037CF1" w:rsidP="00F13383">
      <w:pPr>
        <w:pStyle w:val="PlainText"/>
        <w:jc w:val="both"/>
        <w:rPr>
          <w:rFonts w:ascii="Times New Roman" w:hAnsi="Times New Roman" w:cs="Times New Roman"/>
          <w:szCs w:val="22"/>
        </w:rPr>
      </w:pPr>
    </w:p>
    <w:p w:rsidR="002B43EB" w:rsidRPr="00D5333B" w:rsidRDefault="00037CF1" w:rsidP="00F13383">
      <w:pPr>
        <w:pStyle w:val="PlainText"/>
        <w:jc w:val="both"/>
        <w:rPr>
          <w:rFonts w:ascii="Times New Roman" w:hAnsi="Times New Roman" w:cs="Times New Roman"/>
          <w:szCs w:val="22"/>
          <w:lang w:val="en-GB"/>
        </w:rPr>
      </w:pPr>
      <w:r w:rsidRPr="00D5333B">
        <w:rPr>
          <w:rFonts w:ascii="Times New Roman" w:hAnsi="Times New Roman" w:cs="Times New Roman"/>
          <w:szCs w:val="22"/>
        </w:rPr>
        <w:t xml:space="preserve">Appropriate definitions of sustainable construction are needed. </w:t>
      </w:r>
      <w:r w:rsidR="006C665E" w:rsidRPr="00D5333B">
        <w:rPr>
          <w:rFonts w:ascii="Times New Roman" w:hAnsi="Times New Roman" w:cs="Times New Roman"/>
          <w:szCs w:val="22"/>
        </w:rPr>
        <w:t xml:space="preserve">These should go </w:t>
      </w:r>
      <w:r w:rsidRPr="00D5333B">
        <w:rPr>
          <w:rFonts w:ascii="Times New Roman" w:hAnsi="Times New Roman" w:cs="Times New Roman"/>
          <w:szCs w:val="22"/>
        </w:rPr>
        <w:t>beyond green building</w:t>
      </w:r>
      <w:r w:rsidR="006C665E" w:rsidRPr="00D5333B">
        <w:rPr>
          <w:rFonts w:ascii="Times New Roman" w:hAnsi="Times New Roman" w:cs="Times New Roman"/>
          <w:szCs w:val="22"/>
        </w:rPr>
        <w:t xml:space="preserve"> and consider</w:t>
      </w:r>
      <w:r w:rsidRPr="00D5333B">
        <w:rPr>
          <w:rFonts w:ascii="Times New Roman" w:hAnsi="Times New Roman" w:cs="Times New Roman"/>
          <w:szCs w:val="22"/>
        </w:rPr>
        <w:t xml:space="preserve"> </w:t>
      </w:r>
      <w:r w:rsidR="006C665E" w:rsidRPr="00D5333B">
        <w:rPr>
          <w:rFonts w:ascii="Times New Roman" w:hAnsi="Times New Roman" w:cs="Times New Roman"/>
          <w:szCs w:val="22"/>
        </w:rPr>
        <w:t xml:space="preserve">the </w:t>
      </w:r>
      <w:r w:rsidRPr="00D5333B">
        <w:rPr>
          <w:rFonts w:ascii="Times New Roman" w:hAnsi="Times New Roman" w:cs="Times New Roman"/>
          <w:szCs w:val="22"/>
        </w:rPr>
        <w:t>inter</w:t>
      </w:r>
      <w:r w:rsidR="002B43EB" w:rsidRPr="00D5333B">
        <w:rPr>
          <w:rFonts w:ascii="Times New Roman" w:hAnsi="Times New Roman" w:cs="Times New Roman"/>
          <w:szCs w:val="22"/>
        </w:rPr>
        <w:t>-</w:t>
      </w:r>
      <w:r w:rsidRPr="00D5333B">
        <w:rPr>
          <w:rFonts w:ascii="Times New Roman" w:hAnsi="Times New Roman" w:cs="Times New Roman"/>
          <w:szCs w:val="22"/>
        </w:rPr>
        <w:t>linkages</w:t>
      </w:r>
      <w:r w:rsidR="006C665E" w:rsidRPr="00D5333B">
        <w:rPr>
          <w:rFonts w:ascii="Times New Roman" w:hAnsi="Times New Roman" w:cs="Times New Roman"/>
          <w:szCs w:val="22"/>
        </w:rPr>
        <w:t xml:space="preserve"> among the components of the built environment</w:t>
      </w:r>
      <w:r w:rsidRPr="00D5333B">
        <w:rPr>
          <w:rFonts w:ascii="Times New Roman" w:hAnsi="Times New Roman" w:cs="Times New Roman"/>
          <w:szCs w:val="22"/>
        </w:rPr>
        <w:t xml:space="preserve">, </w:t>
      </w:r>
      <w:r w:rsidR="006C665E" w:rsidRPr="00D5333B">
        <w:rPr>
          <w:rFonts w:ascii="Times New Roman" w:hAnsi="Times New Roman" w:cs="Times New Roman"/>
          <w:szCs w:val="22"/>
        </w:rPr>
        <w:t xml:space="preserve">well as the </w:t>
      </w:r>
      <w:r w:rsidRPr="00D5333B">
        <w:rPr>
          <w:rFonts w:ascii="Times New Roman" w:hAnsi="Times New Roman" w:cs="Times New Roman"/>
          <w:szCs w:val="22"/>
        </w:rPr>
        <w:t>economic, social-cultural</w:t>
      </w:r>
      <w:r w:rsidR="006C665E" w:rsidRPr="00D5333B">
        <w:rPr>
          <w:rFonts w:ascii="Times New Roman" w:hAnsi="Times New Roman" w:cs="Times New Roman"/>
          <w:szCs w:val="22"/>
        </w:rPr>
        <w:t>-historical</w:t>
      </w:r>
      <w:r w:rsidRPr="00D5333B">
        <w:rPr>
          <w:rFonts w:ascii="Times New Roman" w:hAnsi="Times New Roman" w:cs="Times New Roman"/>
          <w:szCs w:val="22"/>
        </w:rPr>
        <w:t xml:space="preserve"> and institutional-governance </w:t>
      </w:r>
      <w:r w:rsidR="006C665E" w:rsidRPr="00D5333B">
        <w:rPr>
          <w:rFonts w:ascii="Times New Roman" w:hAnsi="Times New Roman" w:cs="Times New Roman"/>
          <w:szCs w:val="22"/>
        </w:rPr>
        <w:t xml:space="preserve">pillars of sustainable development. </w:t>
      </w:r>
      <w:proofErr w:type="spellStart"/>
      <w:r w:rsidR="00BD144C" w:rsidRPr="00D5333B">
        <w:rPr>
          <w:rFonts w:ascii="Times New Roman" w:hAnsi="Times New Roman" w:cs="Times New Roman"/>
          <w:szCs w:val="22"/>
          <w:lang w:val="en-GB"/>
        </w:rPr>
        <w:t>Ofori</w:t>
      </w:r>
      <w:proofErr w:type="spellEnd"/>
      <w:r w:rsidR="00BD144C" w:rsidRPr="00D5333B">
        <w:rPr>
          <w:rFonts w:ascii="Times New Roman" w:hAnsi="Times New Roman" w:cs="Times New Roman"/>
          <w:szCs w:val="22"/>
          <w:lang w:val="en-GB"/>
        </w:rPr>
        <w:t xml:space="preserve"> (2013) considers a sustainable building as</w:t>
      </w:r>
      <w:r w:rsidR="002B43EB" w:rsidRPr="00D5333B">
        <w:rPr>
          <w:rFonts w:ascii="Times New Roman" w:hAnsi="Times New Roman" w:cs="Times New Roman"/>
          <w:szCs w:val="22"/>
          <w:lang w:val="en-GB"/>
        </w:rPr>
        <w:t>:</w:t>
      </w:r>
    </w:p>
    <w:p w:rsidR="003C4B38" w:rsidRPr="00D5333B" w:rsidRDefault="006C665E" w:rsidP="002B43EB">
      <w:pPr>
        <w:pStyle w:val="PlainText"/>
        <w:ind w:left="284" w:right="284"/>
        <w:jc w:val="both"/>
        <w:rPr>
          <w:rFonts w:ascii="Times New Roman" w:hAnsi="Times New Roman" w:cs="Times New Roman"/>
          <w:szCs w:val="22"/>
        </w:rPr>
      </w:pPr>
      <w:r w:rsidRPr="00D5333B">
        <w:rPr>
          <w:rFonts w:ascii="Times New Roman" w:hAnsi="Times New Roman" w:cs="Times New Roman"/>
          <w:szCs w:val="22"/>
          <w:lang w:val="en-GB"/>
        </w:rPr>
        <w:t>“</w:t>
      </w:r>
      <w:r w:rsidR="00BD144C" w:rsidRPr="00D5333B">
        <w:rPr>
          <w:rFonts w:ascii="Times New Roman" w:hAnsi="Times New Roman" w:cs="Times New Roman"/>
          <w:szCs w:val="22"/>
          <w:lang w:val="en-GB"/>
        </w:rPr>
        <w:t>one which has been designed and constructed with due consideration of aspects relating to sustainable development including: preservation of land and effective decision making in answer to the fulfilment of the client’s need for space (for example, is a new building needed?); resource conservation, and maximisation of utilisation of renewable resources; utilisation of existing natural factors such as daylight, wind direction and sunlight; prevention of pollution all types; protection and preservation of natural ecosystems; effective management of waste; enhancement of the durability of the built facilities including safeguarding the fabric of the built facilities in changing atmospheric conditions; promotion of the health and well-being of the workers building the items as well as occupants of nearby buildings (during construction), and of users of the built facilities (upon completion); and development of environmentally conscious lifestyles of the users</w:t>
      </w:r>
      <w:r w:rsidRPr="00D5333B">
        <w:rPr>
          <w:rFonts w:ascii="Times New Roman" w:hAnsi="Times New Roman" w:cs="Times New Roman"/>
          <w:szCs w:val="22"/>
          <w:lang w:val="en-GB"/>
        </w:rPr>
        <w:t>”</w:t>
      </w:r>
      <w:r w:rsidR="00BD144C" w:rsidRPr="00D5333B">
        <w:rPr>
          <w:rFonts w:ascii="Times New Roman" w:hAnsi="Times New Roman" w:cs="Times New Roman"/>
          <w:szCs w:val="22"/>
          <w:lang w:val="en-GB"/>
        </w:rPr>
        <w:t>.</w:t>
      </w:r>
    </w:p>
    <w:p w:rsidR="00BD144C" w:rsidRPr="00D5333B" w:rsidRDefault="00BD144C" w:rsidP="00F13383">
      <w:pPr>
        <w:pStyle w:val="PlainText"/>
        <w:jc w:val="both"/>
        <w:rPr>
          <w:rFonts w:ascii="Times New Roman" w:hAnsi="Times New Roman" w:cs="Times New Roman"/>
          <w:szCs w:val="22"/>
        </w:rPr>
      </w:pPr>
    </w:p>
    <w:p w:rsidR="00037CF1" w:rsidRPr="00D5333B" w:rsidRDefault="003C4B38" w:rsidP="00F13383">
      <w:pPr>
        <w:pStyle w:val="PlainText"/>
        <w:jc w:val="both"/>
        <w:rPr>
          <w:rFonts w:ascii="Times New Roman" w:hAnsi="Times New Roman" w:cs="Times New Roman"/>
          <w:szCs w:val="22"/>
        </w:rPr>
      </w:pPr>
      <w:r w:rsidRPr="00D5333B">
        <w:rPr>
          <w:rFonts w:ascii="Times New Roman" w:hAnsi="Times New Roman" w:cs="Times New Roman"/>
          <w:szCs w:val="22"/>
        </w:rPr>
        <w:t>I</w:t>
      </w:r>
      <w:r w:rsidR="00691796" w:rsidRPr="00D5333B">
        <w:rPr>
          <w:rFonts w:ascii="Times New Roman" w:hAnsi="Times New Roman" w:cs="Times New Roman"/>
          <w:szCs w:val="22"/>
        </w:rPr>
        <w:t xml:space="preserve">t would be appropriate to consider, analyse and improve upon this definition. </w:t>
      </w:r>
      <w:r w:rsidR="00037CF1" w:rsidRPr="00D5333B">
        <w:rPr>
          <w:rFonts w:ascii="Times New Roman" w:hAnsi="Times New Roman" w:cs="Times New Roman"/>
          <w:szCs w:val="22"/>
        </w:rPr>
        <w:t>The appropriate definition would</w:t>
      </w:r>
      <w:r w:rsidR="006C665E" w:rsidRPr="00D5333B">
        <w:rPr>
          <w:rFonts w:ascii="Times New Roman" w:hAnsi="Times New Roman" w:cs="Times New Roman"/>
          <w:szCs w:val="22"/>
        </w:rPr>
        <w:t xml:space="preserve">: </w:t>
      </w:r>
      <w:r w:rsidR="00037CF1" w:rsidRPr="00D5333B">
        <w:rPr>
          <w:rFonts w:ascii="Times New Roman" w:hAnsi="Times New Roman" w:cs="Times New Roman"/>
          <w:szCs w:val="22"/>
        </w:rPr>
        <w:t xml:space="preserve">consider all appropriate elements of sustainable development; seek to cover, and be relevant to, all types of constructed items; consider the lifecycle of the constructed item; seek to explore and exploit possible contributions of construction; </w:t>
      </w:r>
      <w:r w:rsidR="00691796" w:rsidRPr="00D5333B">
        <w:rPr>
          <w:rFonts w:ascii="Times New Roman" w:hAnsi="Times New Roman" w:cs="Times New Roman"/>
          <w:szCs w:val="22"/>
        </w:rPr>
        <w:t xml:space="preserve">and </w:t>
      </w:r>
      <w:r w:rsidR="00037CF1" w:rsidRPr="00D5333B">
        <w:rPr>
          <w:rFonts w:ascii="Times New Roman" w:hAnsi="Times New Roman" w:cs="Times New Roman"/>
          <w:szCs w:val="22"/>
        </w:rPr>
        <w:t>inspire and challenge the industry to perform to a higher level</w:t>
      </w:r>
      <w:r w:rsidR="00691796" w:rsidRPr="00D5333B">
        <w:rPr>
          <w:rFonts w:ascii="Times New Roman" w:hAnsi="Times New Roman" w:cs="Times New Roman"/>
          <w:szCs w:val="22"/>
        </w:rPr>
        <w:t>.</w:t>
      </w:r>
    </w:p>
    <w:p w:rsidR="00037CF1" w:rsidRPr="00D5333B" w:rsidRDefault="00037CF1"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 </w:t>
      </w:r>
    </w:p>
    <w:p w:rsidR="002449BF" w:rsidRPr="00D5333B" w:rsidRDefault="002449BF" w:rsidP="00F13383">
      <w:pPr>
        <w:pStyle w:val="PlainText"/>
        <w:jc w:val="both"/>
        <w:rPr>
          <w:rFonts w:ascii="Times New Roman" w:hAnsi="Times New Roman" w:cs="Times New Roman"/>
          <w:b/>
          <w:szCs w:val="22"/>
        </w:rPr>
      </w:pPr>
      <w:r w:rsidRPr="00D5333B">
        <w:rPr>
          <w:rFonts w:ascii="Times New Roman" w:hAnsi="Times New Roman" w:cs="Times New Roman"/>
          <w:b/>
          <w:szCs w:val="22"/>
        </w:rPr>
        <w:t>2.3 What are some recent developments?</w:t>
      </w:r>
    </w:p>
    <w:p w:rsidR="002449BF" w:rsidRPr="00D5333B" w:rsidRDefault="002449BF" w:rsidP="002A2F09">
      <w:pPr>
        <w:pStyle w:val="PlainText"/>
        <w:jc w:val="both"/>
        <w:rPr>
          <w:rFonts w:ascii="Times New Roman" w:hAnsi="Times New Roman" w:cs="Times New Roman"/>
          <w:szCs w:val="22"/>
        </w:rPr>
      </w:pPr>
    </w:p>
    <w:p w:rsidR="002449BF" w:rsidRPr="00D5333B" w:rsidRDefault="002449BF" w:rsidP="002A2F09">
      <w:pPr>
        <w:pStyle w:val="PlainText"/>
        <w:jc w:val="both"/>
        <w:rPr>
          <w:rFonts w:ascii="Times New Roman" w:hAnsi="Times New Roman" w:cs="Times New Roman"/>
          <w:szCs w:val="22"/>
        </w:rPr>
      </w:pPr>
      <w:r w:rsidRPr="00D5333B">
        <w:rPr>
          <w:rFonts w:ascii="Times New Roman" w:hAnsi="Times New Roman" w:cs="Times New Roman"/>
          <w:szCs w:val="22"/>
        </w:rPr>
        <w:t xml:space="preserve">Some recent developments can be outlined. The Open Building Institute in the US has launched a </w:t>
      </w:r>
      <w:proofErr w:type="spellStart"/>
      <w:r w:rsidRPr="00D5333B">
        <w:rPr>
          <w:rFonts w:ascii="Times New Roman" w:hAnsi="Times New Roman" w:cs="Times New Roman"/>
          <w:szCs w:val="22"/>
        </w:rPr>
        <w:t>crowdfunding</w:t>
      </w:r>
      <w:proofErr w:type="spellEnd"/>
      <w:r w:rsidRPr="00D5333B">
        <w:rPr>
          <w:rFonts w:ascii="Times New Roman" w:hAnsi="Times New Roman" w:cs="Times New Roman"/>
          <w:szCs w:val="22"/>
        </w:rPr>
        <w:t xml:space="preserve"> campaign to allow anyone the chance to create his or her own affordable eco-house. The open source platform has a free library designs for structures, furniture and utilities contributed by designers whose buildings met the (Quirke, 2016). However, many of the items have not been prototyped. The Low Emissions Intensity Lime and Cement consortium (LEILAC), which includes </w:t>
      </w:r>
      <w:proofErr w:type="spellStart"/>
      <w:r w:rsidRPr="00D5333B">
        <w:rPr>
          <w:rFonts w:ascii="Times New Roman" w:hAnsi="Times New Roman" w:cs="Times New Roman"/>
          <w:szCs w:val="22"/>
        </w:rPr>
        <w:t>HeidelbergCement</w:t>
      </w:r>
      <w:proofErr w:type="spellEnd"/>
      <w:r w:rsidRPr="00D5333B">
        <w:rPr>
          <w:rFonts w:ascii="Times New Roman" w:hAnsi="Times New Roman" w:cs="Times New Roman"/>
          <w:szCs w:val="22"/>
        </w:rPr>
        <w:t xml:space="preserve"> of Germany, Mexico’s </w:t>
      </w:r>
      <w:proofErr w:type="spellStart"/>
      <w:r w:rsidRPr="00D5333B">
        <w:rPr>
          <w:rFonts w:ascii="Times New Roman" w:hAnsi="Times New Roman" w:cs="Times New Roman"/>
          <w:szCs w:val="22"/>
        </w:rPr>
        <w:t>Cemex</w:t>
      </w:r>
      <w:proofErr w:type="spellEnd"/>
      <w:r w:rsidRPr="00D5333B">
        <w:rPr>
          <w:rFonts w:ascii="Times New Roman" w:hAnsi="Times New Roman" w:cs="Times New Roman"/>
          <w:szCs w:val="22"/>
        </w:rPr>
        <w:t>, Tarmac of UK (a materials firm) and Calix of Australia (a mineral-processing and carbon capture technology company) was set up to exploit carbon capture technology developed by Calix, which may enable Europe’s cement and lime industries to slash their carbon emissions without significantly increasing their costs</w:t>
      </w:r>
      <w:r w:rsidR="007415F3" w:rsidRPr="00D5333B">
        <w:rPr>
          <w:rFonts w:ascii="Times New Roman" w:hAnsi="Times New Roman" w:cs="Times New Roman"/>
          <w:szCs w:val="22"/>
        </w:rPr>
        <w:t xml:space="preserve"> (Rogers, 2016)</w:t>
      </w:r>
      <w:r w:rsidRPr="00D5333B">
        <w:rPr>
          <w:rFonts w:ascii="Times New Roman" w:hAnsi="Times New Roman" w:cs="Times New Roman"/>
          <w:szCs w:val="22"/>
        </w:rPr>
        <w:t>. The consortium is building a plant in Belgium which could capture more than 95</w:t>
      </w:r>
      <w:r w:rsidR="007415F3" w:rsidRPr="00D5333B">
        <w:rPr>
          <w:rFonts w:ascii="Times New Roman" w:hAnsi="Times New Roman" w:cs="Times New Roman"/>
          <w:szCs w:val="22"/>
        </w:rPr>
        <w:t xml:space="preserve"> </w:t>
      </w:r>
      <w:proofErr w:type="spellStart"/>
      <w:r w:rsidR="007415F3" w:rsidRPr="00D5333B">
        <w:rPr>
          <w:rFonts w:ascii="Times New Roman" w:hAnsi="Times New Roman" w:cs="Times New Roman"/>
          <w:szCs w:val="22"/>
        </w:rPr>
        <w:t>percent</w:t>
      </w:r>
      <w:proofErr w:type="spellEnd"/>
      <w:r w:rsidRPr="00D5333B">
        <w:rPr>
          <w:rFonts w:ascii="Times New Roman" w:hAnsi="Times New Roman" w:cs="Times New Roman"/>
          <w:szCs w:val="22"/>
        </w:rPr>
        <w:t xml:space="preserve"> of CO2 emissions from lime and cement manufacturing.</w:t>
      </w:r>
    </w:p>
    <w:p w:rsidR="002449BF" w:rsidRPr="00D5333B" w:rsidRDefault="002449BF" w:rsidP="002A2F09">
      <w:pPr>
        <w:pStyle w:val="PlainText"/>
        <w:jc w:val="both"/>
        <w:rPr>
          <w:rFonts w:ascii="Times New Roman" w:hAnsi="Times New Roman" w:cs="Times New Roman"/>
          <w:szCs w:val="22"/>
        </w:rPr>
      </w:pPr>
    </w:p>
    <w:p w:rsidR="006C665E" w:rsidRPr="00D5333B" w:rsidRDefault="006C665E" w:rsidP="00F13383">
      <w:pPr>
        <w:pStyle w:val="PlainText"/>
        <w:jc w:val="both"/>
        <w:rPr>
          <w:rFonts w:ascii="Times New Roman" w:hAnsi="Times New Roman" w:cs="Times New Roman"/>
          <w:b/>
          <w:szCs w:val="22"/>
        </w:rPr>
      </w:pPr>
      <w:r w:rsidRPr="00D5333B">
        <w:rPr>
          <w:rFonts w:ascii="Times New Roman" w:hAnsi="Times New Roman" w:cs="Times New Roman"/>
          <w:b/>
          <w:szCs w:val="22"/>
        </w:rPr>
        <w:t xml:space="preserve">3. </w:t>
      </w:r>
      <w:r w:rsidR="007415F3" w:rsidRPr="00D5333B">
        <w:rPr>
          <w:rFonts w:ascii="Times New Roman" w:hAnsi="Times New Roman" w:cs="Times New Roman"/>
          <w:b/>
          <w:szCs w:val="22"/>
        </w:rPr>
        <w:t xml:space="preserve">ENTREPRENEURSHIP AND </w:t>
      </w:r>
      <w:r w:rsidRPr="00D5333B">
        <w:rPr>
          <w:rFonts w:ascii="Times New Roman" w:hAnsi="Times New Roman" w:cs="Times New Roman"/>
          <w:b/>
          <w:szCs w:val="22"/>
        </w:rPr>
        <w:t xml:space="preserve">ECO INNOVATION </w:t>
      </w:r>
    </w:p>
    <w:p w:rsidR="006C665E" w:rsidRPr="00D5333B" w:rsidRDefault="006C665E" w:rsidP="00F13383">
      <w:pPr>
        <w:pStyle w:val="PlainText"/>
        <w:jc w:val="both"/>
        <w:rPr>
          <w:rFonts w:ascii="Times New Roman" w:hAnsi="Times New Roman" w:cs="Times New Roman"/>
          <w:b/>
          <w:szCs w:val="22"/>
        </w:rPr>
      </w:pPr>
    </w:p>
    <w:p w:rsidR="007415F3" w:rsidRPr="00D5333B" w:rsidRDefault="007415F3" w:rsidP="007415F3">
      <w:pPr>
        <w:pStyle w:val="PlainText"/>
        <w:jc w:val="both"/>
        <w:rPr>
          <w:rFonts w:ascii="Times New Roman" w:hAnsi="Times New Roman" w:cs="Times New Roman"/>
          <w:b/>
          <w:szCs w:val="22"/>
        </w:rPr>
      </w:pPr>
      <w:r w:rsidRPr="00D5333B">
        <w:rPr>
          <w:rFonts w:ascii="Times New Roman" w:hAnsi="Times New Roman" w:cs="Times New Roman"/>
          <w:b/>
          <w:szCs w:val="22"/>
        </w:rPr>
        <w:t>3.1 What is the possible relationship between entrepreneurship and sustainable built environment?</w:t>
      </w:r>
    </w:p>
    <w:p w:rsidR="007415F3" w:rsidRPr="00D5333B" w:rsidRDefault="007415F3" w:rsidP="007415F3">
      <w:pPr>
        <w:pStyle w:val="PlainText"/>
        <w:jc w:val="both"/>
        <w:rPr>
          <w:rFonts w:ascii="Times New Roman" w:hAnsi="Times New Roman" w:cs="Times New Roman"/>
          <w:i/>
          <w:szCs w:val="22"/>
        </w:rPr>
      </w:pPr>
    </w:p>
    <w:p w:rsidR="007415F3" w:rsidRPr="00D5333B" w:rsidRDefault="007415F3" w:rsidP="007415F3">
      <w:pPr>
        <w:pStyle w:val="PlainText"/>
        <w:jc w:val="both"/>
        <w:rPr>
          <w:rFonts w:ascii="Times New Roman" w:hAnsi="Times New Roman" w:cs="Times New Roman"/>
          <w:szCs w:val="22"/>
        </w:rPr>
      </w:pPr>
      <w:r w:rsidRPr="00D5333B">
        <w:rPr>
          <w:rFonts w:ascii="Times New Roman" w:hAnsi="Times New Roman" w:cs="Times New Roman"/>
          <w:szCs w:val="22"/>
        </w:rPr>
        <w:t xml:space="preserve">There is a huge volume of literature on entrepreneurship (Shane and </w:t>
      </w:r>
      <w:proofErr w:type="spellStart"/>
      <w:r w:rsidRPr="00D5333B">
        <w:rPr>
          <w:rFonts w:ascii="Times New Roman" w:hAnsi="Times New Roman" w:cs="Times New Roman"/>
          <w:szCs w:val="22"/>
        </w:rPr>
        <w:t>Venkataraman</w:t>
      </w:r>
      <w:proofErr w:type="spellEnd"/>
      <w:r w:rsidRPr="00D5333B">
        <w:rPr>
          <w:rFonts w:ascii="Times New Roman" w:hAnsi="Times New Roman" w:cs="Times New Roman"/>
          <w:szCs w:val="22"/>
        </w:rPr>
        <w:t>, 2000), and there are many myths, misunderstandings and arguments with entrenched positions on many aspects of entrepreneurship, and issues relating to it</w:t>
      </w:r>
      <w:r w:rsidR="008C2F95" w:rsidRPr="00D5333B">
        <w:rPr>
          <w:rFonts w:ascii="Times New Roman" w:hAnsi="Times New Roman" w:cs="Times New Roman"/>
          <w:szCs w:val="22"/>
        </w:rPr>
        <w:t xml:space="preserve"> (</w:t>
      </w:r>
      <w:proofErr w:type="spellStart"/>
      <w:r w:rsidR="008C2F95" w:rsidRPr="00D5333B">
        <w:rPr>
          <w:rFonts w:ascii="Times New Roman" w:hAnsi="Times New Roman" w:cs="Times New Roman"/>
          <w:szCs w:val="22"/>
        </w:rPr>
        <w:t>Carlsson</w:t>
      </w:r>
      <w:proofErr w:type="spellEnd"/>
      <w:r w:rsidR="008C2F95" w:rsidRPr="00D5333B">
        <w:rPr>
          <w:rFonts w:ascii="Times New Roman" w:hAnsi="Times New Roman" w:cs="Times New Roman"/>
          <w:szCs w:val="22"/>
        </w:rPr>
        <w:t xml:space="preserve"> et al., 2013)</w:t>
      </w:r>
      <w:r w:rsidRPr="00D5333B">
        <w:rPr>
          <w:rFonts w:ascii="Times New Roman" w:hAnsi="Times New Roman" w:cs="Times New Roman"/>
          <w:szCs w:val="22"/>
        </w:rPr>
        <w:t xml:space="preserve">. There is general agreement that, as Schumpeter (1934) suggested many years go, entrepreneurship is important in all economies. For sustainable development, entrepreneurship could be considered to be crucial. </w:t>
      </w:r>
    </w:p>
    <w:p w:rsidR="007415F3" w:rsidRPr="00D5333B" w:rsidRDefault="007415F3" w:rsidP="007415F3">
      <w:pPr>
        <w:pStyle w:val="PlainText"/>
        <w:jc w:val="both"/>
        <w:rPr>
          <w:rFonts w:ascii="Times New Roman" w:hAnsi="Times New Roman" w:cs="Times New Roman"/>
          <w:szCs w:val="22"/>
          <w:lang w:val="en"/>
        </w:rPr>
      </w:pPr>
    </w:p>
    <w:p w:rsidR="007415F3" w:rsidRPr="00D5333B" w:rsidRDefault="007415F3" w:rsidP="007415F3">
      <w:pPr>
        <w:pStyle w:val="PlainText"/>
        <w:jc w:val="both"/>
        <w:rPr>
          <w:rFonts w:ascii="Times New Roman" w:hAnsi="Times New Roman" w:cs="Times New Roman"/>
          <w:szCs w:val="22"/>
        </w:rPr>
      </w:pPr>
      <w:r w:rsidRPr="00D5333B">
        <w:rPr>
          <w:rFonts w:ascii="Times New Roman" w:hAnsi="Times New Roman" w:cs="Times New Roman"/>
          <w:szCs w:val="22"/>
          <w:lang w:val="en"/>
        </w:rPr>
        <w:lastRenderedPageBreak/>
        <w:t>Today, the appropriate definition of "entrepreneurship" would have the following elements: (i) the ability to identify opportunities, often in a field or operating environment involving risks; (ii) the capability to assess the potential of these opportunities and determine that they are viable; (iii) the decision to enter into business or other activities to take advantage of these opportunities, a decision others might not have made; and (iv) the ability to build upon these opportunities to create other</w:t>
      </w:r>
      <w:r w:rsidR="008C2F95" w:rsidRPr="00D5333B">
        <w:rPr>
          <w:rFonts w:ascii="Times New Roman" w:hAnsi="Times New Roman" w:cs="Times New Roman"/>
          <w:szCs w:val="22"/>
          <w:lang w:val="en"/>
        </w:rPr>
        <w:t xml:space="preserve"> opportunitie</w:t>
      </w:r>
      <w:r w:rsidRPr="00D5333B">
        <w:rPr>
          <w:rFonts w:ascii="Times New Roman" w:hAnsi="Times New Roman" w:cs="Times New Roman"/>
          <w:szCs w:val="22"/>
          <w:lang w:val="en"/>
        </w:rPr>
        <w:t>s to apply, and hence, create additional wealth. Also, i</w:t>
      </w:r>
      <w:r w:rsidRPr="00D5333B">
        <w:rPr>
          <w:rFonts w:ascii="Times New Roman" w:hAnsi="Times New Roman" w:cs="Times New Roman"/>
          <w:szCs w:val="22"/>
        </w:rPr>
        <w:t xml:space="preserve">t is pertinent to state that </w:t>
      </w:r>
      <w:r w:rsidR="008C2F95" w:rsidRPr="00D5333B">
        <w:rPr>
          <w:rFonts w:ascii="Times New Roman" w:hAnsi="Times New Roman" w:cs="Times New Roman"/>
          <w:szCs w:val="22"/>
        </w:rPr>
        <w:t xml:space="preserve">there is a consensus today that </w:t>
      </w:r>
      <w:r w:rsidRPr="00D5333B">
        <w:rPr>
          <w:rFonts w:ascii="Times New Roman" w:hAnsi="Times New Roman" w:cs="Times New Roman"/>
          <w:szCs w:val="22"/>
        </w:rPr>
        <w:t xml:space="preserve">entrepreneurship is not limited to business; it can be involved in any activity, and can also an involve individual, a group or an organisation. </w:t>
      </w:r>
    </w:p>
    <w:p w:rsidR="007415F3" w:rsidRPr="00D5333B" w:rsidRDefault="007415F3" w:rsidP="007415F3">
      <w:pPr>
        <w:pStyle w:val="PlainText"/>
        <w:jc w:val="both"/>
        <w:rPr>
          <w:rFonts w:ascii="Times New Roman" w:hAnsi="Times New Roman" w:cs="Times New Roman"/>
          <w:szCs w:val="22"/>
        </w:rPr>
      </w:pPr>
    </w:p>
    <w:p w:rsidR="007415F3" w:rsidRPr="00D5333B" w:rsidRDefault="007415F3" w:rsidP="007415F3">
      <w:pPr>
        <w:pStyle w:val="PlainText"/>
        <w:jc w:val="both"/>
        <w:rPr>
          <w:rFonts w:ascii="Times New Roman" w:hAnsi="Times New Roman" w:cs="Times New Roman"/>
          <w:szCs w:val="22"/>
        </w:rPr>
      </w:pPr>
      <w:r w:rsidRPr="00D5333B">
        <w:rPr>
          <w:rFonts w:ascii="Times New Roman" w:hAnsi="Times New Roman" w:cs="Times New Roman"/>
          <w:szCs w:val="22"/>
        </w:rPr>
        <w:t xml:space="preserve">The importance of entrepreneurship is even more evident today, with Schumpeterian disruption in many areas of endeavour which </w:t>
      </w:r>
      <w:proofErr w:type="gramStart"/>
      <w:r w:rsidRPr="00D5333B">
        <w:rPr>
          <w:rFonts w:ascii="Times New Roman" w:hAnsi="Times New Roman" w:cs="Times New Roman"/>
          <w:szCs w:val="22"/>
        </w:rPr>
        <w:t>have</w:t>
      </w:r>
      <w:proofErr w:type="gramEnd"/>
      <w:r w:rsidRPr="00D5333B">
        <w:rPr>
          <w:rFonts w:ascii="Times New Roman" w:hAnsi="Times New Roman" w:cs="Times New Roman"/>
          <w:szCs w:val="22"/>
        </w:rPr>
        <w:t xml:space="preserve"> taken many firms, including those which thought they were agile</w:t>
      </w:r>
      <w:r w:rsidR="002862E3" w:rsidRPr="00D5333B">
        <w:rPr>
          <w:rFonts w:ascii="Times New Roman" w:hAnsi="Times New Roman" w:cs="Times New Roman"/>
          <w:szCs w:val="22"/>
        </w:rPr>
        <w:t xml:space="preserve"> and competitive</w:t>
      </w:r>
      <w:r w:rsidRPr="00D5333B">
        <w:rPr>
          <w:rFonts w:ascii="Times New Roman" w:hAnsi="Times New Roman" w:cs="Times New Roman"/>
          <w:szCs w:val="22"/>
        </w:rPr>
        <w:t xml:space="preserve">, by surprise and threatens to </w:t>
      </w:r>
      <w:r w:rsidR="002862E3" w:rsidRPr="00D5333B">
        <w:rPr>
          <w:rFonts w:ascii="Times New Roman" w:hAnsi="Times New Roman" w:cs="Times New Roman"/>
          <w:szCs w:val="22"/>
        </w:rPr>
        <w:t>make</w:t>
      </w:r>
      <w:r w:rsidRPr="00D5333B">
        <w:rPr>
          <w:rFonts w:ascii="Times New Roman" w:hAnsi="Times New Roman" w:cs="Times New Roman"/>
          <w:szCs w:val="22"/>
        </w:rPr>
        <w:t xml:space="preserve"> whole segments of industries redundant. In the built environment</w:t>
      </w:r>
      <w:r w:rsidR="002862E3" w:rsidRPr="00D5333B">
        <w:rPr>
          <w:rFonts w:ascii="Times New Roman" w:hAnsi="Times New Roman" w:cs="Times New Roman"/>
          <w:szCs w:val="22"/>
        </w:rPr>
        <w:t xml:space="preserve"> field</w:t>
      </w:r>
      <w:r w:rsidRPr="00D5333B">
        <w:rPr>
          <w:rFonts w:ascii="Times New Roman" w:hAnsi="Times New Roman" w:cs="Times New Roman"/>
          <w:szCs w:val="22"/>
        </w:rPr>
        <w:t xml:space="preserve">, it is necessary to pay attention to these possible developments in entrepreneurial disruption: (a) possible empowerment of small companies by easily available data and computer power (via the cloud); (b) </w:t>
      </w:r>
      <w:r w:rsidR="002862E3" w:rsidRPr="00D5333B">
        <w:rPr>
          <w:rFonts w:ascii="Times New Roman" w:hAnsi="Times New Roman" w:cs="Times New Roman"/>
          <w:szCs w:val="22"/>
        </w:rPr>
        <w:t xml:space="preserve">rise of companies able to utilise new technologies such as BIM </w:t>
      </w:r>
      <w:r w:rsidRPr="00D5333B">
        <w:rPr>
          <w:rFonts w:ascii="Times New Roman" w:hAnsi="Times New Roman" w:cs="Times New Roman"/>
          <w:szCs w:val="22"/>
        </w:rPr>
        <w:t>more effective</w:t>
      </w:r>
      <w:r w:rsidR="002862E3" w:rsidRPr="00D5333B">
        <w:rPr>
          <w:rFonts w:ascii="Times New Roman" w:hAnsi="Times New Roman" w:cs="Times New Roman"/>
          <w:szCs w:val="22"/>
        </w:rPr>
        <w:t>ly during development and in management of built items; (c)</w:t>
      </w:r>
      <w:r w:rsidRPr="00D5333B">
        <w:rPr>
          <w:rFonts w:ascii="Times New Roman" w:hAnsi="Times New Roman" w:cs="Times New Roman"/>
          <w:szCs w:val="22"/>
        </w:rPr>
        <w:t xml:space="preserve"> </w:t>
      </w:r>
      <w:r w:rsidR="002862E3" w:rsidRPr="00D5333B">
        <w:rPr>
          <w:rFonts w:ascii="Times New Roman" w:hAnsi="Times New Roman" w:cs="Times New Roman"/>
          <w:szCs w:val="22"/>
        </w:rPr>
        <w:t>companies which will come up with</w:t>
      </w:r>
      <w:r w:rsidRPr="00D5333B">
        <w:rPr>
          <w:rFonts w:ascii="Times New Roman" w:hAnsi="Times New Roman" w:cs="Times New Roman"/>
          <w:szCs w:val="22"/>
        </w:rPr>
        <w:t xml:space="preserve"> the next </w:t>
      </w:r>
      <w:r w:rsidR="002862E3" w:rsidRPr="00D5333B">
        <w:rPr>
          <w:rFonts w:ascii="Times New Roman" w:hAnsi="Times New Roman" w:cs="Times New Roman"/>
          <w:szCs w:val="22"/>
        </w:rPr>
        <w:t xml:space="preserve">technological </w:t>
      </w:r>
      <w:r w:rsidRPr="00D5333B">
        <w:rPr>
          <w:rFonts w:ascii="Times New Roman" w:hAnsi="Times New Roman" w:cs="Times New Roman"/>
          <w:szCs w:val="22"/>
        </w:rPr>
        <w:t>innovation after BIM; (</w:t>
      </w:r>
      <w:r w:rsidR="002862E3" w:rsidRPr="00D5333B">
        <w:rPr>
          <w:rFonts w:ascii="Times New Roman" w:hAnsi="Times New Roman" w:cs="Times New Roman"/>
          <w:szCs w:val="22"/>
        </w:rPr>
        <w:t>d</w:t>
      </w:r>
      <w:r w:rsidRPr="00D5333B">
        <w:rPr>
          <w:rFonts w:ascii="Times New Roman" w:hAnsi="Times New Roman" w:cs="Times New Roman"/>
          <w:szCs w:val="22"/>
        </w:rPr>
        <w:t>) new production approaches and working methods</w:t>
      </w:r>
      <w:r w:rsidR="002862E3" w:rsidRPr="00D5333B">
        <w:rPr>
          <w:rFonts w:ascii="Times New Roman" w:hAnsi="Times New Roman" w:cs="Times New Roman"/>
          <w:szCs w:val="22"/>
        </w:rPr>
        <w:t xml:space="preserve"> such as greater automation</w:t>
      </w:r>
      <w:r w:rsidRPr="00D5333B">
        <w:rPr>
          <w:rFonts w:ascii="Times New Roman" w:hAnsi="Times New Roman" w:cs="Times New Roman"/>
          <w:szCs w:val="22"/>
        </w:rPr>
        <w:t xml:space="preserve">; </w:t>
      </w:r>
      <w:r w:rsidR="002862E3" w:rsidRPr="00D5333B">
        <w:rPr>
          <w:rFonts w:ascii="Times New Roman" w:hAnsi="Times New Roman" w:cs="Times New Roman"/>
          <w:szCs w:val="22"/>
        </w:rPr>
        <w:t xml:space="preserve">(e) new organisational working arrangements, lifestyles and shopping habits and their impact on the volumes of built items in different segments which will be needed; </w:t>
      </w:r>
      <w:r w:rsidRPr="00D5333B">
        <w:rPr>
          <w:rFonts w:ascii="Times New Roman" w:hAnsi="Times New Roman" w:cs="Times New Roman"/>
          <w:szCs w:val="22"/>
        </w:rPr>
        <w:t>and (</w:t>
      </w:r>
      <w:r w:rsidR="002862E3" w:rsidRPr="00D5333B">
        <w:rPr>
          <w:rFonts w:ascii="Times New Roman" w:hAnsi="Times New Roman" w:cs="Times New Roman"/>
          <w:szCs w:val="22"/>
        </w:rPr>
        <w:t>f</w:t>
      </w:r>
      <w:r w:rsidRPr="00D5333B">
        <w:rPr>
          <w:rFonts w:ascii="Times New Roman" w:hAnsi="Times New Roman" w:cs="Times New Roman"/>
          <w:szCs w:val="22"/>
        </w:rPr>
        <w:t xml:space="preserve">) nature and volume of infrastructure </w:t>
      </w:r>
      <w:r w:rsidR="002862E3" w:rsidRPr="00D5333B">
        <w:rPr>
          <w:rFonts w:ascii="Times New Roman" w:hAnsi="Times New Roman" w:cs="Times New Roman"/>
          <w:szCs w:val="22"/>
        </w:rPr>
        <w:t>which will be required to enable and support</w:t>
      </w:r>
      <w:r w:rsidRPr="00D5333B">
        <w:rPr>
          <w:rFonts w:ascii="Times New Roman" w:hAnsi="Times New Roman" w:cs="Times New Roman"/>
          <w:szCs w:val="22"/>
        </w:rPr>
        <w:t xml:space="preserve"> renewable energy, its basic unit of production and necessary aggregation, and the new methods of transportation. </w:t>
      </w:r>
    </w:p>
    <w:p w:rsidR="007415F3" w:rsidRPr="00D5333B" w:rsidRDefault="007415F3" w:rsidP="007415F3">
      <w:pPr>
        <w:pStyle w:val="PlainText"/>
        <w:jc w:val="both"/>
        <w:rPr>
          <w:rFonts w:ascii="Times New Roman" w:hAnsi="Times New Roman" w:cs="Times New Roman"/>
          <w:szCs w:val="22"/>
        </w:rPr>
      </w:pPr>
      <w:r w:rsidRPr="00D5333B">
        <w:rPr>
          <w:rFonts w:ascii="Times New Roman" w:hAnsi="Times New Roman" w:cs="Times New Roman"/>
          <w:szCs w:val="22"/>
        </w:rPr>
        <w:t xml:space="preserve"> </w:t>
      </w:r>
    </w:p>
    <w:p w:rsidR="007415F3" w:rsidRPr="00D5333B" w:rsidRDefault="007415F3" w:rsidP="007415F3">
      <w:pPr>
        <w:pStyle w:val="PlainText"/>
        <w:jc w:val="both"/>
        <w:rPr>
          <w:rFonts w:ascii="Times New Roman" w:hAnsi="Times New Roman" w:cs="Times New Roman"/>
          <w:szCs w:val="22"/>
        </w:rPr>
      </w:pPr>
      <w:r w:rsidRPr="00D5333B">
        <w:rPr>
          <w:rFonts w:ascii="Times New Roman" w:hAnsi="Times New Roman" w:cs="Times New Roman"/>
          <w:szCs w:val="22"/>
        </w:rPr>
        <w:t xml:space="preserve">Two other areas where disruptions will occur in the way the built environment is planned, designed, constructed and managed could be considered. First, there will be greater stakeholder involvement, as users and beneficiaries, empowered with computers and smart telephony, and emboldened by the social media, will show greater interest in the process of creating the components of the built environment. Thus, there will be the need for more effective stakeholder management in the planning and design process, in monitoring of projects, and in feedback during the operation of the facilities. The second disruption will be in the forms of ownership including community ownership of large-scale infrastructure. Thus, the </w:t>
      </w:r>
      <w:r w:rsidR="002862E3" w:rsidRPr="00D5333B">
        <w:rPr>
          <w:rFonts w:ascii="Times New Roman" w:hAnsi="Times New Roman" w:cs="Times New Roman"/>
          <w:szCs w:val="22"/>
        </w:rPr>
        <w:t xml:space="preserve">local </w:t>
      </w:r>
      <w:r w:rsidRPr="00D5333B">
        <w:rPr>
          <w:rFonts w:ascii="Times New Roman" w:hAnsi="Times New Roman" w:cs="Times New Roman"/>
          <w:szCs w:val="22"/>
        </w:rPr>
        <w:t xml:space="preserve">community could replace national government in public-private partnerships. </w:t>
      </w:r>
      <w:r w:rsidR="002862E3" w:rsidRPr="00D5333B">
        <w:rPr>
          <w:rFonts w:ascii="Times New Roman" w:hAnsi="Times New Roman" w:cs="Times New Roman"/>
          <w:szCs w:val="22"/>
        </w:rPr>
        <w:t>These developments make a new understanding of entrepreneurship in the built environment necessary.</w:t>
      </w:r>
    </w:p>
    <w:p w:rsidR="007415F3" w:rsidRPr="00D5333B" w:rsidRDefault="007415F3" w:rsidP="00F13383">
      <w:pPr>
        <w:pStyle w:val="PlainText"/>
        <w:jc w:val="both"/>
        <w:rPr>
          <w:rFonts w:ascii="Times New Roman" w:hAnsi="Times New Roman" w:cs="Times New Roman"/>
          <w:b/>
          <w:szCs w:val="22"/>
        </w:rPr>
      </w:pPr>
    </w:p>
    <w:p w:rsidR="003A1E3B" w:rsidRPr="00D5333B" w:rsidRDefault="003A1E3B" w:rsidP="00F13383">
      <w:pPr>
        <w:pStyle w:val="PlainText"/>
        <w:jc w:val="both"/>
        <w:rPr>
          <w:rFonts w:ascii="Times New Roman" w:hAnsi="Times New Roman" w:cs="Times New Roman"/>
          <w:szCs w:val="22"/>
        </w:rPr>
      </w:pPr>
      <w:r w:rsidRPr="00D5333B">
        <w:rPr>
          <w:rFonts w:ascii="Times New Roman" w:hAnsi="Times New Roman" w:cs="Times New Roman"/>
          <w:b/>
          <w:szCs w:val="22"/>
        </w:rPr>
        <w:t>3.</w:t>
      </w:r>
      <w:r w:rsidR="007415F3" w:rsidRPr="00D5333B">
        <w:rPr>
          <w:rFonts w:ascii="Times New Roman" w:hAnsi="Times New Roman" w:cs="Times New Roman"/>
          <w:b/>
          <w:szCs w:val="22"/>
        </w:rPr>
        <w:t>2</w:t>
      </w:r>
      <w:r w:rsidRPr="00D5333B">
        <w:rPr>
          <w:rFonts w:ascii="Times New Roman" w:hAnsi="Times New Roman" w:cs="Times New Roman"/>
          <w:b/>
          <w:szCs w:val="22"/>
        </w:rPr>
        <w:t xml:space="preserve"> How can innovation contribute to attaining sustainable built environment?</w:t>
      </w:r>
    </w:p>
    <w:p w:rsidR="003A1E3B" w:rsidRPr="00D5333B" w:rsidRDefault="003A1E3B" w:rsidP="00F13383">
      <w:pPr>
        <w:pStyle w:val="PlainText"/>
        <w:jc w:val="both"/>
        <w:rPr>
          <w:rFonts w:ascii="Times New Roman" w:hAnsi="Times New Roman" w:cs="Times New Roman"/>
          <w:szCs w:val="22"/>
        </w:rPr>
      </w:pPr>
    </w:p>
    <w:p w:rsidR="00691796" w:rsidRPr="00D5333B" w:rsidRDefault="00691796" w:rsidP="00F13383">
      <w:pPr>
        <w:pStyle w:val="PlainText"/>
        <w:jc w:val="both"/>
        <w:rPr>
          <w:rFonts w:ascii="Times New Roman" w:hAnsi="Times New Roman" w:cs="Times New Roman"/>
          <w:szCs w:val="22"/>
        </w:rPr>
      </w:pPr>
      <w:r w:rsidRPr="00D5333B">
        <w:rPr>
          <w:rFonts w:ascii="Times New Roman" w:hAnsi="Times New Roman" w:cs="Times New Roman"/>
          <w:szCs w:val="22"/>
        </w:rPr>
        <w:t>It is suggested that innovation</w:t>
      </w:r>
      <w:r w:rsidR="00C80EF3" w:rsidRPr="00D5333B">
        <w:rPr>
          <w:rFonts w:ascii="Times New Roman" w:hAnsi="Times New Roman" w:cs="Times New Roman"/>
          <w:szCs w:val="22"/>
        </w:rPr>
        <w:t xml:space="preserve"> and value creation are</w:t>
      </w:r>
      <w:r w:rsidRPr="00D5333B">
        <w:rPr>
          <w:rFonts w:ascii="Times New Roman" w:hAnsi="Times New Roman" w:cs="Times New Roman"/>
          <w:szCs w:val="22"/>
        </w:rPr>
        <w:t xml:space="preserve"> </w:t>
      </w:r>
      <w:r w:rsidR="00703FD8" w:rsidRPr="00D5333B">
        <w:rPr>
          <w:rFonts w:ascii="Times New Roman" w:hAnsi="Times New Roman" w:cs="Times New Roman"/>
          <w:szCs w:val="22"/>
        </w:rPr>
        <w:t xml:space="preserve">among </w:t>
      </w:r>
      <w:r w:rsidRPr="00D5333B">
        <w:rPr>
          <w:rFonts w:ascii="Times New Roman" w:hAnsi="Times New Roman" w:cs="Times New Roman"/>
          <w:szCs w:val="22"/>
        </w:rPr>
        <w:t>the key source</w:t>
      </w:r>
      <w:r w:rsidR="00703FD8" w:rsidRPr="00D5333B">
        <w:rPr>
          <w:rFonts w:ascii="Times New Roman" w:hAnsi="Times New Roman" w:cs="Times New Roman"/>
          <w:szCs w:val="22"/>
        </w:rPr>
        <w:t>s</w:t>
      </w:r>
      <w:r w:rsidRPr="00D5333B">
        <w:rPr>
          <w:rFonts w:ascii="Times New Roman" w:hAnsi="Times New Roman" w:cs="Times New Roman"/>
          <w:szCs w:val="22"/>
        </w:rPr>
        <w:t xml:space="preserve"> of economic growth today. A committee set up by Singapore’s government to formulate new strategies for the future highlighted this factor (</w:t>
      </w:r>
      <w:r w:rsidR="00FB02CF" w:rsidRPr="00D5333B">
        <w:rPr>
          <w:rFonts w:ascii="Times New Roman" w:hAnsi="Times New Roman" w:cs="Times New Roman"/>
          <w:szCs w:val="22"/>
        </w:rPr>
        <w:t>Committee on the Future Economy Secretariat</w:t>
      </w:r>
      <w:r w:rsidRPr="00D5333B">
        <w:rPr>
          <w:rFonts w:ascii="Times New Roman" w:hAnsi="Times New Roman" w:cs="Times New Roman"/>
          <w:szCs w:val="22"/>
        </w:rPr>
        <w:t>, 2015).</w:t>
      </w:r>
    </w:p>
    <w:p w:rsidR="00FB02CF" w:rsidRPr="00D5333B" w:rsidRDefault="00FB02CF" w:rsidP="00F13383">
      <w:pPr>
        <w:pStyle w:val="NormalWeb"/>
        <w:spacing w:before="0" w:beforeAutospacing="0" w:after="0" w:afterAutospacing="0"/>
        <w:jc w:val="both"/>
        <w:rPr>
          <w:bCs/>
          <w:sz w:val="22"/>
          <w:szCs w:val="22"/>
          <w:lang w:val="en"/>
        </w:rPr>
      </w:pPr>
    </w:p>
    <w:p w:rsidR="009327AD" w:rsidRPr="00D5333B" w:rsidRDefault="00B561A3" w:rsidP="009327AD">
      <w:pPr>
        <w:pStyle w:val="PlainText"/>
        <w:jc w:val="both"/>
        <w:rPr>
          <w:rFonts w:ascii="Times New Roman" w:hAnsi="Times New Roman" w:cs="Times New Roman"/>
          <w:szCs w:val="22"/>
        </w:rPr>
      </w:pPr>
      <w:r w:rsidRPr="00D5333B">
        <w:rPr>
          <w:rFonts w:ascii="Times New Roman" w:hAnsi="Times New Roman" w:cs="Times New Roman"/>
          <w:bCs/>
          <w:szCs w:val="22"/>
          <w:lang w:val="en"/>
        </w:rPr>
        <w:t xml:space="preserve">Innovation has many definitions. It can be considered as a new idea, method or item of equipment; a new way of using an existing idea, method or equipment; or the opening up of new ways of providing goods or services, and so on. An innovation should </w:t>
      </w:r>
      <w:r w:rsidR="007415F3" w:rsidRPr="00D5333B">
        <w:rPr>
          <w:rFonts w:ascii="Times New Roman" w:hAnsi="Times New Roman" w:cs="Times New Roman"/>
          <w:bCs/>
          <w:szCs w:val="22"/>
          <w:lang w:val="en"/>
        </w:rPr>
        <w:t xml:space="preserve">be of direct use, and should </w:t>
      </w:r>
      <w:r w:rsidRPr="00D5333B">
        <w:rPr>
          <w:rFonts w:ascii="Times New Roman" w:hAnsi="Times New Roman" w:cs="Times New Roman"/>
          <w:bCs/>
          <w:szCs w:val="22"/>
          <w:lang w:val="en"/>
        </w:rPr>
        <w:t>have an impact on society. It is helpful to consider Schumpeter’s (1934) idea of creative destruction, and suggest that businesses, governments and individuals should continually find b</w:t>
      </w:r>
      <w:r w:rsidRPr="00D5333B">
        <w:rPr>
          <w:rFonts w:ascii="Times New Roman" w:hAnsi="Times New Roman" w:cs="Times New Roman"/>
          <w:szCs w:val="22"/>
          <w:lang w:val="en"/>
        </w:rPr>
        <w:t xml:space="preserve">etter ways of doing things, whether in the form of more effective processes, better inputs, better products (improved quality, durability, service, price), or better ways to reach the clientele (choice, waiting time, convenience). </w:t>
      </w:r>
      <w:r w:rsidRPr="00D5333B">
        <w:rPr>
          <w:rFonts w:ascii="Times New Roman" w:hAnsi="Times New Roman" w:cs="Times New Roman"/>
          <w:szCs w:val="22"/>
        </w:rPr>
        <w:t xml:space="preserve">The link between entrepreneurship and innovation is often highlighted. For example, to </w:t>
      </w:r>
      <w:proofErr w:type="spellStart"/>
      <w:r w:rsidRPr="00D5333B">
        <w:rPr>
          <w:rFonts w:ascii="Times New Roman" w:hAnsi="Times New Roman" w:cs="Times New Roman"/>
          <w:szCs w:val="22"/>
        </w:rPr>
        <w:t>Drucker</w:t>
      </w:r>
      <w:proofErr w:type="spellEnd"/>
      <w:r w:rsidRPr="00D5333B">
        <w:rPr>
          <w:rFonts w:ascii="Times New Roman" w:hAnsi="Times New Roman" w:cs="Times New Roman"/>
          <w:szCs w:val="22"/>
        </w:rPr>
        <w:t xml:space="preserve"> (1985), “Entrepreneurship is the act of innovation involving endowing existing resources with new wealth-producing capacity”.</w:t>
      </w:r>
      <w:r w:rsidRPr="00D5333B">
        <w:rPr>
          <w:rFonts w:ascii="Times New Roman" w:hAnsi="Times New Roman" w:cs="Times New Roman"/>
          <w:szCs w:val="22"/>
          <w:lang w:val="en"/>
        </w:rPr>
        <w:t xml:space="preserve"> </w:t>
      </w:r>
      <w:r w:rsidR="009327AD" w:rsidRPr="00D5333B">
        <w:rPr>
          <w:rFonts w:ascii="Times New Roman" w:hAnsi="Times New Roman" w:cs="Times New Roman"/>
          <w:szCs w:val="22"/>
        </w:rPr>
        <w:t xml:space="preserve">The strong link between entrepreneurship and innovation is evident in the many major global companies which were start-ups a few years ago. </w:t>
      </w:r>
    </w:p>
    <w:p w:rsidR="00B561A3" w:rsidRPr="00D5333B" w:rsidRDefault="00B561A3" w:rsidP="00F13383">
      <w:pPr>
        <w:pStyle w:val="PlainText"/>
        <w:jc w:val="both"/>
        <w:rPr>
          <w:rFonts w:ascii="Times New Roman" w:hAnsi="Times New Roman" w:cs="Times New Roman"/>
          <w:szCs w:val="22"/>
        </w:rPr>
      </w:pPr>
    </w:p>
    <w:p w:rsidR="00691796" w:rsidRPr="00D5333B" w:rsidRDefault="008B31D7" w:rsidP="00F13383">
      <w:pPr>
        <w:pStyle w:val="PlainText"/>
        <w:jc w:val="both"/>
        <w:rPr>
          <w:rFonts w:ascii="Times New Roman" w:hAnsi="Times New Roman" w:cs="Times New Roman"/>
          <w:szCs w:val="22"/>
        </w:rPr>
      </w:pPr>
      <w:r w:rsidRPr="00D5333B">
        <w:rPr>
          <w:rFonts w:ascii="Times New Roman" w:hAnsi="Times New Roman" w:cs="Times New Roman"/>
          <w:szCs w:val="22"/>
        </w:rPr>
        <w:t>It is pertinent to note that innovation does not only involve the application of new or more sophisticated technology. It includes new or smart ways of using existing or simple methods. Thus, it is often pertinent to explore traditional (old) approaches.</w:t>
      </w:r>
      <w:r w:rsidR="007415F3" w:rsidRPr="00D5333B">
        <w:rPr>
          <w:rFonts w:ascii="Times New Roman" w:hAnsi="Times New Roman" w:cs="Times New Roman"/>
          <w:szCs w:val="22"/>
        </w:rPr>
        <w:t xml:space="preserve"> </w:t>
      </w:r>
    </w:p>
    <w:p w:rsidR="008B31D7" w:rsidRPr="00D5333B" w:rsidRDefault="008B31D7" w:rsidP="00F13383">
      <w:pPr>
        <w:pStyle w:val="PlainText"/>
        <w:jc w:val="both"/>
        <w:rPr>
          <w:rFonts w:ascii="Times New Roman" w:hAnsi="Times New Roman" w:cs="Times New Roman"/>
          <w:szCs w:val="22"/>
        </w:rPr>
      </w:pPr>
    </w:p>
    <w:p w:rsidR="00037CF1" w:rsidRPr="00D5333B" w:rsidRDefault="00037CF1"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There are many possible areas where innovation is relevant to </w:t>
      </w:r>
      <w:r w:rsidR="00C80EF3" w:rsidRPr="00D5333B">
        <w:rPr>
          <w:rFonts w:ascii="Times New Roman" w:hAnsi="Times New Roman" w:cs="Times New Roman"/>
          <w:szCs w:val="22"/>
        </w:rPr>
        <w:t>sustainable</w:t>
      </w:r>
      <w:r w:rsidRPr="00D5333B">
        <w:rPr>
          <w:rFonts w:ascii="Times New Roman" w:hAnsi="Times New Roman" w:cs="Times New Roman"/>
          <w:szCs w:val="22"/>
        </w:rPr>
        <w:t xml:space="preserve"> buil</w:t>
      </w:r>
      <w:r w:rsidR="007415F3" w:rsidRPr="00D5333B">
        <w:rPr>
          <w:rFonts w:ascii="Times New Roman" w:hAnsi="Times New Roman" w:cs="Times New Roman"/>
          <w:szCs w:val="22"/>
        </w:rPr>
        <w:t>t environment</w:t>
      </w:r>
      <w:r w:rsidR="00703FD8" w:rsidRPr="00D5333B">
        <w:rPr>
          <w:rFonts w:ascii="Times New Roman" w:hAnsi="Times New Roman" w:cs="Times New Roman"/>
          <w:szCs w:val="22"/>
        </w:rPr>
        <w:t xml:space="preserve">. </w:t>
      </w:r>
      <w:r w:rsidR="007415F3" w:rsidRPr="00D5333B">
        <w:rPr>
          <w:rFonts w:ascii="Times New Roman" w:hAnsi="Times New Roman" w:cs="Times New Roman"/>
          <w:szCs w:val="22"/>
        </w:rPr>
        <w:t xml:space="preserve">It should be noted that, in the context of sustainable development, the full range of innovation should be explored for possible application, rather than focusing on the ‘eco’ dimension, as in the theme of this conference. </w:t>
      </w:r>
      <w:r w:rsidR="00703FD8" w:rsidRPr="00D5333B">
        <w:rPr>
          <w:rFonts w:ascii="Times New Roman" w:hAnsi="Times New Roman" w:cs="Times New Roman"/>
          <w:szCs w:val="22"/>
        </w:rPr>
        <w:t xml:space="preserve">Some examples are: (a) </w:t>
      </w:r>
      <w:r w:rsidRPr="00D5333B">
        <w:rPr>
          <w:rFonts w:ascii="Times New Roman" w:hAnsi="Times New Roman" w:cs="Times New Roman"/>
          <w:szCs w:val="22"/>
        </w:rPr>
        <w:t xml:space="preserve">planning and design approach </w:t>
      </w:r>
      <w:r w:rsidR="00703FD8" w:rsidRPr="00D5333B">
        <w:rPr>
          <w:rFonts w:ascii="Times New Roman" w:hAnsi="Times New Roman" w:cs="Times New Roman"/>
          <w:szCs w:val="22"/>
        </w:rPr>
        <w:t>– innovative planning to maximise use of space</w:t>
      </w:r>
      <w:r w:rsidRPr="00D5333B">
        <w:rPr>
          <w:rFonts w:ascii="Times New Roman" w:hAnsi="Times New Roman" w:cs="Times New Roman"/>
          <w:szCs w:val="22"/>
        </w:rPr>
        <w:t xml:space="preserve"> </w:t>
      </w:r>
      <w:r w:rsidR="00703FD8" w:rsidRPr="00D5333B">
        <w:rPr>
          <w:rFonts w:ascii="Times New Roman" w:hAnsi="Times New Roman" w:cs="Times New Roman"/>
          <w:szCs w:val="22"/>
        </w:rPr>
        <w:t xml:space="preserve">and preserve </w:t>
      </w:r>
      <w:r w:rsidRPr="00D5333B">
        <w:rPr>
          <w:rFonts w:ascii="Times New Roman" w:hAnsi="Times New Roman" w:cs="Times New Roman"/>
          <w:szCs w:val="22"/>
        </w:rPr>
        <w:t xml:space="preserve">land; </w:t>
      </w:r>
      <w:r w:rsidR="00703FD8" w:rsidRPr="00D5333B">
        <w:rPr>
          <w:rFonts w:ascii="Times New Roman" w:hAnsi="Times New Roman" w:cs="Times New Roman"/>
          <w:szCs w:val="22"/>
        </w:rPr>
        <w:t xml:space="preserve">(b) </w:t>
      </w:r>
      <w:r w:rsidRPr="00D5333B">
        <w:rPr>
          <w:rFonts w:ascii="Times New Roman" w:hAnsi="Times New Roman" w:cs="Times New Roman"/>
          <w:szCs w:val="22"/>
        </w:rPr>
        <w:t>passive design</w:t>
      </w:r>
      <w:r w:rsidR="00703FD8" w:rsidRPr="00D5333B">
        <w:rPr>
          <w:rFonts w:ascii="Times New Roman" w:hAnsi="Times New Roman" w:cs="Times New Roman"/>
          <w:szCs w:val="22"/>
        </w:rPr>
        <w:t xml:space="preserve"> to create appropriate indoor environment with human comfort and productivity; (c) novel </w:t>
      </w:r>
      <w:r w:rsidRPr="00D5333B">
        <w:rPr>
          <w:rFonts w:ascii="Times New Roman" w:hAnsi="Times New Roman" w:cs="Times New Roman"/>
          <w:szCs w:val="22"/>
        </w:rPr>
        <w:t>materials and their production methods</w:t>
      </w:r>
      <w:r w:rsidR="00703FD8" w:rsidRPr="00D5333B">
        <w:rPr>
          <w:rFonts w:ascii="Times New Roman" w:hAnsi="Times New Roman" w:cs="Times New Roman"/>
          <w:szCs w:val="22"/>
        </w:rPr>
        <w:t xml:space="preserve">; (d) high performing </w:t>
      </w:r>
      <w:r w:rsidRPr="00D5333B">
        <w:rPr>
          <w:rFonts w:ascii="Times New Roman" w:hAnsi="Times New Roman" w:cs="Times New Roman"/>
          <w:szCs w:val="22"/>
        </w:rPr>
        <w:t>plant and equipment</w:t>
      </w:r>
      <w:r w:rsidR="00703FD8" w:rsidRPr="00D5333B">
        <w:rPr>
          <w:rFonts w:ascii="Times New Roman" w:hAnsi="Times New Roman" w:cs="Times New Roman"/>
          <w:szCs w:val="22"/>
        </w:rPr>
        <w:t xml:space="preserve">, </w:t>
      </w:r>
      <w:r w:rsidRPr="00D5333B">
        <w:rPr>
          <w:rFonts w:ascii="Times New Roman" w:hAnsi="Times New Roman" w:cs="Times New Roman"/>
          <w:szCs w:val="22"/>
        </w:rPr>
        <w:t>installations and fittings</w:t>
      </w:r>
      <w:r w:rsidR="00703FD8" w:rsidRPr="00D5333B">
        <w:rPr>
          <w:rFonts w:ascii="Times New Roman" w:hAnsi="Times New Roman" w:cs="Times New Roman"/>
          <w:szCs w:val="22"/>
        </w:rPr>
        <w:t xml:space="preserve">; and (e) attention to </w:t>
      </w:r>
      <w:r w:rsidRPr="00D5333B">
        <w:rPr>
          <w:rFonts w:ascii="Times New Roman" w:hAnsi="Times New Roman" w:cs="Times New Roman"/>
          <w:szCs w:val="22"/>
        </w:rPr>
        <w:t>social</w:t>
      </w:r>
      <w:r w:rsidR="00703FD8" w:rsidRPr="00D5333B">
        <w:rPr>
          <w:rFonts w:ascii="Times New Roman" w:hAnsi="Times New Roman" w:cs="Times New Roman"/>
          <w:szCs w:val="22"/>
        </w:rPr>
        <w:t>-community and personal-psychological</w:t>
      </w:r>
      <w:r w:rsidRPr="00D5333B">
        <w:rPr>
          <w:rFonts w:ascii="Times New Roman" w:hAnsi="Times New Roman" w:cs="Times New Roman"/>
          <w:szCs w:val="22"/>
        </w:rPr>
        <w:t xml:space="preserve"> aspects</w:t>
      </w:r>
      <w:r w:rsidR="00703FD8" w:rsidRPr="00D5333B">
        <w:rPr>
          <w:rFonts w:ascii="Times New Roman" w:hAnsi="Times New Roman" w:cs="Times New Roman"/>
          <w:szCs w:val="22"/>
        </w:rPr>
        <w:t>.</w:t>
      </w:r>
      <w:r w:rsidRPr="00D5333B">
        <w:rPr>
          <w:rFonts w:ascii="Times New Roman" w:hAnsi="Times New Roman" w:cs="Times New Roman"/>
          <w:szCs w:val="22"/>
        </w:rPr>
        <w:t xml:space="preserve"> </w:t>
      </w:r>
    </w:p>
    <w:p w:rsidR="00037CF1" w:rsidRPr="00D5333B" w:rsidRDefault="00037CF1"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 </w:t>
      </w:r>
    </w:p>
    <w:p w:rsidR="00B67D8E" w:rsidRPr="00D5333B" w:rsidRDefault="000A7F2A"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4. </w:t>
      </w:r>
      <w:r w:rsidR="00B67D8E" w:rsidRPr="00D5333B">
        <w:rPr>
          <w:rFonts w:ascii="Times New Roman" w:hAnsi="Times New Roman" w:cs="Times New Roman"/>
          <w:szCs w:val="22"/>
        </w:rPr>
        <w:t>THE FUTURE</w:t>
      </w:r>
    </w:p>
    <w:p w:rsidR="00B67D8E" w:rsidRPr="00D5333B" w:rsidRDefault="00B67D8E" w:rsidP="00F13383">
      <w:pPr>
        <w:pStyle w:val="PlainText"/>
        <w:jc w:val="both"/>
        <w:rPr>
          <w:rFonts w:ascii="Times New Roman" w:hAnsi="Times New Roman" w:cs="Times New Roman"/>
          <w:szCs w:val="22"/>
        </w:rPr>
      </w:pPr>
    </w:p>
    <w:p w:rsidR="00E51BF3" w:rsidRPr="00D5333B" w:rsidRDefault="000A7F2A" w:rsidP="00F13383">
      <w:pPr>
        <w:pStyle w:val="PlainText"/>
        <w:jc w:val="both"/>
        <w:rPr>
          <w:rFonts w:ascii="Times New Roman" w:hAnsi="Times New Roman" w:cs="Times New Roman"/>
          <w:b/>
          <w:szCs w:val="22"/>
        </w:rPr>
      </w:pPr>
      <w:r w:rsidRPr="00D5333B">
        <w:rPr>
          <w:rFonts w:ascii="Times New Roman" w:hAnsi="Times New Roman" w:cs="Times New Roman"/>
          <w:b/>
          <w:szCs w:val="22"/>
        </w:rPr>
        <w:t xml:space="preserve">4.1 </w:t>
      </w:r>
      <w:r w:rsidR="00E51BF3" w:rsidRPr="00D5333B">
        <w:rPr>
          <w:rFonts w:ascii="Times New Roman" w:hAnsi="Times New Roman" w:cs="Times New Roman"/>
          <w:b/>
          <w:szCs w:val="22"/>
        </w:rPr>
        <w:t xml:space="preserve">The </w:t>
      </w:r>
      <w:r w:rsidR="00B67D8E" w:rsidRPr="00D5333B">
        <w:rPr>
          <w:rFonts w:ascii="Times New Roman" w:hAnsi="Times New Roman" w:cs="Times New Roman"/>
          <w:b/>
          <w:szCs w:val="22"/>
        </w:rPr>
        <w:t>conference themes as further research agenda</w:t>
      </w:r>
    </w:p>
    <w:p w:rsidR="00B67D8E" w:rsidRPr="00D5333B" w:rsidRDefault="00B67D8E" w:rsidP="00F13383">
      <w:pPr>
        <w:pStyle w:val="PlainText"/>
        <w:jc w:val="both"/>
        <w:rPr>
          <w:rFonts w:ascii="Times New Roman" w:hAnsi="Times New Roman" w:cs="Times New Roman"/>
          <w:szCs w:val="22"/>
        </w:rPr>
      </w:pPr>
    </w:p>
    <w:p w:rsidR="00037CF1" w:rsidRPr="00D5333B" w:rsidRDefault="00E51BF3" w:rsidP="00F13383">
      <w:pPr>
        <w:pStyle w:val="PlainText"/>
        <w:jc w:val="both"/>
        <w:rPr>
          <w:rFonts w:ascii="Times New Roman" w:hAnsi="Times New Roman" w:cs="Times New Roman"/>
          <w:szCs w:val="22"/>
        </w:rPr>
      </w:pPr>
      <w:r w:rsidRPr="00D5333B">
        <w:rPr>
          <w:rFonts w:ascii="Times New Roman" w:hAnsi="Times New Roman" w:cs="Times New Roman"/>
          <w:szCs w:val="22"/>
        </w:rPr>
        <w:t>The</w:t>
      </w:r>
      <w:r w:rsidR="004A3998" w:rsidRPr="00D5333B">
        <w:rPr>
          <w:rFonts w:ascii="Times New Roman" w:hAnsi="Times New Roman" w:cs="Times New Roman"/>
          <w:szCs w:val="22"/>
        </w:rPr>
        <w:t xml:space="preserve"> </w:t>
      </w:r>
      <w:r w:rsidR="00C80EF3" w:rsidRPr="00D5333B">
        <w:rPr>
          <w:rFonts w:ascii="Times New Roman" w:hAnsi="Times New Roman" w:cs="Times New Roman"/>
          <w:szCs w:val="22"/>
        </w:rPr>
        <w:t>23 sub-</w:t>
      </w:r>
      <w:r w:rsidR="004A3998" w:rsidRPr="00D5333B">
        <w:rPr>
          <w:rFonts w:ascii="Times New Roman" w:hAnsi="Times New Roman" w:cs="Times New Roman"/>
          <w:szCs w:val="22"/>
        </w:rPr>
        <w:t>the</w:t>
      </w:r>
      <w:r w:rsidRPr="00D5333B">
        <w:rPr>
          <w:rFonts w:ascii="Times New Roman" w:hAnsi="Times New Roman" w:cs="Times New Roman"/>
          <w:szCs w:val="22"/>
        </w:rPr>
        <w:t>mes of th</w:t>
      </w:r>
      <w:r w:rsidR="004A3998" w:rsidRPr="00D5333B">
        <w:rPr>
          <w:rFonts w:ascii="Times New Roman" w:hAnsi="Times New Roman" w:cs="Times New Roman"/>
          <w:szCs w:val="22"/>
        </w:rPr>
        <w:t>is</w:t>
      </w:r>
      <w:r w:rsidRPr="00D5333B">
        <w:rPr>
          <w:rFonts w:ascii="Times New Roman" w:hAnsi="Times New Roman" w:cs="Times New Roman"/>
          <w:szCs w:val="22"/>
        </w:rPr>
        <w:t xml:space="preserve"> conference </w:t>
      </w:r>
      <w:r w:rsidR="004A3998" w:rsidRPr="00D5333B">
        <w:rPr>
          <w:rFonts w:ascii="Times New Roman" w:hAnsi="Times New Roman" w:cs="Times New Roman"/>
          <w:szCs w:val="22"/>
        </w:rPr>
        <w:t xml:space="preserve">are presented below. Under each </w:t>
      </w:r>
      <w:r w:rsidR="00C80EF3" w:rsidRPr="00D5333B">
        <w:rPr>
          <w:rFonts w:ascii="Times New Roman" w:hAnsi="Times New Roman" w:cs="Times New Roman"/>
          <w:szCs w:val="22"/>
        </w:rPr>
        <w:t>sub-</w:t>
      </w:r>
      <w:r w:rsidR="004A3998" w:rsidRPr="00D5333B">
        <w:rPr>
          <w:rFonts w:ascii="Times New Roman" w:hAnsi="Times New Roman" w:cs="Times New Roman"/>
          <w:szCs w:val="22"/>
        </w:rPr>
        <w:t>theme, some comments are first made</w:t>
      </w:r>
      <w:r w:rsidR="00C80EF3" w:rsidRPr="00D5333B">
        <w:rPr>
          <w:rFonts w:ascii="Times New Roman" w:hAnsi="Times New Roman" w:cs="Times New Roman"/>
          <w:szCs w:val="22"/>
        </w:rPr>
        <w:t xml:space="preserve"> on its relevance and current state of knowledge on it</w:t>
      </w:r>
      <w:r w:rsidR="004A3998" w:rsidRPr="00D5333B">
        <w:rPr>
          <w:rFonts w:ascii="Times New Roman" w:hAnsi="Times New Roman" w:cs="Times New Roman"/>
          <w:szCs w:val="22"/>
        </w:rPr>
        <w:t xml:space="preserve">. The </w:t>
      </w:r>
      <w:r w:rsidRPr="00D5333B">
        <w:rPr>
          <w:rFonts w:ascii="Times New Roman" w:hAnsi="Times New Roman" w:cs="Times New Roman"/>
          <w:szCs w:val="22"/>
        </w:rPr>
        <w:t xml:space="preserve">implications for further research </w:t>
      </w:r>
      <w:r w:rsidR="004A3998" w:rsidRPr="00D5333B">
        <w:rPr>
          <w:rFonts w:ascii="Times New Roman" w:hAnsi="Times New Roman" w:cs="Times New Roman"/>
          <w:szCs w:val="22"/>
        </w:rPr>
        <w:t>are then presented, with a focus on new considerations which will push the frontiers of knowledge and also lead to progress in the practice of sustainability in construction.</w:t>
      </w:r>
    </w:p>
    <w:p w:rsidR="00E51BF3" w:rsidRPr="00D5333B" w:rsidRDefault="00E51BF3" w:rsidP="00F13383">
      <w:pPr>
        <w:pStyle w:val="PlainText"/>
        <w:jc w:val="both"/>
        <w:rPr>
          <w:rFonts w:ascii="Times New Roman" w:hAnsi="Times New Roman" w:cs="Times New Roman"/>
          <w:szCs w:val="22"/>
        </w:rPr>
      </w:pPr>
    </w:p>
    <w:p w:rsidR="004A3998" w:rsidRPr="00D5333B" w:rsidRDefault="004A3998" w:rsidP="0096657E">
      <w:pPr>
        <w:pStyle w:val="PlainText"/>
        <w:jc w:val="both"/>
        <w:rPr>
          <w:rFonts w:ascii="Times New Roman" w:hAnsi="Times New Roman" w:cs="Times New Roman"/>
          <w:i/>
          <w:szCs w:val="22"/>
        </w:rPr>
      </w:pPr>
      <w:r w:rsidRPr="00D5333B">
        <w:rPr>
          <w:rFonts w:ascii="Times New Roman" w:hAnsi="Times New Roman" w:cs="Times New Roman"/>
          <w:szCs w:val="22"/>
        </w:rPr>
        <w:t xml:space="preserve">1 </w:t>
      </w:r>
      <w:r w:rsidRPr="00D5333B">
        <w:rPr>
          <w:rFonts w:ascii="Times New Roman" w:hAnsi="Times New Roman" w:cs="Times New Roman"/>
          <w:i/>
          <w:szCs w:val="22"/>
        </w:rPr>
        <w:t>Green Buildings</w:t>
      </w:r>
    </w:p>
    <w:p w:rsidR="004A3998" w:rsidRPr="00D5333B" w:rsidRDefault="00C80EF3" w:rsidP="0096657E">
      <w:pPr>
        <w:pStyle w:val="PlainText"/>
        <w:jc w:val="both"/>
        <w:rPr>
          <w:rFonts w:ascii="Times New Roman" w:hAnsi="Times New Roman" w:cs="Times New Roman"/>
          <w:szCs w:val="22"/>
        </w:rPr>
      </w:pPr>
      <w:r w:rsidRPr="00D5333B">
        <w:rPr>
          <w:rFonts w:ascii="Times New Roman" w:hAnsi="Times New Roman" w:cs="Times New Roman"/>
          <w:szCs w:val="22"/>
        </w:rPr>
        <w:t>As discussed above, t</w:t>
      </w:r>
      <w:r w:rsidR="00AD747F" w:rsidRPr="00D5333B">
        <w:rPr>
          <w:rFonts w:ascii="Times New Roman" w:hAnsi="Times New Roman" w:cs="Times New Roman"/>
          <w:szCs w:val="22"/>
        </w:rPr>
        <w:t xml:space="preserve">he concept of </w:t>
      </w:r>
      <w:r w:rsidR="004A3998" w:rsidRPr="00D5333B">
        <w:rPr>
          <w:rFonts w:ascii="Times New Roman" w:hAnsi="Times New Roman" w:cs="Times New Roman"/>
          <w:szCs w:val="22"/>
        </w:rPr>
        <w:t>“</w:t>
      </w:r>
      <w:r w:rsidR="00444D10" w:rsidRPr="00D5333B">
        <w:rPr>
          <w:rFonts w:ascii="Times New Roman" w:hAnsi="Times New Roman" w:cs="Times New Roman"/>
          <w:szCs w:val="22"/>
        </w:rPr>
        <w:t>g</w:t>
      </w:r>
      <w:r w:rsidR="004A3998" w:rsidRPr="00D5333B">
        <w:rPr>
          <w:rFonts w:ascii="Times New Roman" w:hAnsi="Times New Roman" w:cs="Times New Roman"/>
          <w:szCs w:val="22"/>
        </w:rPr>
        <w:t>reen building” should be extended beyond ‘building’ to cover ‘construction’</w:t>
      </w:r>
      <w:r w:rsidR="00444D10" w:rsidRPr="00D5333B">
        <w:rPr>
          <w:rFonts w:ascii="Times New Roman" w:hAnsi="Times New Roman" w:cs="Times New Roman"/>
          <w:szCs w:val="22"/>
        </w:rPr>
        <w:t xml:space="preserve"> and ultimately, the entire built environment</w:t>
      </w:r>
      <w:r w:rsidR="004A3998" w:rsidRPr="00D5333B">
        <w:rPr>
          <w:rFonts w:ascii="Times New Roman" w:hAnsi="Times New Roman" w:cs="Times New Roman"/>
          <w:szCs w:val="22"/>
        </w:rPr>
        <w:t>; and beyond ‘green’ to cover other elements of sustainab</w:t>
      </w:r>
      <w:r w:rsidR="00577937" w:rsidRPr="00D5333B">
        <w:rPr>
          <w:rFonts w:ascii="Times New Roman" w:hAnsi="Times New Roman" w:cs="Times New Roman"/>
          <w:szCs w:val="22"/>
        </w:rPr>
        <w:t>le development</w:t>
      </w:r>
      <w:r w:rsidR="004A3998" w:rsidRPr="00D5333B">
        <w:rPr>
          <w:rFonts w:ascii="Times New Roman" w:hAnsi="Times New Roman" w:cs="Times New Roman"/>
          <w:szCs w:val="22"/>
        </w:rPr>
        <w:t xml:space="preserve"> other than the environmental module. </w:t>
      </w:r>
      <w:r w:rsidR="00AD747F" w:rsidRPr="00D5333B">
        <w:rPr>
          <w:rFonts w:ascii="Times New Roman" w:hAnsi="Times New Roman" w:cs="Times New Roman"/>
          <w:szCs w:val="22"/>
        </w:rPr>
        <w:t>It would be pertinent to study the concept of “sustainable construction” which includes “green building”. Other relevant elements of this broad subject should also be institutionalised in order to set up appropriate headings for research.</w:t>
      </w:r>
      <w:r w:rsidRPr="00D5333B">
        <w:rPr>
          <w:rFonts w:ascii="Times New Roman" w:hAnsi="Times New Roman" w:cs="Times New Roman"/>
          <w:szCs w:val="22"/>
        </w:rPr>
        <w:t xml:space="preserve"> </w:t>
      </w:r>
      <w:r w:rsidR="00B565F8" w:rsidRPr="00D5333B">
        <w:rPr>
          <w:rFonts w:ascii="Times New Roman" w:hAnsi="Times New Roman" w:cs="Times New Roman"/>
          <w:szCs w:val="22"/>
        </w:rPr>
        <w:t>Ar</w:t>
      </w:r>
      <w:r w:rsidRPr="00D5333B">
        <w:rPr>
          <w:rFonts w:ascii="Times New Roman" w:hAnsi="Times New Roman" w:cs="Times New Roman"/>
          <w:szCs w:val="22"/>
        </w:rPr>
        <w:t>guably key among these is ‘governance’</w:t>
      </w:r>
      <w:r w:rsidR="00B565F8" w:rsidRPr="00D5333B">
        <w:rPr>
          <w:rFonts w:ascii="Times New Roman" w:hAnsi="Times New Roman" w:cs="Times New Roman"/>
          <w:szCs w:val="22"/>
        </w:rPr>
        <w:t xml:space="preserve"> (as discussed in section </w:t>
      </w:r>
      <w:r w:rsidR="0019042F" w:rsidRPr="00D5333B">
        <w:rPr>
          <w:rFonts w:ascii="Times New Roman" w:hAnsi="Times New Roman" w:cs="Times New Roman"/>
          <w:szCs w:val="22"/>
        </w:rPr>
        <w:t>2.1</w:t>
      </w:r>
      <w:r w:rsidR="00B565F8" w:rsidRPr="00D5333B">
        <w:rPr>
          <w:rFonts w:ascii="Times New Roman" w:hAnsi="Times New Roman" w:cs="Times New Roman"/>
          <w:szCs w:val="22"/>
        </w:rPr>
        <w:t>)</w:t>
      </w:r>
      <w:r w:rsidRPr="00D5333B">
        <w:rPr>
          <w:rFonts w:ascii="Times New Roman" w:hAnsi="Times New Roman" w:cs="Times New Roman"/>
          <w:szCs w:val="22"/>
        </w:rPr>
        <w:t>.</w:t>
      </w:r>
    </w:p>
    <w:p w:rsidR="004A3998" w:rsidRPr="00D5333B" w:rsidRDefault="004A3998" w:rsidP="0096657E">
      <w:pPr>
        <w:pStyle w:val="PlainText"/>
        <w:jc w:val="both"/>
        <w:rPr>
          <w:rFonts w:ascii="Times New Roman" w:hAnsi="Times New Roman" w:cs="Times New Roman"/>
          <w:szCs w:val="22"/>
        </w:rPr>
      </w:pPr>
      <w:r w:rsidRPr="00D5333B">
        <w:rPr>
          <w:rFonts w:ascii="Times New Roman" w:hAnsi="Times New Roman" w:cs="Times New Roman"/>
          <w:szCs w:val="22"/>
        </w:rPr>
        <w:t xml:space="preserve"> </w:t>
      </w:r>
    </w:p>
    <w:p w:rsidR="004A3998" w:rsidRPr="00D5333B" w:rsidRDefault="004A3998" w:rsidP="0096657E">
      <w:pPr>
        <w:pStyle w:val="PlainText"/>
        <w:jc w:val="both"/>
        <w:rPr>
          <w:rFonts w:ascii="Times New Roman" w:hAnsi="Times New Roman" w:cs="Times New Roman"/>
          <w:szCs w:val="22"/>
        </w:rPr>
      </w:pPr>
      <w:proofErr w:type="gramStart"/>
      <w:r w:rsidRPr="00D5333B">
        <w:rPr>
          <w:rFonts w:ascii="Times New Roman" w:hAnsi="Times New Roman" w:cs="Times New Roman"/>
          <w:szCs w:val="22"/>
        </w:rPr>
        <w:t xml:space="preserve">2 </w:t>
      </w:r>
      <w:r w:rsidRPr="00D5333B">
        <w:rPr>
          <w:rFonts w:ascii="Times New Roman" w:hAnsi="Times New Roman" w:cs="Times New Roman"/>
          <w:i/>
          <w:szCs w:val="22"/>
        </w:rPr>
        <w:t>Sustainable Urbanisation</w:t>
      </w:r>
      <w:proofErr w:type="gramEnd"/>
    </w:p>
    <w:p w:rsidR="004A3998" w:rsidRPr="00D5333B" w:rsidRDefault="00AD747F" w:rsidP="0096657E">
      <w:pPr>
        <w:spacing w:after="0" w:line="240" w:lineRule="auto"/>
        <w:jc w:val="both"/>
        <w:rPr>
          <w:rFonts w:ascii="Times New Roman" w:hAnsi="Times New Roman" w:cs="Times New Roman"/>
        </w:rPr>
      </w:pPr>
      <w:r w:rsidRPr="00D5333B">
        <w:rPr>
          <w:rFonts w:ascii="Times New Roman" w:hAnsi="Times New Roman" w:cs="Times New Roman"/>
        </w:rPr>
        <w:t>Urbanisation is a critical issue in many countries, especially in the developing nations. The merits and disadvantages of urban areas and their growth have been debated for several decades (</w:t>
      </w:r>
      <w:r w:rsidR="0096657E" w:rsidRPr="00D5333B">
        <w:rPr>
          <w:rFonts w:ascii="Times New Roman" w:hAnsi="Times New Roman" w:cs="Times New Roman"/>
        </w:rPr>
        <w:t>Hall, 1996)</w:t>
      </w:r>
      <w:r w:rsidRPr="00D5333B">
        <w:rPr>
          <w:rFonts w:ascii="Times New Roman" w:hAnsi="Times New Roman" w:cs="Times New Roman"/>
        </w:rPr>
        <w:t>. It is now realised that cities offer possible arenas for developing and instituting solutions in sustainable development (</w:t>
      </w:r>
      <w:proofErr w:type="spellStart"/>
      <w:r w:rsidR="0096657E" w:rsidRPr="00D5333B">
        <w:rPr>
          <w:rStyle w:val="Strong"/>
          <w:rFonts w:ascii="Times New Roman" w:hAnsi="Times New Roman" w:cs="Times New Roman"/>
          <w:b w:val="0"/>
        </w:rPr>
        <w:t>Bouteligier</w:t>
      </w:r>
      <w:proofErr w:type="spellEnd"/>
      <w:r w:rsidR="0096657E" w:rsidRPr="00D5333B">
        <w:rPr>
          <w:rStyle w:val="Strong"/>
          <w:rFonts w:ascii="Times New Roman" w:hAnsi="Times New Roman" w:cs="Times New Roman"/>
          <w:b w:val="0"/>
        </w:rPr>
        <w:t xml:space="preserve">, 2013; </w:t>
      </w:r>
      <w:r w:rsidR="0096657E" w:rsidRPr="00D5333B">
        <w:rPr>
          <w:rFonts w:ascii="Times New Roman" w:hAnsi="Times New Roman" w:cs="Times New Roman"/>
          <w:bCs/>
        </w:rPr>
        <w:t>United Nations Human Settlements Programme, 2014)</w:t>
      </w:r>
      <w:r w:rsidRPr="00D5333B">
        <w:rPr>
          <w:rFonts w:ascii="Times New Roman" w:hAnsi="Times New Roman" w:cs="Times New Roman"/>
        </w:rPr>
        <w:t xml:space="preserve">. </w:t>
      </w:r>
      <w:r w:rsidR="00B565F8" w:rsidRPr="00D5333B">
        <w:rPr>
          <w:rFonts w:ascii="Times New Roman" w:hAnsi="Times New Roman" w:cs="Times New Roman"/>
        </w:rPr>
        <w:t xml:space="preserve">However, it is also evident that there are major problems in the cities in developing countries where millions of people live economically precarious lives in unsafe and unhealthy built environments </w:t>
      </w:r>
      <w:r w:rsidR="0096657E" w:rsidRPr="00D5333B">
        <w:rPr>
          <w:rFonts w:ascii="Times New Roman" w:hAnsi="Times New Roman" w:cs="Times New Roman"/>
        </w:rPr>
        <w:t>(U</w:t>
      </w:r>
      <w:r w:rsidR="00FB02CF" w:rsidRPr="00D5333B">
        <w:rPr>
          <w:rFonts w:ascii="Times New Roman" w:hAnsi="Times New Roman" w:cs="Times New Roman"/>
        </w:rPr>
        <w:t xml:space="preserve">nited </w:t>
      </w:r>
      <w:r w:rsidR="0096657E" w:rsidRPr="00D5333B">
        <w:rPr>
          <w:rFonts w:ascii="Times New Roman" w:hAnsi="Times New Roman" w:cs="Times New Roman"/>
        </w:rPr>
        <w:t>N</w:t>
      </w:r>
      <w:r w:rsidR="00FB02CF" w:rsidRPr="00D5333B">
        <w:rPr>
          <w:rFonts w:ascii="Times New Roman" w:hAnsi="Times New Roman" w:cs="Times New Roman"/>
        </w:rPr>
        <w:t>ations</w:t>
      </w:r>
      <w:r w:rsidR="0096657E" w:rsidRPr="00D5333B">
        <w:rPr>
          <w:rFonts w:ascii="Times New Roman" w:hAnsi="Times New Roman" w:cs="Times New Roman"/>
        </w:rPr>
        <w:t>, 2015)</w:t>
      </w:r>
      <w:r w:rsidR="00B565F8" w:rsidRPr="00D5333B">
        <w:rPr>
          <w:rFonts w:ascii="Times New Roman" w:hAnsi="Times New Roman" w:cs="Times New Roman"/>
        </w:rPr>
        <w:t xml:space="preserve">. </w:t>
      </w:r>
      <w:r w:rsidR="00C80EF3" w:rsidRPr="00D5333B">
        <w:rPr>
          <w:rFonts w:ascii="Times New Roman" w:hAnsi="Times New Roman" w:cs="Times New Roman"/>
        </w:rPr>
        <w:t xml:space="preserve">A particular SDG, </w:t>
      </w:r>
      <w:r w:rsidR="00090A62" w:rsidRPr="00D5333B">
        <w:rPr>
          <w:rFonts w:ascii="Times New Roman" w:hAnsi="Times New Roman" w:cs="Times New Roman"/>
          <w:lang w:val="en-US"/>
        </w:rPr>
        <w:t>Goal 11</w:t>
      </w:r>
      <w:r w:rsidR="00B03943" w:rsidRPr="00D5333B">
        <w:rPr>
          <w:rFonts w:ascii="Times New Roman" w:hAnsi="Times New Roman" w:cs="Times New Roman"/>
          <w:lang w:val="en-US"/>
        </w:rPr>
        <w:t>, concerns cities, as it states: “</w:t>
      </w:r>
      <w:r w:rsidR="00090A62" w:rsidRPr="00D5333B">
        <w:rPr>
          <w:rFonts w:ascii="Times New Roman" w:hAnsi="Times New Roman" w:cs="Times New Roman"/>
          <w:lang w:val="en-US"/>
        </w:rPr>
        <w:t>Make cities and human settlements inclusive, safe, resilient and sustainable</w:t>
      </w:r>
      <w:r w:rsidR="00B03943" w:rsidRPr="00D5333B">
        <w:rPr>
          <w:rFonts w:ascii="Times New Roman" w:hAnsi="Times New Roman" w:cs="Times New Roman"/>
          <w:lang w:val="en-US"/>
        </w:rPr>
        <w:t>”.</w:t>
      </w:r>
      <w:r w:rsidR="00B565F8" w:rsidRPr="00D5333B">
        <w:rPr>
          <w:rFonts w:ascii="Times New Roman" w:hAnsi="Times New Roman" w:cs="Times New Roman"/>
        </w:rPr>
        <w:t xml:space="preserve"> </w:t>
      </w:r>
      <w:r w:rsidR="0026332E" w:rsidRPr="00D5333B">
        <w:rPr>
          <w:rFonts w:ascii="Times New Roman" w:hAnsi="Times New Roman" w:cs="Times New Roman"/>
        </w:rPr>
        <w:t>Making cities work, through effective planning and management, is a current major task</w:t>
      </w:r>
      <w:r w:rsidR="00B565F8" w:rsidRPr="00D5333B">
        <w:rPr>
          <w:rFonts w:ascii="Times New Roman" w:hAnsi="Times New Roman" w:cs="Times New Roman"/>
        </w:rPr>
        <w:t xml:space="preserve"> in practice, administration and research</w:t>
      </w:r>
      <w:r w:rsidR="0026332E" w:rsidRPr="00D5333B">
        <w:rPr>
          <w:rFonts w:ascii="Times New Roman" w:hAnsi="Times New Roman" w:cs="Times New Roman"/>
        </w:rPr>
        <w:t xml:space="preserve">. </w:t>
      </w:r>
      <w:r w:rsidR="004A3998" w:rsidRPr="00D5333B">
        <w:rPr>
          <w:rFonts w:ascii="Times New Roman" w:hAnsi="Times New Roman" w:cs="Times New Roman"/>
        </w:rPr>
        <w:t>Sustainability across the urban area involves dealing with the inter</w:t>
      </w:r>
      <w:r w:rsidR="00B565F8" w:rsidRPr="00D5333B">
        <w:rPr>
          <w:rFonts w:ascii="Times New Roman" w:hAnsi="Times New Roman" w:cs="Times New Roman"/>
        </w:rPr>
        <w:t>-</w:t>
      </w:r>
      <w:r w:rsidR="004A3998" w:rsidRPr="00D5333B">
        <w:rPr>
          <w:rFonts w:ascii="Times New Roman" w:hAnsi="Times New Roman" w:cs="Times New Roman"/>
        </w:rPr>
        <w:t xml:space="preserve">connection among built items. </w:t>
      </w:r>
      <w:r w:rsidR="00444D10" w:rsidRPr="00D5333B">
        <w:rPr>
          <w:rFonts w:ascii="Times New Roman" w:hAnsi="Times New Roman" w:cs="Times New Roman"/>
        </w:rPr>
        <w:t>Much more work is needed in this important area.</w:t>
      </w:r>
    </w:p>
    <w:p w:rsidR="0096657E" w:rsidRPr="00D5333B" w:rsidRDefault="0096657E" w:rsidP="0096657E">
      <w:pPr>
        <w:spacing w:after="0" w:line="240" w:lineRule="auto"/>
        <w:jc w:val="both"/>
        <w:rPr>
          <w:rFonts w:ascii="Times New Roman" w:hAnsi="Times New Roman" w:cs="Times New Roman"/>
        </w:rPr>
      </w:pPr>
    </w:p>
    <w:p w:rsidR="004A3998" w:rsidRPr="00D5333B" w:rsidRDefault="004A3998" w:rsidP="0096657E">
      <w:pPr>
        <w:pStyle w:val="PlainText"/>
        <w:jc w:val="both"/>
        <w:rPr>
          <w:rFonts w:ascii="Times New Roman" w:hAnsi="Times New Roman" w:cs="Times New Roman"/>
          <w:i/>
          <w:szCs w:val="22"/>
        </w:rPr>
      </w:pPr>
      <w:r w:rsidRPr="00D5333B">
        <w:rPr>
          <w:rFonts w:ascii="Times New Roman" w:hAnsi="Times New Roman" w:cs="Times New Roman"/>
          <w:szCs w:val="22"/>
        </w:rPr>
        <w:t xml:space="preserve">3 </w:t>
      </w:r>
      <w:r w:rsidRPr="00D5333B">
        <w:rPr>
          <w:rFonts w:ascii="Times New Roman" w:hAnsi="Times New Roman" w:cs="Times New Roman"/>
          <w:i/>
          <w:szCs w:val="22"/>
        </w:rPr>
        <w:t>Sustainable Construction Practices</w:t>
      </w:r>
    </w:p>
    <w:p w:rsidR="004A3998" w:rsidRPr="00D5333B" w:rsidRDefault="00BF58B1"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The construction industry </w:t>
      </w:r>
      <w:r w:rsidR="00B03943" w:rsidRPr="00D5333B">
        <w:rPr>
          <w:rFonts w:ascii="Times New Roman" w:hAnsi="Times New Roman" w:cs="Times New Roman"/>
          <w:szCs w:val="22"/>
        </w:rPr>
        <w:t xml:space="preserve">in each country </w:t>
      </w:r>
      <w:r w:rsidRPr="00D5333B">
        <w:rPr>
          <w:rFonts w:ascii="Times New Roman" w:hAnsi="Times New Roman" w:cs="Times New Roman"/>
          <w:szCs w:val="22"/>
        </w:rPr>
        <w:t xml:space="preserve">has a range of practices, based on history, tradition and law. Reviews of the construction industries in many countries have found that the industries’ </w:t>
      </w:r>
      <w:r w:rsidR="00B03943" w:rsidRPr="00D5333B">
        <w:rPr>
          <w:rFonts w:ascii="Times New Roman" w:hAnsi="Times New Roman" w:cs="Times New Roman"/>
          <w:szCs w:val="22"/>
        </w:rPr>
        <w:t xml:space="preserve">prevailing </w:t>
      </w:r>
      <w:r w:rsidRPr="00D5333B">
        <w:rPr>
          <w:rFonts w:ascii="Times New Roman" w:hAnsi="Times New Roman" w:cs="Times New Roman"/>
          <w:szCs w:val="22"/>
        </w:rPr>
        <w:t xml:space="preserve">practices have a major impact on performance (Construction 21 Steering Committee, 1999; </w:t>
      </w:r>
      <w:r w:rsidR="00B3463F" w:rsidRPr="00D5333B">
        <w:rPr>
          <w:rFonts w:ascii="Times New Roman" w:hAnsi="Times New Roman" w:cs="Times New Roman"/>
          <w:szCs w:val="22"/>
        </w:rPr>
        <w:t>HM Government, 2013</w:t>
      </w:r>
      <w:r w:rsidRPr="00D5333B">
        <w:rPr>
          <w:rFonts w:ascii="Times New Roman" w:hAnsi="Times New Roman" w:cs="Times New Roman"/>
          <w:szCs w:val="22"/>
        </w:rPr>
        <w:t xml:space="preserve">). </w:t>
      </w:r>
      <w:r w:rsidR="00A44DBC" w:rsidRPr="00D5333B">
        <w:rPr>
          <w:rFonts w:ascii="Times New Roman" w:hAnsi="Times New Roman" w:cs="Times New Roman"/>
          <w:szCs w:val="22"/>
        </w:rPr>
        <w:t>For example</w:t>
      </w:r>
      <w:r w:rsidRPr="00D5333B">
        <w:rPr>
          <w:rFonts w:ascii="Times New Roman" w:hAnsi="Times New Roman" w:cs="Times New Roman"/>
          <w:szCs w:val="22"/>
        </w:rPr>
        <w:t>, the</w:t>
      </w:r>
      <w:r w:rsidR="00A44DBC" w:rsidRPr="00D5333B">
        <w:rPr>
          <w:rFonts w:ascii="Times New Roman" w:hAnsi="Times New Roman" w:cs="Times New Roman"/>
          <w:szCs w:val="22"/>
        </w:rPr>
        <w:t xml:space="preserve"> </w:t>
      </w:r>
      <w:proofErr w:type="gramStart"/>
      <w:r w:rsidR="00A44DBC" w:rsidRPr="00D5333B">
        <w:rPr>
          <w:rFonts w:ascii="Times New Roman" w:hAnsi="Times New Roman" w:cs="Times New Roman"/>
          <w:szCs w:val="22"/>
        </w:rPr>
        <w:t>allocation of the roles of the participants</w:t>
      </w:r>
      <w:r w:rsidRPr="00D5333B">
        <w:rPr>
          <w:rFonts w:ascii="Times New Roman" w:hAnsi="Times New Roman" w:cs="Times New Roman"/>
          <w:szCs w:val="22"/>
        </w:rPr>
        <w:t xml:space="preserve"> tend</w:t>
      </w:r>
      <w:proofErr w:type="gramEnd"/>
      <w:r w:rsidRPr="00D5333B">
        <w:rPr>
          <w:rFonts w:ascii="Times New Roman" w:hAnsi="Times New Roman" w:cs="Times New Roman"/>
          <w:szCs w:val="22"/>
        </w:rPr>
        <w:t xml:space="preserve"> to constitute an obstacle to effective integration, co-ordination and value chain management. </w:t>
      </w:r>
      <w:r w:rsidR="00A44DBC" w:rsidRPr="00D5333B">
        <w:rPr>
          <w:rFonts w:ascii="Times New Roman" w:hAnsi="Times New Roman" w:cs="Times New Roman"/>
          <w:szCs w:val="22"/>
        </w:rPr>
        <w:t>It is suggested that whole-industry approaches to establishing progressive and performance enhancing practices, procedures, contracts and relationships should be developed and instituted (</w:t>
      </w:r>
      <w:r w:rsidR="00E74D60" w:rsidRPr="00D5333B">
        <w:rPr>
          <w:rFonts w:ascii="Times New Roman" w:hAnsi="Times New Roman" w:cs="Times New Roman"/>
          <w:szCs w:val="22"/>
        </w:rPr>
        <w:t>Bernstein, 2003</w:t>
      </w:r>
      <w:r w:rsidR="00A44DBC" w:rsidRPr="00D5333B">
        <w:rPr>
          <w:rFonts w:ascii="Times New Roman" w:hAnsi="Times New Roman" w:cs="Times New Roman"/>
          <w:szCs w:val="22"/>
        </w:rPr>
        <w:t xml:space="preserve">). </w:t>
      </w:r>
      <w:r w:rsidRPr="00D5333B">
        <w:rPr>
          <w:rFonts w:ascii="Times New Roman" w:hAnsi="Times New Roman" w:cs="Times New Roman"/>
          <w:szCs w:val="22"/>
        </w:rPr>
        <w:t>It is</w:t>
      </w:r>
      <w:r w:rsidR="00A44DBC" w:rsidRPr="00D5333B">
        <w:rPr>
          <w:rFonts w:ascii="Times New Roman" w:hAnsi="Times New Roman" w:cs="Times New Roman"/>
          <w:szCs w:val="22"/>
        </w:rPr>
        <w:t xml:space="preserve"> also</w:t>
      </w:r>
      <w:r w:rsidRPr="00D5333B">
        <w:rPr>
          <w:rFonts w:ascii="Times New Roman" w:hAnsi="Times New Roman" w:cs="Times New Roman"/>
          <w:szCs w:val="22"/>
        </w:rPr>
        <w:t xml:space="preserve"> pertinent to consider the international variations in practices, sieve out good practices, and </w:t>
      </w:r>
      <w:r w:rsidR="00826015" w:rsidRPr="00D5333B">
        <w:rPr>
          <w:rFonts w:ascii="Times New Roman" w:hAnsi="Times New Roman" w:cs="Times New Roman"/>
          <w:szCs w:val="22"/>
        </w:rPr>
        <w:t xml:space="preserve">seek their effective dissemination for application, </w:t>
      </w:r>
      <w:r w:rsidRPr="00D5333B">
        <w:rPr>
          <w:rFonts w:ascii="Times New Roman" w:hAnsi="Times New Roman" w:cs="Times New Roman"/>
          <w:szCs w:val="22"/>
        </w:rPr>
        <w:t>while recognising context specificity</w:t>
      </w:r>
      <w:r w:rsidR="00826015" w:rsidRPr="00D5333B">
        <w:rPr>
          <w:rFonts w:ascii="Times New Roman" w:hAnsi="Times New Roman" w:cs="Times New Roman"/>
          <w:szCs w:val="22"/>
        </w:rPr>
        <w:t xml:space="preserve"> in each case</w:t>
      </w:r>
      <w:r w:rsidRPr="00D5333B">
        <w:rPr>
          <w:rFonts w:ascii="Times New Roman" w:hAnsi="Times New Roman" w:cs="Times New Roman"/>
          <w:szCs w:val="22"/>
        </w:rPr>
        <w:t>.</w:t>
      </w:r>
    </w:p>
    <w:p w:rsidR="00BF58B1" w:rsidRPr="00D5333B" w:rsidRDefault="00BF58B1"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i/>
          <w:szCs w:val="22"/>
        </w:rPr>
      </w:pPr>
      <w:r w:rsidRPr="00D5333B">
        <w:rPr>
          <w:rFonts w:ascii="Times New Roman" w:hAnsi="Times New Roman" w:cs="Times New Roman"/>
          <w:szCs w:val="22"/>
        </w:rPr>
        <w:t xml:space="preserve">4 </w:t>
      </w:r>
      <w:r w:rsidRPr="00D5333B">
        <w:rPr>
          <w:rFonts w:ascii="Times New Roman" w:hAnsi="Times New Roman" w:cs="Times New Roman"/>
          <w:i/>
          <w:szCs w:val="22"/>
        </w:rPr>
        <w:t>Procuring Sustainable Built Infrastructure</w:t>
      </w:r>
    </w:p>
    <w:p w:rsidR="00365BA9" w:rsidRPr="00D5333B" w:rsidRDefault="0026332E" w:rsidP="00F13383">
      <w:pPr>
        <w:pStyle w:val="PlainText"/>
        <w:jc w:val="both"/>
        <w:rPr>
          <w:rFonts w:ascii="Times New Roman" w:eastAsia="Times New Roman" w:hAnsi="Times New Roman" w:cs="Times New Roman"/>
          <w:szCs w:val="22"/>
        </w:rPr>
      </w:pPr>
      <w:r w:rsidRPr="00D5333B">
        <w:rPr>
          <w:rFonts w:ascii="Times New Roman" w:hAnsi="Times New Roman" w:cs="Times New Roman"/>
          <w:szCs w:val="22"/>
        </w:rPr>
        <w:t>Sustainable procurement has the potential to provide direction, guidance and incentives to practitioners and companies.</w:t>
      </w:r>
      <w:r w:rsidR="00B565F8" w:rsidRPr="00D5333B">
        <w:rPr>
          <w:rFonts w:ascii="Times New Roman" w:hAnsi="Times New Roman" w:cs="Times New Roman"/>
          <w:szCs w:val="22"/>
        </w:rPr>
        <w:t xml:space="preserve"> </w:t>
      </w:r>
      <w:proofErr w:type="spellStart"/>
      <w:r w:rsidR="009327AD" w:rsidRPr="00D5333B">
        <w:rPr>
          <w:rFonts w:ascii="Times New Roman" w:hAnsi="Times New Roman" w:cs="Times New Roman"/>
          <w:szCs w:val="22"/>
        </w:rPr>
        <w:t>Ofori</w:t>
      </w:r>
      <w:proofErr w:type="spellEnd"/>
      <w:r w:rsidR="009327AD" w:rsidRPr="00D5333B">
        <w:rPr>
          <w:rFonts w:ascii="Times New Roman" w:hAnsi="Times New Roman" w:cs="Times New Roman"/>
          <w:szCs w:val="22"/>
        </w:rPr>
        <w:t xml:space="preserve"> (2000) suggests that </w:t>
      </w:r>
      <w:r w:rsidR="00826015" w:rsidRPr="00D5333B">
        <w:rPr>
          <w:rFonts w:ascii="Times New Roman" w:hAnsi="Times New Roman" w:cs="Times New Roman"/>
          <w:szCs w:val="22"/>
        </w:rPr>
        <w:t xml:space="preserve">procurement can be used to </w:t>
      </w:r>
      <w:r w:rsidR="009327AD" w:rsidRPr="00D5333B">
        <w:rPr>
          <w:rFonts w:ascii="Times New Roman" w:hAnsi="Times New Roman" w:cs="Times New Roman"/>
          <w:szCs w:val="22"/>
        </w:rPr>
        <w:t xml:space="preserve">influence </w:t>
      </w:r>
      <w:r w:rsidR="00826015" w:rsidRPr="00D5333B">
        <w:rPr>
          <w:rFonts w:ascii="Times New Roman" w:hAnsi="Times New Roman" w:cs="Times New Roman"/>
          <w:szCs w:val="22"/>
        </w:rPr>
        <w:t xml:space="preserve">appropriate decision making in enterprises, and by individuals, </w:t>
      </w:r>
      <w:r w:rsidR="009327AD" w:rsidRPr="00D5333B">
        <w:rPr>
          <w:rFonts w:ascii="Times New Roman" w:hAnsi="Times New Roman" w:cs="Times New Roman"/>
          <w:szCs w:val="22"/>
        </w:rPr>
        <w:t xml:space="preserve">throughout the value chain of </w:t>
      </w:r>
      <w:r w:rsidR="009327AD" w:rsidRPr="00D5333B">
        <w:rPr>
          <w:rFonts w:ascii="Times New Roman" w:hAnsi="Times New Roman" w:cs="Times New Roman"/>
          <w:szCs w:val="22"/>
        </w:rPr>
        <w:lastRenderedPageBreak/>
        <w:t xml:space="preserve">construction firms. </w:t>
      </w:r>
      <w:r w:rsidR="00B565F8" w:rsidRPr="00D5333B">
        <w:rPr>
          <w:rFonts w:ascii="Times New Roman" w:hAnsi="Times New Roman" w:cs="Times New Roman"/>
          <w:szCs w:val="22"/>
        </w:rPr>
        <w:t xml:space="preserve">Some pertinent research questions include: (a) </w:t>
      </w:r>
      <w:r w:rsidR="00ED1458" w:rsidRPr="00D5333B">
        <w:rPr>
          <w:rFonts w:ascii="Times New Roman" w:eastAsia="Times New Roman" w:hAnsi="Times New Roman" w:cs="Times New Roman"/>
          <w:szCs w:val="22"/>
        </w:rPr>
        <w:t xml:space="preserve">How different should the procurement arrangements for </w:t>
      </w:r>
      <w:r w:rsidR="00826015" w:rsidRPr="00D5333B">
        <w:rPr>
          <w:rFonts w:ascii="Times New Roman" w:eastAsia="Times New Roman" w:hAnsi="Times New Roman" w:cs="Times New Roman"/>
          <w:szCs w:val="22"/>
        </w:rPr>
        <w:t xml:space="preserve">items of </w:t>
      </w:r>
      <w:r w:rsidR="00ED1458" w:rsidRPr="00D5333B">
        <w:rPr>
          <w:rFonts w:ascii="Times New Roman" w:eastAsia="Times New Roman" w:hAnsi="Times New Roman" w:cs="Times New Roman"/>
          <w:szCs w:val="22"/>
        </w:rPr>
        <w:t xml:space="preserve">sustainable infrastructure be from those for 'regular' </w:t>
      </w:r>
      <w:r w:rsidR="00826015" w:rsidRPr="00D5333B">
        <w:rPr>
          <w:rFonts w:ascii="Times New Roman" w:eastAsia="Times New Roman" w:hAnsi="Times New Roman" w:cs="Times New Roman"/>
          <w:szCs w:val="22"/>
        </w:rPr>
        <w:t>item</w:t>
      </w:r>
      <w:r w:rsidR="00ED1458" w:rsidRPr="00D5333B">
        <w:rPr>
          <w:rFonts w:ascii="Times New Roman" w:eastAsia="Times New Roman" w:hAnsi="Times New Roman" w:cs="Times New Roman"/>
          <w:szCs w:val="22"/>
        </w:rPr>
        <w:t>s?</w:t>
      </w:r>
      <w:r w:rsidR="00B565F8" w:rsidRPr="00D5333B">
        <w:rPr>
          <w:rFonts w:ascii="Times New Roman" w:eastAsia="Times New Roman" w:hAnsi="Times New Roman" w:cs="Times New Roman"/>
          <w:szCs w:val="22"/>
        </w:rPr>
        <w:t xml:space="preserve"> (b) What would be the appropriate assessment and bidder selection criteria for awarding these projects? (c) As environmental assessment is currently usually done at the design stage, what would be the relevant project success criteria</w:t>
      </w:r>
      <w:r w:rsidR="00365BA9" w:rsidRPr="00D5333B">
        <w:rPr>
          <w:rFonts w:ascii="Times New Roman" w:eastAsia="Times New Roman" w:hAnsi="Times New Roman" w:cs="Times New Roman"/>
          <w:szCs w:val="22"/>
        </w:rPr>
        <w:t xml:space="preserve">? </w:t>
      </w:r>
      <w:proofErr w:type="gramStart"/>
      <w:r w:rsidR="00365BA9" w:rsidRPr="00D5333B">
        <w:rPr>
          <w:rFonts w:ascii="Times New Roman" w:eastAsia="Times New Roman" w:hAnsi="Times New Roman" w:cs="Times New Roman"/>
          <w:szCs w:val="22"/>
        </w:rPr>
        <w:t>and</w:t>
      </w:r>
      <w:proofErr w:type="gramEnd"/>
      <w:r w:rsidR="00365BA9" w:rsidRPr="00D5333B">
        <w:rPr>
          <w:rFonts w:ascii="Times New Roman" w:eastAsia="Times New Roman" w:hAnsi="Times New Roman" w:cs="Times New Roman"/>
          <w:szCs w:val="22"/>
        </w:rPr>
        <w:t xml:space="preserve"> (d) How can g</w:t>
      </w:r>
      <w:r w:rsidR="00ED1458" w:rsidRPr="00D5333B">
        <w:rPr>
          <w:rFonts w:ascii="Times New Roman" w:eastAsia="Times New Roman" w:hAnsi="Times New Roman" w:cs="Times New Roman"/>
          <w:szCs w:val="22"/>
        </w:rPr>
        <w:t>overnment set</w:t>
      </w:r>
      <w:r w:rsidR="00365BA9" w:rsidRPr="00D5333B">
        <w:rPr>
          <w:rFonts w:ascii="Times New Roman" w:eastAsia="Times New Roman" w:hAnsi="Times New Roman" w:cs="Times New Roman"/>
          <w:szCs w:val="22"/>
        </w:rPr>
        <w:t xml:space="preserve"> the</w:t>
      </w:r>
      <w:r w:rsidR="00ED1458" w:rsidRPr="00D5333B">
        <w:rPr>
          <w:rFonts w:ascii="Times New Roman" w:eastAsia="Times New Roman" w:hAnsi="Times New Roman" w:cs="Times New Roman"/>
          <w:szCs w:val="22"/>
        </w:rPr>
        <w:t xml:space="preserve"> example</w:t>
      </w:r>
      <w:r w:rsidR="00365BA9" w:rsidRPr="00D5333B">
        <w:rPr>
          <w:rFonts w:ascii="Times New Roman" w:eastAsia="Times New Roman" w:hAnsi="Times New Roman" w:cs="Times New Roman"/>
          <w:szCs w:val="22"/>
        </w:rPr>
        <w:t xml:space="preserve"> in procurement of sustainable built infrastructure, considering the differences in main considerations of public </w:t>
      </w:r>
      <w:r w:rsidR="00ED1458" w:rsidRPr="00D5333B">
        <w:rPr>
          <w:rFonts w:ascii="Times New Roman" w:eastAsia="Times New Roman" w:hAnsi="Times New Roman" w:cs="Times New Roman"/>
          <w:szCs w:val="22"/>
        </w:rPr>
        <w:t xml:space="preserve">and </w:t>
      </w:r>
      <w:r w:rsidR="00365BA9" w:rsidRPr="00D5333B">
        <w:rPr>
          <w:rFonts w:ascii="Times New Roman" w:eastAsia="Times New Roman" w:hAnsi="Times New Roman" w:cs="Times New Roman"/>
          <w:szCs w:val="22"/>
        </w:rPr>
        <w:t xml:space="preserve">private-sector clients during procurement. </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i/>
          <w:szCs w:val="22"/>
        </w:rPr>
      </w:pPr>
      <w:proofErr w:type="gramStart"/>
      <w:r w:rsidRPr="00D5333B">
        <w:rPr>
          <w:rFonts w:ascii="Times New Roman" w:hAnsi="Times New Roman" w:cs="Times New Roman"/>
          <w:szCs w:val="22"/>
        </w:rPr>
        <w:t xml:space="preserve">5 </w:t>
      </w:r>
      <w:r w:rsidRPr="00D5333B">
        <w:rPr>
          <w:rFonts w:ascii="Times New Roman" w:hAnsi="Times New Roman" w:cs="Times New Roman"/>
          <w:i/>
          <w:szCs w:val="22"/>
        </w:rPr>
        <w:t>Cost Management</w:t>
      </w:r>
      <w:proofErr w:type="gramEnd"/>
    </w:p>
    <w:p w:rsidR="004A3998" w:rsidRPr="00D5333B" w:rsidRDefault="0026332E" w:rsidP="00F13383">
      <w:pPr>
        <w:pStyle w:val="PlainText"/>
        <w:jc w:val="both"/>
        <w:rPr>
          <w:rFonts w:ascii="Times New Roman" w:hAnsi="Times New Roman" w:cs="Times New Roman"/>
          <w:szCs w:val="22"/>
        </w:rPr>
      </w:pPr>
      <w:r w:rsidRPr="00D5333B">
        <w:rPr>
          <w:rFonts w:ascii="Times New Roman" w:hAnsi="Times New Roman" w:cs="Times New Roman"/>
          <w:szCs w:val="22"/>
        </w:rPr>
        <w:t>‘Cost’ comes first when considering the performance parameters of construction projects, even in the so-called “iron triangle”</w:t>
      </w:r>
      <w:r w:rsidR="00B03943" w:rsidRPr="00D5333B">
        <w:rPr>
          <w:rFonts w:ascii="Times New Roman" w:hAnsi="Times New Roman" w:cs="Times New Roman"/>
          <w:szCs w:val="22"/>
        </w:rPr>
        <w:t xml:space="preserve"> (</w:t>
      </w:r>
      <w:r w:rsidR="00FC6041" w:rsidRPr="00D5333B">
        <w:rPr>
          <w:rFonts w:ascii="Times New Roman" w:hAnsi="Times New Roman" w:cs="Times New Roman"/>
          <w:szCs w:val="22"/>
        </w:rPr>
        <w:t>Association f</w:t>
      </w:r>
      <w:r w:rsidR="00E74D60" w:rsidRPr="00D5333B">
        <w:rPr>
          <w:rFonts w:ascii="Times New Roman" w:hAnsi="Times New Roman" w:cs="Times New Roman"/>
          <w:szCs w:val="22"/>
        </w:rPr>
        <w:t>or</w:t>
      </w:r>
      <w:r w:rsidR="00FC6041" w:rsidRPr="00D5333B">
        <w:rPr>
          <w:rFonts w:ascii="Times New Roman" w:hAnsi="Times New Roman" w:cs="Times New Roman"/>
          <w:szCs w:val="22"/>
        </w:rPr>
        <w:t xml:space="preserve"> Project Management, undated</w:t>
      </w:r>
      <w:r w:rsidR="00B03943" w:rsidRPr="00D5333B">
        <w:rPr>
          <w:rFonts w:ascii="Times New Roman" w:hAnsi="Times New Roman" w:cs="Times New Roman"/>
          <w:szCs w:val="22"/>
        </w:rPr>
        <w:t>)</w:t>
      </w:r>
      <w:r w:rsidRPr="00D5333B">
        <w:rPr>
          <w:rFonts w:ascii="Times New Roman" w:hAnsi="Times New Roman" w:cs="Times New Roman"/>
          <w:szCs w:val="22"/>
        </w:rPr>
        <w:t xml:space="preserve">. </w:t>
      </w:r>
      <w:r w:rsidR="004A3998" w:rsidRPr="00D5333B">
        <w:rPr>
          <w:rFonts w:ascii="Times New Roman" w:hAnsi="Times New Roman" w:cs="Times New Roman"/>
          <w:szCs w:val="22"/>
        </w:rPr>
        <w:t xml:space="preserve">The </w:t>
      </w:r>
      <w:r w:rsidRPr="00D5333B">
        <w:rPr>
          <w:rFonts w:ascii="Times New Roman" w:hAnsi="Times New Roman" w:cs="Times New Roman"/>
          <w:szCs w:val="22"/>
        </w:rPr>
        <w:t xml:space="preserve">importance of the </w:t>
      </w:r>
      <w:r w:rsidR="004A3998" w:rsidRPr="00D5333B">
        <w:rPr>
          <w:rFonts w:ascii="Times New Roman" w:hAnsi="Times New Roman" w:cs="Times New Roman"/>
          <w:szCs w:val="22"/>
        </w:rPr>
        <w:t xml:space="preserve">management of the cost of the constructed item is </w:t>
      </w:r>
      <w:r w:rsidRPr="00D5333B">
        <w:rPr>
          <w:rFonts w:ascii="Times New Roman" w:hAnsi="Times New Roman" w:cs="Times New Roman"/>
          <w:szCs w:val="22"/>
        </w:rPr>
        <w:t xml:space="preserve">perhaps signified by the fact that a particular profession (Quantity Surveying or Cost Engineering) has been developed to practice it. </w:t>
      </w:r>
      <w:r w:rsidR="00BF58B1" w:rsidRPr="00D5333B">
        <w:rPr>
          <w:rFonts w:ascii="Times New Roman" w:hAnsi="Times New Roman" w:cs="Times New Roman"/>
          <w:szCs w:val="22"/>
        </w:rPr>
        <w:t>Cost</w:t>
      </w:r>
      <w:r w:rsidRPr="00D5333B">
        <w:rPr>
          <w:rFonts w:ascii="Times New Roman" w:hAnsi="Times New Roman" w:cs="Times New Roman"/>
          <w:szCs w:val="22"/>
        </w:rPr>
        <w:t xml:space="preserve"> is also </w:t>
      </w:r>
      <w:r w:rsidR="004A3998" w:rsidRPr="00D5333B">
        <w:rPr>
          <w:rFonts w:ascii="Times New Roman" w:hAnsi="Times New Roman" w:cs="Times New Roman"/>
          <w:szCs w:val="22"/>
        </w:rPr>
        <w:t xml:space="preserve">important in the context of sustainable development. It relates to the ‘economy’ pillar of the concept. </w:t>
      </w:r>
      <w:r w:rsidR="00813BF9" w:rsidRPr="00D5333B">
        <w:rPr>
          <w:rFonts w:ascii="Times New Roman" w:hAnsi="Times New Roman" w:cs="Times New Roman"/>
          <w:szCs w:val="22"/>
        </w:rPr>
        <w:t xml:space="preserve">It is necessary to </w:t>
      </w:r>
      <w:r w:rsidR="00564A41" w:rsidRPr="00D5333B">
        <w:rPr>
          <w:rFonts w:ascii="Times New Roman" w:hAnsi="Times New Roman" w:cs="Times New Roman"/>
          <w:szCs w:val="22"/>
        </w:rPr>
        <w:t>progress from the persisting focus on cost in decision making on built environment projects. It is also necessary to enhance knowledge and application of life-cycle consideration of cost and related aspects of projects. This has relevance to sustainability with its stress on inter-generational equity and relevant considerations (</w:t>
      </w:r>
      <w:proofErr w:type="spellStart"/>
      <w:r w:rsidR="00AA2FAE" w:rsidRPr="00D5333B">
        <w:rPr>
          <w:rFonts w:ascii="Times New Roman" w:hAnsi="Times New Roman" w:cs="Times New Roman"/>
          <w:szCs w:val="22"/>
        </w:rPr>
        <w:t>Drexhage</w:t>
      </w:r>
      <w:proofErr w:type="spellEnd"/>
      <w:r w:rsidR="00AA2FAE" w:rsidRPr="00D5333B">
        <w:rPr>
          <w:rFonts w:ascii="Times New Roman" w:hAnsi="Times New Roman" w:cs="Times New Roman"/>
          <w:szCs w:val="22"/>
        </w:rPr>
        <w:t xml:space="preserve"> and Murphy, 2010)</w:t>
      </w:r>
      <w:r w:rsidR="00564A41" w:rsidRPr="00D5333B">
        <w:rPr>
          <w:rFonts w:ascii="Times New Roman" w:hAnsi="Times New Roman" w:cs="Times New Roman"/>
          <w:szCs w:val="22"/>
        </w:rPr>
        <w:t xml:space="preserve">. Studies are also needed on how best to </w:t>
      </w:r>
      <w:r w:rsidR="00B03943" w:rsidRPr="00D5333B">
        <w:rPr>
          <w:rFonts w:ascii="Times New Roman" w:hAnsi="Times New Roman" w:cs="Times New Roman"/>
          <w:szCs w:val="22"/>
        </w:rPr>
        <w:t xml:space="preserve">balance cost with value, and then to </w:t>
      </w:r>
      <w:r w:rsidR="00813BF9" w:rsidRPr="00D5333B">
        <w:rPr>
          <w:rFonts w:ascii="Times New Roman" w:hAnsi="Times New Roman" w:cs="Times New Roman"/>
          <w:szCs w:val="22"/>
        </w:rPr>
        <w:t>relate cost to the other project performance parameters.</w:t>
      </w:r>
      <w:r w:rsidR="004A3998" w:rsidRPr="00D5333B">
        <w:rPr>
          <w:rFonts w:ascii="Times New Roman" w:hAnsi="Times New Roman" w:cs="Times New Roman"/>
          <w:szCs w:val="22"/>
        </w:rPr>
        <w:t xml:space="preserve"> </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i/>
          <w:szCs w:val="22"/>
        </w:rPr>
      </w:pPr>
      <w:r w:rsidRPr="00D5333B">
        <w:rPr>
          <w:rFonts w:ascii="Times New Roman" w:hAnsi="Times New Roman" w:cs="Times New Roman"/>
          <w:szCs w:val="22"/>
        </w:rPr>
        <w:t xml:space="preserve">6 </w:t>
      </w:r>
      <w:r w:rsidRPr="00D5333B">
        <w:rPr>
          <w:rFonts w:ascii="Times New Roman" w:hAnsi="Times New Roman" w:cs="Times New Roman"/>
          <w:i/>
          <w:szCs w:val="22"/>
        </w:rPr>
        <w:t xml:space="preserve">Process </w:t>
      </w:r>
      <w:proofErr w:type="gramStart"/>
      <w:r w:rsidRPr="00D5333B">
        <w:rPr>
          <w:rFonts w:ascii="Times New Roman" w:hAnsi="Times New Roman" w:cs="Times New Roman"/>
          <w:i/>
          <w:szCs w:val="22"/>
        </w:rPr>
        <w:t>Improvement</w:t>
      </w:r>
      <w:proofErr w:type="gramEnd"/>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Process improvement is important in </w:t>
      </w:r>
      <w:r w:rsidR="00564A41" w:rsidRPr="00D5333B">
        <w:rPr>
          <w:rFonts w:ascii="Times New Roman" w:hAnsi="Times New Roman" w:cs="Times New Roman"/>
          <w:szCs w:val="22"/>
        </w:rPr>
        <w:t xml:space="preserve">the field of </w:t>
      </w:r>
      <w:r w:rsidRPr="00D5333B">
        <w:rPr>
          <w:rFonts w:ascii="Times New Roman" w:hAnsi="Times New Roman" w:cs="Times New Roman"/>
          <w:szCs w:val="22"/>
        </w:rPr>
        <w:t xml:space="preserve">sustainable </w:t>
      </w:r>
      <w:r w:rsidR="00564A41" w:rsidRPr="00D5333B">
        <w:rPr>
          <w:rFonts w:ascii="Times New Roman" w:hAnsi="Times New Roman" w:cs="Times New Roman"/>
          <w:szCs w:val="22"/>
        </w:rPr>
        <w:t>built environment</w:t>
      </w:r>
      <w:r w:rsidRPr="00D5333B">
        <w:rPr>
          <w:rFonts w:ascii="Times New Roman" w:hAnsi="Times New Roman" w:cs="Times New Roman"/>
          <w:szCs w:val="22"/>
        </w:rPr>
        <w:t xml:space="preserve"> as the industry uses massive volumes of materials. Thus, such concepts as Sustainable Consumption and Production </w:t>
      </w:r>
      <w:r w:rsidR="00564A41" w:rsidRPr="00D5333B">
        <w:rPr>
          <w:rFonts w:ascii="Times New Roman" w:hAnsi="Times New Roman" w:cs="Times New Roman"/>
          <w:szCs w:val="22"/>
        </w:rPr>
        <w:t>(</w:t>
      </w:r>
      <w:r w:rsidR="00AA2FAE" w:rsidRPr="00D5333B">
        <w:rPr>
          <w:rFonts w:ascii="Times New Roman" w:hAnsi="Times New Roman" w:cs="Times New Roman"/>
          <w:szCs w:val="22"/>
        </w:rPr>
        <w:t>UNEP, 2015</w:t>
      </w:r>
      <w:r w:rsidR="00564A41" w:rsidRPr="00D5333B">
        <w:rPr>
          <w:rFonts w:ascii="Times New Roman" w:hAnsi="Times New Roman" w:cs="Times New Roman"/>
          <w:szCs w:val="22"/>
        </w:rPr>
        <w:t xml:space="preserve">) </w:t>
      </w:r>
      <w:r w:rsidRPr="00D5333B">
        <w:rPr>
          <w:rFonts w:ascii="Times New Roman" w:hAnsi="Times New Roman" w:cs="Times New Roman"/>
          <w:szCs w:val="22"/>
        </w:rPr>
        <w:t xml:space="preserve">are especially relevant to </w:t>
      </w:r>
      <w:r w:rsidR="00564A41" w:rsidRPr="00D5333B">
        <w:rPr>
          <w:rFonts w:ascii="Times New Roman" w:hAnsi="Times New Roman" w:cs="Times New Roman"/>
          <w:szCs w:val="22"/>
        </w:rPr>
        <w:t>that field</w:t>
      </w:r>
      <w:r w:rsidRPr="00D5333B">
        <w:rPr>
          <w:rFonts w:ascii="Times New Roman" w:hAnsi="Times New Roman" w:cs="Times New Roman"/>
          <w:szCs w:val="22"/>
        </w:rPr>
        <w:t xml:space="preserve">. Process improvement should be extended </w:t>
      </w:r>
      <w:r w:rsidR="00F8177E" w:rsidRPr="00D5333B">
        <w:rPr>
          <w:rFonts w:ascii="Times New Roman" w:hAnsi="Times New Roman" w:cs="Times New Roman"/>
          <w:szCs w:val="22"/>
        </w:rPr>
        <w:t xml:space="preserve">upward and downward </w:t>
      </w:r>
      <w:r w:rsidRPr="00D5333B">
        <w:rPr>
          <w:rFonts w:ascii="Times New Roman" w:hAnsi="Times New Roman" w:cs="Times New Roman"/>
          <w:szCs w:val="22"/>
        </w:rPr>
        <w:t xml:space="preserve">beyond the construction process to include the </w:t>
      </w:r>
      <w:r w:rsidR="0026332E" w:rsidRPr="00D5333B">
        <w:rPr>
          <w:rFonts w:ascii="Times New Roman" w:hAnsi="Times New Roman" w:cs="Times New Roman"/>
          <w:szCs w:val="22"/>
        </w:rPr>
        <w:t xml:space="preserve">extraction and </w:t>
      </w:r>
      <w:r w:rsidRPr="00D5333B">
        <w:rPr>
          <w:rFonts w:ascii="Times New Roman" w:hAnsi="Times New Roman" w:cs="Times New Roman"/>
          <w:szCs w:val="22"/>
        </w:rPr>
        <w:t>production</w:t>
      </w:r>
      <w:r w:rsidR="00564A41" w:rsidRPr="00D5333B">
        <w:rPr>
          <w:rFonts w:ascii="Times New Roman" w:hAnsi="Times New Roman" w:cs="Times New Roman"/>
          <w:szCs w:val="22"/>
        </w:rPr>
        <w:t>,</w:t>
      </w:r>
      <w:r w:rsidR="00F8177E" w:rsidRPr="00D5333B">
        <w:rPr>
          <w:rFonts w:ascii="Times New Roman" w:hAnsi="Times New Roman" w:cs="Times New Roman"/>
          <w:szCs w:val="22"/>
        </w:rPr>
        <w:t xml:space="preserve"> transportation, storage and handling</w:t>
      </w:r>
      <w:r w:rsidRPr="00D5333B">
        <w:rPr>
          <w:rFonts w:ascii="Times New Roman" w:hAnsi="Times New Roman" w:cs="Times New Roman"/>
          <w:szCs w:val="22"/>
        </w:rPr>
        <w:t xml:space="preserve"> of materials</w:t>
      </w:r>
      <w:r w:rsidR="00564A41" w:rsidRPr="00D5333B">
        <w:rPr>
          <w:rFonts w:ascii="Times New Roman" w:hAnsi="Times New Roman" w:cs="Times New Roman"/>
          <w:szCs w:val="22"/>
        </w:rPr>
        <w:t>;</w:t>
      </w:r>
      <w:r w:rsidRPr="00D5333B">
        <w:rPr>
          <w:rFonts w:ascii="Times New Roman" w:hAnsi="Times New Roman" w:cs="Times New Roman"/>
          <w:szCs w:val="22"/>
        </w:rPr>
        <w:t xml:space="preserve"> </w:t>
      </w:r>
      <w:r w:rsidR="00564A41" w:rsidRPr="00D5333B">
        <w:rPr>
          <w:rFonts w:ascii="Times New Roman" w:hAnsi="Times New Roman" w:cs="Times New Roman"/>
          <w:szCs w:val="22"/>
        </w:rPr>
        <w:t xml:space="preserve">management or </w:t>
      </w:r>
      <w:r w:rsidRPr="00D5333B">
        <w:rPr>
          <w:rFonts w:ascii="Times New Roman" w:hAnsi="Times New Roman" w:cs="Times New Roman"/>
          <w:szCs w:val="22"/>
        </w:rPr>
        <w:t>disposal of wastes</w:t>
      </w:r>
      <w:r w:rsidR="00564A41" w:rsidRPr="00D5333B">
        <w:rPr>
          <w:rFonts w:ascii="Times New Roman" w:hAnsi="Times New Roman" w:cs="Times New Roman"/>
          <w:szCs w:val="22"/>
        </w:rPr>
        <w:t xml:space="preserve"> during construction;</w:t>
      </w:r>
      <w:r w:rsidRPr="00D5333B">
        <w:rPr>
          <w:rFonts w:ascii="Times New Roman" w:hAnsi="Times New Roman" w:cs="Times New Roman"/>
          <w:szCs w:val="22"/>
        </w:rPr>
        <w:t xml:space="preserve"> continuous management of </w:t>
      </w:r>
      <w:r w:rsidR="0026332E" w:rsidRPr="00D5333B">
        <w:rPr>
          <w:rFonts w:ascii="Times New Roman" w:hAnsi="Times New Roman" w:cs="Times New Roman"/>
          <w:szCs w:val="22"/>
        </w:rPr>
        <w:t xml:space="preserve">materials, components and installations in </w:t>
      </w:r>
      <w:r w:rsidRPr="00D5333B">
        <w:rPr>
          <w:rFonts w:ascii="Times New Roman" w:hAnsi="Times New Roman" w:cs="Times New Roman"/>
          <w:szCs w:val="22"/>
        </w:rPr>
        <w:t>the facility during its operation</w:t>
      </w:r>
      <w:r w:rsidR="00564A41" w:rsidRPr="00D5333B">
        <w:rPr>
          <w:rFonts w:ascii="Times New Roman" w:hAnsi="Times New Roman" w:cs="Times New Roman"/>
          <w:szCs w:val="22"/>
        </w:rPr>
        <w:t>, and appropriate reuse or recycling of its materials and components upon demolition</w:t>
      </w:r>
      <w:r w:rsidRPr="00D5333B">
        <w:rPr>
          <w:rFonts w:ascii="Times New Roman" w:hAnsi="Times New Roman" w:cs="Times New Roman"/>
          <w:szCs w:val="22"/>
        </w:rPr>
        <w:t xml:space="preserve">. </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eastAsia="Times New Roman" w:hAnsi="Times New Roman" w:cs="Times New Roman"/>
          <w:i/>
          <w:szCs w:val="22"/>
          <w:lang w:val="en-US"/>
        </w:rPr>
      </w:pPr>
      <w:r w:rsidRPr="00D5333B">
        <w:rPr>
          <w:rFonts w:ascii="Times New Roman" w:hAnsi="Times New Roman" w:cs="Times New Roman"/>
          <w:szCs w:val="22"/>
        </w:rPr>
        <w:t xml:space="preserve">7 </w:t>
      </w:r>
      <w:r w:rsidRPr="00D5333B">
        <w:rPr>
          <w:rFonts w:ascii="Times New Roman" w:eastAsia="Times New Roman" w:hAnsi="Times New Roman" w:cs="Times New Roman"/>
          <w:i/>
          <w:szCs w:val="22"/>
          <w:lang w:val="en-US"/>
        </w:rPr>
        <w:t xml:space="preserve">Building Information </w:t>
      </w:r>
      <w:proofErr w:type="spellStart"/>
      <w:r w:rsidRPr="00D5333B">
        <w:rPr>
          <w:rFonts w:ascii="Times New Roman" w:eastAsia="Times New Roman" w:hAnsi="Times New Roman" w:cs="Times New Roman"/>
          <w:i/>
          <w:szCs w:val="22"/>
          <w:lang w:val="en-US"/>
        </w:rPr>
        <w:t>Modelling</w:t>
      </w:r>
      <w:proofErr w:type="spellEnd"/>
      <w:r w:rsidRPr="00D5333B">
        <w:rPr>
          <w:rFonts w:ascii="Times New Roman" w:eastAsia="Times New Roman" w:hAnsi="Times New Roman" w:cs="Times New Roman"/>
          <w:i/>
          <w:szCs w:val="22"/>
          <w:lang w:val="en-US"/>
        </w:rPr>
        <w:t xml:space="preserve"> and Information Management</w:t>
      </w:r>
    </w:p>
    <w:p w:rsidR="00633AB3" w:rsidRPr="00D5333B" w:rsidRDefault="00944310"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From the perspective of a sustainable built environment, </w:t>
      </w:r>
      <w:r w:rsidR="004A3998" w:rsidRPr="00D5333B">
        <w:rPr>
          <w:rFonts w:ascii="Times New Roman" w:hAnsi="Times New Roman" w:cs="Times New Roman"/>
          <w:szCs w:val="22"/>
        </w:rPr>
        <w:t xml:space="preserve">BIM offers the possibility of: effective collaboration in planning, design and construction; experimenting with various patterns and components; simulating the </w:t>
      </w:r>
      <w:r w:rsidR="00564A41" w:rsidRPr="00D5333B">
        <w:rPr>
          <w:rFonts w:ascii="Times New Roman" w:hAnsi="Times New Roman" w:cs="Times New Roman"/>
          <w:szCs w:val="22"/>
        </w:rPr>
        <w:t xml:space="preserve">long-term </w:t>
      </w:r>
      <w:r w:rsidR="004A3998" w:rsidRPr="00D5333B">
        <w:rPr>
          <w:rFonts w:ascii="Times New Roman" w:hAnsi="Times New Roman" w:cs="Times New Roman"/>
          <w:szCs w:val="22"/>
        </w:rPr>
        <w:t xml:space="preserve">performance of various materials and components; avoiding errors, rework and waste. Information management would help in the capturing, processing, dissemination and application of key information and data relating to </w:t>
      </w:r>
      <w:r w:rsidR="00633AB3" w:rsidRPr="00D5333B">
        <w:rPr>
          <w:rFonts w:ascii="Times New Roman" w:hAnsi="Times New Roman" w:cs="Times New Roman"/>
          <w:szCs w:val="22"/>
        </w:rPr>
        <w:t>aspects of the construction project and constructed items. Further research in BIM and information management should also consider the legal and other obstacles. Work is also required in integrating BIM with other technologies such as virtual reality and augmented reality, and the application of drones in various aspects of construction; and “the post-BIM era” in construction</w:t>
      </w:r>
      <w:r w:rsidR="008873B2" w:rsidRPr="00D5333B">
        <w:rPr>
          <w:rFonts w:ascii="Times New Roman" w:hAnsi="Times New Roman" w:cs="Times New Roman"/>
          <w:szCs w:val="22"/>
        </w:rPr>
        <w:t xml:space="preserve"> (</w:t>
      </w:r>
      <w:proofErr w:type="spellStart"/>
      <w:r w:rsidR="008873B2" w:rsidRPr="00D5333B">
        <w:rPr>
          <w:rFonts w:ascii="Times New Roman" w:eastAsia="Times New Roman" w:hAnsi="Times New Roman" w:cs="Times New Roman"/>
          <w:szCs w:val="22"/>
          <w:lang w:val="en"/>
        </w:rPr>
        <w:t>Thasarathar</w:t>
      </w:r>
      <w:proofErr w:type="spellEnd"/>
      <w:r w:rsidR="008873B2" w:rsidRPr="00D5333B">
        <w:rPr>
          <w:rFonts w:ascii="Times New Roman" w:eastAsia="Times New Roman" w:hAnsi="Times New Roman" w:cs="Times New Roman"/>
          <w:szCs w:val="22"/>
          <w:lang w:val="en"/>
        </w:rPr>
        <w:t>, 2016)</w:t>
      </w:r>
      <w:r w:rsidR="008873B2" w:rsidRPr="00D5333B">
        <w:rPr>
          <w:rFonts w:ascii="Times New Roman" w:hAnsi="Times New Roman" w:cs="Times New Roman"/>
          <w:szCs w:val="22"/>
        </w:rPr>
        <w:t>.</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i/>
          <w:szCs w:val="22"/>
        </w:rPr>
      </w:pPr>
      <w:r w:rsidRPr="00D5333B">
        <w:rPr>
          <w:rFonts w:ascii="Times New Roman" w:hAnsi="Times New Roman" w:cs="Times New Roman"/>
          <w:szCs w:val="22"/>
        </w:rPr>
        <w:t xml:space="preserve">8 </w:t>
      </w:r>
      <w:r w:rsidRPr="00D5333B">
        <w:rPr>
          <w:rFonts w:ascii="Times New Roman" w:hAnsi="Times New Roman" w:cs="Times New Roman"/>
          <w:i/>
          <w:szCs w:val="22"/>
        </w:rPr>
        <w:t>Innovative Green Technologies</w:t>
      </w:r>
    </w:p>
    <w:p w:rsidR="00C80EF3" w:rsidRPr="00D5333B" w:rsidRDefault="004A3998" w:rsidP="00E11D2A">
      <w:pPr>
        <w:pStyle w:val="PlainText"/>
        <w:jc w:val="both"/>
        <w:rPr>
          <w:rFonts w:ascii="Times New Roman" w:eastAsia="Times New Roman" w:hAnsi="Times New Roman" w:cs="Times New Roman"/>
          <w:szCs w:val="22"/>
        </w:rPr>
      </w:pPr>
      <w:r w:rsidRPr="00D5333B">
        <w:rPr>
          <w:rFonts w:ascii="Times New Roman" w:hAnsi="Times New Roman" w:cs="Times New Roman"/>
          <w:szCs w:val="22"/>
        </w:rPr>
        <w:t xml:space="preserve">Innovation, in </w:t>
      </w:r>
      <w:r w:rsidR="009E2703" w:rsidRPr="00D5333B">
        <w:rPr>
          <w:rFonts w:ascii="Times New Roman" w:hAnsi="Times New Roman" w:cs="Times New Roman"/>
          <w:szCs w:val="22"/>
        </w:rPr>
        <w:t>green technologies</w:t>
      </w:r>
      <w:r w:rsidRPr="00D5333B">
        <w:rPr>
          <w:rFonts w:ascii="Times New Roman" w:hAnsi="Times New Roman" w:cs="Times New Roman"/>
          <w:szCs w:val="22"/>
        </w:rPr>
        <w:t xml:space="preserve">, </w:t>
      </w:r>
      <w:r w:rsidR="009E2703" w:rsidRPr="00D5333B">
        <w:rPr>
          <w:rFonts w:ascii="Times New Roman" w:hAnsi="Times New Roman" w:cs="Times New Roman"/>
          <w:szCs w:val="22"/>
        </w:rPr>
        <w:t xml:space="preserve">in relation to the built environment, </w:t>
      </w:r>
      <w:r w:rsidRPr="00D5333B">
        <w:rPr>
          <w:rFonts w:ascii="Times New Roman" w:hAnsi="Times New Roman" w:cs="Times New Roman"/>
          <w:szCs w:val="22"/>
        </w:rPr>
        <w:t xml:space="preserve">should not mean advanced, most mechanical technologies. </w:t>
      </w:r>
      <w:r w:rsidR="00633AB3" w:rsidRPr="00D5333B">
        <w:rPr>
          <w:rFonts w:ascii="Times New Roman" w:hAnsi="Times New Roman" w:cs="Times New Roman"/>
          <w:szCs w:val="22"/>
        </w:rPr>
        <w:t>Technologies should be explored and applied in construction in the most fundamental and widest sense</w:t>
      </w:r>
      <w:r w:rsidR="00E11D2A" w:rsidRPr="00D5333B">
        <w:rPr>
          <w:rFonts w:ascii="Times New Roman" w:hAnsi="Times New Roman" w:cs="Times New Roman"/>
          <w:szCs w:val="22"/>
        </w:rPr>
        <w:t>, including equipment, methods, materials, processes, procedures, and so on</w:t>
      </w:r>
      <w:r w:rsidR="00633AB3" w:rsidRPr="00D5333B">
        <w:rPr>
          <w:rFonts w:ascii="Times New Roman" w:hAnsi="Times New Roman" w:cs="Times New Roman"/>
          <w:szCs w:val="22"/>
        </w:rPr>
        <w:t>.</w:t>
      </w:r>
      <w:r w:rsidR="00E11D2A" w:rsidRPr="00D5333B">
        <w:rPr>
          <w:rFonts w:ascii="Times New Roman" w:hAnsi="Times New Roman" w:cs="Times New Roman"/>
          <w:szCs w:val="22"/>
        </w:rPr>
        <w:t xml:space="preserve"> </w:t>
      </w:r>
      <w:r w:rsidR="00C80EF3" w:rsidRPr="00D5333B">
        <w:rPr>
          <w:rFonts w:ascii="Times New Roman" w:eastAsia="Times New Roman" w:hAnsi="Times New Roman" w:cs="Times New Roman"/>
          <w:szCs w:val="22"/>
        </w:rPr>
        <w:t>The technologies explored should be on the entire continuum, from the most advanced such as nanotechnology in the study of materials, and non-mechanical technologies as in passive methods.</w:t>
      </w:r>
      <w:r w:rsidR="00E11D2A" w:rsidRPr="00D5333B">
        <w:rPr>
          <w:rFonts w:ascii="Times New Roman" w:eastAsia="Times New Roman" w:hAnsi="Times New Roman" w:cs="Times New Roman"/>
          <w:szCs w:val="22"/>
        </w:rPr>
        <w:t xml:space="preserve"> </w:t>
      </w:r>
      <w:r w:rsidR="00C80EF3" w:rsidRPr="00D5333B">
        <w:rPr>
          <w:rFonts w:ascii="Times New Roman" w:eastAsia="Times New Roman" w:hAnsi="Times New Roman" w:cs="Times New Roman"/>
          <w:szCs w:val="22"/>
        </w:rPr>
        <w:t xml:space="preserve">Contextual local relevance is </w:t>
      </w:r>
      <w:proofErr w:type="gramStart"/>
      <w:r w:rsidR="00C80EF3" w:rsidRPr="00D5333B">
        <w:rPr>
          <w:rFonts w:ascii="Times New Roman" w:eastAsia="Times New Roman" w:hAnsi="Times New Roman" w:cs="Times New Roman"/>
          <w:szCs w:val="22"/>
        </w:rPr>
        <w:t>key</w:t>
      </w:r>
      <w:proofErr w:type="gramEnd"/>
      <w:r w:rsidR="00C80EF3" w:rsidRPr="00D5333B">
        <w:rPr>
          <w:rFonts w:ascii="Times New Roman" w:eastAsia="Times New Roman" w:hAnsi="Times New Roman" w:cs="Times New Roman"/>
          <w:szCs w:val="22"/>
        </w:rPr>
        <w:t xml:space="preserve">. Also worth exploring are the life-cycle cost implications of the </w:t>
      </w:r>
      <w:r w:rsidR="00E11D2A" w:rsidRPr="00D5333B">
        <w:rPr>
          <w:rFonts w:ascii="Times New Roman" w:eastAsia="Times New Roman" w:hAnsi="Times New Roman" w:cs="Times New Roman"/>
          <w:szCs w:val="22"/>
        </w:rPr>
        <w:t xml:space="preserve">new </w:t>
      </w:r>
      <w:r w:rsidR="00C80EF3" w:rsidRPr="00D5333B">
        <w:rPr>
          <w:rFonts w:ascii="Times New Roman" w:eastAsia="Times New Roman" w:hAnsi="Times New Roman" w:cs="Times New Roman"/>
          <w:szCs w:val="22"/>
        </w:rPr>
        <w:t>materials, components, techniques and tools.</w:t>
      </w:r>
    </w:p>
    <w:p w:rsidR="00633AB3" w:rsidRPr="00D5333B" w:rsidRDefault="00633AB3"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i/>
          <w:szCs w:val="22"/>
        </w:rPr>
      </w:pPr>
      <w:r w:rsidRPr="00D5333B">
        <w:rPr>
          <w:rFonts w:ascii="Times New Roman" w:hAnsi="Times New Roman" w:cs="Times New Roman"/>
          <w:szCs w:val="22"/>
        </w:rPr>
        <w:t xml:space="preserve">9 </w:t>
      </w:r>
      <w:r w:rsidRPr="00D5333B">
        <w:rPr>
          <w:rFonts w:ascii="Times New Roman" w:hAnsi="Times New Roman" w:cs="Times New Roman"/>
          <w:i/>
          <w:szCs w:val="22"/>
        </w:rPr>
        <w:t>Sustainable Procurement Strategies</w:t>
      </w: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The comments </w:t>
      </w:r>
      <w:r w:rsidR="00FB02CF" w:rsidRPr="00D5333B">
        <w:rPr>
          <w:rFonts w:ascii="Times New Roman" w:hAnsi="Times New Roman" w:cs="Times New Roman"/>
          <w:szCs w:val="22"/>
        </w:rPr>
        <w:t xml:space="preserve">on this sub-theme </w:t>
      </w:r>
      <w:r w:rsidRPr="00D5333B">
        <w:rPr>
          <w:rFonts w:ascii="Times New Roman" w:hAnsi="Times New Roman" w:cs="Times New Roman"/>
          <w:szCs w:val="22"/>
        </w:rPr>
        <w:t xml:space="preserve">are the same as on </w:t>
      </w:r>
      <w:r w:rsidR="00FB02CF" w:rsidRPr="00D5333B">
        <w:rPr>
          <w:rFonts w:ascii="Times New Roman" w:hAnsi="Times New Roman" w:cs="Times New Roman"/>
          <w:szCs w:val="22"/>
        </w:rPr>
        <w:t>sub-theme</w:t>
      </w:r>
      <w:r w:rsidRPr="00D5333B">
        <w:rPr>
          <w:rFonts w:ascii="Times New Roman" w:hAnsi="Times New Roman" w:cs="Times New Roman"/>
          <w:szCs w:val="22"/>
        </w:rPr>
        <w:t xml:space="preserve"> 3. </w:t>
      </w: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lastRenderedPageBreak/>
        <w:t>The adoption of a strategic approach to procurement would be most useful.</w:t>
      </w:r>
      <w:r w:rsidR="00E11D2A" w:rsidRPr="00D5333B">
        <w:rPr>
          <w:rFonts w:ascii="Times New Roman" w:hAnsi="Times New Roman" w:cs="Times New Roman"/>
          <w:szCs w:val="22"/>
        </w:rPr>
        <w:t xml:space="preserve"> </w:t>
      </w:r>
      <w:r w:rsidR="0043480E" w:rsidRPr="00D5333B">
        <w:rPr>
          <w:rFonts w:ascii="Times New Roman" w:hAnsi="Times New Roman" w:cs="Times New Roman"/>
          <w:szCs w:val="22"/>
        </w:rPr>
        <w:t>Sustainability here also refers to long-term, continuous development of strategies, policies and approaches, with stakeholder feedback.</w:t>
      </w:r>
    </w:p>
    <w:p w:rsidR="0043480E" w:rsidRPr="00D5333B" w:rsidRDefault="0043480E"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10 </w:t>
      </w:r>
      <w:r w:rsidRPr="00D5333B">
        <w:rPr>
          <w:rFonts w:ascii="Times New Roman" w:eastAsia="Times New Roman" w:hAnsi="Times New Roman" w:cs="Times New Roman"/>
          <w:i/>
          <w:szCs w:val="22"/>
          <w:lang w:val="en-US"/>
        </w:rPr>
        <w:t xml:space="preserve">Public Private Partnerships (PPPs) and Green </w:t>
      </w:r>
      <w:r w:rsidRPr="00D5333B">
        <w:rPr>
          <w:rFonts w:ascii="Times New Roman" w:hAnsi="Times New Roman" w:cs="Times New Roman"/>
          <w:i/>
          <w:szCs w:val="22"/>
        </w:rPr>
        <w:t>Innovation</w:t>
      </w: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PPP is being increasingly used for various projects. </w:t>
      </w:r>
      <w:r w:rsidR="0043480E" w:rsidRPr="00D5333B">
        <w:rPr>
          <w:rFonts w:ascii="Times New Roman" w:hAnsi="Times New Roman" w:cs="Times New Roman"/>
          <w:szCs w:val="22"/>
        </w:rPr>
        <w:t>It has merits and demerits, and while it has led to the realisation of some critical projects around the world, it has also result</w:t>
      </w:r>
      <w:r w:rsidR="00E11D2A" w:rsidRPr="00D5333B">
        <w:rPr>
          <w:rFonts w:ascii="Times New Roman" w:hAnsi="Times New Roman" w:cs="Times New Roman"/>
          <w:szCs w:val="22"/>
        </w:rPr>
        <w:t>ed</w:t>
      </w:r>
      <w:r w:rsidR="0043480E" w:rsidRPr="00D5333B">
        <w:rPr>
          <w:rFonts w:ascii="Times New Roman" w:hAnsi="Times New Roman" w:cs="Times New Roman"/>
          <w:szCs w:val="22"/>
        </w:rPr>
        <w:t xml:space="preserve"> in projects which have involved problems and failures (</w:t>
      </w:r>
      <w:r w:rsidR="00FE2B2A" w:rsidRPr="00D5333B">
        <w:rPr>
          <w:rFonts w:ascii="Times New Roman" w:hAnsi="Times New Roman" w:cs="Times New Roman"/>
          <w:szCs w:val="22"/>
        </w:rPr>
        <w:t>European PPP Expertise Centre, 2015</w:t>
      </w:r>
      <w:r w:rsidR="0043480E" w:rsidRPr="00D5333B">
        <w:rPr>
          <w:rFonts w:ascii="Times New Roman" w:hAnsi="Times New Roman" w:cs="Times New Roman"/>
          <w:szCs w:val="22"/>
        </w:rPr>
        <w:t xml:space="preserve">).  </w:t>
      </w:r>
      <w:r w:rsidRPr="00D5333B">
        <w:rPr>
          <w:rFonts w:ascii="Times New Roman" w:hAnsi="Times New Roman" w:cs="Times New Roman"/>
          <w:szCs w:val="22"/>
        </w:rPr>
        <w:t>It is appropriate to continuously innovate in the effort to apply PPP to constru</w:t>
      </w:r>
      <w:r w:rsidR="00633AB3" w:rsidRPr="00D5333B">
        <w:rPr>
          <w:rFonts w:ascii="Times New Roman" w:hAnsi="Times New Roman" w:cs="Times New Roman"/>
          <w:szCs w:val="22"/>
        </w:rPr>
        <w:t>c</w:t>
      </w:r>
      <w:r w:rsidRPr="00D5333B">
        <w:rPr>
          <w:rFonts w:ascii="Times New Roman" w:hAnsi="Times New Roman" w:cs="Times New Roman"/>
          <w:szCs w:val="22"/>
        </w:rPr>
        <w:t xml:space="preserve">ted items and the urban infrastructure and rural built environment. </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i/>
          <w:szCs w:val="22"/>
          <w:lang w:val="en-US"/>
        </w:rPr>
      </w:pPr>
      <w:r w:rsidRPr="00D5333B">
        <w:rPr>
          <w:rFonts w:ascii="Times New Roman" w:hAnsi="Times New Roman" w:cs="Times New Roman"/>
          <w:szCs w:val="22"/>
        </w:rPr>
        <w:t xml:space="preserve">11 </w:t>
      </w:r>
      <w:r w:rsidRPr="00D5333B">
        <w:rPr>
          <w:rFonts w:ascii="Times New Roman" w:eastAsia="Times New Roman" w:hAnsi="Times New Roman" w:cs="Times New Roman"/>
          <w:i/>
          <w:szCs w:val="22"/>
          <w:lang w:val="en-US"/>
        </w:rPr>
        <w:t>PPPs for a Sustainable Built Environment</w:t>
      </w: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Considering the increasing importance of PPP in the realisation of the elements of the built environment, further study of the effective application of PPP </w:t>
      </w:r>
      <w:r w:rsidR="00E11D2A" w:rsidRPr="00D5333B">
        <w:rPr>
          <w:rFonts w:ascii="Times New Roman" w:hAnsi="Times New Roman" w:cs="Times New Roman"/>
          <w:szCs w:val="22"/>
        </w:rPr>
        <w:t xml:space="preserve">in this segment </w:t>
      </w:r>
      <w:r w:rsidRPr="00D5333B">
        <w:rPr>
          <w:rFonts w:ascii="Times New Roman" w:hAnsi="Times New Roman" w:cs="Times New Roman"/>
          <w:szCs w:val="22"/>
        </w:rPr>
        <w:t>is necessary. Community level (instead of national level) PPP application is worth exploring.</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i/>
          <w:szCs w:val="22"/>
        </w:rPr>
      </w:pPr>
      <w:r w:rsidRPr="00D5333B">
        <w:rPr>
          <w:rFonts w:ascii="Times New Roman" w:hAnsi="Times New Roman" w:cs="Times New Roman"/>
          <w:szCs w:val="22"/>
        </w:rPr>
        <w:t xml:space="preserve">12 </w:t>
      </w:r>
      <w:r w:rsidRPr="00D5333B">
        <w:rPr>
          <w:rFonts w:ascii="Times New Roman" w:eastAsia="Times New Roman" w:hAnsi="Times New Roman" w:cs="Times New Roman"/>
          <w:i/>
          <w:szCs w:val="22"/>
          <w:lang w:val="en-US"/>
        </w:rPr>
        <w:t>Environmental Economics and Management</w:t>
      </w:r>
    </w:p>
    <w:p w:rsidR="00E26173" w:rsidRPr="00D5333B" w:rsidRDefault="004A3998" w:rsidP="00FB02CF">
      <w:pPr>
        <w:pStyle w:val="PlainText"/>
        <w:jc w:val="both"/>
        <w:rPr>
          <w:rFonts w:ascii="Times New Roman" w:eastAsia="Times New Roman" w:hAnsi="Times New Roman" w:cs="Times New Roman"/>
          <w:szCs w:val="22"/>
        </w:rPr>
      </w:pPr>
      <w:r w:rsidRPr="00D5333B">
        <w:rPr>
          <w:rFonts w:ascii="Times New Roman" w:hAnsi="Times New Roman" w:cs="Times New Roman"/>
          <w:szCs w:val="22"/>
        </w:rPr>
        <w:t xml:space="preserve">The subject of </w:t>
      </w:r>
      <w:r w:rsidRPr="00D5333B">
        <w:rPr>
          <w:rFonts w:ascii="Times New Roman" w:eastAsia="Times New Roman" w:hAnsi="Times New Roman" w:cs="Times New Roman"/>
          <w:szCs w:val="22"/>
          <w:lang w:val="en-US"/>
        </w:rPr>
        <w:t>Environmental Economics and Management has not yet become established as a research area in construction. This requires key attention.</w:t>
      </w:r>
      <w:r w:rsidR="00FB02CF" w:rsidRPr="00D5333B">
        <w:rPr>
          <w:rFonts w:ascii="Times New Roman" w:eastAsia="Times New Roman" w:hAnsi="Times New Roman" w:cs="Times New Roman"/>
          <w:szCs w:val="22"/>
          <w:lang w:val="en-US"/>
        </w:rPr>
        <w:t xml:space="preserve"> </w:t>
      </w:r>
      <w:r w:rsidR="00B62FAC" w:rsidRPr="00D5333B">
        <w:rPr>
          <w:rFonts w:ascii="Times New Roman" w:eastAsia="Times New Roman" w:hAnsi="Times New Roman" w:cs="Times New Roman"/>
          <w:szCs w:val="22"/>
        </w:rPr>
        <w:t>Some p</w:t>
      </w:r>
      <w:r w:rsidR="00E26173" w:rsidRPr="00D5333B">
        <w:rPr>
          <w:rFonts w:ascii="Times New Roman" w:eastAsia="Times New Roman" w:hAnsi="Times New Roman" w:cs="Times New Roman"/>
          <w:szCs w:val="22"/>
        </w:rPr>
        <w:t>ossible topics</w:t>
      </w:r>
      <w:r w:rsidR="00B62FAC" w:rsidRPr="00D5333B">
        <w:rPr>
          <w:rFonts w:ascii="Times New Roman" w:eastAsia="Times New Roman" w:hAnsi="Times New Roman" w:cs="Times New Roman"/>
          <w:szCs w:val="22"/>
        </w:rPr>
        <w:t xml:space="preserve"> in Environmental Economics with respect to the built environment include: (a) </w:t>
      </w:r>
      <w:r w:rsidR="00E26173" w:rsidRPr="00D5333B">
        <w:rPr>
          <w:rFonts w:ascii="Times New Roman" w:eastAsia="Times New Roman" w:hAnsi="Times New Roman" w:cs="Times New Roman"/>
          <w:szCs w:val="22"/>
        </w:rPr>
        <w:t>modelling life cycle assessment incorporating all dimensions of sustainability</w:t>
      </w:r>
      <w:r w:rsidR="00B62FAC" w:rsidRPr="00D5333B">
        <w:rPr>
          <w:rFonts w:ascii="Times New Roman" w:eastAsia="Times New Roman" w:hAnsi="Times New Roman" w:cs="Times New Roman"/>
          <w:szCs w:val="22"/>
        </w:rPr>
        <w:t xml:space="preserve">; (b) </w:t>
      </w:r>
      <w:r w:rsidR="00E26173" w:rsidRPr="00D5333B">
        <w:rPr>
          <w:rFonts w:ascii="Times New Roman" w:eastAsia="Times New Roman" w:hAnsi="Times New Roman" w:cs="Times New Roman"/>
          <w:szCs w:val="22"/>
        </w:rPr>
        <w:t>valuation of the priceless in built items</w:t>
      </w:r>
      <w:r w:rsidR="00B62FAC" w:rsidRPr="00D5333B">
        <w:rPr>
          <w:rFonts w:ascii="Times New Roman" w:eastAsia="Times New Roman" w:hAnsi="Times New Roman" w:cs="Times New Roman"/>
          <w:szCs w:val="22"/>
        </w:rPr>
        <w:t xml:space="preserve">; (c) </w:t>
      </w:r>
      <w:r w:rsidR="00E26173" w:rsidRPr="00D5333B">
        <w:rPr>
          <w:rFonts w:ascii="Times New Roman" w:eastAsia="Times New Roman" w:hAnsi="Times New Roman" w:cs="Times New Roman"/>
          <w:szCs w:val="22"/>
        </w:rPr>
        <w:t>what price premium to charge reasonably</w:t>
      </w:r>
      <w:r w:rsidR="00B62FAC" w:rsidRPr="00D5333B">
        <w:rPr>
          <w:rFonts w:ascii="Times New Roman" w:eastAsia="Times New Roman" w:hAnsi="Times New Roman" w:cs="Times New Roman"/>
          <w:szCs w:val="22"/>
        </w:rPr>
        <w:t xml:space="preserve">; and (d) </w:t>
      </w:r>
      <w:r w:rsidR="00E26173" w:rsidRPr="00D5333B">
        <w:rPr>
          <w:rFonts w:ascii="Times New Roman" w:eastAsia="Times New Roman" w:hAnsi="Times New Roman" w:cs="Times New Roman"/>
          <w:szCs w:val="22"/>
        </w:rPr>
        <w:t>what should the value of relevant incentives be, and for what duration.</w:t>
      </w:r>
      <w:r w:rsidR="00B62FAC" w:rsidRPr="00D5333B">
        <w:rPr>
          <w:rFonts w:ascii="Times New Roman" w:eastAsia="Times New Roman" w:hAnsi="Times New Roman" w:cs="Times New Roman"/>
          <w:szCs w:val="22"/>
        </w:rPr>
        <w:t xml:space="preserve"> The possible research topics </w:t>
      </w:r>
      <w:r w:rsidR="00C030A2" w:rsidRPr="00D5333B">
        <w:rPr>
          <w:rFonts w:ascii="Times New Roman" w:eastAsia="Times New Roman" w:hAnsi="Times New Roman" w:cs="Times New Roman"/>
          <w:szCs w:val="22"/>
        </w:rPr>
        <w:t xml:space="preserve">in </w:t>
      </w:r>
      <w:r w:rsidR="00E26173" w:rsidRPr="00D5333B">
        <w:rPr>
          <w:rFonts w:ascii="Times New Roman" w:eastAsia="Times New Roman" w:hAnsi="Times New Roman" w:cs="Times New Roman"/>
          <w:szCs w:val="22"/>
        </w:rPr>
        <w:t>Management</w:t>
      </w:r>
      <w:r w:rsidR="00C030A2" w:rsidRPr="00D5333B">
        <w:rPr>
          <w:rFonts w:ascii="Times New Roman" w:eastAsia="Times New Roman" w:hAnsi="Times New Roman" w:cs="Times New Roman"/>
          <w:szCs w:val="22"/>
        </w:rPr>
        <w:t xml:space="preserve"> are: (a) </w:t>
      </w:r>
      <w:r w:rsidR="00E26173" w:rsidRPr="00D5333B">
        <w:rPr>
          <w:rFonts w:ascii="Times New Roman" w:eastAsia="Times New Roman" w:hAnsi="Times New Roman" w:cs="Times New Roman"/>
          <w:szCs w:val="22"/>
        </w:rPr>
        <w:t>sustainability management as a project management knowledge area</w:t>
      </w:r>
      <w:r w:rsidR="00C030A2" w:rsidRPr="00D5333B">
        <w:rPr>
          <w:rFonts w:ascii="Times New Roman" w:eastAsia="Times New Roman" w:hAnsi="Times New Roman" w:cs="Times New Roman"/>
          <w:szCs w:val="22"/>
        </w:rPr>
        <w:t xml:space="preserve">; and (b) </w:t>
      </w:r>
      <w:r w:rsidR="00E26173" w:rsidRPr="00D5333B">
        <w:rPr>
          <w:rFonts w:ascii="Times New Roman" w:eastAsia="Times New Roman" w:hAnsi="Times New Roman" w:cs="Times New Roman"/>
          <w:szCs w:val="22"/>
        </w:rPr>
        <w:t>managing the delivery of the sustainable built item</w:t>
      </w:r>
      <w:r w:rsidR="00C030A2" w:rsidRPr="00D5333B">
        <w:rPr>
          <w:rFonts w:ascii="Times New Roman" w:eastAsia="Times New Roman" w:hAnsi="Times New Roman" w:cs="Times New Roman"/>
          <w:szCs w:val="22"/>
        </w:rPr>
        <w:t>.</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i/>
          <w:szCs w:val="22"/>
        </w:rPr>
      </w:pPr>
      <w:proofErr w:type="gramStart"/>
      <w:r w:rsidRPr="00D5333B">
        <w:rPr>
          <w:rFonts w:ascii="Times New Roman" w:hAnsi="Times New Roman" w:cs="Times New Roman"/>
          <w:szCs w:val="22"/>
        </w:rPr>
        <w:t xml:space="preserve">13 </w:t>
      </w:r>
      <w:r w:rsidRPr="00D5333B">
        <w:rPr>
          <w:rFonts w:ascii="Times New Roman" w:eastAsia="Times New Roman" w:hAnsi="Times New Roman" w:cs="Times New Roman"/>
          <w:i/>
          <w:szCs w:val="22"/>
          <w:lang w:val="en-US"/>
        </w:rPr>
        <w:t>Affordable Sustainability</w:t>
      </w:r>
      <w:proofErr w:type="gramEnd"/>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Affordability is not given sufficient attention in construction. It is applied in practice without much analysis. This is a</w:t>
      </w:r>
      <w:r w:rsidR="00E11D2A" w:rsidRPr="00D5333B">
        <w:rPr>
          <w:rFonts w:ascii="Times New Roman" w:hAnsi="Times New Roman" w:cs="Times New Roman"/>
          <w:szCs w:val="22"/>
        </w:rPr>
        <w:t xml:space="preserve"> fertile</w:t>
      </w:r>
      <w:r w:rsidRPr="00D5333B">
        <w:rPr>
          <w:rFonts w:ascii="Times New Roman" w:hAnsi="Times New Roman" w:cs="Times New Roman"/>
          <w:szCs w:val="22"/>
        </w:rPr>
        <w:t xml:space="preserve"> area for further research.</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i/>
          <w:szCs w:val="22"/>
        </w:rPr>
      </w:pPr>
      <w:proofErr w:type="gramStart"/>
      <w:r w:rsidRPr="00D5333B">
        <w:rPr>
          <w:rFonts w:ascii="Times New Roman" w:hAnsi="Times New Roman" w:cs="Times New Roman"/>
          <w:szCs w:val="22"/>
        </w:rPr>
        <w:t xml:space="preserve">14 </w:t>
      </w:r>
      <w:r w:rsidRPr="00D5333B">
        <w:rPr>
          <w:rFonts w:ascii="Times New Roman" w:eastAsia="Times New Roman" w:hAnsi="Times New Roman" w:cs="Times New Roman"/>
          <w:i/>
          <w:szCs w:val="22"/>
          <w:lang w:val="en-US"/>
        </w:rPr>
        <w:t>Socio-Economic Sustainability</w:t>
      </w:r>
      <w:proofErr w:type="gramEnd"/>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The focus on the ‘environmental’ pillar of sustainable development in </w:t>
      </w:r>
      <w:r w:rsidR="00E11D2A" w:rsidRPr="00D5333B">
        <w:rPr>
          <w:rFonts w:ascii="Times New Roman" w:hAnsi="Times New Roman" w:cs="Times New Roman"/>
          <w:szCs w:val="22"/>
        </w:rPr>
        <w:t>built environment</w:t>
      </w:r>
      <w:r w:rsidRPr="00D5333B">
        <w:rPr>
          <w:rFonts w:ascii="Times New Roman" w:hAnsi="Times New Roman" w:cs="Times New Roman"/>
          <w:szCs w:val="22"/>
        </w:rPr>
        <w:t xml:space="preserve"> practice</w:t>
      </w:r>
      <w:r w:rsidR="00E11D2A" w:rsidRPr="00D5333B">
        <w:rPr>
          <w:rFonts w:ascii="Times New Roman" w:hAnsi="Times New Roman" w:cs="Times New Roman"/>
          <w:szCs w:val="22"/>
        </w:rPr>
        <w:t xml:space="preserve"> has been discussed above. This fixation</w:t>
      </w:r>
      <w:r w:rsidRPr="00D5333B">
        <w:rPr>
          <w:rFonts w:ascii="Times New Roman" w:hAnsi="Times New Roman" w:cs="Times New Roman"/>
          <w:szCs w:val="22"/>
        </w:rPr>
        <w:t xml:space="preserve"> even </w:t>
      </w:r>
      <w:r w:rsidR="00E11D2A" w:rsidRPr="00D5333B">
        <w:rPr>
          <w:rFonts w:ascii="Times New Roman" w:hAnsi="Times New Roman" w:cs="Times New Roman"/>
          <w:szCs w:val="22"/>
        </w:rPr>
        <w:t xml:space="preserve">exists in </w:t>
      </w:r>
      <w:r w:rsidRPr="00D5333B">
        <w:rPr>
          <w:rFonts w:ascii="Times New Roman" w:hAnsi="Times New Roman" w:cs="Times New Roman"/>
          <w:szCs w:val="22"/>
        </w:rPr>
        <w:t>research</w:t>
      </w:r>
      <w:r w:rsidR="00E11D2A" w:rsidRPr="00D5333B">
        <w:rPr>
          <w:rFonts w:ascii="Times New Roman" w:hAnsi="Times New Roman" w:cs="Times New Roman"/>
          <w:szCs w:val="22"/>
        </w:rPr>
        <w:t xml:space="preserve">. Work on the other pillars is required. The expression </w:t>
      </w:r>
      <w:r w:rsidRPr="00D5333B">
        <w:rPr>
          <w:rFonts w:ascii="Times New Roman" w:hAnsi="Times New Roman" w:cs="Times New Roman"/>
          <w:szCs w:val="22"/>
        </w:rPr>
        <w:t>“</w:t>
      </w:r>
      <w:r w:rsidR="00E11D2A" w:rsidRPr="00D5333B">
        <w:rPr>
          <w:rFonts w:ascii="Times New Roman" w:hAnsi="Times New Roman" w:cs="Times New Roman"/>
          <w:szCs w:val="22"/>
        </w:rPr>
        <w:t>s</w:t>
      </w:r>
      <w:r w:rsidRPr="00D5333B">
        <w:rPr>
          <w:rFonts w:ascii="Times New Roman" w:hAnsi="Times New Roman" w:cs="Times New Roman"/>
          <w:szCs w:val="22"/>
        </w:rPr>
        <w:t>ocio-economic” should be rendered more appropriately in its two component parts ‘social’ and ‘economic</w:t>
      </w:r>
      <w:r w:rsidR="0043480E" w:rsidRPr="00D5333B">
        <w:rPr>
          <w:rFonts w:ascii="Times New Roman" w:hAnsi="Times New Roman" w:cs="Times New Roman"/>
          <w:szCs w:val="22"/>
        </w:rPr>
        <w:t>’, in addition to their combination to determine possible synergies.</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i/>
          <w:szCs w:val="22"/>
        </w:rPr>
      </w:pPr>
      <w:proofErr w:type="gramStart"/>
      <w:r w:rsidRPr="00D5333B">
        <w:rPr>
          <w:rFonts w:ascii="Times New Roman" w:hAnsi="Times New Roman" w:cs="Times New Roman"/>
          <w:szCs w:val="22"/>
        </w:rPr>
        <w:t xml:space="preserve">15 </w:t>
      </w:r>
      <w:r w:rsidRPr="00D5333B">
        <w:rPr>
          <w:rFonts w:ascii="Times New Roman" w:hAnsi="Times New Roman" w:cs="Times New Roman"/>
          <w:i/>
          <w:szCs w:val="22"/>
        </w:rPr>
        <w:t>Entrepreneurship</w:t>
      </w:r>
      <w:proofErr w:type="gramEnd"/>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Entrepreneurship is relevant to the effort to pursue sustainable development</w:t>
      </w:r>
      <w:r w:rsidR="00E11D2A" w:rsidRPr="00D5333B">
        <w:rPr>
          <w:rFonts w:ascii="Times New Roman" w:hAnsi="Times New Roman" w:cs="Times New Roman"/>
          <w:szCs w:val="22"/>
        </w:rPr>
        <w:t>, as discussed above</w:t>
      </w:r>
      <w:r w:rsidRPr="00D5333B">
        <w:rPr>
          <w:rFonts w:ascii="Times New Roman" w:hAnsi="Times New Roman" w:cs="Times New Roman"/>
          <w:szCs w:val="22"/>
        </w:rPr>
        <w:t xml:space="preserve">. However, it should </w:t>
      </w:r>
      <w:r w:rsidR="00E11D2A" w:rsidRPr="00D5333B">
        <w:rPr>
          <w:rFonts w:ascii="Times New Roman" w:hAnsi="Times New Roman" w:cs="Times New Roman"/>
          <w:szCs w:val="22"/>
        </w:rPr>
        <w:t xml:space="preserve">be reiterated that entrepreneurship should </w:t>
      </w:r>
      <w:r w:rsidRPr="00D5333B">
        <w:rPr>
          <w:rFonts w:ascii="Times New Roman" w:hAnsi="Times New Roman" w:cs="Times New Roman"/>
          <w:szCs w:val="22"/>
        </w:rPr>
        <w:t xml:space="preserve">not only relate to individuals and businesses; it should also be applied to administrators, and organisations outside the business sector.   </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eastAsia="Times New Roman" w:hAnsi="Times New Roman" w:cs="Times New Roman"/>
          <w:i/>
          <w:szCs w:val="22"/>
          <w:lang w:val="en-US"/>
        </w:rPr>
      </w:pPr>
      <w:r w:rsidRPr="00D5333B">
        <w:rPr>
          <w:rFonts w:ascii="Times New Roman" w:hAnsi="Times New Roman" w:cs="Times New Roman"/>
          <w:szCs w:val="22"/>
        </w:rPr>
        <w:t xml:space="preserve">16 </w:t>
      </w:r>
      <w:r w:rsidRPr="00D5333B">
        <w:rPr>
          <w:rFonts w:ascii="Times New Roman" w:eastAsia="Times New Roman" w:hAnsi="Times New Roman" w:cs="Times New Roman"/>
          <w:i/>
          <w:szCs w:val="22"/>
          <w:lang w:val="en-US"/>
        </w:rPr>
        <w:t>Sustainable Materials/Green Building Materials</w:t>
      </w: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Research on materials from the perspective of sustainable development should go beyond ‘green’ to cover the other pillars, in order to explore the full range of sustainable development in the development, production, installation or fixing and maintenance of construction materials.</w:t>
      </w:r>
      <w:r w:rsidR="00BF2997" w:rsidRPr="00D5333B">
        <w:rPr>
          <w:rFonts w:ascii="Times New Roman" w:hAnsi="Times New Roman" w:cs="Times New Roman"/>
          <w:szCs w:val="22"/>
        </w:rPr>
        <w:t xml:space="preserve"> Affordability is also a relevant aspect to study in these respects.</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eastAsia="Times New Roman" w:hAnsi="Times New Roman" w:cs="Times New Roman"/>
          <w:i/>
          <w:szCs w:val="22"/>
          <w:lang w:val="en-US"/>
        </w:rPr>
      </w:pPr>
      <w:r w:rsidRPr="00D5333B">
        <w:rPr>
          <w:rFonts w:ascii="Times New Roman" w:hAnsi="Times New Roman" w:cs="Times New Roman"/>
          <w:szCs w:val="22"/>
        </w:rPr>
        <w:t xml:space="preserve">17 </w:t>
      </w:r>
      <w:r w:rsidRPr="00D5333B">
        <w:rPr>
          <w:rFonts w:ascii="Times New Roman" w:eastAsia="Times New Roman" w:hAnsi="Times New Roman" w:cs="Times New Roman"/>
          <w:i/>
          <w:szCs w:val="22"/>
          <w:lang w:val="en-US"/>
        </w:rPr>
        <w:t>Green Rating and Certification</w:t>
      </w:r>
    </w:p>
    <w:p w:rsidR="0043480E" w:rsidRPr="00D5333B" w:rsidRDefault="004A3998" w:rsidP="00BF2997">
      <w:pPr>
        <w:pStyle w:val="PlainText"/>
        <w:jc w:val="both"/>
        <w:rPr>
          <w:rFonts w:ascii="Times New Roman" w:hAnsi="Times New Roman" w:cs="Times New Roman"/>
          <w:szCs w:val="22"/>
        </w:rPr>
      </w:pPr>
      <w:r w:rsidRPr="00D5333B">
        <w:rPr>
          <w:rFonts w:ascii="Times New Roman" w:hAnsi="Times New Roman" w:cs="Times New Roman"/>
          <w:szCs w:val="22"/>
        </w:rPr>
        <w:t>The development of rating and benchmarking tools, and their application in certification is considered an important step in the pursuit of “green building”. These tools require further development in many regards, including: the contextual appropriateness of the tool; the theoretical basis of the segments of the tool; and the “further development during use” of the tools. Most important is the extension of the tools from ‘green’ to ‘sustainable’</w:t>
      </w:r>
      <w:r w:rsidR="00F41F73" w:rsidRPr="00D5333B">
        <w:rPr>
          <w:rFonts w:ascii="Times New Roman" w:hAnsi="Times New Roman" w:cs="Times New Roman"/>
          <w:szCs w:val="22"/>
        </w:rPr>
        <w:t xml:space="preserve"> (see, for example, CEEQUAL (ICE, </w:t>
      </w:r>
      <w:r w:rsidR="00F13383" w:rsidRPr="00D5333B">
        <w:rPr>
          <w:rFonts w:ascii="Times New Roman" w:hAnsi="Times New Roman" w:cs="Times New Roman"/>
          <w:szCs w:val="22"/>
        </w:rPr>
        <w:t>undated</w:t>
      </w:r>
      <w:r w:rsidR="00F41F73" w:rsidRPr="00D5333B">
        <w:rPr>
          <w:rFonts w:ascii="Times New Roman" w:hAnsi="Times New Roman" w:cs="Times New Roman"/>
          <w:szCs w:val="22"/>
        </w:rPr>
        <w:t>))</w:t>
      </w:r>
      <w:r w:rsidRPr="00D5333B">
        <w:rPr>
          <w:rFonts w:ascii="Times New Roman" w:hAnsi="Times New Roman" w:cs="Times New Roman"/>
          <w:szCs w:val="22"/>
        </w:rPr>
        <w:t>, and from ‘building’ to the entire range of constructed items.</w:t>
      </w:r>
      <w:r w:rsidR="00E11D2A" w:rsidRPr="00D5333B">
        <w:rPr>
          <w:rFonts w:ascii="Times New Roman" w:hAnsi="Times New Roman" w:cs="Times New Roman"/>
          <w:szCs w:val="22"/>
        </w:rPr>
        <w:t xml:space="preserve"> Other issues to consider are: (a) the stage at which the assessment should be done – d</w:t>
      </w:r>
      <w:r w:rsidR="0043480E" w:rsidRPr="00D5333B">
        <w:rPr>
          <w:rFonts w:ascii="Times New Roman" w:hAnsi="Times New Roman" w:cs="Times New Roman"/>
          <w:szCs w:val="22"/>
        </w:rPr>
        <w:t>esign</w:t>
      </w:r>
      <w:r w:rsidR="00E11D2A" w:rsidRPr="00D5333B">
        <w:rPr>
          <w:rFonts w:ascii="Times New Roman" w:hAnsi="Times New Roman" w:cs="Times New Roman"/>
          <w:szCs w:val="22"/>
        </w:rPr>
        <w:t xml:space="preserve"> </w:t>
      </w:r>
      <w:r w:rsidR="0043480E" w:rsidRPr="00D5333B">
        <w:rPr>
          <w:rFonts w:ascii="Times New Roman" w:hAnsi="Times New Roman" w:cs="Times New Roman"/>
          <w:szCs w:val="22"/>
        </w:rPr>
        <w:t xml:space="preserve">stage </w:t>
      </w:r>
      <w:r w:rsidR="00E11D2A" w:rsidRPr="00D5333B">
        <w:rPr>
          <w:rFonts w:ascii="Times New Roman" w:hAnsi="Times New Roman" w:cs="Times New Roman"/>
          <w:szCs w:val="22"/>
        </w:rPr>
        <w:t xml:space="preserve">versus </w:t>
      </w:r>
      <w:proofErr w:type="gramStart"/>
      <w:r w:rsidR="00E11D2A" w:rsidRPr="00D5333B">
        <w:rPr>
          <w:rFonts w:ascii="Times New Roman" w:hAnsi="Times New Roman" w:cs="Times New Roman"/>
          <w:szCs w:val="22"/>
        </w:rPr>
        <w:t>post-completion</w:t>
      </w:r>
      <w:r w:rsidR="00BF2997" w:rsidRPr="00D5333B">
        <w:rPr>
          <w:rFonts w:ascii="Times New Roman" w:hAnsi="Times New Roman" w:cs="Times New Roman"/>
          <w:szCs w:val="22"/>
        </w:rPr>
        <w:t>,</w:t>
      </w:r>
      <w:proofErr w:type="gramEnd"/>
      <w:r w:rsidR="00BF2997" w:rsidRPr="00D5333B">
        <w:rPr>
          <w:rFonts w:ascii="Times New Roman" w:hAnsi="Times New Roman" w:cs="Times New Roman"/>
          <w:szCs w:val="22"/>
        </w:rPr>
        <w:t xml:space="preserve"> and one-off assessment versus periodic re-assessment</w:t>
      </w:r>
      <w:r w:rsidR="00E11D2A" w:rsidRPr="00D5333B">
        <w:rPr>
          <w:rFonts w:ascii="Times New Roman" w:hAnsi="Times New Roman" w:cs="Times New Roman"/>
          <w:szCs w:val="22"/>
        </w:rPr>
        <w:t xml:space="preserve">; </w:t>
      </w:r>
      <w:r w:rsidR="00BF2997" w:rsidRPr="00D5333B">
        <w:rPr>
          <w:rFonts w:ascii="Times New Roman" w:hAnsi="Times New Roman" w:cs="Times New Roman"/>
          <w:szCs w:val="22"/>
        </w:rPr>
        <w:t xml:space="preserve">and possibility of involvement of clients and users </w:t>
      </w:r>
      <w:r w:rsidR="00BF2997" w:rsidRPr="00D5333B">
        <w:rPr>
          <w:rFonts w:ascii="Times New Roman" w:hAnsi="Times New Roman" w:cs="Times New Roman"/>
          <w:szCs w:val="22"/>
        </w:rPr>
        <w:lastRenderedPageBreak/>
        <w:t>in the evaluation of performance. Finally, studies into the theoretical bases of the indicators and scores of assessment tools are required (</w:t>
      </w:r>
      <w:proofErr w:type="spellStart"/>
      <w:r w:rsidR="00BF2997" w:rsidRPr="00D5333B">
        <w:rPr>
          <w:rFonts w:ascii="Times New Roman" w:hAnsi="Times New Roman" w:cs="Times New Roman"/>
          <w:szCs w:val="22"/>
        </w:rPr>
        <w:t>Jayawickrama</w:t>
      </w:r>
      <w:proofErr w:type="spellEnd"/>
      <w:r w:rsidR="00BF2997" w:rsidRPr="00D5333B">
        <w:rPr>
          <w:rFonts w:ascii="Times New Roman" w:hAnsi="Times New Roman" w:cs="Times New Roman"/>
          <w:szCs w:val="22"/>
        </w:rPr>
        <w:t xml:space="preserve">, </w:t>
      </w:r>
      <w:proofErr w:type="spellStart"/>
      <w:r w:rsidR="00D44DD0" w:rsidRPr="00D5333B">
        <w:rPr>
          <w:rFonts w:ascii="Times New Roman" w:hAnsi="Times New Roman" w:cs="Times New Roman"/>
          <w:szCs w:val="22"/>
        </w:rPr>
        <w:t>Ofori</w:t>
      </w:r>
      <w:proofErr w:type="spellEnd"/>
      <w:r w:rsidR="00D44DD0" w:rsidRPr="00D5333B">
        <w:rPr>
          <w:rFonts w:ascii="Times New Roman" w:hAnsi="Times New Roman" w:cs="Times New Roman"/>
          <w:szCs w:val="22"/>
        </w:rPr>
        <w:t xml:space="preserve"> and Low, </w:t>
      </w:r>
      <w:r w:rsidR="00BF2997" w:rsidRPr="00D5333B">
        <w:rPr>
          <w:rFonts w:ascii="Times New Roman" w:hAnsi="Times New Roman" w:cs="Times New Roman"/>
          <w:szCs w:val="22"/>
        </w:rPr>
        <w:t>201</w:t>
      </w:r>
      <w:r w:rsidR="00D44DD0" w:rsidRPr="00D5333B">
        <w:rPr>
          <w:rFonts w:ascii="Times New Roman" w:hAnsi="Times New Roman" w:cs="Times New Roman"/>
          <w:szCs w:val="22"/>
        </w:rPr>
        <w:t>4</w:t>
      </w:r>
      <w:r w:rsidR="00BF2997" w:rsidRPr="00D5333B">
        <w:rPr>
          <w:rFonts w:ascii="Times New Roman" w:hAnsi="Times New Roman" w:cs="Times New Roman"/>
          <w:szCs w:val="22"/>
        </w:rPr>
        <w:t>).</w:t>
      </w:r>
    </w:p>
    <w:p w:rsidR="00442CC7" w:rsidRPr="00D5333B" w:rsidRDefault="00442CC7"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szCs w:val="22"/>
        </w:rPr>
      </w:pPr>
      <w:proofErr w:type="gramStart"/>
      <w:r w:rsidRPr="00D5333B">
        <w:rPr>
          <w:rFonts w:ascii="Times New Roman" w:hAnsi="Times New Roman" w:cs="Times New Roman"/>
          <w:szCs w:val="22"/>
        </w:rPr>
        <w:t xml:space="preserve">18 </w:t>
      </w:r>
      <w:r w:rsidRPr="00D5333B">
        <w:rPr>
          <w:rFonts w:ascii="Times New Roman" w:eastAsia="Times New Roman" w:hAnsi="Times New Roman" w:cs="Times New Roman"/>
          <w:i/>
          <w:szCs w:val="22"/>
          <w:lang w:val="en-US"/>
        </w:rPr>
        <w:t>Energy Management</w:t>
      </w:r>
      <w:proofErr w:type="gramEnd"/>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It is estimated that energy management in buildings can make a major contribution to the efforts to </w:t>
      </w:r>
      <w:proofErr w:type="gramStart"/>
      <w:r w:rsidRPr="00D5333B">
        <w:rPr>
          <w:rFonts w:ascii="Times New Roman" w:hAnsi="Times New Roman" w:cs="Times New Roman"/>
          <w:szCs w:val="22"/>
        </w:rPr>
        <w:t>mitigate</w:t>
      </w:r>
      <w:proofErr w:type="gramEnd"/>
      <w:r w:rsidRPr="00D5333B">
        <w:rPr>
          <w:rFonts w:ascii="Times New Roman" w:hAnsi="Times New Roman" w:cs="Times New Roman"/>
          <w:szCs w:val="22"/>
        </w:rPr>
        <w:t xml:space="preserve"> against climate change. In many countries, </w:t>
      </w:r>
      <w:r w:rsidR="00BF2997" w:rsidRPr="00D5333B">
        <w:rPr>
          <w:rFonts w:ascii="Times New Roman" w:hAnsi="Times New Roman" w:cs="Times New Roman"/>
          <w:szCs w:val="22"/>
        </w:rPr>
        <w:t xml:space="preserve">such as Singapore and the UK, </w:t>
      </w:r>
      <w:r w:rsidRPr="00D5333B">
        <w:rPr>
          <w:rFonts w:ascii="Times New Roman" w:hAnsi="Times New Roman" w:cs="Times New Roman"/>
          <w:szCs w:val="22"/>
        </w:rPr>
        <w:t xml:space="preserve">reducing energy consumption </w:t>
      </w:r>
      <w:r w:rsidR="00BF2997" w:rsidRPr="00D5333B">
        <w:rPr>
          <w:rFonts w:ascii="Times New Roman" w:hAnsi="Times New Roman" w:cs="Times New Roman"/>
          <w:szCs w:val="22"/>
        </w:rPr>
        <w:t xml:space="preserve">in buildings </w:t>
      </w:r>
      <w:r w:rsidRPr="00D5333B">
        <w:rPr>
          <w:rFonts w:ascii="Times New Roman" w:hAnsi="Times New Roman" w:cs="Times New Roman"/>
          <w:szCs w:val="22"/>
        </w:rPr>
        <w:t xml:space="preserve">is the main plank of national sustainable development. This </w:t>
      </w:r>
      <w:r w:rsidR="00BF2997" w:rsidRPr="00D5333B">
        <w:rPr>
          <w:rFonts w:ascii="Times New Roman" w:hAnsi="Times New Roman" w:cs="Times New Roman"/>
          <w:szCs w:val="22"/>
        </w:rPr>
        <w:t>big area of research should go beyond technology to cover social and community factors.</w:t>
      </w:r>
      <w:r w:rsidRPr="00D5333B">
        <w:rPr>
          <w:rFonts w:ascii="Times New Roman" w:hAnsi="Times New Roman" w:cs="Times New Roman"/>
          <w:szCs w:val="22"/>
        </w:rPr>
        <w:t xml:space="preserve"> </w:t>
      </w: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 </w:t>
      </w: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19 </w:t>
      </w:r>
      <w:r w:rsidRPr="00D5333B">
        <w:rPr>
          <w:rFonts w:ascii="Times New Roman" w:eastAsia="Times New Roman" w:hAnsi="Times New Roman" w:cs="Times New Roman"/>
          <w:i/>
          <w:szCs w:val="22"/>
          <w:lang w:val="en-US"/>
        </w:rPr>
        <w:t>Legal Aspects Relating to Sustainable Construction</w:t>
      </w: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The legal aspects of sustainable construction include legislation as well as civil and contract law. The statutes provide guidance; codes and standards provide help with good practice; and the norms of professional negligence keep practitioners mindful of their responsibilities. The various aspects of the law should be co-related and continually studied, with focus on ways of realising synergies among various elements in application.</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20 </w:t>
      </w:r>
      <w:r w:rsidRPr="00D5333B">
        <w:rPr>
          <w:rFonts w:ascii="Times New Roman" w:hAnsi="Times New Roman" w:cs="Times New Roman"/>
          <w:i/>
          <w:szCs w:val="22"/>
        </w:rPr>
        <w:t>Sustainable Facilities</w:t>
      </w: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The design and construction process might result in the creation of a sustainable constructed item. Systematic management of the item in its operation is of paramount importance. The concept of Strategic Sustainable Facilities Management, which is proactive, long-term and comprehensive, should be formulated and continually developed. </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eastAsia="Times New Roman" w:hAnsi="Times New Roman" w:cs="Times New Roman"/>
          <w:i/>
          <w:szCs w:val="22"/>
          <w:lang w:val="en-US"/>
        </w:rPr>
      </w:pPr>
      <w:r w:rsidRPr="00D5333B">
        <w:rPr>
          <w:rFonts w:ascii="Times New Roman" w:hAnsi="Times New Roman" w:cs="Times New Roman"/>
          <w:szCs w:val="22"/>
        </w:rPr>
        <w:t xml:space="preserve">21 </w:t>
      </w:r>
      <w:proofErr w:type="gramStart"/>
      <w:r w:rsidRPr="00D5333B">
        <w:rPr>
          <w:rFonts w:ascii="Times New Roman" w:eastAsia="Times New Roman" w:hAnsi="Times New Roman" w:cs="Times New Roman"/>
          <w:i/>
          <w:szCs w:val="22"/>
          <w:lang w:val="en-US"/>
        </w:rPr>
        <w:t>Education</w:t>
      </w:r>
      <w:proofErr w:type="gramEnd"/>
      <w:r w:rsidRPr="00D5333B">
        <w:rPr>
          <w:rFonts w:ascii="Times New Roman" w:eastAsia="Times New Roman" w:hAnsi="Times New Roman" w:cs="Times New Roman"/>
          <w:i/>
          <w:szCs w:val="22"/>
          <w:lang w:val="en-US"/>
        </w:rPr>
        <w:t xml:space="preserve"> </w:t>
      </w:r>
      <w:r w:rsidR="0043480E" w:rsidRPr="00D5333B">
        <w:rPr>
          <w:rFonts w:ascii="Times New Roman" w:eastAsia="Times New Roman" w:hAnsi="Times New Roman" w:cs="Times New Roman"/>
          <w:i/>
          <w:szCs w:val="22"/>
          <w:lang w:val="en-US"/>
        </w:rPr>
        <w:t>on</w:t>
      </w:r>
      <w:r w:rsidRPr="00D5333B">
        <w:rPr>
          <w:rFonts w:ascii="Times New Roman" w:eastAsia="Times New Roman" w:hAnsi="Times New Roman" w:cs="Times New Roman"/>
          <w:i/>
          <w:szCs w:val="22"/>
          <w:lang w:val="en-US"/>
        </w:rPr>
        <w:t xml:space="preserve"> Sustainable Construction</w:t>
      </w: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The inculcation of appropriate practice, attitude and behaviour among practitioners and companies in the construction industry to pursue sustainable development has been highlighted. It is important that this education is continuous, and the principles covered are appropriate. Students should be given a love for life-long learning, and an interest in, and commitment to, the pursuit of sustainability.</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eastAsia="Times New Roman" w:hAnsi="Times New Roman" w:cs="Times New Roman"/>
          <w:i/>
          <w:szCs w:val="22"/>
          <w:lang w:val="en-US"/>
        </w:rPr>
      </w:pPr>
      <w:r w:rsidRPr="00D5333B">
        <w:rPr>
          <w:rFonts w:ascii="Times New Roman" w:hAnsi="Times New Roman" w:cs="Times New Roman"/>
          <w:szCs w:val="22"/>
        </w:rPr>
        <w:t xml:space="preserve">22 </w:t>
      </w:r>
      <w:r w:rsidRPr="00D5333B">
        <w:rPr>
          <w:rFonts w:ascii="Times New Roman" w:eastAsia="Times New Roman" w:hAnsi="Times New Roman" w:cs="Times New Roman"/>
          <w:i/>
          <w:szCs w:val="22"/>
          <w:lang w:val="en-US"/>
        </w:rPr>
        <w:t>Linking Design &amp; Construction to Operation &amp; Maintenance</w:t>
      </w:r>
    </w:p>
    <w:p w:rsidR="004A3998" w:rsidRPr="00D5333B" w:rsidRDefault="004A3998" w:rsidP="00F13383">
      <w:pPr>
        <w:pStyle w:val="PlainText"/>
        <w:jc w:val="both"/>
        <w:rPr>
          <w:rFonts w:ascii="Times New Roman" w:hAnsi="Times New Roman" w:cs="Times New Roman"/>
          <w:szCs w:val="22"/>
        </w:rPr>
      </w:pPr>
      <w:r w:rsidRPr="00D5333B">
        <w:rPr>
          <w:rFonts w:ascii="Times New Roman" w:hAnsi="Times New Roman" w:cs="Times New Roman"/>
          <w:szCs w:val="22"/>
        </w:rPr>
        <w:t>The importance of considering the construction and operation and maintenance stages during the design stage has been highlighted for several decades.</w:t>
      </w:r>
      <w:r w:rsidR="00944310" w:rsidRPr="00D5333B">
        <w:rPr>
          <w:rFonts w:ascii="Times New Roman" w:hAnsi="Times New Roman" w:cs="Times New Roman"/>
          <w:szCs w:val="22"/>
        </w:rPr>
        <w:t xml:space="preserve"> </w:t>
      </w:r>
      <w:r w:rsidRPr="00D5333B">
        <w:rPr>
          <w:rFonts w:ascii="Times New Roman" w:hAnsi="Times New Roman" w:cs="Times New Roman"/>
          <w:szCs w:val="22"/>
        </w:rPr>
        <w:t>Technology</w:t>
      </w:r>
      <w:r w:rsidR="0043480E" w:rsidRPr="00D5333B">
        <w:rPr>
          <w:rFonts w:ascii="Times New Roman" w:hAnsi="Times New Roman" w:cs="Times New Roman"/>
          <w:szCs w:val="22"/>
        </w:rPr>
        <w:t>, such as BIM,</w:t>
      </w:r>
      <w:r w:rsidRPr="00D5333B">
        <w:rPr>
          <w:rFonts w:ascii="Times New Roman" w:hAnsi="Times New Roman" w:cs="Times New Roman"/>
          <w:szCs w:val="22"/>
        </w:rPr>
        <w:t xml:space="preserve"> will facilitate and enable the optimisation of the pre-consideration of </w:t>
      </w:r>
    </w:p>
    <w:p w:rsidR="004A3998" w:rsidRPr="00D5333B" w:rsidRDefault="004A3998" w:rsidP="00F13383">
      <w:pPr>
        <w:pStyle w:val="PlainText"/>
        <w:jc w:val="both"/>
        <w:rPr>
          <w:rFonts w:ascii="Times New Roman" w:hAnsi="Times New Roman" w:cs="Times New Roman"/>
          <w:szCs w:val="22"/>
        </w:rPr>
      </w:pPr>
    </w:p>
    <w:p w:rsidR="004A3998" w:rsidRPr="00D5333B" w:rsidRDefault="004A3998" w:rsidP="00F13383">
      <w:pPr>
        <w:pStyle w:val="PlainText"/>
        <w:jc w:val="both"/>
        <w:rPr>
          <w:rFonts w:ascii="Times New Roman" w:hAnsi="Times New Roman" w:cs="Times New Roman"/>
          <w:i/>
          <w:szCs w:val="22"/>
        </w:rPr>
      </w:pPr>
      <w:proofErr w:type="gramStart"/>
      <w:r w:rsidRPr="00D5333B">
        <w:rPr>
          <w:rFonts w:ascii="Times New Roman" w:hAnsi="Times New Roman" w:cs="Times New Roman"/>
          <w:szCs w:val="22"/>
        </w:rPr>
        <w:t xml:space="preserve">23 </w:t>
      </w:r>
      <w:r w:rsidRPr="00D5333B">
        <w:rPr>
          <w:rFonts w:ascii="Times New Roman" w:hAnsi="Times New Roman" w:cs="Times New Roman"/>
          <w:i/>
          <w:szCs w:val="22"/>
        </w:rPr>
        <w:t>Disaster Management</w:t>
      </w:r>
      <w:proofErr w:type="gramEnd"/>
    </w:p>
    <w:p w:rsidR="002449BF" w:rsidRPr="00D5333B" w:rsidRDefault="004A3998" w:rsidP="002449BF">
      <w:pPr>
        <w:pStyle w:val="summary"/>
        <w:spacing w:before="0" w:beforeAutospacing="0" w:after="0" w:afterAutospacing="0"/>
        <w:jc w:val="both"/>
        <w:rPr>
          <w:sz w:val="22"/>
          <w:szCs w:val="22"/>
        </w:rPr>
      </w:pPr>
      <w:r w:rsidRPr="00D5333B">
        <w:rPr>
          <w:sz w:val="22"/>
          <w:szCs w:val="22"/>
        </w:rPr>
        <w:t>The impact of human activity, including construction, on the environment is deemed to be a major cause of disasters. These range from the event</w:t>
      </w:r>
      <w:r w:rsidR="00BF2997" w:rsidRPr="00D5333B">
        <w:rPr>
          <w:sz w:val="22"/>
          <w:szCs w:val="22"/>
        </w:rPr>
        <w:t>s</w:t>
      </w:r>
      <w:r w:rsidRPr="00D5333B">
        <w:rPr>
          <w:sz w:val="22"/>
          <w:szCs w:val="22"/>
        </w:rPr>
        <w:t xml:space="preserve"> of global warming such as floods and sea level rise; and </w:t>
      </w:r>
      <w:r w:rsidR="00BF2997" w:rsidRPr="00D5333B">
        <w:rPr>
          <w:sz w:val="22"/>
          <w:szCs w:val="22"/>
        </w:rPr>
        <w:t>droughts which affect food security.</w:t>
      </w:r>
      <w:r w:rsidR="002449BF" w:rsidRPr="00D5333B">
        <w:rPr>
          <w:sz w:val="22"/>
          <w:szCs w:val="22"/>
        </w:rPr>
        <w:t xml:space="preserve"> </w:t>
      </w:r>
      <w:r w:rsidR="002449BF" w:rsidRPr="00D5333B">
        <w:rPr>
          <w:rStyle w:val="Strong"/>
          <w:b w:val="0"/>
          <w:sz w:val="22"/>
          <w:szCs w:val="22"/>
        </w:rPr>
        <w:t>Munich Reinsurance (2016) reported that losses caused by natural catastrophes in the first half of 2016 were US$ 70bn, compared to the previous year’s US$ 59bn. The main loss drivers were powerful earthquakes in Japan and Ecuador, storms in Europe and the US, and forest fires in Canada.</w:t>
      </w:r>
      <w:r w:rsidR="002449BF" w:rsidRPr="00D5333B">
        <w:rPr>
          <w:b/>
          <w:sz w:val="22"/>
          <w:szCs w:val="22"/>
        </w:rPr>
        <w:t xml:space="preserve"> </w:t>
      </w:r>
      <w:r w:rsidR="00944310" w:rsidRPr="00D5333B">
        <w:rPr>
          <w:sz w:val="22"/>
          <w:szCs w:val="22"/>
        </w:rPr>
        <w:t>Disaster management and resilience in the built environment are major research areas.</w:t>
      </w:r>
    </w:p>
    <w:p w:rsidR="00C80EF3" w:rsidRPr="00D5333B" w:rsidRDefault="00C80EF3" w:rsidP="00241DDE">
      <w:pPr>
        <w:spacing w:after="0" w:line="240" w:lineRule="auto"/>
        <w:ind w:firstLine="720"/>
        <w:jc w:val="both"/>
        <w:rPr>
          <w:rFonts w:ascii="Times New Roman" w:eastAsia="Times New Roman" w:hAnsi="Times New Roman" w:cs="Times New Roman"/>
        </w:rPr>
      </w:pPr>
      <w:r w:rsidRPr="00D5333B">
        <w:rPr>
          <w:rFonts w:ascii="Times New Roman" w:eastAsia="Times New Roman" w:hAnsi="Times New Roman" w:cs="Times New Roman"/>
        </w:rPr>
        <w:t>Disaster prevention should also be considered in research. The impact of disasters on lives and livelihoods, beyond physical infrastructure and other assets is also worth investigating.</w:t>
      </w:r>
      <w:r w:rsidR="00BF2997" w:rsidRPr="00D5333B">
        <w:rPr>
          <w:rFonts w:ascii="Times New Roman" w:eastAsia="Times New Roman" w:hAnsi="Times New Roman" w:cs="Times New Roman"/>
        </w:rPr>
        <w:t xml:space="preserve"> </w:t>
      </w:r>
      <w:r w:rsidRPr="00D5333B">
        <w:rPr>
          <w:rFonts w:ascii="Times New Roman" w:eastAsia="Times New Roman" w:hAnsi="Times New Roman" w:cs="Times New Roman"/>
        </w:rPr>
        <w:t>Capacity building in resilience and disaster management, including industry preparedness and effective systems for marshalling resources are also relevant. </w:t>
      </w:r>
    </w:p>
    <w:p w:rsidR="004A3998" w:rsidRPr="00D5333B" w:rsidRDefault="004A3998" w:rsidP="00F13383">
      <w:pPr>
        <w:pStyle w:val="PlainText"/>
        <w:jc w:val="both"/>
        <w:rPr>
          <w:rFonts w:ascii="Times New Roman" w:hAnsi="Times New Roman" w:cs="Times New Roman"/>
          <w:szCs w:val="22"/>
        </w:rPr>
      </w:pPr>
    </w:p>
    <w:p w:rsidR="004A3998" w:rsidRPr="00D5333B" w:rsidRDefault="00442CC7"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24 </w:t>
      </w:r>
      <w:r w:rsidRPr="00D5333B">
        <w:rPr>
          <w:rFonts w:ascii="Times New Roman" w:hAnsi="Times New Roman" w:cs="Times New Roman"/>
          <w:i/>
          <w:szCs w:val="22"/>
        </w:rPr>
        <w:t>Other possible topics</w:t>
      </w:r>
    </w:p>
    <w:p w:rsidR="00F26A16" w:rsidRPr="00D5333B" w:rsidRDefault="00F26A16" w:rsidP="00F13383">
      <w:pPr>
        <w:pStyle w:val="PlainText"/>
        <w:jc w:val="both"/>
        <w:rPr>
          <w:rFonts w:ascii="Times New Roman" w:eastAsia="Times New Roman" w:hAnsi="Times New Roman" w:cs="Times New Roman"/>
          <w:szCs w:val="22"/>
        </w:rPr>
      </w:pPr>
      <w:r w:rsidRPr="00D5333B">
        <w:rPr>
          <w:rFonts w:ascii="Times New Roman" w:hAnsi="Times New Roman" w:cs="Times New Roman"/>
          <w:szCs w:val="22"/>
        </w:rPr>
        <w:t xml:space="preserve">24a </w:t>
      </w:r>
      <w:r w:rsidR="00442CC7" w:rsidRPr="00D5333B">
        <w:rPr>
          <w:rFonts w:ascii="Times New Roman" w:hAnsi="Times New Roman" w:cs="Times New Roman"/>
          <w:szCs w:val="22"/>
          <w:u w:val="single"/>
        </w:rPr>
        <w:t xml:space="preserve">Time </w:t>
      </w:r>
      <w:r w:rsidRPr="00D5333B">
        <w:rPr>
          <w:rFonts w:ascii="Times New Roman" w:hAnsi="Times New Roman" w:cs="Times New Roman"/>
          <w:szCs w:val="22"/>
          <w:u w:val="single"/>
        </w:rPr>
        <w:t>M</w:t>
      </w:r>
      <w:r w:rsidR="00442CC7" w:rsidRPr="00D5333B">
        <w:rPr>
          <w:rFonts w:ascii="Times New Roman" w:hAnsi="Times New Roman" w:cs="Times New Roman"/>
          <w:szCs w:val="22"/>
          <w:u w:val="single"/>
        </w:rPr>
        <w:t>anagement</w:t>
      </w:r>
      <w:r w:rsidRPr="00D5333B">
        <w:rPr>
          <w:rFonts w:ascii="Times New Roman" w:hAnsi="Times New Roman" w:cs="Times New Roman"/>
          <w:szCs w:val="22"/>
          <w:u w:val="single"/>
        </w:rPr>
        <w:t xml:space="preserve"> </w:t>
      </w:r>
      <w:r w:rsidRPr="00D5333B">
        <w:rPr>
          <w:rFonts w:ascii="Times New Roman" w:eastAsia="Times New Roman" w:hAnsi="Times New Roman" w:cs="Times New Roman"/>
          <w:szCs w:val="22"/>
          <w:u w:val="single"/>
        </w:rPr>
        <w:t>and Productivity</w:t>
      </w:r>
    </w:p>
    <w:p w:rsidR="00F26A16" w:rsidRPr="00D5333B" w:rsidRDefault="00F26A16" w:rsidP="00F13383">
      <w:pPr>
        <w:spacing w:after="0" w:line="240" w:lineRule="auto"/>
        <w:jc w:val="both"/>
        <w:rPr>
          <w:rFonts w:ascii="Times New Roman" w:eastAsia="Times New Roman" w:hAnsi="Times New Roman" w:cs="Times New Roman"/>
        </w:rPr>
      </w:pPr>
      <w:r w:rsidRPr="00D5333B">
        <w:rPr>
          <w:rFonts w:ascii="Times New Roman" w:eastAsia="Times New Roman" w:hAnsi="Times New Roman" w:cs="Times New Roman"/>
        </w:rPr>
        <w:t>It is necessary to incorporate the sustainability dimension among the generic project performance parameters, so that it is not considered to be an optional extra. For example, it is necessary to balance it with many other aspects, and whereas the trade-off with cost is usually done, the possible impact on time and other parameters is also worth considering.</w:t>
      </w:r>
      <w:r w:rsidR="003D797C" w:rsidRPr="00D5333B">
        <w:rPr>
          <w:rFonts w:ascii="Times New Roman" w:eastAsia="Times New Roman" w:hAnsi="Times New Roman" w:cs="Times New Roman"/>
        </w:rPr>
        <w:t xml:space="preserve"> Time should be built in to allow for comprehensive evaluation of the negative and positive environmental impacts of the proposed project. </w:t>
      </w:r>
    </w:p>
    <w:p w:rsidR="00F26A16" w:rsidRPr="00D5333B" w:rsidRDefault="00F26A16" w:rsidP="00F13383">
      <w:pPr>
        <w:spacing w:after="0" w:line="240" w:lineRule="auto"/>
        <w:jc w:val="both"/>
        <w:rPr>
          <w:rFonts w:ascii="Times New Roman" w:eastAsia="Times New Roman" w:hAnsi="Times New Roman" w:cs="Times New Roman"/>
        </w:rPr>
      </w:pPr>
      <w:r w:rsidRPr="00D5333B">
        <w:rPr>
          <w:rFonts w:ascii="Times New Roman" w:eastAsia="Times New Roman" w:hAnsi="Times New Roman" w:cs="Times New Roman"/>
        </w:rPr>
        <w:t> Productivity should also relate to the workers in the completed facility. This puts into focus the impact of the indoor environmental conditions on worker performance.</w:t>
      </w:r>
    </w:p>
    <w:p w:rsidR="00F13383" w:rsidRPr="00D5333B" w:rsidRDefault="00F13383" w:rsidP="00F13383">
      <w:pPr>
        <w:pStyle w:val="PlainText"/>
        <w:jc w:val="both"/>
        <w:rPr>
          <w:rFonts w:ascii="Times New Roman" w:hAnsi="Times New Roman" w:cs="Times New Roman"/>
          <w:szCs w:val="22"/>
        </w:rPr>
      </w:pPr>
    </w:p>
    <w:p w:rsidR="00442CC7" w:rsidRPr="00D5333B" w:rsidRDefault="003D797C"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24b </w:t>
      </w:r>
      <w:r w:rsidR="00442CC7" w:rsidRPr="00D5333B">
        <w:rPr>
          <w:rFonts w:ascii="Times New Roman" w:hAnsi="Times New Roman" w:cs="Times New Roman"/>
          <w:szCs w:val="22"/>
          <w:u w:val="single"/>
        </w:rPr>
        <w:t>Safety and Health</w:t>
      </w:r>
    </w:p>
    <w:p w:rsidR="003D797C" w:rsidRPr="00D5333B" w:rsidRDefault="003D797C" w:rsidP="00F13383">
      <w:pPr>
        <w:spacing w:after="0" w:line="240" w:lineRule="auto"/>
        <w:jc w:val="both"/>
        <w:rPr>
          <w:rFonts w:ascii="Times New Roman" w:eastAsia="Times New Roman" w:hAnsi="Times New Roman" w:cs="Times New Roman"/>
        </w:rPr>
      </w:pPr>
      <w:r w:rsidRPr="00D5333B">
        <w:rPr>
          <w:rFonts w:ascii="Times New Roman" w:eastAsia="Times New Roman" w:hAnsi="Times New Roman" w:cs="Times New Roman"/>
        </w:rPr>
        <w:t xml:space="preserve">These performance parameters should also be balanced with the sustainability dimension. The health </w:t>
      </w:r>
      <w:proofErr w:type="gramStart"/>
      <w:r w:rsidRPr="00D5333B">
        <w:rPr>
          <w:rFonts w:ascii="Times New Roman" w:eastAsia="Times New Roman" w:hAnsi="Times New Roman" w:cs="Times New Roman"/>
        </w:rPr>
        <w:t>implications of innovative materials is</w:t>
      </w:r>
      <w:proofErr w:type="gramEnd"/>
      <w:r w:rsidRPr="00D5333B">
        <w:rPr>
          <w:rFonts w:ascii="Times New Roman" w:eastAsia="Times New Roman" w:hAnsi="Times New Roman" w:cs="Times New Roman"/>
        </w:rPr>
        <w:t xml:space="preserve"> one key issue. The health and productivity of users is another.</w:t>
      </w:r>
    </w:p>
    <w:p w:rsidR="00F26A16" w:rsidRPr="00D5333B" w:rsidRDefault="00F26A16" w:rsidP="00F13383">
      <w:pPr>
        <w:pStyle w:val="PlainText"/>
        <w:jc w:val="both"/>
        <w:rPr>
          <w:rFonts w:ascii="Times New Roman" w:hAnsi="Times New Roman" w:cs="Times New Roman"/>
          <w:szCs w:val="22"/>
        </w:rPr>
      </w:pPr>
    </w:p>
    <w:p w:rsidR="00F26A16" w:rsidRPr="00D5333B" w:rsidRDefault="00F26A16" w:rsidP="00F13383">
      <w:pPr>
        <w:pStyle w:val="PlainText"/>
        <w:jc w:val="both"/>
        <w:rPr>
          <w:rFonts w:ascii="Times New Roman" w:hAnsi="Times New Roman" w:cs="Times New Roman"/>
          <w:szCs w:val="22"/>
        </w:rPr>
      </w:pPr>
      <w:r w:rsidRPr="00D5333B">
        <w:rPr>
          <w:rFonts w:ascii="Times New Roman" w:hAnsi="Times New Roman" w:cs="Times New Roman"/>
          <w:szCs w:val="22"/>
        </w:rPr>
        <w:t>24</w:t>
      </w:r>
      <w:r w:rsidR="003D797C" w:rsidRPr="00D5333B">
        <w:rPr>
          <w:rFonts w:ascii="Times New Roman" w:hAnsi="Times New Roman" w:cs="Times New Roman"/>
          <w:szCs w:val="22"/>
        </w:rPr>
        <w:t>c</w:t>
      </w:r>
      <w:r w:rsidRPr="00D5333B">
        <w:rPr>
          <w:rFonts w:ascii="Times New Roman" w:hAnsi="Times New Roman" w:cs="Times New Roman"/>
          <w:szCs w:val="22"/>
        </w:rPr>
        <w:t xml:space="preserve"> </w:t>
      </w:r>
      <w:r w:rsidR="00442CC7" w:rsidRPr="00D5333B">
        <w:rPr>
          <w:rFonts w:ascii="Times New Roman" w:hAnsi="Times New Roman" w:cs="Times New Roman"/>
          <w:szCs w:val="22"/>
          <w:u w:val="single"/>
        </w:rPr>
        <w:t>Logistics</w:t>
      </w:r>
    </w:p>
    <w:p w:rsidR="00F26A16" w:rsidRPr="00D5333B" w:rsidRDefault="00F26A16" w:rsidP="00F13383">
      <w:pPr>
        <w:pStyle w:val="PlainText"/>
        <w:jc w:val="both"/>
        <w:rPr>
          <w:rFonts w:ascii="Times New Roman" w:eastAsia="Times New Roman" w:hAnsi="Times New Roman" w:cs="Times New Roman"/>
          <w:szCs w:val="22"/>
        </w:rPr>
      </w:pPr>
      <w:r w:rsidRPr="00D5333B">
        <w:rPr>
          <w:rFonts w:ascii="Times New Roman" w:eastAsia="Times New Roman" w:hAnsi="Times New Roman" w:cs="Times New Roman"/>
          <w:szCs w:val="22"/>
        </w:rPr>
        <w:t>It is often suggested that one of the elements of sustainability is to use local materials as much as possible. However, this is usually unrealistic as not all materials required on any project can be obtained from local sources. There is also the question of what is 'local'. For a large country, obtaining the material locally (from within the country) might involve a lot of travelli</w:t>
      </w:r>
      <w:r w:rsidR="00F13383" w:rsidRPr="00D5333B">
        <w:rPr>
          <w:rFonts w:ascii="Times New Roman" w:eastAsia="Times New Roman" w:hAnsi="Times New Roman" w:cs="Times New Roman"/>
          <w:szCs w:val="22"/>
        </w:rPr>
        <w:t>ng. Thus, in the era of globalis</w:t>
      </w:r>
      <w:r w:rsidRPr="00D5333B">
        <w:rPr>
          <w:rFonts w:ascii="Times New Roman" w:eastAsia="Times New Roman" w:hAnsi="Times New Roman" w:cs="Times New Roman"/>
          <w:szCs w:val="22"/>
        </w:rPr>
        <w:t>ation, sustainable logistics should be a research area, especially in a field which uses such large volumes of heavy and bulky items.</w:t>
      </w:r>
    </w:p>
    <w:p w:rsidR="000A7F2A" w:rsidRPr="00D5333B" w:rsidRDefault="000A7F2A" w:rsidP="00F13383">
      <w:pPr>
        <w:shd w:val="clear" w:color="auto" w:fill="FFFFFF"/>
        <w:spacing w:after="0" w:line="240" w:lineRule="auto"/>
        <w:jc w:val="both"/>
        <w:rPr>
          <w:rFonts w:ascii="Times New Roman" w:eastAsia="Times New Roman" w:hAnsi="Times New Roman" w:cs="Times New Roman"/>
          <w:lang w:val="en-US"/>
        </w:rPr>
      </w:pPr>
    </w:p>
    <w:p w:rsidR="00241DDE" w:rsidRPr="00D5333B" w:rsidRDefault="00241DDE" w:rsidP="00F13383">
      <w:pPr>
        <w:shd w:val="clear" w:color="auto" w:fill="FFFFFF"/>
        <w:spacing w:after="0" w:line="240" w:lineRule="auto"/>
        <w:jc w:val="both"/>
        <w:rPr>
          <w:rFonts w:ascii="Times New Roman" w:eastAsia="Times New Roman" w:hAnsi="Times New Roman" w:cs="Times New Roman"/>
          <w:lang w:val="en-US"/>
        </w:rPr>
      </w:pPr>
      <w:r w:rsidRPr="00D5333B">
        <w:rPr>
          <w:rFonts w:ascii="Times New Roman" w:eastAsia="Times New Roman" w:hAnsi="Times New Roman" w:cs="Times New Roman"/>
          <w:lang w:val="en-US"/>
        </w:rPr>
        <w:t xml:space="preserve">24d </w:t>
      </w:r>
      <w:r w:rsidRPr="00D5333B">
        <w:rPr>
          <w:rFonts w:ascii="Times New Roman" w:eastAsia="Times New Roman" w:hAnsi="Times New Roman" w:cs="Times New Roman"/>
          <w:u w:val="single"/>
          <w:lang w:val="en-US"/>
        </w:rPr>
        <w:t>Technology and Sustainable Built Environment</w:t>
      </w:r>
    </w:p>
    <w:p w:rsidR="00241DDE" w:rsidRPr="00D5333B" w:rsidRDefault="00241DDE" w:rsidP="00F13383">
      <w:pPr>
        <w:shd w:val="clear" w:color="auto" w:fill="FFFFFF"/>
        <w:spacing w:after="0" w:line="240" w:lineRule="auto"/>
        <w:jc w:val="both"/>
        <w:rPr>
          <w:rFonts w:ascii="Times New Roman" w:eastAsia="Times New Roman" w:hAnsi="Times New Roman" w:cs="Times New Roman"/>
          <w:lang w:val="en-US"/>
        </w:rPr>
      </w:pPr>
      <w:r w:rsidRPr="00D5333B">
        <w:rPr>
          <w:rFonts w:ascii="Times New Roman" w:eastAsia="Times New Roman" w:hAnsi="Times New Roman" w:cs="Times New Roman"/>
          <w:lang w:val="en-US"/>
        </w:rPr>
        <w:t>It is suggested that the future of construction is technology</w:t>
      </w:r>
      <w:r w:rsidR="00944310" w:rsidRPr="00D5333B">
        <w:rPr>
          <w:rFonts w:ascii="Times New Roman" w:eastAsia="Times New Roman" w:hAnsi="Times New Roman" w:cs="Times New Roman"/>
          <w:lang w:val="en-US"/>
        </w:rPr>
        <w:t xml:space="preserve">. </w:t>
      </w:r>
      <w:proofErr w:type="spellStart"/>
      <w:r w:rsidR="00944310" w:rsidRPr="00D5333B">
        <w:rPr>
          <w:rFonts w:ascii="Times New Roman" w:eastAsia="Times New Roman" w:hAnsi="Times New Roman" w:cs="Times New Roman"/>
          <w:lang w:val="en-US"/>
        </w:rPr>
        <w:t>Thasarathar</w:t>
      </w:r>
      <w:proofErr w:type="spellEnd"/>
      <w:r w:rsidR="00944310" w:rsidRPr="00D5333B">
        <w:rPr>
          <w:rFonts w:ascii="Times New Roman" w:eastAsia="Times New Roman" w:hAnsi="Times New Roman" w:cs="Times New Roman"/>
          <w:lang w:val="en-US"/>
        </w:rPr>
        <w:t xml:space="preserve"> (2016) outlines technological trends in construction including: 3D printing, the Internet of Things (</w:t>
      </w:r>
      <w:proofErr w:type="spellStart"/>
      <w:r w:rsidR="00944310" w:rsidRPr="00D5333B">
        <w:rPr>
          <w:rFonts w:ascii="Times New Roman" w:eastAsia="Times New Roman" w:hAnsi="Times New Roman" w:cs="Times New Roman"/>
          <w:lang w:val="en-US"/>
        </w:rPr>
        <w:t>IoT</w:t>
      </w:r>
      <w:proofErr w:type="spellEnd"/>
      <w:r w:rsidR="00944310" w:rsidRPr="00D5333B">
        <w:rPr>
          <w:rFonts w:ascii="Times New Roman" w:eastAsia="Times New Roman" w:hAnsi="Times New Roman" w:cs="Times New Roman"/>
          <w:lang w:val="en-US"/>
        </w:rPr>
        <w:t xml:space="preserve">), robotics, drones, cloud computing, infinite computing, reality capture, augmented reality, gaming engines, crowd-funding, crowdsourcing, generative design, big data and artificial intelligence. Beyond the building scale, there is the concept of smart cities and districts. </w:t>
      </w:r>
      <w:r w:rsidRPr="00D5333B">
        <w:rPr>
          <w:rFonts w:ascii="Times New Roman" w:eastAsia="Times New Roman" w:hAnsi="Times New Roman" w:cs="Times New Roman"/>
          <w:lang w:val="en-US"/>
        </w:rPr>
        <w:t>It is necessary to explore the possible exploitation of the whole range of technologies, including the new and emerging ones, in the effort to attain a sustainable built environment. The possibilities of synergistic integration of technologies could also be studied.</w:t>
      </w:r>
    </w:p>
    <w:p w:rsidR="00241DDE" w:rsidRPr="00D5333B" w:rsidRDefault="00241DDE" w:rsidP="00F13383">
      <w:pPr>
        <w:shd w:val="clear" w:color="auto" w:fill="FFFFFF"/>
        <w:spacing w:after="0" w:line="240" w:lineRule="auto"/>
        <w:jc w:val="both"/>
        <w:rPr>
          <w:rFonts w:ascii="Times New Roman" w:eastAsia="Times New Roman" w:hAnsi="Times New Roman" w:cs="Times New Roman"/>
          <w:lang w:val="en-US"/>
        </w:rPr>
      </w:pPr>
    </w:p>
    <w:p w:rsidR="00C80EF3" w:rsidRPr="00D5333B" w:rsidRDefault="000A7F2A" w:rsidP="00F13383">
      <w:pPr>
        <w:shd w:val="clear" w:color="auto" w:fill="FFFFFF"/>
        <w:spacing w:after="0" w:line="240" w:lineRule="auto"/>
        <w:jc w:val="both"/>
        <w:rPr>
          <w:rFonts w:ascii="Times New Roman" w:eastAsia="Times New Roman" w:hAnsi="Times New Roman" w:cs="Times New Roman"/>
          <w:lang w:val="en-US"/>
        </w:rPr>
      </w:pPr>
      <w:r w:rsidRPr="00D5333B">
        <w:rPr>
          <w:rFonts w:ascii="Times New Roman" w:eastAsia="Times New Roman" w:hAnsi="Times New Roman" w:cs="Times New Roman"/>
          <w:lang w:val="en-US"/>
        </w:rPr>
        <w:t xml:space="preserve">5. </w:t>
      </w:r>
      <w:r w:rsidR="00C80EF3" w:rsidRPr="00D5333B">
        <w:rPr>
          <w:rFonts w:ascii="Times New Roman" w:eastAsia="Times New Roman" w:hAnsi="Times New Roman" w:cs="Times New Roman"/>
          <w:lang w:val="en-US"/>
        </w:rPr>
        <w:t>CONCLUDING REMARKS</w:t>
      </w:r>
    </w:p>
    <w:p w:rsidR="00615EB4" w:rsidRPr="00D5333B" w:rsidRDefault="00615EB4" w:rsidP="00F13383">
      <w:pPr>
        <w:pStyle w:val="PlainText"/>
        <w:jc w:val="both"/>
        <w:rPr>
          <w:rFonts w:ascii="Times New Roman" w:hAnsi="Times New Roman" w:cs="Times New Roman"/>
          <w:szCs w:val="22"/>
        </w:rPr>
      </w:pPr>
    </w:p>
    <w:p w:rsidR="000E7B02" w:rsidRPr="00D5333B" w:rsidRDefault="00241DDE" w:rsidP="00F13383">
      <w:pPr>
        <w:pStyle w:val="PlainText"/>
        <w:jc w:val="both"/>
        <w:rPr>
          <w:rFonts w:ascii="Times New Roman" w:hAnsi="Times New Roman" w:cs="Times New Roman"/>
          <w:szCs w:val="22"/>
        </w:rPr>
      </w:pPr>
      <w:r w:rsidRPr="00D5333B">
        <w:rPr>
          <w:rFonts w:ascii="Times New Roman" w:hAnsi="Times New Roman" w:cs="Times New Roman"/>
          <w:szCs w:val="22"/>
        </w:rPr>
        <w:t>E</w:t>
      </w:r>
      <w:r w:rsidR="00615EB4" w:rsidRPr="00D5333B">
        <w:rPr>
          <w:rFonts w:ascii="Times New Roman" w:hAnsi="Times New Roman" w:cs="Times New Roman"/>
          <w:szCs w:val="22"/>
        </w:rPr>
        <w:t xml:space="preserve">ntrepreneurship can enable </w:t>
      </w:r>
      <w:r w:rsidRPr="00D5333B">
        <w:rPr>
          <w:rFonts w:ascii="Times New Roman" w:hAnsi="Times New Roman" w:cs="Times New Roman"/>
          <w:szCs w:val="22"/>
        </w:rPr>
        <w:t xml:space="preserve">built environment </w:t>
      </w:r>
      <w:r w:rsidR="00615EB4" w:rsidRPr="00D5333B">
        <w:rPr>
          <w:rFonts w:ascii="Times New Roman" w:hAnsi="Times New Roman" w:cs="Times New Roman"/>
          <w:szCs w:val="22"/>
        </w:rPr>
        <w:t xml:space="preserve">organisations and practitioners to produce more with less, </w:t>
      </w:r>
      <w:r w:rsidRPr="00D5333B">
        <w:rPr>
          <w:rFonts w:ascii="Times New Roman" w:hAnsi="Times New Roman" w:cs="Times New Roman"/>
          <w:szCs w:val="22"/>
        </w:rPr>
        <w:t xml:space="preserve">with higher quality and “sustainability awareness”, </w:t>
      </w:r>
      <w:r w:rsidR="00615EB4" w:rsidRPr="00D5333B">
        <w:rPr>
          <w:rFonts w:ascii="Times New Roman" w:hAnsi="Times New Roman" w:cs="Times New Roman"/>
          <w:szCs w:val="22"/>
        </w:rPr>
        <w:t xml:space="preserve">and to constantly seek to innovate. Thus, </w:t>
      </w:r>
      <w:r w:rsidRPr="00D5333B">
        <w:rPr>
          <w:rFonts w:ascii="Times New Roman" w:hAnsi="Times New Roman" w:cs="Times New Roman"/>
          <w:szCs w:val="22"/>
        </w:rPr>
        <w:t>entrepreneurship</w:t>
      </w:r>
      <w:r w:rsidR="00615EB4" w:rsidRPr="00D5333B">
        <w:rPr>
          <w:rFonts w:ascii="Times New Roman" w:hAnsi="Times New Roman" w:cs="Times New Roman"/>
          <w:szCs w:val="22"/>
        </w:rPr>
        <w:t xml:space="preserve"> can act</w:t>
      </w:r>
      <w:r w:rsidR="000E7B02" w:rsidRPr="00D5333B">
        <w:rPr>
          <w:rFonts w:ascii="Times New Roman" w:hAnsi="Times New Roman" w:cs="Times New Roman"/>
          <w:szCs w:val="22"/>
        </w:rPr>
        <w:t xml:space="preserve"> as a spur </w:t>
      </w:r>
      <w:r w:rsidR="00102A2C" w:rsidRPr="00D5333B">
        <w:rPr>
          <w:rFonts w:ascii="Times New Roman" w:hAnsi="Times New Roman" w:cs="Times New Roman"/>
          <w:szCs w:val="22"/>
        </w:rPr>
        <w:t>to</w:t>
      </w:r>
      <w:r w:rsidR="000E7B02" w:rsidRPr="00D5333B">
        <w:rPr>
          <w:rFonts w:ascii="Times New Roman" w:hAnsi="Times New Roman" w:cs="Times New Roman"/>
          <w:szCs w:val="22"/>
        </w:rPr>
        <w:t xml:space="preserve"> </w:t>
      </w:r>
      <w:r w:rsidR="00615EB4" w:rsidRPr="00D5333B">
        <w:rPr>
          <w:rFonts w:ascii="Times New Roman" w:hAnsi="Times New Roman" w:cs="Times New Roman"/>
          <w:szCs w:val="22"/>
        </w:rPr>
        <w:t xml:space="preserve">the </w:t>
      </w:r>
      <w:r w:rsidR="000E7B02" w:rsidRPr="00D5333B">
        <w:rPr>
          <w:rFonts w:ascii="Times New Roman" w:hAnsi="Times New Roman" w:cs="Times New Roman"/>
          <w:szCs w:val="22"/>
        </w:rPr>
        <w:t>contributions of each participant</w:t>
      </w:r>
      <w:r w:rsidRPr="00D5333B">
        <w:rPr>
          <w:rFonts w:ascii="Times New Roman" w:hAnsi="Times New Roman" w:cs="Times New Roman"/>
          <w:szCs w:val="22"/>
        </w:rPr>
        <w:t xml:space="preserve"> in each project</w:t>
      </w:r>
      <w:r w:rsidR="00615EB4" w:rsidRPr="00D5333B">
        <w:rPr>
          <w:rFonts w:ascii="Times New Roman" w:hAnsi="Times New Roman" w:cs="Times New Roman"/>
          <w:szCs w:val="22"/>
        </w:rPr>
        <w:t>. Entrepreneurship could also</w:t>
      </w:r>
      <w:r w:rsidR="000E7B02" w:rsidRPr="00D5333B">
        <w:rPr>
          <w:rFonts w:ascii="Times New Roman" w:hAnsi="Times New Roman" w:cs="Times New Roman"/>
          <w:szCs w:val="22"/>
        </w:rPr>
        <w:t xml:space="preserve"> replace legislation and </w:t>
      </w:r>
      <w:r w:rsidRPr="00D5333B">
        <w:rPr>
          <w:rFonts w:ascii="Times New Roman" w:hAnsi="Times New Roman" w:cs="Times New Roman"/>
          <w:szCs w:val="22"/>
        </w:rPr>
        <w:t xml:space="preserve">clients’ </w:t>
      </w:r>
      <w:r w:rsidR="000E7B02" w:rsidRPr="00D5333B">
        <w:rPr>
          <w:rFonts w:ascii="Times New Roman" w:hAnsi="Times New Roman" w:cs="Times New Roman"/>
          <w:szCs w:val="22"/>
        </w:rPr>
        <w:t>cost-revenue considerations</w:t>
      </w:r>
      <w:r w:rsidR="00577937" w:rsidRPr="00D5333B">
        <w:rPr>
          <w:rFonts w:ascii="Times New Roman" w:hAnsi="Times New Roman" w:cs="Times New Roman"/>
          <w:szCs w:val="22"/>
        </w:rPr>
        <w:t xml:space="preserve"> in the decision making on the planning, design, constructi</w:t>
      </w:r>
      <w:r w:rsidR="00F13383" w:rsidRPr="00D5333B">
        <w:rPr>
          <w:rFonts w:ascii="Times New Roman" w:hAnsi="Times New Roman" w:cs="Times New Roman"/>
          <w:szCs w:val="22"/>
        </w:rPr>
        <w:t>o</w:t>
      </w:r>
      <w:r w:rsidR="00577937" w:rsidRPr="00D5333B">
        <w:rPr>
          <w:rFonts w:ascii="Times New Roman" w:hAnsi="Times New Roman" w:cs="Times New Roman"/>
          <w:szCs w:val="22"/>
        </w:rPr>
        <w:t>n and management of the built environment. E</w:t>
      </w:r>
      <w:r w:rsidR="000E7B02" w:rsidRPr="00D5333B">
        <w:rPr>
          <w:rFonts w:ascii="Times New Roman" w:hAnsi="Times New Roman" w:cs="Times New Roman"/>
          <w:szCs w:val="22"/>
        </w:rPr>
        <w:t>ntrepreneurship</w:t>
      </w:r>
      <w:r w:rsidR="00102A2C" w:rsidRPr="00D5333B">
        <w:rPr>
          <w:rFonts w:ascii="Times New Roman" w:hAnsi="Times New Roman" w:cs="Times New Roman"/>
          <w:szCs w:val="22"/>
        </w:rPr>
        <w:t>,</w:t>
      </w:r>
      <w:r w:rsidR="000E7B02" w:rsidRPr="00D5333B">
        <w:rPr>
          <w:rFonts w:ascii="Times New Roman" w:hAnsi="Times New Roman" w:cs="Times New Roman"/>
          <w:szCs w:val="22"/>
        </w:rPr>
        <w:t xml:space="preserve"> risk taking</w:t>
      </w:r>
      <w:r w:rsidR="00577937" w:rsidRPr="00D5333B">
        <w:rPr>
          <w:rFonts w:ascii="Times New Roman" w:hAnsi="Times New Roman" w:cs="Times New Roman"/>
          <w:szCs w:val="22"/>
        </w:rPr>
        <w:t xml:space="preserve"> </w:t>
      </w:r>
      <w:r w:rsidR="00102A2C" w:rsidRPr="00D5333B">
        <w:rPr>
          <w:rFonts w:ascii="Times New Roman" w:hAnsi="Times New Roman" w:cs="Times New Roman"/>
          <w:szCs w:val="22"/>
        </w:rPr>
        <w:t xml:space="preserve">and innovation </w:t>
      </w:r>
      <w:r w:rsidR="00577937" w:rsidRPr="00D5333B">
        <w:rPr>
          <w:rFonts w:ascii="Times New Roman" w:hAnsi="Times New Roman" w:cs="Times New Roman"/>
          <w:szCs w:val="22"/>
        </w:rPr>
        <w:t xml:space="preserve">are </w:t>
      </w:r>
      <w:r w:rsidR="000E7B02" w:rsidRPr="00D5333B">
        <w:rPr>
          <w:rFonts w:ascii="Times New Roman" w:hAnsi="Times New Roman" w:cs="Times New Roman"/>
          <w:szCs w:val="22"/>
        </w:rPr>
        <w:t>relevan</w:t>
      </w:r>
      <w:r w:rsidR="00577937" w:rsidRPr="00D5333B">
        <w:rPr>
          <w:rFonts w:ascii="Times New Roman" w:hAnsi="Times New Roman" w:cs="Times New Roman"/>
          <w:szCs w:val="22"/>
        </w:rPr>
        <w:t>t</w:t>
      </w:r>
      <w:r w:rsidR="000E7B02" w:rsidRPr="00D5333B">
        <w:rPr>
          <w:rFonts w:ascii="Times New Roman" w:hAnsi="Times New Roman" w:cs="Times New Roman"/>
          <w:szCs w:val="22"/>
        </w:rPr>
        <w:t xml:space="preserve"> to the need for balance among aspects of the development project</w:t>
      </w:r>
      <w:r w:rsidR="00577937" w:rsidRPr="00D5333B">
        <w:rPr>
          <w:rFonts w:ascii="Times New Roman" w:hAnsi="Times New Roman" w:cs="Times New Roman"/>
          <w:szCs w:val="22"/>
        </w:rPr>
        <w:t xml:space="preserve"> in the built environment,</w:t>
      </w:r>
      <w:r w:rsidR="000E7B02" w:rsidRPr="00D5333B">
        <w:rPr>
          <w:rFonts w:ascii="Times New Roman" w:hAnsi="Times New Roman" w:cs="Times New Roman"/>
          <w:szCs w:val="22"/>
        </w:rPr>
        <w:t xml:space="preserve"> and </w:t>
      </w:r>
      <w:r w:rsidR="00577937" w:rsidRPr="00D5333B">
        <w:rPr>
          <w:rFonts w:ascii="Times New Roman" w:hAnsi="Times New Roman" w:cs="Times New Roman"/>
          <w:szCs w:val="22"/>
        </w:rPr>
        <w:t>the need to explore new materials</w:t>
      </w:r>
      <w:r w:rsidR="00102A2C" w:rsidRPr="00D5333B">
        <w:rPr>
          <w:rFonts w:ascii="Times New Roman" w:hAnsi="Times New Roman" w:cs="Times New Roman"/>
          <w:szCs w:val="22"/>
        </w:rPr>
        <w:t>,</w:t>
      </w:r>
      <w:r w:rsidR="00577937" w:rsidRPr="00D5333B">
        <w:rPr>
          <w:rFonts w:ascii="Times New Roman" w:hAnsi="Times New Roman" w:cs="Times New Roman"/>
          <w:szCs w:val="22"/>
        </w:rPr>
        <w:t xml:space="preserve"> methods</w:t>
      </w:r>
      <w:r w:rsidR="00102A2C" w:rsidRPr="00D5333B">
        <w:rPr>
          <w:rFonts w:ascii="Times New Roman" w:hAnsi="Times New Roman" w:cs="Times New Roman"/>
          <w:szCs w:val="22"/>
        </w:rPr>
        <w:t>, practices and procedures</w:t>
      </w:r>
      <w:r w:rsidR="00577937" w:rsidRPr="00D5333B">
        <w:rPr>
          <w:rFonts w:ascii="Times New Roman" w:hAnsi="Times New Roman" w:cs="Times New Roman"/>
          <w:szCs w:val="22"/>
        </w:rPr>
        <w:t xml:space="preserve"> in order to </w:t>
      </w:r>
      <w:r w:rsidR="000E7B02" w:rsidRPr="00D5333B">
        <w:rPr>
          <w:rFonts w:ascii="Times New Roman" w:hAnsi="Times New Roman" w:cs="Times New Roman"/>
          <w:szCs w:val="22"/>
        </w:rPr>
        <w:t xml:space="preserve">attain sustainable </w:t>
      </w:r>
      <w:r w:rsidR="00577937" w:rsidRPr="00D5333B">
        <w:rPr>
          <w:rFonts w:ascii="Times New Roman" w:hAnsi="Times New Roman" w:cs="Times New Roman"/>
          <w:szCs w:val="22"/>
        </w:rPr>
        <w:t>built and managed items.</w:t>
      </w:r>
      <w:r w:rsidR="000E7B02" w:rsidRPr="00D5333B">
        <w:rPr>
          <w:rFonts w:ascii="Times New Roman" w:hAnsi="Times New Roman" w:cs="Times New Roman"/>
          <w:szCs w:val="22"/>
        </w:rPr>
        <w:t xml:space="preserve"> </w:t>
      </w:r>
    </w:p>
    <w:p w:rsidR="00577937" w:rsidRPr="00D5333B" w:rsidRDefault="00577937" w:rsidP="00F13383">
      <w:pPr>
        <w:pStyle w:val="PlainText"/>
        <w:jc w:val="both"/>
        <w:rPr>
          <w:rFonts w:ascii="Times New Roman" w:hAnsi="Times New Roman" w:cs="Times New Roman"/>
          <w:szCs w:val="22"/>
        </w:rPr>
      </w:pPr>
    </w:p>
    <w:p w:rsidR="000E7B02" w:rsidRPr="00D5333B" w:rsidRDefault="00102A2C" w:rsidP="00F13383">
      <w:pPr>
        <w:pStyle w:val="PlainText"/>
        <w:jc w:val="both"/>
        <w:rPr>
          <w:rFonts w:ascii="Times New Roman" w:hAnsi="Times New Roman" w:cs="Times New Roman"/>
          <w:szCs w:val="22"/>
        </w:rPr>
      </w:pPr>
      <w:proofErr w:type="gramStart"/>
      <w:r w:rsidRPr="00D5333B">
        <w:rPr>
          <w:rFonts w:ascii="Times New Roman" w:hAnsi="Times New Roman" w:cs="Times New Roman"/>
          <w:szCs w:val="22"/>
        </w:rPr>
        <w:t>A</w:t>
      </w:r>
      <w:r w:rsidR="00577937" w:rsidRPr="00D5333B">
        <w:rPr>
          <w:rFonts w:ascii="Times New Roman" w:hAnsi="Times New Roman" w:cs="Times New Roman"/>
          <w:szCs w:val="22"/>
        </w:rPr>
        <w:t xml:space="preserve"> personal characteristic of</w:t>
      </w:r>
      <w:r w:rsidR="000E7B02" w:rsidRPr="00D5333B">
        <w:rPr>
          <w:rFonts w:ascii="Times New Roman" w:hAnsi="Times New Roman" w:cs="Times New Roman"/>
          <w:szCs w:val="22"/>
        </w:rPr>
        <w:t xml:space="preserve"> long-term entrepreneurship and constant innovation</w:t>
      </w:r>
      <w:r w:rsidR="00577937" w:rsidRPr="00D5333B">
        <w:rPr>
          <w:rFonts w:ascii="Times New Roman" w:hAnsi="Times New Roman" w:cs="Times New Roman"/>
          <w:szCs w:val="22"/>
        </w:rPr>
        <w:t>.</w:t>
      </w:r>
      <w:proofErr w:type="gramEnd"/>
      <w:r w:rsidR="00577937" w:rsidRPr="00D5333B">
        <w:rPr>
          <w:rFonts w:ascii="Times New Roman" w:hAnsi="Times New Roman" w:cs="Times New Roman"/>
          <w:szCs w:val="22"/>
        </w:rPr>
        <w:t xml:space="preserve"> Another notion is “</w:t>
      </w:r>
      <w:r w:rsidR="000E7B02" w:rsidRPr="00D5333B">
        <w:rPr>
          <w:rFonts w:ascii="Times New Roman" w:hAnsi="Times New Roman" w:cs="Times New Roman"/>
          <w:szCs w:val="22"/>
        </w:rPr>
        <w:t>sustainable entrepreneurship</w:t>
      </w:r>
      <w:r w:rsidR="00577937" w:rsidRPr="00D5333B">
        <w:rPr>
          <w:rFonts w:ascii="Times New Roman" w:hAnsi="Times New Roman" w:cs="Times New Roman"/>
          <w:szCs w:val="22"/>
        </w:rPr>
        <w:t xml:space="preserve">”, one which is </w:t>
      </w:r>
      <w:r w:rsidR="000E7B02" w:rsidRPr="00D5333B">
        <w:rPr>
          <w:rFonts w:ascii="Times New Roman" w:hAnsi="Times New Roman" w:cs="Times New Roman"/>
          <w:szCs w:val="22"/>
        </w:rPr>
        <w:t>long</w:t>
      </w:r>
      <w:r w:rsidRPr="00D5333B">
        <w:rPr>
          <w:rFonts w:ascii="Times New Roman" w:hAnsi="Times New Roman" w:cs="Times New Roman"/>
          <w:szCs w:val="22"/>
        </w:rPr>
        <w:t>-</w:t>
      </w:r>
      <w:r w:rsidR="000E7B02" w:rsidRPr="00D5333B">
        <w:rPr>
          <w:rFonts w:ascii="Times New Roman" w:hAnsi="Times New Roman" w:cs="Times New Roman"/>
          <w:szCs w:val="22"/>
        </w:rPr>
        <w:t>term</w:t>
      </w:r>
      <w:r w:rsidR="00577937" w:rsidRPr="00D5333B">
        <w:rPr>
          <w:rFonts w:ascii="Times New Roman" w:hAnsi="Times New Roman" w:cs="Times New Roman"/>
          <w:szCs w:val="22"/>
        </w:rPr>
        <w:t xml:space="preserve"> and</w:t>
      </w:r>
      <w:r w:rsidR="000E7B02" w:rsidRPr="00D5333B">
        <w:rPr>
          <w:rFonts w:ascii="Times New Roman" w:hAnsi="Times New Roman" w:cs="Times New Roman"/>
          <w:szCs w:val="22"/>
        </w:rPr>
        <w:t xml:space="preserve"> enduring, </w:t>
      </w:r>
      <w:r w:rsidR="00577937" w:rsidRPr="00D5333B">
        <w:rPr>
          <w:rFonts w:ascii="Times New Roman" w:hAnsi="Times New Roman" w:cs="Times New Roman"/>
          <w:szCs w:val="22"/>
        </w:rPr>
        <w:t xml:space="preserve">and which </w:t>
      </w:r>
      <w:r w:rsidR="000E7B02" w:rsidRPr="00D5333B">
        <w:rPr>
          <w:rFonts w:ascii="Times New Roman" w:hAnsi="Times New Roman" w:cs="Times New Roman"/>
          <w:szCs w:val="22"/>
        </w:rPr>
        <w:t>grow</w:t>
      </w:r>
      <w:r w:rsidR="00577937" w:rsidRPr="00D5333B">
        <w:rPr>
          <w:rFonts w:ascii="Times New Roman" w:hAnsi="Times New Roman" w:cs="Times New Roman"/>
          <w:szCs w:val="22"/>
        </w:rPr>
        <w:t xml:space="preserve">s and </w:t>
      </w:r>
      <w:r w:rsidR="000E7B02" w:rsidRPr="00D5333B">
        <w:rPr>
          <w:rFonts w:ascii="Times New Roman" w:hAnsi="Times New Roman" w:cs="Times New Roman"/>
          <w:szCs w:val="22"/>
        </w:rPr>
        <w:t>improv</w:t>
      </w:r>
      <w:r w:rsidR="00577937" w:rsidRPr="00D5333B">
        <w:rPr>
          <w:rFonts w:ascii="Times New Roman" w:hAnsi="Times New Roman" w:cs="Times New Roman"/>
          <w:szCs w:val="22"/>
        </w:rPr>
        <w:t>es over time.</w:t>
      </w:r>
      <w:r w:rsidRPr="00D5333B">
        <w:rPr>
          <w:rFonts w:ascii="Times New Roman" w:hAnsi="Times New Roman" w:cs="Times New Roman"/>
          <w:szCs w:val="22"/>
        </w:rPr>
        <w:t xml:space="preserve"> That of “sustainable innovation” can also be perceived. It is pertinent to seek to develop such characteristics and aptitudes among built environment organisations, agencies and practitioners.</w:t>
      </w:r>
    </w:p>
    <w:p w:rsidR="000E7B02" w:rsidRPr="00D5333B" w:rsidRDefault="000E7B02"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 </w:t>
      </w:r>
    </w:p>
    <w:p w:rsidR="00615EB4" w:rsidRPr="00D5333B" w:rsidRDefault="00BB5BF6" w:rsidP="00F13383">
      <w:pPr>
        <w:pStyle w:val="PlainText"/>
        <w:jc w:val="both"/>
        <w:rPr>
          <w:rFonts w:ascii="Times New Roman" w:hAnsi="Times New Roman" w:cs="Times New Roman"/>
          <w:szCs w:val="22"/>
        </w:rPr>
      </w:pPr>
      <w:r w:rsidRPr="00D5333B">
        <w:rPr>
          <w:rFonts w:ascii="Times New Roman" w:hAnsi="Times New Roman" w:cs="Times New Roman"/>
          <w:szCs w:val="22"/>
        </w:rPr>
        <w:t xml:space="preserve">There have been debates on whether both </w:t>
      </w:r>
      <w:proofErr w:type="gramStart"/>
      <w:r w:rsidRPr="00D5333B">
        <w:rPr>
          <w:rFonts w:ascii="Times New Roman" w:hAnsi="Times New Roman" w:cs="Times New Roman"/>
          <w:szCs w:val="22"/>
        </w:rPr>
        <w:t>entrepreneurship,</w:t>
      </w:r>
      <w:proofErr w:type="gramEnd"/>
      <w:r w:rsidRPr="00D5333B">
        <w:rPr>
          <w:rFonts w:ascii="Times New Roman" w:hAnsi="Times New Roman" w:cs="Times New Roman"/>
          <w:szCs w:val="22"/>
        </w:rPr>
        <w:t xml:space="preserve"> and the capacity to be creative and innovative can be developed. </w:t>
      </w:r>
      <w:r w:rsidR="00615EB4" w:rsidRPr="00D5333B">
        <w:rPr>
          <w:rFonts w:ascii="Times New Roman" w:hAnsi="Times New Roman" w:cs="Times New Roman"/>
          <w:szCs w:val="22"/>
        </w:rPr>
        <w:t xml:space="preserve">Whereas the discussion continues, it is pertinent </w:t>
      </w:r>
      <w:r w:rsidR="000E7B02" w:rsidRPr="00D5333B">
        <w:rPr>
          <w:rFonts w:ascii="Times New Roman" w:hAnsi="Times New Roman" w:cs="Times New Roman"/>
          <w:szCs w:val="22"/>
        </w:rPr>
        <w:t xml:space="preserve">to </w:t>
      </w:r>
      <w:r w:rsidR="00615EB4" w:rsidRPr="00D5333B">
        <w:rPr>
          <w:rFonts w:ascii="Times New Roman" w:hAnsi="Times New Roman" w:cs="Times New Roman"/>
          <w:szCs w:val="22"/>
        </w:rPr>
        <w:t>consider the</w:t>
      </w:r>
      <w:r w:rsidR="000E7B02" w:rsidRPr="00D5333B">
        <w:rPr>
          <w:rFonts w:ascii="Times New Roman" w:hAnsi="Times New Roman" w:cs="Times New Roman"/>
          <w:szCs w:val="22"/>
        </w:rPr>
        <w:t xml:space="preserve"> role of education and training </w:t>
      </w:r>
      <w:r w:rsidR="00615EB4" w:rsidRPr="00D5333B">
        <w:rPr>
          <w:rFonts w:ascii="Times New Roman" w:hAnsi="Times New Roman" w:cs="Times New Roman"/>
          <w:szCs w:val="22"/>
        </w:rPr>
        <w:t xml:space="preserve">at least in creating awareness </w:t>
      </w:r>
      <w:r w:rsidR="00102A2C" w:rsidRPr="00D5333B">
        <w:rPr>
          <w:rFonts w:ascii="Times New Roman" w:hAnsi="Times New Roman" w:cs="Times New Roman"/>
          <w:szCs w:val="22"/>
        </w:rPr>
        <w:t>of</w:t>
      </w:r>
      <w:r w:rsidR="00615EB4" w:rsidRPr="00D5333B">
        <w:rPr>
          <w:rFonts w:ascii="Times New Roman" w:hAnsi="Times New Roman" w:cs="Times New Roman"/>
          <w:szCs w:val="22"/>
        </w:rPr>
        <w:t xml:space="preserve"> knowledge o</w:t>
      </w:r>
      <w:r w:rsidR="00102A2C" w:rsidRPr="00D5333B">
        <w:rPr>
          <w:rFonts w:ascii="Times New Roman" w:hAnsi="Times New Roman" w:cs="Times New Roman"/>
          <w:szCs w:val="22"/>
        </w:rPr>
        <w:t>n</w:t>
      </w:r>
      <w:r w:rsidR="00615EB4" w:rsidRPr="00D5333B">
        <w:rPr>
          <w:rFonts w:ascii="Times New Roman" w:hAnsi="Times New Roman" w:cs="Times New Roman"/>
          <w:szCs w:val="22"/>
        </w:rPr>
        <w:t xml:space="preserve">, and possibly, capability in, these two processes, in order to enable </w:t>
      </w:r>
      <w:r w:rsidR="00102A2C" w:rsidRPr="00D5333B">
        <w:rPr>
          <w:rFonts w:ascii="Times New Roman" w:hAnsi="Times New Roman" w:cs="Times New Roman"/>
          <w:szCs w:val="22"/>
        </w:rPr>
        <w:t>each</w:t>
      </w:r>
      <w:r w:rsidR="00615EB4" w:rsidRPr="00D5333B">
        <w:rPr>
          <w:rFonts w:ascii="Times New Roman" w:hAnsi="Times New Roman" w:cs="Times New Roman"/>
          <w:szCs w:val="22"/>
        </w:rPr>
        <w:t xml:space="preserve"> nation to realise the potential of its citizens in these regards. </w:t>
      </w:r>
      <w:r w:rsidR="00102A2C" w:rsidRPr="00D5333B">
        <w:rPr>
          <w:rFonts w:ascii="Times New Roman" w:hAnsi="Times New Roman" w:cs="Times New Roman"/>
          <w:szCs w:val="22"/>
        </w:rPr>
        <w:t xml:space="preserve">It would be appropriate for tertiary educational institutions to build these into their curricula. </w:t>
      </w:r>
      <w:r w:rsidR="00615EB4" w:rsidRPr="00D5333B">
        <w:rPr>
          <w:rFonts w:ascii="Times New Roman" w:hAnsi="Times New Roman" w:cs="Times New Roman"/>
          <w:szCs w:val="22"/>
        </w:rPr>
        <w:t xml:space="preserve">The various professional institutions in the industry should also explore the possibility of setting up networking, coaching and mentoring schemes for the </w:t>
      </w:r>
      <w:r w:rsidR="000E7B02" w:rsidRPr="00D5333B">
        <w:rPr>
          <w:rFonts w:ascii="Times New Roman" w:hAnsi="Times New Roman" w:cs="Times New Roman"/>
          <w:szCs w:val="22"/>
        </w:rPr>
        <w:t>continuous development of entrepreneurship</w:t>
      </w:r>
      <w:r w:rsidR="00615EB4" w:rsidRPr="00D5333B">
        <w:rPr>
          <w:rFonts w:ascii="Times New Roman" w:hAnsi="Times New Roman" w:cs="Times New Roman"/>
          <w:szCs w:val="22"/>
        </w:rPr>
        <w:t xml:space="preserve">. </w:t>
      </w:r>
    </w:p>
    <w:p w:rsidR="00615EB4" w:rsidRPr="00D5333B" w:rsidRDefault="00615EB4" w:rsidP="00F13383">
      <w:pPr>
        <w:pStyle w:val="PlainText"/>
        <w:jc w:val="both"/>
        <w:rPr>
          <w:rFonts w:ascii="Times New Roman" w:hAnsi="Times New Roman" w:cs="Times New Roman"/>
          <w:szCs w:val="22"/>
        </w:rPr>
      </w:pPr>
    </w:p>
    <w:p w:rsidR="001624D4" w:rsidRPr="00D5333B" w:rsidRDefault="001624D4" w:rsidP="00FC6041">
      <w:pPr>
        <w:tabs>
          <w:tab w:val="left" w:pos="720"/>
        </w:tabs>
        <w:spacing w:after="0" w:line="240" w:lineRule="auto"/>
        <w:jc w:val="both"/>
        <w:rPr>
          <w:rFonts w:ascii="Times New Roman" w:hAnsi="Times New Roman" w:cs="Times New Roman"/>
        </w:rPr>
      </w:pPr>
      <w:r w:rsidRPr="00D5333B">
        <w:rPr>
          <w:rFonts w:ascii="Times New Roman" w:hAnsi="Times New Roman" w:cs="Times New Roman"/>
        </w:rPr>
        <w:t>REFERENCES</w:t>
      </w:r>
    </w:p>
    <w:p w:rsidR="001624D4" w:rsidRPr="00D5333B" w:rsidRDefault="001624D4" w:rsidP="00FC6041">
      <w:pPr>
        <w:shd w:val="clear" w:color="auto" w:fill="FFFFFF"/>
        <w:spacing w:after="0" w:line="240" w:lineRule="auto"/>
        <w:jc w:val="both"/>
        <w:rPr>
          <w:rFonts w:ascii="Times New Roman" w:eastAsia="Times New Roman" w:hAnsi="Times New Roman" w:cs="Times New Roman"/>
          <w:lang w:val="en-US"/>
        </w:rPr>
      </w:pPr>
    </w:p>
    <w:p w:rsidR="00E74D60" w:rsidRPr="00D5333B" w:rsidRDefault="00E74D60" w:rsidP="00FE2B2A">
      <w:pPr>
        <w:pStyle w:val="ListParagraph"/>
        <w:numPr>
          <w:ilvl w:val="0"/>
          <w:numId w:val="12"/>
        </w:numPr>
        <w:autoSpaceDE w:val="0"/>
        <w:autoSpaceDN w:val="0"/>
        <w:adjustRightInd w:val="0"/>
        <w:spacing w:after="0" w:line="240" w:lineRule="auto"/>
        <w:ind w:left="360"/>
        <w:jc w:val="both"/>
        <w:rPr>
          <w:rFonts w:ascii="Times New Roman" w:hAnsi="Times New Roman" w:cs="Times New Roman"/>
        </w:rPr>
      </w:pPr>
      <w:r w:rsidRPr="00D5333B">
        <w:rPr>
          <w:rFonts w:ascii="Times New Roman" w:hAnsi="Times New Roman" w:cs="Times New Roman"/>
        </w:rPr>
        <w:t xml:space="preserve">Association for Project Management (undated) </w:t>
      </w:r>
      <w:proofErr w:type="gramStart"/>
      <w:r w:rsidRPr="00D5333B">
        <w:rPr>
          <w:rFonts w:ascii="Times New Roman" w:hAnsi="Times New Roman" w:cs="Times New Roman"/>
        </w:rPr>
        <w:t>What</w:t>
      </w:r>
      <w:proofErr w:type="gramEnd"/>
      <w:r w:rsidRPr="00D5333B">
        <w:rPr>
          <w:rFonts w:ascii="Times New Roman" w:hAnsi="Times New Roman" w:cs="Times New Roman"/>
        </w:rPr>
        <w:t xml:space="preserve"> is project management? </w:t>
      </w:r>
      <w:hyperlink r:id="rId13" w:history="1">
        <w:r w:rsidRPr="00D5333B">
          <w:rPr>
            <w:rStyle w:val="Hyperlink"/>
            <w:rFonts w:ascii="Times New Roman" w:hAnsi="Times New Roman" w:cs="Times New Roman"/>
            <w:color w:val="auto"/>
          </w:rPr>
          <w:t>https://www.apm.org.uk/WhatIsPM</w:t>
        </w:r>
      </w:hyperlink>
      <w:r w:rsidRPr="00D5333B">
        <w:rPr>
          <w:rFonts w:ascii="Times New Roman" w:hAnsi="Times New Roman" w:cs="Times New Roman"/>
        </w:rPr>
        <w:t xml:space="preserve"> </w:t>
      </w:r>
    </w:p>
    <w:p w:rsidR="00E74D60" w:rsidRPr="00D5333B" w:rsidRDefault="00E74D60" w:rsidP="00FE2B2A">
      <w:pPr>
        <w:pStyle w:val="ListParagraph"/>
        <w:numPr>
          <w:ilvl w:val="0"/>
          <w:numId w:val="12"/>
        </w:numPr>
        <w:autoSpaceDE w:val="0"/>
        <w:autoSpaceDN w:val="0"/>
        <w:adjustRightInd w:val="0"/>
        <w:spacing w:after="0" w:line="240" w:lineRule="auto"/>
        <w:ind w:left="360"/>
        <w:jc w:val="both"/>
        <w:rPr>
          <w:rFonts w:ascii="Times New Roman" w:hAnsi="Times New Roman" w:cs="Times New Roman"/>
        </w:rPr>
      </w:pPr>
      <w:r w:rsidRPr="00D5333B">
        <w:rPr>
          <w:rFonts w:ascii="Times New Roman" w:hAnsi="Times New Roman" w:cs="Times New Roman"/>
        </w:rPr>
        <w:t xml:space="preserve">Bernstein, H.M. (2003) Measuring productivity: an industry challenge. </w:t>
      </w:r>
      <w:r w:rsidRPr="00D5333B">
        <w:rPr>
          <w:rFonts w:ascii="Times New Roman" w:hAnsi="Times New Roman" w:cs="Times New Roman"/>
          <w:i/>
        </w:rPr>
        <w:t>Civil Engineering</w:t>
      </w:r>
      <w:r w:rsidRPr="00D5333B">
        <w:rPr>
          <w:rFonts w:ascii="Times New Roman" w:hAnsi="Times New Roman" w:cs="Times New Roman"/>
        </w:rPr>
        <w:t>, December, pp. 46-53.</w:t>
      </w:r>
    </w:p>
    <w:p w:rsidR="009327AD" w:rsidRPr="00D5333B" w:rsidRDefault="009327AD" w:rsidP="00FE2B2A">
      <w:pPr>
        <w:pStyle w:val="ListParagraph"/>
        <w:numPr>
          <w:ilvl w:val="0"/>
          <w:numId w:val="12"/>
        </w:numPr>
        <w:autoSpaceDE w:val="0"/>
        <w:autoSpaceDN w:val="0"/>
        <w:adjustRightInd w:val="0"/>
        <w:spacing w:after="0" w:line="240" w:lineRule="auto"/>
        <w:ind w:left="360"/>
        <w:jc w:val="both"/>
        <w:rPr>
          <w:rStyle w:val="Strong"/>
          <w:rFonts w:ascii="Times New Roman" w:hAnsi="Times New Roman" w:cs="Times New Roman"/>
          <w:b w:val="0"/>
        </w:rPr>
      </w:pPr>
      <w:proofErr w:type="spellStart"/>
      <w:r w:rsidRPr="00D5333B">
        <w:rPr>
          <w:rStyle w:val="Strong"/>
          <w:rFonts w:ascii="Times New Roman" w:hAnsi="Times New Roman" w:cs="Times New Roman"/>
          <w:b w:val="0"/>
        </w:rPr>
        <w:t>Bouteligier</w:t>
      </w:r>
      <w:proofErr w:type="spellEnd"/>
      <w:r w:rsidRPr="00D5333B">
        <w:rPr>
          <w:rStyle w:val="Strong"/>
          <w:rFonts w:ascii="Times New Roman" w:hAnsi="Times New Roman" w:cs="Times New Roman"/>
          <w:b w:val="0"/>
        </w:rPr>
        <w:t xml:space="preserve">, S. (2013) </w:t>
      </w:r>
      <w:r w:rsidRPr="00D5333B">
        <w:rPr>
          <w:rStyle w:val="Strong"/>
          <w:rFonts w:ascii="Times New Roman" w:hAnsi="Times New Roman" w:cs="Times New Roman"/>
          <w:b w:val="0"/>
          <w:i/>
        </w:rPr>
        <w:t>Cities, Networks, and Global Environmental Governance: spaces of innovation, places of leadership</w:t>
      </w:r>
      <w:r w:rsidRPr="00D5333B">
        <w:rPr>
          <w:rStyle w:val="Strong"/>
          <w:rFonts w:ascii="Times New Roman" w:hAnsi="Times New Roman" w:cs="Times New Roman"/>
          <w:b w:val="0"/>
        </w:rPr>
        <w:t xml:space="preserve">. </w:t>
      </w:r>
      <w:proofErr w:type="spellStart"/>
      <w:r w:rsidRPr="00D5333B">
        <w:rPr>
          <w:rStyle w:val="Strong"/>
          <w:rFonts w:ascii="Times New Roman" w:hAnsi="Times New Roman" w:cs="Times New Roman"/>
          <w:b w:val="0"/>
        </w:rPr>
        <w:t>Routledge</w:t>
      </w:r>
      <w:proofErr w:type="spellEnd"/>
      <w:r w:rsidRPr="00D5333B">
        <w:rPr>
          <w:rStyle w:val="Strong"/>
          <w:rFonts w:ascii="Times New Roman" w:hAnsi="Times New Roman" w:cs="Times New Roman"/>
          <w:b w:val="0"/>
        </w:rPr>
        <w:t>, New York.</w:t>
      </w:r>
    </w:p>
    <w:p w:rsidR="00FE2B2A" w:rsidRPr="00D5333B" w:rsidRDefault="00FE2B2A" w:rsidP="00FE2B2A">
      <w:pPr>
        <w:pStyle w:val="FootnoteText"/>
        <w:numPr>
          <w:ilvl w:val="0"/>
          <w:numId w:val="12"/>
        </w:numPr>
        <w:ind w:left="360"/>
        <w:jc w:val="both"/>
        <w:rPr>
          <w:rFonts w:ascii="Times New Roman" w:hAnsi="Times New Roman" w:cs="Times New Roman"/>
          <w:sz w:val="22"/>
          <w:szCs w:val="22"/>
        </w:rPr>
      </w:pPr>
      <w:r w:rsidRPr="00D5333B">
        <w:rPr>
          <w:rFonts w:ascii="Times New Roman" w:hAnsi="Times New Roman" w:cs="Times New Roman"/>
          <w:sz w:val="22"/>
          <w:szCs w:val="22"/>
        </w:rPr>
        <w:lastRenderedPageBreak/>
        <w:t xml:space="preserve">Building and Construction Authority (2012) </w:t>
      </w:r>
      <w:r w:rsidRPr="00D5333B">
        <w:rPr>
          <w:rFonts w:ascii="Times New Roman" w:hAnsi="Times New Roman" w:cs="Times New Roman"/>
          <w:i/>
          <w:sz w:val="22"/>
          <w:szCs w:val="22"/>
        </w:rPr>
        <w:t>BCA Green Mark Certification Standard for New Buildings (GM Version 4.1)</w:t>
      </w:r>
      <w:r w:rsidRPr="00D5333B">
        <w:rPr>
          <w:rFonts w:ascii="Times New Roman" w:hAnsi="Times New Roman" w:cs="Times New Roman"/>
          <w:sz w:val="22"/>
          <w:szCs w:val="22"/>
        </w:rPr>
        <w:t>. Singapore.</w:t>
      </w:r>
    </w:p>
    <w:p w:rsidR="00FE2B2A" w:rsidRPr="00D5333B" w:rsidRDefault="00FE2B2A" w:rsidP="00FE2B2A">
      <w:pPr>
        <w:pStyle w:val="FootnoteText"/>
        <w:numPr>
          <w:ilvl w:val="0"/>
          <w:numId w:val="12"/>
        </w:numPr>
        <w:ind w:left="360"/>
        <w:jc w:val="both"/>
        <w:rPr>
          <w:rFonts w:ascii="Times New Roman" w:hAnsi="Times New Roman" w:cs="Times New Roman"/>
          <w:sz w:val="22"/>
          <w:szCs w:val="22"/>
        </w:rPr>
      </w:pPr>
      <w:r w:rsidRPr="00D5333B">
        <w:rPr>
          <w:rFonts w:ascii="Times New Roman" w:hAnsi="Times New Roman" w:cs="Times New Roman"/>
          <w:sz w:val="22"/>
          <w:szCs w:val="22"/>
        </w:rPr>
        <w:t>Building and Construction Authority (</w:t>
      </w:r>
      <w:r w:rsidRPr="00D5333B">
        <w:rPr>
          <w:rFonts w:ascii="Times New Roman" w:hAnsi="Times New Roman" w:cs="Times New Roman"/>
          <w:sz w:val="22"/>
          <w:szCs w:val="22"/>
          <w:lang w:val="en-SG"/>
        </w:rPr>
        <w:t xml:space="preserve">BCA) (2014) </w:t>
      </w:r>
      <w:r w:rsidRPr="00D5333B">
        <w:rPr>
          <w:rFonts w:ascii="Times New Roman" w:hAnsi="Times New Roman" w:cs="Times New Roman"/>
          <w:i/>
          <w:iCs/>
          <w:sz w:val="22"/>
          <w:szCs w:val="22"/>
          <w:lang w:val="en-SG"/>
        </w:rPr>
        <w:t>3</w:t>
      </w:r>
      <w:r w:rsidRPr="00D5333B">
        <w:rPr>
          <w:rFonts w:ascii="Times New Roman" w:hAnsi="Times New Roman" w:cs="Times New Roman"/>
          <w:i/>
          <w:iCs/>
          <w:sz w:val="22"/>
          <w:szCs w:val="22"/>
          <w:vertAlign w:val="superscript"/>
          <w:lang w:val="en-SG"/>
        </w:rPr>
        <w:t>rd</w:t>
      </w:r>
      <w:r w:rsidRPr="00D5333B">
        <w:rPr>
          <w:rFonts w:ascii="Times New Roman" w:hAnsi="Times New Roman" w:cs="Times New Roman"/>
          <w:i/>
          <w:iCs/>
          <w:sz w:val="22"/>
          <w:szCs w:val="22"/>
          <w:lang w:val="en-SG"/>
        </w:rPr>
        <w:t xml:space="preserve"> Green Building </w:t>
      </w:r>
      <w:proofErr w:type="spellStart"/>
      <w:r w:rsidRPr="00D5333B">
        <w:rPr>
          <w:rFonts w:ascii="Times New Roman" w:hAnsi="Times New Roman" w:cs="Times New Roman"/>
          <w:i/>
          <w:iCs/>
          <w:sz w:val="22"/>
          <w:szCs w:val="22"/>
          <w:lang w:val="en-SG"/>
        </w:rPr>
        <w:t>Masterplan</w:t>
      </w:r>
      <w:proofErr w:type="spellEnd"/>
      <w:r w:rsidRPr="00D5333B">
        <w:rPr>
          <w:rFonts w:ascii="Times New Roman" w:hAnsi="Times New Roman" w:cs="Times New Roman"/>
          <w:sz w:val="22"/>
          <w:szCs w:val="22"/>
          <w:lang w:val="en-SG"/>
        </w:rPr>
        <w:t>. Singapore.</w:t>
      </w:r>
    </w:p>
    <w:p w:rsidR="00102A2C" w:rsidRPr="00D5333B" w:rsidRDefault="00102A2C" w:rsidP="00FE2B2A">
      <w:pPr>
        <w:pStyle w:val="ListParagraph"/>
        <w:numPr>
          <w:ilvl w:val="0"/>
          <w:numId w:val="12"/>
        </w:numPr>
        <w:spacing w:after="0"/>
        <w:ind w:left="360"/>
        <w:rPr>
          <w:rStyle w:val="Strong"/>
          <w:rFonts w:ascii="Times New Roman" w:eastAsia="Times New Roman" w:hAnsi="Times New Roman" w:cs="Times New Roman"/>
          <w:b w:val="0"/>
          <w:bCs w:val="0"/>
        </w:rPr>
      </w:pPr>
      <w:proofErr w:type="spellStart"/>
      <w:r w:rsidRPr="00D5333B">
        <w:rPr>
          <w:rFonts w:ascii="Times New Roman" w:eastAsia="Times New Roman" w:hAnsi="Times New Roman" w:cs="Times New Roman"/>
        </w:rPr>
        <w:t>Carlsson</w:t>
      </w:r>
      <w:proofErr w:type="spellEnd"/>
      <w:r w:rsidRPr="00D5333B">
        <w:rPr>
          <w:rFonts w:ascii="Times New Roman" w:eastAsia="Times New Roman" w:hAnsi="Times New Roman" w:cs="Times New Roman"/>
        </w:rPr>
        <w:t xml:space="preserve">, B., </w:t>
      </w:r>
      <w:proofErr w:type="spellStart"/>
      <w:r w:rsidRPr="00D5333B">
        <w:rPr>
          <w:rFonts w:ascii="Times New Roman" w:eastAsia="Times New Roman" w:hAnsi="Times New Roman" w:cs="Times New Roman"/>
        </w:rPr>
        <w:t>Braunerhjelm</w:t>
      </w:r>
      <w:proofErr w:type="spellEnd"/>
      <w:r w:rsidRPr="00D5333B">
        <w:rPr>
          <w:rFonts w:ascii="Times New Roman" w:eastAsia="Times New Roman" w:hAnsi="Times New Roman" w:cs="Times New Roman"/>
        </w:rPr>
        <w:t xml:space="preserve">, P., </w:t>
      </w:r>
      <w:proofErr w:type="spellStart"/>
      <w:r w:rsidRPr="00D5333B">
        <w:rPr>
          <w:rFonts w:ascii="Times New Roman" w:eastAsia="Times New Roman" w:hAnsi="Times New Roman" w:cs="Times New Roman"/>
        </w:rPr>
        <w:t>McKelvey</w:t>
      </w:r>
      <w:proofErr w:type="spellEnd"/>
      <w:r w:rsidRPr="00D5333B">
        <w:rPr>
          <w:rFonts w:ascii="Times New Roman" w:eastAsia="Times New Roman" w:hAnsi="Times New Roman" w:cs="Times New Roman"/>
        </w:rPr>
        <w:t xml:space="preserve">, M., </w:t>
      </w:r>
      <w:proofErr w:type="spellStart"/>
      <w:r w:rsidRPr="00D5333B">
        <w:rPr>
          <w:rFonts w:ascii="Times New Roman" w:eastAsia="Times New Roman" w:hAnsi="Times New Roman" w:cs="Times New Roman"/>
        </w:rPr>
        <w:t>Olofsson</w:t>
      </w:r>
      <w:proofErr w:type="spellEnd"/>
      <w:r w:rsidRPr="00D5333B">
        <w:rPr>
          <w:rFonts w:ascii="Times New Roman" w:eastAsia="Times New Roman" w:hAnsi="Times New Roman" w:cs="Times New Roman"/>
        </w:rPr>
        <w:t xml:space="preserve">, C., </w:t>
      </w:r>
      <w:proofErr w:type="spellStart"/>
      <w:r w:rsidRPr="00D5333B">
        <w:rPr>
          <w:rFonts w:ascii="Times New Roman" w:eastAsia="Times New Roman" w:hAnsi="Times New Roman" w:cs="Times New Roman"/>
        </w:rPr>
        <w:t>Persson</w:t>
      </w:r>
      <w:proofErr w:type="spellEnd"/>
      <w:r w:rsidRPr="00D5333B">
        <w:rPr>
          <w:rFonts w:ascii="Times New Roman" w:eastAsia="Times New Roman" w:hAnsi="Times New Roman" w:cs="Times New Roman"/>
        </w:rPr>
        <w:t xml:space="preserve">, L. and </w:t>
      </w:r>
      <w:proofErr w:type="spellStart"/>
      <w:r w:rsidRPr="00D5333B">
        <w:rPr>
          <w:rFonts w:ascii="Times New Roman" w:eastAsia="Times New Roman" w:hAnsi="Times New Roman" w:cs="Times New Roman"/>
        </w:rPr>
        <w:t>Ylinenpaa</w:t>
      </w:r>
      <w:proofErr w:type="spellEnd"/>
      <w:r w:rsidRPr="00D5333B">
        <w:rPr>
          <w:rFonts w:ascii="Times New Roman" w:eastAsia="Times New Roman" w:hAnsi="Times New Roman" w:cs="Times New Roman"/>
        </w:rPr>
        <w:t xml:space="preserve">, H. (2013) </w:t>
      </w:r>
      <w:proofErr w:type="gramStart"/>
      <w:r w:rsidRPr="00D5333B">
        <w:rPr>
          <w:rFonts w:ascii="Times New Roman" w:eastAsia="Times New Roman" w:hAnsi="Times New Roman" w:cs="Times New Roman"/>
        </w:rPr>
        <w:t>The</w:t>
      </w:r>
      <w:proofErr w:type="gramEnd"/>
      <w:r w:rsidRPr="00D5333B">
        <w:rPr>
          <w:rFonts w:ascii="Times New Roman" w:eastAsia="Times New Roman" w:hAnsi="Times New Roman" w:cs="Times New Roman"/>
        </w:rPr>
        <w:t xml:space="preserve"> evolving domain of entrepreneurship research. </w:t>
      </w:r>
      <w:r w:rsidRPr="00D5333B">
        <w:rPr>
          <w:rFonts w:ascii="Times New Roman" w:eastAsia="Times New Roman" w:hAnsi="Times New Roman" w:cs="Times New Roman"/>
          <w:i/>
        </w:rPr>
        <w:t>Small Business Economics</w:t>
      </w:r>
      <w:r w:rsidRPr="00D5333B">
        <w:rPr>
          <w:rFonts w:ascii="Times New Roman" w:eastAsia="Times New Roman" w:hAnsi="Times New Roman" w:cs="Times New Roman"/>
        </w:rPr>
        <w:t>, 41: 913-930.</w:t>
      </w:r>
    </w:p>
    <w:p w:rsidR="00FE2B2A" w:rsidRPr="00D5333B" w:rsidRDefault="00FE2B2A" w:rsidP="00FE2B2A">
      <w:pPr>
        <w:pStyle w:val="FootnoteText"/>
        <w:numPr>
          <w:ilvl w:val="0"/>
          <w:numId w:val="12"/>
        </w:numPr>
        <w:ind w:left="360"/>
        <w:jc w:val="both"/>
        <w:rPr>
          <w:rFonts w:ascii="Times New Roman" w:hAnsi="Times New Roman" w:cs="Times New Roman"/>
          <w:sz w:val="22"/>
          <w:szCs w:val="22"/>
        </w:rPr>
      </w:pPr>
      <w:r w:rsidRPr="00D5333B">
        <w:rPr>
          <w:rFonts w:ascii="Times New Roman" w:hAnsi="Times New Roman" w:cs="Times New Roman"/>
          <w:sz w:val="22"/>
          <w:szCs w:val="22"/>
        </w:rPr>
        <w:t xml:space="preserve">Chartered Institute of Building (CIOB) (2013) </w:t>
      </w:r>
      <w:r w:rsidRPr="00D5333B">
        <w:rPr>
          <w:rFonts w:ascii="Times New Roman" w:hAnsi="Times New Roman" w:cs="Times New Roman"/>
          <w:i/>
          <w:sz w:val="22"/>
          <w:szCs w:val="22"/>
        </w:rPr>
        <w:t>Carbon Action 2050</w:t>
      </w:r>
      <w:r w:rsidRPr="00D5333B">
        <w:rPr>
          <w:rFonts w:ascii="Times New Roman" w:hAnsi="Times New Roman" w:cs="Times New Roman"/>
          <w:sz w:val="22"/>
          <w:szCs w:val="22"/>
        </w:rPr>
        <w:t xml:space="preserve">. http://www.ciob.org/carbon-action-2050, accessed on 16 September 2013. </w:t>
      </w:r>
    </w:p>
    <w:p w:rsidR="009327AD" w:rsidRPr="00D5333B" w:rsidRDefault="009327AD" w:rsidP="00FE2B2A">
      <w:pPr>
        <w:pStyle w:val="ListParagraph"/>
        <w:numPr>
          <w:ilvl w:val="0"/>
          <w:numId w:val="12"/>
        </w:numPr>
        <w:autoSpaceDE w:val="0"/>
        <w:autoSpaceDN w:val="0"/>
        <w:adjustRightInd w:val="0"/>
        <w:spacing w:after="0" w:line="240" w:lineRule="auto"/>
        <w:ind w:left="360"/>
        <w:rPr>
          <w:rFonts w:ascii="Times New Roman" w:hAnsi="Times New Roman" w:cs="Times New Roman"/>
          <w:bCs/>
        </w:rPr>
      </w:pPr>
      <w:r w:rsidRPr="00D5333B">
        <w:rPr>
          <w:rStyle w:val="Strong"/>
          <w:rFonts w:ascii="Times New Roman" w:hAnsi="Times New Roman" w:cs="Times New Roman"/>
          <w:b w:val="0"/>
        </w:rPr>
        <w:t>Committee on the Future of Economy Secretariat</w:t>
      </w:r>
      <w:r w:rsidRPr="00D5333B">
        <w:rPr>
          <w:rFonts w:ascii="Times New Roman" w:hAnsi="Times New Roman" w:cs="Times New Roman"/>
          <w:b/>
          <w:bCs/>
        </w:rPr>
        <w:t xml:space="preserve"> </w:t>
      </w:r>
      <w:r w:rsidRPr="00D5333B">
        <w:rPr>
          <w:rFonts w:ascii="Times New Roman" w:hAnsi="Times New Roman" w:cs="Times New Roman"/>
        </w:rPr>
        <w:t>(2015)</w:t>
      </w:r>
      <w:r w:rsidRPr="00D5333B">
        <w:rPr>
          <w:rFonts w:ascii="Times New Roman" w:hAnsi="Times New Roman" w:cs="Times New Roman"/>
          <w:b/>
        </w:rPr>
        <w:t xml:space="preserve"> </w:t>
      </w:r>
      <w:r w:rsidRPr="00D5333B">
        <w:rPr>
          <w:rStyle w:val="Strong"/>
          <w:rFonts w:ascii="Times New Roman" w:hAnsi="Times New Roman" w:cs="Times New Roman"/>
          <w:b w:val="0"/>
        </w:rPr>
        <w:t>Committee on the Future Economy to review</w:t>
      </w:r>
      <w:r w:rsidRPr="00D5333B">
        <w:rPr>
          <w:rStyle w:val="Strong"/>
          <w:rFonts w:ascii="Times New Roman" w:hAnsi="Times New Roman" w:cs="Times New Roman"/>
        </w:rPr>
        <w:t xml:space="preserve"> </w:t>
      </w:r>
      <w:r w:rsidRPr="00D5333B">
        <w:rPr>
          <w:rFonts w:ascii="Times New Roman" w:hAnsi="Times New Roman" w:cs="Times New Roman"/>
        </w:rPr>
        <w:t xml:space="preserve">Singapore's economic strategies and position us for the future. Ministry of Finance, </w:t>
      </w:r>
      <w:r w:rsidRPr="00D5333B">
        <w:rPr>
          <w:rStyle w:val="Strong"/>
          <w:rFonts w:ascii="Times New Roman" w:hAnsi="Times New Roman" w:cs="Times New Roman"/>
          <w:b w:val="0"/>
        </w:rPr>
        <w:t>21 December</w:t>
      </w:r>
      <w:r w:rsidR="00FE2B2A" w:rsidRPr="00D5333B">
        <w:rPr>
          <w:rStyle w:val="Strong"/>
          <w:rFonts w:ascii="Times New Roman" w:hAnsi="Times New Roman" w:cs="Times New Roman"/>
          <w:b w:val="0"/>
        </w:rPr>
        <w:t xml:space="preserve">, </w:t>
      </w:r>
      <w:hyperlink r:id="rId14" w:history="1">
        <w:r w:rsidRPr="00D5333B">
          <w:rPr>
            <w:rStyle w:val="Hyperlink"/>
            <w:rFonts w:ascii="Times New Roman" w:hAnsi="Times New Roman" w:cs="Times New Roman"/>
            <w:color w:val="auto"/>
          </w:rPr>
          <w:t>http://www.mof.gov.sg/news-reader/articleid/1565/parentId/59/year/2015?category=Press%20Releases</w:t>
        </w:r>
      </w:hyperlink>
      <w:r w:rsidRPr="00D5333B">
        <w:rPr>
          <w:rFonts w:ascii="Times New Roman" w:hAnsi="Times New Roman" w:cs="Times New Roman"/>
        </w:rPr>
        <w:t xml:space="preserve"> </w:t>
      </w:r>
    </w:p>
    <w:p w:rsidR="00A44DBC" w:rsidRPr="00D5333B" w:rsidRDefault="00A44DBC" w:rsidP="00FE2B2A">
      <w:pPr>
        <w:pStyle w:val="ListParagraph"/>
        <w:numPr>
          <w:ilvl w:val="0"/>
          <w:numId w:val="12"/>
        </w:numPr>
        <w:spacing w:after="0" w:line="240" w:lineRule="auto"/>
        <w:ind w:left="360"/>
        <w:jc w:val="both"/>
        <w:outlineLvl w:val="0"/>
        <w:rPr>
          <w:rFonts w:ascii="Times New Roman" w:hAnsi="Times New Roman" w:cs="Times New Roman"/>
        </w:rPr>
      </w:pPr>
      <w:r w:rsidRPr="00D5333B">
        <w:rPr>
          <w:rFonts w:ascii="Times New Roman" w:hAnsi="Times New Roman" w:cs="Times New Roman"/>
        </w:rPr>
        <w:t xml:space="preserve">Construction 21 Steering Committee (1999) </w:t>
      </w:r>
      <w:r w:rsidRPr="00D5333B">
        <w:rPr>
          <w:rFonts w:ascii="Times New Roman" w:hAnsi="Times New Roman" w:cs="Times New Roman"/>
          <w:i/>
        </w:rPr>
        <w:t>Re-inventing the Construction Industry</w:t>
      </w:r>
      <w:r w:rsidRPr="00D5333B">
        <w:rPr>
          <w:rFonts w:ascii="Times New Roman" w:hAnsi="Times New Roman" w:cs="Times New Roman"/>
        </w:rPr>
        <w:t xml:space="preserve">. Ministry of Manpower and Ministry of National Development, Singapore. </w:t>
      </w:r>
    </w:p>
    <w:p w:rsidR="001624D4" w:rsidRPr="00D5333B" w:rsidRDefault="001624D4" w:rsidP="00FE2B2A">
      <w:pPr>
        <w:pStyle w:val="FootnoteText"/>
        <w:numPr>
          <w:ilvl w:val="0"/>
          <w:numId w:val="12"/>
        </w:numPr>
        <w:ind w:left="360"/>
        <w:jc w:val="both"/>
        <w:rPr>
          <w:rFonts w:ascii="Times New Roman" w:hAnsi="Times New Roman" w:cs="Times New Roman"/>
          <w:sz w:val="22"/>
          <w:szCs w:val="22"/>
        </w:rPr>
      </w:pPr>
      <w:r w:rsidRPr="00D5333B">
        <w:rPr>
          <w:rFonts w:ascii="Times New Roman" w:hAnsi="Times New Roman" w:cs="Times New Roman"/>
          <w:sz w:val="22"/>
          <w:szCs w:val="22"/>
        </w:rPr>
        <w:t xml:space="preserve">Construction Industry Development Board (2015) </w:t>
      </w:r>
      <w:r w:rsidRPr="00D5333B">
        <w:rPr>
          <w:rFonts w:ascii="Times New Roman" w:hAnsi="Times New Roman" w:cs="Times New Roman"/>
          <w:i/>
          <w:sz w:val="22"/>
          <w:szCs w:val="22"/>
        </w:rPr>
        <w:t xml:space="preserve">Construction Industry Transformation </w:t>
      </w:r>
      <w:proofErr w:type="spellStart"/>
      <w:r w:rsidRPr="00D5333B">
        <w:rPr>
          <w:rFonts w:ascii="Times New Roman" w:hAnsi="Times New Roman" w:cs="Times New Roman"/>
          <w:i/>
          <w:sz w:val="22"/>
          <w:szCs w:val="22"/>
        </w:rPr>
        <w:t>Programme</w:t>
      </w:r>
      <w:proofErr w:type="spellEnd"/>
      <w:r w:rsidRPr="00D5333B">
        <w:rPr>
          <w:rFonts w:ascii="Times New Roman" w:hAnsi="Times New Roman" w:cs="Times New Roman"/>
          <w:i/>
          <w:sz w:val="22"/>
          <w:szCs w:val="22"/>
        </w:rPr>
        <w:t xml:space="preserve"> (CITP) 2016-20</w:t>
      </w:r>
      <w:r w:rsidRPr="00D5333B">
        <w:rPr>
          <w:rFonts w:ascii="Times New Roman" w:hAnsi="Times New Roman" w:cs="Times New Roman"/>
          <w:sz w:val="22"/>
          <w:szCs w:val="22"/>
        </w:rPr>
        <w:t>. Kuala Lumpur.</w:t>
      </w:r>
    </w:p>
    <w:p w:rsidR="00AA2FAE" w:rsidRPr="00D5333B" w:rsidRDefault="00AA2FAE" w:rsidP="00FE2B2A">
      <w:pPr>
        <w:pStyle w:val="ListParagraph"/>
        <w:numPr>
          <w:ilvl w:val="0"/>
          <w:numId w:val="12"/>
        </w:numPr>
        <w:autoSpaceDE w:val="0"/>
        <w:autoSpaceDN w:val="0"/>
        <w:adjustRightInd w:val="0"/>
        <w:spacing w:after="0" w:line="240" w:lineRule="auto"/>
        <w:ind w:left="360"/>
        <w:jc w:val="both"/>
        <w:rPr>
          <w:rFonts w:ascii="Times New Roman" w:hAnsi="Times New Roman" w:cs="Times New Roman"/>
        </w:rPr>
      </w:pPr>
      <w:proofErr w:type="spellStart"/>
      <w:r w:rsidRPr="00D5333B">
        <w:rPr>
          <w:rFonts w:ascii="Times New Roman" w:hAnsi="Times New Roman" w:cs="Times New Roman"/>
        </w:rPr>
        <w:t>Drexhage</w:t>
      </w:r>
      <w:proofErr w:type="spellEnd"/>
      <w:r w:rsidRPr="00D5333B">
        <w:rPr>
          <w:rFonts w:ascii="Times New Roman" w:hAnsi="Times New Roman" w:cs="Times New Roman"/>
        </w:rPr>
        <w:t xml:space="preserve">, J. and Murphy, D. (2010) </w:t>
      </w:r>
      <w:r w:rsidRPr="00D5333B">
        <w:rPr>
          <w:rFonts w:ascii="Times New Roman" w:hAnsi="Times New Roman" w:cs="Times New Roman"/>
          <w:i/>
        </w:rPr>
        <w:t xml:space="preserve">Sustainable Development: From </w:t>
      </w:r>
      <w:proofErr w:type="spellStart"/>
      <w:r w:rsidRPr="00D5333B">
        <w:rPr>
          <w:rFonts w:ascii="Times New Roman" w:hAnsi="Times New Roman" w:cs="Times New Roman"/>
          <w:i/>
        </w:rPr>
        <w:t>Brundtland</w:t>
      </w:r>
      <w:proofErr w:type="spellEnd"/>
      <w:r w:rsidRPr="00D5333B">
        <w:rPr>
          <w:rFonts w:ascii="Times New Roman" w:hAnsi="Times New Roman" w:cs="Times New Roman"/>
          <w:i/>
        </w:rPr>
        <w:t xml:space="preserve"> to Rio 2010</w:t>
      </w:r>
      <w:r w:rsidRPr="00D5333B">
        <w:rPr>
          <w:rFonts w:ascii="Times New Roman" w:hAnsi="Times New Roman" w:cs="Times New Roman"/>
        </w:rPr>
        <w:t>. United Nations, New York.</w:t>
      </w:r>
    </w:p>
    <w:p w:rsidR="00B561A3" w:rsidRPr="00D5333B" w:rsidRDefault="00B561A3" w:rsidP="00FE2B2A">
      <w:pPr>
        <w:pStyle w:val="ListParagraph"/>
        <w:numPr>
          <w:ilvl w:val="0"/>
          <w:numId w:val="12"/>
        </w:numPr>
        <w:autoSpaceDE w:val="0"/>
        <w:autoSpaceDN w:val="0"/>
        <w:adjustRightInd w:val="0"/>
        <w:spacing w:after="0" w:line="240" w:lineRule="auto"/>
        <w:ind w:left="360"/>
        <w:jc w:val="both"/>
        <w:rPr>
          <w:rFonts w:ascii="Times New Roman" w:hAnsi="Times New Roman" w:cs="Times New Roman"/>
        </w:rPr>
      </w:pPr>
      <w:proofErr w:type="spellStart"/>
      <w:r w:rsidRPr="00D5333B">
        <w:rPr>
          <w:rFonts w:ascii="Times New Roman" w:hAnsi="Times New Roman" w:cs="Times New Roman"/>
          <w:iCs/>
        </w:rPr>
        <w:t>Drucker</w:t>
      </w:r>
      <w:proofErr w:type="spellEnd"/>
      <w:r w:rsidRPr="00D5333B">
        <w:rPr>
          <w:rFonts w:ascii="Times New Roman" w:hAnsi="Times New Roman" w:cs="Times New Roman"/>
          <w:iCs/>
        </w:rPr>
        <w:t>, P.F. (1985)</w:t>
      </w:r>
      <w:r w:rsidRPr="00D5333B">
        <w:rPr>
          <w:rFonts w:ascii="Times New Roman" w:hAnsi="Times New Roman" w:cs="Times New Roman"/>
          <w:i/>
          <w:iCs/>
        </w:rPr>
        <w:t xml:space="preserve"> Innovation and Entrepreneurship: Practice and Principles</w:t>
      </w:r>
      <w:r w:rsidRPr="00D5333B">
        <w:rPr>
          <w:rFonts w:ascii="Times New Roman" w:hAnsi="Times New Roman" w:cs="Times New Roman"/>
        </w:rPr>
        <w:t xml:space="preserve">. </w:t>
      </w:r>
      <w:proofErr w:type="spellStart"/>
      <w:r w:rsidRPr="00D5333B">
        <w:rPr>
          <w:rFonts w:ascii="Times New Roman" w:hAnsi="Times New Roman" w:cs="Times New Roman"/>
        </w:rPr>
        <w:t>HarperBusiness</w:t>
      </w:r>
      <w:proofErr w:type="spellEnd"/>
      <w:r w:rsidRPr="00D5333B">
        <w:rPr>
          <w:rFonts w:ascii="Times New Roman" w:hAnsi="Times New Roman" w:cs="Times New Roman"/>
        </w:rPr>
        <w:t>, New York.</w:t>
      </w:r>
    </w:p>
    <w:p w:rsidR="00FE2B2A" w:rsidRPr="00D5333B" w:rsidRDefault="00FE2B2A" w:rsidP="00FE2B2A">
      <w:pPr>
        <w:pStyle w:val="ListParagraph"/>
        <w:numPr>
          <w:ilvl w:val="0"/>
          <w:numId w:val="12"/>
        </w:numPr>
        <w:autoSpaceDE w:val="0"/>
        <w:autoSpaceDN w:val="0"/>
        <w:adjustRightInd w:val="0"/>
        <w:spacing w:after="0" w:line="240" w:lineRule="auto"/>
        <w:ind w:left="360"/>
        <w:rPr>
          <w:rFonts w:ascii="Times New Roman" w:hAnsi="Times New Roman" w:cs="Times New Roman"/>
        </w:rPr>
      </w:pPr>
      <w:r w:rsidRPr="00D5333B">
        <w:rPr>
          <w:rFonts w:ascii="Times New Roman" w:hAnsi="Times New Roman" w:cs="Times New Roman"/>
        </w:rPr>
        <w:t xml:space="preserve">European PPP Expertise Centre (2015) </w:t>
      </w:r>
      <w:r w:rsidRPr="00D5333B">
        <w:rPr>
          <w:rFonts w:ascii="Times New Roman" w:hAnsi="Times New Roman" w:cs="Times New Roman"/>
          <w:i/>
        </w:rPr>
        <w:t>PPP Motivations and Challenges for the Public Sector: Why (not) and how</w:t>
      </w:r>
      <w:r w:rsidRPr="00D5333B">
        <w:rPr>
          <w:rFonts w:ascii="Times New Roman" w:hAnsi="Times New Roman" w:cs="Times New Roman"/>
        </w:rPr>
        <w:t>. European Investment Bank, Luxembourg.</w:t>
      </w:r>
    </w:p>
    <w:p w:rsidR="006C665E" w:rsidRPr="00D5333B" w:rsidRDefault="006C665E" w:rsidP="00FE2B2A">
      <w:pPr>
        <w:pStyle w:val="ListParagraph"/>
        <w:numPr>
          <w:ilvl w:val="0"/>
          <w:numId w:val="12"/>
        </w:numPr>
        <w:spacing w:after="0" w:line="240" w:lineRule="auto"/>
        <w:ind w:left="360"/>
        <w:jc w:val="both"/>
        <w:rPr>
          <w:rFonts w:ascii="Times New Roman" w:hAnsi="Times New Roman" w:cs="Times New Roman"/>
        </w:rPr>
      </w:pPr>
      <w:r w:rsidRPr="00D5333B">
        <w:rPr>
          <w:rFonts w:ascii="Times New Roman" w:hAnsi="Times New Roman" w:cs="Times New Roman"/>
        </w:rPr>
        <w:t xml:space="preserve">Green Building Index </w:t>
      </w:r>
      <w:proofErr w:type="spellStart"/>
      <w:r w:rsidRPr="00D5333B">
        <w:rPr>
          <w:rFonts w:ascii="Times New Roman" w:hAnsi="Times New Roman" w:cs="Times New Roman"/>
        </w:rPr>
        <w:t>Sdn</w:t>
      </w:r>
      <w:proofErr w:type="spellEnd"/>
      <w:r w:rsidRPr="00D5333B">
        <w:rPr>
          <w:rFonts w:ascii="Times New Roman" w:hAnsi="Times New Roman" w:cs="Times New Roman"/>
        </w:rPr>
        <w:t xml:space="preserve"> </w:t>
      </w:r>
      <w:proofErr w:type="spellStart"/>
      <w:r w:rsidRPr="00D5333B">
        <w:rPr>
          <w:rFonts w:ascii="Times New Roman" w:hAnsi="Times New Roman" w:cs="Times New Roman"/>
        </w:rPr>
        <w:t>Bhd</w:t>
      </w:r>
      <w:proofErr w:type="spellEnd"/>
      <w:r w:rsidRPr="00D5333B">
        <w:rPr>
          <w:rFonts w:ascii="Times New Roman" w:hAnsi="Times New Roman" w:cs="Times New Roman"/>
        </w:rPr>
        <w:t xml:space="preserve"> (2009) Green Building Index, Kuala Lumpur. http://www.greenbuildingindex.org, accessed on 19 February 2010.</w:t>
      </w:r>
    </w:p>
    <w:p w:rsidR="009327AD" w:rsidRPr="00D5333B" w:rsidRDefault="009327AD" w:rsidP="00FE2B2A">
      <w:pPr>
        <w:pStyle w:val="ListParagraph"/>
        <w:numPr>
          <w:ilvl w:val="0"/>
          <w:numId w:val="12"/>
        </w:numPr>
        <w:autoSpaceDE w:val="0"/>
        <w:autoSpaceDN w:val="0"/>
        <w:adjustRightInd w:val="0"/>
        <w:spacing w:after="0" w:line="240" w:lineRule="auto"/>
        <w:ind w:left="360"/>
        <w:jc w:val="both"/>
        <w:rPr>
          <w:rFonts w:ascii="Times New Roman" w:hAnsi="Times New Roman" w:cs="Times New Roman"/>
        </w:rPr>
      </w:pPr>
      <w:r w:rsidRPr="00D5333B">
        <w:rPr>
          <w:rFonts w:ascii="Times New Roman" w:hAnsi="Times New Roman" w:cs="Times New Roman"/>
        </w:rPr>
        <w:t>Hall, P. (1996) Globalisation and the World Cities. Working Paper No 12, United Nations University / Institute of Advanced Studies, Tokyo.</w:t>
      </w:r>
    </w:p>
    <w:p w:rsidR="001624D4" w:rsidRPr="00D5333B" w:rsidRDefault="001624D4" w:rsidP="00FE2B2A">
      <w:pPr>
        <w:pStyle w:val="ListParagraph"/>
        <w:numPr>
          <w:ilvl w:val="0"/>
          <w:numId w:val="12"/>
        </w:numPr>
        <w:autoSpaceDE w:val="0"/>
        <w:autoSpaceDN w:val="0"/>
        <w:adjustRightInd w:val="0"/>
        <w:spacing w:after="0" w:line="240" w:lineRule="auto"/>
        <w:ind w:left="360"/>
        <w:jc w:val="both"/>
        <w:rPr>
          <w:rFonts w:ascii="Times New Roman" w:hAnsi="Times New Roman" w:cs="Times New Roman"/>
        </w:rPr>
      </w:pPr>
      <w:r w:rsidRPr="00D5333B">
        <w:rPr>
          <w:rFonts w:ascii="Times New Roman" w:hAnsi="Times New Roman" w:cs="Times New Roman"/>
          <w:bCs/>
        </w:rPr>
        <w:t xml:space="preserve">Hawkins J and </w:t>
      </w:r>
      <w:proofErr w:type="spellStart"/>
      <w:r w:rsidRPr="00D5333B">
        <w:rPr>
          <w:rFonts w:ascii="Times New Roman" w:hAnsi="Times New Roman" w:cs="Times New Roman"/>
          <w:bCs/>
        </w:rPr>
        <w:t>McKittrick</w:t>
      </w:r>
      <w:proofErr w:type="spellEnd"/>
      <w:r w:rsidRPr="00D5333B">
        <w:rPr>
          <w:rFonts w:ascii="Times New Roman" w:hAnsi="Times New Roman" w:cs="Times New Roman"/>
          <w:bCs/>
        </w:rPr>
        <w:t xml:space="preserve">, B (2012) “Construction Sector Transparency Initiative: making construction more accountable.” </w:t>
      </w:r>
      <w:r w:rsidRPr="00D5333B">
        <w:rPr>
          <w:rFonts w:ascii="Times New Roman" w:hAnsi="Times New Roman" w:cs="Times New Roman"/>
          <w:bCs/>
          <w:i/>
        </w:rPr>
        <w:t>Civil Engineering</w:t>
      </w:r>
      <w:r w:rsidRPr="00D5333B">
        <w:rPr>
          <w:rFonts w:ascii="Times New Roman" w:hAnsi="Times New Roman" w:cs="Times New Roman"/>
          <w:bCs/>
        </w:rPr>
        <w:t xml:space="preserve"> </w:t>
      </w:r>
      <w:r w:rsidRPr="00D5333B">
        <w:rPr>
          <w:rFonts w:ascii="Times New Roman" w:hAnsi="Times New Roman" w:cs="Times New Roman"/>
          <w:b/>
          <w:bCs/>
        </w:rPr>
        <w:t>165</w:t>
      </w:r>
      <w:r w:rsidRPr="00D5333B">
        <w:rPr>
          <w:rFonts w:ascii="Times New Roman" w:hAnsi="Times New Roman" w:cs="Times New Roman"/>
          <w:bCs/>
        </w:rPr>
        <w:t>: 82-85.</w:t>
      </w:r>
    </w:p>
    <w:p w:rsidR="001624D4" w:rsidRPr="00D5333B" w:rsidRDefault="001624D4" w:rsidP="00FE2B2A">
      <w:pPr>
        <w:pStyle w:val="Default"/>
        <w:numPr>
          <w:ilvl w:val="0"/>
          <w:numId w:val="12"/>
        </w:numPr>
        <w:ind w:left="360"/>
        <w:jc w:val="both"/>
        <w:rPr>
          <w:rFonts w:ascii="Times New Roman" w:hAnsi="Times New Roman" w:cs="Times New Roman"/>
          <w:color w:val="auto"/>
          <w:sz w:val="22"/>
          <w:szCs w:val="22"/>
        </w:rPr>
      </w:pPr>
      <w:r w:rsidRPr="00D5333B">
        <w:rPr>
          <w:rFonts w:ascii="Times New Roman" w:hAnsi="Times New Roman" w:cs="Times New Roman"/>
          <w:color w:val="auto"/>
          <w:sz w:val="22"/>
          <w:szCs w:val="22"/>
        </w:rPr>
        <w:t xml:space="preserve">HM Government (2013) </w:t>
      </w:r>
      <w:r w:rsidRPr="00D5333B">
        <w:rPr>
          <w:rFonts w:ascii="Times New Roman" w:hAnsi="Times New Roman" w:cs="Times New Roman"/>
          <w:i/>
          <w:color w:val="auto"/>
          <w:sz w:val="22"/>
          <w:szCs w:val="22"/>
        </w:rPr>
        <w:t>Construction 2025 – Industrial Strategy: Government and industry in partnership</w:t>
      </w:r>
      <w:r w:rsidRPr="00D5333B">
        <w:rPr>
          <w:rFonts w:ascii="Times New Roman" w:hAnsi="Times New Roman" w:cs="Times New Roman"/>
          <w:color w:val="auto"/>
          <w:sz w:val="22"/>
          <w:szCs w:val="22"/>
        </w:rPr>
        <w:t>. London.</w:t>
      </w:r>
    </w:p>
    <w:p w:rsidR="001624D4" w:rsidRPr="00D5333B" w:rsidRDefault="001624D4" w:rsidP="00FE2B2A">
      <w:pPr>
        <w:pStyle w:val="ListParagraph"/>
        <w:numPr>
          <w:ilvl w:val="0"/>
          <w:numId w:val="12"/>
        </w:numPr>
        <w:spacing w:after="0" w:line="240" w:lineRule="auto"/>
        <w:ind w:left="360"/>
        <w:jc w:val="both"/>
        <w:rPr>
          <w:rFonts w:ascii="Times New Roman" w:hAnsi="Times New Roman" w:cs="Times New Roman"/>
        </w:rPr>
      </w:pPr>
      <w:r w:rsidRPr="00D5333B">
        <w:rPr>
          <w:rFonts w:ascii="Times New Roman" w:hAnsi="Times New Roman" w:cs="Times New Roman"/>
        </w:rPr>
        <w:t xml:space="preserve">HM Treasury (2011) </w:t>
      </w:r>
      <w:r w:rsidRPr="00D5333B">
        <w:rPr>
          <w:rFonts w:ascii="Times New Roman" w:hAnsi="Times New Roman" w:cs="Times New Roman"/>
          <w:i/>
        </w:rPr>
        <w:t>National Infrastructure Plan</w:t>
      </w:r>
      <w:r w:rsidRPr="00D5333B">
        <w:rPr>
          <w:rFonts w:ascii="Times New Roman" w:hAnsi="Times New Roman" w:cs="Times New Roman"/>
        </w:rPr>
        <w:t>, London, Her Majesty’s Stationery Office.</w:t>
      </w:r>
    </w:p>
    <w:p w:rsidR="006C665E" w:rsidRPr="00D5333B" w:rsidRDefault="006C665E" w:rsidP="00FE2B2A">
      <w:pPr>
        <w:pStyle w:val="ListParagraph"/>
        <w:numPr>
          <w:ilvl w:val="0"/>
          <w:numId w:val="12"/>
        </w:numPr>
        <w:spacing w:after="0" w:line="240" w:lineRule="auto"/>
        <w:ind w:left="360"/>
        <w:jc w:val="both"/>
        <w:rPr>
          <w:rFonts w:ascii="Times New Roman" w:hAnsi="Times New Roman" w:cs="Times New Roman"/>
        </w:rPr>
      </w:pPr>
      <w:r w:rsidRPr="00D5333B">
        <w:rPr>
          <w:rFonts w:ascii="Times New Roman" w:hAnsi="Times New Roman" w:cs="Times New Roman"/>
        </w:rPr>
        <w:t xml:space="preserve">Inter-Governmental Panel on Climate Change (IPCC) (2007) Background paper 2b, </w:t>
      </w:r>
      <w:r w:rsidRPr="00D5333B">
        <w:rPr>
          <w:rFonts w:ascii="Times New Roman" w:hAnsi="Times New Roman" w:cs="Times New Roman"/>
          <w:iCs/>
        </w:rPr>
        <w:t>Institutional Efforts for Green Building: Approaches in Canada and the United States</w:t>
      </w:r>
      <w:r w:rsidRPr="00D5333B">
        <w:rPr>
          <w:rFonts w:ascii="Times New Roman" w:hAnsi="Times New Roman" w:cs="Times New Roman"/>
          <w:i/>
          <w:iCs/>
        </w:rPr>
        <w:t xml:space="preserve">. </w:t>
      </w:r>
      <w:r w:rsidRPr="00D5333B">
        <w:rPr>
          <w:rFonts w:ascii="Times New Roman" w:hAnsi="Times New Roman" w:cs="Times New Roman"/>
        </w:rPr>
        <w:t xml:space="preserve">IPCC, </w:t>
      </w:r>
      <w:r w:rsidRPr="00D5333B">
        <w:rPr>
          <w:rFonts w:ascii="Times New Roman" w:hAnsi="Times New Roman" w:cs="Times New Roman"/>
          <w:iCs/>
        </w:rPr>
        <w:t>2007, Climate Change 2007: Mitigation of Climate Change</w:t>
      </w:r>
      <w:r w:rsidRPr="00D5333B">
        <w:rPr>
          <w:rFonts w:ascii="Times New Roman" w:hAnsi="Times New Roman" w:cs="Times New Roman"/>
        </w:rPr>
        <w:t xml:space="preserve">. In: Metz B., Davidson O.R., Bosch P.R., Dave R. and Meyer L.A. (eds.) </w:t>
      </w:r>
      <w:r w:rsidRPr="00D5333B">
        <w:rPr>
          <w:rFonts w:ascii="Times New Roman" w:hAnsi="Times New Roman" w:cs="Times New Roman"/>
          <w:i/>
        </w:rPr>
        <w:t>Contribution of Working Group III to the Fourth Assessment Report of the Intergovernmental Panel on Climate Change</w:t>
      </w:r>
      <w:r w:rsidRPr="00D5333B">
        <w:rPr>
          <w:rFonts w:ascii="Times New Roman" w:hAnsi="Times New Roman" w:cs="Times New Roman"/>
        </w:rPr>
        <w:t>. Cambridge University Press, New York, http://www.ipcc.ch/SPM040507.pdf.</w:t>
      </w:r>
    </w:p>
    <w:p w:rsidR="006C665E" w:rsidRPr="00D5333B" w:rsidRDefault="006C665E" w:rsidP="00FE2B2A">
      <w:pPr>
        <w:pStyle w:val="ListParagraph"/>
        <w:numPr>
          <w:ilvl w:val="0"/>
          <w:numId w:val="12"/>
        </w:numPr>
        <w:spacing w:after="0" w:line="240" w:lineRule="auto"/>
        <w:ind w:left="360"/>
        <w:jc w:val="both"/>
        <w:rPr>
          <w:rFonts w:ascii="Times New Roman" w:hAnsi="Times New Roman" w:cs="Times New Roman"/>
        </w:rPr>
      </w:pPr>
      <w:r w:rsidRPr="00D5333B">
        <w:rPr>
          <w:rFonts w:ascii="Times New Roman" w:eastAsia="Tahoma" w:hAnsi="Times New Roman" w:cs="Times New Roman"/>
          <w:lang w:val="en-GB"/>
        </w:rPr>
        <w:t xml:space="preserve">Inter-Ministerial Committee on Sustainable Development </w:t>
      </w:r>
      <w:r w:rsidRPr="00D5333B">
        <w:rPr>
          <w:rFonts w:ascii="Times New Roman" w:hAnsi="Times New Roman" w:cs="Times New Roman"/>
        </w:rPr>
        <w:t xml:space="preserve">(2009) </w:t>
      </w:r>
      <w:proofErr w:type="gramStart"/>
      <w:r w:rsidRPr="00D5333B">
        <w:rPr>
          <w:rFonts w:ascii="Times New Roman" w:hAnsi="Times New Roman" w:cs="Times New Roman"/>
          <w:i/>
          <w:spacing w:val="2"/>
        </w:rPr>
        <w:t>A</w:t>
      </w:r>
      <w:proofErr w:type="gramEnd"/>
      <w:r w:rsidRPr="00D5333B">
        <w:rPr>
          <w:rFonts w:ascii="Times New Roman" w:hAnsi="Times New Roman" w:cs="Times New Roman"/>
          <w:i/>
          <w:spacing w:val="2"/>
        </w:rPr>
        <w:t xml:space="preserve"> Lively and Liveable Singapore: Strategies for Sustainable Growth</w:t>
      </w:r>
      <w:r w:rsidRPr="00D5333B">
        <w:rPr>
          <w:rFonts w:ascii="Times New Roman" w:hAnsi="Times New Roman" w:cs="Times New Roman"/>
          <w:spacing w:val="2"/>
        </w:rPr>
        <w:t xml:space="preserve">. Singapore. </w:t>
      </w:r>
      <w:r w:rsidRPr="00D5333B">
        <w:rPr>
          <w:rFonts w:ascii="Times New Roman" w:eastAsia="Tahoma" w:hAnsi="Times New Roman" w:cs="Times New Roman"/>
          <w:lang w:val="en-GB"/>
        </w:rPr>
        <w:t>Ministry of National Development, Ministry of Environment and Water Resources, Ministry of Finance, Ministry of Transport and Ministry of Trade and Industry, Singapore.</w:t>
      </w:r>
    </w:p>
    <w:p w:rsidR="001624D4" w:rsidRPr="00D5333B" w:rsidRDefault="001624D4" w:rsidP="00FE2B2A">
      <w:pPr>
        <w:pStyle w:val="ListParagraph"/>
        <w:numPr>
          <w:ilvl w:val="0"/>
          <w:numId w:val="12"/>
        </w:numPr>
        <w:autoSpaceDE w:val="0"/>
        <w:autoSpaceDN w:val="0"/>
        <w:adjustRightInd w:val="0"/>
        <w:spacing w:after="0" w:line="240" w:lineRule="auto"/>
        <w:ind w:left="360"/>
        <w:jc w:val="both"/>
        <w:rPr>
          <w:rFonts w:ascii="Times New Roman" w:hAnsi="Times New Roman" w:cs="Times New Roman"/>
        </w:rPr>
      </w:pPr>
      <w:r w:rsidRPr="00D5333B">
        <w:rPr>
          <w:rFonts w:ascii="Times New Roman" w:hAnsi="Times New Roman" w:cs="Times New Roman"/>
        </w:rPr>
        <w:t xml:space="preserve">Institution of Civil </w:t>
      </w:r>
      <w:proofErr w:type="gramStart"/>
      <w:r w:rsidRPr="00D5333B">
        <w:rPr>
          <w:rFonts w:ascii="Times New Roman" w:hAnsi="Times New Roman" w:cs="Times New Roman"/>
        </w:rPr>
        <w:t>Engineering</w:t>
      </w:r>
      <w:proofErr w:type="gramEnd"/>
      <w:r w:rsidRPr="00D5333B">
        <w:rPr>
          <w:rFonts w:ascii="Times New Roman" w:hAnsi="Times New Roman" w:cs="Times New Roman"/>
        </w:rPr>
        <w:t xml:space="preserve"> </w:t>
      </w:r>
      <w:r w:rsidR="00F13383" w:rsidRPr="00D5333B">
        <w:rPr>
          <w:rFonts w:ascii="Times New Roman" w:hAnsi="Times New Roman" w:cs="Times New Roman"/>
        </w:rPr>
        <w:t>(undated)</w:t>
      </w:r>
      <w:r w:rsidRPr="00D5333B">
        <w:rPr>
          <w:rFonts w:ascii="Times New Roman" w:hAnsi="Times New Roman" w:cs="Times New Roman"/>
        </w:rPr>
        <w:t xml:space="preserve"> CEEQUAL: Improving Sustainability Through Best Practice Civil Engineering – Infrastructure – Landscaping – Public Spaces. London. </w:t>
      </w:r>
    </w:p>
    <w:p w:rsidR="00FC6041" w:rsidRPr="00D5333B" w:rsidRDefault="00FC6041" w:rsidP="00FE2B2A">
      <w:pPr>
        <w:pStyle w:val="ListParagraph"/>
        <w:numPr>
          <w:ilvl w:val="0"/>
          <w:numId w:val="12"/>
        </w:numPr>
        <w:autoSpaceDE w:val="0"/>
        <w:autoSpaceDN w:val="0"/>
        <w:adjustRightInd w:val="0"/>
        <w:spacing w:after="0" w:line="240" w:lineRule="auto"/>
        <w:ind w:left="360"/>
        <w:jc w:val="both"/>
        <w:rPr>
          <w:rFonts w:ascii="Times New Roman" w:hAnsi="Times New Roman" w:cs="Times New Roman"/>
        </w:rPr>
      </w:pPr>
      <w:r w:rsidRPr="00D5333B">
        <w:rPr>
          <w:rFonts w:ascii="Times New Roman" w:hAnsi="Times New Roman" w:cs="Times New Roman"/>
        </w:rPr>
        <w:t xml:space="preserve">International Organisation for Standardisation (ISO) (2008) ISO15392. 2008-05-01. </w:t>
      </w:r>
      <w:r w:rsidRPr="00D5333B">
        <w:rPr>
          <w:rFonts w:ascii="Times New Roman" w:hAnsi="Times New Roman" w:cs="Times New Roman"/>
          <w:i/>
        </w:rPr>
        <w:t>Sustainability in Building Construction – General principles</w:t>
      </w:r>
      <w:r w:rsidRPr="00D5333B">
        <w:rPr>
          <w:rFonts w:ascii="Times New Roman" w:hAnsi="Times New Roman" w:cs="Times New Roman"/>
        </w:rPr>
        <w:t>. ISO, Geneva.</w:t>
      </w:r>
    </w:p>
    <w:p w:rsidR="001624D4" w:rsidRPr="00D5333B" w:rsidRDefault="00D44DD0" w:rsidP="00746A25">
      <w:pPr>
        <w:pStyle w:val="Default"/>
        <w:numPr>
          <w:ilvl w:val="0"/>
          <w:numId w:val="12"/>
        </w:numPr>
        <w:ind w:left="360"/>
        <w:jc w:val="both"/>
        <w:rPr>
          <w:rFonts w:ascii="Times New Roman" w:hAnsi="Times New Roman" w:cs="Times New Roman"/>
          <w:color w:val="auto"/>
          <w:sz w:val="22"/>
          <w:szCs w:val="22"/>
        </w:rPr>
      </w:pPr>
      <w:proofErr w:type="spellStart"/>
      <w:r w:rsidRPr="00D5333B">
        <w:rPr>
          <w:rFonts w:ascii="Times New Roman" w:hAnsi="Times New Roman" w:cs="Times New Roman"/>
          <w:color w:val="auto"/>
          <w:sz w:val="22"/>
          <w:szCs w:val="22"/>
        </w:rPr>
        <w:t>Jayawickrama</w:t>
      </w:r>
      <w:proofErr w:type="spellEnd"/>
      <w:r w:rsidRPr="00D5333B">
        <w:rPr>
          <w:rFonts w:ascii="Times New Roman" w:hAnsi="Times New Roman" w:cs="Times New Roman"/>
          <w:color w:val="auto"/>
          <w:sz w:val="22"/>
          <w:szCs w:val="22"/>
        </w:rPr>
        <w:t xml:space="preserve">, T. S., </w:t>
      </w:r>
      <w:proofErr w:type="spellStart"/>
      <w:r w:rsidRPr="00D5333B">
        <w:rPr>
          <w:rFonts w:ascii="Times New Roman" w:hAnsi="Times New Roman" w:cs="Times New Roman"/>
          <w:color w:val="auto"/>
          <w:sz w:val="22"/>
          <w:szCs w:val="22"/>
        </w:rPr>
        <w:t>Ofori</w:t>
      </w:r>
      <w:proofErr w:type="spellEnd"/>
      <w:r w:rsidRPr="00D5333B">
        <w:rPr>
          <w:rFonts w:ascii="Times New Roman" w:hAnsi="Times New Roman" w:cs="Times New Roman"/>
          <w:color w:val="auto"/>
          <w:sz w:val="22"/>
          <w:szCs w:val="22"/>
        </w:rPr>
        <w:t xml:space="preserve">, G. and Low, S. P. (2013) </w:t>
      </w:r>
      <w:proofErr w:type="gramStart"/>
      <w:r w:rsidRPr="00D5333B">
        <w:rPr>
          <w:rFonts w:ascii="Times New Roman" w:hAnsi="Times New Roman" w:cs="Times New Roman"/>
          <w:color w:val="auto"/>
          <w:sz w:val="22"/>
          <w:szCs w:val="22"/>
        </w:rPr>
        <w:t>A</w:t>
      </w:r>
      <w:proofErr w:type="gramEnd"/>
      <w:r w:rsidRPr="00D5333B">
        <w:rPr>
          <w:rFonts w:ascii="Times New Roman" w:hAnsi="Times New Roman" w:cs="Times New Roman"/>
          <w:color w:val="auto"/>
          <w:sz w:val="22"/>
          <w:szCs w:val="22"/>
        </w:rPr>
        <w:t xml:space="preserve"> framework for environmental rating schemes for infrastructure projects. In Y. G. </w:t>
      </w:r>
      <w:proofErr w:type="spellStart"/>
      <w:r w:rsidRPr="00D5333B">
        <w:rPr>
          <w:rFonts w:ascii="Times New Roman" w:hAnsi="Times New Roman" w:cs="Times New Roman"/>
          <w:color w:val="auto"/>
          <w:sz w:val="22"/>
          <w:szCs w:val="22"/>
        </w:rPr>
        <w:t>Sandanayake</w:t>
      </w:r>
      <w:proofErr w:type="spellEnd"/>
      <w:r w:rsidRPr="00D5333B">
        <w:rPr>
          <w:rFonts w:ascii="Times New Roman" w:hAnsi="Times New Roman" w:cs="Times New Roman"/>
          <w:color w:val="auto"/>
          <w:sz w:val="22"/>
          <w:szCs w:val="22"/>
        </w:rPr>
        <w:t xml:space="preserve"> and N. G. Fernando (Eds.) </w:t>
      </w:r>
      <w:r w:rsidRPr="00D5333B">
        <w:rPr>
          <w:rFonts w:ascii="Times New Roman" w:hAnsi="Times New Roman" w:cs="Times New Roman"/>
          <w:i/>
          <w:color w:val="auto"/>
          <w:sz w:val="22"/>
          <w:szCs w:val="22"/>
        </w:rPr>
        <w:t>Proceedings of the Second World Construction Symposium</w:t>
      </w:r>
      <w:r w:rsidRPr="00D5333B">
        <w:rPr>
          <w:rFonts w:ascii="Times New Roman" w:hAnsi="Times New Roman" w:cs="Times New Roman"/>
          <w:color w:val="auto"/>
          <w:sz w:val="22"/>
          <w:szCs w:val="22"/>
        </w:rPr>
        <w:t>. Ceylon Institute of Builders, Colombo, pp. 1-11.  </w:t>
      </w:r>
    </w:p>
    <w:p w:rsidR="002449BF" w:rsidRPr="00D5333B" w:rsidRDefault="002449BF" w:rsidP="00FE2B2A">
      <w:pPr>
        <w:pStyle w:val="ListParagraph"/>
        <w:numPr>
          <w:ilvl w:val="0"/>
          <w:numId w:val="12"/>
        </w:numPr>
        <w:spacing w:after="0" w:line="240" w:lineRule="auto"/>
        <w:ind w:left="360"/>
        <w:jc w:val="both"/>
        <w:rPr>
          <w:rFonts w:ascii="Times New Roman" w:eastAsia="Times New Roman" w:hAnsi="Times New Roman" w:cs="Times New Roman"/>
        </w:rPr>
      </w:pPr>
      <w:r w:rsidRPr="00D5333B">
        <w:rPr>
          <w:rStyle w:val="Strong"/>
          <w:rFonts w:ascii="Times New Roman" w:hAnsi="Times New Roman" w:cs="Times New Roman"/>
          <w:b w:val="0"/>
        </w:rPr>
        <w:t xml:space="preserve">Munich Reinsurance (2016) </w:t>
      </w:r>
      <w:r w:rsidRPr="00D5333B">
        <w:rPr>
          <w:rFonts w:ascii="Times New Roman" w:hAnsi="Times New Roman" w:cs="Times New Roman"/>
        </w:rPr>
        <w:t xml:space="preserve">Loss review for the first half of 2016: Storms and earthquakes drive losses up. 12 July, </w:t>
      </w:r>
      <w:hyperlink r:id="rId15" w:history="1">
        <w:r w:rsidRPr="00D5333B">
          <w:rPr>
            <w:rStyle w:val="Hyperlink"/>
            <w:rFonts w:ascii="Times New Roman" w:hAnsi="Times New Roman" w:cs="Times New Roman"/>
            <w:color w:val="auto"/>
          </w:rPr>
          <w:t>https://www.munichre.com/en/media-relations/publications/press-releases/2016/2016-07-12-press-release/index.html</w:t>
        </w:r>
      </w:hyperlink>
      <w:r w:rsidRPr="00D5333B">
        <w:rPr>
          <w:rFonts w:ascii="Times New Roman" w:hAnsi="Times New Roman" w:cs="Times New Roman"/>
        </w:rPr>
        <w:t xml:space="preserve"> </w:t>
      </w:r>
    </w:p>
    <w:p w:rsidR="001624D4" w:rsidRPr="00D5333B" w:rsidRDefault="001624D4" w:rsidP="00FE2B2A">
      <w:pPr>
        <w:pStyle w:val="FootnoteText"/>
        <w:numPr>
          <w:ilvl w:val="0"/>
          <w:numId w:val="12"/>
        </w:numPr>
        <w:ind w:left="360"/>
        <w:jc w:val="both"/>
        <w:rPr>
          <w:rFonts w:ascii="Times New Roman" w:hAnsi="Times New Roman" w:cs="Times New Roman"/>
          <w:sz w:val="22"/>
          <w:szCs w:val="22"/>
        </w:rPr>
      </w:pPr>
      <w:r w:rsidRPr="00D5333B">
        <w:rPr>
          <w:rFonts w:ascii="Times New Roman" w:hAnsi="Times New Roman" w:cs="Times New Roman"/>
          <w:sz w:val="22"/>
          <w:szCs w:val="22"/>
        </w:rPr>
        <w:t xml:space="preserve">National Infrastructure Unit (2015) </w:t>
      </w:r>
      <w:r w:rsidRPr="00D5333B">
        <w:rPr>
          <w:rFonts w:ascii="Times New Roman" w:hAnsi="Times New Roman" w:cs="Times New Roman"/>
          <w:i/>
          <w:sz w:val="22"/>
          <w:szCs w:val="22"/>
        </w:rPr>
        <w:t>The Thirty Year New Zealand Infrastructure Plan.</w:t>
      </w:r>
      <w:r w:rsidRPr="00D5333B">
        <w:rPr>
          <w:rFonts w:ascii="Times New Roman" w:hAnsi="Times New Roman" w:cs="Times New Roman"/>
          <w:sz w:val="22"/>
          <w:szCs w:val="22"/>
        </w:rPr>
        <w:t xml:space="preserve"> Wellington, New Zealand Government.</w:t>
      </w:r>
    </w:p>
    <w:p w:rsidR="009327AD" w:rsidRPr="00D5333B" w:rsidRDefault="009327AD" w:rsidP="00FE2B2A">
      <w:pPr>
        <w:pStyle w:val="FootnoteText"/>
        <w:numPr>
          <w:ilvl w:val="0"/>
          <w:numId w:val="12"/>
        </w:numPr>
        <w:ind w:left="360"/>
        <w:jc w:val="both"/>
        <w:rPr>
          <w:rFonts w:ascii="Times New Roman" w:hAnsi="Times New Roman" w:cs="Times New Roman"/>
          <w:sz w:val="22"/>
          <w:szCs w:val="22"/>
        </w:rPr>
      </w:pPr>
      <w:proofErr w:type="spellStart"/>
      <w:r w:rsidRPr="00D5333B">
        <w:rPr>
          <w:rFonts w:ascii="Times New Roman" w:hAnsi="Times New Roman" w:cs="Times New Roman"/>
          <w:sz w:val="22"/>
          <w:szCs w:val="22"/>
        </w:rPr>
        <w:lastRenderedPageBreak/>
        <w:t>Ofori</w:t>
      </w:r>
      <w:proofErr w:type="spellEnd"/>
      <w:r w:rsidRPr="00D5333B">
        <w:rPr>
          <w:rFonts w:ascii="Times New Roman" w:hAnsi="Times New Roman" w:cs="Times New Roman"/>
          <w:sz w:val="22"/>
          <w:szCs w:val="22"/>
        </w:rPr>
        <w:t xml:space="preserve">, G. (2000) Greening the construction supply chain in Singapore. </w:t>
      </w:r>
      <w:r w:rsidRPr="00D5333B">
        <w:rPr>
          <w:rFonts w:ascii="Times New Roman" w:hAnsi="Times New Roman" w:cs="Times New Roman"/>
          <w:i/>
          <w:sz w:val="22"/>
          <w:szCs w:val="22"/>
        </w:rPr>
        <w:t>European Journal of Purchasing &amp; Supply Management</w:t>
      </w:r>
      <w:r w:rsidRPr="00D5333B">
        <w:rPr>
          <w:rFonts w:ascii="Times New Roman" w:hAnsi="Times New Roman" w:cs="Times New Roman"/>
          <w:sz w:val="22"/>
          <w:szCs w:val="22"/>
        </w:rPr>
        <w:t>, 6 (2000) 195-206.</w:t>
      </w:r>
    </w:p>
    <w:p w:rsidR="001624D4" w:rsidRPr="00D5333B" w:rsidRDefault="001624D4" w:rsidP="00FE2B2A">
      <w:pPr>
        <w:pStyle w:val="ListParagraph"/>
        <w:numPr>
          <w:ilvl w:val="0"/>
          <w:numId w:val="12"/>
        </w:numPr>
        <w:spacing w:after="0" w:line="240" w:lineRule="auto"/>
        <w:ind w:left="360"/>
        <w:jc w:val="both"/>
        <w:rPr>
          <w:rFonts w:ascii="Times New Roman" w:hAnsi="Times New Roman" w:cs="Times New Roman"/>
        </w:rPr>
      </w:pPr>
      <w:proofErr w:type="spellStart"/>
      <w:r w:rsidRPr="00D5333B">
        <w:rPr>
          <w:rFonts w:ascii="Times New Roman" w:hAnsi="Times New Roman" w:cs="Times New Roman"/>
        </w:rPr>
        <w:t>Ofori</w:t>
      </w:r>
      <w:proofErr w:type="spellEnd"/>
      <w:r w:rsidRPr="00D5333B">
        <w:rPr>
          <w:rFonts w:ascii="Times New Roman" w:hAnsi="Times New Roman" w:cs="Times New Roman"/>
        </w:rPr>
        <w:t>, G. (2013) Green concept in building construction. Presented at International Conference on Green Concept in Architecture and Environment, Surabaya, Indonesia, 26 September.</w:t>
      </w:r>
    </w:p>
    <w:p w:rsidR="001624D4" w:rsidRPr="00D5333B" w:rsidRDefault="001624D4" w:rsidP="00FE2B2A">
      <w:pPr>
        <w:pStyle w:val="ListParagraph"/>
        <w:numPr>
          <w:ilvl w:val="0"/>
          <w:numId w:val="12"/>
        </w:numPr>
        <w:spacing w:after="0" w:line="240" w:lineRule="auto"/>
        <w:ind w:left="360"/>
        <w:jc w:val="both"/>
        <w:rPr>
          <w:rFonts w:ascii="Times New Roman" w:hAnsi="Times New Roman" w:cs="Times New Roman"/>
        </w:rPr>
      </w:pPr>
      <w:proofErr w:type="spellStart"/>
      <w:r w:rsidRPr="00D5333B">
        <w:rPr>
          <w:rFonts w:ascii="Times New Roman" w:hAnsi="Times New Roman" w:cs="Times New Roman"/>
        </w:rPr>
        <w:t>Ofori</w:t>
      </w:r>
      <w:proofErr w:type="spellEnd"/>
      <w:r w:rsidRPr="00D5333B">
        <w:rPr>
          <w:rFonts w:ascii="Times New Roman" w:hAnsi="Times New Roman" w:cs="Times New Roman"/>
        </w:rPr>
        <w:t xml:space="preserve">, G (2015) “Construction and the Sustainable Development Goals: the role of research.” Presented at Joint International Symposium on “Going North for Sustainability: Leveraging knowledge and innovation for sustainable construction and development”, London, 23-25 November. </w:t>
      </w:r>
    </w:p>
    <w:p w:rsidR="001624D4" w:rsidRPr="00D5333B" w:rsidRDefault="001624D4" w:rsidP="00FE2B2A">
      <w:pPr>
        <w:pStyle w:val="Heading1"/>
        <w:numPr>
          <w:ilvl w:val="0"/>
          <w:numId w:val="12"/>
        </w:numPr>
        <w:spacing w:before="0" w:line="240" w:lineRule="auto"/>
        <w:ind w:left="360"/>
        <w:jc w:val="both"/>
        <w:rPr>
          <w:rFonts w:ascii="Times New Roman" w:hAnsi="Times New Roman" w:cs="Times New Roman"/>
          <w:b w:val="0"/>
          <w:bCs w:val="0"/>
          <w:color w:val="auto"/>
          <w:sz w:val="22"/>
          <w:szCs w:val="22"/>
          <w:lang w:val="en-GB"/>
        </w:rPr>
      </w:pPr>
      <w:proofErr w:type="spellStart"/>
      <w:proofErr w:type="gramStart"/>
      <w:r w:rsidRPr="00D5333B">
        <w:rPr>
          <w:rFonts w:ascii="Times New Roman" w:hAnsi="Times New Roman" w:cs="Times New Roman"/>
          <w:b w:val="0"/>
          <w:color w:val="auto"/>
          <w:sz w:val="22"/>
          <w:szCs w:val="22"/>
        </w:rPr>
        <w:t>Ofori</w:t>
      </w:r>
      <w:proofErr w:type="spellEnd"/>
      <w:r w:rsidRPr="00D5333B">
        <w:rPr>
          <w:rFonts w:ascii="Times New Roman" w:hAnsi="Times New Roman" w:cs="Times New Roman"/>
          <w:b w:val="0"/>
          <w:color w:val="auto"/>
          <w:sz w:val="22"/>
          <w:szCs w:val="22"/>
        </w:rPr>
        <w:t>, G (2016) “</w:t>
      </w:r>
      <w:r w:rsidRPr="00D5333B">
        <w:rPr>
          <w:rFonts w:ascii="Times New Roman" w:hAnsi="Times New Roman" w:cs="Times New Roman"/>
          <w:b w:val="0"/>
          <w:color w:val="auto"/>
          <w:sz w:val="22"/>
          <w:szCs w:val="22"/>
          <w:lang w:val="en-GB"/>
        </w:rPr>
        <w:t>Transparency and accountability as antecedents of value for money in construction.”</w:t>
      </w:r>
      <w:proofErr w:type="gramEnd"/>
      <w:r w:rsidRPr="00D5333B">
        <w:rPr>
          <w:rFonts w:ascii="Times New Roman" w:hAnsi="Times New Roman" w:cs="Times New Roman"/>
          <w:b w:val="0"/>
          <w:color w:val="auto"/>
          <w:sz w:val="22"/>
          <w:szCs w:val="22"/>
          <w:lang w:val="en-GB"/>
        </w:rPr>
        <w:t xml:space="preserve"> Paper presented at CIB World Building Congress on “Intelligent built environment for life, Tampere, Finland, 30 May to 3 June. </w:t>
      </w:r>
    </w:p>
    <w:p w:rsidR="002A2F09" w:rsidRPr="00D5333B" w:rsidRDefault="002A2F09" w:rsidP="00FE2B2A">
      <w:pPr>
        <w:pStyle w:val="ListParagraph"/>
        <w:numPr>
          <w:ilvl w:val="0"/>
          <w:numId w:val="12"/>
        </w:numPr>
        <w:spacing w:after="0" w:line="240" w:lineRule="auto"/>
        <w:ind w:left="360"/>
        <w:outlineLvl w:val="1"/>
        <w:rPr>
          <w:rFonts w:ascii="Times New Roman" w:hAnsi="Times New Roman" w:cs="Times New Roman"/>
          <w:lang w:val="en-US"/>
        </w:rPr>
      </w:pPr>
      <w:r w:rsidRPr="00D5333B">
        <w:rPr>
          <w:rFonts w:ascii="Times New Roman" w:eastAsia="Times New Roman" w:hAnsi="Times New Roman" w:cs="Times New Roman"/>
          <w:kern w:val="36"/>
        </w:rPr>
        <w:t xml:space="preserve">Quirke, J. (2016) Campaign launched to make eco-house designs available to all. </w:t>
      </w:r>
      <w:r w:rsidRPr="00D5333B">
        <w:rPr>
          <w:rFonts w:ascii="Times New Roman" w:eastAsia="Times New Roman" w:hAnsi="Times New Roman" w:cs="Times New Roman"/>
          <w:i/>
          <w:kern w:val="36"/>
        </w:rPr>
        <w:t>Global Construction Review</w:t>
      </w:r>
      <w:r w:rsidRPr="00D5333B">
        <w:rPr>
          <w:rFonts w:ascii="Times New Roman" w:eastAsia="Times New Roman" w:hAnsi="Times New Roman" w:cs="Times New Roman"/>
          <w:kern w:val="36"/>
        </w:rPr>
        <w:t xml:space="preserve">, </w:t>
      </w:r>
      <w:bookmarkStart w:id="1" w:name="read"/>
      <w:bookmarkEnd w:id="1"/>
      <w:r w:rsidRPr="00D5333B">
        <w:rPr>
          <w:rFonts w:ascii="Times New Roman" w:eastAsia="Times New Roman" w:hAnsi="Times New Roman" w:cs="Times New Roman"/>
        </w:rPr>
        <w:t xml:space="preserve">12 July, </w:t>
      </w:r>
      <w:hyperlink r:id="rId16" w:history="1">
        <w:r w:rsidRPr="00D5333B">
          <w:rPr>
            <w:rStyle w:val="Hyperlink"/>
            <w:rFonts w:ascii="Times New Roman" w:eastAsia="Times New Roman" w:hAnsi="Times New Roman" w:cs="Times New Roman"/>
            <w:color w:val="auto"/>
          </w:rPr>
          <w:t>http://www.globalconstructionreview.com/news/campaign-launched-make-e7co-ho7use-desi7gns/</w:t>
        </w:r>
      </w:hyperlink>
      <w:r w:rsidRPr="00D5333B">
        <w:rPr>
          <w:rFonts w:ascii="Times New Roman" w:eastAsia="Times New Roman" w:hAnsi="Times New Roman" w:cs="Times New Roman"/>
        </w:rPr>
        <w:t xml:space="preserve"> </w:t>
      </w:r>
    </w:p>
    <w:p w:rsidR="002A2F09" w:rsidRPr="00D5333B" w:rsidRDefault="002A2F09" w:rsidP="00FE2B2A">
      <w:pPr>
        <w:pStyle w:val="ListParagraph"/>
        <w:numPr>
          <w:ilvl w:val="0"/>
          <w:numId w:val="12"/>
        </w:numPr>
        <w:spacing w:after="0" w:line="240" w:lineRule="auto"/>
        <w:ind w:left="360"/>
        <w:outlineLvl w:val="1"/>
        <w:rPr>
          <w:rStyle w:val="Strong"/>
          <w:rFonts w:ascii="Times New Roman" w:hAnsi="Times New Roman" w:cs="Times New Roman"/>
          <w:b w:val="0"/>
          <w:bCs w:val="0"/>
        </w:rPr>
      </w:pPr>
      <w:r w:rsidRPr="00D5333B">
        <w:rPr>
          <w:rFonts w:ascii="Times New Roman" w:hAnsi="Times New Roman" w:cs="Times New Roman"/>
          <w:kern w:val="36"/>
        </w:rPr>
        <w:t xml:space="preserve">Rogers, D. (2016) Cement firms pilot new type of plant to slash carbon by 95%. </w:t>
      </w:r>
      <w:r w:rsidRPr="00D5333B">
        <w:rPr>
          <w:rFonts w:ascii="Times New Roman" w:hAnsi="Times New Roman" w:cs="Times New Roman"/>
          <w:i/>
          <w:kern w:val="36"/>
        </w:rPr>
        <w:t>Global Construction Review</w:t>
      </w:r>
      <w:r w:rsidRPr="00D5333B">
        <w:rPr>
          <w:rFonts w:ascii="Times New Roman" w:hAnsi="Times New Roman" w:cs="Times New Roman"/>
          <w:kern w:val="36"/>
        </w:rPr>
        <w:t xml:space="preserve">, </w:t>
      </w:r>
      <w:r w:rsidRPr="00D5333B">
        <w:rPr>
          <w:rStyle w:val="Strong"/>
          <w:rFonts w:ascii="Times New Roman" w:hAnsi="Times New Roman" w:cs="Times New Roman"/>
          <w:b w:val="0"/>
          <w:bCs w:val="0"/>
        </w:rPr>
        <w:t xml:space="preserve">26 April, </w:t>
      </w:r>
      <w:hyperlink r:id="rId17" w:history="1">
        <w:r w:rsidRPr="00D5333B">
          <w:rPr>
            <w:rStyle w:val="Hyperlink"/>
            <w:rFonts w:ascii="Times New Roman" w:hAnsi="Times New Roman" w:cs="Times New Roman"/>
            <w:color w:val="auto"/>
          </w:rPr>
          <w:t>http://www.globalconstructionreview.com/innovation/cement-firms-pilot-new-type-plant-slash-carb7on-95/</w:t>
        </w:r>
      </w:hyperlink>
      <w:r w:rsidRPr="00D5333B">
        <w:rPr>
          <w:rStyle w:val="Strong"/>
          <w:rFonts w:ascii="Times New Roman" w:hAnsi="Times New Roman" w:cs="Times New Roman"/>
          <w:b w:val="0"/>
          <w:bCs w:val="0"/>
        </w:rPr>
        <w:t xml:space="preserve"> </w:t>
      </w:r>
    </w:p>
    <w:p w:rsidR="00C226C0" w:rsidRPr="00D5333B" w:rsidRDefault="00C226C0" w:rsidP="00FE2B2A">
      <w:pPr>
        <w:pStyle w:val="ListParagraph"/>
        <w:numPr>
          <w:ilvl w:val="0"/>
          <w:numId w:val="12"/>
        </w:numPr>
        <w:autoSpaceDE w:val="0"/>
        <w:autoSpaceDN w:val="0"/>
        <w:adjustRightInd w:val="0"/>
        <w:spacing w:after="0" w:line="240" w:lineRule="auto"/>
        <w:ind w:left="360"/>
        <w:jc w:val="both"/>
        <w:rPr>
          <w:rFonts w:ascii="Times New Roman" w:hAnsi="Times New Roman" w:cs="Times New Roman"/>
          <w:bCs/>
        </w:rPr>
      </w:pPr>
      <w:r w:rsidRPr="00D5333B">
        <w:rPr>
          <w:rFonts w:ascii="Times New Roman" w:hAnsi="Times New Roman" w:cs="Times New Roman"/>
          <w:bCs/>
        </w:rPr>
        <w:t xml:space="preserve">Royal Institute of British Architects (RIBA) (2000) </w:t>
      </w:r>
      <w:r w:rsidRPr="00D5333B">
        <w:rPr>
          <w:rFonts w:ascii="Times New Roman" w:hAnsi="Times New Roman" w:cs="Times New Roman"/>
          <w:bCs/>
          <w:i/>
        </w:rPr>
        <w:t>RIBA Environmental Manifesto</w:t>
      </w:r>
      <w:r w:rsidRPr="00D5333B">
        <w:rPr>
          <w:rFonts w:ascii="Times New Roman" w:hAnsi="Times New Roman" w:cs="Times New Roman"/>
          <w:bCs/>
        </w:rPr>
        <w:t>. London.</w:t>
      </w:r>
    </w:p>
    <w:p w:rsidR="002E3BD9" w:rsidRPr="00D5333B" w:rsidRDefault="002E3BD9" w:rsidP="00FE2B2A">
      <w:pPr>
        <w:pStyle w:val="ListParagraph"/>
        <w:numPr>
          <w:ilvl w:val="0"/>
          <w:numId w:val="12"/>
        </w:numPr>
        <w:spacing w:after="0" w:line="240" w:lineRule="auto"/>
        <w:ind w:left="360"/>
        <w:jc w:val="both"/>
        <w:rPr>
          <w:rStyle w:val="HTMLCite"/>
          <w:rFonts w:ascii="Times New Roman" w:hAnsi="Times New Roman" w:cs="Times New Roman"/>
          <w:lang w:val="en"/>
        </w:rPr>
      </w:pPr>
      <w:r w:rsidRPr="00D5333B">
        <w:rPr>
          <w:rStyle w:val="HTMLCite"/>
          <w:rFonts w:ascii="Times New Roman" w:hAnsi="Times New Roman" w:cs="Times New Roman"/>
          <w:i w:val="0"/>
          <w:lang w:val="en"/>
        </w:rPr>
        <w:t>Schumpeter, J.A. (1934)</w:t>
      </w:r>
      <w:r w:rsidRPr="00D5333B">
        <w:rPr>
          <w:rStyle w:val="HTMLCite"/>
          <w:rFonts w:ascii="Times New Roman" w:hAnsi="Times New Roman" w:cs="Times New Roman"/>
          <w:lang w:val="en"/>
        </w:rPr>
        <w:t xml:space="preserve"> </w:t>
      </w:r>
      <w:proofErr w:type="gramStart"/>
      <w:r w:rsidRPr="00D5333B">
        <w:rPr>
          <w:rStyle w:val="HTMLCite"/>
          <w:rFonts w:ascii="Times New Roman" w:hAnsi="Times New Roman" w:cs="Times New Roman"/>
          <w:lang w:val="en"/>
        </w:rPr>
        <w:t>The</w:t>
      </w:r>
      <w:proofErr w:type="gramEnd"/>
      <w:r w:rsidRPr="00D5333B">
        <w:rPr>
          <w:rStyle w:val="HTMLCite"/>
          <w:rFonts w:ascii="Times New Roman" w:hAnsi="Times New Roman" w:cs="Times New Roman"/>
          <w:lang w:val="en"/>
        </w:rPr>
        <w:t xml:space="preserve"> Theory of Economic Development: An </w:t>
      </w:r>
      <w:r w:rsidRPr="00D5333B">
        <w:rPr>
          <w:rStyle w:val="HTMLCite"/>
          <w:rFonts w:ascii="Times New Roman" w:hAnsi="Times New Roman" w:cs="Times New Roman"/>
          <w:i w:val="0"/>
          <w:lang w:val="en"/>
        </w:rPr>
        <w:t xml:space="preserve">Inquiry Into Profits, Capital, Credit, Interest, and the Business Cycle. </w:t>
      </w:r>
      <w:r w:rsidR="00160E09" w:rsidRPr="00D5333B">
        <w:rPr>
          <w:rFonts w:ascii="Times New Roman" w:hAnsi="Times New Roman" w:cs="Times New Roman"/>
        </w:rPr>
        <w:t>Harvard University Press, Cambridge, MA.</w:t>
      </w:r>
    </w:p>
    <w:p w:rsidR="005A168A" w:rsidRPr="00D5333B" w:rsidRDefault="005A168A" w:rsidP="00FE2B2A">
      <w:pPr>
        <w:pStyle w:val="PlainText"/>
        <w:numPr>
          <w:ilvl w:val="0"/>
          <w:numId w:val="12"/>
        </w:numPr>
        <w:ind w:left="360"/>
        <w:jc w:val="both"/>
        <w:rPr>
          <w:rFonts w:ascii="Times New Roman" w:hAnsi="Times New Roman" w:cs="Times New Roman"/>
          <w:szCs w:val="22"/>
        </w:rPr>
      </w:pPr>
      <w:r w:rsidRPr="00D5333B">
        <w:rPr>
          <w:rStyle w:val="HTMLCite"/>
          <w:rFonts w:ascii="Times New Roman" w:hAnsi="Times New Roman" w:cs="Times New Roman"/>
          <w:i w:val="0"/>
          <w:szCs w:val="22"/>
          <w:lang w:val="en"/>
        </w:rPr>
        <w:t>S</w:t>
      </w:r>
      <w:r w:rsidR="00160E09" w:rsidRPr="00D5333B">
        <w:rPr>
          <w:rStyle w:val="HTMLCite"/>
          <w:rFonts w:ascii="Times New Roman" w:hAnsi="Times New Roman" w:cs="Times New Roman"/>
          <w:i w:val="0"/>
          <w:szCs w:val="22"/>
          <w:lang w:val="en"/>
        </w:rPr>
        <w:t>hane</w:t>
      </w:r>
      <w:r w:rsidRPr="00D5333B">
        <w:rPr>
          <w:rStyle w:val="HTMLCite"/>
          <w:rFonts w:ascii="Times New Roman" w:hAnsi="Times New Roman" w:cs="Times New Roman"/>
          <w:i w:val="0"/>
          <w:szCs w:val="22"/>
          <w:lang w:val="en"/>
        </w:rPr>
        <w:t xml:space="preserve">, S. and </w:t>
      </w:r>
      <w:proofErr w:type="spellStart"/>
      <w:r w:rsidRPr="00D5333B">
        <w:rPr>
          <w:rStyle w:val="HTMLCite"/>
          <w:rFonts w:ascii="Times New Roman" w:hAnsi="Times New Roman" w:cs="Times New Roman"/>
          <w:i w:val="0"/>
          <w:szCs w:val="22"/>
          <w:lang w:val="en"/>
        </w:rPr>
        <w:t>Venkataraman</w:t>
      </w:r>
      <w:proofErr w:type="spellEnd"/>
      <w:r w:rsidRPr="00D5333B">
        <w:rPr>
          <w:rStyle w:val="HTMLCite"/>
          <w:rFonts w:ascii="Times New Roman" w:hAnsi="Times New Roman" w:cs="Times New Roman"/>
          <w:i w:val="0"/>
          <w:szCs w:val="22"/>
          <w:lang w:val="en"/>
        </w:rPr>
        <w:t xml:space="preserve">, S. (2000) </w:t>
      </w:r>
      <w:proofErr w:type="gramStart"/>
      <w:r w:rsidRPr="00D5333B">
        <w:rPr>
          <w:rStyle w:val="HTMLCite"/>
          <w:rFonts w:ascii="Times New Roman" w:hAnsi="Times New Roman" w:cs="Times New Roman"/>
          <w:i w:val="0"/>
          <w:szCs w:val="22"/>
          <w:lang w:val="en"/>
        </w:rPr>
        <w:t>The</w:t>
      </w:r>
      <w:proofErr w:type="gramEnd"/>
      <w:r w:rsidRPr="00D5333B">
        <w:rPr>
          <w:rStyle w:val="HTMLCite"/>
          <w:rFonts w:ascii="Times New Roman" w:hAnsi="Times New Roman" w:cs="Times New Roman"/>
          <w:i w:val="0"/>
          <w:szCs w:val="22"/>
          <w:lang w:val="en"/>
        </w:rPr>
        <w:t xml:space="preserve"> promise of entrepreneurship as a field of research.</w:t>
      </w:r>
      <w:r w:rsidRPr="00D5333B">
        <w:rPr>
          <w:rStyle w:val="HTMLCite"/>
          <w:rFonts w:ascii="Times New Roman" w:hAnsi="Times New Roman" w:cs="Times New Roman"/>
          <w:szCs w:val="22"/>
          <w:lang w:val="en"/>
        </w:rPr>
        <w:t xml:space="preserve"> Academy of Management Review, </w:t>
      </w:r>
      <w:r w:rsidRPr="00D5333B">
        <w:rPr>
          <w:rStyle w:val="HTMLCite"/>
          <w:rFonts w:ascii="Times New Roman" w:hAnsi="Times New Roman" w:cs="Times New Roman"/>
          <w:b/>
          <w:bCs/>
          <w:i w:val="0"/>
          <w:szCs w:val="22"/>
          <w:lang w:val="en"/>
        </w:rPr>
        <w:t>25</w:t>
      </w:r>
      <w:r w:rsidRPr="00D5333B">
        <w:rPr>
          <w:rStyle w:val="HTMLCite"/>
          <w:rFonts w:ascii="Times New Roman" w:hAnsi="Times New Roman" w:cs="Times New Roman"/>
          <w:i w:val="0"/>
          <w:szCs w:val="22"/>
          <w:lang w:val="en"/>
        </w:rPr>
        <w:t>: 217–226</w:t>
      </w:r>
      <w:r w:rsidRPr="00D5333B">
        <w:rPr>
          <w:rStyle w:val="HTMLCite"/>
          <w:rFonts w:ascii="Times New Roman" w:hAnsi="Times New Roman" w:cs="Times New Roman"/>
          <w:szCs w:val="22"/>
          <w:lang w:val="en"/>
        </w:rPr>
        <w:t>.</w:t>
      </w:r>
    </w:p>
    <w:p w:rsidR="00C226C0" w:rsidRPr="00D5333B" w:rsidRDefault="00C226C0" w:rsidP="00FE2B2A">
      <w:pPr>
        <w:pStyle w:val="ListParagraph"/>
        <w:numPr>
          <w:ilvl w:val="0"/>
          <w:numId w:val="12"/>
        </w:numPr>
        <w:spacing w:after="0" w:line="240" w:lineRule="auto"/>
        <w:ind w:left="360"/>
        <w:jc w:val="both"/>
        <w:rPr>
          <w:rFonts w:ascii="Times New Roman" w:hAnsi="Times New Roman" w:cs="Times New Roman"/>
          <w:lang w:val="en-GB"/>
        </w:rPr>
      </w:pPr>
      <w:r w:rsidRPr="00D5333B">
        <w:rPr>
          <w:rFonts w:ascii="Times New Roman" w:hAnsi="Times New Roman" w:cs="Times New Roman"/>
          <w:lang w:val="en-GB"/>
        </w:rPr>
        <w:t xml:space="preserve">Singapore Institute of Architects (SIA) (2013) </w:t>
      </w:r>
      <w:r w:rsidRPr="00D5333B">
        <w:rPr>
          <w:rFonts w:ascii="Times New Roman" w:hAnsi="Times New Roman" w:cs="Times New Roman"/>
          <w:i/>
          <w:lang w:val="en-GB"/>
        </w:rPr>
        <w:t>Attributes of a Sustainable Built Environment</w:t>
      </w:r>
      <w:r w:rsidRPr="00D5333B">
        <w:rPr>
          <w:rFonts w:ascii="Times New Roman" w:hAnsi="Times New Roman" w:cs="Times New Roman"/>
          <w:lang w:val="en-GB"/>
        </w:rPr>
        <w:t>. SIA Press, Singapore.</w:t>
      </w:r>
    </w:p>
    <w:p w:rsidR="001624D4" w:rsidRPr="00D5333B" w:rsidRDefault="001624D4" w:rsidP="00FE2B2A">
      <w:pPr>
        <w:pStyle w:val="FootnoteText"/>
        <w:numPr>
          <w:ilvl w:val="0"/>
          <w:numId w:val="12"/>
        </w:numPr>
        <w:ind w:left="360"/>
        <w:jc w:val="both"/>
        <w:rPr>
          <w:rFonts w:ascii="Times New Roman" w:hAnsi="Times New Roman" w:cs="Times New Roman"/>
          <w:sz w:val="22"/>
          <w:szCs w:val="22"/>
        </w:rPr>
      </w:pPr>
      <w:proofErr w:type="spellStart"/>
      <w:r w:rsidRPr="00D5333B">
        <w:rPr>
          <w:rFonts w:ascii="Times New Roman" w:eastAsia="Times New Roman" w:hAnsi="Times New Roman" w:cs="Times New Roman"/>
          <w:sz w:val="22"/>
          <w:szCs w:val="22"/>
          <w:lang w:val="en"/>
        </w:rPr>
        <w:t>Thasarathar</w:t>
      </w:r>
      <w:proofErr w:type="spellEnd"/>
      <w:r w:rsidRPr="00D5333B">
        <w:rPr>
          <w:rFonts w:ascii="Times New Roman" w:eastAsia="Times New Roman" w:hAnsi="Times New Roman" w:cs="Times New Roman"/>
          <w:sz w:val="22"/>
          <w:szCs w:val="22"/>
          <w:lang w:val="en"/>
        </w:rPr>
        <w:t xml:space="preserve">, D. (2016) “Change is the new normal, so what’s beyond BIM? </w:t>
      </w:r>
      <w:r w:rsidRPr="00D5333B">
        <w:rPr>
          <w:rFonts w:ascii="Times New Roman" w:eastAsia="Times New Roman" w:hAnsi="Times New Roman" w:cs="Times New Roman"/>
          <w:i/>
          <w:sz w:val="22"/>
          <w:szCs w:val="22"/>
          <w:lang w:val="en"/>
        </w:rPr>
        <w:t>BIM+</w:t>
      </w:r>
      <w:r w:rsidRPr="00D5333B">
        <w:rPr>
          <w:rFonts w:ascii="Times New Roman" w:eastAsia="Times New Roman" w:hAnsi="Times New Roman" w:cs="Times New Roman"/>
          <w:sz w:val="22"/>
          <w:szCs w:val="22"/>
          <w:lang w:val="en"/>
        </w:rPr>
        <w:t xml:space="preserve">”, 7 April, </w:t>
      </w:r>
      <w:hyperlink r:id="rId18" w:history="1">
        <w:r w:rsidRPr="00D5333B">
          <w:rPr>
            <w:rStyle w:val="Hyperlink"/>
            <w:rFonts w:ascii="Times New Roman" w:hAnsi="Times New Roman" w:cs="Times New Roman"/>
            <w:color w:val="auto"/>
            <w:sz w:val="22"/>
            <w:szCs w:val="22"/>
            <w:lang w:val="en"/>
          </w:rPr>
          <w:t>http://www.bimplus.co.uk/people/change-new-norm5al-so-wha5ts-bey9ond-bim/</w:t>
        </w:r>
      </w:hyperlink>
      <w:r w:rsidRPr="00D5333B">
        <w:rPr>
          <w:rFonts w:ascii="Times New Roman" w:eastAsia="Times New Roman" w:hAnsi="Times New Roman" w:cs="Times New Roman"/>
          <w:sz w:val="22"/>
          <w:szCs w:val="22"/>
          <w:lang w:val="en"/>
        </w:rPr>
        <w:t xml:space="preserve">  [accessed on 10 April 2016]</w:t>
      </w:r>
    </w:p>
    <w:p w:rsidR="001624D4" w:rsidRPr="00D5333B" w:rsidRDefault="001624D4" w:rsidP="00FE2B2A">
      <w:pPr>
        <w:pStyle w:val="ListParagraph"/>
        <w:numPr>
          <w:ilvl w:val="0"/>
          <w:numId w:val="12"/>
        </w:numPr>
        <w:autoSpaceDE w:val="0"/>
        <w:autoSpaceDN w:val="0"/>
        <w:adjustRightInd w:val="0"/>
        <w:spacing w:after="0" w:line="240" w:lineRule="auto"/>
        <w:ind w:left="360"/>
        <w:jc w:val="both"/>
        <w:rPr>
          <w:rFonts w:ascii="Times New Roman" w:hAnsi="Times New Roman" w:cs="Times New Roman"/>
        </w:rPr>
      </w:pPr>
      <w:r w:rsidRPr="00D5333B">
        <w:rPr>
          <w:rFonts w:ascii="Times New Roman" w:hAnsi="Times New Roman" w:cs="Times New Roman"/>
        </w:rPr>
        <w:t xml:space="preserve">Transparency International (ed.) (2005) </w:t>
      </w:r>
      <w:r w:rsidRPr="00D5333B">
        <w:rPr>
          <w:rFonts w:ascii="Times New Roman" w:hAnsi="Times New Roman" w:cs="Times New Roman"/>
          <w:i/>
          <w:iCs/>
        </w:rPr>
        <w:t xml:space="preserve">Global Corruption Report 2005 – Corruption in construction and post-conflict </w:t>
      </w:r>
      <w:proofErr w:type="gramStart"/>
      <w:r w:rsidRPr="00D5333B">
        <w:rPr>
          <w:rFonts w:ascii="Times New Roman" w:hAnsi="Times New Roman" w:cs="Times New Roman"/>
          <w:i/>
          <w:iCs/>
        </w:rPr>
        <w:t>reconstruction</w:t>
      </w:r>
      <w:r w:rsidRPr="00D5333B">
        <w:rPr>
          <w:rFonts w:ascii="Times New Roman" w:hAnsi="Times New Roman" w:cs="Times New Roman"/>
        </w:rPr>
        <w:t xml:space="preserve"> ,</w:t>
      </w:r>
      <w:proofErr w:type="gramEnd"/>
      <w:r w:rsidRPr="00D5333B">
        <w:rPr>
          <w:rFonts w:ascii="Times New Roman" w:hAnsi="Times New Roman" w:cs="Times New Roman"/>
        </w:rPr>
        <w:t xml:space="preserve"> Berlin, pp. 19-23.</w:t>
      </w:r>
    </w:p>
    <w:p w:rsidR="009327AD" w:rsidRPr="00D5333B" w:rsidRDefault="009327AD" w:rsidP="00FE2B2A">
      <w:pPr>
        <w:pStyle w:val="ListParagraph"/>
        <w:numPr>
          <w:ilvl w:val="0"/>
          <w:numId w:val="12"/>
        </w:numPr>
        <w:autoSpaceDE w:val="0"/>
        <w:autoSpaceDN w:val="0"/>
        <w:adjustRightInd w:val="0"/>
        <w:spacing w:after="0" w:line="240" w:lineRule="auto"/>
        <w:ind w:left="360"/>
        <w:jc w:val="both"/>
        <w:rPr>
          <w:rFonts w:ascii="Times New Roman" w:hAnsi="Times New Roman" w:cs="Times New Roman"/>
        </w:rPr>
      </w:pPr>
      <w:r w:rsidRPr="00D5333B">
        <w:rPr>
          <w:rFonts w:ascii="Times New Roman" w:hAnsi="Times New Roman" w:cs="Times New Roman"/>
        </w:rPr>
        <w:t xml:space="preserve">United Nations (2015) </w:t>
      </w:r>
      <w:r w:rsidRPr="00D5333B">
        <w:rPr>
          <w:rFonts w:ascii="Times New Roman" w:hAnsi="Times New Roman" w:cs="Times New Roman"/>
          <w:i/>
        </w:rPr>
        <w:t>The Millennium Development Goals Report 2015</w:t>
      </w:r>
      <w:r w:rsidRPr="00D5333B">
        <w:rPr>
          <w:rFonts w:ascii="Times New Roman" w:hAnsi="Times New Roman" w:cs="Times New Roman"/>
        </w:rPr>
        <w:t>. New York.</w:t>
      </w:r>
    </w:p>
    <w:p w:rsidR="00AA2FAE" w:rsidRPr="00D5333B" w:rsidRDefault="00AA2FAE" w:rsidP="00FE2B2A">
      <w:pPr>
        <w:pStyle w:val="Default"/>
        <w:numPr>
          <w:ilvl w:val="0"/>
          <w:numId w:val="12"/>
        </w:numPr>
        <w:ind w:left="360"/>
        <w:jc w:val="both"/>
        <w:rPr>
          <w:rFonts w:ascii="Times New Roman" w:hAnsi="Times New Roman" w:cs="Times New Roman"/>
          <w:bCs/>
          <w:color w:val="auto"/>
          <w:sz w:val="22"/>
          <w:szCs w:val="22"/>
        </w:rPr>
      </w:pPr>
      <w:r w:rsidRPr="00D5333B">
        <w:rPr>
          <w:rFonts w:ascii="Times New Roman" w:hAnsi="Times New Roman" w:cs="Times New Roman"/>
          <w:bCs/>
          <w:color w:val="auto"/>
          <w:sz w:val="22"/>
          <w:szCs w:val="22"/>
        </w:rPr>
        <w:t xml:space="preserve">United Nations Environment </w:t>
      </w:r>
      <w:proofErr w:type="spellStart"/>
      <w:r w:rsidRPr="00D5333B">
        <w:rPr>
          <w:rFonts w:ascii="Times New Roman" w:hAnsi="Times New Roman" w:cs="Times New Roman"/>
          <w:bCs/>
          <w:color w:val="auto"/>
          <w:sz w:val="22"/>
          <w:szCs w:val="22"/>
        </w:rPr>
        <w:t>Programme</w:t>
      </w:r>
      <w:proofErr w:type="spellEnd"/>
      <w:r w:rsidRPr="00D5333B">
        <w:rPr>
          <w:rFonts w:ascii="Times New Roman" w:hAnsi="Times New Roman" w:cs="Times New Roman"/>
          <w:bCs/>
          <w:color w:val="auto"/>
          <w:sz w:val="22"/>
          <w:szCs w:val="22"/>
        </w:rPr>
        <w:t xml:space="preserve"> (2015) The 10YFP </w:t>
      </w:r>
      <w:proofErr w:type="spellStart"/>
      <w:r w:rsidRPr="00D5333B">
        <w:rPr>
          <w:rFonts w:ascii="Times New Roman" w:hAnsi="Times New Roman" w:cs="Times New Roman"/>
          <w:bCs/>
          <w:color w:val="auto"/>
          <w:sz w:val="22"/>
          <w:szCs w:val="22"/>
        </w:rPr>
        <w:t>Programme</w:t>
      </w:r>
      <w:proofErr w:type="spellEnd"/>
      <w:r w:rsidRPr="00D5333B">
        <w:rPr>
          <w:rFonts w:ascii="Times New Roman" w:hAnsi="Times New Roman" w:cs="Times New Roman"/>
          <w:bCs/>
          <w:color w:val="auto"/>
          <w:sz w:val="22"/>
          <w:szCs w:val="22"/>
        </w:rPr>
        <w:t xml:space="preserve"> on Sustainable Buildings and Construction. Paris.</w:t>
      </w:r>
    </w:p>
    <w:p w:rsidR="009327AD" w:rsidRPr="00D5333B" w:rsidRDefault="009327AD" w:rsidP="00FE2B2A">
      <w:pPr>
        <w:pStyle w:val="ListParagraph"/>
        <w:numPr>
          <w:ilvl w:val="0"/>
          <w:numId w:val="12"/>
        </w:numPr>
        <w:autoSpaceDE w:val="0"/>
        <w:autoSpaceDN w:val="0"/>
        <w:adjustRightInd w:val="0"/>
        <w:spacing w:after="0" w:line="240" w:lineRule="auto"/>
        <w:ind w:left="360"/>
        <w:jc w:val="both"/>
        <w:rPr>
          <w:rFonts w:ascii="Times New Roman" w:hAnsi="Times New Roman" w:cs="Times New Roman"/>
        </w:rPr>
      </w:pPr>
      <w:r w:rsidRPr="00D5333B">
        <w:rPr>
          <w:rFonts w:ascii="Times New Roman" w:hAnsi="Times New Roman" w:cs="Times New Roman"/>
          <w:bCs/>
        </w:rPr>
        <w:t xml:space="preserve">United Nations Human Settlements Programme (2014) </w:t>
      </w:r>
      <w:r w:rsidRPr="00D5333B">
        <w:rPr>
          <w:rFonts w:ascii="Times New Roman" w:hAnsi="Times New Roman" w:cs="Times New Roman"/>
          <w:bCs/>
          <w:i/>
        </w:rPr>
        <w:t xml:space="preserve">The Evolution of National Urban Policies: </w:t>
      </w:r>
      <w:r w:rsidRPr="00D5333B">
        <w:rPr>
          <w:rFonts w:ascii="Times New Roman" w:hAnsi="Times New Roman" w:cs="Times New Roman"/>
          <w:i/>
        </w:rPr>
        <w:t>A global overview</w:t>
      </w:r>
      <w:r w:rsidRPr="00D5333B">
        <w:rPr>
          <w:rFonts w:ascii="Times New Roman" w:hAnsi="Times New Roman" w:cs="Times New Roman"/>
        </w:rPr>
        <w:t>. UNCHS, Nairobi.</w:t>
      </w:r>
    </w:p>
    <w:p w:rsidR="00A44DBC" w:rsidRPr="00D5333B" w:rsidRDefault="00A44DBC" w:rsidP="00FE2B2A">
      <w:pPr>
        <w:pStyle w:val="Heading1"/>
        <w:keepNext w:val="0"/>
        <w:keepLines w:val="0"/>
        <w:numPr>
          <w:ilvl w:val="0"/>
          <w:numId w:val="12"/>
        </w:numPr>
        <w:spacing w:before="0" w:line="240" w:lineRule="auto"/>
        <w:ind w:left="360"/>
        <w:jc w:val="both"/>
        <w:rPr>
          <w:rFonts w:ascii="Times New Roman" w:hAnsi="Times New Roman" w:cs="Times New Roman"/>
          <w:b w:val="0"/>
          <w:color w:val="auto"/>
          <w:sz w:val="22"/>
          <w:szCs w:val="22"/>
          <w:lang w:val="en"/>
        </w:rPr>
      </w:pPr>
      <w:r w:rsidRPr="00D5333B">
        <w:rPr>
          <w:rFonts w:ascii="Times New Roman" w:hAnsi="Times New Roman" w:cs="Times New Roman"/>
          <w:b w:val="0"/>
          <w:color w:val="auto"/>
          <w:sz w:val="22"/>
          <w:szCs w:val="22"/>
          <w:lang w:val="en"/>
        </w:rPr>
        <w:t xml:space="preserve">Whitehead, C. (2015) </w:t>
      </w:r>
      <w:proofErr w:type="gramStart"/>
      <w:r w:rsidRPr="00D5333B">
        <w:rPr>
          <w:rFonts w:ascii="Times New Roman" w:hAnsi="Times New Roman" w:cs="Times New Roman"/>
          <w:b w:val="0"/>
          <w:color w:val="auto"/>
          <w:sz w:val="22"/>
          <w:szCs w:val="22"/>
          <w:lang w:val="en"/>
        </w:rPr>
        <w:t>Towards</w:t>
      </w:r>
      <w:proofErr w:type="gramEnd"/>
      <w:r w:rsidRPr="00D5333B">
        <w:rPr>
          <w:rFonts w:ascii="Times New Roman" w:hAnsi="Times New Roman" w:cs="Times New Roman"/>
          <w:b w:val="0"/>
          <w:color w:val="auto"/>
          <w:sz w:val="22"/>
          <w:szCs w:val="22"/>
          <w:lang w:val="en"/>
        </w:rPr>
        <w:t xml:space="preserve"> a sustainable infrastructure company. </w:t>
      </w:r>
      <w:r w:rsidRPr="00D5333B">
        <w:rPr>
          <w:rFonts w:ascii="Times New Roman" w:hAnsi="Times New Roman" w:cs="Times New Roman"/>
          <w:b w:val="0"/>
          <w:i/>
          <w:color w:val="auto"/>
          <w:sz w:val="22"/>
          <w:szCs w:val="22"/>
          <w:lang w:val="en"/>
        </w:rPr>
        <w:t>Proceedings of the ICE – Engineering Sustainability</w:t>
      </w:r>
      <w:r w:rsidRPr="00D5333B">
        <w:rPr>
          <w:rFonts w:ascii="Times New Roman" w:hAnsi="Times New Roman" w:cs="Times New Roman"/>
          <w:b w:val="0"/>
          <w:color w:val="auto"/>
          <w:sz w:val="22"/>
          <w:szCs w:val="22"/>
          <w:lang w:val="en"/>
        </w:rPr>
        <w:t>, Vol. 168, Issue 1, pp. 7-15.</w:t>
      </w:r>
    </w:p>
    <w:p w:rsidR="00746A25" w:rsidRPr="00D5333B" w:rsidRDefault="00746A25" w:rsidP="00F13383">
      <w:pPr>
        <w:spacing w:after="0" w:line="240" w:lineRule="auto"/>
        <w:jc w:val="both"/>
        <w:rPr>
          <w:rFonts w:ascii="Times New Roman" w:hAnsi="Times New Roman" w:cs="Times New Roman"/>
        </w:rPr>
      </w:pPr>
    </w:p>
    <w:sectPr w:rsidR="00746A25" w:rsidRPr="00D5333B" w:rsidSect="003F5D43">
      <w:footerReference w:type="default" r:id="rId19"/>
      <w:pgSz w:w="11906" w:h="16838"/>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667" w:rsidRDefault="00282667" w:rsidP="00DD356F">
      <w:pPr>
        <w:spacing w:after="0" w:line="240" w:lineRule="auto"/>
      </w:pPr>
      <w:r>
        <w:separator/>
      </w:r>
    </w:p>
  </w:endnote>
  <w:endnote w:type="continuationSeparator" w:id="0">
    <w:p w:rsidR="00282667" w:rsidRDefault="00282667" w:rsidP="00DD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645570"/>
      <w:docPartObj>
        <w:docPartGallery w:val="Page Numbers (Bottom of Page)"/>
        <w:docPartUnique/>
      </w:docPartObj>
    </w:sdtPr>
    <w:sdtEndPr>
      <w:rPr>
        <w:noProof/>
      </w:rPr>
    </w:sdtEndPr>
    <w:sdtContent>
      <w:p w:rsidR="00BF2997" w:rsidRDefault="00BF2997">
        <w:pPr>
          <w:pStyle w:val="Footer"/>
          <w:jc w:val="right"/>
        </w:pPr>
        <w:r>
          <w:fldChar w:fldCharType="begin"/>
        </w:r>
        <w:r>
          <w:instrText xml:space="preserve"> PAGE   \* MERGEFORMAT </w:instrText>
        </w:r>
        <w:r>
          <w:fldChar w:fldCharType="separate"/>
        </w:r>
        <w:r w:rsidR="00B018BD">
          <w:rPr>
            <w:noProof/>
          </w:rPr>
          <w:t>1</w:t>
        </w:r>
        <w:r>
          <w:rPr>
            <w:noProof/>
          </w:rPr>
          <w:fldChar w:fldCharType="end"/>
        </w:r>
      </w:p>
    </w:sdtContent>
  </w:sdt>
  <w:p w:rsidR="00BF2997" w:rsidRDefault="00BF2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667" w:rsidRDefault="00282667" w:rsidP="00DD356F">
      <w:pPr>
        <w:spacing w:after="0" w:line="240" w:lineRule="auto"/>
      </w:pPr>
      <w:r>
        <w:separator/>
      </w:r>
    </w:p>
  </w:footnote>
  <w:footnote w:type="continuationSeparator" w:id="0">
    <w:p w:rsidR="00282667" w:rsidRDefault="00282667" w:rsidP="00DD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3CAD"/>
    <w:multiLevelType w:val="hybridMultilevel"/>
    <w:tmpl w:val="04188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FC2E0C"/>
    <w:multiLevelType w:val="multilevel"/>
    <w:tmpl w:val="74BCC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C3090E"/>
    <w:multiLevelType w:val="hybridMultilevel"/>
    <w:tmpl w:val="1892DB18"/>
    <w:lvl w:ilvl="0" w:tplc="C8701562">
      <w:start w:val="1"/>
      <w:numFmt w:val="bullet"/>
      <w:lvlText w:val="•"/>
      <w:lvlJc w:val="left"/>
      <w:pPr>
        <w:tabs>
          <w:tab w:val="num" w:pos="720"/>
        </w:tabs>
        <w:ind w:left="720" w:hanging="360"/>
      </w:pPr>
      <w:rPr>
        <w:rFonts w:ascii="Arial" w:hAnsi="Arial" w:hint="default"/>
      </w:rPr>
    </w:lvl>
    <w:lvl w:ilvl="1" w:tplc="8DCC3BC8" w:tentative="1">
      <w:start w:val="1"/>
      <w:numFmt w:val="bullet"/>
      <w:lvlText w:val="•"/>
      <w:lvlJc w:val="left"/>
      <w:pPr>
        <w:tabs>
          <w:tab w:val="num" w:pos="1440"/>
        </w:tabs>
        <w:ind w:left="1440" w:hanging="360"/>
      </w:pPr>
      <w:rPr>
        <w:rFonts w:ascii="Arial" w:hAnsi="Arial" w:hint="default"/>
      </w:rPr>
    </w:lvl>
    <w:lvl w:ilvl="2" w:tplc="FB12AF4A" w:tentative="1">
      <w:start w:val="1"/>
      <w:numFmt w:val="bullet"/>
      <w:lvlText w:val="•"/>
      <w:lvlJc w:val="left"/>
      <w:pPr>
        <w:tabs>
          <w:tab w:val="num" w:pos="2160"/>
        </w:tabs>
        <w:ind w:left="2160" w:hanging="360"/>
      </w:pPr>
      <w:rPr>
        <w:rFonts w:ascii="Arial" w:hAnsi="Arial" w:hint="default"/>
      </w:rPr>
    </w:lvl>
    <w:lvl w:ilvl="3" w:tplc="1C765A6E" w:tentative="1">
      <w:start w:val="1"/>
      <w:numFmt w:val="bullet"/>
      <w:lvlText w:val="•"/>
      <w:lvlJc w:val="left"/>
      <w:pPr>
        <w:tabs>
          <w:tab w:val="num" w:pos="2880"/>
        </w:tabs>
        <w:ind w:left="2880" w:hanging="360"/>
      </w:pPr>
      <w:rPr>
        <w:rFonts w:ascii="Arial" w:hAnsi="Arial" w:hint="default"/>
      </w:rPr>
    </w:lvl>
    <w:lvl w:ilvl="4" w:tplc="8CC2876A" w:tentative="1">
      <w:start w:val="1"/>
      <w:numFmt w:val="bullet"/>
      <w:lvlText w:val="•"/>
      <w:lvlJc w:val="left"/>
      <w:pPr>
        <w:tabs>
          <w:tab w:val="num" w:pos="3600"/>
        </w:tabs>
        <w:ind w:left="3600" w:hanging="360"/>
      </w:pPr>
      <w:rPr>
        <w:rFonts w:ascii="Arial" w:hAnsi="Arial" w:hint="default"/>
      </w:rPr>
    </w:lvl>
    <w:lvl w:ilvl="5" w:tplc="6AF01448" w:tentative="1">
      <w:start w:val="1"/>
      <w:numFmt w:val="bullet"/>
      <w:lvlText w:val="•"/>
      <w:lvlJc w:val="left"/>
      <w:pPr>
        <w:tabs>
          <w:tab w:val="num" w:pos="4320"/>
        </w:tabs>
        <w:ind w:left="4320" w:hanging="360"/>
      </w:pPr>
      <w:rPr>
        <w:rFonts w:ascii="Arial" w:hAnsi="Arial" w:hint="default"/>
      </w:rPr>
    </w:lvl>
    <w:lvl w:ilvl="6" w:tplc="9140F25C" w:tentative="1">
      <w:start w:val="1"/>
      <w:numFmt w:val="bullet"/>
      <w:lvlText w:val="•"/>
      <w:lvlJc w:val="left"/>
      <w:pPr>
        <w:tabs>
          <w:tab w:val="num" w:pos="5040"/>
        </w:tabs>
        <w:ind w:left="5040" w:hanging="360"/>
      </w:pPr>
      <w:rPr>
        <w:rFonts w:ascii="Arial" w:hAnsi="Arial" w:hint="default"/>
      </w:rPr>
    </w:lvl>
    <w:lvl w:ilvl="7" w:tplc="34A85CE4" w:tentative="1">
      <w:start w:val="1"/>
      <w:numFmt w:val="bullet"/>
      <w:lvlText w:val="•"/>
      <w:lvlJc w:val="left"/>
      <w:pPr>
        <w:tabs>
          <w:tab w:val="num" w:pos="5760"/>
        </w:tabs>
        <w:ind w:left="5760" w:hanging="360"/>
      </w:pPr>
      <w:rPr>
        <w:rFonts w:ascii="Arial" w:hAnsi="Arial" w:hint="default"/>
      </w:rPr>
    </w:lvl>
    <w:lvl w:ilvl="8" w:tplc="04AEE0BA" w:tentative="1">
      <w:start w:val="1"/>
      <w:numFmt w:val="bullet"/>
      <w:lvlText w:val="•"/>
      <w:lvlJc w:val="left"/>
      <w:pPr>
        <w:tabs>
          <w:tab w:val="num" w:pos="6480"/>
        </w:tabs>
        <w:ind w:left="6480" w:hanging="360"/>
      </w:pPr>
      <w:rPr>
        <w:rFonts w:ascii="Arial" w:hAnsi="Arial" w:hint="default"/>
      </w:rPr>
    </w:lvl>
  </w:abstractNum>
  <w:abstractNum w:abstractNumId="3">
    <w:nsid w:val="28ED4573"/>
    <w:multiLevelType w:val="hybridMultilevel"/>
    <w:tmpl w:val="248ECD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31135A43"/>
    <w:multiLevelType w:val="hybridMultilevel"/>
    <w:tmpl w:val="EBF80CE2"/>
    <w:lvl w:ilvl="0" w:tplc="BC86D7E4">
      <w:start w:val="1"/>
      <w:numFmt w:val="bullet"/>
      <w:lvlText w:val="•"/>
      <w:lvlJc w:val="left"/>
      <w:pPr>
        <w:tabs>
          <w:tab w:val="num" w:pos="360"/>
        </w:tabs>
        <w:ind w:left="360" w:hanging="360"/>
      </w:pPr>
      <w:rPr>
        <w:rFonts w:ascii="Arial" w:hAnsi="Arial" w:hint="default"/>
      </w:rPr>
    </w:lvl>
    <w:lvl w:ilvl="1" w:tplc="FA7E6BF6" w:tentative="1">
      <w:start w:val="1"/>
      <w:numFmt w:val="bullet"/>
      <w:lvlText w:val="•"/>
      <w:lvlJc w:val="left"/>
      <w:pPr>
        <w:tabs>
          <w:tab w:val="num" w:pos="1080"/>
        </w:tabs>
        <w:ind w:left="1080" w:hanging="360"/>
      </w:pPr>
      <w:rPr>
        <w:rFonts w:ascii="Arial" w:hAnsi="Arial" w:hint="default"/>
      </w:rPr>
    </w:lvl>
    <w:lvl w:ilvl="2" w:tplc="43FCAF1C" w:tentative="1">
      <w:start w:val="1"/>
      <w:numFmt w:val="bullet"/>
      <w:lvlText w:val="•"/>
      <w:lvlJc w:val="left"/>
      <w:pPr>
        <w:tabs>
          <w:tab w:val="num" w:pos="1800"/>
        </w:tabs>
        <w:ind w:left="1800" w:hanging="360"/>
      </w:pPr>
      <w:rPr>
        <w:rFonts w:ascii="Arial" w:hAnsi="Arial" w:hint="default"/>
      </w:rPr>
    </w:lvl>
    <w:lvl w:ilvl="3" w:tplc="445C06B6" w:tentative="1">
      <w:start w:val="1"/>
      <w:numFmt w:val="bullet"/>
      <w:lvlText w:val="•"/>
      <w:lvlJc w:val="left"/>
      <w:pPr>
        <w:tabs>
          <w:tab w:val="num" w:pos="2520"/>
        </w:tabs>
        <w:ind w:left="2520" w:hanging="360"/>
      </w:pPr>
      <w:rPr>
        <w:rFonts w:ascii="Arial" w:hAnsi="Arial" w:hint="default"/>
      </w:rPr>
    </w:lvl>
    <w:lvl w:ilvl="4" w:tplc="C1A211DC" w:tentative="1">
      <w:start w:val="1"/>
      <w:numFmt w:val="bullet"/>
      <w:lvlText w:val="•"/>
      <w:lvlJc w:val="left"/>
      <w:pPr>
        <w:tabs>
          <w:tab w:val="num" w:pos="3240"/>
        </w:tabs>
        <w:ind w:left="3240" w:hanging="360"/>
      </w:pPr>
      <w:rPr>
        <w:rFonts w:ascii="Arial" w:hAnsi="Arial" w:hint="default"/>
      </w:rPr>
    </w:lvl>
    <w:lvl w:ilvl="5" w:tplc="6346CF0E" w:tentative="1">
      <w:start w:val="1"/>
      <w:numFmt w:val="bullet"/>
      <w:lvlText w:val="•"/>
      <w:lvlJc w:val="left"/>
      <w:pPr>
        <w:tabs>
          <w:tab w:val="num" w:pos="3960"/>
        </w:tabs>
        <w:ind w:left="3960" w:hanging="360"/>
      </w:pPr>
      <w:rPr>
        <w:rFonts w:ascii="Arial" w:hAnsi="Arial" w:hint="default"/>
      </w:rPr>
    </w:lvl>
    <w:lvl w:ilvl="6" w:tplc="C6788CE8" w:tentative="1">
      <w:start w:val="1"/>
      <w:numFmt w:val="bullet"/>
      <w:lvlText w:val="•"/>
      <w:lvlJc w:val="left"/>
      <w:pPr>
        <w:tabs>
          <w:tab w:val="num" w:pos="4680"/>
        </w:tabs>
        <w:ind w:left="4680" w:hanging="360"/>
      </w:pPr>
      <w:rPr>
        <w:rFonts w:ascii="Arial" w:hAnsi="Arial" w:hint="default"/>
      </w:rPr>
    </w:lvl>
    <w:lvl w:ilvl="7" w:tplc="4628CBAA" w:tentative="1">
      <w:start w:val="1"/>
      <w:numFmt w:val="bullet"/>
      <w:lvlText w:val="•"/>
      <w:lvlJc w:val="left"/>
      <w:pPr>
        <w:tabs>
          <w:tab w:val="num" w:pos="5400"/>
        </w:tabs>
        <w:ind w:left="5400" w:hanging="360"/>
      </w:pPr>
      <w:rPr>
        <w:rFonts w:ascii="Arial" w:hAnsi="Arial" w:hint="default"/>
      </w:rPr>
    </w:lvl>
    <w:lvl w:ilvl="8" w:tplc="C524A86A" w:tentative="1">
      <w:start w:val="1"/>
      <w:numFmt w:val="bullet"/>
      <w:lvlText w:val="•"/>
      <w:lvlJc w:val="left"/>
      <w:pPr>
        <w:tabs>
          <w:tab w:val="num" w:pos="6120"/>
        </w:tabs>
        <w:ind w:left="6120" w:hanging="360"/>
      </w:pPr>
      <w:rPr>
        <w:rFonts w:ascii="Arial" w:hAnsi="Arial" w:hint="default"/>
      </w:rPr>
    </w:lvl>
  </w:abstractNum>
  <w:abstractNum w:abstractNumId="5">
    <w:nsid w:val="34AF6CF7"/>
    <w:multiLevelType w:val="hybridMultilevel"/>
    <w:tmpl w:val="D0281C8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C1454A"/>
    <w:multiLevelType w:val="hybridMultilevel"/>
    <w:tmpl w:val="D832876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nsid w:val="57970B82"/>
    <w:multiLevelType w:val="multilevel"/>
    <w:tmpl w:val="78085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93277B8"/>
    <w:multiLevelType w:val="hybridMultilevel"/>
    <w:tmpl w:val="49F261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783C58A5"/>
    <w:multiLevelType w:val="hybridMultilevel"/>
    <w:tmpl w:val="F53A348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7D284C44"/>
    <w:multiLevelType w:val="hybridMultilevel"/>
    <w:tmpl w:val="303006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4"/>
  </w:num>
  <w:num w:numId="8">
    <w:abstractNumId w:val="2"/>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F1"/>
    <w:rsid w:val="00011A45"/>
    <w:rsid w:val="00037CF1"/>
    <w:rsid w:val="000733E0"/>
    <w:rsid w:val="00090A62"/>
    <w:rsid w:val="000A7F2A"/>
    <w:rsid w:val="000C7CA8"/>
    <w:rsid w:val="000E7B02"/>
    <w:rsid w:val="00102A2C"/>
    <w:rsid w:val="00160E09"/>
    <w:rsid w:val="001624D4"/>
    <w:rsid w:val="00175598"/>
    <w:rsid w:val="0019042F"/>
    <w:rsid w:val="001C4E53"/>
    <w:rsid w:val="001D0778"/>
    <w:rsid w:val="001F514C"/>
    <w:rsid w:val="00224F3D"/>
    <w:rsid w:val="00241DDE"/>
    <w:rsid w:val="002449BF"/>
    <w:rsid w:val="00254631"/>
    <w:rsid w:val="0026332E"/>
    <w:rsid w:val="00282667"/>
    <w:rsid w:val="002862E3"/>
    <w:rsid w:val="002A2F09"/>
    <w:rsid w:val="002B43EB"/>
    <w:rsid w:val="002E0E2F"/>
    <w:rsid w:val="002E2AB3"/>
    <w:rsid w:val="002E3BD9"/>
    <w:rsid w:val="00320B47"/>
    <w:rsid w:val="00341DD4"/>
    <w:rsid w:val="00365BA9"/>
    <w:rsid w:val="003A1E3B"/>
    <w:rsid w:val="003C4919"/>
    <w:rsid w:val="003C4B38"/>
    <w:rsid w:val="003C76C9"/>
    <w:rsid w:val="003D47A8"/>
    <w:rsid w:val="003D797C"/>
    <w:rsid w:val="003F5D43"/>
    <w:rsid w:val="0043480E"/>
    <w:rsid w:val="00442CC7"/>
    <w:rsid w:val="00444D10"/>
    <w:rsid w:val="00485A5E"/>
    <w:rsid w:val="004941FD"/>
    <w:rsid w:val="004A3998"/>
    <w:rsid w:val="00564A41"/>
    <w:rsid w:val="005728BB"/>
    <w:rsid w:val="00577937"/>
    <w:rsid w:val="0059185A"/>
    <w:rsid w:val="005A168A"/>
    <w:rsid w:val="00615EB4"/>
    <w:rsid w:val="00633AB3"/>
    <w:rsid w:val="00637B77"/>
    <w:rsid w:val="006555A1"/>
    <w:rsid w:val="00666074"/>
    <w:rsid w:val="00691796"/>
    <w:rsid w:val="006C665E"/>
    <w:rsid w:val="006D3742"/>
    <w:rsid w:val="00703FD8"/>
    <w:rsid w:val="00735006"/>
    <w:rsid w:val="007415F3"/>
    <w:rsid w:val="00746A25"/>
    <w:rsid w:val="007543D0"/>
    <w:rsid w:val="00787669"/>
    <w:rsid w:val="007904A3"/>
    <w:rsid w:val="007C151B"/>
    <w:rsid w:val="007D0EEC"/>
    <w:rsid w:val="007E69E1"/>
    <w:rsid w:val="00813BF9"/>
    <w:rsid w:val="00826015"/>
    <w:rsid w:val="0085419B"/>
    <w:rsid w:val="00866584"/>
    <w:rsid w:val="008873B2"/>
    <w:rsid w:val="00892EEB"/>
    <w:rsid w:val="008B31D7"/>
    <w:rsid w:val="008B5A52"/>
    <w:rsid w:val="008C2F95"/>
    <w:rsid w:val="0090442E"/>
    <w:rsid w:val="009327AD"/>
    <w:rsid w:val="00944310"/>
    <w:rsid w:val="0096657E"/>
    <w:rsid w:val="009719D2"/>
    <w:rsid w:val="009A0D3A"/>
    <w:rsid w:val="009A329F"/>
    <w:rsid w:val="009E2703"/>
    <w:rsid w:val="00A44DBC"/>
    <w:rsid w:val="00A609C4"/>
    <w:rsid w:val="00AA2FAE"/>
    <w:rsid w:val="00AC0DEB"/>
    <w:rsid w:val="00AD6DDD"/>
    <w:rsid w:val="00AD747F"/>
    <w:rsid w:val="00B018BD"/>
    <w:rsid w:val="00B03943"/>
    <w:rsid w:val="00B3463F"/>
    <w:rsid w:val="00B36601"/>
    <w:rsid w:val="00B561A3"/>
    <w:rsid w:val="00B565F8"/>
    <w:rsid w:val="00B62FAC"/>
    <w:rsid w:val="00B67D8E"/>
    <w:rsid w:val="00B862CF"/>
    <w:rsid w:val="00BB5BF6"/>
    <w:rsid w:val="00BD144C"/>
    <w:rsid w:val="00BE1466"/>
    <w:rsid w:val="00BF2997"/>
    <w:rsid w:val="00BF58B1"/>
    <w:rsid w:val="00C030A2"/>
    <w:rsid w:val="00C226C0"/>
    <w:rsid w:val="00C80EF3"/>
    <w:rsid w:val="00C8258B"/>
    <w:rsid w:val="00CC4236"/>
    <w:rsid w:val="00CF318F"/>
    <w:rsid w:val="00CF545A"/>
    <w:rsid w:val="00D44DD0"/>
    <w:rsid w:val="00D5333B"/>
    <w:rsid w:val="00D809D6"/>
    <w:rsid w:val="00DC5D14"/>
    <w:rsid w:val="00DD356F"/>
    <w:rsid w:val="00E0146F"/>
    <w:rsid w:val="00E11D2A"/>
    <w:rsid w:val="00E26173"/>
    <w:rsid w:val="00E51BF3"/>
    <w:rsid w:val="00E74D60"/>
    <w:rsid w:val="00E7591F"/>
    <w:rsid w:val="00E8159A"/>
    <w:rsid w:val="00E94BB7"/>
    <w:rsid w:val="00EC5988"/>
    <w:rsid w:val="00ED1458"/>
    <w:rsid w:val="00ED2C9A"/>
    <w:rsid w:val="00ED3AA9"/>
    <w:rsid w:val="00F13383"/>
    <w:rsid w:val="00F26A16"/>
    <w:rsid w:val="00F41F73"/>
    <w:rsid w:val="00F50588"/>
    <w:rsid w:val="00F8040A"/>
    <w:rsid w:val="00F8177E"/>
    <w:rsid w:val="00FB02CF"/>
    <w:rsid w:val="00FC6041"/>
    <w:rsid w:val="00FC6C99"/>
    <w:rsid w:val="00FE2B2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4D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semiHidden/>
    <w:unhideWhenUsed/>
    <w:qFormat/>
    <w:rsid w:val="001624D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7CF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7CF1"/>
    <w:rPr>
      <w:rFonts w:ascii="Calibri" w:hAnsi="Calibri"/>
      <w:szCs w:val="21"/>
    </w:rPr>
  </w:style>
  <w:style w:type="table" w:styleId="TableGrid">
    <w:name w:val="Table Grid"/>
    <w:basedOn w:val="TableNormal"/>
    <w:uiPriority w:val="39"/>
    <w:rsid w:val="00037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CF1"/>
    <w:pPr>
      <w:ind w:left="720"/>
      <w:contextualSpacing/>
    </w:pPr>
  </w:style>
  <w:style w:type="paragraph" w:styleId="BalloonText">
    <w:name w:val="Balloon Text"/>
    <w:basedOn w:val="Normal"/>
    <w:link w:val="BalloonTextChar"/>
    <w:uiPriority w:val="99"/>
    <w:semiHidden/>
    <w:unhideWhenUsed/>
    <w:rsid w:val="00320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47"/>
    <w:rPr>
      <w:rFonts w:ascii="Segoe UI" w:hAnsi="Segoe UI" w:cs="Segoe UI"/>
      <w:sz w:val="18"/>
      <w:szCs w:val="18"/>
    </w:rPr>
  </w:style>
  <w:style w:type="paragraph" w:styleId="Header">
    <w:name w:val="header"/>
    <w:basedOn w:val="Normal"/>
    <w:link w:val="HeaderChar"/>
    <w:uiPriority w:val="99"/>
    <w:unhideWhenUsed/>
    <w:rsid w:val="00DD3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56F"/>
  </w:style>
  <w:style w:type="paragraph" w:styleId="Footer">
    <w:name w:val="footer"/>
    <w:basedOn w:val="Normal"/>
    <w:link w:val="FooterChar"/>
    <w:uiPriority w:val="99"/>
    <w:unhideWhenUsed/>
    <w:rsid w:val="00DD3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56F"/>
  </w:style>
  <w:style w:type="character" w:styleId="Hyperlink">
    <w:name w:val="Hyperlink"/>
    <w:basedOn w:val="DefaultParagraphFont"/>
    <w:uiPriority w:val="99"/>
    <w:rsid w:val="003C4B38"/>
    <w:rPr>
      <w:color w:val="0000FF"/>
      <w:u w:val="single"/>
    </w:rPr>
  </w:style>
  <w:style w:type="character" w:customStyle="1" w:styleId="Heading1Char">
    <w:name w:val="Heading 1 Char"/>
    <w:basedOn w:val="DefaultParagraphFont"/>
    <w:link w:val="Heading1"/>
    <w:uiPriority w:val="9"/>
    <w:rsid w:val="001624D4"/>
    <w:rPr>
      <w:rFonts w:asciiTheme="majorHAnsi" w:eastAsiaTheme="majorEastAsia" w:hAnsiTheme="majorHAnsi" w:cstheme="majorBidi"/>
      <w:b/>
      <w:bCs/>
      <w:color w:val="2E74B5" w:themeColor="accent1" w:themeShade="BF"/>
      <w:sz w:val="28"/>
      <w:szCs w:val="28"/>
      <w:lang w:val="en-US" w:eastAsia="en-US"/>
    </w:rPr>
  </w:style>
  <w:style w:type="character" w:customStyle="1" w:styleId="Heading2Char">
    <w:name w:val="Heading 2 Char"/>
    <w:basedOn w:val="DefaultParagraphFont"/>
    <w:link w:val="Heading2"/>
    <w:uiPriority w:val="9"/>
    <w:semiHidden/>
    <w:rsid w:val="001624D4"/>
    <w:rPr>
      <w:rFonts w:asciiTheme="majorHAnsi" w:eastAsiaTheme="majorEastAsia" w:hAnsiTheme="majorHAnsi" w:cstheme="majorBidi"/>
      <w:color w:val="2E74B5" w:themeColor="accent1" w:themeShade="BF"/>
      <w:sz w:val="26"/>
      <w:szCs w:val="26"/>
      <w:lang w:val="en-US" w:eastAsia="en-US"/>
    </w:rPr>
  </w:style>
  <w:style w:type="paragraph" w:styleId="FootnoteText">
    <w:name w:val="footnote text"/>
    <w:basedOn w:val="Normal"/>
    <w:link w:val="FootnoteTextChar"/>
    <w:uiPriority w:val="99"/>
    <w:unhideWhenUsed/>
    <w:rsid w:val="001624D4"/>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1624D4"/>
    <w:rPr>
      <w:rFonts w:eastAsiaTheme="minorHAnsi"/>
      <w:sz w:val="20"/>
      <w:szCs w:val="20"/>
      <w:lang w:val="en-US" w:eastAsia="en-US"/>
    </w:rPr>
  </w:style>
  <w:style w:type="paragraph" w:customStyle="1" w:styleId="Default">
    <w:name w:val="Default"/>
    <w:rsid w:val="001624D4"/>
    <w:pPr>
      <w:autoSpaceDE w:val="0"/>
      <w:autoSpaceDN w:val="0"/>
      <w:adjustRightInd w:val="0"/>
      <w:spacing w:after="0" w:line="240" w:lineRule="auto"/>
    </w:pPr>
    <w:rPr>
      <w:rFonts w:ascii="Consolas" w:eastAsiaTheme="minorHAnsi" w:hAnsi="Consolas" w:cs="Consolas"/>
      <w:color w:val="000000"/>
      <w:sz w:val="24"/>
      <w:szCs w:val="24"/>
      <w:lang w:val="en-US" w:eastAsia="en-US"/>
    </w:rPr>
  </w:style>
  <w:style w:type="character" w:styleId="FootnoteReference">
    <w:name w:val="footnote reference"/>
    <w:basedOn w:val="DefaultParagraphFont"/>
    <w:uiPriority w:val="99"/>
    <w:semiHidden/>
    <w:unhideWhenUsed/>
    <w:rsid w:val="001624D4"/>
    <w:rPr>
      <w:vertAlign w:val="superscript"/>
    </w:rPr>
  </w:style>
  <w:style w:type="character" w:styleId="HTMLCite">
    <w:name w:val="HTML Cite"/>
    <w:basedOn w:val="DefaultParagraphFont"/>
    <w:uiPriority w:val="99"/>
    <w:semiHidden/>
    <w:unhideWhenUsed/>
    <w:rsid w:val="002E3BD9"/>
    <w:rPr>
      <w:i/>
      <w:iCs/>
    </w:rPr>
  </w:style>
  <w:style w:type="paragraph" w:styleId="NormalWeb">
    <w:name w:val="Normal (Web)"/>
    <w:basedOn w:val="Normal"/>
    <w:uiPriority w:val="99"/>
    <w:unhideWhenUsed/>
    <w:rsid w:val="00B56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57E"/>
    <w:rPr>
      <w:b/>
      <w:bCs/>
    </w:rPr>
  </w:style>
  <w:style w:type="paragraph" w:customStyle="1" w:styleId="summary">
    <w:name w:val="summary"/>
    <w:basedOn w:val="Normal"/>
    <w:rsid w:val="002449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24D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semiHidden/>
    <w:unhideWhenUsed/>
    <w:qFormat/>
    <w:rsid w:val="001624D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7CF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37CF1"/>
    <w:rPr>
      <w:rFonts w:ascii="Calibri" w:hAnsi="Calibri"/>
      <w:szCs w:val="21"/>
    </w:rPr>
  </w:style>
  <w:style w:type="table" w:styleId="TableGrid">
    <w:name w:val="Table Grid"/>
    <w:basedOn w:val="TableNormal"/>
    <w:uiPriority w:val="39"/>
    <w:rsid w:val="00037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7CF1"/>
    <w:pPr>
      <w:ind w:left="720"/>
      <w:contextualSpacing/>
    </w:pPr>
  </w:style>
  <w:style w:type="paragraph" w:styleId="BalloonText">
    <w:name w:val="Balloon Text"/>
    <w:basedOn w:val="Normal"/>
    <w:link w:val="BalloonTextChar"/>
    <w:uiPriority w:val="99"/>
    <w:semiHidden/>
    <w:unhideWhenUsed/>
    <w:rsid w:val="00320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47"/>
    <w:rPr>
      <w:rFonts w:ascii="Segoe UI" w:hAnsi="Segoe UI" w:cs="Segoe UI"/>
      <w:sz w:val="18"/>
      <w:szCs w:val="18"/>
    </w:rPr>
  </w:style>
  <w:style w:type="paragraph" w:styleId="Header">
    <w:name w:val="header"/>
    <w:basedOn w:val="Normal"/>
    <w:link w:val="HeaderChar"/>
    <w:uiPriority w:val="99"/>
    <w:unhideWhenUsed/>
    <w:rsid w:val="00DD3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56F"/>
  </w:style>
  <w:style w:type="paragraph" w:styleId="Footer">
    <w:name w:val="footer"/>
    <w:basedOn w:val="Normal"/>
    <w:link w:val="FooterChar"/>
    <w:uiPriority w:val="99"/>
    <w:unhideWhenUsed/>
    <w:rsid w:val="00DD3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56F"/>
  </w:style>
  <w:style w:type="character" w:styleId="Hyperlink">
    <w:name w:val="Hyperlink"/>
    <w:basedOn w:val="DefaultParagraphFont"/>
    <w:uiPriority w:val="99"/>
    <w:rsid w:val="003C4B38"/>
    <w:rPr>
      <w:color w:val="0000FF"/>
      <w:u w:val="single"/>
    </w:rPr>
  </w:style>
  <w:style w:type="character" w:customStyle="1" w:styleId="Heading1Char">
    <w:name w:val="Heading 1 Char"/>
    <w:basedOn w:val="DefaultParagraphFont"/>
    <w:link w:val="Heading1"/>
    <w:uiPriority w:val="9"/>
    <w:rsid w:val="001624D4"/>
    <w:rPr>
      <w:rFonts w:asciiTheme="majorHAnsi" w:eastAsiaTheme="majorEastAsia" w:hAnsiTheme="majorHAnsi" w:cstheme="majorBidi"/>
      <w:b/>
      <w:bCs/>
      <w:color w:val="2E74B5" w:themeColor="accent1" w:themeShade="BF"/>
      <w:sz w:val="28"/>
      <w:szCs w:val="28"/>
      <w:lang w:val="en-US" w:eastAsia="en-US"/>
    </w:rPr>
  </w:style>
  <w:style w:type="character" w:customStyle="1" w:styleId="Heading2Char">
    <w:name w:val="Heading 2 Char"/>
    <w:basedOn w:val="DefaultParagraphFont"/>
    <w:link w:val="Heading2"/>
    <w:uiPriority w:val="9"/>
    <w:semiHidden/>
    <w:rsid w:val="001624D4"/>
    <w:rPr>
      <w:rFonts w:asciiTheme="majorHAnsi" w:eastAsiaTheme="majorEastAsia" w:hAnsiTheme="majorHAnsi" w:cstheme="majorBidi"/>
      <w:color w:val="2E74B5" w:themeColor="accent1" w:themeShade="BF"/>
      <w:sz w:val="26"/>
      <w:szCs w:val="26"/>
      <w:lang w:val="en-US" w:eastAsia="en-US"/>
    </w:rPr>
  </w:style>
  <w:style w:type="paragraph" w:styleId="FootnoteText">
    <w:name w:val="footnote text"/>
    <w:basedOn w:val="Normal"/>
    <w:link w:val="FootnoteTextChar"/>
    <w:uiPriority w:val="99"/>
    <w:unhideWhenUsed/>
    <w:rsid w:val="001624D4"/>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rsid w:val="001624D4"/>
    <w:rPr>
      <w:rFonts w:eastAsiaTheme="minorHAnsi"/>
      <w:sz w:val="20"/>
      <w:szCs w:val="20"/>
      <w:lang w:val="en-US" w:eastAsia="en-US"/>
    </w:rPr>
  </w:style>
  <w:style w:type="paragraph" w:customStyle="1" w:styleId="Default">
    <w:name w:val="Default"/>
    <w:rsid w:val="001624D4"/>
    <w:pPr>
      <w:autoSpaceDE w:val="0"/>
      <w:autoSpaceDN w:val="0"/>
      <w:adjustRightInd w:val="0"/>
      <w:spacing w:after="0" w:line="240" w:lineRule="auto"/>
    </w:pPr>
    <w:rPr>
      <w:rFonts w:ascii="Consolas" w:eastAsiaTheme="minorHAnsi" w:hAnsi="Consolas" w:cs="Consolas"/>
      <w:color w:val="000000"/>
      <w:sz w:val="24"/>
      <w:szCs w:val="24"/>
      <w:lang w:val="en-US" w:eastAsia="en-US"/>
    </w:rPr>
  </w:style>
  <w:style w:type="character" w:styleId="FootnoteReference">
    <w:name w:val="footnote reference"/>
    <w:basedOn w:val="DefaultParagraphFont"/>
    <w:uiPriority w:val="99"/>
    <w:semiHidden/>
    <w:unhideWhenUsed/>
    <w:rsid w:val="001624D4"/>
    <w:rPr>
      <w:vertAlign w:val="superscript"/>
    </w:rPr>
  </w:style>
  <w:style w:type="character" w:styleId="HTMLCite">
    <w:name w:val="HTML Cite"/>
    <w:basedOn w:val="DefaultParagraphFont"/>
    <w:uiPriority w:val="99"/>
    <w:semiHidden/>
    <w:unhideWhenUsed/>
    <w:rsid w:val="002E3BD9"/>
    <w:rPr>
      <w:i/>
      <w:iCs/>
    </w:rPr>
  </w:style>
  <w:style w:type="paragraph" w:styleId="NormalWeb">
    <w:name w:val="Normal (Web)"/>
    <w:basedOn w:val="Normal"/>
    <w:uiPriority w:val="99"/>
    <w:unhideWhenUsed/>
    <w:rsid w:val="00B56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657E"/>
    <w:rPr>
      <w:b/>
      <w:bCs/>
    </w:rPr>
  </w:style>
  <w:style w:type="paragraph" w:customStyle="1" w:styleId="summary">
    <w:name w:val="summary"/>
    <w:basedOn w:val="Normal"/>
    <w:rsid w:val="002449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9989">
      <w:bodyDiv w:val="1"/>
      <w:marLeft w:val="0"/>
      <w:marRight w:val="0"/>
      <w:marTop w:val="0"/>
      <w:marBottom w:val="0"/>
      <w:divBdr>
        <w:top w:val="none" w:sz="0" w:space="0" w:color="auto"/>
        <w:left w:val="none" w:sz="0" w:space="0" w:color="auto"/>
        <w:bottom w:val="none" w:sz="0" w:space="0" w:color="auto"/>
        <w:right w:val="none" w:sz="0" w:space="0" w:color="auto"/>
      </w:divBdr>
    </w:div>
    <w:div w:id="177082295">
      <w:bodyDiv w:val="1"/>
      <w:marLeft w:val="0"/>
      <w:marRight w:val="0"/>
      <w:marTop w:val="0"/>
      <w:marBottom w:val="0"/>
      <w:divBdr>
        <w:top w:val="none" w:sz="0" w:space="0" w:color="auto"/>
        <w:left w:val="none" w:sz="0" w:space="0" w:color="auto"/>
        <w:bottom w:val="none" w:sz="0" w:space="0" w:color="auto"/>
        <w:right w:val="none" w:sz="0" w:space="0" w:color="auto"/>
      </w:divBdr>
    </w:div>
    <w:div w:id="189955581">
      <w:bodyDiv w:val="1"/>
      <w:marLeft w:val="0"/>
      <w:marRight w:val="0"/>
      <w:marTop w:val="0"/>
      <w:marBottom w:val="0"/>
      <w:divBdr>
        <w:top w:val="none" w:sz="0" w:space="0" w:color="auto"/>
        <w:left w:val="none" w:sz="0" w:space="0" w:color="auto"/>
        <w:bottom w:val="none" w:sz="0" w:space="0" w:color="auto"/>
        <w:right w:val="none" w:sz="0" w:space="0" w:color="auto"/>
      </w:divBdr>
    </w:div>
    <w:div w:id="222520843">
      <w:bodyDiv w:val="1"/>
      <w:marLeft w:val="0"/>
      <w:marRight w:val="0"/>
      <w:marTop w:val="0"/>
      <w:marBottom w:val="0"/>
      <w:divBdr>
        <w:top w:val="none" w:sz="0" w:space="0" w:color="auto"/>
        <w:left w:val="none" w:sz="0" w:space="0" w:color="auto"/>
        <w:bottom w:val="none" w:sz="0" w:space="0" w:color="auto"/>
        <w:right w:val="none" w:sz="0" w:space="0" w:color="auto"/>
      </w:divBdr>
    </w:div>
    <w:div w:id="329261800">
      <w:bodyDiv w:val="1"/>
      <w:marLeft w:val="0"/>
      <w:marRight w:val="0"/>
      <w:marTop w:val="0"/>
      <w:marBottom w:val="0"/>
      <w:divBdr>
        <w:top w:val="none" w:sz="0" w:space="0" w:color="auto"/>
        <w:left w:val="none" w:sz="0" w:space="0" w:color="auto"/>
        <w:bottom w:val="none" w:sz="0" w:space="0" w:color="auto"/>
        <w:right w:val="none" w:sz="0" w:space="0" w:color="auto"/>
      </w:divBdr>
    </w:div>
    <w:div w:id="414984168">
      <w:bodyDiv w:val="1"/>
      <w:marLeft w:val="0"/>
      <w:marRight w:val="0"/>
      <w:marTop w:val="0"/>
      <w:marBottom w:val="0"/>
      <w:divBdr>
        <w:top w:val="none" w:sz="0" w:space="0" w:color="auto"/>
        <w:left w:val="none" w:sz="0" w:space="0" w:color="auto"/>
        <w:bottom w:val="none" w:sz="0" w:space="0" w:color="auto"/>
        <w:right w:val="none" w:sz="0" w:space="0" w:color="auto"/>
      </w:divBdr>
    </w:div>
    <w:div w:id="528373325">
      <w:bodyDiv w:val="1"/>
      <w:marLeft w:val="0"/>
      <w:marRight w:val="0"/>
      <w:marTop w:val="0"/>
      <w:marBottom w:val="0"/>
      <w:divBdr>
        <w:top w:val="none" w:sz="0" w:space="0" w:color="auto"/>
        <w:left w:val="none" w:sz="0" w:space="0" w:color="auto"/>
        <w:bottom w:val="none" w:sz="0" w:space="0" w:color="auto"/>
        <w:right w:val="none" w:sz="0" w:space="0" w:color="auto"/>
      </w:divBdr>
      <w:divsChild>
        <w:div w:id="1351563545">
          <w:marLeft w:val="547"/>
          <w:marRight w:val="0"/>
          <w:marTop w:val="86"/>
          <w:marBottom w:val="0"/>
          <w:divBdr>
            <w:top w:val="none" w:sz="0" w:space="0" w:color="auto"/>
            <w:left w:val="none" w:sz="0" w:space="0" w:color="auto"/>
            <w:bottom w:val="none" w:sz="0" w:space="0" w:color="auto"/>
            <w:right w:val="none" w:sz="0" w:space="0" w:color="auto"/>
          </w:divBdr>
        </w:div>
        <w:div w:id="621307111">
          <w:marLeft w:val="547"/>
          <w:marRight w:val="0"/>
          <w:marTop w:val="86"/>
          <w:marBottom w:val="0"/>
          <w:divBdr>
            <w:top w:val="none" w:sz="0" w:space="0" w:color="auto"/>
            <w:left w:val="none" w:sz="0" w:space="0" w:color="auto"/>
            <w:bottom w:val="none" w:sz="0" w:space="0" w:color="auto"/>
            <w:right w:val="none" w:sz="0" w:space="0" w:color="auto"/>
          </w:divBdr>
        </w:div>
      </w:divsChild>
    </w:div>
    <w:div w:id="1411464400">
      <w:bodyDiv w:val="1"/>
      <w:marLeft w:val="0"/>
      <w:marRight w:val="0"/>
      <w:marTop w:val="0"/>
      <w:marBottom w:val="0"/>
      <w:divBdr>
        <w:top w:val="none" w:sz="0" w:space="0" w:color="auto"/>
        <w:left w:val="none" w:sz="0" w:space="0" w:color="auto"/>
        <w:bottom w:val="none" w:sz="0" w:space="0" w:color="auto"/>
        <w:right w:val="none" w:sz="0" w:space="0" w:color="auto"/>
      </w:divBdr>
    </w:div>
    <w:div w:id="1832604042">
      <w:bodyDiv w:val="1"/>
      <w:marLeft w:val="0"/>
      <w:marRight w:val="0"/>
      <w:marTop w:val="0"/>
      <w:marBottom w:val="0"/>
      <w:divBdr>
        <w:top w:val="none" w:sz="0" w:space="0" w:color="auto"/>
        <w:left w:val="none" w:sz="0" w:space="0" w:color="auto"/>
        <w:bottom w:val="none" w:sz="0" w:space="0" w:color="auto"/>
        <w:right w:val="none" w:sz="0" w:space="0" w:color="auto"/>
      </w:divBdr>
    </w:div>
    <w:div w:id="1898199224">
      <w:bodyDiv w:val="1"/>
      <w:marLeft w:val="0"/>
      <w:marRight w:val="0"/>
      <w:marTop w:val="0"/>
      <w:marBottom w:val="0"/>
      <w:divBdr>
        <w:top w:val="none" w:sz="0" w:space="0" w:color="auto"/>
        <w:left w:val="none" w:sz="0" w:space="0" w:color="auto"/>
        <w:bottom w:val="none" w:sz="0" w:space="0" w:color="auto"/>
        <w:right w:val="none" w:sz="0" w:space="0" w:color="auto"/>
      </w:divBdr>
    </w:div>
    <w:div w:id="1969967955">
      <w:bodyDiv w:val="1"/>
      <w:marLeft w:val="0"/>
      <w:marRight w:val="0"/>
      <w:marTop w:val="0"/>
      <w:marBottom w:val="0"/>
      <w:divBdr>
        <w:top w:val="none" w:sz="0" w:space="0" w:color="auto"/>
        <w:left w:val="none" w:sz="0" w:space="0" w:color="auto"/>
        <w:bottom w:val="none" w:sz="0" w:space="0" w:color="auto"/>
        <w:right w:val="none" w:sz="0" w:space="0" w:color="auto"/>
      </w:divBdr>
      <w:divsChild>
        <w:div w:id="1920864213">
          <w:marLeft w:val="547"/>
          <w:marRight w:val="0"/>
          <w:marTop w:val="86"/>
          <w:marBottom w:val="0"/>
          <w:divBdr>
            <w:top w:val="none" w:sz="0" w:space="0" w:color="auto"/>
            <w:left w:val="none" w:sz="0" w:space="0" w:color="auto"/>
            <w:bottom w:val="none" w:sz="0" w:space="0" w:color="auto"/>
            <w:right w:val="none" w:sz="0" w:space="0" w:color="auto"/>
          </w:divBdr>
        </w:div>
        <w:div w:id="1269123540">
          <w:marLeft w:val="547"/>
          <w:marRight w:val="0"/>
          <w:marTop w:val="86"/>
          <w:marBottom w:val="0"/>
          <w:divBdr>
            <w:top w:val="none" w:sz="0" w:space="0" w:color="auto"/>
            <w:left w:val="none" w:sz="0" w:space="0" w:color="auto"/>
            <w:bottom w:val="none" w:sz="0" w:space="0" w:color="auto"/>
            <w:right w:val="none" w:sz="0" w:space="0" w:color="auto"/>
          </w:divBdr>
        </w:div>
      </w:divsChild>
    </w:div>
    <w:div w:id="2028364547">
      <w:bodyDiv w:val="1"/>
      <w:marLeft w:val="0"/>
      <w:marRight w:val="0"/>
      <w:marTop w:val="0"/>
      <w:marBottom w:val="0"/>
      <w:divBdr>
        <w:top w:val="none" w:sz="0" w:space="0" w:color="auto"/>
        <w:left w:val="none" w:sz="0" w:space="0" w:color="auto"/>
        <w:bottom w:val="none" w:sz="0" w:space="0" w:color="auto"/>
        <w:right w:val="none" w:sz="0" w:space="0" w:color="auto"/>
      </w:divBdr>
    </w:div>
    <w:div w:id="2048792682">
      <w:bodyDiv w:val="1"/>
      <w:marLeft w:val="0"/>
      <w:marRight w:val="0"/>
      <w:marTop w:val="0"/>
      <w:marBottom w:val="0"/>
      <w:divBdr>
        <w:top w:val="none" w:sz="0" w:space="0" w:color="auto"/>
        <w:left w:val="none" w:sz="0" w:space="0" w:color="auto"/>
        <w:bottom w:val="none" w:sz="0" w:space="0" w:color="auto"/>
        <w:right w:val="none" w:sz="0" w:space="0" w:color="auto"/>
      </w:divBdr>
    </w:div>
    <w:div w:id="20708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m.org.uk/WhatIsPM" TargetMode="External"/><Relationship Id="rId18" Type="http://schemas.openxmlformats.org/officeDocument/2006/relationships/hyperlink" Target="http://www.bimplus.co.uk/people/change-new-norm5al-so-wha5ts-bey9ond-bi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ilankagbc.org/Vision.html" TargetMode="External"/><Relationship Id="rId17" Type="http://schemas.openxmlformats.org/officeDocument/2006/relationships/hyperlink" Target="http://www.globalconstructionreview.com/innovation/cement-firms-pilot-new-type-plant-slash-carb7on-95/" TargetMode="External"/><Relationship Id="rId2" Type="http://schemas.openxmlformats.org/officeDocument/2006/relationships/numbering" Target="numbering.xml"/><Relationship Id="rId16" Type="http://schemas.openxmlformats.org/officeDocument/2006/relationships/hyperlink" Target="http://www.globalconstructionreview.com/news/campaign-launched-make-e7co-ho7use-desi7g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ilankagbc.org/Rating%20System%20for%20Built%20Environment.html" TargetMode="External"/><Relationship Id="rId5" Type="http://schemas.openxmlformats.org/officeDocument/2006/relationships/settings" Target="settings.xml"/><Relationship Id="rId15" Type="http://schemas.openxmlformats.org/officeDocument/2006/relationships/hyperlink" Target="https://www.munichre.com/en/media-relations/publications/press-releases/2016/2016-07-12-press-release/index.html" TargetMode="External"/><Relationship Id="rId10" Type="http://schemas.openxmlformats.org/officeDocument/2006/relationships/hyperlink" Target="http://srilankagbc.org/Vision.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gbc.sg/index.php/green/about/mission/" TargetMode="External"/><Relationship Id="rId14" Type="http://schemas.openxmlformats.org/officeDocument/2006/relationships/hyperlink" Target="http://www.mof.gov.sg/news-reader/articleid/1565/parentId/59/year/2015?category=Press%20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E7CD0-91C8-4AF5-9ED3-23DC6EDE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7031</Words>
  <Characters>40077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Ofori (Building)</dc:creator>
  <cp:lastModifiedBy>user</cp:lastModifiedBy>
  <cp:revision>2</cp:revision>
  <cp:lastPrinted>2016-07-12T08:18:00Z</cp:lastPrinted>
  <dcterms:created xsi:type="dcterms:W3CDTF">2017-12-15T07:01:00Z</dcterms:created>
  <dcterms:modified xsi:type="dcterms:W3CDTF">2017-12-15T07:01:00Z</dcterms:modified>
</cp:coreProperties>
</file>