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2238" w14:textId="53C8C325" w:rsidR="002927BD" w:rsidRPr="002927BD" w:rsidRDefault="002927BD" w:rsidP="002927BD">
      <w:pPr>
        <w:jc w:val="center"/>
        <w:rPr>
          <w:rFonts w:ascii="Times New Roman" w:hAnsi="Times New Roman" w:cs="Times New Roman"/>
          <w:b/>
          <w:bCs/>
        </w:rPr>
      </w:pPr>
      <w:r w:rsidRPr="002927BD">
        <w:rPr>
          <w:rFonts w:ascii="Times New Roman" w:hAnsi="Times New Roman" w:cs="Times New Roman"/>
          <w:b/>
          <w:bCs/>
        </w:rPr>
        <w:t>Appendi</w:t>
      </w:r>
      <w:r w:rsidR="000F279A">
        <w:rPr>
          <w:rFonts w:ascii="Times New Roman" w:hAnsi="Times New Roman" w:cs="Times New Roman"/>
          <w:b/>
          <w:bCs/>
        </w:rPr>
        <w:t>ces</w:t>
      </w:r>
    </w:p>
    <w:p w14:paraId="4A95AF21" w14:textId="6547E8F8" w:rsidR="002927BD" w:rsidRDefault="000F279A" w:rsidP="008A587E">
      <w:pPr>
        <w:pStyle w:val="Heading1"/>
      </w:pPr>
      <w:r>
        <w:t>Appendix A</w:t>
      </w:r>
      <w:r w:rsidR="002927BD">
        <w:t>: Initial Potential MPs</w:t>
      </w:r>
      <w:r w:rsidR="00886A2E">
        <w:t xml:space="preserve"> </w:t>
      </w:r>
      <w:r w:rsidR="00886A2E">
        <w:rPr>
          <w:rFonts w:cs="Times New Roman"/>
        </w:rPr>
        <w:t>(Source: Authors own work)</w:t>
      </w:r>
    </w:p>
    <w:tbl>
      <w:tblPr>
        <w:tblW w:w="1305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08"/>
        <w:gridCol w:w="1980"/>
        <w:gridCol w:w="7764"/>
        <w:gridCol w:w="1133"/>
        <w:gridCol w:w="1565"/>
      </w:tblGrid>
      <w:tr w:rsidR="00915FF3" w:rsidRPr="00915FF3" w14:paraId="2BA1ABC3" w14:textId="77777777" w:rsidTr="00587A6B">
        <w:trPr>
          <w:trHeight w:val="408"/>
        </w:trPr>
        <w:tc>
          <w:tcPr>
            <w:tcW w:w="608" w:type="dxa"/>
          </w:tcPr>
          <w:p w14:paraId="34DF834C" w14:textId="77777777" w:rsidR="00915FF3" w:rsidRPr="00915FF3" w:rsidRDefault="00915FF3" w:rsidP="00915FF3">
            <w:pPr>
              <w:tabs>
                <w:tab w:val="left" w:pos="2403"/>
              </w:tabs>
              <w:spacing w:after="0" w:line="240" w:lineRule="auto"/>
              <w:jc w:val="both"/>
              <w:rPr>
                <w:rFonts w:ascii="Times New Roman" w:hAnsi="Times New Roman" w:cs="Times New Roman"/>
                <w:b/>
                <w:bCs/>
                <w:sz w:val="16"/>
                <w:szCs w:val="16"/>
              </w:rPr>
            </w:pPr>
            <w:r w:rsidRPr="00915FF3">
              <w:rPr>
                <w:rFonts w:ascii="Times New Roman" w:hAnsi="Times New Roman" w:cs="Times New Roman"/>
                <w:b/>
                <w:bCs/>
                <w:sz w:val="16"/>
                <w:szCs w:val="16"/>
              </w:rPr>
              <w:t>Code</w:t>
            </w:r>
          </w:p>
        </w:tc>
        <w:tc>
          <w:tcPr>
            <w:tcW w:w="1980" w:type="dxa"/>
          </w:tcPr>
          <w:p w14:paraId="7DBCC310" w14:textId="77777777" w:rsidR="00915FF3" w:rsidRPr="00915FF3" w:rsidRDefault="00915FF3" w:rsidP="00915FF3">
            <w:pPr>
              <w:tabs>
                <w:tab w:val="left" w:pos="2403"/>
              </w:tabs>
              <w:spacing w:after="0" w:line="240" w:lineRule="auto"/>
              <w:jc w:val="both"/>
              <w:rPr>
                <w:rFonts w:ascii="Times New Roman" w:hAnsi="Times New Roman" w:cs="Times New Roman"/>
                <w:b/>
                <w:bCs/>
                <w:sz w:val="16"/>
                <w:szCs w:val="16"/>
              </w:rPr>
            </w:pPr>
            <w:r w:rsidRPr="00915FF3">
              <w:rPr>
                <w:rFonts w:ascii="Times New Roman" w:hAnsi="Times New Roman" w:cs="Times New Roman"/>
                <w:b/>
                <w:bCs/>
                <w:sz w:val="16"/>
                <w:szCs w:val="16"/>
              </w:rPr>
              <w:t>Proposed Managerial Practices</w:t>
            </w:r>
          </w:p>
        </w:tc>
        <w:tc>
          <w:tcPr>
            <w:tcW w:w="7764" w:type="dxa"/>
          </w:tcPr>
          <w:p w14:paraId="4D942F74" w14:textId="311FFD47" w:rsidR="00915FF3" w:rsidRPr="00915FF3" w:rsidRDefault="00915FF3" w:rsidP="00915FF3">
            <w:pPr>
              <w:tabs>
                <w:tab w:val="left" w:pos="2403"/>
              </w:tabs>
              <w:spacing w:after="0" w:line="240" w:lineRule="auto"/>
              <w:jc w:val="both"/>
              <w:rPr>
                <w:rFonts w:ascii="Times New Roman" w:hAnsi="Times New Roman" w:cs="Times New Roman"/>
                <w:b/>
                <w:bCs/>
                <w:sz w:val="16"/>
                <w:szCs w:val="16"/>
              </w:rPr>
            </w:pPr>
            <w:r w:rsidRPr="00915FF3">
              <w:rPr>
                <w:rFonts w:ascii="Times New Roman" w:hAnsi="Times New Roman" w:cs="Times New Roman"/>
                <w:b/>
                <w:bCs/>
                <w:sz w:val="16"/>
                <w:szCs w:val="16"/>
              </w:rPr>
              <w:t>Description</w:t>
            </w:r>
          </w:p>
        </w:tc>
        <w:tc>
          <w:tcPr>
            <w:tcW w:w="1133" w:type="dxa"/>
          </w:tcPr>
          <w:p w14:paraId="48ED4BAF" w14:textId="77777777" w:rsidR="00915FF3" w:rsidRPr="00915FF3" w:rsidRDefault="00915FF3" w:rsidP="00915FF3">
            <w:pPr>
              <w:tabs>
                <w:tab w:val="left" w:pos="2403"/>
              </w:tabs>
              <w:spacing w:after="0" w:line="240" w:lineRule="auto"/>
              <w:jc w:val="both"/>
              <w:rPr>
                <w:rFonts w:ascii="Times New Roman" w:hAnsi="Times New Roman" w:cs="Times New Roman"/>
                <w:b/>
                <w:bCs/>
                <w:sz w:val="16"/>
                <w:szCs w:val="16"/>
              </w:rPr>
            </w:pPr>
            <w:r w:rsidRPr="00915FF3">
              <w:rPr>
                <w:rFonts w:ascii="Times New Roman" w:hAnsi="Times New Roman" w:cs="Times New Roman"/>
                <w:b/>
                <w:bCs/>
                <w:sz w:val="16"/>
                <w:szCs w:val="16"/>
              </w:rPr>
              <w:t xml:space="preserve">PPPT Framework </w:t>
            </w:r>
          </w:p>
        </w:tc>
        <w:tc>
          <w:tcPr>
            <w:tcW w:w="1565" w:type="dxa"/>
          </w:tcPr>
          <w:p w14:paraId="527D4A8C" w14:textId="77777777" w:rsidR="00915FF3" w:rsidRPr="00915FF3" w:rsidRDefault="00915FF3" w:rsidP="00915FF3">
            <w:pPr>
              <w:tabs>
                <w:tab w:val="left" w:pos="2403"/>
              </w:tabs>
              <w:spacing w:after="0" w:line="240" w:lineRule="auto"/>
              <w:jc w:val="both"/>
              <w:rPr>
                <w:rFonts w:ascii="Times New Roman" w:hAnsi="Times New Roman" w:cs="Times New Roman"/>
                <w:b/>
                <w:bCs/>
                <w:sz w:val="16"/>
                <w:szCs w:val="16"/>
              </w:rPr>
            </w:pPr>
            <w:r w:rsidRPr="00915FF3">
              <w:rPr>
                <w:rFonts w:ascii="Times New Roman" w:hAnsi="Times New Roman" w:cs="Times New Roman"/>
                <w:b/>
                <w:bCs/>
                <w:sz w:val="16"/>
                <w:szCs w:val="16"/>
              </w:rPr>
              <w:t xml:space="preserve">Source </w:t>
            </w:r>
          </w:p>
        </w:tc>
      </w:tr>
      <w:tr w:rsidR="00915FF3" w:rsidRPr="00915FF3" w14:paraId="33850961" w14:textId="77777777" w:rsidTr="00587A6B">
        <w:tc>
          <w:tcPr>
            <w:tcW w:w="608" w:type="dxa"/>
          </w:tcPr>
          <w:p w14:paraId="74471594"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MP1</w:t>
            </w:r>
          </w:p>
        </w:tc>
        <w:tc>
          <w:tcPr>
            <w:tcW w:w="1980" w:type="dxa"/>
          </w:tcPr>
          <w:p w14:paraId="6613C261"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Vaccination of experts</w:t>
            </w:r>
          </w:p>
        </w:tc>
        <w:tc>
          <w:tcPr>
            <w:tcW w:w="7764" w:type="dxa"/>
          </w:tcPr>
          <w:p w14:paraId="1F14E792"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Vaccination is an effective way to guarantee safety and a healthy environment for experts to continue carrying out QA activities amid the COVID-19 pandemic. This helps the bodies of experts to create antibodies that help to fight off the pandemic infections. When construction experts are vaccinated, an adequate QA process can be achieved as the “fear of infection” could be eliminated among experts. As such, experts are likely to perform their responsibilities fully relating to the pre-stated requirements of a project. These may include effective on-site supervision and quality auditing via travelling across regions/economies/borders/countries. </w:t>
            </w:r>
          </w:p>
        </w:tc>
        <w:tc>
          <w:tcPr>
            <w:tcW w:w="1133" w:type="dxa"/>
          </w:tcPr>
          <w:p w14:paraId="000487D6"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Policy </w:t>
            </w:r>
          </w:p>
        </w:tc>
        <w:tc>
          <w:tcPr>
            <w:tcW w:w="1565" w:type="dxa"/>
          </w:tcPr>
          <w:p w14:paraId="48DBCE45"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Yuan et al. (2022)</w:t>
            </w:r>
          </w:p>
        </w:tc>
      </w:tr>
      <w:tr w:rsidR="00915FF3" w:rsidRPr="00915FF3" w14:paraId="6F8B338F" w14:textId="77777777" w:rsidTr="00587A6B">
        <w:tc>
          <w:tcPr>
            <w:tcW w:w="608" w:type="dxa"/>
          </w:tcPr>
          <w:p w14:paraId="11C5AD8D"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MP2</w:t>
            </w:r>
          </w:p>
        </w:tc>
        <w:tc>
          <w:tcPr>
            <w:tcW w:w="1980" w:type="dxa"/>
          </w:tcPr>
          <w:p w14:paraId="679FAF7F"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Ensuring social distancing among experts</w:t>
            </w:r>
          </w:p>
        </w:tc>
        <w:tc>
          <w:tcPr>
            <w:tcW w:w="7764" w:type="dxa"/>
          </w:tcPr>
          <w:p w14:paraId="741C7A98"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Social distancing is a measure to minimise the spread of COVID-19 infections at workplaces, such as construction. This ensures the continuity of construction activities, including the QA activities, where workers are supposed to communicate and collaborate effectively to achieve quality projects. Social distancing, as a tool, provides a safe working environment for experts and ensures adequate QA by minimising the number of experts at the workplace. Though it may impact the QA processes negatively, the positivity is the assurance of a safe environment for experts throughout the QA processes. </w:t>
            </w:r>
          </w:p>
        </w:tc>
        <w:tc>
          <w:tcPr>
            <w:tcW w:w="1133" w:type="dxa"/>
          </w:tcPr>
          <w:p w14:paraId="039802CC"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Policy</w:t>
            </w:r>
          </w:p>
        </w:tc>
        <w:tc>
          <w:tcPr>
            <w:tcW w:w="1565" w:type="dxa"/>
          </w:tcPr>
          <w:p w14:paraId="79AFFD09"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proofErr w:type="spellStart"/>
            <w:r w:rsidRPr="00915FF3">
              <w:rPr>
                <w:rFonts w:ascii="Times New Roman" w:hAnsi="Times New Roman" w:cs="Times New Roman"/>
                <w:sz w:val="16"/>
                <w:szCs w:val="16"/>
              </w:rPr>
              <w:t>Elabd</w:t>
            </w:r>
            <w:proofErr w:type="spellEnd"/>
            <w:r w:rsidRPr="00915FF3">
              <w:rPr>
                <w:rFonts w:ascii="Times New Roman" w:hAnsi="Times New Roman" w:cs="Times New Roman"/>
                <w:sz w:val="16"/>
                <w:szCs w:val="16"/>
              </w:rPr>
              <w:t xml:space="preserve"> et al. (2020); </w:t>
            </w:r>
            <w:proofErr w:type="spellStart"/>
            <w:r w:rsidRPr="00915FF3">
              <w:rPr>
                <w:rFonts w:ascii="Times New Roman" w:hAnsi="Times New Roman" w:cs="Times New Roman"/>
                <w:sz w:val="16"/>
                <w:szCs w:val="16"/>
              </w:rPr>
              <w:t>Assaad</w:t>
            </w:r>
            <w:proofErr w:type="spellEnd"/>
            <w:r w:rsidRPr="00915FF3">
              <w:rPr>
                <w:rFonts w:ascii="Times New Roman" w:hAnsi="Times New Roman" w:cs="Times New Roman"/>
                <w:sz w:val="16"/>
                <w:szCs w:val="16"/>
              </w:rPr>
              <w:t xml:space="preserve"> and El-</w:t>
            </w:r>
            <w:proofErr w:type="spellStart"/>
            <w:r w:rsidRPr="00915FF3">
              <w:rPr>
                <w:rFonts w:ascii="Times New Roman" w:hAnsi="Times New Roman" w:cs="Times New Roman"/>
                <w:sz w:val="16"/>
                <w:szCs w:val="16"/>
              </w:rPr>
              <w:t>adaway</w:t>
            </w:r>
            <w:proofErr w:type="spellEnd"/>
            <w:r w:rsidRPr="00915FF3">
              <w:rPr>
                <w:rFonts w:ascii="Times New Roman" w:hAnsi="Times New Roman" w:cs="Times New Roman"/>
                <w:sz w:val="16"/>
                <w:szCs w:val="16"/>
              </w:rPr>
              <w:t xml:space="preserve"> (2021); Lee et al. (2022); Salami et al. (2021)</w:t>
            </w:r>
          </w:p>
        </w:tc>
      </w:tr>
      <w:tr w:rsidR="00915FF3" w:rsidRPr="00915FF3" w14:paraId="61582279" w14:textId="77777777" w:rsidTr="00587A6B">
        <w:tc>
          <w:tcPr>
            <w:tcW w:w="608" w:type="dxa"/>
          </w:tcPr>
          <w:p w14:paraId="4A45E75D"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MP3</w:t>
            </w:r>
          </w:p>
        </w:tc>
        <w:tc>
          <w:tcPr>
            <w:tcW w:w="1980" w:type="dxa"/>
          </w:tcPr>
          <w:p w14:paraId="76C9C2B5"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The use of prescribed nose and face masks</w:t>
            </w:r>
          </w:p>
        </w:tc>
        <w:tc>
          <w:tcPr>
            <w:tcW w:w="7764" w:type="dxa"/>
          </w:tcPr>
          <w:p w14:paraId="353F977C"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The use of prescribed nose and face masks also guarantees a safe environment for experts to assure quality throughout the QA process. This minimises the spread of the pandemic among the experts if they are carefully followed. QA can be adequate if experts also protect themselves by adhering to the rule of wearing prescribed nose and face masks provided by organisations. This is encouraged throughout the processes in QA process in the study’s context.</w:t>
            </w:r>
          </w:p>
        </w:tc>
        <w:tc>
          <w:tcPr>
            <w:tcW w:w="1133" w:type="dxa"/>
          </w:tcPr>
          <w:p w14:paraId="63A34217"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Policy</w:t>
            </w:r>
          </w:p>
        </w:tc>
        <w:tc>
          <w:tcPr>
            <w:tcW w:w="1565" w:type="dxa"/>
          </w:tcPr>
          <w:p w14:paraId="092B6897"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proofErr w:type="spellStart"/>
            <w:r w:rsidRPr="00915FF3">
              <w:rPr>
                <w:rFonts w:ascii="Times New Roman" w:hAnsi="Times New Roman" w:cs="Times New Roman"/>
                <w:sz w:val="16"/>
                <w:szCs w:val="16"/>
              </w:rPr>
              <w:t>Assaad</w:t>
            </w:r>
            <w:proofErr w:type="spellEnd"/>
            <w:r w:rsidRPr="00915FF3">
              <w:rPr>
                <w:rFonts w:ascii="Times New Roman" w:hAnsi="Times New Roman" w:cs="Times New Roman"/>
                <w:sz w:val="16"/>
                <w:szCs w:val="16"/>
              </w:rPr>
              <w:t xml:space="preserve"> and El-</w:t>
            </w:r>
            <w:proofErr w:type="spellStart"/>
            <w:r w:rsidRPr="00915FF3">
              <w:rPr>
                <w:rFonts w:ascii="Times New Roman" w:hAnsi="Times New Roman" w:cs="Times New Roman"/>
                <w:sz w:val="16"/>
                <w:szCs w:val="16"/>
              </w:rPr>
              <w:t>adaway</w:t>
            </w:r>
            <w:proofErr w:type="spellEnd"/>
            <w:r w:rsidRPr="00915FF3">
              <w:rPr>
                <w:rFonts w:ascii="Times New Roman" w:hAnsi="Times New Roman" w:cs="Times New Roman"/>
                <w:sz w:val="16"/>
                <w:szCs w:val="16"/>
              </w:rPr>
              <w:t xml:space="preserve"> (2021); Zamani et al. (2022); </w:t>
            </w:r>
            <w:proofErr w:type="spellStart"/>
            <w:r w:rsidRPr="00915FF3">
              <w:rPr>
                <w:rFonts w:ascii="Times New Roman" w:hAnsi="Times New Roman" w:cs="Times New Roman"/>
                <w:sz w:val="16"/>
                <w:szCs w:val="16"/>
              </w:rPr>
              <w:t>Seresht</w:t>
            </w:r>
            <w:proofErr w:type="spellEnd"/>
            <w:r w:rsidRPr="00915FF3">
              <w:rPr>
                <w:rFonts w:ascii="Times New Roman" w:hAnsi="Times New Roman" w:cs="Times New Roman"/>
                <w:sz w:val="16"/>
                <w:szCs w:val="16"/>
              </w:rPr>
              <w:t xml:space="preserve"> (2022)</w:t>
            </w:r>
          </w:p>
        </w:tc>
      </w:tr>
      <w:tr w:rsidR="00915FF3" w:rsidRPr="00915FF3" w14:paraId="01D11CDE" w14:textId="77777777" w:rsidTr="00587A6B">
        <w:tc>
          <w:tcPr>
            <w:tcW w:w="608" w:type="dxa"/>
          </w:tcPr>
          <w:p w14:paraId="0D2F6FF3"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MP4</w:t>
            </w:r>
          </w:p>
        </w:tc>
        <w:tc>
          <w:tcPr>
            <w:tcW w:w="1980" w:type="dxa"/>
          </w:tcPr>
          <w:p w14:paraId="6FE677A5"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Adequate health and safety policies to protect experts</w:t>
            </w:r>
          </w:p>
        </w:tc>
        <w:tc>
          <w:tcPr>
            <w:tcW w:w="7764" w:type="dxa"/>
          </w:tcPr>
          <w:p w14:paraId="7788E1E2"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Improving organisations’ health and safety policies protect workers from the severe impacts of the pandemic throughout the QA process. In addition to the government protocols, organisations formulate health and safety policies to enable the experts and active participation in the QA processes, which requires concerted efforts of all experts in an organisation, though there may be front liners such as quality engineers, quality auditors, etc., to verify the quality of works and services. Improving the health and safety policies tends to strengthen the health and safety management of organisations in the construction industry for the post-pandemic era and endure the risks of future pandemics. The adequacy of the health and safety further smoothens the QA processes, and experts are guaranteed safe and healthy environments during QA. This can be regarded as an organisation-based approach.</w:t>
            </w:r>
          </w:p>
        </w:tc>
        <w:tc>
          <w:tcPr>
            <w:tcW w:w="1133" w:type="dxa"/>
          </w:tcPr>
          <w:p w14:paraId="594E9F80"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Policy</w:t>
            </w:r>
          </w:p>
        </w:tc>
        <w:tc>
          <w:tcPr>
            <w:tcW w:w="1565" w:type="dxa"/>
          </w:tcPr>
          <w:p w14:paraId="3849C9D7"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proofErr w:type="spellStart"/>
            <w:r w:rsidRPr="00915FF3">
              <w:rPr>
                <w:rFonts w:ascii="Times New Roman" w:hAnsi="Times New Roman" w:cs="Times New Roman"/>
                <w:sz w:val="16"/>
                <w:szCs w:val="16"/>
              </w:rPr>
              <w:t>Simpeh</w:t>
            </w:r>
            <w:proofErr w:type="spellEnd"/>
            <w:r w:rsidRPr="00915FF3">
              <w:rPr>
                <w:rFonts w:ascii="Times New Roman" w:hAnsi="Times New Roman" w:cs="Times New Roman"/>
                <w:sz w:val="16"/>
                <w:szCs w:val="16"/>
              </w:rPr>
              <w:t xml:space="preserve"> and Amoah (2021); </w:t>
            </w:r>
            <w:proofErr w:type="spellStart"/>
            <w:r w:rsidRPr="00915FF3">
              <w:rPr>
                <w:rFonts w:ascii="Times New Roman" w:hAnsi="Times New Roman" w:cs="Times New Roman"/>
                <w:sz w:val="16"/>
                <w:szCs w:val="16"/>
              </w:rPr>
              <w:t>Simpeh</w:t>
            </w:r>
            <w:proofErr w:type="spellEnd"/>
            <w:r w:rsidRPr="00915FF3">
              <w:rPr>
                <w:rFonts w:ascii="Times New Roman" w:hAnsi="Times New Roman" w:cs="Times New Roman"/>
                <w:sz w:val="16"/>
                <w:szCs w:val="16"/>
              </w:rPr>
              <w:t xml:space="preserve"> and Amoah (2022); Nnaji et al. (2022); Davies and Metzler (2021)</w:t>
            </w:r>
          </w:p>
        </w:tc>
      </w:tr>
      <w:tr w:rsidR="00915FF3" w:rsidRPr="00915FF3" w14:paraId="7145EC48" w14:textId="77777777" w:rsidTr="00587A6B">
        <w:tc>
          <w:tcPr>
            <w:tcW w:w="608" w:type="dxa"/>
          </w:tcPr>
          <w:p w14:paraId="4E4D295E"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MP5</w:t>
            </w:r>
          </w:p>
        </w:tc>
        <w:tc>
          <w:tcPr>
            <w:tcW w:w="1980" w:type="dxa"/>
          </w:tcPr>
          <w:p w14:paraId="0138E840"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Smart remote monitoring, supervision and reviewing of works from a remote location</w:t>
            </w:r>
          </w:p>
        </w:tc>
        <w:tc>
          <w:tcPr>
            <w:tcW w:w="7764" w:type="dxa"/>
          </w:tcPr>
          <w:p w14:paraId="7F329558"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Regarding the QA of cross-border projects, verifying works and services from a remote location is highly encouraged. This tends to prevent physical interactions on site, which may contribute to the spread of the pandemic. For instance, smart monitoring amid the pandemic can assist experts, including quality auditors, engineers, etc., to supervise the workers from a remote location, such as across countries/regions/borders. Overall, smart monitoring could assist all experts in monitoring one another effectively with fewer physical interactions amid the pandemic.</w:t>
            </w:r>
          </w:p>
        </w:tc>
        <w:tc>
          <w:tcPr>
            <w:tcW w:w="1133" w:type="dxa"/>
          </w:tcPr>
          <w:p w14:paraId="529856B7"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Technology </w:t>
            </w:r>
          </w:p>
        </w:tc>
        <w:tc>
          <w:tcPr>
            <w:tcW w:w="1565" w:type="dxa"/>
          </w:tcPr>
          <w:p w14:paraId="394398B3"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Luo et al. (2020); </w:t>
            </w:r>
            <w:proofErr w:type="spellStart"/>
            <w:r w:rsidRPr="00915FF3">
              <w:rPr>
                <w:rFonts w:ascii="Times New Roman" w:hAnsi="Times New Roman" w:cs="Times New Roman"/>
                <w:sz w:val="16"/>
                <w:szCs w:val="16"/>
              </w:rPr>
              <w:t>Elabd</w:t>
            </w:r>
            <w:proofErr w:type="spellEnd"/>
            <w:r w:rsidRPr="00915FF3">
              <w:rPr>
                <w:rFonts w:ascii="Times New Roman" w:hAnsi="Times New Roman" w:cs="Times New Roman"/>
                <w:sz w:val="16"/>
                <w:szCs w:val="16"/>
              </w:rPr>
              <w:t xml:space="preserve"> et al. (2020), Messi et al. (2021); Pi et al. (2021); Zhang et al. (2021)</w:t>
            </w:r>
          </w:p>
        </w:tc>
      </w:tr>
      <w:tr w:rsidR="00915FF3" w:rsidRPr="00915FF3" w14:paraId="749AC874" w14:textId="77777777" w:rsidTr="00587A6B">
        <w:trPr>
          <w:trHeight w:val="710"/>
        </w:trPr>
        <w:tc>
          <w:tcPr>
            <w:tcW w:w="608" w:type="dxa"/>
          </w:tcPr>
          <w:p w14:paraId="22867D85"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MP6</w:t>
            </w:r>
          </w:p>
        </w:tc>
        <w:tc>
          <w:tcPr>
            <w:tcW w:w="1980" w:type="dxa"/>
          </w:tcPr>
          <w:p w14:paraId="1C8A186E"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Smart and efficient coordination among experts and workers during works review</w:t>
            </w:r>
          </w:p>
        </w:tc>
        <w:tc>
          <w:tcPr>
            <w:tcW w:w="7764" w:type="dxa"/>
          </w:tcPr>
          <w:p w14:paraId="78D807E1"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Efficient coordination and communication are necessary for the QA. In the COVID-19 pandemic era, where such traditional communication and coordination are disrupted, digital technology has become an innovative solution. For example, during the review of works and services, digital technologies, such as the use of BIM, IoT, etc., can be engaged to provide smart and efficient coordination among experts and workers. Data can be retrieved from the construction sites from different borders/regions for analysis without necessarily being physically on sites for QA. This then reduces the risks of contracting the COVID-19 virus in travelling amid the pandemic. Overall, </w:t>
            </w:r>
            <w:proofErr w:type="gramStart"/>
            <w:r w:rsidRPr="00915FF3">
              <w:rPr>
                <w:rFonts w:ascii="Times New Roman" w:hAnsi="Times New Roman" w:cs="Times New Roman"/>
                <w:sz w:val="16"/>
                <w:szCs w:val="16"/>
              </w:rPr>
              <w:t>smart</w:t>
            </w:r>
            <w:proofErr w:type="gramEnd"/>
            <w:r w:rsidRPr="00915FF3">
              <w:rPr>
                <w:rFonts w:ascii="Times New Roman" w:hAnsi="Times New Roman" w:cs="Times New Roman"/>
                <w:sz w:val="16"/>
                <w:szCs w:val="16"/>
              </w:rPr>
              <w:t xml:space="preserve"> and efficient technology using digital technologies ensures the continuity of the QA process amid the pandemic toward achieving the best project quality.</w:t>
            </w:r>
          </w:p>
        </w:tc>
        <w:tc>
          <w:tcPr>
            <w:tcW w:w="1133" w:type="dxa"/>
          </w:tcPr>
          <w:p w14:paraId="12B32D5D"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Technology </w:t>
            </w:r>
          </w:p>
        </w:tc>
        <w:tc>
          <w:tcPr>
            <w:tcW w:w="1565" w:type="dxa"/>
          </w:tcPr>
          <w:p w14:paraId="7EE00E8A"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Subramaniam et al. (2021); Zhou et al. (2020); Peiris and De Silva (2021); </w:t>
            </w:r>
            <w:proofErr w:type="spellStart"/>
            <w:r w:rsidRPr="00915FF3">
              <w:rPr>
                <w:rFonts w:ascii="Times New Roman" w:hAnsi="Times New Roman" w:cs="Times New Roman"/>
                <w:sz w:val="16"/>
                <w:szCs w:val="16"/>
              </w:rPr>
              <w:t>Assaad</w:t>
            </w:r>
            <w:proofErr w:type="spellEnd"/>
            <w:r w:rsidRPr="00915FF3">
              <w:rPr>
                <w:rFonts w:ascii="Times New Roman" w:hAnsi="Times New Roman" w:cs="Times New Roman"/>
                <w:sz w:val="16"/>
                <w:szCs w:val="16"/>
              </w:rPr>
              <w:t xml:space="preserve"> and El-</w:t>
            </w:r>
            <w:proofErr w:type="spellStart"/>
            <w:r w:rsidRPr="00915FF3">
              <w:rPr>
                <w:rFonts w:ascii="Times New Roman" w:hAnsi="Times New Roman" w:cs="Times New Roman"/>
                <w:sz w:val="16"/>
                <w:szCs w:val="16"/>
              </w:rPr>
              <w:t>adaway</w:t>
            </w:r>
            <w:proofErr w:type="spellEnd"/>
            <w:r w:rsidRPr="00915FF3">
              <w:rPr>
                <w:rFonts w:ascii="Times New Roman" w:hAnsi="Times New Roman" w:cs="Times New Roman"/>
                <w:sz w:val="16"/>
                <w:szCs w:val="16"/>
              </w:rPr>
              <w:t xml:space="preserve"> (2021)</w:t>
            </w:r>
          </w:p>
        </w:tc>
      </w:tr>
      <w:tr w:rsidR="00915FF3" w:rsidRPr="00915FF3" w14:paraId="650DB69B" w14:textId="77777777" w:rsidTr="00587A6B">
        <w:tc>
          <w:tcPr>
            <w:tcW w:w="608" w:type="dxa"/>
          </w:tcPr>
          <w:p w14:paraId="710901F3"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MP7</w:t>
            </w:r>
          </w:p>
        </w:tc>
        <w:tc>
          <w:tcPr>
            <w:tcW w:w="1980" w:type="dxa"/>
          </w:tcPr>
          <w:p w14:paraId="019CB234"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Assuring transparency in collected data</w:t>
            </w:r>
          </w:p>
        </w:tc>
        <w:tc>
          <w:tcPr>
            <w:tcW w:w="7764" w:type="dxa"/>
          </w:tcPr>
          <w:p w14:paraId="736D3028"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Data transparency is crucial in the QA. In the pandemic era, where coordination, site monitoring, and supervision are done smartly from a remote location, there is likely to encounter the issue of a “single source of truth” and data transparency. However, the emergence of digital technologies promotes the use of blockchain technology to monitor and ensure data transparency from one source to another with no interference. This helps to retrieve information/data regarding the quality of a project from the appropriate sources for verification of the quality of works and services, hence, ensuring adequacy through the QA process.</w:t>
            </w:r>
          </w:p>
        </w:tc>
        <w:tc>
          <w:tcPr>
            <w:tcW w:w="1133" w:type="dxa"/>
          </w:tcPr>
          <w:p w14:paraId="3EDD625F"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Technology</w:t>
            </w:r>
          </w:p>
        </w:tc>
        <w:tc>
          <w:tcPr>
            <w:tcW w:w="1565" w:type="dxa"/>
          </w:tcPr>
          <w:p w14:paraId="4E13B4D9"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proofErr w:type="spellStart"/>
            <w:r w:rsidRPr="00915FF3">
              <w:rPr>
                <w:rFonts w:ascii="Times New Roman" w:hAnsi="Times New Roman" w:cs="Times New Roman"/>
                <w:sz w:val="16"/>
                <w:szCs w:val="16"/>
              </w:rPr>
              <w:t>AlHanaee</w:t>
            </w:r>
            <w:proofErr w:type="spellEnd"/>
            <w:r w:rsidRPr="00915FF3">
              <w:rPr>
                <w:rFonts w:ascii="Times New Roman" w:hAnsi="Times New Roman" w:cs="Times New Roman"/>
                <w:sz w:val="16"/>
                <w:szCs w:val="16"/>
              </w:rPr>
              <w:t xml:space="preserve"> and </w:t>
            </w:r>
            <w:proofErr w:type="spellStart"/>
            <w:r w:rsidRPr="00915FF3">
              <w:rPr>
                <w:rFonts w:ascii="Times New Roman" w:hAnsi="Times New Roman" w:cs="Times New Roman"/>
                <w:sz w:val="16"/>
                <w:szCs w:val="16"/>
              </w:rPr>
              <w:t>AlHanaee</w:t>
            </w:r>
            <w:proofErr w:type="spellEnd"/>
            <w:r w:rsidRPr="00915FF3">
              <w:rPr>
                <w:rFonts w:ascii="Times New Roman" w:hAnsi="Times New Roman" w:cs="Times New Roman"/>
                <w:sz w:val="16"/>
                <w:szCs w:val="16"/>
              </w:rPr>
              <w:t xml:space="preserve"> (2021); Lu et al. (2022)</w:t>
            </w:r>
          </w:p>
        </w:tc>
      </w:tr>
      <w:tr w:rsidR="00915FF3" w:rsidRPr="00915FF3" w14:paraId="03A60091" w14:textId="77777777" w:rsidTr="00587A6B">
        <w:tc>
          <w:tcPr>
            <w:tcW w:w="608" w:type="dxa"/>
          </w:tcPr>
          <w:p w14:paraId="5A2346FA"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lastRenderedPageBreak/>
              <w:t>MP8</w:t>
            </w:r>
          </w:p>
        </w:tc>
        <w:tc>
          <w:tcPr>
            <w:tcW w:w="1980" w:type="dxa"/>
          </w:tcPr>
          <w:p w14:paraId="1666C987"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Modification of contract to cater uncertainties</w:t>
            </w:r>
          </w:p>
        </w:tc>
        <w:tc>
          <w:tcPr>
            <w:tcW w:w="7764" w:type="dxa"/>
          </w:tcPr>
          <w:p w14:paraId="004DF851"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In the pandemic era, changes are likely to occur, which may affect the project contract. Scholars have regarded COVID-19 as a force majeure, and as such, most organisations never planned for that. Construction activities have been affected, including the QA process, which may, one way or the order, cause delays and cost overrun. This later causes project delays and an increase in the project cost. However, due to its uncertain nature, a contract may be modified accordingly to cater for delays and the extra cost. Coming into a unified agreement on the contract modification among the relevant stakeholder is important in ensuring business continuity toward the quality of projects. Accepted modification of contracts due to the pandemic may also ensure smooth QA processes, which considers the delays and extra costs incurred due to quarantine, travelling documentation and restrictions, etc.</w:t>
            </w:r>
          </w:p>
        </w:tc>
        <w:tc>
          <w:tcPr>
            <w:tcW w:w="1133" w:type="dxa"/>
          </w:tcPr>
          <w:p w14:paraId="4A3BFEB6"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Process </w:t>
            </w:r>
          </w:p>
        </w:tc>
        <w:tc>
          <w:tcPr>
            <w:tcW w:w="1565" w:type="dxa"/>
          </w:tcPr>
          <w:p w14:paraId="7AA76A4D"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proofErr w:type="spellStart"/>
            <w:r w:rsidRPr="00915FF3">
              <w:rPr>
                <w:rFonts w:ascii="Times New Roman" w:hAnsi="Times New Roman" w:cs="Times New Roman"/>
                <w:sz w:val="16"/>
                <w:szCs w:val="16"/>
              </w:rPr>
              <w:t>Khalef</w:t>
            </w:r>
            <w:proofErr w:type="spellEnd"/>
            <w:r w:rsidRPr="00915FF3">
              <w:rPr>
                <w:rFonts w:ascii="Times New Roman" w:hAnsi="Times New Roman" w:cs="Times New Roman"/>
                <w:sz w:val="16"/>
                <w:szCs w:val="16"/>
              </w:rPr>
              <w:t xml:space="preserve"> et al. (2021); Salami et al. (2021); </w:t>
            </w:r>
            <w:proofErr w:type="spellStart"/>
            <w:r w:rsidRPr="00915FF3">
              <w:rPr>
                <w:rFonts w:ascii="Times New Roman" w:hAnsi="Times New Roman" w:cs="Times New Roman"/>
                <w:sz w:val="16"/>
                <w:szCs w:val="16"/>
              </w:rPr>
              <w:t>Assaad</w:t>
            </w:r>
            <w:proofErr w:type="spellEnd"/>
            <w:r w:rsidRPr="00915FF3">
              <w:rPr>
                <w:rFonts w:ascii="Times New Roman" w:hAnsi="Times New Roman" w:cs="Times New Roman"/>
                <w:sz w:val="16"/>
                <w:szCs w:val="16"/>
              </w:rPr>
              <w:t xml:space="preserve"> and El-</w:t>
            </w:r>
            <w:proofErr w:type="spellStart"/>
            <w:r w:rsidRPr="00915FF3">
              <w:rPr>
                <w:rFonts w:ascii="Times New Roman" w:hAnsi="Times New Roman" w:cs="Times New Roman"/>
                <w:sz w:val="16"/>
                <w:szCs w:val="16"/>
              </w:rPr>
              <w:t>adaway</w:t>
            </w:r>
            <w:proofErr w:type="spellEnd"/>
            <w:r w:rsidRPr="00915FF3">
              <w:rPr>
                <w:rFonts w:ascii="Times New Roman" w:hAnsi="Times New Roman" w:cs="Times New Roman"/>
                <w:sz w:val="16"/>
                <w:szCs w:val="16"/>
              </w:rPr>
              <w:t xml:space="preserve"> (2021); </w:t>
            </w:r>
            <w:proofErr w:type="spellStart"/>
            <w:r w:rsidRPr="00915FF3">
              <w:rPr>
                <w:rFonts w:ascii="Times New Roman" w:hAnsi="Times New Roman" w:cs="Times New Roman"/>
                <w:sz w:val="16"/>
                <w:szCs w:val="16"/>
              </w:rPr>
              <w:t>Castelblanco</w:t>
            </w:r>
            <w:proofErr w:type="spellEnd"/>
            <w:r w:rsidRPr="00915FF3">
              <w:rPr>
                <w:rFonts w:ascii="Times New Roman" w:hAnsi="Times New Roman" w:cs="Times New Roman"/>
                <w:sz w:val="16"/>
                <w:szCs w:val="16"/>
              </w:rPr>
              <w:t xml:space="preserve"> et al. (2022)</w:t>
            </w:r>
          </w:p>
        </w:tc>
      </w:tr>
      <w:tr w:rsidR="00915FF3" w:rsidRPr="00915FF3" w14:paraId="0905DA98" w14:textId="77777777" w:rsidTr="00587A6B">
        <w:tc>
          <w:tcPr>
            <w:tcW w:w="608" w:type="dxa"/>
          </w:tcPr>
          <w:p w14:paraId="12706011"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MP9</w:t>
            </w:r>
          </w:p>
        </w:tc>
        <w:tc>
          <w:tcPr>
            <w:tcW w:w="1980" w:type="dxa"/>
          </w:tcPr>
          <w:p w14:paraId="7C223826"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Adherence to safety precaution measures for QA practices</w:t>
            </w:r>
          </w:p>
        </w:tc>
        <w:tc>
          <w:tcPr>
            <w:tcW w:w="7764" w:type="dxa"/>
          </w:tcPr>
          <w:p w14:paraId="47D1110D"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Adhering to safety precautions is very important to ensure a safe environment to protect experts throughout the QA processes. As organisations provide safety policies to ensure the continuity of QA, it also relies on the individual experts to obey the precaution given. This is the personal responsibility of the experts, though organisations may institute stringent measures to adhere to the safety protocols. Effective adherence to the safety protocols among the experts during the QA processes may contribute to the effective quality management of cross-border construction projects per the pre-stated quality requirements.</w:t>
            </w:r>
          </w:p>
        </w:tc>
        <w:tc>
          <w:tcPr>
            <w:tcW w:w="1133" w:type="dxa"/>
          </w:tcPr>
          <w:p w14:paraId="3A87F451"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Policy</w:t>
            </w:r>
          </w:p>
        </w:tc>
        <w:tc>
          <w:tcPr>
            <w:tcW w:w="1565" w:type="dxa"/>
          </w:tcPr>
          <w:p w14:paraId="0CB4A40A"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Bou Hatoum et al. (2021); Briggs et al. (2022); Jones et al. (2022); </w:t>
            </w:r>
            <w:proofErr w:type="spellStart"/>
            <w:r w:rsidRPr="00915FF3">
              <w:rPr>
                <w:rFonts w:ascii="Times New Roman" w:hAnsi="Times New Roman" w:cs="Times New Roman"/>
                <w:sz w:val="16"/>
                <w:szCs w:val="16"/>
              </w:rPr>
              <w:t>Olukolajo</w:t>
            </w:r>
            <w:proofErr w:type="spellEnd"/>
            <w:r w:rsidRPr="00915FF3">
              <w:rPr>
                <w:rFonts w:ascii="Times New Roman" w:hAnsi="Times New Roman" w:cs="Times New Roman"/>
                <w:sz w:val="16"/>
                <w:szCs w:val="16"/>
              </w:rPr>
              <w:t xml:space="preserve"> et al. (2022)</w:t>
            </w:r>
          </w:p>
        </w:tc>
      </w:tr>
      <w:tr w:rsidR="00915FF3" w:rsidRPr="00915FF3" w14:paraId="01C96225" w14:textId="77777777" w:rsidTr="00587A6B">
        <w:trPr>
          <w:trHeight w:val="793"/>
        </w:trPr>
        <w:tc>
          <w:tcPr>
            <w:tcW w:w="608" w:type="dxa"/>
          </w:tcPr>
          <w:p w14:paraId="409FAD38"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MP10</w:t>
            </w:r>
          </w:p>
        </w:tc>
        <w:tc>
          <w:tcPr>
            <w:tcW w:w="1980" w:type="dxa"/>
          </w:tcPr>
          <w:p w14:paraId="48C5196E"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Keeping up to date on travelling regulations and policies in both countries.</w:t>
            </w:r>
          </w:p>
        </w:tc>
        <w:tc>
          <w:tcPr>
            <w:tcW w:w="7764" w:type="dxa"/>
          </w:tcPr>
          <w:p w14:paraId="4C6D73DE"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The experts, updating themselves with the travelling regulations and policies due to the pandemic is crucial in this context. During the QA, experts need to know the current travelling regulations and policies of the countries/regions involved. Understanding these before travelling can help avoid delays and extra costs in the QA processes. Hence, make the QA process adequate and free from delays and extra costs.</w:t>
            </w:r>
          </w:p>
        </w:tc>
        <w:tc>
          <w:tcPr>
            <w:tcW w:w="1133" w:type="dxa"/>
          </w:tcPr>
          <w:p w14:paraId="1E02DC80"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Policy</w:t>
            </w:r>
          </w:p>
        </w:tc>
        <w:tc>
          <w:tcPr>
            <w:tcW w:w="1565" w:type="dxa"/>
          </w:tcPr>
          <w:p w14:paraId="6ED1CD99"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w:t>
            </w:r>
          </w:p>
        </w:tc>
      </w:tr>
      <w:tr w:rsidR="00915FF3" w:rsidRPr="00915FF3" w14:paraId="7C552952" w14:textId="77777777" w:rsidTr="00587A6B">
        <w:trPr>
          <w:trHeight w:val="502"/>
        </w:trPr>
        <w:tc>
          <w:tcPr>
            <w:tcW w:w="608" w:type="dxa"/>
          </w:tcPr>
          <w:p w14:paraId="25C6C6C9"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MP11</w:t>
            </w:r>
          </w:p>
        </w:tc>
        <w:tc>
          <w:tcPr>
            <w:tcW w:w="1980" w:type="dxa"/>
          </w:tcPr>
          <w:p w14:paraId="55C4E057"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proofErr w:type="gramStart"/>
            <w:r w:rsidRPr="00915FF3">
              <w:rPr>
                <w:rFonts w:ascii="Times New Roman" w:hAnsi="Times New Roman" w:cs="Times New Roman"/>
                <w:sz w:val="16"/>
                <w:szCs w:val="16"/>
              </w:rPr>
              <w:t>Planning ahead</w:t>
            </w:r>
            <w:proofErr w:type="gramEnd"/>
            <w:r w:rsidRPr="00915FF3">
              <w:rPr>
                <w:rFonts w:ascii="Times New Roman" w:hAnsi="Times New Roman" w:cs="Times New Roman"/>
                <w:sz w:val="16"/>
                <w:szCs w:val="16"/>
              </w:rPr>
              <w:t xml:space="preserve"> the period of QA with the quarantine days in host countries</w:t>
            </w:r>
          </w:p>
        </w:tc>
        <w:tc>
          <w:tcPr>
            <w:tcW w:w="7764" w:type="dxa"/>
          </w:tcPr>
          <w:p w14:paraId="7CDF59D8"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This practice helps to be proactive with the QA process with respect to the impacts of the pandemic by making plans considering the quarantine days and the cost incurred.</w:t>
            </w:r>
          </w:p>
        </w:tc>
        <w:tc>
          <w:tcPr>
            <w:tcW w:w="1133" w:type="dxa"/>
          </w:tcPr>
          <w:p w14:paraId="1F86B76B"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Process</w:t>
            </w:r>
          </w:p>
        </w:tc>
        <w:tc>
          <w:tcPr>
            <w:tcW w:w="1565" w:type="dxa"/>
          </w:tcPr>
          <w:p w14:paraId="0E3758C5"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w:t>
            </w:r>
          </w:p>
        </w:tc>
      </w:tr>
      <w:tr w:rsidR="00915FF3" w:rsidRPr="00915FF3" w14:paraId="47FF29A6" w14:textId="77777777" w:rsidTr="00587A6B">
        <w:trPr>
          <w:trHeight w:val="1124"/>
        </w:trPr>
        <w:tc>
          <w:tcPr>
            <w:tcW w:w="608" w:type="dxa"/>
          </w:tcPr>
          <w:p w14:paraId="6A1F31FC"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MP12</w:t>
            </w:r>
          </w:p>
        </w:tc>
        <w:tc>
          <w:tcPr>
            <w:tcW w:w="1980" w:type="dxa"/>
          </w:tcPr>
          <w:p w14:paraId="49CD92D9"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Understanding the spread of COVID-19</w:t>
            </w:r>
          </w:p>
        </w:tc>
        <w:tc>
          <w:tcPr>
            <w:tcW w:w="7764" w:type="dxa"/>
          </w:tcPr>
          <w:p w14:paraId="6E8763CC"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Knowledge of the spread of COVID-19 is essential among experts during the execution of construction works and services in the QA processes. Experts must understand the spread and avoid being infected by adhering to the safety protocols. This understanding contributes to creating a safe environment to workers/experts to execute works and services in accordance with the pre-stated quality requirements of cross-border construction projects. As such, organisations must contribute by providing adequate information on the pandemic and orientations to facilitate the QA practices.</w:t>
            </w:r>
          </w:p>
        </w:tc>
        <w:tc>
          <w:tcPr>
            <w:tcW w:w="1133" w:type="dxa"/>
          </w:tcPr>
          <w:p w14:paraId="5B0C8890"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Policy </w:t>
            </w:r>
          </w:p>
        </w:tc>
        <w:tc>
          <w:tcPr>
            <w:tcW w:w="1565" w:type="dxa"/>
          </w:tcPr>
          <w:p w14:paraId="0ADFD51B"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w:t>
            </w:r>
          </w:p>
        </w:tc>
      </w:tr>
      <w:tr w:rsidR="00915FF3" w:rsidRPr="00915FF3" w14:paraId="090752AF" w14:textId="77777777" w:rsidTr="00587A6B">
        <w:tc>
          <w:tcPr>
            <w:tcW w:w="608" w:type="dxa"/>
          </w:tcPr>
          <w:p w14:paraId="22EDB207"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MP13</w:t>
            </w:r>
          </w:p>
        </w:tc>
        <w:tc>
          <w:tcPr>
            <w:tcW w:w="1980" w:type="dxa"/>
          </w:tcPr>
          <w:p w14:paraId="13D37F87"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Implementing a centralised digital document and issue management system</w:t>
            </w:r>
          </w:p>
        </w:tc>
        <w:tc>
          <w:tcPr>
            <w:tcW w:w="7764" w:type="dxa"/>
          </w:tcPr>
          <w:p w14:paraId="33D00E5F"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This practice is crucial in obtaining accessible and reliable data on work and services throughout the QA process. This relies on using digital technologies, such as BIM, cloud computing, etc., to centralise the information on project quality, hence, making the information accessible to experts from remote locations. This minimises the travelling options during the pandemic era. It also ensures data transparency on information on the services and works on the quality of projects. This may contribute to making the QA adequate amid pandemics.</w:t>
            </w:r>
          </w:p>
        </w:tc>
        <w:tc>
          <w:tcPr>
            <w:tcW w:w="1133" w:type="dxa"/>
          </w:tcPr>
          <w:p w14:paraId="4FC4326B"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Technology </w:t>
            </w:r>
          </w:p>
        </w:tc>
        <w:tc>
          <w:tcPr>
            <w:tcW w:w="1565" w:type="dxa"/>
          </w:tcPr>
          <w:p w14:paraId="34CF1FE5"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Lu et al. (2022); </w:t>
            </w:r>
            <w:proofErr w:type="spellStart"/>
            <w:r w:rsidRPr="00915FF3">
              <w:rPr>
                <w:rFonts w:ascii="Times New Roman" w:hAnsi="Times New Roman" w:cs="Times New Roman"/>
                <w:sz w:val="16"/>
                <w:szCs w:val="16"/>
              </w:rPr>
              <w:t>AlHanaee</w:t>
            </w:r>
            <w:proofErr w:type="spellEnd"/>
            <w:r w:rsidRPr="00915FF3">
              <w:rPr>
                <w:rFonts w:ascii="Times New Roman" w:hAnsi="Times New Roman" w:cs="Times New Roman"/>
                <w:sz w:val="16"/>
                <w:szCs w:val="16"/>
              </w:rPr>
              <w:t xml:space="preserve"> and </w:t>
            </w:r>
            <w:proofErr w:type="spellStart"/>
            <w:r w:rsidRPr="00915FF3">
              <w:rPr>
                <w:rFonts w:ascii="Times New Roman" w:hAnsi="Times New Roman" w:cs="Times New Roman"/>
                <w:sz w:val="16"/>
                <w:szCs w:val="16"/>
              </w:rPr>
              <w:t>AlHanaee</w:t>
            </w:r>
            <w:proofErr w:type="spellEnd"/>
            <w:r w:rsidRPr="00915FF3">
              <w:rPr>
                <w:rFonts w:ascii="Times New Roman" w:hAnsi="Times New Roman" w:cs="Times New Roman"/>
                <w:sz w:val="16"/>
                <w:szCs w:val="16"/>
              </w:rPr>
              <w:t xml:space="preserve"> (2021)</w:t>
            </w:r>
          </w:p>
        </w:tc>
      </w:tr>
      <w:tr w:rsidR="00915FF3" w:rsidRPr="00915FF3" w14:paraId="12CBB88B" w14:textId="77777777" w:rsidTr="00587A6B">
        <w:tc>
          <w:tcPr>
            <w:tcW w:w="608" w:type="dxa"/>
          </w:tcPr>
          <w:p w14:paraId="78FBC9C7"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MP14</w:t>
            </w:r>
          </w:p>
        </w:tc>
        <w:tc>
          <w:tcPr>
            <w:tcW w:w="1980" w:type="dxa"/>
          </w:tcPr>
          <w:p w14:paraId="6E78DF0F"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Implementing digital collaborative inspections with subcontractors and trades.</w:t>
            </w:r>
          </w:p>
        </w:tc>
        <w:tc>
          <w:tcPr>
            <w:tcW w:w="7764" w:type="dxa"/>
          </w:tcPr>
          <w:p w14:paraId="2E1247C0"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Digital collaborative inspections adopted among experts can ensure effective collaboration and communication while minimising physical-onsite interactions. In the pandemic era, this ensures adequate QA by making experts, such as </w:t>
            </w:r>
            <w:bookmarkStart w:id="0" w:name="_Hlk129111309"/>
            <w:r w:rsidRPr="00915FF3">
              <w:rPr>
                <w:rFonts w:ascii="Times New Roman" w:hAnsi="Times New Roman" w:cs="Times New Roman"/>
                <w:sz w:val="16"/>
                <w:szCs w:val="16"/>
              </w:rPr>
              <w:t>quality auditors, quality engineers, etc</w:t>
            </w:r>
            <w:bookmarkEnd w:id="0"/>
            <w:r w:rsidRPr="00915FF3">
              <w:rPr>
                <w:rFonts w:ascii="Times New Roman" w:hAnsi="Times New Roman" w:cs="Times New Roman"/>
                <w:sz w:val="16"/>
                <w:szCs w:val="16"/>
              </w:rPr>
              <w:t>., verify the quality of works and services from remote locations across borders/regions. This heavily relies on digital technologies, such as BIM, IoT, 5G technology, blockchain technology, etc., throughout the QA processes.</w:t>
            </w:r>
          </w:p>
        </w:tc>
        <w:tc>
          <w:tcPr>
            <w:tcW w:w="1133" w:type="dxa"/>
          </w:tcPr>
          <w:p w14:paraId="0E5749A0"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Technology </w:t>
            </w:r>
          </w:p>
        </w:tc>
        <w:tc>
          <w:tcPr>
            <w:tcW w:w="1565" w:type="dxa"/>
          </w:tcPr>
          <w:p w14:paraId="45B02D6E"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Lu et al. (2022)</w:t>
            </w:r>
          </w:p>
        </w:tc>
      </w:tr>
      <w:tr w:rsidR="00915FF3" w:rsidRPr="00915FF3" w14:paraId="2CC83E59" w14:textId="77777777" w:rsidTr="00587A6B">
        <w:tc>
          <w:tcPr>
            <w:tcW w:w="608" w:type="dxa"/>
          </w:tcPr>
          <w:p w14:paraId="2C736F55"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MP15</w:t>
            </w:r>
          </w:p>
        </w:tc>
        <w:tc>
          <w:tcPr>
            <w:tcW w:w="1980" w:type="dxa"/>
          </w:tcPr>
          <w:p w14:paraId="6382EA9D"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Assigning tasks to the most efficient and experienced quality expert.</w:t>
            </w:r>
          </w:p>
        </w:tc>
        <w:tc>
          <w:tcPr>
            <w:tcW w:w="7764" w:type="dxa"/>
          </w:tcPr>
          <w:p w14:paraId="306F87F7"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 xml:space="preserve">Individuals performing tasks are very important to achieving the quality of a construction project. Tasks must be assigned to well-qualified experts or workers to ensure pre-stated quality requirements are followed during work services and executions. In the pandemic era, to make the QA adequate, tasks could be assigned to qualified and experienced experts. This can minimise the reworks and quality verification rate, which may require travelling across regions/borders amid the pandemic. Hence, reducing the risk of experts being infected by the pandemic. </w:t>
            </w:r>
          </w:p>
        </w:tc>
        <w:tc>
          <w:tcPr>
            <w:tcW w:w="1133" w:type="dxa"/>
          </w:tcPr>
          <w:p w14:paraId="41BFDD08"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People</w:t>
            </w:r>
          </w:p>
        </w:tc>
        <w:tc>
          <w:tcPr>
            <w:tcW w:w="1565" w:type="dxa"/>
          </w:tcPr>
          <w:p w14:paraId="788F4EA0" w14:textId="77777777" w:rsidR="00915FF3" w:rsidRPr="00915FF3" w:rsidRDefault="00915FF3" w:rsidP="00915FF3">
            <w:pPr>
              <w:tabs>
                <w:tab w:val="left" w:pos="2403"/>
              </w:tabs>
              <w:spacing w:after="0" w:line="240" w:lineRule="auto"/>
              <w:jc w:val="both"/>
              <w:rPr>
                <w:rFonts w:ascii="Times New Roman" w:hAnsi="Times New Roman" w:cs="Times New Roman"/>
                <w:sz w:val="16"/>
                <w:szCs w:val="16"/>
              </w:rPr>
            </w:pPr>
            <w:r w:rsidRPr="00915FF3">
              <w:rPr>
                <w:rFonts w:ascii="Times New Roman" w:hAnsi="Times New Roman" w:cs="Times New Roman"/>
                <w:sz w:val="16"/>
                <w:szCs w:val="16"/>
              </w:rPr>
              <w:t>Araya (2022)</w:t>
            </w:r>
          </w:p>
        </w:tc>
      </w:tr>
      <w:tr w:rsidR="00587A6B" w:rsidRPr="00915FF3" w14:paraId="316E480C" w14:textId="77777777" w:rsidTr="00171DB0">
        <w:tc>
          <w:tcPr>
            <w:tcW w:w="2588" w:type="dxa"/>
            <w:gridSpan w:val="2"/>
          </w:tcPr>
          <w:p w14:paraId="58BB7162" w14:textId="6ECECC8C" w:rsidR="00587A6B" w:rsidRPr="001C6B70" w:rsidRDefault="00587A6B" w:rsidP="00915FF3">
            <w:pPr>
              <w:tabs>
                <w:tab w:val="left" w:pos="2403"/>
              </w:tabs>
              <w:spacing w:after="0" w:line="240" w:lineRule="auto"/>
              <w:jc w:val="both"/>
              <w:rPr>
                <w:rFonts w:ascii="Times New Roman" w:hAnsi="Times New Roman" w:cs="Times New Roman"/>
                <w:b/>
                <w:bCs/>
                <w:sz w:val="16"/>
                <w:szCs w:val="16"/>
              </w:rPr>
            </w:pPr>
            <w:r w:rsidRPr="001C6B70">
              <w:rPr>
                <w:rFonts w:ascii="Times New Roman" w:hAnsi="Times New Roman" w:cs="Times New Roman"/>
                <w:b/>
                <w:bCs/>
                <w:sz w:val="16"/>
                <w:szCs w:val="16"/>
              </w:rPr>
              <w:t>Keywords used for the literature search</w:t>
            </w:r>
          </w:p>
        </w:tc>
        <w:tc>
          <w:tcPr>
            <w:tcW w:w="10462" w:type="dxa"/>
            <w:gridSpan w:val="3"/>
          </w:tcPr>
          <w:p w14:paraId="06381AF1" w14:textId="520283AF" w:rsidR="00587A6B" w:rsidRPr="00915FF3" w:rsidRDefault="00587A6B" w:rsidP="00915FF3">
            <w:pPr>
              <w:tabs>
                <w:tab w:val="left" w:pos="240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“Managing construction activities”, “managing construction quality”, “COVID-19 pandemic”, “construction quality assurance”, and “manage quality activities during COVID-19” </w:t>
            </w:r>
          </w:p>
        </w:tc>
      </w:tr>
    </w:tbl>
    <w:p w14:paraId="0C946B28" w14:textId="77777777" w:rsidR="00915FF3" w:rsidRDefault="00915FF3">
      <w:pPr>
        <w:rPr>
          <w:rFonts w:ascii="Times New Roman" w:hAnsi="Times New Roman" w:cs="Times New Roman"/>
        </w:rPr>
      </w:pPr>
    </w:p>
    <w:p w14:paraId="4886CD1D" w14:textId="77777777" w:rsidR="00E26B9C" w:rsidRDefault="00E26B9C">
      <w:pPr>
        <w:rPr>
          <w:rFonts w:ascii="Times New Roman" w:hAnsi="Times New Roman" w:cs="Times New Roman"/>
        </w:rPr>
        <w:sectPr w:rsidR="00E26B9C" w:rsidSect="00915FF3">
          <w:footerReference w:type="default" r:id="rId7"/>
          <w:pgSz w:w="15840" w:h="12240" w:orient="landscape"/>
          <w:pgMar w:top="1440" w:right="1440" w:bottom="1440" w:left="1440" w:header="720" w:footer="720" w:gutter="0"/>
          <w:cols w:space="720"/>
          <w:docGrid w:linePitch="360"/>
        </w:sectPr>
      </w:pPr>
    </w:p>
    <w:p w14:paraId="6A03833E" w14:textId="1D87D61E" w:rsidR="00E26B9C" w:rsidRDefault="003F3F7A" w:rsidP="008A587E">
      <w:pPr>
        <w:pStyle w:val="Heading1"/>
      </w:pPr>
      <w:r>
        <w:lastRenderedPageBreak/>
        <w:t>Appendix B</w:t>
      </w:r>
      <w:r w:rsidR="00E26B9C">
        <w:t xml:space="preserve">: </w:t>
      </w:r>
      <w:r w:rsidR="00E26B9C" w:rsidRPr="00E26B9C">
        <w:t>Detailed References to Table 1</w:t>
      </w:r>
      <w:r w:rsidR="00886A2E">
        <w:t xml:space="preserve"> </w:t>
      </w:r>
      <w:r w:rsidR="00886A2E">
        <w:rPr>
          <w:rFonts w:cs="Times New Roman"/>
        </w:rPr>
        <w:t>(Source: Authors own work)</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59"/>
        <w:gridCol w:w="2218"/>
        <w:gridCol w:w="6379"/>
      </w:tblGrid>
      <w:tr w:rsidR="00E26B9C" w:rsidRPr="00E26B9C" w14:paraId="5F660E98" w14:textId="77777777" w:rsidTr="00486C43">
        <w:tc>
          <w:tcPr>
            <w:tcW w:w="759" w:type="dxa"/>
          </w:tcPr>
          <w:p w14:paraId="737D8308" w14:textId="77777777" w:rsidR="00E26B9C" w:rsidRPr="00E26B9C" w:rsidRDefault="00E26B9C" w:rsidP="001D3E3E">
            <w:pPr>
              <w:tabs>
                <w:tab w:val="left" w:pos="2403"/>
              </w:tabs>
              <w:spacing w:after="0" w:line="240" w:lineRule="auto"/>
              <w:rPr>
                <w:rFonts w:ascii="Times New Roman" w:hAnsi="Times New Roman" w:cs="Times New Roman"/>
                <w:b/>
                <w:bCs/>
                <w:sz w:val="16"/>
                <w:szCs w:val="16"/>
              </w:rPr>
            </w:pPr>
            <w:bookmarkStart w:id="1" w:name="_Hlk126141080"/>
            <w:r w:rsidRPr="00E26B9C">
              <w:rPr>
                <w:rFonts w:ascii="Times New Roman" w:hAnsi="Times New Roman" w:cs="Times New Roman"/>
                <w:b/>
                <w:bCs/>
                <w:sz w:val="16"/>
                <w:szCs w:val="16"/>
              </w:rPr>
              <w:t>Serial number</w:t>
            </w:r>
          </w:p>
        </w:tc>
        <w:tc>
          <w:tcPr>
            <w:tcW w:w="2218" w:type="dxa"/>
          </w:tcPr>
          <w:p w14:paraId="3118BB20" w14:textId="77777777" w:rsidR="00E26B9C" w:rsidRPr="00E26B9C" w:rsidRDefault="00E26B9C" w:rsidP="001D3E3E">
            <w:pPr>
              <w:tabs>
                <w:tab w:val="left" w:pos="2403"/>
              </w:tabs>
              <w:spacing w:after="0" w:line="240" w:lineRule="auto"/>
              <w:rPr>
                <w:rFonts w:ascii="Times New Roman" w:hAnsi="Times New Roman" w:cs="Times New Roman"/>
                <w:b/>
                <w:bCs/>
                <w:sz w:val="16"/>
                <w:szCs w:val="16"/>
              </w:rPr>
            </w:pPr>
            <w:r w:rsidRPr="00E26B9C">
              <w:rPr>
                <w:rFonts w:ascii="Times New Roman" w:hAnsi="Times New Roman" w:cs="Times New Roman"/>
                <w:b/>
                <w:bCs/>
                <w:sz w:val="16"/>
                <w:szCs w:val="16"/>
              </w:rPr>
              <w:t>References</w:t>
            </w:r>
          </w:p>
        </w:tc>
        <w:tc>
          <w:tcPr>
            <w:tcW w:w="6379" w:type="dxa"/>
          </w:tcPr>
          <w:p w14:paraId="1CCF7FC9" w14:textId="77777777" w:rsidR="00E26B9C" w:rsidRPr="00E26B9C" w:rsidRDefault="00E26B9C" w:rsidP="001D3E3E">
            <w:pPr>
              <w:tabs>
                <w:tab w:val="left" w:pos="2403"/>
              </w:tabs>
              <w:spacing w:after="0" w:line="240" w:lineRule="auto"/>
              <w:rPr>
                <w:rFonts w:ascii="Times New Roman" w:hAnsi="Times New Roman" w:cs="Times New Roman"/>
                <w:b/>
                <w:bCs/>
                <w:sz w:val="16"/>
                <w:szCs w:val="16"/>
              </w:rPr>
            </w:pPr>
            <w:r w:rsidRPr="00E26B9C">
              <w:rPr>
                <w:rFonts w:ascii="Times New Roman" w:hAnsi="Times New Roman" w:cs="Times New Roman"/>
                <w:b/>
                <w:bCs/>
                <w:sz w:val="16"/>
                <w:szCs w:val="16"/>
              </w:rPr>
              <w:t>Detail Reference</w:t>
            </w:r>
          </w:p>
        </w:tc>
      </w:tr>
      <w:tr w:rsidR="00E26B9C" w:rsidRPr="00E26B9C" w14:paraId="0C31A913" w14:textId="77777777" w:rsidTr="00486C43">
        <w:tc>
          <w:tcPr>
            <w:tcW w:w="759" w:type="dxa"/>
          </w:tcPr>
          <w:p w14:paraId="694ACF7B"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1</w:t>
            </w:r>
          </w:p>
        </w:tc>
        <w:tc>
          <w:tcPr>
            <w:tcW w:w="2218" w:type="dxa"/>
          </w:tcPr>
          <w:p w14:paraId="7606A1F5" w14:textId="2EB201DC"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Elabd</w:t>
            </w:r>
            <w:proofErr w:type="spellEnd"/>
            <w:r w:rsidRPr="00E26B9C">
              <w:rPr>
                <w:rFonts w:ascii="Times New Roman" w:hAnsi="Times New Roman" w:cs="Times New Roman"/>
                <w:sz w:val="16"/>
                <w:szCs w:val="16"/>
              </w:rPr>
              <w:t xml:space="preserve"> et al. (2020)</w:t>
            </w:r>
          </w:p>
        </w:tc>
        <w:tc>
          <w:tcPr>
            <w:tcW w:w="6379" w:type="dxa"/>
          </w:tcPr>
          <w:p w14:paraId="77803301" w14:textId="2E26A56B"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Elabd</w:t>
            </w:r>
            <w:proofErr w:type="spellEnd"/>
            <w:r w:rsidRPr="00E26B9C">
              <w:rPr>
                <w:rFonts w:ascii="Times New Roman" w:hAnsi="Times New Roman" w:cs="Times New Roman"/>
                <w:sz w:val="16"/>
                <w:szCs w:val="16"/>
              </w:rPr>
              <w:t xml:space="preserve">, N.M., Mansour, Y.M. and </w:t>
            </w:r>
            <w:proofErr w:type="spellStart"/>
            <w:r w:rsidRPr="00E26B9C">
              <w:rPr>
                <w:rFonts w:ascii="Times New Roman" w:hAnsi="Times New Roman" w:cs="Times New Roman"/>
                <w:sz w:val="16"/>
                <w:szCs w:val="16"/>
              </w:rPr>
              <w:t>Khodier</w:t>
            </w:r>
            <w:proofErr w:type="spellEnd"/>
            <w:r w:rsidRPr="00E26B9C">
              <w:rPr>
                <w:rFonts w:ascii="Times New Roman" w:hAnsi="Times New Roman" w:cs="Times New Roman"/>
                <w:sz w:val="16"/>
                <w:szCs w:val="16"/>
              </w:rPr>
              <w:t>, L.M. (2020). Social distancing in construction: investigating the role of technologies in supporting remote management. Journal Of Engineering and Applied Sciences, 67(8), pp.2073-2091.</w:t>
            </w:r>
          </w:p>
        </w:tc>
      </w:tr>
      <w:tr w:rsidR="00E26B9C" w:rsidRPr="00E26B9C" w14:paraId="19F22F24" w14:textId="77777777" w:rsidTr="00486C43">
        <w:tc>
          <w:tcPr>
            <w:tcW w:w="759" w:type="dxa"/>
          </w:tcPr>
          <w:p w14:paraId="682FED2E"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2</w:t>
            </w:r>
          </w:p>
        </w:tc>
        <w:tc>
          <w:tcPr>
            <w:tcW w:w="2218" w:type="dxa"/>
          </w:tcPr>
          <w:p w14:paraId="11AAEF28" w14:textId="32ECAB13"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Assaad</w:t>
            </w:r>
            <w:proofErr w:type="spellEnd"/>
            <w:r w:rsidRPr="00E26B9C">
              <w:rPr>
                <w:rFonts w:ascii="Times New Roman" w:hAnsi="Times New Roman" w:cs="Times New Roman"/>
                <w:sz w:val="16"/>
                <w:szCs w:val="16"/>
              </w:rPr>
              <w:t xml:space="preserve"> and El-</w:t>
            </w:r>
            <w:proofErr w:type="spellStart"/>
            <w:r w:rsidRPr="00E26B9C">
              <w:rPr>
                <w:rFonts w:ascii="Times New Roman" w:hAnsi="Times New Roman" w:cs="Times New Roman"/>
                <w:sz w:val="16"/>
                <w:szCs w:val="16"/>
              </w:rPr>
              <w:t>adaway</w:t>
            </w:r>
            <w:proofErr w:type="spellEnd"/>
            <w:r w:rsidRPr="00E26B9C">
              <w:rPr>
                <w:rFonts w:ascii="Times New Roman" w:hAnsi="Times New Roman" w:cs="Times New Roman"/>
                <w:sz w:val="16"/>
                <w:szCs w:val="16"/>
              </w:rPr>
              <w:t xml:space="preserve"> (2021)</w:t>
            </w:r>
          </w:p>
        </w:tc>
        <w:tc>
          <w:tcPr>
            <w:tcW w:w="6379" w:type="dxa"/>
          </w:tcPr>
          <w:p w14:paraId="65A58528" w14:textId="1C9DACA9"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 xml:space="preserve">Assaad, </w:t>
            </w:r>
            <w:proofErr w:type="gramStart"/>
            <w:r w:rsidRPr="00E26B9C">
              <w:rPr>
                <w:rFonts w:ascii="Times New Roman" w:hAnsi="Times New Roman" w:cs="Times New Roman"/>
                <w:sz w:val="16"/>
                <w:szCs w:val="16"/>
              </w:rPr>
              <w:t>R.</w:t>
            </w:r>
            <w:proofErr w:type="gramEnd"/>
            <w:r w:rsidRPr="00E26B9C">
              <w:rPr>
                <w:rFonts w:ascii="Times New Roman" w:hAnsi="Times New Roman" w:cs="Times New Roman"/>
                <w:sz w:val="16"/>
                <w:szCs w:val="16"/>
              </w:rPr>
              <w:t xml:space="preserve"> and El-</w:t>
            </w:r>
            <w:proofErr w:type="spellStart"/>
            <w:r w:rsidRPr="00E26B9C">
              <w:rPr>
                <w:rFonts w:ascii="Times New Roman" w:hAnsi="Times New Roman" w:cs="Times New Roman"/>
                <w:sz w:val="16"/>
                <w:szCs w:val="16"/>
              </w:rPr>
              <w:t>Adaway</w:t>
            </w:r>
            <w:proofErr w:type="spellEnd"/>
            <w:r w:rsidRPr="00E26B9C">
              <w:rPr>
                <w:rFonts w:ascii="Times New Roman" w:hAnsi="Times New Roman" w:cs="Times New Roman"/>
                <w:sz w:val="16"/>
                <w:szCs w:val="16"/>
              </w:rPr>
              <w:t xml:space="preserve">, I.H. (2021). Guidelines for responding to COVID-19 pandemic: </w:t>
            </w:r>
            <w:proofErr w:type="gramStart"/>
            <w:r w:rsidRPr="00E26B9C">
              <w:rPr>
                <w:rFonts w:ascii="Times New Roman" w:hAnsi="Times New Roman" w:cs="Times New Roman"/>
                <w:sz w:val="16"/>
                <w:szCs w:val="16"/>
              </w:rPr>
              <w:t>Best</w:t>
            </w:r>
            <w:proofErr w:type="gramEnd"/>
            <w:r w:rsidRPr="00E26B9C">
              <w:rPr>
                <w:rFonts w:ascii="Times New Roman" w:hAnsi="Times New Roman" w:cs="Times New Roman"/>
                <w:sz w:val="16"/>
                <w:szCs w:val="16"/>
              </w:rPr>
              <w:t xml:space="preserve"> practices, impacts, and future research directions. Journal of Management in Engineering, 37(3), p.06021001.</w:t>
            </w:r>
          </w:p>
        </w:tc>
      </w:tr>
      <w:tr w:rsidR="00E26B9C" w:rsidRPr="00E26B9C" w14:paraId="7F73D568" w14:textId="77777777" w:rsidTr="00486C43">
        <w:tc>
          <w:tcPr>
            <w:tcW w:w="759" w:type="dxa"/>
          </w:tcPr>
          <w:p w14:paraId="7B074939"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3</w:t>
            </w:r>
          </w:p>
        </w:tc>
        <w:tc>
          <w:tcPr>
            <w:tcW w:w="2218" w:type="dxa"/>
          </w:tcPr>
          <w:p w14:paraId="6191050B" w14:textId="7D64D474"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Lee et al. (2022)</w:t>
            </w:r>
          </w:p>
        </w:tc>
        <w:tc>
          <w:tcPr>
            <w:tcW w:w="6379" w:type="dxa"/>
          </w:tcPr>
          <w:p w14:paraId="137B6239" w14:textId="5171519C"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 xml:space="preserve">Lee, B., Ahn, S. and Ahn, C.R. (2022). Understanding Occupants’ Physical Distancing </w:t>
            </w:r>
            <w:proofErr w:type="spellStart"/>
            <w:r w:rsidRPr="00E26B9C">
              <w:rPr>
                <w:rFonts w:ascii="Times New Roman" w:hAnsi="Times New Roman" w:cs="Times New Roman"/>
                <w:sz w:val="16"/>
                <w:szCs w:val="16"/>
              </w:rPr>
              <w:t>Behavior</w:t>
            </w:r>
            <w:proofErr w:type="spellEnd"/>
            <w:r w:rsidRPr="00E26B9C">
              <w:rPr>
                <w:rFonts w:ascii="Times New Roman" w:hAnsi="Times New Roman" w:cs="Times New Roman"/>
                <w:sz w:val="16"/>
                <w:szCs w:val="16"/>
              </w:rPr>
              <w:t xml:space="preserve"> for Safer Facility Operation under COVID-19 in the Context of Educational Facilities. Journal of Management in Engineering, 38(3), p.04022007.</w:t>
            </w:r>
          </w:p>
        </w:tc>
      </w:tr>
      <w:tr w:rsidR="00E26B9C" w:rsidRPr="00E26B9C" w14:paraId="4849FF4E" w14:textId="77777777" w:rsidTr="00486C43">
        <w:tc>
          <w:tcPr>
            <w:tcW w:w="759" w:type="dxa"/>
          </w:tcPr>
          <w:p w14:paraId="19CEF989"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4</w:t>
            </w:r>
          </w:p>
        </w:tc>
        <w:tc>
          <w:tcPr>
            <w:tcW w:w="2218" w:type="dxa"/>
          </w:tcPr>
          <w:p w14:paraId="3447AEE6" w14:textId="1D550408"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Salami et al. (2022)</w:t>
            </w:r>
          </w:p>
        </w:tc>
        <w:tc>
          <w:tcPr>
            <w:tcW w:w="6379" w:type="dxa"/>
          </w:tcPr>
          <w:p w14:paraId="3D0D74E3" w14:textId="08321336"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 xml:space="preserve">Salami, B.A., Ajayi, S.O. and </w:t>
            </w:r>
            <w:proofErr w:type="spellStart"/>
            <w:r w:rsidRPr="00E26B9C">
              <w:rPr>
                <w:rFonts w:ascii="Times New Roman" w:hAnsi="Times New Roman" w:cs="Times New Roman"/>
                <w:sz w:val="16"/>
                <w:szCs w:val="16"/>
              </w:rPr>
              <w:t>Oyegoke</w:t>
            </w:r>
            <w:proofErr w:type="spellEnd"/>
            <w:r w:rsidRPr="00E26B9C">
              <w:rPr>
                <w:rFonts w:ascii="Times New Roman" w:hAnsi="Times New Roman" w:cs="Times New Roman"/>
                <w:sz w:val="16"/>
                <w:szCs w:val="16"/>
              </w:rPr>
              <w:t>, A.S., 2022, Coping with the Covid-19 pandemic: an exploration of the strategies adopted by construction firms, Journal of Engineering, Design and Technology, 20(1) pp. 159-182. https://doi.org/10.1108/JEDT-01-2021-0054.</w:t>
            </w:r>
          </w:p>
        </w:tc>
      </w:tr>
      <w:tr w:rsidR="00E26B9C" w:rsidRPr="00E26B9C" w14:paraId="234BEB9F" w14:textId="77777777" w:rsidTr="00486C43">
        <w:trPr>
          <w:trHeight w:val="291"/>
        </w:trPr>
        <w:tc>
          <w:tcPr>
            <w:tcW w:w="759" w:type="dxa"/>
          </w:tcPr>
          <w:p w14:paraId="59D4412E"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5</w:t>
            </w:r>
          </w:p>
        </w:tc>
        <w:tc>
          <w:tcPr>
            <w:tcW w:w="2218" w:type="dxa"/>
          </w:tcPr>
          <w:p w14:paraId="3ED5667D" w14:textId="67742717"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Yuan et al. (2022)</w:t>
            </w:r>
          </w:p>
        </w:tc>
        <w:tc>
          <w:tcPr>
            <w:tcW w:w="6379" w:type="dxa"/>
          </w:tcPr>
          <w:p w14:paraId="1BC9AF04" w14:textId="4A7007F2"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Yuan, Z., Hsu, S.C., Cheung, C. and Asghari, V. (2022). Effectiveness of Interventions for Controlling COVID-19 Transmission between Construction Workers and Their Close Contacts. Journal of Management in Engineering, 38(3).</w:t>
            </w:r>
          </w:p>
        </w:tc>
      </w:tr>
      <w:tr w:rsidR="00E26B9C" w:rsidRPr="00E26B9C" w14:paraId="47221F91" w14:textId="77777777" w:rsidTr="00486C43">
        <w:tc>
          <w:tcPr>
            <w:tcW w:w="759" w:type="dxa"/>
          </w:tcPr>
          <w:p w14:paraId="329AEAF6"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6</w:t>
            </w:r>
          </w:p>
        </w:tc>
        <w:tc>
          <w:tcPr>
            <w:tcW w:w="2218" w:type="dxa"/>
          </w:tcPr>
          <w:p w14:paraId="7C349BAE" w14:textId="54ED9794"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Zamani et al. (2022)</w:t>
            </w:r>
          </w:p>
        </w:tc>
        <w:tc>
          <w:tcPr>
            <w:tcW w:w="6379" w:type="dxa"/>
          </w:tcPr>
          <w:p w14:paraId="09456AE2" w14:textId="45D684E4"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Zamani, S.H., Rahman, R.A., Fauzi, M.A. and Mohamed Yusof, L. (2022), Government pandemic response strategies for AEC enterprises: lessons from COVID-19, Journal of Engineering, Design and Technology, Vol. ahead-of-print No. ahead-of-print.</w:t>
            </w:r>
          </w:p>
        </w:tc>
      </w:tr>
      <w:tr w:rsidR="00E26B9C" w:rsidRPr="00E26B9C" w14:paraId="2A0D8892" w14:textId="77777777" w:rsidTr="00486C43">
        <w:tc>
          <w:tcPr>
            <w:tcW w:w="759" w:type="dxa"/>
          </w:tcPr>
          <w:p w14:paraId="0321D1C0"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7</w:t>
            </w:r>
          </w:p>
        </w:tc>
        <w:tc>
          <w:tcPr>
            <w:tcW w:w="2218" w:type="dxa"/>
          </w:tcPr>
          <w:p w14:paraId="43785E95" w14:textId="7498EECD"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Seresht</w:t>
            </w:r>
            <w:proofErr w:type="spellEnd"/>
            <w:r w:rsidRPr="00E26B9C">
              <w:rPr>
                <w:rFonts w:ascii="Times New Roman" w:hAnsi="Times New Roman" w:cs="Times New Roman"/>
                <w:sz w:val="16"/>
                <w:szCs w:val="16"/>
              </w:rPr>
              <w:t xml:space="preserve"> (2022)</w:t>
            </w:r>
          </w:p>
        </w:tc>
        <w:tc>
          <w:tcPr>
            <w:tcW w:w="6379" w:type="dxa"/>
          </w:tcPr>
          <w:p w14:paraId="7BD15DEF" w14:textId="476FE3F7"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Seresht</w:t>
            </w:r>
            <w:proofErr w:type="spellEnd"/>
            <w:r w:rsidRPr="00E26B9C">
              <w:rPr>
                <w:rFonts w:ascii="Times New Roman" w:hAnsi="Times New Roman" w:cs="Times New Roman"/>
                <w:sz w:val="16"/>
                <w:szCs w:val="16"/>
              </w:rPr>
              <w:t>, N.G. (2022). Enhancing resilience in construction against infectious diseases using stochastic multi-agent approach. Automation in Construction, 140, p.104315.</w:t>
            </w:r>
          </w:p>
        </w:tc>
      </w:tr>
      <w:tr w:rsidR="00E26B9C" w:rsidRPr="00E26B9C" w14:paraId="58FC7AD7" w14:textId="77777777" w:rsidTr="00486C43">
        <w:tc>
          <w:tcPr>
            <w:tcW w:w="759" w:type="dxa"/>
          </w:tcPr>
          <w:p w14:paraId="643D0E7F"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8</w:t>
            </w:r>
          </w:p>
        </w:tc>
        <w:tc>
          <w:tcPr>
            <w:tcW w:w="2218" w:type="dxa"/>
          </w:tcPr>
          <w:p w14:paraId="15620697" w14:textId="121E1586"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Bou Hatoum et al. (2021)</w:t>
            </w:r>
          </w:p>
        </w:tc>
        <w:tc>
          <w:tcPr>
            <w:tcW w:w="6379" w:type="dxa"/>
          </w:tcPr>
          <w:p w14:paraId="6CA38A45" w14:textId="762D4EF0"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 xml:space="preserve">Bou Hatoum, M., Faisal, A., </w:t>
            </w:r>
            <w:proofErr w:type="spellStart"/>
            <w:r w:rsidRPr="00E26B9C">
              <w:rPr>
                <w:rFonts w:ascii="Times New Roman" w:hAnsi="Times New Roman" w:cs="Times New Roman"/>
                <w:sz w:val="16"/>
                <w:szCs w:val="16"/>
              </w:rPr>
              <w:t>Nassereddine</w:t>
            </w:r>
            <w:proofErr w:type="spellEnd"/>
            <w:r w:rsidRPr="00E26B9C">
              <w:rPr>
                <w:rFonts w:ascii="Times New Roman" w:hAnsi="Times New Roman" w:cs="Times New Roman"/>
                <w:sz w:val="16"/>
                <w:szCs w:val="16"/>
              </w:rPr>
              <w:t>, H. and Sarvari, H. (2021). Analysis of COVID-19 concerns raised by the construction workforce and development of mitigation practices. Frontiers in Built Environment, p.66.</w:t>
            </w:r>
          </w:p>
        </w:tc>
      </w:tr>
      <w:tr w:rsidR="00E26B9C" w:rsidRPr="00E26B9C" w14:paraId="298FBDDB" w14:textId="77777777" w:rsidTr="00486C43">
        <w:tc>
          <w:tcPr>
            <w:tcW w:w="759" w:type="dxa"/>
          </w:tcPr>
          <w:p w14:paraId="69017B05"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9</w:t>
            </w:r>
          </w:p>
        </w:tc>
        <w:tc>
          <w:tcPr>
            <w:tcW w:w="2218" w:type="dxa"/>
          </w:tcPr>
          <w:p w14:paraId="78D964C0" w14:textId="02FB4A5B"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 xml:space="preserve">Davies </w:t>
            </w:r>
            <w:r w:rsidR="002F04D9" w:rsidRPr="002F04D9">
              <w:rPr>
                <w:rFonts w:ascii="Times New Roman" w:hAnsi="Times New Roman" w:cs="Times New Roman"/>
                <w:sz w:val="16"/>
                <w:szCs w:val="16"/>
              </w:rPr>
              <w:t>and Metzler</w:t>
            </w:r>
            <w:r w:rsidRPr="00E26B9C">
              <w:rPr>
                <w:rFonts w:ascii="Times New Roman" w:hAnsi="Times New Roman" w:cs="Times New Roman"/>
                <w:sz w:val="16"/>
                <w:szCs w:val="16"/>
              </w:rPr>
              <w:t xml:space="preserve"> (2021)</w:t>
            </w:r>
          </w:p>
        </w:tc>
        <w:tc>
          <w:tcPr>
            <w:tcW w:w="6379" w:type="dxa"/>
          </w:tcPr>
          <w:p w14:paraId="46FB1635" w14:textId="096DE9C8"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Davies, T. and Metzler, S.E. (2021). Keeping Construction Going during the COVID-19 Pandemic. In Pipelines 2021 (pp. 341-350).</w:t>
            </w:r>
          </w:p>
        </w:tc>
      </w:tr>
      <w:tr w:rsidR="00E26B9C" w:rsidRPr="00E26B9C" w14:paraId="7561F1F1" w14:textId="77777777" w:rsidTr="00486C43">
        <w:tc>
          <w:tcPr>
            <w:tcW w:w="759" w:type="dxa"/>
          </w:tcPr>
          <w:p w14:paraId="0A7342CB"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10</w:t>
            </w:r>
          </w:p>
        </w:tc>
        <w:tc>
          <w:tcPr>
            <w:tcW w:w="2218" w:type="dxa"/>
          </w:tcPr>
          <w:p w14:paraId="02D61D1F" w14:textId="787E8DEA"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Simpeh</w:t>
            </w:r>
            <w:proofErr w:type="spellEnd"/>
            <w:r w:rsidRPr="00E26B9C">
              <w:rPr>
                <w:rFonts w:ascii="Times New Roman" w:hAnsi="Times New Roman" w:cs="Times New Roman"/>
                <w:sz w:val="16"/>
                <w:szCs w:val="16"/>
              </w:rPr>
              <w:t xml:space="preserve"> and Amoah (2021)</w:t>
            </w:r>
          </w:p>
        </w:tc>
        <w:tc>
          <w:tcPr>
            <w:tcW w:w="6379" w:type="dxa"/>
          </w:tcPr>
          <w:p w14:paraId="6B27EAA7" w14:textId="3A0DF53F"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Simpeh</w:t>
            </w:r>
            <w:proofErr w:type="spellEnd"/>
            <w:r w:rsidRPr="00E26B9C">
              <w:rPr>
                <w:rFonts w:ascii="Times New Roman" w:hAnsi="Times New Roman" w:cs="Times New Roman"/>
                <w:sz w:val="16"/>
                <w:szCs w:val="16"/>
              </w:rPr>
              <w:t>, F. and Amoah, C. (2021). Assessment of measures instituted to curb the spread of COVID-19 on construction site. International Journal of Construction Management, pp.1-19.</w:t>
            </w:r>
          </w:p>
        </w:tc>
      </w:tr>
      <w:tr w:rsidR="00E26B9C" w:rsidRPr="00E26B9C" w14:paraId="50D86EFC" w14:textId="77777777" w:rsidTr="00486C43">
        <w:tc>
          <w:tcPr>
            <w:tcW w:w="759" w:type="dxa"/>
          </w:tcPr>
          <w:p w14:paraId="498BA343"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11</w:t>
            </w:r>
          </w:p>
        </w:tc>
        <w:tc>
          <w:tcPr>
            <w:tcW w:w="2218" w:type="dxa"/>
          </w:tcPr>
          <w:p w14:paraId="0D030CCC" w14:textId="7F4FF67A"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Simpeh</w:t>
            </w:r>
            <w:proofErr w:type="spellEnd"/>
            <w:r w:rsidRPr="00E26B9C">
              <w:rPr>
                <w:rFonts w:ascii="Times New Roman" w:hAnsi="Times New Roman" w:cs="Times New Roman"/>
                <w:sz w:val="16"/>
                <w:szCs w:val="16"/>
              </w:rPr>
              <w:t xml:space="preserve"> and Amoah (2022)</w:t>
            </w:r>
          </w:p>
        </w:tc>
        <w:tc>
          <w:tcPr>
            <w:tcW w:w="6379" w:type="dxa"/>
          </w:tcPr>
          <w:p w14:paraId="490E9E37" w14:textId="0888E008"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Simpeh</w:t>
            </w:r>
            <w:proofErr w:type="spellEnd"/>
            <w:r w:rsidRPr="00E26B9C">
              <w:rPr>
                <w:rFonts w:ascii="Times New Roman" w:hAnsi="Times New Roman" w:cs="Times New Roman"/>
                <w:sz w:val="16"/>
                <w:szCs w:val="16"/>
              </w:rPr>
              <w:t>, F. and Amoah, C. (2022), COVID-19 guidelines incorporated in the health and safety management policies of construction firms, Journal of Engineering, Design and Technology, Vol. 20 No. 1, pp. 6-23.</w:t>
            </w:r>
          </w:p>
        </w:tc>
      </w:tr>
      <w:tr w:rsidR="00E26B9C" w:rsidRPr="00E26B9C" w14:paraId="6E8BF214" w14:textId="77777777" w:rsidTr="00486C43">
        <w:tc>
          <w:tcPr>
            <w:tcW w:w="759" w:type="dxa"/>
          </w:tcPr>
          <w:p w14:paraId="1A268C92"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12</w:t>
            </w:r>
          </w:p>
        </w:tc>
        <w:tc>
          <w:tcPr>
            <w:tcW w:w="2218" w:type="dxa"/>
          </w:tcPr>
          <w:p w14:paraId="53EB7A68" w14:textId="3AC57AA1"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Nnaji et al. (2022)</w:t>
            </w:r>
          </w:p>
        </w:tc>
        <w:tc>
          <w:tcPr>
            <w:tcW w:w="6379" w:type="dxa"/>
          </w:tcPr>
          <w:p w14:paraId="0BC3B88F" w14:textId="4DCA00DF"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 xml:space="preserve">Nnaji, C., Jin, Z. and </w:t>
            </w:r>
            <w:proofErr w:type="spellStart"/>
            <w:r w:rsidRPr="00E26B9C">
              <w:rPr>
                <w:rFonts w:ascii="Times New Roman" w:hAnsi="Times New Roman" w:cs="Times New Roman"/>
                <w:sz w:val="16"/>
                <w:szCs w:val="16"/>
              </w:rPr>
              <w:t>Karakhan</w:t>
            </w:r>
            <w:proofErr w:type="spellEnd"/>
            <w:r w:rsidRPr="00E26B9C">
              <w:rPr>
                <w:rFonts w:ascii="Times New Roman" w:hAnsi="Times New Roman" w:cs="Times New Roman"/>
                <w:sz w:val="16"/>
                <w:szCs w:val="16"/>
              </w:rPr>
              <w:t>, A. (2022). Safety and health management response to COVID-19 in the construction industry: a perspective of fieldworkers. Process Safety and Environmental Protection, 159, pp.477-488.</w:t>
            </w:r>
          </w:p>
        </w:tc>
      </w:tr>
      <w:tr w:rsidR="00E26B9C" w:rsidRPr="00E26B9C" w14:paraId="448359AD" w14:textId="77777777" w:rsidTr="00486C43">
        <w:tc>
          <w:tcPr>
            <w:tcW w:w="759" w:type="dxa"/>
          </w:tcPr>
          <w:p w14:paraId="09D2E8F2"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13</w:t>
            </w:r>
          </w:p>
        </w:tc>
        <w:tc>
          <w:tcPr>
            <w:tcW w:w="2218" w:type="dxa"/>
          </w:tcPr>
          <w:p w14:paraId="7B3F532B" w14:textId="76A431A2"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Briggs et al. (2022)</w:t>
            </w:r>
          </w:p>
        </w:tc>
        <w:tc>
          <w:tcPr>
            <w:tcW w:w="6379" w:type="dxa"/>
          </w:tcPr>
          <w:p w14:paraId="47668EDC" w14:textId="73630633"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 xml:space="preserve">Briggs, B., Friedland, C.J., </w:t>
            </w:r>
            <w:proofErr w:type="spellStart"/>
            <w:r w:rsidRPr="00E26B9C">
              <w:rPr>
                <w:rFonts w:ascii="Times New Roman" w:hAnsi="Times New Roman" w:cs="Times New Roman"/>
                <w:sz w:val="16"/>
                <w:szCs w:val="16"/>
              </w:rPr>
              <w:t>Nahmens</w:t>
            </w:r>
            <w:proofErr w:type="spellEnd"/>
            <w:r w:rsidRPr="00E26B9C">
              <w:rPr>
                <w:rFonts w:ascii="Times New Roman" w:hAnsi="Times New Roman" w:cs="Times New Roman"/>
                <w:sz w:val="16"/>
                <w:szCs w:val="16"/>
              </w:rPr>
              <w:t>, I., Berryman, C. and Zhu, Y. (2022). Industrial construction safety policies and practices with cost impacts in a COVID-19 pandemic environment: A Louisiana DOW case study. Journal of Loss Prevention in the Process Industries, 76, p.104723.</w:t>
            </w:r>
          </w:p>
        </w:tc>
      </w:tr>
      <w:tr w:rsidR="00E26B9C" w:rsidRPr="00E26B9C" w14:paraId="32203066" w14:textId="77777777" w:rsidTr="00486C43">
        <w:tc>
          <w:tcPr>
            <w:tcW w:w="759" w:type="dxa"/>
          </w:tcPr>
          <w:p w14:paraId="7E140DD2"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14</w:t>
            </w:r>
          </w:p>
        </w:tc>
        <w:tc>
          <w:tcPr>
            <w:tcW w:w="2218" w:type="dxa"/>
          </w:tcPr>
          <w:p w14:paraId="62633888" w14:textId="0DC6D2CB"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Jones et al. (2022)</w:t>
            </w:r>
          </w:p>
        </w:tc>
        <w:tc>
          <w:tcPr>
            <w:tcW w:w="6379" w:type="dxa"/>
          </w:tcPr>
          <w:p w14:paraId="137CB45E" w14:textId="61DD714D"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Jones, W., Gibb, A.G.F. and Chow, V. (2022). Adapting to COVID-19 on construction sites: what are the lessons for long-term improvements in safety and worker effectiveness? Journal of Engineering, Design and Technology, 20(1), pp. 66-85.</w:t>
            </w:r>
          </w:p>
        </w:tc>
      </w:tr>
      <w:tr w:rsidR="00E26B9C" w:rsidRPr="00E26B9C" w14:paraId="78340EF9" w14:textId="77777777" w:rsidTr="00486C43">
        <w:tc>
          <w:tcPr>
            <w:tcW w:w="759" w:type="dxa"/>
          </w:tcPr>
          <w:p w14:paraId="17ED8004"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15</w:t>
            </w:r>
          </w:p>
        </w:tc>
        <w:tc>
          <w:tcPr>
            <w:tcW w:w="2218" w:type="dxa"/>
          </w:tcPr>
          <w:p w14:paraId="0D54CD75" w14:textId="196EA509"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Olukolajo</w:t>
            </w:r>
            <w:proofErr w:type="spellEnd"/>
            <w:r w:rsidRPr="00E26B9C">
              <w:rPr>
                <w:rFonts w:ascii="Times New Roman" w:hAnsi="Times New Roman" w:cs="Times New Roman"/>
                <w:sz w:val="16"/>
                <w:szCs w:val="16"/>
              </w:rPr>
              <w:t xml:space="preserve"> et al. (2022)</w:t>
            </w:r>
          </w:p>
        </w:tc>
        <w:tc>
          <w:tcPr>
            <w:tcW w:w="6379" w:type="dxa"/>
          </w:tcPr>
          <w:p w14:paraId="095AB73B" w14:textId="1B10825F"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Olukolajo</w:t>
            </w:r>
            <w:proofErr w:type="spellEnd"/>
            <w:r w:rsidRPr="00E26B9C">
              <w:rPr>
                <w:rFonts w:ascii="Times New Roman" w:hAnsi="Times New Roman" w:cs="Times New Roman"/>
                <w:sz w:val="16"/>
                <w:szCs w:val="16"/>
              </w:rPr>
              <w:t xml:space="preserve">, M.A., </w:t>
            </w:r>
            <w:proofErr w:type="spellStart"/>
            <w:r w:rsidRPr="00E26B9C">
              <w:rPr>
                <w:rFonts w:ascii="Times New Roman" w:hAnsi="Times New Roman" w:cs="Times New Roman"/>
                <w:sz w:val="16"/>
                <w:szCs w:val="16"/>
              </w:rPr>
              <w:t>Oyetunji</w:t>
            </w:r>
            <w:proofErr w:type="spellEnd"/>
            <w:r w:rsidRPr="00E26B9C">
              <w:rPr>
                <w:rFonts w:ascii="Times New Roman" w:hAnsi="Times New Roman" w:cs="Times New Roman"/>
                <w:sz w:val="16"/>
                <w:szCs w:val="16"/>
              </w:rPr>
              <w:t xml:space="preserve">, A.K. and </w:t>
            </w:r>
            <w:proofErr w:type="spellStart"/>
            <w:r w:rsidRPr="00E26B9C">
              <w:rPr>
                <w:rFonts w:ascii="Times New Roman" w:hAnsi="Times New Roman" w:cs="Times New Roman"/>
                <w:sz w:val="16"/>
                <w:szCs w:val="16"/>
              </w:rPr>
              <w:t>Oluleye</w:t>
            </w:r>
            <w:proofErr w:type="spellEnd"/>
            <w:r w:rsidRPr="00E26B9C">
              <w:rPr>
                <w:rFonts w:ascii="Times New Roman" w:hAnsi="Times New Roman" w:cs="Times New Roman"/>
                <w:sz w:val="16"/>
                <w:szCs w:val="16"/>
              </w:rPr>
              <w:t>, I.B. (2022). Covid-19 protocols: assessing construction site workers compliance, Journal of Engineering, Design and Technology, 20(1), pp. 115-131.</w:t>
            </w:r>
          </w:p>
        </w:tc>
      </w:tr>
      <w:tr w:rsidR="00E26B9C" w:rsidRPr="00E26B9C" w14:paraId="4B1A24D8" w14:textId="77777777" w:rsidTr="00486C43">
        <w:tc>
          <w:tcPr>
            <w:tcW w:w="759" w:type="dxa"/>
          </w:tcPr>
          <w:p w14:paraId="002F5DAC"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16</w:t>
            </w:r>
          </w:p>
        </w:tc>
        <w:tc>
          <w:tcPr>
            <w:tcW w:w="2218" w:type="dxa"/>
          </w:tcPr>
          <w:p w14:paraId="342942A9" w14:textId="7718EA86"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Zhou et al. (2020)</w:t>
            </w:r>
          </w:p>
        </w:tc>
        <w:tc>
          <w:tcPr>
            <w:tcW w:w="6379" w:type="dxa"/>
          </w:tcPr>
          <w:p w14:paraId="2DEF298F" w14:textId="4C9E0DF8"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Zhou, M., Chen, Y., Su, X. and An, L. (2020). September. Rapid construction and advanced technology for a Covid-19 field hospital in Wuhan, China. In Proceedings of the Institution of Civil Engineers-Civil Engineering, 174(1), pp. 29-34). Thomas Telford Ltd.</w:t>
            </w:r>
          </w:p>
        </w:tc>
      </w:tr>
      <w:tr w:rsidR="00E26B9C" w:rsidRPr="00E26B9C" w14:paraId="285EF880" w14:textId="77777777" w:rsidTr="00486C43">
        <w:tc>
          <w:tcPr>
            <w:tcW w:w="759" w:type="dxa"/>
          </w:tcPr>
          <w:p w14:paraId="450460C3"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17</w:t>
            </w:r>
          </w:p>
        </w:tc>
        <w:tc>
          <w:tcPr>
            <w:tcW w:w="2218" w:type="dxa"/>
          </w:tcPr>
          <w:p w14:paraId="54010110" w14:textId="024FDD49"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Luo et al. (2020)</w:t>
            </w:r>
          </w:p>
        </w:tc>
        <w:tc>
          <w:tcPr>
            <w:tcW w:w="6379" w:type="dxa"/>
          </w:tcPr>
          <w:p w14:paraId="4592B60D" w14:textId="613088B9"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 xml:space="preserve">Luo, H., Liu, J., Li, C., Chen, K. and Zhang, M. (2020). Ultra-rapid delivery of specialty field hospitals to combat COVID-19: Lessons learned from the </w:t>
            </w:r>
            <w:proofErr w:type="spellStart"/>
            <w:r w:rsidRPr="00E26B9C">
              <w:rPr>
                <w:rFonts w:ascii="Times New Roman" w:hAnsi="Times New Roman" w:cs="Times New Roman"/>
                <w:sz w:val="16"/>
                <w:szCs w:val="16"/>
              </w:rPr>
              <w:t>Leishenshan</w:t>
            </w:r>
            <w:proofErr w:type="spellEnd"/>
            <w:r w:rsidRPr="00E26B9C">
              <w:rPr>
                <w:rFonts w:ascii="Times New Roman" w:hAnsi="Times New Roman" w:cs="Times New Roman"/>
                <w:sz w:val="16"/>
                <w:szCs w:val="16"/>
              </w:rPr>
              <w:t xml:space="preserve"> Hospital project in Wuhan. Automation in Construction, 119, p.103345.</w:t>
            </w:r>
          </w:p>
        </w:tc>
      </w:tr>
      <w:tr w:rsidR="00E26B9C" w:rsidRPr="00E26B9C" w14:paraId="310E38E5" w14:textId="77777777" w:rsidTr="00486C43">
        <w:tc>
          <w:tcPr>
            <w:tcW w:w="759" w:type="dxa"/>
          </w:tcPr>
          <w:p w14:paraId="5E700FEE"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18</w:t>
            </w:r>
          </w:p>
        </w:tc>
        <w:tc>
          <w:tcPr>
            <w:tcW w:w="2218" w:type="dxa"/>
          </w:tcPr>
          <w:p w14:paraId="0C1FF79A" w14:textId="5DFD3620"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Messi et al. (2021)</w:t>
            </w:r>
          </w:p>
        </w:tc>
        <w:tc>
          <w:tcPr>
            <w:tcW w:w="6379" w:type="dxa"/>
          </w:tcPr>
          <w:p w14:paraId="416A9621" w14:textId="7E4F173B"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 xml:space="preserve">Messi, L., de Soto, B.G., Carbonari, A. and </w:t>
            </w:r>
            <w:proofErr w:type="spellStart"/>
            <w:r w:rsidRPr="00E26B9C">
              <w:rPr>
                <w:rFonts w:ascii="Times New Roman" w:hAnsi="Times New Roman" w:cs="Times New Roman"/>
                <w:sz w:val="16"/>
                <w:szCs w:val="16"/>
              </w:rPr>
              <w:t>Naticchia</w:t>
            </w:r>
            <w:proofErr w:type="spellEnd"/>
            <w:r w:rsidRPr="00E26B9C">
              <w:rPr>
                <w:rFonts w:ascii="Times New Roman" w:hAnsi="Times New Roman" w:cs="Times New Roman"/>
                <w:sz w:val="16"/>
                <w:szCs w:val="16"/>
              </w:rPr>
              <w:t>, B. (2021). Addressing COVID-19 Spatial Restrictions on Construction Sites Using a BIM-Based Gaming Environment. In ISARC Proceedings of the International Symposium on Automation and Robotics in Construction, 38, p. 521-528. IAARC Publications.</w:t>
            </w:r>
          </w:p>
        </w:tc>
      </w:tr>
      <w:tr w:rsidR="00E26B9C" w:rsidRPr="00E26B9C" w14:paraId="1734BF63" w14:textId="77777777" w:rsidTr="00486C43">
        <w:tc>
          <w:tcPr>
            <w:tcW w:w="759" w:type="dxa"/>
          </w:tcPr>
          <w:p w14:paraId="09A978EB"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19</w:t>
            </w:r>
          </w:p>
        </w:tc>
        <w:tc>
          <w:tcPr>
            <w:tcW w:w="2218" w:type="dxa"/>
          </w:tcPr>
          <w:p w14:paraId="45908D09" w14:textId="0C136CBB"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Pi et al. (2021)</w:t>
            </w:r>
          </w:p>
        </w:tc>
        <w:tc>
          <w:tcPr>
            <w:tcW w:w="6379" w:type="dxa"/>
          </w:tcPr>
          <w:p w14:paraId="557F7EEA" w14:textId="4F73B8FE"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 xml:space="preserve">Pi, Y., Nath, N.D., Sampathkumar, S. and </w:t>
            </w:r>
            <w:proofErr w:type="spellStart"/>
            <w:r w:rsidRPr="00E26B9C">
              <w:rPr>
                <w:rFonts w:ascii="Times New Roman" w:hAnsi="Times New Roman" w:cs="Times New Roman"/>
                <w:sz w:val="16"/>
                <w:szCs w:val="16"/>
              </w:rPr>
              <w:t>Behzadan</w:t>
            </w:r>
            <w:proofErr w:type="spellEnd"/>
            <w:r w:rsidRPr="00E26B9C">
              <w:rPr>
                <w:rFonts w:ascii="Times New Roman" w:hAnsi="Times New Roman" w:cs="Times New Roman"/>
                <w:sz w:val="16"/>
                <w:szCs w:val="16"/>
              </w:rPr>
              <w:t>, A.H. (2021). Deep learning for visual analytics of the spread of COVID-19 infection in crowded urban environments. Natural Hazards Review, 22(3), p.04021019.</w:t>
            </w:r>
          </w:p>
        </w:tc>
      </w:tr>
      <w:tr w:rsidR="00E26B9C" w:rsidRPr="00E26B9C" w14:paraId="2B033472" w14:textId="77777777" w:rsidTr="00486C43">
        <w:tc>
          <w:tcPr>
            <w:tcW w:w="759" w:type="dxa"/>
          </w:tcPr>
          <w:p w14:paraId="5D9EED6A"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20</w:t>
            </w:r>
          </w:p>
        </w:tc>
        <w:tc>
          <w:tcPr>
            <w:tcW w:w="2218" w:type="dxa"/>
          </w:tcPr>
          <w:p w14:paraId="3506DB0B" w14:textId="7C372B21"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Zhang et al. (2021)</w:t>
            </w:r>
          </w:p>
        </w:tc>
        <w:tc>
          <w:tcPr>
            <w:tcW w:w="6379" w:type="dxa"/>
          </w:tcPr>
          <w:p w14:paraId="630DFF2C" w14:textId="27E06691"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Zhang, F. and Li, D. (2019). Multiple linear regression-structural equation modelling based development of the integrated model of perceived neighbourhood environment and quality of life of community-dwelling older adults: A cross-sectional study in Nanjing, China. International journal of environmental research and public health, 16(24), p.4933.</w:t>
            </w:r>
          </w:p>
        </w:tc>
      </w:tr>
      <w:tr w:rsidR="00E26B9C" w:rsidRPr="00E26B9C" w14:paraId="343C39AD" w14:textId="77777777" w:rsidTr="00486C43">
        <w:tc>
          <w:tcPr>
            <w:tcW w:w="759" w:type="dxa"/>
          </w:tcPr>
          <w:p w14:paraId="34FFBDC0"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21</w:t>
            </w:r>
          </w:p>
        </w:tc>
        <w:tc>
          <w:tcPr>
            <w:tcW w:w="2218" w:type="dxa"/>
          </w:tcPr>
          <w:p w14:paraId="521F3B67" w14:textId="39DA20CE"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Subramaniam et al. (2021)</w:t>
            </w:r>
          </w:p>
        </w:tc>
        <w:tc>
          <w:tcPr>
            <w:tcW w:w="6379" w:type="dxa"/>
          </w:tcPr>
          <w:p w14:paraId="1336B14B" w14:textId="07337FF8"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 xml:space="preserve">Subramaniam, C., Ismail, S., </w:t>
            </w:r>
            <w:proofErr w:type="spellStart"/>
            <w:r w:rsidRPr="00E26B9C">
              <w:rPr>
                <w:rFonts w:ascii="Times New Roman" w:hAnsi="Times New Roman" w:cs="Times New Roman"/>
                <w:sz w:val="16"/>
                <w:szCs w:val="16"/>
              </w:rPr>
              <w:t>Durdyev</w:t>
            </w:r>
            <w:proofErr w:type="spellEnd"/>
            <w:r w:rsidRPr="00E26B9C">
              <w:rPr>
                <w:rFonts w:ascii="Times New Roman" w:hAnsi="Times New Roman" w:cs="Times New Roman"/>
                <w:sz w:val="16"/>
                <w:szCs w:val="16"/>
              </w:rPr>
              <w:t xml:space="preserve">, S., Wan Mohd Rani, W.N.M., Bakar, N.F.S.A. and </w:t>
            </w:r>
            <w:proofErr w:type="spellStart"/>
            <w:r w:rsidRPr="00E26B9C">
              <w:rPr>
                <w:rFonts w:ascii="Times New Roman" w:hAnsi="Times New Roman" w:cs="Times New Roman"/>
                <w:sz w:val="16"/>
                <w:szCs w:val="16"/>
              </w:rPr>
              <w:t>Banaitis</w:t>
            </w:r>
            <w:proofErr w:type="spellEnd"/>
            <w:r w:rsidRPr="00E26B9C">
              <w:rPr>
                <w:rFonts w:ascii="Times New Roman" w:hAnsi="Times New Roman" w:cs="Times New Roman"/>
                <w:sz w:val="16"/>
                <w:szCs w:val="16"/>
              </w:rPr>
              <w:t>, A. (2021). Overcoming the project communications management breakdown amongst foreign workers during the COVID-19 pandemic in biophilia inveigled construction projects in Malaysia. Energies, 14(16), p.4790.</w:t>
            </w:r>
          </w:p>
        </w:tc>
      </w:tr>
      <w:tr w:rsidR="00E26B9C" w:rsidRPr="00E26B9C" w14:paraId="080AB3D0" w14:textId="77777777" w:rsidTr="00486C43">
        <w:tc>
          <w:tcPr>
            <w:tcW w:w="759" w:type="dxa"/>
          </w:tcPr>
          <w:p w14:paraId="057D7ADE"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22</w:t>
            </w:r>
          </w:p>
        </w:tc>
        <w:tc>
          <w:tcPr>
            <w:tcW w:w="2218" w:type="dxa"/>
          </w:tcPr>
          <w:p w14:paraId="39DF4208" w14:textId="42EEDDE1"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Peiris and De Silva (2021)</w:t>
            </w:r>
          </w:p>
        </w:tc>
        <w:tc>
          <w:tcPr>
            <w:tcW w:w="6379" w:type="dxa"/>
          </w:tcPr>
          <w:p w14:paraId="44F50D44" w14:textId="65F1E887"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Peiris, S. and De Silva, N. (2021). RE-engineered factory acceptance testing under the new normal, Built Environment Project and Asset Management. 12(5), pp. 754-774.</w:t>
            </w:r>
          </w:p>
        </w:tc>
      </w:tr>
      <w:tr w:rsidR="00E26B9C" w:rsidRPr="00E26B9C" w14:paraId="54BA34B0" w14:textId="77777777" w:rsidTr="00486C43">
        <w:tc>
          <w:tcPr>
            <w:tcW w:w="759" w:type="dxa"/>
          </w:tcPr>
          <w:p w14:paraId="1DA0D854"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lastRenderedPageBreak/>
              <w:t>23</w:t>
            </w:r>
          </w:p>
        </w:tc>
        <w:tc>
          <w:tcPr>
            <w:tcW w:w="2218" w:type="dxa"/>
          </w:tcPr>
          <w:p w14:paraId="3E97D6F9" w14:textId="491C1B03"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AlHanaee</w:t>
            </w:r>
            <w:proofErr w:type="spellEnd"/>
            <w:r w:rsidRPr="00E26B9C">
              <w:rPr>
                <w:rFonts w:ascii="Times New Roman" w:hAnsi="Times New Roman" w:cs="Times New Roman"/>
                <w:sz w:val="16"/>
                <w:szCs w:val="16"/>
              </w:rPr>
              <w:t xml:space="preserve"> and </w:t>
            </w:r>
            <w:proofErr w:type="spellStart"/>
            <w:r w:rsidRPr="00E26B9C">
              <w:rPr>
                <w:rFonts w:ascii="Times New Roman" w:hAnsi="Times New Roman" w:cs="Times New Roman"/>
                <w:sz w:val="16"/>
                <w:szCs w:val="16"/>
              </w:rPr>
              <w:t>AlHanaee</w:t>
            </w:r>
            <w:proofErr w:type="spellEnd"/>
            <w:r w:rsidRPr="00E26B9C">
              <w:rPr>
                <w:rFonts w:ascii="Times New Roman" w:hAnsi="Times New Roman" w:cs="Times New Roman"/>
                <w:sz w:val="16"/>
                <w:szCs w:val="16"/>
              </w:rPr>
              <w:t xml:space="preserve"> (2021)</w:t>
            </w:r>
          </w:p>
        </w:tc>
        <w:tc>
          <w:tcPr>
            <w:tcW w:w="6379" w:type="dxa"/>
          </w:tcPr>
          <w:p w14:paraId="621EDABB" w14:textId="05FFC19C"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AlHanaee</w:t>
            </w:r>
            <w:proofErr w:type="spellEnd"/>
            <w:r w:rsidRPr="00E26B9C">
              <w:rPr>
                <w:rFonts w:ascii="Times New Roman" w:hAnsi="Times New Roman" w:cs="Times New Roman"/>
                <w:sz w:val="16"/>
                <w:szCs w:val="16"/>
              </w:rPr>
              <w:t xml:space="preserve">, N. and </w:t>
            </w:r>
            <w:proofErr w:type="spellStart"/>
            <w:r w:rsidRPr="00E26B9C">
              <w:rPr>
                <w:rFonts w:ascii="Times New Roman" w:hAnsi="Times New Roman" w:cs="Times New Roman"/>
                <w:sz w:val="16"/>
                <w:szCs w:val="16"/>
              </w:rPr>
              <w:t>AlHanaee</w:t>
            </w:r>
            <w:proofErr w:type="spellEnd"/>
            <w:r w:rsidRPr="00E26B9C">
              <w:rPr>
                <w:rFonts w:ascii="Times New Roman" w:hAnsi="Times New Roman" w:cs="Times New Roman"/>
                <w:sz w:val="16"/>
                <w:szCs w:val="16"/>
              </w:rPr>
              <w:t>, T. (2021). Smart Contract Using Blockchain in Construction and Infrastructure Sector in the COVID-19 Pandemic. In ISARC. Proceedings of the International Symposium on Automation and Robotics in Construction, 38, pp. 1018-1024). IAARC Publications.</w:t>
            </w:r>
          </w:p>
        </w:tc>
      </w:tr>
      <w:tr w:rsidR="00E26B9C" w:rsidRPr="00E26B9C" w14:paraId="65EB854C" w14:textId="77777777" w:rsidTr="00486C43">
        <w:tc>
          <w:tcPr>
            <w:tcW w:w="759" w:type="dxa"/>
          </w:tcPr>
          <w:p w14:paraId="06842E57"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24</w:t>
            </w:r>
          </w:p>
        </w:tc>
        <w:tc>
          <w:tcPr>
            <w:tcW w:w="2218" w:type="dxa"/>
          </w:tcPr>
          <w:p w14:paraId="17F27063" w14:textId="48207BAA"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Lu et al. (2022)</w:t>
            </w:r>
          </w:p>
        </w:tc>
        <w:tc>
          <w:tcPr>
            <w:tcW w:w="6379" w:type="dxa"/>
          </w:tcPr>
          <w:p w14:paraId="4ACE42F5" w14:textId="5C4E56CA"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Lu, W., Wu, L., Xu, J. and Lou, J. (2022). Construction E-Inspection 2.0 in the COVID-19 Pandemic Era: A Blockchain-Based Technical Solution. Journal of Management in Engineering, 38(4), p.04022032.</w:t>
            </w:r>
          </w:p>
        </w:tc>
      </w:tr>
      <w:tr w:rsidR="00E26B9C" w:rsidRPr="00E26B9C" w14:paraId="36FF4FBD" w14:textId="77777777" w:rsidTr="00486C43">
        <w:tc>
          <w:tcPr>
            <w:tcW w:w="759" w:type="dxa"/>
          </w:tcPr>
          <w:p w14:paraId="17659BB7"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25</w:t>
            </w:r>
          </w:p>
        </w:tc>
        <w:tc>
          <w:tcPr>
            <w:tcW w:w="2218" w:type="dxa"/>
          </w:tcPr>
          <w:p w14:paraId="30136C8F" w14:textId="3432B8C3"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Khalef</w:t>
            </w:r>
            <w:proofErr w:type="spellEnd"/>
            <w:r w:rsidRPr="00E26B9C">
              <w:rPr>
                <w:rFonts w:ascii="Times New Roman" w:hAnsi="Times New Roman" w:cs="Times New Roman"/>
                <w:sz w:val="16"/>
                <w:szCs w:val="16"/>
              </w:rPr>
              <w:t xml:space="preserve"> et al. (2021)</w:t>
            </w:r>
          </w:p>
        </w:tc>
        <w:tc>
          <w:tcPr>
            <w:tcW w:w="6379" w:type="dxa"/>
          </w:tcPr>
          <w:p w14:paraId="743882D0" w14:textId="27CF0C87" w:rsidR="00E26B9C" w:rsidRPr="00E26B9C" w:rsidRDefault="00E26B9C" w:rsidP="001D3E3E">
            <w:pPr>
              <w:tabs>
                <w:tab w:val="left" w:pos="2403"/>
              </w:tabs>
              <w:spacing w:after="0" w:line="240" w:lineRule="auto"/>
              <w:jc w:val="both"/>
              <w:rPr>
                <w:rFonts w:ascii="Times New Roman" w:hAnsi="Times New Roman" w:cs="Times New Roman"/>
                <w:sz w:val="16"/>
                <w:szCs w:val="16"/>
              </w:rPr>
            </w:pPr>
            <w:proofErr w:type="spellStart"/>
            <w:r w:rsidRPr="00E26B9C">
              <w:rPr>
                <w:rFonts w:ascii="Times New Roman" w:hAnsi="Times New Roman" w:cs="Times New Roman"/>
                <w:sz w:val="16"/>
                <w:szCs w:val="16"/>
              </w:rPr>
              <w:t>Khalef</w:t>
            </w:r>
            <w:proofErr w:type="spellEnd"/>
            <w:r w:rsidRPr="00E26B9C">
              <w:rPr>
                <w:rFonts w:ascii="Times New Roman" w:hAnsi="Times New Roman" w:cs="Times New Roman"/>
                <w:sz w:val="16"/>
                <w:szCs w:val="16"/>
              </w:rPr>
              <w:t>, R., Ali, G.G., El-</w:t>
            </w:r>
            <w:proofErr w:type="spellStart"/>
            <w:r w:rsidRPr="00E26B9C">
              <w:rPr>
                <w:rFonts w:ascii="Times New Roman" w:hAnsi="Times New Roman" w:cs="Times New Roman"/>
                <w:sz w:val="16"/>
                <w:szCs w:val="16"/>
              </w:rPr>
              <w:t>adaway</w:t>
            </w:r>
            <w:proofErr w:type="spellEnd"/>
            <w:r w:rsidRPr="00E26B9C">
              <w:rPr>
                <w:rFonts w:ascii="Times New Roman" w:hAnsi="Times New Roman" w:cs="Times New Roman"/>
                <w:sz w:val="16"/>
                <w:szCs w:val="16"/>
              </w:rPr>
              <w:t>, I.H. and Gad, G.M. (2022). Managing construction projects impacted by the COVID-19 pandemic: a contractual perspective. Construction Management and Economics, 40(4), pp.313-330.</w:t>
            </w:r>
          </w:p>
        </w:tc>
      </w:tr>
      <w:tr w:rsidR="00E26B9C" w:rsidRPr="00E26B9C" w14:paraId="29DD396F" w14:textId="77777777" w:rsidTr="00486C43">
        <w:tc>
          <w:tcPr>
            <w:tcW w:w="759" w:type="dxa"/>
          </w:tcPr>
          <w:p w14:paraId="7BA2C7F8"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26</w:t>
            </w:r>
          </w:p>
        </w:tc>
        <w:tc>
          <w:tcPr>
            <w:tcW w:w="2218" w:type="dxa"/>
          </w:tcPr>
          <w:p w14:paraId="2EDE6BC8" w14:textId="33BE7021"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Salami et al. (2021)</w:t>
            </w:r>
          </w:p>
        </w:tc>
        <w:tc>
          <w:tcPr>
            <w:tcW w:w="6379" w:type="dxa"/>
          </w:tcPr>
          <w:p w14:paraId="25D9A6B5" w14:textId="3140F5AF"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 xml:space="preserve">Salami, B.A., Ajayi, S.O. and </w:t>
            </w:r>
            <w:proofErr w:type="spellStart"/>
            <w:r w:rsidRPr="00E26B9C">
              <w:rPr>
                <w:rFonts w:ascii="Times New Roman" w:hAnsi="Times New Roman" w:cs="Times New Roman"/>
                <w:sz w:val="16"/>
                <w:szCs w:val="16"/>
              </w:rPr>
              <w:t>Oyegoke</w:t>
            </w:r>
            <w:proofErr w:type="spellEnd"/>
            <w:r w:rsidRPr="00E26B9C">
              <w:rPr>
                <w:rFonts w:ascii="Times New Roman" w:hAnsi="Times New Roman" w:cs="Times New Roman"/>
                <w:sz w:val="16"/>
                <w:szCs w:val="16"/>
              </w:rPr>
              <w:t>, A.S. (2021). Tackling the impacts of Covid-19 on construction projects: An exploration of contractual dispute avoidance measures adopted by construction firms. International Journal of Construction Management, pp.1-9.</w:t>
            </w:r>
          </w:p>
        </w:tc>
      </w:tr>
      <w:tr w:rsidR="00E26B9C" w:rsidRPr="00E26B9C" w14:paraId="700AE90C" w14:textId="77777777" w:rsidTr="00486C43">
        <w:tc>
          <w:tcPr>
            <w:tcW w:w="759" w:type="dxa"/>
          </w:tcPr>
          <w:p w14:paraId="26F11C56" w14:textId="77777777"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27</w:t>
            </w:r>
          </w:p>
        </w:tc>
        <w:tc>
          <w:tcPr>
            <w:tcW w:w="2218" w:type="dxa"/>
          </w:tcPr>
          <w:p w14:paraId="0AD8CDE3" w14:textId="29C409FA"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Castelblanco et al. (2022)</w:t>
            </w:r>
          </w:p>
        </w:tc>
        <w:tc>
          <w:tcPr>
            <w:tcW w:w="6379" w:type="dxa"/>
          </w:tcPr>
          <w:p w14:paraId="3A5F2B3F" w14:textId="28C72739"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Castelblanco, G., Guevara, J. and Mendez-Gonzalez, P. (2022). In the name of the pandemic: A case study of contractual modifications in PPP solicited and unsolicited proposals in COVID-19 times. In Construction Research Congress 2022 (pp. 50-58).</w:t>
            </w:r>
          </w:p>
        </w:tc>
      </w:tr>
      <w:tr w:rsidR="00E26B9C" w:rsidRPr="00E26B9C" w14:paraId="57F09D0D" w14:textId="77777777" w:rsidTr="00486C43">
        <w:tc>
          <w:tcPr>
            <w:tcW w:w="759" w:type="dxa"/>
          </w:tcPr>
          <w:p w14:paraId="2C9DFF5C" w14:textId="2572716A" w:rsidR="00E26B9C" w:rsidRPr="00E26B9C" w:rsidRDefault="00E26B9C" w:rsidP="001D3E3E">
            <w:pPr>
              <w:tabs>
                <w:tab w:val="left" w:pos="2403"/>
              </w:tabs>
              <w:spacing w:after="0" w:line="240" w:lineRule="auto"/>
              <w:rPr>
                <w:rFonts w:ascii="Times New Roman" w:hAnsi="Times New Roman" w:cs="Times New Roman"/>
                <w:sz w:val="16"/>
                <w:szCs w:val="16"/>
              </w:rPr>
            </w:pPr>
            <w:r w:rsidRPr="00E26B9C">
              <w:rPr>
                <w:rFonts w:ascii="Times New Roman" w:hAnsi="Times New Roman" w:cs="Times New Roman"/>
                <w:sz w:val="16"/>
                <w:szCs w:val="16"/>
              </w:rPr>
              <w:t>28</w:t>
            </w:r>
          </w:p>
        </w:tc>
        <w:tc>
          <w:tcPr>
            <w:tcW w:w="2218" w:type="dxa"/>
          </w:tcPr>
          <w:p w14:paraId="445A3DA5" w14:textId="3275AE86"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Araya (2022)</w:t>
            </w:r>
          </w:p>
        </w:tc>
        <w:tc>
          <w:tcPr>
            <w:tcW w:w="6379" w:type="dxa"/>
          </w:tcPr>
          <w:p w14:paraId="54FBB8E2" w14:textId="07B3CCB4" w:rsidR="00E26B9C" w:rsidRPr="00E26B9C" w:rsidRDefault="00E26B9C" w:rsidP="001D3E3E">
            <w:pPr>
              <w:tabs>
                <w:tab w:val="left" w:pos="2403"/>
              </w:tabs>
              <w:spacing w:after="0" w:line="240" w:lineRule="auto"/>
              <w:jc w:val="both"/>
              <w:rPr>
                <w:rFonts w:ascii="Times New Roman" w:hAnsi="Times New Roman" w:cs="Times New Roman"/>
                <w:sz w:val="16"/>
                <w:szCs w:val="16"/>
              </w:rPr>
            </w:pPr>
            <w:r w:rsidRPr="00E26B9C">
              <w:rPr>
                <w:rFonts w:ascii="Times New Roman" w:hAnsi="Times New Roman" w:cs="Times New Roman"/>
                <w:sz w:val="16"/>
                <w:szCs w:val="16"/>
              </w:rPr>
              <w:t xml:space="preserve">Araya, F. (2022). Modelling the influence of multiskilled construction workers in the context of the covid-19 pandemic using an agent-based approach. </w:t>
            </w:r>
            <w:proofErr w:type="spellStart"/>
            <w:r w:rsidRPr="00E26B9C">
              <w:rPr>
                <w:rFonts w:ascii="Times New Roman" w:hAnsi="Times New Roman" w:cs="Times New Roman"/>
                <w:sz w:val="16"/>
                <w:szCs w:val="16"/>
              </w:rPr>
              <w:t>Revista</w:t>
            </w:r>
            <w:proofErr w:type="spellEnd"/>
            <w:r w:rsidRPr="00E26B9C">
              <w:rPr>
                <w:rFonts w:ascii="Times New Roman" w:hAnsi="Times New Roman" w:cs="Times New Roman"/>
                <w:sz w:val="16"/>
                <w:szCs w:val="16"/>
              </w:rPr>
              <w:t xml:space="preserve"> de la </w:t>
            </w:r>
            <w:proofErr w:type="spellStart"/>
            <w:r w:rsidRPr="00E26B9C">
              <w:rPr>
                <w:rFonts w:ascii="Times New Roman" w:hAnsi="Times New Roman" w:cs="Times New Roman"/>
                <w:sz w:val="16"/>
                <w:szCs w:val="16"/>
              </w:rPr>
              <w:t>Construcción</w:t>
            </w:r>
            <w:proofErr w:type="spellEnd"/>
            <w:r w:rsidRPr="00E26B9C">
              <w:rPr>
                <w:rFonts w:ascii="Times New Roman" w:hAnsi="Times New Roman" w:cs="Times New Roman"/>
                <w:sz w:val="16"/>
                <w:szCs w:val="16"/>
              </w:rPr>
              <w:t>. Journal of Construction, 21(1), pp.105-117.</w:t>
            </w:r>
          </w:p>
        </w:tc>
      </w:tr>
      <w:tr w:rsidR="00D43177" w:rsidRPr="00E26B9C" w14:paraId="45F53185" w14:textId="77777777" w:rsidTr="00486C43">
        <w:tc>
          <w:tcPr>
            <w:tcW w:w="759" w:type="dxa"/>
          </w:tcPr>
          <w:p w14:paraId="54666158" w14:textId="138265A5" w:rsidR="00D43177" w:rsidRPr="00E26B9C"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29</w:t>
            </w:r>
          </w:p>
        </w:tc>
        <w:tc>
          <w:tcPr>
            <w:tcW w:w="2218" w:type="dxa"/>
          </w:tcPr>
          <w:p w14:paraId="76B13F3D" w14:textId="512E2030" w:rsidR="00D43177" w:rsidRPr="00E26B9C" w:rsidRDefault="00720DC8" w:rsidP="001D3E3E">
            <w:pPr>
              <w:tabs>
                <w:tab w:val="left" w:pos="2403"/>
              </w:tabs>
              <w:spacing w:after="0" w:line="240" w:lineRule="auto"/>
              <w:jc w:val="both"/>
              <w:rPr>
                <w:rFonts w:ascii="Times New Roman" w:hAnsi="Times New Roman" w:cs="Times New Roman"/>
                <w:sz w:val="16"/>
                <w:szCs w:val="16"/>
              </w:rPr>
            </w:pPr>
            <w:r w:rsidRPr="00720DC8">
              <w:rPr>
                <w:rFonts w:ascii="Times New Roman" w:hAnsi="Times New Roman" w:cs="Times New Roman"/>
                <w:sz w:val="16"/>
                <w:szCs w:val="16"/>
              </w:rPr>
              <w:t>Koopmans</w:t>
            </w:r>
            <w:r>
              <w:rPr>
                <w:rFonts w:ascii="Times New Roman" w:hAnsi="Times New Roman" w:cs="Times New Roman"/>
                <w:sz w:val="16"/>
                <w:szCs w:val="16"/>
              </w:rPr>
              <w:t xml:space="preserve"> (</w:t>
            </w:r>
            <w:r w:rsidRPr="00720DC8">
              <w:rPr>
                <w:rFonts w:ascii="Times New Roman" w:hAnsi="Times New Roman" w:cs="Times New Roman"/>
                <w:sz w:val="16"/>
                <w:szCs w:val="16"/>
              </w:rPr>
              <w:t>2020</w:t>
            </w:r>
            <w:r>
              <w:rPr>
                <w:rFonts w:ascii="Times New Roman" w:hAnsi="Times New Roman" w:cs="Times New Roman"/>
                <w:sz w:val="16"/>
                <w:szCs w:val="16"/>
              </w:rPr>
              <w:t>)</w:t>
            </w:r>
          </w:p>
        </w:tc>
        <w:tc>
          <w:tcPr>
            <w:tcW w:w="6379" w:type="dxa"/>
          </w:tcPr>
          <w:p w14:paraId="08D3F1F0" w14:textId="388979AA" w:rsidR="00D43177" w:rsidRPr="00E26B9C" w:rsidRDefault="00C129F1" w:rsidP="001D3E3E">
            <w:pPr>
              <w:tabs>
                <w:tab w:val="left" w:pos="2403"/>
              </w:tabs>
              <w:spacing w:after="0" w:line="240" w:lineRule="auto"/>
              <w:jc w:val="both"/>
              <w:rPr>
                <w:rFonts w:ascii="Times New Roman" w:hAnsi="Times New Roman" w:cs="Times New Roman"/>
                <w:sz w:val="16"/>
                <w:szCs w:val="16"/>
              </w:rPr>
            </w:pPr>
            <w:r w:rsidRPr="00C129F1">
              <w:rPr>
                <w:rFonts w:ascii="Times New Roman" w:hAnsi="Times New Roman" w:cs="Times New Roman"/>
                <w:sz w:val="16"/>
                <w:szCs w:val="16"/>
              </w:rPr>
              <w:t>Koopmans, R., 2020. A virus that knows no borders? Exposure to and restrictions of international travel and the global diffusion of COVID-19 (No. SP VI 2020-103). WZB Discussion Paper. https://www.ncbi.nlm.nih.gov/pmc/articles/PMC7128681/.</w:t>
            </w:r>
          </w:p>
        </w:tc>
      </w:tr>
      <w:tr w:rsidR="00D43177" w:rsidRPr="00E26B9C" w14:paraId="2A991022" w14:textId="77777777" w:rsidTr="00486C43">
        <w:tc>
          <w:tcPr>
            <w:tcW w:w="759" w:type="dxa"/>
          </w:tcPr>
          <w:p w14:paraId="5F9122AA" w14:textId="76A202DE" w:rsidR="00D43177" w:rsidRPr="00E26B9C"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30</w:t>
            </w:r>
          </w:p>
        </w:tc>
        <w:tc>
          <w:tcPr>
            <w:tcW w:w="2218" w:type="dxa"/>
          </w:tcPr>
          <w:p w14:paraId="5DEBB7C9" w14:textId="2210211E" w:rsidR="00D43177" w:rsidRPr="00E26B9C" w:rsidRDefault="00161876" w:rsidP="001D3E3E">
            <w:pPr>
              <w:tabs>
                <w:tab w:val="left" w:pos="2403"/>
              </w:tabs>
              <w:spacing w:after="0" w:line="240" w:lineRule="auto"/>
              <w:jc w:val="both"/>
              <w:rPr>
                <w:rFonts w:ascii="Times New Roman" w:hAnsi="Times New Roman" w:cs="Times New Roman"/>
                <w:sz w:val="16"/>
                <w:szCs w:val="16"/>
              </w:rPr>
            </w:pPr>
            <w:r w:rsidRPr="00161876">
              <w:rPr>
                <w:rFonts w:ascii="Times New Roman" w:hAnsi="Times New Roman" w:cs="Times New Roman"/>
                <w:sz w:val="16"/>
                <w:szCs w:val="16"/>
              </w:rPr>
              <w:t>Ramadan</w:t>
            </w:r>
            <w:r>
              <w:rPr>
                <w:rFonts w:ascii="Times New Roman" w:hAnsi="Times New Roman" w:cs="Times New Roman"/>
                <w:sz w:val="16"/>
                <w:szCs w:val="16"/>
              </w:rPr>
              <w:t xml:space="preserve"> et al. (2021)</w:t>
            </w:r>
          </w:p>
        </w:tc>
        <w:tc>
          <w:tcPr>
            <w:tcW w:w="6379" w:type="dxa"/>
          </w:tcPr>
          <w:p w14:paraId="36F686AB" w14:textId="69CD41A6" w:rsidR="00D43177" w:rsidRPr="00E26B9C" w:rsidRDefault="004178BF" w:rsidP="001D3E3E">
            <w:pPr>
              <w:tabs>
                <w:tab w:val="left" w:pos="2403"/>
              </w:tabs>
              <w:spacing w:after="0" w:line="240" w:lineRule="auto"/>
              <w:jc w:val="both"/>
              <w:rPr>
                <w:rFonts w:ascii="Times New Roman" w:hAnsi="Times New Roman" w:cs="Times New Roman"/>
                <w:sz w:val="16"/>
                <w:szCs w:val="16"/>
              </w:rPr>
            </w:pPr>
            <w:r w:rsidRPr="004178BF">
              <w:rPr>
                <w:rFonts w:ascii="Times New Roman" w:hAnsi="Times New Roman" w:cs="Times New Roman"/>
                <w:sz w:val="16"/>
                <w:szCs w:val="16"/>
              </w:rPr>
              <w:t xml:space="preserve">Ramadan, A.M., Ibrahim, K.M., Belaid, S.M., </w:t>
            </w:r>
            <w:proofErr w:type="spellStart"/>
            <w:r w:rsidRPr="004178BF">
              <w:rPr>
                <w:rFonts w:ascii="Times New Roman" w:hAnsi="Times New Roman" w:cs="Times New Roman"/>
                <w:sz w:val="16"/>
                <w:szCs w:val="16"/>
              </w:rPr>
              <w:t>Abusanina</w:t>
            </w:r>
            <w:proofErr w:type="spellEnd"/>
            <w:r w:rsidRPr="004178BF">
              <w:rPr>
                <w:rFonts w:ascii="Times New Roman" w:hAnsi="Times New Roman" w:cs="Times New Roman"/>
                <w:sz w:val="16"/>
                <w:szCs w:val="16"/>
              </w:rPr>
              <w:t xml:space="preserve">, M.S., Ben </w:t>
            </w:r>
            <w:proofErr w:type="spellStart"/>
            <w:r w:rsidRPr="004178BF">
              <w:rPr>
                <w:rFonts w:ascii="Times New Roman" w:hAnsi="Times New Roman" w:cs="Times New Roman"/>
                <w:sz w:val="16"/>
                <w:szCs w:val="16"/>
              </w:rPr>
              <w:t>Elfghi</w:t>
            </w:r>
            <w:proofErr w:type="spellEnd"/>
            <w:r w:rsidRPr="004178BF">
              <w:rPr>
                <w:rFonts w:ascii="Times New Roman" w:hAnsi="Times New Roman" w:cs="Times New Roman"/>
                <w:sz w:val="16"/>
                <w:szCs w:val="16"/>
              </w:rPr>
              <w:t xml:space="preserve">, M., </w:t>
            </w:r>
            <w:proofErr w:type="spellStart"/>
            <w:r w:rsidRPr="004178BF">
              <w:rPr>
                <w:rFonts w:ascii="Times New Roman" w:hAnsi="Times New Roman" w:cs="Times New Roman"/>
                <w:sz w:val="16"/>
                <w:szCs w:val="16"/>
              </w:rPr>
              <w:t>Abughnia</w:t>
            </w:r>
            <w:proofErr w:type="spellEnd"/>
            <w:r w:rsidRPr="004178BF">
              <w:rPr>
                <w:rFonts w:ascii="Times New Roman" w:hAnsi="Times New Roman" w:cs="Times New Roman"/>
                <w:sz w:val="16"/>
                <w:szCs w:val="16"/>
              </w:rPr>
              <w:t xml:space="preserve">, E., </w:t>
            </w:r>
            <w:proofErr w:type="spellStart"/>
            <w:r w:rsidRPr="004178BF">
              <w:rPr>
                <w:rFonts w:ascii="Times New Roman" w:hAnsi="Times New Roman" w:cs="Times New Roman"/>
                <w:sz w:val="16"/>
                <w:szCs w:val="16"/>
              </w:rPr>
              <w:t>Elkikkli</w:t>
            </w:r>
            <w:proofErr w:type="spellEnd"/>
            <w:r w:rsidRPr="004178BF">
              <w:rPr>
                <w:rFonts w:ascii="Times New Roman" w:hAnsi="Times New Roman" w:cs="Times New Roman"/>
                <w:sz w:val="16"/>
                <w:szCs w:val="16"/>
              </w:rPr>
              <w:t xml:space="preserve">, A., </w:t>
            </w:r>
            <w:proofErr w:type="spellStart"/>
            <w:r w:rsidRPr="004178BF">
              <w:rPr>
                <w:rFonts w:ascii="Times New Roman" w:hAnsi="Times New Roman" w:cs="Times New Roman"/>
                <w:sz w:val="16"/>
                <w:szCs w:val="16"/>
              </w:rPr>
              <w:t>Alhudiri</w:t>
            </w:r>
            <w:proofErr w:type="spellEnd"/>
            <w:r w:rsidRPr="004178BF">
              <w:rPr>
                <w:rFonts w:ascii="Times New Roman" w:hAnsi="Times New Roman" w:cs="Times New Roman"/>
                <w:sz w:val="16"/>
                <w:szCs w:val="16"/>
              </w:rPr>
              <w:t xml:space="preserve">, I.M. and </w:t>
            </w:r>
            <w:proofErr w:type="spellStart"/>
            <w:r w:rsidRPr="004178BF">
              <w:rPr>
                <w:rFonts w:ascii="Times New Roman" w:hAnsi="Times New Roman" w:cs="Times New Roman"/>
                <w:sz w:val="16"/>
                <w:szCs w:val="16"/>
              </w:rPr>
              <w:t>Elzagheid</w:t>
            </w:r>
            <w:proofErr w:type="spellEnd"/>
            <w:r w:rsidRPr="004178BF">
              <w:rPr>
                <w:rFonts w:ascii="Times New Roman" w:hAnsi="Times New Roman" w:cs="Times New Roman"/>
                <w:sz w:val="16"/>
                <w:szCs w:val="16"/>
              </w:rPr>
              <w:t>, A., 2021. Travel during COVID-19 pandemic in Libya: reasons of travel, disease importation and travel regulations. Libyan Journal of Medicine, 16(1), p.1994740.</w:t>
            </w:r>
          </w:p>
        </w:tc>
      </w:tr>
      <w:tr w:rsidR="00D43177" w:rsidRPr="00E26B9C" w14:paraId="01F71B6E" w14:textId="77777777" w:rsidTr="00486C43">
        <w:tc>
          <w:tcPr>
            <w:tcW w:w="759" w:type="dxa"/>
          </w:tcPr>
          <w:p w14:paraId="5BA75147" w14:textId="174EC81E" w:rsidR="00D43177" w:rsidRPr="00E26B9C"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31</w:t>
            </w:r>
          </w:p>
        </w:tc>
        <w:tc>
          <w:tcPr>
            <w:tcW w:w="2218" w:type="dxa"/>
          </w:tcPr>
          <w:p w14:paraId="3CE5E6F6" w14:textId="4A0E3508" w:rsidR="00D43177" w:rsidRPr="00E26B9C" w:rsidRDefault="008D0BCA" w:rsidP="001D3E3E">
            <w:pPr>
              <w:tabs>
                <w:tab w:val="left" w:pos="240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Le et al. (2022)</w:t>
            </w:r>
          </w:p>
        </w:tc>
        <w:tc>
          <w:tcPr>
            <w:tcW w:w="6379" w:type="dxa"/>
          </w:tcPr>
          <w:p w14:paraId="5ADA40DC" w14:textId="783EC762" w:rsidR="00D43177" w:rsidRPr="00E26B9C" w:rsidRDefault="00A06538" w:rsidP="001D3E3E">
            <w:pPr>
              <w:tabs>
                <w:tab w:val="left" w:pos="2403"/>
              </w:tabs>
              <w:spacing w:after="0" w:line="240" w:lineRule="auto"/>
              <w:jc w:val="both"/>
              <w:rPr>
                <w:rFonts w:ascii="Times New Roman" w:hAnsi="Times New Roman" w:cs="Times New Roman"/>
                <w:sz w:val="16"/>
                <w:szCs w:val="16"/>
              </w:rPr>
            </w:pPr>
            <w:r w:rsidRPr="00A06538">
              <w:rPr>
                <w:rFonts w:ascii="Times New Roman" w:hAnsi="Times New Roman" w:cs="Times New Roman"/>
                <w:sz w:val="16"/>
                <w:szCs w:val="16"/>
              </w:rPr>
              <w:t xml:space="preserve">Le, T.M., Raynal, L., Talbot, O., Hambridge, H., </w:t>
            </w:r>
            <w:proofErr w:type="spellStart"/>
            <w:r w:rsidRPr="00A06538">
              <w:rPr>
                <w:rFonts w:ascii="Times New Roman" w:hAnsi="Times New Roman" w:cs="Times New Roman"/>
                <w:sz w:val="16"/>
                <w:szCs w:val="16"/>
              </w:rPr>
              <w:t>Drovandi</w:t>
            </w:r>
            <w:proofErr w:type="spellEnd"/>
            <w:r w:rsidRPr="00A06538">
              <w:rPr>
                <w:rFonts w:ascii="Times New Roman" w:hAnsi="Times New Roman" w:cs="Times New Roman"/>
                <w:sz w:val="16"/>
                <w:szCs w:val="16"/>
              </w:rPr>
              <w:t xml:space="preserve">, C., Mira, A., </w:t>
            </w:r>
            <w:proofErr w:type="spellStart"/>
            <w:r w:rsidRPr="00A06538">
              <w:rPr>
                <w:rFonts w:ascii="Times New Roman" w:hAnsi="Times New Roman" w:cs="Times New Roman"/>
                <w:sz w:val="16"/>
                <w:szCs w:val="16"/>
              </w:rPr>
              <w:t>Mengersen</w:t>
            </w:r>
            <w:proofErr w:type="spellEnd"/>
            <w:r w:rsidRPr="00A06538">
              <w:rPr>
                <w:rFonts w:ascii="Times New Roman" w:hAnsi="Times New Roman" w:cs="Times New Roman"/>
                <w:sz w:val="16"/>
                <w:szCs w:val="16"/>
              </w:rPr>
              <w:t xml:space="preserve">, K. and </w:t>
            </w:r>
            <w:proofErr w:type="spellStart"/>
            <w:r w:rsidRPr="00A06538">
              <w:rPr>
                <w:rFonts w:ascii="Times New Roman" w:hAnsi="Times New Roman" w:cs="Times New Roman"/>
                <w:sz w:val="16"/>
                <w:szCs w:val="16"/>
              </w:rPr>
              <w:t>Onnela</w:t>
            </w:r>
            <w:proofErr w:type="spellEnd"/>
            <w:r w:rsidRPr="00A06538">
              <w:rPr>
                <w:rFonts w:ascii="Times New Roman" w:hAnsi="Times New Roman" w:cs="Times New Roman"/>
                <w:sz w:val="16"/>
                <w:szCs w:val="16"/>
              </w:rPr>
              <w:t>, J.P., 2022. Framework for assessing and easing global COVID-19 travel restrictions. Scientific Reports, 12(1), p.6985.</w:t>
            </w:r>
          </w:p>
        </w:tc>
      </w:tr>
      <w:tr w:rsidR="000D582E" w:rsidRPr="00E26B9C" w14:paraId="6449A504" w14:textId="77777777" w:rsidTr="00486C43">
        <w:tc>
          <w:tcPr>
            <w:tcW w:w="759" w:type="dxa"/>
          </w:tcPr>
          <w:p w14:paraId="7DDDC800" w14:textId="282306BA" w:rsidR="000D582E"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32</w:t>
            </w:r>
          </w:p>
        </w:tc>
        <w:tc>
          <w:tcPr>
            <w:tcW w:w="2218" w:type="dxa"/>
          </w:tcPr>
          <w:p w14:paraId="404EB64A" w14:textId="39727666" w:rsidR="000D582E" w:rsidRPr="00E26B9C" w:rsidRDefault="00DB5230" w:rsidP="001D3E3E">
            <w:pPr>
              <w:tabs>
                <w:tab w:val="left" w:pos="2403"/>
              </w:tabs>
              <w:spacing w:after="0" w:line="240" w:lineRule="auto"/>
              <w:jc w:val="both"/>
              <w:rPr>
                <w:rFonts w:ascii="Times New Roman" w:hAnsi="Times New Roman" w:cs="Times New Roman"/>
                <w:sz w:val="16"/>
                <w:szCs w:val="16"/>
              </w:rPr>
            </w:pPr>
            <w:proofErr w:type="spellStart"/>
            <w:r w:rsidRPr="00DB5230">
              <w:rPr>
                <w:rFonts w:ascii="Times New Roman" w:hAnsi="Times New Roman" w:cs="Times New Roman"/>
                <w:sz w:val="16"/>
                <w:szCs w:val="16"/>
              </w:rPr>
              <w:t>Villacé-Molinero</w:t>
            </w:r>
            <w:proofErr w:type="spellEnd"/>
            <w:r>
              <w:rPr>
                <w:rFonts w:ascii="Times New Roman" w:hAnsi="Times New Roman" w:cs="Times New Roman"/>
                <w:sz w:val="16"/>
                <w:szCs w:val="16"/>
              </w:rPr>
              <w:t xml:space="preserve"> et al. (2021)</w:t>
            </w:r>
          </w:p>
        </w:tc>
        <w:tc>
          <w:tcPr>
            <w:tcW w:w="6379" w:type="dxa"/>
          </w:tcPr>
          <w:p w14:paraId="26B40C53" w14:textId="3C833C24" w:rsidR="000D582E" w:rsidRPr="00E26B9C" w:rsidRDefault="003970D2" w:rsidP="001D3E3E">
            <w:pPr>
              <w:tabs>
                <w:tab w:val="left" w:pos="2403"/>
              </w:tabs>
              <w:spacing w:after="0" w:line="240" w:lineRule="auto"/>
              <w:jc w:val="both"/>
              <w:rPr>
                <w:rFonts w:ascii="Times New Roman" w:hAnsi="Times New Roman" w:cs="Times New Roman"/>
                <w:sz w:val="16"/>
                <w:szCs w:val="16"/>
              </w:rPr>
            </w:pPr>
            <w:proofErr w:type="spellStart"/>
            <w:r w:rsidRPr="003970D2">
              <w:rPr>
                <w:rFonts w:ascii="Times New Roman" w:hAnsi="Times New Roman" w:cs="Times New Roman"/>
                <w:sz w:val="16"/>
                <w:szCs w:val="16"/>
              </w:rPr>
              <w:t>Villacé-Molinero</w:t>
            </w:r>
            <w:proofErr w:type="spellEnd"/>
            <w:r w:rsidRPr="003970D2">
              <w:rPr>
                <w:rFonts w:ascii="Times New Roman" w:hAnsi="Times New Roman" w:cs="Times New Roman"/>
                <w:sz w:val="16"/>
                <w:szCs w:val="16"/>
              </w:rPr>
              <w:t>, T., Fernández-Muñoz, J.J., Orea-Giner, A. and Fuentes-</w:t>
            </w:r>
            <w:proofErr w:type="spellStart"/>
            <w:r w:rsidRPr="003970D2">
              <w:rPr>
                <w:rFonts w:ascii="Times New Roman" w:hAnsi="Times New Roman" w:cs="Times New Roman"/>
                <w:sz w:val="16"/>
                <w:szCs w:val="16"/>
              </w:rPr>
              <w:t>Moraleda</w:t>
            </w:r>
            <w:proofErr w:type="spellEnd"/>
            <w:r w:rsidRPr="003970D2">
              <w:rPr>
                <w:rFonts w:ascii="Times New Roman" w:hAnsi="Times New Roman" w:cs="Times New Roman"/>
                <w:sz w:val="16"/>
                <w:szCs w:val="16"/>
              </w:rPr>
              <w:t>, L., 2021. Understanding the new post-COVID-19 risk scenario: Outlooks and challenges for a new era of tourism. Tourism Management, 86, p.104324.</w:t>
            </w:r>
          </w:p>
        </w:tc>
      </w:tr>
      <w:tr w:rsidR="000D582E" w:rsidRPr="00E26B9C" w14:paraId="7C4B522E" w14:textId="77777777" w:rsidTr="00486C43">
        <w:tc>
          <w:tcPr>
            <w:tcW w:w="759" w:type="dxa"/>
          </w:tcPr>
          <w:p w14:paraId="48660656" w14:textId="5AD31544" w:rsidR="000D582E"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33</w:t>
            </w:r>
          </w:p>
        </w:tc>
        <w:tc>
          <w:tcPr>
            <w:tcW w:w="2218" w:type="dxa"/>
          </w:tcPr>
          <w:p w14:paraId="0D0DFAF8" w14:textId="09C5985F" w:rsidR="000D582E" w:rsidRPr="00E26B9C" w:rsidRDefault="00240704" w:rsidP="001D3E3E">
            <w:pPr>
              <w:tabs>
                <w:tab w:val="left" w:pos="2403"/>
              </w:tabs>
              <w:spacing w:after="0" w:line="240" w:lineRule="auto"/>
              <w:jc w:val="both"/>
              <w:rPr>
                <w:rFonts w:ascii="Times New Roman" w:hAnsi="Times New Roman" w:cs="Times New Roman"/>
                <w:sz w:val="16"/>
                <w:szCs w:val="16"/>
              </w:rPr>
            </w:pPr>
            <w:proofErr w:type="spellStart"/>
            <w:r w:rsidRPr="00240704">
              <w:rPr>
                <w:rFonts w:ascii="Times New Roman" w:hAnsi="Times New Roman" w:cs="Times New Roman"/>
                <w:sz w:val="16"/>
                <w:szCs w:val="16"/>
              </w:rPr>
              <w:t>Chtourou</w:t>
            </w:r>
            <w:proofErr w:type="spellEnd"/>
            <w:r>
              <w:rPr>
                <w:rFonts w:ascii="Times New Roman" w:hAnsi="Times New Roman" w:cs="Times New Roman"/>
                <w:sz w:val="16"/>
                <w:szCs w:val="16"/>
              </w:rPr>
              <w:t xml:space="preserve"> et al. (2020)</w:t>
            </w:r>
          </w:p>
        </w:tc>
        <w:tc>
          <w:tcPr>
            <w:tcW w:w="6379" w:type="dxa"/>
          </w:tcPr>
          <w:p w14:paraId="6C61BAE2" w14:textId="3320366C" w:rsidR="000D582E" w:rsidRPr="00E26B9C" w:rsidRDefault="004E42DF" w:rsidP="001D3E3E">
            <w:pPr>
              <w:tabs>
                <w:tab w:val="left" w:pos="2403"/>
              </w:tabs>
              <w:spacing w:after="0" w:line="240" w:lineRule="auto"/>
              <w:jc w:val="both"/>
              <w:rPr>
                <w:rFonts w:ascii="Times New Roman" w:hAnsi="Times New Roman" w:cs="Times New Roman"/>
                <w:sz w:val="16"/>
                <w:szCs w:val="16"/>
              </w:rPr>
            </w:pPr>
            <w:proofErr w:type="spellStart"/>
            <w:r w:rsidRPr="004E42DF">
              <w:rPr>
                <w:rFonts w:ascii="Times New Roman" w:hAnsi="Times New Roman" w:cs="Times New Roman"/>
                <w:sz w:val="16"/>
                <w:szCs w:val="16"/>
              </w:rPr>
              <w:t>Chtourou</w:t>
            </w:r>
            <w:proofErr w:type="spellEnd"/>
            <w:r w:rsidRPr="004E42DF">
              <w:rPr>
                <w:rFonts w:ascii="Times New Roman" w:hAnsi="Times New Roman" w:cs="Times New Roman"/>
                <w:sz w:val="16"/>
                <w:szCs w:val="16"/>
              </w:rPr>
              <w:t xml:space="preserve">, H., Trabelsi, K., </w:t>
            </w:r>
            <w:proofErr w:type="spellStart"/>
            <w:r w:rsidRPr="004E42DF">
              <w:rPr>
                <w:rFonts w:ascii="Times New Roman" w:hAnsi="Times New Roman" w:cs="Times New Roman"/>
                <w:sz w:val="16"/>
                <w:szCs w:val="16"/>
              </w:rPr>
              <w:t>H'mida</w:t>
            </w:r>
            <w:proofErr w:type="spellEnd"/>
            <w:r w:rsidRPr="004E42DF">
              <w:rPr>
                <w:rFonts w:ascii="Times New Roman" w:hAnsi="Times New Roman" w:cs="Times New Roman"/>
                <w:sz w:val="16"/>
                <w:szCs w:val="16"/>
              </w:rPr>
              <w:t xml:space="preserve">, C., </w:t>
            </w:r>
            <w:proofErr w:type="spellStart"/>
            <w:r w:rsidRPr="004E42DF">
              <w:rPr>
                <w:rFonts w:ascii="Times New Roman" w:hAnsi="Times New Roman" w:cs="Times New Roman"/>
                <w:sz w:val="16"/>
                <w:szCs w:val="16"/>
              </w:rPr>
              <w:t>Boukhris</w:t>
            </w:r>
            <w:proofErr w:type="spellEnd"/>
            <w:r w:rsidRPr="004E42DF">
              <w:rPr>
                <w:rFonts w:ascii="Times New Roman" w:hAnsi="Times New Roman" w:cs="Times New Roman"/>
                <w:sz w:val="16"/>
                <w:szCs w:val="16"/>
              </w:rPr>
              <w:t xml:space="preserve">, O., Glenn, J.M., Brach, M., Bentlage, E., Bott, N., Shephard, R.J., Ammar, A. and </w:t>
            </w:r>
            <w:proofErr w:type="spellStart"/>
            <w:r w:rsidRPr="004E42DF">
              <w:rPr>
                <w:rFonts w:ascii="Times New Roman" w:hAnsi="Times New Roman" w:cs="Times New Roman"/>
                <w:sz w:val="16"/>
                <w:szCs w:val="16"/>
              </w:rPr>
              <w:t>Bragazzi</w:t>
            </w:r>
            <w:proofErr w:type="spellEnd"/>
            <w:r w:rsidRPr="004E42DF">
              <w:rPr>
                <w:rFonts w:ascii="Times New Roman" w:hAnsi="Times New Roman" w:cs="Times New Roman"/>
                <w:sz w:val="16"/>
                <w:szCs w:val="16"/>
              </w:rPr>
              <w:t>, N.L., 2020. Staying physically active during the quarantine and self-isolation period for controlling and mitigating the COVID-19 pandemic: a systematic overview of the literature. Frontiers in psychology, 11, p.1708.</w:t>
            </w:r>
          </w:p>
        </w:tc>
      </w:tr>
      <w:tr w:rsidR="000D582E" w:rsidRPr="00E26B9C" w14:paraId="49E8AD6A" w14:textId="77777777" w:rsidTr="00486C43">
        <w:tc>
          <w:tcPr>
            <w:tcW w:w="759" w:type="dxa"/>
          </w:tcPr>
          <w:p w14:paraId="669C5C7C" w14:textId="32CADC0B" w:rsidR="000D582E"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34</w:t>
            </w:r>
          </w:p>
        </w:tc>
        <w:tc>
          <w:tcPr>
            <w:tcW w:w="2218" w:type="dxa"/>
          </w:tcPr>
          <w:p w14:paraId="1794F14B" w14:textId="6041C555" w:rsidR="000D582E" w:rsidRPr="00E26B9C" w:rsidRDefault="004E42DF" w:rsidP="001D3E3E">
            <w:pPr>
              <w:tabs>
                <w:tab w:val="left" w:pos="240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Gray et al. (2022)</w:t>
            </w:r>
          </w:p>
        </w:tc>
        <w:tc>
          <w:tcPr>
            <w:tcW w:w="6379" w:type="dxa"/>
          </w:tcPr>
          <w:p w14:paraId="47F98178" w14:textId="61B53C70" w:rsidR="000D582E" w:rsidRPr="00E26B9C" w:rsidRDefault="00507EBE" w:rsidP="001D3E3E">
            <w:pPr>
              <w:tabs>
                <w:tab w:val="left" w:pos="2403"/>
              </w:tabs>
              <w:spacing w:after="0" w:line="240" w:lineRule="auto"/>
              <w:jc w:val="both"/>
              <w:rPr>
                <w:rFonts w:ascii="Times New Roman" w:hAnsi="Times New Roman" w:cs="Times New Roman"/>
                <w:sz w:val="16"/>
                <w:szCs w:val="16"/>
              </w:rPr>
            </w:pPr>
            <w:r w:rsidRPr="00507EBE">
              <w:rPr>
                <w:rFonts w:ascii="Times New Roman" w:hAnsi="Times New Roman" w:cs="Times New Roman"/>
                <w:sz w:val="16"/>
                <w:szCs w:val="16"/>
              </w:rPr>
              <w:t xml:space="preserve">Gray, L., MacDonald, C., </w:t>
            </w:r>
            <w:proofErr w:type="spellStart"/>
            <w:r w:rsidRPr="00507EBE">
              <w:rPr>
                <w:rFonts w:ascii="Times New Roman" w:hAnsi="Times New Roman" w:cs="Times New Roman"/>
                <w:sz w:val="16"/>
                <w:szCs w:val="16"/>
              </w:rPr>
              <w:t>Puloka</w:t>
            </w:r>
            <w:proofErr w:type="spellEnd"/>
            <w:r w:rsidRPr="00507EBE">
              <w:rPr>
                <w:rFonts w:ascii="Times New Roman" w:hAnsi="Times New Roman" w:cs="Times New Roman"/>
                <w:sz w:val="16"/>
                <w:szCs w:val="16"/>
              </w:rPr>
              <w:t xml:space="preserve">, A., Bocock, C., Gwyther, R., Rushton, A., </w:t>
            </w:r>
            <w:proofErr w:type="spellStart"/>
            <w:r w:rsidRPr="00507EBE">
              <w:rPr>
                <w:rFonts w:ascii="Times New Roman" w:hAnsi="Times New Roman" w:cs="Times New Roman"/>
                <w:sz w:val="16"/>
                <w:szCs w:val="16"/>
              </w:rPr>
              <w:t>Puloka</w:t>
            </w:r>
            <w:proofErr w:type="spellEnd"/>
            <w:r w:rsidRPr="00507EBE">
              <w:rPr>
                <w:rFonts w:ascii="Times New Roman" w:hAnsi="Times New Roman" w:cs="Times New Roman"/>
                <w:sz w:val="16"/>
                <w:szCs w:val="16"/>
              </w:rPr>
              <w:t xml:space="preserve">, V., Becker, J.S., </w:t>
            </w:r>
            <w:proofErr w:type="spellStart"/>
            <w:r w:rsidRPr="00507EBE">
              <w:rPr>
                <w:rFonts w:ascii="Times New Roman" w:hAnsi="Times New Roman" w:cs="Times New Roman"/>
                <w:sz w:val="16"/>
                <w:szCs w:val="16"/>
              </w:rPr>
              <w:t>Kvalsvig</w:t>
            </w:r>
            <w:proofErr w:type="spellEnd"/>
            <w:r w:rsidRPr="00507EBE">
              <w:rPr>
                <w:rFonts w:ascii="Times New Roman" w:hAnsi="Times New Roman" w:cs="Times New Roman"/>
                <w:sz w:val="16"/>
                <w:szCs w:val="16"/>
              </w:rPr>
              <w:t>, A. and Baker, M.G., 2022. The lived experience of hotel isolation and quarantine at the Aotearoa New Zealand border for COVID-19: A qualitative descriptive study. International Journal of Disaster Risk Reduction, 70, p.102779.</w:t>
            </w:r>
          </w:p>
        </w:tc>
      </w:tr>
      <w:tr w:rsidR="000D582E" w:rsidRPr="00E26B9C" w14:paraId="599B1D74" w14:textId="77777777" w:rsidTr="00486C43">
        <w:tc>
          <w:tcPr>
            <w:tcW w:w="759" w:type="dxa"/>
          </w:tcPr>
          <w:p w14:paraId="462D14AE" w14:textId="5F00CDCB" w:rsidR="000D582E"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35</w:t>
            </w:r>
          </w:p>
        </w:tc>
        <w:tc>
          <w:tcPr>
            <w:tcW w:w="2218" w:type="dxa"/>
          </w:tcPr>
          <w:p w14:paraId="4A7F2E0D" w14:textId="1332A17B" w:rsidR="000D582E" w:rsidRPr="00E26B9C" w:rsidRDefault="00CF2715" w:rsidP="001D3E3E">
            <w:pPr>
              <w:tabs>
                <w:tab w:val="left" w:pos="2403"/>
              </w:tabs>
              <w:spacing w:after="0" w:line="240" w:lineRule="auto"/>
              <w:jc w:val="both"/>
              <w:rPr>
                <w:rFonts w:ascii="Times New Roman" w:hAnsi="Times New Roman" w:cs="Times New Roman"/>
                <w:sz w:val="16"/>
                <w:szCs w:val="16"/>
              </w:rPr>
            </w:pPr>
            <w:proofErr w:type="spellStart"/>
            <w:r w:rsidRPr="00CF2715">
              <w:rPr>
                <w:rFonts w:ascii="Times New Roman" w:hAnsi="Times New Roman" w:cs="Times New Roman"/>
                <w:sz w:val="16"/>
                <w:szCs w:val="16"/>
              </w:rPr>
              <w:t>Lv</w:t>
            </w:r>
            <w:proofErr w:type="spellEnd"/>
            <w:r>
              <w:rPr>
                <w:rFonts w:ascii="Times New Roman" w:hAnsi="Times New Roman" w:cs="Times New Roman"/>
                <w:sz w:val="16"/>
                <w:szCs w:val="16"/>
              </w:rPr>
              <w:t xml:space="preserve"> et al. (2022)</w:t>
            </w:r>
          </w:p>
        </w:tc>
        <w:tc>
          <w:tcPr>
            <w:tcW w:w="6379" w:type="dxa"/>
          </w:tcPr>
          <w:p w14:paraId="0C169692" w14:textId="6B6DA57F" w:rsidR="000D582E" w:rsidRPr="00E26B9C" w:rsidRDefault="003C52CD" w:rsidP="001D3E3E">
            <w:pPr>
              <w:tabs>
                <w:tab w:val="left" w:pos="2403"/>
              </w:tabs>
              <w:spacing w:after="0" w:line="240" w:lineRule="auto"/>
              <w:jc w:val="both"/>
              <w:rPr>
                <w:rFonts w:ascii="Times New Roman" w:hAnsi="Times New Roman" w:cs="Times New Roman"/>
                <w:sz w:val="16"/>
                <w:szCs w:val="16"/>
              </w:rPr>
            </w:pPr>
            <w:proofErr w:type="spellStart"/>
            <w:r w:rsidRPr="003C52CD">
              <w:rPr>
                <w:rFonts w:ascii="Times New Roman" w:hAnsi="Times New Roman" w:cs="Times New Roman"/>
                <w:sz w:val="16"/>
                <w:szCs w:val="16"/>
              </w:rPr>
              <w:t>Lv</w:t>
            </w:r>
            <w:proofErr w:type="spellEnd"/>
            <w:r w:rsidRPr="003C52CD">
              <w:rPr>
                <w:rFonts w:ascii="Times New Roman" w:hAnsi="Times New Roman" w:cs="Times New Roman"/>
                <w:sz w:val="16"/>
                <w:szCs w:val="16"/>
              </w:rPr>
              <w:t xml:space="preserve">, Z., Chen, D. and </w:t>
            </w:r>
            <w:proofErr w:type="spellStart"/>
            <w:r w:rsidRPr="003C52CD">
              <w:rPr>
                <w:rFonts w:ascii="Times New Roman" w:hAnsi="Times New Roman" w:cs="Times New Roman"/>
                <w:sz w:val="16"/>
                <w:szCs w:val="16"/>
              </w:rPr>
              <w:t>Lv</w:t>
            </w:r>
            <w:proofErr w:type="spellEnd"/>
            <w:r w:rsidRPr="003C52CD">
              <w:rPr>
                <w:rFonts w:ascii="Times New Roman" w:hAnsi="Times New Roman" w:cs="Times New Roman"/>
                <w:sz w:val="16"/>
                <w:szCs w:val="16"/>
              </w:rPr>
              <w:t>, H., 2022. Smart city construction and management by digital twins and BIM big data in COVID-19 scenario. ACM Transactions on Multimedia Computing, Communications, and Applications (TOMM), 18(2s), pp.1-21.</w:t>
            </w:r>
          </w:p>
        </w:tc>
      </w:tr>
      <w:tr w:rsidR="000D582E" w:rsidRPr="00E26B9C" w14:paraId="16DCC08A" w14:textId="77777777" w:rsidTr="00486C43">
        <w:tc>
          <w:tcPr>
            <w:tcW w:w="759" w:type="dxa"/>
          </w:tcPr>
          <w:p w14:paraId="20065FF0" w14:textId="0A9CF4F1" w:rsidR="000D582E"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36</w:t>
            </w:r>
          </w:p>
        </w:tc>
        <w:tc>
          <w:tcPr>
            <w:tcW w:w="2218" w:type="dxa"/>
          </w:tcPr>
          <w:p w14:paraId="2F9B4844" w14:textId="77AA093B" w:rsidR="000D582E" w:rsidRPr="00E26B9C" w:rsidRDefault="000D47D9" w:rsidP="001D3E3E">
            <w:pPr>
              <w:tabs>
                <w:tab w:val="left" w:pos="2403"/>
              </w:tabs>
              <w:spacing w:after="0" w:line="240" w:lineRule="auto"/>
              <w:jc w:val="both"/>
              <w:rPr>
                <w:rFonts w:ascii="Times New Roman" w:hAnsi="Times New Roman" w:cs="Times New Roman"/>
                <w:sz w:val="16"/>
                <w:szCs w:val="16"/>
              </w:rPr>
            </w:pPr>
            <w:r w:rsidRPr="000D47D9">
              <w:rPr>
                <w:rFonts w:ascii="Times New Roman" w:hAnsi="Times New Roman" w:cs="Times New Roman"/>
                <w:sz w:val="16"/>
                <w:szCs w:val="16"/>
              </w:rPr>
              <w:t>Abdel-Tawab</w:t>
            </w:r>
            <w:r>
              <w:rPr>
                <w:rFonts w:ascii="Times New Roman" w:hAnsi="Times New Roman" w:cs="Times New Roman"/>
                <w:sz w:val="16"/>
                <w:szCs w:val="16"/>
              </w:rPr>
              <w:t xml:space="preserve"> </w:t>
            </w:r>
            <w:r w:rsidRPr="000D47D9">
              <w:rPr>
                <w:rFonts w:ascii="Times New Roman" w:hAnsi="Times New Roman" w:cs="Times New Roman"/>
                <w:sz w:val="16"/>
                <w:szCs w:val="16"/>
              </w:rPr>
              <w:t>and Abanda</w:t>
            </w:r>
            <w:r>
              <w:rPr>
                <w:rFonts w:ascii="Times New Roman" w:hAnsi="Times New Roman" w:cs="Times New Roman"/>
                <w:sz w:val="16"/>
                <w:szCs w:val="16"/>
              </w:rPr>
              <w:t xml:space="preserve"> (2021)</w:t>
            </w:r>
          </w:p>
        </w:tc>
        <w:tc>
          <w:tcPr>
            <w:tcW w:w="6379" w:type="dxa"/>
          </w:tcPr>
          <w:p w14:paraId="73301684" w14:textId="1F13CCA7" w:rsidR="000D582E" w:rsidRPr="00E26B9C" w:rsidRDefault="0092079F" w:rsidP="001D3E3E">
            <w:pPr>
              <w:tabs>
                <w:tab w:val="left" w:pos="2403"/>
              </w:tabs>
              <w:spacing w:after="0" w:line="240" w:lineRule="auto"/>
              <w:jc w:val="both"/>
              <w:rPr>
                <w:rFonts w:ascii="Times New Roman" w:hAnsi="Times New Roman" w:cs="Times New Roman"/>
                <w:sz w:val="16"/>
                <w:szCs w:val="16"/>
              </w:rPr>
            </w:pPr>
            <w:r w:rsidRPr="0092079F">
              <w:rPr>
                <w:rFonts w:ascii="Times New Roman" w:hAnsi="Times New Roman" w:cs="Times New Roman"/>
                <w:sz w:val="16"/>
                <w:szCs w:val="16"/>
              </w:rPr>
              <w:t xml:space="preserve">Abdel-Tawab, M. and Abanda, F.H., 2021. Digital technology adoption and implementation plan: a case of the Egyptian construction industry. In 4th International Conference on Building Information </w:t>
            </w:r>
            <w:proofErr w:type="spellStart"/>
            <w:r w:rsidRPr="0092079F">
              <w:rPr>
                <w:rFonts w:ascii="Times New Roman" w:hAnsi="Times New Roman" w:cs="Times New Roman"/>
                <w:sz w:val="16"/>
                <w:szCs w:val="16"/>
              </w:rPr>
              <w:t>Modeling</w:t>
            </w:r>
            <w:proofErr w:type="spellEnd"/>
            <w:r w:rsidRPr="0092079F">
              <w:rPr>
                <w:rFonts w:ascii="Times New Roman" w:hAnsi="Times New Roman" w:cs="Times New Roman"/>
                <w:sz w:val="16"/>
                <w:szCs w:val="16"/>
              </w:rPr>
              <w:t>.</w:t>
            </w:r>
          </w:p>
        </w:tc>
      </w:tr>
      <w:tr w:rsidR="000D582E" w:rsidRPr="00E26B9C" w14:paraId="759E7860" w14:textId="77777777" w:rsidTr="00486C43">
        <w:tc>
          <w:tcPr>
            <w:tcW w:w="759" w:type="dxa"/>
          </w:tcPr>
          <w:p w14:paraId="12D0C04A" w14:textId="64152775" w:rsidR="000D582E"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37</w:t>
            </w:r>
          </w:p>
        </w:tc>
        <w:tc>
          <w:tcPr>
            <w:tcW w:w="2218" w:type="dxa"/>
          </w:tcPr>
          <w:p w14:paraId="6D6D815D" w14:textId="3E883354" w:rsidR="000D582E" w:rsidRPr="00E26B9C" w:rsidRDefault="00902863" w:rsidP="001D3E3E">
            <w:pPr>
              <w:tabs>
                <w:tab w:val="left" w:pos="2403"/>
              </w:tabs>
              <w:spacing w:after="0" w:line="240" w:lineRule="auto"/>
              <w:jc w:val="both"/>
              <w:rPr>
                <w:rFonts w:ascii="Times New Roman" w:hAnsi="Times New Roman" w:cs="Times New Roman"/>
                <w:sz w:val="16"/>
                <w:szCs w:val="16"/>
              </w:rPr>
            </w:pPr>
            <w:proofErr w:type="spellStart"/>
            <w:r w:rsidRPr="00902863">
              <w:rPr>
                <w:rFonts w:ascii="Times New Roman" w:hAnsi="Times New Roman" w:cs="Times New Roman"/>
                <w:sz w:val="16"/>
                <w:szCs w:val="16"/>
              </w:rPr>
              <w:t>Alwee</w:t>
            </w:r>
            <w:proofErr w:type="spellEnd"/>
            <w:r>
              <w:rPr>
                <w:rFonts w:ascii="Times New Roman" w:hAnsi="Times New Roman" w:cs="Times New Roman"/>
                <w:sz w:val="16"/>
                <w:szCs w:val="16"/>
              </w:rPr>
              <w:t xml:space="preserve"> et al. (2023)</w:t>
            </w:r>
          </w:p>
        </w:tc>
        <w:tc>
          <w:tcPr>
            <w:tcW w:w="6379" w:type="dxa"/>
          </w:tcPr>
          <w:p w14:paraId="1D08CC9E" w14:textId="757D6232" w:rsidR="000D582E" w:rsidRPr="00E26B9C" w:rsidRDefault="00F14238" w:rsidP="001D3E3E">
            <w:pPr>
              <w:tabs>
                <w:tab w:val="left" w:pos="2403"/>
              </w:tabs>
              <w:spacing w:after="0" w:line="240" w:lineRule="auto"/>
              <w:jc w:val="both"/>
              <w:rPr>
                <w:rFonts w:ascii="Times New Roman" w:hAnsi="Times New Roman" w:cs="Times New Roman"/>
                <w:sz w:val="16"/>
                <w:szCs w:val="16"/>
              </w:rPr>
            </w:pPr>
            <w:proofErr w:type="spellStart"/>
            <w:r w:rsidRPr="00F14238">
              <w:rPr>
                <w:rFonts w:ascii="Times New Roman" w:hAnsi="Times New Roman" w:cs="Times New Roman"/>
                <w:sz w:val="16"/>
                <w:szCs w:val="16"/>
              </w:rPr>
              <w:t>Alwee</w:t>
            </w:r>
            <w:proofErr w:type="spellEnd"/>
            <w:r w:rsidRPr="00F14238">
              <w:rPr>
                <w:rFonts w:ascii="Times New Roman" w:hAnsi="Times New Roman" w:cs="Times New Roman"/>
                <w:sz w:val="16"/>
                <w:szCs w:val="16"/>
              </w:rPr>
              <w:t xml:space="preserve">, S.N.A.S., </w:t>
            </w:r>
            <w:proofErr w:type="spellStart"/>
            <w:r w:rsidRPr="00F14238">
              <w:rPr>
                <w:rFonts w:ascii="Times New Roman" w:hAnsi="Times New Roman" w:cs="Times New Roman"/>
                <w:sz w:val="16"/>
                <w:szCs w:val="16"/>
              </w:rPr>
              <w:t>Zolkafli</w:t>
            </w:r>
            <w:proofErr w:type="spellEnd"/>
            <w:r w:rsidRPr="00F14238">
              <w:rPr>
                <w:rFonts w:ascii="Times New Roman" w:hAnsi="Times New Roman" w:cs="Times New Roman"/>
                <w:sz w:val="16"/>
                <w:szCs w:val="16"/>
              </w:rPr>
              <w:t>, U.K. and Salleh, H. (2023), "Contract administration practices on building information modelling (BIM)-based construction project – an exploratory study", Facilities, Vol. 41 No. 11/12, pp. 742-766. https://doi.org/10.1108/F-10-2021-0094</w:t>
            </w:r>
            <w:r>
              <w:rPr>
                <w:rFonts w:ascii="Times New Roman" w:hAnsi="Times New Roman" w:cs="Times New Roman"/>
                <w:sz w:val="16"/>
                <w:szCs w:val="16"/>
              </w:rPr>
              <w:t>.</w:t>
            </w:r>
          </w:p>
        </w:tc>
      </w:tr>
      <w:tr w:rsidR="000D582E" w:rsidRPr="00E26B9C" w14:paraId="68241C33" w14:textId="77777777" w:rsidTr="00486C43">
        <w:tc>
          <w:tcPr>
            <w:tcW w:w="759" w:type="dxa"/>
          </w:tcPr>
          <w:p w14:paraId="71E7031D" w14:textId="45D0BB37" w:rsidR="000D582E"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38</w:t>
            </w:r>
          </w:p>
        </w:tc>
        <w:tc>
          <w:tcPr>
            <w:tcW w:w="2218" w:type="dxa"/>
          </w:tcPr>
          <w:p w14:paraId="466F6DA4" w14:textId="74CA6CFA" w:rsidR="000D582E" w:rsidRPr="00E26B9C" w:rsidRDefault="00DF7EE3" w:rsidP="001D3E3E">
            <w:pPr>
              <w:tabs>
                <w:tab w:val="left" w:pos="2403"/>
              </w:tabs>
              <w:spacing w:after="0" w:line="240" w:lineRule="auto"/>
              <w:jc w:val="both"/>
              <w:rPr>
                <w:rFonts w:ascii="Times New Roman" w:hAnsi="Times New Roman" w:cs="Times New Roman"/>
                <w:sz w:val="16"/>
                <w:szCs w:val="16"/>
              </w:rPr>
            </w:pPr>
            <w:r w:rsidRPr="00DF7EE3">
              <w:rPr>
                <w:rFonts w:ascii="Times New Roman" w:hAnsi="Times New Roman" w:cs="Times New Roman"/>
                <w:sz w:val="16"/>
                <w:szCs w:val="16"/>
              </w:rPr>
              <w:t>Qiao</w:t>
            </w:r>
            <w:r>
              <w:rPr>
                <w:rFonts w:ascii="Times New Roman" w:hAnsi="Times New Roman" w:cs="Times New Roman"/>
                <w:sz w:val="16"/>
                <w:szCs w:val="16"/>
              </w:rPr>
              <w:t xml:space="preserve"> et al. (2024)</w:t>
            </w:r>
          </w:p>
        </w:tc>
        <w:tc>
          <w:tcPr>
            <w:tcW w:w="6379" w:type="dxa"/>
          </w:tcPr>
          <w:p w14:paraId="3BCDFB07" w14:textId="430EC351" w:rsidR="000D582E" w:rsidRPr="00E26B9C" w:rsidRDefault="0033357B" w:rsidP="001D3E3E">
            <w:pPr>
              <w:tabs>
                <w:tab w:val="left" w:pos="2403"/>
              </w:tabs>
              <w:spacing w:after="0" w:line="240" w:lineRule="auto"/>
              <w:jc w:val="both"/>
              <w:rPr>
                <w:rFonts w:ascii="Times New Roman" w:hAnsi="Times New Roman" w:cs="Times New Roman"/>
                <w:sz w:val="16"/>
                <w:szCs w:val="16"/>
              </w:rPr>
            </w:pPr>
            <w:r w:rsidRPr="0033357B">
              <w:rPr>
                <w:rFonts w:ascii="Times New Roman" w:hAnsi="Times New Roman" w:cs="Times New Roman"/>
                <w:sz w:val="16"/>
                <w:szCs w:val="16"/>
              </w:rPr>
              <w:t xml:space="preserve">Qiao, Q., Cheung, C., </w:t>
            </w:r>
            <w:proofErr w:type="spellStart"/>
            <w:r w:rsidRPr="0033357B">
              <w:rPr>
                <w:rFonts w:ascii="Times New Roman" w:hAnsi="Times New Roman" w:cs="Times New Roman"/>
                <w:sz w:val="16"/>
                <w:szCs w:val="16"/>
              </w:rPr>
              <w:t>Yunusa-Kaltungo</w:t>
            </w:r>
            <w:proofErr w:type="spellEnd"/>
            <w:r w:rsidRPr="0033357B">
              <w:rPr>
                <w:rFonts w:ascii="Times New Roman" w:hAnsi="Times New Roman" w:cs="Times New Roman"/>
                <w:sz w:val="16"/>
                <w:szCs w:val="16"/>
              </w:rPr>
              <w:t>, A., Manu, P., Cao, R. and Yuan, Z., 2023. An interactive agent-based modelling framework for assessing COVID-19 transmission risk on construction site. Safety Science, 168, p.106312.</w:t>
            </w:r>
          </w:p>
        </w:tc>
      </w:tr>
      <w:tr w:rsidR="000D582E" w:rsidRPr="00E26B9C" w14:paraId="1B3AE7E1" w14:textId="77777777" w:rsidTr="00486C43">
        <w:tc>
          <w:tcPr>
            <w:tcW w:w="759" w:type="dxa"/>
          </w:tcPr>
          <w:p w14:paraId="5B651EEE" w14:textId="0287DF98" w:rsidR="000D582E"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39</w:t>
            </w:r>
          </w:p>
        </w:tc>
        <w:tc>
          <w:tcPr>
            <w:tcW w:w="2218" w:type="dxa"/>
          </w:tcPr>
          <w:p w14:paraId="51608606" w14:textId="4BA34CEA" w:rsidR="000D582E" w:rsidRPr="00E26B9C" w:rsidRDefault="00804998" w:rsidP="001D3E3E">
            <w:pPr>
              <w:tabs>
                <w:tab w:val="left" w:pos="2403"/>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Cao et al. (</w:t>
            </w:r>
            <w:r w:rsidR="00595D8E">
              <w:rPr>
                <w:rFonts w:ascii="Times New Roman" w:hAnsi="Times New Roman" w:cs="Times New Roman"/>
                <w:sz w:val="16"/>
                <w:szCs w:val="16"/>
              </w:rPr>
              <w:t>2023)</w:t>
            </w:r>
          </w:p>
        </w:tc>
        <w:tc>
          <w:tcPr>
            <w:tcW w:w="6379" w:type="dxa"/>
          </w:tcPr>
          <w:p w14:paraId="7F026DCA" w14:textId="19E9493F" w:rsidR="000D582E" w:rsidRPr="00E26B9C" w:rsidRDefault="00A0422A" w:rsidP="001D3E3E">
            <w:pPr>
              <w:tabs>
                <w:tab w:val="left" w:pos="2403"/>
              </w:tabs>
              <w:spacing w:after="0" w:line="240" w:lineRule="auto"/>
              <w:jc w:val="both"/>
              <w:rPr>
                <w:rFonts w:ascii="Times New Roman" w:hAnsi="Times New Roman" w:cs="Times New Roman"/>
                <w:sz w:val="16"/>
                <w:szCs w:val="16"/>
              </w:rPr>
            </w:pPr>
            <w:r w:rsidRPr="00A0422A">
              <w:rPr>
                <w:rFonts w:ascii="Times New Roman" w:hAnsi="Times New Roman" w:cs="Times New Roman"/>
                <w:sz w:val="16"/>
                <w:szCs w:val="16"/>
              </w:rPr>
              <w:t xml:space="preserve">Cao, R., Cheung, C., </w:t>
            </w:r>
            <w:proofErr w:type="spellStart"/>
            <w:r w:rsidRPr="00A0422A">
              <w:rPr>
                <w:rFonts w:ascii="Times New Roman" w:hAnsi="Times New Roman" w:cs="Times New Roman"/>
                <w:sz w:val="16"/>
                <w:szCs w:val="16"/>
              </w:rPr>
              <w:t>Yunusa-Kaltungo</w:t>
            </w:r>
            <w:proofErr w:type="spellEnd"/>
            <w:r w:rsidRPr="00A0422A">
              <w:rPr>
                <w:rFonts w:ascii="Times New Roman" w:hAnsi="Times New Roman" w:cs="Times New Roman"/>
                <w:sz w:val="16"/>
                <w:szCs w:val="16"/>
              </w:rPr>
              <w:t>, A., Manu, P., Liu, C. and Qiao, Q., 202</w:t>
            </w:r>
            <w:r>
              <w:rPr>
                <w:rFonts w:ascii="Times New Roman" w:hAnsi="Times New Roman" w:cs="Times New Roman"/>
                <w:sz w:val="16"/>
                <w:szCs w:val="16"/>
              </w:rPr>
              <w:t>3</w:t>
            </w:r>
            <w:r w:rsidRPr="00A0422A">
              <w:rPr>
                <w:rFonts w:ascii="Times New Roman" w:hAnsi="Times New Roman" w:cs="Times New Roman"/>
                <w:sz w:val="16"/>
                <w:szCs w:val="16"/>
              </w:rPr>
              <w:t>. The transmission of COVID-19 in construction: A systematic review of findings from statistical and modelling techniques. Construction Safety, Health and Well-being in the COVID-19 era, pp.15-27</w:t>
            </w:r>
            <w:r>
              <w:rPr>
                <w:rFonts w:ascii="Times New Roman" w:hAnsi="Times New Roman" w:cs="Times New Roman"/>
                <w:sz w:val="16"/>
                <w:szCs w:val="16"/>
              </w:rPr>
              <w:t>.</w:t>
            </w:r>
          </w:p>
        </w:tc>
      </w:tr>
      <w:tr w:rsidR="000D582E" w:rsidRPr="00E26B9C" w14:paraId="64DF9F5E" w14:textId="77777777" w:rsidTr="00486C43">
        <w:tc>
          <w:tcPr>
            <w:tcW w:w="759" w:type="dxa"/>
          </w:tcPr>
          <w:p w14:paraId="37B1CBE3" w14:textId="651DEF86" w:rsidR="000D582E"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40</w:t>
            </w:r>
          </w:p>
        </w:tc>
        <w:tc>
          <w:tcPr>
            <w:tcW w:w="2218" w:type="dxa"/>
          </w:tcPr>
          <w:p w14:paraId="3AE78733" w14:textId="4DBFDE55" w:rsidR="000D582E" w:rsidRPr="00E26B9C" w:rsidRDefault="008A069B" w:rsidP="001D3E3E">
            <w:pPr>
              <w:tabs>
                <w:tab w:val="left" w:pos="2403"/>
              </w:tabs>
              <w:spacing w:after="0" w:line="240" w:lineRule="auto"/>
              <w:jc w:val="both"/>
              <w:rPr>
                <w:rFonts w:ascii="Times New Roman" w:hAnsi="Times New Roman" w:cs="Times New Roman"/>
                <w:sz w:val="16"/>
                <w:szCs w:val="16"/>
              </w:rPr>
            </w:pPr>
            <w:proofErr w:type="spellStart"/>
            <w:r w:rsidRPr="008A069B">
              <w:rPr>
                <w:rFonts w:ascii="Times New Roman" w:hAnsi="Times New Roman" w:cs="Times New Roman"/>
                <w:sz w:val="16"/>
                <w:szCs w:val="16"/>
              </w:rPr>
              <w:t>Ogunnusi</w:t>
            </w:r>
            <w:proofErr w:type="spellEnd"/>
            <w:r>
              <w:rPr>
                <w:rFonts w:ascii="Times New Roman" w:hAnsi="Times New Roman" w:cs="Times New Roman"/>
                <w:sz w:val="16"/>
                <w:szCs w:val="16"/>
              </w:rPr>
              <w:t xml:space="preserve"> et al. (2021)</w:t>
            </w:r>
          </w:p>
        </w:tc>
        <w:tc>
          <w:tcPr>
            <w:tcW w:w="6379" w:type="dxa"/>
          </w:tcPr>
          <w:p w14:paraId="5F3A9128" w14:textId="31DC83F0" w:rsidR="000D582E" w:rsidRPr="00E26B9C" w:rsidRDefault="0032312E" w:rsidP="001D3E3E">
            <w:pPr>
              <w:tabs>
                <w:tab w:val="left" w:pos="2403"/>
              </w:tabs>
              <w:spacing w:after="0" w:line="240" w:lineRule="auto"/>
              <w:jc w:val="both"/>
              <w:rPr>
                <w:rFonts w:ascii="Times New Roman" w:hAnsi="Times New Roman" w:cs="Times New Roman"/>
                <w:sz w:val="16"/>
                <w:szCs w:val="16"/>
              </w:rPr>
            </w:pPr>
            <w:proofErr w:type="spellStart"/>
            <w:r w:rsidRPr="0032312E">
              <w:rPr>
                <w:rFonts w:ascii="Times New Roman" w:hAnsi="Times New Roman" w:cs="Times New Roman"/>
                <w:sz w:val="16"/>
                <w:szCs w:val="16"/>
              </w:rPr>
              <w:t>Ogunnusi</w:t>
            </w:r>
            <w:proofErr w:type="spellEnd"/>
            <w:r w:rsidRPr="0032312E">
              <w:rPr>
                <w:rFonts w:ascii="Times New Roman" w:hAnsi="Times New Roman" w:cs="Times New Roman"/>
                <w:sz w:val="16"/>
                <w:szCs w:val="16"/>
              </w:rPr>
              <w:t xml:space="preserve">, M., Omotayo, T., </w:t>
            </w:r>
            <w:proofErr w:type="spellStart"/>
            <w:r w:rsidRPr="0032312E">
              <w:rPr>
                <w:rFonts w:ascii="Times New Roman" w:hAnsi="Times New Roman" w:cs="Times New Roman"/>
                <w:sz w:val="16"/>
                <w:szCs w:val="16"/>
              </w:rPr>
              <w:t>Hamma-Adama</w:t>
            </w:r>
            <w:proofErr w:type="spellEnd"/>
            <w:r w:rsidRPr="0032312E">
              <w:rPr>
                <w:rFonts w:ascii="Times New Roman" w:hAnsi="Times New Roman" w:cs="Times New Roman"/>
                <w:sz w:val="16"/>
                <w:szCs w:val="16"/>
              </w:rPr>
              <w:t xml:space="preserve">, M., </w:t>
            </w:r>
            <w:proofErr w:type="spellStart"/>
            <w:r w:rsidRPr="0032312E">
              <w:rPr>
                <w:rFonts w:ascii="Times New Roman" w:hAnsi="Times New Roman" w:cs="Times New Roman"/>
                <w:sz w:val="16"/>
                <w:szCs w:val="16"/>
              </w:rPr>
              <w:t>Awuzie</w:t>
            </w:r>
            <w:proofErr w:type="spellEnd"/>
            <w:r w:rsidRPr="0032312E">
              <w:rPr>
                <w:rFonts w:ascii="Times New Roman" w:hAnsi="Times New Roman" w:cs="Times New Roman"/>
                <w:sz w:val="16"/>
                <w:szCs w:val="16"/>
              </w:rPr>
              <w:t xml:space="preserve">, B.O. and </w:t>
            </w:r>
            <w:proofErr w:type="spellStart"/>
            <w:r w:rsidRPr="0032312E">
              <w:rPr>
                <w:rFonts w:ascii="Times New Roman" w:hAnsi="Times New Roman" w:cs="Times New Roman"/>
                <w:sz w:val="16"/>
                <w:szCs w:val="16"/>
              </w:rPr>
              <w:t>Egbelakin</w:t>
            </w:r>
            <w:proofErr w:type="spellEnd"/>
            <w:r w:rsidRPr="0032312E">
              <w:rPr>
                <w:rFonts w:ascii="Times New Roman" w:hAnsi="Times New Roman" w:cs="Times New Roman"/>
                <w:sz w:val="16"/>
                <w:szCs w:val="16"/>
              </w:rPr>
              <w:t>, T. (2021), “Lessons learned from the impact of COVID-19 on the global construction industry”, Journal of Engineering, Design and Technology, Vol. 20 No. 1, pp. 299-320. https://doi.org/10.1108/JEDT-05-2021-0286.</w:t>
            </w:r>
          </w:p>
        </w:tc>
      </w:tr>
      <w:tr w:rsidR="000D582E" w:rsidRPr="00E26B9C" w14:paraId="17EB4EDD" w14:textId="77777777" w:rsidTr="00486C43">
        <w:tc>
          <w:tcPr>
            <w:tcW w:w="759" w:type="dxa"/>
          </w:tcPr>
          <w:p w14:paraId="579CDA70" w14:textId="28DD574D" w:rsidR="000D582E"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41</w:t>
            </w:r>
          </w:p>
        </w:tc>
        <w:tc>
          <w:tcPr>
            <w:tcW w:w="2218" w:type="dxa"/>
          </w:tcPr>
          <w:p w14:paraId="3774DD72" w14:textId="1FA51889" w:rsidR="000D582E" w:rsidRPr="00E26B9C" w:rsidRDefault="00177299" w:rsidP="00177299">
            <w:pPr>
              <w:tabs>
                <w:tab w:val="left" w:pos="2403"/>
              </w:tabs>
              <w:spacing w:after="0" w:line="240" w:lineRule="auto"/>
              <w:rPr>
                <w:rFonts w:ascii="Times New Roman" w:hAnsi="Times New Roman" w:cs="Times New Roman"/>
                <w:sz w:val="16"/>
                <w:szCs w:val="16"/>
              </w:rPr>
            </w:pPr>
            <w:r w:rsidRPr="00177299">
              <w:rPr>
                <w:rFonts w:ascii="Times New Roman" w:hAnsi="Times New Roman" w:cs="Times New Roman"/>
                <w:sz w:val="16"/>
                <w:szCs w:val="16"/>
              </w:rPr>
              <w:t>Olanrewaju</w:t>
            </w:r>
            <w:r>
              <w:rPr>
                <w:rFonts w:ascii="Times New Roman" w:hAnsi="Times New Roman" w:cs="Times New Roman"/>
                <w:sz w:val="16"/>
                <w:szCs w:val="16"/>
              </w:rPr>
              <w:t xml:space="preserve"> et al. (2021)</w:t>
            </w:r>
          </w:p>
        </w:tc>
        <w:tc>
          <w:tcPr>
            <w:tcW w:w="6379" w:type="dxa"/>
          </w:tcPr>
          <w:p w14:paraId="19602154" w14:textId="535D20B2" w:rsidR="000D582E" w:rsidRPr="00E26B9C" w:rsidRDefault="00EE7823" w:rsidP="00EE7823">
            <w:pPr>
              <w:tabs>
                <w:tab w:val="left" w:pos="915"/>
              </w:tabs>
              <w:spacing w:after="0" w:line="240" w:lineRule="auto"/>
              <w:jc w:val="both"/>
              <w:rPr>
                <w:rFonts w:ascii="Times New Roman" w:hAnsi="Times New Roman" w:cs="Times New Roman"/>
                <w:sz w:val="16"/>
                <w:szCs w:val="16"/>
              </w:rPr>
            </w:pPr>
            <w:r w:rsidRPr="00EE7823">
              <w:rPr>
                <w:rFonts w:ascii="Times New Roman" w:hAnsi="Times New Roman" w:cs="Times New Roman"/>
                <w:sz w:val="16"/>
                <w:szCs w:val="16"/>
              </w:rPr>
              <w:t xml:space="preserve">Olanrewaju, A., </w:t>
            </w:r>
            <w:proofErr w:type="spellStart"/>
            <w:r w:rsidRPr="00EE7823">
              <w:rPr>
                <w:rFonts w:ascii="Times New Roman" w:hAnsi="Times New Roman" w:cs="Times New Roman"/>
                <w:sz w:val="16"/>
                <w:szCs w:val="16"/>
              </w:rPr>
              <w:t>AbdulAziz</w:t>
            </w:r>
            <w:proofErr w:type="spellEnd"/>
            <w:r w:rsidRPr="00EE7823">
              <w:rPr>
                <w:rFonts w:ascii="Times New Roman" w:hAnsi="Times New Roman" w:cs="Times New Roman"/>
                <w:sz w:val="16"/>
                <w:szCs w:val="16"/>
              </w:rPr>
              <w:t xml:space="preserve">, A., Preece, C.N. and </w:t>
            </w:r>
            <w:proofErr w:type="spellStart"/>
            <w:r w:rsidRPr="00EE7823">
              <w:rPr>
                <w:rFonts w:ascii="Times New Roman" w:hAnsi="Times New Roman" w:cs="Times New Roman"/>
                <w:sz w:val="16"/>
                <w:szCs w:val="16"/>
              </w:rPr>
              <w:t>Shobowale</w:t>
            </w:r>
            <w:proofErr w:type="spellEnd"/>
            <w:r w:rsidRPr="00EE7823">
              <w:rPr>
                <w:rFonts w:ascii="Times New Roman" w:hAnsi="Times New Roman" w:cs="Times New Roman"/>
                <w:sz w:val="16"/>
                <w:szCs w:val="16"/>
              </w:rPr>
              <w:t>, K., 2021. Evaluation of measures to prevent the spread of COVID-19 on the construction sites. Cleaner engineering and technology, 5, p.100277.</w:t>
            </w:r>
          </w:p>
        </w:tc>
      </w:tr>
      <w:tr w:rsidR="000D582E" w:rsidRPr="00E26B9C" w14:paraId="2C078061" w14:textId="77777777" w:rsidTr="00486C43">
        <w:tc>
          <w:tcPr>
            <w:tcW w:w="759" w:type="dxa"/>
          </w:tcPr>
          <w:p w14:paraId="5C184917" w14:textId="1BDF7891" w:rsidR="000D582E" w:rsidRDefault="000D582E" w:rsidP="001D3E3E">
            <w:pPr>
              <w:tabs>
                <w:tab w:val="left" w:pos="2403"/>
              </w:tabs>
              <w:spacing w:after="0" w:line="240" w:lineRule="auto"/>
              <w:rPr>
                <w:rFonts w:ascii="Times New Roman" w:hAnsi="Times New Roman" w:cs="Times New Roman"/>
                <w:sz w:val="16"/>
                <w:szCs w:val="16"/>
              </w:rPr>
            </w:pPr>
            <w:r>
              <w:rPr>
                <w:rFonts w:ascii="Times New Roman" w:hAnsi="Times New Roman" w:cs="Times New Roman"/>
                <w:sz w:val="16"/>
                <w:szCs w:val="16"/>
              </w:rPr>
              <w:t>42</w:t>
            </w:r>
          </w:p>
        </w:tc>
        <w:tc>
          <w:tcPr>
            <w:tcW w:w="2218" w:type="dxa"/>
          </w:tcPr>
          <w:p w14:paraId="2AB8E4E7" w14:textId="13E8A3C4" w:rsidR="000D582E" w:rsidRPr="00E26B9C" w:rsidRDefault="00AD2A09" w:rsidP="001D3E3E">
            <w:pPr>
              <w:tabs>
                <w:tab w:val="left" w:pos="2403"/>
              </w:tabs>
              <w:spacing w:after="0" w:line="240" w:lineRule="auto"/>
              <w:jc w:val="both"/>
              <w:rPr>
                <w:rFonts w:ascii="Times New Roman" w:hAnsi="Times New Roman" w:cs="Times New Roman"/>
                <w:sz w:val="16"/>
                <w:szCs w:val="16"/>
              </w:rPr>
            </w:pPr>
            <w:r w:rsidRPr="00AD2A09">
              <w:rPr>
                <w:rFonts w:ascii="Times New Roman" w:hAnsi="Times New Roman" w:cs="Times New Roman"/>
                <w:sz w:val="16"/>
                <w:szCs w:val="16"/>
              </w:rPr>
              <w:t>Bennett and Mayouf</w:t>
            </w:r>
            <w:r>
              <w:rPr>
                <w:rFonts w:ascii="Times New Roman" w:hAnsi="Times New Roman" w:cs="Times New Roman"/>
                <w:sz w:val="16"/>
                <w:szCs w:val="16"/>
              </w:rPr>
              <w:t xml:space="preserve"> (</w:t>
            </w:r>
            <w:r w:rsidRPr="00AD2A09">
              <w:rPr>
                <w:rFonts w:ascii="Times New Roman" w:hAnsi="Times New Roman" w:cs="Times New Roman"/>
                <w:sz w:val="16"/>
                <w:szCs w:val="16"/>
              </w:rPr>
              <w:t>2021</w:t>
            </w:r>
            <w:r>
              <w:rPr>
                <w:rFonts w:ascii="Times New Roman" w:hAnsi="Times New Roman" w:cs="Times New Roman"/>
                <w:sz w:val="16"/>
                <w:szCs w:val="16"/>
              </w:rPr>
              <w:t>)</w:t>
            </w:r>
          </w:p>
        </w:tc>
        <w:tc>
          <w:tcPr>
            <w:tcW w:w="6379" w:type="dxa"/>
          </w:tcPr>
          <w:p w14:paraId="12323AD4" w14:textId="0D4FD369" w:rsidR="000D582E" w:rsidRPr="00E26B9C" w:rsidRDefault="00821CFA" w:rsidP="001D3E3E">
            <w:pPr>
              <w:tabs>
                <w:tab w:val="left" w:pos="2403"/>
              </w:tabs>
              <w:spacing w:after="0" w:line="240" w:lineRule="auto"/>
              <w:jc w:val="both"/>
              <w:rPr>
                <w:rFonts w:ascii="Times New Roman" w:hAnsi="Times New Roman" w:cs="Times New Roman"/>
                <w:sz w:val="16"/>
                <w:szCs w:val="16"/>
              </w:rPr>
            </w:pPr>
            <w:r w:rsidRPr="00821CFA">
              <w:rPr>
                <w:rFonts w:ascii="Times New Roman" w:hAnsi="Times New Roman" w:cs="Times New Roman"/>
                <w:sz w:val="16"/>
                <w:szCs w:val="16"/>
              </w:rPr>
              <w:t>Bennett, K. and Mayouf, M., 2021. Value management integration for whole life cycle: Post covid-19 strategy for the UK construction industry. Sustainability, 13(16), p.9274.</w:t>
            </w:r>
          </w:p>
        </w:tc>
      </w:tr>
      <w:bookmarkEnd w:id="1"/>
    </w:tbl>
    <w:p w14:paraId="7A6FFD22" w14:textId="06649ECE" w:rsidR="00E26B9C" w:rsidRDefault="00E26B9C">
      <w:pPr>
        <w:rPr>
          <w:rFonts w:ascii="Times New Roman" w:hAnsi="Times New Roman" w:cs="Times New Roman"/>
        </w:rPr>
      </w:pPr>
    </w:p>
    <w:p w14:paraId="62CA6792" w14:textId="6825489C" w:rsidR="00487B1F" w:rsidRPr="00E01DB8" w:rsidRDefault="00487B1F" w:rsidP="008A587E">
      <w:pPr>
        <w:pStyle w:val="Heading1"/>
      </w:pPr>
      <w:r w:rsidRPr="00E01DB8">
        <w:lastRenderedPageBreak/>
        <w:t xml:space="preserve">Appendix </w:t>
      </w:r>
      <w:r w:rsidR="003F3F7A">
        <w:t>C</w:t>
      </w:r>
      <w:r w:rsidRPr="00E01DB8">
        <w:t>: Informed Consent Form</w:t>
      </w:r>
    </w:p>
    <w:p w14:paraId="09F43AB1" w14:textId="77777777" w:rsidR="00487B1F" w:rsidRPr="00747848" w:rsidRDefault="00487B1F" w:rsidP="00487B1F">
      <w:pPr>
        <w:spacing w:after="0"/>
        <w:rPr>
          <w:rFonts w:ascii="Times New Roman" w:hAnsi="Times New Roman" w:cs="Times New Roman"/>
          <w:b/>
          <w:bCs/>
          <w:sz w:val="16"/>
          <w:szCs w:val="16"/>
          <w:u w:val="single"/>
        </w:rPr>
      </w:pPr>
      <w:r w:rsidRPr="00747848">
        <w:rPr>
          <w:rFonts w:ascii="Times New Roman" w:hAnsi="Times New Roman" w:cs="Times New Roman"/>
          <w:b/>
          <w:bCs/>
          <w:sz w:val="16"/>
          <w:szCs w:val="16"/>
          <w:u w:val="single"/>
        </w:rPr>
        <w:t>Questionnaire/Interview</w:t>
      </w:r>
    </w:p>
    <w:p w14:paraId="797C5E81" w14:textId="77777777" w:rsidR="00487B1F" w:rsidRPr="00747848" w:rsidRDefault="00487B1F" w:rsidP="00487B1F">
      <w:pPr>
        <w:spacing w:after="0"/>
        <w:jc w:val="both"/>
        <w:rPr>
          <w:rFonts w:ascii="Times New Roman" w:hAnsi="Times New Roman" w:cs="Times New Roman"/>
          <w:sz w:val="16"/>
          <w:szCs w:val="16"/>
        </w:rPr>
      </w:pPr>
    </w:p>
    <w:p w14:paraId="334282A2" w14:textId="77777777" w:rsidR="00487B1F" w:rsidRPr="00747848" w:rsidRDefault="00487B1F" w:rsidP="00487B1F">
      <w:pPr>
        <w:spacing w:after="0"/>
        <w:jc w:val="both"/>
        <w:rPr>
          <w:rFonts w:ascii="Times New Roman" w:hAnsi="Times New Roman" w:cs="Times New Roman"/>
          <w:sz w:val="16"/>
          <w:szCs w:val="16"/>
        </w:rPr>
      </w:pPr>
      <w:r w:rsidRPr="00747848">
        <w:rPr>
          <w:rFonts w:ascii="Times New Roman" w:hAnsi="Times New Roman" w:cs="Times New Roman"/>
          <w:sz w:val="16"/>
          <w:szCs w:val="16"/>
        </w:rPr>
        <w:t xml:space="preserve">Dear Sir/Madam, </w:t>
      </w:r>
    </w:p>
    <w:p w14:paraId="199A5FCA" w14:textId="77777777" w:rsidR="00487B1F" w:rsidRPr="00747848" w:rsidRDefault="00487B1F" w:rsidP="00487B1F">
      <w:pPr>
        <w:spacing w:after="0"/>
        <w:jc w:val="both"/>
        <w:rPr>
          <w:rFonts w:ascii="Times New Roman" w:hAnsi="Times New Roman" w:cs="Times New Roman"/>
          <w:sz w:val="16"/>
          <w:szCs w:val="16"/>
        </w:rPr>
      </w:pPr>
    </w:p>
    <w:p w14:paraId="4EBD8F69" w14:textId="16095FBF" w:rsidR="00487B1F" w:rsidRPr="00747848" w:rsidRDefault="00487B1F" w:rsidP="00487B1F">
      <w:pPr>
        <w:spacing w:after="0"/>
        <w:jc w:val="both"/>
        <w:rPr>
          <w:rFonts w:ascii="Times New Roman" w:hAnsi="Times New Roman" w:cs="Times New Roman"/>
          <w:b/>
          <w:bCs/>
          <w:sz w:val="16"/>
          <w:szCs w:val="16"/>
          <w:u w:val="single"/>
        </w:rPr>
      </w:pPr>
      <w:r w:rsidRPr="00747848">
        <w:rPr>
          <w:rFonts w:ascii="Times New Roman" w:hAnsi="Times New Roman" w:cs="Times New Roman"/>
          <w:b/>
          <w:bCs/>
          <w:sz w:val="16"/>
          <w:szCs w:val="16"/>
          <w:u w:val="single"/>
        </w:rPr>
        <w:t xml:space="preserve">Quality Assurance of Cross-border Construction Logistics and Supply Chain in the Covid-19 Pandemic Era: </w:t>
      </w:r>
      <w:r w:rsidR="00280557" w:rsidRPr="00747848">
        <w:rPr>
          <w:rFonts w:ascii="Times New Roman" w:hAnsi="Times New Roman" w:cs="Times New Roman"/>
          <w:b/>
          <w:bCs/>
          <w:sz w:val="16"/>
          <w:szCs w:val="16"/>
          <w:u w:val="single"/>
        </w:rPr>
        <w:t>Evidence from the Hong Kong – Mainland China Links</w:t>
      </w:r>
    </w:p>
    <w:p w14:paraId="593396D8" w14:textId="183570B0" w:rsidR="00487B1F" w:rsidRPr="00747848" w:rsidRDefault="00487B1F" w:rsidP="00487B1F">
      <w:pPr>
        <w:spacing w:after="0"/>
        <w:jc w:val="both"/>
        <w:rPr>
          <w:rFonts w:ascii="Times New Roman" w:hAnsi="Times New Roman" w:cs="Times New Roman"/>
          <w:sz w:val="16"/>
          <w:szCs w:val="16"/>
        </w:rPr>
      </w:pPr>
      <w:r w:rsidRPr="00747848">
        <w:rPr>
          <w:rFonts w:ascii="Times New Roman" w:hAnsi="Times New Roman" w:cs="Times New Roman"/>
          <w:sz w:val="16"/>
          <w:szCs w:val="16"/>
        </w:rPr>
        <w:t xml:space="preserve">You are invited to participate in an ongoing study that forms part of a PhD research by </w:t>
      </w:r>
      <w:r w:rsidR="00B2015F" w:rsidRPr="00747848">
        <w:rPr>
          <w:rFonts w:ascii="Times New Roman" w:hAnsi="Times New Roman" w:cs="Times New Roman"/>
          <w:sz w:val="16"/>
          <w:szCs w:val="16"/>
        </w:rPr>
        <w:t>XXXXX</w:t>
      </w:r>
      <w:r w:rsidRPr="00747848">
        <w:rPr>
          <w:rFonts w:ascii="Times New Roman" w:hAnsi="Times New Roman" w:cs="Times New Roman"/>
          <w:sz w:val="16"/>
          <w:szCs w:val="16"/>
        </w:rPr>
        <w:t xml:space="preserve"> in the Department of </w:t>
      </w:r>
      <w:r w:rsidR="00847EBE" w:rsidRPr="00747848">
        <w:rPr>
          <w:rFonts w:ascii="Times New Roman" w:hAnsi="Times New Roman" w:cs="Times New Roman"/>
          <w:sz w:val="16"/>
          <w:szCs w:val="16"/>
        </w:rPr>
        <w:t>XXXXXXXX</w:t>
      </w:r>
      <w:r w:rsidRPr="00747848">
        <w:rPr>
          <w:rFonts w:ascii="Times New Roman" w:hAnsi="Times New Roman" w:cs="Times New Roman"/>
          <w:sz w:val="16"/>
          <w:szCs w:val="16"/>
        </w:rPr>
        <w:t xml:space="preserve">, the University of </w:t>
      </w:r>
      <w:r w:rsidR="00847EBE" w:rsidRPr="00747848">
        <w:rPr>
          <w:rFonts w:ascii="Times New Roman" w:hAnsi="Times New Roman" w:cs="Times New Roman"/>
          <w:sz w:val="16"/>
          <w:szCs w:val="16"/>
        </w:rPr>
        <w:t>XXXXXXXXXXXXXXX</w:t>
      </w:r>
      <w:r w:rsidRPr="00747848">
        <w:rPr>
          <w:rFonts w:ascii="Times New Roman" w:hAnsi="Times New Roman" w:cs="Times New Roman"/>
          <w:sz w:val="16"/>
          <w:szCs w:val="16"/>
        </w:rPr>
        <w:t>.</w:t>
      </w:r>
    </w:p>
    <w:p w14:paraId="2B2EC54C" w14:textId="77777777" w:rsidR="00487B1F" w:rsidRPr="00747848" w:rsidRDefault="00487B1F" w:rsidP="00487B1F">
      <w:pPr>
        <w:spacing w:after="0"/>
        <w:jc w:val="both"/>
        <w:rPr>
          <w:rFonts w:ascii="Times New Roman" w:hAnsi="Times New Roman" w:cs="Times New Roman"/>
          <w:sz w:val="16"/>
          <w:szCs w:val="16"/>
        </w:rPr>
      </w:pPr>
    </w:p>
    <w:p w14:paraId="3C53AC82" w14:textId="35F81D5B" w:rsidR="00487B1F" w:rsidRPr="00747848" w:rsidRDefault="00487B1F" w:rsidP="00487B1F">
      <w:pPr>
        <w:spacing w:after="0"/>
        <w:jc w:val="both"/>
        <w:rPr>
          <w:rFonts w:ascii="Times New Roman" w:hAnsi="Times New Roman" w:cs="Times New Roman"/>
          <w:sz w:val="16"/>
          <w:szCs w:val="16"/>
        </w:rPr>
      </w:pPr>
      <w:r w:rsidRPr="00747848">
        <w:rPr>
          <w:rFonts w:ascii="Times New Roman" w:hAnsi="Times New Roman" w:cs="Times New Roman"/>
          <w:sz w:val="16"/>
          <w:szCs w:val="16"/>
        </w:rPr>
        <w:t>I hope to collect data based on your knowledge and experience regarding the implications of COVID-19 on the quality assurance of construction projects. The survey/interview will only take you about 15-20 minutes to complete. I would like to stress that all information collected will remain strictly confidential. Individual details will not be disclosed or identifiable from this survey.</w:t>
      </w:r>
    </w:p>
    <w:p w14:paraId="0A8AECF3" w14:textId="0EB0E54C" w:rsidR="00280557" w:rsidRPr="00747848" w:rsidRDefault="00280557" w:rsidP="00487B1F">
      <w:pPr>
        <w:spacing w:after="0"/>
        <w:jc w:val="both"/>
        <w:rPr>
          <w:rFonts w:ascii="Times New Roman" w:hAnsi="Times New Roman" w:cs="Times New Roman"/>
          <w:sz w:val="16"/>
          <w:szCs w:val="16"/>
        </w:rPr>
      </w:pPr>
    </w:p>
    <w:p w14:paraId="53F73D5E" w14:textId="77777777" w:rsidR="00280557" w:rsidRPr="00747848" w:rsidRDefault="00280557" w:rsidP="00280557">
      <w:pPr>
        <w:spacing w:after="0"/>
        <w:jc w:val="both"/>
        <w:rPr>
          <w:rFonts w:ascii="Times New Roman" w:hAnsi="Times New Roman" w:cs="Times New Roman"/>
          <w:sz w:val="16"/>
          <w:szCs w:val="16"/>
        </w:rPr>
      </w:pPr>
      <w:r w:rsidRPr="00747848">
        <w:rPr>
          <w:rFonts w:ascii="Times New Roman" w:hAnsi="Times New Roman" w:cs="Times New Roman"/>
          <w:sz w:val="16"/>
          <w:szCs w:val="16"/>
        </w:rPr>
        <w:t>It is important for you to consider if you fall in the following criteria before responding to the questionnaire:</w:t>
      </w:r>
    </w:p>
    <w:p w14:paraId="0E46EBFA" w14:textId="51D78DCA" w:rsidR="00E01DB8" w:rsidRPr="00747848" w:rsidRDefault="00280557" w:rsidP="00E01DB8">
      <w:pPr>
        <w:pStyle w:val="ListParagraph"/>
        <w:numPr>
          <w:ilvl w:val="0"/>
          <w:numId w:val="2"/>
        </w:numPr>
        <w:spacing w:after="0"/>
        <w:jc w:val="both"/>
        <w:rPr>
          <w:rFonts w:ascii="Times New Roman" w:hAnsi="Times New Roman" w:cs="Times New Roman"/>
          <w:sz w:val="16"/>
          <w:szCs w:val="16"/>
        </w:rPr>
      </w:pPr>
      <w:r w:rsidRPr="00747848">
        <w:rPr>
          <w:rFonts w:ascii="Times New Roman" w:hAnsi="Times New Roman" w:cs="Times New Roman"/>
          <w:sz w:val="16"/>
          <w:szCs w:val="16"/>
        </w:rPr>
        <w:t xml:space="preserve">You have extensive experience and were theoretically versed in the construction QA </w:t>
      </w:r>
      <w:proofErr w:type="gramStart"/>
      <w:r w:rsidRPr="00747848">
        <w:rPr>
          <w:rFonts w:ascii="Times New Roman" w:hAnsi="Times New Roman" w:cs="Times New Roman"/>
          <w:sz w:val="16"/>
          <w:szCs w:val="16"/>
        </w:rPr>
        <w:t>processes;</w:t>
      </w:r>
      <w:proofErr w:type="gramEnd"/>
    </w:p>
    <w:p w14:paraId="7FA48D47" w14:textId="77777777" w:rsidR="00E01DB8" w:rsidRPr="00747848" w:rsidRDefault="00280557" w:rsidP="00280557">
      <w:pPr>
        <w:pStyle w:val="ListParagraph"/>
        <w:numPr>
          <w:ilvl w:val="0"/>
          <w:numId w:val="2"/>
        </w:numPr>
        <w:spacing w:after="0"/>
        <w:jc w:val="both"/>
        <w:rPr>
          <w:rFonts w:ascii="Times New Roman" w:hAnsi="Times New Roman" w:cs="Times New Roman"/>
          <w:sz w:val="16"/>
          <w:szCs w:val="16"/>
        </w:rPr>
      </w:pPr>
      <w:r w:rsidRPr="00747848">
        <w:rPr>
          <w:rFonts w:ascii="Times New Roman" w:hAnsi="Times New Roman" w:cs="Times New Roman"/>
          <w:sz w:val="16"/>
          <w:szCs w:val="16"/>
        </w:rPr>
        <w:t xml:space="preserve">You have sufficient direct hands-on experience in construction </w:t>
      </w:r>
      <w:proofErr w:type="gramStart"/>
      <w:r w:rsidRPr="00747848">
        <w:rPr>
          <w:rFonts w:ascii="Times New Roman" w:hAnsi="Times New Roman" w:cs="Times New Roman"/>
          <w:sz w:val="16"/>
          <w:szCs w:val="16"/>
        </w:rPr>
        <w:t>QA;</w:t>
      </w:r>
      <w:proofErr w:type="gramEnd"/>
      <w:r w:rsidRPr="00747848">
        <w:rPr>
          <w:rFonts w:ascii="Times New Roman" w:hAnsi="Times New Roman" w:cs="Times New Roman"/>
          <w:sz w:val="16"/>
          <w:szCs w:val="16"/>
        </w:rPr>
        <w:t xml:space="preserve"> </w:t>
      </w:r>
    </w:p>
    <w:p w14:paraId="65CB6F07" w14:textId="77777777" w:rsidR="00E01DB8" w:rsidRPr="00747848" w:rsidRDefault="00280557" w:rsidP="00280557">
      <w:pPr>
        <w:pStyle w:val="ListParagraph"/>
        <w:numPr>
          <w:ilvl w:val="0"/>
          <w:numId w:val="2"/>
        </w:numPr>
        <w:spacing w:after="0"/>
        <w:jc w:val="both"/>
        <w:rPr>
          <w:rFonts w:ascii="Times New Roman" w:hAnsi="Times New Roman" w:cs="Times New Roman"/>
          <w:sz w:val="16"/>
          <w:szCs w:val="16"/>
        </w:rPr>
      </w:pPr>
      <w:r w:rsidRPr="00747848">
        <w:rPr>
          <w:rFonts w:ascii="Times New Roman" w:hAnsi="Times New Roman" w:cs="Times New Roman"/>
          <w:sz w:val="16"/>
          <w:szCs w:val="16"/>
        </w:rPr>
        <w:t xml:space="preserve">You have been involved in at least QA processes in their organization; and </w:t>
      </w:r>
    </w:p>
    <w:p w14:paraId="33593EDF" w14:textId="70722391" w:rsidR="00280557" w:rsidRPr="00747848" w:rsidRDefault="00280557" w:rsidP="00280557">
      <w:pPr>
        <w:pStyle w:val="ListParagraph"/>
        <w:numPr>
          <w:ilvl w:val="0"/>
          <w:numId w:val="2"/>
        </w:numPr>
        <w:spacing w:after="0"/>
        <w:jc w:val="both"/>
        <w:rPr>
          <w:rFonts w:ascii="Times New Roman" w:hAnsi="Times New Roman" w:cs="Times New Roman"/>
          <w:sz w:val="16"/>
          <w:szCs w:val="16"/>
        </w:rPr>
      </w:pPr>
      <w:r w:rsidRPr="00747848">
        <w:rPr>
          <w:rFonts w:ascii="Times New Roman" w:hAnsi="Times New Roman" w:cs="Times New Roman"/>
          <w:sz w:val="16"/>
          <w:szCs w:val="16"/>
        </w:rPr>
        <w:t>You must be in either Hong Kong or Mainland China.</w:t>
      </w:r>
    </w:p>
    <w:p w14:paraId="710DBE08" w14:textId="77777777" w:rsidR="00487B1F" w:rsidRPr="00747848" w:rsidRDefault="00487B1F" w:rsidP="00487B1F">
      <w:pPr>
        <w:spacing w:after="0"/>
        <w:jc w:val="both"/>
        <w:rPr>
          <w:rFonts w:ascii="Times New Roman" w:hAnsi="Times New Roman" w:cs="Times New Roman"/>
          <w:sz w:val="16"/>
          <w:szCs w:val="16"/>
        </w:rPr>
      </w:pPr>
    </w:p>
    <w:p w14:paraId="37402BB2" w14:textId="3B22A527" w:rsidR="00487B1F" w:rsidRPr="00747848" w:rsidRDefault="00487B1F" w:rsidP="00487B1F">
      <w:pPr>
        <w:spacing w:after="0"/>
        <w:jc w:val="both"/>
        <w:rPr>
          <w:rFonts w:ascii="Times New Roman" w:hAnsi="Times New Roman" w:cs="Times New Roman"/>
          <w:sz w:val="16"/>
          <w:szCs w:val="16"/>
        </w:rPr>
      </w:pPr>
      <w:r w:rsidRPr="00747848">
        <w:rPr>
          <w:rFonts w:ascii="Times New Roman" w:hAnsi="Times New Roman" w:cs="Times New Roman"/>
          <w:sz w:val="16"/>
          <w:szCs w:val="16"/>
        </w:rPr>
        <w:t xml:space="preserve">If you have any questions about the research, please feel free to contact Mr. </w:t>
      </w:r>
      <w:r w:rsidR="00847EBE" w:rsidRPr="00747848">
        <w:rPr>
          <w:rFonts w:ascii="Times New Roman" w:hAnsi="Times New Roman" w:cs="Times New Roman"/>
          <w:sz w:val="16"/>
          <w:szCs w:val="16"/>
        </w:rPr>
        <w:t>XXXXXXXXXXX</w:t>
      </w:r>
      <w:r w:rsidRPr="00747848">
        <w:rPr>
          <w:rFonts w:ascii="Times New Roman" w:hAnsi="Times New Roman" w:cs="Times New Roman"/>
          <w:sz w:val="16"/>
          <w:szCs w:val="16"/>
        </w:rPr>
        <w:t>. If you have questions about your rights as a research participant, please contact the Human Research Ethics Committee (HREC),</w:t>
      </w:r>
      <w:r w:rsidR="00847EBE" w:rsidRPr="00747848">
        <w:rPr>
          <w:rFonts w:ascii="Times New Roman" w:hAnsi="Times New Roman" w:cs="Times New Roman"/>
          <w:sz w:val="16"/>
          <w:szCs w:val="16"/>
        </w:rPr>
        <w:t xml:space="preserve"> XXXXXXXXX</w:t>
      </w:r>
      <w:r w:rsidRPr="00747848">
        <w:rPr>
          <w:rFonts w:ascii="Times New Roman" w:hAnsi="Times New Roman" w:cs="Times New Roman"/>
          <w:sz w:val="16"/>
          <w:szCs w:val="16"/>
        </w:rPr>
        <w:t>.</w:t>
      </w:r>
    </w:p>
    <w:p w14:paraId="33D92FFE" w14:textId="77777777" w:rsidR="00487B1F" w:rsidRPr="00747848" w:rsidRDefault="00487B1F" w:rsidP="00487B1F">
      <w:pPr>
        <w:spacing w:after="0"/>
        <w:jc w:val="both"/>
        <w:rPr>
          <w:rFonts w:ascii="Times New Roman" w:hAnsi="Times New Roman" w:cs="Times New Roman"/>
          <w:sz w:val="16"/>
          <w:szCs w:val="16"/>
        </w:rPr>
      </w:pPr>
    </w:p>
    <w:p w14:paraId="2E13056E" w14:textId="77777777" w:rsidR="00487B1F" w:rsidRPr="00747848" w:rsidRDefault="00487B1F" w:rsidP="00487B1F">
      <w:pPr>
        <w:spacing w:after="0"/>
        <w:jc w:val="both"/>
        <w:rPr>
          <w:rFonts w:ascii="Times New Roman" w:hAnsi="Times New Roman" w:cs="Times New Roman"/>
          <w:sz w:val="16"/>
          <w:szCs w:val="16"/>
        </w:rPr>
      </w:pPr>
      <w:r w:rsidRPr="00747848">
        <w:rPr>
          <w:rFonts w:ascii="Times New Roman" w:hAnsi="Times New Roman" w:cs="Times New Roman"/>
          <w:sz w:val="16"/>
          <w:szCs w:val="16"/>
        </w:rPr>
        <w:t xml:space="preserve"> HREC Reference Number: EA210435</w:t>
      </w:r>
    </w:p>
    <w:p w14:paraId="2AC424DA" w14:textId="77777777" w:rsidR="00487B1F" w:rsidRPr="00747848" w:rsidRDefault="00487B1F" w:rsidP="00487B1F">
      <w:pPr>
        <w:spacing w:after="0"/>
        <w:jc w:val="both"/>
        <w:rPr>
          <w:rFonts w:ascii="Times New Roman" w:hAnsi="Times New Roman" w:cs="Times New Roman"/>
          <w:sz w:val="16"/>
          <w:szCs w:val="16"/>
        </w:rPr>
      </w:pPr>
    </w:p>
    <w:p w14:paraId="41C69B82" w14:textId="77777777" w:rsidR="00487B1F" w:rsidRPr="00747848" w:rsidRDefault="00487B1F" w:rsidP="00487B1F">
      <w:pPr>
        <w:spacing w:after="0"/>
        <w:jc w:val="both"/>
        <w:rPr>
          <w:rFonts w:ascii="Times New Roman" w:hAnsi="Times New Roman" w:cs="Times New Roman"/>
          <w:sz w:val="16"/>
          <w:szCs w:val="16"/>
        </w:rPr>
      </w:pPr>
      <w:r w:rsidRPr="00747848">
        <w:rPr>
          <w:rFonts w:ascii="Times New Roman" w:hAnsi="Times New Roman" w:cs="Times New Roman"/>
          <w:sz w:val="16"/>
          <w:szCs w:val="16"/>
        </w:rPr>
        <w:t xml:space="preserve">I understand the procedures described above and agree to participate in this study (tick the box and proceed to Part II).  </w:t>
      </w:r>
    </w:p>
    <w:tbl>
      <w:tblPr>
        <w:tblStyle w:val="TableGrid"/>
        <w:tblW w:w="0" w:type="auto"/>
        <w:tblInd w:w="0" w:type="dxa"/>
        <w:tblLook w:val="04A0" w:firstRow="1" w:lastRow="0" w:firstColumn="1" w:lastColumn="0" w:noHBand="0" w:noVBand="1"/>
      </w:tblPr>
      <w:tblGrid>
        <w:gridCol w:w="245"/>
      </w:tblGrid>
      <w:tr w:rsidR="00487B1F" w:rsidRPr="00747848" w14:paraId="2B890055" w14:textId="77777777" w:rsidTr="00487B1F">
        <w:trPr>
          <w:trHeight w:val="254"/>
        </w:trPr>
        <w:tc>
          <w:tcPr>
            <w:tcW w:w="245" w:type="dxa"/>
            <w:tcBorders>
              <w:top w:val="single" w:sz="4" w:space="0" w:color="auto"/>
              <w:left w:val="single" w:sz="4" w:space="0" w:color="auto"/>
              <w:bottom w:val="single" w:sz="4" w:space="0" w:color="auto"/>
              <w:right w:val="single" w:sz="4" w:space="0" w:color="auto"/>
            </w:tcBorders>
          </w:tcPr>
          <w:p w14:paraId="7B489BAC" w14:textId="77777777" w:rsidR="00487B1F" w:rsidRPr="00747848" w:rsidRDefault="00487B1F">
            <w:pPr>
              <w:jc w:val="both"/>
              <w:rPr>
                <w:rFonts w:ascii="Times New Roman" w:hAnsi="Times New Roman" w:cs="Times New Roman"/>
                <w:sz w:val="16"/>
                <w:szCs w:val="16"/>
              </w:rPr>
            </w:pPr>
          </w:p>
        </w:tc>
      </w:tr>
    </w:tbl>
    <w:p w14:paraId="61991CD1" w14:textId="77777777" w:rsidR="003C5B80" w:rsidRDefault="003C5B80" w:rsidP="00487B1F">
      <w:pPr>
        <w:spacing w:after="0"/>
        <w:rPr>
          <w:rFonts w:ascii="Times New Roman" w:hAnsi="Times New Roman" w:cs="Times New Roman"/>
          <w:b/>
          <w:bCs/>
          <w:sz w:val="24"/>
          <w:szCs w:val="24"/>
        </w:rPr>
      </w:pPr>
    </w:p>
    <w:p w14:paraId="136B60F7" w14:textId="49F36720" w:rsidR="00487B1F" w:rsidRPr="00747848" w:rsidRDefault="003F3F7A" w:rsidP="008A587E">
      <w:pPr>
        <w:pStyle w:val="Heading1"/>
      </w:pPr>
      <w:r w:rsidRPr="00747848">
        <w:t>Appendix</w:t>
      </w:r>
      <w:r w:rsidR="003C5B80" w:rsidRPr="00747848">
        <w:t xml:space="preserve"> D</w:t>
      </w:r>
      <w:r w:rsidR="00487B1F" w:rsidRPr="00747848">
        <w:t xml:space="preserve">: The questionnaire adopted for the </w:t>
      </w:r>
      <w:proofErr w:type="gramStart"/>
      <w:r w:rsidR="00487B1F" w:rsidRPr="00747848">
        <w:t>study</w:t>
      </w:r>
      <w:proofErr w:type="gramEnd"/>
    </w:p>
    <w:p w14:paraId="1973B209" w14:textId="77777777" w:rsidR="00487B1F" w:rsidRPr="00747848" w:rsidRDefault="00487B1F" w:rsidP="00487B1F">
      <w:pPr>
        <w:spacing w:after="0"/>
        <w:rPr>
          <w:rFonts w:ascii="Times New Roman" w:hAnsi="Times New Roman" w:cs="Times New Roman"/>
          <w:b/>
          <w:bCs/>
          <w:sz w:val="16"/>
          <w:szCs w:val="16"/>
          <w:u w:val="single"/>
        </w:rPr>
      </w:pPr>
      <w:r w:rsidRPr="00747848">
        <w:rPr>
          <w:rFonts w:ascii="Times New Roman" w:hAnsi="Times New Roman" w:cs="Times New Roman"/>
          <w:b/>
          <w:bCs/>
          <w:sz w:val="16"/>
          <w:szCs w:val="16"/>
          <w:u w:val="single"/>
        </w:rPr>
        <w:t>A. Demographic Data Section</w:t>
      </w:r>
    </w:p>
    <w:p w14:paraId="383B7B58" w14:textId="3882686C" w:rsidR="00487B1F" w:rsidRPr="00734C48" w:rsidRDefault="00487B1F" w:rsidP="00487B1F">
      <w:pPr>
        <w:spacing w:after="0"/>
        <w:rPr>
          <w:rFonts w:ascii="Times New Roman" w:hAnsi="Times New Roman" w:cs="Times New Roman"/>
          <w:b/>
          <w:bCs/>
          <w:sz w:val="16"/>
          <w:szCs w:val="16"/>
        </w:rPr>
      </w:pPr>
      <w:r w:rsidRPr="00747848">
        <w:rPr>
          <w:rFonts w:ascii="Times New Roman" w:hAnsi="Times New Roman" w:cs="Times New Roman"/>
          <w:b/>
          <w:bCs/>
          <w:sz w:val="16"/>
          <w:szCs w:val="16"/>
        </w:rPr>
        <w:t>Kindly respond to the questions by carefully ticking [√] the appropriate box OR typing in the appropriate space for each item based on your valuable knowledge and experience.</w:t>
      </w:r>
    </w:p>
    <w:p w14:paraId="27964212" w14:textId="7DECBE43" w:rsidR="00487B1F" w:rsidRPr="00747848" w:rsidRDefault="00487B1F" w:rsidP="00487B1F">
      <w:pPr>
        <w:spacing w:after="0"/>
        <w:rPr>
          <w:rFonts w:ascii="Times New Roman" w:hAnsi="Times New Roman" w:cs="Times New Roman"/>
          <w:sz w:val="16"/>
          <w:szCs w:val="16"/>
        </w:rPr>
      </w:pPr>
      <w:r w:rsidRPr="00747848">
        <w:rPr>
          <w:rFonts w:ascii="Times New Roman" w:hAnsi="Times New Roman" w:cs="Times New Roman"/>
          <w:sz w:val="16"/>
          <w:szCs w:val="16"/>
        </w:rPr>
        <w:t>1. Please state your country of origin?........................................................</w:t>
      </w:r>
    </w:p>
    <w:p w14:paraId="4A716D94" w14:textId="77777777" w:rsidR="00487B1F" w:rsidRPr="00747848" w:rsidRDefault="00487B1F" w:rsidP="00487B1F">
      <w:pPr>
        <w:spacing w:after="0"/>
        <w:rPr>
          <w:rFonts w:ascii="Times New Roman" w:hAnsi="Times New Roman" w:cs="Times New Roman"/>
          <w:sz w:val="16"/>
          <w:szCs w:val="16"/>
        </w:rPr>
      </w:pPr>
      <w:r w:rsidRPr="00747848">
        <w:rPr>
          <w:rFonts w:ascii="Times New Roman" w:hAnsi="Times New Roman" w:cs="Times New Roman"/>
          <w:sz w:val="16"/>
          <w:szCs w:val="16"/>
        </w:rPr>
        <w:t>2. Which sector do you belong?</w:t>
      </w:r>
    </w:p>
    <w:p w14:paraId="7C8593B7" w14:textId="0146A3E9" w:rsidR="00487B1F" w:rsidRPr="00747848" w:rsidRDefault="00734C48" w:rsidP="00487B1F">
      <w:pPr>
        <w:spacing w:after="0"/>
        <w:rPr>
          <w:rFonts w:ascii="Times New Roman" w:hAnsi="Times New Roman" w:cs="Times New Roman"/>
          <w:sz w:val="16"/>
          <w:szCs w:val="16"/>
        </w:rPr>
      </w:pPr>
      <w:r>
        <w:rPr>
          <w:rFonts w:ascii="Times New Roman" w:hAnsi="Times New Roman" w:cs="Times New Roman"/>
          <w:sz w:val="16"/>
          <w:szCs w:val="16"/>
        </w:rPr>
        <w:t xml:space="preserve">      </w:t>
      </w:r>
      <w:r w:rsidR="00487B1F" w:rsidRPr="00747848">
        <w:rPr>
          <w:rFonts w:ascii="Times New Roman" w:hAnsi="Times New Roman" w:cs="Times New Roman"/>
          <w:sz w:val="16"/>
          <w:szCs w:val="16"/>
        </w:rPr>
        <w:t xml:space="preserve">a. Industry [ </w:t>
      </w:r>
      <w:proofErr w:type="gramStart"/>
      <w:r w:rsidR="00487B1F" w:rsidRPr="00747848">
        <w:rPr>
          <w:rFonts w:ascii="Times New Roman" w:hAnsi="Times New Roman" w:cs="Times New Roman"/>
          <w:sz w:val="16"/>
          <w:szCs w:val="16"/>
        </w:rPr>
        <w:t xml:space="preserve">  ]</w:t>
      </w:r>
      <w:proofErr w:type="gramEnd"/>
      <w:r w:rsidR="00487B1F" w:rsidRPr="00747848">
        <w:rPr>
          <w:rFonts w:ascii="Times New Roman" w:hAnsi="Times New Roman" w:cs="Times New Roman"/>
          <w:sz w:val="16"/>
          <w:szCs w:val="16"/>
        </w:rPr>
        <w:t xml:space="preserve">     b. Academia [   ]  </w:t>
      </w:r>
    </w:p>
    <w:p w14:paraId="05A7F088" w14:textId="77777777" w:rsidR="00487B1F" w:rsidRPr="00747848" w:rsidRDefault="00487B1F" w:rsidP="00487B1F">
      <w:pPr>
        <w:spacing w:after="0"/>
        <w:rPr>
          <w:rFonts w:ascii="Times New Roman" w:hAnsi="Times New Roman" w:cs="Times New Roman"/>
          <w:sz w:val="16"/>
          <w:szCs w:val="16"/>
        </w:rPr>
      </w:pPr>
      <w:r w:rsidRPr="00747848">
        <w:rPr>
          <w:rFonts w:ascii="Times New Roman" w:hAnsi="Times New Roman" w:cs="Times New Roman"/>
          <w:sz w:val="16"/>
          <w:szCs w:val="16"/>
        </w:rPr>
        <w:t>3. What is your designation?</w:t>
      </w:r>
    </w:p>
    <w:p w14:paraId="5E66EA8E" w14:textId="77BE169E" w:rsidR="00487B1F" w:rsidRPr="00747848" w:rsidRDefault="00487B1F" w:rsidP="00487B1F">
      <w:pPr>
        <w:spacing w:after="0"/>
        <w:rPr>
          <w:rFonts w:ascii="Times New Roman" w:hAnsi="Times New Roman" w:cs="Times New Roman"/>
          <w:sz w:val="16"/>
          <w:szCs w:val="16"/>
        </w:rPr>
      </w:pPr>
      <w:r w:rsidRPr="00747848">
        <w:rPr>
          <w:rFonts w:ascii="Times New Roman" w:hAnsi="Times New Roman" w:cs="Times New Roman"/>
          <w:sz w:val="16"/>
          <w:szCs w:val="16"/>
        </w:rPr>
        <w:t xml:space="preserve"> </w:t>
      </w:r>
      <w:r w:rsidR="00734C48">
        <w:rPr>
          <w:rFonts w:ascii="Times New Roman" w:hAnsi="Times New Roman" w:cs="Times New Roman"/>
          <w:sz w:val="16"/>
          <w:szCs w:val="16"/>
        </w:rPr>
        <w:t xml:space="preserve">    </w:t>
      </w:r>
      <w:r w:rsidRPr="00747848">
        <w:rPr>
          <w:rFonts w:ascii="Times New Roman" w:hAnsi="Times New Roman" w:cs="Times New Roman"/>
          <w:sz w:val="16"/>
          <w:szCs w:val="16"/>
        </w:rPr>
        <w:t xml:space="preserve"> a.  Academician [ </w:t>
      </w:r>
      <w:proofErr w:type="gramStart"/>
      <w:r w:rsidRPr="00747848">
        <w:rPr>
          <w:rFonts w:ascii="Times New Roman" w:hAnsi="Times New Roman" w:cs="Times New Roman"/>
          <w:sz w:val="16"/>
          <w:szCs w:val="16"/>
        </w:rPr>
        <w:t xml:space="preserve">  ]</w:t>
      </w:r>
      <w:proofErr w:type="gramEnd"/>
      <w:r w:rsidRPr="00747848">
        <w:rPr>
          <w:rFonts w:ascii="Times New Roman" w:hAnsi="Times New Roman" w:cs="Times New Roman"/>
          <w:sz w:val="16"/>
          <w:szCs w:val="16"/>
        </w:rPr>
        <w:t xml:space="preserve">  b.  Quality Auditor [ </w:t>
      </w:r>
      <w:proofErr w:type="gramStart"/>
      <w:r w:rsidRPr="00747848">
        <w:rPr>
          <w:rFonts w:ascii="Times New Roman" w:hAnsi="Times New Roman" w:cs="Times New Roman"/>
          <w:sz w:val="16"/>
          <w:szCs w:val="16"/>
        </w:rPr>
        <w:t xml:space="preserve">  ]</w:t>
      </w:r>
      <w:proofErr w:type="gramEnd"/>
      <w:r w:rsidRPr="00747848">
        <w:rPr>
          <w:rFonts w:ascii="Times New Roman" w:hAnsi="Times New Roman" w:cs="Times New Roman"/>
          <w:sz w:val="16"/>
          <w:szCs w:val="16"/>
        </w:rPr>
        <w:t xml:space="preserve">  c. Quality Engineer [   ] d. Quality Assurance/Control Manager [   ]   e. Authorised person from the government  [   ]   f. Client representative [   ]     g. Other [ </w:t>
      </w:r>
      <w:proofErr w:type="gramStart"/>
      <w:r w:rsidRPr="00747848">
        <w:rPr>
          <w:rFonts w:ascii="Times New Roman" w:hAnsi="Times New Roman" w:cs="Times New Roman"/>
          <w:sz w:val="16"/>
          <w:szCs w:val="16"/>
        </w:rPr>
        <w:t xml:space="preserve">  ]</w:t>
      </w:r>
      <w:proofErr w:type="gramEnd"/>
      <w:r w:rsidRPr="00747848">
        <w:rPr>
          <w:rFonts w:ascii="Times New Roman" w:hAnsi="Times New Roman" w:cs="Times New Roman"/>
          <w:sz w:val="16"/>
          <w:szCs w:val="16"/>
        </w:rPr>
        <w:t xml:space="preserve"> Please specify………………………………………………………….</w:t>
      </w:r>
    </w:p>
    <w:p w14:paraId="2D412500" w14:textId="77777777" w:rsidR="00487B1F" w:rsidRPr="00747848" w:rsidRDefault="00487B1F" w:rsidP="00487B1F">
      <w:pPr>
        <w:spacing w:after="0"/>
        <w:rPr>
          <w:rFonts w:ascii="Times New Roman" w:hAnsi="Times New Roman" w:cs="Times New Roman"/>
          <w:sz w:val="16"/>
          <w:szCs w:val="16"/>
        </w:rPr>
      </w:pPr>
      <w:r w:rsidRPr="00747848">
        <w:rPr>
          <w:rFonts w:ascii="Times New Roman" w:hAnsi="Times New Roman" w:cs="Times New Roman"/>
          <w:sz w:val="16"/>
          <w:szCs w:val="16"/>
        </w:rPr>
        <w:t>4. How long have you been working in the organisation?</w:t>
      </w:r>
    </w:p>
    <w:p w14:paraId="37353B8E" w14:textId="100CBC61" w:rsidR="00487B1F" w:rsidRPr="00734C48" w:rsidRDefault="00734C48" w:rsidP="00734C48">
      <w:pPr>
        <w:spacing w:after="0"/>
        <w:rPr>
          <w:rFonts w:ascii="Times New Roman" w:hAnsi="Times New Roman" w:cs="Times New Roman"/>
          <w:sz w:val="16"/>
          <w:szCs w:val="16"/>
        </w:rPr>
      </w:pPr>
      <w:r>
        <w:rPr>
          <w:rFonts w:ascii="Times New Roman" w:hAnsi="Times New Roman" w:cs="Times New Roman"/>
          <w:sz w:val="16"/>
          <w:szCs w:val="16"/>
        </w:rPr>
        <w:t xml:space="preserve">       a. </w:t>
      </w:r>
      <w:r w:rsidR="00487B1F" w:rsidRPr="00734C48">
        <w:rPr>
          <w:rFonts w:ascii="Times New Roman" w:hAnsi="Times New Roman" w:cs="Times New Roman"/>
          <w:sz w:val="16"/>
          <w:szCs w:val="16"/>
        </w:rPr>
        <w:t xml:space="preserve">Less than 5 years [ </w:t>
      </w:r>
      <w:proofErr w:type="gramStart"/>
      <w:r w:rsidR="00487B1F" w:rsidRPr="00734C48">
        <w:rPr>
          <w:rFonts w:ascii="Times New Roman" w:hAnsi="Times New Roman" w:cs="Times New Roman"/>
          <w:sz w:val="16"/>
          <w:szCs w:val="16"/>
        </w:rPr>
        <w:t xml:space="preserve">  ]</w:t>
      </w:r>
      <w:proofErr w:type="gramEnd"/>
      <w:r w:rsidR="00487B1F" w:rsidRPr="00734C48">
        <w:rPr>
          <w:rFonts w:ascii="Times New Roman" w:hAnsi="Times New Roman" w:cs="Times New Roman"/>
          <w:sz w:val="16"/>
          <w:szCs w:val="16"/>
        </w:rPr>
        <w:t xml:space="preserve">   b. 5-10 years [   ] c. 11-20 years [   ] d. 21-30 years [   ] e. More than 30 years</w:t>
      </w:r>
    </w:p>
    <w:p w14:paraId="103A862A" w14:textId="77777777" w:rsidR="00487B1F" w:rsidRPr="00747848" w:rsidRDefault="00487B1F" w:rsidP="00487B1F">
      <w:pPr>
        <w:spacing w:after="0"/>
        <w:rPr>
          <w:rFonts w:ascii="Times New Roman" w:hAnsi="Times New Roman" w:cs="Times New Roman"/>
          <w:sz w:val="16"/>
          <w:szCs w:val="16"/>
        </w:rPr>
      </w:pPr>
    </w:p>
    <w:p w14:paraId="3039A8FD" w14:textId="77777777" w:rsidR="00487B1F" w:rsidRPr="00747848" w:rsidRDefault="00487B1F" w:rsidP="00487B1F">
      <w:pPr>
        <w:spacing w:after="0"/>
        <w:rPr>
          <w:rFonts w:ascii="Times New Roman" w:hAnsi="Times New Roman" w:cs="Times New Roman"/>
          <w:b/>
          <w:bCs/>
          <w:sz w:val="16"/>
          <w:szCs w:val="16"/>
          <w:u w:val="single"/>
        </w:rPr>
      </w:pPr>
      <w:r w:rsidRPr="00747848">
        <w:rPr>
          <w:rFonts w:ascii="Times New Roman" w:hAnsi="Times New Roman" w:cs="Times New Roman"/>
          <w:b/>
          <w:bCs/>
          <w:sz w:val="16"/>
          <w:szCs w:val="16"/>
          <w:u w:val="single"/>
        </w:rPr>
        <w:t>B. Main Questions</w:t>
      </w:r>
    </w:p>
    <w:p w14:paraId="7A243D99" w14:textId="7DD8E022" w:rsidR="0027719A" w:rsidRPr="00747848" w:rsidRDefault="00487B1F" w:rsidP="00487B1F">
      <w:pPr>
        <w:spacing w:after="0"/>
        <w:rPr>
          <w:rFonts w:ascii="Times New Roman" w:hAnsi="Times New Roman" w:cs="Times New Roman"/>
          <w:b/>
          <w:bCs/>
          <w:sz w:val="16"/>
          <w:szCs w:val="16"/>
        </w:rPr>
      </w:pPr>
      <w:r w:rsidRPr="00747848">
        <w:rPr>
          <w:rFonts w:ascii="Times New Roman" w:hAnsi="Times New Roman" w:cs="Times New Roman"/>
          <w:b/>
          <w:bCs/>
          <w:sz w:val="16"/>
          <w:szCs w:val="16"/>
        </w:rPr>
        <w:t>Kindly respond by carefully ticking [√] the appropriate section of the tables based on your valuable knowledge and experience.</w:t>
      </w:r>
    </w:p>
    <w:p w14:paraId="041B793B" w14:textId="4E9FB5D8" w:rsidR="006110D2" w:rsidRPr="00747848" w:rsidRDefault="009F56F0" w:rsidP="006110D2">
      <w:pPr>
        <w:spacing w:after="0" w:line="240" w:lineRule="auto"/>
        <w:rPr>
          <w:rFonts w:ascii="Times New Roman" w:hAnsi="Times New Roman" w:cs="Times New Roman"/>
          <w:b/>
          <w:bCs/>
          <w:sz w:val="16"/>
          <w:szCs w:val="16"/>
        </w:rPr>
      </w:pPr>
      <w:r w:rsidRPr="00747848">
        <w:rPr>
          <w:rFonts w:ascii="Times New Roman" w:hAnsi="Times New Roman" w:cs="Times New Roman"/>
          <w:b/>
          <w:bCs/>
          <w:sz w:val="16"/>
          <w:szCs w:val="16"/>
        </w:rPr>
        <w:t>Question 1</w:t>
      </w:r>
    </w:p>
    <w:p w14:paraId="54D9206B" w14:textId="66CBFDDB" w:rsidR="006110D2" w:rsidRPr="00747848" w:rsidRDefault="006110D2" w:rsidP="006110D2">
      <w:pPr>
        <w:pStyle w:val="ListParagraph"/>
        <w:numPr>
          <w:ilvl w:val="0"/>
          <w:numId w:val="15"/>
        </w:numPr>
        <w:spacing w:after="0" w:line="240" w:lineRule="auto"/>
        <w:jc w:val="both"/>
        <w:rPr>
          <w:rFonts w:ascii="Times New Roman" w:hAnsi="Times New Roman" w:cs="Times New Roman"/>
          <w:sz w:val="16"/>
          <w:szCs w:val="16"/>
        </w:rPr>
      </w:pPr>
      <w:r w:rsidRPr="00747848">
        <w:rPr>
          <w:rFonts w:ascii="Times New Roman" w:hAnsi="Times New Roman" w:cs="Times New Roman"/>
          <w:sz w:val="16"/>
          <w:szCs w:val="16"/>
        </w:rPr>
        <w:t>What is your level of agreement on the following areas of quality assurance practice of Cross-border Construction Logistics and Supply Chain? Please answer using the Five-point Likert Scales:</w:t>
      </w:r>
      <w:r w:rsidRPr="00747848">
        <w:rPr>
          <w:rFonts w:ascii="Times New Roman" w:hAnsi="Times New Roman" w:cs="Times New Roman"/>
          <w:b/>
          <w:bCs/>
          <w:sz w:val="16"/>
          <w:szCs w:val="16"/>
        </w:rPr>
        <w:t xml:space="preserve"> 1= Strongly disagree; 2=Disagree; 3=Neutral; 4=Agree; 5=Strongly agree.</w:t>
      </w:r>
    </w:p>
    <w:tbl>
      <w:tblPr>
        <w:tblStyle w:val="GridTable1Light-Accent3"/>
        <w:tblW w:w="87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283"/>
        <w:gridCol w:w="538"/>
        <w:gridCol w:w="538"/>
        <w:gridCol w:w="538"/>
        <w:gridCol w:w="538"/>
        <w:gridCol w:w="556"/>
      </w:tblGrid>
      <w:tr w:rsidR="006110D2" w:rsidRPr="00747848" w14:paraId="01E8D5D9" w14:textId="77777777" w:rsidTr="006110D2">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715" w:type="dxa"/>
            <w:vMerge w:val="restart"/>
            <w:tcBorders>
              <w:top w:val="single" w:sz="4" w:space="0" w:color="auto"/>
              <w:left w:val="single" w:sz="4" w:space="0" w:color="auto"/>
              <w:bottom w:val="single" w:sz="4" w:space="0" w:color="auto"/>
              <w:right w:val="single" w:sz="4" w:space="0" w:color="auto"/>
            </w:tcBorders>
          </w:tcPr>
          <w:p w14:paraId="28BD9CDD" w14:textId="77777777" w:rsidR="006110D2" w:rsidRPr="00747848" w:rsidRDefault="006110D2" w:rsidP="006110D2">
            <w:pPr>
              <w:rPr>
                <w:rFonts w:ascii="Times New Roman" w:hAnsi="Times New Roman" w:cs="Times New Roman"/>
                <w:b w:val="0"/>
                <w:bCs w:val="0"/>
                <w:sz w:val="16"/>
                <w:szCs w:val="16"/>
              </w:rPr>
            </w:pPr>
            <w:r w:rsidRPr="00747848">
              <w:rPr>
                <w:rFonts w:ascii="Times New Roman" w:hAnsi="Times New Roman" w:cs="Times New Roman"/>
                <w:sz w:val="16"/>
                <w:szCs w:val="16"/>
              </w:rPr>
              <w:t>No.</w:t>
            </w:r>
          </w:p>
          <w:p w14:paraId="0D3784A8" w14:textId="77777777" w:rsidR="006110D2" w:rsidRPr="00747848" w:rsidRDefault="006110D2" w:rsidP="006110D2">
            <w:pPr>
              <w:rPr>
                <w:rFonts w:ascii="Times New Roman" w:hAnsi="Times New Roman" w:cs="Times New Roman"/>
                <w:sz w:val="16"/>
                <w:szCs w:val="16"/>
              </w:rPr>
            </w:pPr>
          </w:p>
        </w:tc>
        <w:tc>
          <w:tcPr>
            <w:tcW w:w="5283" w:type="dxa"/>
            <w:vMerge w:val="restart"/>
            <w:tcBorders>
              <w:top w:val="single" w:sz="4" w:space="0" w:color="auto"/>
              <w:left w:val="single" w:sz="4" w:space="0" w:color="auto"/>
              <w:bottom w:val="single" w:sz="4" w:space="0" w:color="auto"/>
              <w:right w:val="single" w:sz="4" w:space="0" w:color="auto"/>
            </w:tcBorders>
            <w:hideMark/>
          </w:tcPr>
          <w:p w14:paraId="25E8E79E" w14:textId="77777777" w:rsidR="006110D2" w:rsidRPr="00747848" w:rsidRDefault="006110D2" w:rsidP="006110D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Quality Assurance Practices</w:t>
            </w:r>
          </w:p>
        </w:tc>
        <w:tc>
          <w:tcPr>
            <w:tcW w:w="2708" w:type="dxa"/>
            <w:gridSpan w:val="5"/>
            <w:tcBorders>
              <w:top w:val="single" w:sz="4" w:space="0" w:color="auto"/>
              <w:left w:val="single" w:sz="4" w:space="0" w:color="auto"/>
              <w:bottom w:val="single" w:sz="4" w:space="0" w:color="auto"/>
              <w:right w:val="single" w:sz="36" w:space="0" w:color="auto"/>
            </w:tcBorders>
            <w:hideMark/>
          </w:tcPr>
          <w:p w14:paraId="730A4FEB" w14:textId="77777777" w:rsidR="006110D2" w:rsidRPr="00747848" w:rsidRDefault="006110D2" w:rsidP="006110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Level of Agreement</w:t>
            </w:r>
          </w:p>
        </w:tc>
      </w:tr>
      <w:tr w:rsidR="006110D2" w:rsidRPr="00747848" w14:paraId="063E814F" w14:textId="77777777" w:rsidTr="00747848">
        <w:trPr>
          <w:trHeight w:val="7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C60A200" w14:textId="77777777" w:rsidR="006110D2" w:rsidRPr="00747848" w:rsidRDefault="006110D2" w:rsidP="006110D2">
            <w:pP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3AE60"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p>
        </w:tc>
        <w:tc>
          <w:tcPr>
            <w:tcW w:w="538" w:type="dxa"/>
            <w:tcBorders>
              <w:top w:val="single" w:sz="4" w:space="0" w:color="auto"/>
              <w:left w:val="single" w:sz="4" w:space="0" w:color="auto"/>
              <w:bottom w:val="single" w:sz="4" w:space="0" w:color="auto"/>
              <w:right w:val="single" w:sz="4" w:space="0" w:color="auto"/>
            </w:tcBorders>
            <w:hideMark/>
          </w:tcPr>
          <w:p w14:paraId="13B55139"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7848">
              <w:rPr>
                <w:rFonts w:ascii="Times New Roman" w:hAnsi="Times New Roman" w:cs="Times New Roman"/>
                <w:b/>
                <w:bCs/>
                <w:sz w:val="16"/>
                <w:szCs w:val="16"/>
              </w:rPr>
              <w:t>1</w:t>
            </w:r>
          </w:p>
        </w:tc>
        <w:tc>
          <w:tcPr>
            <w:tcW w:w="538" w:type="dxa"/>
            <w:tcBorders>
              <w:top w:val="single" w:sz="4" w:space="0" w:color="auto"/>
              <w:left w:val="single" w:sz="4" w:space="0" w:color="auto"/>
              <w:bottom w:val="single" w:sz="4" w:space="0" w:color="auto"/>
              <w:right w:val="single" w:sz="4" w:space="0" w:color="auto"/>
            </w:tcBorders>
            <w:hideMark/>
          </w:tcPr>
          <w:p w14:paraId="2DF9C1F7"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7848">
              <w:rPr>
                <w:rFonts w:ascii="Times New Roman" w:hAnsi="Times New Roman" w:cs="Times New Roman"/>
                <w:b/>
                <w:bCs/>
                <w:sz w:val="16"/>
                <w:szCs w:val="16"/>
              </w:rPr>
              <w:t>2</w:t>
            </w:r>
          </w:p>
        </w:tc>
        <w:tc>
          <w:tcPr>
            <w:tcW w:w="538" w:type="dxa"/>
            <w:tcBorders>
              <w:top w:val="single" w:sz="4" w:space="0" w:color="auto"/>
              <w:left w:val="single" w:sz="4" w:space="0" w:color="auto"/>
              <w:bottom w:val="single" w:sz="4" w:space="0" w:color="auto"/>
              <w:right w:val="single" w:sz="4" w:space="0" w:color="auto"/>
            </w:tcBorders>
            <w:hideMark/>
          </w:tcPr>
          <w:p w14:paraId="6192EB6F"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7848">
              <w:rPr>
                <w:rFonts w:ascii="Times New Roman" w:hAnsi="Times New Roman" w:cs="Times New Roman"/>
                <w:b/>
                <w:bCs/>
                <w:sz w:val="16"/>
                <w:szCs w:val="16"/>
              </w:rPr>
              <w:t>3</w:t>
            </w:r>
          </w:p>
        </w:tc>
        <w:tc>
          <w:tcPr>
            <w:tcW w:w="538" w:type="dxa"/>
            <w:tcBorders>
              <w:top w:val="single" w:sz="4" w:space="0" w:color="auto"/>
              <w:left w:val="single" w:sz="4" w:space="0" w:color="auto"/>
              <w:bottom w:val="single" w:sz="4" w:space="0" w:color="auto"/>
              <w:right w:val="single" w:sz="4" w:space="0" w:color="auto"/>
            </w:tcBorders>
            <w:hideMark/>
          </w:tcPr>
          <w:p w14:paraId="5C5EDED5"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7848">
              <w:rPr>
                <w:rFonts w:ascii="Times New Roman" w:hAnsi="Times New Roman" w:cs="Times New Roman"/>
                <w:b/>
                <w:bCs/>
                <w:sz w:val="16"/>
                <w:szCs w:val="16"/>
              </w:rPr>
              <w:t>4</w:t>
            </w:r>
          </w:p>
        </w:tc>
        <w:tc>
          <w:tcPr>
            <w:tcW w:w="556" w:type="dxa"/>
            <w:tcBorders>
              <w:top w:val="single" w:sz="4" w:space="0" w:color="auto"/>
              <w:left w:val="single" w:sz="4" w:space="0" w:color="auto"/>
              <w:bottom w:val="single" w:sz="4" w:space="0" w:color="auto"/>
              <w:right w:val="single" w:sz="36" w:space="0" w:color="auto"/>
            </w:tcBorders>
            <w:hideMark/>
          </w:tcPr>
          <w:p w14:paraId="3E978598"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7848">
              <w:rPr>
                <w:rFonts w:ascii="Times New Roman" w:hAnsi="Times New Roman" w:cs="Times New Roman"/>
                <w:b/>
                <w:bCs/>
                <w:sz w:val="16"/>
                <w:szCs w:val="16"/>
              </w:rPr>
              <w:t>5</w:t>
            </w:r>
          </w:p>
        </w:tc>
      </w:tr>
      <w:tr w:rsidR="006110D2" w:rsidRPr="00747848" w14:paraId="24BACF1E" w14:textId="77777777" w:rsidTr="00734C48">
        <w:trPr>
          <w:trHeight w:val="166"/>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hideMark/>
          </w:tcPr>
          <w:p w14:paraId="26F356EB" w14:textId="77777777" w:rsidR="006110D2" w:rsidRPr="00747848" w:rsidRDefault="006110D2" w:rsidP="006110D2">
            <w:pPr>
              <w:rPr>
                <w:rFonts w:ascii="Times New Roman" w:hAnsi="Times New Roman" w:cs="Times New Roman"/>
                <w:sz w:val="16"/>
                <w:szCs w:val="16"/>
              </w:rPr>
            </w:pPr>
            <w:r w:rsidRPr="00747848">
              <w:rPr>
                <w:rFonts w:ascii="Times New Roman" w:hAnsi="Times New Roman" w:cs="Times New Roman"/>
                <w:sz w:val="16"/>
                <w:szCs w:val="16"/>
              </w:rPr>
              <w:t>1</w:t>
            </w:r>
          </w:p>
        </w:tc>
        <w:tc>
          <w:tcPr>
            <w:tcW w:w="5283" w:type="dxa"/>
            <w:tcBorders>
              <w:top w:val="single" w:sz="4" w:space="0" w:color="auto"/>
              <w:left w:val="single" w:sz="4" w:space="0" w:color="auto"/>
              <w:bottom w:val="single" w:sz="4" w:space="0" w:color="auto"/>
              <w:right w:val="single" w:sz="4" w:space="0" w:color="auto"/>
            </w:tcBorders>
            <w:hideMark/>
          </w:tcPr>
          <w:p w14:paraId="605A3715"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Clearly defining responsibilities based on the quality requirements.</w:t>
            </w:r>
          </w:p>
        </w:tc>
        <w:tc>
          <w:tcPr>
            <w:tcW w:w="538" w:type="dxa"/>
            <w:tcBorders>
              <w:top w:val="single" w:sz="4" w:space="0" w:color="auto"/>
              <w:left w:val="single" w:sz="4" w:space="0" w:color="auto"/>
              <w:bottom w:val="single" w:sz="4" w:space="0" w:color="auto"/>
              <w:right w:val="single" w:sz="4" w:space="0" w:color="auto"/>
            </w:tcBorders>
          </w:tcPr>
          <w:p w14:paraId="000005F0"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1BF06B7B"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7158165D"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5B5EDCC1"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6" w:type="dxa"/>
            <w:tcBorders>
              <w:top w:val="single" w:sz="4" w:space="0" w:color="auto"/>
              <w:left w:val="single" w:sz="4" w:space="0" w:color="auto"/>
              <w:bottom w:val="single" w:sz="4" w:space="0" w:color="auto"/>
              <w:right w:val="single" w:sz="36" w:space="0" w:color="auto"/>
            </w:tcBorders>
          </w:tcPr>
          <w:p w14:paraId="6147B266"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110D2" w:rsidRPr="00747848" w14:paraId="084DDEE7" w14:textId="77777777" w:rsidTr="00747848">
        <w:trPr>
          <w:trHeight w:val="77"/>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hideMark/>
          </w:tcPr>
          <w:p w14:paraId="2DA87569" w14:textId="77777777" w:rsidR="006110D2" w:rsidRPr="00747848" w:rsidRDefault="006110D2" w:rsidP="006110D2">
            <w:pPr>
              <w:rPr>
                <w:rFonts w:ascii="Times New Roman" w:hAnsi="Times New Roman" w:cs="Times New Roman"/>
                <w:sz w:val="16"/>
                <w:szCs w:val="16"/>
              </w:rPr>
            </w:pPr>
            <w:r w:rsidRPr="00747848">
              <w:rPr>
                <w:rFonts w:ascii="Times New Roman" w:hAnsi="Times New Roman" w:cs="Times New Roman"/>
                <w:sz w:val="16"/>
                <w:szCs w:val="16"/>
              </w:rPr>
              <w:t>2</w:t>
            </w:r>
          </w:p>
        </w:tc>
        <w:tc>
          <w:tcPr>
            <w:tcW w:w="5283" w:type="dxa"/>
            <w:tcBorders>
              <w:top w:val="single" w:sz="4" w:space="0" w:color="auto"/>
              <w:left w:val="single" w:sz="4" w:space="0" w:color="auto"/>
              <w:bottom w:val="single" w:sz="4" w:space="0" w:color="auto"/>
              <w:right w:val="single" w:sz="4" w:space="0" w:color="auto"/>
            </w:tcBorders>
            <w:hideMark/>
          </w:tcPr>
          <w:p w14:paraId="32AD09DF"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Assigning clear responsibilities to qualified workers.</w:t>
            </w:r>
          </w:p>
        </w:tc>
        <w:tc>
          <w:tcPr>
            <w:tcW w:w="538" w:type="dxa"/>
            <w:tcBorders>
              <w:top w:val="single" w:sz="4" w:space="0" w:color="auto"/>
              <w:left w:val="single" w:sz="4" w:space="0" w:color="auto"/>
              <w:bottom w:val="single" w:sz="4" w:space="0" w:color="auto"/>
              <w:right w:val="single" w:sz="4" w:space="0" w:color="auto"/>
            </w:tcBorders>
          </w:tcPr>
          <w:p w14:paraId="336089DA"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199541DF"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0E0CBB0B"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19703CDC"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6" w:type="dxa"/>
            <w:tcBorders>
              <w:top w:val="single" w:sz="4" w:space="0" w:color="auto"/>
              <w:left w:val="single" w:sz="4" w:space="0" w:color="auto"/>
              <w:bottom w:val="single" w:sz="4" w:space="0" w:color="auto"/>
              <w:right w:val="single" w:sz="36" w:space="0" w:color="auto"/>
            </w:tcBorders>
          </w:tcPr>
          <w:p w14:paraId="01DB8FAE"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110D2" w:rsidRPr="00747848" w14:paraId="2F7A4CC4" w14:textId="77777777" w:rsidTr="00734C48">
        <w:trPr>
          <w:trHeight w:val="199"/>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hideMark/>
          </w:tcPr>
          <w:p w14:paraId="2E6CF06D" w14:textId="77777777" w:rsidR="006110D2" w:rsidRPr="00747848" w:rsidRDefault="006110D2" w:rsidP="006110D2">
            <w:pPr>
              <w:rPr>
                <w:rFonts w:ascii="Times New Roman" w:hAnsi="Times New Roman" w:cs="Times New Roman"/>
                <w:sz w:val="16"/>
                <w:szCs w:val="16"/>
              </w:rPr>
            </w:pPr>
            <w:r w:rsidRPr="00747848">
              <w:rPr>
                <w:rFonts w:ascii="Times New Roman" w:hAnsi="Times New Roman" w:cs="Times New Roman"/>
                <w:sz w:val="16"/>
                <w:szCs w:val="16"/>
              </w:rPr>
              <w:t>3</w:t>
            </w:r>
          </w:p>
        </w:tc>
        <w:tc>
          <w:tcPr>
            <w:tcW w:w="5283" w:type="dxa"/>
            <w:tcBorders>
              <w:top w:val="single" w:sz="4" w:space="0" w:color="auto"/>
              <w:left w:val="single" w:sz="4" w:space="0" w:color="auto"/>
              <w:bottom w:val="single" w:sz="4" w:space="0" w:color="auto"/>
              <w:right w:val="single" w:sz="4" w:space="0" w:color="auto"/>
            </w:tcBorders>
            <w:hideMark/>
          </w:tcPr>
          <w:p w14:paraId="24505B64" w14:textId="6595E023"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 xml:space="preserve">Understanding requirements, </w:t>
            </w:r>
            <w:r w:rsidR="00CE096B" w:rsidRPr="00747848">
              <w:rPr>
                <w:rFonts w:ascii="Times New Roman" w:hAnsi="Times New Roman" w:cs="Times New Roman"/>
                <w:sz w:val="16"/>
                <w:szCs w:val="16"/>
              </w:rPr>
              <w:t>norms,</w:t>
            </w:r>
            <w:r w:rsidRPr="00747848">
              <w:rPr>
                <w:rFonts w:ascii="Times New Roman" w:hAnsi="Times New Roman" w:cs="Times New Roman"/>
                <w:sz w:val="16"/>
                <w:szCs w:val="16"/>
              </w:rPr>
              <w:t xml:space="preserve"> and standards of quality.</w:t>
            </w:r>
          </w:p>
        </w:tc>
        <w:tc>
          <w:tcPr>
            <w:tcW w:w="538" w:type="dxa"/>
            <w:tcBorders>
              <w:top w:val="single" w:sz="4" w:space="0" w:color="auto"/>
              <w:left w:val="single" w:sz="4" w:space="0" w:color="auto"/>
              <w:bottom w:val="single" w:sz="4" w:space="0" w:color="auto"/>
              <w:right w:val="single" w:sz="4" w:space="0" w:color="auto"/>
            </w:tcBorders>
          </w:tcPr>
          <w:p w14:paraId="39CEE458"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511AD5B7"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0D85ADD7"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5C6ADB35"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6" w:type="dxa"/>
            <w:tcBorders>
              <w:top w:val="single" w:sz="4" w:space="0" w:color="auto"/>
              <w:left w:val="single" w:sz="4" w:space="0" w:color="auto"/>
              <w:bottom w:val="single" w:sz="4" w:space="0" w:color="auto"/>
              <w:right w:val="single" w:sz="36" w:space="0" w:color="auto"/>
            </w:tcBorders>
          </w:tcPr>
          <w:p w14:paraId="0A6872BF"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110D2" w:rsidRPr="00747848" w14:paraId="4AE4906B" w14:textId="77777777" w:rsidTr="00734C48">
        <w:trPr>
          <w:trHeight w:val="131"/>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hideMark/>
          </w:tcPr>
          <w:p w14:paraId="01DFD951" w14:textId="77777777" w:rsidR="006110D2" w:rsidRPr="00747848" w:rsidRDefault="006110D2" w:rsidP="006110D2">
            <w:pPr>
              <w:rPr>
                <w:rFonts w:ascii="Times New Roman" w:hAnsi="Times New Roman" w:cs="Times New Roman"/>
                <w:sz w:val="16"/>
                <w:szCs w:val="16"/>
              </w:rPr>
            </w:pPr>
            <w:r w:rsidRPr="00747848">
              <w:rPr>
                <w:rFonts w:ascii="Times New Roman" w:hAnsi="Times New Roman" w:cs="Times New Roman"/>
                <w:sz w:val="16"/>
                <w:szCs w:val="16"/>
              </w:rPr>
              <w:t>4</w:t>
            </w:r>
          </w:p>
        </w:tc>
        <w:tc>
          <w:tcPr>
            <w:tcW w:w="5283" w:type="dxa"/>
            <w:tcBorders>
              <w:top w:val="single" w:sz="4" w:space="0" w:color="auto"/>
              <w:left w:val="single" w:sz="4" w:space="0" w:color="auto"/>
              <w:bottom w:val="single" w:sz="4" w:space="0" w:color="auto"/>
              <w:right w:val="single" w:sz="4" w:space="0" w:color="auto"/>
            </w:tcBorders>
            <w:hideMark/>
          </w:tcPr>
          <w:p w14:paraId="03A0B14D"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Keeping close contact with clients to realise their demands.</w:t>
            </w:r>
          </w:p>
        </w:tc>
        <w:tc>
          <w:tcPr>
            <w:tcW w:w="538" w:type="dxa"/>
            <w:tcBorders>
              <w:top w:val="single" w:sz="4" w:space="0" w:color="auto"/>
              <w:left w:val="single" w:sz="4" w:space="0" w:color="auto"/>
              <w:bottom w:val="single" w:sz="4" w:space="0" w:color="auto"/>
              <w:right w:val="single" w:sz="4" w:space="0" w:color="auto"/>
            </w:tcBorders>
          </w:tcPr>
          <w:p w14:paraId="46BE8548"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160BEF5F"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62EAB9FF"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61EE4519"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6" w:type="dxa"/>
            <w:tcBorders>
              <w:top w:val="single" w:sz="4" w:space="0" w:color="auto"/>
              <w:left w:val="single" w:sz="4" w:space="0" w:color="auto"/>
              <w:bottom w:val="single" w:sz="4" w:space="0" w:color="auto"/>
              <w:right w:val="single" w:sz="36" w:space="0" w:color="auto"/>
            </w:tcBorders>
          </w:tcPr>
          <w:p w14:paraId="0CDDCBA4"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110D2" w:rsidRPr="00747848" w14:paraId="05593573" w14:textId="77777777" w:rsidTr="00AF1307">
        <w:trPr>
          <w:trHeight w:val="78"/>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hideMark/>
          </w:tcPr>
          <w:p w14:paraId="3D853063" w14:textId="77777777" w:rsidR="006110D2" w:rsidRPr="00747848" w:rsidRDefault="006110D2" w:rsidP="006110D2">
            <w:pPr>
              <w:rPr>
                <w:rFonts w:ascii="Times New Roman" w:hAnsi="Times New Roman" w:cs="Times New Roman"/>
                <w:sz w:val="16"/>
                <w:szCs w:val="16"/>
              </w:rPr>
            </w:pPr>
            <w:r w:rsidRPr="00747848">
              <w:rPr>
                <w:rFonts w:ascii="Times New Roman" w:hAnsi="Times New Roman" w:cs="Times New Roman"/>
                <w:sz w:val="16"/>
                <w:szCs w:val="16"/>
              </w:rPr>
              <w:t>5</w:t>
            </w:r>
          </w:p>
        </w:tc>
        <w:tc>
          <w:tcPr>
            <w:tcW w:w="5283" w:type="dxa"/>
            <w:tcBorders>
              <w:top w:val="single" w:sz="4" w:space="0" w:color="auto"/>
              <w:left w:val="single" w:sz="4" w:space="0" w:color="auto"/>
              <w:bottom w:val="single" w:sz="4" w:space="0" w:color="auto"/>
              <w:right w:val="single" w:sz="4" w:space="0" w:color="auto"/>
            </w:tcBorders>
            <w:hideMark/>
          </w:tcPr>
          <w:p w14:paraId="399E25CD"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Providing quality training for workers toward project execution.</w:t>
            </w:r>
          </w:p>
        </w:tc>
        <w:tc>
          <w:tcPr>
            <w:tcW w:w="538" w:type="dxa"/>
            <w:tcBorders>
              <w:top w:val="single" w:sz="4" w:space="0" w:color="auto"/>
              <w:left w:val="single" w:sz="4" w:space="0" w:color="auto"/>
              <w:bottom w:val="single" w:sz="4" w:space="0" w:color="auto"/>
              <w:right w:val="single" w:sz="4" w:space="0" w:color="auto"/>
            </w:tcBorders>
          </w:tcPr>
          <w:p w14:paraId="031CE92A"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0729B2DF"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65BFDAD8"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0C3B8C65"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6" w:type="dxa"/>
            <w:tcBorders>
              <w:top w:val="single" w:sz="4" w:space="0" w:color="auto"/>
              <w:left w:val="single" w:sz="4" w:space="0" w:color="auto"/>
              <w:bottom w:val="single" w:sz="4" w:space="0" w:color="auto"/>
              <w:right w:val="single" w:sz="36" w:space="0" w:color="auto"/>
            </w:tcBorders>
          </w:tcPr>
          <w:p w14:paraId="6385B384"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110D2" w:rsidRPr="00747848" w14:paraId="31252875" w14:textId="77777777" w:rsidTr="00747848">
        <w:trPr>
          <w:trHeight w:val="77"/>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hideMark/>
          </w:tcPr>
          <w:p w14:paraId="4A642F21" w14:textId="77777777" w:rsidR="006110D2" w:rsidRPr="00747848" w:rsidRDefault="006110D2" w:rsidP="006110D2">
            <w:pPr>
              <w:rPr>
                <w:rFonts w:ascii="Times New Roman" w:hAnsi="Times New Roman" w:cs="Times New Roman"/>
                <w:sz w:val="16"/>
                <w:szCs w:val="16"/>
              </w:rPr>
            </w:pPr>
            <w:r w:rsidRPr="00747848">
              <w:rPr>
                <w:rFonts w:ascii="Times New Roman" w:hAnsi="Times New Roman" w:cs="Times New Roman"/>
                <w:sz w:val="16"/>
                <w:szCs w:val="16"/>
              </w:rPr>
              <w:t>6</w:t>
            </w:r>
          </w:p>
        </w:tc>
        <w:tc>
          <w:tcPr>
            <w:tcW w:w="5283" w:type="dxa"/>
            <w:tcBorders>
              <w:top w:val="single" w:sz="4" w:space="0" w:color="auto"/>
              <w:left w:val="single" w:sz="4" w:space="0" w:color="auto"/>
              <w:bottom w:val="single" w:sz="4" w:space="0" w:color="auto"/>
              <w:right w:val="single" w:sz="4" w:space="0" w:color="auto"/>
            </w:tcBorders>
            <w:hideMark/>
          </w:tcPr>
          <w:p w14:paraId="0070E13B"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Maintaining quality standards.</w:t>
            </w:r>
          </w:p>
        </w:tc>
        <w:tc>
          <w:tcPr>
            <w:tcW w:w="538" w:type="dxa"/>
            <w:tcBorders>
              <w:top w:val="single" w:sz="4" w:space="0" w:color="auto"/>
              <w:left w:val="single" w:sz="4" w:space="0" w:color="auto"/>
              <w:bottom w:val="single" w:sz="4" w:space="0" w:color="auto"/>
              <w:right w:val="single" w:sz="4" w:space="0" w:color="auto"/>
            </w:tcBorders>
          </w:tcPr>
          <w:p w14:paraId="057D388E"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2FEF41D5"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08BD47BB"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60757FBA"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6" w:type="dxa"/>
            <w:tcBorders>
              <w:top w:val="single" w:sz="4" w:space="0" w:color="auto"/>
              <w:left w:val="single" w:sz="4" w:space="0" w:color="auto"/>
              <w:bottom w:val="single" w:sz="4" w:space="0" w:color="auto"/>
              <w:right w:val="single" w:sz="36" w:space="0" w:color="auto"/>
            </w:tcBorders>
          </w:tcPr>
          <w:p w14:paraId="16B1D9E7"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110D2" w:rsidRPr="00747848" w14:paraId="4275451F" w14:textId="77777777" w:rsidTr="00747848">
        <w:trPr>
          <w:trHeight w:val="187"/>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hideMark/>
          </w:tcPr>
          <w:p w14:paraId="798DF13C" w14:textId="77777777" w:rsidR="006110D2" w:rsidRPr="00747848" w:rsidRDefault="006110D2" w:rsidP="006110D2">
            <w:pPr>
              <w:rPr>
                <w:rFonts w:ascii="Times New Roman" w:hAnsi="Times New Roman" w:cs="Times New Roman"/>
                <w:sz w:val="16"/>
                <w:szCs w:val="16"/>
              </w:rPr>
            </w:pPr>
            <w:r w:rsidRPr="00747848">
              <w:rPr>
                <w:rFonts w:ascii="Times New Roman" w:hAnsi="Times New Roman" w:cs="Times New Roman"/>
                <w:sz w:val="16"/>
                <w:szCs w:val="16"/>
              </w:rPr>
              <w:t>7</w:t>
            </w:r>
          </w:p>
        </w:tc>
        <w:tc>
          <w:tcPr>
            <w:tcW w:w="5283" w:type="dxa"/>
            <w:tcBorders>
              <w:top w:val="single" w:sz="4" w:space="0" w:color="auto"/>
              <w:left w:val="single" w:sz="4" w:space="0" w:color="auto"/>
              <w:bottom w:val="single" w:sz="4" w:space="0" w:color="auto"/>
              <w:right w:val="single" w:sz="4" w:space="0" w:color="auto"/>
            </w:tcBorders>
            <w:hideMark/>
          </w:tcPr>
          <w:p w14:paraId="556C77BE"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Recording and documenting work processes, steps, project routine, and seamless implementations.</w:t>
            </w:r>
          </w:p>
        </w:tc>
        <w:tc>
          <w:tcPr>
            <w:tcW w:w="538" w:type="dxa"/>
            <w:tcBorders>
              <w:top w:val="single" w:sz="4" w:space="0" w:color="auto"/>
              <w:left w:val="single" w:sz="4" w:space="0" w:color="auto"/>
              <w:bottom w:val="single" w:sz="4" w:space="0" w:color="auto"/>
              <w:right w:val="single" w:sz="4" w:space="0" w:color="auto"/>
            </w:tcBorders>
          </w:tcPr>
          <w:p w14:paraId="3D3A920F"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0B0221B8"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6BD44245"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48FF3445"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6" w:type="dxa"/>
            <w:tcBorders>
              <w:top w:val="single" w:sz="4" w:space="0" w:color="auto"/>
              <w:left w:val="single" w:sz="4" w:space="0" w:color="auto"/>
              <w:bottom w:val="single" w:sz="4" w:space="0" w:color="auto"/>
              <w:right w:val="single" w:sz="36" w:space="0" w:color="auto"/>
            </w:tcBorders>
          </w:tcPr>
          <w:p w14:paraId="018527CB"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110D2" w:rsidRPr="00747848" w14:paraId="5700BE01" w14:textId="77777777" w:rsidTr="00747848">
        <w:trPr>
          <w:trHeight w:val="77"/>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hideMark/>
          </w:tcPr>
          <w:p w14:paraId="27E98922" w14:textId="77777777" w:rsidR="006110D2" w:rsidRPr="00747848" w:rsidRDefault="006110D2" w:rsidP="006110D2">
            <w:pPr>
              <w:rPr>
                <w:rFonts w:ascii="Times New Roman" w:hAnsi="Times New Roman" w:cs="Times New Roman"/>
                <w:sz w:val="16"/>
                <w:szCs w:val="16"/>
              </w:rPr>
            </w:pPr>
            <w:r w:rsidRPr="00747848">
              <w:rPr>
                <w:rFonts w:ascii="Times New Roman" w:hAnsi="Times New Roman" w:cs="Times New Roman"/>
                <w:sz w:val="16"/>
                <w:szCs w:val="16"/>
              </w:rPr>
              <w:t>8</w:t>
            </w:r>
          </w:p>
        </w:tc>
        <w:tc>
          <w:tcPr>
            <w:tcW w:w="5283" w:type="dxa"/>
            <w:tcBorders>
              <w:top w:val="single" w:sz="4" w:space="0" w:color="auto"/>
              <w:left w:val="single" w:sz="4" w:space="0" w:color="auto"/>
              <w:bottom w:val="single" w:sz="4" w:space="0" w:color="auto"/>
              <w:right w:val="single" w:sz="4" w:space="0" w:color="auto"/>
            </w:tcBorders>
            <w:hideMark/>
          </w:tcPr>
          <w:p w14:paraId="453EB325"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Communicating and coordinating with other workers to obtaining information about the project.</w:t>
            </w:r>
          </w:p>
        </w:tc>
        <w:tc>
          <w:tcPr>
            <w:tcW w:w="538" w:type="dxa"/>
            <w:tcBorders>
              <w:top w:val="single" w:sz="4" w:space="0" w:color="auto"/>
              <w:left w:val="single" w:sz="4" w:space="0" w:color="auto"/>
              <w:bottom w:val="single" w:sz="4" w:space="0" w:color="auto"/>
              <w:right w:val="single" w:sz="4" w:space="0" w:color="auto"/>
            </w:tcBorders>
          </w:tcPr>
          <w:p w14:paraId="116B6B76"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61063940"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46CF2C9C"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14EF26C7"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6" w:type="dxa"/>
            <w:tcBorders>
              <w:top w:val="single" w:sz="4" w:space="0" w:color="auto"/>
              <w:left w:val="single" w:sz="4" w:space="0" w:color="auto"/>
              <w:bottom w:val="single" w:sz="4" w:space="0" w:color="auto"/>
              <w:right w:val="single" w:sz="36" w:space="0" w:color="auto"/>
            </w:tcBorders>
          </w:tcPr>
          <w:p w14:paraId="35AF6C6C"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110D2" w:rsidRPr="00747848" w14:paraId="29B9E32D" w14:textId="77777777" w:rsidTr="00747848">
        <w:trPr>
          <w:trHeight w:val="77"/>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hideMark/>
          </w:tcPr>
          <w:p w14:paraId="52860A79" w14:textId="77777777" w:rsidR="006110D2" w:rsidRPr="00747848" w:rsidRDefault="006110D2" w:rsidP="006110D2">
            <w:pPr>
              <w:rPr>
                <w:rFonts w:ascii="Times New Roman" w:hAnsi="Times New Roman" w:cs="Times New Roman"/>
                <w:sz w:val="16"/>
                <w:szCs w:val="16"/>
              </w:rPr>
            </w:pPr>
            <w:r w:rsidRPr="00747848">
              <w:rPr>
                <w:rFonts w:ascii="Times New Roman" w:hAnsi="Times New Roman" w:cs="Times New Roman"/>
                <w:sz w:val="16"/>
                <w:szCs w:val="16"/>
              </w:rPr>
              <w:t>9</w:t>
            </w:r>
          </w:p>
        </w:tc>
        <w:tc>
          <w:tcPr>
            <w:tcW w:w="5283" w:type="dxa"/>
            <w:tcBorders>
              <w:top w:val="single" w:sz="4" w:space="0" w:color="auto"/>
              <w:left w:val="single" w:sz="4" w:space="0" w:color="auto"/>
              <w:bottom w:val="single" w:sz="4" w:space="0" w:color="auto"/>
              <w:right w:val="single" w:sz="4" w:space="0" w:color="auto"/>
            </w:tcBorders>
            <w:hideMark/>
          </w:tcPr>
          <w:p w14:paraId="7B4CA330"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Strategic planning based on client requirements and corporate capability.</w:t>
            </w:r>
          </w:p>
        </w:tc>
        <w:tc>
          <w:tcPr>
            <w:tcW w:w="538" w:type="dxa"/>
            <w:tcBorders>
              <w:top w:val="single" w:sz="4" w:space="0" w:color="auto"/>
              <w:left w:val="single" w:sz="4" w:space="0" w:color="auto"/>
              <w:bottom w:val="single" w:sz="4" w:space="0" w:color="auto"/>
              <w:right w:val="single" w:sz="4" w:space="0" w:color="auto"/>
            </w:tcBorders>
          </w:tcPr>
          <w:p w14:paraId="461D6378"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707DD652"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2693FEED"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16A79CBF"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6" w:type="dxa"/>
            <w:tcBorders>
              <w:top w:val="single" w:sz="4" w:space="0" w:color="auto"/>
              <w:left w:val="single" w:sz="4" w:space="0" w:color="auto"/>
              <w:bottom w:val="single" w:sz="4" w:space="0" w:color="auto"/>
              <w:right w:val="single" w:sz="36" w:space="0" w:color="auto"/>
            </w:tcBorders>
          </w:tcPr>
          <w:p w14:paraId="37350C47"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110D2" w:rsidRPr="00747848" w14:paraId="476961F0" w14:textId="77777777" w:rsidTr="00747848">
        <w:trPr>
          <w:trHeight w:val="77"/>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hideMark/>
          </w:tcPr>
          <w:p w14:paraId="5B4CFBDB" w14:textId="77777777" w:rsidR="006110D2" w:rsidRPr="00747848" w:rsidRDefault="006110D2" w:rsidP="006110D2">
            <w:pPr>
              <w:rPr>
                <w:rFonts w:ascii="Times New Roman" w:hAnsi="Times New Roman" w:cs="Times New Roman"/>
                <w:sz w:val="16"/>
                <w:szCs w:val="16"/>
              </w:rPr>
            </w:pPr>
            <w:r w:rsidRPr="00747848">
              <w:rPr>
                <w:rFonts w:ascii="Times New Roman" w:hAnsi="Times New Roman" w:cs="Times New Roman"/>
                <w:sz w:val="16"/>
                <w:szCs w:val="16"/>
              </w:rPr>
              <w:t>10</w:t>
            </w:r>
          </w:p>
        </w:tc>
        <w:tc>
          <w:tcPr>
            <w:tcW w:w="5283" w:type="dxa"/>
            <w:tcBorders>
              <w:top w:val="single" w:sz="4" w:space="0" w:color="auto"/>
              <w:left w:val="single" w:sz="4" w:space="0" w:color="auto"/>
              <w:bottom w:val="single" w:sz="4" w:space="0" w:color="auto"/>
              <w:right w:val="single" w:sz="4" w:space="0" w:color="auto"/>
            </w:tcBorders>
            <w:hideMark/>
          </w:tcPr>
          <w:p w14:paraId="3366D77A"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Analysing results of work operations and quality records.</w:t>
            </w:r>
          </w:p>
        </w:tc>
        <w:tc>
          <w:tcPr>
            <w:tcW w:w="538" w:type="dxa"/>
            <w:tcBorders>
              <w:top w:val="single" w:sz="4" w:space="0" w:color="auto"/>
              <w:left w:val="single" w:sz="4" w:space="0" w:color="auto"/>
              <w:bottom w:val="single" w:sz="4" w:space="0" w:color="auto"/>
              <w:right w:val="single" w:sz="4" w:space="0" w:color="auto"/>
            </w:tcBorders>
          </w:tcPr>
          <w:p w14:paraId="0B6531C6"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44333339"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7B40F7AE"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066AD696"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6" w:type="dxa"/>
            <w:tcBorders>
              <w:top w:val="single" w:sz="4" w:space="0" w:color="auto"/>
              <w:left w:val="single" w:sz="4" w:space="0" w:color="auto"/>
              <w:bottom w:val="single" w:sz="4" w:space="0" w:color="auto"/>
              <w:right w:val="single" w:sz="36" w:space="0" w:color="auto"/>
            </w:tcBorders>
          </w:tcPr>
          <w:p w14:paraId="4BB6DC15"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110D2" w:rsidRPr="00747848" w14:paraId="208BBD4D" w14:textId="77777777" w:rsidTr="00AF1307">
        <w:trPr>
          <w:trHeight w:val="186"/>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tcPr>
          <w:p w14:paraId="30DF216F" w14:textId="77777777" w:rsidR="006110D2" w:rsidRPr="00747848" w:rsidRDefault="006110D2" w:rsidP="006110D2">
            <w:pPr>
              <w:rPr>
                <w:rFonts w:ascii="Times New Roman" w:hAnsi="Times New Roman" w:cs="Times New Roman"/>
                <w:sz w:val="16"/>
                <w:szCs w:val="16"/>
              </w:rPr>
            </w:pPr>
          </w:p>
        </w:tc>
        <w:tc>
          <w:tcPr>
            <w:tcW w:w="5283" w:type="dxa"/>
            <w:tcBorders>
              <w:top w:val="single" w:sz="4" w:space="0" w:color="auto"/>
              <w:left w:val="single" w:sz="4" w:space="0" w:color="auto"/>
              <w:bottom w:val="single" w:sz="4" w:space="0" w:color="auto"/>
              <w:right w:val="single" w:sz="4" w:space="0" w:color="auto"/>
            </w:tcBorders>
            <w:hideMark/>
          </w:tcPr>
          <w:p w14:paraId="7B1272B7"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r w:rsidRPr="00747848">
              <w:rPr>
                <w:rFonts w:ascii="Times New Roman" w:hAnsi="Times New Roman" w:cs="Times New Roman"/>
                <w:b/>
                <w:bCs/>
                <w:sz w:val="16"/>
                <w:szCs w:val="16"/>
              </w:rPr>
              <w:t>Other, please state clearly and rank</w:t>
            </w:r>
          </w:p>
        </w:tc>
        <w:tc>
          <w:tcPr>
            <w:tcW w:w="538" w:type="dxa"/>
            <w:tcBorders>
              <w:top w:val="single" w:sz="4" w:space="0" w:color="auto"/>
              <w:left w:val="single" w:sz="4" w:space="0" w:color="auto"/>
              <w:bottom w:val="single" w:sz="4" w:space="0" w:color="auto"/>
              <w:right w:val="single" w:sz="4" w:space="0" w:color="auto"/>
            </w:tcBorders>
          </w:tcPr>
          <w:p w14:paraId="0DC7DD0E"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47781E41"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662D77FB"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7960C640"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6" w:type="dxa"/>
            <w:tcBorders>
              <w:top w:val="single" w:sz="4" w:space="0" w:color="auto"/>
              <w:left w:val="single" w:sz="4" w:space="0" w:color="auto"/>
              <w:bottom w:val="single" w:sz="4" w:space="0" w:color="auto"/>
              <w:right w:val="single" w:sz="36" w:space="0" w:color="auto"/>
            </w:tcBorders>
          </w:tcPr>
          <w:p w14:paraId="10A27EF0"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110D2" w:rsidRPr="00747848" w14:paraId="384F5629" w14:textId="77777777" w:rsidTr="00AF1307">
        <w:trPr>
          <w:trHeight w:val="64"/>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left w:val="single" w:sz="4" w:space="0" w:color="auto"/>
              <w:bottom w:val="single" w:sz="4" w:space="0" w:color="auto"/>
              <w:right w:val="single" w:sz="4" w:space="0" w:color="auto"/>
            </w:tcBorders>
          </w:tcPr>
          <w:p w14:paraId="2BE9F489" w14:textId="77777777" w:rsidR="006110D2" w:rsidRPr="00747848" w:rsidRDefault="006110D2" w:rsidP="006110D2">
            <w:pPr>
              <w:rPr>
                <w:rFonts w:ascii="Times New Roman" w:hAnsi="Times New Roman" w:cs="Times New Roman"/>
                <w:sz w:val="16"/>
                <w:szCs w:val="16"/>
              </w:rPr>
            </w:pPr>
          </w:p>
        </w:tc>
        <w:tc>
          <w:tcPr>
            <w:tcW w:w="5283" w:type="dxa"/>
            <w:tcBorders>
              <w:top w:val="single" w:sz="4" w:space="0" w:color="auto"/>
              <w:left w:val="single" w:sz="4" w:space="0" w:color="auto"/>
              <w:bottom w:val="single" w:sz="4" w:space="0" w:color="auto"/>
              <w:right w:val="single" w:sz="4" w:space="0" w:color="auto"/>
            </w:tcBorders>
          </w:tcPr>
          <w:p w14:paraId="49570323"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2A20279D"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2E9C79F8"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43FFE0F5"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38" w:type="dxa"/>
            <w:tcBorders>
              <w:top w:val="single" w:sz="4" w:space="0" w:color="auto"/>
              <w:left w:val="single" w:sz="4" w:space="0" w:color="auto"/>
              <w:bottom w:val="single" w:sz="4" w:space="0" w:color="auto"/>
              <w:right w:val="single" w:sz="4" w:space="0" w:color="auto"/>
            </w:tcBorders>
          </w:tcPr>
          <w:p w14:paraId="4A65E3E1"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56" w:type="dxa"/>
            <w:tcBorders>
              <w:top w:val="single" w:sz="4" w:space="0" w:color="auto"/>
              <w:left w:val="single" w:sz="4" w:space="0" w:color="auto"/>
              <w:bottom w:val="single" w:sz="4" w:space="0" w:color="auto"/>
              <w:right w:val="single" w:sz="36" w:space="0" w:color="auto"/>
            </w:tcBorders>
          </w:tcPr>
          <w:p w14:paraId="41E41684" w14:textId="77777777" w:rsidR="006110D2" w:rsidRPr="00747848" w:rsidRDefault="006110D2" w:rsidP="006110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14:paraId="2E4C516E" w14:textId="23DD3563" w:rsidR="006110D2" w:rsidRPr="00747848" w:rsidRDefault="009F56F0" w:rsidP="00487B1F">
      <w:pPr>
        <w:spacing w:after="0"/>
        <w:rPr>
          <w:rFonts w:ascii="Times New Roman" w:hAnsi="Times New Roman" w:cs="Times New Roman"/>
          <w:b/>
          <w:bCs/>
          <w:sz w:val="16"/>
          <w:szCs w:val="16"/>
        </w:rPr>
      </w:pPr>
      <w:r w:rsidRPr="00747848">
        <w:rPr>
          <w:rFonts w:ascii="Times New Roman" w:hAnsi="Times New Roman" w:cs="Times New Roman"/>
          <w:b/>
          <w:bCs/>
          <w:sz w:val="16"/>
          <w:szCs w:val="16"/>
        </w:rPr>
        <w:t>Question 2</w:t>
      </w:r>
    </w:p>
    <w:p w14:paraId="7F8ACE54" w14:textId="77777777" w:rsidR="0027719A" w:rsidRPr="00747848" w:rsidRDefault="0027719A" w:rsidP="006C4E42">
      <w:pPr>
        <w:pStyle w:val="ListParagraph"/>
        <w:numPr>
          <w:ilvl w:val="0"/>
          <w:numId w:val="3"/>
        </w:numPr>
        <w:spacing w:after="0" w:line="240" w:lineRule="auto"/>
        <w:rPr>
          <w:rFonts w:ascii="Times New Roman" w:hAnsi="Times New Roman" w:cs="Times New Roman"/>
          <w:sz w:val="16"/>
          <w:szCs w:val="16"/>
        </w:rPr>
      </w:pPr>
      <w:r w:rsidRPr="00747848">
        <w:rPr>
          <w:rFonts w:ascii="Times New Roman" w:hAnsi="Times New Roman" w:cs="Times New Roman"/>
          <w:sz w:val="16"/>
          <w:szCs w:val="16"/>
        </w:rPr>
        <w:lastRenderedPageBreak/>
        <w:t>With lessons learned from COVID-19 pandemic, what is your level of agreement with the following practices on carrying out quality assurance of cross-border construction logistics and supply chain amid future pandemics? Please, rate using the Five-point Likert Scales:</w:t>
      </w:r>
      <w:r w:rsidRPr="00747848">
        <w:rPr>
          <w:rFonts w:ascii="Times New Roman" w:hAnsi="Times New Roman" w:cs="Times New Roman"/>
          <w:b/>
          <w:bCs/>
          <w:sz w:val="16"/>
          <w:szCs w:val="16"/>
        </w:rPr>
        <w:t xml:space="preserve"> 1= Strongly disagree; 2=Disagree; 3=Neutral; 4=Agree; 5=Strongly agree.</w:t>
      </w:r>
    </w:p>
    <w:p w14:paraId="0B1A6C7F" w14:textId="77777777" w:rsidR="0027719A" w:rsidRPr="00747848" w:rsidRDefault="0027719A" w:rsidP="006C4E42">
      <w:pPr>
        <w:pStyle w:val="ListParagraph"/>
        <w:numPr>
          <w:ilvl w:val="0"/>
          <w:numId w:val="3"/>
        </w:numPr>
        <w:spacing w:after="0" w:line="240" w:lineRule="auto"/>
        <w:rPr>
          <w:rFonts w:ascii="Times New Roman" w:hAnsi="Times New Roman" w:cs="Times New Roman"/>
          <w:sz w:val="16"/>
          <w:szCs w:val="16"/>
        </w:rPr>
      </w:pPr>
      <w:r w:rsidRPr="00747848">
        <w:rPr>
          <w:rFonts w:ascii="Times New Roman" w:hAnsi="Times New Roman" w:cs="Times New Roman"/>
          <w:sz w:val="16"/>
          <w:szCs w:val="16"/>
        </w:rPr>
        <w:t>How effective do you think of the managerial practices in managing the risk of COVID-19 on the Quality Assurance of Cross-Border Construction Logistics and Supply Chain Amid the Pandemic? Kindly rate using the Five-point Likert Scale:</w:t>
      </w:r>
      <w:r w:rsidRPr="00747848">
        <w:rPr>
          <w:rFonts w:ascii="Times New Roman" w:hAnsi="Times New Roman" w:cs="Times New Roman"/>
          <w:b/>
          <w:bCs/>
          <w:sz w:val="16"/>
          <w:szCs w:val="16"/>
        </w:rPr>
        <w:t xml:space="preserve"> 1=Not at all effective; 2=Slightly effective; 3=Moderately effective; 4=Very effective; 5= Extremely effective.</w:t>
      </w:r>
    </w:p>
    <w:tbl>
      <w:tblPr>
        <w:tblStyle w:val="GridTable1Light-Accent3"/>
        <w:tblW w:w="906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5016"/>
        <w:gridCol w:w="343"/>
        <w:gridCol w:w="349"/>
        <w:gridCol w:w="343"/>
        <w:gridCol w:w="343"/>
        <w:gridCol w:w="346"/>
        <w:gridCol w:w="343"/>
        <w:gridCol w:w="343"/>
        <w:gridCol w:w="343"/>
        <w:gridCol w:w="343"/>
        <w:gridCol w:w="370"/>
        <w:gridCol w:w="6"/>
      </w:tblGrid>
      <w:tr w:rsidR="0027719A" w:rsidRPr="00747848" w14:paraId="5089D280" w14:textId="77777777" w:rsidTr="00AF1307">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81" w:type="dxa"/>
            <w:vMerge w:val="restart"/>
            <w:tcBorders>
              <w:top w:val="single" w:sz="4" w:space="0" w:color="auto"/>
              <w:left w:val="single" w:sz="4" w:space="0" w:color="auto"/>
              <w:bottom w:val="single" w:sz="4" w:space="0" w:color="auto"/>
              <w:right w:val="single" w:sz="4" w:space="0" w:color="auto"/>
            </w:tcBorders>
            <w:hideMark/>
          </w:tcPr>
          <w:p w14:paraId="0FC100E8" w14:textId="77777777" w:rsidR="0027719A" w:rsidRPr="00747848" w:rsidRDefault="0027719A" w:rsidP="006C4E42">
            <w:pPr>
              <w:rPr>
                <w:rFonts w:ascii="Times New Roman" w:hAnsi="Times New Roman" w:cs="Times New Roman"/>
                <w:sz w:val="16"/>
                <w:szCs w:val="16"/>
              </w:rPr>
            </w:pPr>
            <w:r w:rsidRPr="00747848">
              <w:rPr>
                <w:rFonts w:ascii="Times New Roman" w:hAnsi="Times New Roman" w:cs="Times New Roman"/>
                <w:sz w:val="16"/>
                <w:szCs w:val="16"/>
              </w:rPr>
              <w:t>No.</w:t>
            </w:r>
          </w:p>
        </w:tc>
        <w:tc>
          <w:tcPr>
            <w:tcW w:w="5019" w:type="dxa"/>
            <w:vMerge w:val="restart"/>
            <w:tcBorders>
              <w:top w:val="single" w:sz="4" w:space="0" w:color="auto"/>
              <w:left w:val="single" w:sz="4" w:space="0" w:color="auto"/>
              <w:bottom w:val="single" w:sz="4" w:space="0" w:color="auto"/>
              <w:right w:val="single" w:sz="4" w:space="0" w:color="auto"/>
            </w:tcBorders>
            <w:hideMark/>
          </w:tcPr>
          <w:p w14:paraId="7A4C83AB" w14:textId="77777777" w:rsidR="0027719A" w:rsidRPr="00747848" w:rsidRDefault="0027719A" w:rsidP="006C4E4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Managerial practices (MPs)</w:t>
            </w:r>
          </w:p>
        </w:tc>
        <w:tc>
          <w:tcPr>
            <w:tcW w:w="1724" w:type="dxa"/>
            <w:gridSpan w:val="5"/>
            <w:tcBorders>
              <w:top w:val="single" w:sz="4" w:space="0" w:color="auto"/>
              <w:left w:val="single" w:sz="4" w:space="0" w:color="auto"/>
              <w:bottom w:val="single" w:sz="4" w:space="0" w:color="auto"/>
              <w:right w:val="single" w:sz="36" w:space="0" w:color="auto"/>
            </w:tcBorders>
            <w:hideMark/>
          </w:tcPr>
          <w:p w14:paraId="64642A95" w14:textId="77777777" w:rsidR="0027719A" w:rsidRPr="00747848" w:rsidRDefault="0027719A" w:rsidP="006C4E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Level of Agreement</w:t>
            </w:r>
          </w:p>
        </w:tc>
        <w:tc>
          <w:tcPr>
            <w:tcW w:w="1745" w:type="dxa"/>
            <w:gridSpan w:val="6"/>
            <w:tcBorders>
              <w:top w:val="single" w:sz="6" w:space="0" w:color="auto"/>
              <w:left w:val="single" w:sz="36" w:space="0" w:color="auto"/>
              <w:bottom w:val="single" w:sz="6" w:space="0" w:color="auto"/>
              <w:right w:val="single" w:sz="6" w:space="0" w:color="auto"/>
            </w:tcBorders>
            <w:hideMark/>
          </w:tcPr>
          <w:p w14:paraId="71C292E2" w14:textId="77777777" w:rsidR="0027719A" w:rsidRPr="00747848" w:rsidRDefault="0027719A" w:rsidP="006C4E4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Level of effectiveness</w:t>
            </w:r>
          </w:p>
        </w:tc>
      </w:tr>
      <w:tr w:rsidR="0027719A" w:rsidRPr="00747848" w14:paraId="0CFCEB0E" w14:textId="77777777" w:rsidTr="00AF1307">
        <w:trPr>
          <w:gridAfter w:val="1"/>
          <w:wAfter w:w="6" w:type="dxa"/>
          <w:trHeight w:val="20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25D4FA4" w14:textId="77777777" w:rsidR="0027719A" w:rsidRPr="00747848" w:rsidRDefault="0027719A" w:rsidP="006C4E42">
            <w:pPr>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529EE"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16"/>
              </w:rPr>
            </w:pPr>
          </w:p>
        </w:tc>
        <w:tc>
          <w:tcPr>
            <w:tcW w:w="343" w:type="dxa"/>
            <w:tcBorders>
              <w:top w:val="single" w:sz="4" w:space="0" w:color="auto"/>
              <w:left w:val="single" w:sz="4" w:space="0" w:color="auto"/>
              <w:bottom w:val="single" w:sz="4" w:space="0" w:color="auto"/>
              <w:right w:val="single" w:sz="4" w:space="0" w:color="auto"/>
            </w:tcBorders>
            <w:hideMark/>
          </w:tcPr>
          <w:p w14:paraId="06E68A1F"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1</w:t>
            </w:r>
          </w:p>
        </w:tc>
        <w:tc>
          <w:tcPr>
            <w:tcW w:w="349" w:type="dxa"/>
            <w:tcBorders>
              <w:top w:val="single" w:sz="4" w:space="0" w:color="auto"/>
              <w:left w:val="single" w:sz="4" w:space="0" w:color="auto"/>
              <w:bottom w:val="single" w:sz="4" w:space="0" w:color="auto"/>
              <w:right w:val="single" w:sz="4" w:space="0" w:color="auto"/>
            </w:tcBorders>
            <w:hideMark/>
          </w:tcPr>
          <w:p w14:paraId="554D8800"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2</w:t>
            </w:r>
          </w:p>
        </w:tc>
        <w:tc>
          <w:tcPr>
            <w:tcW w:w="343" w:type="dxa"/>
            <w:tcBorders>
              <w:top w:val="single" w:sz="4" w:space="0" w:color="auto"/>
              <w:left w:val="single" w:sz="4" w:space="0" w:color="auto"/>
              <w:bottom w:val="single" w:sz="4" w:space="0" w:color="auto"/>
              <w:right w:val="single" w:sz="4" w:space="0" w:color="auto"/>
            </w:tcBorders>
            <w:hideMark/>
          </w:tcPr>
          <w:p w14:paraId="1A673F72"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3</w:t>
            </w:r>
          </w:p>
        </w:tc>
        <w:tc>
          <w:tcPr>
            <w:tcW w:w="343" w:type="dxa"/>
            <w:tcBorders>
              <w:top w:val="single" w:sz="4" w:space="0" w:color="auto"/>
              <w:left w:val="single" w:sz="4" w:space="0" w:color="auto"/>
              <w:bottom w:val="single" w:sz="4" w:space="0" w:color="auto"/>
              <w:right w:val="single" w:sz="4" w:space="0" w:color="auto"/>
            </w:tcBorders>
            <w:hideMark/>
          </w:tcPr>
          <w:p w14:paraId="05F9AAE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4</w:t>
            </w:r>
          </w:p>
        </w:tc>
        <w:tc>
          <w:tcPr>
            <w:tcW w:w="343" w:type="dxa"/>
            <w:tcBorders>
              <w:top w:val="single" w:sz="4" w:space="0" w:color="auto"/>
              <w:left w:val="single" w:sz="4" w:space="0" w:color="auto"/>
              <w:bottom w:val="single" w:sz="4" w:space="0" w:color="auto"/>
              <w:right w:val="single" w:sz="36" w:space="0" w:color="auto"/>
            </w:tcBorders>
            <w:hideMark/>
          </w:tcPr>
          <w:p w14:paraId="561EBD2E"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5</w:t>
            </w:r>
          </w:p>
        </w:tc>
        <w:tc>
          <w:tcPr>
            <w:tcW w:w="343" w:type="dxa"/>
            <w:tcBorders>
              <w:top w:val="single" w:sz="6" w:space="0" w:color="auto"/>
              <w:left w:val="single" w:sz="36" w:space="0" w:color="auto"/>
              <w:bottom w:val="single" w:sz="6" w:space="0" w:color="auto"/>
              <w:right w:val="single" w:sz="6" w:space="0" w:color="auto"/>
            </w:tcBorders>
            <w:hideMark/>
          </w:tcPr>
          <w:p w14:paraId="744C764F"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1</w:t>
            </w:r>
          </w:p>
        </w:tc>
        <w:tc>
          <w:tcPr>
            <w:tcW w:w="343" w:type="dxa"/>
            <w:tcBorders>
              <w:top w:val="single" w:sz="6" w:space="0" w:color="auto"/>
              <w:left w:val="single" w:sz="6" w:space="0" w:color="auto"/>
              <w:bottom w:val="single" w:sz="6" w:space="0" w:color="auto"/>
              <w:right w:val="single" w:sz="6" w:space="0" w:color="auto"/>
            </w:tcBorders>
            <w:hideMark/>
          </w:tcPr>
          <w:p w14:paraId="3463A46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2</w:t>
            </w:r>
          </w:p>
        </w:tc>
        <w:tc>
          <w:tcPr>
            <w:tcW w:w="343" w:type="dxa"/>
            <w:tcBorders>
              <w:top w:val="single" w:sz="6" w:space="0" w:color="auto"/>
              <w:left w:val="single" w:sz="6" w:space="0" w:color="auto"/>
              <w:bottom w:val="single" w:sz="6" w:space="0" w:color="auto"/>
              <w:right w:val="single" w:sz="6" w:space="0" w:color="auto"/>
            </w:tcBorders>
            <w:hideMark/>
          </w:tcPr>
          <w:p w14:paraId="6DA7701D"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3</w:t>
            </w:r>
          </w:p>
        </w:tc>
        <w:tc>
          <w:tcPr>
            <w:tcW w:w="343" w:type="dxa"/>
            <w:tcBorders>
              <w:top w:val="single" w:sz="6" w:space="0" w:color="auto"/>
              <w:left w:val="single" w:sz="6" w:space="0" w:color="auto"/>
              <w:bottom w:val="single" w:sz="6" w:space="0" w:color="auto"/>
              <w:right w:val="single" w:sz="6" w:space="0" w:color="auto"/>
            </w:tcBorders>
            <w:hideMark/>
          </w:tcPr>
          <w:p w14:paraId="4B85012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4</w:t>
            </w:r>
          </w:p>
        </w:tc>
        <w:tc>
          <w:tcPr>
            <w:tcW w:w="370" w:type="dxa"/>
            <w:tcBorders>
              <w:top w:val="single" w:sz="6" w:space="0" w:color="auto"/>
              <w:left w:val="single" w:sz="6" w:space="0" w:color="auto"/>
              <w:bottom w:val="single" w:sz="6" w:space="0" w:color="auto"/>
              <w:right w:val="single" w:sz="6" w:space="0" w:color="auto"/>
            </w:tcBorders>
            <w:hideMark/>
          </w:tcPr>
          <w:p w14:paraId="488AB98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5</w:t>
            </w:r>
          </w:p>
        </w:tc>
      </w:tr>
      <w:tr w:rsidR="0027719A" w:rsidRPr="00747848" w14:paraId="583D6204" w14:textId="77777777" w:rsidTr="00AF1307">
        <w:trPr>
          <w:gridAfter w:val="1"/>
          <w:wAfter w:w="6" w:type="dxa"/>
          <w:trHeight w:val="365"/>
        </w:trPr>
        <w:tc>
          <w:tcPr>
            <w:cnfStyle w:val="001000000000" w:firstRow="0" w:lastRow="0" w:firstColumn="1" w:lastColumn="0" w:oddVBand="0" w:evenVBand="0" w:oddHBand="0" w:evenHBand="0" w:firstRowFirstColumn="0" w:firstRowLastColumn="0" w:lastRowFirstColumn="0" w:lastRowLastColumn="0"/>
            <w:tcW w:w="581" w:type="dxa"/>
            <w:tcBorders>
              <w:top w:val="single" w:sz="4" w:space="0" w:color="auto"/>
              <w:left w:val="single" w:sz="4" w:space="0" w:color="auto"/>
              <w:bottom w:val="single" w:sz="4" w:space="0" w:color="auto"/>
              <w:right w:val="single" w:sz="4" w:space="0" w:color="auto"/>
            </w:tcBorders>
            <w:hideMark/>
          </w:tcPr>
          <w:p w14:paraId="5DD23E98" w14:textId="77777777" w:rsidR="0027719A" w:rsidRPr="00747848" w:rsidRDefault="0027719A" w:rsidP="006C4E42">
            <w:pPr>
              <w:tabs>
                <w:tab w:val="left" w:pos="1954"/>
              </w:tabs>
              <w:rPr>
                <w:rFonts w:ascii="Times New Roman" w:hAnsi="Times New Roman" w:cs="Times New Roman"/>
                <w:sz w:val="16"/>
                <w:szCs w:val="16"/>
              </w:rPr>
            </w:pPr>
            <w:r w:rsidRPr="00747848">
              <w:rPr>
                <w:rFonts w:ascii="Times New Roman" w:hAnsi="Times New Roman" w:cs="Times New Roman"/>
                <w:sz w:val="16"/>
                <w:szCs w:val="16"/>
              </w:rPr>
              <w:t>1</w:t>
            </w:r>
          </w:p>
        </w:tc>
        <w:tc>
          <w:tcPr>
            <w:tcW w:w="5019" w:type="dxa"/>
            <w:tcBorders>
              <w:top w:val="single" w:sz="4" w:space="0" w:color="auto"/>
              <w:left w:val="single" w:sz="4" w:space="0" w:color="auto"/>
              <w:bottom w:val="single" w:sz="4" w:space="0" w:color="auto"/>
              <w:right w:val="single" w:sz="4" w:space="0" w:color="auto"/>
            </w:tcBorders>
            <w:hideMark/>
          </w:tcPr>
          <w:p w14:paraId="65B82422"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Strict observance to government regulations, including vaccination of workers, social distancing, use of prescribed nose masks, etc.</w:t>
            </w:r>
          </w:p>
        </w:tc>
        <w:tc>
          <w:tcPr>
            <w:tcW w:w="343" w:type="dxa"/>
            <w:tcBorders>
              <w:top w:val="single" w:sz="4" w:space="0" w:color="auto"/>
              <w:left w:val="single" w:sz="4" w:space="0" w:color="auto"/>
              <w:bottom w:val="single" w:sz="4" w:space="0" w:color="auto"/>
              <w:right w:val="single" w:sz="4" w:space="0" w:color="auto"/>
            </w:tcBorders>
          </w:tcPr>
          <w:p w14:paraId="644F212A"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4AB828EA"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16067EFD"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12426B8E"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36" w:space="0" w:color="auto"/>
            </w:tcBorders>
          </w:tcPr>
          <w:p w14:paraId="1924F08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36" w:space="0" w:color="auto"/>
              <w:bottom w:val="single" w:sz="6" w:space="0" w:color="auto"/>
              <w:right w:val="single" w:sz="6" w:space="0" w:color="auto"/>
            </w:tcBorders>
          </w:tcPr>
          <w:p w14:paraId="392CC2B0"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0535AAA4"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76DFFABD"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09A32876"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0" w:type="dxa"/>
            <w:tcBorders>
              <w:top w:val="single" w:sz="6" w:space="0" w:color="auto"/>
              <w:left w:val="single" w:sz="6" w:space="0" w:color="auto"/>
              <w:bottom w:val="single" w:sz="6" w:space="0" w:color="auto"/>
              <w:right w:val="single" w:sz="6" w:space="0" w:color="auto"/>
            </w:tcBorders>
          </w:tcPr>
          <w:p w14:paraId="5353FDD3"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7719A" w:rsidRPr="00747848" w14:paraId="15B69521" w14:textId="77777777" w:rsidTr="00AF1307">
        <w:trPr>
          <w:gridAfter w:val="1"/>
          <w:wAfter w:w="6" w:type="dxa"/>
          <w:trHeight w:val="365"/>
        </w:trPr>
        <w:tc>
          <w:tcPr>
            <w:cnfStyle w:val="001000000000" w:firstRow="0" w:lastRow="0" w:firstColumn="1" w:lastColumn="0" w:oddVBand="0" w:evenVBand="0" w:oddHBand="0" w:evenHBand="0" w:firstRowFirstColumn="0" w:firstRowLastColumn="0" w:lastRowFirstColumn="0" w:lastRowLastColumn="0"/>
            <w:tcW w:w="581" w:type="dxa"/>
            <w:tcBorders>
              <w:top w:val="single" w:sz="4" w:space="0" w:color="auto"/>
              <w:left w:val="single" w:sz="4" w:space="0" w:color="auto"/>
              <w:bottom w:val="single" w:sz="4" w:space="0" w:color="auto"/>
              <w:right w:val="single" w:sz="4" w:space="0" w:color="auto"/>
            </w:tcBorders>
            <w:hideMark/>
          </w:tcPr>
          <w:p w14:paraId="45E60F8A" w14:textId="77777777" w:rsidR="0027719A" w:rsidRPr="00747848" w:rsidRDefault="0027719A" w:rsidP="006C4E42">
            <w:pPr>
              <w:rPr>
                <w:rFonts w:ascii="Times New Roman" w:hAnsi="Times New Roman" w:cs="Times New Roman"/>
                <w:sz w:val="16"/>
                <w:szCs w:val="16"/>
              </w:rPr>
            </w:pPr>
            <w:r w:rsidRPr="00747848">
              <w:rPr>
                <w:rFonts w:ascii="Times New Roman" w:hAnsi="Times New Roman" w:cs="Times New Roman"/>
                <w:sz w:val="16"/>
                <w:szCs w:val="16"/>
              </w:rPr>
              <w:t>2</w:t>
            </w:r>
          </w:p>
        </w:tc>
        <w:tc>
          <w:tcPr>
            <w:tcW w:w="5019" w:type="dxa"/>
            <w:tcBorders>
              <w:top w:val="single" w:sz="4" w:space="0" w:color="auto"/>
              <w:left w:val="single" w:sz="4" w:space="0" w:color="auto"/>
              <w:bottom w:val="single" w:sz="4" w:space="0" w:color="auto"/>
              <w:right w:val="single" w:sz="4" w:space="0" w:color="auto"/>
            </w:tcBorders>
            <w:hideMark/>
          </w:tcPr>
          <w:p w14:paraId="25EF040A"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Adherence to updated adequate occupational health and safety policies to protect workers.</w:t>
            </w:r>
          </w:p>
        </w:tc>
        <w:tc>
          <w:tcPr>
            <w:tcW w:w="343" w:type="dxa"/>
            <w:tcBorders>
              <w:top w:val="single" w:sz="4" w:space="0" w:color="auto"/>
              <w:left w:val="single" w:sz="4" w:space="0" w:color="auto"/>
              <w:bottom w:val="single" w:sz="4" w:space="0" w:color="auto"/>
              <w:right w:val="single" w:sz="4" w:space="0" w:color="auto"/>
            </w:tcBorders>
          </w:tcPr>
          <w:p w14:paraId="5D7AC47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49D07C26"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5E3792FF"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150F2EA2"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36" w:space="0" w:color="auto"/>
            </w:tcBorders>
          </w:tcPr>
          <w:p w14:paraId="027CC935"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36" w:space="0" w:color="auto"/>
              <w:bottom w:val="single" w:sz="6" w:space="0" w:color="auto"/>
              <w:right w:val="single" w:sz="6" w:space="0" w:color="auto"/>
            </w:tcBorders>
          </w:tcPr>
          <w:p w14:paraId="083FAD41"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0DE65688"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5892678D"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039B7A1C"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0" w:type="dxa"/>
            <w:tcBorders>
              <w:top w:val="single" w:sz="6" w:space="0" w:color="auto"/>
              <w:left w:val="single" w:sz="6" w:space="0" w:color="auto"/>
              <w:bottom w:val="single" w:sz="6" w:space="0" w:color="auto"/>
              <w:right w:val="single" w:sz="6" w:space="0" w:color="auto"/>
            </w:tcBorders>
          </w:tcPr>
          <w:p w14:paraId="7EA832EC"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7719A" w:rsidRPr="00747848" w14:paraId="203A1EF5" w14:textId="77777777" w:rsidTr="00AF1307">
        <w:trPr>
          <w:gridAfter w:val="1"/>
          <w:wAfter w:w="6" w:type="dxa"/>
          <w:trHeight w:val="365"/>
        </w:trPr>
        <w:tc>
          <w:tcPr>
            <w:cnfStyle w:val="001000000000" w:firstRow="0" w:lastRow="0" w:firstColumn="1" w:lastColumn="0" w:oddVBand="0" w:evenVBand="0" w:oddHBand="0" w:evenHBand="0" w:firstRowFirstColumn="0" w:firstRowLastColumn="0" w:lastRowFirstColumn="0" w:lastRowLastColumn="0"/>
            <w:tcW w:w="581" w:type="dxa"/>
            <w:tcBorders>
              <w:top w:val="single" w:sz="4" w:space="0" w:color="auto"/>
              <w:left w:val="single" w:sz="4" w:space="0" w:color="auto"/>
              <w:bottom w:val="single" w:sz="4" w:space="0" w:color="auto"/>
              <w:right w:val="single" w:sz="4" w:space="0" w:color="auto"/>
            </w:tcBorders>
            <w:hideMark/>
          </w:tcPr>
          <w:p w14:paraId="1883BD2D" w14:textId="77777777" w:rsidR="0027719A" w:rsidRPr="00747848" w:rsidRDefault="0027719A" w:rsidP="006C4E42">
            <w:pPr>
              <w:rPr>
                <w:rFonts w:ascii="Times New Roman" w:hAnsi="Times New Roman" w:cs="Times New Roman"/>
                <w:sz w:val="16"/>
                <w:szCs w:val="16"/>
              </w:rPr>
            </w:pPr>
            <w:r w:rsidRPr="00747848">
              <w:rPr>
                <w:rFonts w:ascii="Times New Roman" w:hAnsi="Times New Roman" w:cs="Times New Roman"/>
                <w:sz w:val="16"/>
                <w:szCs w:val="16"/>
              </w:rPr>
              <w:t>3</w:t>
            </w:r>
          </w:p>
        </w:tc>
        <w:tc>
          <w:tcPr>
            <w:tcW w:w="5019" w:type="dxa"/>
            <w:tcBorders>
              <w:top w:val="single" w:sz="4" w:space="0" w:color="auto"/>
              <w:left w:val="single" w:sz="4" w:space="0" w:color="auto"/>
              <w:bottom w:val="single" w:sz="4" w:space="0" w:color="auto"/>
              <w:right w:val="single" w:sz="4" w:space="0" w:color="auto"/>
            </w:tcBorders>
            <w:hideMark/>
          </w:tcPr>
          <w:p w14:paraId="10FD24F1"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Smart remote monitoring, supervision, coordination and reviewing works from a remote location.</w:t>
            </w:r>
          </w:p>
        </w:tc>
        <w:tc>
          <w:tcPr>
            <w:tcW w:w="343" w:type="dxa"/>
            <w:tcBorders>
              <w:top w:val="single" w:sz="4" w:space="0" w:color="auto"/>
              <w:left w:val="single" w:sz="4" w:space="0" w:color="auto"/>
              <w:bottom w:val="single" w:sz="4" w:space="0" w:color="auto"/>
              <w:right w:val="single" w:sz="4" w:space="0" w:color="auto"/>
            </w:tcBorders>
          </w:tcPr>
          <w:p w14:paraId="5A7EF0DD"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52EB3AC8"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253AE519"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5F73ACC6"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36" w:space="0" w:color="auto"/>
            </w:tcBorders>
          </w:tcPr>
          <w:p w14:paraId="73B806B6"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36" w:space="0" w:color="auto"/>
              <w:bottom w:val="single" w:sz="6" w:space="0" w:color="auto"/>
              <w:right w:val="single" w:sz="6" w:space="0" w:color="auto"/>
            </w:tcBorders>
          </w:tcPr>
          <w:p w14:paraId="75E66BB3"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23BEAE56"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6532D9E7"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6ADE69C0"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0" w:type="dxa"/>
            <w:tcBorders>
              <w:top w:val="single" w:sz="6" w:space="0" w:color="auto"/>
              <w:left w:val="single" w:sz="6" w:space="0" w:color="auto"/>
              <w:bottom w:val="single" w:sz="6" w:space="0" w:color="auto"/>
              <w:right w:val="single" w:sz="6" w:space="0" w:color="auto"/>
            </w:tcBorders>
          </w:tcPr>
          <w:p w14:paraId="718BEE19"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7719A" w:rsidRPr="00747848" w14:paraId="5FF13B7D" w14:textId="77777777" w:rsidTr="00AF1307">
        <w:trPr>
          <w:gridAfter w:val="1"/>
          <w:wAfter w:w="6" w:type="dxa"/>
          <w:trHeight w:val="189"/>
        </w:trPr>
        <w:tc>
          <w:tcPr>
            <w:cnfStyle w:val="001000000000" w:firstRow="0" w:lastRow="0" w:firstColumn="1" w:lastColumn="0" w:oddVBand="0" w:evenVBand="0" w:oddHBand="0" w:evenHBand="0" w:firstRowFirstColumn="0" w:firstRowLastColumn="0" w:lastRowFirstColumn="0" w:lastRowLastColumn="0"/>
            <w:tcW w:w="581" w:type="dxa"/>
            <w:tcBorders>
              <w:top w:val="single" w:sz="4" w:space="0" w:color="auto"/>
              <w:left w:val="single" w:sz="4" w:space="0" w:color="auto"/>
              <w:bottom w:val="single" w:sz="4" w:space="0" w:color="auto"/>
              <w:right w:val="single" w:sz="4" w:space="0" w:color="auto"/>
            </w:tcBorders>
            <w:hideMark/>
          </w:tcPr>
          <w:p w14:paraId="70C269CE" w14:textId="77777777" w:rsidR="0027719A" w:rsidRPr="00747848" w:rsidRDefault="0027719A" w:rsidP="006C4E42">
            <w:pPr>
              <w:rPr>
                <w:rFonts w:ascii="Times New Roman" w:hAnsi="Times New Roman" w:cs="Times New Roman"/>
                <w:sz w:val="16"/>
                <w:szCs w:val="16"/>
              </w:rPr>
            </w:pPr>
            <w:r w:rsidRPr="00747848">
              <w:rPr>
                <w:rFonts w:ascii="Times New Roman" w:hAnsi="Times New Roman" w:cs="Times New Roman"/>
                <w:sz w:val="16"/>
                <w:szCs w:val="16"/>
              </w:rPr>
              <w:t>4</w:t>
            </w:r>
          </w:p>
        </w:tc>
        <w:tc>
          <w:tcPr>
            <w:tcW w:w="5019" w:type="dxa"/>
            <w:tcBorders>
              <w:top w:val="single" w:sz="4" w:space="0" w:color="auto"/>
              <w:left w:val="single" w:sz="4" w:space="0" w:color="auto"/>
              <w:bottom w:val="single" w:sz="4" w:space="0" w:color="auto"/>
              <w:right w:val="single" w:sz="4" w:space="0" w:color="auto"/>
            </w:tcBorders>
            <w:hideMark/>
          </w:tcPr>
          <w:p w14:paraId="6D61E4A4"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Modification of contract to cater for uncertainties.</w:t>
            </w:r>
          </w:p>
        </w:tc>
        <w:tc>
          <w:tcPr>
            <w:tcW w:w="343" w:type="dxa"/>
            <w:tcBorders>
              <w:top w:val="single" w:sz="4" w:space="0" w:color="auto"/>
              <w:left w:val="single" w:sz="4" w:space="0" w:color="auto"/>
              <w:bottom w:val="single" w:sz="4" w:space="0" w:color="auto"/>
              <w:right w:val="single" w:sz="4" w:space="0" w:color="auto"/>
            </w:tcBorders>
          </w:tcPr>
          <w:p w14:paraId="5F8D5B7E"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4CFBCA9D"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7298BAB4"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683F8B24"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36" w:space="0" w:color="auto"/>
            </w:tcBorders>
          </w:tcPr>
          <w:p w14:paraId="68C9D8BD"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36" w:space="0" w:color="auto"/>
              <w:bottom w:val="single" w:sz="6" w:space="0" w:color="auto"/>
              <w:right w:val="single" w:sz="6" w:space="0" w:color="auto"/>
            </w:tcBorders>
          </w:tcPr>
          <w:p w14:paraId="228CC3BF"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0D3E3E3F"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27E6B1C8"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583F16A7"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0" w:type="dxa"/>
            <w:tcBorders>
              <w:top w:val="single" w:sz="6" w:space="0" w:color="auto"/>
              <w:left w:val="single" w:sz="6" w:space="0" w:color="auto"/>
              <w:bottom w:val="single" w:sz="6" w:space="0" w:color="auto"/>
              <w:right w:val="single" w:sz="6" w:space="0" w:color="auto"/>
            </w:tcBorders>
          </w:tcPr>
          <w:p w14:paraId="0754EC13"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7719A" w:rsidRPr="00747848" w14:paraId="37678D85" w14:textId="77777777" w:rsidTr="00AF1307">
        <w:trPr>
          <w:gridAfter w:val="1"/>
          <w:wAfter w:w="6" w:type="dxa"/>
          <w:trHeight w:val="365"/>
        </w:trPr>
        <w:tc>
          <w:tcPr>
            <w:cnfStyle w:val="001000000000" w:firstRow="0" w:lastRow="0" w:firstColumn="1" w:lastColumn="0" w:oddVBand="0" w:evenVBand="0" w:oddHBand="0" w:evenHBand="0" w:firstRowFirstColumn="0" w:firstRowLastColumn="0" w:lastRowFirstColumn="0" w:lastRowLastColumn="0"/>
            <w:tcW w:w="581" w:type="dxa"/>
            <w:tcBorders>
              <w:top w:val="single" w:sz="4" w:space="0" w:color="auto"/>
              <w:left w:val="single" w:sz="4" w:space="0" w:color="auto"/>
              <w:bottom w:val="single" w:sz="4" w:space="0" w:color="auto"/>
              <w:right w:val="single" w:sz="4" w:space="0" w:color="auto"/>
            </w:tcBorders>
            <w:hideMark/>
          </w:tcPr>
          <w:p w14:paraId="44841927" w14:textId="77777777" w:rsidR="0027719A" w:rsidRPr="00747848" w:rsidRDefault="0027719A" w:rsidP="006C4E42">
            <w:pPr>
              <w:rPr>
                <w:rFonts w:ascii="Times New Roman" w:hAnsi="Times New Roman" w:cs="Times New Roman"/>
                <w:sz w:val="16"/>
                <w:szCs w:val="16"/>
              </w:rPr>
            </w:pPr>
            <w:r w:rsidRPr="00747848">
              <w:rPr>
                <w:rFonts w:ascii="Times New Roman" w:hAnsi="Times New Roman" w:cs="Times New Roman"/>
                <w:sz w:val="16"/>
                <w:szCs w:val="16"/>
              </w:rPr>
              <w:t>5</w:t>
            </w:r>
          </w:p>
        </w:tc>
        <w:tc>
          <w:tcPr>
            <w:tcW w:w="5019" w:type="dxa"/>
            <w:tcBorders>
              <w:top w:val="single" w:sz="4" w:space="0" w:color="auto"/>
              <w:left w:val="single" w:sz="4" w:space="0" w:color="auto"/>
              <w:bottom w:val="single" w:sz="4" w:space="0" w:color="auto"/>
              <w:right w:val="single" w:sz="4" w:space="0" w:color="auto"/>
            </w:tcBorders>
            <w:hideMark/>
          </w:tcPr>
          <w:p w14:paraId="1AC5D8D8"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Keeping up to date on travelling regulations and policies in host countries.</w:t>
            </w:r>
          </w:p>
        </w:tc>
        <w:tc>
          <w:tcPr>
            <w:tcW w:w="343" w:type="dxa"/>
            <w:tcBorders>
              <w:top w:val="single" w:sz="4" w:space="0" w:color="auto"/>
              <w:left w:val="single" w:sz="4" w:space="0" w:color="auto"/>
              <w:bottom w:val="single" w:sz="4" w:space="0" w:color="auto"/>
              <w:right w:val="single" w:sz="4" w:space="0" w:color="auto"/>
            </w:tcBorders>
          </w:tcPr>
          <w:p w14:paraId="331C8A9F"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68FEB96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0F1C3EE7"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49A5CF27"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36" w:space="0" w:color="auto"/>
            </w:tcBorders>
          </w:tcPr>
          <w:p w14:paraId="7908DD96"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36" w:space="0" w:color="auto"/>
              <w:bottom w:val="single" w:sz="6" w:space="0" w:color="auto"/>
              <w:right w:val="single" w:sz="6" w:space="0" w:color="auto"/>
            </w:tcBorders>
          </w:tcPr>
          <w:p w14:paraId="6429BC33"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3025E258"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38692070"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340E33B1"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0" w:type="dxa"/>
            <w:tcBorders>
              <w:top w:val="single" w:sz="6" w:space="0" w:color="auto"/>
              <w:left w:val="single" w:sz="6" w:space="0" w:color="auto"/>
              <w:bottom w:val="single" w:sz="6" w:space="0" w:color="auto"/>
              <w:right w:val="single" w:sz="6" w:space="0" w:color="auto"/>
            </w:tcBorders>
          </w:tcPr>
          <w:p w14:paraId="1FE1E053"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7719A" w:rsidRPr="00747848" w14:paraId="258EE3E4" w14:textId="77777777" w:rsidTr="00AF1307">
        <w:trPr>
          <w:gridAfter w:val="1"/>
          <w:wAfter w:w="6" w:type="dxa"/>
          <w:trHeight w:val="365"/>
        </w:trPr>
        <w:tc>
          <w:tcPr>
            <w:cnfStyle w:val="001000000000" w:firstRow="0" w:lastRow="0" w:firstColumn="1" w:lastColumn="0" w:oddVBand="0" w:evenVBand="0" w:oddHBand="0" w:evenHBand="0" w:firstRowFirstColumn="0" w:firstRowLastColumn="0" w:lastRowFirstColumn="0" w:lastRowLastColumn="0"/>
            <w:tcW w:w="581" w:type="dxa"/>
            <w:tcBorders>
              <w:top w:val="single" w:sz="4" w:space="0" w:color="auto"/>
              <w:left w:val="single" w:sz="4" w:space="0" w:color="auto"/>
              <w:bottom w:val="single" w:sz="4" w:space="0" w:color="auto"/>
              <w:right w:val="single" w:sz="4" w:space="0" w:color="auto"/>
            </w:tcBorders>
            <w:hideMark/>
          </w:tcPr>
          <w:p w14:paraId="1AACF817" w14:textId="77777777" w:rsidR="0027719A" w:rsidRPr="00747848" w:rsidRDefault="0027719A" w:rsidP="006C4E42">
            <w:pPr>
              <w:rPr>
                <w:rFonts w:ascii="Times New Roman" w:hAnsi="Times New Roman" w:cs="Times New Roman"/>
                <w:sz w:val="16"/>
                <w:szCs w:val="16"/>
              </w:rPr>
            </w:pPr>
            <w:r w:rsidRPr="00747848">
              <w:rPr>
                <w:rFonts w:ascii="Times New Roman" w:hAnsi="Times New Roman" w:cs="Times New Roman"/>
                <w:sz w:val="16"/>
                <w:szCs w:val="16"/>
              </w:rPr>
              <w:t>6</w:t>
            </w:r>
          </w:p>
        </w:tc>
        <w:tc>
          <w:tcPr>
            <w:tcW w:w="5019" w:type="dxa"/>
            <w:tcBorders>
              <w:top w:val="single" w:sz="4" w:space="0" w:color="auto"/>
              <w:left w:val="single" w:sz="4" w:space="0" w:color="auto"/>
              <w:bottom w:val="single" w:sz="4" w:space="0" w:color="auto"/>
              <w:right w:val="single" w:sz="4" w:space="0" w:color="auto"/>
            </w:tcBorders>
            <w:hideMark/>
          </w:tcPr>
          <w:p w14:paraId="78B65CD9"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gramStart"/>
            <w:r w:rsidRPr="00747848">
              <w:rPr>
                <w:rFonts w:ascii="Times New Roman" w:hAnsi="Times New Roman" w:cs="Times New Roman"/>
                <w:sz w:val="16"/>
                <w:szCs w:val="16"/>
              </w:rPr>
              <w:t>Planning ahead</w:t>
            </w:r>
            <w:proofErr w:type="gramEnd"/>
            <w:r w:rsidRPr="00747848">
              <w:rPr>
                <w:rFonts w:ascii="Times New Roman" w:hAnsi="Times New Roman" w:cs="Times New Roman"/>
                <w:sz w:val="16"/>
                <w:szCs w:val="16"/>
              </w:rPr>
              <w:t xml:space="preserve"> the period of quality assurance with the quarantine days in host countries.</w:t>
            </w:r>
          </w:p>
        </w:tc>
        <w:tc>
          <w:tcPr>
            <w:tcW w:w="343" w:type="dxa"/>
            <w:tcBorders>
              <w:top w:val="single" w:sz="4" w:space="0" w:color="auto"/>
              <w:left w:val="single" w:sz="4" w:space="0" w:color="auto"/>
              <w:bottom w:val="single" w:sz="4" w:space="0" w:color="auto"/>
              <w:right w:val="single" w:sz="4" w:space="0" w:color="auto"/>
            </w:tcBorders>
          </w:tcPr>
          <w:p w14:paraId="0714F083"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495B98D9"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5A038CB4"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5539C75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36" w:space="0" w:color="auto"/>
            </w:tcBorders>
          </w:tcPr>
          <w:p w14:paraId="24A1D277"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36" w:space="0" w:color="auto"/>
              <w:bottom w:val="single" w:sz="6" w:space="0" w:color="auto"/>
              <w:right w:val="single" w:sz="6" w:space="0" w:color="auto"/>
            </w:tcBorders>
          </w:tcPr>
          <w:p w14:paraId="6F13E1FD"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68D1A10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4D1BFFD5"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46326A3E"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0" w:type="dxa"/>
            <w:tcBorders>
              <w:top w:val="single" w:sz="6" w:space="0" w:color="auto"/>
              <w:left w:val="single" w:sz="6" w:space="0" w:color="auto"/>
              <w:bottom w:val="single" w:sz="6" w:space="0" w:color="auto"/>
              <w:right w:val="single" w:sz="6" w:space="0" w:color="auto"/>
            </w:tcBorders>
          </w:tcPr>
          <w:p w14:paraId="17229A87"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7719A" w:rsidRPr="00747848" w14:paraId="471C817B" w14:textId="77777777" w:rsidTr="00AF1307">
        <w:trPr>
          <w:gridAfter w:val="1"/>
          <w:wAfter w:w="6" w:type="dxa"/>
          <w:trHeight w:val="378"/>
        </w:trPr>
        <w:tc>
          <w:tcPr>
            <w:cnfStyle w:val="001000000000" w:firstRow="0" w:lastRow="0" w:firstColumn="1" w:lastColumn="0" w:oddVBand="0" w:evenVBand="0" w:oddHBand="0" w:evenHBand="0" w:firstRowFirstColumn="0" w:firstRowLastColumn="0" w:lastRowFirstColumn="0" w:lastRowLastColumn="0"/>
            <w:tcW w:w="581" w:type="dxa"/>
            <w:tcBorders>
              <w:top w:val="single" w:sz="4" w:space="0" w:color="auto"/>
              <w:left w:val="single" w:sz="4" w:space="0" w:color="auto"/>
              <w:bottom w:val="single" w:sz="4" w:space="0" w:color="auto"/>
              <w:right w:val="single" w:sz="4" w:space="0" w:color="auto"/>
            </w:tcBorders>
            <w:hideMark/>
          </w:tcPr>
          <w:p w14:paraId="75C97A2A" w14:textId="77777777" w:rsidR="0027719A" w:rsidRPr="00747848" w:rsidRDefault="0027719A" w:rsidP="006C4E42">
            <w:pPr>
              <w:rPr>
                <w:rFonts w:ascii="Times New Roman" w:hAnsi="Times New Roman" w:cs="Times New Roman"/>
                <w:sz w:val="16"/>
                <w:szCs w:val="16"/>
              </w:rPr>
            </w:pPr>
            <w:r w:rsidRPr="00747848">
              <w:rPr>
                <w:rFonts w:ascii="Times New Roman" w:hAnsi="Times New Roman" w:cs="Times New Roman"/>
                <w:sz w:val="16"/>
                <w:szCs w:val="16"/>
              </w:rPr>
              <w:t>7</w:t>
            </w:r>
          </w:p>
        </w:tc>
        <w:tc>
          <w:tcPr>
            <w:tcW w:w="5019" w:type="dxa"/>
            <w:tcBorders>
              <w:top w:val="single" w:sz="4" w:space="0" w:color="auto"/>
              <w:left w:val="single" w:sz="4" w:space="0" w:color="auto"/>
              <w:bottom w:val="single" w:sz="4" w:space="0" w:color="auto"/>
              <w:right w:val="single" w:sz="4" w:space="0" w:color="auto"/>
            </w:tcBorders>
            <w:hideMark/>
          </w:tcPr>
          <w:p w14:paraId="4D60A361"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Implementing a digital centralized document and issue management system.</w:t>
            </w:r>
          </w:p>
        </w:tc>
        <w:tc>
          <w:tcPr>
            <w:tcW w:w="343" w:type="dxa"/>
            <w:tcBorders>
              <w:top w:val="single" w:sz="4" w:space="0" w:color="auto"/>
              <w:left w:val="single" w:sz="4" w:space="0" w:color="auto"/>
              <w:bottom w:val="single" w:sz="4" w:space="0" w:color="auto"/>
              <w:right w:val="single" w:sz="4" w:space="0" w:color="auto"/>
            </w:tcBorders>
          </w:tcPr>
          <w:p w14:paraId="0F689F7A"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3BBAB9A0"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057012B5"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378A6C97"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36" w:space="0" w:color="auto"/>
            </w:tcBorders>
          </w:tcPr>
          <w:p w14:paraId="5474B798"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36" w:space="0" w:color="auto"/>
              <w:bottom w:val="single" w:sz="6" w:space="0" w:color="auto"/>
              <w:right w:val="single" w:sz="6" w:space="0" w:color="auto"/>
            </w:tcBorders>
          </w:tcPr>
          <w:p w14:paraId="1CB41AC9"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44745F52"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3F799F83"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37E92C72"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0" w:type="dxa"/>
            <w:tcBorders>
              <w:top w:val="single" w:sz="6" w:space="0" w:color="auto"/>
              <w:left w:val="single" w:sz="6" w:space="0" w:color="auto"/>
              <w:bottom w:val="single" w:sz="6" w:space="0" w:color="auto"/>
              <w:right w:val="single" w:sz="6" w:space="0" w:color="auto"/>
            </w:tcBorders>
          </w:tcPr>
          <w:p w14:paraId="075AF2AD"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7719A" w:rsidRPr="00747848" w14:paraId="36C12B76" w14:textId="77777777" w:rsidTr="00AF1307">
        <w:trPr>
          <w:gridAfter w:val="1"/>
          <w:wAfter w:w="6" w:type="dxa"/>
          <w:trHeight w:val="365"/>
        </w:trPr>
        <w:tc>
          <w:tcPr>
            <w:cnfStyle w:val="001000000000" w:firstRow="0" w:lastRow="0" w:firstColumn="1" w:lastColumn="0" w:oddVBand="0" w:evenVBand="0" w:oddHBand="0" w:evenHBand="0" w:firstRowFirstColumn="0" w:firstRowLastColumn="0" w:lastRowFirstColumn="0" w:lastRowLastColumn="0"/>
            <w:tcW w:w="581" w:type="dxa"/>
            <w:tcBorders>
              <w:top w:val="single" w:sz="4" w:space="0" w:color="auto"/>
              <w:left w:val="single" w:sz="4" w:space="0" w:color="auto"/>
              <w:bottom w:val="single" w:sz="4" w:space="0" w:color="auto"/>
              <w:right w:val="single" w:sz="4" w:space="0" w:color="auto"/>
            </w:tcBorders>
            <w:hideMark/>
          </w:tcPr>
          <w:p w14:paraId="2BA03316" w14:textId="77777777" w:rsidR="0027719A" w:rsidRPr="00747848" w:rsidRDefault="0027719A" w:rsidP="006C4E42">
            <w:pPr>
              <w:rPr>
                <w:rFonts w:ascii="Times New Roman" w:hAnsi="Times New Roman" w:cs="Times New Roman"/>
                <w:sz w:val="16"/>
                <w:szCs w:val="16"/>
              </w:rPr>
            </w:pPr>
            <w:r w:rsidRPr="00747848">
              <w:rPr>
                <w:rFonts w:ascii="Times New Roman" w:hAnsi="Times New Roman" w:cs="Times New Roman"/>
                <w:sz w:val="16"/>
                <w:szCs w:val="16"/>
              </w:rPr>
              <w:t>8</w:t>
            </w:r>
          </w:p>
        </w:tc>
        <w:tc>
          <w:tcPr>
            <w:tcW w:w="5019" w:type="dxa"/>
            <w:tcBorders>
              <w:top w:val="single" w:sz="4" w:space="0" w:color="auto"/>
              <w:left w:val="single" w:sz="4" w:space="0" w:color="auto"/>
              <w:bottom w:val="single" w:sz="4" w:space="0" w:color="auto"/>
              <w:right w:val="single" w:sz="4" w:space="0" w:color="auto"/>
            </w:tcBorders>
            <w:hideMark/>
          </w:tcPr>
          <w:p w14:paraId="3BD49FF2"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Implementing digital collaborative inspections with subcontractors and trades.</w:t>
            </w:r>
          </w:p>
        </w:tc>
        <w:tc>
          <w:tcPr>
            <w:tcW w:w="343" w:type="dxa"/>
            <w:tcBorders>
              <w:top w:val="single" w:sz="4" w:space="0" w:color="auto"/>
              <w:left w:val="single" w:sz="4" w:space="0" w:color="auto"/>
              <w:bottom w:val="single" w:sz="4" w:space="0" w:color="auto"/>
              <w:right w:val="single" w:sz="4" w:space="0" w:color="auto"/>
            </w:tcBorders>
          </w:tcPr>
          <w:p w14:paraId="6708CF4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58055BE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60A420E2"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138E6821"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36" w:space="0" w:color="auto"/>
            </w:tcBorders>
          </w:tcPr>
          <w:p w14:paraId="593D6E49"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36" w:space="0" w:color="auto"/>
              <w:bottom w:val="single" w:sz="6" w:space="0" w:color="auto"/>
              <w:right w:val="single" w:sz="6" w:space="0" w:color="auto"/>
            </w:tcBorders>
          </w:tcPr>
          <w:p w14:paraId="24BCDE7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7CAFE71A"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0341C929"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0DCECEFD"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0" w:type="dxa"/>
            <w:tcBorders>
              <w:top w:val="single" w:sz="6" w:space="0" w:color="auto"/>
              <w:left w:val="single" w:sz="6" w:space="0" w:color="auto"/>
              <w:bottom w:val="single" w:sz="6" w:space="0" w:color="auto"/>
              <w:right w:val="single" w:sz="6" w:space="0" w:color="auto"/>
            </w:tcBorders>
          </w:tcPr>
          <w:p w14:paraId="51E77004"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7719A" w:rsidRPr="00747848" w14:paraId="52F93BB5" w14:textId="77777777" w:rsidTr="00AF1307">
        <w:trPr>
          <w:gridAfter w:val="1"/>
          <w:wAfter w:w="6" w:type="dxa"/>
          <w:trHeight w:val="365"/>
        </w:trPr>
        <w:tc>
          <w:tcPr>
            <w:cnfStyle w:val="001000000000" w:firstRow="0" w:lastRow="0" w:firstColumn="1" w:lastColumn="0" w:oddVBand="0" w:evenVBand="0" w:oddHBand="0" w:evenHBand="0" w:firstRowFirstColumn="0" w:firstRowLastColumn="0" w:lastRowFirstColumn="0" w:lastRowLastColumn="0"/>
            <w:tcW w:w="581" w:type="dxa"/>
            <w:tcBorders>
              <w:top w:val="single" w:sz="4" w:space="0" w:color="auto"/>
              <w:left w:val="single" w:sz="4" w:space="0" w:color="auto"/>
              <w:bottom w:val="single" w:sz="4" w:space="0" w:color="auto"/>
              <w:right w:val="single" w:sz="4" w:space="0" w:color="auto"/>
            </w:tcBorders>
            <w:hideMark/>
          </w:tcPr>
          <w:p w14:paraId="2BAD17D3" w14:textId="77777777" w:rsidR="0027719A" w:rsidRPr="00747848" w:rsidRDefault="0027719A" w:rsidP="006C4E42">
            <w:pPr>
              <w:rPr>
                <w:rFonts w:ascii="Times New Roman" w:hAnsi="Times New Roman" w:cs="Times New Roman"/>
                <w:sz w:val="16"/>
                <w:szCs w:val="16"/>
              </w:rPr>
            </w:pPr>
            <w:r w:rsidRPr="00747848">
              <w:rPr>
                <w:rFonts w:ascii="Times New Roman" w:hAnsi="Times New Roman" w:cs="Times New Roman"/>
                <w:sz w:val="16"/>
                <w:szCs w:val="16"/>
              </w:rPr>
              <w:t>9</w:t>
            </w:r>
          </w:p>
        </w:tc>
        <w:tc>
          <w:tcPr>
            <w:tcW w:w="5019" w:type="dxa"/>
            <w:tcBorders>
              <w:top w:val="single" w:sz="4" w:space="0" w:color="auto"/>
              <w:left w:val="single" w:sz="4" w:space="0" w:color="auto"/>
              <w:bottom w:val="single" w:sz="4" w:space="0" w:color="auto"/>
              <w:right w:val="single" w:sz="4" w:space="0" w:color="auto"/>
            </w:tcBorders>
            <w:hideMark/>
          </w:tcPr>
          <w:p w14:paraId="2A77B7D8"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Assigning quality assurance tasks to multi-skilled expert/workers to avoid frequent change of persons on work.</w:t>
            </w:r>
          </w:p>
        </w:tc>
        <w:tc>
          <w:tcPr>
            <w:tcW w:w="343" w:type="dxa"/>
            <w:tcBorders>
              <w:top w:val="single" w:sz="4" w:space="0" w:color="auto"/>
              <w:left w:val="single" w:sz="4" w:space="0" w:color="auto"/>
              <w:bottom w:val="single" w:sz="4" w:space="0" w:color="auto"/>
              <w:right w:val="single" w:sz="4" w:space="0" w:color="auto"/>
            </w:tcBorders>
          </w:tcPr>
          <w:p w14:paraId="4DD4AA2A"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7290FF25"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3F99323E"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73293B7A"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36" w:space="0" w:color="auto"/>
            </w:tcBorders>
          </w:tcPr>
          <w:p w14:paraId="0FDBB80D"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36" w:space="0" w:color="auto"/>
              <w:bottom w:val="single" w:sz="6" w:space="0" w:color="auto"/>
              <w:right w:val="single" w:sz="6" w:space="0" w:color="auto"/>
            </w:tcBorders>
          </w:tcPr>
          <w:p w14:paraId="7B308098"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0EC23810"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4BED8691"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725050D3"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0" w:type="dxa"/>
            <w:tcBorders>
              <w:top w:val="single" w:sz="6" w:space="0" w:color="auto"/>
              <w:left w:val="single" w:sz="6" w:space="0" w:color="auto"/>
              <w:bottom w:val="single" w:sz="6" w:space="0" w:color="auto"/>
              <w:right w:val="single" w:sz="6" w:space="0" w:color="auto"/>
            </w:tcBorders>
          </w:tcPr>
          <w:p w14:paraId="0E399AED"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7719A" w:rsidRPr="00747848" w14:paraId="65B152FE" w14:textId="77777777" w:rsidTr="00AF1307">
        <w:trPr>
          <w:gridAfter w:val="1"/>
          <w:wAfter w:w="6" w:type="dxa"/>
          <w:trHeight w:val="189"/>
        </w:trPr>
        <w:tc>
          <w:tcPr>
            <w:cnfStyle w:val="001000000000" w:firstRow="0" w:lastRow="0" w:firstColumn="1" w:lastColumn="0" w:oddVBand="0" w:evenVBand="0" w:oddHBand="0" w:evenHBand="0" w:firstRowFirstColumn="0" w:firstRowLastColumn="0" w:lastRowFirstColumn="0" w:lastRowLastColumn="0"/>
            <w:tcW w:w="581" w:type="dxa"/>
            <w:tcBorders>
              <w:top w:val="single" w:sz="4" w:space="0" w:color="auto"/>
              <w:left w:val="single" w:sz="4" w:space="0" w:color="auto"/>
              <w:bottom w:val="single" w:sz="4" w:space="0" w:color="auto"/>
              <w:right w:val="single" w:sz="4" w:space="0" w:color="auto"/>
            </w:tcBorders>
            <w:hideMark/>
          </w:tcPr>
          <w:p w14:paraId="3E745EC7" w14:textId="77777777" w:rsidR="0027719A" w:rsidRPr="00747848" w:rsidRDefault="0027719A" w:rsidP="006C4E42">
            <w:pPr>
              <w:rPr>
                <w:rFonts w:ascii="Times New Roman" w:hAnsi="Times New Roman" w:cs="Times New Roman"/>
                <w:sz w:val="16"/>
                <w:szCs w:val="16"/>
              </w:rPr>
            </w:pPr>
            <w:r w:rsidRPr="00747848">
              <w:rPr>
                <w:rFonts w:ascii="Times New Roman" w:hAnsi="Times New Roman" w:cs="Times New Roman"/>
                <w:sz w:val="16"/>
                <w:szCs w:val="16"/>
              </w:rPr>
              <w:t>10</w:t>
            </w:r>
          </w:p>
        </w:tc>
        <w:tc>
          <w:tcPr>
            <w:tcW w:w="5019" w:type="dxa"/>
            <w:tcBorders>
              <w:top w:val="single" w:sz="4" w:space="0" w:color="auto"/>
              <w:left w:val="single" w:sz="4" w:space="0" w:color="auto"/>
              <w:bottom w:val="single" w:sz="4" w:space="0" w:color="auto"/>
              <w:right w:val="single" w:sz="4" w:space="0" w:color="auto"/>
            </w:tcBorders>
            <w:hideMark/>
          </w:tcPr>
          <w:p w14:paraId="1164D1D6"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sz w:val="16"/>
                <w:szCs w:val="16"/>
              </w:rPr>
              <w:t>Cost cutting.</w:t>
            </w:r>
          </w:p>
        </w:tc>
        <w:tc>
          <w:tcPr>
            <w:tcW w:w="343" w:type="dxa"/>
            <w:tcBorders>
              <w:top w:val="single" w:sz="4" w:space="0" w:color="auto"/>
              <w:left w:val="single" w:sz="4" w:space="0" w:color="auto"/>
              <w:bottom w:val="single" w:sz="4" w:space="0" w:color="auto"/>
              <w:right w:val="single" w:sz="4" w:space="0" w:color="auto"/>
            </w:tcBorders>
          </w:tcPr>
          <w:p w14:paraId="63D2B48A"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2564FC02"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2E24A574"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4EEC2CF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36" w:space="0" w:color="auto"/>
            </w:tcBorders>
          </w:tcPr>
          <w:p w14:paraId="55866AD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36" w:space="0" w:color="auto"/>
              <w:bottom w:val="single" w:sz="6" w:space="0" w:color="auto"/>
              <w:right w:val="single" w:sz="6" w:space="0" w:color="auto"/>
            </w:tcBorders>
          </w:tcPr>
          <w:p w14:paraId="20BE2CF3"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3ACF3481"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3A1E049E"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2CA3ED61"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0" w:type="dxa"/>
            <w:tcBorders>
              <w:top w:val="single" w:sz="6" w:space="0" w:color="auto"/>
              <w:left w:val="single" w:sz="6" w:space="0" w:color="auto"/>
              <w:bottom w:val="single" w:sz="6" w:space="0" w:color="auto"/>
              <w:right w:val="single" w:sz="6" w:space="0" w:color="auto"/>
            </w:tcBorders>
          </w:tcPr>
          <w:p w14:paraId="27D65CC2"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7719A" w:rsidRPr="00747848" w14:paraId="58BF9EF1" w14:textId="77777777" w:rsidTr="00AF1307">
        <w:trPr>
          <w:gridAfter w:val="1"/>
          <w:wAfter w:w="6" w:type="dxa"/>
          <w:trHeight w:val="176"/>
        </w:trPr>
        <w:tc>
          <w:tcPr>
            <w:cnfStyle w:val="001000000000" w:firstRow="0" w:lastRow="0" w:firstColumn="1" w:lastColumn="0" w:oddVBand="0" w:evenVBand="0" w:oddHBand="0" w:evenHBand="0" w:firstRowFirstColumn="0" w:firstRowLastColumn="0" w:lastRowFirstColumn="0" w:lastRowLastColumn="0"/>
            <w:tcW w:w="581" w:type="dxa"/>
            <w:tcBorders>
              <w:top w:val="single" w:sz="4" w:space="0" w:color="auto"/>
              <w:left w:val="single" w:sz="4" w:space="0" w:color="auto"/>
              <w:bottom w:val="single" w:sz="4" w:space="0" w:color="auto"/>
              <w:right w:val="single" w:sz="4" w:space="0" w:color="auto"/>
            </w:tcBorders>
          </w:tcPr>
          <w:p w14:paraId="5EC9D647" w14:textId="77777777" w:rsidR="0027719A" w:rsidRPr="00747848" w:rsidRDefault="0027719A" w:rsidP="006C4E42">
            <w:pPr>
              <w:rPr>
                <w:rFonts w:ascii="Times New Roman" w:hAnsi="Times New Roman" w:cs="Times New Roman"/>
                <w:sz w:val="16"/>
                <w:szCs w:val="16"/>
              </w:rPr>
            </w:pPr>
          </w:p>
        </w:tc>
        <w:tc>
          <w:tcPr>
            <w:tcW w:w="5019" w:type="dxa"/>
            <w:tcBorders>
              <w:top w:val="single" w:sz="4" w:space="0" w:color="auto"/>
              <w:left w:val="single" w:sz="4" w:space="0" w:color="auto"/>
              <w:bottom w:val="single" w:sz="4" w:space="0" w:color="auto"/>
              <w:right w:val="single" w:sz="4" w:space="0" w:color="auto"/>
            </w:tcBorders>
            <w:hideMark/>
          </w:tcPr>
          <w:p w14:paraId="002E533D"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747848">
              <w:rPr>
                <w:rFonts w:ascii="Times New Roman" w:hAnsi="Times New Roman" w:cs="Times New Roman"/>
                <w:b/>
                <w:bCs/>
                <w:sz w:val="16"/>
                <w:szCs w:val="16"/>
              </w:rPr>
              <w:t>Other, please state clearly and rank</w:t>
            </w:r>
          </w:p>
        </w:tc>
        <w:tc>
          <w:tcPr>
            <w:tcW w:w="343" w:type="dxa"/>
            <w:tcBorders>
              <w:top w:val="single" w:sz="4" w:space="0" w:color="auto"/>
              <w:left w:val="single" w:sz="4" w:space="0" w:color="auto"/>
              <w:bottom w:val="single" w:sz="4" w:space="0" w:color="auto"/>
              <w:right w:val="single" w:sz="4" w:space="0" w:color="auto"/>
            </w:tcBorders>
          </w:tcPr>
          <w:p w14:paraId="0C3BFECA"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74AA44A0"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4317B403"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7F61B86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36" w:space="0" w:color="auto"/>
            </w:tcBorders>
          </w:tcPr>
          <w:p w14:paraId="62ECDF33"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36" w:space="0" w:color="auto"/>
              <w:bottom w:val="single" w:sz="6" w:space="0" w:color="auto"/>
              <w:right w:val="single" w:sz="6" w:space="0" w:color="auto"/>
            </w:tcBorders>
          </w:tcPr>
          <w:p w14:paraId="343B8AF5"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6B4EB444"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456677AF"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070A4C78"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0" w:type="dxa"/>
            <w:tcBorders>
              <w:top w:val="single" w:sz="6" w:space="0" w:color="auto"/>
              <w:left w:val="single" w:sz="6" w:space="0" w:color="auto"/>
              <w:bottom w:val="single" w:sz="6" w:space="0" w:color="auto"/>
              <w:right w:val="single" w:sz="6" w:space="0" w:color="auto"/>
            </w:tcBorders>
          </w:tcPr>
          <w:p w14:paraId="31244D8B"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27719A" w:rsidRPr="00747848" w14:paraId="2FBC6C3B" w14:textId="77777777" w:rsidTr="00AF1307">
        <w:trPr>
          <w:gridAfter w:val="1"/>
          <w:wAfter w:w="6" w:type="dxa"/>
          <w:trHeight w:val="128"/>
        </w:trPr>
        <w:tc>
          <w:tcPr>
            <w:cnfStyle w:val="001000000000" w:firstRow="0" w:lastRow="0" w:firstColumn="1" w:lastColumn="0" w:oddVBand="0" w:evenVBand="0" w:oddHBand="0" w:evenHBand="0" w:firstRowFirstColumn="0" w:firstRowLastColumn="0" w:lastRowFirstColumn="0" w:lastRowLastColumn="0"/>
            <w:tcW w:w="581" w:type="dxa"/>
            <w:tcBorders>
              <w:top w:val="single" w:sz="4" w:space="0" w:color="auto"/>
              <w:left w:val="single" w:sz="4" w:space="0" w:color="auto"/>
              <w:bottom w:val="single" w:sz="4" w:space="0" w:color="auto"/>
              <w:right w:val="single" w:sz="4" w:space="0" w:color="auto"/>
            </w:tcBorders>
          </w:tcPr>
          <w:p w14:paraId="4A416E66" w14:textId="77777777" w:rsidR="0027719A" w:rsidRPr="00747848" w:rsidRDefault="0027719A" w:rsidP="006C4E42">
            <w:pPr>
              <w:rPr>
                <w:rFonts w:ascii="Times New Roman" w:hAnsi="Times New Roman" w:cs="Times New Roman"/>
                <w:sz w:val="16"/>
                <w:szCs w:val="16"/>
              </w:rPr>
            </w:pPr>
          </w:p>
        </w:tc>
        <w:tc>
          <w:tcPr>
            <w:tcW w:w="5019" w:type="dxa"/>
            <w:tcBorders>
              <w:top w:val="single" w:sz="4" w:space="0" w:color="auto"/>
              <w:left w:val="single" w:sz="4" w:space="0" w:color="auto"/>
              <w:bottom w:val="single" w:sz="4" w:space="0" w:color="auto"/>
              <w:right w:val="single" w:sz="4" w:space="0" w:color="auto"/>
            </w:tcBorders>
          </w:tcPr>
          <w:p w14:paraId="4B3519A5"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4F259992"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9" w:type="dxa"/>
            <w:tcBorders>
              <w:top w:val="single" w:sz="4" w:space="0" w:color="auto"/>
              <w:left w:val="single" w:sz="4" w:space="0" w:color="auto"/>
              <w:bottom w:val="single" w:sz="4" w:space="0" w:color="auto"/>
              <w:right w:val="single" w:sz="4" w:space="0" w:color="auto"/>
            </w:tcBorders>
          </w:tcPr>
          <w:p w14:paraId="70814C94"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2B63C21A"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4" w:space="0" w:color="auto"/>
            </w:tcBorders>
          </w:tcPr>
          <w:p w14:paraId="2D1A2E7F"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4" w:space="0" w:color="auto"/>
              <w:left w:val="single" w:sz="4" w:space="0" w:color="auto"/>
              <w:bottom w:val="single" w:sz="4" w:space="0" w:color="auto"/>
              <w:right w:val="single" w:sz="36" w:space="0" w:color="auto"/>
            </w:tcBorders>
          </w:tcPr>
          <w:p w14:paraId="607689D0"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36" w:space="0" w:color="auto"/>
              <w:bottom w:val="single" w:sz="6" w:space="0" w:color="auto"/>
              <w:right w:val="single" w:sz="6" w:space="0" w:color="auto"/>
            </w:tcBorders>
          </w:tcPr>
          <w:p w14:paraId="3E91DBEF"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7CAF44D3"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6AF04D28"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43" w:type="dxa"/>
            <w:tcBorders>
              <w:top w:val="single" w:sz="6" w:space="0" w:color="auto"/>
              <w:left w:val="single" w:sz="6" w:space="0" w:color="auto"/>
              <w:bottom w:val="single" w:sz="6" w:space="0" w:color="auto"/>
              <w:right w:val="single" w:sz="6" w:space="0" w:color="auto"/>
            </w:tcBorders>
          </w:tcPr>
          <w:p w14:paraId="1FCCF723"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70" w:type="dxa"/>
            <w:tcBorders>
              <w:top w:val="single" w:sz="6" w:space="0" w:color="auto"/>
              <w:left w:val="single" w:sz="6" w:space="0" w:color="auto"/>
              <w:bottom w:val="single" w:sz="6" w:space="0" w:color="auto"/>
              <w:right w:val="single" w:sz="6" w:space="0" w:color="auto"/>
            </w:tcBorders>
          </w:tcPr>
          <w:p w14:paraId="1531BA15" w14:textId="77777777" w:rsidR="0027719A" w:rsidRPr="00747848" w:rsidRDefault="0027719A" w:rsidP="006C4E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14:paraId="29BFC647" w14:textId="77777777" w:rsidR="00487B1F" w:rsidRPr="00B90620" w:rsidRDefault="00487B1F" w:rsidP="00411B29">
      <w:pPr>
        <w:spacing w:after="0" w:line="240" w:lineRule="auto"/>
        <w:rPr>
          <w:rFonts w:ascii="Times New Roman" w:hAnsi="Times New Roman" w:cs="Times New Roman"/>
          <w:lang w:val="en-US"/>
        </w:rPr>
      </w:pPr>
    </w:p>
    <w:p w14:paraId="0C1486A2" w14:textId="4446F1B5" w:rsidR="00E9115B" w:rsidRPr="00B90620" w:rsidRDefault="00A963D7" w:rsidP="008A587E">
      <w:pPr>
        <w:pStyle w:val="Heading1"/>
      </w:pPr>
      <w:r w:rsidRPr="00B90620">
        <w:t>Appendix E</w:t>
      </w:r>
      <w:r w:rsidR="00E9115B" w:rsidRPr="00B90620">
        <w:t>: Interview Questions</w:t>
      </w:r>
    </w:p>
    <w:p w14:paraId="0A7DAE07" w14:textId="77777777" w:rsidR="00E9115B" w:rsidRPr="00747848" w:rsidRDefault="00E9115B" w:rsidP="00411B29">
      <w:pPr>
        <w:spacing w:after="0" w:line="240" w:lineRule="auto"/>
        <w:rPr>
          <w:rFonts w:ascii="Times New Roman" w:hAnsi="Times New Roman" w:cs="Times New Roman"/>
          <w:b/>
          <w:bCs/>
          <w:sz w:val="16"/>
          <w:szCs w:val="16"/>
          <w:u w:val="single"/>
        </w:rPr>
      </w:pPr>
      <w:r w:rsidRPr="00747848">
        <w:rPr>
          <w:rFonts w:ascii="Times New Roman" w:hAnsi="Times New Roman" w:cs="Times New Roman"/>
          <w:b/>
          <w:bCs/>
          <w:sz w:val="16"/>
          <w:szCs w:val="16"/>
          <w:u w:val="single"/>
        </w:rPr>
        <w:t>A. Demographic Data Section</w:t>
      </w:r>
    </w:p>
    <w:p w14:paraId="1289E65D" w14:textId="77777777" w:rsidR="00E9115B" w:rsidRPr="00747848" w:rsidRDefault="00E9115B" w:rsidP="00411B29">
      <w:pPr>
        <w:spacing w:after="0" w:line="240" w:lineRule="auto"/>
        <w:rPr>
          <w:rFonts w:ascii="Times New Roman" w:hAnsi="Times New Roman" w:cs="Times New Roman"/>
          <w:sz w:val="16"/>
          <w:szCs w:val="16"/>
        </w:rPr>
      </w:pPr>
      <w:r w:rsidRPr="00747848">
        <w:rPr>
          <w:rFonts w:ascii="Times New Roman" w:hAnsi="Times New Roman" w:cs="Times New Roman"/>
          <w:sz w:val="16"/>
          <w:szCs w:val="16"/>
        </w:rPr>
        <w:t>1. What is your country of origin?</w:t>
      </w:r>
    </w:p>
    <w:p w14:paraId="4F572A84" w14:textId="79E0B9E2" w:rsidR="00E9115B" w:rsidRPr="00747848" w:rsidRDefault="00E9115B" w:rsidP="00411B29">
      <w:pPr>
        <w:spacing w:after="0" w:line="240" w:lineRule="auto"/>
        <w:rPr>
          <w:rFonts w:ascii="Times New Roman" w:hAnsi="Times New Roman" w:cs="Times New Roman"/>
          <w:sz w:val="16"/>
          <w:szCs w:val="16"/>
        </w:rPr>
      </w:pPr>
      <w:r w:rsidRPr="00747848">
        <w:rPr>
          <w:rFonts w:ascii="Times New Roman" w:hAnsi="Times New Roman" w:cs="Times New Roman"/>
          <w:sz w:val="16"/>
          <w:szCs w:val="16"/>
        </w:rPr>
        <w:t>2. What is your designation?</w:t>
      </w:r>
    </w:p>
    <w:p w14:paraId="2B49C048" w14:textId="77777777" w:rsidR="002F7B28" w:rsidRPr="00747848" w:rsidRDefault="00A963D7" w:rsidP="00411B29">
      <w:pPr>
        <w:spacing w:after="0" w:line="240" w:lineRule="auto"/>
        <w:rPr>
          <w:rFonts w:ascii="Times New Roman" w:hAnsi="Times New Roman" w:cs="Times New Roman"/>
          <w:sz w:val="16"/>
          <w:szCs w:val="16"/>
        </w:rPr>
      </w:pPr>
      <w:r w:rsidRPr="00747848">
        <w:rPr>
          <w:rFonts w:ascii="Times New Roman" w:hAnsi="Times New Roman" w:cs="Times New Roman"/>
          <w:sz w:val="16"/>
          <w:szCs w:val="16"/>
        </w:rPr>
        <w:t>3. What is your qualification?</w:t>
      </w:r>
    </w:p>
    <w:p w14:paraId="5E06F4A6" w14:textId="240D8609" w:rsidR="00E9115B" w:rsidRPr="00747848" w:rsidRDefault="002F7B28" w:rsidP="00411B29">
      <w:pPr>
        <w:spacing w:after="0" w:line="240" w:lineRule="auto"/>
        <w:rPr>
          <w:rFonts w:ascii="Times New Roman" w:hAnsi="Times New Roman" w:cs="Times New Roman"/>
          <w:sz w:val="16"/>
          <w:szCs w:val="16"/>
        </w:rPr>
      </w:pPr>
      <w:r w:rsidRPr="00747848">
        <w:rPr>
          <w:rFonts w:ascii="Times New Roman" w:hAnsi="Times New Roman" w:cs="Times New Roman"/>
          <w:sz w:val="16"/>
          <w:szCs w:val="16"/>
        </w:rPr>
        <w:t>4.</w:t>
      </w:r>
      <w:r w:rsidR="00E9115B" w:rsidRPr="00747848">
        <w:rPr>
          <w:rFonts w:ascii="Times New Roman" w:hAnsi="Times New Roman" w:cs="Times New Roman"/>
          <w:sz w:val="16"/>
          <w:szCs w:val="16"/>
        </w:rPr>
        <w:t xml:space="preserve"> How long have you been working in the firm?</w:t>
      </w:r>
    </w:p>
    <w:p w14:paraId="3218607A" w14:textId="4AB3CA12" w:rsidR="00E26B9C" w:rsidRPr="00747848" w:rsidRDefault="00E26B9C" w:rsidP="00411B29">
      <w:pPr>
        <w:spacing w:after="0" w:line="240" w:lineRule="auto"/>
        <w:rPr>
          <w:rFonts w:ascii="Times New Roman" w:hAnsi="Times New Roman" w:cs="Times New Roman"/>
          <w:sz w:val="16"/>
          <w:szCs w:val="16"/>
        </w:rPr>
      </w:pPr>
    </w:p>
    <w:p w14:paraId="738DA962" w14:textId="77777777" w:rsidR="001E6D74" w:rsidRPr="00747848" w:rsidRDefault="001E6D74" w:rsidP="00411B29">
      <w:pPr>
        <w:spacing w:after="0" w:line="240" w:lineRule="auto"/>
        <w:rPr>
          <w:rFonts w:ascii="Times New Roman" w:hAnsi="Times New Roman" w:cs="Times New Roman"/>
          <w:b/>
          <w:bCs/>
          <w:sz w:val="16"/>
          <w:szCs w:val="16"/>
          <w:u w:val="single"/>
        </w:rPr>
      </w:pPr>
      <w:r w:rsidRPr="00747848">
        <w:rPr>
          <w:rFonts w:ascii="Times New Roman" w:hAnsi="Times New Roman" w:cs="Times New Roman"/>
          <w:b/>
          <w:bCs/>
          <w:sz w:val="16"/>
          <w:szCs w:val="16"/>
          <w:u w:val="single"/>
        </w:rPr>
        <w:t>B. Main Question</w:t>
      </w:r>
    </w:p>
    <w:p w14:paraId="6E5BEBFA" w14:textId="390522D9" w:rsidR="001E6D74" w:rsidRPr="00747848" w:rsidRDefault="00E67FA4" w:rsidP="00411B29">
      <w:pPr>
        <w:spacing w:after="0" w:line="240" w:lineRule="auto"/>
        <w:rPr>
          <w:rFonts w:ascii="Times New Roman" w:hAnsi="Times New Roman" w:cs="Times New Roman"/>
          <w:sz w:val="16"/>
          <w:szCs w:val="16"/>
        </w:rPr>
      </w:pPr>
      <w:r w:rsidRPr="00747848">
        <w:rPr>
          <w:rFonts w:ascii="Times New Roman" w:hAnsi="Times New Roman" w:cs="Times New Roman"/>
          <w:sz w:val="16"/>
          <w:szCs w:val="16"/>
        </w:rPr>
        <w:t>How do you successfully “manage the quality” of your project amid the COVID-19 pandemic?</w:t>
      </w:r>
    </w:p>
    <w:p w14:paraId="1516B7B3" w14:textId="239211D7" w:rsidR="00B90620" w:rsidRPr="00747848" w:rsidRDefault="00B90620" w:rsidP="00411B29">
      <w:pPr>
        <w:spacing w:after="0" w:line="240" w:lineRule="auto"/>
        <w:rPr>
          <w:rFonts w:ascii="Times New Roman" w:hAnsi="Times New Roman" w:cs="Times New Roman"/>
          <w:sz w:val="16"/>
          <w:szCs w:val="16"/>
        </w:rPr>
      </w:pPr>
    </w:p>
    <w:p w14:paraId="5F3ACFE6" w14:textId="6E46951A" w:rsidR="00FD0284" w:rsidRDefault="00FD0284" w:rsidP="00411B29">
      <w:pPr>
        <w:spacing w:after="0" w:line="240" w:lineRule="auto"/>
        <w:rPr>
          <w:rFonts w:ascii="Times New Roman" w:hAnsi="Times New Roman" w:cs="Times New Roman"/>
        </w:rPr>
      </w:pPr>
    </w:p>
    <w:p w14:paraId="59A78AA7" w14:textId="77777777" w:rsidR="00FD0284" w:rsidRDefault="00FD0284" w:rsidP="00411B29">
      <w:pPr>
        <w:spacing w:after="0" w:line="240" w:lineRule="auto"/>
        <w:rPr>
          <w:rFonts w:ascii="Times New Roman" w:hAnsi="Times New Roman" w:cs="Times New Roman"/>
        </w:rPr>
        <w:sectPr w:rsidR="00FD0284" w:rsidSect="00E26B9C">
          <w:pgSz w:w="12240" w:h="15840"/>
          <w:pgMar w:top="1440" w:right="1440" w:bottom="1440" w:left="1440" w:header="720" w:footer="720" w:gutter="0"/>
          <w:cols w:space="720"/>
          <w:docGrid w:linePitch="360"/>
        </w:sectPr>
      </w:pPr>
    </w:p>
    <w:p w14:paraId="1ED6C196" w14:textId="49DB2570" w:rsidR="00FD0284" w:rsidRPr="00F278F2" w:rsidRDefault="00FD0284" w:rsidP="008A587E">
      <w:pPr>
        <w:pStyle w:val="Heading1"/>
      </w:pPr>
      <w:bookmarkStart w:id="2" w:name="_Toc136011519"/>
      <w:bookmarkStart w:id="3" w:name="_Toc143249902"/>
      <w:r w:rsidRPr="00F278F2">
        <w:lastRenderedPageBreak/>
        <w:t>Appendix F: Results of the Normality Test and Disparity Test</w:t>
      </w:r>
      <w:bookmarkEnd w:id="2"/>
      <w:bookmarkEnd w:id="3"/>
      <w:r w:rsidR="00FE0A20">
        <w:t xml:space="preserve"> </w:t>
      </w:r>
      <w:r w:rsidR="00FE0A20">
        <w:rPr>
          <w:rFonts w:cs="Times New Roman"/>
        </w:rPr>
        <w:t>(Source: Authors own work)</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67"/>
        <w:gridCol w:w="1474"/>
        <w:gridCol w:w="1273"/>
        <w:gridCol w:w="1369"/>
        <w:gridCol w:w="1020"/>
        <w:gridCol w:w="1107"/>
        <w:gridCol w:w="1071"/>
        <w:gridCol w:w="2276"/>
      </w:tblGrid>
      <w:tr w:rsidR="00FD0284" w14:paraId="74C46746" w14:textId="77777777" w:rsidTr="00FD0284">
        <w:trPr>
          <w:trHeight w:val="56"/>
        </w:trPr>
        <w:tc>
          <w:tcPr>
            <w:tcW w:w="1467" w:type="dxa"/>
            <w:vMerge w:val="restart"/>
            <w:tcBorders>
              <w:top w:val="single" w:sz="4" w:space="0" w:color="auto"/>
              <w:left w:val="nil"/>
              <w:bottom w:val="single" w:sz="4" w:space="0" w:color="auto"/>
              <w:right w:val="single" w:sz="4" w:space="0" w:color="auto"/>
            </w:tcBorders>
            <w:hideMark/>
          </w:tcPr>
          <w:p w14:paraId="2FCD6A4A" w14:textId="77777777" w:rsidR="00FD0284" w:rsidRDefault="00FD0284">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Code</w:t>
            </w:r>
          </w:p>
        </w:tc>
        <w:tc>
          <w:tcPr>
            <w:tcW w:w="4116" w:type="dxa"/>
            <w:gridSpan w:val="3"/>
            <w:tcBorders>
              <w:top w:val="single" w:sz="4" w:space="0" w:color="auto"/>
              <w:left w:val="single" w:sz="4" w:space="0" w:color="auto"/>
              <w:bottom w:val="single" w:sz="4" w:space="0" w:color="auto"/>
              <w:right w:val="single" w:sz="4" w:space="0" w:color="auto"/>
            </w:tcBorders>
            <w:hideMark/>
          </w:tcPr>
          <w:p w14:paraId="767367B4" w14:textId="7B37F904" w:rsidR="00FD0284" w:rsidRPr="003C547F" w:rsidRDefault="00FD0284">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Kolmogorov-Smirnov</w:t>
            </w:r>
            <w:r>
              <w:rPr>
                <w:rFonts w:ascii="Times New Roman" w:hAnsi="Times New Roman" w:cs="Times New Roman"/>
                <w:b/>
                <w:bCs/>
                <w:sz w:val="18"/>
                <w:szCs w:val="18"/>
                <w:vertAlign w:val="superscript"/>
              </w:rPr>
              <w:t>a</w:t>
            </w:r>
            <w:r w:rsidR="003C547F">
              <w:rPr>
                <w:rFonts w:ascii="Times New Roman" w:hAnsi="Times New Roman" w:cs="Times New Roman"/>
                <w:b/>
                <w:bCs/>
                <w:sz w:val="18"/>
                <w:szCs w:val="18"/>
                <w:vertAlign w:val="superscript"/>
              </w:rPr>
              <w:t xml:space="preserve"> </w:t>
            </w:r>
            <w:r w:rsidR="003C547F">
              <w:rPr>
                <w:rFonts w:ascii="Times New Roman" w:hAnsi="Times New Roman" w:cs="Times New Roman"/>
                <w:b/>
                <w:bCs/>
                <w:sz w:val="18"/>
                <w:szCs w:val="18"/>
              </w:rPr>
              <w:t>(K</w:t>
            </w:r>
            <w:r w:rsidR="003E3E54">
              <w:rPr>
                <w:rFonts w:ascii="Times New Roman" w:hAnsi="Times New Roman" w:cs="Times New Roman"/>
                <w:b/>
                <w:bCs/>
                <w:sz w:val="18"/>
                <w:szCs w:val="18"/>
              </w:rPr>
              <w:t>-</w:t>
            </w:r>
            <w:r w:rsidR="003C547F">
              <w:rPr>
                <w:rFonts w:ascii="Times New Roman" w:hAnsi="Times New Roman" w:cs="Times New Roman"/>
                <w:b/>
                <w:bCs/>
                <w:sz w:val="18"/>
                <w:szCs w:val="18"/>
              </w:rPr>
              <w:t>S)</w:t>
            </w:r>
          </w:p>
        </w:tc>
        <w:tc>
          <w:tcPr>
            <w:tcW w:w="5474" w:type="dxa"/>
            <w:gridSpan w:val="4"/>
            <w:tcBorders>
              <w:top w:val="single" w:sz="4" w:space="0" w:color="auto"/>
              <w:left w:val="single" w:sz="4" w:space="0" w:color="auto"/>
              <w:bottom w:val="single" w:sz="4" w:space="0" w:color="auto"/>
              <w:right w:val="nil"/>
            </w:tcBorders>
            <w:hideMark/>
          </w:tcPr>
          <w:p w14:paraId="445E67E4" w14:textId="77777777" w:rsidR="00FD0284" w:rsidRDefault="00FD0284">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Mann-Whitney test</w:t>
            </w:r>
          </w:p>
        </w:tc>
      </w:tr>
      <w:tr w:rsidR="00FD0284" w14:paraId="6AB1CD95" w14:textId="77777777" w:rsidTr="00FD0284">
        <w:trPr>
          <w:trHeight w:val="56"/>
        </w:trPr>
        <w:tc>
          <w:tcPr>
            <w:tcW w:w="0" w:type="auto"/>
            <w:vMerge/>
            <w:tcBorders>
              <w:top w:val="single" w:sz="4" w:space="0" w:color="auto"/>
              <w:left w:val="nil"/>
              <w:bottom w:val="single" w:sz="4" w:space="0" w:color="auto"/>
              <w:right w:val="single" w:sz="4" w:space="0" w:color="auto"/>
            </w:tcBorders>
            <w:vAlign w:val="center"/>
            <w:hideMark/>
          </w:tcPr>
          <w:p w14:paraId="2DBAD347" w14:textId="77777777" w:rsidR="00FD0284" w:rsidRDefault="00FD0284">
            <w:pPr>
              <w:spacing w:after="0"/>
              <w:rPr>
                <w:rFonts w:ascii="Times New Roman" w:hAnsi="Times New Roman" w:cs="Times New Roman"/>
                <w:b/>
                <w:bCs/>
                <w:kern w:val="2"/>
                <w:sz w:val="18"/>
                <w:szCs w:val="18"/>
                <w:lang w:eastAsia="en-US"/>
                <w14:ligatures w14:val="standardContextual"/>
              </w:rPr>
            </w:pPr>
          </w:p>
        </w:tc>
        <w:tc>
          <w:tcPr>
            <w:tcW w:w="1474" w:type="dxa"/>
            <w:tcBorders>
              <w:top w:val="single" w:sz="4" w:space="0" w:color="auto"/>
              <w:left w:val="single" w:sz="4" w:space="0" w:color="auto"/>
              <w:bottom w:val="single" w:sz="4" w:space="0" w:color="auto"/>
              <w:right w:val="single" w:sz="4" w:space="0" w:color="auto"/>
            </w:tcBorders>
            <w:hideMark/>
          </w:tcPr>
          <w:p w14:paraId="73482587" w14:textId="77777777" w:rsidR="00FD0284" w:rsidRDefault="00FD0284">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K S value</w:t>
            </w:r>
          </w:p>
        </w:tc>
        <w:tc>
          <w:tcPr>
            <w:tcW w:w="1273" w:type="dxa"/>
            <w:tcBorders>
              <w:top w:val="single" w:sz="4" w:space="0" w:color="auto"/>
              <w:left w:val="single" w:sz="4" w:space="0" w:color="auto"/>
              <w:bottom w:val="single" w:sz="4" w:space="0" w:color="auto"/>
              <w:right w:val="single" w:sz="4" w:space="0" w:color="auto"/>
            </w:tcBorders>
            <w:hideMark/>
          </w:tcPr>
          <w:p w14:paraId="31D4AAF9" w14:textId="77777777" w:rsidR="00FD0284" w:rsidRDefault="00FD0284">
            <w:pPr>
              <w:spacing w:after="0" w:line="240" w:lineRule="auto"/>
              <w:rPr>
                <w:rFonts w:ascii="Times New Roman" w:hAnsi="Times New Roman" w:cs="Times New Roman"/>
                <w:b/>
                <w:bCs/>
                <w:sz w:val="18"/>
                <w:szCs w:val="18"/>
              </w:rPr>
            </w:pPr>
            <w:proofErr w:type="spellStart"/>
            <w:r>
              <w:rPr>
                <w:rFonts w:ascii="Times New Roman" w:hAnsi="Times New Roman" w:cs="Times New Roman"/>
                <w:b/>
                <w:bCs/>
                <w:sz w:val="18"/>
                <w:szCs w:val="18"/>
              </w:rPr>
              <w:t>df</w:t>
            </w:r>
            <w:proofErr w:type="spellEnd"/>
          </w:p>
        </w:tc>
        <w:tc>
          <w:tcPr>
            <w:tcW w:w="1369" w:type="dxa"/>
            <w:tcBorders>
              <w:top w:val="single" w:sz="4" w:space="0" w:color="auto"/>
              <w:left w:val="single" w:sz="4" w:space="0" w:color="auto"/>
              <w:bottom w:val="single" w:sz="4" w:space="0" w:color="auto"/>
              <w:right w:val="single" w:sz="4" w:space="0" w:color="auto"/>
            </w:tcBorders>
            <w:hideMark/>
          </w:tcPr>
          <w:p w14:paraId="46AFE0E8" w14:textId="77777777" w:rsidR="00FD0284" w:rsidRDefault="00FD0284">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Sig., P-value</w:t>
            </w:r>
          </w:p>
        </w:tc>
        <w:tc>
          <w:tcPr>
            <w:tcW w:w="1020" w:type="dxa"/>
            <w:tcBorders>
              <w:top w:val="single" w:sz="4" w:space="0" w:color="auto"/>
              <w:left w:val="single" w:sz="4" w:space="0" w:color="auto"/>
              <w:bottom w:val="single" w:sz="4" w:space="0" w:color="auto"/>
              <w:right w:val="single" w:sz="4" w:space="0" w:color="auto"/>
            </w:tcBorders>
            <w:hideMark/>
          </w:tcPr>
          <w:p w14:paraId="645404F0" w14:textId="77777777" w:rsidR="00FD0284" w:rsidRDefault="00FD0284">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U stat.</w:t>
            </w:r>
          </w:p>
        </w:tc>
        <w:tc>
          <w:tcPr>
            <w:tcW w:w="1107" w:type="dxa"/>
            <w:tcBorders>
              <w:top w:val="single" w:sz="4" w:space="0" w:color="auto"/>
              <w:left w:val="single" w:sz="4" w:space="0" w:color="auto"/>
              <w:bottom w:val="single" w:sz="4" w:space="0" w:color="auto"/>
              <w:right w:val="single" w:sz="4" w:space="0" w:color="auto"/>
            </w:tcBorders>
            <w:hideMark/>
          </w:tcPr>
          <w:p w14:paraId="064E512B" w14:textId="77777777" w:rsidR="00FD0284" w:rsidRDefault="00FD0284">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W</w:t>
            </w:r>
          </w:p>
        </w:tc>
        <w:tc>
          <w:tcPr>
            <w:tcW w:w="1071" w:type="dxa"/>
            <w:tcBorders>
              <w:top w:val="single" w:sz="4" w:space="0" w:color="auto"/>
              <w:left w:val="single" w:sz="4" w:space="0" w:color="auto"/>
              <w:bottom w:val="single" w:sz="4" w:space="0" w:color="auto"/>
              <w:right w:val="single" w:sz="4" w:space="0" w:color="auto"/>
            </w:tcBorders>
            <w:hideMark/>
          </w:tcPr>
          <w:p w14:paraId="058C9A45" w14:textId="77777777" w:rsidR="00FD0284" w:rsidRDefault="00FD0284">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Z-score</w:t>
            </w:r>
          </w:p>
        </w:tc>
        <w:tc>
          <w:tcPr>
            <w:tcW w:w="2276" w:type="dxa"/>
            <w:tcBorders>
              <w:top w:val="single" w:sz="4" w:space="0" w:color="auto"/>
              <w:left w:val="single" w:sz="4" w:space="0" w:color="auto"/>
              <w:bottom w:val="single" w:sz="4" w:space="0" w:color="auto"/>
              <w:right w:val="nil"/>
            </w:tcBorders>
            <w:hideMark/>
          </w:tcPr>
          <w:p w14:paraId="7E06ECA7" w14:textId="77777777" w:rsidR="00FD0284" w:rsidRDefault="00FD0284">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Sig. (2-tailed)</w:t>
            </w:r>
          </w:p>
        </w:tc>
      </w:tr>
      <w:tr w:rsidR="00FD0284" w14:paraId="38F4E725" w14:textId="77777777" w:rsidTr="00FD0284">
        <w:trPr>
          <w:trHeight w:val="56"/>
        </w:trPr>
        <w:tc>
          <w:tcPr>
            <w:tcW w:w="1467" w:type="dxa"/>
            <w:tcBorders>
              <w:top w:val="single" w:sz="4" w:space="0" w:color="auto"/>
              <w:left w:val="nil"/>
              <w:bottom w:val="single" w:sz="4" w:space="0" w:color="auto"/>
              <w:right w:val="single" w:sz="4" w:space="0" w:color="auto"/>
            </w:tcBorders>
            <w:hideMark/>
          </w:tcPr>
          <w:p w14:paraId="4228C457"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MP1</w:t>
            </w:r>
          </w:p>
        </w:tc>
        <w:tc>
          <w:tcPr>
            <w:tcW w:w="1474" w:type="dxa"/>
            <w:tcBorders>
              <w:top w:val="single" w:sz="4" w:space="0" w:color="auto"/>
              <w:left w:val="single" w:sz="4" w:space="0" w:color="auto"/>
              <w:bottom w:val="single" w:sz="4" w:space="0" w:color="auto"/>
              <w:right w:val="single" w:sz="4" w:space="0" w:color="auto"/>
            </w:tcBorders>
            <w:hideMark/>
          </w:tcPr>
          <w:p w14:paraId="31011712"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0.344</w:t>
            </w:r>
          </w:p>
        </w:tc>
        <w:tc>
          <w:tcPr>
            <w:tcW w:w="1273" w:type="dxa"/>
            <w:tcBorders>
              <w:top w:val="single" w:sz="4" w:space="0" w:color="auto"/>
              <w:left w:val="single" w:sz="4" w:space="0" w:color="auto"/>
              <w:bottom w:val="single" w:sz="4" w:space="0" w:color="auto"/>
              <w:right w:val="single" w:sz="4" w:space="0" w:color="auto"/>
            </w:tcBorders>
            <w:hideMark/>
          </w:tcPr>
          <w:p w14:paraId="11DEE2BC"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1369" w:type="dxa"/>
            <w:tcBorders>
              <w:top w:val="single" w:sz="4" w:space="0" w:color="auto"/>
              <w:left w:val="single" w:sz="4" w:space="0" w:color="auto"/>
              <w:bottom w:val="single" w:sz="4" w:space="0" w:color="auto"/>
              <w:right w:val="single" w:sz="4" w:space="0" w:color="auto"/>
            </w:tcBorders>
            <w:hideMark/>
          </w:tcPr>
          <w:p w14:paraId="2EAD0DEE"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1020" w:type="dxa"/>
            <w:tcBorders>
              <w:top w:val="single" w:sz="4" w:space="0" w:color="auto"/>
              <w:left w:val="single" w:sz="4" w:space="0" w:color="auto"/>
              <w:bottom w:val="single" w:sz="4" w:space="0" w:color="auto"/>
              <w:right w:val="single" w:sz="4" w:space="0" w:color="auto"/>
            </w:tcBorders>
            <w:vAlign w:val="bottom"/>
            <w:hideMark/>
          </w:tcPr>
          <w:p w14:paraId="3FFC2FD0"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216.000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48C31BEC"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1036.000</w:t>
            </w:r>
          </w:p>
        </w:tc>
        <w:tc>
          <w:tcPr>
            <w:tcW w:w="1071" w:type="dxa"/>
            <w:tcBorders>
              <w:top w:val="single" w:sz="4" w:space="0" w:color="auto"/>
              <w:left w:val="single" w:sz="4" w:space="0" w:color="auto"/>
              <w:bottom w:val="single" w:sz="4" w:space="0" w:color="auto"/>
              <w:right w:val="single" w:sz="4" w:space="0" w:color="auto"/>
            </w:tcBorders>
            <w:vAlign w:val="bottom"/>
            <w:hideMark/>
          </w:tcPr>
          <w:p w14:paraId="00131304"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-0.593</w:t>
            </w:r>
          </w:p>
        </w:tc>
        <w:tc>
          <w:tcPr>
            <w:tcW w:w="2276" w:type="dxa"/>
            <w:tcBorders>
              <w:top w:val="single" w:sz="4" w:space="0" w:color="auto"/>
              <w:left w:val="single" w:sz="4" w:space="0" w:color="auto"/>
              <w:bottom w:val="single" w:sz="4" w:space="0" w:color="auto"/>
              <w:right w:val="nil"/>
            </w:tcBorders>
            <w:vAlign w:val="bottom"/>
            <w:hideMark/>
          </w:tcPr>
          <w:p w14:paraId="76CD319A"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0.553</w:t>
            </w:r>
          </w:p>
        </w:tc>
      </w:tr>
      <w:tr w:rsidR="00FD0284" w14:paraId="6B6781C8" w14:textId="77777777" w:rsidTr="00FD0284">
        <w:trPr>
          <w:trHeight w:val="241"/>
        </w:trPr>
        <w:tc>
          <w:tcPr>
            <w:tcW w:w="1467" w:type="dxa"/>
            <w:tcBorders>
              <w:top w:val="single" w:sz="4" w:space="0" w:color="auto"/>
              <w:left w:val="nil"/>
              <w:bottom w:val="single" w:sz="4" w:space="0" w:color="auto"/>
              <w:right w:val="single" w:sz="4" w:space="0" w:color="auto"/>
            </w:tcBorders>
            <w:hideMark/>
          </w:tcPr>
          <w:p w14:paraId="265443D8"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MP2</w:t>
            </w:r>
          </w:p>
        </w:tc>
        <w:tc>
          <w:tcPr>
            <w:tcW w:w="1474" w:type="dxa"/>
            <w:tcBorders>
              <w:top w:val="single" w:sz="4" w:space="0" w:color="auto"/>
              <w:left w:val="single" w:sz="4" w:space="0" w:color="auto"/>
              <w:bottom w:val="single" w:sz="4" w:space="0" w:color="auto"/>
              <w:right w:val="single" w:sz="4" w:space="0" w:color="auto"/>
            </w:tcBorders>
            <w:hideMark/>
          </w:tcPr>
          <w:p w14:paraId="09BB814D"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0.280</w:t>
            </w:r>
          </w:p>
        </w:tc>
        <w:tc>
          <w:tcPr>
            <w:tcW w:w="1273" w:type="dxa"/>
            <w:tcBorders>
              <w:top w:val="single" w:sz="4" w:space="0" w:color="auto"/>
              <w:left w:val="single" w:sz="4" w:space="0" w:color="auto"/>
              <w:bottom w:val="single" w:sz="4" w:space="0" w:color="auto"/>
              <w:right w:val="single" w:sz="4" w:space="0" w:color="auto"/>
            </w:tcBorders>
            <w:hideMark/>
          </w:tcPr>
          <w:p w14:paraId="795C138D"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1369" w:type="dxa"/>
            <w:tcBorders>
              <w:top w:val="single" w:sz="4" w:space="0" w:color="auto"/>
              <w:left w:val="single" w:sz="4" w:space="0" w:color="auto"/>
              <w:bottom w:val="single" w:sz="4" w:space="0" w:color="auto"/>
              <w:right w:val="single" w:sz="4" w:space="0" w:color="auto"/>
            </w:tcBorders>
            <w:hideMark/>
          </w:tcPr>
          <w:p w14:paraId="5C670B59"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1020" w:type="dxa"/>
            <w:tcBorders>
              <w:top w:val="single" w:sz="4" w:space="0" w:color="auto"/>
              <w:left w:val="single" w:sz="4" w:space="0" w:color="auto"/>
              <w:bottom w:val="single" w:sz="4" w:space="0" w:color="auto"/>
              <w:right w:val="single" w:sz="4" w:space="0" w:color="auto"/>
            </w:tcBorders>
            <w:vAlign w:val="bottom"/>
            <w:hideMark/>
          </w:tcPr>
          <w:p w14:paraId="782B2A5F"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203.500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2B0584EF"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1023.500</w:t>
            </w:r>
          </w:p>
        </w:tc>
        <w:tc>
          <w:tcPr>
            <w:tcW w:w="1071" w:type="dxa"/>
            <w:tcBorders>
              <w:top w:val="single" w:sz="4" w:space="0" w:color="auto"/>
              <w:left w:val="single" w:sz="4" w:space="0" w:color="auto"/>
              <w:bottom w:val="single" w:sz="4" w:space="0" w:color="auto"/>
              <w:right w:val="single" w:sz="4" w:space="0" w:color="auto"/>
            </w:tcBorders>
            <w:vAlign w:val="bottom"/>
            <w:hideMark/>
          </w:tcPr>
          <w:p w14:paraId="0DC99992"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-0.876</w:t>
            </w:r>
          </w:p>
        </w:tc>
        <w:tc>
          <w:tcPr>
            <w:tcW w:w="2276" w:type="dxa"/>
            <w:tcBorders>
              <w:top w:val="single" w:sz="4" w:space="0" w:color="auto"/>
              <w:left w:val="single" w:sz="4" w:space="0" w:color="auto"/>
              <w:bottom w:val="single" w:sz="4" w:space="0" w:color="auto"/>
              <w:right w:val="nil"/>
            </w:tcBorders>
            <w:vAlign w:val="bottom"/>
            <w:hideMark/>
          </w:tcPr>
          <w:p w14:paraId="0A153A3A"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0.381</w:t>
            </w:r>
          </w:p>
        </w:tc>
      </w:tr>
      <w:tr w:rsidR="00FD0284" w14:paraId="462AA0BE" w14:textId="77777777" w:rsidTr="00FD0284">
        <w:trPr>
          <w:trHeight w:val="78"/>
        </w:trPr>
        <w:tc>
          <w:tcPr>
            <w:tcW w:w="1467" w:type="dxa"/>
            <w:tcBorders>
              <w:top w:val="single" w:sz="4" w:space="0" w:color="auto"/>
              <w:left w:val="nil"/>
              <w:bottom w:val="single" w:sz="4" w:space="0" w:color="auto"/>
              <w:right w:val="single" w:sz="4" w:space="0" w:color="auto"/>
            </w:tcBorders>
            <w:hideMark/>
          </w:tcPr>
          <w:p w14:paraId="7CEAD721"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MP3</w:t>
            </w:r>
          </w:p>
        </w:tc>
        <w:tc>
          <w:tcPr>
            <w:tcW w:w="1474" w:type="dxa"/>
            <w:tcBorders>
              <w:top w:val="single" w:sz="4" w:space="0" w:color="auto"/>
              <w:left w:val="single" w:sz="4" w:space="0" w:color="auto"/>
              <w:bottom w:val="single" w:sz="4" w:space="0" w:color="auto"/>
              <w:right w:val="single" w:sz="4" w:space="0" w:color="auto"/>
            </w:tcBorders>
            <w:hideMark/>
          </w:tcPr>
          <w:p w14:paraId="584C0865"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0.250</w:t>
            </w:r>
          </w:p>
        </w:tc>
        <w:tc>
          <w:tcPr>
            <w:tcW w:w="1273" w:type="dxa"/>
            <w:tcBorders>
              <w:top w:val="single" w:sz="4" w:space="0" w:color="auto"/>
              <w:left w:val="single" w:sz="4" w:space="0" w:color="auto"/>
              <w:bottom w:val="single" w:sz="4" w:space="0" w:color="auto"/>
              <w:right w:val="single" w:sz="4" w:space="0" w:color="auto"/>
            </w:tcBorders>
            <w:hideMark/>
          </w:tcPr>
          <w:p w14:paraId="77EAEAD2"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1369" w:type="dxa"/>
            <w:tcBorders>
              <w:top w:val="single" w:sz="4" w:space="0" w:color="auto"/>
              <w:left w:val="single" w:sz="4" w:space="0" w:color="auto"/>
              <w:bottom w:val="single" w:sz="4" w:space="0" w:color="auto"/>
              <w:right w:val="single" w:sz="4" w:space="0" w:color="auto"/>
            </w:tcBorders>
            <w:hideMark/>
          </w:tcPr>
          <w:p w14:paraId="0A3F7C38"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1020" w:type="dxa"/>
            <w:tcBorders>
              <w:top w:val="single" w:sz="4" w:space="0" w:color="auto"/>
              <w:left w:val="single" w:sz="4" w:space="0" w:color="auto"/>
              <w:bottom w:val="single" w:sz="4" w:space="0" w:color="auto"/>
              <w:right w:val="single" w:sz="4" w:space="0" w:color="auto"/>
            </w:tcBorders>
            <w:vAlign w:val="bottom"/>
            <w:hideMark/>
          </w:tcPr>
          <w:p w14:paraId="408D229F"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229.000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1760309"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307.000</w:t>
            </w:r>
          </w:p>
        </w:tc>
        <w:tc>
          <w:tcPr>
            <w:tcW w:w="1071" w:type="dxa"/>
            <w:tcBorders>
              <w:top w:val="single" w:sz="4" w:space="0" w:color="auto"/>
              <w:left w:val="single" w:sz="4" w:space="0" w:color="auto"/>
              <w:bottom w:val="single" w:sz="4" w:space="0" w:color="auto"/>
              <w:right w:val="single" w:sz="4" w:space="0" w:color="auto"/>
            </w:tcBorders>
            <w:vAlign w:val="bottom"/>
            <w:hideMark/>
          </w:tcPr>
          <w:p w14:paraId="275F1882"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-0.257</w:t>
            </w:r>
          </w:p>
        </w:tc>
        <w:tc>
          <w:tcPr>
            <w:tcW w:w="2276" w:type="dxa"/>
            <w:tcBorders>
              <w:top w:val="single" w:sz="4" w:space="0" w:color="auto"/>
              <w:left w:val="single" w:sz="4" w:space="0" w:color="auto"/>
              <w:bottom w:val="single" w:sz="4" w:space="0" w:color="auto"/>
              <w:right w:val="nil"/>
            </w:tcBorders>
            <w:vAlign w:val="bottom"/>
            <w:hideMark/>
          </w:tcPr>
          <w:p w14:paraId="063BFB76"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0.797</w:t>
            </w:r>
          </w:p>
        </w:tc>
      </w:tr>
      <w:tr w:rsidR="00FD0284" w14:paraId="298DDA57" w14:textId="77777777" w:rsidTr="00FD0284">
        <w:trPr>
          <w:trHeight w:val="60"/>
        </w:trPr>
        <w:tc>
          <w:tcPr>
            <w:tcW w:w="1467" w:type="dxa"/>
            <w:tcBorders>
              <w:top w:val="single" w:sz="4" w:space="0" w:color="auto"/>
              <w:left w:val="nil"/>
              <w:bottom w:val="single" w:sz="4" w:space="0" w:color="auto"/>
              <w:right w:val="single" w:sz="4" w:space="0" w:color="auto"/>
            </w:tcBorders>
            <w:hideMark/>
          </w:tcPr>
          <w:p w14:paraId="6C656410"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MP4</w:t>
            </w:r>
          </w:p>
        </w:tc>
        <w:tc>
          <w:tcPr>
            <w:tcW w:w="1474" w:type="dxa"/>
            <w:tcBorders>
              <w:top w:val="single" w:sz="4" w:space="0" w:color="auto"/>
              <w:left w:val="single" w:sz="4" w:space="0" w:color="auto"/>
              <w:bottom w:val="single" w:sz="4" w:space="0" w:color="auto"/>
              <w:right w:val="single" w:sz="4" w:space="0" w:color="auto"/>
            </w:tcBorders>
            <w:hideMark/>
          </w:tcPr>
          <w:p w14:paraId="08BCA377"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0.245</w:t>
            </w:r>
          </w:p>
        </w:tc>
        <w:tc>
          <w:tcPr>
            <w:tcW w:w="1273" w:type="dxa"/>
            <w:tcBorders>
              <w:top w:val="single" w:sz="4" w:space="0" w:color="auto"/>
              <w:left w:val="single" w:sz="4" w:space="0" w:color="auto"/>
              <w:bottom w:val="single" w:sz="4" w:space="0" w:color="auto"/>
              <w:right w:val="single" w:sz="4" w:space="0" w:color="auto"/>
            </w:tcBorders>
            <w:hideMark/>
          </w:tcPr>
          <w:p w14:paraId="47D7C434"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1369" w:type="dxa"/>
            <w:tcBorders>
              <w:top w:val="single" w:sz="4" w:space="0" w:color="auto"/>
              <w:left w:val="single" w:sz="4" w:space="0" w:color="auto"/>
              <w:bottom w:val="single" w:sz="4" w:space="0" w:color="auto"/>
              <w:right w:val="single" w:sz="4" w:space="0" w:color="auto"/>
            </w:tcBorders>
            <w:hideMark/>
          </w:tcPr>
          <w:p w14:paraId="3B8ECCAB"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1020" w:type="dxa"/>
            <w:tcBorders>
              <w:top w:val="single" w:sz="4" w:space="0" w:color="auto"/>
              <w:left w:val="single" w:sz="4" w:space="0" w:color="auto"/>
              <w:bottom w:val="single" w:sz="4" w:space="0" w:color="auto"/>
              <w:right w:val="single" w:sz="4" w:space="0" w:color="auto"/>
            </w:tcBorders>
            <w:vAlign w:val="bottom"/>
            <w:hideMark/>
          </w:tcPr>
          <w:p w14:paraId="704E846D"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236.000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F3B2E4E"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1056.000</w:t>
            </w:r>
          </w:p>
        </w:tc>
        <w:tc>
          <w:tcPr>
            <w:tcW w:w="1071" w:type="dxa"/>
            <w:tcBorders>
              <w:top w:val="single" w:sz="4" w:space="0" w:color="auto"/>
              <w:left w:val="single" w:sz="4" w:space="0" w:color="auto"/>
              <w:bottom w:val="single" w:sz="4" w:space="0" w:color="auto"/>
              <w:right w:val="single" w:sz="4" w:space="0" w:color="auto"/>
            </w:tcBorders>
            <w:vAlign w:val="bottom"/>
            <w:hideMark/>
          </w:tcPr>
          <w:p w14:paraId="6C6C1E9B"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-0.093</w:t>
            </w:r>
          </w:p>
        </w:tc>
        <w:tc>
          <w:tcPr>
            <w:tcW w:w="2276" w:type="dxa"/>
            <w:tcBorders>
              <w:top w:val="single" w:sz="4" w:space="0" w:color="auto"/>
              <w:left w:val="single" w:sz="4" w:space="0" w:color="auto"/>
              <w:bottom w:val="single" w:sz="4" w:space="0" w:color="auto"/>
              <w:right w:val="nil"/>
            </w:tcBorders>
            <w:vAlign w:val="bottom"/>
            <w:hideMark/>
          </w:tcPr>
          <w:p w14:paraId="0ADF09F6"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0.926</w:t>
            </w:r>
          </w:p>
        </w:tc>
      </w:tr>
      <w:tr w:rsidR="00FD0284" w14:paraId="4123EBAB" w14:textId="77777777" w:rsidTr="00FD0284">
        <w:trPr>
          <w:trHeight w:val="56"/>
        </w:trPr>
        <w:tc>
          <w:tcPr>
            <w:tcW w:w="1467" w:type="dxa"/>
            <w:tcBorders>
              <w:top w:val="single" w:sz="4" w:space="0" w:color="auto"/>
              <w:left w:val="nil"/>
              <w:bottom w:val="single" w:sz="4" w:space="0" w:color="auto"/>
              <w:right w:val="single" w:sz="4" w:space="0" w:color="auto"/>
            </w:tcBorders>
            <w:hideMark/>
          </w:tcPr>
          <w:p w14:paraId="41FE0962"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MP5</w:t>
            </w:r>
          </w:p>
        </w:tc>
        <w:tc>
          <w:tcPr>
            <w:tcW w:w="1474" w:type="dxa"/>
            <w:tcBorders>
              <w:top w:val="single" w:sz="4" w:space="0" w:color="auto"/>
              <w:left w:val="single" w:sz="4" w:space="0" w:color="auto"/>
              <w:bottom w:val="single" w:sz="4" w:space="0" w:color="auto"/>
              <w:right w:val="single" w:sz="4" w:space="0" w:color="auto"/>
            </w:tcBorders>
            <w:hideMark/>
          </w:tcPr>
          <w:p w14:paraId="49BABCE8"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0.316</w:t>
            </w:r>
          </w:p>
        </w:tc>
        <w:tc>
          <w:tcPr>
            <w:tcW w:w="1273" w:type="dxa"/>
            <w:tcBorders>
              <w:top w:val="single" w:sz="4" w:space="0" w:color="auto"/>
              <w:left w:val="single" w:sz="4" w:space="0" w:color="auto"/>
              <w:bottom w:val="single" w:sz="4" w:space="0" w:color="auto"/>
              <w:right w:val="single" w:sz="4" w:space="0" w:color="auto"/>
            </w:tcBorders>
            <w:hideMark/>
          </w:tcPr>
          <w:p w14:paraId="1BEDF4FD"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1369" w:type="dxa"/>
            <w:tcBorders>
              <w:top w:val="single" w:sz="4" w:space="0" w:color="auto"/>
              <w:left w:val="single" w:sz="4" w:space="0" w:color="auto"/>
              <w:bottom w:val="single" w:sz="4" w:space="0" w:color="auto"/>
              <w:right w:val="single" w:sz="4" w:space="0" w:color="auto"/>
            </w:tcBorders>
            <w:hideMark/>
          </w:tcPr>
          <w:p w14:paraId="12DC462F"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1020" w:type="dxa"/>
            <w:tcBorders>
              <w:top w:val="single" w:sz="4" w:space="0" w:color="auto"/>
              <w:left w:val="single" w:sz="4" w:space="0" w:color="auto"/>
              <w:bottom w:val="single" w:sz="4" w:space="0" w:color="auto"/>
              <w:right w:val="single" w:sz="4" w:space="0" w:color="auto"/>
            </w:tcBorders>
            <w:vAlign w:val="bottom"/>
            <w:hideMark/>
          </w:tcPr>
          <w:p w14:paraId="277D3C5D"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230.000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0A81739C"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308.000</w:t>
            </w:r>
          </w:p>
        </w:tc>
        <w:tc>
          <w:tcPr>
            <w:tcW w:w="1071" w:type="dxa"/>
            <w:tcBorders>
              <w:top w:val="single" w:sz="4" w:space="0" w:color="auto"/>
              <w:left w:val="single" w:sz="4" w:space="0" w:color="auto"/>
              <w:bottom w:val="single" w:sz="4" w:space="0" w:color="auto"/>
              <w:right w:val="single" w:sz="4" w:space="0" w:color="auto"/>
            </w:tcBorders>
            <w:vAlign w:val="bottom"/>
            <w:hideMark/>
          </w:tcPr>
          <w:p w14:paraId="233CE783"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-0.239</w:t>
            </w:r>
          </w:p>
        </w:tc>
        <w:tc>
          <w:tcPr>
            <w:tcW w:w="2276" w:type="dxa"/>
            <w:tcBorders>
              <w:top w:val="single" w:sz="4" w:space="0" w:color="auto"/>
              <w:left w:val="single" w:sz="4" w:space="0" w:color="auto"/>
              <w:bottom w:val="single" w:sz="4" w:space="0" w:color="auto"/>
              <w:right w:val="nil"/>
            </w:tcBorders>
            <w:vAlign w:val="bottom"/>
            <w:hideMark/>
          </w:tcPr>
          <w:p w14:paraId="728A5D23"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0.811</w:t>
            </w:r>
          </w:p>
        </w:tc>
      </w:tr>
      <w:tr w:rsidR="00FD0284" w14:paraId="5DCF46A8" w14:textId="77777777" w:rsidTr="00FD0284">
        <w:trPr>
          <w:trHeight w:val="56"/>
        </w:trPr>
        <w:tc>
          <w:tcPr>
            <w:tcW w:w="1467" w:type="dxa"/>
            <w:tcBorders>
              <w:top w:val="single" w:sz="4" w:space="0" w:color="auto"/>
              <w:left w:val="nil"/>
              <w:bottom w:val="single" w:sz="4" w:space="0" w:color="auto"/>
              <w:right w:val="single" w:sz="4" w:space="0" w:color="auto"/>
            </w:tcBorders>
            <w:hideMark/>
          </w:tcPr>
          <w:p w14:paraId="1A14E4F4"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MP6</w:t>
            </w:r>
          </w:p>
        </w:tc>
        <w:tc>
          <w:tcPr>
            <w:tcW w:w="1474" w:type="dxa"/>
            <w:tcBorders>
              <w:top w:val="single" w:sz="4" w:space="0" w:color="auto"/>
              <w:left w:val="single" w:sz="4" w:space="0" w:color="auto"/>
              <w:bottom w:val="single" w:sz="4" w:space="0" w:color="auto"/>
              <w:right w:val="single" w:sz="4" w:space="0" w:color="auto"/>
            </w:tcBorders>
            <w:hideMark/>
          </w:tcPr>
          <w:p w14:paraId="2EA01259"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0.319</w:t>
            </w:r>
          </w:p>
        </w:tc>
        <w:tc>
          <w:tcPr>
            <w:tcW w:w="1273" w:type="dxa"/>
            <w:tcBorders>
              <w:top w:val="single" w:sz="4" w:space="0" w:color="auto"/>
              <w:left w:val="single" w:sz="4" w:space="0" w:color="auto"/>
              <w:bottom w:val="single" w:sz="4" w:space="0" w:color="auto"/>
              <w:right w:val="single" w:sz="4" w:space="0" w:color="auto"/>
            </w:tcBorders>
            <w:hideMark/>
          </w:tcPr>
          <w:p w14:paraId="4DECB287"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1369" w:type="dxa"/>
            <w:tcBorders>
              <w:top w:val="single" w:sz="4" w:space="0" w:color="auto"/>
              <w:left w:val="single" w:sz="4" w:space="0" w:color="auto"/>
              <w:bottom w:val="single" w:sz="4" w:space="0" w:color="auto"/>
              <w:right w:val="single" w:sz="4" w:space="0" w:color="auto"/>
            </w:tcBorders>
            <w:hideMark/>
          </w:tcPr>
          <w:p w14:paraId="0C89C8DA"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1020" w:type="dxa"/>
            <w:tcBorders>
              <w:top w:val="single" w:sz="4" w:space="0" w:color="auto"/>
              <w:left w:val="single" w:sz="4" w:space="0" w:color="auto"/>
              <w:bottom w:val="single" w:sz="4" w:space="0" w:color="auto"/>
              <w:right w:val="single" w:sz="4" w:space="0" w:color="auto"/>
            </w:tcBorders>
            <w:vAlign w:val="bottom"/>
            <w:hideMark/>
          </w:tcPr>
          <w:p w14:paraId="1CEB0493"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165.000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7F1B49C6"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985.000</w:t>
            </w:r>
          </w:p>
        </w:tc>
        <w:tc>
          <w:tcPr>
            <w:tcW w:w="1071" w:type="dxa"/>
            <w:tcBorders>
              <w:top w:val="single" w:sz="4" w:space="0" w:color="auto"/>
              <w:left w:val="single" w:sz="4" w:space="0" w:color="auto"/>
              <w:bottom w:val="single" w:sz="4" w:space="0" w:color="auto"/>
              <w:right w:val="single" w:sz="4" w:space="0" w:color="auto"/>
            </w:tcBorders>
            <w:vAlign w:val="bottom"/>
            <w:hideMark/>
          </w:tcPr>
          <w:p w14:paraId="54EA30FB"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-1.819</w:t>
            </w:r>
          </w:p>
        </w:tc>
        <w:tc>
          <w:tcPr>
            <w:tcW w:w="2276" w:type="dxa"/>
            <w:tcBorders>
              <w:top w:val="single" w:sz="4" w:space="0" w:color="auto"/>
              <w:left w:val="single" w:sz="4" w:space="0" w:color="auto"/>
              <w:bottom w:val="single" w:sz="4" w:space="0" w:color="auto"/>
              <w:right w:val="nil"/>
            </w:tcBorders>
            <w:vAlign w:val="bottom"/>
            <w:hideMark/>
          </w:tcPr>
          <w:p w14:paraId="3765F75C"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0.069</w:t>
            </w:r>
          </w:p>
        </w:tc>
      </w:tr>
      <w:tr w:rsidR="00FD0284" w14:paraId="2A6EB8AF" w14:textId="77777777" w:rsidTr="00FD0284">
        <w:trPr>
          <w:trHeight w:val="56"/>
        </w:trPr>
        <w:tc>
          <w:tcPr>
            <w:tcW w:w="1467" w:type="dxa"/>
            <w:tcBorders>
              <w:top w:val="single" w:sz="4" w:space="0" w:color="auto"/>
              <w:left w:val="nil"/>
              <w:bottom w:val="single" w:sz="4" w:space="0" w:color="auto"/>
              <w:right w:val="single" w:sz="4" w:space="0" w:color="auto"/>
            </w:tcBorders>
            <w:hideMark/>
          </w:tcPr>
          <w:p w14:paraId="73D68ABF"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MP7</w:t>
            </w:r>
          </w:p>
        </w:tc>
        <w:tc>
          <w:tcPr>
            <w:tcW w:w="1474" w:type="dxa"/>
            <w:tcBorders>
              <w:top w:val="single" w:sz="4" w:space="0" w:color="auto"/>
              <w:left w:val="single" w:sz="4" w:space="0" w:color="auto"/>
              <w:bottom w:val="single" w:sz="4" w:space="0" w:color="auto"/>
              <w:right w:val="single" w:sz="4" w:space="0" w:color="auto"/>
            </w:tcBorders>
            <w:hideMark/>
          </w:tcPr>
          <w:p w14:paraId="0895BAED"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0.331</w:t>
            </w:r>
          </w:p>
        </w:tc>
        <w:tc>
          <w:tcPr>
            <w:tcW w:w="1273" w:type="dxa"/>
            <w:tcBorders>
              <w:top w:val="single" w:sz="4" w:space="0" w:color="auto"/>
              <w:left w:val="single" w:sz="4" w:space="0" w:color="auto"/>
              <w:bottom w:val="single" w:sz="4" w:space="0" w:color="auto"/>
              <w:right w:val="single" w:sz="4" w:space="0" w:color="auto"/>
            </w:tcBorders>
            <w:hideMark/>
          </w:tcPr>
          <w:p w14:paraId="7330BB2F"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1369" w:type="dxa"/>
            <w:tcBorders>
              <w:top w:val="single" w:sz="4" w:space="0" w:color="auto"/>
              <w:left w:val="single" w:sz="4" w:space="0" w:color="auto"/>
              <w:bottom w:val="single" w:sz="4" w:space="0" w:color="auto"/>
              <w:right w:val="single" w:sz="4" w:space="0" w:color="auto"/>
            </w:tcBorders>
            <w:hideMark/>
          </w:tcPr>
          <w:p w14:paraId="2F89F6E8"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1020" w:type="dxa"/>
            <w:tcBorders>
              <w:top w:val="single" w:sz="4" w:space="0" w:color="auto"/>
              <w:left w:val="single" w:sz="4" w:space="0" w:color="auto"/>
              <w:bottom w:val="single" w:sz="4" w:space="0" w:color="auto"/>
              <w:right w:val="single" w:sz="4" w:space="0" w:color="auto"/>
            </w:tcBorders>
            <w:vAlign w:val="bottom"/>
            <w:hideMark/>
          </w:tcPr>
          <w:p w14:paraId="5AD1ED6F"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173.500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428E9C48"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993.500</w:t>
            </w:r>
          </w:p>
        </w:tc>
        <w:tc>
          <w:tcPr>
            <w:tcW w:w="1071" w:type="dxa"/>
            <w:tcBorders>
              <w:top w:val="single" w:sz="4" w:space="0" w:color="auto"/>
              <w:left w:val="single" w:sz="4" w:space="0" w:color="auto"/>
              <w:bottom w:val="single" w:sz="4" w:space="0" w:color="auto"/>
              <w:right w:val="single" w:sz="4" w:space="0" w:color="auto"/>
            </w:tcBorders>
            <w:vAlign w:val="bottom"/>
            <w:hideMark/>
          </w:tcPr>
          <w:p w14:paraId="740E51A4"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-1.652</w:t>
            </w:r>
          </w:p>
        </w:tc>
        <w:tc>
          <w:tcPr>
            <w:tcW w:w="2276" w:type="dxa"/>
            <w:tcBorders>
              <w:top w:val="single" w:sz="4" w:space="0" w:color="auto"/>
              <w:left w:val="single" w:sz="4" w:space="0" w:color="auto"/>
              <w:bottom w:val="single" w:sz="4" w:space="0" w:color="auto"/>
              <w:right w:val="nil"/>
            </w:tcBorders>
            <w:vAlign w:val="bottom"/>
            <w:hideMark/>
          </w:tcPr>
          <w:p w14:paraId="645EF876"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0.098</w:t>
            </w:r>
          </w:p>
        </w:tc>
      </w:tr>
      <w:tr w:rsidR="00FD0284" w14:paraId="26A865D8" w14:textId="77777777" w:rsidTr="00FD0284">
        <w:trPr>
          <w:trHeight w:val="123"/>
        </w:trPr>
        <w:tc>
          <w:tcPr>
            <w:tcW w:w="1467" w:type="dxa"/>
            <w:tcBorders>
              <w:top w:val="single" w:sz="4" w:space="0" w:color="auto"/>
              <w:left w:val="nil"/>
              <w:bottom w:val="single" w:sz="4" w:space="0" w:color="auto"/>
              <w:right w:val="single" w:sz="4" w:space="0" w:color="auto"/>
            </w:tcBorders>
            <w:hideMark/>
          </w:tcPr>
          <w:p w14:paraId="74AFE80A"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MP8</w:t>
            </w:r>
          </w:p>
        </w:tc>
        <w:tc>
          <w:tcPr>
            <w:tcW w:w="1474" w:type="dxa"/>
            <w:tcBorders>
              <w:top w:val="single" w:sz="4" w:space="0" w:color="auto"/>
              <w:left w:val="single" w:sz="4" w:space="0" w:color="auto"/>
              <w:bottom w:val="single" w:sz="4" w:space="0" w:color="auto"/>
              <w:right w:val="single" w:sz="4" w:space="0" w:color="auto"/>
            </w:tcBorders>
            <w:hideMark/>
          </w:tcPr>
          <w:p w14:paraId="1B65B900"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0.322</w:t>
            </w:r>
          </w:p>
        </w:tc>
        <w:tc>
          <w:tcPr>
            <w:tcW w:w="1273" w:type="dxa"/>
            <w:tcBorders>
              <w:top w:val="single" w:sz="4" w:space="0" w:color="auto"/>
              <w:left w:val="single" w:sz="4" w:space="0" w:color="auto"/>
              <w:bottom w:val="single" w:sz="4" w:space="0" w:color="auto"/>
              <w:right w:val="single" w:sz="4" w:space="0" w:color="auto"/>
            </w:tcBorders>
            <w:hideMark/>
          </w:tcPr>
          <w:p w14:paraId="28770819"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1369" w:type="dxa"/>
            <w:tcBorders>
              <w:top w:val="single" w:sz="4" w:space="0" w:color="auto"/>
              <w:left w:val="single" w:sz="4" w:space="0" w:color="auto"/>
              <w:bottom w:val="single" w:sz="4" w:space="0" w:color="auto"/>
              <w:right w:val="single" w:sz="4" w:space="0" w:color="auto"/>
            </w:tcBorders>
            <w:hideMark/>
          </w:tcPr>
          <w:p w14:paraId="797E6B6A"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1020" w:type="dxa"/>
            <w:tcBorders>
              <w:top w:val="single" w:sz="4" w:space="0" w:color="auto"/>
              <w:left w:val="single" w:sz="4" w:space="0" w:color="auto"/>
              <w:bottom w:val="single" w:sz="4" w:space="0" w:color="auto"/>
              <w:right w:val="single" w:sz="4" w:space="0" w:color="auto"/>
            </w:tcBorders>
            <w:vAlign w:val="bottom"/>
            <w:hideMark/>
          </w:tcPr>
          <w:p w14:paraId="01EBB487"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168.000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4A794BA0"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988.000</w:t>
            </w:r>
          </w:p>
        </w:tc>
        <w:tc>
          <w:tcPr>
            <w:tcW w:w="1071" w:type="dxa"/>
            <w:tcBorders>
              <w:top w:val="single" w:sz="4" w:space="0" w:color="auto"/>
              <w:left w:val="single" w:sz="4" w:space="0" w:color="auto"/>
              <w:bottom w:val="single" w:sz="4" w:space="0" w:color="auto"/>
              <w:right w:val="single" w:sz="4" w:space="0" w:color="auto"/>
            </w:tcBorders>
            <w:vAlign w:val="bottom"/>
            <w:hideMark/>
          </w:tcPr>
          <w:p w14:paraId="2A5715E4"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-1.789</w:t>
            </w:r>
          </w:p>
        </w:tc>
        <w:tc>
          <w:tcPr>
            <w:tcW w:w="2276" w:type="dxa"/>
            <w:tcBorders>
              <w:top w:val="single" w:sz="4" w:space="0" w:color="auto"/>
              <w:left w:val="single" w:sz="4" w:space="0" w:color="auto"/>
              <w:bottom w:val="single" w:sz="4" w:space="0" w:color="auto"/>
              <w:right w:val="nil"/>
            </w:tcBorders>
            <w:vAlign w:val="bottom"/>
            <w:hideMark/>
          </w:tcPr>
          <w:p w14:paraId="69EF915C"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0.074</w:t>
            </w:r>
          </w:p>
        </w:tc>
      </w:tr>
      <w:tr w:rsidR="00FD0284" w14:paraId="655C564F" w14:textId="77777777" w:rsidTr="00FD0284">
        <w:trPr>
          <w:trHeight w:val="185"/>
        </w:trPr>
        <w:tc>
          <w:tcPr>
            <w:tcW w:w="1467" w:type="dxa"/>
            <w:tcBorders>
              <w:top w:val="single" w:sz="4" w:space="0" w:color="auto"/>
              <w:left w:val="nil"/>
              <w:bottom w:val="single" w:sz="4" w:space="0" w:color="auto"/>
              <w:right w:val="single" w:sz="4" w:space="0" w:color="auto"/>
            </w:tcBorders>
            <w:hideMark/>
          </w:tcPr>
          <w:p w14:paraId="2557C6C5"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MP9</w:t>
            </w:r>
          </w:p>
        </w:tc>
        <w:tc>
          <w:tcPr>
            <w:tcW w:w="1474" w:type="dxa"/>
            <w:tcBorders>
              <w:top w:val="single" w:sz="4" w:space="0" w:color="auto"/>
              <w:left w:val="single" w:sz="4" w:space="0" w:color="auto"/>
              <w:bottom w:val="single" w:sz="4" w:space="0" w:color="auto"/>
              <w:right w:val="single" w:sz="4" w:space="0" w:color="auto"/>
            </w:tcBorders>
            <w:hideMark/>
          </w:tcPr>
          <w:p w14:paraId="337128FE"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0.255</w:t>
            </w:r>
          </w:p>
        </w:tc>
        <w:tc>
          <w:tcPr>
            <w:tcW w:w="1273" w:type="dxa"/>
            <w:tcBorders>
              <w:top w:val="single" w:sz="4" w:space="0" w:color="auto"/>
              <w:left w:val="single" w:sz="4" w:space="0" w:color="auto"/>
              <w:bottom w:val="single" w:sz="4" w:space="0" w:color="auto"/>
              <w:right w:val="single" w:sz="4" w:space="0" w:color="auto"/>
            </w:tcBorders>
            <w:hideMark/>
          </w:tcPr>
          <w:p w14:paraId="173E5F4F"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1369" w:type="dxa"/>
            <w:tcBorders>
              <w:top w:val="single" w:sz="4" w:space="0" w:color="auto"/>
              <w:left w:val="single" w:sz="4" w:space="0" w:color="auto"/>
              <w:bottom w:val="single" w:sz="4" w:space="0" w:color="auto"/>
              <w:right w:val="single" w:sz="4" w:space="0" w:color="auto"/>
            </w:tcBorders>
            <w:hideMark/>
          </w:tcPr>
          <w:p w14:paraId="4EDB14AB"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1020" w:type="dxa"/>
            <w:tcBorders>
              <w:top w:val="single" w:sz="4" w:space="0" w:color="auto"/>
              <w:left w:val="single" w:sz="4" w:space="0" w:color="auto"/>
              <w:bottom w:val="single" w:sz="4" w:space="0" w:color="auto"/>
              <w:right w:val="single" w:sz="4" w:space="0" w:color="auto"/>
            </w:tcBorders>
            <w:vAlign w:val="bottom"/>
            <w:hideMark/>
          </w:tcPr>
          <w:p w14:paraId="45B4BC16"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160.000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41A07B46"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980.000</w:t>
            </w:r>
          </w:p>
        </w:tc>
        <w:tc>
          <w:tcPr>
            <w:tcW w:w="1071" w:type="dxa"/>
            <w:tcBorders>
              <w:top w:val="single" w:sz="4" w:space="0" w:color="auto"/>
              <w:left w:val="single" w:sz="4" w:space="0" w:color="auto"/>
              <w:bottom w:val="single" w:sz="4" w:space="0" w:color="auto"/>
              <w:right w:val="single" w:sz="4" w:space="0" w:color="auto"/>
            </w:tcBorders>
            <w:vAlign w:val="bottom"/>
            <w:hideMark/>
          </w:tcPr>
          <w:p w14:paraId="44A5F9C1"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-1.841</w:t>
            </w:r>
          </w:p>
        </w:tc>
        <w:tc>
          <w:tcPr>
            <w:tcW w:w="2276" w:type="dxa"/>
            <w:tcBorders>
              <w:top w:val="single" w:sz="4" w:space="0" w:color="auto"/>
              <w:left w:val="single" w:sz="4" w:space="0" w:color="auto"/>
              <w:bottom w:val="single" w:sz="4" w:space="0" w:color="auto"/>
              <w:right w:val="nil"/>
            </w:tcBorders>
            <w:vAlign w:val="bottom"/>
            <w:hideMark/>
          </w:tcPr>
          <w:p w14:paraId="2E6B4C56"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0.066</w:t>
            </w:r>
          </w:p>
        </w:tc>
      </w:tr>
      <w:tr w:rsidR="00FD0284" w14:paraId="22FCBE57" w14:textId="77777777" w:rsidTr="00FD0284">
        <w:trPr>
          <w:trHeight w:val="201"/>
        </w:trPr>
        <w:tc>
          <w:tcPr>
            <w:tcW w:w="1467" w:type="dxa"/>
            <w:tcBorders>
              <w:top w:val="single" w:sz="4" w:space="0" w:color="auto"/>
              <w:left w:val="nil"/>
              <w:bottom w:val="single" w:sz="4" w:space="0" w:color="auto"/>
              <w:right w:val="single" w:sz="4" w:space="0" w:color="auto"/>
            </w:tcBorders>
            <w:hideMark/>
          </w:tcPr>
          <w:p w14:paraId="2267F117"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MP10</w:t>
            </w:r>
          </w:p>
        </w:tc>
        <w:tc>
          <w:tcPr>
            <w:tcW w:w="1474" w:type="dxa"/>
            <w:tcBorders>
              <w:top w:val="single" w:sz="4" w:space="0" w:color="auto"/>
              <w:left w:val="single" w:sz="4" w:space="0" w:color="auto"/>
              <w:bottom w:val="single" w:sz="4" w:space="0" w:color="auto"/>
              <w:right w:val="single" w:sz="4" w:space="0" w:color="auto"/>
            </w:tcBorders>
            <w:hideMark/>
          </w:tcPr>
          <w:p w14:paraId="0898B169"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0.216</w:t>
            </w:r>
          </w:p>
        </w:tc>
        <w:tc>
          <w:tcPr>
            <w:tcW w:w="1273" w:type="dxa"/>
            <w:tcBorders>
              <w:top w:val="single" w:sz="4" w:space="0" w:color="auto"/>
              <w:left w:val="single" w:sz="4" w:space="0" w:color="auto"/>
              <w:bottom w:val="single" w:sz="4" w:space="0" w:color="auto"/>
              <w:right w:val="single" w:sz="4" w:space="0" w:color="auto"/>
            </w:tcBorders>
            <w:hideMark/>
          </w:tcPr>
          <w:p w14:paraId="64DAC982"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1369" w:type="dxa"/>
            <w:tcBorders>
              <w:top w:val="single" w:sz="4" w:space="0" w:color="auto"/>
              <w:left w:val="single" w:sz="4" w:space="0" w:color="auto"/>
              <w:bottom w:val="single" w:sz="4" w:space="0" w:color="auto"/>
              <w:right w:val="single" w:sz="4" w:space="0" w:color="auto"/>
            </w:tcBorders>
            <w:hideMark/>
          </w:tcPr>
          <w:p w14:paraId="38715B31"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1020" w:type="dxa"/>
            <w:tcBorders>
              <w:top w:val="single" w:sz="4" w:space="0" w:color="auto"/>
              <w:left w:val="single" w:sz="4" w:space="0" w:color="auto"/>
              <w:bottom w:val="single" w:sz="4" w:space="0" w:color="auto"/>
              <w:right w:val="single" w:sz="4" w:space="0" w:color="auto"/>
            </w:tcBorders>
            <w:vAlign w:val="bottom"/>
            <w:hideMark/>
          </w:tcPr>
          <w:p w14:paraId="6FC42DE8"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221.000</w:t>
            </w:r>
          </w:p>
        </w:tc>
        <w:tc>
          <w:tcPr>
            <w:tcW w:w="1107" w:type="dxa"/>
            <w:tcBorders>
              <w:top w:val="single" w:sz="4" w:space="0" w:color="auto"/>
              <w:left w:val="single" w:sz="4" w:space="0" w:color="auto"/>
              <w:bottom w:val="single" w:sz="4" w:space="0" w:color="auto"/>
              <w:right w:val="single" w:sz="4" w:space="0" w:color="auto"/>
            </w:tcBorders>
            <w:vAlign w:val="bottom"/>
            <w:hideMark/>
          </w:tcPr>
          <w:p w14:paraId="54220595"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1041.000</w:t>
            </w:r>
          </w:p>
        </w:tc>
        <w:tc>
          <w:tcPr>
            <w:tcW w:w="1071" w:type="dxa"/>
            <w:tcBorders>
              <w:top w:val="single" w:sz="4" w:space="0" w:color="auto"/>
              <w:left w:val="single" w:sz="4" w:space="0" w:color="auto"/>
              <w:bottom w:val="single" w:sz="4" w:space="0" w:color="auto"/>
              <w:right w:val="single" w:sz="4" w:space="0" w:color="auto"/>
            </w:tcBorders>
            <w:vAlign w:val="bottom"/>
            <w:hideMark/>
          </w:tcPr>
          <w:p w14:paraId="383CF8F9"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-0.431</w:t>
            </w:r>
          </w:p>
        </w:tc>
        <w:tc>
          <w:tcPr>
            <w:tcW w:w="2276" w:type="dxa"/>
            <w:tcBorders>
              <w:top w:val="single" w:sz="4" w:space="0" w:color="auto"/>
              <w:left w:val="single" w:sz="4" w:space="0" w:color="auto"/>
              <w:bottom w:val="single" w:sz="4" w:space="0" w:color="auto"/>
              <w:right w:val="nil"/>
            </w:tcBorders>
            <w:vAlign w:val="bottom"/>
            <w:hideMark/>
          </w:tcPr>
          <w:p w14:paraId="16284C1D" w14:textId="77777777" w:rsidR="00FD0284" w:rsidRDefault="00FD0284">
            <w:pPr>
              <w:spacing w:after="0" w:line="240" w:lineRule="auto"/>
              <w:rPr>
                <w:rFonts w:ascii="Times New Roman" w:hAnsi="Times New Roman" w:cs="Times New Roman"/>
                <w:sz w:val="18"/>
                <w:szCs w:val="18"/>
              </w:rPr>
            </w:pPr>
            <w:r>
              <w:rPr>
                <w:rFonts w:ascii="Times New Roman" w:hAnsi="Times New Roman" w:cs="Times New Roman"/>
                <w:sz w:val="18"/>
                <w:szCs w:val="18"/>
              </w:rPr>
              <w:t>0.667</w:t>
            </w:r>
          </w:p>
        </w:tc>
      </w:tr>
    </w:tbl>
    <w:p w14:paraId="551EE639" w14:textId="48A124B7" w:rsidR="00FD0284" w:rsidRDefault="00FD0284" w:rsidP="00FD0284">
      <w:pPr>
        <w:tabs>
          <w:tab w:val="left" w:pos="2403"/>
        </w:tabs>
        <w:spacing w:after="0" w:line="276" w:lineRule="auto"/>
        <w:rPr>
          <w:rFonts w:ascii="Times New Roman" w:hAnsi="Times New Roman" w:cs="Times New Roman"/>
          <w:sz w:val="18"/>
          <w:szCs w:val="18"/>
        </w:rPr>
      </w:pPr>
      <w:r>
        <w:rPr>
          <w:rFonts w:ascii="Times New Roman" w:hAnsi="Times New Roman" w:cs="Times New Roman"/>
          <w:sz w:val="18"/>
          <w:szCs w:val="18"/>
        </w:rPr>
        <w:t xml:space="preserve">W=Wilcoxon, </w:t>
      </w:r>
      <w:proofErr w:type="spellStart"/>
      <w:r>
        <w:rPr>
          <w:rFonts w:ascii="Times New Roman" w:hAnsi="Times New Roman" w:cs="Times New Roman"/>
          <w:sz w:val="18"/>
          <w:szCs w:val="18"/>
        </w:rPr>
        <w:t>df</w:t>
      </w:r>
      <w:proofErr w:type="spellEnd"/>
      <w:r>
        <w:rPr>
          <w:rFonts w:ascii="Times New Roman" w:hAnsi="Times New Roman" w:cs="Times New Roman"/>
          <w:sz w:val="18"/>
          <w:szCs w:val="18"/>
        </w:rPr>
        <w:t>=degree of freedom, P-value significant at ≤0.05</w:t>
      </w:r>
    </w:p>
    <w:p w14:paraId="5A791DBB" w14:textId="73767FEC" w:rsidR="00930F00" w:rsidRDefault="00930F00" w:rsidP="00411B29">
      <w:pPr>
        <w:spacing w:after="0" w:line="240" w:lineRule="auto"/>
        <w:rPr>
          <w:rFonts w:ascii="Times New Roman" w:hAnsi="Times New Roman" w:cs="Times New Roman"/>
        </w:rPr>
      </w:pPr>
    </w:p>
    <w:p w14:paraId="5039CEA5" w14:textId="166BD6A7" w:rsidR="00930F00" w:rsidRDefault="00930F00" w:rsidP="008A587E">
      <w:pPr>
        <w:pStyle w:val="Heading1"/>
      </w:pPr>
      <w:bookmarkStart w:id="4" w:name="_Toc136011521"/>
      <w:bookmarkStart w:id="5" w:name="_Toc143249904"/>
      <w:r>
        <w:t xml:space="preserve">Appendix </w:t>
      </w:r>
      <w:r w:rsidR="00177AAA">
        <w:t>G</w:t>
      </w:r>
      <w:r>
        <w:t>: Results of the Rank</w:t>
      </w:r>
      <w:r w:rsidR="00470A8D">
        <w:t xml:space="preserve"> Agreement</w:t>
      </w:r>
      <w:r>
        <w:t xml:space="preserve"> Analysis</w:t>
      </w:r>
      <w:bookmarkEnd w:id="4"/>
      <w:bookmarkEnd w:id="5"/>
      <w:r w:rsidR="00FE0A20">
        <w:t xml:space="preserve"> </w:t>
      </w:r>
      <w:r w:rsidR="00FE0A20">
        <w:rPr>
          <w:rFonts w:cs="Times New Roman"/>
        </w:rPr>
        <w:t>(Source: Authors own work)</w:t>
      </w:r>
    </w:p>
    <w:tbl>
      <w:tblPr>
        <w:tblW w:w="12780" w:type="dxa"/>
        <w:jc w:val="center"/>
        <w:tblLayout w:type="fixed"/>
        <w:tblLook w:val="04A0" w:firstRow="1" w:lastRow="0" w:firstColumn="1" w:lastColumn="0" w:noHBand="0" w:noVBand="1"/>
      </w:tblPr>
      <w:tblGrid>
        <w:gridCol w:w="932"/>
        <w:gridCol w:w="245"/>
        <w:gridCol w:w="698"/>
        <w:gridCol w:w="658"/>
        <w:gridCol w:w="753"/>
        <w:gridCol w:w="282"/>
        <w:gridCol w:w="752"/>
        <w:gridCol w:w="752"/>
        <w:gridCol w:w="754"/>
        <w:gridCol w:w="282"/>
        <w:gridCol w:w="1597"/>
        <w:gridCol w:w="2161"/>
        <w:gridCol w:w="2914"/>
      </w:tblGrid>
      <w:tr w:rsidR="00930F00" w14:paraId="520E2C0A" w14:textId="77777777" w:rsidTr="00930F00">
        <w:trPr>
          <w:trHeight w:val="56"/>
          <w:jc w:val="center"/>
        </w:trPr>
        <w:tc>
          <w:tcPr>
            <w:tcW w:w="934" w:type="dxa"/>
            <w:vMerge w:val="restart"/>
            <w:tcBorders>
              <w:top w:val="single" w:sz="4" w:space="0" w:color="auto"/>
              <w:left w:val="nil"/>
              <w:bottom w:val="single" w:sz="4" w:space="0" w:color="auto"/>
              <w:right w:val="nil"/>
            </w:tcBorders>
            <w:noWrap/>
            <w:hideMark/>
          </w:tcPr>
          <w:p w14:paraId="54B95DDE" w14:textId="77777777" w:rsidR="00930F00" w:rsidRDefault="00930F00">
            <w:pPr>
              <w:tabs>
                <w:tab w:val="left" w:pos="12935"/>
              </w:tabs>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Code</w:t>
            </w:r>
          </w:p>
        </w:tc>
        <w:tc>
          <w:tcPr>
            <w:tcW w:w="246" w:type="dxa"/>
            <w:tcBorders>
              <w:top w:val="single" w:sz="4" w:space="0" w:color="auto"/>
              <w:left w:val="nil"/>
              <w:bottom w:val="nil"/>
              <w:right w:val="nil"/>
            </w:tcBorders>
          </w:tcPr>
          <w:p w14:paraId="6652E3E4" w14:textId="77777777" w:rsidR="00930F00" w:rsidRDefault="00930F00">
            <w:pPr>
              <w:tabs>
                <w:tab w:val="left" w:pos="12935"/>
              </w:tabs>
              <w:spacing w:after="0" w:line="240" w:lineRule="auto"/>
              <w:jc w:val="center"/>
              <w:rPr>
                <w:rFonts w:ascii="Times New Roman" w:hAnsi="Times New Roman" w:cs="Times New Roman"/>
                <w:b/>
                <w:bCs/>
                <w:sz w:val="18"/>
                <w:szCs w:val="18"/>
              </w:rPr>
            </w:pPr>
          </w:p>
        </w:tc>
        <w:tc>
          <w:tcPr>
            <w:tcW w:w="2109" w:type="dxa"/>
            <w:gridSpan w:val="3"/>
            <w:tcBorders>
              <w:top w:val="single" w:sz="4" w:space="0" w:color="auto"/>
              <w:left w:val="nil"/>
              <w:bottom w:val="single" w:sz="4" w:space="0" w:color="auto"/>
              <w:right w:val="nil"/>
            </w:tcBorders>
            <w:hideMark/>
          </w:tcPr>
          <w:p w14:paraId="14FD7E4B" w14:textId="77777777" w:rsidR="00930F00" w:rsidRDefault="00930F00">
            <w:pPr>
              <w:tabs>
                <w:tab w:val="left" w:pos="12935"/>
              </w:tabs>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Industry </w:t>
            </w:r>
          </w:p>
        </w:tc>
        <w:tc>
          <w:tcPr>
            <w:tcW w:w="282" w:type="dxa"/>
            <w:tcBorders>
              <w:top w:val="single" w:sz="4" w:space="0" w:color="auto"/>
              <w:left w:val="nil"/>
              <w:bottom w:val="nil"/>
              <w:right w:val="nil"/>
            </w:tcBorders>
          </w:tcPr>
          <w:p w14:paraId="5BE2BC44" w14:textId="77777777" w:rsidR="00930F00" w:rsidRDefault="00930F00">
            <w:pPr>
              <w:tabs>
                <w:tab w:val="left" w:pos="12935"/>
              </w:tabs>
              <w:spacing w:after="0" w:line="240" w:lineRule="auto"/>
              <w:jc w:val="center"/>
              <w:rPr>
                <w:rFonts w:ascii="Times New Roman" w:hAnsi="Times New Roman" w:cs="Times New Roman"/>
                <w:b/>
                <w:bCs/>
                <w:sz w:val="18"/>
                <w:szCs w:val="18"/>
              </w:rPr>
            </w:pPr>
          </w:p>
        </w:tc>
        <w:tc>
          <w:tcPr>
            <w:tcW w:w="2258" w:type="dxa"/>
            <w:gridSpan w:val="3"/>
            <w:tcBorders>
              <w:top w:val="single" w:sz="4" w:space="0" w:color="auto"/>
              <w:left w:val="nil"/>
              <w:bottom w:val="single" w:sz="4" w:space="0" w:color="auto"/>
              <w:right w:val="nil"/>
            </w:tcBorders>
            <w:hideMark/>
          </w:tcPr>
          <w:p w14:paraId="245D5F50" w14:textId="77777777" w:rsidR="00930F00" w:rsidRDefault="00930F00">
            <w:pPr>
              <w:tabs>
                <w:tab w:val="left" w:pos="12935"/>
              </w:tabs>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Academia </w:t>
            </w:r>
          </w:p>
        </w:tc>
        <w:tc>
          <w:tcPr>
            <w:tcW w:w="282" w:type="dxa"/>
            <w:tcBorders>
              <w:top w:val="single" w:sz="4" w:space="0" w:color="auto"/>
              <w:left w:val="nil"/>
              <w:bottom w:val="nil"/>
              <w:right w:val="nil"/>
            </w:tcBorders>
          </w:tcPr>
          <w:p w14:paraId="2D1E350A" w14:textId="77777777" w:rsidR="00930F00" w:rsidRDefault="00930F00">
            <w:pPr>
              <w:tabs>
                <w:tab w:val="left" w:pos="12935"/>
              </w:tabs>
              <w:spacing w:after="0" w:line="240" w:lineRule="auto"/>
              <w:jc w:val="center"/>
              <w:rPr>
                <w:rFonts w:ascii="Times New Roman" w:hAnsi="Times New Roman" w:cs="Times New Roman"/>
                <w:b/>
                <w:bCs/>
                <w:sz w:val="18"/>
                <w:szCs w:val="18"/>
              </w:rPr>
            </w:pPr>
          </w:p>
        </w:tc>
        <w:tc>
          <w:tcPr>
            <w:tcW w:w="6676" w:type="dxa"/>
            <w:gridSpan w:val="3"/>
            <w:tcBorders>
              <w:top w:val="single" w:sz="4" w:space="0" w:color="auto"/>
              <w:left w:val="nil"/>
              <w:bottom w:val="single" w:sz="4" w:space="0" w:color="auto"/>
              <w:right w:val="nil"/>
            </w:tcBorders>
            <w:hideMark/>
          </w:tcPr>
          <w:p w14:paraId="7AE58437" w14:textId="77777777" w:rsidR="00930F00" w:rsidRDefault="00930F00">
            <w:pPr>
              <w:tabs>
                <w:tab w:val="left" w:pos="12935"/>
              </w:tabs>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Agreement Analysis</w:t>
            </w:r>
          </w:p>
        </w:tc>
      </w:tr>
      <w:tr w:rsidR="00930F00" w14:paraId="4C610F36" w14:textId="77777777" w:rsidTr="00930F00">
        <w:trPr>
          <w:trHeight w:val="179"/>
          <w:jc w:val="center"/>
        </w:trPr>
        <w:tc>
          <w:tcPr>
            <w:tcW w:w="5829" w:type="dxa"/>
            <w:vMerge/>
            <w:tcBorders>
              <w:top w:val="single" w:sz="4" w:space="0" w:color="auto"/>
              <w:left w:val="nil"/>
              <w:bottom w:val="single" w:sz="4" w:space="0" w:color="auto"/>
              <w:right w:val="nil"/>
            </w:tcBorders>
            <w:vAlign w:val="center"/>
            <w:hideMark/>
          </w:tcPr>
          <w:p w14:paraId="04BC516E" w14:textId="77777777" w:rsidR="00930F00" w:rsidRDefault="00930F00">
            <w:pPr>
              <w:spacing w:after="0"/>
              <w:rPr>
                <w:rFonts w:ascii="Times New Roman" w:hAnsi="Times New Roman" w:cs="Times New Roman"/>
                <w:b/>
                <w:bCs/>
                <w:kern w:val="2"/>
                <w:sz w:val="18"/>
                <w:szCs w:val="18"/>
                <w:lang w:eastAsia="en-US"/>
                <w14:ligatures w14:val="standardContextual"/>
              </w:rPr>
            </w:pPr>
          </w:p>
        </w:tc>
        <w:tc>
          <w:tcPr>
            <w:tcW w:w="246" w:type="dxa"/>
            <w:tcBorders>
              <w:top w:val="nil"/>
              <w:left w:val="nil"/>
              <w:bottom w:val="single" w:sz="4" w:space="0" w:color="auto"/>
              <w:right w:val="nil"/>
            </w:tcBorders>
          </w:tcPr>
          <w:p w14:paraId="478C9B9D" w14:textId="77777777" w:rsidR="00930F00" w:rsidRDefault="00930F00">
            <w:pPr>
              <w:tabs>
                <w:tab w:val="left" w:pos="12935"/>
              </w:tabs>
              <w:spacing w:after="0" w:line="240" w:lineRule="auto"/>
              <w:jc w:val="center"/>
              <w:rPr>
                <w:rFonts w:ascii="Times New Roman" w:hAnsi="Times New Roman" w:cs="Times New Roman"/>
                <w:b/>
                <w:bCs/>
                <w:sz w:val="18"/>
                <w:szCs w:val="18"/>
              </w:rPr>
            </w:pPr>
          </w:p>
        </w:tc>
        <w:tc>
          <w:tcPr>
            <w:tcW w:w="698" w:type="dxa"/>
            <w:tcBorders>
              <w:top w:val="single" w:sz="4" w:space="0" w:color="auto"/>
              <w:left w:val="nil"/>
              <w:bottom w:val="single" w:sz="4" w:space="0" w:color="auto"/>
              <w:right w:val="nil"/>
            </w:tcBorders>
            <w:hideMark/>
          </w:tcPr>
          <w:p w14:paraId="783AA7C7" w14:textId="77777777" w:rsidR="00930F00" w:rsidRDefault="00930F00">
            <w:pPr>
              <w:tabs>
                <w:tab w:val="left" w:pos="12935"/>
              </w:tabs>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Mean</w:t>
            </w:r>
          </w:p>
        </w:tc>
        <w:tc>
          <w:tcPr>
            <w:tcW w:w="658" w:type="dxa"/>
            <w:tcBorders>
              <w:top w:val="single" w:sz="4" w:space="0" w:color="auto"/>
              <w:left w:val="nil"/>
              <w:bottom w:val="single" w:sz="4" w:space="0" w:color="auto"/>
              <w:right w:val="nil"/>
            </w:tcBorders>
            <w:hideMark/>
          </w:tcPr>
          <w:p w14:paraId="7D438403" w14:textId="77777777" w:rsidR="00930F00" w:rsidRDefault="00930F00">
            <w:pPr>
              <w:tabs>
                <w:tab w:val="left" w:pos="12935"/>
              </w:tabs>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SD</w:t>
            </w:r>
          </w:p>
        </w:tc>
        <w:tc>
          <w:tcPr>
            <w:tcW w:w="753" w:type="dxa"/>
            <w:tcBorders>
              <w:top w:val="single" w:sz="4" w:space="0" w:color="auto"/>
              <w:left w:val="nil"/>
              <w:bottom w:val="single" w:sz="4" w:space="0" w:color="auto"/>
              <w:right w:val="nil"/>
            </w:tcBorders>
            <w:hideMark/>
          </w:tcPr>
          <w:p w14:paraId="222C57B6" w14:textId="77777777" w:rsidR="00930F00" w:rsidRDefault="00930F00">
            <w:pPr>
              <w:tabs>
                <w:tab w:val="left" w:pos="12935"/>
              </w:tabs>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Rank</w:t>
            </w:r>
          </w:p>
        </w:tc>
        <w:tc>
          <w:tcPr>
            <w:tcW w:w="282" w:type="dxa"/>
            <w:tcBorders>
              <w:top w:val="nil"/>
              <w:left w:val="nil"/>
              <w:bottom w:val="single" w:sz="4" w:space="0" w:color="auto"/>
              <w:right w:val="nil"/>
            </w:tcBorders>
          </w:tcPr>
          <w:p w14:paraId="1A2D94E5" w14:textId="77777777" w:rsidR="00930F00" w:rsidRDefault="00930F00">
            <w:pPr>
              <w:tabs>
                <w:tab w:val="left" w:pos="12935"/>
              </w:tabs>
              <w:spacing w:after="0" w:line="240" w:lineRule="auto"/>
              <w:jc w:val="center"/>
              <w:rPr>
                <w:rFonts w:ascii="Times New Roman" w:hAnsi="Times New Roman" w:cs="Times New Roman"/>
                <w:b/>
                <w:bCs/>
                <w:sz w:val="18"/>
                <w:szCs w:val="18"/>
              </w:rPr>
            </w:pPr>
          </w:p>
        </w:tc>
        <w:tc>
          <w:tcPr>
            <w:tcW w:w="752" w:type="dxa"/>
            <w:tcBorders>
              <w:top w:val="single" w:sz="4" w:space="0" w:color="auto"/>
              <w:left w:val="nil"/>
              <w:bottom w:val="single" w:sz="4" w:space="0" w:color="auto"/>
              <w:right w:val="nil"/>
            </w:tcBorders>
            <w:hideMark/>
          </w:tcPr>
          <w:p w14:paraId="61B5DC5F" w14:textId="77777777" w:rsidR="00930F00" w:rsidRDefault="00930F00">
            <w:pPr>
              <w:tabs>
                <w:tab w:val="left" w:pos="12935"/>
              </w:tabs>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Mean</w:t>
            </w:r>
          </w:p>
        </w:tc>
        <w:tc>
          <w:tcPr>
            <w:tcW w:w="752" w:type="dxa"/>
            <w:tcBorders>
              <w:top w:val="single" w:sz="4" w:space="0" w:color="auto"/>
              <w:left w:val="nil"/>
              <w:bottom w:val="single" w:sz="4" w:space="0" w:color="auto"/>
              <w:right w:val="nil"/>
            </w:tcBorders>
            <w:hideMark/>
          </w:tcPr>
          <w:p w14:paraId="18D417C8" w14:textId="77777777" w:rsidR="00930F00" w:rsidRDefault="00930F00">
            <w:pPr>
              <w:tabs>
                <w:tab w:val="left" w:pos="12935"/>
              </w:tabs>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SD</w:t>
            </w:r>
          </w:p>
        </w:tc>
        <w:tc>
          <w:tcPr>
            <w:tcW w:w="754" w:type="dxa"/>
            <w:tcBorders>
              <w:top w:val="single" w:sz="4" w:space="0" w:color="auto"/>
              <w:left w:val="nil"/>
              <w:bottom w:val="single" w:sz="4" w:space="0" w:color="auto"/>
              <w:right w:val="nil"/>
            </w:tcBorders>
            <w:hideMark/>
          </w:tcPr>
          <w:p w14:paraId="1BA12362" w14:textId="77777777" w:rsidR="00930F00" w:rsidRDefault="00930F00">
            <w:pPr>
              <w:tabs>
                <w:tab w:val="left" w:pos="12935"/>
              </w:tabs>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Rank</w:t>
            </w:r>
          </w:p>
        </w:tc>
        <w:tc>
          <w:tcPr>
            <w:tcW w:w="282" w:type="dxa"/>
            <w:tcBorders>
              <w:top w:val="nil"/>
              <w:left w:val="nil"/>
              <w:bottom w:val="single" w:sz="4" w:space="0" w:color="auto"/>
              <w:right w:val="nil"/>
            </w:tcBorders>
          </w:tcPr>
          <w:p w14:paraId="0FD72445" w14:textId="77777777" w:rsidR="00930F00" w:rsidRDefault="00930F00">
            <w:pPr>
              <w:tabs>
                <w:tab w:val="left" w:pos="12935"/>
              </w:tabs>
              <w:spacing w:after="0" w:line="240" w:lineRule="auto"/>
              <w:jc w:val="center"/>
              <w:rPr>
                <w:rFonts w:ascii="Times New Roman" w:hAnsi="Times New Roman" w:cs="Times New Roman"/>
                <w:b/>
                <w:bCs/>
                <w:sz w:val="18"/>
                <w:szCs w:val="18"/>
              </w:rPr>
            </w:pPr>
          </w:p>
        </w:tc>
        <w:tc>
          <w:tcPr>
            <w:tcW w:w="1598" w:type="dxa"/>
            <w:tcBorders>
              <w:top w:val="single" w:sz="4" w:space="0" w:color="auto"/>
              <w:left w:val="nil"/>
              <w:bottom w:val="single" w:sz="4" w:space="0" w:color="auto"/>
              <w:right w:val="nil"/>
            </w:tcBorders>
            <w:hideMark/>
          </w:tcPr>
          <w:p w14:paraId="4B973159" w14:textId="77777777" w:rsidR="00930F00" w:rsidRDefault="00930F00">
            <w:pPr>
              <w:tabs>
                <w:tab w:val="left" w:pos="12935"/>
              </w:tabs>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R</w:t>
            </w:r>
            <w:r>
              <w:rPr>
                <w:rFonts w:ascii="Times New Roman" w:hAnsi="Times New Roman" w:cs="Times New Roman"/>
                <w:b/>
                <w:bCs/>
                <w:sz w:val="18"/>
                <w:szCs w:val="18"/>
                <w:vertAlign w:val="subscript"/>
              </w:rPr>
              <w:t>i</w:t>
            </w:r>
          </w:p>
        </w:tc>
        <w:tc>
          <w:tcPr>
            <w:tcW w:w="2162" w:type="dxa"/>
            <w:tcBorders>
              <w:top w:val="single" w:sz="4" w:space="0" w:color="auto"/>
              <w:left w:val="nil"/>
              <w:bottom w:val="single" w:sz="4" w:space="0" w:color="auto"/>
              <w:right w:val="nil"/>
            </w:tcBorders>
            <w:noWrap/>
            <w:hideMark/>
          </w:tcPr>
          <w:p w14:paraId="024D0BB6" w14:textId="77777777" w:rsidR="00930F00" w:rsidRDefault="00930F00">
            <w:pPr>
              <w:tabs>
                <w:tab w:val="left" w:pos="12935"/>
              </w:tabs>
              <w:spacing w:after="0" w:line="240" w:lineRule="auto"/>
              <w:jc w:val="center"/>
              <w:rPr>
                <w:rFonts w:ascii="Times New Roman" w:hAnsi="Times New Roman" w:cs="Times New Roman"/>
                <w:b/>
                <w:bCs/>
                <w:sz w:val="18"/>
                <w:szCs w:val="18"/>
              </w:rPr>
            </w:pPr>
            <w:proofErr w:type="gramStart"/>
            <w:r>
              <w:rPr>
                <w:rFonts w:ascii="Cambria Math" w:hAnsi="Cambria Math" w:cs="Cambria Math"/>
                <w:b/>
                <w:bCs/>
                <w:sz w:val="18"/>
                <w:szCs w:val="18"/>
              </w:rPr>
              <w:t>∣</w:t>
            </w:r>
            <w:r>
              <w:rPr>
                <w:rFonts w:ascii="Times New Roman" w:hAnsi="Times New Roman" w:cs="Times New Roman"/>
                <w:b/>
                <w:bCs/>
                <w:sz w:val="18"/>
                <w:szCs w:val="18"/>
              </w:rPr>
              <w:t>(</w:t>
            </w:r>
            <w:proofErr w:type="gramEnd"/>
            <w:r>
              <w:rPr>
                <w:rFonts w:ascii="Times New Roman" w:hAnsi="Times New Roman" w:cs="Times New Roman"/>
                <w:b/>
                <w:bCs/>
                <w:sz w:val="18"/>
                <w:szCs w:val="18"/>
              </w:rPr>
              <w:t>R</w:t>
            </w:r>
            <w:r>
              <w:rPr>
                <w:rFonts w:ascii="Times New Roman" w:hAnsi="Times New Roman" w:cs="Times New Roman"/>
                <w:b/>
                <w:bCs/>
                <w:sz w:val="18"/>
                <w:szCs w:val="18"/>
                <w:vertAlign w:val="subscript"/>
              </w:rPr>
              <w:t>i1</w:t>
            </w:r>
            <w:r>
              <w:rPr>
                <w:rFonts w:ascii="Times New Roman" w:hAnsi="Times New Roman" w:cs="Times New Roman"/>
                <w:b/>
                <w:bCs/>
                <w:sz w:val="18"/>
                <w:szCs w:val="18"/>
              </w:rPr>
              <w:t xml:space="preserve"> – R</w:t>
            </w:r>
            <w:r>
              <w:rPr>
                <w:rFonts w:ascii="Times New Roman" w:hAnsi="Times New Roman" w:cs="Times New Roman"/>
                <w:b/>
                <w:bCs/>
                <w:sz w:val="18"/>
                <w:szCs w:val="18"/>
                <w:vertAlign w:val="subscript"/>
              </w:rPr>
              <w:t>i2</w:t>
            </w:r>
            <w:r>
              <w:rPr>
                <w:rFonts w:ascii="Times New Roman" w:hAnsi="Times New Roman" w:cs="Times New Roman"/>
                <w:b/>
                <w:bCs/>
                <w:sz w:val="18"/>
                <w:szCs w:val="18"/>
              </w:rPr>
              <w:t>)</w:t>
            </w:r>
            <w:r>
              <w:rPr>
                <w:rFonts w:ascii="Cambria Math" w:hAnsi="Cambria Math" w:cs="Cambria Math"/>
                <w:b/>
                <w:bCs/>
                <w:sz w:val="18"/>
                <w:szCs w:val="18"/>
              </w:rPr>
              <w:t>∣</w:t>
            </w:r>
          </w:p>
        </w:tc>
        <w:tc>
          <w:tcPr>
            <w:tcW w:w="2916" w:type="dxa"/>
            <w:tcBorders>
              <w:top w:val="single" w:sz="4" w:space="0" w:color="auto"/>
              <w:left w:val="nil"/>
              <w:bottom w:val="single" w:sz="4" w:space="0" w:color="auto"/>
              <w:right w:val="nil"/>
            </w:tcBorders>
            <w:noWrap/>
            <w:hideMark/>
          </w:tcPr>
          <w:p w14:paraId="60C6F991" w14:textId="77777777" w:rsidR="00930F00" w:rsidRDefault="00930F00">
            <w:pPr>
              <w:tabs>
                <w:tab w:val="left" w:pos="12935"/>
              </w:tabs>
              <w:spacing w:after="0" w:line="240" w:lineRule="auto"/>
              <w:jc w:val="center"/>
              <w:rPr>
                <w:rFonts w:ascii="Times New Roman" w:hAnsi="Times New Roman" w:cs="Times New Roman"/>
                <w:b/>
                <w:bCs/>
                <w:sz w:val="18"/>
                <w:szCs w:val="18"/>
              </w:rPr>
            </w:pPr>
            <w:r>
              <w:rPr>
                <w:rFonts w:ascii="Cambria Math" w:hAnsi="Cambria Math" w:cs="Cambria Math"/>
                <w:b/>
                <w:bCs/>
                <w:sz w:val="18"/>
                <w:szCs w:val="18"/>
              </w:rPr>
              <w:t>∣</w:t>
            </w:r>
            <w:r>
              <w:rPr>
                <w:rFonts w:ascii="Times New Roman" w:hAnsi="Times New Roman" w:cs="Times New Roman"/>
                <w:b/>
                <w:bCs/>
                <w:sz w:val="18"/>
                <w:szCs w:val="18"/>
              </w:rPr>
              <w:t>R</w:t>
            </w:r>
            <w:r>
              <w:rPr>
                <w:rFonts w:ascii="Times New Roman" w:hAnsi="Times New Roman" w:cs="Times New Roman"/>
                <w:b/>
                <w:bCs/>
                <w:sz w:val="18"/>
                <w:szCs w:val="18"/>
                <w:vertAlign w:val="subscript"/>
              </w:rPr>
              <w:t>i</w:t>
            </w:r>
            <w:r>
              <w:rPr>
                <w:rFonts w:ascii="Times New Roman" w:hAnsi="Times New Roman" w:cs="Times New Roman"/>
                <w:b/>
                <w:bCs/>
                <w:sz w:val="18"/>
                <w:szCs w:val="18"/>
              </w:rPr>
              <w:t xml:space="preserve"> – R</w:t>
            </w:r>
            <w:r>
              <w:rPr>
                <w:rFonts w:ascii="Times New Roman" w:hAnsi="Times New Roman" w:cs="Times New Roman"/>
                <w:b/>
                <w:bCs/>
                <w:sz w:val="18"/>
                <w:szCs w:val="18"/>
                <w:vertAlign w:val="subscript"/>
              </w:rPr>
              <w:t>j2</w:t>
            </w:r>
            <w:r>
              <w:rPr>
                <w:rFonts w:ascii="Cambria Math" w:hAnsi="Cambria Math" w:cs="Cambria Math"/>
                <w:b/>
                <w:bCs/>
                <w:sz w:val="18"/>
                <w:szCs w:val="18"/>
              </w:rPr>
              <w:t>∣</w:t>
            </w:r>
          </w:p>
        </w:tc>
      </w:tr>
      <w:tr w:rsidR="00930F00" w14:paraId="2CEA74D4" w14:textId="77777777" w:rsidTr="00930F00">
        <w:trPr>
          <w:trHeight w:val="178"/>
          <w:jc w:val="center"/>
        </w:trPr>
        <w:tc>
          <w:tcPr>
            <w:tcW w:w="934" w:type="dxa"/>
            <w:noWrap/>
            <w:hideMark/>
          </w:tcPr>
          <w:p w14:paraId="42916BCD"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MP1</w:t>
            </w:r>
          </w:p>
        </w:tc>
        <w:tc>
          <w:tcPr>
            <w:tcW w:w="246" w:type="dxa"/>
          </w:tcPr>
          <w:p w14:paraId="5FE16180"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698" w:type="dxa"/>
            <w:hideMark/>
          </w:tcPr>
          <w:p w14:paraId="64665705"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4.35</w:t>
            </w:r>
          </w:p>
        </w:tc>
        <w:tc>
          <w:tcPr>
            <w:tcW w:w="658" w:type="dxa"/>
            <w:hideMark/>
          </w:tcPr>
          <w:p w14:paraId="45254DC2"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0.893</w:t>
            </w:r>
          </w:p>
        </w:tc>
        <w:tc>
          <w:tcPr>
            <w:tcW w:w="753" w:type="dxa"/>
            <w:hideMark/>
          </w:tcPr>
          <w:p w14:paraId="4324D761"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82" w:type="dxa"/>
          </w:tcPr>
          <w:p w14:paraId="77677E26"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752" w:type="dxa"/>
            <w:hideMark/>
          </w:tcPr>
          <w:p w14:paraId="585F76CF"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4.42</w:t>
            </w:r>
          </w:p>
        </w:tc>
        <w:tc>
          <w:tcPr>
            <w:tcW w:w="752" w:type="dxa"/>
            <w:hideMark/>
          </w:tcPr>
          <w:p w14:paraId="615DB88A"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1.165</w:t>
            </w:r>
          </w:p>
        </w:tc>
        <w:tc>
          <w:tcPr>
            <w:tcW w:w="754" w:type="dxa"/>
            <w:hideMark/>
          </w:tcPr>
          <w:p w14:paraId="637D8210"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82" w:type="dxa"/>
          </w:tcPr>
          <w:p w14:paraId="60F38A49"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1598" w:type="dxa"/>
            <w:hideMark/>
          </w:tcPr>
          <w:p w14:paraId="7A0CF0A0"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162" w:type="dxa"/>
            <w:noWrap/>
            <w:hideMark/>
          </w:tcPr>
          <w:p w14:paraId="5D782FB8"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916" w:type="dxa"/>
            <w:noWrap/>
            <w:hideMark/>
          </w:tcPr>
          <w:p w14:paraId="66CBA0F3"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r>
      <w:tr w:rsidR="00930F00" w14:paraId="19B8224C" w14:textId="77777777" w:rsidTr="00930F00">
        <w:trPr>
          <w:trHeight w:val="215"/>
          <w:jc w:val="center"/>
        </w:trPr>
        <w:tc>
          <w:tcPr>
            <w:tcW w:w="934" w:type="dxa"/>
            <w:noWrap/>
            <w:hideMark/>
          </w:tcPr>
          <w:p w14:paraId="3990A7BB"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MP2</w:t>
            </w:r>
          </w:p>
        </w:tc>
        <w:tc>
          <w:tcPr>
            <w:tcW w:w="246" w:type="dxa"/>
          </w:tcPr>
          <w:p w14:paraId="7D7F8C0B"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698" w:type="dxa"/>
            <w:hideMark/>
          </w:tcPr>
          <w:p w14:paraId="212C7D68"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4.18</w:t>
            </w:r>
          </w:p>
        </w:tc>
        <w:tc>
          <w:tcPr>
            <w:tcW w:w="658" w:type="dxa"/>
            <w:hideMark/>
          </w:tcPr>
          <w:p w14:paraId="42D3B88D"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0.781</w:t>
            </w:r>
          </w:p>
        </w:tc>
        <w:tc>
          <w:tcPr>
            <w:tcW w:w="753" w:type="dxa"/>
            <w:hideMark/>
          </w:tcPr>
          <w:p w14:paraId="4F5BD4C9"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82" w:type="dxa"/>
          </w:tcPr>
          <w:p w14:paraId="10FEFB83"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752" w:type="dxa"/>
            <w:hideMark/>
          </w:tcPr>
          <w:p w14:paraId="210397EC"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752" w:type="dxa"/>
            <w:hideMark/>
          </w:tcPr>
          <w:p w14:paraId="21E80F94"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0.888</w:t>
            </w:r>
          </w:p>
        </w:tc>
        <w:tc>
          <w:tcPr>
            <w:tcW w:w="754" w:type="dxa"/>
            <w:hideMark/>
          </w:tcPr>
          <w:p w14:paraId="5EAA683F"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82" w:type="dxa"/>
          </w:tcPr>
          <w:p w14:paraId="4A6E1DAA"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1598" w:type="dxa"/>
            <w:hideMark/>
          </w:tcPr>
          <w:p w14:paraId="7D74E85B"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162" w:type="dxa"/>
            <w:noWrap/>
            <w:hideMark/>
          </w:tcPr>
          <w:p w14:paraId="0902F6F4"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916" w:type="dxa"/>
            <w:noWrap/>
            <w:hideMark/>
          </w:tcPr>
          <w:p w14:paraId="51C8A6E9"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r>
      <w:tr w:rsidR="00930F00" w14:paraId="34A621FE" w14:textId="77777777" w:rsidTr="00930F00">
        <w:trPr>
          <w:trHeight w:val="187"/>
          <w:jc w:val="center"/>
        </w:trPr>
        <w:tc>
          <w:tcPr>
            <w:tcW w:w="934" w:type="dxa"/>
            <w:noWrap/>
            <w:hideMark/>
          </w:tcPr>
          <w:p w14:paraId="4808756E"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MP3</w:t>
            </w:r>
          </w:p>
        </w:tc>
        <w:tc>
          <w:tcPr>
            <w:tcW w:w="246" w:type="dxa"/>
          </w:tcPr>
          <w:p w14:paraId="078DE32B"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698" w:type="dxa"/>
            <w:hideMark/>
          </w:tcPr>
          <w:p w14:paraId="695092CE"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4.22</w:t>
            </w:r>
          </w:p>
        </w:tc>
        <w:tc>
          <w:tcPr>
            <w:tcW w:w="658" w:type="dxa"/>
            <w:hideMark/>
          </w:tcPr>
          <w:p w14:paraId="531CCCCA"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0.733</w:t>
            </w:r>
          </w:p>
        </w:tc>
        <w:tc>
          <w:tcPr>
            <w:tcW w:w="753" w:type="dxa"/>
            <w:hideMark/>
          </w:tcPr>
          <w:p w14:paraId="12E94710"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82" w:type="dxa"/>
          </w:tcPr>
          <w:p w14:paraId="1A57F6F3"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752" w:type="dxa"/>
            <w:hideMark/>
          </w:tcPr>
          <w:p w14:paraId="3BA97C5A"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4.08</w:t>
            </w:r>
          </w:p>
        </w:tc>
        <w:tc>
          <w:tcPr>
            <w:tcW w:w="752" w:type="dxa"/>
            <w:hideMark/>
          </w:tcPr>
          <w:p w14:paraId="70146BBF"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0.996</w:t>
            </w:r>
          </w:p>
        </w:tc>
        <w:tc>
          <w:tcPr>
            <w:tcW w:w="754" w:type="dxa"/>
            <w:hideMark/>
          </w:tcPr>
          <w:p w14:paraId="5A768388"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82" w:type="dxa"/>
          </w:tcPr>
          <w:p w14:paraId="0FA0F012"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1598" w:type="dxa"/>
            <w:hideMark/>
          </w:tcPr>
          <w:p w14:paraId="2C269917"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162" w:type="dxa"/>
            <w:noWrap/>
            <w:hideMark/>
          </w:tcPr>
          <w:p w14:paraId="5FCBC3D2"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916" w:type="dxa"/>
            <w:noWrap/>
            <w:hideMark/>
          </w:tcPr>
          <w:p w14:paraId="27243F89"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r>
      <w:tr w:rsidR="00930F00" w14:paraId="2FEF6F00" w14:textId="77777777" w:rsidTr="00930F00">
        <w:trPr>
          <w:trHeight w:val="149"/>
          <w:jc w:val="center"/>
        </w:trPr>
        <w:tc>
          <w:tcPr>
            <w:tcW w:w="934" w:type="dxa"/>
            <w:noWrap/>
            <w:hideMark/>
          </w:tcPr>
          <w:p w14:paraId="6472E217"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MP4</w:t>
            </w:r>
          </w:p>
        </w:tc>
        <w:tc>
          <w:tcPr>
            <w:tcW w:w="246" w:type="dxa"/>
          </w:tcPr>
          <w:p w14:paraId="26587DE0"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698" w:type="dxa"/>
            <w:hideMark/>
          </w:tcPr>
          <w:p w14:paraId="2BE1B4F8"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4.20</w:t>
            </w:r>
          </w:p>
        </w:tc>
        <w:tc>
          <w:tcPr>
            <w:tcW w:w="658" w:type="dxa"/>
            <w:hideMark/>
          </w:tcPr>
          <w:p w14:paraId="0CE86996"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0.758</w:t>
            </w:r>
          </w:p>
        </w:tc>
        <w:tc>
          <w:tcPr>
            <w:tcW w:w="753" w:type="dxa"/>
            <w:hideMark/>
          </w:tcPr>
          <w:p w14:paraId="4B274AA7"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82" w:type="dxa"/>
          </w:tcPr>
          <w:p w14:paraId="3D67B41F"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752" w:type="dxa"/>
            <w:hideMark/>
          </w:tcPr>
          <w:p w14:paraId="4E75DFBA"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4.00</w:t>
            </w:r>
          </w:p>
        </w:tc>
        <w:tc>
          <w:tcPr>
            <w:tcW w:w="752" w:type="dxa"/>
            <w:hideMark/>
          </w:tcPr>
          <w:p w14:paraId="1B14D3F0"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1.348</w:t>
            </w:r>
          </w:p>
        </w:tc>
        <w:tc>
          <w:tcPr>
            <w:tcW w:w="754" w:type="dxa"/>
            <w:hideMark/>
          </w:tcPr>
          <w:p w14:paraId="09137136"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82" w:type="dxa"/>
          </w:tcPr>
          <w:p w14:paraId="49EAE1FC"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1598" w:type="dxa"/>
            <w:hideMark/>
          </w:tcPr>
          <w:p w14:paraId="52EC5152"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2162" w:type="dxa"/>
            <w:noWrap/>
            <w:hideMark/>
          </w:tcPr>
          <w:p w14:paraId="4EF88949"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916" w:type="dxa"/>
            <w:noWrap/>
            <w:hideMark/>
          </w:tcPr>
          <w:p w14:paraId="2FB78ED6"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5.1</w:t>
            </w:r>
          </w:p>
        </w:tc>
      </w:tr>
      <w:tr w:rsidR="00930F00" w14:paraId="7E869F6B" w14:textId="77777777" w:rsidTr="00930F00">
        <w:trPr>
          <w:trHeight w:val="66"/>
          <w:jc w:val="center"/>
        </w:trPr>
        <w:tc>
          <w:tcPr>
            <w:tcW w:w="934" w:type="dxa"/>
            <w:noWrap/>
            <w:hideMark/>
          </w:tcPr>
          <w:p w14:paraId="0F8222E0"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MP5</w:t>
            </w:r>
          </w:p>
        </w:tc>
        <w:tc>
          <w:tcPr>
            <w:tcW w:w="246" w:type="dxa"/>
          </w:tcPr>
          <w:p w14:paraId="0E80B6FB"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698" w:type="dxa"/>
            <w:hideMark/>
          </w:tcPr>
          <w:p w14:paraId="7AF87939"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4.38</w:t>
            </w:r>
          </w:p>
        </w:tc>
        <w:tc>
          <w:tcPr>
            <w:tcW w:w="658" w:type="dxa"/>
            <w:hideMark/>
          </w:tcPr>
          <w:p w14:paraId="294F68D5"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0.740</w:t>
            </w:r>
          </w:p>
        </w:tc>
        <w:tc>
          <w:tcPr>
            <w:tcW w:w="753" w:type="dxa"/>
            <w:hideMark/>
          </w:tcPr>
          <w:p w14:paraId="66758739"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82" w:type="dxa"/>
          </w:tcPr>
          <w:p w14:paraId="45D1795D"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752" w:type="dxa"/>
            <w:hideMark/>
          </w:tcPr>
          <w:p w14:paraId="1029AE98"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4.25</w:t>
            </w:r>
          </w:p>
        </w:tc>
        <w:tc>
          <w:tcPr>
            <w:tcW w:w="752" w:type="dxa"/>
            <w:hideMark/>
          </w:tcPr>
          <w:p w14:paraId="2A1BAD79"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0.965</w:t>
            </w:r>
          </w:p>
        </w:tc>
        <w:tc>
          <w:tcPr>
            <w:tcW w:w="754" w:type="dxa"/>
            <w:hideMark/>
          </w:tcPr>
          <w:p w14:paraId="02DAD3E7"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82" w:type="dxa"/>
          </w:tcPr>
          <w:p w14:paraId="1FFFE956"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1598" w:type="dxa"/>
            <w:hideMark/>
          </w:tcPr>
          <w:p w14:paraId="37A7465C"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2162" w:type="dxa"/>
            <w:noWrap/>
            <w:hideMark/>
          </w:tcPr>
          <w:p w14:paraId="27431828"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916" w:type="dxa"/>
            <w:noWrap/>
            <w:hideMark/>
          </w:tcPr>
          <w:p w14:paraId="54027D1D"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0.9</w:t>
            </w:r>
          </w:p>
        </w:tc>
      </w:tr>
      <w:tr w:rsidR="00930F00" w14:paraId="5CBD23C1" w14:textId="77777777" w:rsidTr="00930F00">
        <w:trPr>
          <w:trHeight w:val="168"/>
          <w:jc w:val="center"/>
        </w:trPr>
        <w:tc>
          <w:tcPr>
            <w:tcW w:w="934" w:type="dxa"/>
            <w:noWrap/>
            <w:hideMark/>
          </w:tcPr>
          <w:p w14:paraId="0D9EBC91"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MP6</w:t>
            </w:r>
          </w:p>
        </w:tc>
        <w:tc>
          <w:tcPr>
            <w:tcW w:w="246" w:type="dxa"/>
          </w:tcPr>
          <w:p w14:paraId="1DB4C159"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698" w:type="dxa"/>
            <w:hideMark/>
          </w:tcPr>
          <w:p w14:paraId="3A6A2F6D"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4.28</w:t>
            </w:r>
          </w:p>
        </w:tc>
        <w:tc>
          <w:tcPr>
            <w:tcW w:w="658" w:type="dxa"/>
            <w:hideMark/>
          </w:tcPr>
          <w:p w14:paraId="16AA3600"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0.847</w:t>
            </w:r>
          </w:p>
        </w:tc>
        <w:tc>
          <w:tcPr>
            <w:tcW w:w="753" w:type="dxa"/>
            <w:hideMark/>
          </w:tcPr>
          <w:p w14:paraId="1AE669D4"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82" w:type="dxa"/>
          </w:tcPr>
          <w:p w14:paraId="1476BCF7"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752" w:type="dxa"/>
            <w:hideMark/>
          </w:tcPr>
          <w:p w14:paraId="2A3C0621"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4.75</w:t>
            </w:r>
          </w:p>
        </w:tc>
        <w:tc>
          <w:tcPr>
            <w:tcW w:w="752" w:type="dxa"/>
            <w:hideMark/>
          </w:tcPr>
          <w:p w14:paraId="5BC3F4E1"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0.452</w:t>
            </w:r>
          </w:p>
        </w:tc>
        <w:tc>
          <w:tcPr>
            <w:tcW w:w="754" w:type="dxa"/>
            <w:hideMark/>
          </w:tcPr>
          <w:p w14:paraId="0796543A"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2" w:type="dxa"/>
          </w:tcPr>
          <w:p w14:paraId="2D29EB8B"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1598" w:type="dxa"/>
            <w:hideMark/>
          </w:tcPr>
          <w:p w14:paraId="3C3E0F5C"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162" w:type="dxa"/>
            <w:noWrap/>
            <w:hideMark/>
          </w:tcPr>
          <w:p w14:paraId="33E00A6C"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916" w:type="dxa"/>
            <w:noWrap/>
            <w:hideMark/>
          </w:tcPr>
          <w:p w14:paraId="34FCAE72"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4.9</w:t>
            </w:r>
          </w:p>
        </w:tc>
      </w:tr>
      <w:tr w:rsidR="00930F00" w14:paraId="737C767F" w14:textId="77777777" w:rsidTr="00930F00">
        <w:trPr>
          <w:trHeight w:val="131"/>
          <w:jc w:val="center"/>
        </w:trPr>
        <w:tc>
          <w:tcPr>
            <w:tcW w:w="934" w:type="dxa"/>
            <w:noWrap/>
            <w:hideMark/>
          </w:tcPr>
          <w:p w14:paraId="5F1182DF"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MP7</w:t>
            </w:r>
          </w:p>
        </w:tc>
        <w:tc>
          <w:tcPr>
            <w:tcW w:w="246" w:type="dxa"/>
          </w:tcPr>
          <w:p w14:paraId="3DD68419"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698" w:type="dxa"/>
            <w:hideMark/>
          </w:tcPr>
          <w:p w14:paraId="699679D0"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4.43</w:t>
            </w:r>
          </w:p>
        </w:tc>
        <w:tc>
          <w:tcPr>
            <w:tcW w:w="658" w:type="dxa"/>
            <w:hideMark/>
          </w:tcPr>
          <w:p w14:paraId="4CCC0C62"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0.501</w:t>
            </w:r>
          </w:p>
        </w:tc>
        <w:tc>
          <w:tcPr>
            <w:tcW w:w="753" w:type="dxa"/>
            <w:hideMark/>
          </w:tcPr>
          <w:p w14:paraId="4B03F40D"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82" w:type="dxa"/>
          </w:tcPr>
          <w:p w14:paraId="71B67880"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752" w:type="dxa"/>
            <w:hideMark/>
          </w:tcPr>
          <w:p w14:paraId="0039C848" w14:textId="77777777" w:rsidR="00930F00" w:rsidRDefault="00930F00">
            <w:pPr>
              <w:tabs>
                <w:tab w:val="left" w:pos="12935"/>
              </w:tabs>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4.67</w:t>
            </w:r>
            <w:r>
              <w:rPr>
                <w:rFonts w:ascii="Times New Roman" w:hAnsi="Times New Roman" w:cs="Times New Roman"/>
                <w:sz w:val="18"/>
                <w:szCs w:val="18"/>
                <w:vertAlign w:val="superscript"/>
              </w:rPr>
              <w:t>a</w:t>
            </w:r>
          </w:p>
        </w:tc>
        <w:tc>
          <w:tcPr>
            <w:tcW w:w="752" w:type="dxa"/>
            <w:hideMark/>
          </w:tcPr>
          <w:p w14:paraId="43C51659" w14:textId="77777777" w:rsidR="00930F00" w:rsidRDefault="00930F00">
            <w:pPr>
              <w:tabs>
                <w:tab w:val="left" w:pos="12935"/>
              </w:tabs>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0.651</w:t>
            </w:r>
            <w:r>
              <w:rPr>
                <w:rFonts w:ascii="Times New Roman" w:hAnsi="Times New Roman" w:cs="Times New Roman"/>
                <w:sz w:val="18"/>
                <w:szCs w:val="18"/>
                <w:vertAlign w:val="superscript"/>
              </w:rPr>
              <w:t>b</w:t>
            </w:r>
          </w:p>
        </w:tc>
        <w:tc>
          <w:tcPr>
            <w:tcW w:w="754" w:type="dxa"/>
            <w:hideMark/>
          </w:tcPr>
          <w:p w14:paraId="7AF723E7"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82" w:type="dxa"/>
          </w:tcPr>
          <w:p w14:paraId="76295FC2"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1598" w:type="dxa"/>
            <w:hideMark/>
          </w:tcPr>
          <w:p w14:paraId="2C4B85A5"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162" w:type="dxa"/>
            <w:noWrap/>
            <w:hideMark/>
          </w:tcPr>
          <w:p w14:paraId="6852E1A2"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916" w:type="dxa"/>
            <w:noWrap/>
            <w:hideMark/>
          </w:tcPr>
          <w:p w14:paraId="4EA6E3C2"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7.9</w:t>
            </w:r>
          </w:p>
        </w:tc>
      </w:tr>
      <w:tr w:rsidR="00930F00" w14:paraId="4488E274" w14:textId="77777777" w:rsidTr="00930F00">
        <w:trPr>
          <w:trHeight w:val="178"/>
          <w:jc w:val="center"/>
        </w:trPr>
        <w:tc>
          <w:tcPr>
            <w:tcW w:w="934" w:type="dxa"/>
            <w:noWrap/>
            <w:hideMark/>
          </w:tcPr>
          <w:p w14:paraId="08DACAFE"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MP8</w:t>
            </w:r>
          </w:p>
        </w:tc>
        <w:tc>
          <w:tcPr>
            <w:tcW w:w="246" w:type="dxa"/>
          </w:tcPr>
          <w:p w14:paraId="4CAA38A1"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698" w:type="dxa"/>
            <w:hideMark/>
          </w:tcPr>
          <w:p w14:paraId="394B67D5"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4.40</w:t>
            </w:r>
          </w:p>
        </w:tc>
        <w:tc>
          <w:tcPr>
            <w:tcW w:w="658" w:type="dxa"/>
            <w:hideMark/>
          </w:tcPr>
          <w:p w14:paraId="1CDB2D13"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0.496</w:t>
            </w:r>
          </w:p>
        </w:tc>
        <w:tc>
          <w:tcPr>
            <w:tcW w:w="753" w:type="dxa"/>
            <w:hideMark/>
          </w:tcPr>
          <w:p w14:paraId="1F5CEB73"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82" w:type="dxa"/>
          </w:tcPr>
          <w:p w14:paraId="4AC1616F"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752" w:type="dxa"/>
            <w:hideMark/>
          </w:tcPr>
          <w:p w14:paraId="77C3C42D" w14:textId="77777777" w:rsidR="00930F00" w:rsidRDefault="00930F00">
            <w:pPr>
              <w:tabs>
                <w:tab w:val="left" w:pos="12935"/>
              </w:tabs>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4.67</w:t>
            </w:r>
            <w:r>
              <w:rPr>
                <w:rFonts w:ascii="Times New Roman" w:hAnsi="Times New Roman" w:cs="Times New Roman"/>
                <w:sz w:val="18"/>
                <w:szCs w:val="18"/>
                <w:vertAlign w:val="superscript"/>
              </w:rPr>
              <w:t>a</w:t>
            </w:r>
          </w:p>
        </w:tc>
        <w:tc>
          <w:tcPr>
            <w:tcW w:w="752" w:type="dxa"/>
            <w:hideMark/>
          </w:tcPr>
          <w:p w14:paraId="2C49DEEC" w14:textId="77777777" w:rsidR="00930F00" w:rsidRDefault="00930F00">
            <w:pPr>
              <w:tabs>
                <w:tab w:val="left" w:pos="12935"/>
              </w:tabs>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0.651</w:t>
            </w:r>
            <w:r>
              <w:rPr>
                <w:rFonts w:ascii="Times New Roman" w:hAnsi="Times New Roman" w:cs="Times New Roman"/>
                <w:sz w:val="18"/>
                <w:szCs w:val="18"/>
                <w:vertAlign w:val="superscript"/>
              </w:rPr>
              <w:t>b</w:t>
            </w:r>
          </w:p>
        </w:tc>
        <w:tc>
          <w:tcPr>
            <w:tcW w:w="754" w:type="dxa"/>
            <w:hideMark/>
          </w:tcPr>
          <w:p w14:paraId="28F9BEDB"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82" w:type="dxa"/>
          </w:tcPr>
          <w:p w14:paraId="101B971A"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1598" w:type="dxa"/>
            <w:hideMark/>
          </w:tcPr>
          <w:p w14:paraId="0D807520"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162" w:type="dxa"/>
            <w:noWrap/>
            <w:hideMark/>
          </w:tcPr>
          <w:p w14:paraId="1419F457"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16" w:type="dxa"/>
            <w:noWrap/>
            <w:hideMark/>
          </w:tcPr>
          <w:p w14:paraId="42BF6B6C"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6.9</w:t>
            </w:r>
          </w:p>
        </w:tc>
      </w:tr>
      <w:tr w:rsidR="00930F00" w14:paraId="01FCF61F" w14:textId="77777777" w:rsidTr="00930F00">
        <w:trPr>
          <w:trHeight w:val="131"/>
          <w:jc w:val="center"/>
        </w:trPr>
        <w:tc>
          <w:tcPr>
            <w:tcW w:w="934" w:type="dxa"/>
            <w:noWrap/>
            <w:hideMark/>
          </w:tcPr>
          <w:p w14:paraId="52645C46"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MP9</w:t>
            </w:r>
          </w:p>
        </w:tc>
        <w:tc>
          <w:tcPr>
            <w:tcW w:w="246" w:type="dxa"/>
          </w:tcPr>
          <w:p w14:paraId="6F34C4FD"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698" w:type="dxa"/>
            <w:hideMark/>
          </w:tcPr>
          <w:p w14:paraId="56761CC3"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3.93</w:t>
            </w:r>
          </w:p>
        </w:tc>
        <w:tc>
          <w:tcPr>
            <w:tcW w:w="658" w:type="dxa"/>
            <w:hideMark/>
          </w:tcPr>
          <w:p w14:paraId="0C3A529D"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0.997</w:t>
            </w:r>
          </w:p>
        </w:tc>
        <w:tc>
          <w:tcPr>
            <w:tcW w:w="753" w:type="dxa"/>
            <w:hideMark/>
          </w:tcPr>
          <w:p w14:paraId="3480087C"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82" w:type="dxa"/>
          </w:tcPr>
          <w:p w14:paraId="2ED24069"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752" w:type="dxa"/>
            <w:hideMark/>
          </w:tcPr>
          <w:p w14:paraId="52FDBAEF"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752" w:type="dxa"/>
            <w:hideMark/>
          </w:tcPr>
          <w:p w14:paraId="6AF944E7"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0.798</w:t>
            </w:r>
          </w:p>
        </w:tc>
        <w:tc>
          <w:tcPr>
            <w:tcW w:w="754" w:type="dxa"/>
            <w:hideMark/>
          </w:tcPr>
          <w:p w14:paraId="77D54933"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82" w:type="dxa"/>
          </w:tcPr>
          <w:p w14:paraId="4C663053"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1598" w:type="dxa"/>
            <w:hideMark/>
          </w:tcPr>
          <w:p w14:paraId="0758B14E"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162" w:type="dxa"/>
            <w:noWrap/>
            <w:hideMark/>
          </w:tcPr>
          <w:p w14:paraId="7096A5F2"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916" w:type="dxa"/>
            <w:noWrap/>
            <w:hideMark/>
          </w:tcPr>
          <w:p w14:paraId="5E691FFC"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r>
      <w:tr w:rsidR="00930F00" w14:paraId="7D975988" w14:textId="77777777" w:rsidTr="00930F00">
        <w:trPr>
          <w:trHeight w:val="131"/>
          <w:jc w:val="center"/>
        </w:trPr>
        <w:tc>
          <w:tcPr>
            <w:tcW w:w="934" w:type="dxa"/>
            <w:tcBorders>
              <w:top w:val="nil"/>
              <w:left w:val="nil"/>
              <w:bottom w:val="single" w:sz="4" w:space="0" w:color="auto"/>
              <w:right w:val="nil"/>
            </w:tcBorders>
            <w:noWrap/>
            <w:hideMark/>
          </w:tcPr>
          <w:p w14:paraId="607AA221"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MP10</w:t>
            </w:r>
          </w:p>
        </w:tc>
        <w:tc>
          <w:tcPr>
            <w:tcW w:w="246" w:type="dxa"/>
            <w:tcBorders>
              <w:top w:val="nil"/>
              <w:left w:val="nil"/>
              <w:bottom w:val="single" w:sz="4" w:space="0" w:color="auto"/>
              <w:right w:val="nil"/>
            </w:tcBorders>
          </w:tcPr>
          <w:p w14:paraId="5BAAC5E6"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698" w:type="dxa"/>
            <w:tcBorders>
              <w:top w:val="nil"/>
              <w:left w:val="nil"/>
              <w:bottom w:val="single" w:sz="4" w:space="0" w:color="auto"/>
              <w:right w:val="nil"/>
            </w:tcBorders>
            <w:hideMark/>
          </w:tcPr>
          <w:p w14:paraId="4176E757"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3.75</w:t>
            </w:r>
          </w:p>
        </w:tc>
        <w:tc>
          <w:tcPr>
            <w:tcW w:w="658" w:type="dxa"/>
            <w:tcBorders>
              <w:top w:val="nil"/>
              <w:left w:val="nil"/>
              <w:bottom w:val="single" w:sz="4" w:space="0" w:color="auto"/>
              <w:right w:val="nil"/>
            </w:tcBorders>
            <w:hideMark/>
          </w:tcPr>
          <w:p w14:paraId="0995C5D5"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1.056</w:t>
            </w:r>
          </w:p>
        </w:tc>
        <w:tc>
          <w:tcPr>
            <w:tcW w:w="753" w:type="dxa"/>
            <w:tcBorders>
              <w:top w:val="nil"/>
              <w:left w:val="nil"/>
              <w:bottom w:val="single" w:sz="4" w:space="0" w:color="auto"/>
              <w:right w:val="nil"/>
            </w:tcBorders>
            <w:hideMark/>
          </w:tcPr>
          <w:p w14:paraId="51D32BF5"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282" w:type="dxa"/>
            <w:tcBorders>
              <w:top w:val="nil"/>
              <w:left w:val="nil"/>
              <w:bottom w:val="single" w:sz="4" w:space="0" w:color="auto"/>
              <w:right w:val="nil"/>
            </w:tcBorders>
          </w:tcPr>
          <w:p w14:paraId="2D4A3CF5"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752" w:type="dxa"/>
            <w:tcBorders>
              <w:top w:val="nil"/>
              <w:left w:val="nil"/>
              <w:bottom w:val="single" w:sz="4" w:space="0" w:color="auto"/>
              <w:right w:val="nil"/>
            </w:tcBorders>
            <w:hideMark/>
          </w:tcPr>
          <w:p w14:paraId="14114C83"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3.92</w:t>
            </w:r>
          </w:p>
        </w:tc>
        <w:tc>
          <w:tcPr>
            <w:tcW w:w="752" w:type="dxa"/>
            <w:tcBorders>
              <w:top w:val="nil"/>
              <w:left w:val="nil"/>
              <w:bottom w:val="single" w:sz="4" w:space="0" w:color="auto"/>
              <w:right w:val="nil"/>
            </w:tcBorders>
            <w:hideMark/>
          </w:tcPr>
          <w:p w14:paraId="76B0F855"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0.996</w:t>
            </w:r>
          </w:p>
        </w:tc>
        <w:tc>
          <w:tcPr>
            <w:tcW w:w="754" w:type="dxa"/>
            <w:tcBorders>
              <w:top w:val="nil"/>
              <w:left w:val="nil"/>
              <w:bottom w:val="single" w:sz="4" w:space="0" w:color="auto"/>
              <w:right w:val="nil"/>
            </w:tcBorders>
            <w:hideMark/>
          </w:tcPr>
          <w:p w14:paraId="7E33BE4D"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282" w:type="dxa"/>
            <w:tcBorders>
              <w:top w:val="nil"/>
              <w:left w:val="nil"/>
              <w:bottom w:val="single" w:sz="4" w:space="0" w:color="auto"/>
              <w:right w:val="nil"/>
            </w:tcBorders>
          </w:tcPr>
          <w:p w14:paraId="22187FB1" w14:textId="77777777" w:rsidR="00930F00" w:rsidRDefault="00930F00">
            <w:pPr>
              <w:tabs>
                <w:tab w:val="left" w:pos="12935"/>
              </w:tabs>
              <w:spacing w:after="0" w:line="240" w:lineRule="auto"/>
              <w:jc w:val="center"/>
              <w:rPr>
                <w:rFonts w:ascii="Times New Roman" w:hAnsi="Times New Roman" w:cs="Times New Roman"/>
                <w:sz w:val="18"/>
                <w:szCs w:val="18"/>
              </w:rPr>
            </w:pPr>
          </w:p>
        </w:tc>
        <w:tc>
          <w:tcPr>
            <w:tcW w:w="1598" w:type="dxa"/>
            <w:tcBorders>
              <w:top w:val="nil"/>
              <w:left w:val="nil"/>
              <w:bottom w:val="single" w:sz="4" w:space="0" w:color="auto"/>
              <w:right w:val="nil"/>
            </w:tcBorders>
            <w:hideMark/>
          </w:tcPr>
          <w:p w14:paraId="20E77C8C"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2162" w:type="dxa"/>
            <w:tcBorders>
              <w:top w:val="nil"/>
              <w:left w:val="nil"/>
              <w:bottom w:val="single" w:sz="4" w:space="0" w:color="auto"/>
              <w:right w:val="nil"/>
            </w:tcBorders>
            <w:noWrap/>
            <w:hideMark/>
          </w:tcPr>
          <w:p w14:paraId="6BA1D921"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16" w:type="dxa"/>
            <w:tcBorders>
              <w:top w:val="nil"/>
              <w:left w:val="nil"/>
              <w:bottom w:val="single" w:sz="4" w:space="0" w:color="auto"/>
              <w:right w:val="nil"/>
            </w:tcBorders>
            <w:noWrap/>
            <w:hideMark/>
          </w:tcPr>
          <w:p w14:paraId="3B13B1C3" w14:textId="77777777" w:rsidR="00930F00" w:rsidRDefault="00930F00">
            <w:pPr>
              <w:tabs>
                <w:tab w:val="left" w:pos="12935"/>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9.1</w:t>
            </w:r>
          </w:p>
        </w:tc>
      </w:tr>
      <w:tr w:rsidR="00930F00" w14:paraId="0B4ECD49" w14:textId="77777777" w:rsidTr="00930F00">
        <w:trPr>
          <w:trHeight w:val="656"/>
          <w:jc w:val="center"/>
        </w:trPr>
        <w:tc>
          <w:tcPr>
            <w:tcW w:w="5829" w:type="dxa"/>
            <w:gridSpan w:val="9"/>
            <w:tcBorders>
              <w:top w:val="single" w:sz="4" w:space="0" w:color="auto"/>
              <w:left w:val="nil"/>
              <w:bottom w:val="single" w:sz="4" w:space="0" w:color="auto"/>
              <w:right w:val="nil"/>
            </w:tcBorders>
            <w:hideMark/>
          </w:tcPr>
          <w:p w14:paraId="3252B27D" w14:textId="77777777" w:rsidR="00930F00" w:rsidRDefault="00930F00">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Total</w:t>
            </w:r>
          </w:p>
        </w:tc>
        <w:tc>
          <w:tcPr>
            <w:tcW w:w="282" w:type="dxa"/>
            <w:tcBorders>
              <w:top w:val="single" w:sz="4" w:space="0" w:color="auto"/>
              <w:left w:val="nil"/>
              <w:bottom w:val="single" w:sz="4" w:space="0" w:color="auto"/>
              <w:right w:val="nil"/>
            </w:tcBorders>
          </w:tcPr>
          <w:p w14:paraId="29963775" w14:textId="77777777" w:rsidR="00930F00" w:rsidRDefault="00930F00">
            <w:pPr>
              <w:tabs>
                <w:tab w:val="left" w:pos="12935"/>
              </w:tabs>
              <w:spacing w:after="0" w:line="240" w:lineRule="auto"/>
              <w:jc w:val="center"/>
              <w:rPr>
                <w:rFonts w:ascii="Times New Roman" w:eastAsia="DengXian" w:hAnsi="Times New Roman" w:cs="Times New Roman"/>
                <w:sz w:val="18"/>
                <w:szCs w:val="18"/>
              </w:rPr>
            </w:pPr>
          </w:p>
        </w:tc>
        <w:tc>
          <w:tcPr>
            <w:tcW w:w="1598" w:type="dxa"/>
            <w:tcBorders>
              <w:top w:val="single" w:sz="4" w:space="0" w:color="auto"/>
              <w:left w:val="nil"/>
              <w:bottom w:val="single" w:sz="4" w:space="0" w:color="auto"/>
              <w:right w:val="nil"/>
            </w:tcBorders>
            <w:hideMark/>
          </w:tcPr>
          <w:p w14:paraId="02DA5960" w14:textId="77777777" w:rsidR="00930F00" w:rsidRDefault="00FE0A20">
            <w:pPr>
              <w:tabs>
                <w:tab w:val="left" w:pos="12935"/>
              </w:tabs>
              <w:spacing w:after="0" w:line="240" w:lineRule="auto"/>
              <w:jc w:val="center"/>
              <w:rPr>
                <w:rFonts w:ascii="Times New Roman" w:eastAsiaTheme="minorHAnsi" w:hAnsi="Times New Roman" w:cs="Times New Roman"/>
                <w:sz w:val="18"/>
                <w:szCs w:val="18"/>
              </w:rPr>
            </w:pPr>
            <m:oMathPara>
              <m:oMath>
                <m:nary>
                  <m:naryPr>
                    <m:chr m:val="∑"/>
                    <m:limLoc m:val="subSup"/>
                    <m:ctrlPr>
                      <w:rPr>
                        <w:rFonts w:ascii="Cambria Math" w:hAnsi="Cambria Math" w:cs="Times New Roman"/>
                        <w:kern w:val="2"/>
                        <w:sz w:val="18"/>
                        <w:szCs w:val="18"/>
                        <w:lang w:eastAsia="en-US"/>
                        <w14:ligatures w14:val="standardContextual"/>
                      </w:rPr>
                    </m:ctrlPr>
                  </m:naryPr>
                  <m:sub>
                    <m:r>
                      <w:rPr>
                        <w:rFonts w:ascii="Cambria Math" w:eastAsia="Cambria Math" w:hAnsi="Cambria Math" w:cs="Times New Roman"/>
                        <w:sz w:val="18"/>
                        <w:szCs w:val="18"/>
                      </w:rPr>
                      <m:t>i=1</m:t>
                    </m:r>
                  </m:sub>
                  <m:sup>
                    <m:r>
                      <w:rPr>
                        <w:rFonts w:ascii="Cambria Math" w:eastAsia="Cambria Math" w:hAnsi="Cambria Math" w:cs="Times New Roman"/>
                        <w:sz w:val="18"/>
                        <w:szCs w:val="18"/>
                      </w:rPr>
                      <m:t>n</m:t>
                    </m:r>
                  </m:sup>
                  <m:e>
                    <m:d>
                      <m:dPr>
                        <m:ctrlPr>
                          <w:rPr>
                            <w:rFonts w:ascii="Cambria Math" w:hAnsi="Cambria Math" w:cs="Times New Roman"/>
                            <w:kern w:val="2"/>
                            <w:sz w:val="18"/>
                            <w:szCs w:val="18"/>
                            <w:lang w:eastAsia="en-US"/>
                            <w14:ligatures w14:val="standardContextual"/>
                          </w:rPr>
                        </m:ctrlPr>
                      </m:dPr>
                      <m:e>
                        <m:r>
                          <m:rPr>
                            <m:sty m:val="p"/>
                          </m:rPr>
                          <w:rPr>
                            <w:rFonts w:ascii="Cambria Math" w:hAnsi="Cambria Math" w:cs="Times New Roman"/>
                            <w:sz w:val="18"/>
                            <w:szCs w:val="18"/>
                          </w:rPr>
                          <m:t>Ri</m:t>
                        </m:r>
                      </m:e>
                    </m:d>
                    <m:r>
                      <m:rPr>
                        <m:sty m:val="p"/>
                      </m:rPr>
                      <w:rPr>
                        <w:rFonts w:ascii="Cambria Math" w:hAnsi="Cambria Math" w:cs="Times New Roman"/>
                        <w:sz w:val="18"/>
                        <w:szCs w:val="18"/>
                      </w:rPr>
                      <m:t>=109</m:t>
                    </m:r>
                  </m:e>
                </m:nary>
              </m:oMath>
            </m:oMathPara>
          </w:p>
          <w:p w14:paraId="0DA37180" w14:textId="77777777" w:rsidR="00930F00" w:rsidRDefault="00930F00">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R</w:t>
            </w:r>
            <w:r>
              <w:rPr>
                <w:rFonts w:ascii="Times New Roman" w:hAnsi="Times New Roman" w:cs="Times New Roman"/>
                <w:sz w:val="18"/>
                <w:szCs w:val="18"/>
                <w:vertAlign w:val="subscript"/>
              </w:rPr>
              <w:t>j</w:t>
            </w:r>
            <w:proofErr w:type="spellEnd"/>
            <w:r>
              <w:rPr>
                <w:rFonts w:ascii="Times New Roman" w:hAnsi="Times New Roman" w:cs="Times New Roman"/>
                <w:sz w:val="18"/>
                <w:szCs w:val="18"/>
                <w:vertAlign w:val="subscript"/>
              </w:rPr>
              <w:t xml:space="preserve"> </w:t>
            </w:r>
            <w:r>
              <w:rPr>
                <w:rFonts w:ascii="Times New Roman" w:hAnsi="Times New Roman" w:cs="Times New Roman"/>
                <w:sz w:val="18"/>
                <w:szCs w:val="18"/>
              </w:rPr>
              <w:t xml:space="preserve">= </w:t>
            </w:r>
            <m:oMath>
              <m:f>
                <m:fPr>
                  <m:ctrlPr>
                    <w:rPr>
                      <w:rFonts w:ascii="Cambria Math" w:hAnsi="Cambria Math" w:cs="Times New Roman"/>
                      <w:i/>
                      <w:kern w:val="2"/>
                      <w:sz w:val="18"/>
                      <w:szCs w:val="18"/>
                      <w:lang w:eastAsia="en-US"/>
                      <w14:ligatures w14:val="standardContextual"/>
                    </w:rPr>
                  </m:ctrlPr>
                </m:fPr>
                <m:num>
                  <m:r>
                    <w:rPr>
                      <w:rFonts w:ascii="Cambria Math" w:hAnsi="Cambria Math" w:cs="Times New Roman"/>
                      <w:sz w:val="18"/>
                      <w:szCs w:val="18"/>
                    </w:rPr>
                    <m:t>109</m:t>
                  </m:r>
                </m:num>
                <m:den>
                  <m:r>
                    <w:rPr>
                      <w:rFonts w:ascii="Cambria Math" w:hAnsi="Cambria Math" w:cs="Times New Roman"/>
                      <w:sz w:val="18"/>
                      <w:szCs w:val="18"/>
                    </w:rPr>
                    <m:t>10</m:t>
                  </m:r>
                </m:den>
              </m:f>
              <m:r>
                <w:rPr>
                  <w:rFonts w:ascii="Cambria Math" w:hAnsi="Cambria Math" w:cs="Times New Roman"/>
                  <w:sz w:val="18"/>
                  <w:szCs w:val="18"/>
                </w:rPr>
                <m:t>=10.9</m:t>
              </m:r>
            </m:oMath>
          </w:p>
        </w:tc>
        <w:tc>
          <w:tcPr>
            <w:tcW w:w="2162" w:type="dxa"/>
            <w:tcBorders>
              <w:top w:val="single" w:sz="4" w:space="0" w:color="auto"/>
              <w:left w:val="nil"/>
              <w:bottom w:val="single" w:sz="4" w:space="0" w:color="auto"/>
              <w:right w:val="nil"/>
            </w:tcBorders>
            <w:noWrap/>
            <w:hideMark/>
          </w:tcPr>
          <w:p w14:paraId="5245E2C4" w14:textId="77777777" w:rsidR="00930F00" w:rsidRDefault="00FE0A20">
            <w:pPr>
              <w:tabs>
                <w:tab w:val="left" w:pos="12935"/>
              </w:tabs>
              <w:spacing w:after="0" w:line="240" w:lineRule="auto"/>
              <w:jc w:val="center"/>
              <w:rPr>
                <w:rFonts w:ascii="Times New Roman" w:hAnsi="Times New Roman" w:cs="Times New Roman"/>
                <w:sz w:val="18"/>
                <w:szCs w:val="18"/>
              </w:rPr>
            </w:pPr>
            <m:oMathPara>
              <m:oMathParaPr>
                <m:jc m:val="left"/>
              </m:oMathParaPr>
              <m:oMath>
                <m:nary>
                  <m:naryPr>
                    <m:chr m:val="∑"/>
                    <m:limLoc m:val="subSup"/>
                    <m:ctrlPr>
                      <w:rPr>
                        <w:rFonts w:ascii="Cambria Math" w:hAnsi="Cambria Math" w:cs="Times New Roman"/>
                        <w:kern w:val="2"/>
                        <w:sz w:val="18"/>
                        <w:szCs w:val="18"/>
                        <w:lang w:eastAsia="en-US"/>
                        <w14:ligatures w14:val="standardContextual"/>
                      </w:rPr>
                    </m:ctrlPr>
                  </m:naryPr>
                  <m:sub>
                    <m:r>
                      <w:rPr>
                        <w:rFonts w:ascii="Cambria Math" w:eastAsia="Cambria Math" w:hAnsi="Cambria Math" w:cs="Times New Roman"/>
                        <w:sz w:val="18"/>
                        <w:szCs w:val="18"/>
                      </w:rPr>
                      <m:t>i=1</m:t>
                    </m:r>
                  </m:sub>
                  <m:sup>
                    <m:r>
                      <w:rPr>
                        <w:rFonts w:ascii="Cambria Math" w:eastAsia="Cambria Math" w:hAnsi="Cambria Math" w:cs="Times New Roman"/>
                        <w:sz w:val="18"/>
                        <w:szCs w:val="18"/>
                      </w:rPr>
                      <m:t>n</m:t>
                    </m:r>
                  </m:sup>
                  <m:e>
                    <m:r>
                      <w:rPr>
                        <w:rFonts w:ascii="Cambria Math" w:hAnsi="Cambria Math" w:cs="Times New Roman"/>
                        <w:sz w:val="18"/>
                        <w:szCs w:val="18"/>
                      </w:rPr>
                      <m:t>∣</m:t>
                    </m:r>
                    <m:d>
                      <m:dPr>
                        <m:ctrlPr>
                          <w:rPr>
                            <w:rFonts w:ascii="Cambria Math" w:hAnsi="Cambria Math" w:cs="Times New Roman"/>
                            <w:kern w:val="2"/>
                            <w:sz w:val="18"/>
                            <w:szCs w:val="18"/>
                            <w:lang w:eastAsia="en-US"/>
                            <w14:ligatures w14:val="standardContextual"/>
                          </w:rPr>
                        </m:ctrlPr>
                      </m:dPr>
                      <m:e>
                        <m:r>
                          <m:rPr>
                            <m:sty m:val="p"/>
                          </m:rPr>
                          <w:rPr>
                            <w:rFonts w:ascii="Cambria Math" w:hAnsi="Cambria Math" w:cs="Times New Roman"/>
                            <w:sz w:val="18"/>
                            <w:szCs w:val="18"/>
                          </w:rPr>
                          <m:t>Ri1-Ri2</m:t>
                        </m:r>
                      </m:e>
                    </m:d>
                    <m:r>
                      <m:rPr>
                        <m:sty m:val="p"/>
                      </m:rPr>
                      <w:rPr>
                        <w:rFonts w:ascii="Cambria Math" w:hAnsi="Cambria Math" w:cs="Times New Roman"/>
                        <w:sz w:val="18"/>
                        <w:szCs w:val="18"/>
                      </w:rPr>
                      <m:t>∣=21</m:t>
                    </m:r>
                  </m:e>
                </m:nary>
              </m:oMath>
            </m:oMathPara>
          </w:p>
        </w:tc>
        <w:tc>
          <w:tcPr>
            <w:tcW w:w="2916" w:type="dxa"/>
            <w:tcBorders>
              <w:top w:val="single" w:sz="4" w:space="0" w:color="auto"/>
              <w:left w:val="nil"/>
              <w:bottom w:val="single" w:sz="4" w:space="0" w:color="auto"/>
              <w:right w:val="nil"/>
            </w:tcBorders>
            <w:noWrap/>
            <w:hideMark/>
          </w:tcPr>
          <w:p w14:paraId="5E194A93" w14:textId="77777777" w:rsidR="00930F00" w:rsidRDefault="00FE0A20">
            <w:pPr>
              <w:tabs>
                <w:tab w:val="left" w:pos="12935"/>
              </w:tabs>
              <w:spacing w:after="0" w:line="240" w:lineRule="auto"/>
              <w:jc w:val="center"/>
              <w:rPr>
                <w:rFonts w:ascii="Times New Roman" w:hAnsi="Times New Roman" w:cs="Times New Roman"/>
                <w:sz w:val="18"/>
                <w:szCs w:val="18"/>
              </w:rPr>
            </w:pPr>
            <m:oMathPara>
              <m:oMathParaPr>
                <m:jc m:val="left"/>
              </m:oMathParaPr>
              <m:oMath>
                <m:nary>
                  <m:naryPr>
                    <m:chr m:val="∑"/>
                    <m:limLoc m:val="subSup"/>
                    <m:ctrlPr>
                      <w:rPr>
                        <w:rFonts w:ascii="Cambria Math" w:hAnsi="Cambria Math" w:cs="Times New Roman"/>
                        <w:kern w:val="2"/>
                        <w:sz w:val="18"/>
                        <w:szCs w:val="18"/>
                        <w:lang w:eastAsia="en-US"/>
                        <w14:ligatures w14:val="standardContextual"/>
                      </w:rPr>
                    </m:ctrlPr>
                  </m:naryPr>
                  <m:sub>
                    <m:r>
                      <w:rPr>
                        <w:rFonts w:ascii="Cambria Math" w:eastAsia="Cambria Math" w:hAnsi="Cambria Math" w:cs="Times New Roman"/>
                        <w:sz w:val="18"/>
                        <w:szCs w:val="18"/>
                      </w:rPr>
                      <m:t>i=1</m:t>
                    </m:r>
                  </m:sub>
                  <m:sup>
                    <m:r>
                      <w:rPr>
                        <w:rFonts w:ascii="Cambria Math" w:eastAsia="Cambria Math" w:hAnsi="Cambria Math" w:cs="Times New Roman"/>
                        <w:sz w:val="18"/>
                        <w:szCs w:val="18"/>
                      </w:rPr>
                      <m:t>n</m:t>
                    </m:r>
                  </m:sup>
                  <m:e>
                    <m:r>
                      <w:rPr>
                        <w:rFonts w:ascii="Cambria Math" w:hAnsi="Cambria Math" w:cs="Times New Roman"/>
                        <w:sz w:val="18"/>
                        <w:szCs w:val="18"/>
                      </w:rPr>
                      <m:t>∣</m:t>
                    </m:r>
                    <m:d>
                      <m:dPr>
                        <m:ctrlPr>
                          <w:rPr>
                            <w:rFonts w:ascii="Cambria Math" w:hAnsi="Cambria Math" w:cs="Times New Roman"/>
                            <w:kern w:val="2"/>
                            <w:sz w:val="18"/>
                            <w:szCs w:val="18"/>
                            <w:lang w:eastAsia="en-US"/>
                            <w14:ligatures w14:val="standardContextual"/>
                          </w:rPr>
                        </m:ctrlPr>
                      </m:dPr>
                      <m:e>
                        <m:r>
                          <m:rPr>
                            <m:sty m:val="p"/>
                          </m:rPr>
                          <w:rPr>
                            <w:rFonts w:ascii="Cambria Math" w:hAnsi="Cambria Math" w:cs="Times New Roman"/>
                            <w:sz w:val="18"/>
                            <w:szCs w:val="18"/>
                          </w:rPr>
                          <m:t>Ri1-Rj2</m:t>
                        </m:r>
                      </m:e>
                    </m:d>
                    <m:r>
                      <m:rPr>
                        <m:sty m:val="p"/>
                      </m:rPr>
                      <w:rPr>
                        <w:rFonts w:ascii="Cambria Math" w:hAnsi="Cambria Math" w:cs="Times New Roman"/>
                        <w:sz w:val="18"/>
                        <w:szCs w:val="18"/>
                      </w:rPr>
                      <m:t>∣=45</m:t>
                    </m:r>
                  </m:e>
                </m:nary>
              </m:oMath>
            </m:oMathPara>
          </w:p>
        </w:tc>
      </w:tr>
    </w:tbl>
    <w:p w14:paraId="692621DD" w14:textId="77777777" w:rsidR="00930F00" w:rsidRDefault="00930F00" w:rsidP="00930F00">
      <w:pPr>
        <w:tabs>
          <w:tab w:val="left" w:pos="2403"/>
        </w:tabs>
        <w:spacing w:after="0" w:line="276" w:lineRule="auto"/>
        <w:rPr>
          <w:rFonts w:ascii="Times New Roman" w:hAnsi="Times New Roman" w:cs="Times New Roman"/>
          <w:kern w:val="2"/>
          <w:sz w:val="18"/>
          <w:szCs w:val="18"/>
          <w:lang w:eastAsia="en-US"/>
          <w14:ligatures w14:val="standardContextual"/>
        </w:rPr>
      </w:pPr>
      <w:proofErr w:type="spellStart"/>
      <w:r>
        <w:rPr>
          <w:rFonts w:ascii="Times New Roman" w:hAnsi="Times New Roman" w:cs="Times New Roman"/>
          <w:sz w:val="18"/>
          <w:szCs w:val="18"/>
          <w:vertAlign w:val="superscript"/>
        </w:rPr>
        <w:t>a</w:t>
      </w:r>
      <w:r>
        <w:rPr>
          <w:rFonts w:ascii="Times New Roman" w:hAnsi="Times New Roman" w:cs="Times New Roman"/>
          <w:sz w:val="18"/>
          <w:szCs w:val="18"/>
        </w:rPr>
        <w:t>Equal</w:t>
      </w:r>
      <w:proofErr w:type="spellEnd"/>
      <w:r>
        <w:rPr>
          <w:rFonts w:ascii="Times New Roman" w:hAnsi="Times New Roman" w:cs="Times New Roman"/>
          <w:sz w:val="18"/>
          <w:szCs w:val="18"/>
        </w:rPr>
        <w:t xml:space="preserve"> mean; </w:t>
      </w:r>
      <w:proofErr w:type="spellStart"/>
      <w:r>
        <w:rPr>
          <w:rFonts w:ascii="Times New Roman" w:hAnsi="Times New Roman" w:cs="Times New Roman"/>
          <w:sz w:val="18"/>
          <w:szCs w:val="18"/>
          <w:vertAlign w:val="superscript"/>
        </w:rPr>
        <w:t>b</w:t>
      </w:r>
      <w:r>
        <w:rPr>
          <w:rFonts w:ascii="Times New Roman" w:hAnsi="Times New Roman" w:cs="Times New Roman"/>
          <w:sz w:val="18"/>
          <w:szCs w:val="18"/>
        </w:rPr>
        <w:t>Equal</w:t>
      </w:r>
      <w:proofErr w:type="spellEnd"/>
      <w:r>
        <w:rPr>
          <w:rFonts w:ascii="Times New Roman" w:hAnsi="Times New Roman" w:cs="Times New Roman"/>
          <w:sz w:val="18"/>
          <w:szCs w:val="18"/>
        </w:rPr>
        <w:t xml:space="preserve"> SD, wherein resultant impacts with equal SD are ranked the same; also, resultant impact with low SD is ranked higher.</w:t>
      </w:r>
    </w:p>
    <w:p w14:paraId="623D07AA" w14:textId="5A5BF60C" w:rsidR="00F84316" w:rsidRDefault="00F84316" w:rsidP="00411B29">
      <w:pPr>
        <w:spacing w:after="0" w:line="240" w:lineRule="auto"/>
        <w:rPr>
          <w:rFonts w:ascii="Times New Roman" w:hAnsi="Times New Roman" w:cs="Times New Roman"/>
        </w:rPr>
      </w:pPr>
    </w:p>
    <w:p w14:paraId="7D1C5F29" w14:textId="7C40DA17" w:rsidR="00F84316" w:rsidRDefault="00F84316" w:rsidP="008A587E">
      <w:pPr>
        <w:pStyle w:val="Heading1"/>
      </w:pPr>
      <w:bookmarkStart w:id="6" w:name="_Toc136011522"/>
      <w:bookmarkStart w:id="7" w:name="_Toc143249905"/>
      <w:r>
        <w:t xml:space="preserve">Appendix </w:t>
      </w:r>
      <w:r w:rsidR="00177AAA">
        <w:t>H</w:t>
      </w:r>
      <w:r>
        <w:t>: Spearman’s Correlation Matrix</w:t>
      </w:r>
      <w:bookmarkEnd w:id="6"/>
      <w:bookmarkEnd w:id="7"/>
      <w:r w:rsidR="00FE0A20">
        <w:t xml:space="preserve"> </w:t>
      </w:r>
      <w:r w:rsidR="00FE0A20">
        <w:rPr>
          <w:rFonts w:cs="Times New Roman"/>
        </w:rPr>
        <w:t>(Source: Authors own work)</w:t>
      </w:r>
    </w:p>
    <w:tbl>
      <w:tblPr>
        <w:tblW w:w="11400" w:type="dxa"/>
        <w:tblBorders>
          <w:top w:val="single" w:sz="4" w:space="0" w:color="auto"/>
          <w:bottom w:val="single" w:sz="4" w:space="0" w:color="auto"/>
        </w:tblBorders>
        <w:tblLayout w:type="fixed"/>
        <w:tblLook w:val="04A0" w:firstRow="1" w:lastRow="0" w:firstColumn="1" w:lastColumn="0" w:noHBand="0" w:noVBand="1"/>
      </w:tblPr>
      <w:tblGrid>
        <w:gridCol w:w="1028"/>
        <w:gridCol w:w="1668"/>
        <w:gridCol w:w="799"/>
        <w:gridCol w:w="924"/>
        <w:gridCol w:w="804"/>
        <w:gridCol w:w="942"/>
        <w:gridCol w:w="924"/>
        <w:gridCol w:w="821"/>
        <w:gridCol w:w="924"/>
        <w:gridCol w:w="821"/>
        <w:gridCol w:w="821"/>
        <w:gridCol w:w="924"/>
      </w:tblGrid>
      <w:tr w:rsidR="00F84316" w14:paraId="740CD516" w14:textId="77777777" w:rsidTr="00F84316">
        <w:trPr>
          <w:trHeight w:val="56"/>
        </w:trPr>
        <w:tc>
          <w:tcPr>
            <w:tcW w:w="1027" w:type="dxa"/>
            <w:tcBorders>
              <w:top w:val="single" w:sz="4" w:space="0" w:color="auto"/>
              <w:left w:val="nil"/>
              <w:bottom w:val="single" w:sz="4" w:space="0" w:color="auto"/>
              <w:right w:val="nil"/>
            </w:tcBorders>
            <w:hideMark/>
          </w:tcPr>
          <w:p w14:paraId="447B9F8E" w14:textId="77777777" w:rsidR="00F84316" w:rsidRDefault="00F84316">
            <w:pPr>
              <w:tabs>
                <w:tab w:val="left" w:pos="12935"/>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 Code</w:t>
            </w:r>
          </w:p>
        </w:tc>
        <w:tc>
          <w:tcPr>
            <w:tcW w:w="1667" w:type="dxa"/>
            <w:tcBorders>
              <w:top w:val="single" w:sz="4" w:space="0" w:color="auto"/>
              <w:left w:val="nil"/>
              <w:bottom w:val="single" w:sz="4" w:space="0" w:color="auto"/>
              <w:right w:val="nil"/>
            </w:tcBorders>
            <w:hideMark/>
          </w:tcPr>
          <w:p w14:paraId="55A4E792" w14:textId="77777777" w:rsidR="00F84316" w:rsidRDefault="00F84316">
            <w:pPr>
              <w:tabs>
                <w:tab w:val="left" w:pos="12935"/>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 </w:t>
            </w:r>
          </w:p>
        </w:tc>
        <w:tc>
          <w:tcPr>
            <w:tcW w:w="798" w:type="dxa"/>
            <w:tcBorders>
              <w:top w:val="single" w:sz="4" w:space="0" w:color="auto"/>
              <w:left w:val="nil"/>
              <w:bottom w:val="single" w:sz="4" w:space="0" w:color="auto"/>
              <w:right w:val="nil"/>
            </w:tcBorders>
            <w:hideMark/>
          </w:tcPr>
          <w:p w14:paraId="3254B5D7" w14:textId="77777777" w:rsidR="00F84316" w:rsidRDefault="00F84316">
            <w:pPr>
              <w:tabs>
                <w:tab w:val="left" w:pos="12935"/>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MP1</w:t>
            </w:r>
          </w:p>
        </w:tc>
        <w:tc>
          <w:tcPr>
            <w:tcW w:w="924" w:type="dxa"/>
            <w:tcBorders>
              <w:top w:val="single" w:sz="4" w:space="0" w:color="auto"/>
              <w:left w:val="nil"/>
              <w:bottom w:val="single" w:sz="4" w:space="0" w:color="auto"/>
              <w:right w:val="nil"/>
            </w:tcBorders>
            <w:hideMark/>
          </w:tcPr>
          <w:p w14:paraId="76D0BEDC" w14:textId="77777777" w:rsidR="00F84316" w:rsidRDefault="00F84316">
            <w:pPr>
              <w:tabs>
                <w:tab w:val="left" w:pos="12935"/>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MP2</w:t>
            </w:r>
          </w:p>
        </w:tc>
        <w:tc>
          <w:tcPr>
            <w:tcW w:w="804" w:type="dxa"/>
            <w:tcBorders>
              <w:top w:val="single" w:sz="4" w:space="0" w:color="auto"/>
              <w:left w:val="nil"/>
              <w:bottom w:val="single" w:sz="4" w:space="0" w:color="auto"/>
              <w:right w:val="nil"/>
            </w:tcBorders>
            <w:hideMark/>
          </w:tcPr>
          <w:p w14:paraId="4137023F" w14:textId="77777777" w:rsidR="00F84316" w:rsidRDefault="00F84316">
            <w:pPr>
              <w:tabs>
                <w:tab w:val="left" w:pos="12935"/>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MP3</w:t>
            </w:r>
          </w:p>
        </w:tc>
        <w:tc>
          <w:tcPr>
            <w:tcW w:w="942" w:type="dxa"/>
            <w:tcBorders>
              <w:top w:val="single" w:sz="4" w:space="0" w:color="auto"/>
              <w:left w:val="nil"/>
              <w:bottom w:val="single" w:sz="4" w:space="0" w:color="auto"/>
              <w:right w:val="nil"/>
            </w:tcBorders>
            <w:hideMark/>
          </w:tcPr>
          <w:p w14:paraId="765DFC55" w14:textId="77777777" w:rsidR="00F84316" w:rsidRDefault="00F84316">
            <w:pPr>
              <w:tabs>
                <w:tab w:val="left" w:pos="12935"/>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MP4</w:t>
            </w:r>
          </w:p>
        </w:tc>
        <w:tc>
          <w:tcPr>
            <w:tcW w:w="924" w:type="dxa"/>
            <w:tcBorders>
              <w:top w:val="single" w:sz="4" w:space="0" w:color="auto"/>
              <w:left w:val="nil"/>
              <w:bottom w:val="single" w:sz="4" w:space="0" w:color="auto"/>
              <w:right w:val="nil"/>
            </w:tcBorders>
            <w:hideMark/>
          </w:tcPr>
          <w:p w14:paraId="0EA633BB" w14:textId="77777777" w:rsidR="00F84316" w:rsidRDefault="00F84316">
            <w:pPr>
              <w:tabs>
                <w:tab w:val="left" w:pos="12935"/>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MP5</w:t>
            </w:r>
          </w:p>
        </w:tc>
        <w:tc>
          <w:tcPr>
            <w:tcW w:w="821" w:type="dxa"/>
            <w:tcBorders>
              <w:top w:val="single" w:sz="4" w:space="0" w:color="auto"/>
              <w:left w:val="nil"/>
              <w:bottom w:val="single" w:sz="4" w:space="0" w:color="auto"/>
              <w:right w:val="nil"/>
            </w:tcBorders>
            <w:hideMark/>
          </w:tcPr>
          <w:p w14:paraId="191B4150" w14:textId="77777777" w:rsidR="00F84316" w:rsidRDefault="00F84316">
            <w:pPr>
              <w:tabs>
                <w:tab w:val="left" w:pos="12935"/>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MP6</w:t>
            </w:r>
          </w:p>
        </w:tc>
        <w:tc>
          <w:tcPr>
            <w:tcW w:w="924" w:type="dxa"/>
            <w:tcBorders>
              <w:top w:val="single" w:sz="4" w:space="0" w:color="auto"/>
              <w:left w:val="nil"/>
              <w:bottom w:val="single" w:sz="4" w:space="0" w:color="auto"/>
              <w:right w:val="nil"/>
            </w:tcBorders>
            <w:hideMark/>
          </w:tcPr>
          <w:p w14:paraId="45A54C44" w14:textId="77777777" w:rsidR="00F84316" w:rsidRDefault="00F84316">
            <w:pPr>
              <w:tabs>
                <w:tab w:val="left" w:pos="12935"/>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MP7</w:t>
            </w:r>
          </w:p>
        </w:tc>
        <w:tc>
          <w:tcPr>
            <w:tcW w:w="821" w:type="dxa"/>
            <w:tcBorders>
              <w:top w:val="single" w:sz="4" w:space="0" w:color="auto"/>
              <w:left w:val="nil"/>
              <w:bottom w:val="single" w:sz="4" w:space="0" w:color="auto"/>
              <w:right w:val="nil"/>
            </w:tcBorders>
            <w:hideMark/>
          </w:tcPr>
          <w:p w14:paraId="716B9B00" w14:textId="77777777" w:rsidR="00F84316" w:rsidRDefault="00F84316">
            <w:pPr>
              <w:tabs>
                <w:tab w:val="left" w:pos="12935"/>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MP8</w:t>
            </w:r>
          </w:p>
        </w:tc>
        <w:tc>
          <w:tcPr>
            <w:tcW w:w="821" w:type="dxa"/>
            <w:tcBorders>
              <w:top w:val="single" w:sz="4" w:space="0" w:color="auto"/>
              <w:left w:val="nil"/>
              <w:bottom w:val="single" w:sz="4" w:space="0" w:color="auto"/>
              <w:right w:val="nil"/>
            </w:tcBorders>
            <w:hideMark/>
          </w:tcPr>
          <w:p w14:paraId="48264815" w14:textId="77777777" w:rsidR="00F84316" w:rsidRDefault="00F84316">
            <w:pPr>
              <w:tabs>
                <w:tab w:val="left" w:pos="12935"/>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MP9</w:t>
            </w:r>
          </w:p>
        </w:tc>
        <w:tc>
          <w:tcPr>
            <w:tcW w:w="924" w:type="dxa"/>
            <w:tcBorders>
              <w:top w:val="single" w:sz="4" w:space="0" w:color="auto"/>
              <w:left w:val="nil"/>
              <w:bottom w:val="single" w:sz="4" w:space="0" w:color="auto"/>
              <w:right w:val="nil"/>
            </w:tcBorders>
            <w:hideMark/>
          </w:tcPr>
          <w:p w14:paraId="7FA83BD8" w14:textId="77777777" w:rsidR="00F84316" w:rsidRDefault="00F84316">
            <w:pPr>
              <w:tabs>
                <w:tab w:val="left" w:pos="12935"/>
              </w:tabs>
              <w:spacing w:after="0" w:line="240" w:lineRule="auto"/>
              <w:rPr>
                <w:rFonts w:ascii="Times New Roman" w:hAnsi="Times New Roman" w:cs="Times New Roman"/>
                <w:b/>
                <w:bCs/>
                <w:sz w:val="18"/>
                <w:szCs w:val="18"/>
              </w:rPr>
            </w:pPr>
            <w:r>
              <w:rPr>
                <w:rFonts w:ascii="Times New Roman" w:hAnsi="Times New Roman" w:cs="Times New Roman"/>
                <w:b/>
                <w:bCs/>
                <w:sz w:val="18"/>
                <w:szCs w:val="18"/>
              </w:rPr>
              <w:t>MP10</w:t>
            </w:r>
          </w:p>
        </w:tc>
      </w:tr>
      <w:tr w:rsidR="00F84316" w14:paraId="128D9BF7" w14:textId="77777777" w:rsidTr="00F84316">
        <w:trPr>
          <w:trHeight w:val="56"/>
        </w:trPr>
        <w:tc>
          <w:tcPr>
            <w:tcW w:w="1027" w:type="dxa"/>
            <w:tcBorders>
              <w:top w:val="single" w:sz="4" w:space="0" w:color="auto"/>
              <w:left w:val="nil"/>
              <w:bottom w:val="nil"/>
              <w:right w:val="nil"/>
            </w:tcBorders>
            <w:hideMark/>
          </w:tcPr>
          <w:p w14:paraId="2B57A481"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MP1</w:t>
            </w:r>
          </w:p>
        </w:tc>
        <w:tc>
          <w:tcPr>
            <w:tcW w:w="1667" w:type="dxa"/>
            <w:tcBorders>
              <w:top w:val="single" w:sz="4" w:space="0" w:color="auto"/>
              <w:left w:val="nil"/>
              <w:bottom w:val="nil"/>
              <w:right w:val="nil"/>
            </w:tcBorders>
            <w:hideMark/>
          </w:tcPr>
          <w:p w14:paraId="5C4EB7E9" w14:textId="77777777" w:rsidR="00F84316" w:rsidRDefault="00F84316">
            <w:pPr>
              <w:tabs>
                <w:tab w:val="left" w:pos="12935"/>
              </w:tabs>
              <w:spacing w:after="0" w:line="240" w:lineRule="auto"/>
              <w:rPr>
                <w:rFonts w:ascii="Times New Roman" w:hAnsi="Times New Roman" w:cs="Times New Roman"/>
                <w:i/>
                <w:iCs/>
                <w:sz w:val="18"/>
                <w:szCs w:val="18"/>
              </w:rPr>
            </w:pPr>
            <w:r>
              <w:rPr>
                <w:rFonts w:ascii="Times New Roman" w:hAnsi="Times New Roman" w:cs="Times New Roman"/>
                <w:i/>
                <w:iCs/>
                <w:sz w:val="18"/>
                <w:szCs w:val="18"/>
              </w:rPr>
              <w:t>ρ</w:t>
            </w:r>
          </w:p>
        </w:tc>
        <w:tc>
          <w:tcPr>
            <w:tcW w:w="798" w:type="dxa"/>
            <w:tcBorders>
              <w:top w:val="single" w:sz="4" w:space="0" w:color="auto"/>
              <w:left w:val="nil"/>
              <w:bottom w:val="nil"/>
              <w:right w:val="nil"/>
            </w:tcBorders>
            <w:noWrap/>
            <w:hideMark/>
          </w:tcPr>
          <w:p w14:paraId="52F257AF"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1.000</w:t>
            </w:r>
          </w:p>
        </w:tc>
        <w:tc>
          <w:tcPr>
            <w:tcW w:w="924" w:type="dxa"/>
            <w:tcBorders>
              <w:top w:val="single" w:sz="4" w:space="0" w:color="auto"/>
              <w:left w:val="nil"/>
              <w:bottom w:val="nil"/>
              <w:right w:val="nil"/>
            </w:tcBorders>
            <w:noWrap/>
          </w:tcPr>
          <w:p w14:paraId="361ABFF3" w14:textId="77777777" w:rsidR="00F84316" w:rsidRDefault="00F84316">
            <w:pPr>
              <w:tabs>
                <w:tab w:val="left" w:pos="12935"/>
              </w:tabs>
              <w:spacing w:after="0" w:line="240" w:lineRule="auto"/>
              <w:rPr>
                <w:rFonts w:ascii="Times New Roman" w:hAnsi="Times New Roman" w:cs="Times New Roman"/>
                <w:sz w:val="18"/>
                <w:szCs w:val="18"/>
              </w:rPr>
            </w:pPr>
          </w:p>
        </w:tc>
        <w:tc>
          <w:tcPr>
            <w:tcW w:w="804" w:type="dxa"/>
            <w:tcBorders>
              <w:top w:val="single" w:sz="4" w:space="0" w:color="auto"/>
              <w:left w:val="nil"/>
              <w:bottom w:val="nil"/>
              <w:right w:val="nil"/>
            </w:tcBorders>
            <w:noWrap/>
          </w:tcPr>
          <w:p w14:paraId="3B428BEB" w14:textId="77777777" w:rsidR="00F84316" w:rsidRDefault="00F84316">
            <w:pPr>
              <w:tabs>
                <w:tab w:val="left" w:pos="12935"/>
              </w:tabs>
              <w:spacing w:after="0" w:line="240" w:lineRule="auto"/>
              <w:rPr>
                <w:rFonts w:ascii="Times New Roman" w:hAnsi="Times New Roman" w:cs="Times New Roman"/>
                <w:sz w:val="18"/>
                <w:szCs w:val="18"/>
              </w:rPr>
            </w:pPr>
          </w:p>
        </w:tc>
        <w:tc>
          <w:tcPr>
            <w:tcW w:w="942" w:type="dxa"/>
            <w:tcBorders>
              <w:top w:val="single" w:sz="4" w:space="0" w:color="auto"/>
              <w:left w:val="nil"/>
              <w:bottom w:val="nil"/>
              <w:right w:val="nil"/>
            </w:tcBorders>
            <w:noWrap/>
          </w:tcPr>
          <w:p w14:paraId="02FE8A85"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7A14C31D"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098E3596"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2FAA8440"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3BA04D0A"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0FB83E8B"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2A442008"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1BA48ED2" w14:textId="77777777" w:rsidTr="00F84316">
        <w:trPr>
          <w:trHeight w:val="66"/>
        </w:trPr>
        <w:tc>
          <w:tcPr>
            <w:tcW w:w="1027" w:type="dxa"/>
            <w:tcBorders>
              <w:top w:val="nil"/>
              <w:left w:val="nil"/>
              <w:bottom w:val="single" w:sz="4" w:space="0" w:color="auto"/>
              <w:right w:val="nil"/>
            </w:tcBorders>
            <w:shd w:val="clear" w:color="auto" w:fill="BFBFBF" w:themeFill="background1" w:themeFillShade="BF"/>
            <w:hideMark/>
          </w:tcPr>
          <w:p w14:paraId="5DA50A07"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667" w:type="dxa"/>
            <w:tcBorders>
              <w:top w:val="nil"/>
              <w:left w:val="nil"/>
              <w:bottom w:val="single" w:sz="4" w:space="0" w:color="auto"/>
              <w:right w:val="nil"/>
            </w:tcBorders>
            <w:shd w:val="clear" w:color="auto" w:fill="BFBFBF" w:themeFill="background1" w:themeFillShade="BF"/>
            <w:hideMark/>
          </w:tcPr>
          <w:p w14:paraId="1F7E8A55"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P-value</w:t>
            </w:r>
          </w:p>
        </w:tc>
        <w:tc>
          <w:tcPr>
            <w:tcW w:w="798" w:type="dxa"/>
            <w:tcBorders>
              <w:top w:val="nil"/>
              <w:left w:val="nil"/>
              <w:bottom w:val="single" w:sz="4" w:space="0" w:color="auto"/>
              <w:right w:val="nil"/>
            </w:tcBorders>
            <w:shd w:val="clear" w:color="auto" w:fill="BFBFBF" w:themeFill="background1" w:themeFillShade="BF"/>
            <w:noWrap/>
            <w:hideMark/>
          </w:tcPr>
          <w:p w14:paraId="548DA5E9"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924" w:type="dxa"/>
            <w:tcBorders>
              <w:top w:val="nil"/>
              <w:left w:val="nil"/>
              <w:bottom w:val="single" w:sz="4" w:space="0" w:color="auto"/>
              <w:right w:val="nil"/>
            </w:tcBorders>
            <w:shd w:val="clear" w:color="auto" w:fill="BFBFBF" w:themeFill="background1" w:themeFillShade="BF"/>
            <w:noWrap/>
          </w:tcPr>
          <w:p w14:paraId="5922BCFA" w14:textId="77777777" w:rsidR="00F84316" w:rsidRDefault="00F84316">
            <w:pPr>
              <w:tabs>
                <w:tab w:val="left" w:pos="12935"/>
              </w:tabs>
              <w:spacing w:after="0" w:line="240" w:lineRule="auto"/>
              <w:rPr>
                <w:rFonts w:ascii="Times New Roman" w:hAnsi="Times New Roman" w:cs="Times New Roman"/>
                <w:sz w:val="18"/>
                <w:szCs w:val="18"/>
              </w:rPr>
            </w:pPr>
          </w:p>
        </w:tc>
        <w:tc>
          <w:tcPr>
            <w:tcW w:w="804" w:type="dxa"/>
            <w:tcBorders>
              <w:top w:val="nil"/>
              <w:left w:val="nil"/>
              <w:bottom w:val="single" w:sz="4" w:space="0" w:color="auto"/>
              <w:right w:val="nil"/>
            </w:tcBorders>
            <w:shd w:val="clear" w:color="auto" w:fill="BFBFBF" w:themeFill="background1" w:themeFillShade="BF"/>
            <w:noWrap/>
          </w:tcPr>
          <w:p w14:paraId="24B89ACA" w14:textId="77777777" w:rsidR="00F84316" w:rsidRDefault="00F84316">
            <w:pPr>
              <w:tabs>
                <w:tab w:val="left" w:pos="12935"/>
              </w:tabs>
              <w:spacing w:after="0" w:line="240" w:lineRule="auto"/>
              <w:rPr>
                <w:rFonts w:ascii="Times New Roman" w:hAnsi="Times New Roman" w:cs="Times New Roman"/>
                <w:sz w:val="18"/>
                <w:szCs w:val="18"/>
              </w:rPr>
            </w:pPr>
          </w:p>
        </w:tc>
        <w:tc>
          <w:tcPr>
            <w:tcW w:w="942" w:type="dxa"/>
            <w:tcBorders>
              <w:top w:val="nil"/>
              <w:left w:val="nil"/>
              <w:bottom w:val="single" w:sz="4" w:space="0" w:color="auto"/>
              <w:right w:val="nil"/>
            </w:tcBorders>
            <w:shd w:val="clear" w:color="auto" w:fill="BFBFBF" w:themeFill="background1" w:themeFillShade="BF"/>
            <w:noWrap/>
          </w:tcPr>
          <w:p w14:paraId="5916F44C"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60A6FB4C"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01037DD6"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7DFF2B71"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413290CD"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4BE9EC80"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6822D725"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164B4DA2" w14:textId="77777777" w:rsidTr="00F84316">
        <w:trPr>
          <w:trHeight w:val="56"/>
        </w:trPr>
        <w:tc>
          <w:tcPr>
            <w:tcW w:w="1027" w:type="dxa"/>
            <w:tcBorders>
              <w:top w:val="single" w:sz="4" w:space="0" w:color="auto"/>
              <w:left w:val="nil"/>
              <w:bottom w:val="nil"/>
              <w:right w:val="nil"/>
            </w:tcBorders>
            <w:hideMark/>
          </w:tcPr>
          <w:p w14:paraId="1307C2BE"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MP2</w:t>
            </w:r>
          </w:p>
        </w:tc>
        <w:tc>
          <w:tcPr>
            <w:tcW w:w="1667" w:type="dxa"/>
            <w:tcBorders>
              <w:top w:val="single" w:sz="4" w:space="0" w:color="auto"/>
              <w:left w:val="nil"/>
              <w:bottom w:val="nil"/>
              <w:right w:val="nil"/>
            </w:tcBorders>
            <w:hideMark/>
          </w:tcPr>
          <w:p w14:paraId="2BC6AC32" w14:textId="77777777" w:rsidR="00F84316" w:rsidRDefault="00F84316">
            <w:pPr>
              <w:tabs>
                <w:tab w:val="left" w:pos="12935"/>
              </w:tabs>
              <w:spacing w:after="0" w:line="240" w:lineRule="auto"/>
              <w:rPr>
                <w:rFonts w:ascii="Times New Roman" w:hAnsi="Times New Roman" w:cs="Times New Roman"/>
                <w:i/>
                <w:iCs/>
                <w:sz w:val="18"/>
                <w:szCs w:val="18"/>
              </w:rPr>
            </w:pPr>
            <w:r>
              <w:rPr>
                <w:rFonts w:ascii="Times New Roman" w:hAnsi="Times New Roman" w:cs="Times New Roman"/>
                <w:i/>
                <w:iCs/>
                <w:sz w:val="18"/>
                <w:szCs w:val="18"/>
              </w:rPr>
              <w:t>ρ</w:t>
            </w:r>
          </w:p>
        </w:tc>
        <w:tc>
          <w:tcPr>
            <w:tcW w:w="798" w:type="dxa"/>
            <w:tcBorders>
              <w:top w:val="single" w:sz="4" w:space="0" w:color="auto"/>
              <w:left w:val="nil"/>
              <w:bottom w:val="nil"/>
              <w:right w:val="nil"/>
            </w:tcBorders>
            <w:noWrap/>
            <w:hideMark/>
          </w:tcPr>
          <w:p w14:paraId="7FC8C457"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0.616</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54213710"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1.000</w:t>
            </w:r>
          </w:p>
        </w:tc>
        <w:tc>
          <w:tcPr>
            <w:tcW w:w="804" w:type="dxa"/>
            <w:tcBorders>
              <w:top w:val="single" w:sz="4" w:space="0" w:color="auto"/>
              <w:left w:val="nil"/>
              <w:bottom w:val="nil"/>
              <w:right w:val="nil"/>
            </w:tcBorders>
            <w:noWrap/>
          </w:tcPr>
          <w:p w14:paraId="194A4B97" w14:textId="77777777" w:rsidR="00F84316" w:rsidRDefault="00F84316">
            <w:pPr>
              <w:tabs>
                <w:tab w:val="left" w:pos="12935"/>
              </w:tabs>
              <w:spacing w:after="0" w:line="240" w:lineRule="auto"/>
              <w:rPr>
                <w:rFonts w:ascii="Times New Roman" w:hAnsi="Times New Roman" w:cs="Times New Roman"/>
                <w:sz w:val="18"/>
                <w:szCs w:val="18"/>
              </w:rPr>
            </w:pPr>
          </w:p>
        </w:tc>
        <w:tc>
          <w:tcPr>
            <w:tcW w:w="942" w:type="dxa"/>
            <w:tcBorders>
              <w:top w:val="single" w:sz="4" w:space="0" w:color="auto"/>
              <w:left w:val="nil"/>
              <w:bottom w:val="nil"/>
              <w:right w:val="nil"/>
            </w:tcBorders>
            <w:noWrap/>
          </w:tcPr>
          <w:p w14:paraId="52428D1D"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5E2C6049"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6776A6AF"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4DE5836E"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78EFF676"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28CF1577"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2B772ECE"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3F475044" w14:textId="77777777" w:rsidTr="00F84316">
        <w:trPr>
          <w:trHeight w:val="137"/>
        </w:trPr>
        <w:tc>
          <w:tcPr>
            <w:tcW w:w="1027" w:type="dxa"/>
            <w:tcBorders>
              <w:top w:val="nil"/>
              <w:left w:val="nil"/>
              <w:bottom w:val="single" w:sz="4" w:space="0" w:color="auto"/>
              <w:right w:val="nil"/>
            </w:tcBorders>
            <w:shd w:val="clear" w:color="auto" w:fill="BFBFBF" w:themeFill="background1" w:themeFillShade="BF"/>
            <w:hideMark/>
          </w:tcPr>
          <w:p w14:paraId="61EE0D8D"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667" w:type="dxa"/>
            <w:tcBorders>
              <w:top w:val="nil"/>
              <w:left w:val="nil"/>
              <w:bottom w:val="single" w:sz="4" w:space="0" w:color="auto"/>
              <w:right w:val="nil"/>
            </w:tcBorders>
            <w:shd w:val="clear" w:color="auto" w:fill="BFBFBF" w:themeFill="background1" w:themeFillShade="BF"/>
            <w:hideMark/>
          </w:tcPr>
          <w:p w14:paraId="048AC1ED"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P-value</w:t>
            </w:r>
          </w:p>
        </w:tc>
        <w:tc>
          <w:tcPr>
            <w:tcW w:w="798" w:type="dxa"/>
            <w:tcBorders>
              <w:top w:val="nil"/>
              <w:left w:val="nil"/>
              <w:bottom w:val="single" w:sz="4" w:space="0" w:color="auto"/>
              <w:right w:val="nil"/>
            </w:tcBorders>
            <w:shd w:val="clear" w:color="auto" w:fill="BFBFBF" w:themeFill="background1" w:themeFillShade="BF"/>
            <w:noWrap/>
            <w:hideMark/>
          </w:tcPr>
          <w:p w14:paraId="5A3E638F"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24" w:type="dxa"/>
            <w:tcBorders>
              <w:top w:val="nil"/>
              <w:left w:val="nil"/>
              <w:bottom w:val="single" w:sz="4" w:space="0" w:color="auto"/>
              <w:right w:val="nil"/>
            </w:tcBorders>
            <w:shd w:val="clear" w:color="auto" w:fill="BFBFBF" w:themeFill="background1" w:themeFillShade="BF"/>
            <w:noWrap/>
            <w:hideMark/>
          </w:tcPr>
          <w:p w14:paraId="267E4336"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804" w:type="dxa"/>
            <w:tcBorders>
              <w:top w:val="nil"/>
              <w:left w:val="nil"/>
              <w:bottom w:val="single" w:sz="4" w:space="0" w:color="auto"/>
              <w:right w:val="nil"/>
            </w:tcBorders>
            <w:shd w:val="clear" w:color="auto" w:fill="BFBFBF" w:themeFill="background1" w:themeFillShade="BF"/>
            <w:noWrap/>
          </w:tcPr>
          <w:p w14:paraId="54E5356C" w14:textId="77777777" w:rsidR="00F84316" w:rsidRDefault="00F84316">
            <w:pPr>
              <w:tabs>
                <w:tab w:val="left" w:pos="12935"/>
              </w:tabs>
              <w:spacing w:after="0" w:line="240" w:lineRule="auto"/>
              <w:rPr>
                <w:rFonts w:ascii="Times New Roman" w:hAnsi="Times New Roman" w:cs="Times New Roman"/>
                <w:sz w:val="18"/>
                <w:szCs w:val="18"/>
              </w:rPr>
            </w:pPr>
          </w:p>
        </w:tc>
        <w:tc>
          <w:tcPr>
            <w:tcW w:w="942" w:type="dxa"/>
            <w:tcBorders>
              <w:top w:val="nil"/>
              <w:left w:val="nil"/>
              <w:bottom w:val="single" w:sz="4" w:space="0" w:color="auto"/>
              <w:right w:val="nil"/>
            </w:tcBorders>
            <w:shd w:val="clear" w:color="auto" w:fill="BFBFBF" w:themeFill="background1" w:themeFillShade="BF"/>
            <w:noWrap/>
          </w:tcPr>
          <w:p w14:paraId="783F6305"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32C6C183"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0DFA7A76"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5D38B95D"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642BFCF9"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0694D4A5"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16AE7EE8"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58C2D34D" w14:textId="77777777" w:rsidTr="00F84316">
        <w:trPr>
          <w:trHeight w:val="56"/>
        </w:trPr>
        <w:tc>
          <w:tcPr>
            <w:tcW w:w="1027" w:type="dxa"/>
            <w:tcBorders>
              <w:top w:val="single" w:sz="4" w:space="0" w:color="auto"/>
              <w:left w:val="nil"/>
              <w:bottom w:val="nil"/>
              <w:right w:val="nil"/>
            </w:tcBorders>
            <w:hideMark/>
          </w:tcPr>
          <w:p w14:paraId="2DDF0D35"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MP3</w:t>
            </w:r>
          </w:p>
        </w:tc>
        <w:tc>
          <w:tcPr>
            <w:tcW w:w="1667" w:type="dxa"/>
            <w:tcBorders>
              <w:top w:val="single" w:sz="4" w:space="0" w:color="auto"/>
              <w:left w:val="nil"/>
              <w:bottom w:val="nil"/>
              <w:right w:val="nil"/>
            </w:tcBorders>
            <w:hideMark/>
          </w:tcPr>
          <w:p w14:paraId="610A6F30" w14:textId="77777777" w:rsidR="00F84316" w:rsidRDefault="00F84316">
            <w:pPr>
              <w:tabs>
                <w:tab w:val="left" w:pos="12935"/>
              </w:tabs>
              <w:spacing w:after="0" w:line="240" w:lineRule="auto"/>
              <w:rPr>
                <w:rFonts w:ascii="Times New Roman" w:hAnsi="Times New Roman" w:cs="Times New Roman"/>
                <w:i/>
                <w:iCs/>
                <w:sz w:val="18"/>
                <w:szCs w:val="18"/>
              </w:rPr>
            </w:pPr>
            <w:r>
              <w:rPr>
                <w:rFonts w:ascii="Times New Roman" w:hAnsi="Times New Roman" w:cs="Times New Roman"/>
                <w:i/>
                <w:iCs/>
                <w:sz w:val="18"/>
                <w:szCs w:val="18"/>
              </w:rPr>
              <w:t>ρ</w:t>
            </w:r>
          </w:p>
        </w:tc>
        <w:tc>
          <w:tcPr>
            <w:tcW w:w="798" w:type="dxa"/>
            <w:tcBorders>
              <w:top w:val="single" w:sz="4" w:space="0" w:color="auto"/>
              <w:left w:val="nil"/>
              <w:bottom w:val="nil"/>
              <w:right w:val="nil"/>
            </w:tcBorders>
            <w:noWrap/>
            <w:hideMark/>
          </w:tcPr>
          <w:p w14:paraId="68586278"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0.436</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21C6943A"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0.685</w:t>
            </w:r>
            <w:r>
              <w:rPr>
                <w:rFonts w:ascii="Times New Roman" w:hAnsi="Times New Roman" w:cs="Times New Roman"/>
                <w:sz w:val="18"/>
                <w:szCs w:val="18"/>
                <w:vertAlign w:val="superscript"/>
              </w:rPr>
              <w:t>**</w:t>
            </w:r>
          </w:p>
        </w:tc>
        <w:tc>
          <w:tcPr>
            <w:tcW w:w="804" w:type="dxa"/>
            <w:tcBorders>
              <w:top w:val="single" w:sz="4" w:space="0" w:color="auto"/>
              <w:left w:val="nil"/>
              <w:bottom w:val="nil"/>
              <w:right w:val="nil"/>
            </w:tcBorders>
            <w:noWrap/>
            <w:hideMark/>
          </w:tcPr>
          <w:p w14:paraId="5A31277F"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1.000</w:t>
            </w:r>
          </w:p>
        </w:tc>
        <w:tc>
          <w:tcPr>
            <w:tcW w:w="942" w:type="dxa"/>
            <w:tcBorders>
              <w:top w:val="single" w:sz="4" w:space="0" w:color="auto"/>
              <w:left w:val="nil"/>
              <w:bottom w:val="nil"/>
              <w:right w:val="nil"/>
            </w:tcBorders>
            <w:noWrap/>
          </w:tcPr>
          <w:p w14:paraId="2AC51658"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65F6F453"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4E08037F"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247AF5D5"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1C35A5ED"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512B3BC1"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02A03FF9"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1D1E3138" w14:textId="77777777" w:rsidTr="00F84316">
        <w:trPr>
          <w:trHeight w:val="141"/>
        </w:trPr>
        <w:tc>
          <w:tcPr>
            <w:tcW w:w="1027" w:type="dxa"/>
            <w:tcBorders>
              <w:top w:val="nil"/>
              <w:left w:val="nil"/>
              <w:bottom w:val="single" w:sz="4" w:space="0" w:color="auto"/>
              <w:right w:val="nil"/>
            </w:tcBorders>
            <w:shd w:val="clear" w:color="auto" w:fill="BFBFBF" w:themeFill="background1" w:themeFillShade="BF"/>
            <w:hideMark/>
          </w:tcPr>
          <w:p w14:paraId="45311262"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667" w:type="dxa"/>
            <w:tcBorders>
              <w:top w:val="nil"/>
              <w:left w:val="nil"/>
              <w:bottom w:val="single" w:sz="4" w:space="0" w:color="auto"/>
              <w:right w:val="nil"/>
            </w:tcBorders>
            <w:shd w:val="clear" w:color="auto" w:fill="BFBFBF" w:themeFill="background1" w:themeFillShade="BF"/>
            <w:hideMark/>
          </w:tcPr>
          <w:p w14:paraId="069B092E"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P-value</w:t>
            </w:r>
          </w:p>
        </w:tc>
        <w:tc>
          <w:tcPr>
            <w:tcW w:w="798" w:type="dxa"/>
            <w:tcBorders>
              <w:top w:val="nil"/>
              <w:left w:val="nil"/>
              <w:bottom w:val="single" w:sz="4" w:space="0" w:color="auto"/>
              <w:right w:val="nil"/>
            </w:tcBorders>
            <w:shd w:val="clear" w:color="auto" w:fill="BFBFBF" w:themeFill="background1" w:themeFillShade="BF"/>
            <w:noWrap/>
            <w:hideMark/>
          </w:tcPr>
          <w:p w14:paraId="04BBD972"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0.001</w:t>
            </w:r>
          </w:p>
        </w:tc>
        <w:tc>
          <w:tcPr>
            <w:tcW w:w="924" w:type="dxa"/>
            <w:tcBorders>
              <w:top w:val="nil"/>
              <w:left w:val="nil"/>
              <w:bottom w:val="single" w:sz="4" w:space="0" w:color="auto"/>
              <w:right w:val="nil"/>
            </w:tcBorders>
            <w:shd w:val="clear" w:color="auto" w:fill="BFBFBF" w:themeFill="background1" w:themeFillShade="BF"/>
            <w:noWrap/>
            <w:hideMark/>
          </w:tcPr>
          <w:p w14:paraId="35919294"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04" w:type="dxa"/>
            <w:tcBorders>
              <w:top w:val="nil"/>
              <w:left w:val="nil"/>
              <w:bottom w:val="single" w:sz="4" w:space="0" w:color="auto"/>
              <w:right w:val="nil"/>
            </w:tcBorders>
            <w:shd w:val="clear" w:color="auto" w:fill="BFBFBF" w:themeFill="background1" w:themeFillShade="BF"/>
            <w:noWrap/>
            <w:hideMark/>
          </w:tcPr>
          <w:p w14:paraId="2CB0F908"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942" w:type="dxa"/>
            <w:tcBorders>
              <w:top w:val="nil"/>
              <w:left w:val="nil"/>
              <w:bottom w:val="single" w:sz="4" w:space="0" w:color="auto"/>
              <w:right w:val="nil"/>
            </w:tcBorders>
            <w:shd w:val="clear" w:color="auto" w:fill="BFBFBF" w:themeFill="background1" w:themeFillShade="BF"/>
            <w:noWrap/>
          </w:tcPr>
          <w:p w14:paraId="1C4E6367"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06482270"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185DE91F"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65C51A35"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558B5C30"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5E5C7DB8"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1D4FE558"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0458D71A" w14:textId="77777777" w:rsidTr="00F84316">
        <w:trPr>
          <w:trHeight w:val="56"/>
        </w:trPr>
        <w:tc>
          <w:tcPr>
            <w:tcW w:w="1027" w:type="dxa"/>
            <w:tcBorders>
              <w:top w:val="single" w:sz="4" w:space="0" w:color="auto"/>
              <w:left w:val="nil"/>
              <w:bottom w:val="nil"/>
              <w:right w:val="nil"/>
            </w:tcBorders>
            <w:hideMark/>
          </w:tcPr>
          <w:p w14:paraId="2A52F96D"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MP4</w:t>
            </w:r>
          </w:p>
        </w:tc>
        <w:tc>
          <w:tcPr>
            <w:tcW w:w="1667" w:type="dxa"/>
            <w:tcBorders>
              <w:top w:val="single" w:sz="4" w:space="0" w:color="auto"/>
              <w:left w:val="nil"/>
              <w:bottom w:val="nil"/>
              <w:right w:val="nil"/>
            </w:tcBorders>
            <w:hideMark/>
          </w:tcPr>
          <w:p w14:paraId="4C379A65" w14:textId="77777777" w:rsidR="00F84316" w:rsidRDefault="00F84316">
            <w:pPr>
              <w:tabs>
                <w:tab w:val="left" w:pos="12935"/>
              </w:tabs>
              <w:spacing w:after="0" w:line="240" w:lineRule="auto"/>
              <w:rPr>
                <w:rFonts w:ascii="Times New Roman" w:hAnsi="Times New Roman" w:cs="Times New Roman"/>
                <w:i/>
                <w:iCs/>
                <w:sz w:val="18"/>
                <w:szCs w:val="18"/>
              </w:rPr>
            </w:pPr>
            <w:r>
              <w:rPr>
                <w:rFonts w:ascii="Times New Roman" w:hAnsi="Times New Roman" w:cs="Times New Roman"/>
                <w:i/>
                <w:iCs/>
                <w:sz w:val="18"/>
                <w:szCs w:val="18"/>
              </w:rPr>
              <w:t>ρ</w:t>
            </w:r>
          </w:p>
        </w:tc>
        <w:tc>
          <w:tcPr>
            <w:tcW w:w="798" w:type="dxa"/>
            <w:tcBorders>
              <w:top w:val="single" w:sz="4" w:space="0" w:color="auto"/>
              <w:left w:val="nil"/>
              <w:bottom w:val="nil"/>
              <w:right w:val="nil"/>
            </w:tcBorders>
            <w:noWrap/>
            <w:hideMark/>
          </w:tcPr>
          <w:p w14:paraId="0C2AFFB1"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0.675</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689FEB76"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0.753</w:t>
            </w:r>
            <w:r>
              <w:rPr>
                <w:rFonts w:ascii="Times New Roman" w:hAnsi="Times New Roman" w:cs="Times New Roman"/>
                <w:sz w:val="18"/>
                <w:szCs w:val="18"/>
                <w:vertAlign w:val="superscript"/>
              </w:rPr>
              <w:t>**</w:t>
            </w:r>
          </w:p>
        </w:tc>
        <w:tc>
          <w:tcPr>
            <w:tcW w:w="804" w:type="dxa"/>
            <w:tcBorders>
              <w:top w:val="single" w:sz="4" w:space="0" w:color="auto"/>
              <w:left w:val="nil"/>
              <w:bottom w:val="nil"/>
              <w:right w:val="nil"/>
            </w:tcBorders>
            <w:noWrap/>
            <w:hideMark/>
          </w:tcPr>
          <w:p w14:paraId="5A18F69E"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0.621</w:t>
            </w:r>
            <w:r>
              <w:rPr>
                <w:rFonts w:ascii="Times New Roman" w:hAnsi="Times New Roman" w:cs="Times New Roman"/>
                <w:sz w:val="18"/>
                <w:szCs w:val="18"/>
                <w:vertAlign w:val="superscript"/>
              </w:rPr>
              <w:t>**</w:t>
            </w:r>
          </w:p>
        </w:tc>
        <w:tc>
          <w:tcPr>
            <w:tcW w:w="942" w:type="dxa"/>
            <w:tcBorders>
              <w:top w:val="single" w:sz="4" w:space="0" w:color="auto"/>
              <w:left w:val="nil"/>
              <w:bottom w:val="nil"/>
              <w:right w:val="nil"/>
            </w:tcBorders>
            <w:noWrap/>
            <w:hideMark/>
          </w:tcPr>
          <w:p w14:paraId="0AB9E2B2"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1.000</w:t>
            </w:r>
          </w:p>
        </w:tc>
        <w:tc>
          <w:tcPr>
            <w:tcW w:w="924" w:type="dxa"/>
            <w:tcBorders>
              <w:top w:val="single" w:sz="4" w:space="0" w:color="auto"/>
              <w:left w:val="nil"/>
              <w:bottom w:val="nil"/>
              <w:right w:val="nil"/>
            </w:tcBorders>
            <w:noWrap/>
          </w:tcPr>
          <w:p w14:paraId="183A6B3B"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1430827D"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240AB6E6"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4A1765F4"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7EAF17A8"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1E2B75F4"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58DFEE16" w14:textId="77777777" w:rsidTr="00F84316">
        <w:trPr>
          <w:trHeight w:val="105"/>
        </w:trPr>
        <w:tc>
          <w:tcPr>
            <w:tcW w:w="1027" w:type="dxa"/>
            <w:tcBorders>
              <w:top w:val="nil"/>
              <w:left w:val="nil"/>
              <w:bottom w:val="single" w:sz="4" w:space="0" w:color="auto"/>
              <w:right w:val="nil"/>
            </w:tcBorders>
            <w:shd w:val="clear" w:color="auto" w:fill="BFBFBF" w:themeFill="background1" w:themeFillShade="BF"/>
            <w:hideMark/>
          </w:tcPr>
          <w:p w14:paraId="5F40C288"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667" w:type="dxa"/>
            <w:tcBorders>
              <w:top w:val="nil"/>
              <w:left w:val="nil"/>
              <w:bottom w:val="single" w:sz="4" w:space="0" w:color="auto"/>
              <w:right w:val="nil"/>
            </w:tcBorders>
            <w:shd w:val="clear" w:color="auto" w:fill="BFBFBF" w:themeFill="background1" w:themeFillShade="BF"/>
            <w:hideMark/>
          </w:tcPr>
          <w:p w14:paraId="5273BD30"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P-value</w:t>
            </w:r>
          </w:p>
        </w:tc>
        <w:tc>
          <w:tcPr>
            <w:tcW w:w="798" w:type="dxa"/>
            <w:tcBorders>
              <w:top w:val="nil"/>
              <w:left w:val="nil"/>
              <w:bottom w:val="single" w:sz="4" w:space="0" w:color="auto"/>
              <w:right w:val="nil"/>
            </w:tcBorders>
            <w:shd w:val="clear" w:color="auto" w:fill="BFBFBF" w:themeFill="background1" w:themeFillShade="BF"/>
            <w:noWrap/>
            <w:hideMark/>
          </w:tcPr>
          <w:p w14:paraId="3D2DB5DA"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24" w:type="dxa"/>
            <w:tcBorders>
              <w:top w:val="nil"/>
              <w:left w:val="nil"/>
              <w:bottom w:val="single" w:sz="4" w:space="0" w:color="auto"/>
              <w:right w:val="nil"/>
            </w:tcBorders>
            <w:shd w:val="clear" w:color="auto" w:fill="BFBFBF" w:themeFill="background1" w:themeFillShade="BF"/>
            <w:noWrap/>
            <w:hideMark/>
          </w:tcPr>
          <w:p w14:paraId="1DA636C0"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04" w:type="dxa"/>
            <w:tcBorders>
              <w:top w:val="nil"/>
              <w:left w:val="nil"/>
              <w:bottom w:val="single" w:sz="4" w:space="0" w:color="auto"/>
              <w:right w:val="nil"/>
            </w:tcBorders>
            <w:shd w:val="clear" w:color="auto" w:fill="BFBFBF" w:themeFill="background1" w:themeFillShade="BF"/>
            <w:noWrap/>
            <w:hideMark/>
          </w:tcPr>
          <w:p w14:paraId="0C8F3354"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42" w:type="dxa"/>
            <w:tcBorders>
              <w:top w:val="nil"/>
              <w:left w:val="nil"/>
              <w:bottom w:val="single" w:sz="4" w:space="0" w:color="auto"/>
              <w:right w:val="nil"/>
            </w:tcBorders>
            <w:shd w:val="clear" w:color="auto" w:fill="BFBFBF" w:themeFill="background1" w:themeFillShade="BF"/>
            <w:noWrap/>
            <w:hideMark/>
          </w:tcPr>
          <w:p w14:paraId="6CB0CD3E"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924" w:type="dxa"/>
            <w:tcBorders>
              <w:top w:val="nil"/>
              <w:left w:val="nil"/>
              <w:bottom w:val="single" w:sz="4" w:space="0" w:color="auto"/>
              <w:right w:val="nil"/>
            </w:tcBorders>
            <w:shd w:val="clear" w:color="auto" w:fill="BFBFBF" w:themeFill="background1" w:themeFillShade="BF"/>
            <w:noWrap/>
          </w:tcPr>
          <w:p w14:paraId="55BEB869"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10B57BC6"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1D5A166D"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241B0F9E"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3D32E6D5"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64CE4953"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4D5DF891" w14:textId="77777777" w:rsidTr="00F84316">
        <w:trPr>
          <w:trHeight w:val="56"/>
        </w:trPr>
        <w:tc>
          <w:tcPr>
            <w:tcW w:w="1027" w:type="dxa"/>
            <w:tcBorders>
              <w:top w:val="single" w:sz="4" w:space="0" w:color="auto"/>
              <w:left w:val="nil"/>
              <w:bottom w:val="nil"/>
              <w:right w:val="nil"/>
            </w:tcBorders>
            <w:hideMark/>
          </w:tcPr>
          <w:p w14:paraId="21BDA247"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MP5</w:t>
            </w:r>
          </w:p>
        </w:tc>
        <w:tc>
          <w:tcPr>
            <w:tcW w:w="1667" w:type="dxa"/>
            <w:tcBorders>
              <w:top w:val="single" w:sz="4" w:space="0" w:color="auto"/>
              <w:left w:val="nil"/>
              <w:bottom w:val="nil"/>
              <w:right w:val="nil"/>
            </w:tcBorders>
            <w:hideMark/>
          </w:tcPr>
          <w:p w14:paraId="030740EF" w14:textId="77777777" w:rsidR="00F84316" w:rsidRDefault="00F84316">
            <w:pPr>
              <w:tabs>
                <w:tab w:val="left" w:pos="12935"/>
              </w:tabs>
              <w:spacing w:after="0" w:line="240" w:lineRule="auto"/>
              <w:rPr>
                <w:rFonts w:ascii="Times New Roman" w:hAnsi="Times New Roman" w:cs="Times New Roman"/>
                <w:i/>
                <w:iCs/>
                <w:sz w:val="18"/>
                <w:szCs w:val="18"/>
              </w:rPr>
            </w:pPr>
            <w:r>
              <w:rPr>
                <w:rFonts w:ascii="Times New Roman" w:hAnsi="Times New Roman" w:cs="Times New Roman"/>
                <w:i/>
                <w:iCs/>
                <w:sz w:val="18"/>
                <w:szCs w:val="18"/>
              </w:rPr>
              <w:t>ρ</w:t>
            </w:r>
          </w:p>
        </w:tc>
        <w:tc>
          <w:tcPr>
            <w:tcW w:w="798" w:type="dxa"/>
            <w:tcBorders>
              <w:top w:val="single" w:sz="4" w:space="0" w:color="auto"/>
              <w:left w:val="nil"/>
              <w:bottom w:val="nil"/>
              <w:right w:val="nil"/>
            </w:tcBorders>
            <w:noWrap/>
            <w:hideMark/>
          </w:tcPr>
          <w:p w14:paraId="4852BAB5"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0.859</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28D1A034"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0.626</w:t>
            </w:r>
            <w:r>
              <w:rPr>
                <w:rFonts w:ascii="Times New Roman" w:hAnsi="Times New Roman" w:cs="Times New Roman"/>
                <w:sz w:val="18"/>
                <w:szCs w:val="18"/>
                <w:vertAlign w:val="superscript"/>
              </w:rPr>
              <w:t>**</w:t>
            </w:r>
          </w:p>
        </w:tc>
        <w:tc>
          <w:tcPr>
            <w:tcW w:w="804" w:type="dxa"/>
            <w:tcBorders>
              <w:top w:val="single" w:sz="4" w:space="0" w:color="auto"/>
              <w:left w:val="nil"/>
              <w:bottom w:val="nil"/>
              <w:right w:val="nil"/>
            </w:tcBorders>
            <w:noWrap/>
            <w:hideMark/>
          </w:tcPr>
          <w:p w14:paraId="0CFBAB55"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0.544</w:t>
            </w:r>
            <w:r>
              <w:rPr>
                <w:rFonts w:ascii="Times New Roman" w:hAnsi="Times New Roman" w:cs="Times New Roman"/>
                <w:sz w:val="18"/>
                <w:szCs w:val="18"/>
                <w:vertAlign w:val="superscript"/>
              </w:rPr>
              <w:t>**</w:t>
            </w:r>
          </w:p>
        </w:tc>
        <w:tc>
          <w:tcPr>
            <w:tcW w:w="942" w:type="dxa"/>
            <w:tcBorders>
              <w:top w:val="single" w:sz="4" w:space="0" w:color="auto"/>
              <w:left w:val="nil"/>
              <w:bottom w:val="nil"/>
              <w:right w:val="nil"/>
            </w:tcBorders>
            <w:noWrap/>
            <w:hideMark/>
          </w:tcPr>
          <w:p w14:paraId="2DE89773"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0.740</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4F06D9C3"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1.000</w:t>
            </w:r>
          </w:p>
        </w:tc>
        <w:tc>
          <w:tcPr>
            <w:tcW w:w="821" w:type="dxa"/>
            <w:tcBorders>
              <w:top w:val="single" w:sz="4" w:space="0" w:color="auto"/>
              <w:left w:val="nil"/>
              <w:bottom w:val="nil"/>
              <w:right w:val="nil"/>
            </w:tcBorders>
            <w:noWrap/>
          </w:tcPr>
          <w:p w14:paraId="54DCF684"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3BE9F647"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1999D0D8"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3CEDBA26"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070B08D1"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1BAAEC31" w14:textId="77777777" w:rsidTr="00F84316">
        <w:trPr>
          <w:trHeight w:val="89"/>
        </w:trPr>
        <w:tc>
          <w:tcPr>
            <w:tcW w:w="1027" w:type="dxa"/>
            <w:tcBorders>
              <w:top w:val="nil"/>
              <w:left w:val="nil"/>
              <w:bottom w:val="single" w:sz="4" w:space="0" w:color="auto"/>
              <w:right w:val="nil"/>
            </w:tcBorders>
            <w:shd w:val="clear" w:color="auto" w:fill="BFBFBF" w:themeFill="background1" w:themeFillShade="BF"/>
            <w:hideMark/>
          </w:tcPr>
          <w:p w14:paraId="2915A6D2"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667" w:type="dxa"/>
            <w:tcBorders>
              <w:top w:val="nil"/>
              <w:left w:val="nil"/>
              <w:bottom w:val="single" w:sz="4" w:space="0" w:color="auto"/>
              <w:right w:val="nil"/>
            </w:tcBorders>
            <w:shd w:val="clear" w:color="auto" w:fill="BFBFBF" w:themeFill="background1" w:themeFillShade="BF"/>
            <w:hideMark/>
          </w:tcPr>
          <w:p w14:paraId="3EAD9F74"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P-value</w:t>
            </w:r>
          </w:p>
        </w:tc>
        <w:tc>
          <w:tcPr>
            <w:tcW w:w="798" w:type="dxa"/>
            <w:tcBorders>
              <w:top w:val="nil"/>
              <w:left w:val="nil"/>
              <w:bottom w:val="single" w:sz="4" w:space="0" w:color="auto"/>
              <w:right w:val="nil"/>
            </w:tcBorders>
            <w:shd w:val="clear" w:color="auto" w:fill="BFBFBF" w:themeFill="background1" w:themeFillShade="BF"/>
            <w:noWrap/>
            <w:hideMark/>
          </w:tcPr>
          <w:p w14:paraId="25CB04D3"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24" w:type="dxa"/>
            <w:tcBorders>
              <w:top w:val="nil"/>
              <w:left w:val="nil"/>
              <w:bottom w:val="single" w:sz="4" w:space="0" w:color="auto"/>
              <w:right w:val="nil"/>
            </w:tcBorders>
            <w:shd w:val="clear" w:color="auto" w:fill="BFBFBF" w:themeFill="background1" w:themeFillShade="BF"/>
            <w:noWrap/>
            <w:hideMark/>
          </w:tcPr>
          <w:p w14:paraId="7884EAC4"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04" w:type="dxa"/>
            <w:tcBorders>
              <w:top w:val="nil"/>
              <w:left w:val="nil"/>
              <w:bottom w:val="single" w:sz="4" w:space="0" w:color="auto"/>
              <w:right w:val="nil"/>
            </w:tcBorders>
            <w:shd w:val="clear" w:color="auto" w:fill="BFBFBF" w:themeFill="background1" w:themeFillShade="BF"/>
            <w:noWrap/>
            <w:hideMark/>
          </w:tcPr>
          <w:p w14:paraId="1E2F526C"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42" w:type="dxa"/>
            <w:tcBorders>
              <w:top w:val="nil"/>
              <w:left w:val="nil"/>
              <w:bottom w:val="single" w:sz="4" w:space="0" w:color="auto"/>
              <w:right w:val="nil"/>
            </w:tcBorders>
            <w:shd w:val="clear" w:color="auto" w:fill="BFBFBF" w:themeFill="background1" w:themeFillShade="BF"/>
            <w:noWrap/>
            <w:hideMark/>
          </w:tcPr>
          <w:p w14:paraId="1879BE65"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24" w:type="dxa"/>
            <w:tcBorders>
              <w:top w:val="nil"/>
              <w:left w:val="nil"/>
              <w:bottom w:val="single" w:sz="4" w:space="0" w:color="auto"/>
              <w:right w:val="nil"/>
            </w:tcBorders>
            <w:shd w:val="clear" w:color="auto" w:fill="BFBFBF" w:themeFill="background1" w:themeFillShade="BF"/>
            <w:noWrap/>
            <w:hideMark/>
          </w:tcPr>
          <w:p w14:paraId="1189F545"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821" w:type="dxa"/>
            <w:tcBorders>
              <w:top w:val="nil"/>
              <w:left w:val="nil"/>
              <w:bottom w:val="single" w:sz="4" w:space="0" w:color="auto"/>
              <w:right w:val="nil"/>
            </w:tcBorders>
            <w:shd w:val="clear" w:color="auto" w:fill="BFBFBF" w:themeFill="background1" w:themeFillShade="BF"/>
            <w:noWrap/>
          </w:tcPr>
          <w:p w14:paraId="749323F7"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4BD7BB02"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2E2E145E"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38D02F6B"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25B7EA79"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4C33BB62" w14:textId="77777777" w:rsidTr="00F84316">
        <w:trPr>
          <w:trHeight w:val="56"/>
        </w:trPr>
        <w:tc>
          <w:tcPr>
            <w:tcW w:w="1027" w:type="dxa"/>
            <w:tcBorders>
              <w:top w:val="single" w:sz="4" w:space="0" w:color="auto"/>
              <w:left w:val="nil"/>
              <w:bottom w:val="nil"/>
              <w:right w:val="nil"/>
            </w:tcBorders>
            <w:hideMark/>
          </w:tcPr>
          <w:p w14:paraId="0733CB2D"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MP6</w:t>
            </w:r>
          </w:p>
        </w:tc>
        <w:tc>
          <w:tcPr>
            <w:tcW w:w="1667" w:type="dxa"/>
            <w:tcBorders>
              <w:top w:val="single" w:sz="4" w:space="0" w:color="auto"/>
              <w:left w:val="nil"/>
              <w:bottom w:val="nil"/>
              <w:right w:val="nil"/>
            </w:tcBorders>
            <w:hideMark/>
          </w:tcPr>
          <w:p w14:paraId="690639BD" w14:textId="77777777" w:rsidR="00F84316" w:rsidRDefault="00F84316">
            <w:pPr>
              <w:tabs>
                <w:tab w:val="left" w:pos="12935"/>
              </w:tabs>
              <w:spacing w:after="0" w:line="240" w:lineRule="auto"/>
              <w:rPr>
                <w:rFonts w:ascii="Times New Roman" w:hAnsi="Times New Roman" w:cs="Times New Roman"/>
                <w:i/>
                <w:iCs/>
                <w:sz w:val="18"/>
                <w:szCs w:val="18"/>
              </w:rPr>
            </w:pPr>
            <w:r>
              <w:rPr>
                <w:rFonts w:ascii="Times New Roman" w:hAnsi="Times New Roman" w:cs="Times New Roman"/>
                <w:i/>
                <w:iCs/>
                <w:sz w:val="18"/>
                <w:szCs w:val="18"/>
              </w:rPr>
              <w:t>ρ</w:t>
            </w:r>
          </w:p>
        </w:tc>
        <w:tc>
          <w:tcPr>
            <w:tcW w:w="798" w:type="dxa"/>
            <w:tcBorders>
              <w:top w:val="single" w:sz="4" w:space="0" w:color="auto"/>
              <w:left w:val="nil"/>
              <w:bottom w:val="nil"/>
              <w:right w:val="nil"/>
            </w:tcBorders>
            <w:noWrap/>
            <w:hideMark/>
          </w:tcPr>
          <w:p w14:paraId="2EE1F0F0"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0.809</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2CE4E288"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0.695</w:t>
            </w:r>
            <w:r>
              <w:rPr>
                <w:rFonts w:ascii="Times New Roman" w:hAnsi="Times New Roman" w:cs="Times New Roman"/>
                <w:sz w:val="18"/>
                <w:szCs w:val="18"/>
                <w:vertAlign w:val="superscript"/>
              </w:rPr>
              <w:t>**</w:t>
            </w:r>
          </w:p>
        </w:tc>
        <w:tc>
          <w:tcPr>
            <w:tcW w:w="804" w:type="dxa"/>
            <w:tcBorders>
              <w:top w:val="single" w:sz="4" w:space="0" w:color="auto"/>
              <w:left w:val="nil"/>
              <w:bottom w:val="nil"/>
              <w:right w:val="nil"/>
            </w:tcBorders>
            <w:noWrap/>
            <w:hideMark/>
          </w:tcPr>
          <w:p w14:paraId="63D34FD9"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0.505</w:t>
            </w:r>
            <w:r>
              <w:rPr>
                <w:rFonts w:ascii="Times New Roman" w:hAnsi="Times New Roman" w:cs="Times New Roman"/>
                <w:sz w:val="18"/>
                <w:szCs w:val="18"/>
                <w:vertAlign w:val="superscript"/>
              </w:rPr>
              <w:t>**</w:t>
            </w:r>
          </w:p>
        </w:tc>
        <w:tc>
          <w:tcPr>
            <w:tcW w:w="942" w:type="dxa"/>
            <w:tcBorders>
              <w:top w:val="single" w:sz="4" w:space="0" w:color="auto"/>
              <w:left w:val="nil"/>
              <w:bottom w:val="nil"/>
              <w:right w:val="nil"/>
            </w:tcBorders>
            <w:noWrap/>
            <w:hideMark/>
          </w:tcPr>
          <w:p w14:paraId="3CAB2CDF"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0.730</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0DE53637"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0.782</w:t>
            </w:r>
            <w:r>
              <w:rPr>
                <w:rFonts w:ascii="Times New Roman" w:hAnsi="Times New Roman" w:cs="Times New Roman"/>
                <w:sz w:val="18"/>
                <w:szCs w:val="18"/>
                <w:vertAlign w:val="superscript"/>
              </w:rPr>
              <w:t>**</w:t>
            </w:r>
          </w:p>
        </w:tc>
        <w:tc>
          <w:tcPr>
            <w:tcW w:w="821" w:type="dxa"/>
            <w:tcBorders>
              <w:top w:val="single" w:sz="4" w:space="0" w:color="auto"/>
              <w:left w:val="nil"/>
              <w:bottom w:val="nil"/>
              <w:right w:val="nil"/>
            </w:tcBorders>
            <w:noWrap/>
            <w:hideMark/>
          </w:tcPr>
          <w:p w14:paraId="2D5D8F3C"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1.000</w:t>
            </w:r>
          </w:p>
        </w:tc>
        <w:tc>
          <w:tcPr>
            <w:tcW w:w="924" w:type="dxa"/>
            <w:tcBorders>
              <w:top w:val="single" w:sz="4" w:space="0" w:color="auto"/>
              <w:left w:val="nil"/>
              <w:bottom w:val="nil"/>
              <w:right w:val="nil"/>
            </w:tcBorders>
            <w:noWrap/>
          </w:tcPr>
          <w:p w14:paraId="794CAD90"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0DAB5312"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009E806E"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5BB1B9DA"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68E5D330" w14:textId="77777777" w:rsidTr="00F84316">
        <w:trPr>
          <w:trHeight w:val="66"/>
        </w:trPr>
        <w:tc>
          <w:tcPr>
            <w:tcW w:w="1027" w:type="dxa"/>
            <w:tcBorders>
              <w:top w:val="nil"/>
              <w:left w:val="nil"/>
              <w:bottom w:val="single" w:sz="4" w:space="0" w:color="auto"/>
              <w:right w:val="nil"/>
            </w:tcBorders>
            <w:shd w:val="clear" w:color="auto" w:fill="BFBFBF" w:themeFill="background1" w:themeFillShade="BF"/>
            <w:hideMark/>
          </w:tcPr>
          <w:p w14:paraId="77A88613"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667" w:type="dxa"/>
            <w:tcBorders>
              <w:top w:val="nil"/>
              <w:left w:val="nil"/>
              <w:bottom w:val="single" w:sz="4" w:space="0" w:color="auto"/>
              <w:right w:val="nil"/>
            </w:tcBorders>
            <w:shd w:val="clear" w:color="auto" w:fill="BFBFBF" w:themeFill="background1" w:themeFillShade="BF"/>
            <w:hideMark/>
          </w:tcPr>
          <w:p w14:paraId="172C8130"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P-value</w:t>
            </w:r>
          </w:p>
        </w:tc>
        <w:tc>
          <w:tcPr>
            <w:tcW w:w="798" w:type="dxa"/>
            <w:tcBorders>
              <w:top w:val="nil"/>
              <w:left w:val="nil"/>
              <w:bottom w:val="single" w:sz="4" w:space="0" w:color="auto"/>
              <w:right w:val="nil"/>
            </w:tcBorders>
            <w:shd w:val="clear" w:color="auto" w:fill="BFBFBF" w:themeFill="background1" w:themeFillShade="BF"/>
            <w:noWrap/>
            <w:hideMark/>
          </w:tcPr>
          <w:p w14:paraId="2164D2B3"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24" w:type="dxa"/>
            <w:tcBorders>
              <w:top w:val="nil"/>
              <w:left w:val="nil"/>
              <w:bottom w:val="single" w:sz="4" w:space="0" w:color="auto"/>
              <w:right w:val="nil"/>
            </w:tcBorders>
            <w:shd w:val="clear" w:color="auto" w:fill="BFBFBF" w:themeFill="background1" w:themeFillShade="BF"/>
            <w:noWrap/>
            <w:hideMark/>
          </w:tcPr>
          <w:p w14:paraId="33F3E2B6"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04" w:type="dxa"/>
            <w:tcBorders>
              <w:top w:val="nil"/>
              <w:left w:val="nil"/>
              <w:bottom w:val="single" w:sz="4" w:space="0" w:color="auto"/>
              <w:right w:val="nil"/>
            </w:tcBorders>
            <w:shd w:val="clear" w:color="auto" w:fill="BFBFBF" w:themeFill="background1" w:themeFillShade="BF"/>
            <w:noWrap/>
            <w:hideMark/>
          </w:tcPr>
          <w:p w14:paraId="2E4D371C"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42" w:type="dxa"/>
            <w:tcBorders>
              <w:top w:val="nil"/>
              <w:left w:val="nil"/>
              <w:bottom w:val="single" w:sz="4" w:space="0" w:color="auto"/>
              <w:right w:val="nil"/>
            </w:tcBorders>
            <w:shd w:val="clear" w:color="auto" w:fill="BFBFBF" w:themeFill="background1" w:themeFillShade="BF"/>
            <w:noWrap/>
            <w:hideMark/>
          </w:tcPr>
          <w:p w14:paraId="63480297"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24" w:type="dxa"/>
            <w:tcBorders>
              <w:top w:val="nil"/>
              <w:left w:val="nil"/>
              <w:bottom w:val="single" w:sz="4" w:space="0" w:color="auto"/>
              <w:right w:val="nil"/>
            </w:tcBorders>
            <w:shd w:val="clear" w:color="auto" w:fill="BFBFBF" w:themeFill="background1" w:themeFillShade="BF"/>
            <w:noWrap/>
            <w:hideMark/>
          </w:tcPr>
          <w:p w14:paraId="5C983764"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21" w:type="dxa"/>
            <w:tcBorders>
              <w:top w:val="nil"/>
              <w:left w:val="nil"/>
              <w:bottom w:val="single" w:sz="4" w:space="0" w:color="auto"/>
              <w:right w:val="nil"/>
            </w:tcBorders>
            <w:shd w:val="clear" w:color="auto" w:fill="BFBFBF" w:themeFill="background1" w:themeFillShade="BF"/>
            <w:noWrap/>
            <w:hideMark/>
          </w:tcPr>
          <w:p w14:paraId="5691DDAE"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924" w:type="dxa"/>
            <w:tcBorders>
              <w:top w:val="nil"/>
              <w:left w:val="nil"/>
              <w:bottom w:val="single" w:sz="4" w:space="0" w:color="auto"/>
              <w:right w:val="nil"/>
            </w:tcBorders>
            <w:shd w:val="clear" w:color="auto" w:fill="BFBFBF" w:themeFill="background1" w:themeFillShade="BF"/>
            <w:noWrap/>
          </w:tcPr>
          <w:p w14:paraId="34F23AB2"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4BC29A60"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03A93B4E"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0E54DE6E"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7981269D" w14:textId="77777777" w:rsidTr="00F84316">
        <w:trPr>
          <w:trHeight w:val="56"/>
        </w:trPr>
        <w:tc>
          <w:tcPr>
            <w:tcW w:w="1027" w:type="dxa"/>
            <w:tcBorders>
              <w:top w:val="single" w:sz="4" w:space="0" w:color="auto"/>
              <w:left w:val="nil"/>
              <w:bottom w:val="nil"/>
              <w:right w:val="nil"/>
            </w:tcBorders>
            <w:hideMark/>
          </w:tcPr>
          <w:p w14:paraId="53E3BF3D"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MP7</w:t>
            </w:r>
          </w:p>
        </w:tc>
        <w:tc>
          <w:tcPr>
            <w:tcW w:w="1667" w:type="dxa"/>
            <w:tcBorders>
              <w:top w:val="single" w:sz="4" w:space="0" w:color="auto"/>
              <w:left w:val="nil"/>
              <w:bottom w:val="nil"/>
              <w:right w:val="nil"/>
            </w:tcBorders>
            <w:hideMark/>
          </w:tcPr>
          <w:p w14:paraId="632C6917" w14:textId="77777777" w:rsidR="00F84316" w:rsidRDefault="00F84316">
            <w:pPr>
              <w:tabs>
                <w:tab w:val="left" w:pos="12935"/>
              </w:tabs>
              <w:spacing w:after="0" w:line="240" w:lineRule="auto"/>
              <w:rPr>
                <w:rFonts w:ascii="Times New Roman" w:hAnsi="Times New Roman" w:cs="Times New Roman"/>
                <w:i/>
                <w:iCs/>
                <w:sz w:val="18"/>
                <w:szCs w:val="18"/>
              </w:rPr>
            </w:pPr>
            <w:r>
              <w:rPr>
                <w:rFonts w:ascii="Times New Roman" w:hAnsi="Times New Roman" w:cs="Times New Roman"/>
                <w:i/>
                <w:iCs/>
                <w:sz w:val="18"/>
                <w:szCs w:val="18"/>
              </w:rPr>
              <w:t>ρ</w:t>
            </w:r>
          </w:p>
        </w:tc>
        <w:tc>
          <w:tcPr>
            <w:tcW w:w="798" w:type="dxa"/>
            <w:tcBorders>
              <w:top w:val="single" w:sz="4" w:space="0" w:color="auto"/>
              <w:left w:val="nil"/>
              <w:bottom w:val="nil"/>
              <w:right w:val="nil"/>
            </w:tcBorders>
            <w:noWrap/>
            <w:hideMark/>
          </w:tcPr>
          <w:p w14:paraId="39C880B5"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0.257</w:t>
            </w:r>
          </w:p>
        </w:tc>
        <w:tc>
          <w:tcPr>
            <w:tcW w:w="924" w:type="dxa"/>
            <w:tcBorders>
              <w:top w:val="single" w:sz="4" w:space="0" w:color="auto"/>
              <w:left w:val="nil"/>
              <w:bottom w:val="nil"/>
              <w:right w:val="nil"/>
            </w:tcBorders>
            <w:noWrap/>
            <w:hideMark/>
          </w:tcPr>
          <w:p w14:paraId="5BFE6210"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0.664</w:t>
            </w:r>
            <w:r>
              <w:rPr>
                <w:rFonts w:ascii="Times New Roman" w:hAnsi="Times New Roman" w:cs="Times New Roman"/>
                <w:sz w:val="18"/>
                <w:szCs w:val="18"/>
                <w:vertAlign w:val="superscript"/>
              </w:rPr>
              <w:t>**</w:t>
            </w:r>
          </w:p>
        </w:tc>
        <w:tc>
          <w:tcPr>
            <w:tcW w:w="804" w:type="dxa"/>
            <w:tcBorders>
              <w:top w:val="single" w:sz="4" w:space="0" w:color="auto"/>
              <w:left w:val="nil"/>
              <w:bottom w:val="nil"/>
              <w:right w:val="nil"/>
            </w:tcBorders>
            <w:noWrap/>
            <w:hideMark/>
          </w:tcPr>
          <w:p w14:paraId="4904F680"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0.636</w:t>
            </w:r>
            <w:r>
              <w:rPr>
                <w:rFonts w:ascii="Times New Roman" w:hAnsi="Times New Roman" w:cs="Times New Roman"/>
                <w:sz w:val="18"/>
                <w:szCs w:val="18"/>
                <w:vertAlign w:val="superscript"/>
              </w:rPr>
              <w:t>**</w:t>
            </w:r>
          </w:p>
        </w:tc>
        <w:tc>
          <w:tcPr>
            <w:tcW w:w="942" w:type="dxa"/>
            <w:tcBorders>
              <w:top w:val="single" w:sz="4" w:space="0" w:color="auto"/>
              <w:left w:val="nil"/>
              <w:bottom w:val="nil"/>
              <w:right w:val="nil"/>
            </w:tcBorders>
            <w:noWrap/>
            <w:hideMark/>
          </w:tcPr>
          <w:p w14:paraId="5E715B8C"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0.512</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3DD1FBE7"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0.313</w:t>
            </w:r>
            <w:r>
              <w:rPr>
                <w:rFonts w:ascii="Times New Roman" w:hAnsi="Times New Roman" w:cs="Times New Roman"/>
                <w:sz w:val="18"/>
                <w:szCs w:val="18"/>
                <w:vertAlign w:val="superscript"/>
              </w:rPr>
              <w:t>*</w:t>
            </w:r>
          </w:p>
        </w:tc>
        <w:tc>
          <w:tcPr>
            <w:tcW w:w="821" w:type="dxa"/>
            <w:tcBorders>
              <w:top w:val="single" w:sz="4" w:space="0" w:color="auto"/>
              <w:left w:val="nil"/>
              <w:bottom w:val="nil"/>
              <w:right w:val="nil"/>
            </w:tcBorders>
            <w:noWrap/>
            <w:hideMark/>
          </w:tcPr>
          <w:p w14:paraId="3BB991ED"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0.467</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5920161A"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1.000</w:t>
            </w:r>
          </w:p>
        </w:tc>
        <w:tc>
          <w:tcPr>
            <w:tcW w:w="821" w:type="dxa"/>
            <w:tcBorders>
              <w:top w:val="single" w:sz="4" w:space="0" w:color="auto"/>
              <w:left w:val="nil"/>
              <w:bottom w:val="nil"/>
              <w:right w:val="nil"/>
            </w:tcBorders>
            <w:noWrap/>
          </w:tcPr>
          <w:p w14:paraId="3EFCB797"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single" w:sz="4" w:space="0" w:color="auto"/>
              <w:left w:val="nil"/>
              <w:bottom w:val="nil"/>
              <w:right w:val="nil"/>
            </w:tcBorders>
            <w:noWrap/>
          </w:tcPr>
          <w:p w14:paraId="001BF506"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4B93A080"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44BD3581" w14:textId="77777777" w:rsidTr="00F84316">
        <w:trPr>
          <w:trHeight w:val="66"/>
        </w:trPr>
        <w:tc>
          <w:tcPr>
            <w:tcW w:w="1027" w:type="dxa"/>
            <w:tcBorders>
              <w:top w:val="nil"/>
              <w:left w:val="nil"/>
              <w:bottom w:val="single" w:sz="4" w:space="0" w:color="auto"/>
              <w:right w:val="nil"/>
            </w:tcBorders>
            <w:shd w:val="clear" w:color="auto" w:fill="BFBFBF" w:themeFill="background1" w:themeFillShade="BF"/>
            <w:hideMark/>
          </w:tcPr>
          <w:p w14:paraId="6AB354A3"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667" w:type="dxa"/>
            <w:tcBorders>
              <w:top w:val="nil"/>
              <w:left w:val="nil"/>
              <w:bottom w:val="single" w:sz="4" w:space="0" w:color="auto"/>
              <w:right w:val="nil"/>
            </w:tcBorders>
            <w:shd w:val="clear" w:color="auto" w:fill="BFBFBF" w:themeFill="background1" w:themeFillShade="BF"/>
            <w:hideMark/>
          </w:tcPr>
          <w:p w14:paraId="7CC2D7F0"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P-value</w:t>
            </w:r>
          </w:p>
        </w:tc>
        <w:tc>
          <w:tcPr>
            <w:tcW w:w="798" w:type="dxa"/>
            <w:tcBorders>
              <w:top w:val="nil"/>
              <w:left w:val="nil"/>
              <w:bottom w:val="single" w:sz="4" w:space="0" w:color="auto"/>
              <w:right w:val="nil"/>
            </w:tcBorders>
            <w:shd w:val="clear" w:color="auto" w:fill="BFBFBF" w:themeFill="background1" w:themeFillShade="BF"/>
            <w:noWrap/>
            <w:hideMark/>
          </w:tcPr>
          <w:p w14:paraId="59E31383"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0.066</w:t>
            </w:r>
          </w:p>
        </w:tc>
        <w:tc>
          <w:tcPr>
            <w:tcW w:w="924" w:type="dxa"/>
            <w:tcBorders>
              <w:top w:val="nil"/>
              <w:left w:val="nil"/>
              <w:bottom w:val="single" w:sz="4" w:space="0" w:color="auto"/>
              <w:right w:val="nil"/>
            </w:tcBorders>
            <w:shd w:val="clear" w:color="auto" w:fill="BFBFBF" w:themeFill="background1" w:themeFillShade="BF"/>
            <w:noWrap/>
            <w:hideMark/>
          </w:tcPr>
          <w:p w14:paraId="77707635"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04" w:type="dxa"/>
            <w:tcBorders>
              <w:top w:val="nil"/>
              <w:left w:val="nil"/>
              <w:bottom w:val="single" w:sz="4" w:space="0" w:color="auto"/>
              <w:right w:val="nil"/>
            </w:tcBorders>
            <w:shd w:val="clear" w:color="auto" w:fill="BFBFBF" w:themeFill="background1" w:themeFillShade="BF"/>
            <w:noWrap/>
            <w:hideMark/>
          </w:tcPr>
          <w:p w14:paraId="3073C57E"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42" w:type="dxa"/>
            <w:tcBorders>
              <w:top w:val="nil"/>
              <w:left w:val="nil"/>
              <w:bottom w:val="single" w:sz="4" w:space="0" w:color="auto"/>
              <w:right w:val="nil"/>
            </w:tcBorders>
            <w:shd w:val="clear" w:color="auto" w:fill="BFBFBF" w:themeFill="background1" w:themeFillShade="BF"/>
            <w:noWrap/>
            <w:hideMark/>
          </w:tcPr>
          <w:p w14:paraId="646C3E86"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24" w:type="dxa"/>
            <w:tcBorders>
              <w:top w:val="nil"/>
              <w:left w:val="nil"/>
              <w:bottom w:val="single" w:sz="4" w:space="0" w:color="auto"/>
              <w:right w:val="nil"/>
            </w:tcBorders>
            <w:shd w:val="clear" w:color="auto" w:fill="BFBFBF" w:themeFill="background1" w:themeFillShade="BF"/>
            <w:noWrap/>
            <w:hideMark/>
          </w:tcPr>
          <w:p w14:paraId="27A78D06"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0.024</w:t>
            </w:r>
          </w:p>
        </w:tc>
        <w:tc>
          <w:tcPr>
            <w:tcW w:w="821" w:type="dxa"/>
            <w:tcBorders>
              <w:top w:val="nil"/>
              <w:left w:val="nil"/>
              <w:bottom w:val="single" w:sz="4" w:space="0" w:color="auto"/>
              <w:right w:val="nil"/>
            </w:tcBorders>
            <w:shd w:val="clear" w:color="auto" w:fill="BFBFBF" w:themeFill="background1" w:themeFillShade="BF"/>
            <w:noWrap/>
            <w:hideMark/>
          </w:tcPr>
          <w:p w14:paraId="61D9D9B2"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24" w:type="dxa"/>
            <w:tcBorders>
              <w:top w:val="nil"/>
              <w:left w:val="nil"/>
              <w:bottom w:val="single" w:sz="4" w:space="0" w:color="auto"/>
              <w:right w:val="nil"/>
            </w:tcBorders>
            <w:shd w:val="clear" w:color="auto" w:fill="BFBFBF" w:themeFill="background1" w:themeFillShade="BF"/>
            <w:noWrap/>
            <w:hideMark/>
          </w:tcPr>
          <w:p w14:paraId="7D817C8B"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821" w:type="dxa"/>
            <w:tcBorders>
              <w:top w:val="nil"/>
              <w:left w:val="nil"/>
              <w:bottom w:val="single" w:sz="4" w:space="0" w:color="auto"/>
              <w:right w:val="nil"/>
            </w:tcBorders>
            <w:shd w:val="clear" w:color="auto" w:fill="BFBFBF" w:themeFill="background1" w:themeFillShade="BF"/>
            <w:noWrap/>
          </w:tcPr>
          <w:p w14:paraId="6B93DC80" w14:textId="77777777" w:rsidR="00F84316" w:rsidRDefault="00F84316">
            <w:pPr>
              <w:tabs>
                <w:tab w:val="left" w:pos="12935"/>
              </w:tabs>
              <w:spacing w:after="0" w:line="240" w:lineRule="auto"/>
              <w:rPr>
                <w:rFonts w:ascii="Times New Roman" w:hAnsi="Times New Roman" w:cs="Times New Roman"/>
                <w:sz w:val="18"/>
                <w:szCs w:val="18"/>
              </w:rPr>
            </w:pPr>
          </w:p>
        </w:tc>
        <w:tc>
          <w:tcPr>
            <w:tcW w:w="821" w:type="dxa"/>
            <w:tcBorders>
              <w:top w:val="nil"/>
              <w:left w:val="nil"/>
              <w:bottom w:val="single" w:sz="4" w:space="0" w:color="auto"/>
              <w:right w:val="nil"/>
            </w:tcBorders>
            <w:shd w:val="clear" w:color="auto" w:fill="BFBFBF" w:themeFill="background1" w:themeFillShade="BF"/>
            <w:noWrap/>
          </w:tcPr>
          <w:p w14:paraId="227F0C05"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7EFCD67B"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134C3B60" w14:textId="77777777" w:rsidTr="00F84316">
        <w:trPr>
          <w:trHeight w:val="56"/>
        </w:trPr>
        <w:tc>
          <w:tcPr>
            <w:tcW w:w="1027" w:type="dxa"/>
            <w:tcBorders>
              <w:top w:val="single" w:sz="4" w:space="0" w:color="auto"/>
              <w:left w:val="nil"/>
              <w:bottom w:val="nil"/>
              <w:right w:val="nil"/>
            </w:tcBorders>
            <w:hideMark/>
          </w:tcPr>
          <w:p w14:paraId="29BA636A"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MP8</w:t>
            </w:r>
          </w:p>
        </w:tc>
        <w:tc>
          <w:tcPr>
            <w:tcW w:w="1667" w:type="dxa"/>
            <w:tcBorders>
              <w:top w:val="single" w:sz="4" w:space="0" w:color="auto"/>
              <w:left w:val="nil"/>
              <w:bottom w:val="nil"/>
              <w:right w:val="nil"/>
            </w:tcBorders>
            <w:hideMark/>
          </w:tcPr>
          <w:p w14:paraId="6E84B345" w14:textId="77777777" w:rsidR="00F84316" w:rsidRDefault="00F84316">
            <w:pPr>
              <w:tabs>
                <w:tab w:val="left" w:pos="12935"/>
              </w:tabs>
              <w:spacing w:after="0" w:line="240" w:lineRule="auto"/>
              <w:rPr>
                <w:rFonts w:ascii="Times New Roman" w:hAnsi="Times New Roman" w:cs="Times New Roman"/>
                <w:i/>
                <w:iCs/>
                <w:sz w:val="18"/>
                <w:szCs w:val="18"/>
              </w:rPr>
            </w:pPr>
            <w:r>
              <w:rPr>
                <w:rFonts w:ascii="Times New Roman" w:hAnsi="Times New Roman" w:cs="Times New Roman"/>
                <w:i/>
                <w:iCs/>
                <w:sz w:val="18"/>
                <w:szCs w:val="18"/>
              </w:rPr>
              <w:t>ρ</w:t>
            </w:r>
          </w:p>
        </w:tc>
        <w:tc>
          <w:tcPr>
            <w:tcW w:w="798" w:type="dxa"/>
            <w:tcBorders>
              <w:top w:val="single" w:sz="4" w:space="0" w:color="auto"/>
              <w:left w:val="nil"/>
              <w:bottom w:val="nil"/>
              <w:right w:val="nil"/>
            </w:tcBorders>
            <w:noWrap/>
            <w:hideMark/>
          </w:tcPr>
          <w:p w14:paraId="73DE4F21"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0.227</w:t>
            </w:r>
          </w:p>
        </w:tc>
        <w:tc>
          <w:tcPr>
            <w:tcW w:w="924" w:type="dxa"/>
            <w:tcBorders>
              <w:top w:val="single" w:sz="4" w:space="0" w:color="auto"/>
              <w:left w:val="nil"/>
              <w:bottom w:val="nil"/>
              <w:right w:val="nil"/>
            </w:tcBorders>
            <w:noWrap/>
            <w:hideMark/>
          </w:tcPr>
          <w:p w14:paraId="328EA8F0"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0.683</w:t>
            </w:r>
            <w:r>
              <w:rPr>
                <w:rFonts w:ascii="Times New Roman" w:hAnsi="Times New Roman" w:cs="Times New Roman"/>
                <w:sz w:val="18"/>
                <w:szCs w:val="18"/>
                <w:vertAlign w:val="superscript"/>
              </w:rPr>
              <w:t>**</w:t>
            </w:r>
          </w:p>
        </w:tc>
        <w:tc>
          <w:tcPr>
            <w:tcW w:w="804" w:type="dxa"/>
            <w:tcBorders>
              <w:top w:val="single" w:sz="4" w:space="0" w:color="auto"/>
              <w:left w:val="nil"/>
              <w:bottom w:val="nil"/>
              <w:right w:val="nil"/>
            </w:tcBorders>
            <w:noWrap/>
            <w:hideMark/>
          </w:tcPr>
          <w:p w14:paraId="25F3D415"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0.596</w:t>
            </w:r>
            <w:r>
              <w:rPr>
                <w:rFonts w:ascii="Times New Roman" w:hAnsi="Times New Roman" w:cs="Times New Roman"/>
                <w:sz w:val="18"/>
                <w:szCs w:val="18"/>
                <w:vertAlign w:val="superscript"/>
              </w:rPr>
              <w:t>**</w:t>
            </w:r>
          </w:p>
        </w:tc>
        <w:tc>
          <w:tcPr>
            <w:tcW w:w="942" w:type="dxa"/>
            <w:tcBorders>
              <w:top w:val="single" w:sz="4" w:space="0" w:color="auto"/>
              <w:left w:val="nil"/>
              <w:bottom w:val="nil"/>
              <w:right w:val="nil"/>
            </w:tcBorders>
            <w:noWrap/>
            <w:hideMark/>
          </w:tcPr>
          <w:p w14:paraId="161BFBC1"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0.528</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4A95D196"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0.279</w:t>
            </w:r>
            <w:r>
              <w:rPr>
                <w:rFonts w:ascii="Times New Roman" w:hAnsi="Times New Roman" w:cs="Times New Roman"/>
                <w:sz w:val="18"/>
                <w:szCs w:val="18"/>
                <w:vertAlign w:val="superscript"/>
              </w:rPr>
              <w:t>*</w:t>
            </w:r>
          </w:p>
        </w:tc>
        <w:tc>
          <w:tcPr>
            <w:tcW w:w="821" w:type="dxa"/>
            <w:tcBorders>
              <w:top w:val="single" w:sz="4" w:space="0" w:color="auto"/>
              <w:left w:val="nil"/>
              <w:bottom w:val="nil"/>
              <w:right w:val="nil"/>
            </w:tcBorders>
            <w:noWrap/>
            <w:hideMark/>
          </w:tcPr>
          <w:p w14:paraId="7096435A"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0.433</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4FA2C80F"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0.964</w:t>
            </w:r>
            <w:r>
              <w:rPr>
                <w:rFonts w:ascii="Times New Roman" w:hAnsi="Times New Roman" w:cs="Times New Roman"/>
                <w:sz w:val="18"/>
                <w:szCs w:val="18"/>
                <w:vertAlign w:val="superscript"/>
              </w:rPr>
              <w:t>**</w:t>
            </w:r>
          </w:p>
        </w:tc>
        <w:tc>
          <w:tcPr>
            <w:tcW w:w="821" w:type="dxa"/>
            <w:tcBorders>
              <w:top w:val="single" w:sz="4" w:space="0" w:color="auto"/>
              <w:left w:val="nil"/>
              <w:bottom w:val="nil"/>
              <w:right w:val="nil"/>
            </w:tcBorders>
            <w:noWrap/>
            <w:hideMark/>
          </w:tcPr>
          <w:p w14:paraId="32E1C4BC"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1.000</w:t>
            </w:r>
          </w:p>
        </w:tc>
        <w:tc>
          <w:tcPr>
            <w:tcW w:w="821" w:type="dxa"/>
            <w:tcBorders>
              <w:top w:val="single" w:sz="4" w:space="0" w:color="auto"/>
              <w:left w:val="nil"/>
              <w:bottom w:val="nil"/>
              <w:right w:val="nil"/>
            </w:tcBorders>
            <w:noWrap/>
          </w:tcPr>
          <w:p w14:paraId="1A453F9C"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single" w:sz="4" w:space="0" w:color="auto"/>
              <w:left w:val="nil"/>
              <w:bottom w:val="nil"/>
              <w:right w:val="nil"/>
            </w:tcBorders>
            <w:noWrap/>
          </w:tcPr>
          <w:p w14:paraId="6DA5F8F2"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2F09C71B" w14:textId="77777777" w:rsidTr="00F84316">
        <w:trPr>
          <w:trHeight w:val="126"/>
        </w:trPr>
        <w:tc>
          <w:tcPr>
            <w:tcW w:w="1027" w:type="dxa"/>
            <w:tcBorders>
              <w:top w:val="nil"/>
              <w:left w:val="nil"/>
              <w:bottom w:val="single" w:sz="4" w:space="0" w:color="auto"/>
              <w:right w:val="nil"/>
            </w:tcBorders>
            <w:shd w:val="clear" w:color="auto" w:fill="BFBFBF" w:themeFill="background1" w:themeFillShade="BF"/>
            <w:hideMark/>
          </w:tcPr>
          <w:p w14:paraId="6E8E953C"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667" w:type="dxa"/>
            <w:tcBorders>
              <w:top w:val="nil"/>
              <w:left w:val="nil"/>
              <w:bottom w:val="single" w:sz="4" w:space="0" w:color="auto"/>
              <w:right w:val="nil"/>
            </w:tcBorders>
            <w:shd w:val="clear" w:color="auto" w:fill="BFBFBF" w:themeFill="background1" w:themeFillShade="BF"/>
            <w:hideMark/>
          </w:tcPr>
          <w:p w14:paraId="6F0003F3"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P-value</w:t>
            </w:r>
          </w:p>
        </w:tc>
        <w:tc>
          <w:tcPr>
            <w:tcW w:w="798" w:type="dxa"/>
            <w:tcBorders>
              <w:top w:val="nil"/>
              <w:left w:val="nil"/>
              <w:bottom w:val="single" w:sz="4" w:space="0" w:color="auto"/>
              <w:right w:val="nil"/>
            </w:tcBorders>
            <w:shd w:val="clear" w:color="auto" w:fill="BFBFBF" w:themeFill="background1" w:themeFillShade="BF"/>
            <w:noWrap/>
            <w:hideMark/>
          </w:tcPr>
          <w:p w14:paraId="6EA46381"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0.106</w:t>
            </w:r>
          </w:p>
        </w:tc>
        <w:tc>
          <w:tcPr>
            <w:tcW w:w="924" w:type="dxa"/>
            <w:tcBorders>
              <w:top w:val="nil"/>
              <w:left w:val="nil"/>
              <w:bottom w:val="single" w:sz="4" w:space="0" w:color="auto"/>
              <w:right w:val="nil"/>
            </w:tcBorders>
            <w:shd w:val="clear" w:color="auto" w:fill="BFBFBF" w:themeFill="background1" w:themeFillShade="BF"/>
            <w:noWrap/>
            <w:hideMark/>
          </w:tcPr>
          <w:p w14:paraId="338A5129"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04" w:type="dxa"/>
            <w:tcBorders>
              <w:top w:val="nil"/>
              <w:left w:val="nil"/>
              <w:bottom w:val="single" w:sz="4" w:space="0" w:color="auto"/>
              <w:right w:val="nil"/>
            </w:tcBorders>
            <w:shd w:val="clear" w:color="auto" w:fill="BFBFBF" w:themeFill="background1" w:themeFillShade="BF"/>
            <w:noWrap/>
            <w:hideMark/>
          </w:tcPr>
          <w:p w14:paraId="5C587121"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42" w:type="dxa"/>
            <w:tcBorders>
              <w:top w:val="nil"/>
              <w:left w:val="nil"/>
              <w:bottom w:val="single" w:sz="4" w:space="0" w:color="auto"/>
              <w:right w:val="nil"/>
            </w:tcBorders>
            <w:shd w:val="clear" w:color="auto" w:fill="BFBFBF" w:themeFill="background1" w:themeFillShade="BF"/>
            <w:noWrap/>
            <w:hideMark/>
          </w:tcPr>
          <w:p w14:paraId="47F8D3A8"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24" w:type="dxa"/>
            <w:tcBorders>
              <w:top w:val="nil"/>
              <w:left w:val="nil"/>
              <w:bottom w:val="single" w:sz="4" w:space="0" w:color="auto"/>
              <w:right w:val="nil"/>
            </w:tcBorders>
            <w:shd w:val="clear" w:color="auto" w:fill="BFBFBF" w:themeFill="background1" w:themeFillShade="BF"/>
            <w:noWrap/>
            <w:hideMark/>
          </w:tcPr>
          <w:p w14:paraId="2FDCB79D"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0.045</w:t>
            </w:r>
          </w:p>
        </w:tc>
        <w:tc>
          <w:tcPr>
            <w:tcW w:w="821" w:type="dxa"/>
            <w:tcBorders>
              <w:top w:val="nil"/>
              <w:left w:val="nil"/>
              <w:bottom w:val="single" w:sz="4" w:space="0" w:color="auto"/>
              <w:right w:val="nil"/>
            </w:tcBorders>
            <w:shd w:val="clear" w:color="auto" w:fill="BFBFBF" w:themeFill="background1" w:themeFillShade="BF"/>
            <w:noWrap/>
            <w:hideMark/>
          </w:tcPr>
          <w:p w14:paraId="417CC4DF"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0.001</w:t>
            </w:r>
          </w:p>
        </w:tc>
        <w:tc>
          <w:tcPr>
            <w:tcW w:w="924" w:type="dxa"/>
            <w:tcBorders>
              <w:top w:val="nil"/>
              <w:left w:val="nil"/>
              <w:bottom w:val="single" w:sz="4" w:space="0" w:color="auto"/>
              <w:right w:val="nil"/>
            </w:tcBorders>
            <w:shd w:val="clear" w:color="auto" w:fill="BFBFBF" w:themeFill="background1" w:themeFillShade="BF"/>
            <w:noWrap/>
            <w:hideMark/>
          </w:tcPr>
          <w:p w14:paraId="6A9979BF"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21" w:type="dxa"/>
            <w:tcBorders>
              <w:top w:val="nil"/>
              <w:left w:val="nil"/>
              <w:bottom w:val="single" w:sz="4" w:space="0" w:color="auto"/>
              <w:right w:val="nil"/>
            </w:tcBorders>
            <w:shd w:val="clear" w:color="auto" w:fill="BFBFBF" w:themeFill="background1" w:themeFillShade="BF"/>
            <w:noWrap/>
            <w:hideMark/>
          </w:tcPr>
          <w:p w14:paraId="1CE09351"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821" w:type="dxa"/>
            <w:tcBorders>
              <w:top w:val="nil"/>
              <w:left w:val="nil"/>
              <w:bottom w:val="single" w:sz="4" w:space="0" w:color="auto"/>
              <w:right w:val="nil"/>
            </w:tcBorders>
            <w:shd w:val="clear" w:color="auto" w:fill="BFBFBF" w:themeFill="background1" w:themeFillShade="BF"/>
            <w:noWrap/>
          </w:tcPr>
          <w:p w14:paraId="6E8058B9" w14:textId="77777777" w:rsidR="00F84316" w:rsidRDefault="00F84316">
            <w:pPr>
              <w:tabs>
                <w:tab w:val="left" w:pos="12935"/>
              </w:tabs>
              <w:spacing w:after="0" w:line="240" w:lineRule="auto"/>
              <w:rPr>
                <w:rFonts w:ascii="Times New Roman" w:hAnsi="Times New Roman" w:cs="Times New Roman"/>
                <w:sz w:val="18"/>
                <w:szCs w:val="18"/>
              </w:rPr>
            </w:pPr>
          </w:p>
        </w:tc>
        <w:tc>
          <w:tcPr>
            <w:tcW w:w="924" w:type="dxa"/>
            <w:tcBorders>
              <w:top w:val="nil"/>
              <w:left w:val="nil"/>
              <w:bottom w:val="single" w:sz="4" w:space="0" w:color="auto"/>
              <w:right w:val="nil"/>
            </w:tcBorders>
            <w:shd w:val="clear" w:color="auto" w:fill="BFBFBF" w:themeFill="background1" w:themeFillShade="BF"/>
            <w:noWrap/>
          </w:tcPr>
          <w:p w14:paraId="4CD8AA4A"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5D3A3CBD" w14:textId="77777777" w:rsidTr="00F84316">
        <w:trPr>
          <w:trHeight w:val="56"/>
        </w:trPr>
        <w:tc>
          <w:tcPr>
            <w:tcW w:w="1027" w:type="dxa"/>
            <w:tcBorders>
              <w:top w:val="single" w:sz="4" w:space="0" w:color="auto"/>
              <w:left w:val="nil"/>
              <w:bottom w:val="nil"/>
              <w:right w:val="nil"/>
            </w:tcBorders>
            <w:hideMark/>
          </w:tcPr>
          <w:p w14:paraId="252811B4"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MP9</w:t>
            </w:r>
          </w:p>
        </w:tc>
        <w:tc>
          <w:tcPr>
            <w:tcW w:w="1667" w:type="dxa"/>
            <w:tcBorders>
              <w:top w:val="single" w:sz="4" w:space="0" w:color="auto"/>
              <w:left w:val="nil"/>
              <w:bottom w:val="nil"/>
              <w:right w:val="nil"/>
            </w:tcBorders>
            <w:hideMark/>
          </w:tcPr>
          <w:p w14:paraId="0D3BF764" w14:textId="77777777" w:rsidR="00F84316" w:rsidRDefault="00F84316">
            <w:pPr>
              <w:tabs>
                <w:tab w:val="left" w:pos="12935"/>
              </w:tabs>
              <w:spacing w:after="0" w:line="240" w:lineRule="auto"/>
              <w:rPr>
                <w:rFonts w:ascii="Times New Roman" w:hAnsi="Times New Roman" w:cs="Times New Roman"/>
                <w:i/>
                <w:iCs/>
                <w:sz w:val="18"/>
                <w:szCs w:val="18"/>
              </w:rPr>
            </w:pPr>
            <w:r>
              <w:rPr>
                <w:rFonts w:ascii="Times New Roman" w:hAnsi="Times New Roman" w:cs="Times New Roman"/>
                <w:i/>
                <w:iCs/>
                <w:sz w:val="18"/>
                <w:szCs w:val="18"/>
              </w:rPr>
              <w:t>ρ</w:t>
            </w:r>
          </w:p>
        </w:tc>
        <w:tc>
          <w:tcPr>
            <w:tcW w:w="798" w:type="dxa"/>
            <w:tcBorders>
              <w:top w:val="single" w:sz="4" w:space="0" w:color="auto"/>
              <w:left w:val="nil"/>
              <w:bottom w:val="nil"/>
              <w:right w:val="nil"/>
            </w:tcBorders>
            <w:noWrap/>
            <w:hideMark/>
          </w:tcPr>
          <w:p w14:paraId="508E785D"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0.212</w:t>
            </w:r>
          </w:p>
        </w:tc>
        <w:tc>
          <w:tcPr>
            <w:tcW w:w="924" w:type="dxa"/>
            <w:tcBorders>
              <w:top w:val="single" w:sz="4" w:space="0" w:color="auto"/>
              <w:left w:val="nil"/>
              <w:bottom w:val="nil"/>
              <w:right w:val="nil"/>
            </w:tcBorders>
            <w:noWrap/>
            <w:hideMark/>
          </w:tcPr>
          <w:p w14:paraId="04AC7B1B"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0.554</w:t>
            </w:r>
            <w:r>
              <w:rPr>
                <w:rFonts w:ascii="Times New Roman" w:hAnsi="Times New Roman" w:cs="Times New Roman"/>
                <w:sz w:val="18"/>
                <w:szCs w:val="18"/>
                <w:vertAlign w:val="superscript"/>
              </w:rPr>
              <w:t>**</w:t>
            </w:r>
          </w:p>
        </w:tc>
        <w:tc>
          <w:tcPr>
            <w:tcW w:w="804" w:type="dxa"/>
            <w:tcBorders>
              <w:top w:val="single" w:sz="4" w:space="0" w:color="auto"/>
              <w:left w:val="nil"/>
              <w:bottom w:val="nil"/>
              <w:right w:val="nil"/>
            </w:tcBorders>
            <w:noWrap/>
            <w:hideMark/>
          </w:tcPr>
          <w:p w14:paraId="67FB5CD3"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0.566</w:t>
            </w:r>
            <w:r>
              <w:rPr>
                <w:rFonts w:ascii="Times New Roman" w:hAnsi="Times New Roman" w:cs="Times New Roman"/>
                <w:sz w:val="18"/>
                <w:szCs w:val="18"/>
                <w:vertAlign w:val="superscript"/>
              </w:rPr>
              <w:t>**</w:t>
            </w:r>
          </w:p>
        </w:tc>
        <w:tc>
          <w:tcPr>
            <w:tcW w:w="942" w:type="dxa"/>
            <w:tcBorders>
              <w:top w:val="single" w:sz="4" w:space="0" w:color="auto"/>
              <w:left w:val="nil"/>
              <w:bottom w:val="nil"/>
              <w:right w:val="nil"/>
            </w:tcBorders>
            <w:noWrap/>
            <w:hideMark/>
          </w:tcPr>
          <w:p w14:paraId="3124F653"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0.533</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720AA8AA"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0.161</w:t>
            </w:r>
          </w:p>
        </w:tc>
        <w:tc>
          <w:tcPr>
            <w:tcW w:w="821" w:type="dxa"/>
            <w:tcBorders>
              <w:top w:val="single" w:sz="4" w:space="0" w:color="auto"/>
              <w:left w:val="nil"/>
              <w:bottom w:val="nil"/>
              <w:right w:val="nil"/>
            </w:tcBorders>
            <w:noWrap/>
            <w:hideMark/>
          </w:tcPr>
          <w:p w14:paraId="1DF56BC9"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0.388</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6B34B264"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0.724</w:t>
            </w:r>
            <w:r>
              <w:rPr>
                <w:rFonts w:ascii="Times New Roman" w:hAnsi="Times New Roman" w:cs="Times New Roman"/>
                <w:sz w:val="18"/>
                <w:szCs w:val="18"/>
                <w:vertAlign w:val="superscript"/>
              </w:rPr>
              <w:t>**</w:t>
            </w:r>
          </w:p>
        </w:tc>
        <w:tc>
          <w:tcPr>
            <w:tcW w:w="821" w:type="dxa"/>
            <w:tcBorders>
              <w:top w:val="single" w:sz="4" w:space="0" w:color="auto"/>
              <w:left w:val="nil"/>
              <w:bottom w:val="nil"/>
              <w:right w:val="nil"/>
            </w:tcBorders>
            <w:noWrap/>
            <w:hideMark/>
          </w:tcPr>
          <w:p w14:paraId="5FACA541"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0.734</w:t>
            </w:r>
            <w:r>
              <w:rPr>
                <w:rFonts w:ascii="Times New Roman" w:hAnsi="Times New Roman" w:cs="Times New Roman"/>
                <w:sz w:val="18"/>
                <w:szCs w:val="18"/>
                <w:vertAlign w:val="superscript"/>
              </w:rPr>
              <w:t>**</w:t>
            </w:r>
          </w:p>
        </w:tc>
        <w:tc>
          <w:tcPr>
            <w:tcW w:w="821" w:type="dxa"/>
            <w:tcBorders>
              <w:top w:val="single" w:sz="4" w:space="0" w:color="auto"/>
              <w:left w:val="nil"/>
              <w:bottom w:val="nil"/>
              <w:right w:val="nil"/>
            </w:tcBorders>
            <w:noWrap/>
            <w:hideMark/>
          </w:tcPr>
          <w:p w14:paraId="7D4CA36C"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1.000</w:t>
            </w:r>
          </w:p>
        </w:tc>
        <w:tc>
          <w:tcPr>
            <w:tcW w:w="924" w:type="dxa"/>
            <w:tcBorders>
              <w:top w:val="single" w:sz="4" w:space="0" w:color="auto"/>
              <w:left w:val="nil"/>
              <w:bottom w:val="nil"/>
              <w:right w:val="nil"/>
            </w:tcBorders>
            <w:noWrap/>
          </w:tcPr>
          <w:p w14:paraId="00266D42"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2A7A3215" w14:textId="77777777" w:rsidTr="00F84316">
        <w:trPr>
          <w:trHeight w:val="213"/>
        </w:trPr>
        <w:tc>
          <w:tcPr>
            <w:tcW w:w="1027" w:type="dxa"/>
            <w:tcBorders>
              <w:top w:val="nil"/>
              <w:left w:val="nil"/>
              <w:bottom w:val="single" w:sz="4" w:space="0" w:color="auto"/>
              <w:right w:val="nil"/>
            </w:tcBorders>
            <w:shd w:val="clear" w:color="auto" w:fill="BFBFBF" w:themeFill="background1" w:themeFillShade="BF"/>
            <w:hideMark/>
          </w:tcPr>
          <w:p w14:paraId="1E390E9B"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667" w:type="dxa"/>
            <w:tcBorders>
              <w:top w:val="nil"/>
              <w:left w:val="nil"/>
              <w:bottom w:val="single" w:sz="4" w:space="0" w:color="auto"/>
              <w:right w:val="nil"/>
            </w:tcBorders>
            <w:shd w:val="clear" w:color="auto" w:fill="BFBFBF" w:themeFill="background1" w:themeFillShade="BF"/>
            <w:hideMark/>
          </w:tcPr>
          <w:p w14:paraId="0DF22069"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P-value</w:t>
            </w:r>
          </w:p>
        </w:tc>
        <w:tc>
          <w:tcPr>
            <w:tcW w:w="798" w:type="dxa"/>
            <w:tcBorders>
              <w:top w:val="nil"/>
              <w:left w:val="nil"/>
              <w:bottom w:val="single" w:sz="4" w:space="0" w:color="auto"/>
              <w:right w:val="nil"/>
            </w:tcBorders>
            <w:shd w:val="clear" w:color="auto" w:fill="BFBFBF" w:themeFill="background1" w:themeFillShade="BF"/>
            <w:noWrap/>
            <w:hideMark/>
          </w:tcPr>
          <w:p w14:paraId="1CD2164B"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0.132</w:t>
            </w:r>
          </w:p>
        </w:tc>
        <w:tc>
          <w:tcPr>
            <w:tcW w:w="924" w:type="dxa"/>
            <w:tcBorders>
              <w:top w:val="nil"/>
              <w:left w:val="nil"/>
              <w:bottom w:val="single" w:sz="4" w:space="0" w:color="auto"/>
              <w:right w:val="nil"/>
            </w:tcBorders>
            <w:shd w:val="clear" w:color="auto" w:fill="BFBFBF" w:themeFill="background1" w:themeFillShade="BF"/>
            <w:noWrap/>
            <w:hideMark/>
          </w:tcPr>
          <w:p w14:paraId="42ADECEC"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04" w:type="dxa"/>
            <w:tcBorders>
              <w:top w:val="nil"/>
              <w:left w:val="nil"/>
              <w:bottom w:val="single" w:sz="4" w:space="0" w:color="auto"/>
              <w:right w:val="nil"/>
            </w:tcBorders>
            <w:shd w:val="clear" w:color="auto" w:fill="BFBFBF" w:themeFill="background1" w:themeFillShade="BF"/>
            <w:noWrap/>
            <w:hideMark/>
          </w:tcPr>
          <w:p w14:paraId="256703FC"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42" w:type="dxa"/>
            <w:tcBorders>
              <w:top w:val="nil"/>
              <w:left w:val="nil"/>
              <w:bottom w:val="single" w:sz="4" w:space="0" w:color="auto"/>
              <w:right w:val="nil"/>
            </w:tcBorders>
            <w:shd w:val="clear" w:color="auto" w:fill="BFBFBF" w:themeFill="background1" w:themeFillShade="BF"/>
            <w:noWrap/>
            <w:hideMark/>
          </w:tcPr>
          <w:p w14:paraId="7C10A3C0"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24" w:type="dxa"/>
            <w:tcBorders>
              <w:top w:val="nil"/>
              <w:left w:val="nil"/>
              <w:bottom w:val="single" w:sz="4" w:space="0" w:color="auto"/>
              <w:right w:val="nil"/>
            </w:tcBorders>
            <w:shd w:val="clear" w:color="auto" w:fill="BFBFBF" w:themeFill="background1" w:themeFillShade="BF"/>
            <w:noWrap/>
            <w:hideMark/>
          </w:tcPr>
          <w:p w14:paraId="2566E859"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0.255</w:t>
            </w:r>
          </w:p>
        </w:tc>
        <w:tc>
          <w:tcPr>
            <w:tcW w:w="821" w:type="dxa"/>
            <w:tcBorders>
              <w:top w:val="nil"/>
              <w:left w:val="nil"/>
              <w:bottom w:val="single" w:sz="4" w:space="0" w:color="auto"/>
              <w:right w:val="nil"/>
            </w:tcBorders>
            <w:shd w:val="clear" w:color="auto" w:fill="BFBFBF" w:themeFill="background1" w:themeFillShade="BF"/>
            <w:noWrap/>
            <w:hideMark/>
          </w:tcPr>
          <w:p w14:paraId="77EC71E0"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0.004</w:t>
            </w:r>
          </w:p>
        </w:tc>
        <w:tc>
          <w:tcPr>
            <w:tcW w:w="924" w:type="dxa"/>
            <w:tcBorders>
              <w:top w:val="nil"/>
              <w:left w:val="nil"/>
              <w:bottom w:val="single" w:sz="4" w:space="0" w:color="auto"/>
              <w:right w:val="nil"/>
            </w:tcBorders>
            <w:shd w:val="clear" w:color="auto" w:fill="BFBFBF" w:themeFill="background1" w:themeFillShade="BF"/>
            <w:noWrap/>
            <w:hideMark/>
          </w:tcPr>
          <w:p w14:paraId="44D98C85"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21" w:type="dxa"/>
            <w:tcBorders>
              <w:top w:val="nil"/>
              <w:left w:val="nil"/>
              <w:bottom w:val="single" w:sz="4" w:space="0" w:color="auto"/>
              <w:right w:val="nil"/>
            </w:tcBorders>
            <w:shd w:val="clear" w:color="auto" w:fill="BFBFBF" w:themeFill="background1" w:themeFillShade="BF"/>
            <w:noWrap/>
            <w:hideMark/>
          </w:tcPr>
          <w:p w14:paraId="68F0A4C1"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21" w:type="dxa"/>
            <w:tcBorders>
              <w:top w:val="nil"/>
              <w:left w:val="nil"/>
              <w:bottom w:val="single" w:sz="4" w:space="0" w:color="auto"/>
              <w:right w:val="nil"/>
            </w:tcBorders>
            <w:shd w:val="clear" w:color="auto" w:fill="BFBFBF" w:themeFill="background1" w:themeFillShade="BF"/>
            <w:noWrap/>
            <w:hideMark/>
          </w:tcPr>
          <w:p w14:paraId="72ED632A"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924" w:type="dxa"/>
            <w:tcBorders>
              <w:top w:val="nil"/>
              <w:left w:val="nil"/>
              <w:bottom w:val="single" w:sz="4" w:space="0" w:color="auto"/>
              <w:right w:val="nil"/>
            </w:tcBorders>
            <w:shd w:val="clear" w:color="auto" w:fill="BFBFBF" w:themeFill="background1" w:themeFillShade="BF"/>
            <w:noWrap/>
          </w:tcPr>
          <w:p w14:paraId="18024768" w14:textId="77777777" w:rsidR="00F84316" w:rsidRDefault="00F84316">
            <w:pPr>
              <w:tabs>
                <w:tab w:val="left" w:pos="12935"/>
              </w:tabs>
              <w:spacing w:after="0" w:line="240" w:lineRule="auto"/>
              <w:rPr>
                <w:rFonts w:ascii="Times New Roman" w:hAnsi="Times New Roman" w:cs="Times New Roman"/>
                <w:sz w:val="18"/>
                <w:szCs w:val="18"/>
              </w:rPr>
            </w:pPr>
          </w:p>
        </w:tc>
      </w:tr>
      <w:tr w:rsidR="00F84316" w14:paraId="4B0CB8F4" w14:textId="77777777" w:rsidTr="00F84316">
        <w:trPr>
          <w:trHeight w:val="56"/>
        </w:trPr>
        <w:tc>
          <w:tcPr>
            <w:tcW w:w="1027" w:type="dxa"/>
            <w:tcBorders>
              <w:top w:val="single" w:sz="4" w:space="0" w:color="auto"/>
              <w:left w:val="nil"/>
              <w:bottom w:val="nil"/>
              <w:right w:val="nil"/>
            </w:tcBorders>
            <w:hideMark/>
          </w:tcPr>
          <w:p w14:paraId="2CE0062E"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MP10</w:t>
            </w:r>
          </w:p>
        </w:tc>
        <w:tc>
          <w:tcPr>
            <w:tcW w:w="1667" w:type="dxa"/>
            <w:tcBorders>
              <w:top w:val="single" w:sz="4" w:space="0" w:color="auto"/>
              <w:left w:val="nil"/>
              <w:bottom w:val="nil"/>
              <w:right w:val="nil"/>
            </w:tcBorders>
            <w:hideMark/>
          </w:tcPr>
          <w:p w14:paraId="2959CF2E" w14:textId="77777777" w:rsidR="00F84316" w:rsidRDefault="00F84316">
            <w:pPr>
              <w:tabs>
                <w:tab w:val="left" w:pos="12935"/>
              </w:tabs>
              <w:spacing w:after="0" w:line="240" w:lineRule="auto"/>
              <w:rPr>
                <w:rFonts w:ascii="Times New Roman" w:hAnsi="Times New Roman" w:cs="Times New Roman"/>
                <w:i/>
                <w:iCs/>
                <w:sz w:val="18"/>
                <w:szCs w:val="18"/>
              </w:rPr>
            </w:pPr>
            <w:r>
              <w:rPr>
                <w:rFonts w:ascii="Times New Roman" w:hAnsi="Times New Roman" w:cs="Times New Roman"/>
                <w:i/>
                <w:iCs/>
                <w:sz w:val="18"/>
                <w:szCs w:val="18"/>
              </w:rPr>
              <w:t>ρ</w:t>
            </w:r>
          </w:p>
        </w:tc>
        <w:tc>
          <w:tcPr>
            <w:tcW w:w="798" w:type="dxa"/>
            <w:tcBorders>
              <w:top w:val="single" w:sz="4" w:space="0" w:color="auto"/>
              <w:left w:val="nil"/>
              <w:bottom w:val="nil"/>
              <w:right w:val="nil"/>
            </w:tcBorders>
            <w:noWrap/>
            <w:hideMark/>
          </w:tcPr>
          <w:p w14:paraId="756DE196"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0.364</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13743B72"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0.418</w:t>
            </w:r>
            <w:r>
              <w:rPr>
                <w:rFonts w:ascii="Times New Roman" w:hAnsi="Times New Roman" w:cs="Times New Roman"/>
                <w:sz w:val="18"/>
                <w:szCs w:val="18"/>
                <w:vertAlign w:val="superscript"/>
              </w:rPr>
              <w:t>**</w:t>
            </w:r>
          </w:p>
        </w:tc>
        <w:tc>
          <w:tcPr>
            <w:tcW w:w="804" w:type="dxa"/>
            <w:tcBorders>
              <w:top w:val="single" w:sz="4" w:space="0" w:color="auto"/>
              <w:left w:val="nil"/>
              <w:bottom w:val="nil"/>
              <w:right w:val="nil"/>
            </w:tcBorders>
            <w:noWrap/>
            <w:hideMark/>
          </w:tcPr>
          <w:p w14:paraId="6D1932F1"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0.397</w:t>
            </w:r>
            <w:r>
              <w:rPr>
                <w:rFonts w:ascii="Times New Roman" w:hAnsi="Times New Roman" w:cs="Times New Roman"/>
                <w:sz w:val="18"/>
                <w:szCs w:val="18"/>
                <w:vertAlign w:val="superscript"/>
              </w:rPr>
              <w:t>**</w:t>
            </w:r>
          </w:p>
        </w:tc>
        <w:tc>
          <w:tcPr>
            <w:tcW w:w="942" w:type="dxa"/>
            <w:tcBorders>
              <w:top w:val="single" w:sz="4" w:space="0" w:color="auto"/>
              <w:left w:val="nil"/>
              <w:bottom w:val="nil"/>
              <w:right w:val="nil"/>
            </w:tcBorders>
            <w:noWrap/>
            <w:hideMark/>
          </w:tcPr>
          <w:p w14:paraId="7AC44008"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0.482</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55D9761B"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0.434</w:t>
            </w:r>
            <w:r>
              <w:rPr>
                <w:rFonts w:ascii="Times New Roman" w:hAnsi="Times New Roman" w:cs="Times New Roman"/>
                <w:sz w:val="18"/>
                <w:szCs w:val="18"/>
                <w:vertAlign w:val="superscript"/>
              </w:rPr>
              <w:t>**</w:t>
            </w:r>
          </w:p>
        </w:tc>
        <w:tc>
          <w:tcPr>
            <w:tcW w:w="821" w:type="dxa"/>
            <w:tcBorders>
              <w:top w:val="single" w:sz="4" w:space="0" w:color="auto"/>
              <w:left w:val="nil"/>
              <w:bottom w:val="nil"/>
              <w:right w:val="nil"/>
            </w:tcBorders>
            <w:noWrap/>
            <w:hideMark/>
          </w:tcPr>
          <w:p w14:paraId="1294C5C0"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0.461</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7073055A"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0.491</w:t>
            </w:r>
            <w:r>
              <w:rPr>
                <w:rFonts w:ascii="Times New Roman" w:hAnsi="Times New Roman" w:cs="Times New Roman"/>
                <w:sz w:val="18"/>
                <w:szCs w:val="18"/>
                <w:vertAlign w:val="superscript"/>
              </w:rPr>
              <w:t>**</w:t>
            </w:r>
          </w:p>
        </w:tc>
        <w:tc>
          <w:tcPr>
            <w:tcW w:w="821" w:type="dxa"/>
            <w:tcBorders>
              <w:top w:val="single" w:sz="4" w:space="0" w:color="auto"/>
              <w:left w:val="nil"/>
              <w:bottom w:val="nil"/>
              <w:right w:val="nil"/>
            </w:tcBorders>
            <w:noWrap/>
            <w:hideMark/>
          </w:tcPr>
          <w:p w14:paraId="07A14D27"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0.486</w:t>
            </w:r>
            <w:r>
              <w:rPr>
                <w:rFonts w:ascii="Times New Roman" w:hAnsi="Times New Roman" w:cs="Times New Roman"/>
                <w:sz w:val="18"/>
                <w:szCs w:val="18"/>
                <w:vertAlign w:val="superscript"/>
              </w:rPr>
              <w:t>**</w:t>
            </w:r>
          </w:p>
        </w:tc>
        <w:tc>
          <w:tcPr>
            <w:tcW w:w="821" w:type="dxa"/>
            <w:tcBorders>
              <w:top w:val="single" w:sz="4" w:space="0" w:color="auto"/>
              <w:left w:val="nil"/>
              <w:bottom w:val="nil"/>
              <w:right w:val="nil"/>
            </w:tcBorders>
            <w:noWrap/>
            <w:hideMark/>
          </w:tcPr>
          <w:p w14:paraId="52198398"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0.687</w:t>
            </w:r>
            <w:r>
              <w:rPr>
                <w:rFonts w:ascii="Times New Roman" w:hAnsi="Times New Roman" w:cs="Times New Roman"/>
                <w:sz w:val="18"/>
                <w:szCs w:val="18"/>
                <w:vertAlign w:val="superscript"/>
              </w:rPr>
              <w:t>**</w:t>
            </w:r>
          </w:p>
        </w:tc>
        <w:tc>
          <w:tcPr>
            <w:tcW w:w="924" w:type="dxa"/>
            <w:tcBorders>
              <w:top w:val="single" w:sz="4" w:space="0" w:color="auto"/>
              <w:left w:val="nil"/>
              <w:bottom w:val="nil"/>
              <w:right w:val="nil"/>
            </w:tcBorders>
            <w:noWrap/>
            <w:hideMark/>
          </w:tcPr>
          <w:p w14:paraId="37DA416D"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1.000</w:t>
            </w:r>
          </w:p>
        </w:tc>
      </w:tr>
      <w:tr w:rsidR="00F84316" w14:paraId="5F744B68" w14:textId="77777777" w:rsidTr="00F84316">
        <w:trPr>
          <w:trHeight w:val="66"/>
        </w:trPr>
        <w:tc>
          <w:tcPr>
            <w:tcW w:w="1027" w:type="dxa"/>
            <w:tcBorders>
              <w:top w:val="nil"/>
              <w:left w:val="nil"/>
              <w:bottom w:val="single" w:sz="4" w:space="0" w:color="auto"/>
              <w:right w:val="nil"/>
            </w:tcBorders>
            <w:shd w:val="clear" w:color="auto" w:fill="BFBFBF" w:themeFill="background1" w:themeFillShade="BF"/>
            <w:hideMark/>
          </w:tcPr>
          <w:p w14:paraId="422057FC"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c>
          <w:tcPr>
            <w:tcW w:w="1667" w:type="dxa"/>
            <w:tcBorders>
              <w:top w:val="nil"/>
              <w:left w:val="nil"/>
              <w:bottom w:val="single" w:sz="4" w:space="0" w:color="auto"/>
              <w:right w:val="nil"/>
            </w:tcBorders>
            <w:shd w:val="clear" w:color="auto" w:fill="BFBFBF" w:themeFill="background1" w:themeFillShade="BF"/>
            <w:hideMark/>
          </w:tcPr>
          <w:p w14:paraId="6DDC353D"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P-value</w:t>
            </w:r>
          </w:p>
        </w:tc>
        <w:tc>
          <w:tcPr>
            <w:tcW w:w="798" w:type="dxa"/>
            <w:tcBorders>
              <w:top w:val="nil"/>
              <w:left w:val="nil"/>
              <w:bottom w:val="single" w:sz="4" w:space="0" w:color="auto"/>
              <w:right w:val="nil"/>
            </w:tcBorders>
            <w:shd w:val="clear" w:color="auto" w:fill="BFBFBF" w:themeFill="background1" w:themeFillShade="BF"/>
            <w:noWrap/>
            <w:hideMark/>
          </w:tcPr>
          <w:p w14:paraId="33F34512"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0.008</w:t>
            </w:r>
          </w:p>
        </w:tc>
        <w:tc>
          <w:tcPr>
            <w:tcW w:w="924" w:type="dxa"/>
            <w:tcBorders>
              <w:top w:val="nil"/>
              <w:left w:val="nil"/>
              <w:bottom w:val="single" w:sz="4" w:space="0" w:color="auto"/>
              <w:right w:val="nil"/>
            </w:tcBorders>
            <w:shd w:val="clear" w:color="auto" w:fill="BFBFBF" w:themeFill="background1" w:themeFillShade="BF"/>
            <w:noWrap/>
            <w:hideMark/>
          </w:tcPr>
          <w:p w14:paraId="16AD8A33"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0.002</w:t>
            </w:r>
          </w:p>
        </w:tc>
        <w:tc>
          <w:tcPr>
            <w:tcW w:w="804" w:type="dxa"/>
            <w:tcBorders>
              <w:top w:val="nil"/>
              <w:left w:val="nil"/>
              <w:bottom w:val="single" w:sz="4" w:space="0" w:color="auto"/>
              <w:right w:val="nil"/>
            </w:tcBorders>
            <w:shd w:val="clear" w:color="auto" w:fill="BFBFBF" w:themeFill="background1" w:themeFillShade="BF"/>
            <w:noWrap/>
            <w:hideMark/>
          </w:tcPr>
          <w:p w14:paraId="1A9B8505"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0.004</w:t>
            </w:r>
          </w:p>
        </w:tc>
        <w:tc>
          <w:tcPr>
            <w:tcW w:w="942" w:type="dxa"/>
            <w:tcBorders>
              <w:top w:val="nil"/>
              <w:left w:val="nil"/>
              <w:bottom w:val="single" w:sz="4" w:space="0" w:color="auto"/>
              <w:right w:val="nil"/>
            </w:tcBorders>
            <w:shd w:val="clear" w:color="auto" w:fill="BFBFBF" w:themeFill="background1" w:themeFillShade="BF"/>
            <w:noWrap/>
            <w:hideMark/>
          </w:tcPr>
          <w:p w14:paraId="5B4AD706"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24" w:type="dxa"/>
            <w:tcBorders>
              <w:top w:val="nil"/>
              <w:left w:val="nil"/>
              <w:bottom w:val="single" w:sz="4" w:space="0" w:color="auto"/>
              <w:right w:val="nil"/>
            </w:tcBorders>
            <w:shd w:val="clear" w:color="auto" w:fill="BFBFBF" w:themeFill="background1" w:themeFillShade="BF"/>
            <w:noWrap/>
            <w:hideMark/>
          </w:tcPr>
          <w:p w14:paraId="6127E296"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0.001</w:t>
            </w:r>
          </w:p>
        </w:tc>
        <w:tc>
          <w:tcPr>
            <w:tcW w:w="821" w:type="dxa"/>
            <w:tcBorders>
              <w:top w:val="nil"/>
              <w:left w:val="nil"/>
              <w:bottom w:val="single" w:sz="4" w:space="0" w:color="auto"/>
              <w:right w:val="nil"/>
            </w:tcBorders>
            <w:shd w:val="clear" w:color="auto" w:fill="BFBFBF" w:themeFill="background1" w:themeFillShade="BF"/>
            <w:noWrap/>
            <w:hideMark/>
          </w:tcPr>
          <w:p w14:paraId="522C736D"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0.001</w:t>
            </w:r>
          </w:p>
        </w:tc>
        <w:tc>
          <w:tcPr>
            <w:tcW w:w="924" w:type="dxa"/>
            <w:tcBorders>
              <w:top w:val="nil"/>
              <w:left w:val="nil"/>
              <w:bottom w:val="single" w:sz="4" w:space="0" w:color="auto"/>
              <w:right w:val="nil"/>
            </w:tcBorders>
            <w:shd w:val="clear" w:color="auto" w:fill="BFBFBF" w:themeFill="background1" w:themeFillShade="BF"/>
            <w:noWrap/>
            <w:hideMark/>
          </w:tcPr>
          <w:p w14:paraId="0E54FBC3"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21" w:type="dxa"/>
            <w:tcBorders>
              <w:top w:val="nil"/>
              <w:left w:val="nil"/>
              <w:bottom w:val="single" w:sz="4" w:space="0" w:color="auto"/>
              <w:right w:val="nil"/>
            </w:tcBorders>
            <w:shd w:val="clear" w:color="auto" w:fill="BFBFBF" w:themeFill="background1" w:themeFillShade="BF"/>
            <w:noWrap/>
            <w:hideMark/>
          </w:tcPr>
          <w:p w14:paraId="6D4B0F2D"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21" w:type="dxa"/>
            <w:tcBorders>
              <w:top w:val="nil"/>
              <w:left w:val="nil"/>
              <w:bottom w:val="single" w:sz="4" w:space="0" w:color="auto"/>
              <w:right w:val="nil"/>
            </w:tcBorders>
            <w:shd w:val="clear" w:color="auto" w:fill="BFBFBF" w:themeFill="background1" w:themeFillShade="BF"/>
            <w:noWrap/>
            <w:hideMark/>
          </w:tcPr>
          <w:p w14:paraId="7392190C"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924" w:type="dxa"/>
            <w:tcBorders>
              <w:top w:val="nil"/>
              <w:left w:val="nil"/>
              <w:bottom w:val="single" w:sz="4" w:space="0" w:color="auto"/>
              <w:right w:val="nil"/>
            </w:tcBorders>
            <w:shd w:val="clear" w:color="auto" w:fill="BFBFBF" w:themeFill="background1" w:themeFillShade="BF"/>
            <w:noWrap/>
            <w:hideMark/>
          </w:tcPr>
          <w:p w14:paraId="46D7CA2F" w14:textId="77777777" w:rsidR="00F84316" w:rsidRDefault="00F84316">
            <w:pPr>
              <w:tabs>
                <w:tab w:val="left" w:pos="12935"/>
              </w:tabs>
              <w:spacing w:after="0" w:line="240" w:lineRule="auto"/>
              <w:rPr>
                <w:rFonts w:ascii="Times New Roman" w:hAnsi="Times New Roman" w:cs="Times New Roman"/>
                <w:sz w:val="18"/>
                <w:szCs w:val="18"/>
              </w:rPr>
            </w:pPr>
            <w:r>
              <w:rPr>
                <w:rFonts w:ascii="Times New Roman" w:hAnsi="Times New Roman" w:cs="Times New Roman"/>
                <w:sz w:val="18"/>
                <w:szCs w:val="18"/>
              </w:rPr>
              <w:t> </w:t>
            </w:r>
          </w:p>
        </w:tc>
      </w:tr>
    </w:tbl>
    <w:p w14:paraId="0B7DC8EC" w14:textId="77777777" w:rsidR="00F84316" w:rsidRDefault="00F84316" w:rsidP="00F84316">
      <w:pPr>
        <w:spacing w:after="0" w:line="240" w:lineRule="auto"/>
        <w:rPr>
          <w:rFonts w:ascii="Times New Roman" w:hAnsi="Times New Roman" w:cs="Times New Roman"/>
          <w:kern w:val="2"/>
          <w:sz w:val="18"/>
          <w:szCs w:val="18"/>
          <w:lang w:eastAsia="en-US"/>
          <w14:ligatures w14:val="standardContextual"/>
        </w:rPr>
      </w:pPr>
      <w:r>
        <w:rPr>
          <w:rFonts w:ascii="Times New Roman" w:hAnsi="Times New Roman" w:cs="Times New Roman"/>
          <w:sz w:val="18"/>
          <w:szCs w:val="18"/>
        </w:rPr>
        <w:t>ρ= Correlation coefficient value; ** Correlation is significant at the 0.01 level (2-tailed) = P-value; * Correlation is significant at the 0.05 level (2-tailed) = P-value</w:t>
      </w:r>
    </w:p>
    <w:p w14:paraId="4393435A" w14:textId="77777777" w:rsidR="00177AAA" w:rsidRDefault="00177AAA" w:rsidP="008A587E">
      <w:pPr>
        <w:pStyle w:val="Heading1"/>
      </w:pPr>
      <w:bookmarkStart w:id="8" w:name="_Toc136011523"/>
      <w:bookmarkStart w:id="9" w:name="_Toc143249906"/>
    </w:p>
    <w:p w14:paraId="3B9A3A56" w14:textId="24BB14F5" w:rsidR="00F84316" w:rsidRDefault="00F84316" w:rsidP="008A587E">
      <w:pPr>
        <w:pStyle w:val="Heading1"/>
      </w:pPr>
      <w:r>
        <w:t xml:space="preserve">Appendix </w:t>
      </w:r>
      <w:r w:rsidR="00177AAA">
        <w:t>I</w:t>
      </w:r>
      <w:r>
        <w:t xml:space="preserve">: Results of the </w:t>
      </w:r>
      <w:bookmarkEnd w:id="8"/>
      <w:bookmarkEnd w:id="9"/>
      <w:r>
        <w:t>exploratory factor analysis (EFA)</w:t>
      </w:r>
      <w:r w:rsidR="00FE0A20">
        <w:t xml:space="preserve"> </w:t>
      </w:r>
      <w:r w:rsidR="00FE0A20">
        <w:rPr>
          <w:rFonts w:cs="Times New Roman"/>
        </w:rPr>
        <w:t>(Source: Authors own work)</w:t>
      </w:r>
    </w:p>
    <w:tbl>
      <w:tblPr>
        <w:tblW w:w="0" w:type="auto"/>
        <w:tblLayout w:type="fixed"/>
        <w:tblLook w:val="04A0" w:firstRow="1" w:lastRow="0" w:firstColumn="1" w:lastColumn="0" w:noHBand="0" w:noVBand="1"/>
      </w:tblPr>
      <w:tblGrid>
        <w:gridCol w:w="4512"/>
        <w:gridCol w:w="1386"/>
        <w:gridCol w:w="1302"/>
        <w:gridCol w:w="921"/>
        <w:gridCol w:w="1377"/>
      </w:tblGrid>
      <w:tr w:rsidR="00F84316" w14:paraId="4520A975" w14:textId="77777777" w:rsidTr="00F84316">
        <w:trPr>
          <w:trHeight w:val="215"/>
        </w:trPr>
        <w:tc>
          <w:tcPr>
            <w:tcW w:w="4512" w:type="dxa"/>
            <w:vMerge w:val="restart"/>
            <w:tcBorders>
              <w:top w:val="single" w:sz="4" w:space="0" w:color="auto"/>
              <w:left w:val="nil"/>
              <w:bottom w:val="nil"/>
              <w:right w:val="nil"/>
            </w:tcBorders>
            <w:hideMark/>
          </w:tcPr>
          <w:p w14:paraId="26BCD3E1" w14:textId="77777777" w:rsidR="00F84316" w:rsidRDefault="00F84316">
            <w:pPr>
              <w:spacing w:after="0" w:line="240" w:lineRule="auto"/>
              <w:rPr>
                <w:rFonts w:ascii="Times New Roman" w:hAnsi="Times New Roman" w:cs="Times New Roman"/>
                <w:b/>
                <w:bCs/>
                <w:sz w:val="18"/>
                <w:szCs w:val="18"/>
              </w:rPr>
            </w:pPr>
            <w:bookmarkStart w:id="10" w:name="_Hlk141704700"/>
            <w:r>
              <w:rPr>
                <w:rFonts w:ascii="Times New Roman" w:hAnsi="Times New Roman" w:cs="Times New Roman"/>
                <w:b/>
                <w:bCs/>
                <w:sz w:val="18"/>
                <w:szCs w:val="18"/>
              </w:rPr>
              <w:t>Code</w:t>
            </w:r>
          </w:p>
        </w:tc>
        <w:tc>
          <w:tcPr>
            <w:tcW w:w="2688" w:type="dxa"/>
            <w:gridSpan w:val="2"/>
            <w:tcBorders>
              <w:top w:val="single" w:sz="4" w:space="0" w:color="auto"/>
              <w:left w:val="nil"/>
              <w:bottom w:val="single" w:sz="4" w:space="0" w:color="auto"/>
              <w:right w:val="single" w:sz="4" w:space="0" w:color="auto"/>
            </w:tcBorders>
            <w:hideMark/>
          </w:tcPr>
          <w:p w14:paraId="35192206" w14:textId="77777777" w:rsidR="00F84316" w:rsidRDefault="00F8431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Component</w:t>
            </w:r>
          </w:p>
        </w:tc>
        <w:tc>
          <w:tcPr>
            <w:tcW w:w="921" w:type="dxa"/>
            <w:vMerge w:val="restart"/>
            <w:tcBorders>
              <w:top w:val="single" w:sz="4" w:space="0" w:color="auto"/>
              <w:left w:val="single" w:sz="4" w:space="0" w:color="auto"/>
              <w:bottom w:val="nil"/>
              <w:right w:val="single" w:sz="4" w:space="0" w:color="auto"/>
            </w:tcBorders>
            <w:hideMark/>
          </w:tcPr>
          <w:p w14:paraId="203B1E5E"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CA</w:t>
            </w:r>
          </w:p>
        </w:tc>
        <w:tc>
          <w:tcPr>
            <w:tcW w:w="1377" w:type="dxa"/>
            <w:tcBorders>
              <w:top w:val="single" w:sz="4" w:space="0" w:color="auto"/>
              <w:left w:val="single" w:sz="4" w:space="0" w:color="auto"/>
              <w:bottom w:val="nil"/>
              <w:right w:val="nil"/>
            </w:tcBorders>
            <w:hideMark/>
          </w:tcPr>
          <w:p w14:paraId="1708BBFD"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Mean Score</w:t>
            </w:r>
          </w:p>
        </w:tc>
      </w:tr>
      <w:tr w:rsidR="00F84316" w14:paraId="3CF649B7" w14:textId="77777777" w:rsidTr="00F84316">
        <w:trPr>
          <w:trHeight w:val="164"/>
        </w:trPr>
        <w:tc>
          <w:tcPr>
            <w:tcW w:w="7200" w:type="dxa"/>
            <w:vMerge/>
            <w:tcBorders>
              <w:top w:val="single" w:sz="4" w:space="0" w:color="auto"/>
              <w:left w:val="nil"/>
              <w:bottom w:val="nil"/>
              <w:right w:val="nil"/>
            </w:tcBorders>
            <w:vAlign w:val="center"/>
            <w:hideMark/>
          </w:tcPr>
          <w:p w14:paraId="1111D176" w14:textId="77777777" w:rsidR="00F84316" w:rsidRDefault="00F84316">
            <w:pPr>
              <w:spacing w:after="0"/>
              <w:rPr>
                <w:rFonts w:ascii="Times New Roman" w:hAnsi="Times New Roman" w:cs="Times New Roman"/>
                <w:b/>
                <w:bCs/>
                <w:kern w:val="2"/>
                <w:sz w:val="18"/>
                <w:szCs w:val="18"/>
                <w:lang w:eastAsia="en-US"/>
                <w14:ligatures w14:val="standardContextual"/>
              </w:rPr>
            </w:pPr>
          </w:p>
        </w:tc>
        <w:tc>
          <w:tcPr>
            <w:tcW w:w="1386" w:type="dxa"/>
            <w:tcBorders>
              <w:top w:val="single" w:sz="4" w:space="0" w:color="auto"/>
              <w:left w:val="nil"/>
              <w:bottom w:val="single" w:sz="4" w:space="0" w:color="auto"/>
              <w:right w:val="nil"/>
            </w:tcBorders>
            <w:hideMark/>
          </w:tcPr>
          <w:p w14:paraId="739D5B2E"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1</w:t>
            </w:r>
          </w:p>
        </w:tc>
        <w:tc>
          <w:tcPr>
            <w:tcW w:w="1302" w:type="dxa"/>
            <w:tcBorders>
              <w:top w:val="single" w:sz="4" w:space="0" w:color="auto"/>
              <w:left w:val="nil"/>
              <w:bottom w:val="single" w:sz="4" w:space="0" w:color="auto"/>
              <w:right w:val="single" w:sz="4" w:space="0" w:color="auto"/>
            </w:tcBorders>
            <w:hideMark/>
          </w:tcPr>
          <w:p w14:paraId="76BFE034"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2</w:t>
            </w:r>
          </w:p>
        </w:tc>
        <w:tc>
          <w:tcPr>
            <w:tcW w:w="921" w:type="dxa"/>
            <w:vMerge/>
            <w:tcBorders>
              <w:top w:val="single" w:sz="4" w:space="0" w:color="auto"/>
              <w:left w:val="single" w:sz="4" w:space="0" w:color="auto"/>
              <w:bottom w:val="nil"/>
              <w:right w:val="single" w:sz="4" w:space="0" w:color="auto"/>
            </w:tcBorders>
            <w:vAlign w:val="center"/>
            <w:hideMark/>
          </w:tcPr>
          <w:p w14:paraId="3A092BB1" w14:textId="77777777" w:rsidR="00F84316" w:rsidRDefault="00F84316">
            <w:pPr>
              <w:spacing w:after="0"/>
              <w:rPr>
                <w:rFonts w:ascii="Times New Roman" w:hAnsi="Times New Roman" w:cs="Times New Roman"/>
                <w:b/>
                <w:bCs/>
                <w:kern w:val="2"/>
                <w:sz w:val="18"/>
                <w:szCs w:val="18"/>
                <w:lang w:eastAsia="en-US"/>
                <w14:ligatures w14:val="standardContextual"/>
              </w:rPr>
            </w:pPr>
          </w:p>
        </w:tc>
        <w:tc>
          <w:tcPr>
            <w:tcW w:w="1377" w:type="dxa"/>
            <w:tcBorders>
              <w:top w:val="nil"/>
              <w:left w:val="single" w:sz="4" w:space="0" w:color="auto"/>
              <w:bottom w:val="single" w:sz="4" w:space="0" w:color="auto"/>
              <w:right w:val="nil"/>
            </w:tcBorders>
          </w:tcPr>
          <w:p w14:paraId="0CDE086F" w14:textId="77777777" w:rsidR="00F84316" w:rsidRDefault="00F84316">
            <w:pPr>
              <w:spacing w:after="0" w:line="240" w:lineRule="auto"/>
              <w:rPr>
                <w:rFonts w:ascii="Times New Roman" w:hAnsi="Times New Roman" w:cs="Times New Roman"/>
                <w:b/>
                <w:bCs/>
                <w:sz w:val="18"/>
                <w:szCs w:val="18"/>
              </w:rPr>
            </w:pPr>
          </w:p>
        </w:tc>
      </w:tr>
      <w:tr w:rsidR="00F84316" w14:paraId="288F4611" w14:textId="77777777" w:rsidTr="00F84316">
        <w:trPr>
          <w:trHeight w:val="56"/>
        </w:trPr>
        <w:tc>
          <w:tcPr>
            <w:tcW w:w="5898" w:type="dxa"/>
            <w:gridSpan w:val="2"/>
            <w:tcBorders>
              <w:top w:val="single" w:sz="4" w:space="0" w:color="auto"/>
              <w:left w:val="nil"/>
              <w:bottom w:val="nil"/>
              <w:right w:val="nil"/>
            </w:tcBorders>
            <w:hideMark/>
          </w:tcPr>
          <w:p w14:paraId="4F76BE95"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Policy-Process related (PP)</w:t>
            </w:r>
          </w:p>
        </w:tc>
        <w:tc>
          <w:tcPr>
            <w:tcW w:w="1302" w:type="dxa"/>
            <w:tcBorders>
              <w:top w:val="single" w:sz="4" w:space="0" w:color="auto"/>
              <w:left w:val="nil"/>
              <w:bottom w:val="nil"/>
              <w:right w:val="single" w:sz="4" w:space="0" w:color="auto"/>
            </w:tcBorders>
          </w:tcPr>
          <w:p w14:paraId="197A3073" w14:textId="77777777" w:rsidR="00F84316" w:rsidRDefault="00F84316">
            <w:pPr>
              <w:spacing w:after="0" w:line="240" w:lineRule="auto"/>
              <w:rPr>
                <w:rFonts w:ascii="Times New Roman" w:hAnsi="Times New Roman" w:cs="Times New Roman"/>
                <w:b/>
                <w:bCs/>
                <w:sz w:val="18"/>
                <w:szCs w:val="18"/>
              </w:rPr>
            </w:pPr>
          </w:p>
        </w:tc>
        <w:tc>
          <w:tcPr>
            <w:tcW w:w="921" w:type="dxa"/>
            <w:vMerge w:val="restart"/>
            <w:tcBorders>
              <w:top w:val="single" w:sz="4" w:space="0" w:color="auto"/>
              <w:left w:val="single" w:sz="4" w:space="0" w:color="auto"/>
              <w:bottom w:val="nil"/>
              <w:right w:val="single" w:sz="4" w:space="0" w:color="auto"/>
            </w:tcBorders>
            <w:hideMark/>
          </w:tcPr>
          <w:p w14:paraId="7FA168D7"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0.918</w:t>
            </w:r>
          </w:p>
        </w:tc>
        <w:tc>
          <w:tcPr>
            <w:tcW w:w="1377" w:type="dxa"/>
            <w:tcBorders>
              <w:top w:val="single" w:sz="4" w:space="0" w:color="auto"/>
              <w:left w:val="single" w:sz="4" w:space="0" w:color="auto"/>
              <w:bottom w:val="nil"/>
              <w:right w:val="nil"/>
            </w:tcBorders>
            <w:hideMark/>
          </w:tcPr>
          <w:p w14:paraId="6E4001BB"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4.27</w:t>
            </w:r>
          </w:p>
        </w:tc>
      </w:tr>
      <w:tr w:rsidR="00F84316" w14:paraId="44822DA4" w14:textId="77777777" w:rsidTr="00F84316">
        <w:trPr>
          <w:trHeight w:val="99"/>
        </w:trPr>
        <w:tc>
          <w:tcPr>
            <w:tcW w:w="4512" w:type="dxa"/>
            <w:hideMark/>
          </w:tcPr>
          <w:p w14:paraId="1B7FB9A5"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MP1</w:t>
            </w:r>
          </w:p>
        </w:tc>
        <w:tc>
          <w:tcPr>
            <w:tcW w:w="1386" w:type="dxa"/>
            <w:hideMark/>
          </w:tcPr>
          <w:p w14:paraId="0E019CA7"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0.908</w:t>
            </w:r>
          </w:p>
        </w:tc>
        <w:tc>
          <w:tcPr>
            <w:tcW w:w="1302" w:type="dxa"/>
            <w:tcBorders>
              <w:top w:val="nil"/>
              <w:left w:val="nil"/>
              <w:bottom w:val="nil"/>
              <w:right w:val="single" w:sz="4" w:space="0" w:color="auto"/>
            </w:tcBorders>
            <w:hideMark/>
          </w:tcPr>
          <w:p w14:paraId="6EE35E80"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  </w:t>
            </w:r>
          </w:p>
        </w:tc>
        <w:tc>
          <w:tcPr>
            <w:tcW w:w="921" w:type="dxa"/>
            <w:vMerge/>
            <w:tcBorders>
              <w:top w:val="single" w:sz="4" w:space="0" w:color="auto"/>
              <w:left w:val="single" w:sz="4" w:space="0" w:color="auto"/>
              <w:bottom w:val="nil"/>
              <w:right w:val="single" w:sz="4" w:space="0" w:color="auto"/>
            </w:tcBorders>
            <w:vAlign w:val="center"/>
            <w:hideMark/>
          </w:tcPr>
          <w:p w14:paraId="23AD384E" w14:textId="77777777" w:rsidR="00F84316" w:rsidRDefault="00F84316">
            <w:pPr>
              <w:spacing w:after="0"/>
              <w:rPr>
                <w:rFonts w:ascii="Times New Roman" w:hAnsi="Times New Roman" w:cs="Times New Roman"/>
                <w:b/>
                <w:bCs/>
                <w:kern w:val="2"/>
                <w:sz w:val="18"/>
                <w:szCs w:val="18"/>
                <w:lang w:eastAsia="en-US"/>
                <w14:ligatures w14:val="standardContextual"/>
              </w:rPr>
            </w:pPr>
          </w:p>
        </w:tc>
        <w:tc>
          <w:tcPr>
            <w:tcW w:w="1377" w:type="dxa"/>
            <w:tcBorders>
              <w:top w:val="nil"/>
              <w:left w:val="single" w:sz="4" w:space="0" w:color="auto"/>
              <w:bottom w:val="nil"/>
              <w:right w:val="nil"/>
            </w:tcBorders>
            <w:hideMark/>
          </w:tcPr>
          <w:p w14:paraId="4755E014"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4.35</w:t>
            </w:r>
          </w:p>
        </w:tc>
      </w:tr>
      <w:tr w:rsidR="00F84316" w14:paraId="38D71E24" w14:textId="77777777" w:rsidTr="00F84316">
        <w:trPr>
          <w:trHeight w:val="132"/>
        </w:trPr>
        <w:tc>
          <w:tcPr>
            <w:tcW w:w="4512" w:type="dxa"/>
            <w:hideMark/>
          </w:tcPr>
          <w:p w14:paraId="511DC644"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MP2</w:t>
            </w:r>
          </w:p>
        </w:tc>
        <w:tc>
          <w:tcPr>
            <w:tcW w:w="1386" w:type="dxa"/>
            <w:hideMark/>
          </w:tcPr>
          <w:p w14:paraId="7E4C08CC"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0.769</w:t>
            </w:r>
          </w:p>
        </w:tc>
        <w:tc>
          <w:tcPr>
            <w:tcW w:w="1302" w:type="dxa"/>
            <w:tcBorders>
              <w:top w:val="nil"/>
              <w:left w:val="nil"/>
              <w:bottom w:val="nil"/>
              <w:right w:val="single" w:sz="4" w:space="0" w:color="auto"/>
            </w:tcBorders>
            <w:hideMark/>
          </w:tcPr>
          <w:p w14:paraId="45FA821B"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w:t>
            </w:r>
          </w:p>
        </w:tc>
        <w:tc>
          <w:tcPr>
            <w:tcW w:w="921" w:type="dxa"/>
            <w:vMerge/>
            <w:tcBorders>
              <w:top w:val="single" w:sz="4" w:space="0" w:color="auto"/>
              <w:left w:val="single" w:sz="4" w:space="0" w:color="auto"/>
              <w:bottom w:val="nil"/>
              <w:right w:val="single" w:sz="4" w:space="0" w:color="auto"/>
            </w:tcBorders>
            <w:vAlign w:val="center"/>
            <w:hideMark/>
          </w:tcPr>
          <w:p w14:paraId="365E135C" w14:textId="77777777" w:rsidR="00F84316" w:rsidRDefault="00F84316">
            <w:pPr>
              <w:spacing w:after="0"/>
              <w:rPr>
                <w:rFonts w:ascii="Times New Roman" w:hAnsi="Times New Roman" w:cs="Times New Roman"/>
                <w:b/>
                <w:bCs/>
                <w:kern w:val="2"/>
                <w:sz w:val="18"/>
                <w:szCs w:val="18"/>
                <w:lang w:eastAsia="en-US"/>
                <w14:ligatures w14:val="standardContextual"/>
              </w:rPr>
            </w:pPr>
          </w:p>
        </w:tc>
        <w:tc>
          <w:tcPr>
            <w:tcW w:w="1377" w:type="dxa"/>
            <w:tcBorders>
              <w:top w:val="nil"/>
              <w:left w:val="single" w:sz="4" w:space="0" w:color="auto"/>
              <w:bottom w:val="nil"/>
              <w:right w:val="nil"/>
            </w:tcBorders>
            <w:hideMark/>
          </w:tcPr>
          <w:p w14:paraId="52198A2F"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4.18</w:t>
            </w:r>
          </w:p>
        </w:tc>
      </w:tr>
      <w:tr w:rsidR="00F84316" w14:paraId="65B058C2" w14:textId="77777777" w:rsidTr="00F84316">
        <w:trPr>
          <w:trHeight w:val="56"/>
        </w:trPr>
        <w:tc>
          <w:tcPr>
            <w:tcW w:w="4512" w:type="dxa"/>
            <w:hideMark/>
          </w:tcPr>
          <w:p w14:paraId="2FAC2897"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MP3</w:t>
            </w:r>
          </w:p>
        </w:tc>
        <w:tc>
          <w:tcPr>
            <w:tcW w:w="1386" w:type="dxa"/>
            <w:hideMark/>
          </w:tcPr>
          <w:p w14:paraId="7A9DF6B4"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0.631</w:t>
            </w:r>
          </w:p>
        </w:tc>
        <w:tc>
          <w:tcPr>
            <w:tcW w:w="1302" w:type="dxa"/>
            <w:tcBorders>
              <w:top w:val="nil"/>
              <w:left w:val="nil"/>
              <w:bottom w:val="nil"/>
              <w:right w:val="single" w:sz="4" w:space="0" w:color="auto"/>
            </w:tcBorders>
            <w:hideMark/>
          </w:tcPr>
          <w:p w14:paraId="190E4D08"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w:t>
            </w:r>
          </w:p>
        </w:tc>
        <w:tc>
          <w:tcPr>
            <w:tcW w:w="921" w:type="dxa"/>
            <w:vMerge/>
            <w:tcBorders>
              <w:top w:val="single" w:sz="4" w:space="0" w:color="auto"/>
              <w:left w:val="single" w:sz="4" w:space="0" w:color="auto"/>
              <w:bottom w:val="nil"/>
              <w:right w:val="single" w:sz="4" w:space="0" w:color="auto"/>
            </w:tcBorders>
            <w:vAlign w:val="center"/>
            <w:hideMark/>
          </w:tcPr>
          <w:p w14:paraId="54ADE646" w14:textId="77777777" w:rsidR="00F84316" w:rsidRDefault="00F84316">
            <w:pPr>
              <w:spacing w:after="0"/>
              <w:rPr>
                <w:rFonts w:ascii="Times New Roman" w:hAnsi="Times New Roman" w:cs="Times New Roman"/>
                <w:b/>
                <w:bCs/>
                <w:kern w:val="2"/>
                <w:sz w:val="18"/>
                <w:szCs w:val="18"/>
                <w:lang w:eastAsia="en-US"/>
                <w14:ligatures w14:val="standardContextual"/>
              </w:rPr>
            </w:pPr>
          </w:p>
        </w:tc>
        <w:tc>
          <w:tcPr>
            <w:tcW w:w="1377" w:type="dxa"/>
            <w:tcBorders>
              <w:top w:val="nil"/>
              <w:left w:val="single" w:sz="4" w:space="0" w:color="auto"/>
              <w:bottom w:val="nil"/>
              <w:right w:val="nil"/>
            </w:tcBorders>
            <w:hideMark/>
          </w:tcPr>
          <w:p w14:paraId="2E67F860"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4.22</w:t>
            </w:r>
          </w:p>
        </w:tc>
      </w:tr>
      <w:tr w:rsidR="00F84316" w14:paraId="2C538675" w14:textId="77777777" w:rsidTr="00F84316">
        <w:trPr>
          <w:trHeight w:val="56"/>
        </w:trPr>
        <w:tc>
          <w:tcPr>
            <w:tcW w:w="4512" w:type="dxa"/>
            <w:hideMark/>
          </w:tcPr>
          <w:p w14:paraId="3949FB2B"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MP4</w:t>
            </w:r>
          </w:p>
        </w:tc>
        <w:tc>
          <w:tcPr>
            <w:tcW w:w="1386" w:type="dxa"/>
            <w:hideMark/>
          </w:tcPr>
          <w:p w14:paraId="663581A7"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0.737</w:t>
            </w:r>
          </w:p>
        </w:tc>
        <w:tc>
          <w:tcPr>
            <w:tcW w:w="1302" w:type="dxa"/>
            <w:tcBorders>
              <w:top w:val="nil"/>
              <w:left w:val="nil"/>
              <w:bottom w:val="nil"/>
              <w:right w:val="single" w:sz="4" w:space="0" w:color="auto"/>
            </w:tcBorders>
            <w:hideMark/>
          </w:tcPr>
          <w:p w14:paraId="2DBBC620"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921" w:type="dxa"/>
            <w:vMerge/>
            <w:tcBorders>
              <w:top w:val="single" w:sz="4" w:space="0" w:color="auto"/>
              <w:left w:val="single" w:sz="4" w:space="0" w:color="auto"/>
              <w:bottom w:val="nil"/>
              <w:right w:val="single" w:sz="4" w:space="0" w:color="auto"/>
            </w:tcBorders>
            <w:vAlign w:val="center"/>
            <w:hideMark/>
          </w:tcPr>
          <w:p w14:paraId="17AC8707" w14:textId="77777777" w:rsidR="00F84316" w:rsidRDefault="00F84316">
            <w:pPr>
              <w:spacing w:after="0"/>
              <w:rPr>
                <w:rFonts w:ascii="Times New Roman" w:hAnsi="Times New Roman" w:cs="Times New Roman"/>
                <w:b/>
                <w:bCs/>
                <w:kern w:val="2"/>
                <w:sz w:val="18"/>
                <w:szCs w:val="18"/>
                <w:lang w:eastAsia="en-US"/>
                <w14:ligatures w14:val="standardContextual"/>
              </w:rPr>
            </w:pPr>
          </w:p>
        </w:tc>
        <w:tc>
          <w:tcPr>
            <w:tcW w:w="1377" w:type="dxa"/>
            <w:tcBorders>
              <w:top w:val="nil"/>
              <w:left w:val="single" w:sz="4" w:space="0" w:color="auto"/>
              <w:bottom w:val="nil"/>
              <w:right w:val="nil"/>
            </w:tcBorders>
            <w:hideMark/>
          </w:tcPr>
          <w:p w14:paraId="50C4E35F"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4.20</w:t>
            </w:r>
          </w:p>
        </w:tc>
      </w:tr>
      <w:tr w:rsidR="00F84316" w14:paraId="4F21E7D3" w14:textId="77777777" w:rsidTr="00F84316">
        <w:trPr>
          <w:trHeight w:val="56"/>
        </w:trPr>
        <w:tc>
          <w:tcPr>
            <w:tcW w:w="4512" w:type="dxa"/>
            <w:hideMark/>
          </w:tcPr>
          <w:p w14:paraId="1B5A1345"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MP5</w:t>
            </w:r>
          </w:p>
        </w:tc>
        <w:tc>
          <w:tcPr>
            <w:tcW w:w="1386" w:type="dxa"/>
            <w:hideMark/>
          </w:tcPr>
          <w:p w14:paraId="69A1EC98"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0.957</w:t>
            </w:r>
          </w:p>
        </w:tc>
        <w:tc>
          <w:tcPr>
            <w:tcW w:w="1302" w:type="dxa"/>
            <w:tcBorders>
              <w:top w:val="nil"/>
              <w:left w:val="nil"/>
              <w:bottom w:val="nil"/>
              <w:right w:val="single" w:sz="4" w:space="0" w:color="auto"/>
            </w:tcBorders>
            <w:hideMark/>
          </w:tcPr>
          <w:p w14:paraId="03FE7BB5"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921" w:type="dxa"/>
            <w:vMerge/>
            <w:tcBorders>
              <w:top w:val="single" w:sz="4" w:space="0" w:color="auto"/>
              <w:left w:val="single" w:sz="4" w:space="0" w:color="auto"/>
              <w:bottom w:val="nil"/>
              <w:right w:val="single" w:sz="4" w:space="0" w:color="auto"/>
            </w:tcBorders>
            <w:vAlign w:val="center"/>
            <w:hideMark/>
          </w:tcPr>
          <w:p w14:paraId="54DC853A" w14:textId="77777777" w:rsidR="00F84316" w:rsidRDefault="00F84316">
            <w:pPr>
              <w:spacing w:after="0"/>
              <w:rPr>
                <w:rFonts w:ascii="Times New Roman" w:hAnsi="Times New Roman" w:cs="Times New Roman"/>
                <w:b/>
                <w:bCs/>
                <w:kern w:val="2"/>
                <w:sz w:val="18"/>
                <w:szCs w:val="18"/>
                <w:lang w:eastAsia="en-US"/>
                <w14:ligatures w14:val="standardContextual"/>
              </w:rPr>
            </w:pPr>
          </w:p>
        </w:tc>
        <w:tc>
          <w:tcPr>
            <w:tcW w:w="1377" w:type="dxa"/>
            <w:tcBorders>
              <w:top w:val="nil"/>
              <w:left w:val="single" w:sz="4" w:space="0" w:color="auto"/>
              <w:bottom w:val="nil"/>
              <w:right w:val="nil"/>
            </w:tcBorders>
            <w:hideMark/>
          </w:tcPr>
          <w:p w14:paraId="2AEFDDEF"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4.38</w:t>
            </w:r>
          </w:p>
        </w:tc>
      </w:tr>
      <w:tr w:rsidR="00F84316" w14:paraId="14A15B72" w14:textId="77777777" w:rsidTr="00F84316">
        <w:trPr>
          <w:trHeight w:val="86"/>
        </w:trPr>
        <w:tc>
          <w:tcPr>
            <w:tcW w:w="4512" w:type="dxa"/>
            <w:hideMark/>
          </w:tcPr>
          <w:p w14:paraId="62C766DD"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MP6</w:t>
            </w:r>
          </w:p>
        </w:tc>
        <w:tc>
          <w:tcPr>
            <w:tcW w:w="1386" w:type="dxa"/>
            <w:hideMark/>
          </w:tcPr>
          <w:p w14:paraId="16C204A1"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0.767</w:t>
            </w:r>
          </w:p>
        </w:tc>
        <w:tc>
          <w:tcPr>
            <w:tcW w:w="1302" w:type="dxa"/>
            <w:tcBorders>
              <w:top w:val="nil"/>
              <w:left w:val="nil"/>
              <w:bottom w:val="nil"/>
              <w:right w:val="single" w:sz="4" w:space="0" w:color="auto"/>
            </w:tcBorders>
          </w:tcPr>
          <w:p w14:paraId="2C384DE3" w14:textId="77777777" w:rsidR="00F84316" w:rsidRDefault="00F84316">
            <w:pPr>
              <w:spacing w:after="0" w:line="240" w:lineRule="auto"/>
              <w:rPr>
                <w:rFonts w:ascii="Times New Roman" w:hAnsi="Times New Roman" w:cs="Times New Roman"/>
                <w:sz w:val="18"/>
                <w:szCs w:val="18"/>
              </w:rPr>
            </w:pPr>
          </w:p>
        </w:tc>
        <w:tc>
          <w:tcPr>
            <w:tcW w:w="921" w:type="dxa"/>
            <w:vMerge/>
            <w:tcBorders>
              <w:top w:val="single" w:sz="4" w:space="0" w:color="auto"/>
              <w:left w:val="single" w:sz="4" w:space="0" w:color="auto"/>
              <w:bottom w:val="nil"/>
              <w:right w:val="single" w:sz="4" w:space="0" w:color="auto"/>
            </w:tcBorders>
            <w:vAlign w:val="center"/>
            <w:hideMark/>
          </w:tcPr>
          <w:p w14:paraId="0710B630" w14:textId="77777777" w:rsidR="00F84316" w:rsidRDefault="00F84316">
            <w:pPr>
              <w:spacing w:after="0"/>
              <w:rPr>
                <w:rFonts w:ascii="Times New Roman" w:hAnsi="Times New Roman" w:cs="Times New Roman"/>
                <w:b/>
                <w:bCs/>
                <w:kern w:val="2"/>
                <w:sz w:val="18"/>
                <w:szCs w:val="18"/>
                <w:lang w:eastAsia="en-US"/>
                <w14:ligatures w14:val="standardContextual"/>
              </w:rPr>
            </w:pPr>
          </w:p>
        </w:tc>
        <w:tc>
          <w:tcPr>
            <w:tcW w:w="1377" w:type="dxa"/>
            <w:tcBorders>
              <w:top w:val="nil"/>
              <w:left w:val="single" w:sz="4" w:space="0" w:color="auto"/>
              <w:bottom w:val="nil"/>
              <w:right w:val="nil"/>
            </w:tcBorders>
            <w:hideMark/>
          </w:tcPr>
          <w:p w14:paraId="272A162C"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4.28</w:t>
            </w:r>
          </w:p>
        </w:tc>
      </w:tr>
      <w:tr w:rsidR="00F84316" w14:paraId="510539D7" w14:textId="77777777" w:rsidTr="00F84316">
        <w:trPr>
          <w:trHeight w:val="56"/>
        </w:trPr>
        <w:tc>
          <w:tcPr>
            <w:tcW w:w="4512" w:type="dxa"/>
            <w:hideMark/>
          </w:tcPr>
          <w:p w14:paraId="0D3DE681"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People-Technology-Process related (PTP) </w:t>
            </w:r>
          </w:p>
        </w:tc>
        <w:tc>
          <w:tcPr>
            <w:tcW w:w="1386" w:type="dxa"/>
            <w:hideMark/>
          </w:tcPr>
          <w:p w14:paraId="1AC09E49"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302" w:type="dxa"/>
            <w:tcBorders>
              <w:top w:val="nil"/>
              <w:left w:val="nil"/>
              <w:bottom w:val="nil"/>
              <w:right w:val="single" w:sz="4" w:space="0" w:color="auto"/>
            </w:tcBorders>
          </w:tcPr>
          <w:p w14:paraId="6A850B91" w14:textId="77777777" w:rsidR="00F84316" w:rsidRDefault="00F84316">
            <w:pPr>
              <w:spacing w:after="0" w:line="240" w:lineRule="auto"/>
              <w:rPr>
                <w:rFonts w:ascii="Times New Roman" w:hAnsi="Times New Roman" w:cs="Times New Roman"/>
                <w:sz w:val="18"/>
                <w:szCs w:val="18"/>
              </w:rPr>
            </w:pPr>
          </w:p>
        </w:tc>
        <w:tc>
          <w:tcPr>
            <w:tcW w:w="921" w:type="dxa"/>
            <w:vMerge w:val="restart"/>
            <w:tcBorders>
              <w:top w:val="nil"/>
              <w:left w:val="single" w:sz="4" w:space="0" w:color="auto"/>
              <w:bottom w:val="nil"/>
              <w:right w:val="single" w:sz="4" w:space="0" w:color="auto"/>
            </w:tcBorders>
            <w:hideMark/>
          </w:tcPr>
          <w:p w14:paraId="0D19AA99"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0.841</w:t>
            </w:r>
          </w:p>
        </w:tc>
        <w:tc>
          <w:tcPr>
            <w:tcW w:w="1377" w:type="dxa"/>
            <w:tcBorders>
              <w:top w:val="nil"/>
              <w:left w:val="single" w:sz="4" w:space="0" w:color="auto"/>
              <w:bottom w:val="nil"/>
              <w:right w:val="nil"/>
            </w:tcBorders>
            <w:hideMark/>
          </w:tcPr>
          <w:p w14:paraId="2CB258CB"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4.13</w:t>
            </w:r>
          </w:p>
        </w:tc>
      </w:tr>
      <w:tr w:rsidR="00F84316" w14:paraId="5440642C" w14:textId="77777777" w:rsidTr="00F84316">
        <w:trPr>
          <w:trHeight w:val="164"/>
        </w:trPr>
        <w:tc>
          <w:tcPr>
            <w:tcW w:w="4512" w:type="dxa"/>
            <w:hideMark/>
          </w:tcPr>
          <w:p w14:paraId="5088BBA1"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MP7</w:t>
            </w:r>
          </w:p>
        </w:tc>
        <w:tc>
          <w:tcPr>
            <w:tcW w:w="1386" w:type="dxa"/>
            <w:hideMark/>
          </w:tcPr>
          <w:p w14:paraId="2892F71E"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302" w:type="dxa"/>
            <w:tcBorders>
              <w:top w:val="nil"/>
              <w:left w:val="nil"/>
              <w:bottom w:val="nil"/>
              <w:right w:val="single" w:sz="4" w:space="0" w:color="auto"/>
            </w:tcBorders>
            <w:hideMark/>
          </w:tcPr>
          <w:p w14:paraId="291EF565"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0.907</w:t>
            </w:r>
          </w:p>
        </w:tc>
        <w:tc>
          <w:tcPr>
            <w:tcW w:w="921" w:type="dxa"/>
            <w:vMerge/>
            <w:tcBorders>
              <w:top w:val="nil"/>
              <w:left w:val="single" w:sz="4" w:space="0" w:color="auto"/>
              <w:bottom w:val="nil"/>
              <w:right w:val="single" w:sz="4" w:space="0" w:color="auto"/>
            </w:tcBorders>
            <w:vAlign w:val="center"/>
            <w:hideMark/>
          </w:tcPr>
          <w:p w14:paraId="23B8DFB6" w14:textId="77777777" w:rsidR="00F84316" w:rsidRDefault="00F84316">
            <w:pPr>
              <w:spacing w:after="0"/>
              <w:rPr>
                <w:rFonts w:ascii="Times New Roman" w:hAnsi="Times New Roman" w:cs="Times New Roman"/>
                <w:b/>
                <w:bCs/>
                <w:kern w:val="2"/>
                <w:sz w:val="18"/>
                <w:szCs w:val="18"/>
                <w:lang w:eastAsia="en-US"/>
                <w14:ligatures w14:val="standardContextual"/>
              </w:rPr>
            </w:pPr>
          </w:p>
        </w:tc>
        <w:tc>
          <w:tcPr>
            <w:tcW w:w="1377" w:type="dxa"/>
            <w:tcBorders>
              <w:top w:val="nil"/>
              <w:left w:val="single" w:sz="4" w:space="0" w:color="auto"/>
              <w:bottom w:val="nil"/>
              <w:right w:val="nil"/>
            </w:tcBorders>
            <w:hideMark/>
          </w:tcPr>
          <w:p w14:paraId="066B0F8E"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4.43</w:t>
            </w:r>
          </w:p>
        </w:tc>
      </w:tr>
      <w:tr w:rsidR="00F84316" w14:paraId="3727B36C" w14:textId="77777777" w:rsidTr="00F84316">
        <w:trPr>
          <w:trHeight w:val="68"/>
        </w:trPr>
        <w:tc>
          <w:tcPr>
            <w:tcW w:w="4512" w:type="dxa"/>
            <w:hideMark/>
          </w:tcPr>
          <w:p w14:paraId="454FBE8E"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MP8</w:t>
            </w:r>
          </w:p>
        </w:tc>
        <w:tc>
          <w:tcPr>
            <w:tcW w:w="1386" w:type="dxa"/>
            <w:hideMark/>
          </w:tcPr>
          <w:p w14:paraId="1F4E2DDF"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302" w:type="dxa"/>
            <w:tcBorders>
              <w:top w:val="nil"/>
              <w:left w:val="nil"/>
              <w:bottom w:val="nil"/>
              <w:right w:val="single" w:sz="4" w:space="0" w:color="auto"/>
            </w:tcBorders>
            <w:hideMark/>
          </w:tcPr>
          <w:p w14:paraId="15428727"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0.913</w:t>
            </w:r>
          </w:p>
        </w:tc>
        <w:tc>
          <w:tcPr>
            <w:tcW w:w="921" w:type="dxa"/>
            <w:vMerge/>
            <w:tcBorders>
              <w:top w:val="nil"/>
              <w:left w:val="single" w:sz="4" w:space="0" w:color="auto"/>
              <w:bottom w:val="nil"/>
              <w:right w:val="single" w:sz="4" w:space="0" w:color="auto"/>
            </w:tcBorders>
            <w:vAlign w:val="center"/>
            <w:hideMark/>
          </w:tcPr>
          <w:p w14:paraId="34478D0E" w14:textId="77777777" w:rsidR="00F84316" w:rsidRDefault="00F84316">
            <w:pPr>
              <w:spacing w:after="0"/>
              <w:rPr>
                <w:rFonts w:ascii="Times New Roman" w:hAnsi="Times New Roman" w:cs="Times New Roman"/>
                <w:b/>
                <w:bCs/>
                <w:kern w:val="2"/>
                <w:sz w:val="18"/>
                <w:szCs w:val="18"/>
                <w:lang w:eastAsia="en-US"/>
                <w14:ligatures w14:val="standardContextual"/>
              </w:rPr>
            </w:pPr>
          </w:p>
        </w:tc>
        <w:tc>
          <w:tcPr>
            <w:tcW w:w="1377" w:type="dxa"/>
            <w:tcBorders>
              <w:top w:val="nil"/>
              <w:left w:val="single" w:sz="4" w:space="0" w:color="auto"/>
              <w:bottom w:val="nil"/>
              <w:right w:val="nil"/>
            </w:tcBorders>
            <w:hideMark/>
          </w:tcPr>
          <w:p w14:paraId="37FB1A2B"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4.40</w:t>
            </w:r>
          </w:p>
        </w:tc>
      </w:tr>
      <w:tr w:rsidR="00F84316" w14:paraId="3EA587B9" w14:textId="77777777" w:rsidTr="00F84316">
        <w:trPr>
          <w:trHeight w:val="99"/>
        </w:trPr>
        <w:tc>
          <w:tcPr>
            <w:tcW w:w="4512" w:type="dxa"/>
            <w:hideMark/>
          </w:tcPr>
          <w:p w14:paraId="091AFADF"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MP9</w:t>
            </w:r>
          </w:p>
        </w:tc>
        <w:tc>
          <w:tcPr>
            <w:tcW w:w="1386" w:type="dxa"/>
            <w:hideMark/>
          </w:tcPr>
          <w:p w14:paraId="6B16FF2C"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302" w:type="dxa"/>
            <w:tcBorders>
              <w:top w:val="nil"/>
              <w:left w:val="nil"/>
              <w:bottom w:val="nil"/>
              <w:right w:val="single" w:sz="4" w:space="0" w:color="auto"/>
            </w:tcBorders>
            <w:hideMark/>
          </w:tcPr>
          <w:p w14:paraId="6C4823BB"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0.873</w:t>
            </w:r>
          </w:p>
        </w:tc>
        <w:tc>
          <w:tcPr>
            <w:tcW w:w="921" w:type="dxa"/>
            <w:vMerge/>
            <w:tcBorders>
              <w:top w:val="nil"/>
              <w:left w:val="single" w:sz="4" w:space="0" w:color="auto"/>
              <w:bottom w:val="nil"/>
              <w:right w:val="single" w:sz="4" w:space="0" w:color="auto"/>
            </w:tcBorders>
            <w:vAlign w:val="center"/>
            <w:hideMark/>
          </w:tcPr>
          <w:p w14:paraId="268FBABD" w14:textId="77777777" w:rsidR="00F84316" w:rsidRDefault="00F84316">
            <w:pPr>
              <w:spacing w:after="0"/>
              <w:rPr>
                <w:rFonts w:ascii="Times New Roman" w:hAnsi="Times New Roman" w:cs="Times New Roman"/>
                <w:b/>
                <w:bCs/>
                <w:kern w:val="2"/>
                <w:sz w:val="18"/>
                <w:szCs w:val="18"/>
                <w:lang w:eastAsia="en-US"/>
                <w14:ligatures w14:val="standardContextual"/>
              </w:rPr>
            </w:pPr>
          </w:p>
        </w:tc>
        <w:tc>
          <w:tcPr>
            <w:tcW w:w="1377" w:type="dxa"/>
            <w:tcBorders>
              <w:top w:val="nil"/>
              <w:left w:val="single" w:sz="4" w:space="0" w:color="auto"/>
              <w:bottom w:val="nil"/>
              <w:right w:val="nil"/>
            </w:tcBorders>
            <w:hideMark/>
          </w:tcPr>
          <w:p w14:paraId="72FBBD99"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3.93</w:t>
            </w:r>
          </w:p>
        </w:tc>
      </w:tr>
      <w:tr w:rsidR="00F84316" w14:paraId="4B09590C" w14:textId="77777777" w:rsidTr="00F84316">
        <w:trPr>
          <w:trHeight w:val="56"/>
        </w:trPr>
        <w:tc>
          <w:tcPr>
            <w:tcW w:w="4512" w:type="dxa"/>
            <w:tcBorders>
              <w:top w:val="nil"/>
              <w:left w:val="nil"/>
              <w:bottom w:val="single" w:sz="4" w:space="0" w:color="auto"/>
              <w:right w:val="nil"/>
            </w:tcBorders>
            <w:hideMark/>
          </w:tcPr>
          <w:p w14:paraId="6F54A8D5"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MP10</w:t>
            </w:r>
          </w:p>
        </w:tc>
        <w:tc>
          <w:tcPr>
            <w:tcW w:w="1386" w:type="dxa"/>
            <w:tcBorders>
              <w:top w:val="nil"/>
              <w:left w:val="nil"/>
              <w:bottom w:val="single" w:sz="4" w:space="0" w:color="auto"/>
              <w:right w:val="nil"/>
            </w:tcBorders>
            <w:hideMark/>
          </w:tcPr>
          <w:p w14:paraId="1DDDF169"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302" w:type="dxa"/>
            <w:tcBorders>
              <w:top w:val="nil"/>
              <w:left w:val="nil"/>
              <w:bottom w:val="single" w:sz="4" w:space="0" w:color="auto"/>
              <w:right w:val="single" w:sz="4" w:space="0" w:color="auto"/>
            </w:tcBorders>
            <w:hideMark/>
          </w:tcPr>
          <w:p w14:paraId="668310B3"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0.641</w:t>
            </w:r>
          </w:p>
        </w:tc>
        <w:tc>
          <w:tcPr>
            <w:tcW w:w="921" w:type="dxa"/>
            <w:vMerge/>
            <w:tcBorders>
              <w:top w:val="nil"/>
              <w:left w:val="single" w:sz="4" w:space="0" w:color="auto"/>
              <w:bottom w:val="nil"/>
              <w:right w:val="single" w:sz="4" w:space="0" w:color="auto"/>
            </w:tcBorders>
            <w:vAlign w:val="center"/>
            <w:hideMark/>
          </w:tcPr>
          <w:p w14:paraId="4D248EC6" w14:textId="77777777" w:rsidR="00F84316" w:rsidRDefault="00F84316">
            <w:pPr>
              <w:spacing w:after="0"/>
              <w:rPr>
                <w:rFonts w:ascii="Times New Roman" w:hAnsi="Times New Roman" w:cs="Times New Roman"/>
                <w:b/>
                <w:bCs/>
                <w:kern w:val="2"/>
                <w:sz w:val="18"/>
                <w:szCs w:val="18"/>
                <w:lang w:eastAsia="en-US"/>
                <w14:ligatures w14:val="standardContextual"/>
              </w:rPr>
            </w:pPr>
          </w:p>
        </w:tc>
        <w:tc>
          <w:tcPr>
            <w:tcW w:w="1377" w:type="dxa"/>
            <w:tcBorders>
              <w:top w:val="nil"/>
              <w:left w:val="single" w:sz="4" w:space="0" w:color="auto"/>
              <w:bottom w:val="nil"/>
              <w:right w:val="nil"/>
            </w:tcBorders>
            <w:hideMark/>
          </w:tcPr>
          <w:p w14:paraId="0E86236A"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3.75</w:t>
            </w:r>
          </w:p>
        </w:tc>
        <w:bookmarkEnd w:id="10"/>
      </w:tr>
      <w:tr w:rsidR="00F84316" w14:paraId="454125B9" w14:textId="77777777" w:rsidTr="00F84316">
        <w:trPr>
          <w:trHeight w:val="58"/>
        </w:trPr>
        <w:tc>
          <w:tcPr>
            <w:tcW w:w="4512" w:type="dxa"/>
            <w:tcBorders>
              <w:top w:val="single" w:sz="4" w:space="0" w:color="auto"/>
              <w:left w:val="nil"/>
              <w:bottom w:val="nil"/>
              <w:right w:val="nil"/>
            </w:tcBorders>
            <w:hideMark/>
          </w:tcPr>
          <w:p w14:paraId="40A9FC66"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Eigenvalue</w:t>
            </w:r>
          </w:p>
        </w:tc>
        <w:tc>
          <w:tcPr>
            <w:tcW w:w="1386" w:type="dxa"/>
            <w:tcBorders>
              <w:top w:val="single" w:sz="4" w:space="0" w:color="auto"/>
              <w:left w:val="nil"/>
              <w:bottom w:val="nil"/>
              <w:right w:val="nil"/>
            </w:tcBorders>
            <w:hideMark/>
          </w:tcPr>
          <w:p w14:paraId="5444A321"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5.602</w:t>
            </w:r>
          </w:p>
        </w:tc>
        <w:tc>
          <w:tcPr>
            <w:tcW w:w="1302" w:type="dxa"/>
            <w:tcBorders>
              <w:top w:val="single" w:sz="4" w:space="0" w:color="auto"/>
              <w:left w:val="nil"/>
              <w:bottom w:val="nil"/>
              <w:right w:val="nil"/>
            </w:tcBorders>
            <w:hideMark/>
          </w:tcPr>
          <w:p w14:paraId="68330D2A"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1.913</w:t>
            </w:r>
          </w:p>
        </w:tc>
        <w:tc>
          <w:tcPr>
            <w:tcW w:w="921" w:type="dxa"/>
            <w:tcBorders>
              <w:top w:val="single" w:sz="4" w:space="0" w:color="auto"/>
              <w:left w:val="nil"/>
              <w:bottom w:val="nil"/>
              <w:right w:val="nil"/>
            </w:tcBorders>
            <w:hideMark/>
          </w:tcPr>
          <w:p w14:paraId="098CFED8"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w:t>
            </w:r>
          </w:p>
        </w:tc>
        <w:tc>
          <w:tcPr>
            <w:tcW w:w="1377" w:type="dxa"/>
            <w:tcBorders>
              <w:top w:val="single" w:sz="4" w:space="0" w:color="auto"/>
              <w:left w:val="nil"/>
              <w:bottom w:val="nil"/>
              <w:right w:val="nil"/>
            </w:tcBorders>
            <w:hideMark/>
          </w:tcPr>
          <w:p w14:paraId="01195E3E"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w:t>
            </w:r>
          </w:p>
        </w:tc>
      </w:tr>
      <w:tr w:rsidR="00F84316" w14:paraId="18B9D776" w14:textId="77777777" w:rsidTr="00F84316">
        <w:trPr>
          <w:trHeight w:val="66"/>
        </w:trPr>
        <w:tc>
          <w:tcPr>
            <w:tcW w:w="4512" w:type="dxa"/>
            <w:hideMark/>
          </w:tcPr>
          <w:p w14:paraId="6F5102B2"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Variance explained</w:t>
            </w:r>
          </w:p>
        </w:tc>
        <w:tc>
          <w:tcPr>
            <w:tcW w:w="1386" w:type="dxa"/>
            <w:hideMark/>
          </w:tcPr>
          <w:p w14:paraId="11E15FD4"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56.023</w:t>
            </w:r>
          </w:p>
        </w:tc>
        <w:tc>
          <w:tcPr>
            <w:tcW w:w="1302" w:type="dxa"/>
            <w:hideMark/>
          </w:tcPr>
          <w:p w14:paraId="0E25F08E"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19.13</w:t>
            </w:r>
          </w:p>
        </w:tc>
        <w:tc>
          <w:tcPr>
            <w:tcW w:w="921" w:type="dxa"/>
            <w:hideMark/>
          </w:tcPr>
          <w:p w14:paraId="608A3553"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w:t>
            </w:r>
          </w:p>
        </w:tc>
        <w:tc>
          <w:tcPr>
            <w:tcW w:w="1377" w:type="dxa"/>
            <w:hideMark/>
          </w:tcPr>
          <w:p w14:paraId="312CA4C5"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w:t>
            </w:r>
          </w:p>
        </w:tc>
      </w:tr>
      <w:tr w:rsidR="00F84316" w14:paraId="19D2BDAF" w14:textId="77777777" w:rsidTr="00F84316">
        <w:trPr>
          <w:trHeight w:val="66"/>
        </w:trPr>
        <w:tc>
          <w:tcPr>
            <w:tcW w:w="4512" w:type="dxa"/>
            <w:hideMark/>
          </w:tcPr>
          <w:p w14:paraId="2C8B7EB1"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Cumulative variance (%)</w:t>
            </w:r>
          </w:p>
        </w:tc>
        <w:tc>
          <w:tcPr>
            <w:tcW w:w="1386" w:type="dxa"/>
            <w:hideMark/>
          </w:tcPr>
          <w:p w14:paraId="7E88284F"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56.023</w:t>
            </w:r>
          </w:p>
        </w:tc>
        <w:tc>
          <w:tcPr>
            <w:tcW w:w="1302" w:type="dxa"/>
            <w:hideMark/>
          </w:tcPr>
          <w:p w14:paraId="487F6100"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75.155</w:t>
            </w:r>
          </w:p>
        </w:tc>
        <w:tc>
          <w:tcPr>
            <w:tcW w:w="921" w:type="dxa"/>
            <w:hideMark/>
          </w:tcPr>
          <w:p w14:paraId="59B9120B"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w:t>
            </w:r>
          </w:p>
        </w:tc>
        <w:tc>
          <w:tcPr>
            <w:tcW w:w="1377" w:type="dxa"/>
            <w:hideMark/>
          </w:tcPr>
          <w:p w14:paraId="2BF6100E"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w:t>
            </w:r>
          </w:p>
        </w:tc>
      </w:tr>
      <w:tr w:rsidR="00F84316" w14:paraId="3DF7E95B" w14:textId="77777777" w:rsidTr="00F84316">
        <w:trPr>
          <w:trHeight w:val="66"/>
        </w:trPr>
        <w:tc>
          <w:tcPr>
            <w:tcW w:w="7200" w:type="dxa"/>
            <w:gridSpan w:val="3"/>
            <w:hideMark/>
          </w:tcPr>
          <w:p w14:paraId="44C398D3"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Kaiser-Meyer-Olkin (KMO) Measure of Sampling Adequacy</w:t>
            </w:r>
          </w:p>
        </w:tc>
        <w:tc>
          <w:tcPr>
            <w:tcW w:w="921" w:type="dxa"/>
          </w:tcPr>
          <w:p w14:paraId="1ECA9D9D" w14:textId="77777777" w:rsidR="00F84316" w:rsidRDefault="00F84316">
            <w:pPr>
              <w:spacing w:after="0" w:line="240" w:lineRule="auto"/>
              <w:rPr>
                <w:rFonts w:ascii="Times New Roman" w:hAnsi="Times New Roman" w:cs="Times New Roman"/>
                <w:b/>
                <w:bCs/>
                <w:sz w:val="18"/>
                <w:szCs w:val="18"/>
              </w:rPr>
            </w:pPr>
          </w:p>
        </w:tc>
        <w:tc>
          <w:tcPr>
            <w:tcW w:w="1377" w:type="dxa"/>
            <w:hideMark/>
          </w:tcPr>
          <w:p w14:paraId="5E0D4409"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0.747</w:t>
            </w:r>
          </w:p>
        </w:tc>
      </w:tr>
      <w:tr w:rsidR="00F84316" w14:paraId="4E0D7DA0" w14:textId="77777777" w:rsidTr="00F84316">
        <w:trPr>
          <w:trHeight w:val="125"/>
        </w:trPr>
        <w:tc>
          <w:tcPr>
            <w:tcW w:w="7200" w:type="dxa"/>
            <w:gridSpan w:val="3"/>
            <w:hideMark/>
          </w:tcPr>
          <w:p w14:paraId="6AC02AF6"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Bartlett's Test of Sphericity Approx. Chi-Square</w:t>
            </w:r>
          </w:p>
        </w:tc>
        <w:tc>
          <w:tcPr>
            <w:tcW w:w="921" w:type="dxa"/>
          </w:tcPr>
          <w:p w14:paraId="693D1693" w14:textId="77777777" w:rsidR="00F84316" w:rsidRDefault="00F84316">
            <w:pPr>
              <w:spacing w:after="0" w:line="240" w:lineRule="auto"/>
              <w:rPr>
                <w:rFonts w:ascii="Times New Roman" w:hAnsi="Times New Roman" w:cs="Times New Roman"/>
                <w:b/>
                <w:bCs/>
                <w:sz w:val="18"/>
                <w:szCs w:val="18"/>
              </w:rPr>
            </w:pPr>
          </w:p>
        </w:tc>
        <w:tc>
          <w:tcPr>
            <w:tcW w:w="1377" w:type="dxa"/>
            <w:hideMark/>
          </w:tcPr>
          <w:p w14:paraId="6798053A"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492.558</w:t>
            </w:r>
          </w:p>
        </w:tc>
      </w:tr>
      <w:tr w:rsidR="00F84316" w14:paraId="29948AEA" w14:textId="77777777" w:rsidTr="00F84316">
        <w:trPr>
          <w:trHeight w:val="66"/>
        </w:trPr>
        <w:tc>
          <w:tcPr>
            <w:tcW w:w="7200" w:type="dxa"/>
            <w:gridSpan w:val="3"/>
            <w:hideMark/>
          </w:tcPr>
          <w:p w14:paraId="7699511E"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Degree of freedom</w:t>
            </w:r>
          </w:p>
        </w:tc>
        <w:tc>
          <w:tcPr>
            <w:tcW w:w="921" w:type="dxa"/>
          </w:tcPr>
          <w:p w14:paraId="72C9DE9C" w14:textId="77777777" w:rsidR="00F84316" w:rsidRDefault="00F84316">
            <w:pPr>
              <w:spacing w:after="0" w:line="240" w:lineRule="auto"/>
              <w:rPr>
                <w:rFonts w:ascii="Times New Roman" w:hAnsi="Times New Roman" w:cs="Times New Roman"/>
                <w:b/>
                <w:bCs/>
                <w:sz w:val="18"/>
                <w:szCs w:val="18"/>
              </w:rPr>
            </w:pPr>
          </w:p>
        </w:tc>
        <w:tc>
          <w:tcPr>
            <w:tcW w:w="1377" w:type="dxa"/>
            <w:hideMark/>
          </w:tcPr>
          <w:p w14:paraId="456E0A79"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45</w:t>
            </w:r>
          </w:p>
        </w:tc>
      </w:tr>
      <w:tr w:rsidR="00F84316" w14:paraId="17523543" w14:textId="77777777" w:rsidTr="00F84316">
        <w:trPr>
          <w:trHeight w:val="203"/>
        </w:trPr>
        <w:tc>
          <w:tcPr>
            <w:tcW w:w="7200" w:type="dxa"/>
            <w:gridSpan w:val="3"/>
            <w:tcBorders>
              <w:top w:val="nil"/>
              <w:left w:val="nil"/>
              <w:bottom w:val="single" w:sz="4" w:space="0" w:color="auto"/>
              <w:right w:val="nil"/>
            </w:tcBorders>
            <w:hideMark/>
          </w:tcPr>
          <w:p w14:paraId="42A20D5F" w14:textId="77777777" w:rsidR="00F84316" w:rsidRDefault="00F84316">
            <w:pPr>
              <w:spacing w:after="0" w:line="240" w:lineRule="auto"/>
              <w:rPr>
                <w:rFonts w:ascii="Times New Roman" w:hAnsi="Times New Roman" w:cs="Times New Roman"/>
                <w:b/>
                <w:bCs/>
                <w:sz w:val="18"/>
                <w:szCs w:val="18"/>
              </w:rPr>
            </w:pPr>
            <w:r>
              <w:rPr>
                <w:rFonts w:ascii="Times New Roman" w:hAnsi="Times New Roman" w:cs="Times New Roman"/>
                <w:sz w:val="18"/>
                <w:szCs w:val="18"/>
              </w:rPr>
              <w:t xml:space="preserve">Significance </w:t>
            </w:r>
          </w:p>
        </w:tc>
        <w:tc>
          <w:tcPr>
            <w:tcW w:w="921" w:type="dxa"/>
            <w:tcBorders>
              <w:top w:val="nil"/>
              <w:left w:val="nil"/>
              <w:bottom w:val="single" w:sz="4" w:space="0" w:color="auto"/>
              <w:right w:val="nil"/>
            </w:tcBorders>
          </w:tcPr>
          <w:p w14:paraId="5DE7D199" w14:textId="77777777" w:rsidR="00F84316" w:rsidRDefault="00F84316">
            <w:pPr>
              <w:spacing w:after="0" w:line="240" w:lineRule="auto"/>
              <w:rPr>
                <w:rFonts w:ascii="Times New Roman" w:hAnsi="Times New Roman" w:cs="Times New Roman"/>
                <w:b/>
                <w:bCs/>
                <w:sz w:val="18"/>
                <w:szCs w:val="18"/>
              </w:rPr>
            </w:pPr>
          </w:p>
        </w:tc>
        <w:tc>
          <w:tcPr>
            <w:tcW w:w="1377" w:type="dxa"/>
            <w:tcBorders>
              <w:top w:val="nil"/>
              <w:left w:val="nil"/>
              <w:bottom w:val="single" w:sz="4" w:space="0" w:color="auto"/>
              <w:right w:val="nil"/>
            </w:tcBorders>
            <w:hideMark/>
          </w:tcPr>
          <w:p w14:paraId="2160BD7D" w14:textId="77777777" w:rsidR="00F84316" w:rsidRDefault="00F84316">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r>
    </w:tbl>
    <w:p w14:paraId="14FB1CC7" w14:textId="324B2AFA" w:rsidR="00F84316" w:rsidRPr="00D52F26" w:rsidRDefault="00F84316" w:rsidP="00D52F26">
      <w:pPr>
        <w:spacing w:line="276" w:lineRule="auto"/>
        <w:rPr>
          <w:rFonts w:ascii="Times New Roman" w:hAnsi="Times New Roman" w:cs="Times New Roman"/>
          <w:kern w:val="2"/>
          <w:sz w:val="18"/>
          <w:szCs w:val="18"/>
          <w:lang w:eastAsia="en-US"/>
          <w14:ligatures w14:val="standardContextual"/>
        </w:rPr>
      </w:pPr>
      <w:r>
        <w:rPr>
          <w:rFonts w:ascii="Times New Roman" w:hAnsi="Times New Roman" w:cs="Times New Roman"/>
          <w:sz w:val="18"/>
          <w:szCs w:val="18"/>
        </w:rPr>
        <w:t>Extraction method: Principal component analysis; Rotation Method: Varimax with Kaiser Normalization; CA=Cronbach’s Alpha</w:t>
      </w:r>
    </w:p>
    <w:p w14:paraId="139CAD5F" w14:textId="725622B8" w:rsidR="00D52F26" w:rsidRPr="00D52F26" w:rsidRDefault="00D52F26" w:rsidP="008A587E">
      <w:pPr>
        <w:pStyle w:val="Heading1"/>
      </w:pPr>
      <w:bookmarkStart w:id="11" w:name="_Toc136011524"/>
      <w:bookmarkStart w:id="12" w:name="_Toc143249907"/>
      <w:r>
        <w:lastRenderedPageBreak/>
        <w:t xml:space="preserve">Appendix </w:t>
      </w:r>
      <w:r w:rsidR="00177AAA">
        <w:t>J</w:t>
      </w:r>
      <w:r w:rsidRPr="00D52F26">
        <w:t>: Results of the Normality Test, Descriptive Test, and Disparity Test</w:t>
      </w:r>
      <w:bookmarkEnd w:id="11"/>
      <w:bookmarkEnd w:id="12"/>
      <w:r w:rsidR="00FE0A20">
        <w:t xml:space="preserve"> </w:t>
      </w:r>
      <w:r w:rsidR="00FE0A20">
        <w:rPr>
          <w:rFonts w:cs="Times New Roman"/>
        </w:rPr>
        <w:t>(Source: Authors own work)</w:t>
      </w:r>
    </w:p>
    <w:tbl>
      <w:tblPr>
        <w:tblW w:w="11670" w:type="dxa"/>
        <w:tblInd w:w="-18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994"/>
        <w:gridCol w:w="568"/>
        <w:gridCol w:w="850"/>
        <w:gridCol w:w="851"/>
        <w:gridCol w:w="850"/>
        <w:gridCol w:w="851"/>
        <w:gridCol w:w="708"/>
        <w:gridCol w:w="851"/>
        <w:gridCol w:w="850"/>
        <w:gridCol w:w="851"/>
        <w:gridCol w:w="992"/>
        <w:gridCol w:w="851"/>
        <w:gridCol w:w="850"/>
      </w:tblGrid>
      <w:tr w:rsidR="00D52F26" w14:paraId="59B3951E" w14:textId="77777777" w:rsidTr="00D52F26">
        <w:trPr>
          <w:trHeight w:val="270"/>
        </w:trPr>
        <w:tc>
          <w:tcPr>
            <w:tcW w:w="752" w:type="dxa"/>
            <w:vMerge w:val="restart"/>
            <w:tcBorders>
              <w:top w:val="single" w:sz="4" w:space="0" w:color="auto"/>
              <w:left w:val="nil"/>
              <w:bottom w:val="single" w:sz="4" w:space="0" w:color="auto"/>
              <w:right w:val="single" w:sz="4" w:space="0" w:color="auto"/>
            </w:tcBorders>
            <w:hideMark/>
          </w:tcPr>
          <w:p w14:paraId="7CB3D3B3" w14:textId="77777777" w:rsidR="00D52F26" w:rsidRDefault="00D52F2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Code</w:t>
            </w:r>
          </w:p>
        </w:tc>
        <w:tc>
          <w:tcPr>
            <w:tcW w:w="2410" w:type="dxa"/>
            <w:gridSpan w:val="3"/>
            <w:tcBorders>
              <w:top w:val="single" w:sz="4" w:space="0" w:color="auto"/>
              <w:left w:val="single" w:sz="4" w:space="0" w:color="auto"/>
              <w:bottom w:val="single" w:sz="4" w:space="0" w:color="auto"/>
              <w:right w:val="single" w:sz="4" w:space="0" w:color="auto"/>
            </w:tcBorders>
            <w:hideMark/>
          </w:tcPr>
          <w:p w14:paraId="19CD7117" w14:textId="77777777" w:rsidR="00D52F26" w:rsidRDefault="00D52F2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Kolmogorov-Smirnov</w:t>
            </w:r>
            <w:r>
              <w:rPr>
                <w:rFonts w:ascii="Times New Roman" w:hAnsi="Times New Roman" w:cs="Times New Roman"/>
                <w:b/>
                <w:bCs/>
                <w:sz w:val="18"/>
                <w:szCs w:val="18"/>
                <w:vertAlign w:val="superscript"/>
              </w:rPr>
              <w:t>a</w:t>
            </w:r>
            <w:r>
              <w:rPr>
                <w:rFonts w:ascii="Times New Roman" w:hAnsi="Times New Roman" w:cs="Times New Roman"/>
                <w:b/>
                <w:bCs/>
                <w:sz w:val="18"/>
                <w:szCs w:val="18"/>
              </w:rPr>
              <w:t xml:space="preserve"> </w:t>
            </w:r>
          </w:p>
          <w:p w14:paraId="79784AF4" w14:textId="77777777" w:rsidR="00D52F26" w:rsidRDefault="00D52F2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(Level of Effectiveness)</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6E07D69" w14:textId="77777777" w:rsidR="00D52F26" w:rsidRDefault="00D52F2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Mean</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D37E7E8" w14:textId="77777777" w:rsidR="00D52F26" w:rsidRDefault="00D52F2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SD</w:t>
            </w:r>
          </w:p>
        </w:tc>
        <w:tc>
          <w:tcPr>
            <w:tcW w:w="851" w:type="dxa"/>
            <w:vMerge w:val="restart"/>
            <w:tcBorders>
              <w:top w:val="single" w:sz="4" w:space="0" w:color="auto"/>
              <w:left w:val="single" w:sz="4" w:space="0" w:color="auto"/>
              <w:bottom w:val="single" w:sz="4" w:space="0" w:color="auto"/>
              <w:right w:val="single" w:sz="4" w:space="0" w:color="auto"/>
            </w:tcBorders>
            <w:hideMark/>
          </w:tcPr>
          <w:p w14:paraId="24C8830E" w14:textId="77777777" w:rsidR="00D52F26" w:rsidRDefault="00D52F2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Ns</w:t>
            </w:r>
          </w:p>
        </w:tc>
        <w:tc>
          <w:tcPr>
            <w:tcW w:w="708" w:type="dxa"/>
            <w:vMerge w:val="restart"/>
            <w:tcBorders>
              <w:top w:val="single" w:sz="4" w:space="0" w:color="auto"/>
              <w:left w:val="single" w:sz="4" w:space="0" w:color="auto"/>
              <w:bottom w:val="single" w:sz="4" w:space="0" w:color="auto"/>
              <w:right w:val="single" w:sz="4" w:space="0" w:color="auto"/>
            </w:tcBorders>
            <w:hideMark/>
          </w:tcPr>
          <w:p w14:paraId="3B586669" w14:textId="77777777" w:rsidR="00D52F26" w:rsidRDefault="00D52F2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Rank </w:t>
            </w:r>
          </w:p>
        </w:tc>
        <w:tc>
          <w:tcPr>
            <w:tcW w:w="1701" w:type="dxa"/>
            <w:gridSpan w:val="2"/>
            <w:tcBorders>
              <w:top w:val="single" w:sz="4" w:space="0" w:color="auto"/>
              <w:left w:val="single" w:sz="4" w:space="0" w:color="auto"/>
              <w:bottom w:val="single" w:sz="4" w:space="0" w:color="auto"/>
              <w:right w:val="single" w:sz="4" w:space="0" w:color="auto"/>
            </w:tcBorders>
            <w:hideMark/>
          </w:tcPr>
          <w:p w14:paraId="495D9812" w14:textId="77777777" w:rsidR="00D52F26" w:rsidRDefault="00D52F2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Confidence level for mean</w:t>
            </w:r>
          </w:p>
        </w:tc>
        <w:tc>
          <w:tcPr>
            <w:tcW w:w="3544" w:type="dxa"/>
            <w:gridSpan w:val="4"/>
            <w:tcBorders>
              <w:top w:val="single" w:sz="4" w:space="0" w:color="auto"/>
              <w:left w:val="single" w:sz="4" w:space="0" w:color="auto"/>
              <w:bottom w:val="single" w:sz="4" w:space="0" w:color="auto"/>
              <w:right w:val="nil"/>
            </w:tcBorders>
            <w:vAlign w:val="bottom"/>
            <w:hideMark/>
          </w:tcPr>
          <w:p w14:paraId="269FC0C9" w14:textId="77777777" w:rsidR="00D52F26" w:rsidRDefault="00D52F26">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Mann-Whitney Test (Level of Agreement)</w:t>
            </w:r>
          </w:p>
        </w:tc>
      </w:tr>
      <w:tr w:rsidR="00D52F26" w14:paraId="560290A6" w14:textId="77777777" w:rsidTr="00D52F26">
        <w:trPr>
          <w:trHeight w:val="108"/>
        </w:trPr>
        <w:tc>
          <w:tcPr>
            <w:tcW w:w="4013" w:type="dxa"/>
            <w:vMerge/>
            <w:tcBorders>
              <w:top w:val="single" w:sz="4" w:space="0" w:color="auto"/>
              <w:left w:val="nil"/>
              <w:bottom w:val="single" w:sz="4" w:space="0" w:color="auto"/>
              <w:right w:val="single" w:sz="4" w:space="0" w:color="auto"/>
            </w:tcBorders>
            <w:vAlign w:val="center"/>
            <w:hideMark/>
          </w:tcPr>
          <w:p w14:paraId="596C7F48" w14:textId="77777777" w:rsidR="00D52F26" w:rsidRDefault="00D52F26">
            <w:pPr>
              <w:spacing w:after="0"/>
              <w:rPr>
                <w:rFonts w:ascii="Times New Roman" w:hAnsi="Times New Roman" w:cs="Times New Roman"/>
                <w:b/>
                <w:bCs/>
                <w:kern w:val="2"/>
                <w:sz w:val="18"/>
                <w:szCs w:val="18"/>
                <w:lang w:eastAsia="en-US"/>
                <w14:ligatures w14:val="standardContextual"/>
              </w:rPr>
            </w:pPr>
          </w:p>
        </w:tc>
        <w:tc>
          <w:tcPr>
            <w:tcW w:w="993" w:type="dxa"/>
            <w:tcBorders>
              <w:top w:val="single" w:sz="4" w:space="0" w:color="auto"/>
              <w:left w:val="single" w:sz="4" w:space="0" w:color="auto"/>
              <w:bottom w:val="single" w:sz="4" w:space="0" w:color="auto"/>
              <w:right w:val="single" w:sz="4" w:space="0" w:color="auto"/>
            </w:tcBorders>
            <w:hideMark/>
          </w:tcPr>
          <w:p w14:paraId="325BCFC3" w14:textId="77777777" w:rsidR="00D52F26" w:rsidRDefault="00D52F2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K S value</w:t>
            </w:r>
          </w:p>
        </w:tc>
        <w:tc>
          <w:tcPr>
            <w:tcW w:w="567" w:type="dxa"/>
            <w:tcBorders>
              <w:top w:val="single" w:sz="4" w:space="0" w:color="auto"/>
              <w:left w:val="single" w:sz="4" w:space="0" w:color="auto"/>
              <w:bottom w:val="single" w:sz="4" w:space="0" w:color="auto"/>
              <w:right w:val="single" w:sz="4" w:space="0" w:color="auto"/>
            </w:tcBorders>
            <w:hideMark/>
          </w:tcPr>
          <w:p w14:paraId="073E472E" w14:textId="77777777" w:rsidR="00D52F26" w:rsidRDefault="00D52F26">
            <w:pPr>
              <w:spacing w:after="0" w:line="240" w:lineRule="auto"/>
              <w:rPr>
                <w:rFonts w:ascii="Times New Roman" w:hAnsi="Times New Roman" w:cs="Times New Roman"/>
                <w:b/>
                <w:bCs/>
                <w:sz w:val="18"/>
                <w:szCs w:val="18"/>
              </w:rPr>
            </w:pPr>
            <w:proofErr w:type="spellStart"/>
            <w:r>
              <w:rPr>
                <w:rFonts w:ascii="Times New Roman" w:hAnsi="Times New Roman" w:cs="Times New Roman"/>
                <w:b/>
                <w:bCs/>
                <w:sz w:val="18"/>
                <w:szCs w:val="18"/>
              </w:rPr>
              <w:t>Df</w:t>
            </w:r>
            <w:proofErr w:type="spellEnd"/>
            <w:r>
              <w:rPr>
                <w:rFonts w:ascii="Times New Roman" w:hAnsi="Times New Roman" w:cs="Times New Roman"/>
                <w:b/>
                <w:bCs/>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7B3D734B" w14:textId="77777777" w:rsidR="00D52F26" w:rsidRDefault="00D52F2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P-value</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7CFE4D" w14:textId="77777777" w:rsidR="00D52F26" w:rsidRDefault="00D52F26">
            <w:pPr>
              <w:spacing w:after="0"/>
              <w:rPr>
                <w:rFonts w:ascii="Times New Roman" w:hAnsi="Times New Roman" w:cs="Times New Roman"/>
                <w:b/>
                <w:bCs/>
                <w:kern w:val="2"/>
                <w:sz w:val="18"/>
                <w:szCs w:val="18"/>
                <w:lang w:eastAsia="en-US"/>
                <w14:ligatures w14:val="standardContextu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934CC20" w14:textId="77777777" w:rsidR="00D52F26" w:rsidRDefault="00D52F26">
            <w:pPr>
              <w:spacing w:after="0"/>
              <w:rPr>
                <w:rFonts w:ascii="Times New Roman" w:hAnsi="Times New Roman" w:cs="Times New Roman"/>
                <w:b/>
                <w:bCs/>
                <w:kern w:val="2"/>
                <w:sz w:val="18"/>
                <w:szCs w:val="18"/>
                <w:lang w:eastAsia="en-US"/>
                <w14:ligatures w14:val="standardContextu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987E713" w14:textId="77777777" w:rsidR="00D52F26" w:rsidRDefault="00D52F26">
            <w:pPr>
              <w:spacing w:after="0"/>
              <w:rPr>
                <w:rFonts w:ascii="Times New Roman" w:hAnsi="Times New Roman" w:cs="Times New Roman"/>
                <w:b/>
                <w:bCs/>
                <w:kern w:val="2"/>
                <w:sz w:val="18"/>
                <w:szCs w:val="18"/>
                <w:lang w:eastAsia="en-US"/>
                <w14:ligatures w14:val="standardContextua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DB8C30E" w14:textId="77777777" w:rsidR="00D52F26" w:rsidRDefault="00D52F26">
            <w:pPr>
              <w:spacing w:after="0"/>
              <w:rPr>
                <w:rFonts w:ascii="Times New Roman" w:hAnsi="Times New Roman" w:cs="Times New Roman"/>
                <w:b/>
                <w:bCs/>
                <w:kern w:val="2"/>
                <w:sz w:val="18"/>
                <w:szCs w:val="18"/>
                <w:lang w:eastAsia="en-US"/>
                <w14:ligatures w14:val="standardContextual"/>
              </w:rPr>
            </w:pPr>
          </w:p>
        </w:tc>
        <w:tc>
          <w:tcPr>
            <w:tcW w:w="851" w:type="dxa"/>
            <w:tcBorders>
              <w:top w:val="single" w:sz="4" w:space="0" w:color="auto"/>
              <w:left w:val="single" w:sz="4" w:space="0" w:color="auto"/>
              <w:bottom w:val="single" w:sz="4" w:space="0" w:color="auto"/>
              <w:right w:val="single" w:sz="4" w:space="0" w:color="auto"/>
            </w:tcBorders>
            <w:hideMark/>
          </w:tcPr>
          <w:p w14:paraId="641FD35D" w14:textId="77777777" w:rsidR="00D52F26" w:rsidRDefault="00D52F2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Lower bound</w:t>
            </w:r>
          </w:p>
        </w:tc>
        <w:tc>
          <w:tcPr>
            <w:tcW w:w="850" w:type="dxa"/>
            <w:tcBorders>
              <w:top w:val="single" w:sz="4" w:space="0" w:color="auto"/>
              <w:left w:val="single" w:sz="4" w:space="0" w:color="auto"/>
              <w:bottom w:val="single" w:sz="4" w:space="0" w:color="auto"/>
              <w:right w:val="single" w:sz="4" w:space="0" w:color="auto"/>
            </w:tcBorders>
            <w:hideMark/>
          </w:tcPr>
          <w:p w14:paraId="33FC8A8D" w14:textId="77777777" w:rsidR="00D52F26" w:rsidRDefault="00D52F2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Upper bound</w:t>
            </w:r>
          </w:p>
        </w:tc>
        <w:tc>
          <w:tcPr>
            <w:tcW w:w="851" w:type="dxa"/>
            <w:tcBorders>
              <w:top w:val="single" w:sz="4" w:space="0" w:color="auto"/>
              <w:left w:val="single" w:sz="4" w:space="0" w:color="auto"/>
              <w:bottom w:val="single" w:sz="4" w:space="0" w:color="auto"/>
              <w:right w:val="single" w:sz="4" w:space="0" w:color="auto"/>
            </w:tcBorders>
            <w:vAlign w:val="bottom"/>
            <w:hideMark/>
          </w:tcPr>
          <w:p w14:paraId="7A5C0F0C" w14:textId="77777777" w:rsidR="00D52F26" w:rsidRDefault="00D52F2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U stat.</w:t>
            </w:r>
          </w:p>
        </w:tc>
        <w:tc>
          <w:tcPr>
            <w:tcW w:w="992" w:type="dxa"/>
            <w:tcBorders>
              <w:top w:val="single" w:sz="4" w:space="0" w:color="auto"/>
              <w:left w:val="single" w:sz="4" w:space="0" w:color="auto"/>
              <w:bottom w:val="single" w:sz="4" w:space="0" w:color="auto"/>
              <w:right w:val="single" w:sz="4" w:space="0" w:color="auto"/>
            </w:tcBorders>
            <w:vAlign w:val="bottom"/>
            <w:hideMark/>
          </w:tcPr>
          <w:p w14:paraId="38BA38AB" w14:textId="77777777" w:rsidR="00D52F26" w:rsidRDefault="00D52F2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W</w:t>
            </w:r>
          </w:p>
        </w:tc>
        <w:tc>
          <w:tcPr>
            <w:tcW w:w="851" w:type="dxa"/>
            <w:tcBorders>
              <w:top w:val="single" w:sz="4" w:space="0" w:color="auto"/>
              <w:left w:val="single" w:sz="4" w:space="0" w:color="auto"/>
              <w:bottom w:val="single" w:sz="4" w:space="0" w:color="auto"/>
              <w:right w:val="single" w:sz="4" w:space="0" w:color="auto"/>
            </w:tcBorders>
            <w:vAlign w:val="bottom"/>
            <w:hideMark/>
          </w:tcPr>
          <w:p w14:paraId="5B1CD4F5" w14:textId="77777777" w:rsidR="00D52F26" w:rsidRDefault="00D52F2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Z-score </w:t>
            </w:r>
          </w:p>
        </w:tc>
        <w:tc>
          <w:tcPr>
            <w:tcW w:w="850" w:type="dxa"/>
            <w:tcBorders>
              <w:top w:val="single" w:sz="4" w:space="0" w:color="auto"/>
              <w:left w:val="single" w:sz="4" w:space="0" w:color="auto"/>
              <w:bottom w:val="single" w:sz="4" w:space="0" w:color="auto"/>
              <w:right w:val="nil"/>
            </w:tcBorders>
            <w:vAlign w:val="bottom"/>
            <w:hideMark/>
          </w:tcPr>
          <w:p w14:paraId="7C2296DD" w14:textId="77777777" w:rsidR="00D52F26" w:rsidRDefault="00D52F2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Sig. (2-tailed)</w:t>
            </w:r>
          </w:p>
        </w:tc>
      </w:tr>
      <w:tr w:rsidR="00D52F26" w14:paraId="194D9EB7" w14:textId="77777777" w:rsidTr="00D52F26">
        <w:trPr>
          <w:trHeight w:val="155"/>
        </w:trPr>
        <w:tc>
          <w:tcPr>
            <w:tcW w:w="2312" w:type="dxa"/>
            <w:gridSpan w:val="3"/>
            <w:tcBorders>
              <w:top w:val="single" w:sz="4" w:space="0" w:color="auto"/>
              <w:left w:val="nil"/>
              <w:bottom w:val="single" w:sz="4" w:space="0" w:color="auto"/>
              <w:right w:val="single" w:sz="4" w:space="0" w:color="auto"/>
            </w:tcBorders>
            <w:hideMark/>
          </w:tcPr>
          <w:p w14:paraId="3B740D97"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b/>
                <w:bCs/>
                <w:sz w:val="18"/>
                <w:szCs w:val="18"/>
              </w:rPr>
              <w:t>Policy-Process related (PP)</w:t>
            </w:r>
          </w:p>
        </w:tc>
        <w:tc>
          <w:tcPr>
            <w:tcW w:w="850" w:type="dxa"/>
            <w:tcBorders>
              <w:top w:val="single" w:sz="4" w:space="0" w:color="auto"/>
              <w:left w:val="single" w:sz="4" w:space="0" w:color="auto"/>
              <w:bottom w:val="single" w:sz="4" w:space="0" w:color="auto"/>
              <w:right w:val="single" w:sz="4" w:space="0" w:color="auto"/>
            </w:tcBorders>
          </w:tcPr>
          <w:p w14:paraId="6E3A3929" w14:textId="77777777" w:rsidR="00D52F26" w:rsidRDefault="00D52F26">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4AAFDBE5" w14:textId="77777777" w:rsidR="00D52F26" w:rsidRDefault="00D52F26">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5793BFB9" w14:textId="77777777" w:rsidR="00D52F26" w:rsidRDefault="00D52F26">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5A2F0CC0" w14:textId="77777777" w:rsidR="00D52F26" w:rsidRDefault="00D52F26">
            <w:pPr>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5A08F4D8" w14:textId="77777777" w:rsidR="00D52F26" w:rsidRDefault="00D52F26">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24A5ED2B" w14:textId="77777777" w:rsidR="00D52F26" w:rsidRDefault="00D52F26">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0C885747" w14:textId="77777777" w:rsidR="00D52F26" w:rsidRDefault="00D52F26">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6588EB4C" w14:textId="77777777" w:rsidR="00D52F26" w:rsidRDefault="00D52F26">
            <w:pPr>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50B7BEC4" w14:textId="77777777" w:rsidR="00D52F26" w:rsidRDefault="00D52F26">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341E3E38" w14:textId="77777777" w:rsidR="00D52F26" w:rsidRDefault="00D52F26">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nil"/>
            </w:tcBorders>
          </w:tcPr>
          <w:p w14:paraId="0745BC18" w14:textId="77777777" w:rsidR="00D52F26" w:rsidRDefault="00D52F26">
            <w:pPr>
              <w:spacing w:after="0" w:line="240" w:lineRule="auto"/>
              <w:rPr>
                <w:rFonts w:ascii="Times New Roman" w:hAnsi="Times New Roman" w:cs="Times New Roman"/>
                <w:sz w:val="18"/>
                <w:szCs w:val="18"/>
              </w:rPr>
            </w:pPr>
          </w:p>
        </w:tc>
      </w:tr>
      <w:tr w:rsidR="00D52F26" w14:paraId="08B41632" w14:textId="77777777" w:rsidTr="00D52F26">
        <w:tc>
          <w:tcPr>
            <w:tcW w:w="752" w:type="dxa"/>
            <w:tcBorders>
              <w:top w:val="single" w:sz="4" w:space="0" w:color="auto"/>
              <w:left w:val="nil"/>
              <w:bottom w:val="single" w:sz="4" w:space="0" w:color="auto"/>
              <w:right w:val="single" w:sz="4" w:space="0" w:color="auto"/>
            </w:tcBorders>
            <w:hideMark/>
          </w:tcPr>
          <w:p w14:paraId="51CE9C95"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MP1</w:t>
            </w:r>
          </w:p>
        </w:tc>
        <w:tc>
          <w:tcPr>
            <w:tcW w:w="993" w:type="dxa"/>
            <w:tcBorders>
              <w:top w:val="single" w:sz="4" w:space="0" w:color="auto"/>
              <w:left w:val="single" w:sz="4" w:space="0" w:color="auto"/>
              <w:bottom w:val="single" w:sz="4" w:space="0" w:color="auto"/>
              <w:right w:val="single" w:sz="4" w:space="0" w:color="auto"/>
            </w:tcBorders>
            <w:hideMark/>
          </w:tcPr>
          <w:p w14:paraId="7E59F29E"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0.223</w:t>
            </w:r>
          </w:p>
        </w:tc>
        <w:tc>
          <w:tcPr>
            <w:tcW w:w="567" w:type="dxa"/>
            <w:tcBorders>
              <w:top w:val="single" w:sz="4" w:space="0" w:color="auto"/>
              <w:left w:val="single" w:sz="4" w:space="0" w:color="auto"/>
              <w:bottom w:val="single" w:sz="4" w:space="0" w:color="auto"/>
              <w:right w:val="single" w:sz="4" w:space="0" w:color="auto"/>
            </w:tcBorders>
            <w:hideMark/>
          </w:tcPr>
          <w:p w14:paraId="5BBD8637"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850" w:type="dxa"/>
            <w:tcBorders>
              <w:top w:val="single" w:sz="4" w:space="0" w:color="auto"/>
              <w:left w:val="single" w:sz="4" w:space="0" w:color="auto"/>
              <w:bottom w:val="single" w:sz="4" w:space="0" w:color="auto"/>
              <w:right w:val="single" w:sz="4" w:space="0" w:color="auto"/>
            </w:tcBorders>
            <w:hideMark/>
          </w:tcPr>
          <w:p w14:paraId="10D2DEB3"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51" w:type="dxa"/>
            <w:tcBorders>
              <w:top w:val="single" w:sz="4" w:space="0" w:color="auto"/>
              <w:left w:val="single" w:sz="4" w:space="0" w:color="auto"/>
              <w:bottom w:val="single" w:sz="4" w:space="0" w:color="auto"/>
              <w:right w:val="single" w:sz="4" w:space="0" w:color="auto"/>
            </w:tcBorders>
            <w:hideMark/>
          </w:tcPr>
          <w:p w14:paraId="04B63007" w14:textId="77777777" w:rsidR="00D52F26" w:rsidRDefault="00D52F26">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4.06</w:t>
            </w:r>
            <w:r>
              <w:rPr>
                <w:rFonts w:ascii="Times New Roman" w:hAnsi="Times New Roman" w:cs="Times New Roman"/>
                <w:sz w:val="18"/>
                <w:szCs w:val="18"/>
                <w:vertAlign w:val="superscript"/>
              </w:rPr>
              <w:t>a</w:t>
            </w:r>
          </w:p>
        </w:tc>
        <w:tc>
          <w:tcPr>
            <w:tcW w:w="850" w:type="dxa"/>
            <w:tcBorders>
              <w:top w:val="single" w:sz="4" w:space="0" w:color="auto"/>
              <w:left w:val="single" w:sz="4" w:space="0" w:color="auto"/>
              <w:bottom w:val="single" w:sz="4" w:space="0" w:color="auto"/>
              <w:right w:val="single" w:sz="4" w:space="0" w:color="auto"/>
            </w:tcBorders>
            <w:hideMark/>
          </w:tcPr>
          <w:p w14:paraId="5C5D3C75"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0.850</w:t>
            </w:r>
          </w:p>
        </w:tc>
        <w:tc>
          <w:tcPr>
            <w:tcW w:w="851" w:type="dxa"/>
            <w:tcBorders>
              <w:top w:val="single" w:sz="4" w:space="0" w:color="auto"/>
              <w:left w:val="single" w:sz="4" w:space="0" w:color="auto"/>
              <w:bottom w:val="single" w:sz="4" w:space="0" w:color="auto"/>
              <w:right w:val="single" w:sz="4" w:space="0" w:color="auto"/>
            </w:tcBorders>
            <w:hideMark/>
          </w:tcPr>
          <w:p w14:paraId="7FE52C04"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0.687</w:t>
            </w:r>
          </w:p>
        </w:tc>
        <w:tc>
          <w:tcPr>
            <w:tcW w:w="708" w:type="dxa"/>
            <w:tcBorders>
              <w:top w:val="single" w:sz="4" w:space="0" w:color="auto"/>
              <w:left w:val="single" w:sz="4" w:space="0" w:color="auto"/>
              <w:bottom w:val="single" w:sz="4" w:space="0" w:color="auto"/>
              <w:right w:val="single" w:sz="4" w:space="0" w:color="auto"/>
            </w:tcBorders>
            <w:hideMark/>
          </w:tcPr>
          <w:p w14:paraId="15D69BA7"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hideMark/>
          </w:tcPr>
          <w:p w14:paraId="651E156E"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3.82</w:t>
            </w:r>
          </w:p>
        </w:tc>
        <w:tc>
          <w:tcPr>
            <w:tcW w:w="850" w:type="dxa"/>
            <w:tcBorders>
              <w:top w:val="single" w:sz="4" w:space="0" w:color="auto"/>
              <w:left w:val="single" w:sz="4" w:space="0" w:color="auto"/>
              <w:bottom w:val="single" w:sz="4" w:space="0" w:color="auto"/>
              <w:right w:val="single" w:sz="4" w:space="0" w:color="auto"/>
            </w:tcBorders>
            <w:hideMark/>
          </w:tcPr>
          <w:p w14:paraId="4E290CE7"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4.29</w:t>
            </w:r>
          </w:p>
        </w:tc>
        <w:tc>
          <w:tcPr>
            <w:tcW w:w="851" w:type="dxa"/>
            <w:tcBorders>
              <w:top w:val="single" w:sz="4" w:space="0" w:color="auto"/>
              <w:left w:val="single" w:sz="4" w:space="0" w:color="auto"/>
              <w:bottom w:val="single" w:sz="4" w:space="0" w:color="auto"/>
              <w:right w:val="single" w:sz="4" w:space="0" w:color="auto"/>
            </w:tcBorders>
            <w:hideMark/>
          </w:tcPr>
          <w:p w14:paraId="17E0E1F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230.500</w:t>
            </w:r>
          </w:p>
        </w:tc>
        <w:tc>
          <w:tcPr>
            <w:tcW w:w="992" w:type="dxa"/>
            <w:tcBorders>
              <w:top w:val="single" w:sz="4" w:space="0" w:color="auto"/>
              <w:left w:val="single" w:sz="4" w:space="0" w:color="auto"/>
              <w:bottom w:val="single" w:sz="4" w:space="0" w:color="auto"/>
              <w:right w:val="single" w:sz="4" w:space="0" w:color="auto"/>
            </w:tcBorders>
            <w:hideMark/>
          </w:tcPr>
          <w:p w14:paraId="294AB294"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308.500</w:t>
            </w:r>
          </w:p>
        </w:tc>
        <w:tc>
          <w:tcPr>
            <w:tcW w:w="851" w:type="dxa"/>
            <w:tcBorders>
              <w:top w:val="single" w:sz="4" w:space="0" w:color="auto"/>
              <w:left w:val="single" w:sz="4" w:space="0" w:color="auto"/>
              <w:bottom w:val="single" w:sz="4" w:space="0" w:color="auto"/>
              <w:right w:val="single" w:sz="4" w:space="0" w:color="auto"/>
            </w:tcBorders>
            <w:hideMark/>
          </w:tcPr>
          <w:p w14:paraId="31B1A16C"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-0.220</w:t>
            </w:r>
          </w:p>
        </w:tc>
        <w:tc>
          <w:tcPr>
            <w:tcW w:w="850" w:type="dxa"/>
            <w:tcBorders>
              <w:top w:val="single" w:sz="4" w:space="0" w:color="auto"/>
              <w:left w:val="single" w:sz="4" w:space="0" w:color="auto"/>
              <w:bottom w:val="single" w:sz="4" w:space="0" w:color="auto"/>
              <w:right w:val="nil"/>
            </w:tcBorders>
            <w:hideMark/>
          </w:tcPr>
          <w:p w14:paraId="068A74EB"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0.826</w:t>
            </w:r>
          </w:p>
        </w:tc>
      </w:tr>
      <w:tr w:rsidR="00D52F26" w14:paraId="2828C5A5" w14:textId="77777777" w:rsidTr="00D52F26">
        <w:tc>
          <w:tcPr>
            <w:tcW w:w="752" w:type="dxa"/>
            <w:tcBorders>
              <w:top w:val="single" w:sz="4" w:space="0" w:color="auto"/>
              <w:left w:val="nil"/>
              <w:bottom w:val="single" w:sz="4" w:space="0" w:color="auto"/>
              <w:right w:val="single" w:sz="4" w:space="0" w:color="auto"/>
            </w:tcBorders>
            <w:hideMark/>
          </w:tcPr>
          <w:p w14:paraId="7FC41FD4"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MP2</w:t>
            </w:r>
          </w:p>
        </w:tc>
        <w:tc>
          <w:tcPr>
            <w:tcW w:w="993" w:type="dxa"/>
            <w:tcBorders>
              <w:top w:val="single" w:sz="4" w:space="0" w:color="auto"/>
              <w:left w:val="single" w:sz="4" w:space="0" w:color="auto"/>
              <w:bottom w:val="single" w:sz="4" w:space="0" w:color="auto"/>
              <w:right w:val="single" w:sz="4" w:space="0" w:color="auto"/>
            </w:tcBorders>
            <w:hideMark/>
          </w:tcPr>
          <w:p w14:paraId="2205F38A"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0.331</w:t>
            </w:r>
          </w:p>
        </w:tc>
        <w:tc>
          <w:tcPr>
            <w:tcW w:w="567" w:type="dxa"/>
            <w:tcBorders>
              <w:top w:val="single" w:sz="4" w:space="0" w:color="auto"/>
              <w:left w:val="single" w:sz="4" w:space="0" w:color="auto"/>
              <w:bottom w:val="single" w:sz="4" w:space="0" w:color="auto"/>
              <w:right w:val="single" w:sz="4" w:space="0" w:color="auto"/>
            </w:tcBorders>
            <w:hideMark/>
          </w:tcPr>
          <w:p w14:paraId="595CC1C9"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850" w:type="dxa"/>
            <w:tcBorders>
              <w:top w:val="single" w:sz="4" w:space="0" w:color="auto"/>
              <w:left w:val="single" w:sz="4" w:space="0" w:color="auto"/>
              <w:bottom w:val="single" w:sz="4" w:space="0" w:color="auto"/>
              <w:right w:val="single" w:sz="4" w:space="0" w:color="auto"/>
            </w:tcBorders>
            <w:hideMark/>
          </w:tcPr>
          <w:p w14:paraId="56830EE4"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51" w:type="dxa"/>
            <w:tcBorders>
              <w:top w:val="single" w:sz="4" w:space="0" w:color="auto"/>
              <w:left w:val="single" w:sz="4" w:space="0" w:color="auto"/>
              <w:bottom w:val="single" w:sz="4" w:space="0" w:color="auto"/>
              <w:right w:val="single" w:sz="4" w:space="0" w:color="auto"/>
            </w:tcBorders>
            <w:hideMark/>
          </w:tcPr>
          <w:p w14:paraId="7CDF169E"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3.73</w:t>
            </w:r>
          </w:p>
        </w:tc>
        <w:tc>
          <w:tcPr>
            <w:tcW w:w="850" w:type="dxa"/>
            <w:tcBorders>
              <w:top w:val="single" w:sz="4" w:space="0" w:color="auto"/>
              <w:left w:val="single" w:sz="4" w:space="0" w:color="auto"/>
              <w:bottom w:val="single" w:sz="4" w:space="0" w:color="auto"/>
              <w:right w:val="single" w:sz="4" w:space="0" w:color="auto"/>
            </w:tcBorders>
            <w:hideMark/>
          </w:tcPr>
          <w:p w14:paraId="1573AAC8"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0.888</w:t>
            </w:r>
          </w:p>
        </w:tc>
        <w:tc>
          <w:tcPr>
            <w:tcW w:w="851" w:type="dxa"/>
            <w:tcBorders>
              <w:top w:val="single" w:sz="4" w:space="0" w:color="auto"/>
              <w:left w:val="single" w:sz="4" w:space="0" w:color="auto"/>
              <w:bottom w:val="single" w:sz="4" w:space="0" w:color="auto"/>
              <w:right w:val="single" w:sz="4" w:space="0" w:color="auto"/>
            </w:tcBorders>
            <w:hideMark/>
          </w:tcPr>
          <w:p w14:paraId="116B660B"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0.577</w:t>
            </w:r>
          </w:p>
        </w:tc>
        <w:tc>
          <w:tcPr>
            <w:tcW w:w="708" w:type="dxa"/>
            <w:tcBorders>
              <w:top w:val="single" w:sz="4" w:space="0" w:color="auto"/>
              <w:left w:val="single" w:sz="4" w:space="0" w:color="auto"/>
              <w:bottom w:val="single" w:sz="4" w:space="0" w:color="auto"/>
              <w:right w:val="single" w:sz="4" w:space="0" w:color="auto"/>
            </w:tcBorders>
            <w:hideMark/>
          </w:tcPr>
          <w:p w14:paraId="60366DFD"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14:paraId="23267361"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3.48</w:t>
            </w:r>
          </w:p>
        </w:tc>
        <w:tc>
          <w:tcPr>
            <w:tcW w:w="850" w:type="dxa"/>
            <w:tcBorders>
              <w:top w:val="single" w:sz="4" w:space="0" w:color="auto"/>
              <w:left w:val="single" w:sz="4" w:space="0" w:color="auto"/>
              <w:bottom w:val="single" w:sz="4" w:space="0" w:color="auto"/>
              <w:right w:val="single" w:sz="4" w:space="0" w:color="auto"/>
            </w:tcBorders>
            <w:hideMark/>
          </w:tcPr>
          <w:p w14:paraId="15251C5E"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3.98</w:t>
            </w:r>
          </w:p>
        </w:tc>
        <w:tc>
          <w:tcPr>
            <w:tcW w:w="851" w:type="dxa"/>
            <w:tcBorders>
              <w:top w:val="single" w:sz="4" w:space="0" w:color="auto"/>
              <w:left w:val="single" w:sz="4" w:space="0" w:color="auto"/>
              <w:bottom w:val="single" w:sz="4" w:space="0" w:color="auto"/>
              <w:right w:val="single" w:sz="4" w:space="0" w:color="auto"/>
            </w:tcBorders>
            <w:hideMark/>
          </w:tcPr>
          <w:p w14:paraId="4BBE0A9B"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230.000</w:t>
            </w:r>
          </w:p>
        </w:tc>
        <w:tc>
          <w:tcPr>
            <w:tcW w:w="992" w:type="dxa"/>
            <w:tcBorders>
              <w:top w:val="single" w:sz="4" w:space="0" w:color="auto"/>
              <w:left w:val="single" w:sz="4" w:space="0" w:color="auto"/>
              <w:bottom w:val="single" w:sz="4" w:space="0" w:color="auto"/>
              <w:right w:val="single" w:sz="4" w:space="0" w:color="auto"/>
            </w:tcBorders>
            <w:hideMark/>
          </w:tcPr>
          <w:p w14:paraId="54A9A896"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308.000</w:t>
            </w:r>
          </w:p>
        </w:tc>
        <w:tc>
          <w:tcPr>
            <w:tcW w:w="851" w:type="dxa"/>
            <w:tcBorders>
              <w:top w:val="single" w:sz="4" w:space="0" w:color="auto"/>
              <w:left w:val="single" w:sz="4" w:space="0" w:color="auto"/>
              <w:bottom w:val="single" w:sz="4" w:space="0" w:color="auto"/>
              <w:right w:val="single" w:sz="4" w:space="0" w:color="auto"/>
            </w:tcBorders>
            <w:hideMark/>
          </w:tcPr>
          <w:p w14:paraId="0BB558E3"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-0.240</w:t>
            </w:r>
          </w:p>
        </w:tc>
        <w:tc>
          <w:tcPr>
            <w:tcW w:w="850" w:type="dxa"/>
            <w:tcBorders>
              <w:top w:val="single" w:sz="4" w:space="0" w:color="auto"/>
              <w:left w:val="single" w:sz="4" w:space="0" w:color="auto"/>
              <w:bottom w:val="single" w:sz="4" w:space="0" w:color="auto"/>
              <w:right w:val="nil"/>
            </w:tcBorders>
            <w:hideMark/>
          </w:tcPr>
          <w:p w14:paraId="471FC080"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0.810</w:t>
            </w:r>
          </w:p>
        </w:tc>
      </w:tr>
      <w:tr w:rsidR="00D52F26" w14:paraId="20902046" w14:textId="77777777" w:rsidTr="00D52F26">
        <w:tc>
          <w:tcPr>
            <w:tcW w:w="752" w:type="dxa"/>
            <w:tcBorders>
              <w:top w:val="single" w:sz="4" w:space="0" w:color="auto"/>
              <w:left w:val="nil"/>
              <w:bottom w:val="single" w:sz="4" w:space="0" w:color="auto"/>
              <w:right w:val="single" w:sz="4" w:space="0" w:color="auto"/>
            </w:tcBorders>
            <w:hideMark/>
          </w:tcPr>
          <w:p w14:paraId="3F3307E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MP3</w:t>
            </w:r>
          </w:p>
        </w:tc>
        <w:tc>
          <w:tcPr>
            <w:tcW w:w="993" w:type="dxa"/>
            <w:tcBorders>
              <w:top w:val="single" w:sz="4" w:space="0" w:color="auto"/>
              <w:left w:val="single" w:sz="4" w:space="0" w:color="auto"/>
              <w:bottom w:val="single" w:sz="4" w:space="0" w:color="auto"/>
              <w:right w:val="single" w:sz="4" w:space="0" w:color="auto"/>
            </w:tcBorders>
            <w:hideMark/>
          </w:tcPr>
          <w:p w14:paraId="23C4301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0.221</w:t>
            </w:r>
          </w:p>
        </w:tc>
        <w:tc>
          <w:tcPr>
            <w:tcW w:w="567" w:type="dxa"/>
            <w:tcBorders>
              <w:top w:val="single" w:sz="4" w:space="0" w:color="auto"/>
              <w:left w:val="single" w:sz="4" w:space="0" w:color="auto"/>
              <w:bottom w:val="single" w:sz="4" w:space="0" w:color="auto"/>
              <w:right w:val="single" w:sz="4" w:space="0" w:color="auto"/>
            </w:tcBorders>
            <w:hideMark/>
          </w:tcPr>
          <w:p w14:paraId="3876D600"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850" w:type="dxa"/>
            <w:tcBorders>
              <w:top w:val="single" w:sz="4" w:space="0" w:color="auto"/>
              <w:left w:val="single" w:sz="4" w:space="0" w:color="auto"/>
              <w:bottom w:val="single" w:sz="4" w:space="0" w:color="auto"/>
              <w:right w:val="single" w:sz="4" w:space="0" w:color="auto"/>
            </w:tcBorders>
            <w:hideMark/>
          </w:tcPr>
          <w:p w14:paraId="41FC9571"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51" w:type="dxa"/>
            <w:tcBorders>
              <w:top w:val="single" w:sz="4" w:space="0" w:color="auto"/>
              <w:left w:val="single" w:sz="4" w:space="0" w:color="auto"/>
              <w:bottom w:val="single" w:sz="4" w:space="0" w:color="auto"/>
              <w:right w:val="single" w:sz="4" w:space="0" w:color="auto"/>
            </w:tcBorders>
            <w:hideMark/>
          </w:tcPr>
          <w:p w14:paraId="11FDE8EB" w14:textId="77777777" w:rsidR="00D52F26" w:rsidRDefault="00D52F26">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3.62</w:t>
            </w:r>
            <w:r>
              <w:rPr>
                <w:rFonts w:ascii="Times New Roman" w:hAnsi="Times New Roman" w:cs="Times New Roman"/>
                <w:sz w:val="18"/>
                <w:szCs w:val="18"/>
                <w:vertAlign w:val="superscript"/>
              </w:rPr>
              <w:t>a</w:t>
            </w:r>
          </w:p>
        </w:tc>
        <w:tc>
          <w:tcPr>
            <w:tcW w:w="850" w:type="dxa"/>
            <w:tcBorders>
              <w:top w:val="single" w:sz="4" w:space="0" w:color="auto"/>
              <w:left w:val="single" w:sz="4" w:space="0" w:color="auto"/>
              <w:bottom w:val="single" w:sz="4" w:space="0" w:color="auto"/>
              <w:right w:val="single" w:sz="4" w:space="0" w:color="auto"/>
            </w:tcBorders>
            <w:hideMark/>
          </w:tcPr>
          <w:p w14:paraId="54DD432E"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0.911</w:t>
            </w:r>
          </w:p>
        </w:tc>
        <w:tc>
          <w:tcPr>
            <w:tcW w:w="851" w:type="dxa"/>
            <w:tcBorders>
              <w:top w:val="single" w:sz="4" w:space="0" w:color="auto"/>
              <w:left w:val="single" w:sz="4" w:space="0" w:color="auto"/>
              <w:bottom w:val="single" w:sz="4" w:space="0" w:color="auto"/>
              <w:right w:val="single" w:sz="4" w:space="0" w:color="auto"/>
            </w:tcBorders>
            <w:hideMark/>
          </w:tcPr>
          <w:p w14:paraId="47672450"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0.540</w:t>
            </w:r>
          </w:p>
        </w:tc>
        <w:tc>
          <w:tcPr>
            <w:tcW w:w="708" w:type="dxa"/>
            <w:tcBorders>
              <w:top w:val="single" w:sz="4" w:space="0" w:color="auto"/>
              <w:left w:val="single" w:sz="4" w:space="0" w:color="auto"/>
              <w:bottom w:val="single" w:sz="4" w:space="0" w:color="auto"/>
              <w:right w:val="single" w:sz="4" w:space="0" w:color="auto"/>
            </w:tcBorders>
            <w:hideMark/>
          </w:tcPr>
          <w:p w14:paraId="5AE8DA6A"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hideMark/>
          </w:tcPr>
          <w:p w14:paraId="32100E0B"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3.36</w:t>
            </w:r>
          </w:p>
        </w:tc>
        <w:tc>
          <w:tcPr>
            <w:tcW w:w="850" w:type="dxa"/>
            <w:tcBorders>
              <w:top w:val="single" w:sz="4" w:space="0" w:color="auto"/>
              <w:left w:val="single" w:sz="4" w:space="0" w:color="auto"/>
              <w:bottom w:val="single" w:sz="4" w:space="0" w:color="auto"/>
              <w:right w:val="single" w:sz="4" w:space="0" w:color="auto"/>
            </w:tcBorders>
            <w:hideMark/>
          </w:tcPr>
          <w:p w14:paraId="2CF7874D"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3.87</w:t>
            </w:r>
          </w:p>
        </w:tc>
        <w:tc>
          <w:tcPr>
            <w:tcW w:w="851" w:type="dxa"/>
            <w:tcBorders>
              <w:top w:val="single" w:sz="4" w:space="0" w:color="auto"/>
              <w:left w:val="single" w:sz="4" w:space="0" w:color="auto"/>
              <w:bottom w:val="single" w:sz="4" w:space="0" w:color="auto"/>
              <w:right w:val="single" w:sz="4" w:space="0" w:color="auto"/>
            </w:tcBorders>
            <w:hideMark/>
          </w:tcPr>
          <w:p w14:paraId="2F0E5D81"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219.000</w:t>
            </w:r>
          </w:p>
        </w:tc>
        <w:tc>
          <w:tcPr>
            <w:tcW w:w="992" w:type="dxa"/>
            <w:tcBorders>
              <w:top w:val="single" w:sz="4" w:space="0" w:color="auto"/>
              <w:left w:val="single" w:sz="4" w:space="0" w:color="auto"/>
              <w:bottom w:val="single" w:sz="4" w:space="0" w:color="auto"/>
              <w:right w:val="single" w:sz="4" w:space="0" w:color="auto"/>
            </w:tcBorders>
            <w:hideMark/>
          </w:tcPr>
          <w:p w14:paraId="5525F11C"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297.000</w:t>
            </w:r>
          </w:p>
        </w:tc>
        <w:tc>
          <w:tcPr>
            <w:tcW w:w="851" w:type="dxa"/>
            <w:tcBorders>
              <w:top w:val="single" w:sz="4" w:space="0" w:color="auto"/>
              <w:left w:val="single" w:sz="4" w:space="0" w:color="auto"/>
              <w:bottom w:val="single" w:sz="4" w:space="0" w:color="auto"/>
              <w:right w:val="single" w:sz="4" w:space="0" w:color="auto"/>
            </w:tcBorders>
            <w:hideMark/>
          </w:tcPr>
          <w:p w14:paraId="2B9F9172"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-0.480</w:t>
            </w:r>
          </w:p>
        </w:tc>
        <w:tc>
          <w:tcPr>
            <w:tcW w:w="850" w:type="dxa"/>
            <w:tcBorders>
              <w:top w:val="single" w:sz="4" w:space="0" w:color="auto"/>
              <w:left w:val="single" w:sz="4" w:space="0" w:color="auto"/>
              <w:bottom w:val="single" w:sz="4" w:space="0" w:color="auto"/>
              <w:right w:val="nil"/>
            </w:tcBorders>
            <w:hideMark/>
          </w:tcPr>
          <w:p w14:paraId="239B86D3"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0.631</w:t>
            </w:r>
          </w:p>
        </w:tc>
      </w:tr>
      <w:tr w:rsidR="00D52F26" w14:paraId="734FDFB7" w14:textId="77777777" w:rsidTr="00D52F26">
        <w:tc>
          <w:tcPr>
            <w:tcW w:w="752" w:type="dxa"/>
            <w:tcBorders>
              <w:top w:val="single" w:sz="4" w:space="0" w:color="auto"/>
              <w:left w:val="nil"/>
              <w:bottom w:val="single" w:sz="4" w:space="0" w:color="auto"/>
              <w:right w:val="single" w:sz="4" w:space="0" w:color="auto"/>
            </w:tcBorders>
            <w:hideMark/>
          </w:tcPr>
          <w:p w14:paraId="5432EC2E"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MP4</w:t>
            </w:r>
          </w:p>
        </w:tc>
        <w:tc>
          <w:tcPr>
            <w:tcW w:w="993" w:type="dxa"/>
            <w:tcBorders>
              <w:top w:val="single" w:sz="4" w:space="0" w:color="auto"/>
              <w:left w:val="single" w:sz="4" w:space="0" w:color="auto"/>
              <w:bottom w:val="single" w:sz="4" w:space="0" w:color="auto"/>
              <w:right w:val="single" w:sz="4" w:space="0" w:color="auto"/>
            </w:tcBorders>
            <w:hideMark/>
          </w:tcPr>
          <w:p w14:paraId="409B76E1"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0.267</w:t>
            </w:r>
          </w:p>
        </w:tc>
        <w:tc>
          <w:tcPr>
            <w:tcW w:w="567" w:type="dxa"/>
            <w:tcBorders>
              <w:top w:val="single" w:sz="4" w:space="0" w:color="auto"/>
              <w:left w:val="single" w:sz="4" w:space="0" w:color="auto"/>
              <w:bottom w:val="single" w:sz="4" w:space="0" w:color="auto"/>
              <w:right w:val="single" w:sz="4" w:space="0" w:color="auto"/>
            </w:tcBorders>
            <w:hideMark/>
          </w:tcPr>
          <w:p w14:paraId="272C6B3C"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850" w:type="dxa"/>
            <w:tcBorders>
              <w:top w:val="single" w:sz="4" w:space="0" w:color="auto"/>
              <w:left w:val="single" w:sz="4" w:space="0" w:color="auto"/>
              <w:bottom w:val="single" w:sz="4" w:space="0" w:color="auto"/>
              <w:right w:val="single" w:sz="4" w:space="0" w:color="auto"/>
            </w:tcBorders>
            <w:hideMark/>
          </w:tcPr>
          <w:p w14:paraId="6E1A99F0"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51" w:type="dxa"/>
            <w:tcBorders>
              <w:top w:val="single" w:sz="4" w:space="0" w:color="auto"/>
              <w:left w:val="single" w:sz="4" w:space="0" w:color="auto"/>
              <w:bottom w:val="single" w:sz="4" w:space="0" w:color="auto"/>
              <w:right w:val="single" w:sz="4" w:space="0" w:color="auto"/>
            </w:tcBorders>
            <w:hideMark/>
          </w:tcPr>
          <w:p w14:paraId="0D906E6C"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3.67</w:t>
            </w:r>
          </w:p>
        </w:tc>
        <w:tc>
          <w:tcPr>
            <w:tcW w:w="850" w:type="dxa"/>
            <w:tcBorders>
              <w:top w:val="single" w:sz="4" w:space="0" w:color="auto"/>
              <w:left w:val="single" w:sz="4" w:space="0" w:color="auto"/>
              <w:bottom w:val="single" w:sz="4" w:space="0" w:color="auto"/>
              <w:right w:val="single" w:sz="4" w:space="0" w:color="auto"/>
            </w:tcBorders>
            <w:hideMark/>
          </w:tcPr>
          <w:p w14:paraId="78E8DDCD"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0.967</w:t>
            </w:r>
          </w:p>
        </w:tc>
        <w:tc>
          <w:tcPr>
            <w:tcW w:w="851" w:type="dxa"/>
            <w:tcBorders>
              <w:top w:val="single" w:sz="4" w:space="0" w:color="auto"/>
              <w:left w:val="single" w:sz="4" w:space="0" w:color="auto"/>
              <w:bottom w:val="single" w:sz="4" w:space="0" w:color="auto"/>
              <w:right w:val="single" w:sz="4" w:space="0" w:color="auto"/>
            </w:tcBorders>
            <w:hideMark/>
          </w:tcPr>
          <w:p w14:paraId="189206F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0.557</w:t>
            </w:r>
          </w:p>
        </w:tc>
        <w:tc>
          <w:tcPr>
            <w:tcW w:w="708" w:type="dxa"/>
            <w:tcBorders>
              <w:top w:val="single" w:sz="4" w:space="0" w:color="auto"/>
              <w:left w:val="single" w:sz="4" w:space="0" w:color="auto"/>
              <w:bottom w:val="single" w:sz="4" w:space="0" w:color="auto"/>
              <w:right w:val="single" w:sz="4" w:space="0" w:color="auto"/>
            </w:tcBorders>
            <w:hideMark/>
          </w:tcPr>
          <w:p w14:paraId="3523327D"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14:paraId="2254B4B0"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3.40</w:t>
            </w:r>
          </w:p>
        </w:tc>
        <w:tc>
          <w:tcPr>
            <w:tcW w:w="850" w:type="dxa"/>
            <w:tcBorders>
              <w:top w:val="single" w:sz="4" w:space="0" w:color="auto"/>
              <w:left w:val="single" w:sz="4" w:space="0" w:color="auto"/>
              <w:bottom w:val="single" w:sz="4" w:space="0" w:color="auto"/>
              <w:right w:val="single" w:sz="4" w:space="0" w:color="auto"/>
            </w:tcBorders>
            <w:hideMark/>
          </w:tcPr>
          <w:p w14:paraId="26A47E29"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3.94</w:t>
            </w:r>
          </w:p>
        </w:tc>
        <w:tc>
          <w:tcPr>
            <w:tcW w:w="851" w:type="dxa"/>
            <w:tcBorders>
              <w:top w:val="single" w:sz="4" w:space="0" w:color="auto"/>
              <w:left w:val="single" w:sz="4" w:space="0" w:color="auto"/>
              <w:bottom w:val="single" w:sz="4" w:space="0" w:color="auto"/>
              <w:right w:val="single" w:sz="4" w:space="0" w:color="auto"/>
            </w:tcBorders>
            <w:hideMark/>
          </w:tcPr>
          <w:p w14:paraId="0F88A38B"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203.500</w:t>
            </w:r>
          </w:p>
        </w:tc>
        <w:tc>
          <w:tcPr>
            <w:tcW w:w="992" w:type="dxa"/>
            <w:tcBorders>
              <w:top w:val="single" w:sz="4" w:space="0" w:color="auto"/>
              <w:left w:val="single" w:sz="4" w:space="0" w:color="auto"/>
              <w:bottom w:val="single" w:sz="4" w:space="0" w:color="auto"/>
              <w:right w:val="single" w:sz="4" w:space="0" w:color="auto"/>
            </w:tcBorders>
            <w:hideMark/>
          </w:tcPr>
          <w:p w14:paraId="07F6CB44"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281.500</w:t>
            </w:r>
          </w:p>
        </w:tc>
        <w:tc>
          <w:tcPr>
            <w:tcW w:w="851" w:type="dxa"/>
            <w:tcBorders>
              <w:top w:val="single" w:sz="4" w:space="0" w:color="auto"/>
              <w:left w:val="single" w:sz="4" w:space="0" w:color="auto"/>
              <w:bottom w:val="single" w:sz="4" w:space="0" w:color="auto"/>
              <w:right w:val="single" w:sz="4" w:space="0" w:color="auto"/>
            </w:tcBorders>
            <w:hideMark/>
          </w:tcPr>
          <w:p w14:paraId="21E092EC"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-0.839</w:t>
            </w:r>
          </w:p>
        </w:tc>
        <w:tc>
          <w:tcPr>
            <w:tcW w:w="850" w:type="dxa"/>
            <w:tcBorders>
              <w:top w:val="single" w:sz="4" w:space="0" w:color="auto"/>
              <w:left w:val="single" w:sz="4" w:space="0" w:color="auto"/>
              <w:bottom w:val="single" w:sz="4" w:space="0" w:color="auto"/>
              <w:right w:val="nil"/>
            </w:tcBorders>
            <w:hideMark/>
          </w:tcPr>
          <w:p w14:paraId="3F712972"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0.402</w:t>
            </w:r>
          </w:p>
        </w:tc>
      </w:tr>
      <w:tr w:rsidR="00D52F26" w14:paraId="0B29DBAE" w14:textId="77777777" w:rsidTr="00D52F26">
        <w:tc>
          <w:tcPr>
            <w:tcW w:w="752" w:type="dxa"/>
            <w:tcBorders>
              <w:top w:val="single" w:sz="4" w:space="0" w:color="auto"/>
              <w:left w:val="nil"/>
              <w:bottom w:val="single" w:sz="4" w:space="0" w:color="auto"/>
              <w:right w:val="single" w:sz="4" w:space="0" w:color="auto"/>
            </w:tcBorders>
            <w:hideMark/>
          </w:tcPr>
          <w:p w14:paraId="5A465F7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MP5</w:t>
            </w:r>
          </w:p>
        </w:tc>
        <w:tc>
          <w:tcPr>
            <w:tcW w:w="993" w:type="dxa"/>
            <w:tcBorders>
              <w:top w:val="single" w:sz="4" w:space="0" w:color="auto"/>
              <w:left w:val="single" w:sz="4" w:space="0" w:color="auto"/>
              <w:bottom w:val="single" w:sz="4" w:space="0" w:color="auto"/>
              <w:right w:val="single" w:sz="4" w:space="0" w:color="auto"/>
            </w:tcBorders>
            <w:hideMark/>
          </w:tcPr>
          <w:p w14:paraId="58CA7A41"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0.218</w:t>
            </w:r>
          </w:p>
        </w:tc>
        <w:tc>
          <w:tcPr>
            <w:tcW w:w="567" w:type="dxa"/>
            <w:tcBorders>
              <w:top w:val="single" w:sz="4" w:space="0" w:color="auto"/>
              <w:left w:val="single" w:sz="4" w:space="0" w:color="auto"/>
              <w:bottom w:val="single" w:sz="4" w:space="0" w:color="auto"/>
              <w:right w:val="single" w:sz="4" w:space="0" w:color="auto"/>
            </w:tcBorders>
            <w:hideMark/>
          </w:tcPr>
          <w:p w14:paraId="6AC0F7C3"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850" w:type="dxa"/>
            <w:tcBorders>
              <w:top w:val="single" w:sz="4" w:space="0" w:color="auto"/>
              <w:left w:val="single" w:sz="4" w:space="0" w:color="auto"/>
              <w:bottom w:val="single" w:sz="4" w:space="0" w:color="auto"/>
              <w:right w:val="single" w:sz="4" w:space="0" w:color="auto"/>
            </w:tcBorders>
            <w:hideMark/>
          </w:tcPr>
          <w:p w14:paraId="07EDE01D"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51" w:type="dxa"/>
            <w:tcBorders>
              <w:top w:val="single" w:sz="4" w:space="0" w:color="auto"/>
              <w:left w:val="single" w:sz="4" w:space="0" w:color="auto"/>
              <w:bottom w:val="single" w:sz="4" w:space="0" w:color="auto"/>
              <w:right w:val="single" w:sz="4" w:space="0" w:color="auto"/>
            </w:tcBorders>
            <w:hideMark/>
          </w:tcPr>
          <w:p w14:paraId="4BBB7E11"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3.81</w:t>
            </w:r>
          </w:p>
        </w:tc>
        <w:tc>
          <w:tcPr>
            <w:tcW w:w="850" w:type="dxa"/>
            <w:tcBorders>
              <w:top w:val="single" w:sz="4" w:space="0" w:color="auto"/>
              <w:left w:val="single" w:sz="4" w:space="0" w:color="auto"/>
              <w:bottom w:val="single" w:sz="4" w:space="0" w:color="auto"/>
              <w:right w:val="single" w:sz="4" w:space="0" w:color="auto"/>
            </w:tcBorders>
            <w:hideMark/>
          </w:tcPr>
          <w:p w14:paraId="72E04197"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1.138</w:t>
            </w:r>
          </w:p>
        </w:tc>
        <w:tc>
          <w:tcPr>
            <w:tcW w:w="851" w:type="dxa"/>
            <w:tcBorders>
              <w:top w:val="single" w:sz="4" w:space="0" w:color="auto"/>
              <w:left w:val="single" w:sz="4" w:space="0" w:color="auto"/>
              <w:bottom w:val="single" w:sz="4" w:space="0" w:color="auto"/>
              <w:right w:val="single" w:sz="4" w:space="0" w:color="auto"/>
            </w:tcBorders>
            <w:hideMark/>
          </w:tcPr>
          <w:p w14:paraId="204141E2"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0.603</w:t>
            </w:r>
          </w:p>
        </w:tc>
        <w:tc>
          <w:tcPr>
            <w:tcW w:w="708" w:type="dxa"/>
            <w:tcBorders>
              <w:top w:val="single" w:sz="4" w:space="0" w:color="auto"/>
              <w:left w:val="single" w:sz="4" w:space="0" w:color="auto"/>
              <w:bottom w:val="single" w:sz="4" w:space="0" w:color="auto"/>
              <w:right w:val="single" w:sz="4" w:space="0" w:color="auto"/>
            </w:tcBorders>
            <w:hideMark/>
          </w:tcPr>
          <w:p w14:paraId="028930AE"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hideMark/>
          </w:tcPr>
          <w:p w14:paraId="641D31D1"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3.49</w:t>
            </w:r>
          </w:p>
        </w:tc>
        <w:tc>
          <w:tcPr>
            <w:tcW w:w="850" w:type="dxa"/>
            <w:tcBorders>
              <w:top w:val="single" w:sz="4" w:space="0" w:color="auto"/>
              <w:left w:val="single" w:sz="4" w:space="0" w:color="auto"/>
              <w:bottom w:val="single" w:sz="4" w:space="0" w:color="auto"/>
              <w:right w:val="single" w:sz="4" w:space="0" w:color="auto"/>
            </w:tcBorders>
            <w:hideMark/>
          </w:tcPr>
          <w:p w14:paraId="4F0CF804"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4.12</w:t>
            </w:r>
          </w:p>
        </w:tc>
        <w:tc>
          <w:tcPr>
            <w:tcW w:w="851" w:type="dxa"/>
            <w:tcBorders>
              <w:top w:val="single" w:sz="4" w:space="0" w:color="auto"/>
              <w:left w:val="single" w:sz="4" w:space="0" w:color="auto"/>
              <w:bottom w:val="single" w:sz="4" w:space="0" w:color="auto"/>
              <w:right w:val="single" w:sz="4" w:space="0" w:color="auto"/>
            </w:tcBorders>
            <w:hideMark/>
          </w:tcPr>
          <w:p w14:paraId="3F93A12C"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236.500</w:t>
            </w:r>
          </w:p>
        </w:tc>
        <w:tc>
          <w:tcPr>
            <w:tcW w:w="992" w:type="dxa"/>
            <w:tcBorders>
              <w:top w:val="single" w:sz="4" w:space="0" w:color="auto"/>
              <w:left w:val="single" w:sz="4" w:space="0" w:color="auto"/>
              <w:bottom w:val="single" w:sz="4" w:space="0" w:color="auto"/>
              <w:right w:val="single" w:sz="4" w:space="0" w:color="auto"/>
            </w:tcBorders>
            <w:hideMark/>
          </w:tcPr>
          <w:p w14:paraId="1D9AE828"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314.500</w:t>
            </w:r>
          </w:p>
        </w:tc>
        <w:tc>
          <w:tcPr>
            <w:tcW w:w="851" w:type="dxa"/>
            <w:tcBorders>
              <w:top w:val="single" w:sz="4" w:space="0" w:color="auto"/>
              <w:left w:val="single" w:sz="4" w:space="0" w:color="auto"/>
              <w:bottom w:val="single" w:sz="4" w:space="0" w:color="auto"/>
              <w:right w:val="single" w:sz="4" w:space="0" w:color="auto"/>
            </w:tcBorders>
            <w:hideMark/>
          </w:tcPr>
          <w:p w14:paraId="5AC911D5"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-0.079</w:t>
            </w:r>
          </w:p>
        </w:tc>
        <w:tc>
          <w:tcPr>
            <w:tcW w:w="850" w:type="dxa"/>
            <w:tcBorders>
              <w:top w:val="single" w:sz="4" w:space="0" w:color="auto"/>
              <w:left w:val="single" w:sz="4" w:space="0" w:color="auto"/>
              <w:bottom w:val="single" w:sz="4" w:space="0" w:color="auto"/>
              <w:right w:val="nil"/>
            </w:tcBorders>
            <w:hideMark/>
          </w:tcPr>
          <w:p w14:paraId="6EBE0745"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0.937</w:t>
            </w:r>
          </w:p>
        </w:tc>
      </w:tr>
      <w:tr w:rsidR="00D52F26" w14:paraId="6AA47CC3" w14:textId="77777777" w:rsidTr="00D52F26">
        <w:tc>
          <w:tcPr>
            <w:tcW w:w="752" w:type="dxa"/>
            <w:tcBorders>
              <w:top w:val="single" w:sz="4" w:space="0" w:color="auto"/>
              <w:left w:val="nil"/>
              <w:bottom w:val="single" w:sz="4" w:space="0" w:color="auto"/>
              <w:right w:val="single" w:sz="4" w:space="0" w:color="auto"/>
            </w:tcBorders>
            <w:hideMark/>
          </w:tcPr>
          <w:p w14:paraId="5FDD4E31"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MP6</w:t>
            </w:r>
          </w:p>
        </w:tc>
        <w:tc>
          <w:tcPr>
            <w:tcW w:w="993" w:type="dxa"/>
            <w:tcBorders>
              <w:top w:val="single" w:sz="4" w:space="0" w:color="auto"/>
              <w:left w:val="single" w:sz="4" w:space="0" w:color="auto"/>
              <w:bottom w:val="single" w:sz="4" w:space="0" w:color="auto"/>
              <w:right w:val="single" w:sz="4" w:space="0" w:color="auto"/>
            </w:tcBorders>
            <w:hideMark/>
          </w:tcPr>
          <w:p w14:paraId="480D9F8B"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0.235</w:t>
            </w:r>
          </w:p>
        </w:tc>
        <w:tc>
          <w:tcPr>
            <w:tcW w:w="567" w:type="dxa"/>
            <w:tcBorders>
              <w:top w:val="single" w:sz="4" w:space="0" w:color="auto"/>
              <w:left w:val="single" w:sz="4" w:space="0" w:color="auto"/>
              <w:bottom w:val="single" w:sz="4" w:space="0" w:color="auto"/>
              <w:right w:val="single" w:sz="4" w:space="0" w:color="auto"/>
            </w:tcBorders>
            <w:hideMark/>
          </w:tcPr>
          <w:p w14:paraId="4DAE66F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850" w:type="dxa"/>
            <w:tcBorders>
              <w:top w:val="single" w:sz="4" w:space="0" w:color="auto"/>
              <w:left w:val="single" w:sz="4" w:space="0" w:color="auto"/>
              <w:bottom w:val="single" w:sz="4" w:space="0" w:color="auto"/>
              <w:right w:val="single" w:sz="4" w:space="0" w:color="auto"/>
            </w:tcBorders>
            <w:hideMark/>
          </w:tcPr>
          <w:p w14:paraId="36B213C3"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51" w:type="dxa"/>
            <w:tcBorders>
              <w:top w:val="single" w:sz="4" w:space="0" w:color="auto"/>
              <w:left w:val="single" w:sz="4" w:space="0" w:color="auto"/>
              <w:bottom w:val="single" w:sz="4" w:space="0" w:color="auto"/>
              <w:right w:val="single" w:sz="4" w:space="0" w:color="auto"/>
            </w:tcBorders>
            <w:hideMark/>
          </w:tcPr>
          <w:p w14:paraId="68ACF27C"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4.04</w:t>
            </w:r>
          </w:p>
        </w:tc>
        <w:tc>
          <w:tcPr>
            <w:tcW w:w="850" w:type="dxa"/>
            <w:tcBorders>
              <w:top w:val="single" w:sz="4" w:space="0" w:color="auto"/>
              <w:left w:val="single" w:sz="4" w:space="0" w:color="auto"/>
              <w:bottom w:val="single" w:sz="4" w:space="0" w:color="auto"/>
              <w:right w:val="single" w:sz="4" w:space="0" w:color="auto"/>
            </w:tcBorders>
            <w:hideMark/>
          </w:tcPr>
          <w:p w14:paraId="4DDF664C"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0.928</w:t>
            </w:r>
          </w:p>
        </w:tc>
        <w:tc>
          <w:tcPr>
            <w:tcW w:w="851" w:type="dxa"/>
            <w:tcBorders>
              <w:top w:val="single" w:sz="4" w:space="0" w:color="auto"/>
              <w:left w:val="single" w:sz="4" w:space="0" w:color="auto"/>
              <w:bottom w:val="single" w:sz="4" w:space="0" w:color="auto"/>
              <w:right w:val="single" w:sz="4" w:space="0" w:color="auto"/>
            </w:tcBorders>
            <w:hideMark/>
          </w:tcPr>
          <w:p w14:paraId="0E6456FE"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0.680</w:t>
            </w:r>
          </w:p>
        </w:tc>
        <w:tc>
          <w:tcPr>
            <w:tcW w:w="708" w:type="dxa"/>
            <w:tcBorders>
              <w:top w:val="single" w:sz="4" w:space="0" w:color="auto"/>
              <w:left w:val="single" w:sz="4" w:space="0" w:color="auto"/>
              <w:bottom w:val="single" w:sz="4" w:space="0" w:color="auto"/>
              <w:right w:val="single" w:sz="4" w:space="0" w:color="auto"/>
            </w:tcBorders>
            <w:hideMark/>
          </w:tcPr>
          <w:p w14:paraId="3A69F889"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hideMark/>
          </w:tcPr>
          <w:p w14:paraId="0E706455"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3.78</w:t>
            </w:r>
          </w:p>
        </w:tc>
        <w:tc>
          <w:tcPr>
            <w:tcW w:w="850" w:type="dxa"/>
            <w:tcBorders>
              <w:top w:val="single" w:sz="4" w:space="0" w:color="auto"/>
              <w:left w:val="single" w:sz="4" w:space="0" w:color="auto"/>
              <w:bottom w:val="single" w:sz="4" w:space="0" w:color="auto"/>
              <w:right w:val="single" w:sz="4" w:space="0" w:color="auto"/>
            </w:tcBorders>
            <w:hideMark/>
          </w:tcPr>
          <w:p w14:paraId="08C5CC13"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4.30</w:t>
            </w:r>
          </w:p>
        </w:tc>
        <w:tc>
          <w:tcPr>
            <w:tcW w:w="851" w:type="dxa"/>
            <w:tcBorders>
              <w:top w:val="single" w:sz="4" w:space="0" w:color="auto"/>
              <w:left w:val="single" w:sz="4" w:space="0" w:color="auto"/>
              <w:bottom w:val="single" w:sz="4" w:space="0" w:color="auto"/>
              <w:right w:val="single" w:sz="4" w:space="0" w:color="auto"/>
            </w:tcBorders>
            <w:hideMark/>
          </w:tcPr>
          <w:p w14:paraId="2732BB69"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217.000</w:t>
            </w:r>
          </w:p>
        </w:tc>
        <w:tc>
          <w:tcPr>
            <w:tcW w:w="992" w:type="dxa"/>
            <w:tcBorders>
              <w:top w:val="single" w:sz="4" w:space="0" w:color="auto"/>
              <w:left w:val="single" w:sz="4" w:space="0" w:color="auto"/>
              <w:bottom w:val="single" w:sz="4" w:space="0" w:color="auto"/>
              <w:right w:val="single" w:sz="4" w:space="0" w:color="auto"/>
            </w:tcBorders>
            <w:hideMark/>
          </w:tcPr>
          <w:p w14:paraId="604C820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1037.000</w:t>
            </w:r>
          </w:p>
        </w:tc>
        <w:tc>
          <w:tcPr>
            <w:tcW w:w="851" w:type="dxa"/>
            <w:tcBorders>
              <w:top w:val="single" w:sz="4" w:space="0" w:color="auto"/>
              <w:left w:val="single" w:sz="4" w:space="0" w:color="auto"/>
              <w:bottom w:val="single" w:sz="4" w:space="0" w:color="auto"/>
              <w:right w:val="single" w:sz="4" w:space="0" w:color="auto"/>
            </w:tcBorders>
            <w:hideMark/>
          </w:tcPr>
          <w:p w14:paraId="72266E42"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-0.598</w:t>
            </w:r>
          </w:p>
        </w:tc>
        <w:tc>
          <w:tcPr>
            <w:tcW w:w="850" w:type="dxa"/>
            <w:tcBorders>
              <w:top w:val="single" w:sz="4" w:space="0" w:color="auto"/>
              <w:left w:val="single" w:sz="4" w:space="0" w:color="auto"/>
              <w:bottom w:val="single" w:sz="4" w:space="0" w:color="auto"/>
              <w:right w:val="nil"/>
            </w:tcBorders>
            <w:hideMark/>
          </w:tcPr>
          <w:p w14:paraId="4760E0F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0.598</w:t>
            </w:r>
          </w:p>
        </w:tc>
      </w:tr>
      <w:tr w:rsidR="00D52F26" w14:paraId="206A5B2C" w14:textId="77777777" w:rsidTr="00D52F26">
        <w:tc>
          <w:tcPr>
            <w:tcW w:w="4013" w:type="dxa"/>
            <w:gridSpan w:val="5"/>
            <w:tcBorders>
              <w:top w:val="single" w:sz="4" w:space="0" w:color="auto"/>
              <w:left w:val="nil"/>
              <w:bottom w:val="single" w:sz="4" w:space="0" w:color="auto"/>
              <w:right w:val="single" w:sz="4" w:space="0" w:color="auto"/>
            </w:tcBorders>
            <w:hideMark/>
          </w:tcPr>
          <w:p w14:paraId="435334C8"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b/>
                <w:bCs/>
                <w:sz w:val="18"/>
                <w:szCs w:val="18"/>
              </w:rPr>
              <w:t>People-Technology-Process related (PTP)</w:t>
            </w:r>
          </w:p>
        </w:tc>
        <w:tc>
          <w:tcPr>
            <w:tcW w:w="850" w:type="dxa"/>
            <w:tcBorders>
              <w:top w:val="single" w:sz="4" w:space="0" w:color="auto"/>
              <w:left w:val="single" w:sz="4" w:space="0" w:color="auto"/>
              <w:bottom w:val="single" w:sz="4" w:space="0" w:color="auto"/>
              <w:right w:val="single" w:sz="4" w:space="0" w:color="auto"/>
            </w:tcBorders>
          </w:tcPr>
          <w:p w14:paraId="6A1CC4BB" w14:textId="77777777" w:rsidR="00D52F26" w:rsidRDefault="00D52F26">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6CB41F3C" w14:textId="77777777" w:rsidR="00D52F26" w:rsidRDefault="00D52F26">
            <w:pPr>
              <w:spacing w:after="0" w:line="240" w:lineRule="auto"/>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14:paraId="551F30D0" w14:textId="77777777" w:rsidR="00D52F26" w:rsidRDefault="00D52F26">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28A08AAF" w14:textId="77777777" w:rsidR="00D52F26" w:rsidRDefault="00D52F26">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31F51D5D" w14:textId="77777777" w:rsidR="00D52F26" w:rsidRDefault="00D52F26">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23743EB2" w14:textId="77777777" w:rsidR="00D52F26" w:rsidRDefault="00D52F26">
            <w:pPr>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3D95F833" w14:textId="77777777" w:rsidR="00D52F26" w:rsidRDefault="00D52F26">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14:paraId="3D5F8595" w14:textId="77777777" w:rsidR="00D52F26" w:rsidRDefault="00D52F26">
            <w:pPr>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nil"/>
            </w:tcBorders>
          </w:tcPr>
          <w:p w14:paraId="149482CB" w14:textId="77777777" w:rsidR="00D52F26" w:rsidRDefault="00D52F26">
            <w:pPr>
              <w:spacing w:after="0" w:line="240" w:lineRule="auto"/>
              <w:rPr>
                <w:rFonts w:ascii="Times New Roman" w:hAnsi="Times New Roman" w:cs="Times New Roman"/>
                <w:sz w:val="18"/>
                <w:szCs w:val="18"/>
              </w:rPr>
            </w:pPr>
          </w:p>
        </w:tc>
      </w:tr>
      <w:tr w:rsidR="00D52F26" w14:paraId="284FB057" w14:textId="77777777" w:rsidTr="00D52F26">
        <w:tc>
          <w:tcPr>
            <w:tcW w:w="752" w:type="dxa"/>
            <w:tcBorders>
              <w:top w:val="single" w:sz="4" w:space="0" w:color="auto"/>
              <w:left w:val="nil"/>
              <w:bottom w:val="single" w:sz="4" w:space="0" w:color="auto"/>
              <w:right w:val="single" w:sz="4" w:space="0" w:color="auto"/>
            </w:tcBorders>
            <w:hideMark/>
          </w:tcPr>
          <w:p w14:paraId="2B386E05"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MP7</w:t>
            </w:r>
          </w:p>
        </w:tc>
        <w:tc>
          <w:tcPr>
            <w:tcW w:w="993" w:type="dxa"/>
            <w:tcBorders>
              <w:top w:val="single" w:sz="4" w:space="0" w:color="auto"/>
              <w:left w:val="single" w:sz="4" w:space="0" w:color="auto"/>
              <w:bottom w:val="single" w:sz="4" w:space="0" w:color="auto"/>
              <w:right w:val="single" w:sz="4" w:space="0" w:color="auto"/>
            </w:tcBorders>
            <w:hideMark/>
          </w:tcPr>
          <w:p w14:paraId="2EE170C9"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0.221</w:t>
            </w:r>
          </w:p>
        </w:tc>
        <w:tc>
          <w:tcPr>
            <w:tcW w:w="567" w:type="dxa"/>
            <w:tcBorders>
              <w:top w:val="single" w:sz="4" w:space="0" w:color="auto"/>
              <w:left w:val="single" w:sz="4" w:space="0" w:color="auto"/>
              <w:bottom w:val="single" w:sz="4" w:space="0" w:color="auto"/>
              <w:right w:val="single" w:sz="4" w:space="0" w:color="auto"/>
            </w:tcBorders>
            <w:hideMark/>
          </w:tcPr>
          <w:p w14:paraId="19B0A6FD"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850" w:type="dxa"/>
            <w:tcBorders>
              <w:top w:val="single" w:sz="4" w:space="0" w:color="auto"/>
              <w:left w:val="single" w:sz="4" w:space="0" w:color="auto"/>
              <w:bottom w:val="single" w:sz="4" w:space="0" w:color="auto"/>
              <w:right w:val="single" w:sz="4" w:space="0" w:color="auto"/>
            </w:tcBorders>
            <w:hideMark/>
          </w:tcPr>
          <w:p w14:paraId="2902F4D4"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51" w:type="dxa"/>
            <w:tcBorders>
              <w:top w:val="single" w:sz="4" w:space="0" w:color="auto"/>
              <w:left w:val="single" w:sz="4" w:space="0" w:color="auto"/>
              <w:bottom w:val="single" w:sz="4" w:space="0" w:color="auto"/>
              <w:right w:val="single" w:sz="4" w:space="0" w:color="auto"/>
            </w:tcBorders>
            <w:hideMark/>
          </w:tcPr>
          <w:p w14:paraId="71773657" w14:textId="77777777" w:rsidR="00D52F26" w:rsidRDefault="00D52F26">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4.06</w:t>
            </w:r>
            <w:r>
              <w:rPr>
                <w:rFonts w:ascii="Times New Roman" w:hAnsi="Times New Roman" w:cs="Times New Roman"/>
                <w:sz w:val="18"/>
                <w:szCs w:val="18"/>
                <w:vertAlign w:val="superscript"/>
              </w:rPr>
              <w:t>a</w:t>
            </w:r>
          </w:p>
        </w:tc>
        <w:tc>
          <w:tcPr>
            <w:tcW w:w="850" w:type="dxa"/>
            <w:tcBorders>
              <w:top w:val="single" w:sz="4" w:space="0" w:color="auto"/>
              <w:left w:val="single" w:sz="4" w:space="0" w:color="auto"/>
              <w:bottom w:val="single" w:sz="4" w:space="0" w:color="auto"/>
              <w:right w:val="single" w:sz="4" w:space="0" w:color="auto"/>
            </w:tcBorders>
            <w:hideMark/>
          </w:tcPr>
          <w:p w14:paraId="056C92D5"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0.802</w:t>
            </w:r>
          </w:p>
        </w:tc>
        <w:tc>
          <w:tcPr>
            <w:tcW w:w="851" w:type="dxa"/>
            <w:tcBorders>
              <w:top w:val="single" w:sz="4" w:space="0" w:color="auto"/>
              <w:left w:val="single" w:sz="4" w:space="0" w:color="auto"/>
              <w:bottom w:val="single" w:sz="4" w:space="0" w:color="auto"/>
              <w:right w:val="single" w:sz="4" w:space="0" w:color="auto"/>
            </w:tcBorders>
            <w:hideMark/>
          </w:tcPr>
          <w:p w14:paraId="3149A629"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0.687</w:t>
            </w:r>
          </w:p>
        </w:tc>
        <w:tc>
          <w:tcPr>
            <w:tcW w:w="708" w:type="dxa"/>
            <w:tcBorders>
              <w:top w:val="single" w:sz="4" w:space="0" w:color="auto"/>
              <w:left w:val="single" w:sz="4" w:space="0" w:color="auto"/>
              <w:bottom w:val="single" w:sz="4" w:space="0" w:color="auto"/>
              <w:right w:val="single" w:sz="4" w:space="0" w:color="auto"/>
            </w:tcBorders>
            <w:hideMark/>
          </w:tcPr>
          <w:p w14:paraId="71782FE2"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14:paraId="2AD1EBC3"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3.83</w:t>
            </w:r>
          </w:p>
        </w:tc>
        <w:tc>
          <w:tcPr>
            <w:tcW w:w="850" w:type="dxa"/>
            <w:tcBorders>
              <w:top w:val="single" w:sz="4" w:space="0" w:color="auto"/>
              <w:left w:val="single" w:sz="4" w:space="0" w:color="auto"/>
              <w:bottom w:val="single" w:sz="4" w:space="0" w:color="auto"/>
              <w:right w:val="single" w:sz="4" w:space="0" w:color="auto"/>
            </w:tcBorders>
            <w:hideMark/>
          </w:tcPr>
          <w:p w14:paraId="524E58A7"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4.28</w:t>
            </w:r>
          </w:p>
        </w:tc>
        <w:tc>
          <w:tcPr>
            <w:tcW w:w="851" w:type="dxa"/>
            <w:tcBorders>
              <w:top w:val="single" w:sz="4" w:space="0" w:color="auto"/>
              <w:left w:val="single" w:sz="4" w:space="0" w:color="auto"/>
              <w:bottom w:val="single" w:sz="4" w:space="0" w:color="auto"/>
              <w:right w:val="single" w:sz="4" w:space="0" w:color="auto"/>
            </w:tcBorders>
            <w:hideMark/>
          </w:tcPr>
          <w:p w14:paraId="22ABDD14"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219.500</w:t>
            </w:r>
          </w:p>
        </w:tc>
        <w:tc>
          <w:tcPr>
            <w:tcW w:w="992" w:type="dxa"/>
            <w:tcBorders>
              <w:top w:val="single" w:sz="4" w:space="0" w:color="auto"/>
              <w:left w:val="single" w:sz="4" w:space="0" w:color="auto"/>
              <w:bottom w:val="single" w:sz="4" w:space="0" w:color="auto"/>
              <w:right w:val="single" w:sz="4" w:space="0" w:color="auto"/>
            </w:tcBorders>
            <w:hideMark/>
          </w:tcPr>
          <w:p w14:paraId="364D1D03"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297.500</w:t>
            </w:r>
          </w:p>
        </w:tc>
        <w:tc>
          <w:tcPr>
            <w:tcW w:w="851" w:type="dxa"/>
            <w:tcBorders>
              <w:top w:val="single" w:sz="4" w:space="0" w:color="auto"/>
              <w:left w:val="single" w:sz="4" w:space="0" w:color="auto"/>
              <w:bottom w:val="single" w:sz="4" w:space="0" w:color="auto"/>
              <w:right w:val="single" w:sz="4" w:space="0" w:color="auto"/>
            </w:tcBorders>
            <w:hideMark/>
          </w:tcPr>
          <w:p w14:paraId="475EC046"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-0.475</w:t>
            </w:r>
          </w:p>
        </w:tc>
        <w:tc>
          <w:tcPr>
            <w:tcW w:w="850" w:type="dxa"/>
            <w:tcBorders>
              <w:top w:val="single" w:sz="4" w:space="0" w:color="auto"/>
              <w:left w:val="single" w:sz="4" w:space="0" w:color="auto"/>
              <w:bottom w:val="single" w:sz="4" w:space="0" w:color="auto"/>
              <w:right w:val="nil"/>
            </w:tcBorders>
            <w:hideMark/>
          </w:tcPr>
          <w:p w14:paraId="19032283"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0.635</w:t>
            </w:r>
          </w:p>
        </w:tc>
      </w:tr>
      <w:tr w:rsidR="00D52F26" w14:paraId="3D2D83FB" w14:textId="77777777" w:rsidTr="00D52F26">
        <w:tc>
          <w:tcPr>
            <w:tcW w:w="752" w:type="dxa"/>
            <w:tcBorders>
              <w:top w:val="single" w:sz="4" w:space="0" w:color="auto"/>
              <w:left w:val="nil"/>
              <w:bottom w:val="single" w:sz="4" w:space="0" w:color="auto"/>
              <w:right w:val="single" w:sz="4" w:space="0" w:color="auto"/>
            </w:tcBorders>
            <w:hideMark/>
          </w:tcPr>
          <w:p w14:paraId="142CCEA7"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MP8</w:t>
            </w:r>
          </w:p>
        </w:tc>
        <w:tc>
          <w:tcPr>
            <w:tcW w:w="993" w:type="dxa"/>
            <w:tcBorders>
              <w:top w:val="single" w:sz="4" w:space="0" w:color="auto"/>
              <w:left w:val="single" w:sz="4" w:space="0" w:color="auto"/>
              <w:bottom w:val="single" w:sz="4" w:space="0" w:color="auto"/>
              <w:right w:val="single" w:sz="4" w:space="0" w:color="auto"/>
            </w:tcBorders>
            <w:hideMark/>
          </w:tcPr>
          <w:p w14:paraId="1600965E"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0.249</w:t>
            </w:r>
          </w:p>
        </w:tc>
        <w:tc>
          <w:tcPr>
            <w:tcW w:w="567" w:type="dxa"/>
            <w:tcBorders>
              <w:top w:val="single" w:sz="4" w:space="0" w:color="auto"/>
              <w:left w:val="single" w:sz="4" w:space="0" w:color="auto"/>
              <w:bottom w:val="single" w:sz="4" w:space="0" w:color="auto"/>
              <w:right w:val="single" w:sz="4" w:space="0" w:color="auto"/>
            </w:tcBorders>
            <w:hideMark/>
          </w:tcPr>
          <w:p w14:paraId="2F954261"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850" w:type="dxa"/>
            <w:tcBorders>
              <w:top w:val="single" w:sz="4" w:space="0" w:color="auto"/>
              <w:left w:val="single" w:sz="4" w:space="0" w:color="auto"/>
              <w:bottom w:val="single" w:sz="4" w:space="0" w:color="auto"/>
              <w:right w:val="single" w:sz="4" w:space="0" w:color="auto"/>
            </w:tcBorders>
            <w:hideMark/>
          </w:tcPr>
          <w:p w14:paraId="0C205FDA"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51" w:type="dxa"/>
            <w:tcBorders>
              <w:top w:val="single" w:sz="4" w:space="0" w:color="auto"/>
              <w:left w:val="single" w:sz="4" w:space="0" w:color="auto"/>
              <w:bottom w:val="single" w:sz="4" w:space="0" w:color="auto"/>
              <w:right w:val="single" w:sz="4" w:space="0" w:color="auto"/>
            </w:tcBorders>
            <w:hideMark/>
          </w:tcPr>
          <w:p w14:paraId="5109F527"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4.10</w:t>
            </w:r>
          </w:p>
        </w:tc>
        <w:tc>
          <w:tcPr>
            <w:tcW w:w="850" w:type="dxa"/>
            <w:tcBorders>
              <w:top w:val="single" w:sz="4" w:space="0" w:color="auto"/>
              <w:left w:val="single" w:sz="4" w:space="0" w:color="auto"/>
              <w:bottom w:val="single" w:sz="4" w:space="0" w:color="auto"/>
              <w:right w:val="single" w:sz="4" w:space="0" w:color="auto"/>
            </w:tcBorders>
            <w:hideMark/>
          </w:tcPr>
          <w:p w14:paraId="060EB389"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0.891</w:t>
            </w:r>
          </w:p>
        </w:tc>
        <w:tc>
          <w:tcPr>
            <w:tcW w:w="851" w:type="dxa"/>
            <w:tcBorders>
              <w:top w:val="single" w:sz="4" w:space="0" w:color="auto"/>
              <w:left w:val="single" w:sz="4" w:space="0" w:color="auto"/>
              <w:bottom w:val="single" w:sz="4" w:space="0" w:color="auto"/>
              <w:right w:val="single" w:sz="4" w:space="0" w:color="auto"/>
            </w:tcBorders>
            <w:hideMark/>
          </w:tcPr>
          <w:p w14:paraId="7D0A447D"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0.775</w:t>
            </w:r>
          </w:p>
        </w:tc>
        <w:tc>
          <w:tcPr>
            <w:tcW w:w="708" w:type="dxa"/>
            <w:tcBorders>
              <w:top w:val="single" w:sz="4" w:space="0" w:color="auto"/>
              <w:left w:val="single" w:sz="4" w:space="0" w:color="auto"/>
              <w:bottom w:val="single" w:sz="4" w:space="0" w:color="auto"/>
              <w:right w:val="single" w:sz="4" w:space="0" w:color="auto"/>
            </w:tcBorders>
            <w:hideMark/>
          </w:tcPr>
          <w:p w14:paraId="0DF278A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14:paraId="2A0C7C0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3.85</w:t>
            </w:r>
          </w:p>
        </w:tc>
        <w:tc>
          <w:tcPr>
            <w:tcW w:w="850" w:type="dxa"/>
            <w:tcBorders>
              <w:top w:val="single" w:sz="4" w:space="0" w:color="auto"/>
              <w:left w:val="single" w:sz="4" w:space="0" w:color="auto"/>
              <w:bottom w:val="single" w:sz="4" w:space="0" w:color="auto"/>
              <w:right w:val="single" w:sz="4" w:space="0" w:color="auto"/>
            </w:tcBorders>
            <w:hideMark/>
          </w:tcPr>
          <w:p w14:paraId="3C0024EA"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4.34</w:t>
            </w:r>
          </w:p>
        </w:tc>
        <w:tc>
          <w:tcPr>
            <w:tcW w:w="851" w:type="dxa"/>
            <w:tcBorders>
              <w:top w:val="single" w:sz="4" w:space="0" w:color="auto"/>
              <w:left w:val="single" w:sz="4" w:space="0" w:color="auto"/>
              <w:bottom w:val="single" w:sz="4" w:space="0" w:color="auto"/>
              <w:right w:val="single" w:sz="4" w:space="0" w:color="auto"/>
            </w:tcBorders>
            <w:hideMark/>
          </w:tcPr>
          <w:p w14:paraId="6C94FA33"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228.000</w:t>
            </w:r>
          </w:p>
        </w:tc>
        <w:tc>
          <w:tcPr>
            <w:tcW w:w="992" w:type="dxa"/>
            <w:tcBorders>
              <w:top w:val="single" w:sz="4" w:space="0" w:color="auto"/>
              <w:left w:val="single" w:sz="4" w:space="0" w:color="auto"/>
              <w:bottom w:val="single" w:sz="4" w:space="0" w:color="auto"/>
              <w:right w:val="single" w:sz="4" w:space="0" w:color="auto"/>
            </w:tcBorders>
            <w:hideMark/>
          </w:tcPr>
          <w:p w14:paraId="2A4F6486"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306.000</w:t>
            </w:r>
          </w:p>
        </w:tc>
        <w:tc>
          <w:tcPr>
            <w:tcW w:w="851" w:type="dxa"/>
            <w:tcBorders>
              <w:top w:val="single" w:sz="4" w:space="0" w:color="auto"/>
              <w:left w:val="single" w:sz="4" w:space="0" w:color="auto"/>
              <w:bottom w:val="single" w:sz="4" w:space="0" w:color="auto"/>
              <w:right w:val="single" w:sz="4" w:space="0" w:color="auto"/>
            </w:tcBorders>
            <w:hideMark/>
          </w:tcPr>
          <w:p w14:paraId="42D03508"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-0.277</w:t>
            </w:r>
          </w:p>
        </w:tc>
        <w:tc>
          <w:tcPr>
            <w:tcW w:w="850" w:type="dxa"/>
            <w:tcBorders>
              <w:top w:val="single" w:sz="4" w:space="0" w:color="auto"/>
              <w:left w:val="single" w:sz="4" w:space="0" w:color="auto"/>
              <w:bottom w:val="single" w:sz="4" w:space="0" w:color="auto"/>
              <w:right w:val="nil"/>
            </w:tcBorders>
            <w:hideMark/>
          </w:tcPr>
          <w:p w14:paraId="488F5144"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0.782</w:t>
            </w:r>
          </w:p>
        </w:tc>
      </w:tr>
      <w:tr w:rsidR="00D52F26" w14:paraId="23EF086D" w14:textId="77777777" w:rsidTr="00D52F26">
        <w:tc>
          <w:tcPr>
            <w:tcW w:w="752" w:type="dxa"/>
            <w:tcBorders>
              <w:top w:val="single" w:sz="4" w:space="0" w:color="auto"/>
              <w:left w:val="nil"/>
              <w:bottom w:val="single" w:sz="4" w:space="0" w:color="auto"/>
              <w:right w:val="single" w:sz="4" w:space="0" w:color="auto"/>
            </w:tcBorders>
            <w:hideMark/>
          </w:tcPr>
          <w:p w14:paraId="162D0BB4"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MP9</w:t>
            </w:r>
          </w:p>
        </w:tc>
        <w:tc>
          <w:tcPr>
            <w:tcW w:w="993" w:type="dxa"/>
            <w:tcBorders>
              <w:top w:val="single" w:sz="4" w:space="0" w:color="auto"/>
              <w:left w:val="single" w:sz="4" w:space="0" w:color="auto"/>
              <w:bottom w:val="single" w:sz="4" w:space="0" w:color="auto"/>
              <w:right w:val="single" w:sz="4" w:space="0" w:color="auto"/>
            </w:tcBorders>
            <w:hideMark/>
          </w:tcPr>
          <w:p w14:paraId="5926B1DC"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0.306</w:t>
            </w:r>
          </w:p>
        </w:tc>
        <w:tc>
          <w:tcPr>
            <w:tcW w:w="567" w:type="dxa"/>
            <w:tcBorders>
              <w:top w:val="single" w:sz="4" w:space="0" w:color="auto"/>
              <w:left w:val="single" w:sz="4" w:space="0" w:color="auto"/>
              <w:bottom w:val="single" w:sz="4" w:space="0" w:color="auto"/>
              <w:right w:val="single" w:sz="4" w:space="0" w:color="auto"/>
            </w:tcBorders>
            <w:hideMark/>
          </w:tcPr>
          <w:p w14:paraId="3C822AFA"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850" w:type="dxa"/>
            <w:tcBorders>
              <w:top w:val="single" w:sz="4" w:space="0" w:color="auto"/>
              <w:left w:val="single" w:sz="4" w:space="0" w:color="auto"/>
              <w:bottom w:val="single" w:sz="4" w:space="0" w:color="auto"/>
              <w:right w:val="single" w:sz="4" w:space="0" w:color="auto"/>
            </w:tcBorders>
            <w:hideMark/>
          </w:tcPr>
          <w:p w14:paraId="68B77B6E"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51" w:type="dxa"/>
            <w:tcBorders>
              <w:top w:val="single" w:sz="4" w:space="0" w:color="auto"/>
              <w:left w:val="single" w:sz="4" w:space="0" w:color="auto"/>
              <w:bottom w:val="single" w:sz="4" w:space="0" w:color="auto"/>
              <w:right w:val="single" w:sz="4" w:space="0" w:color="auto"/>
            </w:tcBorders>
            <w:hideMark/>
          </w:tcPr>
          <w:p w14:paraId="62071728" w14:textId="77777777" w:rsidR="00D52F26" w:rsidRDefault="00D52F26">
            <w:pPr>
              <w:spacing w:after="0" w:line="240" w:lineRule="auto"/>
              <w:rPr>
                <w:rFonts w:ascii="Times New Roman" w:hAnsi="Times New Roman" w:cs="Times New Roman"/>
                <w:sz w:val="18"/>
                <w:szCs w:val="18"/>
                <w:vertAlign w:val="superscript"/>
              </w:rPr>
            </w:pPr>
            <w:r>
              <w:rPr>
                <w:rFonts w:ascii="Times New Roman" w:hAnsi="Times New Roman" w:cs="Times New Roman"/>
                <w:sz w:val="18"/>
                <w:szCs w:val="18"/>
              </w:rPr>
              <w:t>3.62</w:t>
            </w:r>
            <w:r>
              <w:rPr>
                <w:rFonts w:ascii="Times New Roman" w:hAnsi="Times New Roman" w:cs="Times New Roman"/>
                <w:sz w:val="18"/>
                <w:szCs w:val="18"/>
                <w:vertAlign w:val="superscript"/>
              </w:rPr>
              <w:t>a</w:t>
            </w:r>
          </w:p>
        </w:tc>
        <w:tc>
          <w:tcPr>
            <w:tcW w:w="850" w:type="dxa"/>
            <w:tcBorders>
              <w:top w:val="single" w:sz="4" w:space="0" w:color="auto"/>
              <w:left w:val="single" w:sz="4" w:space="0" w:color="auto"/>
              <w:bottom w:val="single" w:sz="4" w:space="0" w:color="auto"/>
              <w:right w:val="single" w:sz="4" w:space="0" w:color="auto"/>
            </w:tcBorders>
            <w:hideMark/>
          </w:tcPr>
          <w:p w14:paraId="45103E76"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0.867</w:t>
            </w:r>
          </w:p>
        </w:tc>
        <w:tc>
          <w:tcPr>
            <w:tcW w:w="851" w:type="dxa"/>
            <w:tcBorders>
              <w:top w:val="single" w:sz="4" w:space="0" w:color="auto"/>
              <w:left w:val="single" w:sz="4" w:space="0" w:color="auto"/>
              <w:bottom w:val="single" w:sz="4" w:space="0" w:color="auto"/>
              <w:right w:val="single" w:sz="4" w:space="0" w:color="auto"/>
            </w:tcBorders>
            <w:hideMark/>
          </w:tcPr>
          <w:p w14:paraId="1B39020C"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0.655</w:t>
            </w:r>
          </w:p>
        </w:tc>
        <w:tc>
          <w:tcPr>
            <w:tcW w:w="708" w:type="dxa"/>
            <w:tcBorders>
              <w:top w:val="single" w:sz="4" w:space="0" w:color="auto"/>
              <w:left w:val="single" w:sz="4" w:space="0" w:color="auto"/>
              <w:bottom w:val="single" w:sz="4" w:space="0" w:color="auto"/>
              <w:right w:val="single" w:sz="4" w:space="0" w:color="auto"/>
            </w:tcBorders>
            <w:hideMark/>
          </w:tcPr>
          <w:p w14:paraId="75103D47"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14:paraId="0B0BD278"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3.37</w:t>
            </w:r>
          </w:p>
        </w:tc>
        <w:tc>
          <w:tcPr>
            <w:tcW w:w="850" w:type="dxa"/>
            <w:tcBorders>
              <w:top w:val="single" w:sz="4" w:space="0" w:color="auto"/>
              <w:left w:val="single" w:sz="4" w:space="0" w:color="auto"/>
              <w:bottom w:val="single" w:sz="4" w:space="0" w:color="auto"/>
              <w:right w:val="single" w:sz="4" w:space="0" w:color="auto"/>
            </w:tcBorders>
            <w:hideMark/>
          </w:tcPr>
          <w:p w14:paraId="5F95FADE"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3.86</w:t>
            </w:r>
          </w:p>
        </w:tc>
        <w:tc>
          <w:tcPr>
            <w:tcW w:w="851" w:type="dxa"/>
            <w:tcBorders>
              <w:top w:val="single" w:sz="4" w:space="0" w:color="auto"/>
              <w:left w:val="single" w:sz="4" w:space="0" w:color="auto"/>
              <w:bottom w:val="single" w:sz="4" w:space="0" w:color="auto"/>
              <w:right w:val="single" w:sz="4" w:space="0" w:color="auto"/>
            </w:tcBorders>
            <w:hideMark/>
          </w:tcPr>
          <w:p w14:paraId="17C5F61C"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222.500</w:t>
            </w:r>
          </w:p>
        </w:tc>
        <w:tc>
          <w:tcPr>
            <w:tcW w:w="992" w:type="dxa"/>
            <w:tcBorders>
              <w:top w:val="single" w:sz="4" w:space="0" w:color="auto"/>
              <w:left w:val="single" w:sz="4" w:space="0" w:color="auto"/>
              <w:bottom w:val="single" w:sz="4" w:space="0" w:color="auto"/>
              <w:right w:val="single" w:sz="4" w:space="0" w:color="auto"/>
            </w:tcBorders>
            <w:hideMark/>
          </w:tcPr>
          <w:p w14:paraId="207F5363"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300.500</w:t>
            </w:r>
          </w:p>
        </w:tc>
        <w:tc>
          <w:tcPr>
            <w:tcW w:w="851" w:type="dxa"/>
            <w:tcBorders>
              <w:top w:val="single" w:sz="4" w:space="0" w:color="auto"/>
              <w:left w:val="single" w:sz="4" w:space="0" w:color="auto"/>
              <w:bottom w:val="single" w:sz="4" w:space="0" w:color="auto"/>
              <w:right w:val="single" w:sz="4" w:space="0" w:color="auto"/>
            </w:tcBorders>
            <w:hideMark/>
          </w:tcPr>
          <w:p w14:paraId="4FAEADD1"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-0.420</w:t>
            </w:r>
          </w:p>
        </w:tc>
        <w:tc>
          <w:tcPr>
            <w:tcW w:w="850" w:type="dxa"/>
            <w:tcBorders>
              <w:top w:val="single" w:sz="4" w:space="0" w:color="auto"/>
              <w:left w:val="single" w:sz="4" w:space="0" w:color="auto"/>
              <w:bottom w:val="single" w:sz="4" w:space="0" w:color="auto"/>
              <w:right w:val="nil"/>
            </w:tcBorders>
            <w:hideMark/>
          </w:tcPr>
          <w:p w14:paraId="7B4F153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0.675</w:t>
            </w:r>
          </w:p>
        </w:tc>
      </w:tr>
      <w:tr w:rsidR="00D52F26" w14:paraId="563A06B4" w14:textId="77777777" w:rsidTr="00D52F26">
        <w:tc>
          <w:tcPr>
            <w:tcW w:w="752" w:type="dxa"/>
            <w:tcBorders>
              <w:top w:val="single" w:sz="4" w:space="0" w:color="auto"/>
              <w:left w:val="nil"/>
              <w:bottom w:val="single" w:sz="4" w:space="0" w:color="auto"/>
              <w:right w:val="single" w:sz="4" w:space="0" w:color="auto"/>
            </w:tcBorders>
            <w:hideMark/>
          </w:tcPr>
          <w:p w14:paraId="2422FEDD"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MP10</w:t>
            </w:r>
          </w:p>
        </w:tc>
        <w:tc>
          <w:tcPr>
            <w:tcW w:w="993" w:type="dxa"/>
            <w:tcBorders>
              <w:top w:val="single" w:sz="4" w:space="0" w:color="auto"/>
              <w:left w:val="single" w:sz="4" w:space="0" w:color="auto"/>
              <w:bottom w:val="single" w:sz="4" w:space="0" w:color="auto"/>
              <w:right w:val="single" w:sz="4" w:space="0" w:color="auto"/>
            </w:tcBorders>
            <w:hideMark/>
          </w:tcPr>
          <w:p w14:paraId="6D981FC7"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0.292</w:t>
            </w:r>
          </w:p>
        </w:tc>
        <w:tc>
          <w:tcPr>
            <w:tcW w:w="567" w:type="dxa"/>
            <w:tcBorders>
              <w:top w:val="single" w:sz="4" w:space="0" w:color="auto"/>
              <w:left w:val="single" w:sz="4" w:space="0" w:color="auto"/>
              <w:bottom w:val="single" w:sz="4" w:space="0" w:color="auto"/>
              <w:right w:val="single" w:sz="4" w:space="0" w:color="auto"/>
            </w:tcBorders>
            <w:hideMark/>
          </w:tcPr>
          <w:p w14:paraId="0007F7AE"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52</w:t>
            </w:r>
          </w:p>
        </w:tc>
        <w:tc>
          <w:tcPr>
            <w:tcW w:w="850" w:type="dxa"/>
            <w:tcBorders>
              <w:top w:val="single" w:sz="4" w:space="0" w:color="auto"/>
              <w:left w:val="single" w:sz="4" w:space="0" w:color="auto"/>
              <w:bottom w:val="single" w:sz="4" w:space="0" w:color="auto"/>
              <w:right w:val="single" w:sz="4" w:space="0" w:color="auto"/>
            </w:tcBorders>
            <w:hideMark/>
          </w:tcPr>
          <w:p w14:paraId="4CB56E5B"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0.000</w:t>
            </w:r>
          </w:p>
        </w:tc>
        <w:tc>
          <w:tcPr>
            <w:tcW w:w="851" w:type="dxa"/>
            <w:tcBorders>
              <w:top w:val="single" w:sz="4" w:space="0" w:color="auto"/>
              <w:left w:val="single" w:sz="4" w:space="0" w:color="auto"/>
              <w:bottom w:val="single" w:sz="4" w:space="0" w:color="auto"/>
              <w:right w:val="single" w:sz="4" w:space="0" w:color="auto"/>
            </w:tcBorders>
            <w:hideMark/>
          </w:tcPr>
          <w:p w14:paraId="67576FFA"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3.15</w:t>
            </w:r>
          </w:p>
        </w:tc>
        <w:tc>
          <w:tcPr>
            <w:tcW w:w="850" w:type="dxa"/>
            <w:tcBorders>
              <w:top w:val="single" w:sz="4" w:space="0" w:color="auto"/>
              <w:left w:val="single" w:sz="4" w:space="0" w:color="auto"/>
              <w:bottom w:val="single" w:sz="4" w:space="0" w:color="auto"/>
              <w:right w:val="single" w:sz="4" w:space="0" w:color="auto"/>
            </w:tcBorders>
            <w:hideMark/>
          </w:tcPr>
          <w:p w14:paraId="206FA5E9"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0.998</w:t>
            </w:r>
          </w:p>
        </w:tc>
        <w:tc>
          <w:tcPr>
            <w:tcW w:w="851" w:type="dxa"/>
            <w:tcBorders>
              <w:top w:val="single" w:sz="4" w:space="0" w:color="auto"/>
              <w:left w:val="single" w:sz="4" w:space="0" w:color="auto"/>
              <w:bottom w:val="single" w:sz="4" w:space="0" w:color="auto"/>
              <w:right w:val="single" w:sz="4" w:space="0" w:color="auto"/>
            </w:tcBorders>
            <w:hideMark/>
          </w:tcPr>
          <w:p w14:paraId="763C982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0.538</w:t>
            </w:r>
          </w:p>
        </w:tc>
        <w:tc>
          <w:tcPr>
            <w:tcW w:w="708" w:type="dxa"/>
            <w:tcBorders>
              <w:top w:val="single" w:sz="4" w:space="0" w:color="auto"/>
              <w:left w:val="single" w:sz="4" w:space="0" w:color="auto"/>
              <w:bottom w:val="single" w:sz="4" w:space="0" w:color="auto"/>
              <w:right w:val="single" w:sz="4" w:space="0" w:color="auto"/>
            </w:tcBorders>
            <w:hideMark/>
          </w:tcPr>
          <w:p w14:paraId="0DA73A4A"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hideMark/>
          </w:tcPr>
          <w:p w14:paraId="6373DC0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2.88</w:t>
            </w:r>
          </w:p>
        </w:tc>
        <w:tc>
          <w:tcPr>
            <w:tcW w:w="850" w:type="dxa"/>
            <w:tcBorders>
              <w:top w:val="single" w:sz="4" w:space="0" w:color="auto"/>
              <w:left w:val="single" w:sz="4" w:space="0" w:color="auto"/>
              <w:bottom w:val="single" w:sz="4" w:space="0" w:color="auto"/>
              <w:right w:val="single" w:sz="4" w:space="0" w:color="auto"/>
            </w:tcBorders>
            <w:hideMark/>
          </w:tcPr>
          <w:p w14:paraId="6ECE079C"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3.43</w:t>
            </w:r>
          </w:p>
        </w:tc>
        <w:tc>
          <w:tcPr>
            <w:tcW w:w="851" w:type="dxa"/>
            <w:tcBorders>
              <w:top w:val="single" w:sz="4" w:space="0" w:color="auto"/>
              <w:left w:val="single" w:sz="4" w:space="0" w:color="auto"/>
              <w:bottom w:val="single" w:sz="4" w:space="0" w:color="auto"/>
              <w:right w:val="single" w:sz="4" w:space="0" w:color="auto"/>
            </w:tcBorders>
            <w:hideMark/>
          </w:tcPr>
          <w:p w14:paraId="7106D58B"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221.500</w:t>
            </w:r>
          </w:p>
        </w:tc>
        <w:tc>
          <w:tcPr>
            <w:tcW w:w="992" w:type="dxa"/>
            <w:tcBorders>
              <w:top w:val="single" w:sz="4" w:space="0" w:color="auto"/>
              <w:left w:val="single" w:sz="4" w:space="0" w:color="auto"/>
              <w:bottom w:val="single" w:sz="4" w:space="0" w:color="auto"/>
              <w:right w:val="single" w:sz="4" w:space="0" w:color="auto"/>
            </w:tcBorders>
            <w:hideMark/>
          </w:tcPr>
          <w:p w14:paraId="2E3B28AA"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299.500</w:t>
            </w:r>
          </w:p>
        </w:tc>
        <w:tc>
          <w:tcPr>
            <w:tcW w:w="851" w:type="dxa"/>
            <w:tcBorders>
              <w:top w:val="single" w:sz="4" w:space="0" w:color="auto"/>
              <w:left w:val="single" w:sz="4" w:space="0" w:color="auto"/>
              <w:bottom w:val="single" w:sz="4" w:space="0" w:color="auto"/>
              <w:right w:val="single" w:sz="4" w:space="0" w:color="auto"/>
            </w:tcBorders>
            <w:hideMark/>
          </w:tcPr>
          <w:p w14:paraId="2E93BC47"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-0.436</w:t>
            </w:r>
          </w:p>
        </w:tc>
        <w:tc>
          <w:tcPr>
            <w:tcW w:w="850" w:type="dxa"/>
            <w:tcBorders>
              <w:top w:val="single" w:sz="4" w:space="0" w:color="auto"/>
              <w:left w:val="single" w:sz="4" w:space="0" w:color="auto"/>
              <w:bottom w:val="single" w:sz="4" w:space="0" w:color="auto"/>
              <w:right w:val="nil"/>
            </w:tcBorders>
            <w:hideMark/>
          </w:tcPr>
          <w:p w14:paraId="74AAC44F" w14:textId="77777777" w:rsidR="00D52F26" w:rsidRDefault="00D52F26">
            <w:pPr>
              <w:spacing w:after="0" w:line="240" w:lineRule="auto"/>
              <w:rPr>
                <w:rFonts w:ascii="Times New Roman" w:hAnsi="Times New Roman" w:cs="Times New Roman"/>
                <w:sz w:val="18"/>
                <w:szCs w:val="18"/>
              </w:rPr>
            </w:pPr>
            <w:r>
              <w:rPr>
                <w:rFonts w:ascii="Times New Roman" w:hAnsi="Times New Roman" w:cs="Times New Roman"/>
                <w:sz w:val="18"/>
                <w:szCs w:val="18"/>
              </w:rPr>
              <w:t>0.663</w:t>
            </w:r>
          </w:p>
        </w:tc>
      </w:tr>
    </w:tbl>
    <w:p w14:paraId="7BCDB1DC" w14:textId="303B0F2C" w:rsidR="00A013C6" w:rsidRPr="008A587E" w:rsidRDefault="00D52F26" w:rsidP="008A587E">
      <w:pPr>
        <w:tabs>
          <w:tab w:val="left" w:pos="2403"/>
        </w:tabs>
        <w:spacing w:after="0" w:line="240" w:lineRule="auto"/>
        <w:jc w:val="both"/>
        <w:rPr>
          <w:rFonts w:ascii="Times New Roman" w:hAnsi="Times New Roman" w:cs="Times New Roman"/>
          <w:kern w:val="2"/>
          <w:sz w:val="18"/>
          <w:szCs w:val="18"/>
          <w:lang w:eastAsia="en-US"/>
          <w14:ligatures w14:val="standardContextual"/>
        </w:rPr>
      </w:pPr>
      <w:r>
        <w:rPr>
          <w:rFonts w:ascii="Times New Roman" w:hAnsi="Times New Roman" w:cs="Times New Roman"/>
          <w:sz w:val="18"/>
          <w:szCs w:val="18"/>
        </w:rPr>
        <w:t xml:space="preserve">Ns=Normalisation score= (actual mean–minimum mean)/ (maximum mean-minimum mean), only normalisation scores ≥0.5 are deemed critical by the experts; SD=Standard deviation; Rank based on Ns; </w:t>
      </w:r>
      <w:proofErr w:type="spellStart"/>
      <w:r>
        <w:rPr>
          <w:rFonts w:ascii="Times New Roman" w:hAnsi="Times New Roman" w:cs="Times New Roman"/>
          <w:sz w:val="18"/>
          <w:szCs w:val="18"/>
          <w:vertAlign w:val="superscript"/>
        </w:rPr>
        <w:t>a</w:t>
      </w:r>
      <w:r>
        <w:rPr>
          <w:rFonts w:ascii="Times New Roman" w:hAnsi="Times New Roman" w:cs="Times New Roman"/>
          <w:sz w:val="18"/>
          <w:szCs w:val="18"/>
        </w:rPr>
        <w:t>Equal</w:t>
      </w:r>
      <w:proofErr w:type="spellEnd"/>
      <w:r>
        <w:rPr>
          <w:rFonts w:ascii="Times New Roman" w:hAnsi="Times New Roman" w:cs="Times New Roman"/>
          <w:sz w:val="18"/>
          <w:szCs w:val="18"/>
        </w:rPr>
        <w:t xml:space="preserve"> mean, wherein resultant impact with equal SD are ranked the same; also, MP with low SD is ranked higher.</w:t>
      </w:r>
      <w:bookmarkStart w:id="13" w:name="_Toc136011526"/>
      <w:bookmarkStart w:id="14" w:name="_Toc143249909"/>
    </w:p>
    <w:p w14:paraId="074F2428" w14:textId="77777777" w:rsidR="00177AAA" w:rsidRDefault="00177AAA" w:rsidP="008A587E">
      <w:pPr>
        <w:pStyle w:val="Heading1"/>
      </w:pPr>
    </w:p>
    <w:p w14:paraId="398A08C2" w14:textId="77278DF6" w:rsidR="00702456" w:rsidRPr="00702456" w:rsidRDefault="00A013C6" w:rsidP="008A587E">
      <w:pPr>
        <w:pStyle w:val="Heading1"/>
      </w:pPr>
      <w:r>
        <w:t xml:space="preserve">Appendix </w:t>
      </w:r>
      <w:r w:rsidR="00177AAA">
        <w:t>K</w:t>
      </w:r>
      <w:r w:rsidR="00702456" w:rsidRPr="00702456">
        <w:t>: Specific Interviewee Responses</w:t>
      </w:r>
      <w:bookmarkEnd w:id="13"/>
      <w:bookmarkEnd w:id="14"/>
      <w:r w:rsidR="00702456" w:rsidRPr="00702456">
        <w:t xml:space="preserve"> </w:t>
      </w:r>
      <w:r w:rsidR="00FE0A20">
        <w:rPr>
          <w:rFonts w:cs="Times New Roman"/>
        </w:rPr>
        <w:t>(Source: Authors own work)</w:t>
      </w:r>
    </w:p>
    <w:tbl>
      <w:tblPr>
        <w:tblW w:w="13608"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16"/>
        <w:gridCol w:w="8240"/>
        <w:gridCol w:w="2551"/>
        <w:gridCol w:w="1701"/>
      </w:tblGrid>
      <w:tr w:rsidR="00702456" w14:paraId="35A7DDD0" w14:textId="77777777" w:rsidTr="0000626E">
        <w:trPr>
          <w:trHeight w:val="77"/>
          <w:jc w:val="center"/>
        </w:trPr>
        <w:tc>
          <w:tcPr>
            <w:tcW w:w="1116" w:type="dxa"/>
            <w:tcBorders>
              <w:top w:val="single" w:sz="4" w:space="0" w:color="auto"/>
              <w:left w:val="nil"/>
              <w:bottom w:val="single" w:sz="4" w:space="0" w:color="auto"/>
              <w:right w:val="single" w:sz="4" w:space="0" w:color="auto"/>
            </w:tcBorders>
            <w:hideMark/>
          </w:tcPr>
          <w:p w14:paraId="7F7EC51A" w14:textId="77777777" w:rsidR="00702456" w:rsidRDefault="00702456" w:rsidP="005877E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Interviewee </w:t>
            </w:r>
          </w:p>
        </w:tc>
        <w:tc>
          <w:tcPr>
            <w:tcW w:w="8240" w:type="dxa"/>
            <w:tcBorders>
              <w:top w:val="single" w:sz="4" w:space="0" w:color="auto"/>
              <w:left w:val="single" w:sz="4" w:space="0" w:color="auto"/>
              <w:bottom w:val="single" w:sz="4" w:space="0" w:color="auto"/>
              <w:right w:val="single" w:sz="4" w:space="0" w:color="auto"/>
            </w:tcBorders>
            <w:hideMark/>
          </w:tcPr>
          <w:p w14:paraId="3D5C735A" w14:textId="77777777" w:rsidR="00702456" w:rsidRDefault="00702456" w:rsidP="005877E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Specific Response</w:t>
            </w:r>
          </w:p>
        </w:tc>
        <w:tc>
          <w:tcPr>
            <w:tcW w:w="2551" w:type="dxa"/>
            <w:tcBorders>
              <w:top w:val="single" w:sz="4" w:space="0" w:color="auto"/>
              <w:left w:val="single" w:sz="4" w:space="0" w:color="auto"/>
              <w:bottom w:val="single" w:sz="4" w:space="0" w:color="auto"/>
              <w:right w:val="single" w:sz="4" w:space="0" w:color="auto"/>
            </w:tcBorders>
            <w:hideMark/>
          </w:tcPr>
          <w:p w14:paraId="1EC215BF" w14:textId="77777777" w:rsidR="00702456" w:rsidRDefault="00702456" w:rsidP="005877E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Relation to the critical MPs</w:t>
            </w:r>
          </w:p>
        </w:tc>
        <w:tc>
          <w:tcPr>
            <w:tcW w:w="1701" w:type="dxa"/>
            <w:tcBorders>
              <w:top w:val="single" w:sz="4" w:space="0" w:color="auto"/>
              <w:left w:val="single" w:sz="4" w:space="0" w:color="auto"/>
              <w:bottom w:val="single" w:sz="4" w:space="0" w:color="auto"/>
              <w:right w:val="nil"/>
            </w:tcBorders>
            <w:hideMark/>
          </w:tcPr>
          <w:p w14:paraId="16C8EFE5" w14:textId="77777777" w:rsidR="00702456" w:rsidRDefault="00702456" w:rsidP="005877E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Key Factors Noted</w:t>
            </w:r>
          </w:p>
        </w:tc>
      </w:tr>
      <w:tr w:rsidR="00702456" w14:paraId="1C3399DD" w14:textId="77777777" w:rsidTr="0000626E">
        <w:trPr>
          <w:trHeight w:val="763"/>
          <w:jc w:val="center"/>
        </w:trPr>
        <w:tc>
          <w:tcPr>
            <w:tcW w:w="1116" w:type="dxa"/>
            <w:tcBorders>
              <w:top w:val="single" w:sz="4" w:space="0" w:color="auto"/>
              <w:left w:val="nil"/>
              <w:bottom w:val="single" w:sz="4" w:space="0" w:color="auto"/>
              <w:right w:val="single" w:sz="4" w:space="0" w:color="auto"/>
            </w:tcBorders>
            <w:hideMark/>
          </w:tcPr>
          <w:p w14:paraId="03F54231"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A</w:t>
            </w:r>
          </w:p>
        </w:tc>
        <w:tc>
          <w:tcPr>
            <w:tcW w:w="8240" w:type="dxa"/>
            <w:tcBorders>
              <w:top w:val="single" w:sz="4" w:space="0" w:color="auto"/>
              <w:left w:val="single" w:sz="4" w:space="0" w:color="auto"/>
              <w:bottom w:val="single" w:sz="4" w:space="0" w:color="auto"/>
              <w:right w:val="single" w:sz="4" w:space="0" w:color="auto"/>
            </w:tcBorders>
            <w:hideMark/>
          </w:tcPr>
          <w:p w14:paraId="72F90C2B" w14:textId="77777777" w:rsidR="00702456" w:rsidRDefault="00702456" w:rsidP="005877E6">
            <w:pPr>
              <w:numPr>
                <w:ilvl w:val="0"/>
                <w:numId w:val="4"/>
              </w:numPr>
              <w:spacing w:after="0" w:line="240" w:lineRule="auto"/>
              <w:rPr>
                <w:rFonts w:ascii="Times New Roman" w:hAnsi="Times New Roman" w:cs="Times New Roman"/>
                <w:i/>
                <w:iCs/>
                <w:sz w:val="18"/>
                <w:szCs w:val="18"/>
              </w:rPr>
            </w:pPr>
            <w:r>
              <w:rPr>
                <w:rFonts w:ascii="Times New Roman" w:hAnsi="Times New Roman" w:cs="Times New Roman"/>
                <w:i/>
                <w:iCs/>
                <w:sz w:val="18"/>
                <w:szCs w:val="18"/>
              </w:rPr>
              <w:t>“The relevant national regulations on epidemic prevention and control should be strictly complied with.”</w:t>
            </w:r>
          </w:p>
          <w:p w14:paraId="5754BA91" w14:textId="77777777" w:rsidR="00702456" w:rsidRDefault="00702456" w:rsidP="005877E6">
            <w:pPr>
              <w:numPr>
                <w:ilvl w:val="0"/>
                <w:numId w:val="4"/>
              </w:numPr>
              <w:spacing w:after="0" w:line="240" w:lineRule="auto"/>
              <w:rPr>
                <w:rFonts w:ascii="Times New Roman" w:hAnsi="Times New Roman" w:cs="Times New Roman"/>
                <w:i/>
                <w:iCs/>
                <w:sz w:val="18"/>
                <w:szCs w:val="18"/>
              </w:rPr>
            </w:pPr>
            <w:r>
              <w:rPr>
                <w:rFonts w:ascii="Times New Roman" w:hAnsi="Times New Roman" w:cs="Times New Roman"/>
                <w:i/>
                <w:iCs/>
                <w:sz w:val="18"/>
                <w:szCs w:val="18"/>
              </w:rPr>
              <w:t>“Every link should be strictly implemented in accordance with the quality acceptance standards of construction projects.”</w:t>
            </w:r>
          </w:p>
          <w:p w14:paraId="68862AB5" w14:textId="77777777" w:rsidR="00702456" w:rsidRDefault="00702456" w:rsidP="005877E6">
            <w:pPr>
              <w:numPr>
                <w:ilvl w:val="0"/>
                <w:numId w:val="4"/>
              </w:numPr>
              <w:spacing w:after="0" w:line="240" w:lineRule="auto"/>
              <w:rPr>
                <w:rFonts w:ascii="Times New Roman" w:hAnsi="Times New Roman" w:cs="Times New Roman"/>
                <w:i/>
                <w:iCs/>
                <w:sz w:val="18"/>
                <w:szCs w:val="18"/>
              </w:rPr>
            </w:pPr>
            <w:r>
              <w:rPr>
                <w:rFonts w:ascii="Times New Roman" w:hAnsi="Times New Roman" w:cs="Times New Roman"/>
                <w:i/>
                <w:iCs/>
                <w:sz w:val="18"/>
                <w:szCs w:val="18"/>
              </w:rPr>
              <w:t>“Real-time quality testing should be carried out through the intelligent monitoring system.”</w:t>
            </w:r>
          </w:p>
        </w:tc>
        <w:tc>
          <w:tcPr>
            <w:tcW w:w="2551" w:type="dxa"/>
            <w:tcBorders>
              <w:top w:val="single" w:sz="4" w:space="0" w:color="auto"/>
              <w:left w:val="single" w:sz="4" w:space="0" w:color="auto"/>
              <w:bottom w:val="single" w:sz="4" w:space="0" w:color="auto"/>
              <w:right w:val="single" w:sz="4" w:space="0" w:color="auto"/>
            </w:tcBorders>
            <w:hideMark/>
          </w:tcPr>
          <w:p w14:paraId="7E216061"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MP1, MP3</w:t>
            </w:r>
          </w:p>
        </w:tc>
        <w:tc>
          <w:tcPr>
            <w:tcW w:w="1701" w:type="dxa"/>
            <w:tcBorders>
              <w:top w:val="single" w:sz="4" w:space="0" w:color="auto"/>
              <w:left w:val="single" w:sz="4" w:space="0" w:color="auto"/>
              <w:bottom w:val="single" w:sz="4" w:space="0" w:color="auto"/>
              <w:right w:val="nil"/>
            </w:tcBorders>
            <w:hideMark/>
          </w:tcPr>
          <w:p w14:paraId="617B6864" w14:textId="77777777" w:rsidR="00702456" w:rsidRDefault="00702456" w:rsidP="005877E6">
            <w:pPr>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Policy</w:t>
            </w:r>
          </w:p>
          <w:p w14:paraId="5660A79B" w14:textId="77777777" w:rsidR="00702456" w:rsidRDefault="00702456" w:rsidP="005877E6">
            <w:pPr>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Process</w:t>
            </w:r>
          </w:p>
          <w:p w14:paraId="550AD8FF" w14:textId="77777777" w:rsidR="00702456" w:rsidRDefault="00702456" w:rsidP="005877E6">
            <w:pPr>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Technology.</w:t>
            </w:r>
          </w:p>
        </w:tc>
      </w:tr>
      <w:tr w:rsidR="00702456" w14:paraId="2E56008B" w14:textId="77777777" w:rsidTr="0000626E">
        <w:trPr>
          <w:trHeight w:val="85"/>
          <w:jc w:val="center"/>
        </w:trPr>
        <w:tc>
          <w:tcPr>
            <w:tcW w:w="1116" w:type="dxa"/>
            <w:tcBorders>
              <w:top w:val="single" w:sz="4" w:space="0" w:color="auto"/>
              <w:left w:val="nil"/>
              <w:bottom w:val="single" w:sz="4" w:space="0" w:color="auto"/>
              <w:right w:val="single" w:sz="4" w:space="0" w:color="auto"/>
            </w:tcBorders>
            <w:hideMark/>
          </w:tcPr>
          <w:p w14:paraId="02A263FE"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B</w:t>
            </w:r>
          </w:p>
        </w:tc>
        <w:tc>
          <w:tcPr>
            <w:tcW w:w="8240" w:type="dxa"/>
            <w:tcBorders>
              <w:top w:val="single" w:sz="4" w:space="0" w:color="auto"/>
              <w:left w:val="single" w:sz="4" w:space="0" w:color="auto"/>
              <w:bottom w:val="single" w:sz="4" w:space="0" w:color="auto"/>
              <w:right w:val="single" w:sz="4" w:space="0" w:color="auto"/>
            </w:tcBorders>
            <w:hideMark/>
          </w:tcPr>
          <w:p w14:paraId="2AE2BD4C" w14:textId="77777777" w:rsidR="00702456" w:rsidRDefault="00702456" w:rsidP="005877E6">
            <w:pPr>
              <w:spacing w:after="0" w:line="240" w:lineRule="auto"/>
              <w:rPr>
                <w:rFonts w:ascii="Times New Roman" w:hAnsi="Times New Roman" w:cs="Times New Roman"/>
                <w:i/>
                <w:iCs/>
                <w:sz w:val="18"/>
                <w:szCs w:val="18"/>
              </w:rPr>
            </w:pPr>
            <w:r>
              <w:rPr>
                <w:rFonts w:ascii="Times New Roman" w:hAnsi="Times New Roman" w:cs="Times New Roman"/>
                <w:i/>
                <w:iCs/>
                <w:sz w:val="18"/>
                <w:szCs w:val="18"/>
              </w:rPr>
              <w:t>“Do their own work well, sort out the information, and do not add trouble to the organisation.”</w:t>
            </w:r>
          </w:p>
        </w:tc>
        <w:tc>
          <w:tcPr>
            <w:tcW w:w="2551" w:type="dxa"/>
            <w:tcBorders>
              <w:top w:val="single" w:sz="4" w:space="0" w:color="auto"/>
              <w:left w:val="single" w:sz="4" w:space="0" w:color="auto"/>
              <w:bottom w:val="single" w:sz="4" w:space="0" w:color="auto"/>
              <w:right w:val="single" w:sz="4" w:space="0" w:color="auto"/>
            </w:tcBorders>
            <w:hideMark/>
          </w:tcPr>
          <w:p w14:paraId="5784E507"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MP3, MP4</w:t>
            </w:r>
          </w:p>
        </w:tc>
        <w:tc>
          <w:tcPr>
            <w:tcW w:w="1701" w:type="dxa"/>
            <w:tcBorders>
              <w:top w:val="single" w:sz="4" w:space="0" w:color="auto"/>
              <w:left w:val="single" w:sz="4" w:space="0" w:color="auto"/>
              <w:bottom w:val="single" w:sz="4" w:space="0" w:color="auto"/>
              <w:right w:val="nil"/>
            </w:tcBorders>
            <w:hideMark/>
          </w:tcPr>
          <w:p w14:paraId="205314E9"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Process</w:t>
            </w:r>
          </w:p>
        </w:tc>
      </w:tr>
      <w:tr w:rsidR="00702456" w14:paraId="391F89BB" w14:textId="77777777" w:rsidTr="0000626E">
        <w:trPr>
          <w:trHeight w:val="528"/>
          <w:jc w:val="center"/>
        </w:trPr>
        <w:tc>
          <w:tcPr>
            <w:tcW w:w="1116" w:type="dxa"/>
            <w:tcBorders>
              <w:top w:val="single" w:sz="4" w:space="0" w:color="auto"/>
              <w:left w:val="nil"/>
              <w:bottom w:val="single" w:sz="4" w:space="0" w:color="auto"/>
              <w:right w:val="single" w:sz="4" w:space="0" w:color="auto"/>
            </w:tcBorders>
            <w:hideMark/>
          </w:tcPr>
          <w:p w14:paraId="345F9C6E"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C</w:t>
            </w:r>
          </w:p>
        </w:tc>
        <w:tc>
          <w:tcPr>
            <w:tcW w:w="8240" w:type="dxa"/>
            <w:tcBorders>
              <w:top w:val="single" w:sz="4" w:space="0" w:color="auto"/>
              <w:left w:val="single" w:sz="4" w:space="0" w:color="auto"/>
              <w:bottom w:val="single" w:sz="4" w:space="0" w:color="auto"/>
              <w:right w:val="single" w:sz="4" w:space="0" w:color="auto"/>
            </w:tcBorders>
            <w:hideMark/>
          </w:tcPr>
          <w:p w14:paraId="5300E9D2" w14:textId="77777777" w:rsidR="00702456" w:rsidRDefault="00702456" w:rsidP="005877E6">
            <w:pPr>
              <w:numPr>
                <w:ilvl w:val="0"/>
                <w:numId w:val="6"/>
              </w:numPr>
              <w:spacing w:after="0" w:line="240" w:lineRule="auto"/>
              <w:rPr>
                <w:rFonts w:ascii="Times New Roman" w:hAnsi="Times New Roman" w:cs="Times New Roman"/>
                <w:i/>
                <w:iCs/>
                <w:sz w:val="18"/>
                <w:szCs w:val="18"/>
              </w:rPr>
            </w:pPr>
            <w:r>
              <w:rPr>
                <w:rFonts w:ascii="Times New Roman" w:hAnsi="Times New Roman" w:cs="Times New Roman"/>
                <w:i/>
                <w:iCs/>
                <w:sz w:val="18"/>
                <w:szCs w:val="18"/>
              </w:rPr>
              <w:t>“Mind the key points, such as time, quantity, etc., dividing the whole task into phased small tasks, and complete it on time and quality.”</w:t>
            </w:r>
          </w:p>
          <w:p w14:paraId="65171087" w14:textId="77777777" w:rsidR="00702456" w:rsidRDefault="00702456" w:rsidP="005877E6">
            <w:pPr>
              <w:numPr>
                <w:ilvl w:val="0"/>
                <w:numId w:val="6"/>
              </w:numPr>
              <w:spacing w:after="0" w:line="240" w:lineRule="auto"/>
              <w:rPr>
                <w:rFonts w:ascii="Times New Roman" w:hAnsi="Times New Roman" w:cs="Times New Roman"/>
                <w:i/>
                <w:iCs/>
                <w:sz w:val="18"/>
                <w:szCs w:val="18"/>
              </w:rPr>
            </w:pPr>
            <w:r>
              <w:rPr>
                <w:rFonts w:ascii="Times New Roman" w:hAnsi="Times New Roman" w:cs="Times New Roman"/>
                <w:i/>
                <w:iCs/>
                <w:sz w:val="18"/>
                <w:szCs w:val="18"/>
              </w:rPr>
              <w:t>“We focus on checking where problems often show up.”</w:t>
            </w:r>
          </w:p>
          <w:p w14:paraId="40E1F2D2" w14:textId="77777777" w:rsidR="00702456" w:rsidRDefault="00702456" w:rsidP="005877E6">
            <w:pPr>
              <w:numPr>
                <w:ilvl w:val="0"/>
                <w:numId w:val="6"/>
              </w:numPr>
              <w:spacing w:after="0" w:line="240" w:lineRule="auto"/>
              <w:rPr>
                <w:rFonts w:ascii="Times New Roman" w:hAnsi="Times New Roman" w:cs="Times New Roman"/>
                <w:i/>
                <w:iCs/>
                <w:sz w:val="18"/>
                <w:szCs w:val="18"/>
              </w:rPr>
            </w:pPr>
            <w:r>
              <w:rPr>
                <w:rFonts w:ascii="Times New Roman" w:hAnsi="Times New Roman" w:cs="Times New Roman"/>
                <w:i/>
                <w:iCs/>
                <w:sz w:val="18"/>
                <w:szCs w:val="18"/>
              </w:rPr>
              <w:t>“Plan in advance, pay attention to the key issues of quality control, and improve efficiency.</w:t>
            </w:r>
          </w:p>
        </w:tc>
        <w:tc>
          <w:tcPr>
            <w:tcW w:w="2551" w:type="dxa"/>
            <w:tcBorders>
              <w:top w:val="single" w:sz="4" w:space="0" w:color="auto"/>
              <w:left w:val="single" w:sz="4" w:space="0" w:color="auto"/>
              <w:bottom w:val="single" w:sz="4" w:space="0" w:color="auto"/>
              <w:right w:val="single" w:sz="4" w:space="0" w:color="auto"/>
            </w:tcBorders>
            <w:hideMark/>
          </w:tcPr>
          <w:p w14:paraId="372D2BB8"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MP3, MP4, MP5</w:t>
            </w:r>
          </w:p>
        </w:tc>
        <w:tc>
          <w:tcPr>
            <w:tcW w:w="1701" w:type="dxa"/>
            <w:tcBorders>
              <w:top w:val="single" w:sz="4" w:space="0" w:color="auto"/>
              <w:left w:val="single" w:sz="4" w:space="0" w:color="auto"/>
              <w:bottom w:val="single" w:sz="4" w:space="0" w:color="auto"/>
              <w:right w:val="nil"/>
            </w:tcBorders>
            <w:hideMark/>
          </w:tcPr>
          <w:p w14:paraId="5AF30BFB"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Process</w:t>
            </w:r>
          </w:p>
        </w:tc>
      </w:tr>
      <w:tr w:rsidR="00702456" w14:paraId="5B3F9732" w14:textId="77777777" w:rsidTr="0000626E">
        <w:trPr>
          <w:trHeight w:val="225"/>
          <w:jc w:val="center"/>
        </w:trPr>
        <w:tc>
          <w:tcPr>
            <w:tcW w:w="1116" w:type="dxa"/>
            <w:tcBorders>
              <w:top w:val="single" w:sz="4" w:space="0" w:color="auto"/>
              <w:left w:val="nil"/>
              <w:bottom w:val="single" w:sz="4" w:space="0" w:color="auto"/>
              <w:right w:val="single" w:sz="4" w:space="0" w:color="auto"/>
            </w:tcBorders>
            <w:hideMark/>
          </w:tcPr>
          <w:p w14:paraId="09F393D8"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D</w:t>
            </w:r>
          </w:p>
        </w:tc>
        <w:tc>
          <w:tcPr>
            <w:tcW w:w="8240" w:type="dxa"/>
            <w:tcBorders>
              <w:top w:val="single" w:sz="4" w:space="0" w:color="auto"/>
              <w:left w:val="single" w:sz="4" w:space="0" w:color="auto"/>
              <w:bottom w:val="single" w:sz="4" w:space="0" w:color="auto"/>
              <w:right w:val="single" w:sz="4" w:space="0" w:color="auto"/>
            </w:tcBorders>
            <w:hideMark/>
          </w:tcPr>
          <w:p w14:paraId="607B6ED4" w14:textId="77777777" w:rsidR="00702456" w:rsidRDefault="00702456" w:rsidP="005877E6">
            <w:pPr>
              <w:spacing w:after="0" w:line="240" w:lineRule="auto"/>
              <w:rPr>
                <w:rFonts w:ascii="Times New Roman" w:hAnsi="Times New Roman" w:cs="Times New Roman"/>
                <w:i/>
                <w:iCs/>
                <w:sz w:val="18"/>
                <w:szCs w:val="18"/>
              </w:rPr>
            </w:pPr>
            <w:r>
              <w:rPr>
                <w:rFonts w:ascii="Times New Roman" w:hAnsi="Times New Roman" w:cs="Times New Roman"/>
                <w:i/>
                <w:iCs/>
                <w:sz w:val="18"/>
                <w:szCs w:val="18"/>
              </w:rPr>
              <w:t>“Online coordination on test results to reduce the intermediate process and personnel contact.”</w:t>
            </w:r>
          </w:p>
        </w:tc>
        <w:tc>
          <w:tcPr>
            <w:tcW w:w="2551" w:type="dxa"/>
            <w:tcBorders>
              <w:top w:val="single" w:sz="4" w:space="0" w:color="auto"/>
              <w:left w:val="single" w:sz="4" w:space="0" w:color="auto"/>
              <w:bottom w:val="single" w:sz="4" w:space="0" w:color="auto"/>
              <w:right w:val="single" w:sz="4" w:space="0" w:color="auto"/>
            </w:tcBorders>
            <w:hideMark/>
          </w:tcPr>
          <w:p w14:paraId="7A579F0B"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MP3, MP7, MP8</w:t>
            </w:r>
          </w:p>
        </w:tc>
        <w:tc>
          <w:tcPr>
            <w:tcW w:w="1701" w:type="dxa"/>
            <w:tcBorders>
              <w:top w:val="single" w:sz="4" w:space="0" w:color="auto"/>
              <w:left w:val="single" w:sz="4" w:space="0" w:color="auto"/>
              <w:bottom w:val="single" w:sz="4" w:space="0" w:color="auto"/>
              <w:right w:val="nil"/>
            </w:tcBorders>
            <w:hideMark/>
          </w:tcPr>
          <w:p w14:paraId="0E7D55A5" w14:textId="77777777" w:rsidR="00702456" w:rsidRDefault="00702456" w:rsidP="005877E6">
            <w:pPr>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Process</w:t>
            </w:r>
          </w:p>
          <w:p w14:paraId="794B5D1A" w14:textId="77777777" w:rsidR="00702456" w:rsidRDefault="00702456" w:rsidP="005877E6">
            <w:pPr>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Technology.</w:t>
            </w:r>
          </w:p>
        </w:tc>
      </w:tr>
      <w:tr w:rsidR="00702456" w14:paraId="6B9D8BEC" w14:textId="77777777" w:rsidTr="0000626E">
        <w:trPr>
          <w:trHeight w:val="528"/>
          <w:jc w:val="center"/>
        </w:trPr>
        <w:tc>
          <w:tcPr>
            <w:tcW w:w="1116" w:type="dxa"/>
            <w:tcBorders>
              <w:top w:val="single" w:sz="4" w:space="0" w:color="auto"/>
              <w:left w:val="nil"/>
              <w:bottom w:val="single" w:sz="4" w:space="0" w:color="auto"/>
              <w:right w:val="single" w:sz="4" w:space="0" w:color="auto"/>
            </w:tcBorders>
            <w:hideMark/>
          </w:tcPr>
          <w:p w14:paraId="3198309B"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E</w:t>
            </w:r>
          </w:p>
        </w:tc>
        <w:tc>
          <w:tcPr>
            <w:tcW w:w="8240" w:type="dxa"/>
            <w:tcBorders>
              <w:top w:val="single" w:sz="4" w:space="0" w:color="auto"/>
              <w:left w:val="single" w:sz="4" w:space="0" w:color="auto"/>
              <w:bottom w:val="single" w:sz="4" w:space="0" w:color="auto"/>
              <w:right w:val="single" w:sz="4" w:space="0" w:color="auto"/>
            </w:tcBorders>
            <w:hideMark/>
          </w:tcPr>
          <w:p w14:paraId="368D832D" w14:textId="77777777" w:rsidR="00702456" w:rsidRDefault="00702456" w:rsidP="005877E6">
            <w:pPr>
              <w:spacing w:after="0" w:line="240" w:lineRule="auto"/>
              <w:rPr>
                <w:rFonts w:ascii="Times New Roman" w:hAnsi="Times New Roman" w:cs="Times New Roman"/>
                <w:i/>
                <w:iCs/>
                <w:sz w:val="18"/>
                <w:szCs w:val="18"/>
              </w:rPr>
            </w:pPr>
            <w:r>
              <w:rPr>
                <w:rFonts w:ascii="Times New Roman" w:hAnsi="Times New Roman" w:cs="Times New Roman"/>
                <w:i/>
                <w:iCs/>
                <w:sz w:val="18"/>
                <w:szCs w:val="18"/>
              </w:rPr>
              <w:t>“Timing, fixed-point and real-time monitoring need to be mentioned in the daily construction management, which is crucial to ensure the quality management of construction projects.”</w:t>
            </w:r>
          </w:p>
        </w:tc>
        <w:tc>
          <w:tcPr>
            <w:tcW w:w="2551" w:type="dxa"/>
            <w:tcBorders>
              <w:top w:val="single" w:sz="4" w:space="0" w:color="auto"/>
              <w:left w:val="single" w:sz="4" w:space="0" w:color="auto"/>
              <w:bottom w:val="single" w:sz="4" w:space="0" w:color="auto"/>
              <w:right w:val="single" w:sz="4" w:space="0" w:color="auto"/>
            </w:tcBorders>
            <w:hideMark/>
          </w:tcPr>
          <w:p w14:paraId="6DEE1928"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MP3, MP6</w:t>
            </w:r>
          </w:p>
        </w:tc>
        <w:tc>
          <w:tcPr>
            <w:tcW w:w="1701" w:type="dxa"/>
            <w:tcBorders>
              <w:top w:val="single" w:sz="4" w:space="0" w:color="auto"/>
              <w:left w:val="single" w:sz="4" w:space="0" w:color="auto"/>
              <w:bottom w:val="single" w:sz="4" w:space="0" w:color="auto"/>
              <w:right w:val="nil"/>
            </w:tcBorders>
            <w:hideMark/>
          </w:tcPr>
          <w:p w14:paraId="6247FC21" w14:textId="77777777" w:rsidR="00702456" w:rsidRDefault="00702456" w:rsidP="005877E6">
            <w:pPr>
              <w:pStyle w:val="ListParagraph"/>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Process</w:t>
            </w:r>
          </w:p>
          <w:p w14:paraId="7EA06DB4" w14:textId="77777777" w:rsidR="00702456" w:rsidRDefault="00702456" w:rsidP="005877E6">
            <w:pPr>
              <w:pStyle w:val="ListParagraph"/>
              <w:numPr>
                <w:ilvl w:val="0"/>
                <w:numId w:val="8"/>
              </w:numPr>
              <w:spacing w:after="0" w:line="240" w:lineRule="auto"/>
              <w:rPr>
                <w:rFonts w:ascii="Times New Roman" w:hAnsi="Times New Roman" w:cs="Times New Roman"/>
                <w:sz w:val="18"/>
                <w:szCs w:val="18"/>
              </w:rPr>
            </w:pPr>
            <w:r>
              <w:rPr>
                <w:rFonts w:ascii="Times New Roman" w:hAnsi="Times New Roman" w:cs="Times New Roman"/>
                <w:sz w:val="18"/>
                <w:szCs w:val="18"/>
              </w:rPr>
              <w:t>Technology</w:t>
            </w:r>
          </w:p>
        </w:tc>
      </w:tr>
      <w:tr w:rsidR="00702456" w14:paraId="1836C0F0" w14:textId="77777777" w:rsidTr="0000626E">
        <w:trPr>
          <w:trHeight w:val="416"/>
          <w:jc w:val="center"/>
        </w:trPr>
        <w:tc>
          <w:tcPr>
            <w:tcW w:w="1116" w:type="dxa"/>
            <w:tcBorders>
              <w:top w:val="single" w:sz="4" w:space="0" w:color="auto"/>
              <w:left w:val="nil"/>
              <w:bottom w:val="single" w:sz="4" w:space="0" w:color="auto"/>
              <w:right w:val="single" w:sz="4" w:space="0" w:color="auto"/>
            </w:tcBorders>
            <w:hideMark/>
          </w:tcPr>
          <w:p w14:paraId="160DCE8E"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F</w:t>
            </w:r>
          </w:p>
        </w:tc>
        <w:tc>
          <w:tcPr>
            <w:tcW w:w="8240" w:type="dxa"/>
            <w:tcBorders>
              <w:top w:val="single" w:sz="4" w:space="0" w:color="auto"/>
              <w:left w:val="single" w:sz="4" w:space="0" w:color="auto"/>
              <w:bottom w:val="single" w:sz="4" w:space="0" w:color="auto"/>
              <w:right w:val="single" w:sz="4" w:space="0" w:color="auto"/>
            </w:tcBorders>
            <w:hideMark/>
          </w:tcPr>
          <w:p w14:paraId="2AB9CDC4" w14:textId="77777777" w:rsidR="00702456" w:rsidRDefault="00702456" w:rsidP="005877E6">
            <w:pPr>
              <w:numPr>
                <w:ilvl w:val="0"/>
                <w:numId w:val="9"/>
              </w:numPr>
              <w:spacing w:after="0" w:line="240" w:lineRule="auto"/>
              <w:ind w:left="360"/>
              <w:rPr>
                <w:rFonts w:ascii="Times New Roman" w:hAnsi="Times New Roman" w:cs="Times New Roman"/>
                <w:i/>
                <w:iCs/>
                <w:sz w:val="18"/>
                <w:szCs w:val="18"/>
              </w:rPr>
            </w:pPr>
            <w:r>
              <w:rPr>
                <w:rFonts w:ascii="Times New Roman" w:hAnsi="Times New Roman" w:cs="Times New Roman"/>
                <w:i/>
                <w:iCs/>
                <w:sz w:val="18"/>
                <w:szCs w:val="18"/>
              </w:rPr>
              <w:t>“All offshore projects (offshore organisations) must effectively grasp the health status of their staff, arrange for dedicated staff to be responsible for daily temperature testing of staff (twice in the morning and twice in the evening) and keep abreast of the health status of absentees.”</w:t>
            </w:r>
          </w:p>
          <w:p w14:paraId="3517AA2D" w14:textId="77777777" w:rsidR="00702456" w:rsidRDefault="00702456" w:rsidP="005877E6">
            <w:pPr>
              <w:numPr>
                <w:ilvl w:val="0"/>
                <w:numId w:val="9"/>
              </w:numPr>
              <w:spacing w:after="0" w:line="240" w:lineRule="auto"/>
              <w:ind w:left="360"/>
              <w:rPr>
                <w:rFonts w:ascii="Times New Roman" w:hAnsi="Times New Roman" w:cs="Times New Roman"/>
                <w:i/>
                <w:iCs/>
                <w:sz w:val="18"/>
                <w:szCs w:val="18"/>
              </w:rPr>
            </w:pPr>
            <w:r>
              <w:rPr>
                <w:rFonts w:ascii="Times New Roman" w:hAnsi="Times New Roman" w:cs="Times New Roman"/>
                <w:i/>
                <w:iCs/>
                <w:sz w:val="18"/>
                <w:szCs w:val="18"/>
              </w:rPr>
              <w:t>“Implement a zoned differentiated management policy, implement relatively strict preventive and control measures within the buffer zone, and implement the requirement for normalised epidemic prevention and control outside the buffer zone.”</w:t>
            </w:r>
          </w:p>
          <w:p w14:paraId="67E84F3F" w14:textId="77777777" w:rsidR="00702456" w:rsidRDefault="00702456" w:rsidP="005877E6">
            <w:pPr>
              <w:numPr>
                <w:ilvl w:val="0"/>
                <w:numId w:val="9"/>
              </w:numPr>
              <w:spacing w:after="0" w:line="240" w:lineRule="auto"/>
              <w:ind w:left="360"/>
              <w:rPr>
                <w:rFonts w:ascii="Times New Roman" w:hAnsi="Times New Roman" w:cs="Times New Roman"/>
                <w:i/>
                <w:iCs/>
                <w:sz w:val="18"/>
                <w:szCs w:val="18"/>
              </w:rPr>
            </w:pPr>
            <w:r>
              <w:rPr>
                <w:rFonts w:ascii="Times New Roman" w:hAnsi="Times New Roman" w:cs="Times New Roman"/>
                <w:i/>
                <w:iCs/>
                <w:sz w:val="18"/>
                <w:szCs w:val="18"/>
              </w:rPr>
              <w:lastRenderedPageBreak/>
              <w:t>“Shift from one line of defence to two lines of defence to reduce the risk of spillover of the epidemic and achieve the maximum effect of epidemic prevention and control with minimal social impact and social cost.”</w:t>
            </w:r>
          </w:p>
        </w:tc>
        <w:tc>
          <w:tcPr>
            <w:tcW w:w="2551" w:type="dxa"/>
            <w:tcBorders>
              <w:top w:val="single" w:sz="4" w:space="0" w:color="auto"/>
              <w:left w:val="single" w:sz="4" w:space="0" w:color="auto"/>
              <w:bottom w:val="single" w:sz="4" w:space="0" w:color="auto"/>
              <w:right w:val="single" w:sz="4" w:space="0" w:color="auto"/>
            </w:tcBorders>
            <w:hideMark/>
          </w:tcPr>
          <w:p w14:paraId="563507FD"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MP1, MP2, MP5, MP10</w:t>
            </w:r>
          </w:p>
        </w:tc>
        <w:tc>
          <w:tcPr>
            <w:tcW w:w="1701" w:type="dxa"/>
            <w:tcBorders>
              <w:top w:val="single" w:sz="4" w:space="0" w:color="auto"/>
              <w:left w:val="single" w:sz="4" w:space="0" w:color="auto"/>
              <w:bottom w:val="single" w:sz="4" w:space="0" w:color="auto"/>
              <w:right w:val="nil"/>
            </w:tcBorders>
            <w:hideMark/>
          </w:tcPr>
          <w:p w14:paraId="4B806886"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Policy </w:t>
            </w:r>
          </w:p>
        </w:tc>
      </w:tr>
      <w:tr w:rsidR="00702456" w14:paraId="20D440B5" w14:textId="77777777" w:rsidTr="0000626E">
        <w:trPr>
          <w:trHeight w:val="528"/>
          <w:jc w:val="center"/>
        </w:trPr>
        <w:tc>
          <w:tcPr>
            <w:tcW w:w="1116" w:type="dxa"/>
            <w:tcBorders>
              <w:top w:val="single" w:sz="4" w:space="0" w:color="auto"/>
              <w:left w:val="nil"/>
              <w:bottom w:val="single" w:sz="4" w:space="0" w:color="auto"/>
              <w:right w:val="single" w:sz="4" w:space="0" w:color="auto"/>
            </w:tcBorders>
            <w:hideMark/>
          </w:tcPr>
          <w:p w14:paraId="07946C04"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G</w:t>
            </w:r>
          </w:p>
        </w:tc>
        <w:tc>
          <w:tcPr>
            <w:tcW w:w="8240" w:type="dxa"/>
            <w:tcBorders>
              <w:top w:val="single" w:sz="4" w:space="0" w:color="auto"/>
              <w:left w:val="single" w:sz="4" w:space="0" w:color="auto"/>
              <w:bottom w:val="single" w:sz="4" w:space="0" w:color="auto"/>
              <w:right w:val="single" w:sz="4" w:space="0" w:color="auto"/>
            </w:tcBorders>
            <w:hideMark/>
          </w:tcPr>
          <w:p w14:paraId="64008B1A" w14:textId="77777777" w:rsidR="00702456" w:rsidRDefault="00702456" w:rsidP="005877E6">
            <w:pPr>
              <w:spacing w:after="0" w:line="240" w:lineRule="auto"/>
              <w:rPr>
                <w:rFonts w:ascii="Times New Roman" w:hAnsi="Times New Roman" w:cs="Times New Roman"/>
                <w:i/>
                <w:iCs/>
                <w:sz w:val="18"/>
                <w:szCs w:val="18"/>
              </w:rPr>
            </w:pPr>
            <w:r>
              <w:rPr>
                <w:rFonts w:ascii="Times New Roman" w:hAnsi="Times New Roman" w:cs="Times New Roman"/>
                <w:i/>
                <w:iCs/>
                <w:sz w:val="18"/>
                <w:szCs w:val="18"/>
              </w:rPr>
              <w:t xml:space="preserve">“We do have a strict hierarchy. When we have finished the inspection, we </w:t>
            </w:r>
            <w:proofErr w:type="gramStart"/>
            <w:r>
              <w:rPr>
                <w:rFonts w:ascii="Times New Roman" w:hAnsi="Times New Roman" w:cs="Times New Roman"/>
                <w:i/>
                <w:iCs/>
                <w:sz w:val="18"/>
                <w:szCs w:val="18"/>
              </w:rPr>
              <w:t>have to</w:t>
            </w:r>
            <w:proofErr w:type="gramEnd"/>
            <w:r>
              <w:rPr>
                <w:rFonts w:ascii="Times New Roman" w:hAnsi="Times New Roman" w:cs="Times New Roman"/>
                <w:i/>
                <w:iCs/>
                <w:sz w:val="18"/>
                <w:szCs w:val="18"/>
              </w:rPr>
              <w:t xml:space="preserve"> report back to the team leader, who will continue to summarise the situation to the line manager. So really, we just need to do our part of the job. I do defect checking and I’m just responsible for defect checking.”</w:t>
            </w:r>
          </w:p>
        </w:tc>
        <w:tc>
          <w:tcPr>
            <w:tcW w:w="2551" w:type="dxa"/>
            <w:tcBorders>
              <w:top w:val="single" w:sz="4" w:space="0" w:color="auto"/>
              <w:left w:val="single" w:sz="4" w:space="0" w:color="auto"/>
              <w:bottom w:val="single" w:sz="4" w:space="0" w:color="auto"/>
              <w:right w:val="single" w:sz="4" w:space="0" w:color="auto"/>
            </w:tcBorders>
            <w:hideMark/>
          </w:tcPr>
          <w:p w14:paraId="03E54063"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MP3, MP9 </w:t>
            </w:r>
          </w:p>
        </w:tc>
        <w:tc>
          <w:tcPr>
            <w:tcW w:w="1701" w:type="dxa"/>
            <w:tcBorders>
              <w:top w:val="single" w:sz="4" w:space="0" w:color="auto"/>
              <w:left w:val="single" w:sz="4" w:space="0" w:color="auto"/>
              <w:bottom w:val="single" w:sz="4" w:space="0" w:color="auto"/>
              <w:right w:val="nil"/>
            </w:tcBorders>
            <w:hideMark/>
          </w:tcPr>
          <w:p w14:paraId="0CE3C493" w14:textId="77777777" w:rsidR="00702456" w:rsidRDefault="00702456" w:rsidP="005877E6">
            <w:pPr>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People</w:t>
            </w:r>
          </w:p>
          <w:p w14:paraId="18F8EE22" w14:textId="77777777" w:rsidR="00702456" w:rsidRDefault="00702456" w:rsidP="005877E6">
            <w:pPr>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Policy.</w:t>
            </w:r>
          </w:p>
        </w:tc>
      </w:tr>
      <w:tr w:rsidR="00702456" w14:paraId="42F673B5" w14:textId="77777777" w:rsidTr="0000626E">
        <w:trPr>
          <w:trHeight w:val="77"/>
          <w:jc w:val="center"/>
        </w:trPr>
        <w:tc>
          <w:tcPr>
            <w:tcW w:w="1116" w:type="dxa"/>
            <w:tcBorders>
              <w:top w:val="single" w:sz="4" w:space="0" w:color="auto"/>
              <w:left w:val="nil"/>
              <w:bottom w:val="single" w:sz="4" w:space="0" w:color="auto"/>
              <w:right w:val="single" w:sz="4" w:space="0" w:color="auto"/>
            </w:tcBorders>
            <w:hideMark/>
          </w:tcPr>
          <w:p w14:paraId="09C315A2"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H</w:t>
            </w:r>
          </w:p>
        </w:tc>
        <w:tc>
          <w:tcPr>
            <w:tcW w:w="8240" w:type="dxa"/>
            <w:tcBorders>
              <w:top w:val="single" w:sz="4" w:space="0" w:color="auto"/>
              <w:left w:val="single" w:sz="4" w:space="0" w:color="auto"/>
              <w:bottom w:val="single" w:sz="4" w:space="0" w:color="auto"/>
              <w:right w:val="single" w:sz="4" w:space="0" w:color="auto"/>
            </w:tcBorders>
            <w:hideMark/>
          </w:tcPr>
          <w:p w14:paraId="1C218BF8" w14:textId="77777777" w:rsidR="00702456" w:rsidRDefault="00702456" w:rsidP="005877E6">
            <w:pPr>
              <w:spacing w:after="0" w:line="240" w:lineRule="auto"/>
              <w:rPr>
                <w:rFonts w:ascii="Times New Roman" w:hAnsi="Times New Roman" w:cs="Times New Roman"/>
                <w:i/>
                <w:iCs/>
                <w:sz w:val="18"/>
                <w:szCs w:val="18"/>
              </w:rPr>
            </w:pPr>
            <w:r>
              <w:rPr>
                <w:rFonts w:ascii="Times New Roman" w:hAnsi="Times New Roman" w:cs="Times New Roman"/>
                <w:i/>
                <w:iCs/>
                <w:sz w:val="18"/>
                <w:szCs w:val="18"/>
              </w:rPr>
              <w:t>“Investing more money, increasing staff input and planning ahead for quality monitoring.”</w:t>
            </w:r>
          </w:p>
        </w:tc>
        <w:tc>
          <w:tcPr>
            <w:tcW w:w="2551" w:type="dxa"/>
            <w:tcBorders>
              <w:top w:val="single" w:sz="4" w:space="0" w:color="auto"/>
              <w:left w:val="single" w:sz="4" w:space="0" w:color="auto"/>
              <w:bottom w:val="single" w:sz="4" w:space="0" w:color="auto"/>
              <w:right w:val="single" w:sz="4" w:space="0" w:color="auto"/>
            </w:tcBorders>
            <w:hideMark/>
          </w:tcPr>
          <w:p w14:paraId="4E0371B3"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MP6, MP9</w:t>
            </w:r>
          </w:p>
        </w:tc>
        <w:tc>
          <w:tcPr>
            <w:tcW w:w="1701" w:type="dxa"/>
            <w:tcBorders>
              <w:top w:val="single" w:sz="4" w:space="0" w:color="auto"/>
              <w:left w:val="single" w:sz="4" w:space="0" w:color="auto"/>
              <w:bottom w:val="single" w:sz="4" w:space="0" w:color="auto"/>
              <w:right w:val="nil"/>
            </w:tcBorders>
            <w:hideMark/>
          </w:tcPr>
          <w:p w14:paraId="752DBA3D" w14:textId="77777777" w:rsidR="00702456" w:rsidRDefault="00702456" w:rsidP="005877E6">
            <w:pPr>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People</w:t>
            </w:r>
          </w:p>
          <w:p w14:paraId="764EAAAC" w14:textId="77777777" w:rsidR="00702456" w:rsidRDefault="00702456" w:rsidP="005877E6">
            <w:pPr>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Process.</w:t>
            </w:r>
          </w:p>
        </w:tc>
      </w:tr>
      <w:tr w:rsidR="00702456" w14:paraId="56475187" w14:textId="77777777" w:rsidTr="0000626E">
        <w:trPr>
          <w:trHeight w:val="557"/>
          <w:jc w:val="center"/>
        </w:trPr>
        <w:tc>
          <w:tcPr>
            <w:tcW w:w="1116" w:type="dxa"/>
            <w:tcBorders>
              <w:top w:val="single" w:sz="4" w:space="0" w:color="auto"/>
              <w:left w:val="nil"/>
              <w:bottom w:val="single" w:sz="4" w:space="0" w:color="auto"/>
              <w:right w:val="single" w:sz="4" w:space="0" w:color="auto"/>
            </w:tcBorders>
            <w:hideMark/>
          </w:tcPr>
          <w:p w14:paraId="03C1BDE6"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I</w:t>
            </w:r>
          </w:p>
        </w:tc>
        <w:tc>
          <w:tcPr>
            <w:tcW w:w="8240" w:type="dxa"/>
            <w:tcBorders>
              <w:top w:val="single" w:sz="4" w:space="0" w:color="auto"/>
              <w:left w:val="single" w:sz="4" w:space="0" w:color="auto"/>
              <w:bottom w:val="single" w:sz="4" w:space="0" w:color="auto"/>
              <w:right w:val="single" w:sz="4" w:space="0" w:color="auto"/>
            </w:tcBorders>
            <w:hideMark/>
          </w:tcPr>
          <w:p w14:paraId="3A9EDD8C" w14:textId="77777777" w:rsidR="00702456" w:rsidRDefault="00702456" w:rsidP="005877E6">
            <w:pPr>
              <w:spacing w:after="0" w:line="240" w:lineRule="auto"/>
              <w:rPr>
                <w:rFonts w:ascii="Times New Roman" w:hAnsi="Times New Roman" w:cs="Times New Roman"/>
                <w:i/>
                <w:iCs/>
                <w:sz w:val="18"/>
                <w:szCs w:val="18"/>
              </w:rPr>
            </w:pPr>
            <w:r>
              <w:rPr>
                <w:rFonts w:ascii="Times New Roman" w:hAnsi="Times New Roman" w:cs="Times New Roman"/>
                <w:i/>
                <w:iCs/>
                <w:sz w:val="18"/>
                <w:szCs w:val="18"/>
              </w:rPr>
              <w:t>“We should actively cooperate with the government’s epidemic prevention and control policies, and on this basis, we should timely adjust the allocation of management personnel according to the needs of construction projects.”</w:t>
            </w:r>
          </w:p>
        </w:tc>
        <w:tc>
          <w:tcPr>
            <w:tcW w:w="2551" w:type="dxa"/>
            <w:tcBorders>
              <w:top w:val="single" w:sz="4" w:space="0" w:color="auto"/>
              <w:left w:val="single" w:sz="4" w:space="0" w:color="auto"/>
              <w:bottom w:val="single" w:sz="4" w:space="0" w:color="auto"/>
              <w:right w:val="single" w:sz="4" w:space="0" w:color="auto"/>
            </w:tcBorders>
            <w:hideMark/>
          </w:tcPr>
          <w:p w14:paraId="7BA61826"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MP1, MP3, MP4, MP9</w:t>
            </w:r>
          </w:p>
        </w:tc>
        <w:tc>
          <w:tcPr>
            <w:tcW w:w="1701" w:type="dxa"/>
            <w:tcBorders>
              <w:top w:val="single" w:sz="4" w:space="0" w:color="auto"/>
              <w:left w:val="single" w:sz="4" w:space="0" w:color="auto"/>
              <w:bottom w:val="single" w:sz="4" w:space="0" w:color="auto"/>
              <w:right w:val="nil"/>
            </w:tcBorders>
            <w:hideMark/>
          </w:tcPr>
          <w:p w14:paraId="2DF97745" w14:textId="77777777" w:rsidR="00702456" w:rsidRDefault="00702456" w:rsidP="005877E6">
            <w:pPr>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Policy</w:t>
            </w:r>
          </w:p>
          <w:p w14:paraId="56616982" w14:textId="77777777" w:rsidR="00702456" w:rsidRDefault="00702456" w:rsidP="005877E6">
            <w:pPr>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People</w:t>
            </w:r>
          </w:p>
          <w:p w14:paraId="72197917" w14:textId="77777777" w:rsidR="00702456" w:rsidRDefault="00702456" w:rsidP="005877E6">
            <w:pPr>
              <w:numPr>
                <w:ilvl w:val="0"/>
                <w:numId w:val="12"/>
              </w:numPr>
              <w:spacing w:after="0" w:line="240" w:lineRule="auto"/>
              <w:rPr>
                <w:rFonts w:ascii="Times New Roman" w:hAnsi="Times New Roman" w:cs="Times New Roman"/>
                <w:sz w:val="18"/>
                <w:szCs w:val="18"/>
              </w:rPr>
            </w:pPr>
            <w:r>
              <w:rPr>
                <w:rFonts w:ascii="Times New Roman" w:hAnsi="Times New Roman" w:cs="Times New Roman"/>
                <w:sz w:val="18"/>
                <w:szCs w:val="18"/>
              </w:rPr>
              <w:t>Process.</w:t>
            </w:r>
          </w:p>
        </w:tc>
      </w:tr>
      <w:tr w:rsidR="00702456" w14:paraId="4CCD01B6" w14:textId="77777777" w:rsidTr="0000626E">
        <w:trPr>
          <w:trHeight w:val="83"/>
          <w:jc w:val="center"/>
        </w:trPr>
        <w:tc>
          <w:tcPr>
            <w:tcW w:w="1116" w:type="dxa"/>
            <w:tcBorders>
              <w:top w:val="single" w:sz="4" w:space="0" w:color="auto"/>
              <w:left w:val="nil"/>
              <w:bottom w:val="single" w:sz="4" w:space="0" w:color="auto"/>
              <w:right w:val="single" w:sz="4" w:space="0" w:color="auto"/>
            </w:tcBorders>
            <w:hideMark/>
          </w:tcPr>
          <w:p w14:paraId="090F90B9"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J</w:t>
            </w:r>
          </w:p>
        </w:tc>
        <w:tc>
          <w:tcPr>
            <w:tcW w:w="8240" w:type="dxa"/>
            <w:tcBorders>
              <w:top w:val="single" w:sz="4" w:space="0" w:color="auto"/>
              <w:left w:val="single" w:sz="4" w:space="0" w:color="auto"/>
              <w:bottom w:val="single" w:sz="4" w:space="0" w:color="auto"/>
              <w:right w:val="single" w:sz="4" w:space="0" w:color="auto"/>
            </w:tcBorders>
            <w:hideMark/>
          </w:tcPr>
          <w:p w14:paraId="352FB32B" w14:textId="77777777" w:rsidR="00702456" w:rsidRDefault="00702456" w:rsidP="005877E6">
            <w:pPr>
              <w:spacing w:after="0" w:line="240" w:lineRule="auto"/>
              <w:rPr>
                <w:rFonts w:ascii="Times New Roman" w:hAnsi="Times New Roman" w:cs="Times New Roman"/>
                <w:i/>
                <w:iCs/>
                <w:sz w:val="18"/>
                <w:szCs w:val="18"/>
              </w:rPr>
            </w:pPr>
            <w:r>
              <w:rPr>
                <w:rFonts w:ascii="Times New Roman" w:hAnsi="Times New Roman" w:cs="Times New Roman"/>
                <w:i/>
                <w:iCs/>
                <w:sz w:val="18"/>
                <w:szCs w:val="18"/>
              </w:rPr>
              <w:t>“According to the requirements, quality management personnel need to cooperate with the epidemic prevention and control staff at a designated place.”</w:t>
            </w:r>
          </w:p>
        </w:tc>
        <w:tc>
          <w:tcPr>
            <w:tcW w:w="2551" w:type="dxa"/>
            <w:tcBorders>
              <w:top w:val="single" w:sz="4" w:space="0" w:color="auto"/>
              <w:left w:val="single" w:sz="4" w:space="0" w:color="auto"/>
              <w:bottom w:val="single" w:sz="4" w:space="0" w:color="auto"/>
              <w:right w:val="single" w:sz="4" w:space="0" w:color="auto"/>
            </w:tcBorders>
            <w:hideMark/>
          </w:tcPr>
          <w:p w14:paraId="01F947AD"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MP1, MP5, MP9</w:t>
            </w:r>
          </w:p>
        </w:tc>
        <w:tc>
          <w:tcPr>
            <w:tcW w:w="1701" w:type="dxa"/>
            <w:tcBorders>
              <w:top w:val="single" w:sz="4" w:space="0" w:color="auto"/>
              <w:left w:val="single" w:sz="4" w:space="0" w:color="auto"/>
              <w:bottom w:val="single" w:sz="4" w:space="0" w:color="auto"/>
              <w:right w:val="nil"/>
            </w:tcBorders>
            <w:hideMark/>
          </w:tcPr>
          <w:p w14:paraId="533F5D29" w14:textId="77777777" w:rsidR="00702456" w:rsidRDefault="00702456" w:rsidP="005877E6">
            <w:pPr>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Policy</w:t>
            </w:r>
          </w:p>
          <w:p w14:paraId="40E5D945" w14:textId="77777777" w:rsidR="00702456" w:rsidRDefault="00702456" w:rsidP="005877E6">
            <w:pPr>
              <w:numPr>
                <w:ilvl w:val="0"/>
                <w:numId w:val="13"/>
              </w:numPr>
              <w:spacing w:after="0" w:line="240" w:lineRule="auto"/>
              <w:rPr>
                <w:rFonts w:ascii="Times New Roman" w:hAnsi="Times New Roman" w:cs="Times New Roman"/>
                <w:sz w:val="18"/>
                <w:szCs w:val="18"/>
              </w:rPr>
            </w:pPr>
            <w:r>
              <w:rPr>
                <w:rFonts w:ascii="Times New Roman" w:hAnsi="Times New Roman" w:cs="Times New Roman"/>
                <w:sz w:val="18"/>
                <w:szCs w:val="18"/>
              </w:rPr>
              <w:t>People.</w:t>
            </w:r>
          </w:p>
        </w:tc>
      </w:tr>
      <w:tr w:rsidR="00702456" w14:paraId="48EF6374" w14:textId="77777777" w:rsidTr="0000626E">
        <w:trPr>
          <w:trHeight w:val="557"/>
          <w:jc w:val="center"/>
        </w:trPr>
        <w:tc>
          <w:tcPr>
            <w:tcW w:w="1116" w:type="dxa"/>
            <w:tcBorders>
              <w:top w:val="single" w:sz="4" w:space="0" w:color="auto"/>
              <w:left w:val="nil"/>
              <w:bottom w:val="single" w:sz="4" w:space="0" w:color="auto"/>
              <w:right w:val="single" w:sz="4" w:space="0" w:color="auto"/>
            </w:tcBorders>
            <w:hideMark/>
          </w:tcPr>
          <w:p w14:paraId="6FC76E31"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K</w:t>
            </w:r>
          </w:p>
        </w:tc>
        <w:tc>
          <w:tcPr>
            <w:tcW w:w="8240" w:type="dxa"/>
            <w:tcBorders>
              <w:top w:val="single" w:sz="4" w:space="0" w:color="auto"/>
              <w:left w:val="single" w:sz="4" w:space="0" w:color="auto"/>
              <w:bottom w:val="single" w:sz="4" w:space="0" w:color="auto"/>
              <w:right w:val="single" w:sz="4" w:space="0" w:color="auto"/>
            </w:tcBorders>
            <w:hideMark/>
          </w:tcPr>
          <w:p w14:paraId="50DB4E27" w14:textId="77777777" w:rsidR="00702456" w:rsidRDefault="00702456" w:rsidP="005877E6">
            <w:pPr>
              <w:numPr>
                <w:ilvl w:val="0"/>
                <w:numId w:val="14"/>
              </w:numPr>
              <w:spacing w:after="0" w:line="240" w:lineRule="auto"/>
              <w:rPr>
                <w:rFonts w:ascii="Times New Roman" w:hAnsi="Times New Roman" w:cs="Times New Roman"/>
                <w:i/>
                <w:iCs/>
                <w:sz w:val="18"/>
                <w:szCs w:val="18"/>
              </w:rPr>
            </w:pPr>
            <w:r>
              <w:rPr>
                <w:rFonts w:ascii="Times New Roman" w:hAnsi="Times New Roman" w:cs="Times New Roman"/>
                <w:i/>
                <w:iCs/>
                <w:sz w:val="18"/>
                <w:szCs w:val="18"/>
              </w:rPr>
              <w:t>“In order to avoid the impact on the production task, we will reasonably purchase more raw materials.”</w:t>
            </w:r>
          </w:p>
          <w:p w14:paraId="08520DDB" w14:textId="77777777" w:rsidR="00702456" w:rsidRDefault="00702456" w:rsidP="005877E6">
            <w:pPr>
              <w:numPr>
                <w:ilvl w:val="0"/>
                <w:numId w:val="14"/>
              </w:numPr>
              <w:spacing w:after="0" w:line="240" w:lineRule="auto"/>
              <w:rPr>
                <w:rFonts w:ascii="Times New Roman" w:hAnsi="Times New Roman" w:cs="Times New Roman"/>
                <w:i/>
                <w:iCs/>
                <w:sz w:val="18"/>
                <w:szCs w:val="18"/>
              </w:rPr>
            </w:pPr>
            <w:r>
              <w:rPr>
                <w:rFonts w:ascii="Times New Roman" w:hAnsi="Times New Roman" w:cs="Times New Roman"/>
                <w:i/>
                <w:iCs/>
                <w:sz w:val="18"/>
                <w:szCs w:val="18"/>
              </w:rPr>
              <w:t>“In terms of cross-border prefabricated component logistics, a connecting system is adopted. E.g., Our truck is driven to the designated place of connecting by our driver, and then the driver returns, and the driver of the relevant overseas unit takes the components away.”</w:t>
            </w:r>
          </w:p>
        </w:tc>
        <w:tc>
          <w:tcPr>
            <w:tcW w:w="2551" w:type="dxa"/>
            <w:tcBorders>
              <w:top w:val="single" w:sz="4" w:space="0" w:color="auto"/>
              <w:left w:val="single" w:sz="4" w:space="0" w:color="auto"/>
              <w:bottom w:val="single" w:sz="4" w:space="0" w:color="auto"/>
              <w:right w:val="single" w:sz="4" w:space="0" w:color="auto"/>
            </w:tcBorders>
            <w:hideMark/>
          </w:tcPr>
          <w:p w14:paraId="4EEA3C4F"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MP3, MP6, MP7</w:t>
            </w:r>
          </w:p>
        </w:tc>
        <w:tc>
          <w:tcPr>
            <w:tcW w:w="1701" w:type="dxa"/>
            <w:tcBorders>
              <w:top w:val="single" w:sz="4" w:space="0" w:color="auto"/>
              <w:left w:val="single" w:sz="4" w:space="0" w:color="auto"/>
              <w:bottom w:val="single" w:sz="4" w:space="0" w:color="auto"/>
              <w:right w:val="nil"/>
            </w:tcBorders>
            <w:hideMark/>
          </w:tcPr>
          <w:p w14:paraId="0B1893EB"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Process</w:t>
            </w:r>
          </w:p>
        </w:tc>
      </w:tr>
      <w:tr w:rsidR="00702456" w14:paraId="536381E9" w14:textId="77777777" w:rsidTr="0000626E">
        <w:trPr>
          <w:trHeight w:val="132"/>
          <w:jc w:val="center"/>
        </w:trPr>
        <w:tc>
          <w:tcPr>
            <w:tcW w:w="1116" w:type="dxa"/>
            <w:tcBorders>
              <w:top w:val="single" w:sz="4" w:space="0" w:color="auto"/>
              <w:left w:val="nil"/>
              <w:bottom w:val="single" w:sz="4" w:space="0" w:color="auto"/>
              <w:right w:val="single" w:sz="4" w:space="0" w:color="auto"/>
            </w:tcBorders>
            <w:hideMark/>
          </w:tcPr>
          <w:p w14:paraId="22C7451D"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L</w:t>
            </w:r>
          </w:p>
        </w:tc>
        <w:tc>
          <w:tcPr>
            <w:tcW w:w="8240" w:type="dxa"/>
            <w:tcBorders>
              <w:top w:val="single" w:sz="4" w:space="0" w:color="auto"/>
              <w:left w:val="single" w:sz="4" w:space="0" w:color="auto"/>
              <w:bottom w:val="single" w:sz="4" w:space="0" w:color="auto"/>
              <w:right w:val="single" w:sz="4" w:space="0" w:color="auto"/>
            </w:tcBorders>
            <w:hideMark/>
          </w:tcPr>
          <w:p w14:paraId="51B3398F" w14:textId="77777777" w:rsidR="00702456" w:rsidRDefault="00702456" w:rsidP="005877E6">
            <w:pPr>
              <w:spacing w:after="0" w:line="240" w:lineRule="auto"/>
              <w:rPr>
                <w:rFonts w:ascii="Times New Roman" w:hAnsi="Times New Roman" w:cs="Times New Roman"/>
                <w:i/>
                <w:iCs/>
                <w:sz w:val="18"/>
                <w:szCs w:val="18"/>
              </w:rPr>
            </w:pPr>
            <w:r>
              <w:rPr>
                <w:rFonts w:ascii="Times New Roman" w:hAnsi="Times New Roman" w:cs="Times New Roman"/>
                <w:i/>
                <w:iCs/>
                <w:sz w:val="18"/>
                <w:szCs w:val="18"/>
              </w:rPr>
              <w:t>“In particular to the offsite fabrication factory/yard in China, extra staffs stationed in China were employed to perform the quality checking/supervision on behalf of us.”</w:t>
            </w:r>
          </w:p>
        </w:tc>
        <w:tc>
          <w:tcPr>
            <w:tcW w:w="2551" w:type="dxa"/>
            <w:tcBorders>
              <w:top w:val="single" w:sz="4" w:space="0" w:color="auto"/>
              <w:left w:val="single" w:sz="4" w:space="0" w:color="auto"/>
              <w:bottom w:val="single" w:sz="4" w:space="0" w:color="auto"/>
              <w:right w:val="single" w:sz="4" w:space="0" w:color="auto"/>
            </w:tcBorders>
            <w:hideMark/>
          </w:tcPr>
          <w:p w14:paraId="63B3FC7D"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nil"/>
            </w:tcBorders>
            <w:hideMark/>
          </w:tcPr>
          <w:p w14:paraId="0AEA2393"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People</w:t>
            </w:r>
          </w:p>
        </w:tc>
      </w:tr>
      <w:tr w:rsidR="00702456" w14:paraId="25778C49" w14:textId="77777777" w:rsidTr="0000626E">
        <w:trPr>
          <w:trHeight w:val="77"/>
          <w:jc w:val="center"/>
        </w:trPr>
        <w:tc>
          <w:tcPr>
            <w:tcW w:w="1116" w:type="dxa"/>
            <w:tcBorders>
              <w:top w:val="single" w:sz="4" w:space="0" w:color="auto"/>
              <w:left w:val="nil"/>
              <w:bottom w:val="single" w:sz="4" w:space="0" w:color="auto"/>
              <w:right w:val="single" w:sz="4" w:space="0" w:color="auto"/>
            </w:tcBorders>
            <w:hideMark/>
          </w:tcPr>
          <w:p w14:paraId="2B7BBABC"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M</w:t>
            </w:r>
          </w:p>
        </w:tc>
        <w:tc>
          <w:tcPr>
            <w:tcW w:w="8240" w:type="dxa"/>
            <w:tcBorders>
              <w:top w:val="single" w:sz="4" w:space="0" w:color="auto"/>
              <w:left w:val="single" w:sz="4" w:space="0" w:color="auto"/>
              <w:bottom w:val="single" w:sz="4" w:space="0" w:color="auto"/>
              <w:right w:val="single" w:sz="4" w:space="0" w:color="auto"/>
            </w:tcBorders>
            <w:hideMark/>
          </w:tcPr>
          <w:p w14:paraId="44B79823" w14:textId="77777777" w:rsidR="00702456" w:rsidRDefault="00702456" w:rsidP="005877E6">
            <w:pPr>
              <w:spacing w:after="0" w:line="240" w:lineRule="auto"/>
              <w:rPr>
                <w:rFonts w:ascii="Times New Roman" w:hAnsi="Times New Roman" w:cs="Times New Roman"/>
                <w:i/>
                <w:iCs/>
                <w:sz w:val="18"/>
                <w:szCs w:val="18"/>
              </w:rPr>
            </w:pPr>
            <w:r>
              <w:rPr>
                <w:rFonts w:ascii="Times New Roman" w:hAnsi="Times New Roman" w:cs="Times New Roman"/>
                <w:i/>
                <w:iCs/>
                <w:sz w:val="18"/>
                <w:szCs w:val="18"/>
              </w:rPr>
              <w:t>“Zoom or online inspection have been introduced to the project.”</w:t>
            </w:r>
          </w:p>
        </w:tc>
        <w:tc>
          <w:tcPr>
            <w:tcW w:w="2551" w:type="dxa"/>
            <w:tcBorders>
              <w:top w:val="single" w:sz="4" w:space="0" w:color="auto"/>
              <w:left w:val="single" w:sz="4" w:space="0" w:color="auto"/>
              <w:bottom w:val="single" w:sz="4" w:space="0" w:color="auto"/>
              <w:right w:val="single" w:sz="4" w:space="0" w:color="auto"/>
            </w:tcBorders>
            <w:hideMark/>
          </w:tcPr>
          <w:p w14:paraId="52544863"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MP8</w:t>
            </w:r>
          </w:p>
        </w:tc>
        <w:tc>
          <w:tcPr>
            <w:tcW w:w="1701" w:type="dxa"/>
            <w:tcBorders>
              <w:top w:val="single" w:sz="4" w:space="0" w:color="auto"/>
              <w:left w:val="single" w:sz="4" w:space="0" w:color="auto"/>
              <w:bottom w:val="single" w:sz="4" w:space="0" w:color="auto"/>
              <w:right w:val="nil"/>
            </w:tcBorders>
            <w:hideMark/>
          </w:tcPr>
          <w:p w14:paraId="0669D75C" w14:textId="77777777" w:rsidR="00702456" w:rsidRDefault="00702456" w:rsidP="005877E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Technology </w:t>
            </w:r>
          </w:p>
        </w:tc>
      </w:tr>
    </w:tbl>
    <w:p w14:paraId="3103B58D" w14:textId="77777777" w:rsidR="00702456" w:rsidRPr="001C25AD" w:rsidRDefault="00702456" w:rsidP="00DC3CFC">
      <w:pPr>
        <w:tabs>
          <w:tab w:val="left" w:pos="2403"/>
        </w:tabs>
        <w:spacing w:after="0" w:line="240" w:lineRule="auto"/>
        <w:jc w:val="both"/>
        <w:rPr>
          <w:rFonts w:ascii="Times New Roman" w:hAnsi="Times New Roman" w:cs="Times New Roman"/>
          <w:kern w:val="2"/>
          <w:sz w:val="18"/>
          <w:szCs w:val="18"/>
          <w:lang w:eastAsia="en-US"/>
          <w14:ligatures w14:val="standardContextual"/>
        </w:rPr>
      </w:pPr>
    </w:p>
    <w:sectPr w:rsidR="00702456" w:rsidRPr="001C25AD" w:rsidSect="00FD028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BDC7" w14:textId="77777777" w:rsidR="00C17D7E" w:rsidRDefault="00C17D7E" w:rsidP="00DC3CFC">
      <w:pPr>
        <w:spacing w:after="0" w:line="240" w:lineRule="auto"/>
      </w:pPr>
      <w:r>
        <w:separator/>
      </w:r>
    </w:p>
  </w:endnote>
  <w:endnote w:type="continuationSeparator" w:id="0">
    <w:p w14:paraId="497F55E3" w14:textId="77777777" w:rsidR="00C17D7E" w:rsidRDefault="00C17D7E" w:rsidP="00DC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615112"/>
      <w:docPartObj>
        <w:docPartGallery w:val="Page Numbers (Bottom of Page)"/>
        <w:docPartUnique/>
      </w:docPartObj>
    </w:sdtPr>
    <w:sdtEndPr>
      <w:rPr>
        <w:noProof/>
      </w:rPr>
    </w:sdtEndPr>
    <w:sdtContent>
      <w:p w14:paraId="471EBCDD" w14:textId="1A14EAB4" w:rsidR="00470A8D" w:rsidRDefault="00470A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6E0CC" w14:textId="77777777" w:rsidR="00470A8D" w:rsidRDefault="0047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BE59" w14:textId="77777777" w:rsidR="00C17D7E" w:rsidRDefault="00C17D7E" w:rsidP="00DC3CFC">
      <w:pPr>
        <w:spacing w:after="0" w:line="240" w:lineRule="auto"/>
      </w:pPr>
      <w:r>
        <w:separator/>
      </w:r>
    </w:p>
  </w:footnote>
  <w:footnote w:type="continuationSeparator" w:id="0">
    <w:p w14:paraId="37F34CFA" w14:textId="77777777" w:rsidR="00C17D7E" w:rsidRDefault="00C17D7E" w:rsidP="00DC3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676"/>
    <w:multiLevelType w:val="hybridMultilevel"/>
    <w:tmpl w:val="F082373A"/>
    <w:lvl w:ilvl="0" w:tplc="3C09000F">
      <w:start w:val="1"/>
      <w:numFmt w:val="decimal"/>
      <w:lvlText w:val="%1."/>
      <w:lvlJc w:val="left"/>
      <w:pPr>
        <w:ind w:left="720" w:hanging="360"/>
      </w:p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start w:val="1"/>
      <w:numFmt w:val="decimal"/>
      <w:lvlText w:val="%4."/>
      <w:lvlJc w:val="left"/>
      <w:pPr>
        <w:ind w:left="2880" w:hanging="360"/>
      </w:pPr>
    </w:lvl>
    <w:lvl w:ilvl="4" w:tplc="3C090019">
      <w:start w:val="1"/>
      <w:numFmt w:val="lowerLetter"/>
      <w:lvlText w:val="%5."/>
      <w:lvlJc w:val="left"/>
      <w:pPr>
        <w:ind w:left="3600" w:hanging="360"/>
      </w:pPr>
    </w:lvl>
    <w:lvl w:ilvl="5" w:tplc="3C09001B">
      <w:start w:val="1"/>
      <w:numFmt w:val="lowerRoman"/>
      <w:lvlText w:val="%6."/>
      <w:lvlJc w:val="right"/>
      <w:pPr>
        <w:ind w:left="4320" w:hanging="180"/>
      </w:pPr>
    </w:lvl>
    <w:lvl w:ilvl="6" w:tplc="3C09000F">
      <w:start w:val="1"/>
      <w:numFmt w:val="decimal"/>
      <w:lvlText w:val="%7."/>
      <w:lvlJc w:val="left"/>
      <w:pPr>
        <w:ind w:left="5040" w:hanging="360"/>
      </w:pPr>
    </w:lvl>
    <w:lvl w:ilvl="7" w:tplc="3C090019">
      <w:start w:val="1"/>
      <w:numFmt w:val="lowerLetter"/>
      <w:lvlText w:val="%8."/>
      <w:lvlJc w:val="left"/>
      <w:pPr>
        <w:ind w:left="5760" w:hanging="360"/>
      </w:pPr>
    </w:lvl>
    <w:lvl w:ilvl="8" w:tplc="3C09001B">
      <w:start w:val="1"/>
      <w:numFmt w:val="lowerRoman"/>
      <w:lvlText w:val="%9."/>
      <w:lvlJc w:val="right"/>
      <w:pPr>
        <w:ind w:left="6480" w:hanging="180"/>
      </w:pPr>
    </w:lvl>
  </w:abstractNum>
  <w:abstractNum w:abstractNumId="1" w15:restartNumberingAfterBreak="0">
    <w:nsid w:val="362D15B5"/>
    <w:multiLevelType w:val="hybridMultilevel"/>
    <w:tmpl w:val="CF30F4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CD872E7"/>
    <w:multiLevelType w:val="hybridMultilevel"/>
    <w:tmpl w:val="43D49254"/>
    <w:lvl w:ilvl="0" w:tplc="3C09000F">
      <w:start w:val="1"/>
      <w:numFmt w:val="decimal"/>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3" w15:restartNumberingAfterBreak="0">
    <w:nsid w:val="433C0F05"/>
    <w:multiLevelType w:val="hybridMultilevel"/>
    <w:tmpl w:val="D96A3CDA"/>
    <w:lvl w:ilvl="0" w:tplc="3C09000F">
      <w:start w:val="1"/>
      <w:numFmt w:val="decimal"/>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4" w15:restartNumberingAfterBreak="0">
    <w:nsid w:val="44286CAD"/>
    <w:multiLevelType w:val="hybridMultilevel"/>
    <w:tmpl w:val="0CFA1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176645"/>
    <w:multiLevelType w:val="hybridMultilevel"/>
    <w:tmpl w:val="29E242B6"/>
    <w:lvl w:ilvl="0" w:tplc="3C09000F">
      <w:start w:val="1"/>
      <w:numFmt w:val="decimal"/>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6" w15:restartNumberingAfterBreak="0">
    <w:nsid w:val="55667CA0"/>
    <w:multiLevelType w:val="hybridMultilevel"/>
    <w:tmpl w:val="00B2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41D6F"/>
    <w:multiLevelType w:val="hybridMultilevel"/>
    <w:tmpl w:val="40DEE51E"/>
    <w:lvl w:ilvl="0" w:tplc="3C09000F">
      <w:start w:val="1"/>
      <w:numFmt w:val="decimal"/>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8" w15:restartNumberingAfterBreak="0">
    <w:nsid w:val="63D82201"/>
    <w:multiLevelType w:val="hybridMultilevel"/>
    <w:tmpl w:val="F1480CD4"/>
    <w:lvl w:ilvl="0" w:tplc="3C09000F">
      <w:start w:val="1"/>
      <w:numFmt w:val="decimal"/>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9" w15:restartNumberingAfterBreak="0">
    <w:nsid w:val="6BB96B07"/>
    <w:multiLevelType w:val="hybridMultilevel"/>
    <w:tmpl w:val="CA00D4F0"/>
    <w:lvl w:ilvl="0" w:tplc="3C09000F">
      <w:start w:val="1"/>
      <w:numFmt w:val="decimal"/>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10" w15:restartNumberingAfterBreak="0">
    <w:nsid w:val="769B7B95"/>
    <w:multiLevelType w:val="hybridMultilevel"/>
    <w:tmpl w:val="CA5A60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7C046B5"/>
    <w:multiLevelType w:val="hybridMultilevel"/>
    <w:tmpl w:val="9F54DDBA"/>
    <w:lvl w:ilvl="0" w:tplc="3C09000F">
      <w:start w:val="1"/>
      <w:numFmt w:val="decimal"/>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12" w15:restartNumberingAfterBreak="0">
    <w:nsid w:val="7B83236A"/>
    <w:multiLevelType w:val="hybridMultilevel"/>
    <w:tmpl w:val="844CC66A"/>
    <w:lvl w:ilvl="0" w:tplc="3C09000F">
      <w:start w:val="1"/>
      <w:numFmt w:val="decimal"/>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13" w15:restartNumberingAfterBreak="0">
    <w:nsid w:val="7E001F3F"/>
    <w:multiLevelType w:val="hybridMultilevel"/>
    <w:tmpl w:val="8C78625E"/>
    <w:lvl w:ilvl="0" w:tplc="3C09000F">
      <w:start w:val="1"/>
      <w:numFmt w:val="decimal"/>
      <w:lvlText w:val="%1."/>
      <w:lvlJc w:val="left"/>
      <w:pPr>
        <w:ind w:left="360" w:hanging="360"/>
      </w:pPr>
    </w:lvl>
    <w:lvl w:ilvl="1" w:tplc="3C090019">
      <w:start w:val="1"/>
      <w:numFmt w:val="lowerLetter"/>
      <w:lvlText w:val="%2."/>
      <w:lvlJc w:val="left"/>
      <w:pPr>
        <w:ind w:left="1080" w:hanging="360"/>
      </w:pPr>
    </w:lvl>
    <w:lvl w:ilvl="2" w:tplc="3C09001B">
      <w:start w:val="1"/>
      <w:numFmt w:val="lowerRoman"/>
      <w:lvlText w:val="%3."/>
      <w:lvlJc w:val="right"/>
      <w:pPr>
        <w:ind w:left="1800" w:hanging="180"/>
      </w:pPr>
    </w:lvl>
    <w:lvl w:ilvl="3" w:tplc="3C09000F">
      <w:start w:val="1"/>
      <w:numFmt w:val="decimal"/>
      <w:lvlText w:val="%4."/>
      <w:lvlJc w:val="left"/>
      <w:pPr>
        <w:ind w:left="2520" w:hanging="360"/>
      </w:pPr>
    </w:lvl>
    <w:lvl w:ilvl="4" w:tplc="3C090019">
      <w:start w:val="1"/>
      <w:numFmt w:val="lowerLetter"/>
      <w:lvlText w:val="%5."/>
      <w:lvlJc w:val="left"/>
      <w:pPr>
        <w:ind w:left="3240" w:hanging="360"/>
      </w:pPr>
    </w:lvl>
    <w:lvl w:ilvl="5" w:tplc="3C09001B">
      <w:start w:val="1"/>
      <w:numFmt w:val="lowerRoman"/>
      <w:lvlText w:val="%6."/>
      <w:lvlJc w:val="right"/>
      <w:pPr>
        <w:ind w:left="3960" w:hanging="180"/>
      </w:pPr>
    </w:lvl>
    <w:lvl w:ilvl="6" w:tplc="3C09000F">
      <w:start w:val="1"/>
      <w:numFmt w:val="decimal"/>
      <w:lvlText w:val="%7."/>
      <w:lvlJc w:val="left"/>
      <w:pPr>
        <w:ind w:left="4680" w:hanging="360"/>
      </w:pPr>
    </w:lvl>
    <w:lvl w:ilvl="7" w:tplc="3C090019">
      <w:start w:val="1"/>
      <w:numFmt w:val="lowerLetter"/>
      <w:lvlText w:val="%8."/>
      <w:lvlJc w:val="left"/>
      <w:pPr>
        <w:ind w:left="5400" w:hanging="360"/>
      </w:pPr>
    </w:lvl>
    <w:lvl w:ilvl="8" w:tplc="3C09001B">
      <w:start w:val="1"/>
      <w:numFmt w:val="lowerRoman"/>
      <w:lvlText w:val="%9."/>
      <w:lvlJc w:val="right"/>
      <w:pPr>
        <w:ind w:left="6120" w:hanging="180"/>
      </w:pPr>
    </w:lvl>
  </w:abstractNum>
  <w:abstractNum w:abstractNumId="14" w15:restartNumberingAfterBreak="0">
    <w:nsid w:val="7F4D0779"/>
    <w:multiLevelType w:val="hybridMultilevel"/>
    <w:tmpl w:val="CAE07F74"/>
    <w:lvl w:ilvl="0" w:tplc="8BCA5650">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16cid:durableId="5163093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2255759">
    <w:abstractNumId w:val="6"/>
  </w:num>
  <w:num w:numId="3" w16cid:durableId="13491350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9812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3173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140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35664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341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0314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07919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41578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9704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32420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741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4118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xNTI1MDExsbA0NTJR0lEKTi0uzszPAykwrwUA61jjpywAAAA="/>
  </w:docVars>
  <w:rsids>
    <w:rsidRoot w:val="00915FF3"/>
    <w:rsid w:val="0000626E"/>
    <w:rsid w:val="000D07DE"/>
    <w:rsid w:val="000D47D9"/>
    <w:rsid w:val="000D582E"/>
    <w:rsid w:val="000F279A"/>
    <w:rsid w:val="00161876"/>
    <w:rsid w:val="00177299"/>
    <w:rsid w:val="00177AAA"/>
    <w:rsid w:val="001C25AD"/>
    <w:rsid w:val="001C6B70"/>
    <w:rsid w:val="001E6D74"/>
    <w:rsid w:val="00240704"/>
    <w:rsid w:val="0027719A"/>
    <w:rsid w:val="00280557"/>
    <w:rsid w:val="002927BD"/>
    <w:rsid w:val="002F04D9"/>
    <w:rsid w:val="002F7B28"/>
    <w:rsid w:val="0032312E"/>
    <w:rsid w:val="0033357B"/>
    <w:rsid w:val="00370413"/>
    <w:rsid w:val="00385B8D"/>
    <w:rsid w:val="003970D2"/>
    <w:rsid w:val="003C52CD"/>
    <w:rsid w:val="003C547F"/>
    <w:rsid w:val="003C5B80"/>
    <w:rsid w:val="003E3E54"/>
    <w:rsid w:val="003F3F7A"/>
    <w:rsid w:val="00411B29"/>
    <w:rsid w:val="0041551A"/>
    <w:rsid w:val="004178BF"/>
    <w:rsid w:val="00470A8D"/>
    <w:rsid w:val="00486C43"/>
    <w:rsid w:val="00487B1F"/>
    <w:rsid w:val="004E42DF"/>
    <w:rsid w:val="004F13AA"/>
    <w:rsid w:val="00507EBE"/>
    <w:rsid w:val="00582190"/>
    <w:rsid w:val="005877E6"/>
    <w:rsid w:val="00587A6B"/>
    <w:rsid w:val="00595D8E"/>
    <w:rsid w:val="005A4476"/>
    <w:rsid w:val="006110D2"/>
    <w:rsid w:val="00677CAC"/>
    <w:rsid w:val="006C4E42"/>
    <w:rsid w:val="00702456"/>
    <w:rsid w:val="00720DC8"/>
    <w:rsid w:val="00734C48"/>
    <w:rsid w:val="00747848"/>
    <w:rsid w:val="00804998"/>
    <w:rsid w:val="0082069E"/>
    <w:rsid w:val="00821CFA"/>
    <w:rsid w:val="0084441C"/>
    <w:rsid w:val="00847EBE"/>
    <w:rsid w:val="00886A2E"/>
    <w:rsid w:val="008A069B"/>
    <w:rsid w:val="008A587E"/>
    <w:rsid w:val="008C520E"/>
    <w:rsid w:val="008D0BCA"/>
    <w:rsid w:val="00902863"/>
    <w:rsid w:val="00915FF3"/>
    <w:rsid w:val="0092079F"/>
    <w:rsid w:val="00926E25"/>
    <w:rsid w:val="00930F00"/>
    <w:rsid w:val="0097366D"/>
    <w:rsid w:val="009F5521"/>
    <w:rsid w:val="009F56F0"/>
    <w:rsid w:val="00A013C6"/>
    <w:rsid w:val="00A0422A"/>
    <w:rsid w:val="00A06538"/>
    <w:rsid w:val="00A111FD"/>
    <w:rsid w:val="00A62326"/>
    <w:rsid w:val="00A963D7"/>
    <w:rsid w:val="00AD2A09"/>
    <w:rsid w:val="00AE14B7"/>
    <w:rsid w:val="00AF1307"/>
    <w:rsid w:val="00B2015F"/>
    <w:rsid w:val="00B90620"/>
    <w:rsid w:val="00C129F1"/>
    <w:rsid w:val="00C17D7E"/>
    <w:rsid w:val="00C642D8"/>
    <w:rsid w:val="00C70980"/>
    <w:rsid w:val="00CE096B"/>
    <w:rsid w:val="00CF2715"/>
    <w:rsid w:val="00D43177"/>
    <w:rsid w:val="00D52F26"/>
    <w:rsid w:val="00DB5230"/>
    <w:rsid w:val="00DC3CFC"/>
    <w:rsid w:val="00DF7EE3"/>
    <w:rsid w:val="00E01DB8"/>
    <w:rsid w:val="00E23C2B"/>
    <w:rsid w:val="00E26B9C"/>
    <w:rsid w:val="00E67FA4"/>
    <w:rsid w:val="00E9115B"/>
    <w:rsid w:val="00EE7823"/>
    <w:rsid w:val="00F14238"/>
    <w:rsid w:val="00F278F2"/>
    <w:rsid w:val="00F84316"/>
    <w:rsid w:val="00FD0284"/>
    <w:rsid w:val="00FE0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EF901"/>
  <w15:chartTrackingRefBased/>
  <w15:docId w15:val="{22909E62-259C-429A-ACB0-047C9953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A587E"/>
    <w:pPr>
      <w:keepNext/>
      <w:keepLines/>
      <w:spacing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7B1F"/>
    <w:rPr>
      <w:color w:val="0563C1" w:themeColor="hyperlink"/>
      <w:u w:val="single"/>
    </w:rPr>
  </w:style>
  <w:style w:type="paragraph" w:styleId="ListParagraph">
    <w:name w:val="List Paragraph"/>
    <w:basedOn w:val="Normal"/>
    <w:uiPriority w:val="34"/>
    <w:qFormat/>
    <w:rsid w:val="00487B1F"/>
    <w:pPr>
      <w:spacing w:line="256" w:lineRule="auto"/>
      <w:ind w:left="720"/>
      <w:contextualSpacing/>
    </w:pPr>
  </w:style>
  <w:style w:type="table" w:styleId="TableGrid">
    <w:name w:val="Table Grid"/>
    <w:basedOn w:val="TableNormal"/>
    <w:uiPriority w:val="39"/>
    <w:rsid w:val="00487B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27719A"/>
    <w:pPr>
      <w:spacing w:after="0" w:line="240" w:lineRule="auto"/>
    </w:p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hDTables">
    <w:name w:val="PhD Tables"/>
    <w:basedOn w:val="Caption"/>
    <w:next w:val="Caption"/>
    <w:qFormat/>
    <w:rsid w:val="00FD0284"/>
    <w:pPr>
      <w:spacing w:after="0"/>
    </w:pPr>
    <w:rPr>
      <w:rFonts w:ascii="Times New Roman" w:hAnsi="Times New Roman"/>
      <w:i w:val="0"/>
      <w:color w:val="auto"/>
      <w:sz w:val="24"/>
    </w:rPr>
  </w:style>
  <w:style w:type="paragraph" w:styleId="Caption">
    <w:name w:val="caption"/>
    <w:basedOn w:val="Normal"/>
    <w:next w:val="Normal"/>
    <w:uiPriority w:val="35"/>
    <w:semiHidden/>
    <w:unhideWhenUsed/>
    <w:qFormat/>
    <w:rsid w:val="00FD0284"/>
    <w:pPr>
      <w:spacing w:after="200" w:line="240" w:lineRule="auto"/>
    </w:pPr>
    <w:rPr>
      <w:i/>
      <w:iCs/>
      <w:color w:val="44546A" w:themeColor="text2"/>
      <w:sz w:val="18"/>
      <w:szCs w:val="18"/>
    </w:rPr>
  </w:style>
  <w:style w:type="paragraph" w:customStyle="1" w:styleId="PhDFigures">
    <w:name w:val="PhD Figures"/>
    <w:basedOn w:val="Caption"/>
    <w:next w:val="Caption"/>
    <w:qFormat/>
    <w:rsid w:val="00D52F26"/>
    <w:pPr>
      <w:tabs>
        <w:tab w:val="left" w:pos="2403"/>
      </w:tabs>
      <w:spacing w:before="120" w:after="120"/>
      <w:jc w:val="center"/>
    </w:pPr>
    <w:rPr>
      <w:rFonts w:ascii="Times New Roman" w:hAnsi="Times New Roman" w:cs="Times New Roman"/>
      <w:i w:val="0"/>
      <w:color w:val="auto"/>
      <w:sz w:val="24"/>
      <w:szCs w:val="24"/>
    </w:rPr>
  </w:style>
  <w:style w:type="paragraph" w:styleId="Header">
    <w:name w:val="header"/>
    <w:basedOn w:val="Normal"/>
    <w:link w:val="HeaderChar"/>
    <w:uiPriority w:val="99"/>
    <w:unhideWhenUsed/>
    <w:rsid w:val="00DC3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CFC"/>
    <w:rPr>
      <w:lang w:val="en-GB"/>
    </w:rPr>
  </w:style>
  <w:style w:type="paragraph" w:styleId="Footer">
    <w:name w:val="footer"/>
    <w:basedOn w:val="Normal"/>
    <w:link w:val="FooterChar"/>
    <w:uiPriority w:val="99"/>
    <w:unhideWhenUsed/>
    <w:rsid w:val="00DC3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CFC"/>
    <w:rPr>
      <w:lang w:val="en-GB"/>
    </w:rPr>
  </w:style>
  <w:style w:type="character" w:customStyle="1" w:styleId="Heading1Char">
    <w:name w:val="Heading 1 Char"/>
    <w:basedOn w:val="DefaultParagraphFont"/>
    <w:link w:val="Heading1"/>
    <w:uiPriority w:val="9"/>
    <w:rsid w:val="008A587E"/>
    <w:rPr>
      <w:rFonts w:ascii="Times New Roman" w:eastAsiaTheme="majorEastAsia" w:hAnsi="Times New Roman" w:cstheme="majorBidi"/>
      <w:b/>
      <w:sz w:val="24"/>
      <w:szCs w:val="32"/>
      <w:lang w:val="en-GB"/>
    </w:rPr>
  </w:style>
  <w:style w:type="paragraph" w:styleId="Revision">
    <w:name w:val="Revision"/>
    <w:hidden/>
    <w:uiPriority w:val="99"/>
    <w:semiHidden/>
    <w:rsid w:val="008C520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3139">
      <w:bodyDiv w:val="1"/>
      <w:marLeft w:val="0"/>
      <w:marRight w:val="0"/>
      <w:marTop w:val="0"/>
      <w:marBottom w:val="0"/>
      <w:divBdr>
        <w:top w:val="none" w:sz="0" w:space="0" w:color="auto"/>
        <w:left w:val="none" w:sz="0" w:space="0" w:color="auto"/>
        <w:bottom w:val="none" w:sz="0" w:space="0" w:color="auto"/>
        <w:right w:val="none" w:sz="0" w:space="0" w:color="auto"/>
      </w:divBdr>
    </w:div>
    <w:div w:id="1007319680">
      <w:bodyDiv w:val="1"/>
      <w:marLeft w:val="0"/>
      <w:marRight w:val="0"/>
      <w:marTop w:val="0"/>
      <w:marBottom w:val="0"/>
      <w:divBdr>
        <w:top w:val="none" w:sz="0" w:space="0" w:color="auto"/>
        <w:left w:val="none" w:sz="0" w:space="0" w:color="auto"/>
        <w:bottom w:val="none" w:sz="0" w:space="0" w:color="auto"/>
        <w:right w:val="none" w:sz="0" w:space="0" w:color="auto"/>
      </w:divBdr>
    </w:div>
    <w:div w:id="1136878368">
      <w:bodyDiv w:val="1"/>
      <w:marLeft w:val="0"/>
      <w:marRight w:val="0"/>
      <w:marTop w:val="0"/>
      <w:marBottom w:val="0"/>
      <w:divBdr>
        <w:top w:val="none" w:sz="0" w:space="0" w:color="auto"/>
        <w:left w:val="none" w:sz="0" w:space="0" w:color="auto"/>
        <w:bottom w:val="none" w:sz="0" w:space="0" w:color="auto"/>
        <w:right w:val="none" w:sz="0" w:space="0" w:color="auto"/>
      </w:divBdr>
    </w:div>
    <w:div w:id="1153527610">
      <w:bodyDiv w:val="1"/>
      <w:marLeft w:val="0"/>
      <w:marRight w:val="0"/>
      <w:marTop w:val="0"/>
      <w:marBottom w:val="0"/>
      <w:divBdr>
        <w:top w:val="none" w:sz="0" w:space="0" w:color="auto"/>
        <w:left w:val="none" w:sz="0" w:space="0" w:color="auto"/>
        <w:bottom w:val="none" w:sz="0" w:space="0" w:color="auto"/>
        <w:right w:val="none" w:sz="0" w:space="0" w:color="auto"/>
      </w:divBdr>
    </w:div>
    <w:div w:id="1187135166">
      <w:bodyDiv w:val="1"/>
      <w:marLeft w:val="0"/>
      <w:marRight w:val="0"/>
      <w:marTop w:val="0"/>
      <w:marBottom w:val="0"/>
      <w:divBdr>
        <w:top w:val="none" w:sz="0" w:space="0" w:color="auto"/>
        <w:left w:val="none" w:sz="0" w:space="0" w:color="auto"/>
        <w:bottom w:val="none" w:sz="0" w:space="0" w:color="auto"/>
        <w:right w:val="none" w:sz="0" w:space="0" w:color="auto"/>
      </w:divBdr>
    </w:div>
    <w:div w:id="1305499609">
      <w:bodyDiv w:val="1"/>
      <w:marLeft w:val="0"/>
      <w:marRight w:val="0"/>
      <w:marTop w:val="0"/>
      <w:marBottom w:val="0"/>
      <w:divBdr>
        <w:top w:val="none" w:sz="0" w:space="0" w:color="auto"/>
        <w:left w:val="none" w:sz="0" w:space="0" w:color="auto"/>
        <w:bottom w:val="none" w:sz="0" w:space="0" w:color="auto"/>
        <w:right w:val="none" w:sz="0" w:space="0" w:color="auto"/>
      </w:divBdr>
    </w:div>
    <w:div w:id="1409762804">
      <w:bodyDiv w:val="1"/>
      <w:marLeft w:val="0"/>
      <w:marRight w:val="0"/>
      <w:marTop w:val="0"/>
      <w:marBottom w:val="0"/>
      <w:divBdr>
        <w:top w:val="none" w:sz="0" w:space="0" w:color="auto"/>
        <w:left w:val="none" w:sz="0" w:space="0" w:color="auto"/>
        <w:bottom w:val="none" w:sz="0" w:space="0" w:color="auto"/>
        <w:right w:val="none" w:sz="0" w:space="0" w:color="auto"/>
      </w:divBdr>
    </w:div>
    <w:div w:id="1690327159">
      <w:bodyDiv w:val="1"/>
      <w:marLeft w:val="0"/>
      <w:marRight w:val="0"/>
      <w:marTop w:val="0"/>
      <w:marBottom w:val="0"/>
      <w:divBdr>
        <w:top w:val="none" w:sz="0" w:space="0" w:color="auto"/>
        <w:left w:val="none" w:sz="0" w:space="0" w:color="auto"/>
        <w:bottom w:val="none" w:sz="0" w:space="0" w:color="auto"/>
        <w:right w:val="none" w:sz="0" w:space="0" w:color="auto"/>
      </w:divBdr>
    </w:div>
    <w:div w:id="1822577501">
      <w:bodyDiv w:val="1"/>
      <w:marLeft w:val="0"/>
      <w:marRight w:val="0"/>
      <w:marTop w:val="0"/>
      <w:marBottom w:val="0"/>
      <w:divBdr>
        <w:top w:val="none" w:sz="0" w:space="0" w:color="auto"/>
        <w:left w:val="none" w:sz="0" w:space="0" w:color="auto"/>
        <w:bottom w:val="none" w:sz="0" w:space="0" w:color="auto"/>
        <w:right w:val="none" w:sz="0" w:space="0" w:color="auto"/>
      </w:divBdr>
    </w:div>
    <w:div w:id="1868371080">
      <w:bodyDiv w:val="1"/>
      <w:marLeft w:val="0"/>
      <w:marRight w:val="0"/>
      <w:marTop w:val="0"/>
      <w:marBottom w:val="0"/>
      <w:divBdr>
        <w:top w:val="none" w:sz="0" w:space="0" w:color="auto"/>
        <w:left w:val="none" w:sz="0" w:space="0" w:color="auto"/>
        <w:bottom w:val="none" w:sz="0" w:space="0" w:color="auto"/>
        <w:right w:val="none" w:sz="0" w:space="0" w:color="auto"/>
      </w:divBdr>
    </w:div>
    <w:div w:id="1902520745">
      <w:bodyDiv w:val="1"/>
      <w:marLeft w:val="0"/>
      <w:marRight w:val="0"/>
      <w:marTop w:val="0"/>
      <w:marBottom w:val="0"/>
      <w:divBdr>
        <w:top w:val="none" w:sz="0" w:space="0" w:color="auto"/>
        <w:left w:val="none" w:sz="0" w:space="0" w:color="auto"/>
        <w:bottom w:val="none" w:sz="0" w:space="0" w:color="auto"/>
        <w:right w:val="none" w:sz="0" w:space="0" w:color="auto"/>
      </w:divBdr>
    </w:div>
    <w:div w:id="20389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10</Pages>
  <Words>5527</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Ato Ghansah</dc:creator>
  <cp:keywords/>
  <dc:description/>
  <cp:lastModifiedBy>Frank Ghansah</cp:lastModifiedBy>
  <cp:revision>71</cp:revision>
  <dcterms:created xsi:type="dcterms:W3CDTF">2023-09-05T08:47:00Z</dcterms:created>
  <dcterms:modified xsi:type="dcterms:W3CDTF">2024-01-11T09:55:00Z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27b5d26bec4a0c1619a3f3ac8628d2ba16729826a62326272e2fa82ce58bb3b6</vt:lpwstr>
  </property>
</Properties>
</file>