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3F7" w:rsidRPr="009C68D7" w:rsidRDefault="00F903F7" w:rsidP="00F903F7">
      <w:pPr>
        <w:spacing w:line="360" w:lineRule="auto"/>
        <w:jc w:val="center"/>
      </w:pPr>
      <w:r>
        <w:rPr>
          <w:sz w:val="28"/>
          <w:szCs w:val="28"/>
          <w:u w:val="single"/>
        </w:rPr>
        <w:t xml:space="preserve">Teaching CBT to Pre-Registration nurses: A critical account of a teaching session to pre-registration mental health nurses on the subject of cognitive behavioural therapy and trauma. </w:t>
      </w:r>
    </w:p>
    <w:p w:rsidR="0003651D" w:rsidRPr="00F903F7" w:rsidRDefault="0003651D"/>
    <w:p w:rsidR="00F903F7" w:rsidRPr="00F903F7" w:rsidRDefault="00F903F7"/>
    <w:p w:rsidR="00F903F7" w:rsidRPr="00F903F7" w:rsidRDefault="00F903F7"/>
    <w:p w:rsidR="00F903F7" w:rsidRPr="00F903F7" w:rsidRDefault="00F903F7" w:rsidP="00F903F7"/>
    <w:p w:rsidR="00F903F7" w:rsidRPr="00F903F7" w:rsidRDefault="00F903F7" w:rsidP="00F903F7">
      <w:pPr>
        <w:rPr>
          <w:lang w:val="en"/>
        </w:rPr>
      </w:pPr>
      <w:r w:rsidRPr="00F903F7">
        <w:rPr>
          <w:bCs/>
          <w:lang w:val="en"/>
        </w:rPr>
        <w:t>James Binnie</w:t>
      </w:r>
    </w:p>
    <w:p w:rsidR="00F903F7" w:rsidRPr="00F903F7" w:rsidRDefault="00F903F7" w:rsidP="00F903F7">
      <w:pPr>
        <w:rPr>
          <w:bCs/>
        </w:rPr>
      </w:pPr>
      <w:r w:rsidRPr="00F903F7">
        <w:rPr>
          <w:bCs/>
        </w:rPr>
        <w:t>Lecturer in Counselling Psychology</w:t>
      </w:r>
    </w:p>
    <w:p w:rsidR="00F903F7" w:rsidRPr="00F903F7" w:rsidRDefault="00F903F7" w:rsidP="00F903F7">
      <w:pPr>
        <w:rPr>
          <w:bCs/>
        </w:rPr>
      </w:pPr>
      <w:r w:rsidRPr="00F903F7">
        <w:rPr>
          <w:bCs/>
        </w:rPr>
        <w:t>Senior Cognitive Behavioural Psychotherapist</w:t>
      </w:r>
    </w:p>
    <w:p w:rsidR="00F903F7" w:rsidRPr="00F903F7" w:rsidRDefault="00F903F7" w:rsidP="00F903F7">
      <w:pPr>
        <w:rPr>
          <w:bCs/>
        </w:rPr>
      </w:pPr>
      <w:r w:rsidRPr="00F903F7">
        <w:rPr>
          <w:bCs/>
        </w:rPr>
        <w:t>BABCP accredited therapist, supervisor and trainer</w:t>
      </w:r>
    </w:p>
    <w:p w:rsidR="00F903F7" w:rsidRPr="00F903F7" w:rsidRDefault="00F903F7" w:rsidP="00F903F7">
      <w:pPr>
        <w:rPr>
          <w:bCs/>
        </w:rPr>
      </w:pPr>
      <w:r w:rsidRPr="00F903F7">
        <w:rPr>
          <w:bCs/>
        </w:rPr>
        <w:t>NMC registered Mental Health Nurse</w:t>
      </w:r>
    </w:p>
    <w:p w:rsidR="00F903F7" w:rsidRPr="00F903F7" w:rsidRDefault="00AC532E" w:rsidP="00F903F7">
      <w:r>
        <w:t>Senior Fellow of the Higher Education Academy</w:t>
      </w:r>
    </w:p>
    <w:p w:rsidR="00F903F7" w:rsidRPr="00F903F7" w:rsidRDefault="00F903F7" w:rsidP="00F903F7"/>
    <w:p w:rsidR="00F903F7" w:rsidRPr="00F903F7" w:rsidRDefault="00F903F7" w:rsidP="00F903F7">
      <w:pPr>
        <w:rPr>
          <w:lang w:val="en"/>
        </w:rPr>
      </w:pPr>
      <w:r w:rsidRPr="00F903F7">
        <w:rPr>
          <w:lang w:val="en"/>
        </w:rPr>
        <w:t>Department of Psychology</w:t>
      </w:r>
    </w:p>
    <w:p w:rsidR="00F903F7" w:rsidRPr="00F903F7" w:rsidRDefault="00F903F7" w:rsidP="00F903F7">
      <w:pPr>
        <w:rPr>
          <w:lang w:val="en"/>
        </w:rPr>
      </w:pPr>
      <w:r w:rsidRPr="00F903F7">
        <w:rPr>
          <w:lang w:val="en"/>
        </w:rPr>
        <w:t>London South Bank University</w:t>
      </w:r>
      <w:proofErr w:type="gramStart"/>
      <w:r w:rsidRPr="00F903F7">
        <w:rPr>
          <w:lang w:val="en"/>
        </w:rPr>
        <w:t>,</w:t>
      </w:r>
      <w:proofErr w:type="gramEnd"/>
      <w:r w:rsidRPr="00F903F7">
        <w:rPr>
          <w:lang w:val="en"/>
        </w:rPr>
        <w:br/>
        <w:t>103 Borough Road, London, SE1 0AA</w:t>
      </w:r>
    </w:p>
    <w:p w:rsidR="00F903F7" w:rsidRPr="00F903F7" w:rsidRDefault="00F903F7" w:rsidP="00F903F7">
      <w:pPr>
        <w:rPr>
          <w:lang w:val="en"/>
        </w:rPr>
      </w:pPr>
      <w:r w:rsidRPr="00F903F7">
        <w:rPr>
          <w:bCs/>
          <w:lang w:val="en"/>
        </w:rPr>
        <w:t>Tel:</w:t>
      </w:r>
      <w:r w:rsidRPr="00F903F7">
        <w:rPr>
          <w:lang w:val="en"/>
        </w:rPr>
        <w:t xml:space="preserve"> +44 (0)20 7815 5430</w:t>
      </w:r>
      <w:r w:rsidRPr="00F903F7">
        <w:rPr>
          <w:lang w:val="en"/>
        </w:rPr>
        <w:br/>
      </w:r>
      <w:r w:rsidRPr="00F903F7">
        <w:rPr>
          <w:bCs/>
          <w:lang w:val="en"/>
        </w:rPr>
        <w:t>Email:</w:t>
      </w:r>
      <w:r w:rsidRPr="00F903F7">
        <w:rPr>
          <w:lang w:val="en"/>
        </w:rPr>
        <w:t xml:space="preserve"> </w:t>
      </w:r>
      <w:hyperlink r:id="rId5" w:history="1">
        <w:r w:rsidRPr="00F903F7">
          <w:rPr>
            <w:rStyle w:val="Hyperlink"/>
            <w:lang w:val="en"/>
          </w:rPr>
          <w:t>jamesbinnie@lsbu.ac.uk</w:t>
        </w:r>
      </w:hyperlink>
      <w:r w:rsidRPr="00F903F7">
        <w:rPr>
          <w:lang w:val="en"/>
        </w:rPr>
        <w:t xml:space="preserve">  </w:t>
      </w:r>
    </w:p>
    <w:p w:rsidR="00F903F7" w:rsidRDefault="00F903F7"/>
    <w:p w:rsidR="00815A58" w:rsidRDefault="00815A58"/>
    <w:p w:rsidR="0021217F" w:rsidRDefault="0021217F"/>
    <w:p w:rsidR="0021217F" w:rsidRDefault="0021217F"/>
    <w:p w:rsidR="0021217F" w:rsidRDefault="0021217F"/>
    <w:p w:rsidR="0021217F" w:rsidRDefault="0021217F"/>
    <w:p w:rsidR="0021217F" w:rsidRDefault="0021217F"/>
    <w:p w:rsidR="0021217F" w:rsidRDefault="0021217F"/>
    <w:p w:rsidR="0021217F" w:rsidRDefault="0021217F"/>
    <w:p w:rsidR="0021217F" w:rsidRDefault="0021217F"/>
    <w:p w:rsidR="0021217F" w:rsidRDefault="0021217F"/>
    <w:p w:rsidR="0021217F" w:rsidRDefault="0021217F"/>
    <w:p w:rsidR="0021217F" w:rsidRDefault="0021217F"/>
    <w:p w:rsidR="0021217F" w:rsidRDefault="0021217F"/>
    <w:p w:rsidR="0021217F" w:rsidRDefault="0021217F"/>
    <w:p w:rsidR="0021217F" w:rsidRDefault="0021217F"/>
    <w:p w:rsidR="0021217F" w:rsidRDefault="0021217F"/>
    <w:p w:rsidR="0021217F" w:rsidRDefault="0021217F"/>
    <w:p w:rsidR="0021217F" w:rsidRDefault="0021217F"/>
    <w:p w:rsidR="0021217F" w:rsidRDefault="0021217F"/>
    <w:p w:rsidR="0021217F" w:rsidRDefault="0021217F"/>
    <w:p w:rsidR="0021217F" w:rsidRDefault="0021217F"/>
    <w:p w:rsidR="0021217F" w:rsidRDefault="0021217F"/>
    <w:p w:rsidR="0021217F" w:rsidRDefault="0021217F"/>
    <w:p w:rsidR="0021217F" w:rsidRDefault="0021217F"/>
    <w:p w:rsidR="0021217F" w:rsidRDefault="0021217F" w:rsidP="0021217F">
      <w:pPr>
        <w:spacing w:line="360" w:lineRule="auto"/>
        <w:jc w:val="both"/>
        <w:rPr>
          <w:b/>
        </w:rPr>
      </w:pPr>
      <w:r>
        <w:rPr>
          <w:b/>
        </w:rPr>
        <w:t>Abstract</w:t>
      </w:r>
    </w:p>
    <w:p w:rsidR="0021217F" w:rsidRDefault="0021217F" w:rsidP="0021217F">
      <w:pPr>
        <w:spacing w:line="360" w:lineRule="auto"/>
        <w:jc w:val="both"/>
        <w:rPr>
          <w:b/>
        </w:rPr>
      </w:pPr>
    </w:p>
    <w:p w:rsidR="0021217F" w:rsidRDefault="0021217F" w:rsidP="0021217F">
      <w:pPr>
        <w:spacing w:line="360" w:lineRule="auto"/>
        <w:jc w:val="both"/>
      </w:pPr>
      <w:r w:rsidRPr="00C313A8">
        <w:rPr>
          <w:b/>
        </w:rPr>
        <w:t>Purpose:</w:t>
      </w:r>
      <w:r>
        <w:t xml:space="preserve"> The role of the mental health nurse is changing. Expectations of what nurses can and should be practising are increasing. Mental health nurses are often involved in delivering cognitive behavioural therapy (CBT). Usually these skills </w:t>
      </w:r>
      <w:proofErr w:type="gramStart"/>
      <w:r>
        <w:t>are taught</w:t>
      </w:r>
      <w:proofErr w:type="gramEnd"/>
      <w:r>
        <w:t xml:space="preserve"> after qualification. However, given the changing climate it </w:t>
      </w:r>
      <w:proofErr w:type="gramStart"/>
      <w:r>
        <w:t>is proposed</w:t>
      </w:r>
      <w:proofErr w:type="gramEnd"/>
      <w:r>
        <w:t xml:space="preserve"> that these skills are taught pre-registration. </w:t>
      </w:r>
    </w:p>
    <w:p w:rsidR="0021217F" w:rsidRDefault="0021217F" w:rsidP="0021217F">
      <w:pPr>
        <w:spacing w:line="360" w:lineRule="auto"/>
        <w:jc w:val="both"/>
      </w:pPr>
      <w:r w:rsidRPr="00C313A8">
        <w:rPr>
          <w:b/>
        </w:rPr>
        <w:t>Approach:</w:t>
      </w:r>
      <w:r>
        <w:t xml:space="preserve"> This paper reflects on a teaching session given to a group of pre-registration mental health nurses on the subject of CBT and trauma. The planning, delivery and evaluation of the session </w:t>
      </w:r>
      <w:proofErr w:type="gramStart"/>
      <w:r>
        <w:t>is described</w:t>
      </w:r>
      <w:proofErr w:type="gramEnd"/>
      <w:r>
        <w:t xml:space="preserve"> and recommendations are made. </w:t>
      </w:r>
    </w:p>
    <w:p w:rsidR="0021217F" w:rsidRDefault="0021217F" w:rsidP="0021217F">
      <w:pPr>
        <w:spacing w:line="360" w:lineRule="auto"/>
        <w:jc w:val="both"/>
      </w:pPr>
      <w:r w:rsidRPr="00C313A8">
        <w:rPr>
          <w:b/>
        </w:rPr>
        <w:t>Findings:</w:t>
      </w:r>
      <w:r>
        <w:t xml:space="preserve"> It </w:t>
      </w:r>
      <w:proofErr w:type="gramStart"/>
      <w:r>
        <w:t>is put</w:t>
      </w:r>
      <w:proofErr w:type="gramEnd"/>
      <w:r>
        <w:t xml:space="preserve"> forward that this paper demonstrates an overview of effective teaching based on sound pedagogical theory. </w:t>
      </w:r>
    </w:p>
    <w:p w:rsidR="0021217F" w:rsidRPr="00482076" w:rsidRDefault="0021217F" w:rsidP="0021217F">
      <w:pPr>
        <w:spacing w:line="360" w:lineRule="auto"/>
        <w:jc w:val="both"/>
      </w:pPr>
      <w:r w:rsidRPr="00C313A8">
        <w:rPr>
          <w:b/>
        </w:rPr>
        <w:t>Value:</w:t>
      </w:r>
      <w:r>
        <w:t xml:space="preserve"> It </w:t>
      </w:r>
      <w:proofErr w:type="gramStart"/>
      <w:r>
        <w:t>is hoped</w:t>
      </w:r>
      <w:proofErr w:type="gramEnd"/>
      <w:r>
        <w:t xml:space="preserve"> that the reader will reflect on the wide scope for pre-registration training; in particular the role of CBT. The </w:t>
      </w:r>
      <w:proofErr w:type="gramStart"/>
      <w:r>
        <w:t>reader may also find the paper useful when considering their</w:t>
      </w:r>
      <w:proofErr w:type="gramEnd"/>
      <w:r>
        <w:t xml:space="preserve"> own teaching practice. </w:t>
      </w:r>
    </w:p>
    <w:p w:rsidR="0021217F" w:rsidRDefault="0021217F" w:rsidP="0021217F">
      <w:pPr>
        <w:spacing w:line="360" w:lineRule="auto"/>
        <w:jc w:val="both"/>
        <w:rPr>
          <w:b/>
        </w:rPr>
      </w:pPr>
    </w:p>
    <w:p w:rsidR="0021217F" w:rsidRDefault="0021217F">
      <w:r>
        <w:t>Keywords: Pedagogic practice</w:t>
      </w:r>
    </w:p>
    <w:p w:rsidR="0021217F" w:rsidRDefault="0021217F"/>
    <w:p w:rsidR="0021217F" w:rsidRDefault="0021217F"/>
    <w:p w:rsidR="0021217F" w:rsidRDefault="0021217F"/>
    <w:p w:rsidR="0021217F" w:rsidRDefault="0021217F"/>
    <w:p w:rsidR="0021217F" w:rsidRDefault="0021217F"/>
    <w:p w:rsidR="0021217F" w:rsidRDefault="0021217F"/>
    <w:p w:rsidR="0021217F" w:rsidRDefault="0021217F"/>
    <w:p w:rsidR="0021217F" w:rsidRDefault="0021217F"/>
    <w:p w:rsidR="0021217F" w:rsidRDefault="0021217F"/>
    <w:p w:rsidR="0021217F" w:rsidRDefault="0021217F"/>
    <w:p w:rsidR="0021217F" w:rsidRDefault="0021217F"/>
    <w:p w:rsidR="0021217F" w:rsidRDefault="0021217F"/>
    <w:p w:rsidR="0021217F" w:rsidRDefault="0021217F"/>
    <w:p w:rsidR="0021217F" w:rsidRDefault="0021217F"/>
    <w:p w:rsidR="0021217F" w:rsidRDefault="0021217F"/>
    <w:p w:rsidR="0021217F" w:rsidRDefault="0021217F"/>
    <w:p w:rsidR="0021217F" w:rsidRDefault="0021217F"/>
    <w:p w:rsidR="0021217F" w:rsidRDefault="0021217F"/>
    <w:p w:rsidR="0021217F" w:rsidRDefault="0021217F"/>
    <w:p w:rsidR="0021217F" w:rsidRDefault="0021217F"/>
    <w:p w:rsidR="0021217F" w:rsidRDefault="0021217F"/>
    <w:p w:rsidR="0021217F" w:rsidRPr="009C68D7" w:rsidRDefault="0021217F" w:rsidP="0021217F">
      <w:pPr>
        <w:spacing w:line="360" w:lineRule="auto"/>
        <w:jc w:val="both"/>
      </w:pPr>
      <w:r w:rsidRPr="009C68D7">
        <w:rPr>
          <w:b/>
        </w:rPr>
        <w:t>Introduction</w:t>
      </w:r>
      <w:r>
        <w:t xml:space="preserve"> </w:t>
      </w:r>
    </w:p>
    <w:p w:rsidR="0021217F" w:rsidRPr="009C68D7" w:rsidRDefault="0021217F" w:rsidP="0021217F">
      <w:pPr>
        <w:spacing w:line="360" w:lineRule="auto"/>
        <w:jc w:val="both"/>
      </w:pPr>
      <w:r w:rsidRPr="009C68D7">
        <w:t xml:space="preserve">The Chief Nursing Officer’s review of mental health nursing recommended that mental health nurses </w:t>
      </w:r>
      <w:r>
        <w:t>should work holistically,</w:t>
      </w:r>
      <w:r w:rsidRPr="009C68D7">
        <w:t xml:space="preserve"> encompass</w:t>
      </w:r>
      <w:r>
        <w:t xml:space="preserve">ing psychological needs; nurses </w:t>
      </w:r>
      <w:r w:rsidRPr="009C68D7">
        <w:t xml:space="preserve">needed to widen their skills in evidence based psychological therapies (Department of Health, 2006a). </w:t>
      </w:r>
      <w:r>
        <w:t>Furthermore</w:t>
      </w:r>
      <w:r w:rsidRPr="009C68D7">
        <w:t xml:space="preserve">, in a related document, it </w:t>
      </w:r>
      <w:proofErr w:type="gramStart"/>
      <w:r w:rsidRPr="009C68D7">
        <w:t>was suggested</w:t>
      </w:r>
      <w:proofErr w:type="gramEnd"/>
      <w:r w:rsidRPr="009C68D7">
        <w:t xml:space="preserve"> that a working knowledge of psychotherapy, in particular Cognitive Behavioural Therapy (CBT), is seen as one of the core competencies essential for mental health nurses at the point of registration (Department of Health, 2006b). </w:t>
      </w:r>
    </w:p>
    <w:p w:rsidR="0021217F" w:rsidRPr="009C68D7" w:rsidRDefault="0021217F" w:rsidP="0021217F">
      <w:pPr>
        <w:spacing w:line="360" w:lineRule="auto"/>
        <w:jc w:val="both"/>
      </w:pPr>
    </w:p>
    <w:p w:rsidR="0021217F" w:rsidRDefault="0021217F" w:rsidP="0021217F">
      <w:pPr>
        <w:spacing w:line="360" w:lineRule="auto"/>
        <w:jc w:val="both"/>
      </w:pPr>
      <w:r w:rsidRPr="009C68D7">
        <w:t xml:space="preserve">This </w:t>
      </w:r>
      <w:r>
        <w:t>paper</w:t>
      </w:r>
      <w:r w:rsidRPr="009C68D7">
        <w:t xml:space="preserve"> will examine, evaluate and reflect upon a CBT teaching session delivered by the author, to pre-registration mental health nurses as part of their professional training at a London university</w:t>
      </w:r>
      <w:r>
        <w:t xml:space="preserve"> (not the author’s current university)</w:t>
      </w:r>
      <w:r w:rsidRPr="009C68D7">
        <w:t>. To facilitate this process the scientific methodology of the Plan-Do-Study-Act framework (</w:t>
      </w:r>
      <w:proofErr w:type="spellStart"/>
      <w:r w:rsidRPr="009C68D7">
        <w:t>Shewhart</w:t>
      </w:r>
      <w:proofErr w:type="spellEnd"/>
      <w:r w:rsidRPr="009C68D7">
        <w:t xml:space="preserve">, 1939; Edwards Deming, 1986) is utilised to assist in the reflective structure of the assignment. </w:t>
      </w:r>
    </w:p>
    <w:p w:rsidR="0021217F" w:rsidRDefault="0021217F" w:rsidP="0021217F">
      <w:pPr>
        <w:spacing w:line="360" w:lineRule="auto"/>
        <w:jc w:val="both"/>
      </w:pPr>
    </w:p>
    <w:p w:rsidR="0021217F" w:rsidRDefault="0021217F" w:rsidP="0021217F">
      <w:pPr>
        <w:spacing w:line="360" w:lineRule="auto"/>
        <w:jc w:val="both"/>
      </w:pPr>
      <w:r>
        <w:t>(</w:t>
      </w:r>
      <w:proofErr w:type="gramStart"/>
      <w:r>
        <w:t>insert</w:t>
      </w:r>
      <w:proofErr w:type="gramEnd"/>
      <w:r>
        <w:t xml:space="preserve"> figure 1 here)</w:t>
      </w:r>
    </w:p>
    <w:p w:rsidR="0021217F" w:rsidRDefault="0021217F" w:rsidP="0021217F">
      <w:pPr>
        <w:spacing w:line="360" w:lineRule="auto"/>
        <w:jc w:val="both"/>
      </w:pPr>
    </w:p>
    <w:p w:rsidR="0021217F" w:rsidRPr="009C68D7" w:rsidRDefault="0021217F" w:rsidP="0021217F">
      <w:pPr>
        <w:spacing w:line="360" w:lineRule="auto"/>
        <w:jc w:val="both"/>
      </w:pPr>
      <w:r w:rsidRPr="009C68D7">
        <w:t xml:space="preserve">The </w:t>
      </w:r>
      <w:proofErr w:type="gramStart"/>
      <w:r w:rsidRPr="009C68D7">
        <w:t>main focus</w:t>
      </w:r>
      <w:proofErr w:type="gramEnd"/>
      <w:r w:rsidRPr="009C68D7">
        <w:t xml:space="preserve"> of the assignment is on how the teaching was planned as this can be seen as the vital component of any endeavour; </w:t>
      </w:r>
      <w:r>
        <w:t xml:space="preserve">to quote </w:t>
      </w:r>
      <w:r w:rsidRPr="009C68D7">
        <w:t>Winston Churchill</w:t>
      </w:r>
      <w:r>
        <w:t>:</w:t>
      </w:r>
      <w:r w:rsidRPr="009C68D7">
        <w:t xml:space="preserve"> "He who fails to plan is planning to fail".</w:t>
      </w:r>
    </w:p>
    <w:p w:rsidR="0021217F" w:rsidRPr="009C68D7" w:rsidRDefault="0021217F" w:rsidP="0021217F">
      <w:pPr>
        <w:spacing w:line="360" w:lineRule="auto"/>
        <w:jc w:val="both"/>
      </w:pPr>
    </w:p>
    <w:p w:rsidR="0021217F" w:rsidRPr="009C68D7" w:rsidRDefault="0021217F" w:rsidP="0021217F">
      <w:pPr>
        <w:spacing w:line="360" w:lineRule="auto"/>
        <w:jc w:val="both"/>
      </w:pPr>
      <w:r w:rsidRPr="009C68D7">
        <w:rPr>
          <w:b/>
        </w:rPr>
        <w:t>Plan</w:t>
      </w:r>
      <w:r w:rsidRPr="009C68D7">
        <w:t xml:space="preserve"> </w:t>
      </w:r>
    </w:p>
    <w:p w:rsidR="0021217F" w:rsidRPr="009C68D7" w:rsidRDefault="0021217F" w:rsidP="0021217F">
      <w:pPr>
        <w:spacing w:line="360" w:lineRule="auto"/>
        <w:jc w:val="both"/>
      </w:pPr>
      <w:r>
        <w:t xml:space="preserve">The pre-registration mental health nursing </w:t>
      </w:r>
      <w:r w:rsidRPr="009C68D7">
        <w:t xml:space="preserve">course curriculum </w:t>
      </w:r>
      <w:proofErr w:type="gramStart"/>
      <w:r>
        <w:t>was inspected</w:t>
      </w:r>
      <w:proofErr w:type="gramEnd"/>
      <w:r>
        <w:t xml:space="preserve"> in order to understand the competencies the students would have prior to their final year elective module on CBT. With this in mind the CBT module </w:t>
      </w:r>
      <w:proofErr w:type="gramStart"/>
      <w:r>
        <w:t>was examined</w:t>
      </w:r>
      <w:proofErr w:type="gramEnd"/>
      <w:r>
        <w:t xml:space="preserve">, the aims of the module were to </w:t>
      </w:r>
      <w:r w:rsidRPr="009C68D7">
        <w:t xml:space="preserve">review the principles, methods and evidence base of CBT and to reflect on the applicability to mental health nursing practice. The learning outcomes were for the students by the end of the module to be able to discuss the principles underpinning CBT; to discuss the applicability of CBT to standard mental health nursing practice; and to be able </w:t>
      </w:r>
      <w:proofErr w:type="gramStart"/>
      <w:r w:rsidRPr="009C68D7">
        <w:t>to critically appraise</w:t>
      </w:r>
      <w:proofErr w:type="gramEnd"/>
      <w:r w:rsidRPr="009C68D7">
        <w:t xml:space="preserve"> CBT related literature. To achieve the aims and learning outcomes the module was offered over </w:t>
      </w:r>
      <w:proofErr w:type="gramStart"/>
      <w:r w:rsidRPr="009C68D7">
        <w:t>six</w:t>
      </w:r>
      <w:proofErr w:type="gramEnd"/>
      <w:r w:rsidRPr="009C68D7">
        <w:t xml:space="preserve"> weekly teaching sessions, each lasting four hours. The assessment of the module was through attendance and a written assignment on the integration of CBT into clinical practice. </w:t>
      </w:r>
      <w:r>
        <w:t xml:space="preserve">Through discussions with the module </w:t>
      </w:r>
      <w:proofErr w:type="gramStart"/>
      <w:r>
        <w:t>leader</w:t>
      </w:r>
      <w:proofErr w:type="gramEnd"/>
      <w:r>
        <w:t xml:space="preserve"> it was decided, due to clinical expertise, for the author to focus on CBT for trauma. </w:t>
      </w:r>
    </w:p>
    <w:p w:rsidR="0021217F" w:rsidRPr="009C68D7" w:rsidRDefault="0021217F" w:rsidP="0021217F">
      <w:pPr>
        <w:spacing w:line="360" w:lineRule="auto"/>
        <w:jc w:val="both"/>
      </w:pPr>
    </w:p>
    <w:p w:rsidR="0021217F" w:rsidRPr="009C68D7" w:rsidRDefault="0021217F" w:rsidP="0021217F">
      <w:pPr>
        <w:spacing w:line="360" w:lineRule="auto"/>
        <w:jc w:val="both"/>
      </w:pPr>
      <w:r>
        <w:t>Before developing a</w:t>
      </w:r>
      <w:r w:rsidRPr="009C68D7">
        <w:t xml:space="preserve"> teaching plan the needs and abilities of </w:t>
      </w:r>
      <w:r>
        <w:t xml:space="preserve">the </w:t>
      </w:r>
      <w:r w:rsidRPr="009C68D7">
        <w:t xml:space="preserve">learners </w:t>
      </w:r>
      <w:r>
        <w:t>was</w:t>
      </w:r>
      <w:r w:rsidRPr="009C68D7">
        <w:t xml:space="preserve"> </w:t>
      </w:r>
      <w:proofErr w:type="gramStart"/>
      <w:r w:rsidRPr="009C68D7">
        <w:t>considered;</w:t>
      </w:r>
      <w:proofErr w:type="gramEnd"/>
      <w:r w:rsidRPr="009C68D7">
        <w:t xml:space="preserve"> </w:t>
      </w:r>
      <w:r>
        <w:t>this was done as</w:t>
      </w:r>
      <w:r w:rsidRPr="009C68D7">
        <w:t xml:space="preserve"> teaching plans should match the developmental level of the learners (Hussey and Hirsch, 1983). As pre-registration </w:t>
      </w:r>
      <w:proofErr w:type="gramStart"/>
      <w:r w:rsidRPr="009C68D7">
        <w:t>students</w:t>
      </w:r>
      <w:proofErr w:type="gramEnd"/>
      <w:r w:rsidRPr="009C68D7">
        <w:t xml:space="preserve"> they would not have had much knowledge or experience of psychotherapy. In addition, they </w:t>
      </w:r>
      <w:proofErr w:type="gramStart"/>
      <w:r w:rsidRPr="009C68D7">
        <w:t>would not be expected</w:t>
      </w:r>
      <w:proofErr w:type="gramEnd"/>
      <w:r w:rsidRPr="009C68D7">
        <w:t xml:space="preserve"> to undertake formal therapy with service users at the end of their nursing training. </w:t>
      </w:r>
      <w:proofErr w:type="gramStart"/>
      <w:r w:rsidRPr="009C68D7">
        <w:t>This factor was made clear to the students by the module leader</w:t>
      </w:r>
      <w:proofErr w:type="gramEnd"/>
      <w:r w:rsidRPr="009C68D7">
        <w:t xml:space="preserve"> when they enrolled on the CBT module. </w:t>
      </w:r>
    </w:p>
    <w:p w:rsidR="0021217F" w:rsidRPr="009C68D7" w:rsidRDefault="0021217F" w:rsidP="0021217F">
      <w:pPr>
        <w:spacing w:line="360" w:lineRule="auto"/>
        <w:jc w:val="both"/>
      </w:pPr>
    </w:p>
    <w:p w:rsidR="0021217F" w:rsidRDefault="0021217F" w:rsidP="0021217F">
      <w:pPr>
        <w:spacing w:line="360" w:lineRule="auto"/>
        <w:jc w:val="both"/>
      </w:pPr>
      <w:r w:rsidRPr="009C68D7">
        <w:t xml:space="preserve">According to </w:t>
      </w:r>
      <w:proofErr w:type="spellStart"/>
      <w:r w:rsidRPr="009C68D7">
        <w:t>Bastable</w:t>
      </w:r>
      <w:proofErr w:type="spellEnd"/>
      <w:r w:rsidRPr="009C68D7">
        <w:t xml:space="preserve"> (</w:t>
      </w:r>
      <w:proofErr w:type="gramStart"/>
      <w:r w:rsidRPr="009C68D7">
        <w:t>2008)</w:t>
      </w:r>
      <w:proofErr w:type="gramEnd"/>
      <w:r w:rsidRPr="009C68D7">
        <w:t xml:space="preserve"> a complete teaching plan consists of eight basic parts: the purpose; the overall goal; objectives; an outline of the content; the instructional methods used; the time allotted for each objective; the resources needed; and the methods used to evaluate learning. Of these </w:t>
      </w:r>
      <w:proofErr w:type="gramStart"/>
      <w:r w:rsidRPr="009C68D7">
        <w:t>elements</w:t>
      </w:r>
      <w:proofErr w:type="gramEnd"/>
      <w:r w:rsidRPr="009C68D7">
        <w:t xml:space="preserve"> it has been put forward that the most important in the education process are the goals and objectives (Haggard, 1989; </w:t>
      </w:r>
      <w:proofErr w:type="spellStart"/>
      <w:r w:rsidRPr="009C68D7">
        <w:t>Mager</w:t>
      </w:r>
      <w:proofErr w:type="spellEnd"/>
      <w:r w:rsidRPr="009C68D7">
        <w:t xml:space="preserve">, 1997). </w:t>
      </w:r>
    </w:p>
    <w:p w:rsidR="0021217F" w:rsidRDefault="0021217F" w:rsidP="0021217F">
      <w:pPr>
        <w:spacing w:line="360" w:lineRule="auto"/>
        <w:jc w:val="both"/>
      </w:pPr>
    </w:p>
    <w:p w:rsidR="0021217F" w:rsidRPr="009C68D7" w:rsidRDefault="0021217F" w:rsidP="0021217F">
      <w:pPr>
        <w:spacing w:line="360" w:lineRule="auto"/>
        <w:jc w:val="both"/>
      </w:pPr>
      <w:r>
        <w:t>Based on the aims</w:t>
      </w:r>
      <w:r w:rsidRPr="009C68D7">
        <w:t xml:space="preserve"> of the module </w:t>
      </w:r>
      <w:r>
        <w:t>three</w:t>
      </w:r>
      <w:r w:rsidRPr="009C68D7">
        <w:t xml:space="preserve"> goals were set: 1) to develop a critical knowledge of the theoretical and research literature relating to trauma; 2) develop an introductory knowledge and understanding of cognitive behavioural assessment, conceptualisation and treatment of trauma; 3) develop select skills in working with people who suffer from trauma. The first two goals </w:t>
      </w:r>
      <w:proofErr w:type="gramStart"/>
      <w:r w:rsidRPr="009C68D7">
        <w:t>were considered</w:t>
      </w:r>
      <w:proofErr w:type="gramEnd"/>
      <w:r w:rsidRPr="009C68D7">
        <w:t xml:space="preserve"> appropriate </w:t>
      </w:r>
      <w:r>
        <w:t>as they focused on</w:t>
      </w:r>
      <w:r w:rsidRPr="009C68D7">
        <w:t xml:space="preserve"> knowledge acquisition. </w:t>
      </w:r>
      <w:r>
        <w:t>T</w:t>
      </w:r>
      <w:r w:rsidRPr="009C68D7">
        <w:t>he third goal</w:t>
      </w:r>
      <w:r>
        <w:t xml:space="preserve"> was included to help</w:t>
      </w:r>
      <w:r w:rsidRPr="009C68D7">
        <w:t xml:space="preserve"> students incorporate new skills into their clinical practice</w:t>
      </w:r>
      <w:proofErr w:type="gramStart"/>
      <w:r w:rsidRPr="009C68D7">
        <w:t>;</w:t>
      </w:r>
      <w:proofErr w:type="gramEnd"/>
      <w:r w:rsidRPr="009C68D7">
        <w:t xml:space="preserve"> to increase the session’s applicability. </w:t>
      </w:r>
    </w:p>
    <w:p w:rsidR="0021217F" w:rsidRPr="009C68D7" w:rsidRDefault="0021217F" w:rsidP="0021217F">
      <w:pPr>
        <w:spacing w:line="360" w:lineRule="auto"/>
        <w:jc w:val="both"/>
      </w:pPr>
    </w:p>
    <w:p w:rsidR="0021217F" w:rsidRPr="009C68D7" w:rsidRDefault="0021217F" w:rsidP="0021217F">
      <w:pPr>
        <w:spacing w:line="360" w:lineRule="auto"/>
        <w:jc w:val="both"/>
      </w:pPr>
      <w:r w:rsidRPr="009C68D7">
        <w:t xml:space="preserve">The objectives/learning outcomes of the teaching session were again based on the overall </w:t>
      </w:r>
      <w:proofErr w:type="gramStart"/>
      <w:r w:rsidRPr="009C68D7">
        <w:t>module’s</w:t>
      </w:r>
      <w:proofErr w:type="gramEnd"/>
      <w:r w:rsidRPr="009C68D7">
        <w:t xml:space="preserve"> learning outcomes. The</w:t>
      </w:r>
      <w:r>
        <w:t>y</w:t>
      </w:r>
      <w:r w:rsidRPr="009C68D7">
        <w:t xml:space="preserve"> were constructed </w:t>
      </w:r>
      <w:proofErr w:type="spellStart"/>
      <w:r w:rsidRPr="009C68D7">
        <w:t>inline</w:t>
      </w:r>
      <w:proofErr w:type="spellEnd"/>
      <w:r w:rsidRPr="009C68D7">
        <w:t xml:space="preserve"> with </w:t>
      </w:r>
      <w:proofErr w:type="spellStart"/>
      <w:r w:rsidRPr="009C68D7">
        <w:t>Mager</w:t>
      </w:r>
      <w:proofErr w:type="spellEnd"/>
      <w:r w:rsidRPr="009C68D7">
        <w:t xml:space="preserve"> (1997), who put forward that objectives should indicate the performance expected from the learner; the results of the learning rather than the process. Also influential were Jarvis’ (1983) domains of learning; basing the learning objectives on knowledge, skill and attitude. It </w:t>
      </w:r>
      <w:proofErr w:type="gramStart"/>
      <w:r w:rsidRPr="009C68D7">
        <w:t>was therefore intended</w:t>
      </w:r>
      <w:proofErr w:type="gramEnd"/>
      <w:r w:rsidRPr="009C68D7">
        <w:t xml:space="preserve"> that by the end of the session the students would be able to demonstrate their ability to explain what trauma is from a CBT perspective (knowledge/skills); acquire an understanding of the CBT process and applications when working with trauma (knowledge/attitude); and to be observed in delivering set, </w:t>
      </w:r>
      <w:proofErr w:type="spellStart"/>
      <w:r w:rsidRPr="009C68D7">
        <w:t>transdiagnostic</w:t>
      </w:r>
      <w:proofErr w:type="spellEnd"/>
      <w:r w:rsidRPr="009C68D7">
        <w:t xml:space="preserve">, interventions (skill). </w:t>
      </w:r>
    </w:p>
    <w:p w:rsidR="0021217F" w:rsidRPr="009C68D7" w:rsidRDefault="0021217F" w:rsidP="0021217F">
      <w:pPr>
        <w:spacing w:line="360" w:lineRule="auto"/>
        <w:jc w:val="both"/>
      </w:pPr>
    </w:p>
    <w:p w:rsidR="0021217F" w:rsidRPr="009C68D7" w:rsidRDefault="0021217F" w:rsidP="0021217F">
      <w:pPr>
        <w:spacing w:line="360" w:lineRule="auto"/>
        <w:jc w:val="both"/>
      </w:pPr>
      <w:r w:rsidRPr="009C68D7">
        <w:t xml:space="preserve">With the purpose, goals and learning objectives set it was then possible to design </w:t>
      </w:r>
      <w:r>
        <w:t>w</w:t>
      </w:r>
      <w:r w:rsidRPr="009C68D7">
        <w:t xml:space="preserve">hat was going to </w:t>
      </w:r>
      <w:proofErr w:type="gramStart"/>
      <w:r w:rsidRPr="009C68D7">
        <w:t>be taught</w:t>
      </w:r>
      <w:proofErr w:type="gramEnd"/>
      <w:r w:rsidRPr="009C68D7">
        <w:t xml:space="preserve">. An outline of the teaching for the day </w:t>
      </w:r>
      <w:proofErr w:type="gramStart"/>
      <w:r w:rsidRPr="009C68D7">
        <w:t>was designed</w:t>
      </w:r>
      <w:proofErr w:type="gramEnd"/>
      <w:r w:rsidRPr="009C68D7">
        <w:t xml:space="preserve"> on PowerPoint in accordance with the learning objectives. </w:t>
      </w:r>
      <w:r>
        <w:t xml:space="preserve">The focus would be on trauma focused CBT </w:t>
      </w:r>
      <w:proofErr w:type="gramStart"/>
      <w:r>
        <w:t>and also</w:t>
      </w:r>
      <w:proofErr w:type="gramEnd"/>
      <w:r>
        <w:t xml:space="preserve"> the seminal work by Herman (1992). The planned presentation </w:t>
      </w:r>
      <w:proofErr w:type="gramStart"/>
      <w:r w:rsidRPr="009C68D7">
        <w:t xml:space="preserve">can </w:t>
      </w:r>
      <w:r>
        <w:t>be requested</w:t>
      </w:r>
      <w:proofErr w:type="gramEnd"/>
      <w:r>
        <w:t xml:space="preserve"> from the author</w:t>
      </w:r>
      <w:r w:rsidRPr="009C68D7">
        <w:t xml:space="preserve">.  </w:t>
      </w:r>
    </w:p>
    <w:p w:rsidR="0021217F" w:rsidRPr="009C68D7" w:rsidRDefault="0021217F" w:rsidP="0021217F">
      <w:pPr>
        <w:spacing w:line="360" w:lineRule="auto"/>
        <w:jc w:val="both"/>
      </w:pPr>
    </w:p>
    <w:p w:rsidR="0021217F" w:rsidRPr="009C68D7" w:rsidRDefault="0021217F" w:rsidP="0021217F">
      <w:pPr>
        <w:spacing w:line="360" w:lineRule="auto"/>
        <w:jc w:val="both"/>
      </w:pPr>
      <w:r w:rsidRPr="009C68D7">
        <w:t xml:space="preserve">The instructional methods to be used throughout the morning and afternoon sessions were mixed and dependant on the topic being taught. It </w:t>
      </w:r>
      <w:proofErr w:type="gramStart"/>
      <w:r w:rsidRPr="009C68D7">
        <w:t>was planned</w:t>
      </w:r>
      <w:proofErr w:type="gramEnd"/>
      <w:r w:rsidRPr="009C68D7">
        <w:t xml:space="preserve"> that the majority of the day would be spent didactically explaining concepts and skills to the students; however a Socratic element would be interwoven that would hopefully enable the students to think independently. In addition, there would </w:t>
      </w:r>
      <w:r>
        <w:t>also be demonstration of skills</w:t>
      </w:r>
      <w:r w:rsidRPr="009C68D7">
        <w:t xml:space="preserve"> and collaborative small group exercises. The students were to </w:t>
      </w:r>
      <w:proofErr w:type="gramStart"/>
      <w:r w:rsidRPr="009C68D7">
        <w:t>be told</w:t>
      </w:r>
      <w:proofErr w:type="gramEnd"/>
      <w:r w:rsidRPr="009C68D7">
        <w:t xml:space="preserve"> that the teaching session would be relaxed and that they could ask questions whenever they liked.  </w:t>
      </w:r>
    </w:p>
    <w:p w:rsidR="0021217F" w:rsidRPr="009C68D7" w:rsidRDefault="0021217F" w:rsidP="0021217F">
      <w:pPr>
        <w:spacing w:line="360" w:lineRule="auto"/>
        <w:jc w:val="both"/>
      </w:pPr>
    </w:p>
    <w:p w:rsidR="0021217F" w:rsidRPr="009C68D7" w:rsidRDefault="0021217F" w:rsidP="0021217F">
      <w:pPr>
        <w:spacing w:line="360" w:lineRule="auto"/>
        <w:jc w:val="both"/>
      </w:pPr>
      <w:r w:rsidRPr="009C68D7">
        <w:t xml:space="preserve">The timing of the session was to be semi-structured. The PowerPoint presentation was to </w:t>
      </w:r>
      <w:proofErr w:type="gramStart"/>
      <w:r w:rsidRPr="009C68D7">
        <w:t>be used</w:t>
      </w:r>
      <w:proofErr w:type="gramEnd"/>
      <w:r w:rsidRPr="009C68D7">
        <w:t xml:space="preserve"> as a guide for timing purposes. </w:t>
      </w:r>
      <w:proofErr w:type="gramStart"/>
      <w:r w:rsidRPr="009C68D7">
        <w:t>However</w:t>
      </w:r>
      <w:proofErr w:type="gramEnd"/>
      <w:r w:rsidRPr="009C68D7">
        <w:t xml:space="preserve"> it was acknowledged that the focus of the session would flow based upon the student’s needs. The resources needed for the session </w:t>
      </w:r>
      <w:proofErr w:type="gramStart"/>
      <w:r>
        <w:t>are presented</w:t>
      </w:r>
      <w:proofErr w:type="gramEnd"/>
      <w:r>
        <w:t xml:space="preserve"> within appendix 1. </w:t>
      </w:r>
    </w:p>
    <w:p w:rsidR="0021217F" w:rsidRPr="009C68D7" w:rsidRDefault="0021217F" w:rsidP="0021217F">
      <w:pPr>
        <w:spacing w:line="360" w:lineRule="auto"/>
        <w:jc w:val="both"/>
      </w:pPr>
    </w:p>
    <w:p w:rsidR="0021217F" w:rsidRPr="009C68D7" w:rsidRDefault="0021217F" w:rsidP="0021217F">
      <w:pPr>
        <w:spacing w:line="360" w:lineRule="auto"/>
        <w:jc w:val="both"/>
      </w:pPr>
      <w:r w:rsidRPr="009C68D7">
        <w:t xml:space="preserve">The session </w:t>
      </w:r>
      <w:proofErr w:type="gramStart"/>
      <w:r w:rsidRPr="009C68D7">
        <w:t>would be evaluated</w:t>
      </w:r>
      <w:proofErr w:type="gramEnd"/>
      <w:r w:rsidRPr="009C68D7">
        <w:t xml:space="preserve"> via three methods: direct observation, verbal feedback and an evaluation form. The </w:t>
      </w:r>
      <w:proofErr w:type="gramStart"/>
      <w:r w:rsidRPr="009C68D7">
        <w:t>student’s participation would be subjectively recorded by the author throughout</w:t>
      </w:r>
      <w:r>
        <w:t xml:space="preserve"> the session; in particular</w:t>
      </w:r>
      <w:proofErr w:type="gramEnd"/>
      <w:r>
        <w:t xml:space="preserve"> </w:t>
      </w:r>
      <w:r w:rsidRPr="009C68D7">
        <w:t xml:space="preserve">during the exercises. At the end of the </w:t>
      </w:r>
      <w:proofErr w:type="gramStart"/>
      <w:r w:rsidRPr="009C68D7">
        <w:t>session</w:t>
      </w:r>
      <w:proofErr w:type="gramEnd"/>
      <w:r w:rsidRPr="009C68D7">
        <w:t xml:space="preserve"> students would be asked for feedback and to complete an evaluation form. </w:t>
      </w:r>
      <w:proofErr w:type="gramStart"/>
      <w:r w:rsidRPr="009C68D7">
        <w:t xml:space="preserve">The evaluation form was based on </w:t>
      </w:r>
      <w:r>
        <w:t xml:space="preserve">the work by </w:t>
      </w:r>
      <w:r w:rsidRPr="009C68D7">
        <w:t>Charleston</w:t>
      </w:r>
      <w:r>
        <w:t xml:space="preserve"> and Goodwin (2004)</w:t>
      </w:r>
      <w:proofErr w:type="gramEnd"/>
      <w:r>
        <w:t xml:space="preserve">. </w:t>
      </w:r>
      <w:r w:rsidRPr="009C68D7">
        <w:t xml:space="preserve">These methods of evaluation </w:t>
      </w:r>
      <w:proofErr w:type="gramStart"/>
      <w:r w:rsidRPr="009C68D7">
        <w:t>were used</w:t>
      </w:r>
      <w:proofErr w:type="gramEnd"/>
      <w:r w:rsidRPr="009C68D7">
        <w:t xml:space="preserve"> to give a combination of qualitative and quantitative data. </w:t>
      </w:r>
    </w:p>
    <w:p w:rsidR="0021217F" w:rsidRPr="009C68D7" w:rsidRDefault="0021217F" w:rsidP="0021217F">
      <w:pPr>
        <w:spacing w:line="360" w:lineRule="auto"/>
        <w:jc w:val="both"/>
      </w:pPr>
    </w:p>
    <w:p w:rsidR="0021217F" w:rsidRPr="009C68D7" w:rsidRDefault="0021217F" w:rsidP="0021217F">
      <w:pPr>
        <w:spacing w:line="360" w:lineRule="auto"/>
        <w:jc w:val="both"/>
      </w:pPr>
      <w:r w:rsidRPr="009C68D7">
        <w:t>The overall teaching</w:t>
      </w:r>
      <w:r>
        <w:t xml:space="preserve"> plan </w:t>
      </w:r>
      <w:proofErr w:type="gramStart"/>
      <w:r>
        <w:t>can be found</w:t>
      </w:r>
      <w:proofErr w:type="gramEnd"/>
      <w:r>
        <w:t xml:space="preserve"> in appendix 1</w:t>
      </w:r>
      <w:r w:rsidRPr="009C68D7">
        <w:t xml:space="preserve">. From reviewing the plan it </w:t>
      </w:r>
      <w:proofErr w:type="gramStart"/>
      <w:r w:rsidRPr="009C68D7">
        <w:t>could be said</w:t>
      </w:r>
      <w:proofErr w:type="gramEnd"/>
      <w:r w:rsidRPr="009C68D7">
        <w:t xml:space="preserve"> to be appropriate to the needs of the students, it appears to fit together and to flow logically. </w:t>
      </w:r>
      <w:proofErr w:type="gramStart"/>
      <w:r w:rsidRPr="009C68D7">
        <w:t>Therefore</w:t>
      </w:r>
      <w:proofErr w:type="gramEnd"/>
      <w:r w:rsidRPr="009C68D7">
        <w:t xml:space="preserve"> the teaching plan has internal consistency (</w:t>
      </w:r>
      <w:proofErr w:type="spellStart"/>
      <w:r w:rsidRPr="009C68D7">
        <w:t>Bastable</w:t>
      </w:r>
      <w:proofErr w:type="spellEnd"/>
      <w:r w:rsidRPr="009C68D7">
        <w:t xml:space="preserve">, 2008). </w:t>
      </w:r>
    </w:p>
    <w:p w:rsidR="0021217F" w:rsidRPr="009C68D7" w:rsidRDefault="0021217F" w:rsidP="0021217F">
      <w:pPr>
        <w:spacing w:line="360" w:lineRule="auto"/>
        <w:jc w:val="both"/>
      </w:pPr>
    </w:p>
    <w:p w:rsidR="0021217F" w:rsidRPr="009C68D7" w:rsidRDefault="0021217F" w:rsidP="0021217F">
      <w:pPr>
        <w:spacing w:line="360" w:lineRule="auto"/>
        <w:jc w:val="both"/>
      </w:pPr>
      <w:r w:rsidRPr="009C68D7">
        <w:t xml:space="preserve">In essence the teaching session planned to adopt a ‘deep approach’ (Biggs and Tang, 2007). There would be an emphasis on the knowledge base and getting the students involved in the learning. As it could be assumed that the students were already motivated </w:t>
      </w:r>
      <w:r>
        <w:t xml:space="preserve">(the module was </w:t>
      </w:r>
      <w:proofErr w:type="gramStart"/>
      <w:r>
        <w:t>elective)</w:t>
      </w:r>
      <w:proofErr w:type="gramEnd"/>
      <w:r w:rsidRPr="009C68D7">
        <w:t xml:space="preserve"> strategies were not needed to ‘sell’ the teaching session. However, effort would be needed to be make sure that the students were more than mere </w:t>
      </w:r>
      <w:proofErr w:type="gramStart"/>
      <w:r w:rsidRPr="009C68D7">
        <w:t>spectators</w:t>
      </w:r>
      <w:proofErr w:type="gramEnd"/>
      <w:r w:rsidRPr="009C68D7">
        <w:t xml:space="preserve"> and adopting a ‘surface approach’ (Biggs and Tang, 2007). To include the students in the session the author planned to rely on his own CBT skills. </w:t>
      </w:r>
      <w:proofErr w:type="gramStart"/>
      <w:r w:rsidRPr="009C68D7">
        <w:t xml:space="preserve">This approach was highlighted by </w:t>
      </w:r>
      <w:proofErr w:type="spellStart"/>
      <w:r>
        <w:t>Padesky</w:t>
      </w:r>
      <w:proofErr w:type="spellEnd"/>
      <w:r w:rsidRPr="009C68D7">
        <w:t xml:space="preserve"> (1996), who explored the parallels between teaching patients to use CBT skills and teaching students to teach patients CBT skills</w:t>
      </w:r>
      <w:proofErr w:type="gramEnd"/>
      <w:r w:rsidRPr="009C68D7">
        <w:t>.</w:t>
      </w:r>
    </w:p>
    <w:p w:rsidR="0021217F" w:rsidRPr="009C68D7" w:rsidRDefault="0021217F" w:rsidP="0021217F">
      <w:pPr>
        <w:spacing w:line="360" w:lineRule="auto"/>
        <w:jc w:val="both"/>
      </w:pPr>
    </w:p>
    <w:p w:rsidR="0021217F" w:rsidRPr="009C68D7" w:rsidRDefault="0021217F" w:rsidP="0021217F">
      <w:pPr>
        <w:spacing w:line="360" w:lineRule="auto"/>
        <w:jc w:val="both"/>
      </w:pPr>
      <w:r w:rsidRPr="009C68D7">
        <w:rPr>
          <w:b/>
        </w:rPr>
        <w:t>Do</w:t>
      </w:r>
      <w:r w:rsidRPr="009C68D7">
        <w:t xml:space="preserve"> </w:t>
      </w:r>
    </w:p>
    <w:p w:rsidR="0021217F" w:rsidRDefault="0021217F" w:rsidP="0021217F">
      <w:pPr>
        <w:spacing w:line="360" w:lineRule="auto"/>
        <w:jc w:val="both"/>
      </w:pPr>
      <w:r w:rsidRPr="009C68D7">
        <w:t xml:space="preserve">On the day of the teaching </w:t>
      </w:r>
      <w:proofErr w:type="gramStart"/>
      <w:r w:rsidRPr="009C68D7">
        <w:t>session</w:t>
      </w:r>
      <w:proofErr w:type="gramEnd"/>
      <w:r w:rsidRPr="009C68D7">
        <w:t xml:space="preserve"> the author arrived early and set up the room accordingly. All resources that </w:t>
      </w:r>
      <w:proofErr w:type="gramStart"/>
      <w:r w:rsidRPr="009C68D7">
        <w:t>were needed</w:t>
      </w:r>
      <w:proofErr w:type="gramEnd"/>
      <w:r w:rsidRPr="009C68D7">
        <w:t xml:space="preserve"> were available on the day. Time was spent ensuring that the room was fit for purpose; that the chairs were lined up and spaced apart to make the room seem more relaxed; that the air conditioning was on but not too loud. This attention for detail was considered </w:t>
      </w:r>
      <w:proofErr w:type="gramStart"/>
      <w:r w:rsidRPr="009C68D7">
        <w:t>important</w:t>
      </w:r>
      <w:proofErr w:type="gramEnd"/>
      <w:r w:rsidRPr="009C68D7">
        <w:t xml:space="preserve"> as the teaching environment is an integral part of the teaching process (</w:t>
      </w:r>
      <w:proofErr w:type="spellStart"/>
      <w:r w:rsidRPr="009C68D7">
        <w:t>Mackway</w:t>
      </w:r>
      <w:proofErr w:type="spellEnd"/>
      <w:r w:rsidRPr="009C68D7">
        <w:t xml:space="preserve">-Jones and Walker, 1999). </w:t>
      </w:r>
    </w:p>
    <w:p w:rsidR="0021217F" w:rsidRPr="009C68D7" w:rsidRDefault="0021217F" w:rsidP="0021217F">
      <w:pPr>
        <w:spacing w:line="360" w:lineRule="auto"/>
        <w:jc w:val="both"/>
      </w:pPr>
    </w:p>
    <w:p w:rsidR="0021217F" w:rsidRPr="009C68D7" w:rsidRDefault="0021217F" w:rsidP="0021217F">
      <w:pPr>
        <w:spacing w:line="360" w:lineRule="auto"/>
        <w:jc w:val="both"/>
      </w:pPr>
      <w:r w:rsidRPr="009C68D7">
        <w:t xml:space="preserve">It </w:t>
      </w:r>
      <w:proofErr w:type="gramStart"/>
      <w:r w:rsidRPr="009C68D7">
        <w:t>was expected</w:t>
      </w:r>
      <w:proofErr w:type="gramEnd"/>
      <w:r w:rsidRPr="009C68D7">
        <w:t xml:space="preserve"> that eight students would arrive. Six arrived on time and two were fifteen minutes late. All students appeared to be under the age of </w:t>
      </w:r>
      <w:proofErr w:type="gramStart"/>
      <w:r w:rsidRPr="009C68D7">
        <w:t>twenty five</w:t>
      </w:r>
      <w:proofErr w:type="gramEnd"/>
      <w:r w:rsidRPr="009C68D7">
        <w:t xml:space="preserve">; five were female; four were from ethnic minorities. </w:t>
      </w:r>
    </w:p>
    <w:p w:rsidR="0021217F" w:rsidRPr="009C68D7" w:rsidRDefault="0021217F" w:rsidP="0021217F">
      <w:pPr>
        <w:spacing w:line="360" w:lineRule="auto"/>
        <w:jc w:val="both"/>
      </w:pPr>
    </w:p>
    <w:p w:rsidR="0021217F" w:rsidRPr="00C72FF2" w:rsidRDefault="0021217F" w:rsidP="0021217F">
      <w:pPr>
        <w:spacing w:line="360" w:lineRule="auto"/>
        <w:jc w:val="both"/>
      </w:pPr>
      <w:r w:rsidRPr="00C72FF2">
        <w:t xml:space="preserve">The session started with introductions and the aims of the session. Some brief ground rules </w:t>
      </w:r>
      <w:proofErr w:type="gramStart"/>
      <w:r w:rsidRPr="00C72FF2">
        <w:t>were then discussed</w:t>
      </w:r>
      <w:proofErr w:type="gramEnd"/>
      <w:r w:rsidRPr="00C72FF2">
        <w:t xml:space="preserve">. Namely, that the students </w:t>
      </w:r>
      <w:proofErr w:type="gramStart"/>
      <w:r w:rsidRPr="00C72FF2">
        <w:t>would not be expected</w:t>
      </w:r>
      <w:proofErr w:type="gramEnd"/>
      <w:r w:rsidRPr="00C72FF2">
        <w:t xml:space="preserve"> to implement trauma focused CBT after the session. </w:t>
      </w:r>
      <w:proofErr w:type="gramStart"/>
      <w:r w:rsidRPr="00C72FF2">
        <w:t>Also</w:t>
      </w:r>
      <w:proofErr w:type="gramEnd"/>
      <w:r w:rsidRPr="00C72FF2">
        <w:t xml:space="preserve">, that there would be no role plays and that if any student was upset by the content of the session then they could discuss their concerns with the author afterwards. The need to practice safely </w:t>
      </w:r>
      <w:proofErr w:type="gramStart"/>
      <w:r w:rsidRPr="00C72FF2">
        <w:t>was promoted</w:t>
      </w:r>
      <w:proofErr w:type="gramEnd"/>
      <w:r w:rsidRPr="00C72FF2">
        <w:t xml:space="preserve">. This is in line with the Nursing and Midwifery Council (NMC) Standards for Education that highlights an emphasis on student safety when engaging in learning experiences (NMC, 2010). The students </w:t>
      </w:r>
      <w:proofErr w:type="gramStart"/>
      <w:r w:rsidRPr="00C72FF2">
        <w:t>were then asked</w:t>
      </w:r>
      <w:proofErr w:type="gramEnd"/>
      <w:r w:rsidRPr="00C72FF2">
        <w:t xml:space="preserve"> to recount their experiences of working with people with a diagnosis of PTSD. Initially the students had some difficulty in thinking about cases they had worked with. However to aid their reflections the author expanded the question to include any patients that had suffered with trauma. This approach helped and some students gave good accounts. The author then widened the question again and asked the students if they had worked with patients who had a history of childhood abuse. This allowed all the students to think of examples and generated a discussion. It was important to focus on this as it included the students in the session from the outset. This approach follows an </w:t>
      </w:r>
      <w:proofErr w:type="spellStart"/>
      <w:r w:rsidRPr="00C72FF2">
        <w:t>andragogical</w:t>
      </w:r>
      <w:proofErr w:type="spellEnd"/>
      <w:r w:rsidRPr="00C72FF2">
        <w:t xml:space="preserve"> model to education (Knowles, 1970); in that the learners must know why something is important before they will learn it; learners need to be convinced of their need to learn and to be able to apply their knowledge to their life experiences (Knowles et al., 2005). From the </w:t>
      </w:r>
      <w:proofErr w:type="gramStart"/>
      <w:r w:rsidRPr="00C72FF2">
        <w:t>outset</w:t>
      </w:r>
      <w:proofErr w:type="gramEnd"/>
      <w:r w:rsidRPr="00C72FF2">
        <w:t xml:space="preserve"> the students were encouraged to think about the clinical applications of the days teaching. This approach </w:t>
      </w:r>
      <w:proofErr w:type="gramStart"/>
      <w:r w:rsidRPr="00C72FF2">
        <w:t>was used</w:t>
      </w:r>
      <w:proofErr w:type="gramEnd"/>
      <w:r w:rsidRPr="00C72FF2">
        <w:t xml:space="preserve"> throughout the day; examples were used that the students could relate to. </w:t>
      </w:r>
    </w:p>
    <w:p w:rsidR="0021217F" w:rsidRPr="009C68D7" w:rsidRDefault="0021217F" w:rsidP="0021217F">
      <w:pPr>
        <w:spacing w:line="360" w:lineRule="auto"/>
        <w:jc w:val="both"/>
      </w:pPr>
    </w:p>
    <w:p w:rsidR="0021217F" w:rsidRPr="009C68D7" w:rsidRDefault="0021217F" w:rsidP="0021217F">
      <w:pPr>
        <w:spacing w:line="360" w:lineRule="auto"/>
        <w:jc w:val="both"/>
      </w:pPr>
      <w:r w:rsidRPr="009C68D7">
        <w:t xml:space="preserve">After the </w:t>
      </w:r>
      <w:proofErr w:type="gramStart"/>
      <w:r w:rsidRPr="009C68D7">
        <w:t>introductions</w:t>
      </w:r>
      <w:proofErr w:type="gramEnd"/>
      <w:r w:rsidRPr="009C68D7">
        <w:t xml:space="preserve"> the PowerPoint presentation was loosely followed. Student participation was encouraged and as the session </w:t>
      </w:r>
      <w:proofErr w:type="gramStart"/>
      <w:r w:rsidRPr="009C68D7">
        <w:t>progressed</w:t>
      </w:r>
      <w:proofErr w:type="gramEnd"/>
      <w:r w:rsidRPr="009C68D7">
        <w:t xml:space="preserve"> the students felt more relaxed and able to ask questions. The majority of the session seemed to be a group discussion rather than a lecture. Three exercises </w:t>
      </w:r>
      <w:proofErr w:type="gramStart"/>
      <w:r w:rsidRPr="009C68D7">
        <w:t>had been planned</w:t>
      </w:r>
      <w:proofErr w:type="gramEnd"/>
      <w:r w:rsidRPr="009C68D7">
        <w:t xml:space="preserve">: explaining PTSD; grounding/safe place; and fear hierarchies. The first two went as planned but it </w:t>
      </w:r>
      <w:proofErr w:type="gramStart"/>
      <w:r w:rsidRPr="009C68D7">
        <w:t>was decided</w:t>
      </w:r>
      <w:proofErr w:type="gramEnd"/>
      <w:r w:rsidRPr="009C68D7">
        <w:t xml:space="preserve"> to teach the third rather than </w:t>
      </w:r>
      <w:r>
        <w:t xml:space="preserve">facilitate </w:t>
      </w:r>
      <w:r w:rsidRPr="009C68D7">
        <w:t xml:space="preserve">as a small group exercise; this decision was made due to time constraints. The student’s engagement in the exercises was good as was their overall level of engagement throughout the day. </w:t>
      </w:r>
      <w:proofErr w:type="gramStart"/>
      <w:r w:rsidRPr="009C68D7">
        <w:t>However</w:t>
      </w:r>
      <w:proofErr w:type="gramEnd"/>
      <w:r w:rsidRPr="009C68D7">
        <w:t xml:space="preserve"> it was noted that some students contributed more than others and that the quality of the questions asked differed between students. The ability and motivation in the class varied between students; according to Biggs and Tang, (2007) the range is likely to increase </w:t>
      </w:r>
      <w:r>
        <w:t xml:space="preserve">and become more of an issue </w:t>
      </w:r>
      <w:r w:rsidRPr="009C68D7">
        <w:t xml:space="preserve">as universities become more business focused. </w:t>
      </w:r>
    </w:p>
    <w:p w:rsidR="0021217F" w:rsidRDefault="0021217F" w:rsidP="0021217F">
      <w:pPr>
        <w:spacing w:line="360" w:lineRule="auto"/>
        <w:jc w:val="both"/>
      </w:pPr>
    </w:p>
    <w:p w:rsidR="0021217F" w:rsidRPr="009C68D7" w:rsidRDefault="0021217F" w:rsidP="0021217F">
      <w:pPr>
        <w:spacing w:line="360" w:lineRule="auto"/>
        <w:jc w:val="both"/>
      </w:pPr>
    </w:p>
    <w:p w:rsidR="0021217F" w:rsidRPr="009C68D7" w:rsidRDefault="0021217F" w:rsidP="0021217F">
      <w:pPr>
        <w:spacing w:line="360" w:lineRule="auto"/>
        <w:jc w:val="both"/>
      </w:pPr>
      <w:r w:rsidRPr="009C68D7">
        <w:rPr>
          <w:b/>
        </w:rPr>
        <w:t>Study</w:t>
      </w:r>
      <w:r w:rsidRPr="009C68D7">
        <w:t xml:space="preserve"> </w:t>
      </w:r>
    </w:p>
    <w:p w:rsidR="0021217F" w:rsidRPr="009C68D7" w:rsidRDefault="0021217F" w:rsidP="0021217F">
      <w:pPr>
        <w:spacing w:line="360" w:lineRule="auto"/>
        <w:jc w:val="both"/>
      </w:pPr>
      <w:r>
        <w:t>As t</w:t>
      </w:r>
      <w:r w:rsidRPr="009C68D7">
        <w:t xml:space="preserve">he teaching session </w:t>
      </w:r>
      <w:r>
        <w:t>took</w:t>
      </w:r>
      <w:r w:rsidRPr="009C68D7">
        <w:t xml:space="preserve"> an outcome based approach (Biggs and Tang, 2007)</w:t>
      </w:r>
      <w:r>
        <w:t xml:space="preserve">, several </w:t>
      </w:r>
      <w:r w:rsidRPr="009C68D7">
        <w:t>evaluative methods</w:t>
      </w:r>
      <w:r>
        <w:t xml:space="preserve"> </w:t>
      </w:r>
      <w:proofErr w:type="gramStart"/>
      <w:r>
        <w:t>were designed</w:t>
      </w:r>
      <w:proofErr w:type="gramEnd"/>
      <w:r w:rsidRPr="009C68D7">
        <w:t xml:space="preserve">: student participation; verbal feedback; and an evaluation form.  </w:t>
      </w:r>
    </w:p>
    <w:p w:rsidR="0021217F" w:rsidRPr="009C68D7" w:rsidRDefault="0021217F" w:rsidP="0021217F">
      <w:pPr>
        <w:spacing w:line="360" w:lineRule="auto"/>
        <w:jc w:val="both"/>
      </w:pPr>
    </w:p>
    <w:p w:rsidR="0021217F" w:rsidRPr="009C68D7" w:rsidRDefault="0021217F" w:rsidP="0021217F">
      <w:pPr>
        <w:spacing w:line="360" w:lineRule="auto"/>
        <w:jc w:val="both"/>
      </w:pPr>
      <w:r w:rsidRPr="009C68D7">
        <w:t>The student participation throughout the session was good; all students did ask questions and seemed to be attending. Some st</w:t>
      </w:r>
      <w:r>
        <w:t xml:space="preserve">udents engaged more than </w:t>
      </w:r>
      <w:proofErr w:type="gramStart"/>
      <w:r>
        <w:t>others</w:t>
      </w:r>
      <w:proofErr w:type="gramEnd"/>
      <w:r>
        <w:t>;</w:t>
      </w:r>
      <w:r w:rsidRPr="009C68D7">
        <w:t xml:space="preserve"> </w:t>
      </w:r>
      <w:r>
        <w:t>u</w:t>
      </w:r>
      <w:r w:rsidRPr="009C68D7">
        <w:t xml:space="preserve">nsurprisingly the students in the front row engaged better. The first activity (explaining PTSD) </w:t>
      </w:r>
      <w:proofErr w:type="gramStart"/>
      <w:r w:rsidRPr="009C68D7">
        <w:t>was undertaken</w:t>
      </w:r>
      <w:proofErr w:type="gramEnd"/>
      <w:r w:rsidRPr="009C68D7">
        <w:t xml:space="preserve"> towards the end of the morning session. Initially there was some reluctance on behalf of some of the students; by this point in the </w:t>
      </w:r>
      <w:proofErr w:type="gramStart"/>
      <w:r w:rsidRPr="009C68D7">
        <w:t>session</w:t>
      </w:r>
      <w:proofErr w:type="gramEnd"/>
      <w:r w:rsidRPr="009C68D7">
        <w:t xml:space="preserve"> everyone seemed tired. The purpose of the exercise was to see if the morning session met its aims</w:t>
      </w:r>
      <w:proofErr w:type="gramStart"/>
      <w:r w:rsidRPr="009C68D7">
        <w:t>;</w:t>
      </w:r>
      <w:proofErr w:type="gramEnd"/>
      <w:r w:rsidRPr="009C68D7">
        <w:t xml:space="preserve"> if it had worked. Overall, the students gave good accounts of what trauma is. One pair had difficulty so the author went over to listen and </w:t>
      </w:r>
      <w:proofErr w:type="gramStart"/>
      <w:r w:rsidRPr="009C68D7">
        <w:t>advise</w:t>
      </w:r>
      <w:proofErr w:type="gramEnd"/>
      <w:r w:rsidRPr="009C68D7">
        <w:t xml:space="preserve">. One student, although able to explain what PTSD is, </w:t>
      </w:r>
      <w:proofErr w:type="gramStart"/>
      <w:r w:rsidRPr="009C68D7">
        <w:t>said</w:t>
      </w:r>
      <w:proofErr w:type="gramEnd"/>
      <w:r w:rsidRPr="009C68D7">
        <w:t xml:space="preserve"> “who am I (young girl) to ‘tell’ someone what they are experiencing”. This comment was explored; her reluctance was understandable, however as a potential mental health nurse she would be expected to discuss </w:t>
      </w:r>
      <w:r>
        <w:t xml:space="preserve">(not tell) </w:t>
      </w:r>
      <w:r w:rsidRPr="009C68D7">
        <w:t xml:space="preserve">difficult and emotional concepts with patients. The second activity (grounding techniques and ‘safe place’ exercise) </w:t>
      </w:r>
      <w:proofErr w:type="gramStart"/>
      <w:r>
        <w:t xml:space="preserve">was </w:t>
      </w:r>
      <w:r w:rsidRPr="009C68D7">
        <w:t>again met</w:t>
      </w:r>
      <w:proofErr w:type="gramEnd"/>
      <w:r w:rsidRPr="009C68D7">
        <w:t xml:space="preserve"> with some initial reluctance; however again the timing could have been an issue (relaxation exercises not long after lunch). The students once motivated for the exercise engaged in it well and seemed to enjoy the learning process.</w:t>
      </w:r>
    </w:p>
    <w:p w:rsidR="0021217F" w:rsidRPr="009C68D7" w:rsidRDefault="0021217F" w:rsidP="0021217F">
      <w:pPr>
        <w:spacing w:line="360" w:lineRule="auto"/>
        <w:jc w:val="both"/>
      </w:pPr>
    </w:p>
    <w:p w:rsidR="0021217F" w:rsidRPr="009C68D7" w:rsidRDefault="0021217F" w:rsidP="0021217F">
      <w:pPr>
        <w:spacing w:line="360" w:lineRule="auto"/>
        <w:jc w:val="both"/>
      </w:pPr>
      <w:r w:rsidRPr="009C68D7">
        <w:t xml:space="preserve">At the end of the </w:t>
      </w:r>
      <w:proofErr w:type="gramStart"/>
      <w:r w:rsidRPr="009C68D7">
        <w:t>session</w:t>
      </w:r>
      <w:proofErr w:type="gramEnd"/>
      <w:r w:rsidRPr="009C68D7">
        <w:t xml:space="preserve"> the students were asked to state three aspects from the day that they could take back into clinical practice. The students reported that the aspects they found most useful were firstly the theoretical elements of the theory, how in the CBT for PTSD formulation the memory is the event, </w:t>
      </w:r>
      <w:proofErr w:type="gramStart"/>
      <w:r w:rsidRPr="009C68D7">
        <w:t>and also</w:t>
      </w:r>
      <w:proofErr w:type="gramEnd"/>
      <w:r w:rsidRPr="009C68D7">
        <w:t xml:space="preserve"> the neurological processes related to PTSD. They also reported that skills such as psycho education on PTSD and grounding skills were aspects they could take back into practice. </w:t>
      </w:r>
    </w:p>
    <w:p w:rsidR="0021217F" w:rsidRPr="009C68D7" w:rsidRDefault="0021217F" w:rsidP="0021217F">
      <w:pPr>
        <w:spacing w:line="360" w:lineRule="auto"/>
        <w:jc w:val="both"/>
      </w:pPr>
    </w:p>
    <w:p w:rsidR="0021217F" w:rsidRPr="00C72FF2" w:rsidRDefault="0021217F" w:rsidP="0021217F">
      <w:pPr>
        <w:spacing w:line="360" w:lineRule="auto"/>
        <w:jc w:val="both"/>
      </w:pPr>
      <w:r w:rsidRPr="00C72FF2">
        <w:t xml:space="preserve">The evaluation form was completed by seven out of the eight students (one student had to leave ten minutes before the end of the session). The raw data, mean scores and additional comments </w:t>
      </w:r>
      <w:proofErr w:type="gramStart"/>
      <w:r w:rsidRPr="00C72FF2">
        <w:t>can be found</w:t>
      </w:r>
      <w:proofErr w:type="gramEnd"/>
      <w:r w:rsidRPr="00C72FF2">
        <w:t xml:space="preserve"> in appendix 2. From the mean scores it </w:t>
      </w:r>
      <w:proofErr w:type="gramStart"/>
      <w:r w:rsidRPr="00C72FF2">
        <w:t>can be claimed</w:t>
      </w:r>
      <w:proofErr w:type="gramEnd"/>
      <w:r w:rsidRPr="00C72FF2">
        <w:t xml:space="preserve"> that the teaching session was received well by the students; all items on the evaluation form scored over eight out of ten. From examining the answers to the additional </w:t>
      </w:r>
      <w:proofErr w:type="gramStart"/>
      <w:r w:rsidRPr="00C72FF2">
        <w:t>questions</w:t>
      </w:r>
      <w:proofErr w:type="gramEnd"/>
      <w:r w:rsidRPr="00C72FF2">
        <w:t xml:space="preserve"> it can be put forward that the students believed that attendance at the session allowed them to recognise PTSD, gain knowledge, use relaxation techniques and apply basic principles. They recorded that they found the focus on neurology, the use of case examples and the exercises the most useful aspects of the session. </w:t>
      </w:r>
      <w:proofErr w:type="gramStart"/>
      <w:r w:rsidRPr="00C72FF2">
        <w:t>Finally</w:t>
      </w:r>
      <w:proofErr w:type="gramEnd"/>
      <w:r w:rsidRPr="00C72FF2">
        <w:t xml:space="preserve"> in terms of improving the session the students reported they would have liked more case examples.  </w:t>
      </w:r>
    </w:p>
    <w:p w:rsidR="0021217F" w:rsidRPr="009C68D7" w:rsidRDefault="0021217F" w:rsidP="0021217F">
      <w:pPr>
        <w:spacing w:line="360" w:lineRule="auto"/>
        <w:jc w:val="both"/>
      </w:pPr>
    </w:p>
    <w:p w:rsidR="0021217F" w:rsidRPr="009C68D7" w:rsidRDefault="0021217F" w:rsidP="0021217F">
      <w:pPr>
        <w:spacing w:line="360" w:lineRule="auto"/>
        <w:jc w:val="both"/>
      </w:pPr>
      <w:r w:rsidRPr="009C68D7">
        <w:t xml:space="preserve">Overall, from reflecting on the teaching session </w:t>
      </w:r>
      <w:r>
        <w:t xml:space="preserve">and the feedback </w:t>
      </w:r>
      <w:r w:rsidRPr="009C68D7">
        <w:t xml:space="preserve">it </w:t>
      </w:r>
      <w:proofErr w:type="gramStart"/>
      <w:r w:rsidRPr="009C68D7">
        <w:t>could be said</w:t>
      </w:r>
      <w:proofErr w:type="gramEnd"/>
      <w:r w:rsidRPr="009C68D7">
        <w:t xml:space="preserve"> that the session flowed; it was paced well and the students all contributed. The author created an informal group atmosphere; facilitated authentic debate; had a personal interest in the subject matter; and prepared well. The students also invested in the session and showed confidence. These teacher and learner elements are, according to </w:t>
      </w:r>
      <w:smartTag w:uri="urn:schemas-microsoft-com:office:smarttags" w:element="City">
        <w:smartTag w:uri="urn:schemas-microsoft-com:office:smarttags" w:element="place">
          <w:r w:rsidRPr="009C68D7">
            <w:t>Anderson</w:t>
          </w:r>
        </w:smartTag>
      </w:smartTag>
      <w:r w:rsidRPr="009C68D7">
        <w:t xml:space="preserve"> (2005), features that promote active participation and learning. It could be put forward that this was achieved through the author using his CBT skills</w:t>
      </w:r>
      <w:proofErr w:type="gramStart"/>
      <w:r w:rsidRPr="009C68D7">
        <w:t>;</w:t>
      </w:r>
      <w:proofErr w:type="gramEnd"/>
      <w:r w:rsidRPr="009C68D7">
        <w:t xml:space="preserve"> the ability to set agendas, time sessions and to be collaborative. The students were able to learn effectively as they </w:t>
      </w:r>
      <w:proofErr w:type="gramStart"/>
      <w:r w:rsidRPr="009C68D7">
        <w:t>were given</w:t>
      </w:r>
      <w:proofErr w:type="gramEnd"/>
      <w:r w:rsidRPr="009C68D7">
        <w:t xml:space="preserve"> freedom to be active and make decisions at the same time as having a clear and organised environment for learning; these aspects help learners learn (Biggs and Tang, 2007). </w:t>
      </w:r>
    </w:p>
    <w:p w:rsidR="0021217F" w:rsidRPr="009C68D7" w:rsidRDefault="0021217F" w:rsidP="0021217F">
      <w:pPr>
        <w:spacing w:line="360" w:lineRule="auto"/>
        <w:jc w:val="both"/>
      </w:pPr>
    </w:p>
    <w:p w:rsidR="0021217F" w:rsidRPr="009C68D7" w:rsidRDefault="0021217F" w:rsidP="0021217F">
      <w:pPr>
        <w:spacing w:line="360" w:lineRule="auto"/>
        <w:jc w:val="both"/>
      </w:pPr>
      <w:r w:rsidRPr="009C68D7">
        <w:t xml:space="preserve">In terms of purpose, goals and learning outcomes the teaching session demonstrated that all </w:t>
      </w:r>
      <w:proofErr w:type="gramStart"/>
      <w:r w:rsidRPr="009C68D7">
        <w:t>were achieved</w:t>
      </w:r>
      <w:proofErr w:type="gramEnd"/>
      <w:r w:rsidRPr="009C68D7">
        <w:t>. The students did acquire specific knowledge; they also demonstrated new skills and reflected on the applicability to mental health nursing practice. The teaching session fitted well into the overall curriculum.</w:t>
      </w:r>
      <w:r>
        <w:t xml:space="preserve"> </w:t>
      </w:r>
    </w:p>
    <w:p w:rsidR="0021217F" w:rsidRDefault="0021217F" w:rsidP="0021217F">
      <w:pPr>
        <w:spacing w:line="360" w:lineRule="auto"/>
        <w:jc w:val="both"/>
        <w:rPr>
          <w:b/>
        </w:rPr>
      </w:pPr>
    </w:p>
    <w:p w:rsidR="0021217F" w:rsidRPr="009C68D7" w:rsidRDefault="0021217F" w:rsidP="0021217F">
      <w:pPr>
        <w:spacing w:line="360" w:lineRule="auto"/>
        <w:jc w:val="both"/>
      </w:pPr>
      <w:r w:rsidRPr="009C68D7">
        <w:rPr>
          <w:b/>
        </w:rPr>
        <w:t>Act</w:t>
      </w:r>
      <w:r w:rsidRPr="009C68D7">
        <w:t xml:space="preserve"> </w:t>
      </w:r>
    </w:p>
    <w:p w:rsidR="0021217F" w:rsidRDefault="0021217F" w:rsidP="0021217F">
      <w:pPr>
        <w:spacing w:line="360" w:lineRule="auto"/>
        <w:jc w:val="both"/>
      </w:pPr>
      <w:r w:rsidRPr="009C68D7">
        <w:t xml:space="preserve">From </w:t>
      </w:r>
      <w:r>
        <w:t>examining</w:t>
      </w:r>
      <w:r w:rsidRPr="009C68D7">
        <w:t xml:space="preserve"> the teaching </w:t>
      </w:r>
      <w:proofErr w:type="gramStart"/>
      <w:r w:rsidRPr="009C68D7">
        <w:t>session</w:t>
      </w:r>
      <w:proofErr w:type="gramEnd"/>
      <w:r>
        <w:t xml:space="preserve"> it can be put forward that it was successful in many ways. However, like any task it </w:t>
      </w:r>
      <w:proofErr w:type="gramStart"/>
      <w:r>
        <w:t>could have been improved</w:t>
      </w:r>
      <w:proofErr w:type="gramEnd"/>
      <w:r>
        <w:t xml:space="preserve">. </w:t>
      </w:r>
    </w:p>
    <w:p w:rsidR="0021217F" w:rsidRDefault="0021217F" w:rsidP="0021217F">
      <w:pPr>
        <w:spacing w:line="360" w:lineRule="auto"/>
        <w:jc w:val="both"/>
      </w:pPr>
    </w:p>
    <w:p w:rsidR="0021217F" w:rsidRPr="009C68D7" w:rsidRDefault="0021217F" w:rsidP="0021217F">
      <w:pPr>
        <w:spacing w:line="360" w:lineRule="auto"/>
        <w:jc w:val="both"/>
      </w:pPr>
      <w:r>
        <w:t xml:space="preserve">The timing of the exercises was not ideal; the first exercise was too late in the morning and the students were initially resistant to engage in it. In addition, the afternoon session could have started with more of an active exercise rather than relaxation. In future teaching </w:t>
      </w:r>
      <w:proofErr w:type="gramStart"/>
      <w:r>
        <w:t>sessions</w:t>
      </w:r>
      <w:proofErr w:type="gramEnd"/>
      <w:r>
        <w:t xml:space="preserve"> exercises will be conducted in line with the physiological needs of the students. </w:t>
      </w:r>
    </w:p>
    <w:p w:rsidR="0021217F" w:rsidRDefault="0021217F" w:rsidP="0021217F">
      <w:pPr>
        <w:spacing w:line="360" w:lineRule="auto"/>
        <w:jc w:val="both"/>
      </w:pPr>
    </w:p>
    <w:p w:rsidR="0021217F" w:rsidRDefault="0021217F" w:rsidP="0021217F">
      <w:pPr>
        <w:spacing w:line="360" w:lineRule="auto"/>
        <w:jc w:val="both"/>
      </w:pPr>
      <w:r>
        <w:t xml:space="preserve">Other methods of teaching </w:t>
      </w:r>
      <w:proofErr w:type="gramStart"/>
      <w:r>
        <w:t>could have been used</w:t>
      </w:r>
      <w:proofErr w:type="gramEnd"/>
      <w:r>
        <w:t xml:space="preserve">. </w:t>
      </w:r>
      <w:r w:rsidRPr="009C68D7">
        <w:t xml:space="preserve">This could </w:t>
      </w:r>
      <w:r>
        <w:t xml:space="preserve">have </w:t>
      </w:r>
      <w:r w:rsidRPr="009C68D7">
        <w:t>involve</w:t>
      </w:r>
      <w:r>
        <w:t>d</w:t>
      </w:r>
      <w:r w:rsidRPr="009C68D7">
        <w:t xml:space="preserve"> sending reading material to the students beforehand. This was attempted in the teaching session being explored; </w:t>
      </w:r>
      <w:proofErr w:type="gramStart"/>
      <w:r w:rsidRPr="009C68D7">
        <w:t>however</w:t>
      </w:r>
      <w:proofErr w:type="gramEnd"/>
      <w:r w:rsidRPr="009C68D7">
        <w:t xml:space="preserve"> time constraints meant that the students did not get a copy of a paper (</w:t>
      </w:r>
      <w:proofErr w:type="spellStart"/>
      <w:r w:rsidRPr="009C68D7">
        <w:t>Elhers</w:t>
      </w:r>
      <w:proofErr w:type="spellEnd"/>
      <w:r w:rsidRPr="009C68D7">
        <w:t xml:space="preserve"> and Clark, 2000) until after the session. E learning could also </w:t>
      </w:r>
      <w:r>
        <w:t>have been</w:t>
      </w:r>
      <w:r w:rsidRPr="009C68D7">
        <w:t xml:space="preserve"> an option; the students </w:t>
      </w:r>
      <w:proofErr w:type="gramStart"/>
      <w:r>
        <w:t>could have been asked</w:t>
      </w:r>
      <w:proofErr w:type="gramEnd"/>
      <w:r w:rsidRPr="009C68D7">
        <w:t xml:space="preserve"> to perform activitie</w:t>
      </w:r>
      <w:r>
        <w:t>s prior to the teaching session</w:t>
      </w:r>
      <w:r w:rsidRPr="009C68D7">
        <w:t xml:space="preserve">. </w:t>
      </w:r>
    </w:p>
    <w:p w:rsidR="0021217F" w:rsidRDefault="0021217F" w:rsidP="0021217F">
      <w:pPr>
        <w:spacing w:line="360" w:lineRule="auto"/>
        <w:jc w:val="both"/>
      </w:pPr>
    </w:p>
    <w:p w:rsidR="0021217F" w:rsidRDefault="0021217F" w:rsidP="0021217F">
      <w:pPr>
        <w:spacing w:line="360" w:lineRule="auto"/>
        <w:jc w:val="both"/>
      </w:pPr>
      <w:r>
        <w:t>In terms of the content of the session there was not enough reference to the evidence base surrounding CBT for PTSD;</w:t>
      </w:r>
      <w:r w:rsidRPr="00352EEB">
        <w:t xml:space="preserve"> </w:t>
      </w:r>
      <w:r>
        <w:t>for example the NICE guidelines for PTSD (NICE, 2005). This may have helped ‘sell’ the applicability to the students. In addition, it may have been wise to focus on the students existing strengths</w:t>
      </w:r>
      <w:proofErr w:type="gramStart"/>
      <w:r>
        <w:t>;</w:t>
      </w:r>
      <w:proofErr w:type="gramEnd"/>
      <w:r>
        <w:t xml:space="preserve"> anatomy for example. The references to neuroscience </w:t>
      </w:r>
      <w:proofErr w:type="gramStart"/>
      <w:r>
        <w:t>were well received</w:t>
      </w:r>
      <w:proofErr w:type="gramEnd"/>
      <w:r>
        <w:t xml:space="preserve">; perhaps this could have been expanded upon.  </w:t>
      </w:r>
    </w:p>
    <w:p w:rsidR="0021217F" w:rsidRDefault="0021217F" w:rsidP="0021217F">
      <w:pPr>
        <w:spacing w:line="360" w:lineRule="auto"/>
        <w:jc w:val="both"/>
      </w:pPr>
    </w:p>
    <w:p w:rsidR="0021217F" w:rsidRDefault="0021217F" w:rsidP="0021217F">
      <w:pPr>
        <w:spacing w:line="360" w:lineRule="auto"/>
        <w:jc w:val="both"/>
      </w:pPr>
      <w:r>
        <w:t xml:space="preserve">In regards to the practical teaching of </w:t>
      </w:r>
      <w:proofErr w:type="gramStart"/>
      <w:r>
        <w:t>skills</w:t>
      </w:r>
      <w:proofErr w:type="gramEnd"/>
      <w:r>
        <w:t xml:space="preserve"> it may have been more effective to base the teaching on an accepted methodology such as the four stage technique by </w:t>
      </w:r>
      <w:proofErr w:type="spellStart"/>
      <w:r>
        <w:t>Mackway</w:t>
      </w:r>
      <w:proofErr w:type="spellEnd"/>
      <w:r>
        <w:t xml:space="preserve">-Jones and </w:t>
      </w:r>
      <w:smartTag w:uri="urn:schemas-microsoft-com:office:smarttags" w:element="City">
        <w:smartTag w:uri="urn:schemas-microsoft-com:office:smarttags" w:element="place">
          <w:r>
            <w:t>Walker</w:t>
          </w:r>
        </w:smartTag>
      </w:smartTag>
      <w:r>
        <w:t xml:space="preserve"> (1999). </w:t>
      </w:r>
    </w:p>
    <w:p w:rsidR="0021217F" w:rsidRDefault="0021217F" w:rsidP="0021217F">
      <w:pPr>
        <w:spacing w:line="360" w:lineRule="auto"/>
        <w:jc w:val="both"/>
      </w:pPr>
    </w:p>
    <w:p w:rsidR="0021217F" w:rsidRPr="009C68D7" w:rsidRDefault="0021217F" w:rsidP="0021217F">
      <w:pPr>
        <w:spacing w:line="360" w:lineRule="auto"/>
        <w:jc w:val="both"/>
      </w:pPr>
      <w:r>
        <w:t xml:space="preserve">Although the teaching session was focused on CBT and </w:t>
      </w:r>
      <w:proofErr w:type="gramStart"/>
      <w:r>
        <w:t>PTSD</w:t>
      </w:r>
      <w:proofErr w:type="gramEnd"/>
      <w:r>
        <w:t xml:space="preserve"> it may have been fruitful to have also focused on career pathways. Goldberg</w:t>
      </w:r>
      <w:r w:rsidRPr="009C68D7">
        <w:t xml:space="preserve"> (2000) </w:t>
      </w:r>
      <w:r>
        <w:t>puts forward that t</w:t>
      </w:r>
      <w:r w:rsidRPr="009C68D7">
        <w:t>he arrival of nurse therapists has been one of the most important advances in mental health nursing</w:t>
      </w:r>
      <w:r>
        <w:t xml:space="preserve">; changing the role from supportive </w:t>
      </w:r>
      <w:r w:rsidRPr="009C68D7">
        <w:t>custodia</w:t>
      </w:r>
      <w:r>
        <w:t>n</w:t>
      </w:r>
      <w:r w:rsidRPr="009C68D7">
        <w:t xml:space="preserve"> </w:t>
      </w:r>
      <w:r>
        <w:t>to deliverer of effective interventions</w:t>
      </w:r>
      <w:r w:rsidRPr="009C68D7">
        <w:t xml:space="preserve">. </w:t>
      </w:r>
      <w:r>
        <w:t xml:space="preserve">By focusing on this </w:t>
      </w:r>
      <w:proofErr w:type="gramStart"/>
      <w:r>
        <w:t>aspect</w:t>
      </w:r>
      <w:proofErr w:type="gramEnd"/>
      <w:r>
        <w:t xml:space="preserve"> the students may have been inspired and this may have increased their motivation to learn during the teaching session. </w:t>
      </w:r>
    </w:p>
    <w:p w:rsidR="0021217F" w:rsidRDefault="0021217F" w:rsidP="0021217F">
      <w:pPr>
        <w:spacing w:line="360" w:lineRule="auto"/>
        <w:jc w:val="both"/>
      </w:pPr>
    </w:p>
    <w:p w:rsidR="0021217F" w:rsidRDefault="0021217F" w:rsidP="0021217F">
      <w:pPr>
        <w:spacing w:line="360" w:lineRule="auto"/>
        <w:jc w:val="both"/>
      </w:pPr>
      <w:r>
        <w:t xml:space="preserve">From </w:t>
      </w:r>
      <w:proofErr w:type="gramStart"/>
      <w:r>
        <w:t>critiquing</w:t>
      </w:r>
      <w:proofErr w:type="gramEnd"/>
      <w:r>
        <w:t xml:space="preserve"> the teaching session it can be suggested that there could have been improvements made in the process, methodology and content. In future teaching sessions it is intended that E learning would be utilised more effectively, this would free up time as there would be less emphasis on theory during the teaching session; thus allowing a greater degree of experiential learning. In addition, rather than following a detailed teaching plan the students would be more involved; they </w:t>
      </w:r>
      <w:proofErr w:type="gramStart"/>
      <w:r>
        <w:t>would be asked</w:t>
      </w:r>
      <w:proofErr w:type="gramEnd"/>
      <w:r>
        <w:t xml:space="preserve"> what they wanted or needed to learn, the session would then be based on their requirements.  </w:t>
      </w:r>
    </w:p>
    <w:p w:rsidR="0021217F" w:rsidRPr="009C68D7" w:rsidRDefault="0021217F" w:rsidP="0021217F">
      <w:pPr>
        <w:spacing w:line="360" w:lineRule="auto"/>
        <w:jc w:val="both"/>
      </w:pPr>
    </w:p>
    <w:p w:rsidR="0021217F" w:rsidRPr="009C68D7" w:rsidRDefault="0021217F" w:rsidP="0021217F">
      <w:pPr>
        <w:spacing w:line="360" w:lineRule="auto"/>
        <w:jc w:val="both"/>
      </w:pPr>
      <w:r w:rsidRPr="009C68D7">
        <w:rPr>
          <w:b/>
        </w:rPr>
        <w:t xml:space="preserve">Conclusion </w:t>
      </w:r>
    </w:p>
    <w:p w:rsidR="0021217F" w:rsidRDefault="0021217F" w:rsidP="0021217F">
      <w:pPr>
        <w:spacing w:line="360" w:lineRule="auto"/>
        <w:jc w:val="both"/>
      </w:pPr>
      <w:r>
        <w:t xml:space="preserve">This assignment has analysed a teaching session delivered by the author. The entire process </w:t>
      </w:r>
      <w:proofErr w:type="gramStart"/>
      <w:r>
        <w:t>has been critically discussed</w:t>
      </w:r>
      <w:proofErr w:type="gramEnd"/>
      <w:r>
        <w:t xml:space="preserve"> and recommendations for future teaching practice explored. Overall, the teaching session examined was effective. However, what </w:t>
      </w:r>
      <w:proofErr w:type="gramStart"/>
      <w:r>
        <w:t>will be learnt</w:t>
      </w:r>
      <w:proofErr w:type="gramEnd"/>
      <w:r>
        <w:t xml:space="preserve"> from this process is to make future teaching sessions more student led; to fully engage students in the learning and to design the teaching around their needs. This approach was only partly successful during the examined teaching session due to uncertainties about what </w:t>
      </w:r>
      <w:proofErr w:type="gramStart"/>
      <w:r>
        <w:t>may be asked for</w:t>
      </w:r>
      <w:proofErr w:type="gramEnd"/>
      <w:r>
        <w:t xml:space="preserve"> and the applicability to the CBT module. </w:t>
      </w:r>
    </w:p>
    <w:p w:rsidR="0021217F" w:rsidRDefault="0021217F" w:rsidP="0021217F">
      <w:pPr>
        <w:spacing w:line="360" w:lineRule="auto"/>
        <w:jc w:val="both"/>
      </w:pPr>
    </w:p>
    <w:p w:rsidR="0021217F" w:rsidRDefault="0021217F" w:rsidP="0021217F">
      <w:pPr>
        <w:spacing w:line="360" w:lineRule="auto"/>
        <w:jc w:val="both"/>
      </w:pPr>
      <w:r>
        <w:t xml:space="preserve">As a cognitive behavioural </w:t>
      </w:r>
      <w:proofErr w:type="gramStart"/>
      <w:r>
        <w:t>psychotherapist</w:t>
      </w:r>
      <w:proofErr w:type="gramEnd"/>
      <w:r>
        <w:t xml:space="preserve"> the author has developed skills in teaching patients how to help themselves. These skills should not be minimised; they are generic skills that also allow effective teaching outside of the therapy room. What has been learnt from this process is to trust these skills and move away from a highly structured environment into one which is more student led and individualised. </w:t>
      </w:r>
    </w:p>
    <w:p w:rsidR="0021217F" w:rsidRDefault="0021217F" w:rsidP="0021217F">
      <w:pPr>
        <w:spacing w:line="360" w:lineRule="auto"/>
        <w:jc w:val="both"/>
      </w:pPr>
    </w:p>
    <w:p w:rsidR="0021217F" w:rsidRDefault="0021217F" w:rsidP="0021217F">
      <w:pPr>
        <w:spacing w:line="360" w:lineRule="auto"/>
        <w:jc w:val="both"/>
      </w:pPr>
    </w:p>
    <w:p w:rsidR="0021217F" w:rsidRDefault="0021217F" w:rsidP="0021217F">
      <w:pPr>
        <w:spacing w:line="360" w:lineRule="auto"/>
        <w:jc w:val="both"/>
      </w:pPr>
    </w:p>
    <w:p w:rsidR="0021217F" w:rsidRDefault="0021217F" w:rsidP="0021217F">
      <w:pPr>
        <w:spacing w:line="360" w:lineRule="auto"/>
        <w:jc w:val="both"/>
      </w:pPr>
    </w:p>
    <w:p w:rsidR="0021217F" w:rsidRDefault="0021217F" w:rsidP="0021217F">
      <w:pPr>
        <w:spacing w:line="360" w:lineRule="auto"/>
        <w:jc w:val="both"/>
      </w:pPr>
    </w:p>
    <w:p w:rsidR="0021217F" w:rsidRDefault="0021217F" w:rsidP="0021217F">
      <w:pPr>
        <w:spacing w:line="360" w:lineRule="auto"/>
        <w:jc w:val="both"/>
      </w:pPr>
    </w:p>
    <w:p w:rsidR="00513928" w:rsidRDefault="00513928" w:rsidP="0021217F">
      <w:pPr>
        <w:spacing w:line="360" w:lineRule="auto"/>
        <w:jc w:val="both"/>
      </w:pPr>
    </w:p>
    <w:p w:rsidR="00513928" w:rsidRDefault="00513928" w:rsidP="0021217F">
      <w:pPr>
        <w:spacing w:line="360" w:lineRule="auto"/>
        <w:jc w:val="both"/>
      </w:pPr>
    </w:p>
    <w:p w:rsidR="00513928" w:rsidRDefault="00513928" w:rsidP="0021217F">
      <w:pPr>
        <w:spacing w:line="360" w:lineRule="auto"/>
        <w:jc w:val="both"/>
      </w:pPr>
    </w:p>
    <w:p w:rsidR="00513928" w:rsidRDefault="00513928" w:rsidP="0021217F">
      <w:pPr>
        <w:spacing w:line="360" w:lineRule="auto"/>
        <w:jc w:val="both"/>
      </w:pPr>
    </w:p>
    <w:p w:rsidR="00513928" w:rsidRDefault="00513928" w:rsidP="0021217F">
      <w:pPr>
        <w:spacing w:line="360" w:lineRule="auto"/>
        <w:jc w:val="both"/>
      </w:pPr>
      <w:bookmarkStart w:id="0" w:name="_GoBack"/>
      <w:bookmarkEnd w:id="0"/>
    </w:p>
    <w:p w:rsidR="0021217F" w:rsidRDefault="0021217F" w:rsidP="0021217F">
      <w:pPr>
        <w:spacing w:line="360" w:lineRule="auto"/>
        <w:jc w:val="both"/>
      </w:pPr>
    </w:p>
    <w:p w:rsidR="0021217F" w:rsidRDefault="0021217F" w:rsidP="0021217F">
      <w:pPr>
        <w:spacing w:line="360" w:lineRule="auto"/>
        <w:jc w:val="both"/>
      </w:pPr>
    </w:p>
    <w:p w:rsidR="0021217F" w:rsidRDefault="0021217F" w:rsidP="0021217F">
      <w:pPr>
        <w:spacing w:line="360" w:lineRule="auto"/>
        <w:jc w:val="both"/>
      </w:pPr>
    </w:p>
    <w:p w:rsidR="0021217F" w:rsidRPr="009C68D7" w:rsidRDefault="0021217F" w:rsidP="0021217F">
      <w:pPr>
        <w:spacing w:line="360" w:lineRule="auto"/>
        <w:jc w:val="both"/>
        <w:rPr>
          <w:b/>
        </w:rPr>
      </w:pPr>
      <w:r w:rsidRPr="009C68D7">
        <w:rPr>
          <w:b/>
        </w:rPr>
        <w:t>References</w:t>
      </w:r>
    </w:p>
    <w:p w:rsidR="0021217F" w:rsidRPr="009C68D7" w:rsidRDefault="0021217F" w:rsidP="0021217F">
      <w:pPr>
        <w:spacing w:line="360" w:lineRule="auto"/>
        <w:jc w:val="both"/>
      </w:pPr>
    </w:p>
    <w:p w:rsidR="0021217F" w:rsidRPr="009C68D7" w:rsidRDefault="0021217F" w:rsidP="0021217F">
      <w:pPr>
        <w:spacing w:line="360" w:lineRule="auto"/>
        <w:jc w:val="both"/>
      </w:pPr>
      <w:r w:rsidRPr="009C68D7">
        <w:t xml:space="preserve">Anderson, C. (2005). </w:t>
      </w:r>
      <w:r w:rsidRPr="009C68D7">
        <w:rPr>
          <w:i/>
        </w:rPr>
        <w:t xml:space="preserve">Enabling and Shaping Understanding </w:t>
      </w:r>
      <w:proofErr w:type="gramStart"/>
      <w:r w:rsidRPr="009C68D7">
        <w:rPr>
          <w:i/>
        </w:rPr>
        <w:t>Through</w:t>
      </w:r>
      <w:proofErr w:type="gramEnd"/>
      <w:r w:rsidRPr="009C68D7">
        <w:rPr>
          <w:i/>
        </w:rPr>
        <w:t xml:space="preserve"> Tutorials.</w:t>
      </w:r>
      <w:r w:rsidRPr="009C68D7">
        <w:t xml:space="preserve"> In: </w:t>
      </w:r>
      <w:proofErr w:type="spellStart"/>
      <w:r w:rsidRPr="009C68D7">
        <w:t>Marton</w:t>
      </w:r>
      <w:proofErr w:type="spellEnd"/>
      <w:r w:rsidRPr="009C68D7">
        <w:t xml:space="preserve">, F., </w:t>
      </w:r>
      <w:proofErr w:type="spellStart"/>
      <w:r w:rsidRPr="009C68D7">
        <w:t>Hounsell</w:t>
      </w:r>
      <w:proofErr w:type="spellEnd"/>
      <w:r w:rsidRPr="009C68D7">
        <w:t xml:space="preserve">, D. and </w:t>
      </w:r>
      <w:proofErr w:type="spellStart"/>
      <w:r w:rsidRPr="009C68D7">
        <w:t>Entwistle</w:t>
      </w:r>
      <w:proofErr w:type="spellEnd"/>
      <w:r w:rsidRPr="009C68D7">
        <w:t xml:space="preserve">, N., (eds.) </w:t>
      </w:r>
      <w:r w:rsidRPr="009C68D7">
        <w:rPr>
          <w:i/>
        </w:rPr>
        <w:t xml:space="preserve">The Experience of Learning: Implications for teaching and studying in higher education. </w:t>
      </w:r>
      <w:proofErr w:type="gramStart"/>
      <w:r w:rsidRPr="009C68D7">
        <w:rPr>
          <w:i/>
        </w:rPr>
        <w:t>3rd</w:t>
      </w:r>
      <w:proofErr w:type="gramEnd"/>
      <w:r w:rsidRPr="009C68D7">
        <w:rPr>
          <w:i/>
        </w:rPr>
        <w:t xml:space="preserve"> (Internet) edition.</w:t>
      </w:r>
      <w:r w:rsidRPr="009C68D7">
        <w:t xml:space="preserve"> </w:t>
      </w:r>
      <w:smartTag w:uri="urn:schemas-microsoft-com:office:smarttags" w:element="City">
        <w:smartTag w:uri="urn:schemas-microsoft-com:office:smarttags" w:element="place">
          <w:r w:rsidRPr="009C68D7">
            <w:t>Edinburgh</w:t>
          </w:r>
        </w:smartTag>
      </w:smartTag>
      <w:r w:rsidRPr="009C68D7">
        <w:t xml:space="preserve">: </w:t>
      </w:r>
      <w:smartTag w:uri="urn:schemas-microsoft-com:office:smarttags" w:element="place">
        <w:smartTag w:uri="urn:schemas-microsoft-com:office:smarttags" w:element="PlaceType">
          <w:r w:rsidRPr="009C68D7">
            <w:t>University</w:t>
          </w:r>
        </w:smartTag>
        <w:r w:rsidRPr="009C68D7">
          <w:t xml:space="preserve"> of </w:t>
        </w:r>
        <w:smartTag w:uri="urn:schemas-microsoft-com:office:smarttags" w:element="PlaceName">
          <w:r w:rsidRPr="009C68D7">
            <w:t>Edinburgh</w:t>
          </w:r>
        </w:smartTag>
      </w:smartTag>
      <w:r w:rsidRPr="009C68D7">
        <w:t>, Centre for Teaching, Learning and Assessment.</w:t>
      </w:r>
    </w:p>
    <w:p w:rsidR="0021217F" w:rsidRPr="009C68D7" w:rsidRDefault="0021217F" w:rsidP="0021217F">
      <w:pPr>
        <w:spacing w:line="360" w:lineRule="auto"/>
        <w:jc w:val="both"/>
      </w:pPr>
    </w:p>
    <w:p w:rsidR="0021217F" w:rsidRPr="009C68D7" w:rsidRDefault="0021217F" w:rsidP="0021217F">
      <w:pPr>
        <w:spacing w:line="360" w:lineRule="auto"/>
        <w:jc w:val="both"/>
      </w:pPr>
      <w:proofErr w:type="spellStart"/>
      <w:r w:rsidRPr="009C68D7">
        <w:t>Bastable</w:t>
      </w:r>
      <w:proofErr w:type="spellEnd"/>
      <w:r w:rsidRPr="009C68D7">
        <w:t xml:space="preserve">, S.B. (2008). </w:t>
      </w:r>
      <w:r w:rsidRPr="009C68D7">
        <w:rPr>
          <w:i/>
        </w:rPr>
        <w:t xml:space="preserve">Nurse as Educator: Principles of Teaching and Learning for Nursing Practice. </w:t>
      </w:r>
      <w:proofErr w:type="gramStart"/>
      <w:r w:rsidRPr="009C68D7">
        <w:rPr>
          <w:i/>
        </w:rPr>
        <w:t>3rd</w:t>
      </w:r>
      <w:proofErr w:type="gramEnd"/>
      <w:r w:rsidRPr="009C68D7">
        <w:rPr>
          <w:i/>
        </w:rPr>
        <w:t xml:space="preserve"> Edition.</w:t>
      </w:r>
      <w:r w:rsidRPr="009C68D7">
        <w:t xml:space="preserve"> </w:t>
      </w:r>
      <w:smartTag w:uri="urn:schemas-microsoft-com:office:smarttags" w:element="City">
        <w:smartTag w:uri="urn:schemas-microsoft-com:office:smarttags" w:element="place">
          <w:r w:rsidRPr="009C68D7">
            <w:t>London</w:t>
          </w:r>
        </w:smartTag>
      </w:smartTag>
      <w:r w:rsidRPr="009C68D7">
        <w:t xml:space="preserve">: Jones and </w:t>
      </w:r>
      <w:proofErr w:type="spellStart"/>
      <w:r w:rsidRPr="009C68D7">
        <w:t>Barlett</w:t>
      </w:r>
      <w:proofErr w:type="spellEnd"/>
    </w:p>
    <w:p w:rsidR="0021217F" w:rsidRPr="009C68D7" w:rsidRDefault="0021217F" w:rsidP="0021217F">
      <w:pPr>
        <w:spacing w:line="360" w:lineRule="auto"/>
        <w:jc w:val="both"/>
      </w:pPr>
    </w:p>
    <w:p w:rsidR="0021217F" w:rsidRPr="009C68D7" w:rsidRDefault="0021217F" w:rsidP="0021217F">
      <w:pPr>
        <w:spacing w:line="360" w:lineRule="auto"/>
        <w:jc w:val="both"/>
      </w:pPr>
      <w:r w:rsidRPr="009C68D7">
        <w:t xml:space="preserve">Biggs, J.B. and Tang, C. (2007). </w:t>
      </w:r>
      <w:r w:rsidRPr="009C68D7">
        <w:rPr>
          <w:i/>
        </w:rPr>
        <w:t>Teaching for quality learning at university.</w:t>
      </w:r>
      <w:r w:rsidRPr="009C68D7">
        <w:t xml:space="preserve"> Maidenhead: Open University Press/Mc </w:t>
      </w:r>
      <w:proofErr w:type="spellStart"/>
      <w:r w:rsidRPr="009C68D7">
        <w:t>Graw</w:t>
      </w:r>
      <w:proofErr w:type="spellEnd"/>
      <w:r w:rsidRPr="009C68D7">
        <w:t xml:space="preserve">-Hill Education. </w:t>
      </w:r>
    </w:p>
    <w:p w:rsidR="0021217F" w:rsidRPr="009C68D7" w:rsidRDefault="0021217F" w:rsidP="0021217F">
      <w:pPr>
        <w:spacing w:line="360" w:lineRule="auto"/>
        <w:jc w:val="both"/>
      </w:pPr>
    </w:p>
    <w:p w:rsidR="0021217F" w:rsidRPr="009C68D7" w:rsidRDefault="0021217F" w:rsidP="0021217F">
      <w:pPr>
        <w:spacing w:line="360" w:lineRule="auto"/>
        <w:jc w:val="both"/>
      </w:pPr>
      <w:smartTag w:uri="urn:schemas-microsoft-com:office:smarttags" w:element="City">
        <w:smartTag w:uri="urn:schemas-microsoft-com:office:smarttags" w:element="place">
          <w:r w:rsidRPr="009C68D7">
            <w:t>Charleston</w:t>
          </w:r>
        </w:smartTag>
      </w:smartTag>
      <w:r w:rsidRPr="009C68D7">
        <w:t>, R</w:t>
      </w:r>
      <w:r>
        <w:t>.</w:t>
      </w:r>
      <w:r w:rsidRPr="009C68D7">
        <w:t xml:space="preserve"> and Goodwin, V</w:t>
      </w:r>
      <w:r>
        <w:t>. (2004).</w:t>
      </w:r>
      <w:r w:rsidRPr="009C68D7">
        <w:t xml:space="preserve"> Effective collaboration enhances rural preceptorship training. </w:t>
      </w:r>
      <w:r w:rsidRPr="009C68D7">
        <w:rPr>
          <w:i/>
        </w:rPr>
        <w:t>International Journal of Mental Health Nursing.</w:t>
      </w:r>
      <w:r w:rsidRPr="009C68D7">
        <w:t xml:space="preserve"> </w:t>
      </w:r>
      <w:proofErr w:type="gramStart"/>
      <w:r w:rsidRPr="009C68D7">
        <w:t>13</w:t>
      </w:r>
      <w:proofErr w:type="gramEnd"/>
      <w:r w:rsidRPr="009C68D7">
        <w:t>, 225–231</w:t>
      </w:r>
    </w:p>
    <w:p w:rsidR="0021217F" w:rsidRPr="009C68D7" w:rsidRDefault="0021217F" w:rsidP="0021217F">
      <w:pPr>
        <w:spacing w:line="360" w:lineRule="auto"/>
        <w:jc w:val="both"/>
      </w:pPr>
    </w:p>
    <w:p w:rsidR="0021217F" w:rsidRPr="009C68D7" w:rsidRDefault="0021217F" w:rsidP="0021217F">
      <w:pPr>
        <w:spacing w:line="360" w:lineRule="auto"/>
        <w:jc w:val="both"/>
      </w:pPr>
      <w:r w:rsidRPr="009C68D7">
        <w:t xml:space="preserve">Department of Health (2006a) </w:t>
      </w:r>
      <w:proofErr w:type="gramStart"/>
      <w:r w:rsidRPr="009C68D7">
        <w:rPr>
          <w:i/>
        </w:rPr>
        <w:t>From</w:t>
      </w:r>
      <w:proofErr w:type="gramEnd"/>
      <w:r w:rsidRPr="009C68D7">
        <w:rPr>
          <w:i/>
        </w:rPr>
        <w:t xml:space="preserve"> values to action: Chief Nursing Officer’s Review of Mental Health Nursing. </w:t>
      </w:r>
      <w:r w:rsidRPr="009C68D7">
        <w:t xml:space="preserve">DH, </w:t>
      </w:r>
      <w:smartTag w:uri="urn:schemas-microsoft-com:office:smarttags" w:element="City">
        <w:smartTag w:uri="urn:schemas-microsoft-com:office:smarttags" w:element="place">
          <w:r w:rsidRPr="009C68D7">
            <w:t>London</w:t>
          </w:r>
        </w:smartTag>
      </w:smartTag>
      <w:r w:rsidRPr="009C68D7">
        <w:t>.</w:t>
      </w:r>
    </w:p>
    <w:p w:rsidR="0021217F" w:rsidRPr="009C68D7" w:rsidRDefault="0021217F" w:rsidP="0021217F">
      <w:pPr>
        <w:spacing w:line="360" w:lineRule="auto"/>
        <w:jc w:val="both"/>
      </w:pPr>
    </w:p>
    <w:p w:rsidR="0021217F" w:rsidRPr="009C68D7" w:rsidRDefault="0021217F" w:rsidP="0021217F">
      <w:pPr>
        <w:spacing w:line="360" w:lineRule="auto"/>
        <w:jc w:val="both"/>
      </w:pPr>
      <w:r w:rsidRPr="009C68D7">
        <w:t xml:space="preserve">Department of Health (2006b). </w:t>
      </w:r>
      <w:r w:rsidRPr="009C68D7">
        <w:rPr>
          <w:i/>
        </w:rPr>
        <w:t xml:space="preserve">Best practice competencies and capabilities for pre-registration mental health nurses in </w:t>
      </w:r>
      <w:smartTag w:uri="urn:schemas-microsoft-com:office:smarttags" w:element="country-region">
        <w:smartTag w:uri="urn:schemas-microsoft-com:office:smarttags" w:element="place">
          <w:r w:rsidRPr="009C68D7">
            <w:rPr>
              <w:i/>
            </w:rPr>
            <w:t>England</w:t>
          </w:r>
        </w:smartTag>
      </w:smartTag>
      <w:r w:rsidRPr="009C68D7">
        <w:rPr>
          <w:i/>
        </w:rPr>
        <w:t>: The Chief Nursing Officer’s review of mental health nursing.</w:t>
      </w:r>
      <w:r w:rsidRPr="009C68D7">
        <w:t xml:space="preserve"> DH, </w:t>
      </w:r>
      <w:smartTag w:uri="urn:schemas-microsoft-com:office:smarttags" w:element="City">
        <w:smartTag w:uri="urn:schemas-microsoft-com:office:smarttags" w:element="place">
          <w:r w:rsidRPr="009C68D7">
            <w:t>London</w:t>
          </w:r>
        </w:smartTag>
      </w:smartTag>
      <w:r w:rsidRPr="009C68D7">
        <w:t>.</w:t>
      </w:r>
    </w:p>
    <w:p w:rsidR="0021217F" w:rsidRPr="009C68D7" w:rsidRDefault="0021217F" w:rsidP="0021217F">
      <w:pPr>
        <w:spacing w:line="360" w:lineRule="auto"/>
        <w:jc w:val="both"/>
      </w:pPr>
    </w:p>
    <w:p w:rsidR="0021217F" w:rsidRPr="009C68D7" w:rsidRDefault="0021217F" w:rsidP="0021217F">
      <w:pPr>
        <w:spacing w:line="360" w:lineRule="auto"/>
        <w:jc w:val="both"/>
      </w:pPr>
      <w:proofErr w:type="spellStart"/>
      <w:r w:rsidRPr="009C68D7">
        <w:t>Elhers</w:t>
      </w:r>
      <w:proofErr w:type="spellEnd"/>
      <w:r w:rsidRPr="009C68D7">
        <w:t xml:space="preserve">, A. and Clark, D.M. (2000). A cognitive model of posttraumatic stress disorder. </w:t>
      </w:r>
      <w:r w:rsidRPr="00895FB2">
        <w:rPr>
          <w:i/>
        </w:rPr>
        <w:t xml:space="preserve">Behaviour Research and Therapy. </w:t>
      </w:r>
      <w:proofErr w:type="gramStart"/>
      <w:r w:rsidRPr="009C68D7">
        <w:t>38</w:t>
      </w:r>
      <w:proofErr w:type="gramEnd"/>
      <w:r w:rsidRPr="009C68D7">
        <w:t xml:space="preserve">: 319-345. </w:t>
      </w:r>
    </w:p>
    <w:p w:rsidR="0021217F" w:rsidRPr="009C68D7" w:rsidRDefault="0021217F" w:rsidP="0021217F">
      <w:pPr>
        <w:spacing w:line="360" w:lineRule="auto"/>
        <w:jc w:val="both"/>
      </w:pPr>
    </w:p>
    <w:p w:rsidR="0021217F" w:rsidRPr="009C68D7" w:rsidRDefault="0021217F" w:rsidP="0021217F">
      <w:pPr>
        <w:spacing w:line="360" w:lineRule="auto"/>
        <w:jc w:val="both"/>
      </w:pPr>
      <w:r w:rsidRPr="009C68D7">
        <w:t xml:space="preserve">Edwards Deming, W. (1986). </w:t>
      </w:r>
      <w:r w:rsidRPr="00895FB2">
        <w:rPr>
          <w:i/>
        </w:rPr>
        <w:t>Out of the Crisis.</w:t>
      </w:r>
      <w:r w:rsidRPr="009C68D7">
        <w:t xml:space="preserve"> </w:t>
      </w:r>
      <w:smartTag w:uri="urn:schemas-microsoft-com:office:smarttags" w:element="place">
        <w:smartTag w:uri="urn:schemas-microsoft-com:office:smarttags" w:element="PlaceName">
          <w:r w:rsidRPr="009C68D7">
            <w:t>MIT</w:t>
          </w:r>
        </w:smartTag>
        <w:r w:rsidRPr="009C68D7">
          <w:t xml:space="preserve"> </w:t>
        </w:r>
        <w:proofErr w:type="spellStart"/>
        <w:smartTag w:uri="urn:schemas-microsoft-com:office:smarttags" w:element="PlaceType">
          <w:r w:rsidRPr="009C68D7">
            <w:t>Center</w:t>
          </w:r>
        </w:smartTag>
      </w:smartTag>
      <w:proofErr w:type="spellEnd"/>
      <w:r w:rsidRPr="009C68D7">
        <w:t xml:space="preserve"> for Advanced Engineering Study.</w:t>
      </w:r>
    </w:p>
    <w:p w:rsidR="0021217F" w:rsidRPr="009C68D7" w:rsidRDefault="0021217F" w:rsidP="0021217F">
      <w:pPr>
        <w:spacing w:line="360" w:lineRule="auto"/>
        <w:jc w:val="both"/>
      </w:pPr>
    </w:p>
    <w:p w:rsidR="0021217F" w:rsidRPr="009C68D7" w:rsidRDefault="0021217F" w:rsidP="0021217F">
      <w:pPr>
        <w:spacing w:line="360" w:lineRule="auto"/>
        <w:jc w:val="both"/>
      </w:pPr>
      <w:r w:rsidRPr="009C68D7">
        <w:t>Goldberg, D. (2000)</w:t>
      </w:r>
      <w:r>
        <w:t>.</w:t>
      </w:r>
      <w:r w:rsidRPr="009C68D7">
        <w:t xml:space="preserve"> </w:t>
      </w:r>
      <w:proofErr w:type="gramStart"/>
      <w:r w:rsidRPr="009C68D7">
        <w:t>in</w:t>
      </w:r>
      <w:proofErr w:type="gramEnd"/>
      <w:r w:rsidRPr="009C68D7">
        <w:t xml:space="preserve"> Newell, R. and </w:t>
      </w:r>
      <w:proofErr w:type="spellStart"/>
      <w:r w:rsidRPr="009C68D7">
        <w:t>Gournay</w:t>
      </w:r>
      <w:proofErr w:type="spellEnd"/>
      <w:r w:rsidRPr="009C68D7">
        <w:t>, K. (</w:t>
      </w:r>
      <w:proofErr w:type="spellStart"/>
      <w:r w:rsidRPr="009C68D7">
        <w:t>Eds</w:t>
      </w:r>
      <w:proofErr w:type="spellEnd"/>
      <w:r w:rsidRPr="009C68D7">
        <w:t xml:space="preserve">). </w:t>
      </w:r>
      <w:r w:rsidRPr="00895FB2">
        <w:rPr>
          <w:i/>
        </w:rPr>
        <w:t>Mental Health Nursing: an evidence based approach</w:t>
      </w:r>
      <w:r w:rsidRPr="009C68D7">
        <w:t xml:space="preserve">. </w:t>
      </w:r>
      <w:smartTag w:uri="urn:schemas-microsoft-com:office:smarttags" w:element="City">
        <w:smartTag w:uri="urn:schemas-microsoft-com:office:smarttags" w:element="place">
          <w:r w:rsidRPr="009C68D7">
            <w:t>London</w:t>
          </w:r>
        </w:smartTag>
      </w:smartTag>
      <w:r w:rsidRPr="009C68D7">
        <w:t xml:space="preserve">: Churchill Livingstone.  </w:t>
      </w:r>
    </w:p>
    <w:p w:rsidR="0021217F" w:rsidRPr="009C68D7" w:rsidRDefault="0021217F" w:rsidP="0021217F">
      <w:pPr>
        <w:spacing w:line="360" w:lineRule="auto"/>
        <w:jc w:val="both"/>
      </w:pPr>
    </w:p>
    <w:p w:rsidR="0021217F" w:rsidRPr="009C68D7" w:rsidRDefault="0021217F" w:rsidP="0021217F">
      <w:pPr>
        <w:spacing w:line="360" w:lineRule="auto"/>
        <w:jc w:val="both"/>
      </w:pPr>
      <w:r w:rsidRPr="009C68D7">
        <w:t xml:space="preserve">Haggard, A. (1989). </w:t>
      </w:r>
      <w:r w:rsidRPr="00895FB2">
        <w:rPr>
          <w:i/>
        </w:rPr>
        <w:t>Handbook of patient education</w:t>
      </w:r>
      <w:r w:rsidRPr="009C68D7">
        <w:t xml:space="preserve">. </w:t>
      </w:r>
      <w:smartTag w:uri="urn:schemas-microsoft-com:office:smarttags" w:element="place">
        <w:smartTag w:uri="urn:schemas-microsoft-com:office:smarttags" w:element="City">
          <w:r w:rsidRPr="009C68D7">
            <w:t>Rockville</w:t>
          </w:r>
        </w:smartTag>
        <w:r w:rsidRPr="009C68D7">
          <w:t xml:space="preserve">, </w:t>
        </w:r>
        <w:smartTag w:uri="urn:schemas-microsoft-com:office:smarttags" w:element="State">
          <w:r w:rsidRPr="009C68D7">
            <w:t>MD</w:t>
          </w:r>
        </w:smartTag>
      </w:smartTag>
      <w:r w:rsidRPr="009C68D7">
        <w:t xml:space="preserve">: </w:t>
      </w:r>
      <w:smartTag w:uri="urn:schemas-microsoft-com:office:smarttags" w:element="City">
        <w:smartTag w:uri="urn:schemas-microsoft-com:office:smarttags" w:element="place">
          <w:r w:rsidRPr="009C68D7">
            <w:t>Aspen</w:t>
          </w:r>
        </w:smartTag>
      </w:smartTag>
      <w:r w:rsidRPr="009C68D7">
        <w:t>.</w:t>
      </w:r>
    </w:p>
    <w:p w:rsidR="0021217F" w:rsidRPr="009C68D7" w:rsidRDefault="0021217F" w:rsidP="0021217F">
      <w:pPr>
        <w:spacing w:line="360" w:lineRule="auto"/>
        <w:jc w:val="both"/>
      </w:pPr>
    </w:p>
    <w:p w:rsidR="0021217F" w:rsidRPr="009C68D7" w:rsidRDefault="0021217F" w:rsidP="0021217F">
      <w:pPr>
        <w:spacing w:line="360" w:lineRule="auto"/>
        <w:jc w:val="both"/>
      </w:pPr>
      <w:r w:rsidRPr="009C68D7">
        <w:t xml:space="preserve">Herman, J.L. (1992). </w:t>
      </w:r>
      <w:r w:rsidRPr="00895FB2">
        <w:rPr>
          <w:i/>
        </w:rPr>
        <w:t>Trauma and recovery.</w:t>
      </w:r>
      <w:r w:rsidRPr="009C68D7">
        <w:t xml:space="preserve"> </w:t>
      </w:r>
      <w:smartTag w:uri="urn:schemas-microsoft-com:office:smarttags" w:element="State">
        <w:smartTag w:uri="urn:schemas-microsoft-com:office:smarttags" w:element="place">
          <w:r w:rsidRPr="009C68D7">
            <w:t>New York</w:t>
          </w:r>
        </w:smartTag>
      </w:smartTag>
      <w:r w:rsidRPr="009C68D7">
        <w:t>: Basic Books.</w:t>
      </w:r>
    </w:p>
    <w:p w:rsidR="0021217F" w:rsidRPr="009C68D7" w:rsidRDefault="0021217F" w:rsidP="0021217F">
      <w:pPr>
        <w:spacing w:line="360" w:lineRule="auto"/>
        <w:jc w:val="both"/>
      </w:pPr>
    </w:p>
    <w:p w:rsidR="0021217F" w:rsidRPr="009C68D7" w:rsidRDefault="0021217F" w:rsidP="0021217F">
      <w:pPr>
        <w:spacing w:line="360" w:lineRule="auto"/>
        <w:jc w:val="both"/>
      </w:pPr>
      <w:r w:rsidRPr="009C68D7">
        <w:t xml:space="preserve">Hussey, C.G and Hirsch, A.M. (1983). Health education for children. </w:t>
      </w:r>
      <w:r w:rsidRPr="00895FB2">
        <w:rPr>
          <w:i/>
        </w:rPr>
        <w:t>Topics in Clinical Nursing.</w:t>
      </w:r>
      <w:r w:rsidRPr="009C68D7">
        <w:t xml:space="preserve"> 5(1): 22-8. </w:t>
      </w:r>
    </w:p>
    <w:p w:rsidR="0021217F" w:rsidRPr="009C68D7" w:rsidRDefault="0021217F" w:rsidP="0021217F">
      <w:pPr>
        <w:spacing w:line="360" w:lineRule="auto"/>
        <w:jc w:val="both"/>
      </w:pPr>
    </w:p>
    <w:p w:rsidR="0021217F" w:rsidRPr="009C68D7" w:rsidRDefault="0021217F" w:rsidP="0021217F">
      <w:pPr>
        <w:spacing w:line="360" w:lineRule="auto"/>
        <w:jc w:val="both"/>
      </w:pPr>
      <w:r w:rsidRPr="009C68D7">
        <w:t xml:space="preserve">Jarvis, P. (1983). </w:t>
      </w:r>
      <w:r w:rsidRPr="00895FB2">
        <w:rPr>
          <w:i/>
        </w:rPr>
        <w:t>Adult and continuing education: Theory and practice.</w:t>
      </w:r>
      <w:r w:rsidRPr="009C68D7">
        <w:t xml:space="preserve"> </w:t>
      </w:r>
      <w:smartTag w:uri="urn:schemas-microsoft-com:office:smarttags" w:element="City">
        <w:smartTag w:uri="urn:schemas-microsoft-com:office:smarttags" w:element="place">
          <w:r w:rsidRPr="009C68D7">
            <w:t>London</w:t>
          </w:r>
        </w:smartTag>
      </w:smartTag>
      <w:r w:rsidRPr="009C68D7">
        <w:t xml:space="preserve">: </w:t>
      </w:r>
      <w:proofErr w:type="spellStart"/>
      <w:r w:rsidRPr="009C68D7">
        <w:t>Croom</w:t>
      </w:r>
      <w:proofErr w:type="spellEnd"/>
      <w:r w:rsidRPr="009C68D7">
        <w:t xml:space="preserve"> Helm.</w:t>
      </w:r>
    </w:p>
    <w:p w:rsidR="0021217F" w:rsidRPr="009C68D7" w:rsidRDefault="0021217F" w:rsidP="0021217F">
      <w:pPr>
        <w:spacing w:line="360" w:lineRule="auto"/>
        <w:jc w:val="both"/>
      </w:pPr>
    </w:p>
    <w:p w:rsidR="0021217F" w:rsidRPr="009C68D7" w:rsidRDefault="0021217F" w:rsidP="0021217F">
      <w:pPr>
        <w:spacing w:line="360" w:lineRule="auto"/>
        <w:jc w:val="both"/>
      </w:pPr>
      <w:r w:rsidRPr="009C68D7">
        <w:t xml:space="preserve">Knowles, M.S. (1970). </w:t>
      </w:r>
      <w:r w:rsidRPr="00895FB2">
        <w:rPr>
          <w:i/>
        </w:rPr>
        <w:t>The modern practice of adult education: Andragogy versus pedagogy.</w:t>
      </w:r>
      <w:r w:rsidRPr="009C68D7">
        <w:t xml:space="preserve"> </w:t>
      </w:r>
      <w:smartTag w:uri="urn:schemas-microsoft-com:office:smarttags" w:element="State">
        <w:smartTag w:uri="urn:schemas-microsoft-com:office:smarttags" w:element="place">
          <w:r w:rsidRPr="009C68D7">
            <w:t>New York</w:t>
          </w:r>
        </w:smartTag>
      </w:smartTag>
      <w:r w:rsidRPr="009C68D7">
        <w:t>: Associated Press.</w:t>
      </w:r>
    </w:p>
    <w:p w:rsidR="0021217F" w:rsidRDefault="0021217F" w:rsidP="0021217F">
      <w:pPr>
        <w:spacing w:line="360" w:lineRule="auto"/>
        <w:jc w:val="both"/>
      </w:pPr>
    </w:p>
    <w:p w:rsidR="0021217F" w:rsidRPr="009C68D7" w:rsidRDefault="0021217F" w:rsidP="0021217F">
      <w:pPr>
        <w:spacing w:line="360" w:lineRule="auto"/>
        <w:jc w:val="both"/>
      </w:pPr>
      <w:r w:rsidRPr="009C68D7">
        <w:t xml:space="preserve">Knowles, M.S., Holton III, E.F. and Swanson, R.A. (2005). </w:t>
      </w:r>
      <w:r w:rsidRPr="00895FB2">
        <w:rPr>
          <w:i/>
        </w:rPr>
        <w:t xml:space="preserve">The adult learner: The definitive classic in adult education and human resource development. </w:t>
      </w:r>
      <w:proofErr w:type="gramStart"/>
      <w:r w:rsidRPr="00895FB2">
        <w:rPr>
          <w:i/>
        </w:rPr>
        <w:t>6th</w:t>
      </w:r>
      <w:proofErr w:type="gramEnd"/>
      <w:r w:rsidRPr="00895FB2">
        <w:rPr>
          <w:i/>
        </w:rPr>
        <w:t xml:space="preserve"> ed.</w:t>
      </w:r>
      <w:r w:rsidRPr="009C68D7">
        <w:t xml:space="preserve"> </w:t>
      </w:r>
      <w:smartTag w:uri="urn:schemas-microsoft-com:office:smarttags" w:element="City">
        <w:smartTag w:uri="urn:schemas-microsoft-com:office:smarttags" w:element="place">
          <w:r w:rsidRPr="009C68D7">
            <w:t>Burlington</w:t>
          </w:r>
        </w:smartTag>
      </w:smartTag>
      <w:r w:rsidRPr="009C68D7">
        <w:t>: Elsevier.</w:t>
      </w:r>
    </w:p>
    <w:p w:rsidR="0021217F" w:rsidRPr="009C68D7" w:rsidRDefault="0021217F" w:rsidP="0021217F">
      <w:pPr>
        <w:spacing w:line="360" w:lineRule="auto"/>
        <w:jc w:val="both"/>
      </w:pPr>
    </w:p>
    <w:p w:rsidR="0021217F" w:rsidRPr="009C68D7" w:rsidRDefault="0021217F" w:rsidP="0021217F">
      <w:pPr>
        <w:spacing w:line="360" w:lineRule="auto"/>
        <w:jc w:val="both"/>
      </w:pPr>
      <w:proofErr w:type="spellStart"/>
      <w:r w:rsidRPr="009C68D7">
        <w:t>Mackway</w:t>
      </w:r>
      <w:proofErr w:type="spellEnd"/>
      <w:r w:rsidRPr="009C68D7">
        <w:t>-Jones, K. Walker, M. (1999) (</w:t>
      </w:r>
      <w:proofErr w:type="spellStart"/>
      <w:proofErr w:type="gramStart"/>
      <w:r w:rsidRPr="009C68D7">
        <w:t>eds</w:t>
      </w:r>
      <w:proofErr w:type="spellEnd"/>
      <w:proofErr w:type="gramEnd"/>
      <w:r w:rsidRPr="009C68D7">
        <w:t xml:space="preserve">). </w:t>
      </w:r>
      <w:r w:rsidRPr="00895FB2">
        <w:rPr>
          <w:i/>
        </w:rPr>
        <w:t>Pocket guide to teaching for medical instructors.</w:t>
      </w:r>
      <w:r w:rsidRPr="009C68D7">
        <w:t xml:space="preserve"> </w:t>
      </w:r>
      <w:smartTag w:uri="urn:schemas-microsoft-com:office:smarttags" w:element="City">
        <w:smartTag w:uri="urn:schemas-microsoft-com:office:smarttags" w:element="place">
          <w:r w:rsidRPr="009C68D7">
            <w:t>London</w:t>
          </w:r>
        </w:smartTag>
      </w:smartTag>
      <w:r w:rsidRPr="009C68D7">
        <w:t xml:space="preserve">: BMJ Books. </w:t>
      </w:r>
    </w:p>
    <w:p w:rsidR="0021217F" w:rsidRPr="009C68D7" w:rsidRDefault="0021217F" w:rsidP="0021217F">
      <w:pPr>
        <w:spacing w:line="360" w:lineRule="auto"/>
        <w:jc w:val="both"/>
      </w:pPr>
    </w:p>
    <w:p w:rsidR="0021217F" w:rsidRPr="009C68D7" w:rsidRDefault="0021217F" w:rsidP="0021217F">
      <w:pPr>
        <w:spacing w:line="360" w:lineRule="auto"/>
        <w:jc w:val="both"/>
      </w:pPr>
      <w:proofErr w:type="spellStart"/>
      <w:r w:rsidRPr="009C68D7">
        <w:t>Mager</w:t>
      </w:r>
      <w:proofErr w:type="spellEnd"/>
      <w:r w:rsidRPr="009C68D7">
        <w:t xml:space="preserve">, R.F. (1997). </w:t>
      </w:r>
      <w:r w:rsidRPr="00895FB2">
        <w:rPr>
          <w:i/>
        </w:rPr>
        <w:t xml:space="preserve">Preparing Instructional Objectives. </w:t>
      </w:r>
      <w:proofErr w:type="gramStart"/>
      <w:r w:rsidRPr="00895FB2">
        <w:rPr>
          <w:i/>
        </w:rPr>
        <w:t>3rd</w:t>
      </w:r>
      <w:proofErr w:type="gramEnd"/>
      <w:r w:rsidRPr="00895FB2">
        <w:rPr>
          <w:i/>
        </w:rPr>
        <w:t xml:space="preserve"> Edition</w:t>
      </w:r>
      <w:r w:rsidRPr="009C68D7">
        <w:t xml:space="preserve">. </w:t>
      </w:r>
      <w:smartTag w:uri="urn:schemas-microsoft-com:office:smarttags" w:element="City">
        <w:smartTag w:uri="urn:schemas-microsoft-com:office:smarttags" w:element="place">
          <w:r w:rsidRPr="009C68D7">
            <w:t>Atlanta</w:t>
          </w:r>
        </w:smartTag>
      </w:smartTag>
      <w:r w:rsidRPr="009C68D7">
        <w:t>: CEP Press.</w:t>
      </w:r>
    </w:p>
    <w:p w:rsidR="0021217F" w:rsidRPr="009C68D7" w:rsidRDefault="0021217F" w:rsidP="0021217F">
      <w:pPr>
        <w:spacing w:line="360" w:lineRule="auto"/>
        <w:jc w:val="both"/>
      </w:pPr>
    </w:p>
    <w:p w:rsidR="0021217F" w:rsidRPr="00DF4683" w:rsidRDefault="0021217F" w:rsidP="0021217F">
      <w:pPr>
        <w:spacing w:line="360" w:lineRule="auto"/>
        <w:jc w:val="both"/>
      </w:pPr>
      <w:r w:rsidRPr="00DF4683">
        <w:t xml:space="preserve">NICE, (2005). </w:t>
      </w:r>
      <w:r w:rsidRPr="00DF4683">
        <w:rPr>
          <w:i/>
        </w:rPr>
        <w:t>Post-Traumatic Stress Disorder (PTSD): The Management of PTSD in Adults and Children in Primary and Secondary Care.</w:t>
      </w:r>
      <w:r w:rsidRPr="00DF4683">
        <w:t xml:space="preserve"> Developed by the National Collaborating Centre for Mental Health</w:t>
      </w:r>
    </w:p>
    <w:p w:rsidR="0021217F" w:rsidRPr="00DF4683" w:rsidRDefault="0021217F" w:rsidP="0021217F">
      <w:pPr>
        <w:spacing w:line="360" w:lineRule="auto"/>
        <w:jc w:val="both"/>
      </w:pPr>
    </w:p>
    <w:p w:rsidR="0021217F" w:rsidRPr="009C68D7" w:rsidRDefault="0021217F" w:rsidP="0021217F">
      <w:pPr>
        <w:spacing w:line="360" w:lineRule="auto"/>
        <w:jc w:val="both"/>
      </w:pPr>
      <w:r w:rsidRPr="009C68D7">
        <w:t xml:space="preserve">Nursing and Midwifery Council, (2010). </w:t>
      </w:r>
      <w:r w:rsidRPr="00895FB2">
        <w:rPr>
          <w:i/>
        </w:rPr>
        <w:t>Standards for pre-registration nursing education.</w:t>
      </w:r>
      <w:hyperlink r:id="rId6" w:history="1">
        <w:r w:rsidRPr="009C68D7">
          <w:rPr>
            <w:rStyle w:val="Hyperlink"/>
          </w:rPr>
          <w:t>www.nmc-uk.org</w:t>
        </w:r>
      </w:hyperlink>
      <w:r w:rsidRPr="009C68D7">
        <w:t xml:space="preserve"> </w:t>
      </w:r>
    </w:p>
    <w:p w:rsidR="0021217F" w:rsidRPr="009C68D7" w:rsidRDefault="0021217F" w:rsidP="0021217F">
      <w:pPr>
        <w:spacing w:line="360" w:lineRule="auto"/>
        <w:jc w:val="both"/>
      </w:pPr>
    </w:p>
    <w:p w:rsidR="0021217F" w:rsidRPr="009C68D7" w:rsidRDefault="0021217F" w:rsidP="0021217F">
      <w:pPr>
        <w:spacing w:line="360" w:lineRule="auto"/>
        <w:jc w:val="both"/>
      </w:pPr>
      <w:proofErr w:type="spellStart"/>
      <w:r w:rsidRPr="009C68D7">
        <w:t>Padesky</w:t>
      </w:r>
      <w:proofErr w:type="spellEnd"/>
      <w:r w:rsidRPr="009C68D7">
        <w:t xml:space="preserve">, </w:t>
      </w:r>
      <w:smartTag w:uri="urn:schemas-microsoft-com:office:smarttags" w:element="country-region">
        <w:smartTag w:uri="urn:schemas-microsoft-com:office:smarttags" w:element="place">
          <w:r w:rsidRPr="009C68D7">
            <w:t>C.A.</w:t>
          </w:r>
        </w:smartTag>
      </w:smartTag>
      <w:r w:rsidRPr="009C68D7">
        <w:t xml:space="preserve"> (1996) </w:t>
      </w:r>
      <w:r w:rsidRPr="00895FB2">
        <w:rPr>
          <w:i/>
        </w:rPr>
        <w:t>Developing cognitive therapist competency: teaching and supervision models.</w:t>
      </w:r>
      <w:r w:rsidRPr="009C68D7">
        <w:t xml:space="preserve"> In P.M. </w:t>
      </w:r>
      <w:proofErr w:type="spellStart"/>
      <w:r w:rsidRPr="009C68D7">
        <w:t>Salkovskis</w:t>
      </w:r>
      <w:proofErr w:type="spellEnd"/>
      <w:r w:rsidRPr="009C68D7">
        <w:t xml:space="preserve"> (Ed.), </w:t>
      </w:r>
      <w:r w:rsidRPr="00895FB2">
        <w:rPr>
          <w:i/>
        </w:rPr>
        <w:t>Frontiers of Cognitive Therapy.</w:t>
      </w:r>
      <w:r w:rsidRPr="009C68D7">
        <w:t xml:space="preserve"> </w:t>
      </w:r>
      <w:smartTag w:uri="urn:schemas-microsoft-com:office:smarttags" w:element="City">
        <w:smartTag w:uri="urn:schemas-microsoft-com:office:smarttags" w:element="place">
          <w:r w:rsidRPr="009C68D7">
            <w:t>London</w:t>
          </w:r>
        </w:smartTag>
      </w:smartTag>
      <w:r w:rsidRPr="009C68D7">
        <w:t xml:space="preserve">: </w:t>
      </w:r>
      <w:smartTag w:uri="urn:schemas-microsoft-com:office:smarttags" w:element="City">
        <w:smartTag w:uri="urn:schemas-microsoft-com:office:smarttags" w:element="place">
          <w:r w:rsidRPr="009C68D7">
            <w:t>Guilford</w:t>
          </w:r>
        </w:smartTag>
      </w:smartTag>
      <w:r w:rsidRPr="009C68D7">
        <w:t xml:space="preserve"> Press.</w:t>
      </w:r>
    </w:p>
    <w:p w:rsidR="0021217F" w:rsidRPr="009C68D7" w:rsidRDefault="0021217F" w:rsidP="0021217F">
      <w:pPr>
        <w:spacing w:line="360" w:lineRule="auto"/>
        <w:jc w:val="both"/>
      </w:pPr>
    </w:p>
    <w:p w:rsidR="0021217F" w:rsidRPr="009C68D7" w:rsidRDefault="0021217F" w:rsidP="0021217F">
      <w:pPr>
        <w:spacing w:line="360" w:lineRule="auto"/>
        <w:jc w:val="both"/>
      </w:pPr>
      <w:proofErr w:type="spellStart"/>
      <w:r w:rsidRPr="009C68D7">
        <w:t>Shewhart</w:t>
      </w:r>
      <w:proofErr w:type="spellEnd"/>
      <w:r w:rsidRPr="009C68D7">
        <w:t xml:space="preserve">, W.A. (1939). </w:t>
      </w:r>
      <w:r w:rsidRPr="00895FB2">
        <w:rPr>
          <w:i/>
        </w:rPr>
        <w:t>Statistical Method from the Viewpoint of Quality Control.</w:t>
      </w:r>
      <w:r w:rsidRPr="009C68D7">
        <w:t xml:space="preserve"> </w:t>
      </w:r>
      <w:smartTag w:uri="urn:schemas-microsoft-com:office:smarttags" w:element="State">
        <w:smartTag w:uri="urn:schemas-microsoft-com:office:smarttags" w:element="place">
          <w:r w:rsidRPr="009C68D7">
            <w:t>New York</w:t>
          </w:r>
        </w:smartTag>
      </w:smartTag>
      <w:r w:rsidRPr="009C68D7">
        <w:t xml:space="preserve">: </w:t>
      </w:r>
      <w:smartTag w:uri="urn:schemas-microsoft-com:office:smarttags" w:element="City">
        <w:smartTag w:uri="urn:schemas-microsoft-com:office:smarttags" w:element="place">
          <w:r w:rsidRPr="009C68D7">
            <w:t>Dover</w:t>
          </w:r>
        </w:smartTag>
      </w:smartTag>
      <w:r w:rsidRPr="009C68D7">
        <w:t xml:space="preserve">. </w:t>
      </w:r>
    </w:p>
    <w:p w:rsidR="0021217F" w:rsidRPr="003E11F5" w:rsidRDefault="0021217F" w:rsidP="0021217F"/>
    <w:p w:rsidR="0021217F" w:rsidRDefault="0021217F" w:rsidP="0021217F"/>
    <w:p w:rsidR="0021217F" w:rsidRPr="001723ED" w:rsidRDefault="0021217F" w:rsidP="0021217F"/>
    <w:p w:rsidR="0021217F" w:rsidRPr="001723ED" w:rsidRDefault="0021217F" w:rsidP="0021217F"/>
    <w:p w:rsidR="0021217F" w:rsidRDefault="0021217F" w:rsidP="0021217F">
      <w:pPr>
        <w:rPr>
          <w:rFonts w:ascii="Kings Caslon Text" w:hAnsi="Kings Caslon Text"/>
        </w:rPr>
      </w:pPr>
    </w:p>
    <w:p w:rsidR="0021217F" w:rsidRDefault="0021217F" w:rsidP="0021217F">
      <w:pPr>
        <w:rPr>
          <w:rFonts w:ascii="Kings Caslon Text" w:hAnsi="Kings Caslon Text"/>
        </w:rPr>
      </w:pPr>
    </w:p>
    <w:p w:rsidR="0021217F" w:rsidRDefault="0021217F" w:rsidP="0021217F">
      <w:pPr>
        <w:rPr>
          <w:rFonts w:ascii="Kings Caslon Text" w:hAnsi="Kings Caslon Text"/>
        </w:rPr>
      </w:pPr>
    </w:p>
    <w:p w:rsidR="0021217F" w:rsidRDefault="0021217F" w:rsidP="0021217F">
      <w:pPr>
        <w:rPr>
          <w:rFonts w:ascii="Kings Caslon Text" w:hAnsi="Kings Caslon Text"/>
          <w:b/>
        </w:rPr>
        <w:sectPr w:rsidR="0021217F" w:rsidSect="00D23B82">
          <w:footerReference w:type="even" r:id="rId7"/>
          <w:footerReference w:type="default" r:id="rId8"/>
          <w:pgSz w:w="12240" w:h="15840"/>
          <w:pgMar w:top="1440" w:right="1769" w:bottom="1440" w:left="1800" w:header="720" w:footer="720" w:gutter="0"/>
          <w:cols w:space="720"/>
          <w:noEndnote/>
        </w:sectPr>
      </w:pPr>
    </w:p>
    <w:tbl>
      <w:tblPr>
        <w:tblpPr w:leftFromText="180" w:rightFromText="180" w:vertAnchor="page" w:horzAnchor="margin" w:tblpXSpec="center" w:tblpY="1258"/>
        <w:tblW w:w="14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8"/>
        <w:gridCol w:w="2880"/>
        <w:gridCol w:w="1680"/>
        <w:gridCol w:w="1080"/>
        <w:gridCol w:w="2280"/>
        <w:gridCol w:w="3405"/>
      </w:tblGrid>
      <w:tr w:rsidR="0021217F" w:rsidRPr="00381F9E" w:rsidTr="000212D3">
        <w:trPr>
          <w:cantSplit/>
          <w:trHeight w:val="1428"/>
        </w:trPr>
        <w:tc>
          <w:tcPr>
            <w:tcW w:w="14193" w:type="dxa"/>
            <w:gridSpan w:val="6"/>
          </w:tcPr>
          <w:p w:rsidR="0021217F" w:rsidRPr="00381F9E" w:rsidRDefault="0021217F" w:rsidP="000212D3">
            <w:pPr>
              <w:rPr>
                <w:rFonts w:ascii="Arial" w:hAnsi="Arial" w:cs="Arial"/>
              </w:rPr>
            </w:pPr>
          </w:p>
          <w:p w:rsidR="0021217F" w:rsidRPr="00381F9E" w:rsidRDefault="0021217F" w:rsidP="000212D3">
            <w:pPr>
              <w:rPr>
                <w:rFonts w:ascii="Arial" w:hAnsi="Arial" w:cs="Arial"/>
                <w:sz w:val="20"/>
                <w:szCs w:val="20"/>
              </w:rPr>
            </w:pPr>
            <w:r w:rsidRPr="00381F9E">
              <w:rPr>
                <w:rFonts w:ascii="Arial" w:hAnsi="Arial" w:cs="Arial"/>
              </w:rPr>
              <w:t>Purpose:</w:t>
            </w:r>
            <w:r w:rsidRPr="00381F9E">
              <w:rPr>
                <w:rFonts w:ascii="Kings Caslon Text" w:hAnsi="Kings Caslon Text"/>
              </w:rPr>
              <w:t xml:space="preserve"> </w:t>
            </w:r>
            <w:r w:rsidRPr="00381F9E">
              <w:rPr>
                <w:rFonts w:ascii="Arial" w:hAnsi="Arial" w:cs="Arial"/>
                <w:b/>
                <w:sz w:val="20"/>
                <w:szCs w:val="20"/>
              </w:rPr>
              <w:t>Knowledge acquisition and an appreciation of the applicability to mental health nursing practice.</w:t>
            </w:r>
          </w:p>
          <w:p w:rsidR="0021217F" w:rsidRPr="00381F9E" w:rsidRDefault="0021217F" w:rsidP="000212D3">
            <w:pPr>
              <w:rPr>
                <w:rFonts w:ascii="Arial" w:hAnsi="Arial" w:cs="Arial"/>
              </w:rPr>
            </w:pPr>
          </w:p>
          <w:p w:rsidR="0021217F" w:rsidRPr="00381F9E" w:rsidRDefault="0021217F" w:rsidP="000212D3">
            <w:pPr>
              <w:rPr>
                <w:rFonts w:ascii="Arial" w:hAnsi="Arial" w:cs="Arial"/>
                <w:b/>
                <w:sz w:val="20"/>
                <w:szCs w:val="20"/>
              </w:rPr>
            </w:pPr>
            <w:r w:rsidRPr="00381F9E">
              <w:rPr>
                <w:rFonts w:ascii="Arial" w:hAnsi="Arial" w:cs="Arial"/>
              </w:rPr>
              <w:t xml:space="preserve">Goal: </w:t>
            </w:r>
            <w:r w:rsidRPr="00381F9E">
              <w:rPr>
                <w:rFonts w:ascii="Arial" w:hAnsi="Arial" w:cs="Arial"/>
                <w:b/>
                <w:sz w:val="20"/>
                <w:szCs w:val="20"/>
              </w:rPr>
              <w:t>1) develop a critical knowledge of the theoretical and research literature relating to trauma.</w:t>
            </w:r>
          </w:p>
          <w:p w:rsidR="0021217F" w:rsidRPr="00381F9E" w:rsidRDefault="0021217F" w:rsidP="000212D3">
            <w:pPr>
              <w:rPr>
                <w:rFonts w:ascii="Arial" w:hAnsi="Arial" w:cs="Arial"/>
                <w:b/>
                <w:sz w:val="20"/>
                <w:szCs w:val="20"/>
              </w:rPr>
            </w:pPr>
            <w:r w:rsidRPr="00381F9E">
              <w:rPr>
                <w:rFonts w:ascii="Arial" w:hAnsi="Arial" w:cs="Arial"/>
                <w:b/>
                <w:sz w:val="20"/>
                <w:szCs w:val="20"/>
              </w:rPr>
              <w:t xml:space="preserve">           2) </w:t>
            </w:r>
            <w:proofErr w:type="gramStart"/>
            <w:r w:rsidRPr="00381F9E">
              <w:rPr>
                <w:rFonts w:ascii="Arial" w:hAnsi="Arial" w:cs="Arial"/>
                <w:b/>
                <w:sz w:val="20"/>
                <w:szCs w:val="20"/>
              </w:rPr>
              <w:t>develop</w:t>
            </w:r>
            <w:proofErr w:type="gramEnd"/>
            <w:r w:rsidRPr="00381F9E">
              <w:rPr>
                <w:rFonts w:ascii="Arial" w:hAnsi="Arial" w:cs="Arial"/>
                <w:b/>
                <w:sz w:val="20"/>
                <w:szCs w:val="20"/>
              </w:rPr>
              <w:t xml:space="preserve"> an introductory knowledge and understanding of cognitive behavioural assessment, conceptualisation and treatment of trauma. </w:t>
            </w:r>
          </w:p>
          <w:p w:rsidR="0021217F" w:rsidRPr="00381F9E" w:rsidRDefault="0021217F" w:rsidP="000212D3">
            <w:pPr>
              <w:rPr>
                <w:rFonts w:ascii="Arial" w:hAnsi="Arial" w:cs="Arial"/>
                <w:b/>
                <w:sz w:val="20"/>
                <w:szCs w:val="20"/>
              </w:rPr>
            </w:pPr>
            <w:r w:rsidRPr="00381F9E">
              <w:rPr>
                <w:rFonts w:ascii="Arial" w:hAnsi="Arial" w:cs="Arial"/>
                <w:b/>
                <w:sz w:val="20"/>
                <w:szCs w:val="20"/>
              </w:rPr>
              <w:t xml:space="preserve">           3) </w:t>
            </w:r>
            <w:proofErr w:type="gramStart"/>
            <w:r w:rsidRPr="00381F9E">
              <w:rPr>
                <w:rFonts w:ascii="Arial" w:hAnsi="Arial" w:cs="Arial"/>
                <w:b/>
                <w:sz w:val="20"/>
                <w:szCs w:val="20"/>
              </w:rPr>
              <w:t>develop</w:t>
            </w:r>
            <w:proofErr w:type="gramEnd"/>
            <w:r w:rsidRPr="00381F9E">
              <w:rPr>
                <w:rFonts w:ascii="Arial" w:hAnsi="Arial" w:cs="Arial"/>
                <w:b/>
                <w:sz w:val="20"/>
                <w:szCs w:val="20"/>
              </w:rPr>
              <w:t xml:space="preserve"> select skills in working with people who suffer from trauma.</w:t>
            </w:r>
          </w:p>
          <w:p w:rsidR="0021217F" w:rsidRPr="00381F9E" w:rsidRDefault="0021217F" w:rsidP="000212D3">
            <w:pPr>
              <w:rPr>
                <w:rFonts w:ascii="Arial" w:hAnsi="Arial" w:cs="Arial"/>
              </w:rPr>
            </w:pPr>
          </w:p>
        </w:tc>
      </w:tr>
      <w:tr w:rsidR="0021217F" w:rsidRPr="00381F9E" w:rsidTr="000212D3">
        <w:trPr>
          <w:cantSplit/>
          <w:trHeight w:val="659"/>
        </w:trPr>
        <w:tc>
          <w:tcPr>
            <w:tcW w:w="2868" w:type="dxa"/>
          </w:tcPr>
          <w:p w:rsidR="0021217F" w:rsidRPr="00381F9E" w:rsidRDefault="0021217F" w:rsidP="000212D3">
            <w:pPr>
              <w:jc w:val="center"/>
              <w:rPr>
                <w:rFonts w:ascii="Arial" w:hAnsi="Arial" w:cs="Arial"/>
              </w:rPr>
            </w:pPr>
            <w:r w:rsidRPr="00381F9E">
              <w:rPr>
                <w:rFonts w:ascii="Arial" w:hAnsi="Arial" w:cs="Arial"/>
              </w:rPr>
              <w:t>Objectives and Sub- objectives</w:t>
            </w:r>
          </w:p>
        </w:tc>
        <w:tc>
          <w:tcPr>
            <w:tcW w:w="2880" w:type="dxa"/>
          </w:tcPr>
          <w:p w:rsidR="0021217F" w:rsidRPr="00381F9E" w:rsidRDefault="0021217F" w:rsidP="000212D3">
            <w:pPr>
              <w:jc w:val="center"/>
              <w:rPr>
                <w:rFonts w:ascii="Arial" w:hAnsi="Arial" w:cs="Arial"/>
              </w:rPr>
            </w:pPr>
            <w:r w:rsidRPr="00381F9E">
              <w:rPr>
                <w:rFonts w:ascii="Arial" w:hAnsi="Arial" w:cs="Arial"/>
              </w:rPr>
              <w:t>Content Outline</w:t>
            </w:r>
          </w:p>
        </w:tc>
        <w:tc>
          <w:tcPr>
            <w:tcW w:w="1680" w:type="dxa"/>
          </w:tcPr>
          <w:p w:rsidR="0021217F" w:rsidRPr="00381F9E" w:rsidRDefault="0021217F" w:rsidP="000212D3">
            <w:pPr>
              <w:jc w:val="center"/>
              <w:rPr>
                <w:rFonts w:ascii="Arial" w:hAnsi="Arial" w:cs="Arial"/>
              </w:rPr>
            </w:pPr>
            <w:r w:rsidRPr="00381F9E">
              <w:rPr>
                <w:rFonts w:ascii="Arial" w:hAnsi="Arial" w:cs="Arial"/>
              </w:rPr>
              <w:t>Method of Instruction</w:t>
            </w:r>
          </w:p>
        </w:tc>
        <w:tc>
          <w:tcPr>
            <w:tcW w:w="1080" w:type="dxa"/>
          </w:tcPr>
          <w:p w:rsidR="0021217F" w:rsidRPr="00381F9E" w:rsidRDefault="0021217F" w:rsidP="000212D3">
            <w:pPr>
              <w:jc w:val="center"/>
              <w:rPr>
                <w:rFonts w:ascii="Arial" w:hAnsi="Arial" w:cs="Arial"/>
              </w:rPr>
            </w:pPr>
            <w:r w:rsidRPr="00381F9E">
              <w:rPr>
                <w:rFonts w:ascii="Arial" w:hAnsi="Arial" w:cs="Arial"/>
              </w:rPr>
              <w:t xml:space="preserve">Time Allotted </w:t>
            </w:r>
          </w:p>
        </w:tc>
        <w:tc>
          <w:tcPr>
            <w:tcW w:w="2280" w:type="dxa"/>
          </w:tcPr>
          <w:p w:rsidR="0021217F" w:rsidRPr="00381F9E" w:rsidRDefault="0021217F" w:rsidP="000212D3">
            <w:pPr>
              <w:jc w:val="center"/>
              <w:rPr>
                <w:rFonts w:ascii="Arial" w:hAnsi="Arial" w:cs="Arial"/>
              </w:rPr>
            </w:pPr>
            <w:r w:rsidRPr="00381F9E">
              <w:rPr>
                <w:rFonts w:ascii="Arial" w:hAnsi="Arial" w:cs="Arial"/>
              </w:rPr>
              <w:t>Resources</w:t>
            </w:r>
          </w:p>
        </w:tc>
        <w:tc>
          <w:tcPr>
            <w:tcW w:w="3405" w:type="dxa"/>
          </w:tcPr>
          <w:p w:rsidR="0021217F" w:rsidRPr="00381F9E" w:rsidRDefault="0021217F" w:rsidP="000212D3">
            <w:pPr>
              <w:jc w:val="center"/>
              <w:rPr>
                <w:rFonts w:ascii="Arial" w:hAnsi="Arial" w:cs="Arial"/>
              </w:rPr>
            </w:pPr>
            <w:r w:rsidRPr="00381F9E">
              <w:rPr>
                <w:rFonts w:ascii="Arial" w:hAnsi="Arial" w:cs="Arial"/>
              </w:rPr>
              <w:t>Method of Evaluation</w:t>
            </w:r>
          </w:p>
        </w:tc>
      </w:tr>
      <w:tr w:rsidR="0021217F" w:rsidRPr="00381F9E" w:rsidTr="000212D3">
        <w:trPr>
          <w:cantSplit/>
          <w:trHeight w:val="6055"/>
        </w:trPr>
        <w:tc>
          <w:tcPr>
            <w:tcW w:w="2868" w:type="dxa"/>
          </w:tcPr>
          <w:p w:rsidR="0021217F" w:rsidRPr="00381F9E" w:rsidRDefault="0021217F" w:rsidP="000212D3">
            <w:pPr>
              <w:jc w:val="both"/>
              <w:rPr>
                <w:rFonts w:ascii="Arial" w:hAnsi="Arial" w:cs="Arial"/>
                <w:b/>
                <w:sz w:val="20"/>
                <w:szCs w:val="20"/>
              </w:rPr>
            </w:pPr>
          </w:p>
          <w:p w:rsidR="0021217F" w:rsidRPr="00381F9E" w:rsidRDefault="0021217F" w:rsidP="000212D3">
            <w:pPr>
              <w:rPr>
                <w:rFonts w:ascii="Arial" w:hAnsi="Arial" w:cs="Arial"/>
                <w:b/>
                <w:sz w:val="20"/>
                <w:szCs w:val="20"/>
              </w:rPr>
            </w:pPr>
            <w:r w:rsidRPr="00381F9E">
              <w:rPr>
                <w:rFonts w:ascii="Arial" w:hAnsi="Arial" w:cs="Arial"/>
                <w:b/>
                <w:sz w:val="20"/>
                <w:szCs w:val="20"/>
              </w:rPr>
              <w:t xml:space="preserve">By the end of the session the students would be able to: </w:t>
            </w:r>
          </w:p>
          <w:p w:rsidR="0021217F" w:rsidRPr="00381F9E" w:rsidRDefault="0021217F" w:rsidP="000212D3">
            <w:pPr>
              <w:rPr>
                <w:rFonts w:ascii="Arial" w:hAnsi="Arial" w:cs="Arial"/>
                <w:b/>
                <w:sz w:val="20"/>
                <w:szCs w:val="20"/>
              </w:rPr>
            </w:pPr>
          </w:p>
          <w:p w:rsidR="0021217F" w:rsidRPr="00381F9E" w:rsidRDefault="0021217F" w:rsidP="000212D3">
            <w:pPr>
              <w:rPr>
                <w:rFonts w:ascii="Arial" w:hAnsi="Arial" w:cs="Arial"/>
                <w:b/>
                <w:sz w:val="20"/>
                <w:szCs w:val="20"/>
              </w:rPr>
            </w:pPr>
            <w:r w:rsidRPr="00381F9E">
              <w:rPr>
                <w:rFonts w:ascii="Arial" w:hAnsi="Arial" w:cs="Arial"/>
                <w:b/>
                <w:sz w:val="20"/>
                <w:szCs w:val="20"/>
              </w:rPr>
              <w:t>1) Demonstrate their ability to explain what trauma is from a CBT perspective.</w:t>
            </w:r>
          </w:p>
          <w:p w:rsidR="0021217F" w:rsidRPr="00381F9E" w:rsidRDefault="0021217F" w:rsidP="000212D3">
            <w:pPr>
              <w:rPr>
                <w:rFonts w:ascii="Arial" w:hAnsi="Arial" w:cs="Arial"/>
                <w:b/>
                <w:sz w:val="20"/>
                <w:szCs w:val="20"/>
              </w:rPr>
            </w:pPr>
          </w:p>
          <w:p w:rsidR="0021217F" w:rsidRPr="00381F9E" w:rsidRDefault="0021217F" w:rsidP="000212D3">
            <w:pPr>
              <w:rPr>
                <w:rFonts w:ascii="Arial" w:hAnsi="Arial" w:cs="Arial"/>
                <w:b/>
                <w:sz w:val="20"/>
                <w:szCs w:val="20"/>
              </w:rPr>
            </w:pPr>
            <w:r w:rsidRPr="00381F9E">
              <w:rPr>
                <w:rFonts w:ascii="Arial" w:hAnsi="Arial" w:cs="Arial"/>
                <w:b/>
                <w:sz w:val="20"/>
                <w:szCs w:val="20"/>
              </w:rPr>
              <w:t>2) Acquire an understanding of the CBT process and applications when working with trauma.</w:t>
            </w:r>
          </w:p>
          <w:p w:rsidR="0021217F" w:rsidRPr="00381F9E" w:rsidRDefault="0021217F" w:rsidP="000212D3">
            <w:pPr>
              <w:rPr>
                <w:rFonts w:ascii="Arial" w:hAnsi="Arial" w:cs="Arial"/>
                <w:b/>
                <w:sz w:val="20"/>
                <w:szCs w:val="20"/>
              </w:rPr>
            </w:pPr>
          </w:p>
          <w:p w:rsidR="0021217F" w:rsidRPr="00381F9E" w:rsidRDefault="0021217F" w:rsidP="000212D3">
            <w:pPr>
              <w:rPr>
                <w:rFonts w:ascii="Arial" w:hAnsi="Arial" w:cs="Arial"/>
                <w:b/>
                <w:sz w:val="20"/>
                <w:szCs w:val="20"/>
              </w:rPr>
            </w:pPr>
            <w:r w:rsidRPr="00381F9E">
              <w:rPr>
                <w:rFonts w:ascii="Arial" w:hAnsi="Arial" w:cs="Arial"/>
                <w:b/>
                <w:sz w:val="20"/>
                <w:szCs w:val="20"/>
              </w:rPr>
              <w:t xml:space="preserve">3) To be observed in delivering set, trans-diagnostic, interventions. </w:t>
            </w:r>
          </w:p>
          <w:p w:rsidR="0021217F" w:rsidRPr="00381F9E" w:rsidRDefault="0021217F" w:rsidP="000212D3">
            <w:pPr>
              <w:rPr>
                <w:rFonts w:ascii="Arial" w:hAnsi="Arial" w:cs="Arial"/>
                <w:sz w:val="20"/>
                <w:szCs w:val="20"/>
              </w:rPr>
            </w:pPr>
          </w:p>
        </w:tc>
        <w:tc>
          <w:tcPr>
            <w:tcW w:w="2880" w:type="dxa"/>
          </w:tcPr>
          <w:p w:rsidR="0021217F" w:rsidRPr="00381F9E" w:rsidRDefault="0021217F" w:rsidP="000212D3">
            <w:pPr>
              <w:jc w:val="both"/>
              <w:rPr>
                <w:rFonts w:ascii="Arial" w:hAnsi="Arial" w:cs="Arial"/>
                <w:sz w:val="20"/>
                <w:szCs w:val="20"/>
              </w:rPr>
            </w:pPr>
          </w:p>
          <w:p w:rsidR="0021217F" w:rsidRPr="00381F9E" w:rsidRDefault="0021217F" w:rsidP="000212D3">
            <w:pPr>
              <w:jc w:val="both"/>
              <w:rPr>
                <w:rFonts w:ascii="Arial" w:hAnsi="Arial" w:cs="Arial"/>
                <w:b/>
                <w:sz w:val="20"/>
                <w:szCs w:val="20"/>
              </w:rPr>
            </w:pPr>
            <w:r w:rsidRPr="00381F9E">
              <w:rPr>
                <w:rFonts w:ascii="Arial" w:hAnsi="Arial" w:cs="Arial"/>
                <w:b/>
                <w:sz w:val="20"/>
                <w:szCs w:val="20"/>
              </w:rPr>
              <w:t>Introductions</w:t>
            </w:r>
          </w:p>
          <w:p w:rsidR="0021217F" w:rsidRPr="00381F9E" w:rsidRDefault="0021217F" w:rsidP="000212D3">
            <w:pPr>
              <w:rPr>
                <w:rFonts w:ascii="Arial" w:hAnsi="Arial" w:cs="Arial"/>
                <w:b/>
                <w:sz w:val="20"/>
                <w:szCs w:val="20"/>
              </w:rPr>
            </w:pPr>
          </w:p>
          <w:p w:rsidR="0021217F" w:rsidRPr="00381F9E" w:rsidRDefault="0021217F" w:rsidP="000212D3">
            <w:pPr>
              <w:rPr>
                <w:rFonts w:ascii="Arial" w:hAnsi="Arial" w:cs="Arial"/>
                <w:b/>
                <w:sz w:val="20"/>
                <w:szCs w:val="20"/>
              </w:rPr>
            </w:pPr>
            <w:r w:rsidRPr="00381F9E">
              <w:rPr>
                <w:rFonts w:ascii="Arial" w:hAnsi="Arial" w:cs="Arial"/>
                <w:b/>
                <w:sz w:val="20"/>
                <w:szCs w:val="20"/>
              </w:rPr>
              <w:t>Defining trauma/PTSD</w:t>
            </w:r>
          </w:p>
          <w:p w:rsidR="0021217F" w:rsidRPr="00381F9E" w:rsidRDefault="0021217F" w:rsidP="000212D3">
            <w:pPr>
              <w:rPr>
                <w:rFonts w:ascii="Arial" w:hAnsi="Arial" w:cs="Arial"/>
                <w:b/>
                <w:sz w:val="20"/>
                <w:szCs w:val="20"/>
              </w:rPr>
            </w:pPr>
          </w:p>
          <w:p w:rsidR="0021217F" w:rsidRPr="00381F9E" w:rsidRDefault="0021217F" w:rsidP="000212D3">
            <w:pPr>
              <w:rPr>
                <w:rFonts w:ascii="Arial" w:hAnsi="Arial" w:cs="Arial"/>
                <w:b/>
                <w:sz w:val="20"/>
                <w:szCs w:val="20"/>
              </w:rPr>
            </w:pPr>
            <w:r w:rsidRPr="00381F9E">
              <w:rPr>
                <w:rFonts w:ascii="Arial" w:hAnsi="Arial" w:cs="Arial"/>
                <w:b/>
                <w:sz w:val="20"/>
                <w:szCs w:val="20"/>
              </w:rPr>
              <w:t>Models of trauma</w:t>
            </w:r>
          </w:p>
          <w:p w:rsidR="0021217F" w:rsidRPr="00381F9E" w:rsidRDefault="0021217F" w:rsidP="000212D3">
            <w:pPr>
              <w:rPr>
                <w:rFonts w:ascii="Arial" w:hAnsi="Arial" w:cs="Arial"/>
                <w:b/>
                <w:sz w:val="20"/>
                <w:szCs w:val="20"/>
              </w:rPr>
            </w:pPr>
          </w:p>
          <w:p w:rsidR="0021217F" w:rsidRPr="00381F9E" w:rsidRDefault="0021217F" w:rsidP="000212D3">
            <w:pPr>
              <w:rPr>
                <w:rFonts w:ascii="Arial" w:hAnsi="Arial" w:cs="Arial"/>
                <w:b/>
                <w:sz w:val="20"/>
                <w:szCs w:val="20"/>
              </w:rPr>
            </w:pPr>
            <w:r w:rsidRPr="00381F9E">
              <w:rPr>
                <w:rFonts w:ascii="Arial" w:hAnsi="Arial" w:cs="Arial"/>
                <w:b/>
                <w:sz w:val="20"/>
                <w:szCs w:val="20"/>
              </w:rPr>
              <w:t>Explaining to others what trauma is</w:t>
            </w:r>
          </w:p>
          <w:p w:rsidR="0021217F" w:rsidRPr="00381F9E" w:rsidRDefault="0021217F" w:rsidP="000212D3">
            <w:pPr>
              <w:rPr>
                <w:rFonts w:ascii="Arial" w:hAnsi="Arial" w:cs="Arial"/>
                <w:b/>
                <w:sz w:val="20"/>
                <w:szCs w:val="20"/>
              </w:rPr>
            </w:pPr>
          </w:p>
          <w:p w:rsidR="0021217F" w:rsidRPr="00381F9E" w:rsidRDefault="0021217F" w:rsidP="000212D3">
            <w:pPr>
              <w:rPr>
                <w:rFonts w:ascii="Arial" w:hAnsi="Arial" w:cs="Arial"/>
                <w:b/>
                <w:sz w:val="20"/>
                <w:szCs w:val="20"/>
              </w:rPr>
            </w:pPr>
            <w:r w:rsidRPr="00381F9E">
              <w:rPr>
                <w:rFonts w:ascii="Arial" w:hAnsi="Arial" w:cs="Arial"/>
                <w:b/>
                <w:sz w:val="20"/>
                <w:szCs w:val="20"/>
              </w:rPr>
              <w:t>Case example</w:t>
            </w:r>
          </w:p>
          <w:p w:rsidR="0021217F" w:rsidRPr="00381F9E" w:rsidRDefault="0021217F" w:rsidP="000212D3">
            <w:pPr>
              <w:rPr>
                <w:rFonts w:ascii="Arial" w:hAnsi="Arial" w:cs="Arial"/>
                <w:b/>
                <w:sz w:val="20"/>
                <w:szCs w:val="20"/>
              </w:rPr>
            </w:pPr>
          </w:p>
          <w:p w:rsidR="0021217F" w:rsidRPr="00381F9E" w:rsidRDefault="0021217F" w:rsidP="000212D3">
            <w:pPr>
              <w:rPr>
                <w:rFonts w:ascii="Arial" w:hAnsi="Arial" w:cs="Arial"/>
                <w:b/>
                <w:sz w:val="20"/>
                <w:szCs w:val="20"/>
              </w:rPr>
            </w:pPr>
            <w:r w:rsidRPr="00381F9E">
              <w:rPr>
                <w:rFonts w:ascii="Arial" w:hAnsi="Arial" w:cs="Arial"/>
                <w:b/>
                <w:sz w:val="20"/>
                <w:szCs w:val="20"/>
              </w:rPr>
              <w:t>Trauma focused treatment; 3 phase approach</w:t>
            </w:r>
          </w:p>
          <w:p w:rsidR="0021217F" w:rsidRPr="00381F9E" w:rsidRDefault="0021217F" w:rsidP="000212D3">
            <w:pPr>
              <w:rPr>
                <w:rFonts w:ascii="Arial" w:hAnsi="Arial" w:cs="Arial"/>
                <w:b/>
                <w:sz w:val="20"/>
                <w:szCs w:val="20"/>
              </w:rPr>
            </w:pPr>
          </w:p>
          <w:p w:rsidR="0021217F" w:rsidRPr="00381F9E" w:rsidRDefault="0021217F" w:rsidP="000212D3">
            <w:pPr>
              <w:rPr>
                <w:rFonts w:ascii="Arial" w:hAnsi="Arial" w:cs="Arial"/>
                <w:b/>
                <w:sz w:val="20"/>
                <w:szCs w:val="20"/>
              </w:rPr>
            </w:pPr>
            <w:r w:rsidRPr="00381F9E">
              <w:rPr>
                <w:rFonts w:ascii="Arial" w:hAnsi="Arial" w:cs="Arial"/>
                <w:b/>
                <w:sz w:val="20"/>
                <w:szCs w:val="20"/>
              </w:rPr>
              <w:t>Stabilisation skills</w:t>
            </w:r>
          </w:p>
          <w:p w:rsidR="0021217F" w:rsidRPr="00381F9E" w:rsidRDefault="0021217F" w:rsidP="000212D3">
            <w:pPr>
              <w:rPr>
                <w:rFonts w:ascii="Arial" w:hAnsi="Arial" w:cs="Arial"/>
                <w:b/>
                <w:sz w:val="20"/>
                <w:szCs w:val="20"/>
              </w:rPr>
            </w:pPr>
          </w:p>
          <w:p w:rsidR="0021217F" w:rsidRPr="00381F9E" w:rsidRDefault="0021217F" w:rsidP="000212D3">
            <w:pPr>
              <w:rPr>
                <w:rFonts w:ascii="Arial" w:hAnsi="Arial" w:cs="Arial"/>
                <w:b/>
                <w:sz w:val="20"/>
                <w:szCs w:val="20"/>
              </w:rPr>
            </w:pPr>
            <w:r w:rsidRPr="00381F9E">
              <w:rPr>
                <w:rFonts w:ascii="Arial" w:hAnsi="Arial" w:cs="Arial"/>
                <w:b/>
                <w:sz w:val="20"/>
                <w:szCs w:val="20"/>
              </w:rPr>
              <w:t>Behavioural approach</w:t>
            </w:r>
          </w:p>
          <w:p w:rsidR="0021217F" w:rsidRPr="00381F9E" w:rsidRDefault="0021217F" w:rsidP="000212D3">
            <w:pPr>
              <w:rPr>
                <w:rFonts w:ascii="Arial" w:hAnsi="Arial" w:cs="Arial"/>
                <w:b/>
                <w:sz w:val="20"/>
                <w:szCs w:val="20"/>
              </w:rPr>
            </w:pPr>
          </w:p>
          <w:p w:rsidR="0021217F" w:rsidRPr="00381F9E" w:rsidRDefault="0021217F" w:rsidP="000212D3">
            <w:pPr>
              <w:rPr>
                <w:rFonts w:ascii="Arial" w:hAnsi="Arial" w:cs="Arial"/>
                <w:b/>
                <w:sz w:val="20"/>
                <w:szCs w:val="20"/>
              </w:rPr>
            </w:pPr>
            <w:r w:rsidRPr="00381F9E">
              <w:rPr>
                <w:rFonts w:ascii="Arial" w:hAnsi="Arial" w:cs="Arial"/>
                <w:b/>
                <w:sz w:val="20"/>
                <w:szCs w:val="20"/>
              </w:rPr>
              <w:t>Cognitive approach</w:t>
            </w:r>
          </w:p>
          <w:p w:rsidR="0021217F" w:rsidRPr="00381F9E" w:rsidRDefault="0021217F" w:rsidP="000212D3">
            <w:pPr>
              <w:rPr>
                <w:rFonts w:ascii="Arial" w:hAnsi="Arial" w:cs="Arial"/>
                <w:b/>
                <w:sz w:val="20"/>
                <w:szCs w:val="20"/>
              </w:rPr>
            </w:pPr>
          </w:p>
          <w:p w:rsidR="0021217F" w:rsidRPr="00381F9E" w:rsidRDefault="0021217F" w:rsidP="000212D3">
            <w:pPr>
              <w:rPr>
                <w:rFonts w:ascii="Arial" w:hAnsi="Arial" w:cs="Arial"/>
                <w:b/>
                <w:sz w:val="20"/>
                <w:szCs w:val="20"/>
              </w:rPr>
            </w:pPr>
            <w:r w:rsidRPr="00381F9E">
              <w:rPr>
                <w:rFonts w:ascii="Arial" w:hAnsi="Arial" w:cs="Arial"/>
                <w:b/>
                <w:sz w:val="20"/>
                <w:szCs w:val="20"/>
              </w:rPr>
              <w:t>Case example</w:t>
            </w:r>
          </w:p>
          <w:p w:rsidR="0021217F" w:rsidRPr="00381F9E" w:rsidRDefault="0021217F" w:rsidP="000212D3">
            <w:pPr>
              <w:rPr>
                <w:rFonts w:ascii="Arial" w:hAnsi="Arial" w:cs="Arial"/>
                <w:b/>
                <w:sz w:val="20"/>
                <w:szCs w:val="20"/>
              </w:rPr>
            </w:pPr>
          </w:p>
          <w:p w:rsidR="0021217F" w:rsidRPr="00381F9E" w:rsidRDefault="0021217F" w:rsidP="000212D3">
            <w:pPr>
              <w:rPr>
                <w:rFonts w:ascii="Arial" w:hAnsi="Arial" w:cs="Arial"/>
                <w:b/>
                <w:sz w:val="20"/>
                <w:szCs w:val="20"/>
              </w:rPr>
            </w:pPr>
            <w:r w:rsidRPr="00381F9E">
              <w:rPr>
                <w:rFonts w:ascii="Arial" w:hAnsi="Arial" w:cs="Arial"/>
                <w:b/>
                <w:sz w:val="20"/>
                <w:szCs w:val="20"/>
              </w:rPr>
              <w:t>Future of trauma work</w:t>
            </w:r>
          </w:p>
          <w:p w:rsidR="0021217F" w:rsidRPr="00381F9E" w:rsidRDefault="0021217F" w:rsidP="000212D3">
            <w:pPr>
              <w:rPr>
                <w:rFonts w:ascii="Arial" w:hAnsi="Arial" w:cs="Arial"/>
                <w:b/>
                <w:sz w:val="20"/>
                <w:szCs w:val="20"/>
              </w:rPr>
            </w:pPr>
          </w:p>
          <w:p w:rsidR="0021217F" w:rsidRPr="00381F9E" w:rsidRDefault="0021217F" w:rsidP="000212D3">
            <w:pPr>
              <w:rPr>
                <w:rFonts w:ascii="Arial" w:hAnsi="Arial" w:cs="Arial"/>
                <w:sz w:val="20"/>
                <w:szCs w:val="20"/>
              </w:rPr>
            </w:pPr>
          </w:p>
        </w:tc>
        <w:tc>
          <w:tcPr>
            <w:tcW w:w="1680" w:type="dxa"/>
          </w:tcPr>
          <w:p w:rsidR="0021217F" w:rsidRPr="00381F9E" w:rsidRDefault="0021217F" w:rsidP="000212D3">
            <w:pPr>
              <w:rPr>
                <w:rFonts w:ascii="Arial" w:hAnsi="Arial" w:cs="Arial"/>
                <w:sz w:val="20"/>
                <w:szCs w:val="20"/>
              </w:rPr>
            </w:pPr>
          </w:p>
          <w:p w:rsidR="0021217F" w:rsidRPr="00381F9E" w:rsidRDefault="0021217F" w:rsidP="000212D3">
            <w:pPr>
              <w:rPr>
                <w:rFonts w:ascii="Arial" w:hAnsi="Arial" w:cs="Arial"/>
                <w:b/>
                <w:sz w:val="20"/>
                <w:szCs w:val="20"/>
              </w:rPr>
            </w:pPr>
            <w:r w:rsidRPr="00381F9E">
              <w:rPr>
                <w:rFonts w:ascii="Arial" w:hAnsi="Arial" w:cs="Arial"/>
                <w:b/>
                <w:sz w:val="20"/>
                <w:szCs w:val="20"/>
              </w:rPr>
              <w:t>Collaboration</w:t>
            </w:r>
          </w:p>
          <w:p w:rsidR="0021217F" w:rsidRPr="00381F9E" w:rsidRDefault="0021217F" w:rsidP="000212D3">
            <w:pPr>
              <w:rPr>
                <w:rFonts w:ascii="Arial" w:hAnsi="Arial" w:cs="Arial"/>
                <w:sz w:val="20"/>
                <w:szCs w:val="20"/>
              </w:rPr>
            </w:pPr>
          </w:p>
          <w:p w:rsidR="0021217F" w:rsidRPr="00381F9E" w:rsidRDefault="0021217F" w:rsidP="000212D3">
            <w:pPr>
              <w:rPr>
                <w:rFonts w:ascii="Arial" w:hAnsi="Arial" w:cs="Arial"/>
                <w:b/>
                <w:sz w:val="20"/>
                <w:szCs w:val="20"/>
              </w:rPr>
            </w:pPr>
            <w:r w:rsidRPr="00381F9E">
              <w:rPr>
                <w:rFonts w:ascii="Arial" w:hAnsi="Arial" w:cs="Arial"/>
                <w:b/>
                <w:sz w:val="20"/>
                <w:szCs w:val="20"/>
              </w:rPr>
              <w:t>Explanation</w:t>
            </w:r>
          </w:p>
          <w:p w:rsidR="0021217F" w:rsidRPr="00381F9E" w:rsidRDefault="0021217F" w:rsidP="000212D3">
            <w:pPr>
              <w:rPr>
                <w:rFonts w:ascii="Arial" w:hAnsi="Arial" w:cs="Arial"/>
                <w:b/>
                <w:sz w:val="20"/>
                <w:szCs w:val="20"/>
              </w:rPr>
            </w:pPr>
          </w:p>
          <w:p w:rsidR="0021217F" w:rsidRPr="00381F9E" w:rsidRDefault="0021217F" w:rsidP="000212D3">
            <w:pPr>
              <w:rPr>
                <w:rFonts w:ascii="Arial" w:hAnsi="Arial" w:cs="Arial"/>
                <w:b/>
                <w:sz w:val="20"/>
                <w:szCs w:val="20"/>
              </w:rPr>
            </w:pPr>
            <w:r w:rsidRPr="00381F9E">
              <w:rPr>
                <w:rFonts w:ascii="Arial" w:hAnsi="Arial" w:cs="Arial"/>
                <w:b/>
                <w:sz w:val="20"/>
                <w:szCs w:val="20"/>
              </w:rPr>
              <w:t>Explanation</w:t>
            </w:r>
          </w:p>
          <w:p w:rsidR="0021217F" w:rsidRPr="00381F9E" w:rsidRDefault="0021217F" w:rsidP="000212D3">
            <w:pPr>
              <w:rPr>
                <w:rFonts w:ascii="Arial" w:hAnsi="Arial" w:cs="Arial"/>
                <w:b/>
                <w:sz w:val="20"/>
                <w:szCs w:val="20"/>
              </w:rPr>
            </w:pPr>
          </w:p>
          <w:p w:rsidR="0021217F" w:rsidRPr="00381F9E" w:rsidRDefault="0021217F" w:rsidP="000212D3">
            <w:pPr>
              <w:rPr>
                <w:rFonts w:ascii="Arial" w:hAnsi="Arial" w:cs="Arial"/>
                <w:b/>
                <w:sz w:val="20"/>
                <w:szCs w:val="20"/>
              </w:rPr>
            </w:pPr>
            <w:r w:rsidRPr="00381F9E">
              <w:rPr>
                <w:rFonts w:ascii="Arial" w:hAnsi="Arial" w:cs="Arial"/>
                <w:b/>
                <w:sz w:val="20"/>
                <w:szCs w:val="20"/>
              </w:rPr>
              <w:t>Collaboration</w:t>
            </w:r>
          </w:p>
          <w:p w:rsidR="0021217F" w:rsidRPr="00381F9E" w:rsidRDefault="0021217F" w:rsidP="000212D3">
            <w:pPr>
              <w:rPr>
                <w:rFonts w:ascii="Arial" w:hAnsi="Arial" w:cs="Arial"/>
                <w:b/>
                <w:sz w:val="20"/>
                <w:szCs w:val="20"/>
              </w:rPr>
            </w:pPr>
          </w:p>
          <w:p w:rsidR="0021217F" w:rsidRPr="00381F9E" w:rsidRDefault="0021217F" w:rsidP="000212D3">
            <w:pPr>
              <w:rPr>
                <w:rFonts w:ascii="Arial" w:hAnsi="Arial" w:cs="Arial"/>
                <w:b/>
                <w:sz w:val="20"/>
                <w:szCs w:val="20"/>
              </w:rPr>
            </w:pPr>
          </w:p>
          <w:p w:rsidR="0021217F" w:rsidRPr="00381F9E" w:rsidRDefault="0021217F" w:rsidP="000212D3">
            <w:pPr>
              <w:rPr>
                <w:rFonts w:ascii="Arial" w:hAnsi="Arial" w:cs="Arial"/>
                <w:b/>
                <w:sz w:val="20"/>
                <w:szCs w:val="20"/>
              </w:rPr>
            </w:pPr>
            <w:r w:rsidRPr="00381F9E">
              <w:rPr>
                <w:rFonts w:ascii="Arial" w:hAnsi="Arial" w:cs="Arial"/>
                <w:b/>
                <w:sz w:val="20"/>
                <w:szCs w:val="20"/>
              </w:rPr>
              <w:t>Explanation</w:t>
            </w:r>
          </w:p>
          <w:p w:rsidR="0021217F" w:rsidRPr="00381F9E" w:rsidRDefault="0021217F" w:rsidP="000212D3">
            <w:pPr>
              <w:rPr>
                <w:rFonts w:ascii="Arial" w:hAnsi="Arial" w:cs="Arial"/>
                <w:b/>
                <w:sz w:val="20"/>
                <w:szCs w:val="20"/>
              </w:rPr>
            </w:pPr>
          </w:p>
          <w:p w:rsidR="0021217F" w:rsidRPr="00381F9E" w:rsidRDefault="0021217F" w:rsidP="000212D3">
            <w:pPr>
              <w:rPr>
                <w:rFonts w:ascii="Arial" w:hAnsi="Arial" w:cs="Arial"/>
                <w:b/>
                <w:sz w:val="20"/>
                <w:szCs w:val="20"/>
              </w:rPr>
            </w:pPr>
            <w:r w:rsidRPr="00381F9E">
              <w:rPr>
                <w:rFonts w:ascii="Arial" w:hAnsi="Arial" w:cs="Arial"/>
                <w:b/>
                <w:sz w:val="20"/>
                <w:szCs w:val="20"/>
              </w:rPr>
              <w:t>Explanation</w:t>
            </w:r>
          </w:p>
          <w:p w:rsidR="0021217F" w:rsidRPr="00381F9E" w:rsidRDefault="0021217F" w:rsidP="000212D3">
            <w:pPr>
              <w:rPr>
                <w:rFonts w:ascii="Arial" w:hAnsi="Arial" w:cs="Arial"/>
                <w:b/>
                <w:sz w:val="20"/>
                <w:szCs w:val="20"/>
              </w:rPr>
            </w:pPr>
          </w:p>
          <w:p w:rsidR="0021217F" w:rsidRPr="00381F9E" w:rsidRDefault="0021217F" w:rsidP="000212D3">
            <w:pPr>
              <w:rPr>
                <w:rFonts w:ascii="Arial" w:hAnsi="Arial" w:cs="Arial"/>
                <w:b/>
                <w:sz w:val="20"/>
                <w:szCs w:val="20"/>
              </w:rPr>
            </w:pPr>
          </w:p>
          <w:p w:rsidR="0021217F" w:rsidRPr="00381F9E" w:rsidRDefault="0021217F" w:rsidP="000212D3">
            <w:pPr>
              <w:rPr>
                <w:rFonts w:ascii="Arial" w:hAnsi="Arial" w:cs="Arial"/>
                <w:b/>
                <w:sz w:val="20"/>
                <w:szCs w:val="20"/>
              </w:rPr>
            </w:pPr>
            <w:r w:rsidRPr="00381F9E">
              <w:rPr>
                <w:rFonts w:ascii="Arial" w:hAnsi="Arial" w:cs="Arial"/>
                <w:b/>
                <w:sz w:val="20"/>
                <w:szCs w:val="20"/>
              </w:rPr>
              <w:t>Demonstration + Collaboration</w:t>
            </w:r>
          </w:p>
          <w:p w:rsidR="0021217F" w:rsidRPr="00381F9E" w:rsidRDefault="0021217F" w:rsidP="000212D3">
            <w:pPr>
              <w:rPr>
                <w:rFonts w:ascii="Arial" w:hAnsi="Arial" w:cs="Arial"/>
                <w:b/>
                <w:sz w:val="20"/>
                <w:szCs w:val="20"/>
              </w:rPr>
            </w:pPr>
            <w:r w:rsidRPr="00381F9E">
              <w:rPr>
                <w:rFonts w:ascii="Arial" w:hAnsi="Arial" w:cs="Arial"/>
                <w:b/>
                <w:sz w:val="20"/>
                <w:szCs w:val="20"/>
              </w:rPr>
              <w:t>Explanation</w:t>
            </w:r>
          </w:p>
          <w:p w:rsidR="0021217F" w:rsidRPr="00381F9E" w:rsidRDefault="0021217F" w:rsidP="000212D3">
            <w:pPr>
              <w:rPr>
                <w:rFonts w:ascii="Arial" w:hAnsi="Arial" w:cs="Arial"/>
                <w:b/>
                <w:sz w:val="20"/>
                <w:szCs w:val="20"/>
              </w:rPr>
            </w:pPr>
          </w:p>
          <w:p w:rsidR="0021217F" w:rsidRPr="00381F9E" w:rsidRDefault="0021217F" w:rsidP="000212D3">
            <w:pPr>
              <w:rPr>
                <w:rFonts w:ascii="Arial" w:hAnsi="Arial" w:cs="Arial"/>
                <w:b/>
                <w:sz w:val="20"/>
                <w:szCs w:val="20"/>
              </w:rPr>
            </w:pPr>
            <w:r w:rsidRPr="00381F9E">
              <w:rPr>
                <w:rFonts w:ascii="Arial" w:hAnsi="Arial" w:cs="Arial"/>
                <w:b/>
                <w:sz w:val="20"/>
                <w:szCs w:val="20"/>
              </w:rPr>
              <w:t>Explanation</w:t>
            </w:r>
          </w:p>
          <w:p w:rsidR="0021217F" w:rsidRPr="00381F9E" w:rsidRDefault="0021217F" w:rsidP="000212D3">
            <w:pPr>
              <w:rPr>
                <w:rFonts w:ascii="Arial" w:hAnsi="Arial" w:cs="Arial"/>
                <w:b/>
                <w:sz w:val="20"/>
                <w:szCs w:val="20"/>
              </w:rPr>
            </w:pPr>
          </w:p>
          <w:p w:rsidR="0021217F" w:rsidRPr="00381F9E" w:rsidRDefault="0021217F" w:rsidP="000212D3">
            <w:pPr>
              <w:rPr>
                <w:rFonts w:ascii="Arial" w:hAnsi="Arial" w:cs="Arial"/>
                <w:b/>
                <w:sz w:val="20"/>
                <w:szCs w:val="20"/>
              </w:rPr>
            </w:pPr>
            <w:r w:rsidRPr="00381F9E">
              <w:rPr>
                <w:rFonts w:ascii="Arial" w:hAnsi="Arial" w:cs="Arial"/>
                <w:b/>
                <w:sz w:val="20"/>
                <w:szCs w:val="20"/>
              </w:rPr>
              <w:t>Explanation</w:t>
            </w:r>
          </w:p>
          <w:p w:rsidR="0021217F" w:rsidRPr="00381F9E" w:rsidRDefault="0021217F" w:rsidP="000212D3">
            <w:pPr>
              <w:rPr>
                <w:rFonts w:ascii="Arial" w:hAnsi="Arial" w:cs="Arial"/>
                <w:b/>
                <w:sz w:val="20"/>
                <w:szCs w:val="20"/>
              </w:rPr>
            </w:pPr>
          </w:p>
          <w:p w:rsidR="0021217F" w:rsidRPr="00381F9E" w:rsidRDefault="0021217F" w:rsidP="000212D3">
            <w:pPr>
              <w:rPr>
                <w:rFonts w:ascii="Arial" w:hAnsi="Arial" w:cs="Arial"/>
                <w:b/>
                <w:sz w:val="20"/>
                <w:szCs w:val="20"/>
              </w:rPr>
            </w:pPr>
            <w:r w:rsidRPr="00381F9E">
              <w:rPr>
                <w:rFonts w:ascii="Arial" w:hAnsi="Arial" w:cs="Arial"/>
                <w:b/>
                <w:sz w:val="20"/>
                <w:szCs w:val="20"/>
              </w:rPr>
              <w:t>Explanation</w:t>
            </w:r>
          </w:p>
          <w:p w:rsidR="0021217F" w:rsidRPr="00381F9E" w:rsidRDefault="0021217F" w:rsidP="000212D3">
            <w:pPr>
              <w:rPr>
                <w:rFonts w:ascii="Arial" w:hAnsi="Arial" w:cs="Arial"/>
                <w:b/>
                <w:sz w:val="20"/>
                <w:szCs w:val="20"/>
              </w:rPr>
            </w:pPr>
          </w:p>
        </w:tc>
        <w:tc>
          <w:tcPr>
            <w:tcW w:w="1080" w:type="dxa"/>
          </w:tcPr>
          <w:p w:rsidR="0021217F" w:rsidRPr="00381F9E" w:rsidRDefault="0021217F" w:rsidP="000212D3">
            <w:pPr>
              <w:rPr>
                <w:rFonts w:ascii="Arial" w:hAnsi="Arial" w:cs="Arial"/>
                <w:b/>
                <w:sz w:val="20"/>
                <w:szCs w:val="20"/>
              </w:rPr>
            </w:pPr>
          </w:p>
          <w:p w:rsidR="0021217F" w:rsidRPr="00381F9E" w:rsidRDefault="0021217F" w:rsidP="000212D3">
            <w:pPr>
              <w:rPr>
                <w:rFonts w:ascii="Arial" w:hAnsi="Arial" w:cs="Arial"/>
                <w:b/>
                <w:sz w:val="20"/>
                <w:szCs w:val="20"/>
              </w:rPr>
            </w:pPr>
            <w:r w:rsidRPr="00381F9E">
              <w:rPr>
                <w:rFonts w:ascii="Arial" w:hAnsi="Arial" w:cs="Arial"/>
                <w:b/>
                <w:sz w:val="20"/>
                <w:szCs w:val="20"/>
              </w:rPr>
              <w:t>15</w:t>
            </w:r>
          </w:p>
          <w:p w:rsidR="0021217F" w:rsidRPr="00381F9E" w:rsidRDefault="0021217F" w:rsidP="000212D3">
            <w:pPr>
              <w:rPr>
                <w:rFonts w:ascii="Arial" w:hAnsi="Arial" w:cs="Arial"/>
                <w:b/>
                <w:sz w:val="20"/>
                <w:szCs w:val="20"/>
              </w:rPr>
            </w:pPr>
          </w:p>
          <w:p w:rsidR="0021217F" w:rsidRPr="00381F9E" w:rsidRDefault="0021217F" w:rsidP="000212D3">
            <w:pPr>
              <w:rPr>
                <w:rFonts w:ascii="Arial" w:hAnsi="Arial" w:cs="Arial"/>
                <w:b/>
                <w:sz w:val="20"/>
                <w:szCs w:val="20"/>
              </w:rPr>
            </w:pPr>
            <w:r w:rsidRPr="00381F9E">
              <w:rPr>
                <w:rFonts w:ascii="Arial" w:hAnsi="Arial" w:cs="Arial"/>
                <w:b/>
                <w:sz w:val="20"/>
                <w:szCs w:val="20"/>
              </w:rPr>
              <w:t>30</w:t>
            </w:r>
          </w:p>
          <w:p w:rsidR="0021217F" w:rsidRPr="00381F9E" w:rsidRDefault="0021217F" w:rsidP="000212D3">
            <w:pPr>
              <w:rPr>
                <w:rFonts w:ascii="Arial" w:hAnsi="Arial" w:cs="Arial"/>
                <w:b/>
                <w:sz w:val="20"/>
                <w:szCs w:val="20"/>
              </w:rPr>
            </w:pPr>
          </w:p>
          <w:p w:rsidR="0021217F" w:rsidRPr="00381F9E" w:rsidRDefault="0021217F" w:rsidP="000212D3">
            <w:pPr>
              <w:rPr>
                <w:rFonts w:ascii="Arial" w:hAnsi="Arial" w:cs="Arial"/>
                <w:b/>
                <w:sz w:val="20"/>
                <w:szCs w:val="20"/>
              </w:rPr>
            </w:pPr>
            <w:r w:rsidRPr="00381F9E">
              <w:rPr>
                <w:rFonts w:ascii="Arial" w:hAnsi="Arial" w:cs="Arial"/>
                <w:b/>
                <w:sz w:val="20"/>
                <w:szCs w:val="20"/>
              </w:rPr>
              <w:t>30</w:t>
            </w:r>
          </w:p>
          <w:p w:rsidR="0021217F" w:rsidRPr="00381F9E" w:rsidRDefault="0021217F" w:rsidP="000212D3">
            <w:pPr>
              <w:rPr>
                <w:rFonts w:ascii="Arial" w:hAnsi="Arial" w:cs="Arial"/>
                <w:b/>
                <w:sz w:val="20"/>
                <w:szCs w:val="20"/>
              </w:rPr>
            </w:pPr>
          </w:p>
          <w:p w:rsidR="0021217F" w:rsidRPr="00381F9E" w:rsidRDefault="0021217F" w:rsidP="000212D3">
            <w:pPr>
              <w:rPr>
                <w:rFonts w:ascii="Arial" w:hAnsi="Arial" w:cs="Arial"/>
                <w:b/>
                <w:sz w:val="20"/>
                <w:szCs w:val="20"/>
              </w:rPr>
            </w:pPr>
            <w:r w:rsidRPr="00381F9E">
              <w:rPr>
                <w:rFonts w:ascii="Arial" w:hAnsi="Arial" w:cs="Arial"/>
                <w:b/>
                <w:sz w:val="20"/>
                <w:szCs w:val="20"/>
              </w:rPr>
              <w:t>30</w:t>
            </w:r>
          </w:p>
          <w:p w:rsidR="0021217F" w:rsidRPr="00381F9E" w:rsidRDefault="0021217F" w:rsidP="000212D3">
            <w:pPr>
              <w:rPr>
                <w:rFonts w:ascii="Arial" w:hAnsi="Arial" w:cs="Arial"/>
                <w:b/>
                <w:sz w:val="20"/>
                <w:szCs w:val="20"/>
              </w:rPr>
            </w:pPr>
          </w:p>
          <w:p w:rsidR="0021217F" w:rsidRPr="00381F9E" w:rsidRDefault="0021217F" w:rsidP="000212D3">
            <w:pPr>
              <w:rPr>
                <w:rFonts w:ascii="Arial" w:hAnsi="Arial" w:cs="Arial"/>
                <w:b/>
                <w:sz w:val="20"/>
                <w:szCs w:val="20"/>
              </w:rPr>
            </w:pPr>
          </w:p>
          <w:p w:rsidR="0021217F" w:rsidRPr="00381F9E" w:rsidRDefault="0021217F" w:rsidP="000212D3">
            <w:pPr>
              <w:rPr>
                <w:rFonts w:ascii="Arial" w:hAnsi="Arial" w:cs="Arial"/>
                <w:b/>
                <w:sz w:val="20"/>
                <w:szCs w:val="20"/>
              </w:rPr>
            </w:pPr>
            <w:r w:rsidRPr="00381F9E">
              <w:rPr>
                <w:rFonts w:ascii="Arial" w:hAnsi="Arial" w:cs="Arial"/>
                <w:b/>
                <w:sz w:val="20"/>
                <w:szCs w:val="20"/>
              </w:rPr>
              <w:t>15</w:t>
            </w:r>
          </w:p>
          <w:p w:rsidR="0021217F" w:rsidRPr="00381F9E" w:rsidRDefault="0021217F" w:rsidP="000212D3">
            <w:pPr>
              <w:rPr>
                <w:rFonts w:ascii="Arial" w:hAnsi="Arial" w:cs="Arial"/>
                <w:b/>
                <w:sz w:val="20"/>
                <w:szCs w:val="20"/>
              </w:rPr>
            </w:pPr>
          </w:p>
          <w:p w:rsidR="0021217F" w:rsidRPr="00381F9E" w:rsidRDefault="0021217F" w:rsidP="000212D3">
            <w:pPr>
              <w:rPr>
                <w:rFonts w:ascii="Arial" w:hAnsi="Arial" w:cs="Arial"/>
                <w:b/>
                <w:sz w:val="20"/>
                <w:szCs w:val="20"/>
              </w:rPr>
            </w:pPr>
            <w:r w:rsidRPr="00381F9E">
              <w:rPr>
                <w:rFonts w:ascii="Arial" w:hAnsi="Arial" w:cs="Arial"/>
                <w:b/>
                <w:sz w:val="20"/>
                <w:szCs w:val="20"/>
              </w:rPr>
              <w:t>15</w:t>
            </w:r>
          </w:p>
          <w:p w:rsidR="0021217F" w:rsidRPr="00381F9E" w:rsidRDefault="0021217F" w:rsidP="000212D3">
            <w:pPr>
              <w:rPr>
                <w:rFonts w:ascii="Arial" w:hAnsi="Arial" w:cs="Arial"/>
                <w:b/>
                <w:sz w:val="20"/>
                <w:szCs w:val="20"/>
              </w:rPr>
            </w:pPr>
          </w:p>
          <w:p w:rsidR="0021217F" w:rsidRPr="00381F9E" w:rsidRDefault="0021217F" w:rsidP="000212D3">
            <w:pPr>
              <w:rPr>
                <w:rFonts w:ascii="Arial" w:hAnsi="Arial" w:cs="Arial"/>
                <w:b/>
                <w:sz w:val="20"/>
                <w:szCs w:val="20"/>
              </w:rPr>
            </w:pPr>
          </w:p>
          <w:p w:rsidR="0021217F" w:rsidRPr="00381F9E" w:rsidRDefault="0021217F" w:rsidP="000212D3">
            <w:pPr>
              <w:rPr>
                <w:rFonts w:ascii="Arial" w:hAnsi="Arial" w:cs="Arial"/>
                <w:b/>
                <w:sz w:val="20"/>
                <w:szCs w:val="20"/>
              </w:rPr>
            </w:pPr>
            <w:r w:rsidRPr="00381F9E">
              <w:rPr>
                <w:rFonts w:ascii="Arial" w:hAnsi="Arial" w:cs="Arial"/>
                <w:b/>
                <w:sz w:val="20"/>
                <w:szCs w:val="20"/>
              </w:rPr>
              <w:t>30</w:t>
            </w:r>
          </w:p>
          <w:p w:rsidR="0021217F" w:rsidRPr="00381F9E" w:rsidRDefault="0021217F" w:rsidP="000212D3">
            <w:pPr>
              <w:rPr>
                <w:rFonts w:ascii="Arial" w:hAnsi="Arial" w:cs="Arial"/>
                <w:b/>
                <w:sz w:val="20"/>
                <w:szCs w:val="20"/>
              </w:rPr>
            </w:pPr>
          </w:p>
          <w:p w:rsidR="0021217F" w:rsidRPr="00381F9E" w:rsidRDefault="0021217F" w:rsidP="000212D3">
            <w:pPr>
              <w:rPr>
                <w:rFonts w:ascii="Arial" w:hAnsi="Arial" w:cs="Arial"/>
                <w:b/>
                <w:sz w:val="20"/>
                <w:szCs w:val="20"/>
              </w:rPr>
            </w:pPr>
            <w:r w:rsidRPr="00381F9E">
              <w:rPr>
                <w:rFonts w:ascii="Arial" w:hAnsi="Arial" w:cs="Arial"/>
                <w:b/>
                <w:sz w:val="20"/>
                <w:szCs w:val="20"/>
              </w:rPr>
              <w:t>15</w:t>
            </w:r>
          </w:p>
          <w:p w:rsidR="0021217F" w:rsidRPr="00381F9E" w:rsidRDefault="0021217F" w:rsidP="000212D3">
            <w:pPr>
              <w:rPr>
                <w:rFonts w:ascii="Arial" w:hAnsi="Arial" w:cs="Arial"/>
                <w:b/>
                <w:sz w:val="20"/>
                <w:szCs w:val="20"/>
              </w:rPr>
            </w:pPr>
          </w:p>
          <w:p w:rsidR="0021217F" w:rsidRPr="00381F9E" w:rsidRDefault="0021217F" w:rsidP="000212D3">
            <w:pPr>
              <w:rPr>
                <w:rFonts w:ascii="Arial" w:hAnsi="Arial" w:cs="Arial"/>
                <w:b/>
                <w:sz w:val="20"/>
                <w:szCs w:val="20"/>
              </w:rPr>
            </w:pPr>
            <w:r w:rsidRPr="00381F9E">
              <w:rPr>
                <w:rFonts w:ascii="Arial" w:hAnsi="Arial" w:cs="Arial"/>
                <w:b/>
                <w:sz w:val="20"/>
                <w:szCs w:val="20"/>
              </w:rPr>
              <w:t>15</w:t>
            </w:r>
          </w:p>
          <w:p w:rsidR="0021217F" w:rsidRPr="00381F9E" w:rsidRDefault="0021217F" w:rsidP="000212D3">
            <w:pPr>
              <w:rPr>
                <w:rFonts w:ascii="Arial" w:hAnsi="Arial" w:cs="Arial"/>
                <w:b/>
                <w:sz w:val="20"/>
                <w:szCs w:val="20"/>
              </w:rPr>
            </w:pPr>
          </w:p>
          <w:p w:rsidR="0021217F" w:rsidRPr="00381F9E" w:rsidRDefault="0021217F" w:rsidP="000212D3">
            <w:pPr>
              <w:rPr>
                <w:rFonts w:ascii="Arial" w:hAnsi="Arial" w:cs="Arial"/>
                <w:b/>
                <w:sz w:val="20"/>
                <w:szCs w:val="20"/>
              </w:rPr>
            </w:pPr>
            <w:r w:rsidRPr="00381F9E">
              <w:rPr>
                <w:rFonts w:ascii="Arial" w:hAnsi="Arial" w:cs="Arial"/>
                <w:b/>
                <w:sz w:val="20"/>
                <w:szCs w:val="20"/>
              </w:rPr>
              <w:t>15</w:t>
            </w:r>
          </w:p>
          <w:p w:rsidR="0021217F" w:rsidRPr="00381F9E" w:rsidRDefault="0021217F" w:rsidP="000212D3">
            <w:pPr>
              <w:rPr>
                <w:rFonts w:ascii="Arial" w:hAnsi="Arial" w:cs="Arial"/>
                <w:b/>
                <w:sz w:val="20"/>
                <w:szCs w:val="20"/>
              </w:rPr>
            </w:pPr>
          </w:p>
          <w:p w:rsidR="0021217F" w:rsidRPr="00381F9E" w:rsidRDefault="0021217F" w:rsidP="000212D3">
            <w:pPr>
              <w:rPr>
                <w:rFonts w:ascii="Arial" w:hAnsi="Arial" w:cs="Arial"/>
                <w:sz w:val="20"/>
                <w:szCs w:val="20"/>
              </w:rPr>
            </w:pPr>
            <w:r w:rsidRPr="00381F9E">
              <w:rPr>
                <w:rFonts w:ascii="Arial" w:hAnsi="Arial" w:cs="Arial"/>
                <w:b/>
                <w:sz w:val="20"/>
                <w:szCs w:val="20"/>
              </w:rPr>
              <w:t>15</w:t>
            </w:r>
          </w:p>
        </w:tc>
        <w:tc>
          <w:tcPr>
            <w:tcW w:w="2280" w:type="dxa"/>
          </w:tcPr>
          <w:p w:rsidR="0021217F" w:rsidRPr="00381F9E" w:rsidRDefault="0021217F" w:rsidP="000212D3">
            <w:pPr>
              <w:rPr>
                <w:rFonts w:ascii="Arial" w:hAnsi="Arial" w:cs="Arial"/>
                <w:b/>
                <w:sz w:val="20"/>
                <w:szCs w:val="20"/>
              </w:rPr>
            </w:pPr>
          </w:p>
          <w:p w:rsidR="0021217F" w:rsidRPr="00381F9E" w:rsidRDefault="0021217F" w:rsidP="000212D3">
            <w:pPr>
              <w:rPr>
                <w:rFonts w:ascii="Arial" w:hAnsi="Arial" w:cs="Arial"/>
                <w:b/>
                <w:sz w:val="20"/>
                <w:szCs w:val="20"/>
              </w:rPr>
            </w:pPr>
            <w:r w:rsidRPr="00381F9E">
              <w:rPr>
                <w:rFonts w:ascii="Arial" w:hAnsi="Arial" w:cs="Arial"/>
                <w:b/>
                <w:sz w:val="20"/>
                <w:szCs w:val="20"/>
              </w:rPr>
              <w:t>Small teaching room</w:t>
            </w:r>
          </w:p>
          <w:p w:rsidR="0021217F" w:rsidRPr="00381F9E" w:rsidRDefault="0021217F" w:rsidP="000212D3">
            <w:pPr>
              <w:rPr>
                <w:rFonts w:ascii="Arial" w:hAnsi="Arial" w:cs="Arial"/>
                <w:b/>
                <w:sz w:val="20"/>
                <w:szCs w:val="20"/>
              </w:rPr>
            </w:pPr>
            <w:r w:rsidRPr="00381F9E">
              <w:rPr>
                <w:rFonts w:ascii="Arial" w:hAnsi="Arial" w:cs="Arial"/>
                <w:b/>
                <w:sz w:val="20"/>
                <w:szCs w:val="20"/>
              </w:rPr>
              <w:t>Chairs x 10</w:t>
            </w:r>
          </w:p>
          <w:p w:rsidR="0021217F" w:rsidRPr="00381F9E" w:rsidRDefault="0021217F" w:rsidP="000212D3">
            <w:pPr>
              <w:rPr>
                <w:rFonts w:ascii="Arial" w:hAnsi="Arial" w:cs="Arial"/>
                <w:b/>
                <w:sz w:val="20"/>
                <w:szCs w:val="20"/>
              </w:rPr>
            </w:pPr>
            <w:r w:rsidRPr="00381F9E">
              <w:rPr>
                <w:rFonts w:ascii="Arial" w:hAnsi="Arial" w:cs="Arial"/>
                <w:b/>
                <w:sz w:val="20"/>
                <w:szCs w:val="20"/>
              </w:rPr>
              <w:t>PowerPoint</w:t>
            </w:r>
          </w:p>
          <w:p w:rsidR="0021217F" w:rsidRPr="00381F9E" w:rsidRDefault="0021217F" w:rsidP="000212D3">
            <w:pPr>
              <w:rPr>
                <w:rFonts w:ascii="Arial" w:hAnsi="Arial" w:cs="Arial"/>
                <w:b/>
                <w:sz w:val="20"/>
                <w:szCs w:val="20"/>
              </w:rPr>
            </w:pPr>
            <w:r w:rsidRPr="00381F9E">
              <w:rPr>
                <w:rFonts w:ascii="Arial" w:hAnsi="Arial" w:cs="Arial"/>
                <w:b/>
                <w:sz w:val="20"/>
                <w:szCs w:val="20"/>
              </w:rPr>
              <w:t>Handouts</w:t>
            </w:r>
          </w:p>
          <w:p w:rsidR="0021217F" w:rsidRPr="00381F9E" w:rsidRDefault="0021217F" w:rsidP="000212D3">
            <w:pPr>
              <w:rPr>
                <w:rFonts w:ascii="Arial" w:hAnsi="Arial" w:cs="Arial"/>
                <w:b/>
                <w:sz w:val="20"/>
                <w:szCs w:val="20"/>
              </w:rPr>
            </w:pPr>
            <w:r w:rsidRPr="00381F9E">
              <w:rPr>
                <w:rFonts w:ascii="Arial" w:hAnsi="Arial" w:cs="Arial"/>
                <w:b/>
                <w:sz w:val="20"/>
                <w:szCs w:val="20"/>
              </w:rPr>
              <w:t>Whiteboard</w:t>
            </w:r>
          </w:p>
          <w:p w:rsidR="0021217F" w:rsidRPr="00381F9E" w:rsidRDefault="0021217F" w:rsidP="000212D3">
            <w:pPr>
              <w:rPr>
                <w:rFonts w:ascii="Arial" w:hAnsi="Arial" w:cs="Arial"/>
                <w:b/>
                <w:sz w:val="20"/>
                <w:szCs w:val="20"/>
              </w:rPr>
            </w:pPr>
            <w:r w:rsidRPr="00381F9E">
              <w:rPr>
                <w:rFonts w:ascii="Arial" w:hAnsi="Arial" w:cs="Arial"/>
                <w:b/>
                <w:sz w:val="20"/>
                <w:szCs w:val="20"/>
              </w:rPr>
              <w:t>Pen</w:t>
            </w:r>
          </w:p>
          <w:p w:rsidR="0021217F" w:rsidRPr="00381F9E" w:rsidRDefault="0021217F" w:rsidP="000212D3">
            <w:pPr>
              <w:rPr>
                <w:rFonts w:ascii="Arial" w:hAnsi="Arial" w:cs="Arial"/>
                <w:sz w:val="20"/>
                <w:szCs w:val="20"/>
              </w:rPr>
            </w:pPr>
          </w:p>
        </w:tc>
        <w:tc>
          <w:tcPr>
            <w:tcW w:w="3405" w:type="dxa"/>
          </w:tcPr>
          <w:p w:rsidR="0021217F" w:rsidRPr="00381F9E" w:rsidRDefault="0021217F" w:rsidP="000212D3">
            <w:pPr>
              <w:rPr>
                <w:rFonts w:ascii="Arial" w:hAnsi="Arial" w:cs="Arial"/>
                <w:b/>
                <w:sz w:val="20"/>
                <w:szCs w:val="20"/>
              </w:rPr>
            </w:pPr>
          </w:p>
          <w:p w:rsidR="0021217F" w:rsidRPr="00381F9E" w:rsidRDefault="0021217F" w:rsidP="000212D3">
            <w:pPr>
              <w:rPr>
                <w:rFonts w:ascii="Arial" w:hAnsi="Arial" w:cs="Arial"/>
                <w:b/>
                <w:sz w:val="20"/>
                <w:szCs w:val="20"/>
              </w:rPr>
            </w:pPr>
          </w:p>
          <w:p w:rsidR="0021217F" w:rsidRPr="00381F9E" w:rsidRDefault="0021217F" w:rsidP="000212D3">
            <w:pPr>
              <w:rPr>
                <w:rFonts w:ascii="Arial" w:hAnsi="Arial" w:cs="Arial"/>
                <w:b/>
                <w:sz w:val="20"/>
                <w:szCs w:val="20"/>
              </w:rPr>
            </w:pPr>
          </w:p>
          <w:p w:rsidR="0021217F" w:rsidRDefault="0021217F" w:rsidP="000212D3">
            <w:pPr>
              <w:rPr>
                <w:rFonts w:ascii="Arial" w:hAnsi="Arial" w:cs="Arial"/>
                <w:b/>
                <w:sz w:val="20"/>
                <w:szCs w:val="20"/>
              </w:rPr>
            </w:pPr>
          </w:p>
          <w:p w:rsidR="0021217F" w:rsidRPr="00381F9E" w:rsidRDefault="0021217F" w:rsidP="000212D3">
            <w:pPr>
              <w:rPr>
                <w:rFonts w:ascii="Arial" w:hAnsi="Arial" w:cs="Arial"/>
                <w:b/>
                <w:sz w:val="20"/>
                <w:szCs w:val="20"/>
              </w:rPr>
            </w:pPr>
          </w:p>
          <w:p w:rsidR="0021217F" w:rsidRPr="00381F9E" w:rsidRDefault="0021217F" w:rsidP="000212D3">
            <w:pPr>
              <w:rPr>
                <w:rFonts w:ascii="Arial" w:hAnsi="Arial" w:cs="Arial"/>
                <w:b/>
                <w:sz w:val="20"/>
                <w:szCs w:val="20"/>
              </w:rPr>
            </w:pPr>
            <w:r w:rsidRPr="00381F9E">
              <w:rPr>
                <w:rFonts w:ascii="Arial" w:hAnsi="Arial" w:cs="Arial"/>
                <w:b/>
                <w:sz w:val="20"/>
                <w:szCs w:val="20"/>
              </w:rPr>
              <w:t>Direct observation</w:t>
            </w:r>
          </w:p>
          <w:p w:rsidR="0021217F" w:rsidRPr="00381F9E" w:rsidRDefault="0021217F" w:rsidP="000212D3">
            <w:pPr>
              <w:rPr>
                <w:rFonts w:ascii="Arial" w:hAnsi="Arial" w:cs="Arial"/>
                <w:b/>
                <w:sz w:val="20"/>
                <w:szCs w:val="20"/>
              </w:rPr>
            </w:pPr>
          </w:p>
          <w:p w:rsidR="0021217F" w:rsidRDefault="0021217F" w:rsidP="000212D3">
            <w:pPr>
              <w:rPr>
                <w:rFonts w:ascii="Arial" w:hAnsi="Arial" w:cs="Arial"/>
                <w:b/>
                <w:sz w:val="20"/>
                <w:szCs w:val="20"/>
              </w:rPr>
            </w:pPr>
          </w:p>
          <w:p w:rsidR="0021217F" w:rsidRPr="00381F9E" w:rsidRDefault="0021217F" w:rsidP="000212D3">
            <w:pPr>
              <w:rPr>
                <w:rFonts w:ascii="Arial" w:hAnsi="Arial" w:cs="Arial"/>
                <w:b/>
                <w:sz w:val="20"/>
                <w:szCs w:val="20"/>
              </w:rPr>
            </w:pPr>
          </w:p>
          <w:p w:rsidR="0021217F" w:rsidRPr="00381F9E" w:rsidRDefault="0021217F" w:rsidP="000212D3">
            <w:pPr>
              <w:rPr>
                <w:rFonts w:ascii="Arial" w:hAnsi="Arial" w:cs="Arial"/>
                <w:b/>
                <w:sz w:val="20"/>
                <w:szCs w:val="20"/>
              </w:rPr>
            </w:pPr>
          </w:p>
          <w:p w:rsidR="0021217F" w:rsidRPr="00381F9E" w:rsidRDefault="0021217F" w:rsidP="000212D3">
            <w:pPr>
              <w:rPr>
                <w:rFonts w:ascii="Arial" w:hAnsi="Arial" w:cs="Arial"/>
                <w:b/>
                <w:sz w:val="20"/>
                <w:szCs w:val="20"/>
              </w:rPr>
            </w:pPr>
            <w:r w:rsidRPr="00381F9E">
              <w:rPr>
                <w:rFonts w:ascii="Arial" w:hAnsi="Arial" w:cs="Arial"/>
                <w:b/>
                <w:sz w:val="20"/>
                <w:szCs w:val="20"/>
              </w:rPr>
              <w:t>Evaluation form/verbal feedback</w:t>
            </w:r>
          </w:p>
          <w:p w:rsidR="0021217F" w:rsidRPr="00381F9E" w:rsidRDefault="0021217F" w:rsidP="000212D3">
            <w:pPr>
              <w:rPr>
                <w:rFonts w:ascii="Arial" w:hAnsi="Arial" w:cs="Arial"/>
                <w:b/>
                <w:sz w:val="20"/>
                <w:szCs w:val="20"/>
              </w:rPr>
            </w:pPr>
          </w:p>
          <w:p w:rsidR="0021217F" w:rsidRPr="00381F9E" w:rsidRDefault="0021217F" w:rsidP="000212D3">
            <w:pPr>
              <w:rPr>
                <w:rFonts w:ascii="Arial" w:hAnsi="Arial" w:cs="Arial"/>
                <w:b/>
                <w:sz w:val="20"/>
                <w:szCs w:val="20"/>
              </w:rPr>
            </w:pPr>
          </w:p>
          <w:p w:rsidR="0021217F" w:rsidRPr="00381F9E" w:rsidRDefault="0021217F" w:rsidP="000212D3">
            <w:pPr>
              <w:rPr>
                <w:rFonts w:ascii="Arial" w:hAnsi="Arial" w:cs="Arial"/>
                <w:b/>
                <w:sz w:val="20"/>
                <w:szCs w:val="20"/>
              </w:rPr>
            </w:pPr>
          </w:p>
          <w:p w:rsidR="0021217F" w:rsidRPr="00381F9E" w:rsidRDefault="0021217F" w:rsidP="000212D3">
            <w:pPr>
              <w:rPr>
                <w:rFonts w:ascii="Arial" w:hAnsi="Arial" w:cs="Arial"/>
                <w:b/>
                <w:sz w:val="20"/>
                <w:szCs w:val="20"/>
              </w:rPr>
            </w:pPr>
          </w:p>
          <w:p w:rsidR="0021217F" w:rsidRPr="00381F9E" w:rsidRDefault="0021217F" w:rsidP="000212D3">
            <w:pPr>
              <w:rPr>
                <w:rFonts w:ascii="Arial" w:hAnsi="Arial" w:cs="Arial"/>
                <w:b/>
                <w:sz w:val="20"/>
                <w:szCs w:val="20"/>
              </w:rPr>
            </w:pPr>
            <w:r w:rsidRPr="00381F9E">
              <w:rPr>
                <w:rFonts w:ascii="Arial" w:hAnsi="Arial" w:cs="Arial"/>
                <w:b/>
                <w:sz w:val="20"/>
                <w:szCs w:val="20"/>
              </w:rPr>
              <w:t>Direct observation</w:t>
            </w:r>
          </w:p>
          <w:p w:rsidR="0021217F" w:rsidRPr="00381F9E" w:rsidRDefault="0021217F" w:rsidP="000212D3">
            <w:pPr>
              <w:rPr>
                <w:rFonts w:ascii="Arial" w:hAnsi="Arial" w:cs="Arial"/>
                <w:b/>
                <w:sz w:val="20"/>
                <w:szCs w:val="20"/>
              </w:rPr>
            </w:pPr>
          </w:p>
        </w:tc>
      </w:tr>
    </w:tbl>
    <w:p w:rsidR="0021217F" w:rsidRDefault="0021217F" w:rsidP="0021217F">
      <w:pPr>
        <w:rPr>
          <w:rFonts w:ascii="Kings Caslon Text" w:hAnsi="Kings Caslon Text"/>
          <w:b/>
        </w:rPr>
      </w:pPr>
      <w:r>
        <w:rPr>
          <w:rFonts w:ascii="Kings Caslon Text" w:hAnsi="Kings Caslon Text"/>
          <w:b/>
          <w:noProof/>
        </w:rPr>
        <mc:AlternateContent>
          <mc:Choice Requires="wps">
            <w:drawing>
              <wp:anchor distT="0" distB="0" distL="114300" distR="114300" simplePos="0" relativeHeight="251660288" behindDoc="0" locked="0" layoutInCell="1" allowOverlap="1">
                <wp:simplePos x="0" y="0"/>
                <wp:positionH relativeFrom="column">
                  <wp:posOffset>-304800</wp:posOffset>
                </wp:positionH>
                <wp:positionV relativeFrom="paragraph">
                  <wp:posOffset>-912495</wp:posOffset>
                </wp:positionV>
                <wp:extent cx="2971800" cy="4572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17F" w:rsidRPr="002C5E59" w:rsidRDefault="0021217F" w:rsidP="0021217F">
                            <w:pPr>
                              <w:rPr>
                                <w:b/>
                              </w:rPr>
                            </w:pPr>
                            <w:r w:rsidRPr="002C5E59">
                              <w:rPr>
                                <w:b/>
                              </w:rPr>
                              <w:t xml:space="preserve">Appendix </w:t>
                            </w:r>
                            <w:r>
                              <w:rPr>
                                <w:b/>
                              </w:rPr>
                              <w:t>1</w:t>
                            </w:r>
                            <w:r w:rsidRPr="002C5E59">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4pt;margin-top:-71.85pt;width:23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PbgQIAAA8FAAAOAAAAZHJzL2Uyb0RvYy54bWysVNuO2yAQfa/Uf0C8Z21Hzia24qz20lSV&#10;thdptx9ADI5RMUOBxN5W++8dcLKb7UWqqvoBAzMcZuacYXkxdIrshXUSdEWzs5QSoWvgUm8r+vl+&#10;PVlQ4jzTnCnQoqIPwtGL1etXy96UYgotKC4sQRDtyt5UtPXelEni6lZ0zJ2BERqNDdiOeVzabcIt&#10;6xG9U8k0Tc+THiw3FmrhHO7ejEa6ivhNI2r/sWmc8ERVFGPzcbRx3IQxWS1ZubXMtLI+hMH+IYqO&#10;SY2XPkHdMM/IzspfoDpZW3DQ+LMaugSaRtYi5oDZZOlP2dy1zIiYCxbHmacyuf8HW3/Yf7JE8orO&#10;KdGsQ4ruxeDJFQxkHqrTG1ei051BNz/gNrIcM3XmFuovjmi4bpneiktroW8F4xhdFk4mJ0dHHBdA&#10;Nv174HgN23mIQENju1A6LAZBdGTp4YmZEEqNm9Nini1SNNVoy2dzpD5ewcrjaWOdfyugI2FSUYvM&#10;R3S2v3U+RMPKo0u4zIGSfC2Vigu73VwrS/YMVbKO3wH9hZvSwVlDODYijjsYJN4RbCHcyPr3Ipvm&#10;6dW0mKzPF/NJvs5nk2KeLiZpVlwV52le5DfrxxBglpet5FzoW6nFUYFZ/ncMH3ph1E7UIOkrWsym&#10;s5GiPyaZxu93SXbSY0Mq2VUUC45fcGJlIPaN5nHumVTjPHkZfqwy1uD4j1WJMgjMjxrww2ZAlKCN&#10;DfAHFIQF5AupxVcEJy3Yb5T02JEVdV93zApK1DuNoiqyPA8tHBdRA5TYU8vm1MJ0jVAV9ZSM02s/&#10;tv3OWLlt8aZRxhouUYiNjBp5juogX+y6mMzhhQhtfbqOXs/v2OoHAAAA//8DAFBLAwQUAAYACAAA&#10;ACEAkVakXd8AAAAMAQAADwAAAGRycy9kb3ducmV2LnhtbEyPzU7DMBCE70i8g7VIXFDrBEJdQpwK&#10;kIq4tvQBNrGbRMTrKHab9O3ZnuC2P6OZb4rN7HpxtmPoPGlIlwkIS7U3HTUaDt/bxRpEiEgGe09W&#10;w8UG2JS3NwXmxk+0s+d9bASbUMhRQxvjkEsZ6tY6DEs/WOLf0Y8OI69jI82IE5u7Xj4myUo67IgT&#10;WhzsR2vrn/3JaTh+TQ/PL1P1GQ9ql63esVOVv2h9fze/vYKIdo5/YrjiMzqUzFT5E5kgeg2LbM1d&#10;Ig9p9qRAsCTjRBAVn1SqQJaF/F+i/AUAAP//AwBQSwECLQAUAAYACAAAACEAtoM4kv4AAADhAQAA&#10;EwAAAAAAAAAAAAAAAAAAAAAAW0NvbnRlbnRfVHlwZXNdLnhtbFBLAQItABQABgAIAAAAIQA4/SH/&#10;1gAAAJQBAAALAAAAAAAAAAAAAAAAAC8BAABfcmVscy8ucmVsc1BLAQItABQABgAIAAAAIQADjpPb&#10;gQIAAA8FAAAOAAAAAAAAAAAAAAAAAC4CAABkcnMvZTJvRG9jLnhtbFBLAQItABQABgAIAAAAIQCR&#10;VqRd3wAAAAwBAAAPAAAAAAAAAAAAAAAAANsEAABkcnMvZG93bnJldi54bWxQSwUGAAAAAAQABADz&#10;AAAA5wUAAAAA&#10;" stroked="f">
                <v:textbox>
                  <w:txbxContent>
                    <w:p w:rsidR="0021217F" w:rsidRPr="002C5E59" w:rsidRDefault="0021217F" w:rsidP="0021217F">
                      <w:pPr>
                        <w:rPr>
                          <w:b/>
                        </w:rPr>
                      </w:pPr>
                      <w:r w:rsidRPr="002C5E59">
                        <w:rPr>
                          <w:b/>
                        </w:rPr>
                        <w:t xml:space="preserve">Appendix </w:t>
                      </w:r>
                      <w:r>
                        <w:rPr>
                          <w:b/>
                        </w:rPr>
                        <w:t>1</w:t>
                      </w:r>
                      <w:r w:rsidRPr="002C5E59">
                        <w:rPr>
                          <w:b/>
                        </w:rPr>
                        <w:t>:</w:t>
                      </w:r>
                    </w:p>
                  </w:txbxContent>
                </v:textbox>
              </v:shape>
            </w:pict>
          </mc:Fallback>
        </mc:AlternateContent>
      </w:r>
      <w:r>
        <w:rPr>
          <w:rFonts w:ascii="Kings Caslon Text" w:hAnsi="Kings Caslon Text"/>
          <w:b/>
          <w:noProof/>
        </w:rPr>
        <mc:AlternateContent>
          <mc:Choice Requires="wps">
            <w:drawing>
              <wp:anchor distT="0" distB="0" distL="114300" distR="114300" simplePos="0" relativeHeight="251659264" behindDoc="0" locked="0" layoutInCell="1" allowOverlap="1">
                <wp:simplePos x="0" y="0"/>
                <wp:positionH relativeFrom="column">
                  <wp:posOffset>2667000</wp:posOffset>
                </wp:positionH>
                <wp:positionV relativeFrom="paragraph">
                  <wp:posOffset>-914400</wp:posOffset>
                </wp:positionV>
                <wp:extent cx="2743200" cy="571500"/>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17F" w:rsidRPr="003A41D3" w:rsidRDefault="0021217F" w:rsidP="0021217F">
                            <w:pPr>
                              <w:jc w:val="center"/>
                              <w:rPr>
                                <w:rFonts w:ascii="Arial" w:hAnsi="Arial" w:cs="Arial"/>
                                <w:b/>
                                <w:sz w:val="28"/>
                                <w:szCs w:val="28"/>
                              </w:rPr>
                            </w:pPr>
                            <w:r w:rsidRPr="003A41D3">
                              <w:rPr>
                                <w:rFonts w:ascii="Arial" w:hAnsi="Arial" w:cs="Arial"/>
                                <w:b/>
                                <w:sz w:val="28"/>
                                <w:szCs w:val="28"/>
                              </w:rPr>
                              <w:t>Teaching Plan</w:t>
                            </w:r>
                          </w:p>
                          <w:p w:rsidR="0021217F" w:rsidRPr="003A41D3" w:rsidRDefault="0021217F" w:rsidP="0021217F">
                            <w:pPr>
                              <w:jc w:val="center"/>
                              <w:rPr>
                                <w:rFonts w:ascii="Arial" w:hAnsi="Arial" w:cs="Arial"/>
                              </w:rPr>
                            </w:pPr>
                            <w:r w:rsidRPr="003A41D3">
                              <w:rPr>
                                <w:rFonts w:ascii="Arial" w:hAnsi="Arial" w:cs="Arial"/>
                              </w:rPr>
                              <w:t xml:space="preserve">(Based on </w:t>
                            </w:r>
                            <w:proofErr w:type="spellStart"/>
                            <w:r w:rsidRPr="003A41D3">
                              <w:rPr>
                                <w:rFonts w:ascii="Arial" w:hAnsi="Arial" w:cs="Arial"/>
                              </w:rPr>
                              <w:t>Bastable</w:t>
                            </w:r>
                            <w:proofErr w:type="spellEnd"/>
                            <w:r w:rsidRPr="003A41D3">
                              <w:rPr>
                                <w:rFonts w:ascii="Arial" w:hAnsi="Arial" w:cs="Arial"/>
                              </w:rPr>
                              <w:t>, 2008)</w:t>
                            </w:r>
                          </w:p>
                          <w:p w:rsidR="0021217F" w:rsidRDefault="0021217F" w:rsidP="002121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10pt;margin-top:-1in;width:3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RigQ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Zxgp&#10;0gFFD3zw6FoPaBaq0xtXgdG9ATM/wDawHDN15k7Tzw4pfdMSteVX1uq+5YRBdFm4mZxdHXFcANn0&#10;7zQDN2TndQQaGtuF0kExEKADS48nZkIoFDbzefEK6MaIwtl0nk1hHlyQ6njbWOffcN2hMKmxBeYj&#10;OtnfOT+aHk2CM6elYGshZVzY7eZGWrQnoJJ1/A7oz8ykCsZKh2sj4rgDQYKPcBbCjax/K7O8SK/z&#10;crKeLeaTYl1MJ+U8XUzSrLwuZ2lRFrfr7yHArKhawRhXd0LxowKz4u8YPvTCqJ2oQdTXuJzm05Gi&#10;PyaZxu93SXbCQ0NK0dV4cTIiVSD2tWKQNqk8EXKcJ8/Dj4RADY7/WJUog8D8qAE/bIaot6iRIJGN&#10;Zo+gC6uBNmAYHhOYtNp+xaiHxqyx+7IjlmMk3yrQVpkVRejkuCim8xwW9vxkc35CFAWoGnuMxumN&#10;H7t/Z6zYtuBpVLPSV6DHRkSpPEV1UDE0X8zp8FCE7j5fR6un52z1AwAA//8DAFBLAwQUAAYACAAA&#10;ACEAHJlMNt4AAAAMAQAADwAAAGRycy9kb3ducmV2LnhtbEyPzW6DQAyE75X6DitH6qVKlkSQpJQl&#10;aiu16jU/D2DAARTWi9hNIG9f99TexuPR+HO2m2ynbjT41rGB5SICRVy6quXawOn4Od+C8gG5ws4x&#10;GbiTh13++JBhWrmR93Q7hFpJCfsUDTQh9KnWvmzIol+4nlh2ZzdYDDIOta4GHKXcdnoVRWttsWW5&#10;0GBPHw2Vl8PVGjh/j8/Jy1h8hdNmH6/fsd0U7m7M02x6ewUVaAp/YfjFF3TIhalwV6686gzEUi9R&#10;A/NlHIuSyDZZiSjESsTReab/P5H/AAAA//8DAFBLAQItABQABgAIAAAAIQC2gziS/gAAAOEBAAAT&#10;AAAAAAAAAAAAAAAAAAAAAABbQ29udGVudF9UeXBlc10ueG1sUEsBAi0AFAAGAAgAAAAhADj9If/W&#10;AAAAlAEAAAsAAAAAAAAAAAAAAAAALwEAAF9yZWxzLy5yZWxzUEsBAi0AFAAGAAgAAAAhAEJ7NGKB&#10;AgAAFgUAAA4AAAAAAAAAAAAAAAAALgIAAGRycy9lMm9Eb2MueG1sUEsBAi0AFAAGAAgAAAAhAByZ&#10;TDbeAAAADAEAAA8AAAAAAAAAAAAAAAAA2wQAAGRycy9kb3ducmV2LnhtbFBLBQYAAAAABAAEAPMA&#10;AADmBQAAAAA=&#10;" stroked="f">
                <v:textbox>
                  <w:txbxContent>
                    <w:p w:rsidR="0021217F" w:rsidRPr="003A41D3" w:rsidRDefault="0021217F" w:rsidP="0021217F">
                      <w:pPr>
                        <w:jc w:val="center"/>
                        <w:rPr>
                          <w:rFonts w:ascii="Arial" w:hAnsi="Arial" w:cs="Arial"/>
                          <w:b/>
                          <w:sz w:val="28"/>
                          <w:szCs w:val="28"/>
                        </w:rPr>
                      </w:pPr>
                      <w:r w:rsidRPr="003A41D3">
                        <w:rPr>
                          <w:rFonts w:ascii="Arial" w:hAnsi="Arial" w:cs="Arial"/>
                          <w:b/>
                          <w:sz w:val="28"/>
                          <w:szCs w:val="28"/>
                        </w:rPr>
                        <w:t>Teaching Plan</w:t>
                      </w:r>
                    </w:p>
                    <w:p w:rsidR="0021217F" w:rsidRPr="003A41D3" w:rsidRDefault="0021217F" w:rsidP="0021217F">
                      <w:pPr>
                        <w:jc w:val="center"/>
                        <w:rPr>
                          <w:rFonts w:ascii="Arial" w:hAnsi="Arial" w:cs="Arial"/>
                        </w:rPr>
                      </w:pPr>
                      <w:r w:rsidRPr="003A41D3">
                        <w:rPr>
                          <w:rFonts w:ascii="Arial" w:hAnsi="Arial" w:cs="Arial"/>
                        </w:rPr>
                        <w:t xml:space="preserve">(Based on </w:t>
                      </w:r>
                      <w:proofErr w:type="spellStart"/>
                      <w:r w:rsidRPr="003A41D3">
                        <w:rPr>
                          <w:rFonts w:ascii="Arial" w:hAnsi="Arial" w:cs="Arial"/>
                        </w:rPr>
                        <w:t>Bastable</w:t>
                      </w:r>
                      <w:proofErr w:type="spellEnd"/>
                      <w:r w:rsidRPr="003A41D3">
                        <w:rPr>
                          <w:rFonts w:ascii="Arial" w:hAnsi="Arial" w:cs="Arial"/>
                        </w:rPr>
                        <w:t>, 2008)</w:t>
                      </w:r>
                    </w:p>
                    <w:p w:rsidR="0021217F" w:rsidRDefault="0021217F" w:rsidP="0021217F"/>
                  </w:txbxContent>
                </v:textbox>
              </v:shape>
            </w:pict>
          </mc:Fallback>
        </mc:AlternateContent>
      </w:r>
    </w:p>
    <w:p w:rsidR="0021217F" w:rsidRDefault="0021217F" w:rsidP="0021217F">
      <w:pPr>
        <w:rPr>
          <w:rFonts w:ascii="Kings Caslon Text" w:hAnsi="Kings Caslon Text"/>
          <w:b/>
        </w:rPr>
        <w:sectPr w:rsidR="0021217F" w:rsidSect="009804CE">
          <w:pgSz w:w="15840" w:h="12240" w:orient="landscape"/>
          <w:pgMar w:top="1797" w:right="1440" w:bottom="1797" w:left="1440" w:header="720" w:footer="720" w:gutter="0"/>
          <w:cols w:space="720"/>
          <w:noEndnote/>
        </w:sectPr>
      </w:pPr>
    </w:p>
    <w:p w:rsidR="0021217F" w:rsidRDefault="0021217F" w:rsidP="0021217F">
      <w:pPr>
        <w:outlineLvl w:val="0"/>
        <w:rPr>
          <w:rFonts w:ascii="Kings Caslon Text" w:hAnsi="Kings Caslon Text"/>
          <w:b/>
        </w:rPr>
      </w:pPr>
      <w:r>
        <w:rPr>
          <w:rFonts w:ascii="Kings Caslon Text" w:hAnsi="Kings Caslon Text"/>
          <w:b/>
        </w:rPr>
        <w:t>Appendix 2:</w:t>
      </w:r>
    </w:p>
    <w:p w:rsidR="0021217F" w:rsidRDefault="0021217F" w:rsidP="0021217F">
      <w:pPr>
        <w:rPr>
          <w:rFonts w:ascii="Kings Caslon Text" w:hAnsi="Kings Caslon Text"/>
          <w:b/>
        </w:rPr>
      </w:pPr>
      <w:r>
        <w:rPr>
          <w:i/>
          <w:iCs/>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53340</wp:posOffset>
                </wp:positionV>
                <wp:extent cx="5029200" cy="342900"/>
                <wp:effectExtent l="7620" t="9525" r="1143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000000"/>
                          </a:solidFill>
                          <a:miter lim="800000"/>
                          <a:headEnd/>
                          <a:tailEnd/>
                        </a:ln>
                      </wps:spPr>
                      <wps:txbx>
                        <w:txbxContent>
                          <w:p w:rsidR="0021217F" w:rsidRPr="00C412F9" w:rsidRDefault="0021217F" w:rsidP="0021217F">
                            <w:pPr>
                              <w:jc w:val="center"/>
                              <w:rPr>
                                <w:rFonts w:ascii="Arial" w:hAnsi="Arial" w:cs="Arial"/>
                                <w:sz w:val="28"/>
                                <w:szCs w:val="28"/>
                              </w:rPr>
                            </w:pPr>
                            <w:r w:rsidRPr="00C412F9">
                              <w:rPr>
                                <w:rFonts w:ascii="Arial" w:hAnsi="Arial" w:cs="Arial"/>
                                <w:sz w:val="28"/>
                                <w:szCs w:val="28"/>
                              </w:rPr>
                              <w:t>Working with Trauma – Evaluation Form</w:t>
                            </w:r>
                            <w:r>
                              <w:rPr>
                                <w:rFonts w:ascii="Arial" w:hAnsi="Arial" w:cs="Arial"/>
                                <w:sz w:val="28"/>
                                <w:szCs w:val="28"/>
                              </w:rPr>
                              <w:t xml:space="preserve"> – Collated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4.2pt;width:39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02wKwIAAFc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SUlhmls&#10;0YMYA3kDI1lGdgbrS3S6t+gWRrzGLqdKvb0D/tUTA9uemU7cOAdDL1iD2c3jy+zi6YTjI0g9fIAG&#10;w7B9gAQ0tk5H6pAMgujYpeO5MzEVjpfLvFhhuynhaHu5KFYoxxCsfHxtnQ/vBGgShYo67HxCZ4c7&#10;HybXR5cYzIOSzU4qlRTX1VvlyIHhlOzSd0L/yU0ZMlR0tSyWEwF/hcjT9ycILQOOu5K6oldnJ1ZG&#10;2t6aBtNkZWBSTTJWp8yJx0jdRGIY6zE1rIgBIsc1NEck1sE03biNKPTgvlMy4GRX1H/bMycoUe8N&#10;Nmc1XyziKiRlsXxdoOIuLfWlhRmOUBUNlEziNkzrs7dOdj1GmsbBwA02tJWJ66esTunj9KZunTYt&#10;rselnrye/gebHwAAAP//AwBQSwMEFAAGAAgAAAAhAOh286rbAAAABQEAAA8AAABkcnMvZG93bnJl&#10;di54bWxMj8FOwzAQRO9I/IO1SFwQdQhV2oY4FUICwa0UBFc33iYR9jrYbhr+nu0JjqNZvXlbrSdn&#10;xYgh9p4U3MwyEEiNNz21Ct7fHq+XIGLSZLT1hAp+MMK6Pj+rdGn8kV5x3KZWMIRiqRV0KQ2llLHp&#10;0Ok48wMSd3sfnE4cQytN0EeGOyvzLCuk0z3xQqcHfOiw+doenILl/Hn8jC+3m4+m2NtVulqMT99B&#10;qcuL6f4ORMIp/R3DSZ/VoWannT+QicIq4EfSiQSCy8Uq57xTUORzkHUl/9vXvwAAAP//AwBQSwEC&#10;LQAUAAYACAAAACEAtoM4kv4AAADhAQAAEwAAAAAAAAAAAAAAAAAAAAAAW0NvbnRlbnRfVHlwZXNd&#10;LnhtbFBLAQItABQABgAIAAAAIQA4/SH/1gAAAJQBAAALAAAAAAAAAAAAAAAAAC8BAABfcmVscy8u&#10;cmVsc1BLAQItABQABgAIAAAAIQAZ902wKwIAAFcEAAAOAAAAAAAAAAAAAAAAAC4CAABkcnMvZTJv&#10;RG9jLnhtbFBLAQItABQABgAIAAAAIQDodvOq2wAAAAUBAAAPAAAAAAAAAAAAAAAAAIUEAABkcnMv&#10;ZG93bnJldi54bWxQSwUGAAAAAAQABADzAAAAjQUAAAAA&#10;">
                <v:textbox>
                  <w:txbxContent>
                    <w:p w:rsidR="0021217F" w:rsidRPr="00C412F9" w:rsidRDefault="0021217F" w:rsidP="0021217F">
                      <w:pPr>
                        <w:jc w:val="center"/>
                        <w:rPr>
                          <w:rFonts w:ascii="Arial" w:hAnsi="Arial" w:cs="Arial"/>
                          <w:sz w:val="28"/>
                          <w:szCs w:val="28"/>
                        </w:rPr>
                      </w:pPr>
                      <w:r w:rsidRPr="00C412F9">
                        <w:rPr>
                          <w:rFonts w:ascii="Arial" w:hAnsi="Arial" w:cs="Arial"/>
                          <w:sz w:val="28"/>
                          <w:szCs w:val="28"/>
                        </w:rPr>
                        <w:t>Working with Trauma – Evaluation Form</w:t>
                      </w:r>
                      <w:r>
                        <w:rPr>
                          <w:rFonts w:ascii="Arial" w:hAnsi="Arial" w:cs="Arial"/>
                          <w:sz w:val="28"/>
                          <w:szCs w:val="28"/>
                        </w:rPr>
                        <w:t xml:space="preserve"> – Collated Results</w:t>
                      </w:r>
                    </w:p>
                  </w:txbxContent>
                </v:textbox>
              </v:shape>
            </w:pict>
          </mc:Fallback>
        </mc:AlternateContent>
      </w:r>
    </w:p>
    <w:p w:rsidR="0021217F" w:rsidRDefault="0021217F" w:rsidP="0021217F">
      <w:pPr>
        <w:rPr>
          <w:rFonts w:ascii="Kings Caslon Text" w:hAnsi="Kings Caslon Text"/>
          <w:b/>
        </w:rPr>
      </w:pPr>
    </w:p>
    <w:p w:rsidR="0021217F" w:rsidRDefault="0021217F" w:rsidP="0021217F">
      <w:pPr>
        <w:rPr>
          <w:rFonts w:ascii="Kings Caslon Text" w:hAnsi="Kings Caslon Text"/>
          <w:b/>
        </w:rPr>
      </w:pPr>
    </w:p>
    <w:tbl>
      <w:tblPr>
        <w:tblpPr w:leftFromText="180" w:rightFromText="180" w:vertAnchor="page" w:horzAnchor="margin" w:tblpXSpec="center" w:tblpY="2701"/>
        <w:tblW w:w="1093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81"/>
        <w:gridCol w:w="5227"/>
        <w:gridCol w:w="374"/>
        <w:gridCol w:w="375"/>
        <w:gridCol w:w="375"/>
        <w:gridCol w:w="374"/>
        <w:gridCol w:w="125"/>
        <w:gridCol w:w="250"/>
        <w:gridCol w:w="375"/>
        <w:gridCol w:w="374"/>
        <w:gridCol w:w="375"/>
        <w:gridCol w:w="375"/>
        <w:gridCol w:w="375"/>
        <w:gridCol w:w="1477"/>
      </w:tblGrid>
      <w:tr w:rsidR="0021217F" w:rsidRPr="007B5370" w:rsidTr="000212D3">
        <w:trPr>
          <w:trHeight w:val="795"/>
          <w:tblHeader/>
          <w:tblCellSpacing w:w="15" w:type="dxa"/>
        </w:trPr>
        <w:tc>
          <w:tcPr>
            <w:tcW w:w="5663" w:type="dxa"/>
            <w:gridSpan w:val="2"/>
            <w:vMerge w:val="restart"/>
            <w:shd w:val="clear" w:color="auto" w:fill="auto"/>
            <w:vAlign w:val="center"/>
          </w:tcPr>
          <w:p w:rsidR="0021217F" w:rsidRPr="005E17C6" w:rsidRDefault="0021217F" w:rsidP="000212D3">
            <w:pPr>
              <w:jc w:val="center"/>
              <w:rPr>
                <w:rFonts w:ascii="Arial" w:hAnsi="Arial" w:cs="Arial"/>
                <w:b/>
                <w:bCs/>
              </w:rPr>
            </w:pPr>
          </w:p>
        </w:tc>
        <w:tc>
          <w:tcPr>
            <w:tcW w:w="1593" w:type="dxa"/>
            <w:gridSpan w:val="5"/>
            <w:shd w:val="clear" w:color="auto" w:fill="auto"/>
            <w:vAlign w:val="center"/>
          </w:tcPr>
          <w:p w:rsidR="0021217F" w:rsidRPr="005E17C6" w:rsidRDefault="0021217F" w:rsidP="000212D3">
            <w:pPr>
              <w:jc w:val="center"/>
              <w:rPr>
                <w:rFonts w:ascii="Arial" w:hAnsi="Arial" w:cs="Arial"/>
                <w:b/>
                <w:bCs/>
                <w:sz w:val="22"/>
                <w:szCs w:val="22"/>
              </w:rPr>
            </w:pPr>
            <w:r w:rsidRPr="005E17C6">
              <w:rPr>
                <w:rFonts w:ascii="Arial" w:hAnsi="Arial" w:cs="Arial"/>
                <w:b/>
                <w:bCs/>
                <w:sz w:val="22"/>
                <w:szCs w:val="22"/>
              </w:rPr>
              <w:t>Strongly Disagree</w:t>
            </w:r>
          </w:p>
          <w:p w:rsidR="0021217F" w:rsidRPr="005E17C6" w:rsidRDefault="0021217F" w:rsidP="000212D3">
            <w:pPr>
              <w:jc w:val="center"/>
              <w:rPr>
                <w:rFonts w:ascii="Arial" w:hAnsi="Arial" w:cs="Arial"/>
                <w:b/>
                <w:bCs/>
                <w:sz w:val="22"/>
                <w:szCs w:val="22"/>
              </w:rPr>
            </w:pPr>
            <w:r w:rsidRPr="005E17C6">
              <w:rPr>
                <w:rFonts w:ascii="Arial" w:hAnsi="Arial" w:cs="Arial"/>
                <w:b/>
                <w:bCs/>
                <w:sz w:val="22"/>
                <w:szCs w:val="22"/>
              </w:rPr>
              <w:t> </w:t>
            </w:r>
          </w:p>
        </w:tc>
        <w:tc>
          <w:tcPr>
            <w:tcW w:w="2094" w:type="dxa"/>
            <w:gridSpan w:val="6"/>
            <w:shd w:val="clear" w:color="auto" w:fill="auto"/>
            <w:vAlign w:val="center"/>
          </w:tcPr>
          <w:p w:rsidR="0021217F" w:rsidRPr="005E17C6" w:rsidRDefault="0021217F" w:rsidP="000212D3">
            <w:pPr>
              <w:jc w:val="center"/>
              <w:rPr>
                <w:rFonts w:ascii="Arial" w:hAnsi="Arial" w:cs="Arial"/>
                <w:b/>
                <w:bCs/>
                <w:sz w:val="22"/>
                <w:szCs w:val="22"/>
              </w:rPr>
            </w:pPr>
            <w:r w:rsidRPr="005E17C6">
              <w:rPr>
                <w:rFonts w:ascii="Arial" w:hAnsi="Arial" w:cs="Arial"/>
                <w:b/>
                <w:bCs/>
                <w:sz w:val="22"/>
                <w:szCs w:val="22"/>
              </w:rPr>
              <w:t>Strongly Agree</w:t>
            </w:r>
          </w:p>
          <w:p w:rsidR="0021217F" w:rsidRDefault="0021217F" w:rsidP="000212D3">
            <w:pPr>
              <w:rPr>
                <w:rFonts w:ascii="Arial" w:hAnsi="Arial" w:cs="Arial"/>
                <w:b/>
                <w:sz w:val="22"/>
                <w:szCs w:val="22"/>
              </w:rPr>
            </w:pPr>
          </w:p>
        </w:tc>
        <w:tc>
          <w:tcPr>
            <w:tcW w:w="1432" w:type="dxa"/>
            <w:shd w:val="clear" w:color="auto" w:fill="auto"/>
            <w:vAlign w:val="center"/>
          </w:tcPr>
          <w:p w:rsidR="0021217F" w:rsidRDefault="0021217F" w:rsidP="000212D3">
            <w:pPr>
              <w:jc w:val="center"/>
              <w:rPr>
                <w:rFonts w:ascii="Arial" w:hAnsi="Arial" w:cs="Arial"/>
                <w:b/>
                <w:sz w:val="22"/>
                <w:szCs w:val="22"/>
              </w:rPr>
            </w:pPr>
            <w:r w:rsidRPr="009804CE">
              <w:rPr>
                <w:rFonts w:ascii="Arial" w:hAnsi="Arial" w:cs="Arial"/>
                <w:b/>
                <w:sz w:val="22"/>
                <w:szCs w:val="22"/>
              </w:rPr>
              <w:t>Mean Score</w:t>
            </w:r>
          </w:p>
          <w:p w:rsidR="0021217F" w:rsidRPr="00127854" w:rsidRDefault="0021217F" w:rsidP="000212D3">
            <w:pPr>
              <w:rPr>
                <w:rFonts w:ascii="Arial" w:hAnsi="Arial" w:cs="Arial"/>
                <w:sz w:val="22"/>
                <w:szCs w:val="22"/>
              </w:rPr>
            </w:pPr>
            <w:r w:rsidRPr="00127854">
              <w:rPr>
                <w:rFonts w:ascii="Arial" w:hAnsi="Arial" w:cs="Arial"/>
                <w:sz w:val="22"/>
                <w:szCs w:val="22"/>
              </w:rPr>
              <w:t>(</w:t>
            </w:r>
            <w:proofErr w:type="gramStart"/>
            <w:r>
              <w:rPr>
                <w:rFonts w:ascii="Arial" w:hAnsi="Arial" w:cs="Arial"/>
                <w:sz w:val="22"/>
                <w:szCs w:val="22"/>
              </w:rPr>
              <w:t>to</w:t>
            </w:r>
            <w:proofErr w:type="gramEnd"/>
            <w:r>
              <w:rPr>
                <w:rFonts w:ascii="Arial" w:hAnsi="Arial" w:cs="Arial"/>
                <w:sz w:val="22"/>
                <w:szCs w:val="22"/>
              </w:rPr>
              <w:t xml:space="preserve"> </w:t>
            </w:r>
            <w:r w:rsidRPr="00127854">
              <w:rPr>
                <w:rFonts w:ascii="Arial" w:hAnsi="Arial" w:cs="Arial"/>
                <w:sz w:val="22"/>
                <w:szCs w:val="22"/>
              </w:rPr>
              <w:t xml:space="preserve">1 </w:t>
            </w:r>
            <w:proofErr w:type="spellStart"/>
            <w:r w:rsidRPr="00127854">
              <w:rPr>
                <w:rFonts w:ascii="Arial" w:hAnsi="Arial" w:cs="Arial"/>
                <w:sz w:val="22"/>
                <w:szCs w:val="22"/>
              </w:rPr>
              <w:t>d.p.</w:t>
            </w:r>
            <w:proofErr w:type="spellEnd"/>
            <w:r w:rsidRPr="00127854">
              <w:rPr>
                <w:rFonts w:ascii="Arial" w:hAnsi="Arial" w:cs="Arial"/>
                <w:sz w:val="22"/>
                <w:szCs w:val="22"/>
              </w:rPr>
              <w:t>)</w:t>
            </w:r>
          </w:p>
        </w:tc>
      </w:tr>
      <w:tr w:rsidR="0021217F" w:rsidRPr="007B5370" w:rsidTr="000212D3">
        <w:trPr>
          <w:trHeight w:val="795"/>
          <w:tblHeader/>
          <w:tblCellSpacing w:w="15" w:type="dxa"/>
        </w:trPr>
        <w:tc>
          <w:tcPr>
            <w:tcW w:w="5663" w:type="dxa"/>
            <w:gridSpan w:val="2"/>
            <w:vMerge/>
            <w:shd w:val="clear" w:color="auto" w:fill="auto"/>
            <w:vAlign w:val="center"/>
          </w:tcPr>
          <w:p w:rsidR="0021217F" w:rsidRPr="005E17C6" w:rsidRDefault="0021217F" w:rsidP="000212D3">
            <w:pPr>
              <w:jc w:val="center"/>
              <w:rPr>
                <w:rFonts w:ascii="Arial" w:hAnsi="Arial" w:cs="Arial"/>
                <w:b/>
                <w:bCs/>
              </w:rPr>
            </w:pPr>
          </w:p>
        </w:tc>
        <w:tc>
          <w:tcPr>
            <w:tcW w:w="344" w:type="dxa"/>
            <w:shd w:val="clear" w:color="auto" w:fill="auto"/>
            <w:vAlign w:val="center"/>
          </w:tcPr>
          <w:p w:rsidR="0021217F" w:rsidRDefault="0021217F" w:rsidP="000212D3">
            <w:pPr>
              <w:jc w:val="center"/>
              <w:rPr>
                <w:rFonts w:ascii="Arial" w:hAnsi="Arial" w:cs="Arial"/>
                <w:b/>
                <w:bCs/>
                <w:sz w:val="22"/>
                <w:szCs w:val="22"/>
              </w:rPr>
            </w:pPr>
            <w:r>
              <w:rPr>
                <w:rFonts w:ascii="Arial" w:hAnsi="Arial" w:cs="Arial"/>
                <w:b/>
                <w:bCs/>
                <w:sz w:val="22"/>
                <w:szCs w:val="22"/>
              </w:rPr>
              <w:t>1</w:t>
            </w:r>
          </w:p>
        </w:tc>
        <w:tc>
          <w:tcPr>
            <w:tcW w:w="345" w:type="dxa"/>
            <w:shd w:val="clear" w:color="auto" w:fill="auto"/>
            <w:vAlign w:val="center"/>
          </w:tcPr>
          <w:p w:rsidR="0021217F" w:rsidRPr="005E17C6" w:rsidRDefault="0021217F" w:rsidP="000212D3">
            <w:pPr>
              <w:jc w:val="center"/>
              <w:rPr>
                <w:rFonts w:ascii="Arial" w:hAnsi="Arial" w:cs="Arial"/>
                <w:b/>
                <w:bCs/>
                <w:sz w:val="22"/>
                <w:szCs w:val="22"/>
              </w:rPr>
            </w:pPr>
            <w:r>
              <w:rPr>
                <w:rFonts w:ascii="Arial" w:hAnsi="Arial" w:cs="Arial"/>
                <w:b/>
                <w:bCs/>
                <w:sz w:val="22"/>
                <w:szCs w:val="22"/>
              </w:rPr>
              <w:t>2</w:t>
            </w:r>
          </w:p>
        </w:tc>
        <w:tc>
          <w:tcPr>
            <w:tcW w:w="345" w:type="dxa"/>
            <w:shd w:val="clear" w:color="auto" w:fill="auto"/>
            <w:vAlign w:val="center"/>
          </w:tcPr>
          <w:p w:rsidR="0021217F" w:rsidRPr="005E17C6" w:rsidRDefault="0021217F" w:rsidP="000212D3">
            <w:pPr>
              <w:jc w:val="center"/>
              <w:rPr>
                <w:rFonts w:ascii="Arial" w:hAnsi="Arial" w:cs="Arial"/>
                <w:b/>
                <w:bCs/>
                <w:sz w:val="22"/>
                <w:szCs w:val="22"/>
              </w:rPr>
            </w:pPr>
            <w:r>
              <w:rPr>
                <w:rFonts w:ascii="Arial" w:hAnsi="Arial" w:cs="Arial"/>
                <w:b/>
                <w:bCs/>
                <w:sz w:val="22"/>
                <w:szCs w:val="22"/>
              </w:rPr>
              <w:t>3</w:t>
            </w:r>
          </w:p>
        </w:tc>
        <w:tc>
          <w:tcPr>
            <w:tcW w:w="344" w:type="dxa"/>
            <w:shd w:val="clear" w:color="auto" w:fill="auto"/>
            <w:vAlign w:val="center"/>
          </w:tcPr>
          <w:p w:rsidR="0021217F" w:rsidRPr="005E17C6" w:rsidRDefault="0021217F" w:rsidP="000212D3">
            <w:pPr>
              <w:jc w:val="center"/>
              <w:rPr>
                <w:rFonts w:ascii="Arial" w:hAnsi="Arial" w:cs="Arial"/>
                <w:b/>
                <w:bCs/>
                <w:sz w:val="22"/>
                <w:szCs w:val="22"/>
              </w:rPr>
            </w:pPr>
            <w:r>
              <w:rPr>
                <w:rFonts w:ascii="Arial" w:hAnsi="Arial" w:cs="Arial"/>
                <w:b/>
                <w:bCs/>
                <w:sz w:val="22"/>
                <w:szCs w:val="22"/>
              </w:rPr>
              <w:t>4</w:t>
            </w:r>
          </w:p>
        </w:tc>
        <w:tc>
          <w:tcPr>
            <w:tcW w:w="345" w:type="dxa"/>
            <w:gridSpan w:val="2"/>
            <w:shd w:val="clear" w:color="auto" w:fill="auto"/>
            <w:vAlign w:val="center"/>
          </w:tcPr>
          <w:p w:rsidR="0021217F" w:rsidRPr="005E17C6" w:rsidRDefault="0021217F" w:rsidP="000212D3">
            <w:pPr>
              <w:jc w:val="center"/>
              <w:rPr>
                <w:rFonts w:ascii="Arial" w:hAnsi="Arial" w:cs="Arial"/>
                <w:b/>
                <w:bCs/>
                <w:sz w:val="22"/>
                <w:szCs w:val="22"/>
              </w:rPr>
            </w:pPr>
            <w:r>
              <w:rPr>
                <w:rFonts w:ascii="Arial" w:hAnsi="Arial" w:cs="Arial"/>
                <w:b/>
                <w:bCs/>
                <w:sz w:val="22"/>
                <w:szCs w:val="22"/>
              </w:rPr>
              <w:t>5</w:t>
            </w:r>
          </w:p>
        </w:tc>
        <w:tc>
          <w:tcPr>
            <w:tcW w:w="345" w:type="dxa"/>
            <w:shd w:val="clear" w:color="auto" w:fill="auto"/>
            <w:vAlign w:val="center"/>
          </w:tcPr>
          <w:p w:rsidR="0021217F" w:rsidRPr="005E17C6" w:rsidRDefault="0021217F" w:rsidP="000212D3">
            <w:pPr>
              <w:jc w:val="center"/>
              <w:rPr>
                <w:rFonts w:ascii="Arial" w:hAnsi="Arial" w:cs="Arial"/>
                <w:b/>
                <w:bCs/>
                <w:sz w:val="22"/>
                <w:szCs w:val="22"/>
              </w:rPr>
            </w:pPr>
            <w:r>
              <w:rPr>
                <w:rFonts w:ascii="Arial" w:hAnsi="Arial" w:cs="Arial"/>
                <w:b/>
                <w:bCs/>
                <w:sz w:val="22"/>
                <w:szCs w:val="22"/>
              </w:rPr>
              <w:t>6</w:t>
            </w:r>
          </w:p>
        </w:tc>
        <w:tc>
          <w:tcPr>
            <w:tcW w:w="344" w:type="dxa"/>
            <w:shd w:val="clear" w:color="auto" w:fill="auto"/>
            <w:vAlign w:val="center"/>
          </w:tcPr>
          <w:p w:rsidR="0021217F" w:rsidRPr="005E17C6" w:rsidRDefault="0021217F" w:rsidP="000212D3">
            <w:pPr>
              <w:jc w:val="center"/>
              <w:rPr>
                <w:rFonts w:ascii="Arial" w:hAnsi="Arial" w:cs="Arial"/>
                <w:b/>
                <w:bCs/>
                <w:sz w:val="22"/>
                <w:szCs w:val="22"/>
              </w:rPr>
            </w:pPr>
            <w:r>
              <w:rPr>
                <w:rFonts w:ascii="Arial" w:hAnsi="Arial" w:cs="Arial"/>
                <w:b/>
                <w:bCs/>
                <w:sz w:val="22"/>
                <w:szCs w:val="22"/>
              </w:rPr>
              <w:t>7</w:t>
            </w:r>
          </w:p>
        </w:tc>
        <w:tc>
          <w:tcPr>
            <w:tcW w:w="345" w:type="dxa"/>
            <w:shd w:val="clear" w:color="auto" w:fill="auto"/>
            <w:vAlign w:val="center"/>
          </w:tcPr>
          <w:p w:rsidR="0021217F" w:rsidRPr="005E17C6" w:rsidRDefault="0021217F" w:rsidP="000212D3">
            <w:pPr>
              <w:jc w:val="center"/>
              <w:rPr>
                <w:rFonts w:ascii="Arial" w:hAnsi="Arial" w:cs="Arial"/>
                <w:b/>
                <w:bCs/>
                <w:sz w:val="22"/>
                <w:szCs w:val="22"/>
              </w:rPr>
            </w:pPr>
            <w:r>
              <w:rPr>
                <w:rFonts w:ascii="Arial" w:hAnsi="Arial" w:cs="Arial"/>
                <w:b/>
                <w:bCs/>
                <w:sz w:val="22"/>
                <w:szCs w:val="22"/>
              </w:rPr>
              <w:t>8</w:t>
            </w:r>
          </w:p>
        </w:tc>
        <w:tc>
          <w:tcPr>
            <w:tcW w:w="345" w:type="dxa"/>
            <w:shd w:val="clear" w:color="auto" w:fill="auto"/>
            <w:vAlign w:val="center"/>
          </w:tcPr>
          <w:p w:rsidR="0021217F" w:rsidRPr="005E17C6" w:rsidRDefault="0021217F" w:rsidP="000212D3">
            <w:pPr>
              <w:jc w:val="center"/>
              <w:rPr>
                <w:rFonts w:ascii="Arial" w:hAnsi="Arial" w:cs="Arial"/>
                <w:b/>
                <w:bCs/>
                <w:sz w:val="22"/>
                <w:szCs w:val="22"/>
              </w:rPr>
            </w:pPr>
            <w:r>
              <w:rPr>
                <w:rFonts w:ascii="Arial" w:hAnsi="Arial" w:cs="Arial"/>
                <w:b/>
                <w:bCs/>
                <w:sz w:val="22"/>
                <w:szCs w:val="22"/>
              </w:rPr>
              <w:t>9</w:t>
            </w:r>
          </w:p>
        </w:tc>
        <w:tc>
          <w:tcPr>
            <w:tcW w:w="345" w:type="dxa"/>
            <w:shd w:val="clear" w:color="auto" w:fill="auto"/>
            <w:vAlign w:val="center"/>
          </w:tcPr>
          <w:p w:rsidR="0021217F" w:rsidRPr="005E17C6" w:rsidRDefault="0021217F" w:rsidP="000212D3">
            <w:pPr>
              <w:jc w:val="center"/>
              <w:rPr>
                <w:rFonts w:ascii="Arial" w:hAnsi="Arial" w:cs="Arial"/>
                <w:b/>
                <w:bCs/>
                <w:sz w:val="22"/>
                <w:szCs w:val="22"/>
              </w:rPr>
            </w:pPr>
            <w:r>
              <w:rPr>
                <w:rFonts w:ascii="Arial" w:hAnsi="Arial" w:cs="Arial"/>
                <w:b/>
                <w:bCs/>
                <w:sz w:val="22"/>
                <w:szCs w:val="22"/>
              </w:rPr>
              <w:t>10</w:t>
            </w:r>
          </w:p>
        </w:tc>
        <w:tc>
          <w:tcPr>
            <w:tcW w:w="1432" w:type="dxa"/>
            <w:shd w:val="clear" w:color="auto" w:fill="auto"/>
            <w:vAlign w:val="center"/>
          </w:tcPr>
          <w:p w:rsidR="0021217F" w:rsidRPr="005E17C6" w:rsidRDefault="0021217F" w:rsidP="000212D3">
            <w:pPr>
              <w:jc w:val="center"/>
              <w:rPr>
                <w:rFonts w:ascii="Arial" w:hAnsi="Arial" w:cs="Arial"/>
                <w:b/>
                <w:bCs/>
                <w:sz w:val="22"/>
                <w:szCs w:val="22"/>
              </w:rPr>
            </w:pPr>
          </w:p>
        </w:tc>
      </w:tr>
      <w:tr w:rsidR="0021217F" w:rsidRPr="007B5370" w:rsidTr="000212D3">
        <w:trPr>
          <w:trHeight w:val="523"/>
          <w:tblCellSpacing w:w="15" w:type="dxa"/>
        </w:trPr>
        <w:tc>
          <w:tcPr>
            <w:tcW w:w="436" w:type="dxa"/>
            <w:shd w:val="clear" w:color="auto" w:fill="auto"/>
            <w:vAlign w:val="center"/>
          </w:tcPr>
          <w:p w:rsidR="0021217F" w:rsidRPr="005E17C6" w:rsidRDefault="0021217F" w:rsidP="000212D3">
            <w:pPr>
              <w:jc w:val="center"/>
              <w:rPr>
                <w:rFonts w:ascii="Arial" w:hAnsi="Arial" w:cs="Arial"/>
              </w:rPr>
            </w:pPr>
            <w:r w:rsidRPr="005E17C6">
              <w:rPr>
                <w:rFonts w:ascii="Arial" w:hAnsi="Arial" w:cs="Arial"/>
              </w:rPr>
              <w:t>1</w:t>
            </w:r>
          </w:p>
        </w:tc>
        <w:tc>
          <w:tcPr>
            <w:tcW w:w="5197" w:type="dxa"/>
            <w:shd w:val="clear" w:color="auto" w:fill="auto"/>
            <w:vAlign w:val="center"/>
          </w:tcPr>
          <w:p w:rsidR="0021217F" w:rsidRPr="005E17C6" w:rsidRDefault="0021217F" w:rsidP="000212D3">
            <w:pPr>
              <w:rPr>
                <w:rFonts w:ascii="Arial" w:hAnsi="Arial" w:cs="Arial"/>
              </w:rPr>
            </w:pPr>
            <w:r w:rsidRPr="005E17C6">
              <w:rPr>
                <w:rFonts w:ascii="Arial" w:hAnsi="Arial" w:cs="Arial"/>
              </w:rPr>
              <w:t>The teaching style suited my learning style</w:t>
            </w:r>
          </w:p>
        </w:tc>
        <w:tc>
          <w:tcPr>
            <w:tcW w:w="344" w:type="dxa"/>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p>
        </w:tc>
        <w:tc>
          <w:tcPr>
            <w:tcW w:w="344" w:type="dxa"/>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gridSpan w:val="2"/>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r>
              <w:rPr>
                <w:rFonts w:ascii="Arial" w:hAnsi="Arial" w:cs="Arial"/>
                <w:b/>
                <w:bCs/>
                <w:sz w:val="22"/>
                <w:szCs w:val="22"/>
              </w:rPr>
              <w:t>1</w:t>
            </w:r>
          </w:p>
        </w:tc>
        <w:tc>
          <w:tcPr>
            <w:tcW w:w="344" w:type="dxa"/>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r>
              <w:rPr>
                <w:rFonts w:ascii="Arial" w:hAnsi="Arial" w:cs="Arial"/>
                <w:b/>
                <w:bCs/>
                <w:sz w:val="22"/>
                <w:szCs w:val="22"/>
              </w:rPr>
              <w:t>3</w:t>
            </w: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r>
              <w:rPr>
                <w:rFonts w:ascii="Arial" w:hAnsi="Arial" w:cs="Arial"/>
                <w:b/>
                <w:bCs/>
                <w:sz w:val="22"/>
                <w:szCs w:val="22"/>
              </w:rPr>
              <w:t>2</w:t>
            </w: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r>
              <w:rPr>
                <w:rFonts w:ascii="Arial" w:hAnsi="Arial" w:cs="Arial"/>
                <w:b/>
                <w:bCs/>
                <w:sz w:val="22"/>
                <w:szCs w:val="22"/>
              </w:rPr>
              <w:t>1</w:t>
            </w:r>
          </w:p>
        </w:tc>
        <w:tc>
          <w:tcPr>
            <w:tcW w:w="1432" w:type="dxa"/>
            <w:shd w:val="clear" w:color="auto" w:fill="auto"/>
          </w:tcPr>
          <w:p w:rsidR="0021217F" w:rsidRPr="007B5370" w:rsidRDefault="0021217F" w:rsidP="000212D3">
            <w:pPr>
              <w:jc w:val="center"/>
              <w:rPr>
                <w:rFonts w:ascii="Arial" w:hAnsi="Arial" w:cs="Arial"/>
                <w:sz w:val="28"/>
                <w:szCs w:val="28"/>
              </w:rPr>
            </w:pPr>
            <w:r>
              <w:rPr>
                <w:rFonts w:ascii="Arial" w:hAnsi="Arial" w:cs="Arial"/>
                <w:sz w:val="28"/>
                <w:szCs w:val="28"/>
              </w:rPr>
              <w:t>8.3</w:t>
            </w:r>
          </w:p>
        </w:tc>
      </w:tr>
      <w:tr w:rsidR="0021217F" w:rsidRPr="007B5370" w:rsidTr="000212D3">
        <w:trPr>
          <w:trHeight w:val="485"/>
          <w:tblCellSpacing w:w="15" w:type="dxa"/>
        </w:trPr>
        <w:tc>
          <w:tcPr>
            <w:tcW w:w="436" w:type="dxa"/>
            <w:shd w:val="clear" w:color="auto" w:fill="auto"/>
            <w:vAlign w:val="center"/>
          </w:tcPr>
          <w:p w:rsidR="0021217F" w:rsidRPr="005E17C6" w:rsidRDefault="0021217F" w:rsidP="000212D3">
            <w:pPr>
              <w:jc w:val="center"/>
              <w:rPr>
                <w:rFonts w:ascii="Arial" w:hAnsi="Arial" w:cs="Arial"/>
              </w:rPr>
            </w:pPr>
            <w:r w:rsidRPr="005E17C6">
              <w:rPr>
                <w:rFonts w:ascii="Arial" w:hAnsi="Arial" w:cs="Arial"/>
              </w:rPr>
              <w:t>2</w:t>
            </w:r>
          </w:p>
        </w:tc>
        <w:tc>
          <w:tcPr>
            <w:tcW w:w="5197" w:type="dxa"/>
            <w:shd w:val="clear" w:color="auto" w:fill="auto"/>
            <w:vAlign w:val="center"/>
          </w:tcPr>
          <w:p w:rsidR="0021217F" w:rsidRPr="005E17C6" w:rsidRDefault="0021217F" w:rsidP="000212D3">
            <w:pPr>
              <w:rPr>
                <w:rFonts w:ascii="Arial" w:hAnsi="Arial" w:cs="Arial"/>
              </w:rPr>
            </w:pPr>
            <w:r w:rsidRPr="005E17C6">
              <w:rPr>
                <w:rFonts w:ascii="Arial" w:hAnsi="Arial" w:cs="Arial"/>
              </w:rPr>
              <w:t>The workshop was relevant to my workplace</w:t>
            </w:r>
          </w:p>
        </w:tc>
        <w:tc>
          <w:tcPr>
            <w:tcW w:w="344" w:type="dxa"/>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p>
        </w:tc>
        <w:tc>
          <w:tcPr>
            <w:tcW w:w="344" w:type="dxa"/>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gridSpan w:val="2"/>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p>
        </w:tc>
        <w:tc>
          <w:tcPr>
            <w:tcW w:w="344" w:type="dxa"/>
            <w:shd w:val="clear" w:color="auto" w:fill="auto"/>
            <w:vAlign w:val="center"/>
          </w:tcPr>
          <w:p w:rsidR="0021217F" w:rsidRPr="006C2E38" w:rsidRDefault="0021217F" w:rsidP="000212D3">
            <w:pPr>
              <w:jc w:val="center"/>
              <w:rPr>
                <w:rFonts w:ascii="Arial" w:hAnsi="Arial" w:cs="Arial"/>
                <w:b/>
                <w:bCs/>
                <w:sz w:val="22"/>
                <w:szCs w:val="22"/>
              </w:rPr>
            </w:pPr>
            <w:r>
              <w:rPr>
                <w:rFonts w:ascii="Arial" w:hAnsi="Arial" w:cs="Arial"/>
                <w:b/>
                <w:bCs/>
                <w:sz w:val="22"/>
                <w:szCs w:val="22"/>
              </w:rPr>
              <w:t>1</w:t>
            </w: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r>
              <w:rPr>
                <w:rFonts w:ascii="Arial" w:hAnsi="Arial" w:cs="Arial"/>
                <w:b/>
                <w:bCs/>
                <w:sz w:val="22"/>
                <w:szCs w:val="22"/>
              </w:rPr>
              <w:t>2</w:t>
            </w: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r>
              <w:rPr>
                <w:rFonts w:ascii="Arial" w:hAnsi="Arial" w:cs="Arial"/>
                <w:b/>
                <w:bCs/>
                <w:sz w:val="22"/>
                <w:szCs w:val="22"/>
              </w:rPr>
              <w:t>4</w:t>
            </w:r>
          </w:p>
        </w:tc>
        <w:tc>
          <w:tcPr>
            <w:tcW w:w="1432" w:type="dxa"/>
            <w:shd w:val="clear" w:color="auto" w:fill="auto"/>
          </w:tcPr>
          <w:p w:rsidR="0021217F" w:rsidRPr="007B5370" w:rsidRDefault="0021217F" w:rsidP="000212D3">
            <w:pPr>
              <w:jc w:val="center"/>
              <w:rPr>
                <w:rFonts w:ascii="Arial" w:hAnsi="Arial" w:cs="Arial"/>
                <w:sz w:val="28"/>
                <w:szCs w:val="28"/>
              </w:rPr>
            </w:pPr>
            <w:r>
              <w:rPr>
                <w:rFonts w:ascii="Arial" w:hAnsi="Arial" w:cs="Arial"/>
                <w:sz w:val="28"/>
                <w:szCs w:val="28"/>
              </w:rPr>
              <w:t>9</w:t>
            </w:r>
          </w:p>
        </w:tc>
      </w:tr>
      <w:tr w:rsidR="0021217F" w:rsidRPr="007B5370" w:rsidTr="000212D3">
        <w:trPr>
          <w:trHeight w:val="464"/>
          <w:tblCellSpacing w:w="15" w:type="dxa"/>
        </w:trPr>
        <w:tc>
          <w:tcPr>
            <w:tcW w:w="436" w:type="dxa"/>
            <w:shd w:val="clear" w:color="auto" w:fill="auto"/>
            <w:vAlign w:val="center"/>
          </w:tcPr>
          <w:p w:rsidR="0021217F" w:rsidRPr="005E17C6" w:rsidRDefault="0021217F" w:rsidP="000212D3">
            <w:pPr>
              <w:jc w:val="center"/>
              <w:rPr>
                <w:rFonts w:ascii="Arial" w:hAnsi="Arial" w:cs="Arial"/>
              </w:rPr>
            </w:pPr>
            <w:r w:rsidRPr="005E17C6">
              <w:rPr>
                <w:rFonts w:ascii="Arial" w:hAnsi="Arial" w:cs="Arial"/>
              </w:rPr>
              <w:t>3</w:t>
            </w:r>
          </w:p>
        </w:tc>
        <w:tc>
          <w:tcPr>
            <w:tcW w:w="5197" w:type="dxa"/>
            <w:shd w:val="clear" w:color="auto" w:fill="auto"/>
            <w:vAlign w:val="center"/>
          </w:tcPr>
          <w:p w:rsidR="0021217F" w:rsidRPr="005E17C6" w:rsidRDefault="0021217F" w:rsidP="000212D3">
            <w:pPr>
              <w:rPr>
                <w:rFonts w:ascii="Arial" w:hAnsi="Arial" w:cs="Arial"/>
              </w:rPr>
            </w:pPr>
            <w:r w:rsidRPr="005E17C6">
              <w:rPr>
                <w:rFonts w:ascii="Arial" w:hAnsi="Arial" w:cs="Arial"/>
              </w:rPr>
              <w:t>The resources provided were relevant and useful</w:t>
            </w:r>
          </w:p>
        </w:tc>
        <w:tc>
          <w:tcPr>
            <w:tcW w:w="344" w:type="dxa"/>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p>
        </w:tc>
        <w:tc>
          <w:tcPr>
            <w:tcW w:w="344" w:type="dxa"/>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gridSpan w:val="2"/>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r>
              <w:rPr>
                <w:rFonts w:ascii="Arial" w:hAnsi="Arial" w:cs="Arial"/>
                <w:b/>
                <w:bCs/>
                <w:sz w:val="22"/>
                <w:szCs w:val="22"/>
              </w:rPr>
              <w:t>1</w:t>
            </w:r>
          </w:p>
        </w:tc>
        <w:tc>
          <w:tcPr>
            <w:tcW w:w="344" w:type="dxa"/>
            <w:shd w:val="clear" w:color="auto" w:fill="auto"/>
            <w:vAlign w:val="center"/>
          </w:tcPr>
          <w:p w:rsidR="0021217F" w:rsidRPr="006C2E38" w:rsidRDefault="0021217F" w:rsidP="000212D3">
            <w:pPr>
              <w:jc w:val="center"/>
              <w:rPr>
                <w:rFonts w:ascii="Arial" w:hAnsi="Arial" w:cs="Arial"/>
                <w:b/>
                <w:bCs/>
                <w:sz w:val="22"/>
                <w:szCs w:val="22"/>
              </w:rPr>
            </w:pPr>
            <w:r>
              <w:rPr>
                <w:rFonts w:ascii="Arial" w:hAnsi="Arial" w:cs="Arial"/>
                <w:b/>
                <w:bCs/>
                <w:sz w:val="22"/>
                <w:szCs w:val="22"/>
              </w:rPr>
              <w:t>1</w:t>
            </w: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r>
              <w:rPr>
                <w:rFonts w:ascii="Arial" w:hAnsi="Arial" w:cs="Arial"/>
                <w:b/>
                <w:bCs/>
                <w:sz w:val="22"/>
                <w:szCs w:val="22"/>
              </w:rPr>
              <w:t>2</w:t>
            </w: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r>
              <w:rPr>
                <w:rFonts w:ascii="Arial" w:hAnsi="Arial" w:cs="Arial"/>
                <w:b/>
                <w:bCs/>
                <w:sz w:val="22"/>
                <w:szCs w:val="22"/>
              </w:rPr>
              <w:t>1</w:t>
            </w: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r>
              <w:rPr>
                <w:rFonts w:ascii="Arial" w:hAnsi="Arial" w:cs="Arial"/>
                <w:b/>
                <w:bCs/>
                <w:sz w:val="22"/>
                <w:szCs w:val="22"/>
              </w:rPr>
              <w:t>2</w:t>
            </w:r>
          </w:p>
        </w:tc>
        <w:tc>
          <w:tcPr>
            <w:tcW w:w="1432" w:type="dxa"/>
            <w:shd w:val="clear" w:color="auto" w:fill="auto"/>
          </w:tcPr>
          <w:p w:rsidR="0021217F" w:rsidRPr="007B5370" w:rsidRDefault="0021217F" w:rsidP="000212D3">
            <w:pPr>
              <w:jc w:val="center"/>
              <w:rPr>
                <w:rFonts w:ascii="Arial" w:hAnsi="Arial" w:cs="Arial"/>
                <w:sz w:val="28"/>
                <w:szCs w:val="28"/>
              </w:rPr>
            </w:pPr>
            <w:r>
              <w:rPr>
                <w:rFonts w:ascii="Arial" w:hAnsi="Arial" w:cs="Arial"/>
                <w:sz w:val="28"/>
                <w:szCs w:val="28"/>
              </w:rPr>
              <w:t>8.3</w:t>
            </w:r>
          </w:p>
        </w:tc>
      </w:tr>
      <w:tr w:rsidR="0021217F" w:rsidRPr="007B5370" w:rsidTr="000212D3">
        <w:trPr>
          <w:trHeight w:val="472"/>
          <w:tblCellSpacing w:w="15" w:type="dxa"/>
        </w:trPr>
        <w:tc>
          <w:tcPr>
            <w:tcW w:w="436" w:type="dxa"/>
            <w:shd w:val="clear" w:color="auto" w:fill="auto"/>
            <w:vAlign w:val="center"/>
          </w:tcPr>
          <w:p w:rsidR="0021217F" w:rsidRPr="005E17C6" w:rsidRDefault="0021217F" w:rsidP="000212D3">
            <w:pPr>
              <w:jc w:val="center"/>
              <w:rPr>
                <w:rFonts w:ascii="Arial" w:hAnsi="Arial" w:cs="Arial"/>
              </w:rPr>
            </w:pPr>
            <w:r w:rsidRPr="005E17C6">
              <w:rPr>
                <w:rFonts w:ascii="Arial" w:hAnsi="Arial" w:cs="Arial"/>
              </w:rPr>
              <w:t>4</w:t>
            </w:r>
          </w:p>
        </w:tc>
        <w:tc>
          <w:tcPr>
            <w:tcW w:w="5197" w:type="dxa"/>
            <w:shd w:val="clear" w:color="auto" w:fill="auto"/>
            <w:vAlign w:val="center"/>
          </w:tcPr>
          <w:p w:rsidR="0021217F" w:rsidRPr="005E17C6" w:rsidRDefault="0021217F" w:rsidP="000212D3">
            <w:pPr>
              <w:rPr>
                <w:rFonts w:ascii="Arial" w:hAnsi="Arial" w:cs="Arial"/>
              </w:rPr>
            </w:pPr>
            <w:r w:rsidRPr="005E17C6">
              <w:rPr>
                <w:rFonts w:ascii="Arial" w:hAnsi="Arial" w:cs="Arial"/>
              </w:rPr>
              <w:t>I would rate my level of interest as very high</w:t>
            </w:r>
          </w:p>
        </w:tc>
        <w:tc>
          <w:tcPr>
            <w:tcW w:w="344" w:type="dxa"/>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p>
        </w:tc>
        <w:tc>
          <w:tcPr>
            <w:tcW w:w="344" w:type="dxa"/>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gridSpan w:val="2"/>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r>
              <w:rPr>
                <w:rFonts w:ascii="Arial" w:hAnsi="Arial" w:cs="Arial"/>
                <w:b/>
                <w:bCs/>
                <w:sz w:val="22"/>
                <w:szCs w:val="22"/>
              </w:rPr>
              <w:t>1</w:t>
            </w:r>
          </w:p>
        </w:tc>
        <w:tc>
          <w:tcPr>
            <w:tcW w:w="344" w:type="dxa"/>
            <w:shd w:val="clear" w:color="auto" w:fill="auto"/>
            <w:vAlign w:val="center"/>
          </w:tcPr>
          <w:p w:rsidR="0021217F" w:rsidRPr="006C2E38" w:rsidRDefault="0021217F" w:rsidP="000212D3">
            <w:pPr>
              <w:jc w:val="center"/>
              <w:rPr>
                <w:rFonts w:ascii="Arial" w:hAnsi="Arial" w:cs="Arial"/>
                <w:b/>
                <w:bCs/>
                <w:sz w:val="22"/>
                <w:szCs w:val="22"/>
              </w:rPr>
            </w:pPr>
            <w:r>
              <w:rPr>
                <w:rFonts w:ascii="Arial" w:hAnsi="Arial" w:cs="Arial"/>
                <w:b/>
                <w:bCs/>
                <w:sz w:val="22"/>
                <w:szCs w:val="22"/>
              </w:rPr>
              <w:t>1</w:t>
            </w: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r>
              <w:rPr>
                <w:rFonts w:ascii="Arial" w:hAnsi="Arial" w:cs="Arial"/>
                <w:b/>
                <w:bCs/>
                <w:sz w:val="22"/>
                <w:szCs w:val="22"/>
              </w:rPr>
              <w:t>2</w:t>
            </w: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r>
              <w:rPr>
                <w:rFonts w:ascii="Arial" w:hAnsi="Arial" w:cs="Arial"/>
                <w:b/>
                <w:bCs/>
                <w:sz w:val="22"/>
                <w:szCs w:val="22"/>
              </w:rPr>
              <w:t>1</w:t>
            </w: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r>
              <w:rPr>
                <w:rFonts w:ascii="Arial" w:hAnsi="Arial" w:cs="Arial"/>
                <w:b/>
                <w:bCs/>
                <w:sz w:val="22"/>
                <w:szCs w:val="22"/>
              </w:rPr>
              <w:t>2</w:t>
            </w:r>
          </w:p>
        </w:tc>
        <w:tc>
          <w:tcPr>
            <w:tcW w:w="1432" w:type="dxa"/>
            <w:shd w:val="clear" w:color="auto" w:fill="auto"/>
          </w:tcPr>
          <w:p w:rsidR="0021217F" w:rsidRPr="007B5370" w:rsidRDefault="0021217F" w:rsidP="000212D3">
            <w:pPr>
              <w:jc w:val="center"/>
              <w:rPr>
                <w:rFonts w:ascii="Arial" w:hAnsi="Arial" w:cs="Arial"/>
                <w:sz w:val="28"/>
                <w:szCs w:val="28"/>
              </w:rPr>
            </w:pPr>
            <w:r>
              <w:rPr>
                <w:rFonts w:ascii="Arial" w:hAnsi="Arial" w:cs="Arial"/>
                <w:sz w:val="28"/>
                <w:szCs w:val="28"/>
              </w:rPr>
              <w:t>8.3</w:t>
            </w:r>
          </w:p>
        </w:tc>
      </w:tr>
      <w:tr w:rsidR="0021217F" w:rsidRPr="007B5370" w:rsidTr="000212D3">
        <w:trPr>
          <w:trHeight w:val="494"/>
          <w:tblCellSpacing w:w="15" w:type="dxa"/>
        </w:trPr>
        <w:tc>
          <w:tcPr>
            <w:tcW w:w="436" w:type="dxa"/>
            <w:shd w:val="clear" w:color="auto" w:fill="auto"/>
            <w:vAlign w:val="center"/>
          </w:tcPr>
          <w:p w:rsidR="0021217F" w:rsidRPr="005E17C6" w:rsidRDefault="0021217F" w:rsidP="000212D3">
            <w:pPr>
              <w:jc w:val="center"/>
              <w:rPr>
                <w:rFonts w:ascii="Arial" w:hAnsi="Arial" w:cs="Arial"/>
              </w:rPr>
            </w:pPr>
            <w:r w:rsidRPr="005E17C6">
              <w:rPr>
                <w:rFonts w:ascii="Arial" w:hAnsi="Arial" w:cs="Arial"/>
              </w:rPr>
              <w:t>5</w:t>
            </w:r>
          </w:p>
        </w:tc>
        <w:tc>
          <w:tcPr>
            <w:tcW w:w="5197" w:type="dxa"/>
            <w:shd w:val="clear" w:color="auto" w:fill="auto"/>
            <w:vAlign w:val="center"/>
          </w:tcPr>
          <w:p w:rsidR="0021217F" w:rsidRPr="005E17C6" w:rsidRDefault="0021217F" w:rsidP="000212D3">
            <w:pPr>
              <w:rPr>
                <w:rFonts w:ascii="Arial" w:hAnsi="Arial" w:cs="Arial"/>
              </w:rPr>
            </w:pPr>
            <w:r w:rsidRPr="005E17C6">
              <w:rPr>
                <w:rFonts w:ascii="Arial" w:hAnsi="Arial" w:cs="Arial"/>
              </w:rPr>
              <w:t>I experienced a substantial increase in knowledge</w:t>
            </w:r>
          </w:p>
        </w:tc>
        <w:tc>
          <w:tcPr>
            <w:tcW w:w="344" w:type="dxa"/>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p>
        </w:tc>
        <w:tc>
          <w:tcPr>
            <w:tcW w:w="344" w:type="dxa"/>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gridSpan w:val="2"/>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p>
        </w:tc>
        <w:tc>
          <w:tcPr>
            <w:tcW w:w="344" w:type="dxa"/>
            <w:shd w:val="clear" w:color="auto" w:fill="auto"/>
            <w:vAlign w:val="center"/>
          </w:tcPr>
          <w:p w:rsidR="0021217F" w:rsidRPr="006C2E38" w:rsidRDefault="0021217F" w:rsidP="000212D3">
            <w:pPr>
              <w:jc w:val="center"/>
              <w:rPr>
                <w:rFonts w:ascii="Arial" w:hAnsi="Arial" w:cs="Arial"/>
                <w:b/>
                <w:bCs/>
                <w:sz w:val="22"/>
                <w:szCs w:val="22"/>
              </w:rPr>
            </w:pPr>
            <w:r>
              <w:rPr>
                <w:rFonts w:ascii="Arial" w:hAnsi="Arial" w:cs="Arial"/>
                <w:b/>
                <w:bCs/>
                <w:sz w:val="22"/>
                <w:szCs w:val="22"/>
              </w:rPr>
              <w:t>1</w:t>
            </w: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r>
              <w:rPr>
                <w:rFonts w:ascii="Arial" w:hAnsi="Arial" w:cs="Arial"/>
                <w:b/>
                <w:bCs/>
                <w:sz w:val="22"/>
                <w:szCs w:val="22"/>
              </w:rPr>
              <w:t>3</w:t>
            </w: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r>
              <w:rPr>
                <w:rFonts w:ascii="Arial" w:hAnsi="Arial" w:cs="Arial"/>
                <w:b/>
                <w:bCs/>
                <w:sz w:val="22"/>
                <w:szCs w:val="22"/>
              </w:rPr>
              <w:t>1</w:t>
            </w: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r>
              <w:rPr>
                <w:rFonts w:ascii="Arial" w:hAnsi="Arial" w:cs="Arial"/>
                <w:b/>
                <w:bCs/>
                <w:sz w:val="22"/>
                <w:szCs w:val="22"/>
              </w:rPr>
              <w:t>2</w:t>
            </w:r>
          </w:p>
        </w:tc>
        <w:tc>
          <w:tcPr>
            <w:tcW w:w="1432" w:type="dxa"/>
            <w:shd w:val="clear" w:color="auto" w:fill="auto"/>
          </w:tcPr>
          <w:p w:rsidR="0021217F" w:rsidRPr="007B5370" w:rsidRDefault="0021217F" w:rsidP="000212D3">
            <w:pPr>
              <w:jc w:val="center"/>
              <w:rPr>
                <w:rFonts w:ascii="Arial" w:hAnsi="Arial" w:cs="Arial"/>
                <w:sz w:val="28"/>
                <w:szCs w:val="28"/>
              </w:rPr>
            </w:pPr>
            <w:r>
              <w:rPr>
                <w:rFonts w:ascii="Arial" w:hAnsi="Arial" w:cs="Arial"/>
                <w:sz w:val="28"/>
                <w:szCs w:val="28"/>
              </w:rPr>
              <w:t>8.6</w:t>
            </w:r>
          </w:p>
        </w:tc>
      </w:tr>
      <w:tr w:rsidR="0021217F" w:rsidRPr="007B5370" w:rsidTr="000212D3">
        <w:trPr>
          <w:trHeight w:val="474"/>
          <w:tblCellSpacing w:w="15" w:type="dxa"/>
        </w:trPr>
        <w:tc>
          <w:tcPr>
            <w:tcW w:w="436" w:type="dxa"/>
            <w:shd w:val="clear" w:color="auto" w:fill="auto"/>
            <w:vAlign w:val="center"/>
          </w:tcPr>
          <w:p w:rsidR="0021217F" w:rsidRPr="005E17C6" w:rsidRDefault="0021217F" w:rsidP="000212D3">
            <w:pPr>
              <w:jc w:val="center"/>
              <w:rPr>
                <w:rFonts w:ascii="Arial" w:hAnsi="Arial" w:cs="Arial"/>
              </w:rPr>
            </w:pPr>
            <w:r w:rsidRPr="005E17C6">
              <w:rPr>
                <w:rFonts w:ascii="Arial" w:hAnsi="Arial" w:cs="Arial"/>
              </w:rPr>
              <w:t>6</w:t>
            </w:r>
          </w:p>
        </w:tc>
        <w:tc>
          <w:tcPr>
            <w:tcW w:w="5197" w:type="dxa"/>
            <w:shd w:val="clear" w:color="auto" w:fill="auto"/>
            <w:vAlign w:val="center"/>
          </w:tcPr>
          <w:p w:rsidR="0021217F" w:rsidRPr="005E17C6" w:rsidRDefault="0021217F" w:rsidP="000212D3">
            <w:pPr>
              <w:rPr>
                <w:rFonts w:ascii="Arial" w:hAnsi="Arial" w:cs="Arial"/>
              </w:rPr>
            </w:pPr>
            <w:r w:rsidRPr="005E17C6">
              <w:rPr>
                <w:rFonts w:ascii="Arial" w:hAnsi="Arial" w:cs="Arial"/>
              </w:rPr>
              <w:t xml:space="preserve">I had opportunity to </w:t>
            </w:r>
            <w:r>
              <w:rPr>
                <w:rFonts w:ascii="Arial" w:hAnsi="Arial" w:cs="Arial"/>
              </w:rPr>
              <w:t xml:space="preserve">fully participate </w:t>
            </w:r>
            <w:r w:rsidRPr="005E17C6">
              <w:rPr>
                <w:rFonts w:ascii="Arial" w:hAnsi="Arial" w:cs="Arial"/>
              </w:rPr>
              <w:t>in the workshop</w:t>
            </w:r>
          </w:p>
        </w:tc>
        <w:tc>
          <w:tcPr>
            <w:tcW w:w="344" w:type="dxa"/>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p>
        </w:tc>
        <w:tc>
          <w:tcPr>
            <w:tcW w:w="344" w:type="dxa"/>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gridSpan w:val="2"/>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p>
        </w:tc>
        <w:tc>
          <w:tcPr>
            <w:tcW w:w="344" w:type="dxa"/>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r>
              <w:rPr>
                <w:rFonts w:ascii="Arial" w:hAnsi="Arial" w:cs="Arial"/>
                <w:b/>
                <w:bCs/>
                <w:sz w:val="22"/>
                <w:szCs w:val="22"/>
              </w:rPr>
              <w:t>2</w:t>
            </w: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r>
              <w:rPr>
                <w:rFonts w:ascii="Arial" w:hAnsi="Arial" w:cs="Arial"/>
                <w:b/>
                <w:bCs/>
                <w:sz w:val="22"/>
                <w:szCs w:val="22"/>
              </w:rPr>
              <w:t>1</w:t>
            </w: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r>
              <w:rPr>
                <w:rFonts w:ascii="Arial" w:hAnsi="Arial" w:cs="Arial"/>
                <w:b/>
                <w:bCs/>
                <w:sz w:val="22"/>
                <w:szCs w:val="22"/>
              </w:rPr>
              <w:t>4</w:t>
            </w:r>
          </w:p>
        </w:tc>
        <w:tc>
          <w:tcPr>
            <w:tcW w:w="1432" w:type="dxa"/>
            <w:shd w:val="clear" w:color="auto" w:fill="auto"/>
          </w:tcPr>
          <w:p w:rsidR="0021217F" w:rsidRPr="007B5370" w:rsidRDefault="0021217F" w:rsidP="000212D3">
            <w:pPr>
              <w:jc w:val="center"/>
              <w:rPr>
                <w:rFonts w:ascii="Arial" w:hAnsi="Arial" w:cs="Arial"/>
                <w:sz w:val="28"/>
                <w:szCs w:val="28"/>
              </w:rPr>
            </w:pPr>
            <w:r>
              <w:rPr>
                <w:rFonts w:ascii="Arial" w:hAnsi="Arial" w:cs="Arial"/>
                <w:sz w:val="28"/>
                <w:szCs w:val="28"/>
              </w:rPr>
              <w:t>9.3</w:t>
            </w:r>
          </w:p>
        </w:tc>
      </w:tr>
      <w:tr w:rsidR="0021217F" w:rsidRPr="007B5370" w:rsidTr="000212D3">
        <w:trPr>
          <w:trHeight w:val="468"/>
          <w:tblCellSpacing w:w="15" w:type="dxa"/>
        </w:trPr>
        <w:tc>
          <w:tcPr>
            <w:tcW w:w="436" w:type="dxa"/>
            <w:shd w:val="clear" w:color="auto" w:fill="auto"/>
            <w:vAlign w:val="center"/>
          </w:tcPr>
          <w:p w:rsidR="0021217F" w:rsidRPr="005E17C6" w:rsidRDefault="0021217F" w:rsidP="000212D3">
            <w:pPr>
              <w:jc w:val="center"/>
              <w:rPr>
                <w:rFonts w:ascii="Arial" w:hAnsi="Arial" w:cs="Arial"/>
              </w:rPr>
            </w:pPr>
            <w:r w:rsidRPr="005E17C6">
              <w:rPr>
                <w:rFonts w:ascii="Arial" w:hAnsi="Arial" w:cs="Arial"/>
              </w:rPr>
              <w:t>7</w:t>
            </w:r>
          </w:p>
        </w:tc>
        <w:tc>
          <w:tcPr>
            <w:tcW w:w="5197" w:type="dxa"/>
            <w:shd w:val="clear" w:color="auto" w:fill="auto"/>
            <w:vAlign w:val="center"/>
          </w:tcPr>
          <w:p w:rsidR="0021217F" w:rsidRPr="005E17C6" w:rsidRDefault="0021217F" w:rsidP="000212D3">
            <w:pPr>
              <w:rPr>
                <w:rFonts w:ascii="Arial" w:hAnsi="Arial" w:cs="Arial"/>
              </w:rPr>
            </w:pPr>
            <w:r w:rsidRPr="005E17C6">
              <w:rPr>
                <w:rFonts w:ascii="Arial" w:hAnsi="Arial" w:cs="Arial"/>
              </w:rPr>
              <w:t>The course is likely to alter my</w:t>
            </w:r>
            <w:r>
              <w:rPr>
                <w:rFonts w:ascii="Arial" w:hAnsi="Arial" w:cs="Arial"/>
              </w:rPr>
              <w:t xml:space="preserve"> clinical </w:t>
            </w:r>
            <w:r w:rsidRPr="005E17C6">
              <w:rPr>
                <w:rFonts w:ascii="Arial" w:hAnsi="Arial" w:cs="Arial"/>
              </w:rPr>
              <w:t>practice</w:t>
            </w:r>
          </w:p>
        </w:tc>
        <w:tc>
          <w:tcPr>
            <w:tcW w:w="344" w:type="dxa"/>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p>
        </w:tc>
        <w:tc>
          <w:tcPr>
            <w:tcW w:w="344" w:type="dxa"/>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gridSpan w:val="2"/>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p>
        </w:tc>
        <w:tc>
          <w:tcPr>
            <w:tcW w:w="344" w:type="dxa"/>
            <w:shd w:val="clear" w:color="auto" w:fill="auto"/>
            <w:vAlign w:val="center"/>
          </w:tcPr>
          <w:p w:rsidR="0021217F" w:rsidRPr="006C2E38" w:rsidRDefault="0021217F" w:rsidP="000212D3">
            <w:pPr>
              <w:jc w:val="center"/>
              <w:rPr>
                <w:rFonts w:ascii="Arial" w:hAnsi="Arial" w:cs="Arial"/>
                <w:b/>
                <w:bCs/>
                <w:sz w:val="22"/>
                <w:szCs w:val="22"/>
              </w:rPr>
            </w:pPr>
            <w:r>
              <w:rPr>
                <w:rFonts w:ascii="Arial" w:hAnsi="Arial" w:cs="Arial"/>
                <w:b/>
                <w:bCs/>
                <w:sz w:val="22"/>
                <w:szCs w:val="22"/>
              </w:rPr>
              <w:t>1</w:t>
            </w: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r>
              <w:rPr>
                <w:rFonts w:ascii="Arial" w:hAnsi="Arial" w:cs="Arial"/>
                <w:b/>
                <w:bCs/>
                <w:sz w:val="22"/>
                <w:szCs w:val="22"/>
              </w:rPr>
              <w:t>3</w:t>
            </w: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r>
              <w:rPr>
                <w:rFonts w:ascii="Arial" w:hAnsi="Arial" w:cs="Arial"/>
                <w:b/>
                <w:bCs/>
                <w:sz w:val="22"/>
                <w:szCs w:val="22"/>
              </w:rPr>
              <w:t>1</w:t>
            </w: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r>
              <w:rPr>
                <w:rFonts w:ascii="Arial" w:hAnsi="Arial" w:cs="Arial"/>
                <w:b/>
                <w:bCs/>
                <w:sz w:val="22"/>
                <w:szCs w:val="22"/>
              </w:rPr>
              <w:t>2</w:t>
            </w:r>
          </w:p>
        </w:tc>
        <w:tc>
          <w:tcPr>
            <w:tcW w:w="1432" w:type="dxa"/>
            <w:shd w:val="clear" w:color="auto" w:fill="auto"/>
          </w:tcPr>
          <w:p w:rsidR="0021217F" w:rsidRPr="007B5370" w:rsidRDefault="0021217F" w:rsidP="000212D3">
            <w:pPr>
              <w:jc w:val="center"/>
              <w:rPr>
                <w:rFonts w:ascii="Arial" w:hAnsi="Arial" w:cs="Arial"/>
                <w:sz w:val="28"/>
                <w:szCs w:val="28"/>
              </w:rPr>
            </w:pPr>
            <w:r>
              <w:rPr>
                <w:rFonts w:ascii="Arial" w:hAnsi="Arial" w:cs="Arial"/>
                <w:sz w:val="28"/>
                <w:szCs w:val="28"/>
              </w:rPr>
              <w:t>8.6</w:t>
            </w:r>
          </w:p>
        </w:tc>
      </w:tr>
      <w:tr w:rsidR="0021217F" w:rsidRPr="007B5370" w:rsidTr="000212D3">
        <w:trPr>
          <w:trHeight w:val="490"/>
          <w:tblCellSpacing w:w="15" w:type="dxa"/>
        </w:trPr>
        <w:tc>
          <w:tcPr>
            <w:tcW w:w="436" w:type="dxa"/>
            <w:shd w:val="clear" w:color="auto" w:fill="auto"/>
            <w:vAlign w:val="center"/>
          </w:tcPr>
          <w:p w:rsidR="0021217F" w:rsidRPr="005E17C6" w:rsidRDefault="0021217F" w:rsidP="000212D3">
            <w:pPr>
              <w:jc w:val="center"/>
              <w:rPr>
                <w:rFonts w:ascii="Arial" w:hAnsi="Arial" w:cs="Arial"/>
              </w:rPr>
            </w:pPr>
            <w:r w:rsidRPr="005E17C6">
              <w:rPr>
                <w:rFonts w:ascii="Arial" w:hAnsi="Arial" w:cs="Arial"/>
              </w:rPr>
              <w:t>8</w:t>
            </w:r>
          </w:p>
        </w:tc>
        <w:tc>
          <w:tcPr>
            <w:tcW w:w="5197" w:type="dxa"/>
            <w:shd w:val="clear" w:color="auto" w:fill="auto"/>
            <w:vAlign w:val="center"/>
          </w:tcPr>
          <w:p w:rsidR="0021217F" w:rsidRPr="005E17C6" w:rsidRDefault="0021217F" w:rsidP="000212D3">
            <w:pPr>
              <w:rPr>
                <w:rFonts w:ascii="Arial" w:hAnsi="Arial" w:cs="Arial"/>
              </w:rPr>
            </w:pPr>
            <w:r w:rsidRPr="005E17C6">
              <w:rPr>
                <w:rFonts w:ascii="Arial" w:hAnsi="Arial" w:cs="Arial"/>
              </w:rPr>
              <w:t xml:space="preserve">The presenter was knowledgeable </w:t>
            </w:r>
          </w:p>
        </w:tc>
        <w:tc>
          <w:tcPr>
            <w:tcW w:w="344" w:type="dxa"/>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p>
        </w:tc>
        <w:tc>
          <w:tcPr>
            <w:tcW w:w="344" w:type="dxa"/>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gridSpan w:val="2"/>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p>
        </w:tc>
        <w:tc>
          <w:tcPr>
            <w:tcW w:w="344" w:type="dxa"/>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r>
              <w:rPr>
                <w:rFonts w:ascii="Arial" w:hAnsi="Arial" w:cs="Arial"/>
                <w:b/>
                <w:bCs/>
                <w:sz w:val="22"/>
                <w:szCs w:val="22"/>
              </w:rPr>
              <w:t>1</w:t>
            </w: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r>
              <w:rPr>
                <w:rFonts w:ascii="Arial" w:hAnsi="Arial" w:cs="Arial"/>
                <w:b/>
                <w:bCs/>
                <w:sz w:val="22"/>
                <w:szCs w:val="22"/>
              </w:rPr>
              <w:t>6</w:t>
            </w:r>
          </w:p>
        </w:tc>
        <w:tc>
          <w:tcPr>
            <w:tcW w:w="1432" w:type="dxa"/>
            <w:shd w:val="clear" w:color="auto" w:fill="auto"/>
          </w:tcPr>
          <w:p w:rsidR="0021217F" w:rsidRPr="007B5370" w:rsidRDefault="0021217F" w:rsidP="000212D3">
            <w:pPr>
              <w:jc w:val="center"/>
              <w:rPr>
                <w:rFonts w:ascii="Arial" w:hAnsi="Arial" w:cs="Arial"/>
                <w:sz w:val="28"/>
                <w:szCs w:val="28"/>
              </w:rPr>
            </w:pPr>
            <w:r>
              <w:rPr>
                <w:rFonts w:ascii="Arial" w:hAnsi="Arial" w:cs="Arial"/>
                <w:sz w:val="28"/>
                <w:szCs w:val="28"/>
              </w:rPr>
              <w:t>9.9</w:t>
            </w:r>
          </w:p>
        </w:tc>
      </w:tr>
      <w:tr w:rsidR="0021217F" w:rsidRPr="007B5370" w:rsidTr="000212D3">
        <w:trPr>
          <w:trHeight w:val="483"/>
          <w:tblCellSpacing w:w="15" w:type="dxa"/>
        </w:trPr>
        <w:tc>
          <w:tcPr>
            <w:tcW w:w="436" w:type="dxa"/>
            <w:shd w:val="clear" w:color="auto" w:fill="auto"/>
            <w:vAlign w:val="center"/>
          </w:tcPr>
          <w:p w:rsidR="0021217F" w:rsidRPr="005E17C6" w:rsidRDefault="0021217F" w:rsidP="000212D3">
            <w:pPr>
              <w:jc w:val="center"/>
              <w:rPr>
                <w:rFonts w:ascii="Arial" w:hAnsi="Arial" w:cs="Arial"/>
              </w:rPr>
            </w:pPr>
            <w:r w:rsidRPr="005E17C6">
              <w:rPr>
                <w:rFonts w:ascii="Arial" w:hAnsi="Arial" w:cs="Arial"/>
              </w:rPr>
              <w:t>9</w:t>
            </w:r>
          </w:p>
        </w:tc>
        <w:tc>
          <w:tcPr>
            <w:tcW w:w="5197" w:type="dxa"/>
            <w:shd w:val="clear" w:color="auto" w:fill="auto"/>
            <w:vAlign w:val="center"/>
          </w:tcPr>
          <w:p w:rsidR="0021217F" w:rsidRPr="005E17C6" w:rsidRDefault="0021217F" w:rsidP="000212D3">
            <w:pPr>
              <w:rPr>
                <w:rFonts w:ascii="Arial" w:hAnsi="Arial" w:cs="Arial"/>
              </w:rPr>
            </w:pPr>
            <w:r w:rsidRPr="005E17C6">
              <w:rPr>
                <w:rFonts w:ascii="Arial" w:hAnsi="Arial" w:cs="Arial"/>
              </w:rPr>
              <w:t xml:space="preserve">The presenter was enthusiastic </w:t>
            </w:r>
          </w:p>
        </w:tc>
        <w:tc>
          <w:tcPr>
            <w:tcW w:w="344" w:type="dxa"/>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p>
        </w:tc>
        <w:tc>
          <w:tcPr>
            <w:tcW w:w="344" w:type="dxa"/>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gridSpan w:val="2"/>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p>
        </w:tc>
        <w:tc>
          <w:tcPr>
            <w:tcW w:w="344" w:type="dxa"/>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r>
              <w:rPr>
                <w:rFonts w:ascii="Arial" w:hAnsi="Arial" w:cs="Arial"/>
                <w:b/>
                <w:bCs/>
                <w:sz w:val="22"/>
                <w:szCs w:val="22"/>
              </w:rPr>
              <w:t>2</w:t>
            </w: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r>
              <w:rPr>
                <w:rFonts w:ascii="Arial" w:hAnsi="Arial" w:cs="Arial"/>
                <w:b/>
                <w:bCs/>
                <w:sz w:val="22"/>
                <w:szCs w:val="22"/>
              </w:rPr>
              <w:t>5</w:t>
            </w:r>
          </w:p>
        </w:tc>
        <w:tc>
          <w:tcPr>
            <w:tcW w:w="1432" w:type="dxa"/>
            <w:shd w:val="clear" w:color="auto" w:fill="auto"/>
          </w:tcPr>
          <w:p w:rsidR="0021217F" w:rsidRPr="007B5370" w:rsidRDefault="0021217F" w:rsidP="000212D3">
            <w:pPr>
              <w:jc w:val="center"/>
              <w:rPr>
                <w:rFonts w:ascii="Arial" w:hAnsi="Arial" w:cs="Arial"/>
                <w:sz w:val="28"/>
                <w:szCs w:val="28"/>
              </w:rPr>
            </w:pPr>
            <w:r>
              <w:rPr>
                <w:rFonts w:ascii="Arial" w:hAnsi="Arial" w:cs="Arial"/>
                <w:sz w:val="28"/>
                <w:szCs w:val="28"/>
              </w:rPr>
              <w:t>9.4</w:t>
            </w:r>
          </w:p>
        </w:tc>
      </w:tr>
      <w:tr w:rsidR="0021217F" w:rsidRPr="007B5370" w:rsidTr="000212D3">
        <w:trPr>
          <w:trHeight w:val="463"/>
          <w:tblCellSpacing w:w="15" w:type="dxa"/>
        </w:trPr>
        <w:tc>
          <w:tcPr>
            <w:tcW w:w="436" w:type="dxa"/>
            <w:shd w:val="clear" w:color="auto" w:fill="auto"/>
            <w:vAlign w:val="center"/>
          </w:tcPr>
          <w:p w:rsidR="0021217F" w:rsidRPr="005E17C6" w:rsidRDefault="0021217F" w:rsidP="000212D3">
            <w:pPr>
              <w:jc w:val="center"/>
              <w:rPr>
                <w:rFonts w:ascii="Arial" w:hAnsi="Arial" w:cs="Arial"/>
              </w:rPr>
            </w:pPr>
            <w:r w:rsidRPr="005E17C6">
              <w:rPr>
                <w:rFonts w:ascii="Arial" w:hAnsi="Arial" w:cs="Arial"/>
              </w:rPr>
              <w:t>10</w:t>
            </w:r>
          </w:p>
        </w:tc>
        <w:tc>
          <w:tcPr>
            <w:tcW w:w="5197" w:type="dxa"/>
            <w:shd w:val="clear" w:color="auto" w:fill="auto"/>
            <w:vAlign w:val="center"/>
          </w:tcPr>
          <w:p w:rsidR="0021217F" w:rsidRPr="005E17C6" w:rsidRDefault="0021217F" w:rsidP="000212D3">
            <w:pPr>
              <w:rPr>
                <w:rFonts w:ascii="Arial" w:hAnsi="Arial" w:cs="Arial"/>
              </w:rPr>
            </w:pPr>
            <w:r w:rsidRPr="005E17C6">
              <w:rPr>
                <w:rFonts w:ascii="Arial" w:hAnsi="Arial" w:cs="Arial"/>
              </w:rPr>
              <w:t xml:space="preserve">The </w:t>
            </w:r>
            <w:r>
              <w:rPr>
                <w:rFonts w:ascii="Arial" w:hAnsi="Arial" w:cs="Arial"/>
              </w:rPr>
              <w:t>workshop</w:t>
            </w:r>
            <w:r w:rsidRPr="005E17C6">
              <w:rPr>
                <w:rFonts w:ascii="Arial" w:hAnsi="Arial" w:cs="Arial"/>
              </w:rPr>
              <w:t xml:space="preserve"> was structured logically</w:t>
            </w:r>
          </w:p>
        </w:tc>
        <w:tc>
          <w:tcPr>
            <w:tcW w:w="344" w:type="dxa"/>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p>
        </w:tc>
        <w:tc>
          <w:tcPr>
            <w:tcW w:w="344" w:type="dxa"/>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gridSpan w:val="2"/>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p>
        </w:tc>
        <w:tc>
          <w:tcPr>
            <w:tcW w:w="344" w:type="dxa"/>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r>
              <w:rPr>
                <w:rFonts w:ascii="Arial" w:hAnsi="Arial" w:cs="Arial"/>
                <w:b/>
                <w:bCs/>
                <w:sz w:val="22"/>
                <w:szCs w:val="22"/>
              </w:rPr>
              <w:t>1</w:t>
            </w: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r>
              <w:rPr>
                <w:rFonts w:ascii="Arial" w:hAnsi="Arial" w:cs="Arial"/>
                <w:b/>
                <w:bCs/>
                <w:sz w:val="22"/>
                <w:szCs w:val="22"/>
              </w:rPr>
              <w:t>1</w:t>
            </w: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r>
              <w:rPr>
                <w:rFonts w:ascii="Arial" w:hAnsi="Arial" w:cs="Arial"/>
                <w:b/>
                <w:bCs/>
                <w:sz w:val="22"/>
                <w:szCs w:val="22"/>
              </w:rPr>
              <w:t>5</w:t>
            </w:r>
          </w:p>
        </w:tc>
        <w:tc>
          <w:tcPr>
            <w:tcW w:w="1432" w:type="dxa"/>
            <w:shd w:val="clear" w:color="auto" w:fill="auto"/>
          </w:tcPr>
          <w:p w:rsidR="0021217F" w:rsidRPr="007B5370" w:rsidRDefault="0021217F" w:rsidP="000212D3">
            <w:pPr>
              <w:jc w:val="center"/>
              <w:rPr>
                <w:rFonts w:ascii="Arial" w:hAnsi="Arial" w:cs="Arial"/>
                <w:sz w:val="28"/>
                <w:szCs w:val="28"/>
              </w:rPr>
            </w:pPr>
            <w:r>
              <w:rPr>
                <w:rFonts w:ascii="Arial" w:hAnsi="Arial" w:cs="Arial"/>
                <w:sz w:val="28"/>
                <w:szCs w:val="28"/>
              </w:rPr>
              <w:t>9.6</w:t>
            </w:r>
          </w:p>
        </w:tc>
      </w:tr>
      <w:tr w:rsidR="0021217F" w:rsidRPr="007B5370" w:rsidTr="000212D3">
        <w:trPr>
          <w:trHeight w:val="499"/>
          <w:tblCellSpacing w:w="15" w:type="dxa"/>
        </w:trPr>
        <w:tc>
          <w:tcPr>
            <w:tcW w:w="436" w:type="dxa"/>
            <w:shd w:val="clear" w:color="auto" w:fill="auto"/>
            <w:vAlign w:val="center"/>
          </w:tcPr>
          <w:p w:rsidR="0021217F" w:rsidRPr="005E17C6" w:rsidRDefault="0021217F" w:rsidP="000212D3">
            <w:pPr>
              <w:jc w:val="center"/>
              <w:rPr>
                <w:rFonts w:ascii="Arial" w:hAnsi="Arial" w:cs="Arial"/>
              </w:rPr>
            </w:pPr>
            <w:r w:rsidRPr="005E17C6">
              <w:rPr>
                <w:rFonts w:ascii="Arial" w:hAnsi="Arial" w:cs="Arial"/>
              </w:rPr>
              <w:t>11</w:t>
            </w:r>
          </w:p>
        </w:tc>
        <w:tc>
          <w:tcPr>
            <w:tcW w:w="5197" w:type="dxa"/>
            <w:shd w:val="clear" w:color="auto" w:fill="auto"/>
            <w:vAlign w:val="center"/>
          </w:tcPr>
          <w:p w:rsidR="0021217F" w:rsidRPr="005E17C6" w:rsidRDefault="0021217F" w:rsidP="000212D3">
            <w:pPr>
              <w:rPr>
                <w:rFonts w:ascii="Arial" w:hAnsi="Arial" w:cs="Arial"/>
              </w:rPr>
            </w:pPr>
            <w:r w:rsidRPr="005E17C6">
              <w:rPr>
                <w:rFonts w:ascii="Arial" w:hAnsi="Arial" w:cs="Arial"/>
              </w:rPr>
              <w:t>I feel more confident in dealing with issues of trauma</w:t>
            </w:r>
          </w:p>
        </w:tc>
        <w:tc>
          <w:tcPr>
            <w:tcW w:w="344" w:type="dxa"/>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p>
        </w:tc>
        <w:tc>
          <w:tcPr>
            <w:tcW w:w="344" w:type="dxa"/>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gridSpan w:val="2"/>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p>
        </w:tc>
        <w:tc>
          <w:tcPr>
            <w:tcW w:w="344" w:type="dxa"/>
            <w:shd w:val="clear" w:color="auto" w:fill="auto"/>
            <w:vAlign w:val="center"/>
          </w:tcPr>
          <w:p w:rsidR="0021217F" w:rsidRPr="006C2E38" w:rsidRDefault="0021217F" w:rsidP="000212D3">
            <w:pPr>
              <w:jc w:val="center"/>
              <w:rPr>
                <w:rFonts w:ascii="Arial" w:hAnsi="Arial" w:cs="Arial"/>
                <w:b/>
                <w:bCs/>
                <w:sz w:val="22"/>
                <w:szCs w:val="22"/>
              </w:rPr>
            </w:pPr>
            <w:r>
              <w:rPr>
                <w:rFonts w:ascii="Arial" w:hAnsi="Arial" w:cs="Arial"/>
                <w:b/>
                <w:bCs/>
                <w:sz w:val="22"/>
                <w:szCs w:val="22"/>
              </w:rPr>
              <w:t>2</w:t>
            </w: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r>
              <w:rPr>
                <w:rFonts w:ascii="Arial" w:hAnsi="Arial" w:cs="Arial"/>
                <w:b/>
                <w:bCs/>
                <w:sz w:val="22"/>
                <w:szCs w:val="22"/>
              </w:rPr>
              <w:t>3</w:t>
            </w: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r>
              <w:rPr>
                <w:rFonts w:ascii="Arial" w:hAnsi="Arial" w:cs="Arial"/>
                <w:b/>
                <w:bCs/>
                <w:sz w:val="22"/>
                <w:szCs w:val="22"/>
              </w:rPr>
              <w:t>1</w:t>
            </w: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r>
              <w:rPr>
                <w:rFonts w:ascii="Arial" w:hAnsi="Arial" w:cs="Arial"/>
                <w:b/>
                <w:bCs/>
                <w:sz w:val="22"/>
                <w:szCs w:val="22"/>
              </w:rPr>
              <w:t>1</w:t>
            </w:r>
          </w:p>
        </w:tc>
        <w:tc>
          <w:tcPr>
            <w:tcW w:w="1432" w:type="dxa"/>
            <w:shd w:val="clear" w:color="auto" w:fill="auto"/>
          </w:tcPr>
          <w:p w:rsidR="0021217F" w:rsidRPr="007B5370" w:rsidRDefault="0021217F" w:rsidP="000212D3">
            <w:pPr>
              <w:jc w:val="center"/>
              <w:rPr>
                <w:rFonts w:ascii="Arial" w:hAnsi="Arial" w:cs="Arial"/>
                <w:sz w:val="28"/>
                <w:szCs w:val="28"/>
              </w:rPr>
            </w:pPr>
            <w:r>
              <w:rPr>
                <w:rFonts w:ascii="Arial" w:hAnsi="Arial" w:cs="Arial"/>
                <w:sz w:val="28"/>
                <w:szCs w:val="28"/>
              </w:rPr>
              <w:t>8.1</w:t>
            </w:r>
          </w:p>
        </w:tc>
      </w:tr>
      <w:tr w:rsidR="0021217F" w:rsidRPr="007B5370" w:rsidTr="000212D3">
        <w:trPr>
          <w:trHeight w:val="465"/>
          <w:tblCellSpacing w:w="15" w:type="dxa"/>
        </w:trPr>
        <w:tc>
          <w:tcPr>
            <w:tcW w:w="436" w:type="dxa"/>
            <w:shd w:val="clear" w:color="auto" w:fill="auto"/>
            <w:vAlign w:val="center"/>
          </w:tcPr>
          <w:p w:rsidR="0021217F" w:rsidRPr="005E17C6" w:rsidRDefault="0021217F" w:rsidP="000212D3">
            <w:pPr>
              <w:jc w:val="center"/>
              <w:rPr>
                <w:rFonts w:ascii="Arial" w:hAnsi="Arial" w:cs="Arial"/>
              </w:rPr>
            </w:pPr>
            <w:r w:rsidRPr="005E17C6">
              <w:rPr>
                <w:rFonts w:ascii="Arial" w:hAnsi="Arial" w:cs="Arial"/>
              </w:rPr>
              <w:t>12</w:t>
            </w:r>
          </w:p>
        </w:tc>
        <w:tc>
          <w:tcPr>
            <w:tcW w:w="5197" w:type="dxa"/>
            <w:shd w:val="clear" w:color="auto" w:fill="auto"/>
            <w:vAlign w:val="center"/>
          </w:tcPr>
          <w:p w:rsidR="0021217F" w:rsidRPr="005E17C6" w:rsidRDefault="0021217F" w:rsidP="000212D3">
            <w:pPr>
              <w:rPr>
                <w:rFonts w:ascii="Arial" w:hAnsi="Arial" w:cs="Arial"/>
              </w:rPr>
            </w:pPr>
            <w:r w:rsidRPr="005E17C6">
              <w:rPr>
                <w:rFonts w:ascii="Arial" w:hAnsi="Arial" w:cs="Arial"/>
              </w:rPr>
              <w:t>I would recommend this course to colleagues</w:t>
            </w:r>
          </w:p>
        </w:tc>
        <w:tc>
          <w:tcPr>
            <w:tcW w:w="344" w:type="dxa"/>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p>
        </w:tc>
        <w:tc>
          <w:tcPr>
            <w:tcW w:w="344" w:type="dxa"/>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gridSpan w:val="2"/>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p>
        </w:tc>
        <w:tc>
          <w:tcPr>
            <w:tcW w:w="344" w:type="dxa"/>
            <w:shd w:val="clear" w:color="auto" w:fill="auto"/>
            <w:vAlign w:val="center"/>
          </w:tcPr>
          <w:p w:rsidR="0021217F" w:rsidRPr="006C2E38" w:rsidRDefault="0021217F" w:rsidP="000212D3">
            <w:pPr>
              <w:jc w:val="center"/>
              <w:rPr>
                <w:rFonts w:ascii="Arial" w:hAnsi="Arial" w:cs="Arial"/>
                <w:b/>
                <w:bCs/>
                <w:sz w:val="22"/>
                <w:szCs w:val="22"/>
              </w:rPr>
            </w:pP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r>
              <w:rPr>
                <w:rFonts w:ascii="Arial" w:hAnsi="Arial" w:cs="Arial"/>
                <w:b/>
                <w:bCs/>
                <w:sz w:val="22"/>
                <w:szCs w:val="22"/>
              </w:rPr>
              <w:t>3</w:t>
            </w: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r>
              <w:rPr>
                <w:rFonts w:ascii="Arial" w:hAnsi="Arial" w:cs="Arial"/>
                <w:b/>
                <w:bCs/>
                <w:sz w:val="22"/>
                <w:szCs w:val="22"/>
              </w:rPr>
              <w:t>2</w:t>
            </w:r>
          </w:p>
        </w:tc>
        <w:tc>
          <w:tcPr>
            <w:tcW w:w="345" w:type="dxa"/>
            <w:shd w:val="clear" w:color="auto" w:fill="auto"/>
            <w:vAlign w:val="center"/>
          </w:tcPr>
          <w:p w:rsidR="0021217F" w:rsidRPr="006C2E38" w:rsidRDefault="0021217F" w:rsidP="000212D3">
            <w:pPr>
              <w:jc w:val="center"/>
              <w:rPr>
                <w:rFonts w:ascii="Arial" w:hAnsi="Arial" w:cs="Arial"/>
                <w:b/>
                <w:bCs/>
                <w:sz w:val="22"/>
                <w:szCs w:val="22"/>
              </w:rPr>
            </w:pPr>
            <w:r>
              <w:rPr>
                <w:rFonts w:ascii="Arial" w:hAnsi="Arial" w:cs="Arial"/>
                <w:b/>
                <w:bCs/>
                <w:sz w:val="22"/>
                <w:szCs w:val="22"/>
              </w:rPr>
              <w:t>2</w:t>
            </w:r>
          </w:p>
        </w:tc>
        <w:tc>
          <w:tcPr>
            <w:tcW w:w="1432" w:type="dxa"/>
            <w:shd w:val="clear" w:color="auto" w:fill="auto"/>
          </w:tcPr>
          <w:p w:rsidR="0021217F" w:rsidRPr="007B5370" w:rsidRDefault="0021217F" w:rsidP="000212D3">
            <w:pPr>
              <w:jc w:val="center"/>
              <w:rPr>
                <w:rFonts w:ascii="Arial" w:hAnsi="Arial" w:cs="Arial"/>
                <w:sz w:val="28"/>
                <w:szCs w:val="28"/>
              </w:rPr>
            </w:pPr>
            <w:r>
              <w:rPr>
                <w:rFonts w:ascii="Arial" w:hAnsi="Arial" w:cs="Arial"/>
                <w:sz w:val="28"/>
                <w:szCs w:val="28"/>
              </w:rPr>
              <w:t>8.6</w:t>
            </w:r>
          </w:p>
        </w:tc>
      </w:tr>
    </w:tbl>
    <w:p w:rsidR="0021217F" w:rsidRDefault="0021217F" w:rsidP="0021217F">
      <w:pPr>
        <w:rPr>
          <w:rStyle w:val="Emphasis"/>
        </w:rPr>
      </w:pPr>
    </w:p>
    <w:p w:rsidR="0021217F" w:rsidRDefault="0021217F" w:rsidP="0021217F">
      <w:pPr>
        <w:rPr>
          <w:rStyle w:val="Emphasis"/>
        </w:rPr>
      </w:pPr>
    </w:p>
    <w:p w:rsidR="0021217F" w:rsidRDefault="0021217F" w:rsidP="0021217F">
      <w:pPr>
        <w:rPr>
          <w:rStyle w:val="Emphasis"/>
        </w:rPr>
      </w:pPr>
    </w:p>
    <w:p w:rsidR="0021217F" w:rsidRDefault="0021217F" w:rsidP="0021217F">
      <w:pPr>
        <w:rPr>
          <w:rStyle w:val="Emphasis"/>
        </w:rPr>
      </w:pPr>
    </w:p>
    <w:p w:rsidR="0021217F" w:rsidRDefault="0021217F" w:rsidP="0021217F">
      <w:pPr>
        <w:rPr>
          <w:rStyle w:val="Emphasis"/>
        </w:rPr>
      </w:pPr>
    </w:p>
    <w:p w:rsidR="0021217F" w:rsidRDefault="0021217F" w:rsidP="0021217F"/>
    <w:p w:rsidR="0021217F" w:rsidRDefault="0021217F" w:rsidP="0021217F"/>
    <w:p w:rsidR="0021217F" w:rsidRDefault="0021217F" w:rsidP="0021217F">
      <w:pPr>
        <w:rPr>
          <w:rFonts w:ascii="Kings Caslon Text" w:hAnsi="Kings Caslon Text"/>
          <w:b/>
        </w:rPr>
      </w:pPr>
    </w:p>
    <w:p w:rsidR="0021217F" w:rsidRDefault="0021217F" w:rsidP="0021217F">
      <w:pPr>
        <w:rPr>
          <w:rFonts w:ascii="Kings Caslon Text" w:hAnsi="Kings Caslon Text"/>
          <w:b/>
        </w:rPr>
      </w:pPr>
    </w:p>
    <w:p w:rsidR="0021217F" w:rsidRDefault="0021217F" w:rsidP="0021217F">
      <w:pPr>
        <w:rPr>
          <w:rFonts w:ascii="Kings Caslon Text" w:hAnsi="Kings Caslon Text"/>
          <w:b/>
        </w:rPr>
      </w:pPr>
    </w:p>
    <w:p w:rsidR="0021217F" w:rsidRDefault="0021217F" w:rsidP="0021217F">
      <w:pPr>
        <w:rPr>
          <w:rFonts w:ascii="Kings Caslon Text" w:hAnsi="Kings Caslon Text"/>
          <w:b/>
        </w:rPr>
      </w:pPr>
    </w:p>
    <w:p w:rsidR="0021217F" w:rsidRDefault="0021217F" w:rsidP="0021217F">
      <w:pPr>
        <w:rPr>
          <w:rFonts w:ascii="Kings Caslon Text" w:hAnsi="Kings Caslon Text"/>
          <w:b/>
        </w:rPr>
      </w:pPr>
    </w:p>
    <w:p w:rsidR="0021217F" w:rsidRDefault="0021217F" w:rsidP="0021217F">
      <w:pPr>
        <w:rPr>
          <w:rFonts w:ascii="Kings Caslon Text" w:hAnsi="Kings Caslon Text"/>
          <w:b/>
        </w:rPr>
      </w:pPr>
    </w:p>
    <w:p w:rsidR="0021217F" w:rsidRDefault="0021217F" w:rsidP="0021217F">
      <w:pPr>
        <w:rPr>
          <w:rFonts w:ascii="Kings Caslon Text" w:hAnsi="Kings Caslon Text"/>
          <w:b/>
        </w:rPr>
      </w:pPr>
    </w:p>
    <w:p w:rsidR="0021217F" w:rsidRDefault="0021217F" w:rsidP="0021217F">
      <w:pPr>
        <w:rPr>
          <w:rFonts w:ascii="Kings Caslon Text" w:hAnsi="Kings Caslon Text"/>
          <w:b/>
        </w:rPr>
      </w:pPr>
      <w:r>
        <w:rPr>
          <w:rFonts w:ascii="Kings Caslon Text" w:hAnsi="Kings Caslon Text"/>
          <w:b/>
          <w:noProof/>
        </w:rPr>
        <mc:AlternateContent>
          <mc:Choice Requires="wps">
            <w:drawing>
              <wp:anchor distT="0" distB="0" distL="114300" distR="114300" simplePos="0" relativeHeight="251665408" behindDoc="0" locked="0" layoutInCell="1" allowOverlap="1">
                <wp:simplePos x="0" y="0"/>
                <wp:positionH relativeFrom="column">
                  <wp:posOffset>76200</wp:posOffset>
                </wp:positionH>
                <wp:positionV relativeFrom="paragraph">
                  <wp:posOffset>-228600</wp:posOffset>
                </wp:positionV>
                <wp:extent cx="5029200" cy="571500"/>
                <wp:effectExtent l="7620" t="9525" r="1143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w="9525">
                          <a:solidFill>
                            <a:srgbClr val="000000"/>
                          </a:solidFill>
                          <a:miter lim="800000"/>
                          <a:headEnd/>
                          <a:tailEnd/>
                        </a:ln>
                      </wps:spPr>
                      <wps:txbx>
                        <w:txbxContent>
                          <w:p w:rsidR="0021217F" w:rsidRDefault="0021217F" w:rsidP="0021217F">
                            <w:pPr>
                              <w:jc w:val="center"/>
                              <w:rPr>
                                <w:rFonts w:ascii="Arial" w:hAnsi="Arial" w:cs="Arial"/>
                                <w:sz w:val="28"/>
                                <w:szCs w:val="28"/>
                              </w:rPr>
                            </w:pPr>
                            <w:r w:rsidRPr="00C412F9">
                              <w:rPr>
                                <w:rFonts w:ascii="Arial" w:hAnsi="Arial" w:cs="Arial"/>
                                <w:sz w:val="28"/>
                                <w:szCs w:val="28"/>
                              </w:rPr>
                              <w:t>Working with Trauma – Evaluation Form</w:t>
                            </w:r>
                            <w:r>
                              <w:rPr>
                                <w:rFonts w:ascii="Arial" w:hAnsi="Arial" w:cs="Arial"/>
                                <w:sz w:val="28"/>
                                <w:szCs w:val="28"/>
                              </w:rPr>
                              <w:t xml:space="preserve"> – Collated Results</w:t>
                            </w:r>
                          </w:p>
                          <w:p w:rsidR="0021217F" w:rsidRPr="00C412F9" w:rsidRDefault="0021217F" w:rsidP="0021217F">
                            <w:pPr>
                              <w:jc w:val="center"/>
                              <w:rPr>
                                <w:rFonts w:ascii="Arial" w:hAnsi="Arial" w:cs="Arial"/>
                                <w:sz w:val="28"/>
                                <w:szCs w:val="28"/>
                              </w:rPr>
                            </w:pPr>
                            <w:r>
                              <w:rPr>
                                <w:rFonts w:ascii="Arial" w:hAnsi="Arial" w:cs="Arial"/>
                                <w:sz w:val="28"/>
                                <w:szCs w:val="28"/>
                              </w:rPr>
                              <w:t>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6pt;margin-top:-18pt;width:396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HesKwIAAFcEAAAOAAAAZHJzL2Uyb0RvYy54bWysVNtu2zAMfR+wfxD0vtjJ4rUx4hRdugwD&#10;ugvQ7gNkWbaFSaImKbG7ry8lp2l2exnmB4EUqUPykPT6atSKHITzEkxF57OcEmE4NNJ0Ff16v3t1&#10;SYkPzDRMgREVfRCeXm1evlgPthQL6EE1whEEMb4cbEX7EGyZZZ73QjM/AysMGltwmgVUXZc1jg2I&#10;rlW2yPM32QCusQ648B5vbyYj3ST8thU8fG5bLwJRFcXcQjpdOut4Zps1KzvHbC/5MQ32D1loJg0G&#10;PUHdsMDI3snfoLTkDjy0YcZBZ9C2kotUA1Yzz3+p5q5nVqRakBxvTzT5/wfLPx2+OCKbii4pMUxj&#10;i+7FGMhbGMkysjNYX6LTnUW3MOI1djlV6u0t8G+eGNj2zHTi2jkYesEazG4eX2ZnTyccH0Hq4SM0&#10;GIbtAySgsXU6UodkEETHLj2cOhNT4XhZ5IsVtpsSjrbiYl6gHEOw8um1dT68F6BJFCrqsPMJnR1u&#10;fZhcn1xiMA9KNjupVFJcV2+VIweGU7JL3xH9JzdlyFDRVbEoJgL+CpGn708QWgYcdyV1RS9PTqyM&#10;tL0zDabJysCkmmSsTpkjj5G6icQw1mNq2OsYIHJcQ/OAxDqYphu3EYUe3A9KBpzsivrve+YEJeqD&#10;weas5stlXIWkLIuLBSru3FKfW5jhCFXRQMkkbsO0PnvrZNdjpGkcDFxjQ1uZuH7O6pg+Tm/q1nHT&#10;4nqc68nr+X+weQQAAP//AwBQSwMEFAAGAAgAAAAhAFOtsVndAAAACQEAAA8AAABkcnMvZG93bnJl&#10;di54bWxMT0FOwzAQvCPxB2uRuKDWoS0hhDgVQgLRGxQEVzfeJhH2OthuGn7PcoLTzmhGszPVenJW&#10;jBhi70nB5TwDgdR401Or4O31YVaAiEmT0dYTKvjGCOv69KTSpfFHesFxm1rBIRRLraBLaSiljE2H&#10;Tse5H5BY2/vgdGIaWmmCPnK4s3KRZbl0uif+0OkB7ztsPrcHp6BYPY0fcbN8fm/yvb1JF9fj41dQ&#10;6vxsursFkXBKf2b4rc/VoeZOO38gE4VlvuApScFsmTNgQ5GtGOwUXPGVdSX/L6h/AAAA//8DAFBL&#10;AQItABQABgAIAAAAIQC2gziS/gAAAOEBAAATAAAAAAAAAAAAAAAAAAAAAABbQ29udGVudF9UeXBl&#10;c10ueG1sUEsBAi0AFAAGAAgAAAAhADj9If/WAAAAlAEAAAsAAAAAAAAAAAAAAAAALwEAAF9yZWxz&#10;Ly5yZWxzUEsBAi0AFAAGAAgAAAAhADmsd6wrAgAAVwQAAA4AAAAAAAAAAAAAAAAALgIAAGRycy9l&#10;Mm9Eb2MueG1sUEsBAi0AFAAGAAgAAAAhAFOtsVndAAAACQEAAA8AAAAAAAAAAAAAAAAAhQQAAGRy&#10;cy9kb3ducmV2LnhtbFBLBQYAAAAABAAEAPMAAACPBQAAAAA=&#10;">
                <v:textbox>
                  <w:txbxContent>
                    <w:p w:rsidR="0021217F" w:rsidRDefault="0021217F" w:rsidP="0021217F">
                      <w:pPr>
                        <w:jc w:val="center"/>
                        <w:rPr>
                          <w:rFonts w:ascii="Arial" w:hAnsi="Arial" w:cs="Arial"/>
                          <w:sz w:val="28"/>
                          <w:szCs w:val="28"/>
                        </w:rPr>
                      </w:pPr>
                      <w:r w:rsidRPr="00C412F9">
                        <w:rPr>
                          <w:rFonts w:ascii="Arial" w:hAnsi="Arial" w:cs="Arial"/>
                          <w:sz w:val="28"/>
                          <w:szCs w:val="28"/>
                        </w:rPr>
                        <w:t>Working with Trauma – Evaluation Form</w:t>
                      </w:r>
                      <w:r>
                        <w:rPr>
                          <w:rFonts w:ascii="Arial" w:hAnsi="Arial" w:cs="Arial"/>
                          <w:sz w:val="28"/>
                          <w:szCs w:val="28"/>
                        </w:rPr>
                        <w:t xml:space="preserve"> – Collated Results</w:t>
                      </w:r>
                    </w:p>
                    <w:p w:rsidR="0021217F" w:rsidRPr="00C412F9" w:rsidRDefault="0021217F" w:rsidP="0021217F">
                      <w:pPr>
                        <w:jc w:val="center"/>
                        <w:rPr>
                          <w:rFonts w:ascii="Arial" w:hAnsi="Arial" w:cs="Arial"/>
                          <w:sz w:val="28"/>
                          <w:szCs w:val="28"/>
                        </w:rPr>
                      </w:pPr>
                      <w:r>
                        <w:rPr>
                          <w:rFonts w:ascii="Arial" w:hAnsi="Arial" w:cs="Arial"/>
                          <w:sz w:val="28"/>
                          <w:szCs w:val="28"/>
                        </w:rPr>
                        <w:t>Continued</w:t>
                      </w:r>
                    </w:p>
                  </w:txbxContent>
                </v:textbox>
              </v:shape>
            </w:pict>
          </mc:Fallback>
        </mc:AlternateContent>
      </w:r>
    </w:p>
    <w:p w:rsidR="0021217F" w:rsidRDefault="0021217F" w:rsidP="0021217F">
      <w:pPr>
        <w:rPr>
          <w:rFonts w:ascii="Kings Caslon Text" w:hAnsi="Kings Caslon Text"/>
          <w:b/>
        </w:rPr>
      </w:pPr>
    </w:p>
    <w:p w:rsidR="0021217F" w:rsidRDefault="0021217F" w:rsidP="0021217F">
      <w:pPr>
        <w:rPr>
          <w:rFonts w:ascii="Kings Caslon Text" w:hAnsi="Kings Caslon Text"/>
          <w:b/>
        </w:rPr>
      </w:pPr>
      <w:r>
        <w:rPr>
          <w:i/>
          <w:iCs/>
          <w:noProof/>
        </w:rPr>
        <mc:AlternateContent>
          <mc:Choice Requires="wps">
            <w:drawing>
              <wp:anchor distT="0" distB="0" distL="114300" distR="114300" simplePos="0" relativeHeight="251662336" behindDoc="0" locked="0" layoutInCell="1" allowOverlap="1">
                <wp:simplePos x="0" y="0"/>
                <wp:positionH relativeFrom="column">
                  <wp:posOffset>-762000</wp:posOffset>
                </wp:positionH>
                <wp:positionV relativeFrom="paragraph">
                  <wp:posOffset>106680</wp:posOffset>
                </wp:positionV>
                <wp:extent cx="6934200" cy="3429000"/>
                <wp:effectExtent l="7620" t="9525" r="1143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429000"/>
                        </a:xfrm>
                        <a:prstGeom prst="rect">
                          <a:avLst/>
                        </a:prstGeom>
                        <a:solidFill>
                          <a:srgbClr val="FFFFFF"/>
                        </a:solidFill>
                        <a:ln w="9525">
                          <a:solidFill>
                            <a:srgbClr val="000000"/>
                          </a:solidFill>
                          <a:miter lim="800000"/>
                          <a:headEnd/>
                          <a:tailEnd/>
                        </a:ln>
                      </wps:spPr>
                      <wps:txbx>
                        <w:txbxContent>
                          <w:p w:rsidR="0021217F" w:rsidRPr="00F46261" w:rsidRDefault="0021217F" w:rsidP="0021217F">
                            <w:pPr>
                              <w:rPr>
                                <w:rStyle w:val="Emphasis"/>
                                <w:rFonts w:ascii="Arial" w:hAnsi="Arial" w:cs="Arial"/>
                                <w:b/>
                                <w:i w:val="0"/>
                                <w:sz w:val="26"/>
                                <w:szCs w:val="26"/>
                              </w:rPr>
                            </w:pPr>
                            <w:r w:rsidRPr="00F46261">
                              <w:rPr>
                                <w:rStyle w:val="Emphasis"/>
                                <w:rFonts w:ascii="Arial" w:hAnsi="Arial" w:cs="Arial"/>
                                <w:b/>
                                <w:i w:val="0"/>
                                <w:sz w:val="26"/>
                                <w:szCs w:val="26"/>
                              </w:rPr>
                              <w:t>How participation in the course may alter future practice:</w:t>
                            </w:r>
                          </w:p>
                          <w:p w:rsidR="0021217F" w:rsidRDefault="0021217F" w:rsidP="0021217F">
                            <w:pPr>
                              <w:rPr>
                                <w:rStyle w:val="Emphasis"/>
                                <w:rFonts w:ascii="Arial" w:hAnsi="Arial" w:cs="Arial"/>
                                <w:i w:val="0"/>
                                <w:sz w:val="20"/>
                                <w:szCs w:val="20"/>
                              </w:rPr>
                            </w:pPr>
                          </w:p>
                          <w:p w:rsidR="0021217F" w:rsidRPr="00F46261" w:rsidRDefault="0021217F" w:rsidP="0021217F">
                            <w:pPr>
                              <w:rPr>
                                <w:rFonts w:ascii="Arial" w:hAnsi="Arial" w:cs="Arial"/>
                                <w:sz w:val="22"/>
                                <w:szCs w:val="22"/>
                              </w:rPr>
                            </w:pPr>
                            <w:r w:rsidRPr="00F46261">
                              <w:rPr>
                                <w:rFonts w:ascii="Arial" w:hAnsi="Arial" w:cs="Arial"/>
                                <w:sz w:val="22"/>
                                <w:szCs w:val="22"/>
                              </w:rPr>
                              <w:t xml:space="preserve">Have more knowledge </w:t>
                            </w:r>
                            <w:proofErr w:type="gramStart"/>
                            <w:r w:rsidRPr="00F46261">
                              <w:rPr>
                                <w:rFonts w:ascii="Arial" w:hAnsi="Arial" w:cs="Arial"/>
                                <w:sz w:val="22"/>
                                <w:szCs w:val="22"/>
                              </w:rPr>
                              <w:t>of what PTSD is and the CBT that is used</w:t>
                            </w:r>
                            <w:proofErr w:type="gramEnd"/>
                          </w:p>
                          <w:p w:rsidR="0021217F" w:rsidRPr="00F46261" w:rsidRDefault="0021217F" w:rsidP="0021217F">
                            <w:pPr>
                              <w:rPr>
                                <w:rFonts w:ascii="Arial" w:hAnsi="Arial" w:cs="Arial"/>
                                <w:sz w:val="22"/>
                                <w:szCs w:val="22"/>
                              </w:rPr>
                            </w:pPr>
                          </w:p>
                          <w:p w:rsidR="0021217F" w:rsidRPr="00F46261" w:rsidRDefault="0021217F" w:rsidP="0021217F">
                            <w:pPr>
                              <w:rPr>
                                <w:rFonts w:ascii="Arial" w:hAnsi="Arial" w:cs="Arial"/>
                                <w:sz w:val="22"/>
                                <w:szCs w:val="22"/>
                              </w:rPr>
                            </w:pPr>
                            <w:r w:rsidRPr="00F46261">
                              <w:rPr>
                                <w:rFonts w:ascii="Arial" w:hAnsi="Arial" w:cs="Arial"/>
                                <w:sz w:val="22"/>
                                <w:szCs w:val="22"/>
                              </w:rPr>
                              <w:t xml:space="preserve">Can try </w:t>
                            </w:r>
                            <w:proofErr w:type="gramStart"/>
                            <w:r w:rsidRPr="00F46261">
                              <w:rPr>
                                <w:rFonts w:ascii="Arial" w:hAnsi="Arial" w:cs="Arial"/>
                                <w:sz w:val="22"/>
                                <w:szCs w:val="22"/>
                              </w:rPr>
                              <w:t>and</w:t>
                            </w:r>
                            <w:proofErr w:type="gramEnd"/>
                            <w:r w:rsidRPr="00F46261">
                              <w:rPr>
                                <w:rFonts w:ascii="Arial" w:hAnsi="Arial" w:cs="Arial"/>
                                <w:sz w:val="22"/>
                                <w:szCs w:val="22"/>
                              </w:rPr>
                              <w:t xml:space="preserve"> apply basic principles in practice. </w:t>
                            </w:r>
                          </w:p>
                          <w:p w:rsidR="0021217F" w:rsidRPr="00F46261" w:rsidRDefault="0021217F" w:rsidP="0021217F">
                            <w:pPr>
                              <w:rPr>
                                <w:rFonts w:ascii="Arial" w:hAnsi="Arial" w:cs="Arial"/>
                                <w:sz w:val="22"/>
                                <w:szCs w:val="22"/>
                              </w:rPr>
                            </w:pPr>
                          </w:p>
                          <w:p w:rsidR="0021217F" w:rsidRPr="00F46261" w:rsidRDefault="0021217F" w:rsidP="0021217F">
                            <w:pPr>
                              <w:rPr>
                                <w:rFonts w:ascii="Arial" w:hAnsi="Arial" w:cs="Arial"/>
                                <w:sz w:val="22"/>
                                <w:szCs w:val="22"/>
                              </w:rPr>
                            </w:pPr>
                            <w:r w:rsidRPr="00F46261">
                              <w:rPr>
                                <w:rFonts w:ascii="Arial" w:hAnsi="Arial" w:cs="Arial"/>
                                <w:sz w:val="22"/>
                                <w:szCs w:val="22"/>
                              </w:rPr>
                              <w:t xml:space="preserve">Using psychoeducation. </w:t>
                            </w:r>
                          </w:p>
                          <w:p w:rsidR="0021217F" w:rsidRPr="00F46261" w:rsidRDefault="0021217F" w:rsidP="0021217F">
                            <w:pPr>
                              <w:rPr>
                                <w:rFonts w:ascii="Arial" w:hAnsi="Arial" w:cs="Arial"/>
                                <w:sz w:val="22"/>
                                <w:szCs w:val="22"/>
                              </w:rPr>
                            </w:pPr>
                          </w:p>
                          <w:p w:rsidR="0021217F" w:rsidRPr="00F46261" w:rsidRDefault="0021217F" w:rsidP="0021217F">
                            <w:pPr>
                              <w:rPr>
                                <w:rFonts w:ascii="Arial" w:hAnsi="Arial" w:cs="Arial"/>
                                <w:sz w:val="22"/>
                                <w:szCs w:val="22"/>
                              </w:rPr>
                            </w:pPr>
                            <w:r w:rsidRPr="00F46261">
                              <w:rPr>
                                <w:rFonts w:ascii="Arial" w:hAnsi="Arial" w:cs="Arial"/>
                                <w:sz w:val="22"/>
                                <w:szCs w:val="22"/>
                              </w:rPr>
                              <w:t xml:space="preserve">Trying to apply a CBT style formulation </w:t>
                            </w:r>
                            <w:proofErr w:type="gramStart"/>
                            <w:r w:rsidRPr="00F46261">
                              <w:rPr>
                                <w:rFonts w:ascii="Arial" w:hAnsi="Arial" w:cs="Arial"/>
                                <w:sz w:val="22"/>
                                <w:szCs w:val="22"/>
                              </w:rPr>
                              <w:t>to a patients experiences</w:t>
                            </w:r>
                            <w:proofErr w:type="gramEnd"/>
                            <w:r w:rsidRPr="00F46261">
                              <w:rPr>
                                <w:rFonts w:ascii="Arial" w:hAnsi="Arial" w:cs="Arial"/>
                                <w:sz w:val="22"/>
                                <w:szCs w:val="22"/>
                              </w:rPr>
                              <w:t xml:space="preserve">. </w:t>
                            </w:r>
                          </w:p>
                          <w:p w:rsidR="0021217F" w:rsidRPr="00F46261" w:rsidRDefault="0021217F" w:rsidP="0021217F">
                            <w:pPr>
                              <w:rPr>
                                <w:rFonts w:ascii="Arial" w:hAnsi="Arial" w:cs="Arial"/>
                                <w:sz w:val="22"/>
                                <w:szCs w:val="22"/>
                              </w:rPr>
                            </w:pPr>
                          </w:p>
                          <w:p w:rsidR="0021217F" w:rsidRPr="00F46261" w:rsidRDefault="0021217F" w:rsidP="0021217F">
                            <w:pPr>
                              <w:rPr>
                                <w:rFonts w:ascii="Arial" w:hAnsi="Arial" w:cs="Arial"/>
                                <w:sz w:val="22"/>
                                <w:szCs w:val="22"/>
                              </w:rPr>
                            </w:pPr>
                            <w:r w:rsidRPr="00F46261">
                              <w:rPr>
                                <w:rFonts w:ascii="Arial" w:hAnsi="Arial" w:cs="Arial"/>
                                <w:sz w:val="22"/>
                                <w:szCs w:val="22"/>
                              </w:rPr>
                              <w:t>Using relaxation techniques.</w:t>
                            </w:r>
                          </w:p>
                          <w:p w:rsidR="0021217F" w:rsidRPr="00F46261" w:rsidRDefault="0021217F" w:rsidP="0021217F">
                            <w:pPr>
                              <w:rPr>
                                <w:rFonts w:ascii="Arial" w:hAnsi="Arial" w:cs="Arial"/>
                                <w:sz w:val="22"/>
                                <w:szCs w:val="22"/>
                              </w:rPr>
                            </w:pPr>
                          </w:p>
                          <w:p w:rsidR="0021217F" w:rsidRPr="00F46261" w:rsidRDefault="0021217F" w:rsidP="0021217F">
                            <w:pPr>
                              <w:rPr>
                                <w:rFonts w:ascii="Arial" w:hAnsi="Arial" w:cs="Arial"/>
                                <w:sz w:val="22"/>
                                <w:szCs w:val="22"/>
                              </w:rPr>
                            </w:pPr>
                            <w:r w:rsidRPr="00F46261">
                              <w:rPr>
                                <w:rFonts w:ascii="Arial" w:hAnsi="Arial" w:cs="Arial"/>
                                <w:sz w:val="22"/>
                                <w:szCs w:val="22"/>
                              </w:rPr>
                              <w:t>I will now logically think through patients with any disorder thinking through their trauma, big or small</w:t>
                            </w:r>
                          </w:p>
                          <w:p w:rsidR="0021217F" w:rsidRPr="00F46261" w:rsidRDefault="0021217F" w:rsidP="0021217F">
                            <w:pPr>
                              <w:rPr>
                                <w:rFonts w:ascii="Arial" w:hAnsi="Arial" w:cs="Arial"/>
                                <w:sz w:val="22"/>
                                <w:szCs w:val="22"/>
                              </w:rPr>
                            </w:pPr>
                          </w:p>
                          <w:p w:rsidR="0021217F" w:rsidRPr="00F46261" w:rsidRDefault="0021217F" w:rsidP="0021217F">
                            <w:pPr>
                              <w:rPr>
                                <w:rFonts w:ascii="Arial" w:hAnsi="Arial" w:cs="Arial"/>
                                <w:sz w:val="22"/>
                                <w:szCs w:val="22"/>
                              </w:rPr>
                            </w:pPr>
                            <w:r w:rsidRPr="00F46261">
                              <w:rPr>
                                <w:rFonts w:ascii="Arial" w:hAnsi="Arial" w:cs="Arial"/>
                                <w:sz w:val="22"/>
                                <w:szCs w:val="22"/>
                              </w:rPr>
                              <w:t>Just to explain things and listen</w:t>
                            </w:r>
                          </w:p>
                          <w:p w:rsidR="0021217F" w:rsidRPr="00F46261" w:rsidRDefault="0021217F" w:rsidP="0021217F">
                            <w:pPr>
                              <w:rPr>
                                <w:rFonts w:ascii="Arial" w:hAnsi="Arial" w:cs="Arial"/>
                                <w:sz w:val="22"/>
                                <w:szCs w:val="22"/>
                              </w:rPr>
                            </w:pPr>
                          </w:p>
                          <w:p w:rsidR="0021217F" w:rsidRPr="00F46261" w:rsidRDefault="0021217F" w:rsidP="0021217F">
                            <w:pPr>
                              <w:rPr>
                                <w:rFonts w:ascii="Arial" w:hAnsi="Arial" w:cs="Arial"/>
                                <w:sz w:val="22"/>
                                <w:szCs w:val="22"/>
                              </w:rPr>
                            </w:pPr>
                            <w:r w:rsidRPr="00F46261">
                              <w:rPr>
                                <w:rFonts w:ascii="Arial" w:hAnsi="Arial" w:cs="Arial"/>
                                <w:sz w:val="22"/>
                                <w:szCs w:val="22"/>
                              </w:rPr>
                              <w:t>Recognising PTSD</w:t>
                            </w:r>
                          </w:p>
                          <w:p w:rsidR="0021217F" w:rsidRPr="00F46261" w:rsidRDefault="0021217F" w:rsidP="0021217F">
                            <w:pPr>
                              <w:rPr>
                                <w:rFonts w:ascii="Arial" w:hAnsi="Arial" w:cs="Arial"/>
                                <w:sz w:val="22"/>
                                <w:szCs w:val="22"/>
                              </w:rPr>
                            </w:pPr>
                          </w:p>
                          <w:p w:rsidR="0021217F" w:rsidRPr="00F46261" w:rsidRDefault="0021217F" w:rsidP="0021217F">
                            <w:pPr>
                              <w:rPr>
                                <w:rFonts w:ascii="Arial" w:hAnsi="Arial" w:cs="Arial"/>
                                <w:sz w:val="22"/>
                                <w:szCs w:val="22"/>
                              </w:rPr>
                            </w:pPr>
                            <w:r w:rsidRPr="00F46261">
                              <w:rPr>
                                <w:rFonts w:ascii="Arial" w:hAnsi="Arial" w:cs="Arial"/>
                                <w:sz w:val="22"/>
                                <w:szCs w:val="22"/>
                              </w:rPr>
                              <w:t>Insight and knowledge how to be more therapeutic with patients with PTSD</w:t>
                            </w:r>
                          </w:p>
                          <w:p w:rsidR="0021217F" w:rsidRPr="00E96047" w:rsidRDefault="0021217F" w:rsidP="0021217F">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60pt;margin-top:8.4pt;width:546pt;height:27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IELAIAAFgEAAAOAAAAZHJzL2Uyb0RvYy54bWysVNtu2zAMfR+wfxD0vjjXrjHiFF26DAO6&#10;C9DuA2RZjoXJokYpsbuvHyUnabphL8P8IJAidUSeQ3l107eGHRR6Dbbgk9GYM2UlVNruCv7tcfvm&#10;mjMfhK2EAasK/qQ8v1m/frXqXK6m0ICpFDICsT7vXMGbEFyeZV42qhV+BE5ZCtaArQjk4i6rUHSE&#10;3ppsOh5fZR1g5RCk8p5274YgXyf8ulYyfKlrrwIzBafaQloxrWVcs/VK5DsUrtHyWIb4hypaoS1d&#10;eoa6E0GwPeo/oFotETzUYSShzaCutVSpB+pmMv6tm4dGOJV6IXK8O9Pk/x+s/Hz4ikxXBZ9xZkVL&#10;Ej2qPrB30LNZZKdzPqekB0dpoadtUjl16t09yO+eWdg0wu7ULSJ0jRIVVTeJJ7OLowOOjyBl9wkq&#10;ukbsAySgvsY2UkdkMEInlZ7OysRSJG1eLWdzkpszSTEyl2Ny4h0iPx136MMHBS2LRsGRpE/w4nDv&#10;w5B6Som3eTC62mpjkoO7cmOQHQSNyTZ9R/QXacayruDLxXQxMPBXCKruucAXEK0ONO9GtwW/PieJ&#10;PPL23lZUpsiD0GawqTtjj0RG7gYWQ1/2SbH5SZ8SqidiFmEYb3qOZDSAPznraLQL7n/sBSrOzEdL&#10;6iwn83l8C8mZL95OycHLSHkZEVYSVMEDZ4O5CcP72TvUu4ZuGubBwi0pWuvEdZR+qOpYPo1vUuv4&#10;1OL7uPRT1vMPYf0LAAD//wMAUEsDBBQABgAIAAAAIQBJ+UnE3wAAAAsBAAAPAAAAZHJzL2Rvd25y&#10;ZXYueG1sTI/BTsMwEETvSPyDtUhcUOu00LQNcSqEBKI3KAiubrxNIux1sN00/D3LCY47M5p9U25G&#10;Z8WAIXaeFMymGQik2puOGgVvrw+TFYiYNBltPaGCb4ywqc7PSl0Yf6IXHHapEVxCsdAK2pT6QspY&#10;t+h0nPoeib2DD04nPkMjTdAnLndWzrMsl053xB9a3eN9i/Xn7ugUrG6eho+4vX5+r/ODXaer5fD4&#10;FZS6vBjvbkEkHNNfGH7xGR0qZtr7I5korILJjPs5y07OGzixXs5Z2CtYLFiRVSn/b6h+AAAA//8D&#10;AFBLAQItABQABgAIAAAAIQC2gziS/gAAAOEBAAATAAAAAAAAAAAAAAAAAAAAAABbQ29udGVudF9U&#10;eXBlc10ueG1sUEsBAi0AFAAGAAgAAAAhADj9If/WAAAAlAEAAAsAAAAAAAAAAAAAAAAALwEAAF9y&#10;ZWxzLy5yZWxzUEsBAi0AFAAGAAgAAAAhACAM4gQsAgAAWAQAAA4AAAAAAAAAAAAAAAAALgIAAGRy&#10;cy9lMm9Eb2MueG1sUEsBAi0AFAAGAAgAAAAhAEn5ScTfAAAACwEAAA8AAAAAAAAAAAAAAAAAhgQA&#10;AGRycy9kb3ducmV2LnhtbFBLBQYAAAAABAAEAPMAAACSBQAAAAA=&#10;">
                <v:textbox>
                  <w:txbxContent>
                    <w:p w:rsidR="0021217F" w:rsidRPr="00F46261" w:rsidRDefault="0021217F" w:rsidP="0021217F">
                      <w:pPr>
                        <w:rPr>
                          <w:rStyle w:val="Emphasis"/>
                          <w:rFonts w:ascii="Arial" w:hAnsi="Arial" w:cs="Arial"/>
                          <w:b/>
                          <w:i w:val="0"/>
                          <w:sz w:val="26"/>
                          <w:szCs w:val="26"/>
                        </w:rPr>
                      </w:pPr>
                      <w:r w:rsidRPr="00F46261">
                        <w:rPr>
                          <w:rStyle w:val="Emphasis"/>
                          <w:rFonts w:ascii="Arial" w:hAnsi="Arial" w:cs="Arial"/>
                          <w:b/>
                          <w:i w:val="0"/>
                          <w:sz w:val="26"/>
                          <w:szCs w:val="26"/>
                        </w:rPr>
                        <w:t>How participation in the course may alter future practice:</w:t>
                      </w:r>
                    </w:p>
                    <w:p w:rsidR="0021217F" w:rsidRDefault="0021217F" w:rsidP="0021217F">
                      <w:pPr>
                        <w:rPr>
                          <w:rStyle w:val="Emphasis"/>
                          <w:rFonts w:ascii="Arial" w:hAnsi="Arial" w:cs="Arial"/>
                          <w:i w:val="0"/>
                          <w:sz w:val="20"/>
                          <w:szCs w:val="20"/>
                        </w:rPr>
                      </w:pPr>
                    </w:p>
                    <w:p w:rsidR="0021217F" w:rsidRPr="00F46261" w:rsidRDefault="0021217F" w:rsidP="0021217F">
                      <w:pPr>
                        <w:rPr>
                          <w:rFonts w:ascii="Arial" w:hAnsi="Arial" w:cs="Arial"/>
                          <w:sz w:val="22"/>
                          <w:szCs w:val="22"/>
                        </w:rPr>
                      </w:pPr>
                      <w:r w:rsidRPr="00F46261">
                        <w:rPr>
                          <w:rFonts w:ascii="Arial" w:hAnsi="Arial" w:cs="Arial"/>
                          <w:sz w:val="22"/>
                          <w:szCs w:val="22"/>
                        </w:rPr>
                        <w:t xml:space="preserve">Have more knowledge </w:t>
                      </w:r>
                      <w:proofErr w:type="gramStart"/>
                      <w:r w:rsidRPr="00F46261">
                        <w:rPr>
                          <w:rFonts w:ascii="Arial" w:hAnsi="Arial" w:cs="Arial"/>
                          <w:sz w:val="22"/>
                          <w:szCs w:val="22"/>
                        </w:rPr>
                        <w:t>of what PTSD is and the CBT that is used</w:t>
                      </w:r>
                      <w:proofErr w:type="gramEnd"/>
                    </w:p>
                    <w:p w:rsidR="0021217F" w:rsidRPr="00F46261" w:rsidRDefault="0021217F" w:rsidP="0021217F">
                      <w:pPr>
                        <w:rPr>
                          <w:rFonts w:ascii="Arial" w:hAnsi="Arial" w:cs="Arial"/>
                          <w:sz w:val="22"/>
                          <w:szCs w:val="22"/>
                        </w:rPr>
                      </w:pPr>
                    </w:p>
                    <w:p w:rsidR="0021217F" w:rsidRPr="00F46261" w:rsidRDefault="0021217F" w:rsidP="0021217F">
                      <w:pPr>
                        <w:rPr>
                          <w:rFonts w:ascii="Arial" w:hAnsi="Arial" w:cs="Arial"/>
                          <w:sz w:val="22"/>
                          <w:szCs w:val="22"/>
                        </w:rPr>
                      </w:pPr>
                      <w:r w:rsidRPr="00F46261">
                        <w:rPr>
                          <w:rFonts w:ascii="Arial" w:hAnsi="Arial" w:cs="Arial"/>
                          <w:sz w:val="22"/>
                          <w:szCs w:val="22"/>
                        </w:rPr>
                        <w:t xml:space="preserve">Can try </w:t>
                      </w:r>
                      <w:proofErr w:type="gramStart"/>
                      <w:r w:rsidRPr="00F46261">
                        <w:rPr>
                          <w:rFonts w:ascii="Arial" w:hAnsi="Arial" w:cs="Arial"/>
                          <w:sz w:val="22"/>
                          <w:szCs w:val="22"/>
                        </w:rPr>
                        <w:t>and</w:t>
                      </w:r>
                      <w:proofErr w:type="gramEnd"/>
                      <w:r w:rsidRPr="00F46261">
                        <w:rPr>
                          <w:rFonts w:ascii="Arial" w:hAnsi="Arial" w:cs="Arial"/>
                          <w:sz w:val="22"/>
                          <w:szCs w:val="22"/>
                        </w:rPr>
                        <w:t xml:space="preserve"> apply basic principles in practice. </w:t>
                      </w:r>
                    </w:p>
                    <w:p w:rsidR="0021217F" w:rsidRPr="00F46261" w:rsidRDefault="0021217F" w:rsidP="0021217F">
                      <w:pPr>
                        <w:rPr>
                          <w:rFonts w:ascii="Arial" w:hAnsi="Arial" w:cs="Arial"/>
                          <w:sz w:val="22"/>
                          <w:szCs w:val="22"/>
                        </w:rPr>
                      </w:pPr>
                    </w:p>
                    <w:p w:rsidR="0021217F" w:rsidRPr="00F46261" w:rsidRDefault="0021217F" w:rsidP="0021217F">
                      <w:pPr>
                        <w:rPr>
                          <w:rFonts w:ascii="Arial" w:hAnsi="Arial" w:cs="Arial"/>
                          <w:sz w:val="22"/>
                          <w:szCs w:val="22"/>
                        </w:rPr>
                      </w:pPr>
                      <w:r w:rsidRPr="00F46261">
                        <w:rPr>
                          <w:rFonts w:ascii="Arial" w:hAnsi="Arial" w:cs="Arial"/>
                          <w:sz w:val="22"/>
                          <w:szCs w:val="22"/>
                        </w:rPr>
                        <w:t xml:space="preserve">Using psychoeducation. </w:t>
                      </w:r>
                    </w:p>
                    <w:p w:rsidR="0021217F" w:rsidRPr="00F46261" w:rsidRDefault="0021217F" w:rsidP="0021217F">
                      <w:pPr>
                        <w:rPr>
                          <w:rFonts w:ascii="Arial" w:hAnsi="Arial" w:cs="Arial"/>
                          <w:sz w:val="22"/>
                          <w:szCs w:val="22"/>
                        </w:rPr>
                      </w:pPr>
                    </w:p>
                    <w:p w:rsidR="0021217F" w:rsidRPr="00F46261" w:rsidRDefault="0021217F" w:rsidP="0021217F">
                      <w:pPr>
                        <w:rPr>
                          <w:rFonts w:ascii="Arial" w:hAnsi="Arial" w:cs="Arial"/>
                          <w:sz w:val="22"/>
                          <w:szCs w:val="22"/>
                        </w:rPr>
                      </w:pPr>
                      <w:r w:rsidRPr="00F46261">
                        <w:rPr>
                          <w:rFonts w:ascii="Arial" w:hAnsi="Arial" w:cs="Arial"/>
                          <w:sz w:val="22"/>
                          <w:szCs w:val="22"/>
                        </w:rPr>
                        <w:t xml:space="preserve">Trying to apply a CBT style formulation </w:t>
                      </w:r>
                      <w:proofErr w:type="gramStart"/>
                      <w:r w:rsidRPr="00F46261">
                        <w:rPr>
                          <w:rFonts w:ascii="Arial" w:hAnsi="Arial" w:cs="Arial"/>
                          <w:sz w:val="22"/>
                          <w:szCs w:val="22"/>
                        </w:rPr>
                        <w:t>to a patients experiences</w:t>
                      </w:r>
                      <w:proofErr w:type="gramEnd"/>
                      <w:r w:rsidRPr="00F46261">
                        <w:rPr>
                          <w:rFonts w:ascii="Arial" w:hAnsi="Arial" w:cs="Arial"/>
                          <w:sz w:val="22"/>
                          <w:szCs w:val="22"/>
                        </w:rPr>
                        <w:t xml:space="preserve">. </w:t>
                      </w:r>
                    </w:p>
                    <w:p w:rsidR="0021217F" w:rsidRPr="00F46261" w:rsidRDefault="0021217F" w:rsidP="0021217F">
                      <w:pPr>
                        <w:rPr>
                          <w:rFonts w:ascii="Arial" w:hAnsi="Arial" w:cs="Arial"/>
                          <w:sz w:val="22"/>
                          <w:szCs w:val="22"/>
                        </w:rPr>
                      </w:pPr>
                    </w:p>
                    <w:p w:rsidR="0021217F" w:rsidRPr="00F46261" w:rsidRDefault="0021217F" w:rsidP="0021217F">
                      <w:pPr>
                        <w:rPr>
                          <w:rFonts w:ascii="Arial" w:hAnsi="Arial" w:cs="Arial"/>
                          <w:sz w:val="22"/>
                          <w:szCs w:val="22"/>
                        </w:rPr>
                      </w:pPr>
                      <w:r w:rsidRPr="00F46261">
                        <w:rPr>
                          <w:rFonts w:ascii="Arial" w:hAnsi="Arial" w:cs="Arial"/>
                          <w:sz w:val="22"/>
                          <w:szCs w:val="22"/>
                        </w:rPr>
                        <w:t>Using relaxation techniques.</w:t>
                      </w:r>
                    </w:p>
                    <w:p w:rsidR="0021217F" w:rsidRPr="00F46261" w:rsidRDefault="0021217F" w:rsidP="0021217F">
                      <w:pPr>
                        <w:rPr>
                          <w:rFonts w:ascii="Arial" w:hAnsi="Arial" w:cs="Arial"/>
                          <w:sz w:val="22"/>
                          <w:szCs w:val="22"/>
                        </w:rPr>
                      </w:pPr>
                    </w:p>
                    <w:p w:rsidR="0021217F" w:rsidRPr="00F46261" w:rsidRDefault="0021217F" w:rsidP="0021217F">
                      <w:pPr>
                        <w:rPr>
                          <w:rFonts w:ascii="Arial" w:hAnsi="Arial" w:cs="Arial"/>
                          <w:sz w:val="22"/>
                          <w:szCs w:val="22"/>
                        </w:rPr>
                      </w:pPr>
                      <w:r w:rsidRPr="00F46261">
                        <w:rPr>
                          <w:rFonts w:ascii="Arial" w:hAnsi="Arial" w:cs="Arial"/>
                          <w:sz w:val="22"/>
                          <w:szCs w:val="22"/>
                        </w:rPr>
                        <w:t>I will now logically think through patients with any disorder thinking through their trauma, big or small</w:t>
                      </w:r>
                    </w:p>
                    <w:p w:rsidR="0021217F" w:rsidRPr="00F46261" w:rsidRDefault="0021217F" w:rsidP="0021217F">
                      <w:pPr>
                        <w:rPr>
                          <w:rFonts w:ascii="Arial" w:hAnsi="Arial" w:cs="Arial"/>
                          <w:sz w:val="22"/>
                          <w:szCs w:val="22"/>
                        </w:rPr>
                      </w:pPr>
                    </w:p>
                    <w:p w:rsidR="0021217F" w:rsidRPr="00F46261" w:rsidRDefault="0021217F" w:rsidP="0021217F">
                      <w:pPr>
                        <w:rPr>
                          <w:rFonts w:ascii="Arial" w:hAnsi="Arial" w:cs="Arial"/>
                          <w:sz w:val="22"/>
                          <w:szCs w:val="22"/>
                        </w:rPr>
                      </w:pPr>
                      <w:r w:rsidRPr="00F46261">
                        <w:rPr>
                          <w:rFonts w:ascii="Arial" w:hAnsi="Arial" w:cs="Arial"/>
                          <w:sz w:val="22"/>
                          <w:szCs w:val="22"/>
                        </w:rPr>
                        <w:t>Just to explain things and listen</w:t>
                      </w:r>
                    </w:p>
                    <w:p w:rsidR="0021217F" w:rsidRPr="00F46261" w:rsidRDefault="0021217F" w:rsidP="0021217F">
                      <w:pPr>
                        <w:rPr>
                          <w:rFonts w:ascii="Arial" w:hAnsi="Arial" w:cs="Arial"/>
                          <w:sz w:val="22"/>
                          <w:szCs w:val="22"/>
                        </w:rPr>
                      </w:pPr>
                    </w:p>
                    <w:p w:rsidR="0021217F" w:rsidRPr="00F46261" w:rsidRDefault="0021217F" w:rsidP="0021217F">
                      <w:pPr>
                        <w:rPr>
                          <w:rFonts w:ascii="Arial" w:hAnsi="Arial" w:cs="Arial"/>
                          <w:sz w:val="22"/>
                          <w:szCs w:val="22"/>
                        </w:rPr>
                      </w:pPr>
                      <w:r w:rsidRPr="00F46261">
                        <w:rPr>
                          <w:rFonts w:ascii="Arial" w:hAnsi="Arial" w:cs="Arial"/>
                          <w:sz w:val="22"/>
                          <w:szCs w:val="22"/>
                        </w:rPr>
                        <w:t>Recognising PTSD</w:t>
                      </w:r>
                    </w:p>
                    <w:p w:rsidR="0021217F" w:rsidRPr="00F46261" w:rsidRDefault="0021217F" w:rsidP="0021217F">
                      <w:pPr>
                        <w:rPr>
                          <w:rFonts w:ascii="Arial" w:hAnsi="Arial" w:cs="Arial"/>
                          <w:sz w:val="22"/>
                          <w:szCs w:val="22"/>
                        </w:rPr>
                      </w:pPr>
                    </w:p>
                    <w:p w:rsidR="0021217F" w:rsidRPr="00F46261" w:rsidRDefault="0021217F" w:rsidP="0021217F">
                      <w:pPr>
                        <w:rPr>
                          <w:rFonts w:ascii="Arial" w:hAnsi="Arial" w:cs="Arial"/>
                          <w:sz w:val="22"/>
                          <w:szCs w:val="22"/>
                        </w:rPr>
                      </w:pPr>
                      <w:r w:rsidRPr="00F46261">
                        <w:rPr>
                          <w:rFonts w:ascii="Arial" w:hAnsi="Arial" w:cs="Arial"/>
                          <w:sz w:val="22"/>
                          <w:szCs w:val="22"/>
                        </w:rPr>
                        <w:t>Insight and knowledge how to be more therapeutic with patients with PTSD</w:t>
                      </w:r>
                    </w:p>
                    <w:p w:rsidR="0021217F" w:rsidRPr="00E96047" w:rsidRDefault="0021217F" w:rsidP="0021217F">
                      <w:pPr>
                        <w:rPr>
                          <w:rFonts w:ascii="Arial" w:hAnsi="Arial" w:cs="Arial"/>
                          <w:sz w:val="20"/>
                          <w:szCs w:val="20"/>
                        </w:rPr>
                      </w:pPr>
                    </w:p>
                  </w:txbxContent>
                </v:textbox>
              </v:shape>
            </w:pict>
          </mc:Fallback>
        </mc:AlternateContent>
      </w:r>
    </w:p>
    <w:p w:rsidR="0021217F" w:rsidRDefault="0021217F" w:rsidP="0021217F">
      <w:pPr>
        <w:rPr>
          <w:rFonts w:ascii="Kings Caslon Text" w:hAnsi="Kings Caslon Text"/>
          <w:b/>
        </w:rPr>
      </w:pPr>
    </w:p>
    <w:p w:rsidR="0021217F" w:rsidRDefault="0021217F" w:rsidP="0021217F">
      <w:pPr>
        <w:rPr>
          <w:rFonts w:ascii="Kings Caslon Text" w:hAnsi="Kings Caslon Text"/>
          <w:b/>
        </w:rPr>
      </w:pPr>
    </w:p>
    <w:p w:rsidR="0021217F" w:rsidRDefault="0021217F" w:rsidP="0021217F">
      <w:pPr>
        <w:rPr>
          <w:rFonts w:ascii="Kings Caslon Text" w:hAnsi="Kings Caslon Text"/>
          <w:b/>
        </w:rPr>
      </w:pPr>
    </w:p>
    <w:p w:rsidR="0021217F" w:rsidRDefault="0021217F" w:rsidP="0021217F">
      <w:pPr>
        <w:rPr>
          <w:rFonts w:ascii="Kings Caslon Text" w:hAnsi="Kings Caslon Text"/>
          <w:b/>
        </w:rPr>
      </w:pPr>
    </w:p>
    <w:p w:rsidR="0021217F" w:rsidRDefault="0021217F" w:rsidP="0021217F"/>
    <w:p w:rsidR="0021217F" w:rsidRDefault="0021217F" w:rsidP="0021217F"/>
    <w:p w:rsidR="0021217F" w:rsidRDefault="0021217F" w:rsidP="0021217F"/>
    <w:p w:rsidR="0021217F" w:rsidRDefault="0021217F" w:rsidP="0021217F"/>
    <w:p w:rsidR="0021217F" w:rsidRDefault="0021217F" w:rsidP="0021217F"/>
    <w:p w:rsidR="0021217F" w:rsidRDefault="0021217F" w:rsidP="0021217F"/>
    <w:p w:rsidR="0021217F" w:rsidRDefault="0021217F" w:rsidP="0021217F"/>
    <w:p w:rsidR="0021217F" w:rsidRDefault="0021217F" w:rsidP="0021217F"/>
    <w:p w:rsidR="0021217F" w:rsidRDefault="0021217F" w:rsidP="0021217F"/>
    <w:p w:rsidR="0021217F" w:rsidRDefault="0021217F" w:rsidP="0021217F"/>
    <w:p w:rsidR="0021217F" w:rsidRDefault="0021217F" w:rsidP="0021217F"/>
    <w:p w:rsidR="0021217F" w:rsidRDefault="0021217F" w:rsidP="0021217F"/>
    <w:p w:rsidR="0021217F" w:rsidRDefault="0021217F" w:rsidP="0021217F"/>
    <w:p w:rsidR="0021217F" w:rsidRDefault="0021217F" w:rsidP="0021217F"/>
    <w:p w:rsidR="0021217F" w:rsidRDefault="0021217F" w:rsidP="0021217F"/>
    <w:p w:rsidR="0021217F" w:rsidRDefault="0021217F" w:rsidP="0021217F">
      <w:r>
        <w:rPr>
          <w:i/>
          <w:iCs/>
          <w:noProof/>
        </w:rPr>
        <mc:AlternateContent>
          <mc:Choice Requires="wps">
            <w:drawing>
              <wp:anchor distT="0" distB="0" distL="114300" distR="114300" simplePos="0" relativeHeight="251661312" behindDoc="0" locked="0" layoutInCell="1" allowOverlap="1">
                <wp:simplePos x="0" y="0"/>
                <wp:positionH relativeFrom="column">
                  <wp:posOffset>-762000</wp:posOffset>
                </wp:positionH>
                <wp:positionV relativeFrom="paragraph">
                  <wp:posOffset>145415</wp:posOffset>
                </wp:positionV>
                <wp:extent cx="6934200" cy="2400300"/>
                <wp:effectExtent l="7620" t="9525" r="1143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400300"/>
                        </a:xfrm>
                        <a:prstGeom prst="rect">
                          <a:avLst/>
                        </a:prstGeom>
                        <a:solidFill>
                          <a:srgbClr val="FFFFFF"/>
                        </a:solidFill>
                        <a:ln w="9525">
                          <a:solidFill>
                            <a:srgbClr val="000000"/>
                          </a:solidFill>
                          <a:miter lim="800000"/>
                          <a:headEnd/>
                          <a:tailEnd/>
                        </a:ln>
                      </wps:spPr>
                      <wps:txbx>
                        <w:txbxContent>
                          <w:p w:rsidR="0021217F" w:rsidRPr="00F46261" w:rsidRDefault="0021217F" w:rsidP="0021217F">
                            <w:pPr>
                              <w:rPr>
                                <w:rFonts w:ascii="Arial" w:hAnsi="Arial" w:cs="Arial"/>
                                <w:b/>
                                <w:i/>
                                <w:sz w:val="26"/>
                                <w:szCs w:val="26"/>
                              </w:rPr>
                            </w:pPr>
                            <w:r w:rsidRPr="00F46261">
                              <w:rPr>
                                <w:rStyle w:val="Emphasis"/>
                                <w:rFonts w:ascii="Arial" w:hAnsi="Arial" w:cs="Arial"/>
                                <w:b/>
                                <w:i w:val="0"/>
                                <w:sz w:val="26"/>
                                <w:szCs w:val="26"/>
                              </w:rPr>
                              <w:t>Most useful aspects of workshop:</w:t>
                            </w:r>
                            <w:r w:rsidRPr="00F46261">
                              <w:rPr>
                                <w:rFonts w:ascii="Arial" w:hAnsi="Arial" w:cs="Arial"/>
                                <w:b/>
                                <w:i/>
                                <w:sz w:val="26"/>
                                <w:szCs w:val="26"/>
                              </w:rPr>
                              <w:t xml:space="preserve"> </w:t>
                            </w:r>
                          </w:p>
                          <w:p w:rsidR="0021217F" w:rsidRPr="00E96047" w:rsidRDefault="0021217F" w:rsidP="0021217F">
                            <w:pPr>
                              <w:rPr>
                                <w:rFonts w:ascii="Arial" w:hAnsi="Arial" w:cs="Arial"/>
                                <w:i/>
                                <w:sz w:val="20"/>
                                <w:szCs w:val="20"/>
                              </w:rPr>
                            </w:pPr>
                          </w:p>
                          <w:p w:rsidR="0021217F" w:rsidRPr="00F46261" w:rsidRDefault="0021217F" w:rsidP="0021217F">
                            <w:pPr>
                              <w:rPr>
                                <w:rFonts w:ascii="Arial" w:hAnsi="Arial" w:cs="Arial"/>
                                <w:sz w:val="22"/>
                                <w:szCs w:val="22"/>
                              </w:rPr>
                            </w:pPr>
                            <w:r w:rsidRPr="00F46261">
                              <w:rPr>
                                <w:rFonts w:ascii="Arial" w:hAnsi="Arial" w:cs="Arial"/>
                                <w:sz w:val="22"/>
                                <w:szCs w:val="22"/>
                              </w:rPr>
                              <w:t>Case studies</w:t>
                            </w:r>
                          </w:p>
                          <w:p w:rsidR="0021217F" w:rsidRPr="00F46261" w:rsidRDefault="0021217F" w:rsidP="0021217F">
                            <w:pPr>
                              <w:rPr>
                                <w:rFonts w:ascii="Arial" w:hAnsi="Arial" w:cs="Arial"/>
                                <w:sz w:val="22"/>
                                <w:szCs w:val="22"/>
                              </w:rPr>
                            </w:pPr>
                          </w:p>
                          <w:p w:rsidR="0021217F" w:rsidRPr="00F46261" w:rsidRDefault="0021217F" w:rsidP="0021217F">
                            <w:pPr>
                              <w:rPr>
                                <w:rFonts w:ascii="Arial" w:hAnsi="Arial" w:cs="Arial"/>
                                <w:sz w:val="22"/>
                                <w:szCs w:val="22"/>
                              </w:rPr>
                            </w:pPr>
                            <w:r w:rsidRPr="00F46261">
                              <w:rPr>
                                <w:rFonts w:ascii="Arial" w:hAnsi="Arial" w:cs="Arial"/>
                                <w:sz w:val="22"/>
                                <w:szCs w:val="22"/>
                              </w:rPr>
                              <w:t xml:space="preserve">The explanations of the models </w:t>
                            </w:r>
                          </w:p>
                          <w:p w:rsidR="0021217F" w:rsidRPr="00F46261" w:rsidRDefault="0021217F" w:rsidP="0021217F">
                            <w:pPr>
                              <w:rPr>
                                <w:rFonts w:ascii="Arial" w:hAnsi="Arial" w:cs="Arial"/>
                                <w:sz w:val="22"/>
                                <w:szCs w:val="22"/>
                              </w:rPr>
                            </w:pPr>
                          </w:p>
                          <w:p w:rsidR="0021217F" w:rsidRPr="00F46261" w:rsidRDefault="0021217F" w:rsidP="0021217F">
                            <w:pPr>
                              <w:rPr>
                                <w:rFonts w:ascii="Arial" w:hAnsi="Arial" w:cs="Arial"/>
                                <w:sz w:val="22"/>
                                <w:szCs w:val="22"/>
                              </w:rPr>
                            </w:pPr>
                            <w:r w:rsidRPr="00F46261">
                              <w:rPr>
                                <w:rFonts w:ascii="Arial" w:hAnsi="Arial" w:cs="Arial"/>
                                <w:sz w:val="22"/>
                                <w:szCs w:val="22"/>
                              </w:rPr>
                              <w:t>Insight into what PTSD actually is</w:t>
                            </w:r>
                          </w:p>
                          <w:p w:rsidR="0021217F" w:rsidRPr="00F46261" w:rsidRDefault="0021217F" w:rsidP="0021217F">
                            <w:pPr>
                              <w:rPr>
                                <w:rFonts w:ascii="Arial" w:hAnsi="Arial" w:cs="Arial"/>
                                <w:sz w:val="22"/>
                                <w:szCs w:val="22"/>
                              </w:rPr>
                            </w:pPr>
                          </w:p>
                          <w:p w:rsidR="0021217F" w:rsidRPr="00F46261" w:rsidRDefault="0021217F" w:rsidP="0021217F">
                            <w:pPr>
                              <w:rPr>
                                <w:rFonts w:ascii="Arial" w:hAnsi="Arial" w:cs="Arial"/>
                                <w:sz w:val="22"/>
                                <w:szCs w:val="22"/>
                              </w:rPr>
                            </w:pPr>
                            <w:r w:rsidRPr="00F46261">
                              <w:rPr>
                                <w:rFonts w:ascii="Arial" w:hAnsi="Arial" w:cs="Arial"/>
                                <w:sz w:val="22"/>
                                <w:szCs w:val="22"/>
                              </w:rPr>
                              <w:t xml:space="preserve">Neuro insight. </w:t>
                            </w:r>
                          </w:p>
                          <w:p w:rsidR="0021217F" w:rsidRPr="00F46261" w:rsidRDefault="0021217F" w:rsidP="0021217F">
                            <w:pPr>
                              <w:rPr>
                                <w:rFonts w:ascii="Arial" w:hAnsi="Arial" w:cs="Arial"/>
                                <w:sz w:val="22"/>
                                <w:szCs w:val="22"/>
                              </w:rPr>
                            </w:pPr>
                          </w:p>
                          <w:p w:rsidR="0021217F" w:rsidRPr="00F46261" w:rsidRDefault="0021217F" w:rsidP="0021217F">
                            <w:pPr>
                              <w:rPr>
                                <w:rFonts w:ascii="Arial" w:hAnsi="Arial" w:cs="Arial"/>
                                <w:sz w:val="22"/>
                                <w:szCs w:val="22"/>
                              </w:rPr>
                            </w:pPr>
                            <w:r w:rsidRPr="00F46261">
                              <w:rPr>
                                <w:rFonts w:ascii="Arial" w:hAnsi="Arial" w:cs="Arial"/>
                                <w:sz w:val="22"/>
                                <w:szCs w:val="22"/>
                              </w:rPr>
                              <w:t>Ways of treating PTSD</w:t>
                            </w:r>
                          </w:p>
                          <w:p w:rsidR="0021217F" w:rsidRPr="00F46261" w:rsidRDefault="0021217F" w:rsidP="0021217F">
                            <w:pPr>
                              <w:rPr>
                                <w:rFonts w:ascii="Arial" w:hAnsi="Arial" w:cs="Arial"/>
                                <w:sz w:val="22"/>
                                <w:szCs w:val="22"/>
                              </w:rPr>
                            </w:pPr>
                          </w:p>
                          <w:p w:rsidR="0021217F" w:rsidRPr="00F46261" w:rsidRDefault="0021217F" w:rsidP="0021217F">
                            <w:pPr>
                              <w:rPr>
                                <w:rFonts w:ascii="Arial" w:hAnsi="Arial" w:cs="Arial"/>
                                <w:sz w:val="22"/>
                                <w:szCs w:val="22"/>
                              </w:rPr>
                            </w:pPr>
                            <w:r w:rsidRPr="00F46261">
                              <w:rPr>
                                <w:rFonts w:ascii="Arial" w:hAnsi="Arial" w:cs="Arial"/>
                                <w:sz w:val="22"/>
                                <w:szCs w:val="22"/>
                              </w:rPr>
                              <w:t>Exercises with peers, assists in applying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60pt;margin-top:11.45pt;width:546pt;height: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IVtLAIAAFgEAAAOAAAAZHJzL2Uyb0RvYy54bWysVNtu2zAMfR+wfxD0vthxk64x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S0oMUyj&#10;RA9iDOQNjKSI7AzWl+h0b9EtjHiMKqdKvb0D/tUTA9uemU7cOAdDL1iD2c3jy+zs6YTjI0g9fIAG&#10;w7B9gAQ0tk5H6pAMguio0uNJmZgKx8PL1cUC5aaE412xyPMLNGIMVj49t86HdwI0iZuKOpQ+wbPD&#10;nQ+T65NLjOZByWYnlUqG6+qtcuTAsE126Tui/+SmDBkquloWy4mBv0Lk6fsThJYB+11JXdGrkxMr&#10;I29vTYNpsjIwqaY9VqfMkcjI3cRiGOsxKbaMASLJNTSPyKyDqb1xHHHTg/tOyYCtXVH/bc+coES9&#10;N6jOar5YxFlIxmL5ukDDnd/U5zfMcISqaKBk2m7DND9762TXY6SpHwzcoKKtTFw/Z3VMH9s3qXUc&#10;tTgf53byev4hbH4AAAD//wMAUEsDBBQABgAIAAAAIQCO8VgF4AAAAAsBAAAPAAAAZHJzL2Rvd25y&#10;ZXYueG1sTI/BTsMwDIbvSLxDZCQuaEtXpm0tTSeEBIIbDATXrPHaisQpSdaVt8ec4Gj71+fvr7aT&#10;s2LEEHtPChbzDARS401PrYK31/vZBkRMmoy2nlDBN0bY1udnlS6NP9ELjrvUCoZQLLWCLqWhlDI2&#10;HTod535A4tvBB6cTj6GVJugTw52VeZatpNM98YdOD3jXYfO5OzoFm+Xj+BGfrp/fm9XBFulqPT58&#10;BaUuL6bbGxAJp/QXhl99Voeanfb+SCYKq2C2YD5nFeR5AYITxTrnxV7BMssKkHUl/3eofwAAAP//&#10;AwBQSwECLQAUAAYACAAAACEAtoM4kv4AAADhAQAAEwAAAAAAAAAAAAAAAAAAAAAAW0NvbnRlbnRf&#10;VHlwZXNdLnhtbFBLAQItABQABgAIAAAAIQA4/SH/1gAAAJQBAAALAAAAAAAAAAAAAAAAAC8BAABf&#10;cmVscy8ucmVsc1BLAQItABQABgAIAAAAIQA2QIVtLAIAAFgEAAAOAAAAAAAAAAAAAAAAAC4CAABk&#10;cnMvZTJvRG9jLnhtbFBLAQItABQABgAIAAAAIQCO8VgF4AAAAAsBAAAPAAAAAAAAAAAAAAAAAIYE&#10;AABkcnMvZG93bnJldi54bWxQSwUGAAAAAAQABADzAAAAkwUAAAAA&#10;">
                <v:textbox>
                  <w:txbxContent>
                    <w:p w:rsidR="0021217F" w:rsidRPr="00F46261" w:rsidRDefault="0021217F" w:rsidP="0021217F">
                      <w:pPr>
                        <w:rPr>
                          <w:rFonts w:ascii="Arial" w:hAnsi="Arial" w:cs="Arial"/>
                          <w:b/>
                          <w:i/>
                          <w:sz w:val="26"/>
                          <w:szCs w:val="26"/>
                        </w:rPr>
                      </w:pPr>
                      <w:r w:rsidRPr="00F46261">
                        <w:rPr>
                          <w:rStyle w:val="Emphasis"/>
                          <w:rFonts w:ascii="Arial" w:hAnsi="Arial" w:cs="Arial"/>
                          <w:b/>
                          <w:i w:val="0"/>
                          <w:sz w:val="26"/>
                          <w:szCs w:val="26"/>
                        </w:rPr>
                        <w:t>Most useful aspects of workshop:</w:t>
                      </w:r>
                      <w:r w:rsidRPr="00F46261">
                        <w:rPr>
                          <w:rFonts w:ascii="Arial" w:hAnsi="Arial" w:cs="Arial"/>
                          <w:b/>
                          <w:i/>
                          <w:sz w:val="26"/>
                          <w:szCs w:val="26"/>
                        </w:rPr>
                        <w:t xml:space="preserve"> </w:t>
                      </w:r>
                    </w:p>
                    <w:p w:rsidR="0021217F" w:rsidRPr="00E96047" w:rsidRDefault="0021217F" w:rsidP="0021217F">
                      <w:pPr>
                        <w:rPr>
                          <w:rFonts w:ascii="Arial" w:hAnsi="Arial" w:cs="Arial"/>
                          <w:i/>
                          <w:sz w:val="20"/>
                          <w:szCs w:val="20"/>
                        </w:rPr>
                      </w:pPr>
                    </w:p>
                    <w:p w:rsidR="0021217F" w:rsidRPr="00F46261" w:rsidRDefault="0021217F" w:rsidP="0021217F">
                      <w:pPr>
                        <w:rPr>
                          <w:rFonts w:ascii="Arial" w:hAnsi="Arial" w:cs="Arial"/>
                          <w:sz w:val="22"/>
                          <w:szCs w:val="22"/>
                        </w:rPr>
                      </w:pPr>
                      <w:r w:rsidRPr="00F46261">
                        <w:rPr>
                          <w:rFonts w:ascii="Arial" w:hAnsi="Arial" w:cs="Arial"/>
                          <w:sz w:val="22"/>
                          <w:szCs w:val="22"/>
                        </w:rPr>
                        <w:t>Case studies</w:t>
                      </w:r>
                    </w:p>
                    <w:p w:rsidR="0021217F" w:rsidRPr="00F46261" w:rsidRDefault="0021217F" w:rsidP="0021217F">
                      <w:pPr>
                        <w:rPr>
                          <w:rFonts w:ascii="Arial" w:hAnsi="Arial" w:cs="Arial"/>
                          <w:sz w:val="22"/>
                          <w:szCs w:val="22"/>
                        </w:rPr>
                      </w:pPr>
                    </w:p>
                    <w:p w:rsidR="0021217F" w:rsidRPr="00F46261" w:rsidRDefault="0021217F" w:rsidP="0021217F">
                      <w:pPr>
                        <w:rPr>
                          <w:rFonts w:ascii="Arial" w:hAnsi="Arial" w:cs="Arial"/>
                          <w:sz w:val="22"/>
                          <w:szCs w:val="22"/>
                        </w:rPr>
                      </w:pPr>
                      <w:r w:rsidRPr="00F46261">
                        <w:rPr>
                          <w:rFonts w:ascii="Arial" w:hAnsi="Arial" w:cs="Arial"/>
                          <w:sz w:val="22"/>
                          <w:szCs w:val="22"/>
                        </w:rPr>
                        <w:t xml:space="preserve">The explanations of the models </w:t>
                      </w:r>
                    </w:p>
                    <w:p w:rsidR="0021217F" w:rsidRPr="00F46261" w:rsidRDefault="0021217F" w:rsidP="0021217F">
                      <w:pPr>
                        <w:rPr>
                          <w:rFonts w:ascii="Arial" w:hAnsi="Arial" w:cs="Arial"/>
                          <w:sz w:val="22"/>
                          <w:szCs w:val="22"/>
                        </w:rPr>
                      </w:pPr>
                    </w:p>
                    <w:p w:rsidR="0021217F" w:rsidRPr="00F46261" w:rsidRDefault="0021217F" w:rsidP="0021217F">
                      <w:pPr>
                        <w:rPr>
                          <w:rFonts w:ascii="Arial" w:hAnsi="Arial" w:cs="Arial"/>
                          <w:sz w:val="22"/>
                          <w:szCs w:val="22"/>
                        </w:rPr>
                      </w:pPr>
                      <w:r w:rsidRPr="00F46261">
                        <w:rPr>
                          <w:rFonts w:ascii="Arial" w:hAnsi="Arial" w:cs="Arial"/>
                          <w:sz w:val="22"/>
                          <w:szCs w:val="22"/>
                        </w:rPr>
                        <w:t>Insight into what PTSD actually is</w:t>
                      </w:r>
                    </w:p>
                    <w:p w:rsidR="0021217F" w:rsidRPr="00F46261" w:rsidRDefault="0021217F" w:rsidP="0021217F">
                      <w:pPr>
                        <w:rPr>
                          <w:rFonts w:ascii="Arial" w:hAnsi="Arial" w:cs="Arial"/>
                          <w:sz w:val="22"/>
                          <w:szCs w:val="22"/>
                        </w:rPr>
                      </w:pPr>
                    </w:p>
                    <w:p w:rsidR="0021217F" w:rsidRPr="00F46261" w:rsidRDefault="0021217F" w:rsidP="0021217F">
                      <w:pPr>
                        <w:rPr>
                          <w:rFonts w:ascii="Arial" w:hAnsi="Arial" w:cs="Arial"/>
                          <w:sz w:val="22"/>
                          <w:szCs w:val="22"/>
                        </w:rPr>
                      </w:pPr>
                      <w:r w:rsidRPr="00F46261">
                        <w:rPr>
                          <w:rFonts w:ascii="Arial" w:hAnsi="Arial" w:cs="Arial"/>
                          <w:sz w:val="22"/>
                          <w:szCs w:val="22"/>
                        </w:rPr>
                        <w:t xml:space="preserve">Neuro insight. </w:t>
                      </w:r>
                    </w:p>
                    <w:p w:rsidR="0021217F" w:rsidRPr="00F46261" w:rsidRDefault="0021217F" w:rsidP="0021217F">
                      <w:pPr>
                        <w:rPr>
                          <w:rFonts w:ascii="Arial" w:hAnsi="Arial" w:cs="Arial"/>
                          <w:sz w:val="22"/>
                          <w:szCs w:val="22"/>
                        </w:rPr>
                      </w:pPr>
                    </w:p>
                    <w:p w:rsidR="0021217F" w:rsidRPr="00F46261" w:rsidRDefault="0021217F" w:rsidP="0021217F">
                      <w:pPr>
                        <w:rPr>
                          <w:rFonts w:ascii="Arial" w:hAnsi="Arial" w:cs="Arial"/>
                          <w:sz w:val="22"/>
                          <w:szCs w:val="22"/>
                        </w:rPr>
                      </w:pPr>
                      <w:r w:rsidRPr="00F46261">
                        <w:rPr>
                          <w:rFonts w:ascii="Arial" w:hAnsi="Arial" w:cs="Arial"/>
                          <w:sz w:val="22"/>
                          <w:szCs w:val="22"/>
                        </w:rPr>
                        <w:t>Ways of treating PTSD</w:t>
                      </w:r>
                    </w:p>
                    <w:p w:rsidR="0021217F" w:rsidRPr="00F46261" w:rsidRDefault="0021217F" w:rsidP="0021217F">
                      <w:pPr>
                        <w:rPr>
                          <w:rFonts w:ascii="Arial" w:hAnsi="Arial" w:cs="Arial"/>
                          <w:sz w:val="22"/>
                          <w:szCs w:val="22"/>
                        </w:rPr>
                      </w:pPr>
                    </w:p>
                    <w:p w:rsidR="0021217F" w:rsidRPr="00F46261" w:rsidRDefault="0021217F" w:rsidP="0021217F">
                      <w:pPr>
                        <w:rPr>
                          <w:rFonts w:ascii="Arial" w:hAnsi="Arial" w:cs="Arial"/>
                          <w:sz w:val="22"/>
                          <w:szCs w:val="22"/>
                        </w:rPr>
                      </w:pPr>
                      <w:r w:rsidRPr="00F46261">
                        <w:rPr>
                          <w:rFonts w:ascii="Arial" w:hAnsi="Arial" w:cs="Arial"/>
                          <w:sz w:val="22"/>
                          <w:szCs w:val="22"/>
                        </w:rPr>
                        <w:t>Exercises with peers, assists in applying practice</w:t>
                      </w:r>
                    </w:p>
                  </w:txbxContent>
                </v:textbox>
              </v:shape>
            </w:pict>
          </mc:Fallback>
        </mc:AlternateContent>
      </w:r>
    </w:p>
    <w:p w:rsidR="0021217F" w:rsidRDefault="0021217F" w:rsidP="0021217F"/>
    <w:p w:rsidR="0021217F" w:rsidRDefault="0021217F" w:rsidP="0021217F"/>
    <w:p w:rsidR="0021217F" w:rsidRDefault="0021217F" w:rsidP="0021217F"/>
    <w:p w:rsidR="0021217F" w:rsidRDefault="0021217F" w:rsidP="0021217F"/>
    <w:p w:rsidR="0021217F" w:rsidRDefault="0021217F" w:rsidP="0021217F"/>
    <w:p w:rsidR="0021217F" w:rsidRDefault="0021217F" w:rsidP="0021217F"/>
    <w:p w:rsidR="0021217F" w:rsidRDefault="0021217F" w:rsidP="0021217F"/>
    <w:p w:rsidR="0021217F" w:rsidRDefault="0021217F" w:rsidP="0021217F"/>
    <w:p w:rsidR="0021217F" w:rsidRDefault="0021217F" w:rsidP="0021217F"/>
    <w:p w:rsidR="0021217F" w:rsidRDefault="0021217F" w:rsidP="0021217F"/>
    <w:p w:rsidR="0021217F" w:rsidRDefault="0021217F" w:rsidP="0021217F"/>
    <w:p w:rsidR="0021217F" w:rsidRDefault="0021217F" w:rsidP="0021217F"/>
    <w:p w:rsidR="0021217F" w:rsidRDefault="0021217F" w:rsidP="0021217F"/>
    <w:p w:rsidR="0021217F" w:rsidRDefault="0021217F" w:rsidP="0021217F"/>
    <w:p w:rsidR="0021217F" w:rsidRDefault="0021217F" w:rsidP="0021217F">
      <w:r>
        <w:rPr>
          <w:i/>
          <w:iCs/>
          <w:noProof/>
        </w:rPr>
        <mc:AlternateContent>
          <mc:Choice Requires="wps">
            <w:drawing>
              <wp:anchor distT="0" distB="0" distL="114300" distR="114300" simplePos="0" relativeHeight="251663360" behindDoc="0" locked="0" layoutInCell="1" allowOverlap="1">
                <wp:simplePos x="0" y="0"/>
                <wp:positionH relativeFrom="column">
                  <wp:posOffset>-762000</wp:posOffset>
                </wp:positionH>
                <wp:positionV relativeFrom="paragraph">
                  <wp:posOffset>107315</wp:posOffset>
                </wp:positionV>
                <wp:extent cx="6934200" cy="685800"/>
                <wp:effectExtent l="7620" t="9525" r="1143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85800"/>
                        </a:xfrm>
                        <a:prstGeom prst="rect">
                          <a:avLst/>
                        </a:prstGeom>
                        <a:solidFill>
                          <a:srgbClr val="FFFFFF"/>
                        </a:solidFill>
                        <a:ln w="9525">
                          <a:solidFill>
                            <a:srgbClr val="000000"/>
                          </a:solidFill>
                          <a:miter lim="800000"/>
                          <a:headEnd/>
                          <a:tailEnd/>
                        </a:ln>
                      </wps:spPr>
                      <wps:txbx>
                        <w:txbxContent>
                          <w:p w:rsidR="0021217F" w:rsidRPr="00F46261" w:rsidRDefault="0021217F" w:rsidP="0021217F">
                            <w:pPr>
                              <w:rPr>
                                <w:rFonts w:ascii="Arial" w:hAnsi="Arial" w:cs="Arial"/>
                                <w:b/>
                                <w:sz w:val="20"/>
                                <w:szCs w:val="20"/>
                              </w:rPr>
                            </w:pPr>
                            <w:r w:rsidRPr="00F46261">
                              <w:rPr>
                                <w:rFonts w:ascii="Arial" w:hAnsi="Arial" w:cs="Arial"/>
                                <w:b/>
                                <w:sz w:val="26"/>
                                <w:szCs w:val="26"/>
                              </w:rPr>
                              <w:t xml:space="preserve">What could have been </w:t>
                            </w:r>
                            <w:proofErr w:type="gramStart"/>
                            <w:r w:rsidRPr="00F46261">
                              <w:rPr>
                                <w:rFonts w:ascii="Arial" w:hAnsi="Arial" w:cs="Arial"/>
                                <w:b/>
                                <w:sz w:val="26"/>
                                <w:szCs w:val="26"/>
                              </w:rPr>
                              <w:t>improved:</w:t>
                            </w:r>
                            <w:proofErr w:type="gramEnd"/>
                            <w:r w:rsidRPr="00F46261">
                              <w:rPr>
                                <w:rFonts w:ascii="Arial" w:hAnsi="Arial" w:cs="Arial"/>
                                <w:b/>
                                <w:sz w:val="26"/>
                                <w:szCs w:val="26"/>
                              </w:rPr>
                              <w:t xml:space="preserve"> </w:t>
                            </w:r>
                          </w:p>
                          <w:p w:rsidR="0021217F" w:rsidRPr="00E96047" w:rsidRDefault="0021217F" w:rsidP="0021217F">
                            <w:pPr>
                              <w:rPr>
                                <w:rFonts w:ascii="Arial" w:hAnsi="Arial" w:cs="Arial"/>
                                <w:sz w:val="20"/>
                                <w:szCs w:val="20"/>
                              </w:rPr>
                            </w:pPr>
                          </w:p>
                          <w:p w:rsidR="0021217F" w:rsidRPr="00F46261" w:rsidRDefault="0021217F" w:rsidP="0021217F">
                            <w:pPr>
                              <w:rPr>
                                <w:rFonts w:ascii="Arial" w:hAnsi="Arial" w:cs="Arial"/>
                                <w:sz w:val="22"/>
                                <w:szCs w:val="22"/>
                              </w:rPr>
                            </w:pPr>
                            <w:r w:rsidRPr="00F46261">
                              <w:rPr>
                                <w:rFonts w:ascii="Arial" w:hAnsi="Arial" w:cs="Arial"/>
                                <w:sz w:val="22"/>
                                <w:szCs w:val="22"/>
                              </w:rPr>
                              <w:t>More time for more case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60pt;margin-top:8.45pt;width:546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uhLQIAAFcEAAAOAAAAZHJzL2Uyb0RvYy54bWysVNuO2yAQfa/Uf0C8N07SJE2sOKtttqkq&#10;bS/Sbj8AY2yjAkOBxE6/fgeczVptn6r6AQ3McJg5Z8bbm14rchLOSzAFnU2mlAjDoZKmKej3x8Ob&#10;NSU+MFMxBUYU9Cw8vdm9frXtbC7m0IKqhCMIYnze2YK2Idg8yzxvhWZ+AlYYdNbgNAu4dU1WOdYh&#10;ulbZfDpdZR24yjrgwns8vRucdJfw61rw8LWuvQhEFRRzC2l1aS3jmu22LG8cs63klzTYP2ShmTT4&#10;6BXqjgVGjk7+AaUld+ChDhMOOoO6llykGrCa2fS3ah5aZkWqBcnx9kqT/3+w/MvpmyOyQu0oMUyj&#10;RI+iD+Q99GQW2emszzHowWJY6PE4RsZKvb0H/sMTA/uWmUbcOgddK1iF2aWb2ejqgOMjSNl9hgqf&#10;YccACaivnY6ASAZBdFTpfFUmpsLxcLV5u0C5KeHoW62Xa7QxuYzlz7et8+GjAE2iUVCHyid0drr3&#10;YQh9DknZg5LVQSqVNq4p98qRE8MuOaTvgu7HYcqQrqCb5Xw5EDD2+THENH1/g9AyYLsrqQuKJeAX&#10;g1geaftgqmQHJtVgY3XKYJGRx0jdQGLoyz4Jtop3o6+E6ozEOhi6G6cRjRbcL0o67OyC+p9H5gQl&#10;6pNBcTazxSKOQtoslu/muHFjTzn2MMMRqqCBksHch2F8jtbJpsWXhnYwcIuC1jJx/ZLVJX3s3qTW&#10;ZdLieIz3Kerlf7B7AgAA//8DAFBLAwQUAAYACAAAACEA2g3TbN8AAAALAQAADwAAAGRycy9kb3du&#10;cmV2LnhtbEyPwU7DMBBE70j8g7VIXFDrNFRpk8apEBIIblAQvbrxNomI18F20/D3LCc47szT7Ey5&#10;nWwvRvShc6RgMU9AINXOdNQoeH97mK1BhKjJ6N4RKvjGANvq8qLUhXFnesVxFxvBIRQKraCNcSik&#10;DHWLVoe5G5DYOzpvdeTTN9J4feZw28s0STJpdUf8odUD3rdYf+5OVsF6+TTuw/Pty0edHfs83qzG&#10;xy+v1PXVdLcBEXGKfzD81ufqUHGngzuRCaJXMFtwPrPsZDkIJvJVysKBhXSZg6xK+X9D9QMAAP//&#10;AwBQSwECLQAUAAYACAAAACEAtoM4kv4AAADhAQAAEwAAAAAAAAAAAAAAAAAAAAAAW0NvbnRlbnRf&#10;VHlwZXNdLnhtbFBLAQItABQABgAIAAAAIQA4/SH/1gAAAJQBAAALAAAAAAAAAAAAAAAAAC8BAABf&#10;cmVscy8ucmVsc1BLAQItABQABgAIAAAAIQBm/1uhLQIAAFcEAAAOAAAAAAAAAAAAAAAAAC4CAABk&#10;cnMvZTJvRG9jLnhtbFBLAQItABQABgAIAAAAIQDaDdNs3wAAAAsBAAAPAAAAAAAAAAAAAAAAAIcE&#10;AABkcnMvZG93bnJldi54bWxQSwUGAAAAAAQABADzAAAAkwUAAAAA&#10;">
                <v:textbox>
                  <w:txbxContent>
                    <w:p w:rsidR="0021217F" w:rsidRPr="00F46261" w:rsidRDefault="0021217F" w:rsidP="0021217F">
                      <w:pPr>
                        <w:rPr>
                          <w:rFonts w:ascii="Arial" w:hAnsi="Arial" w:cs="Arial"/>
                          <w:b/>
                          <w:sz w:val="20"/>
                          <w:szCs w:val="20"/>
                        </w:rPr>
                      </w:pPr>
                      <w:r w:rsidRPr="00F46261">
                        <w:rPr>
                          <w:rFonts w:ascii="Arial" w:hAnsi="Arial" w:cs="Arial"/>
                          <w:b/>
                          <w:sz w:val="26"/>
                          <w:szCs w:val="26"/>
                        </w:rPr>
                        <w:t xml:space="preserve">What could have been </w:t>
                      </w:r>
                      <w:proofErr w:type="gramStart"/>
                      <w:r w:rsidRPr="00F46261">
                        <w:rPr>
                          <w:rFonts w:ascii="Arial" w:hAnsi="Arial" w:cs="Arial"/>
                          <w:b/>
                          <w:sz w:val="26"/>
                          <w:szCs w:val="26"/>
                        </w:rPr>
                        <w:t>improved:</w:t>
                      </w:r>
                      <w:proofErr w:type="gramEnd"/>
                      <w:r w:rsidRPr="00F46261">
                        <w:rPr>
                          <w:rFonts w:ascii="Arial" w:hAnsi="Arial" w:cs="Arial"/>
                          <w:b/>
                          <w:sz w:val="26"/>
                          <w:szCs w:val="26"/>
                        </w:rPr>
                        <w:t xml:space="preserve"> </w:t>
                      </w:r>
                    </w:p>
                    <w:p w:rsidR="0021217F" w:rsidRPr="00E96047" w:rsidRDefault="0021217F" w:rsidP="0021217F">
                      <w:pPr>
                        <w:rPr>
                          <w:rFonts w:ascii="Arial" w:hAnsi="Arial" w:cs="Arial"/>
                          <w:sz w:val="20"/>
                          <w:szCs w:val="20"/>
                        </w:rPr>
                      </w:pPr>
                    </w:p>
                    <w:p w:rsidR="0021217F" w:rsidRPr="00F46261" w:rsidRDefault="0021217F" w:rsidP="0021217F">
                      <w:pPr>
                        <w:rPr>
                          <w:rFonts w:ascii="Arial" w:hAnsi="Arial" w:cs="Arial"/>
                          <w:sz w:val="22"/>
                          <w:szCs w:val="22"/>
                        </w:rPr>
                      </w:pPr>
                      <w:r w:rsidRPr="00F46261">
                        <w:rPr>
                          <w:rFonts w:ascii="Arial" w:hAnsi="Arial" w:cs="Arial"/>
                          <w:sz w:val="22"/>
                          <w:szCs w:val="22"/>
                        </w:rPr>
                        <w:t>More time for more case studies</w:t>
                      </w:r>
                    </w:p>
                  </w:txbxContent>
                </v:textbox>
              </v:shape>
            </w:pict>
          </mc:Fallback>
        </mc:AlternateContent>
      </w:r>
    </w:p>
    <w:p w:rsidR="0021217F" w:rsidRDefault="0021217F"/>
    <w:p w:rsidR="0021217F" w:rsidRDefault="0021217F"/>
    <w:p w:rsidR="0021217F" w:rsidRDefault="0021217F"/>
    <w:p w:rsidR="0021217F" w:rsidRDefault="0021217F"/>
    <w:p w:rsidR="0021217F" w:rsidRDefault="0021217F"/>
    <w:p w:rsidR="0021217F" w:rsidRDefault="0021217F"/>
    <w:p w:rsidR="0021217F" w:rsidRDefault="0021217F"/>
    <w:p w:rsidR="0021217F" w:rsidRDefault="0021217F"/>
    <w:p w:rsidR="0021217F" w:rsidRDefault="0021217F"/>
    <w:p w:rsidR="0021217F" w:rsidRDefault="0021217F"/>
    <w:p w:rsidR="0021217F" w:rsidRDefault="0021217F"/>
    <w:p w:rsidR="0021217F" w:rsidRDefault="0021217F"/>
    <w:p w:rsidR="0021217F" w:rsidRDefault="0021217F"/>
    <w:p w:rsidR="0021217F" w:rsidRPr="0021217F" w:rsidRDefault="0021217F" w:rsidP="0021217F">
      <w:pPr>
        <w:spacing w:after="200" w:line="276" w:lineRule="auto"/>
        <w:rPr>
          <w:rFonts w:eastAsiaTheme="minorHAnsi"/>
          <w:b/>
          <w:szCs w:val="22"/>
          <w:lang w:eastAsia="en-US"/>
        </w:rPr>
      </w:pPr>
      <w:r w:rsidRPr="0021217F">
        <w:rPr>
          <w:rFonts w:eastAsiaTheme="minorHAnsi"/>
          <w:b/>
          <w:szCs w:val="22"/>
          <w:lang w:eastAsia="en-US"/>
        </w:rPr>
        <w:t>Figure 1</w:t>
      </w:r>
    </w:p>
    <w:p w:rsidR="0021217F" w:rsidRPr="0021217F" w:rsidRDefault="0021217F" w:rsidP="0021217F">
      <w:pPr>
        <w:spacing w:after="200" w:line="276" w:lineRule="auto"/>
        <w:rPr>
          <w:rFonts w:ascii="Arial" w:eastAsiaTheme="minorHAnsi" w:hAnsi="Arial" w:cs="Arial"/>
          <w:sz w:val="22"/>
          <w:szCs w:val="22"/>
          <w:lang w:eastAsia="en-US"/>
        </w:rPr>
      </w:pPr>
      <w:r w:rsidRPr="0021217F">
        <w:rPr>
          <w:rFonts w:ascii="Arial" w:eastAsiaTheme="minorHAnsi" w:hAnsi="Arial" w:cs="Arial"/>
          <w:noProof/>
          <w:sz w:val="22"/>
          <w:szCs w:val="22"/>
        </w:rPr>
        <mc:AlternateContent>
          <mc:Choice Requires="wps">
            <w:drawing>
              <wp:anchor distT="0" distB="0" distL="114300" distR="114300" simplePos="0" relativeHeight="251671552" behindDoc="0" locked="0" layoutInCell="1" allowOverlap="1" wp14:anchorId="6D194101" wp14:editId="7CDFC0CA">
                <wp:simplePos x="0" y="0"/>
                <wp:positionH relativeFrom="column">
                  <wp:posOffset>504825</wp:posOffset>
                </wp:positionH>
                <wp:positionV relativeFrom="paragraph">
                  <wp:posOffset>261620</wp:posOffset>
                </wp:positionV>
                <wp:extent cx="5362575" cy="4781550"/>
                <wp:effectExtent l="0" t="0" r="0" b="0"/>
                <wp:wrapNone/>
                <wp:docPr id="28" name="Arc 28"/>
                <wp:cNvGraphicFramePr/>
                <a:graphic xmlns:a="http://schemas.openxmlformats.org/drawingml/2006/main">
                  <a:graphicData uri="http://schemas.microsoft.com/office/word/2010/wordprocessingShape">
                    <wps:wsp>
                      <wps:cNvSpPr/>
                      <wps:spPr>
                        <a:xfrm>
                          <a:off x="0" y="0"/>
                          <a:ext cx="5362575" cy="4781550"/>
                        </a:xfrm>
                        <a:prstGeom prst="arc">
                          <a:avLst>
                            <a:gd name="adj1" fmla="val 18145268"/>
                            <a:gd name="adj2" fmla="val 20658390"/>
                          </a:avLst>
                        </a:prstGeom>
                        <a:noFill/>
                        <a:ln w="76200" cap="flat" cmpd="sng" algn="ctr">
                          <a:solidFill>
                            <a:sysClr val="windowText" lastClr="000000"/>
                          </a:solidFill>
                          <a:prstDash val="solid"/>
                          <a:headEnd type="none" w="med" len="med"/>
                          <a:tailEnd type="triangl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01EBD" id="Arc 28" o:spid="_x0000_s1026" style="position:absolute;margin-left:39.75pt;margin-top:20.6pt;width:422.25pt;height:3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62575,478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4XXtQIAAHAFAAAOAAAAZHJzL2Uyb0RvYy54bWysVNtu2zAMfR+wfxD0viZx4zQN6hRBuw4D&#10;irZAO/SZleXYgyxpknLb1+9Idi67vQzLg0KaFHl4SOrqetsqtpbON0YXfHQ25ExqYcpGLwv+5eXu&#10;w5QzH0iXpIyWBd9Jz6/n799dbexMZqY2qpSOIYj2s40teB2CnQ0GXtSyJX9mrNQwVsa1FKC65aB0&#10;tEH0Vg2y4XAy2BhXWmeE9B5fbzsjn6f4VSVFeKwqLwNTBQe2kE6Xzrd4DuZXNFs6snUjehj0Dyha&#10;ajSSHkLdUiC2cs1vodpGOONNFc6EaQemqhohUw2oZjT8pZrnmqxMtYAcbw80+f8XVjysnxxryoJn&#10;6JSmFj1aOMGggZqN9TN4PNsn12seYqxzW7k2/qMCtk107g50ym1gAh/z80mWX+ScCdjGF9NRnifC&#10;B8fr1vnwSZqWRaHg5ERikdb3PiQ6yx4TlV9HnFWtQnfWpNhoOhrn2SShBOsnbtmpWzac5NPzy33a&#10;Pi4A7BPHJNrcNUqlSVCabQp+McFoATZhICtFAWJrQZHXS85ILTHpIriE1BvVlPF6DOR3/kY5BnwF&#10;x4yWZvMCLjhT5AMMICj9IrOA8NPViOeWfN1dTqZuNmtJ5UddsrCzaI3GEvEIsZUl4kogiVLCHqhR&#10;R8/gGtJL9RdvpFc6QpZpR8B2xBTb3TU4Sm+m3GE2nOmWxltx1wDlPYp5Ioc+gCJsfnjEUSkDUKaX&#10;OKuN+/6n79EfwwsrqsDWgdNvK3JAqT5rjPXlaDyOa5qUcX6RQXGnlrdTi161NwZcYzKALonRP6i9&#10;WDnTvuKBWMSsMJEWyN11r1duQvca4IkRcrFIblhNS+FeP1sRg0eeYn9etq/kbD+qAZ19MPsNpVka&#10;ra6xR99uuharYKrmwHDHa0831joNQ/8ExXfjVE9ex4dy/gMAAP//AwBQSwMEFAAGAAgAAAAhANe5&#10;z+feAAAACQEAAA8AAABkcnMvZG93bnJldi54bWxMj8tOwzAQRfdI/IM1SOyo0yg8ksapEFI3VQVq&#10;i1hP42kSYY9D7Dbp3+OuYDk6V3fOLZeTNeJMg+8cK5jPEhDEtdMdNwo+96uHFxA+IGs0jknBhTws&#10;q9ubEgvtRt7SeRcaEUvYF6igDaEvpPR1Sxb9zPXEkR3dYDHEc2ikHnCM5dbINEmepMWO44cWe3pr&#10;qf7enayCzeXj/Scx6w2O6zD18ivPVvug1P3d9LoAEWgKf2G46kd1qKLTwZ1Ye2EUPOePMakgm6cg&#10;Is/TLG47XEGWgqxK+X9B9QsAAP//AwBQSwECLQAUAAYACAAAACEAtoM4kv4AAADhAQAAEwAAAAAA&#10;AAAAAAAAAAAAAAAAW0NvbnRlbnRfVHlwZXNdLnhtbFBLAQItABQABgAIAAAAIQA4/SH/1gAAAJQB&#10;AAALAAAAAAAAAAAAAAAAAC8BAABfcmVscy8ucmVsc1BLAQItABQABgAIAAAAIQBF74XXtQIAAHAF&#10;AAAOAAAAAAAAAAAAAAAAAC4CAABkcnMvZTJvRG9jLnhtbFBLAQItABQABgAIAAAAIQDXuc/n3gAA&#10;AAkBAAAPAAAAAAAAAAAAAAAAAA8FAABkcnMvZG93bnJldi54bWxQSwUGAAAAAAQABADzAAAAGgYA&#10;AAAA&#10;" path="m4002585,310439nsc4593002,608577,5034696,1095218,5238618,1672255l2681288,2390775,4002585,310439xem4002585,310439nfc4593002,608577,5034696,1095218,5238618,1672255e" filled="f" strokecolor="windowText" strokeweight="6pt">
                <v:stroke endarrow="block"/>
                <v:path arrowok="t" o:connecttype="custom" o:connectlocs="4002585,310439;5238618,1672255" o:connectangles="0,0"/>
              </v:shape>
            </w:pict>
          </mc:Fallback>
        </mc:AlternateContent>
      </w:r>
    </w:p>
    <w:p w:rsidR="0021217F" w:rsidRPr="0021217F" w:rsidRDefault="0021217F" w:rsidP="0021217F">
      <w:pPr>
        <w:spacing w:after="200" w:line="276" w:lineRule="auto"/>
        <w:rPr>
          <w:rFonts w:ascii="Arial" w:eastAsiaTheme="minorHAnsi" w:hAnsi="Arial" w:cs="Arial"/>
          <w:sz w:val="22"/>
          <w:szCs w:val="22"/>
          <w:lang w:eastAsia="en-US"/>
        </w:rPr>
      </w:pPr>
      <w:r w:rsidRPr="0021217F">
        <w:rPr>
          <w:rFonts w:ascii="Arial" w:eastAsiaTheme="minorHAnsi" w:hAnsi="Arial" w:cs="Arial"/>
          <w:noProof/>
          <w:sz w:val="22"/>
          <w:szCs w:val="22"/>
        </w:rPr>
        <mc:AlternateContent>
          <mc:Choice Requires="wps">
            <w:drawing>
              <wp:anchor distT="0" distB="0" distL="114300" distR="114300" simplePos="0" relativeHeight="251670528" behindDoc="0" locked="0" layoutInCell="1" allowOverlap="1" wp14:anchorId="2EF40849" wp14:editId="62EE9895">
                <wp:simplePos x="0" y="0"/>
                <wp:positionH relativeFrom="column">
                  <wp:posOffset>-438150</wp:posOffset>
                </wp:positionH>
                <wp:positionV relativeFrom="paragraph">
                  <wp:posOffset>121920</wp:posOffset>
                </wp:positionV>
                <wp:extent cx="5572125" cy="5305425"/>
                <wp:effectExtent l="0" t="0" r="0" b="0"/>
                <wp:wrapNone/>
                <wp:docPr id="27" name="Arc 27"/>
                <wp:cNvGraphicFramePr/>
                <a:graphic xmlns:a="http://schemas.openxmlformats.org/drawingml/2006/main">
                  <a:graphicData uri="http://schemas.microsoft.com/office/word/2010/wordprocessingShape">
                    <wps:wsp>
                      <wps:cNvSpPr/>
                      <wps:spPr>
                        <a:xfrm>
                          <a:off x="0" y="0"/>
                          <a:ext cx="5572125" cy="5305425"/>
                        </a:xfrm>
                        <a:prstGeom prst="arc">
                          <a:avLst>
                            <a:gd name="adj1" fmla="val 12164317"/>
                            <a:gd name="adj2" fmla="val 14642453"/>
                          </a:avLst>
                        </a:prstGeom>
                        <a:noFill/>
                        <a:ln w="76200" cap="flat" cmpd="sng" algn="ctr">
                          <a:solidFill>
                            <a:sysClr val="windowText" lastClr="000000"/>
                          </a:solidFill>
                          <a:prstDash val="solid"/>
                          <a:headEnd type="none" w="med" len="med"/>
                          <a:tailEnd type="triangl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5E168" id="Arc 27" o:spid="_x0000_s1026" style="position:absolute;margin-left:-34.5pt;margin-top:9.6pt;width:438.75pt;height:41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72125,530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VtQIAAHAFAAAOAAAAZHJzL2Uyb0RvYy54bWysVE1v2zAMvQ/YfxB0Xx27TroFdYqgXYcB&#10;xVqgHXpmZTn2IEuapMTJfv2eFDdN93EZloNCmhT1+PhxfrHtFdtI5zujK56fTDiTWpi606uKf324&#10;fveeMx9I16SMlhXfSc8vFm/fnA92LgvTGlVLxxBE+/lgK96GYOdZ5kUre/InxkoNY2NcTwGqW2W1&#10;owHRe5UVk8ksG4yrrTNCeo+vV3sjX6T4TSNFuG0aLwNTFQe2kE6Xzqd4Zotzmq8c2bYTIwz6BxQ9&#10;dRqPHkJdUSC2dt1vofpOOONNE06E6TPTNJ2QKQdkk09+yea+JStTLiDH2wNN/v+FFV82d451dcWL&#10;M8409ajR0gkGDdQM1s/hcW/v3Kh5iDHPbeP6+I8M2DbRuTvQKbeBCXycTs+KvJhyJmCbnk6mJRTE&#10;yV6uW+fDJ2l6FoWKkxOJRdrc+JDorEdMVH/LOWt6hepsSLG8yGflaZ5QgvUjt+KVWzkri3J6Oj47&#10;xgWA54fjI9pcd0qlTlCaDRU/m6G1AJvQkI2iALG3oMjrFWekVuh0EVxC6o3q6ng9BvI7f6kcA76K&#10;o0drMzyAC84U+QADCEq/EcyrqxHPFfl2fzmZohvNW0n1R12zsLMojcYQ8QixlzXiSiCJUvIM1KkX&#10;z+A60iv1F28woHQML9OMgO1Yl1jufYGj9GTqHXrDmf3QeCuuO6C8QTJ35FAHUITJD7c4GmUAyowS&#10;Z61xP/70PfqjeWFFFpg6cPp9TQ4o1WeNtv6Ql2Uc06SU6B8o7tjydGzR6/7SgGt0BtAlMfoH9Sw2&#10;zvSPWBDL+CpMpAXe3ldvVC7DfhtgxQi5XCY3jKalcKPvrYjBI0+xPg/bR3J2bNWAyn4xzxNK89Ra&#10;kcRj33hTm+U6mKY7MLzndaQbY53ujCso7o1jPXm9LMrFTwAAAP//AwBQSwMEFAAGAAgAAAAhADEk&#10;YbDfAAAACgEAAA8AAABkcnMvZG93bnJldi54bWxMj8FOwzAQRO9I/IO1SFxQ61DS4oY4VYXEAXEp&#10;AYmrGy9xRLyOYrcJf89ygtuOZjT7ptzNvhdnHGMXSMPtMgOB1ATbUavh/e1poUDEZMiaPhBq+MYI&#10;u+ryojSFDRO94rlOreASioXR4FIaCilj49CbuAwDEnufYfQmsRxbaUczcbnv5SrLNtKbjviDMwM+&#10;Omy+6pPXMKu7D1TypnUqp31evxw69zxpfX017x9AJJzTXxh+8RkdKmY6hhPZKHoNi82WtyQ2tisQ&#10;HFCZWoM48rHO70FWpfw/ofoBAAD//wMAUEsBAi0AFAAGAAgAAAAhALaDOJL+AAAA4QEAABMAAAAA&#10;AAAAAAAAAAAAAAAAAFtDb250ZW50X1R5cGVzXS54bWxQSwECLQAUAAYACAAAACEAOP0h/9YAAACU&#10;AQAACwAAAAAAAAAAAAAAAAAvAQAAX3JlbHMvLnJlbHNQSwECLQAUAAYACAAAACEAT/i4VbUCAABw&#10;BQAADgAAAAAAAAAAAAAAAAAuAgAAZHJzL2Uyb0RvYy54bWxQSwECLQAUAAYACAAAACEAMSRhsN8A&#10;AAAKAQAADwAAAAAAAAAAAAAAAAAPBQAAZHJzL2Rvd25yZXYueG1sUEsFBgAAAAAEAAQA8wAAABsG&#10;AAAAAA==&#10;" path="m236097,1584019nsc509230,993200,999256,517481,1614356,246000l2786063,2652713,236097,1584019xem236097,1584019nfc509230,993200,999256,517481,1614356,246000e" filled="f" strokecolor="windowText" strokeweight="6pt">
                <v:stroke endarrow="block"/>
                <v:path arrowok="t" o:connecttype="custom" o:connectlocs="236097,1584019;1614356,246000" o:connectangles="0,0"/>
              </v:shape>
            </w:pict>
          </mc:Fallback>
        </mc:AlternateContent>
      </w:r>
      <w:r w:rsidRPr="0021217F">
        <w:rPr>
          <w:rFonts w:ascii="Arial" w:eastAsiaTheme="minorHAnsi" w:hAnsi="Arial" w:cs="Arial"/>
          <w:noProof/>
          <w:sz w:val="22"/>
          <w:szCs w:val="22"/>
        </w:rPr>
        <mc:AlternateContent>
          <mc:Choice Requires="wps">
            <w:drawing>
              <wp:anchor distT="0" distB="0" distL="114300" distR="114300" simplePos="0" relativeHeight="251669504" behindDoc="0" locked="0" layoutInCell="1" allowOverlap="1" wp14:anchorId="76607194" wp14:editId="6CF238B8">
                <wp:simplePos x="0" y="0"/>
                <wp:positionH relativeFrom="column">
                  <wp:posOffset>-200025</wp:posOffset>
                </wp:positionH>
                <wp:positionV relativeFrom="paragraph">
                  <wp:posOffset>912495</wp:posOffset>
                </wp:positionV>
                <wp:extent cx="5572125" cy="5305425"/>
                <wp:effectExtent l="0" t="0" r="0" b="0"/>
                <wp:wrapNone/>
                <wp:docPr id="26" name="Arc 26"/>
                <wp:cNvGraphicFramePr/>
                <a:graphic xmlns:a="http://schemas.openxmlformats.org/drawingml/2006/main">
                  <a:graphicData uri="http://schemas.microsoft.com/office/word/2010/wordprocessingShape">
                    <wps:wsp>
                      <wps:cNvSpPr/>
                      <wps:spPr>
                        <a:xfrm>
                          <a:off x="0" y="0"/>
                          <a:ext cx="5572125" cy="5305425"/>
                        </a:xfrm>
                        <a:prstGeom prst="arc">
                          <a:avLst>
                            <a:gd name="adj1" fmla="val 7348160"/>
                            <a:gd name="adj2" fmla="val 9817972"/>
                          </a:avLst>
                        </a:prstGeom>
                        <a:noFill/>
                        <a:ln w="76200" cap="flat" cmpd="sng" algn="ctr">
                          <a:solidFill>
                            <a:sysClr val="windowText" lastClr="000000"/>
                          </a:solidFill>
                          <a:prstDash val="solid"/>
                          <a:headEnd type="none" w="med" len="med"/>
                          <a:tailEnd type="triangl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D9C49" id="Arc 26" o:spid="_x0000_s1026" style="position:absolute;margin-left:-15.75pt;margin-top:71.85pt;width:438.75pt;height:41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72125,530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tmsQIAAG4FAAAOAAAAZHJzL2Uyb0RvYy54bWysVMluGzEMvRfoPwi6N2M73mJkHBhJUxQI&#10;kgBJkTOj0Xim0FZJ3vr1fZLHjrtdivogk0OKfHwkdXm11YqtpQ+tNSXvn/U4k0bYqjXLkn95vv0w&#10;5SxEMhUpa2TJdzLwq/n7d5cbN5MD21hVSc8QxITZxpW8idHNiiKIRmoKZ9ZJA2NtvaYI1S+LytMG&#10;0bUqBr3euNhYXzlvhQwBX2/2Rj7P8etaivhQ10FGpkoObDGfPp+v6SzmlzRbenJNKzoY9A8oNLUG&#10;SY+hbigSW/n2t1C6Fd4GW8czYXVh67oVMteAavq9X6p5asjJXAvICe5IU/h/YcX9+tGztir5YMyZ&#10;IY0eLbxg0EDNxoUZPJ7co++0ADHVua29Tv+ogG0znbsjnXIbmcDH0Wgy6A9GnAnYRue90RAK4hRv&#10;150P8ZO0miWh5ORFZpHWdyFmOqsOE1Vf+5zVWqE7a1Jscj6c9seH/p14DU69Lqb9ycVk0CXtoiL9&#10;IW1KYextq1SeA2XYpuSTMQYLoAnjWCuKELUDQcEsOSO1xJyL6DPOYFVbpespUNiFa+UZ0JUcE1rZ&#10;zTOY4ExRiDCAnvzrwPx0NeG5odDsL2dTcqNZI6n6aCoWdw6NMVghniBqWSGuBJIkZc9IrXrzjL4l&#10;s1R/8QYDyqTwMm8IuE5dSc3etzdJr7baYTK83a9McOK2Bco7FPNIHl0ARdj7+ICjVhagbCdx1lj/&#10;/U/fkz9GF1ZUgZ0Dp99W5IFSfTYY6ov+cJiWNCtDTA8Uf2p5PbWYlb624BpzAXRZTP5RHcTaW/2C&#10;52GRssJERiD3vnudch33bwEeGCEXi+yGxXQU78yTEyl44in153n7Qt51gxrR2Xt72E+a5dFKJJ76&#10;ppvGLlbR1u2R4T2vHd1Y6nyne4DSq3GqZ6+3Z3L+AwAA//8DAFBLAwQUAAYACAAAACEALhWfZeAA&#10;AAALAQAADwAAAGRycy9kb3ducmV2LnhtbEyPwU7DMBBE70j8g7VIXFDrtAmtG+JUFRIHxKUEJK5u&#10;ssQR8TqK3Sb8PcsJjqt5mn1T7GfXiwuOofOkYbVMQCDVvumo1fD+9rRQIEI01JjeE2r4xgD78vqq&#10;MHnjJ3rFSxVbwSUUcqPBxjjkUobaojNh6Qckzj796Ezkc2xlM5qJy10v10mykc50xB+sGfDRYv1V&#10;nZ2GWaUfqORda1VGh6x6OXb2edL69mY+PICIOMc/GH71WR1Kdjr5MzVB9BoW6eqeUQ6ydAuCCZVt&#10;eN1Jw267W4MsC/l/Q/kDAAD//wMAUEsBAi0AFAAGAAgAAAAhALaDOJL+AAAA4QEAABMAAAAAAAAA&#10;AAAAAAAAAAAAAFtDb250ZW50X1R5cGVzXS54bWxQSwECLQAUAAYACAAAACEAOP0h/9YAAACUAQAA&#10;CwAAAAAAAAAAAAAAAAAvAQAAX3JlbHMvLnJlbHNQSwECLQAUAAYACAAAACEAqZzLZrECAABuBQAA&#10;DgAAAAAAAAAAAAAAAAAuAgAAZHJzL2Uyb0RvYy54bWxQSwECLQAUAAYACAAAACEALhWfZeAAAAAL&#10;AQAADwAAAAAAAAAAAAAAAAALBQAAZHJzL2Rvd25yZXYueG1sUEsFBgAAAAAEAAQA8wAAABgGAAAA&#10;AA==&#10;" path="m1342388,4921506nsc758600,4584740,324966,4055639,123775,3434606l2786063,2652713,1342388,4921506xem1342388,4921506nfc758600,4584740,324966,4055639,123775,3434606e" filled="f" strokecolor="windowText" strokeweight="6pt">
                <v:stroke endarrow="block"/>
                <v:path arrowok="t" o:connecttype="custom" o:connectlocs="1342388,4921506;123775,3434606" o:connectangles="0,0"/>
              </v:shape>
            </w:pict>
          </mc:Fallback>
        </mc:AlternateContent>
      </w:r>
      <w:r w:rsidRPr="0021217F">
        <w:rPr>
          <w:rFonts w:ascii="Arial" w:eastAsiaTheme="minorHAnsi" w:hAnsi="Arial" w:cs="Arial"/>
          <w:noProof/>
          <w:sz w:val="22"/>
          <w:szCs w:val="22"/>
        </w:rPr>
        <mc:AlternateContent>
          <mc:Choice Requires="wps">
            <w:drawing>
              <wp:anchor distT="0" distB="0" distL="114300" distR="114300" simplePos="0" relativeHeight="251668480" behindDoc="0" locked="0" layoutInCell="1" allowOverlap="1" wp14:anchorId="2376D1B9" wp14:editId="205868D2">
                <wp:simplePos x="0" y="0"/>
                <wp:positionH relativeFrom="column">
                  <wp:posOffset>600075</wp:posOffset>
                </wp:positionH>
                <wp:positionV relativeFrom="paragraph">
                  <wp:posOffset>931545</wp:posOffset>
                </wp:positionV>
                <wp:extent cx="5572125" cy="5305425"/>
                <wp:effectExtent l="0" t="0" r="0" b="0"/>
                <wp:wrapNone/>
                <wp:docPr id="25" name="Arc 25"/>
                <wp:cNvGraphicFramePr/>
                <a:graphic xmlns:a="http://schemas.openxmlformats.org/drawingml/2006/main">
                  <a:graphicData uri="http://schemas.microsoft.com/office/word/2010/wordprocessingShape">
                    <wps:wsp>
                      <wps:cNvSpPr/>
                      <wps:spPr>
                        <a:xfrm>
                          <a:off x="0" y="0"/>
                          <a:ext cx="5572125" cy="5305425"/>
                        </a:xfrm>
                        <a:prstGeom prst="arc">
                          <a:avLst>
                            <a:gd name="adj1" fmla="val 1092605"/>
                            <a:gd name="adj2" fmla="val 3498016"/>
                          </a:avLst>
                        </a:prstGeom>
                        <a:noFill/>
                        <a:ln w="76200" cap="flat" cmpd="sng" algn="ctr">
                          <a:solidFill>
                            <a:sysClr val="windowText" lastClr="000000"/>
                          </a:solidFill>
                          <a:prstDash val="solid"/>
                          <a:headEnd type="none" w="med" len="med"/>
                          <a:tailEnd type="triangl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A619F" id="Arc 25" o:spid="_x0000_s1026" style="position:absolute;margin-left:47.25pt;margin-top:73.35pt;width:438.75pt;height:41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72125,530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9BjsAIAAG4FAAAOAAAAZHJzL2Uyb0RvYy54bWysVNtOGzEQfa/Uf7D8XnYTkgARGxRBqSoh&#10;QIKK58HrzW7lW23n1q/vsXeB9PZSNQ/OzM54fObM5fxipxXbSB86ayo+Oio5k0bYujOrin95vP5w&#10;ylmIZGpS1siK72XgF4v37863bi7HtrWqlp4hiAnzrat4G6ObF0UQrdQUjqyTBsbGek0Rql8Vtact&#10;omtVjMtyVmytr523QoaAr1e9kS9y/KaRIt41TZCRqYoDW8ynz+dzOovFOc1XnlzbiQEG/QMKTZ3B&#10;o6+hrigSW/vut1C6E94G28QjYXVhm6YTMueAbEblL9k8tORkzgXkBPdKU/h/YcXt5t6zrq74eMqZ&#10;IY0aLb1g0EDN1oU5PB7cvR+0ADHluWu8Tv/IgO0ynftXOuUuMoGP0+nJeJTCCtimx+V00kct3q47&#10;H+InaTVLQsXJi8wibW5CzHTWAyaqv444a7RCdTak2Kg8G8/KDBKkH3iND72OJ2en5WiWUsGjQ1RI&#10;L8+mJ4y97pTKfaAM21b8ZIbGAmhCOzaKIkTtQFAwK85IrdDnIvqMM1jV1el6ChT24VJ5BnQVR4fW&#10;dvsIJjhTFCIMoCf/BjA/XU14rii0/eVsSm40byXVH03N4t6hMAYjxBNELWvElUCSpOwZqVNvntF3&#10;ZFbqL95gQJkUXuYJAdeJoFTsvrxJerb1Hp3hbT8ywYnrDihvkMw9eVQBFGHu4x2ORlmAsoPEWWv9&#10;9z99T/5oXViRBWYOnH5bkwdK9dmgqc9Gk0ka0qxM0D1Q/KHl+dBi1vrSgmv0BdBlMflH9SI23uon&#10;rIdlehUmMgJv99UblMvY7wIsGCGXy+yGwXQUb8yDEyl44inV53H3RN4NjRpR2Vv7Mp9DayUSD33T&#10;TWOX62ib7pXhnteBbgx1vjMsoLQ1DvXs9bYmFz8AAAD//wMAUEsDBBQABgAIAAAAIQDqY39F3wAA&#10;AAoBAAAPAAAAZHJzL2Rvd25yZXYueG1sTI9BT8MwDIXvSPyHyEhcEEspZctK02lC4oC4QEHimjWm&#10;qWicqsnW8u8xJ7jZfk/P36t2ix/ECafYB9Jws8pAILXB9tRpeH97vFYgYjJkzRAINXxjhF19flaZ&#10;0oaZXvHUpE5wCMXSaHApjaWUsXXoTVyFEYm1zzB5k3idOmknM3O4H2SeZWvpTU/8wZkRHxy2X83R&#10;a1jU7QcqedU5VdC+aJ5fevc0a315sezvQSRc0p8ZfvEZHWpmOoQj2SgGDdvijp18L9YbEGzYbnIu&#10;d+BB5TnIupL/K9Q/AAAA//8DAFBLAQItABQABgAIAAAAIQC2gziS/gAAAOEBAAATAAAAAAAAAAAA&#10;AAAAAAAAAABbQ29udGVudF9UeXBlc10ueG1sUEsBAi0AFAAGAAgAAAAhADj9If/WAAAAlAEAAAsA&#10;AAAAAAAAAAAAAAAALwEAAF9yZWxzLy5yZWxzUEsBAi0AFAAGAAgAAAAhAJEr0GOwAgAAbgUAAA4A&#10;AAAAAAAAAAAAAAAALgIAAGRycy9lMm9Eb2MueG1sUEsBAi0AFAAGAAgAAAAhAOpjf0XfAAAACgEA&#10;AA8AAAAAAAAAAAAAAAAACgUAAGRycy9kb3ducmV2LnhtbFBLBQYAAAAABAAEAPMAAAAWBgAAAAA=&#10;" path="m5419372,3519014nsc5202834,4115728,4769879,4619347,4198314,4939366l2786063,2652713r2633309,866301xem5419372,3519014nfc5202834,4115728,4769879,4619347,4198314,4939366e" filled="f" strokecolor="windowText" strokeweight="6pt">
                <v:stroke endarrow="block"/>
                <v:path arrowok="t" o:connecttype="custom" o:connectlocs="5419372,3519014;4198314,4939366" o:connectangles="0,0"/>
              </v:shape>
            </w:pict>
          </mc:Fallback>
        </mc:AlternateContent>
      </w:r>
      <w:r w:rsidRPr="0021217F">
        <w:rPr>
          <w:rFonts w:ascii="Arial" w:eastAsiaTheme="minorHAnsi" w:hAnsi="Arial" w:cs="Arial"/>
          <w:noProof/>
          <w:sz w:val="22"/>
          <w:szCs w:val="22"/>
        </w:rPr>
        <mc:AlternateContent>
          <mc:Choice Requires="wpg">
            <w:drawing>
              <wp:anchor distT="0" distB="0" distL="114300" distR="114300" simplePos="0" relativeHeight="251667456" behindDoc="0" locked="0" layoutInCell="1" allowOverlap="1" wp14:anchorId="7ABA061E" wp14:editId="4D89B831">
                <wp:simplePos x="0" y="0"/>
                <wp:positionH relativeFrom="column">
                  <wp:posOffset>352425</wp:posOffset>
                </wp:positionH>
                <wp:positionV relativeFrom="paragraph">
                  <wp:posOffset>531495</wp:posOffset>
                </wp:positionV>
                <wp:extent cx="4962525" cy="4972050"/>
                <wp:effectExtent l="0" t="0" r="28575" b="19050"/>
                <wp:wrapNone/>
                <wp:docPr id="17" name="Group 17"/>
                <wp:cNvGraphicFramePr/>
                <a:graphic xmlns:a="http://schemas.openxmlformats.org/drawingml/2006/main">
                  <a:graphicData uri="http://schemas.microsoft.com/office/word/2010/wordprocessingGroup">
                    <wpg:wgp>
                      <wpg:cNvGrpSpPr/>
                      <wpg:grpSpPr>
                        <a:xfrm>
                          <a:off x="0" y="0"/>
                          <a:ext cx="4962525" cy="4972050"/>
                          <a:chOff x="0" y="0"/>
                          <a:chExt cx="4962525" cy="4972050"/>
                        </a:xfrm>
                      </wpg:grpSpPr>
                      <wps:wsp>
                        <wps:cNvPr id="307" name="Text Box 2"/>
                        <wps:cNvSpPr txBox="1">
                          <a:spLocks noChangeArrowheads="1"/>
                        </wps:cNvSpPr>
                        <wps:spPr bwMode="auto">
                          <a:xfrm>
                            <a:off x="790575" y="742950"/>
                            <a:ext cx="1390650" cy="1189990"/>
                          </a:xfrm>
                          <a:prstGeom prst="rect">
                            <a:avLst/>
                          </a:prstGeom>
                          <a:solidFill>
                            <a:srgbClr val="FFFFFF"/>
                          </a:solidFill>
                          <a:ln w="9525">
                            <a:noFill/>
                            <a:miter lim="800000"/>
                            <a:headEnd/>
                            <a:tailEnd/>
                          </a:ln>
                        </wps:spPr>
                        <wps:txbx>
                          <w:txbxContent>
                            <w:p w:rsidR="0021217F" w:rsidRPr="008B4E97" w:rsidRDefault="0021217F" w:rsidP="0021217F">
                              <w:pPr>
                                <w:pStyle w:val="ListParagraph"/>
                                <w:ind w:left="360"/>
                              </w:pPr>
                              <w:r w:rsidRPr="008B4E97">
                                <w:rPr>
                                  <w:sz w:val="40"/>
                                </w:rPr>
                                <w:t>Act</w:t>
                              </w:r>
                            </w:p>
                            <w:p w:rsidR="0021217F" w:rsidRDefault="0021217F" w:rsidP="0021217F">
                              <w:pPr>
                                <w:pStyle w:val="ListParagraph"/>
                                <w:numPr>
                                  <w:ilvl w:val="0"/>
                                  <w:numId w:val="1"/>
                                </w:numPr>
                              </w:pPr>
                              <w:r>
                                <w:t xml:space="preserve">What changes are to </w:t>
                              </w:r>
                              <w:proofErr w:type="gramStart"/>
                              <w:r>
                                <w:t>be made</w:t>
                              </w:r>
                              <w:proofErr w:type="gramEnd"/>
                              <w:r>
                                <w:t>?</w:t>
                              </w:r>
                            </w:p>
                            <w:p w:rsidR="0021217F" w:rsidRDefault="0021217F" w:rsidP="0021217F">
                              <w:pPr>
                                <w:pStyle w:val="ListParagraph"/>
                                <w:numPr>
                                  <w:ilvl w:val="0"/>
                                  <w:numId w:val="1"/>
                                </w:numPr>
                              </w:pPr>
                              <w:r>
                                <w:t>Next cycle?</w:t>
                              </w:r>
                            </w:p>
                          </w:txbxContent>
                        </wps:txbx>
                        <wps:bodyPr rot="0" vert="horz" wrap="square" lIns="91440" tIns="45720" rIns="91440" bIns="45720" anchor="t" anchorCtr="0">
                          <a:noAutofit/>
                        </wps:bodyPr>
                      </wps:wsp>
                      <wps:wsp>
                        <wps:cNvPr id="12" name="Text Box 2"/>
                        <wps:cNvSpPr txBox="1">
                          <a:spLocks noChangeArrowheads="1"/>
                        </wps:cNvSpPr>
                        <wps:spPr bwMode="auto">
                          <a:xfrm>
                            <a:off x="2657475" y="752475"/>
                            <a:ext cx="2047875" cy="1838325"/>
                          </a:xfrm>
                          <a:prstGeom prst="rect">
                            <a:avLst/>
                          </a:prstGeom>
                          <a:solidFill>
                            <a:srgbClr val="FFFFFF"/>
                          </a:solidFill>
                          <a:ln w="9525">
                            <a:noFill/>
                            <a:miter lim="800000"/>
                            <a:headEnd/>
                            <a:tailEnd/>
                          </a:ln>
                        </wps:spPr>
                        <wps:txbx>
                          <w:txbxContent>
                            <w:p w:rsidR="0021217F" w:rsidRPr="008B4E97" w:rsidRDefault="0021217F" w:rsidP="0021217F">
                              <w:pPr>
                                <w:pStyle w:val="ListParagraph"/>
                                <w:ind w:left="360"/>
                                <w:rPr>
                                  <w:sz w:val="40"/>
                                </w:rPr>
                              </w:pPr>
                              <w:r>
                                <w:rPr>
                                  <w:sz w:val="40"/>
                                </w:rPr>
                                <w:t>Plan</w:t>
                              </w:r>
                            </w:p>
                            <w:p w:rsidR="0021217F" w:rsidRDefault="0021217F" w:rsidP="0021217F">
                              <w:pPr>
                                <w:pStyle w:val="ListParagraph"/>
                                <w:numPr>
                                  <w:ilvl w:val="0"/>
                                  <w:numId w:val="1"/>
                                </w:numPr>
                              </w:pPr>
                              <w:r>
                                <w:t>Objective</w:t>
                              </w:r>
                            </w:p>
                            <w:p w:rsidR="0021217F" w:rsidRDefault="0021217F" w:rsidP="0021217F">
                              <w:pPr>
                                <w:pStyle w:val="ListParagraph"/>
                                <w:numPr>
                                  <w:ilvl w:val="0"/>
                                  <w:numId w:val="1"/>
                                </w:numPr>
                              </w:pPr>
                              <w:r>
                                <w:t>Predictions</w:t>
                              </w:r>
                            </w:p>
                            <w:p w:rsidR="0021217F" w:rsidRDefault="0021217F" w:rsidP="0021217F">
                              <w:pPr>
                                <w:pStyle w:val="ListParagraph"/>
                                <w:numPr>
                                  <w:ilvl w:val="0"/>
                                  <w:numId w:val="1"/>
                                </w:numPr>
                              </w:pPr>
                              <w:r>
                                <w:t>Plan to carry out the cycle (who, what, where, when)</w:t>
                              </w:r>
                            </w:p>
                            <w:p w:rsidR="0021217F" w:rsidRDefault="0021217F" w:rsidP="0021217F">
                              <w:pPr>
                                <w:pStyle w:val="ListParagraph"/>
                                <w:numPr>
                                  <w:ilvl w:val="0"/>
                                  <w:numId w:val="1"/>
                                </w:numPr>
                              </w:pPr>
                              <w:r>
                                <w:t>Plan for data collection</w:t>
                              </w:r>
                            </w:p>
                          </w:txbxContent>
                        </wps:txbx>
                        <wps:bodyPr rot="0" vert="horz" wrap="square" lIns="91440" tIns="45720" rIns="91440" bIns="45720" anchor="t" anchorCtr="0">
                          <a:noAutofit/>
                        </wps:bodyPr>
                      </wps:wsp>
                      <wps:wsp>
                        <wps:cNvPr id="13" name="Text Box 2"/>
                        <wps:cNvSpPr txBox="1">
                          <a:spLocks noChangeArrowheads="1"/>
                        </wps:cNvSpPr>
                        <wps:spPr bwMode="auto">
                          <a:xfrm>
                            <a:off x="2724150" y="2695575"/>
                            <a:ext cx="1476375" cy="1571625"/>
                          </a:xfrm>
                          <a:prstGeom prst="rect">
                            <a:avLst/>
                          </a:prstGeom>
                          <a:solidFill>
                            <a:srgbClr val="FFFFFF"/>
                          </a:solidFill>
                          <a:ln w="9525">
                            <a:noFill/>
                            <a:miter lim="800000"/>
                            <a:headEnd/>
                            <a:tailEnd/>
                          </a:ln>
                        </wps:spPr>
                        <wps:txbx>
                          <w:txbxContent>
                            <w:p w:rsidR="0021217F" w:rsidRPr="008B4E97" w:rsidRDefault="0021217F" w:rsidP="0021217F">
                              <w:pPr>
                                <w:pStyle w:val="ListParagraph"/>
                                <w:ind w:left="360"/>
                              </w:pPr>
                              <w:r>
                                <w:rPr>
                                  <w:sz w:val="40"/>
                                </w:rPr>
                                <w:t>Do</w:t>
                              </w:r>
                            </w:p>
                            <w:p w:rsidR="0021217F" w:rsidRDefault="0021217F" w:rsidP="0021217F">
                              <w:pPr>
                                <w:pStyle w:val="ListParagraph"/>
                                <w:numPr>
                                  <w:ilvl w:val="0"/>
                                  <w:numId w:val="1"/>
                                </w:numPr>
                              </w:pPr>
                              <w:r>
                                <w:t>Carry out the plan</w:t>
                              </w:r>
                            </w:p>
                            <w:p w:rsidR="0021217F" w:rsidRDefault="0021217F" w:rsidP="0021217F">
                              <w:pPr>
                                <w:pStyle w:val="ListParagraph"/>
                                <w:numPr>
                                  <w:ilvl w:val="0"/>
                                  <w:numId w:val="1"/>
                                </w:numPr>
                              </w:pPr>
                              <w:r>
                                <w:t>Document observations</w:t>
                              </w:r>
                            </w:p>
                            <w:p w:rsidR="0021217F" w:rsidRDefault="0021217F" w:rsidP="0021217F">
                              <w:pPr>
                                <w:pStyle w:val="ListParagraph"/>
                                <w:numPr>
                                  <w:ilvl w:val="0"/>
                                  <w:numId w:val="1"/>
                                </w:numPr>
                              </w:pPr>
                              <w:r>
                                <w:t>Record data</w:t>
                              </w:r>
                            </w:p>
                          </w:txbxContent>
                        </wps:txbx>
                        <wps:bodyPr rot="0" vert="horz" wrap="square" lIns="91440" tIns="45720" rIns="91440" bIns="45720" anchor="t" anchorCtr="0">
                          <a:noAutofit/>
                        </wps:bodyPr>
                      </wps:wsp>
                      <wps:wsp>
                        <wps:cNvPr id="14" name="Text Box 2"/>
                        <wps:cNvSpPr txBox="1">
                          <a:spLocks noChangeArrowheads="1"/>
                        </wps:cNvSpPr>
                        <wps:spPr bwMode="auto">
                          <a:xfrm>
                            <a:off x="790575" y="2695575"/>
                            <a:ext cx="1704975" cy="1504315"/>
                          </a:xfrm>
                          <a:prstGeom prst="rect">
                            <a:avLst/>
                          </a:prstGeom>
                          <a:solidFill>
                            <a:srgbClr val="FFFFFF"/>
                          </a:solidFill>
                          <a:ln w="9525">
                            <a:noFill/>
                            <a:miter lim="800000"/>
                            <a:headEnd/>
                            <a:tailEnd/>
                          </a:ln>
                        </wps:spPr>
                        <wps:txbx>
                          <w:txbxContent>
                            <w:p w:rsidR="0021217F" w:rsidRPr="008B4E97" w:rsidRDefault="0021217F" w:rsidP="0021217F">
                              <w:pPr>
                                <w:pStyle w:val="ListParagraph"/>
                                <w:ind w:left="360"/>
                              </w:pPr>
                              <w:r>
                                <w:rPr>
                                  <w:sz w:val="40"/>
                                </w:rPr>
                                <w:t>Study</w:t>
                              </w:r>
                            </w:p>
                            <w:p w:rsidR="0021217F" w:rsidRDefault="0021217F" w:rsidP="0021217F">
                              <w:pPr>
                                <w:pStyle w:val="ListParagraph"/>
                                <w:numPr>
                                  <w:ilvl w:val="0"/>
                                  <w:numId w:val="1"/>
                                </w:numPr>
                              </w:pPr>
                              <w:r>
                                <w:t>Analyse data</w:t>
                              </w:r>
                            </w:p>
                            <w:p w:rsidR="0021217F" w:rsidRDefault="0021217F" w:rsidP="0021217F">
                              <w:pPr>
                                <w:pStyle w:val="ListParagraph"/>
                                <w:numPr>
                                  <w:ilvl w:val="0"/>
                                  <w:numId w:val="1"/>
                                </w:numPr>
                              </w:pPr>
                              <w:r>
                                <w:t>Compare results to predictions</w:t>
                              </w:r>
                            </w:p>
                            <w:p w:rsidR="0021217F" w:rsidRDefault="0021217F" w:rsidP="0021217F">
                              <w:pPr>
                                <w:pStyle w:val="ListParagraph"/>
                                <w:numPr>
                                  <w:ilvl w:val="0"/>
                                  <w:numId w:val="1"/>
                                </w:numPr>
                              </w:pPr>
                              <w:r>
                                <w:t>Summarise what was learnt</w:t>
                              </w:r>
                            </w:p>
                          </w:txbxContent>
                        </wps:txbx>
                        <wps:bodyPr rot="0" vert="horz" wrap="square" lIns="91440" tIns="45720" rIns="91440" bIns="45720" anchor="t" anchorCtr="0">
                          <a:noAutofit/>
                        </wps:bodyPr>
                      </wps:wsp>
                      <wps:wsp>
                        <wps:cNvPr id="11" name="Oval 11"/>
                        <wps:cNvSpPr/>
                        <wps:spPr>
                          <a:xfrm>
                            <a:off x="0" y="0"/>
                            <a:ext cx="4962525" cy="49720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Connector 15"/>
                        <wps:cNvCnPr/>
                        <wps:spPr>
                          <a:xfrm>
                            <a:off x="2476500" y="0"/>
                            <a:ext cx="0" cy="4972050"/>
                          </a:xfrm>
                          <a:prstGeom prst="line">
                            <a:avLst/>
                          </a:prstGeom>
                          <a:noFill/>
                          <a:ln w="9525" cap="flat" cmpd="sng" algn="ctr">
                            <a:solidFill>
                              <a:sysClr val="windowText" lastClr="000000">
                                <a:shade val="95000"/>
                                <a:satMod val="105000"/>
                              </a:sysClr>
                            </a:solidFill>
                            <a:prstDash val="solid"/>
                          </a:ln>
                          <a:effectLst/>
                        </wps:spPr>
                        <wps:bodyPr/>
                      </wps:wsp>
                      <wps:wsp>
                        <wps:cNvPr id="16" name="Straight Connector 16"/>
                        <wps:cNvCnPr/>
                        <wps:spPr>
                          <a:xfrm>
                            <a:off x="0" y="2466975"/>
                            <a:ext cx="4962525" cy="0"/>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w14:anchorId="7ABA061E" id="Group 17" o:spid="_x0000_s1033" style="position:absolute;margin-left:27.75pt;margin-top:41.85pt;width:390.75pt;height:391.5pt;z-index:251667456" coordsize="49625,4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i3zmwQAAH8UAAAOAAAAZHJzL2Uyb0RvYy54bWzsWNtu4zYQfS/QfyD03liSZcsS4ixcZxMU&#10;SDcBkmKfaYq6oBKpkkzk9Os7Q0qK7SQb7K0N0vWDzLvIM2eGZ3T8btvU5I4rXUmx9IIj3yNcMJlV&#10;olh6f9yc/bLwiDZUZLSWgi+9e669dyc//3TctSkPZSnrjCsCiwiddu3SK41p08lEs5I3VB/Jlgvo&#10;zKVqqIGqKiaZoh2s3tST0Pfnk06qrFWSca2h9dR1eid2/TznzFzmueaG1EsP9mbsU9nnBp+Tk2Oa&#10;Foq2ZcX6bdAv2EVDKwEvHZc6pYaSW1U9WqqpmJJa5uaIyWYi87xi3J4BThP4B6c5V/K2tWcp0q5o&#10;R5gA2gOcvnhZ9uHuSpEqA9vFHhG0ARvZ1xKoAzhdW6Qw5ly11+2V6hsKV8PzbnPV4D+chGwtrPcj&#10;rHxrCIPGKJmHs3DmEQZ9URKH/qwHnpVgnUfzWPn+hZmT4cUT3N+4na4FEukHnPTX4XRd0pZb+DVi&#10;0OM09UegbvCEv8otCR1UdhjiRMwWmgFTywndXkj2pyZCrksqCr5SSnYlpxnsL8CZcIpxKkKuU42L&#10;bLrfZQb2oLdG2oUOwI4TfxYDrIBqHIXJAOoAezBN/Dk0WtiDYJEkiYV9BI+mrdLmnMuGYGHpKXAX&#10;+yJ6d6ENbuxhCBpZy7rKzqq6thVVbNa1IncUXOvM/uxZDobVgnRLL0H74ywhcT4sTdOmMuD6ddUs&#10;vYWPP5xOUwTmvchs2dCqdmXYSS16pBAcB5PZbraWvD1XdbqR2T1Ap6TzdIhMUCil+tsjHXj50tN/&#10;3VLFPVL/JgD+JIgiDAu2Es2Amh5Ruz2b3R4qGCy19IxHXHFtbChxB1uBmfLKwoYmdDvptwysdDv+&#10;7vQMwsGN/2N2hvNZHA30nIVYtDYd6Bn6UbzAfowKwWK6mAJFYMRbpOcCD/ZAiv8zPaevhZ5xGAUY&#10;HYF94TyZYSTd42cQxfPpyM9ZHMAl9lb5mfzgZ3+7B9Er4efO5f40PWMfpNQQPmd+NA3eLD0DKw1+&#10;xE9U6cHAz0sQXgSq/c0CAnVU6E4/oio5UIwu3PVCa7iIn5Pnz1/EvK6rVqM0pukzUnFH5zkFOA0s&#10;WVGC5TUFBcWaFs6jRQFiqi4geWRG2RX3Vea9HkUmpH2Z7FDWgHyj2kAH5BqjdIT97k1FTXtKdekU&#10;qu3q4zcqSZpymx72QncQ3U9e07plZxWsdgEvvaIKEkQAEqXlJTzyWoLAlX3JIyg2n2r/tlJU3DZr&#10;CcIb6AC7s0WUrqYeirmSzUfIjVcogKFr0K6I8r56JZBdM75a2WGQlbbUXIjrluHiiBPieLP9SFXb&#10;pwkGLPBBDtnRIwq4sThTyFeiiSFMutT22ihaFaUhaykEZDtSERc20f7gQmvRJ7nPuhAIWUiqnnQk&#10;aDzIcJ93oboSn+c/NoMi7Hv5D5pLlzTjzlsgmRzyMU0NpKGuOYDM3bWjs1nXtILdOteQGH6132ES&#10;gPb4F5Om+acIMt+JsS8TxFEjjOZzvJ73JOVepH0hF39tBEGjfOsAu2do+ykHvnLZ9/Rf5PAz2m7d&#10;EuPhu+HJPwAAAP//AwBQSwMEFAAGAAgAAAAhAJMt57bfAAAACQEAAA8AAABkcnMvZG93bnJldi54&#10;bWxMj0FrwkAQhe+F/odlCr3VTSqJErMRkbYnKVQLxduYHZNgdjdk1yT++05P9TQzvMeb7+XrybRi&#10;oN43ziqIZxEIsqXTja0UfB/eX5YgfECrsXWWFNzIw7p4fMgx0260XzTsQyU4xPoMFdQhdJmUvqzJ&#10;oJ+5jixrZ9cbDHz2ldQ9jhxuWvkaRak02Fj+UGNH25rKy/5qFHyMOG7m8duwu5y3t+Mh+fzZxaTU&#10;89O0WYEINIV/M/zhMzoUzHRyV6u9aBUkScJOBcv5AgTrPLnbiZc0XYAscnnfoPgFAAD//wMAUEsB&#10;Ai0AFAAGAAgAAAAhALaDOJL+AAAA4QEAABMAAAAAAAAAAAAAAAAAAAAAAFtDb250ZW50X1R5cGVz&#10;XS54bWxQSwECLQAUAAYACAAAACEAOP0h/9YAAACUAQAACwAAAAAAAAAAAAAAAAAvAQAAX3JlbHMv&#10;LnJlbHNQSwECLQAUAAYACAAAACEAqFYt85sEAAB/FAAADgAAAAAAAAAAAAAAAAAuAgAAZHJzL2Uy&#10;b0RvYy54bWxQSwECLQAUAAYACAAAACEAky3ntt8AAAAJAQAADwAAAAAAAAAAAAAAAAD1BgAAZHJz&#10;L2Rvd25yZXYueG1sUEsFBgAAAAAEAAQA8wAAAAEIAAAAAA==&#10;">
                <v:shape id="_x0000_s1034" type="#_x0000_t202" style="position:absolute;left:7905;top:7429;width:13907;height:1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rsidR="0021217F" w:rsidRPr="008B4E97" w:rsidRDefault="0021217F" w:rsidP="0021217F">
                        <w:pPr>
                          <w:pStyle w:val="ListParagraph"/>
                          <w:ind w:left="360"/>
                        </w:pPr>
                        <w:r w:rsidRPr="008B4E97">
                          <w:rPr>
                            <w:sz w:val="40"/>
                          </w:rPr>
                          <w:t>Act</w:t>
                        </w:r>
                      </w:p>
                      <w:p w:rsidR="0021217F" w:rsidRDefault="0021217F" w:rsidP="0021217F">
                        <w:pPr>
                          <w:pStyle w:val="ListParagraph"/>
                          <w:numPr>
                            <w:ilvl w:val="0"/>
                            <w:numId w:val="1"/>
                          </w:numPr>
                        </w:pPr>
                        <w:r>
                          <w:t xml:space="preserve">What changes are to </w:t>
                        </w:r>
                        <w:proofErr w:type="gramStart"/>
                        <w:r>
                          <w:t>be made</w:t>
                        </w:r>
                        <w:proofErr w:type="gramEnd"/>
                        <w:r>
                          <w:t>?</w:t>
                        </w:r>
                      </w:p>
                      <w:p w:rsidR="0021217F" w:rsidRDefault="0021217F" w:rsidP="0021217F">
                        <w:pPr>
                          <w:pStyle w:val="ListParagraph"/>
                          <w:numPr>
                            <w:ilvl w:val="0"/>
                            <w:numId w:val="1"/>
                          </w:numPr>
                        </w:pPr>
                        <w:r>
                          <w:t>Next cycle?</w:t>
                        </w:r>
                      </w:p>
                    </w:txbxContent>
                  </v:textbox>
                </v:shape>
                <v:shape id="_x0000_s1035" type="#_x0000_t202" style="position:absolute;left:26574;top:7524;width:20479;height:18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21217F" w:rsidRPr="008B4E97" w:rsidRDefault="0021217F" w:rsidP="0021217F">
                        <w:pPr>
                          <w:pStyle w:val="ListParagraph"/>
                          <w:ind w:left="360"/>
                          <w:rPr>
                            <w:sz w:val="40"/>
                          </w:rPr>
                        </w:pPr>
                        <w:r>
                          <w:rPr>
                            <w:sz w:val="40"/>
                          </w:rPr>
                          <w:t>Plan</w:t>
                        </w:r>
                      </w:p>
                      <w:p w:rsidR="0021217F" w:rsidRDefault="0021217F" w:rsidP="0021217F">
                        <w:pPr>
                          <w:pStyle w:val="ListParagraph"/>
                          <w:numPr>
                            <w:ilvl w:val="0"/>
                            <w:numId w:val="1"/>
                          </w:numPr>
                        </w:pPr>
                        <w:r>
                          <w:t>Objective</w:t>
                        </w:r>
                      </w:p>
                      <w:p w:rsidR="0021217F" w:rsidRDefault="0021217F" w:rsidP="0021217F">
                        <w:pPr>
                          <w:pStyle w:val="ListParagraph"/>
                          <w:numPr>
                            <w:ilvl w:val="0"/>
                            <w:numId w:val="1"/>
                          </w:numPr>
                        </w:pPr>
                        <w:r>
                          <w:t>Predictions</w:t>
                        </w:r>
                      </w:p>
                      <w:p w:rsidR="0021217F" w:rsidRDefault="0021217F" w:rsidP="0021217F">
                        <w:pPr>
                          <w:pStyle w:val="ListParagraph"/>
                          <w:numPr>
                            <w:ilvl w:val="0"/>
                            <w:numId w:val="1"/>
                          </w:numPr>
                        </w:pPr>
                        <w:r>
                          <w:t>Plan to carry out the cycle (who, what, where, when)</w:t>
                        </w:r>
                      </w:p>
                      <w:p w:rsidR="0021217F" w:rsidRDefault="0021217F" w:rsidP="0021217F">
                        <w:pPr>
                          <w:pStyle w:val="ListParagraph"/>
                          <w:numPr>
                            <w:ilvl w:val="0"/>
                            <w:numId w:val="1"/>
                          </w:numPr>
                        </w:pPr>
                        <w:r>
                          <w:t>Plan for data collection</w:t>
                        </w:r>
                      </w:p>
                    </w:txbxContent>
                  </v:textbox>
                </v:shape>
                <v:shape id="_x0000_s1036" type="#_x0000_t202" style="position:absolute;left:27241;top:26955;width:14764;height:1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21217F" w:rsidRPr="008B4E97" w:rsidRDefault="0021217F" w:rsidP="0021217F">
                        <w:pPr>
                          <w:pStyle w:val="ListParagraph"/>
                          <w:ind w:left="360"/>
                        </w:pPr>
                        <w:r>
                          <w:rPr>
                            <w:sz w:val="40"/>
                          </w:rPr>
                          <w:t>Do</w:t>
                        </w:r>
                      </w:p>
                      <w:p w:rsidR="0021217F" w:rsidRDefault="0021217F" w:rsidP="0021217F">
                        <w:pPr>
                          <w:pStyle w:val="ListParagraph"/>
                          <w:numPr>
                            <w:ilvl w:val="0"/>
                            <w:numId w:val="1"/>
                          </w:numPr>
                        </w:pPr>
                        <w:r>
                          <w:t>Carry out the plan</w:t>
                        </w:r>
                      </w:p>
                      <w:p w:rsidR="0021217F" w:rsidRDefault="0021217F" w:rsidP="0021217F">
                        <w:pPr>
                          <w:pStyle w:val="ListParagraph"/>
                          <w:numPr>
                            <w:ilvl w:val="0"/>
                            <w:numId w:val="1"/>
                          </w:numPr>
                        </w:pPr>
                        <w:r>
                          <w:t>Document observations</w:t>
                        </w:r>
                      </w:p>
                      <w:p w:rsidR="0021217F" w:rsidRDefault="0021217F" w:rsidP="0021217F">
                        <w:pPr>
                          <w:pStyle w:val="ListParagraph"/>
                          <w:numPr>
                            <w:ilvl w:val="0"/>
                            <w:numId w:val="1"/>
                          </w:numPr>
                        </w:pPr>
                        <w:r>
                          <w:t>Record data</w:t>
                        </w:r>
                      </w:p>
                    </w:txbxContent>
                  </v:textbox>
                </v:shape>
                <v:shape id="_x0000_s1037" type="#_x0000_t202" style="position:absolute;left:7905;top:26955;width:17050;height:15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21217F" w:rsidRPr="008B4E97" w:rsidRDefault="0021217F" w:rsidP="0021217F">
                        <w:pPr>
                          <w:pStyle w:val="ListParagraph"/>
                          <w:ind w:left="360"/>
                        </w:pPr>
                        <w:r>
                          <w:rPr>
                            <w:sz w:val="40"/>
                          </w:rPr>
                          <w:t>Study</w:t>
                        </w:r>
                      </w:p>
                      <w:p w:rsidR="0021217F" w:rsidRDefault="0021217F" w:rsidP="0021217F">
                        <w:pPr>
                          <w:pStyle w:val="ListParagraph"/>
                          <w:numPr>
                            <w:ilvl w:val="0"/>
                            <w:numId w:val="1"/>
                          </w:numPr>
                        </w:pPr>
                        <w:r>
                          <w:t>Analyse data</w:t>
                        </w:r>
                      </w:p>
                      <w:p w:rsidR="0021217F" w:rsidRDefault="0021217F" w:rsidP="0021217F">
                        <w:pPr>
                          <w:pStyle w:val="ListParagraph"/>
                          <w:numPr>
                            <w:ilvl w:val="0"/>
                            <w:numId w:val="1"/>
                          </w:numPr>
                        </w:pPr>
                        <w:r>
                          <w:t>Compare results to predictions</w:t>
                        </w:r>
                      </w:p>
                      <w:p w:rsidR="0021217F" w:rsidRDefault="0021217F" w:rsidP="0021217F">
                        <w:pPr>
                          <w:pStyle w:val="ListParagraph"/>
                          <w:numPr>
                            <w:ilvl w:val="0"/>
                            <w:numId w:val="1"/>
                          </w:numPr>
                        </w:pPr>
                        <w:r>
                          <w:t>Summarise what was learnt</w:t>
                        </w:r>
                      </w:p>
                    </w:txbxContent>
                  </v:textbox>
                </v:shape>
                <v:oval id="Oval 11" o:spid="_x0000_s1038" style="position:absolute;width:49625;height:49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j2wwAAANsAAAAPAAAAZHJzL2Rvd25yZXYueG1sRE9Na8JA&#10;EL0X/A/LCN7qRrFaoquobcGDINpS8TZkxySYnU2za4z++q4geJvH+5zJrDGFqKlyuWUFvW4Egjix&#10;OudUwc/31+s7COeRNRaWScGVHMymrZcJxtpeeEv1zqcihLCLUUHmfRlL6ZKMDLquLYkDd7SVQR9g&#10;lUpd4SWEm0L2o2goDeYcGjIsaZlRctqdjYLP/Vofbrj8Ow82h7f6Y/HrR6u+Up12Mx+D8NT4p/jh&#10;Xukwvwf3X8IBcvoPAAD//wMAUEsBAi0AFAAGAAgAAAAhANvh9svuAAAAhQEAABMAAAAAAAAAAAAA&#10;AAAAAAAAAFtDb250ZW50X1R5cGVzXS54bWxQSwECLQAUAAYACAAAACEAWvQsW78AAAAVAQAACwAA&#10;AAAAAAAAAAAAAAAfAQAAX3JlbHMvLnJlbHNQSwECLQAUAAYACAAAACEAf4fI9sMAAADbAAAADwAA&#10;AAAAAAAAAAAAAAAHAgAAZHJzL2Rvd25yZXYueG1sUEsFBgAAAAADAAMAtwAAAPcCAAAAAA==&#10;" filled="f" strokecolor="windowText" strokeweight=".25pt"/>
                <v:line id="Straight Connector 15" o:spid="_x0000_s1039" style="position:absolute;visibility:visible;mso-wrap-style:square" from="24765,0" to="24765,49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Straight Connector 16" o:spid="_x0000_s1040" style="position:absolute;visibility:visible;mso-wrap-style:square" from="0,24669" to="49625,24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iKQwQAAANsAAAAPAAAAZHJzL2Rvd25yZXYueG1sRE9Ni8Iw&#10;EL0L+x/CCF5kTRUp0jWKiIJHrUvZ49CMbbWZdJuo1V+/WRC8zeN9znzZmVrcqHWVZQXjUQSCOLe6&#10;4kLB93H7OQPhPLLG2jIpeJCD5eKjN8dE2zsf6Jb6QoQQdgkqKL1vEildXpJBN7INceBOtjXoA2wL&#10;qVu8h3BTy0kUxdJgxaGhxIbWJeWX9GoUFOvz8PcnPT+nPt7M7Ha6z7LTSqlBv1t9gfDU+bf45d7p&#10;MD+G/1/CAXLxBwAA//8DAFBLAQItABQABgAIAAAAIQDb4fbL7gAAAIUBAAATAAAAAAAAAAAAAAAA&#10;AAAAAABbQ29udGVudF9UeXBlc10ueG1sUEsBAi0AFAAGAAgAAAAhAFr0LFu/AAAAFQEAAAsAAAAA&#10;AAAAAAAAAAAAHwEAAF9yZWxzLy5yZWxzUEsBAi0AFAAGAAgAAAAhAMWaIpDBAAAA2wAAAA8AAAAA&#10;AAAAAAAAAAAABwIAAGRycy9kb3ducmV2LnhtbFBLBQYAAAAAAwADALcAAAD1AgAAAAA=&#10;" strokecolor="windowText"/>
              </v:group>
            </w:pict>
          </mc:Fallback>
        </mc:AlternateContent>
      </w:r>
    </w:p>
    <w:p w:rsidR="0021217F" w:rsidRDefault="0021217F"/>
    <w:sectPr w:rsidR="002121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ings Caslon Text">
    <w:altName w:val="Times New Roman"/>
    <w:charset w:val="00"/>
    <w:family w:val="auto"/>
    <w:pitch w:val="variable"/>
    <w:sig w:usb0="A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FF2" w:rsidRDefault="00513928" w:rsidP="00807F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2FF2" w:rsidRDefault="0051392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FF2" w:rsidRDefault="00513928" w:rsidP="00807F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C72FF2" w:rsidRDefault="00513928">
    <w:pPr>
      <w:pStyle w:val="Foo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04972"/>
    <w:multiLevelType w:val="hybridMultilevel"/>
    <w:tmpl w:val="B1E07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3F7"/>
    <w:rsid w:val="0003651D"/>
    <w:rsid w:val="001F4033"/>
    <w:rsid w:val="0021217F"/>
    <w:rsid w:val="00513928"/>
    <w:rsid w:val="007061C9"/>
    <w:rsid w:val="00815A58"/>
    <w:rsid w:val="00AC532E"/>
    <w:rsid w:val="00F90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1033"/>
    <o:shapelayout v:ext="edit">
      <o:idmap v:ext="edit" data="1"/>
    </o:shapelayout>
  </w:shapeDefaults>
  <w:decimalSymbol w:val="."/>
  <w:listSeparator w:val=","/>
  <w14:docId w14:val="1E9C4890"/>
  <w15:docId w15:val="{F78AE4B4-F576-4351-A17A-59153050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3F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3F7"/>
    <w:rPr>
      <w:color w:val="0000FF" w:themeColor="hyperlink"/>
      <w:u w:val="single"/>
    </w:rPr>
  </w:style>
  <w:style w:type="paragraph" w:styleId="Footer">
    <w:name w:val="footer"/>
    <w:basedOn w:val="Normal"/>
    <w:link w:val="FooterChar"/>
    <w:rsid w:val="0021217F"/>
    <w:pPr>
      <w:tabs>
        <w:tab w:val="center" w:pos="4153"/>
        <w:tab w:val="right" w:pos="8306"/>
      </w:tabs>
    </w:pPr>
  </w:style>
  <w:style w:type="character" w:customStyle="1" w:styleId="FooterChar">
    <w:name w:val="Footer Char"/>
    <w:basedOn w:val="DefaultParagraphFont"/>
    <w:link w:val="Footer"/>
    <w:rsid w:val="0021217F"/>
    <w:rPr>
      <w:rFonts w:ascii="Times New Roman" w:eastAsia="Times New Roman" w:hAnsi="Times New Roman" w:cs="Times New Roman"/>
      <w:sz w:val="24"/>
      <w:szCs w:val="24"/>
      <w:lang w:eastAsia="en-GB"/>
    </w:rPr>
  </w:style>
  <w:style w:type="character" w:styleId="Emphasis">
    <w:name w:val="Emphasis"/>
    <w:qFormat/>
    <w:rsid w:val="0021217F"/>
    <w:rPr>
      <w:i/>
      <w:iCs/>
    </w:rPr>
  </w:style>
  <w:style w:type="character" w:styleId="PageNumber">
    <w:name w:val="page number"/>
    <w:basedOn w:val="DefaultParagraphFont"/>
    <w:rsid w:val="0021217F"/>
  </w:style>
  <w:style w:type="paragraph" w:styleId="ListParagraph">
    <w:name w:val="List Paragraph"/>
    <w:basedOn w:val="Normal"/>
    <w:uiPriority w:val="34"/>
    <w:qFormat/>
    <w:rsid w:val="0021217F"/>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557809">
      <w:bodyDiv w:val="1"/>
      <w:marLeft w:val="0"/>
      <w:marRight w:val="0"/>
      <w:marTop w:val="0"/>
      <w:marBottom w:val="0"/>
      <w:divBdr>
        <w:top w:val="none" w:sz="0" w:space="0" w:color="auto"/>
        <w:left w:val="none" w:sz="0" w:space="0" w:color="auto"/>
        <w:bottom w:val="none" w:sz="0" w:space="0" w:color="auto"/>
        <w:right w:val="none" w:sz="0" w:space="0" w:color="auto"/>
      </w:divBdr>
    </w:div>
    <w:div w:id="166423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mc-uk.org" TargetMode="External"/><Relationship Id="rId5" Type="http://schemas.openxmlformats.org/officeDocument/2006/relationships/hyperlink" Target="mailto:jamesbinnie@lsbu.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3855</Words>
  <Characters>21979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25783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Binnie, James 2</dc:creator>
  <cp:lastModifiedBy>Binnie, James 2</cp:lastModifiedBy>
  <cp:revision>3</cp:revision>
  <dcterms:created xsi:type="dcterms:W3CDTF">2018-06-28T15:59:00Z</dcterms:created>
  <dcterms:modified xsi:type="dcterms:W3CDTF">2018-06-28T16:00:00Z</dcterms:modified>
</cp:coreProperties>
</file>