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FFFAA" w14:textId="77777777" w:rsidR="00F45F5C" w:rsidRPr="00954154" w:rsidRDefault="00F45F5C" w:rsidP="00F45F5C">
      <w:pPr>
        <w:rPr>
          <w:rFonts w:ascii="Arial" w:hAnsi="Arial" w:cs="Arial"/>
          <w:b/>
          <w:sz w:val="23"/>
          <w:szCs w:val="23"/>
          <w:lang w:val="en-GB"/>
        </w:rPr>
      </w:pPr>
    </w:p>
    <w:p w14:paraId="338017CB" w14:textId="77777777" w:rsidR="00F45F5C" w:rsidRPr="00954154" w:rsidRDefault="00F45F5C" w:rsidP="00F45F5C">
      <w:pPr>
        <w:rPr>
          <w:rFonts w:ascii="Arial" w:hAnsi="Arial" w:cs="Arial"/>
          <w:b/>
          <w:sz w:val="23"/>
          <w:szCs w:val="23"/>
          <w:lang w:val="en-GB"/>
        </w:rPr>
      </w:pPr>
    </w:p>
    <w:p w14:paraId="541D841D" w14:textId="77777777" w:rsidR="00F45F5C" w:rsidRPr="00954154" w:rsidRDefault="00F45F5C" w:rsidP="00F45F5C">
      <w:pPr>
        <w:rPr>
          <w:rFonts w:ascii="Arial" w:hAnsi="Arial" w:cs="Arial"/>
          <w:b/>
          <w:sz w:val="23"/>
          <w:szCs w:val="23"/>
          <w:lang w:val="en-GB"/>
        </w:rPr>
      </w:pPr>
    </w:p>
    <w:p w14:paraId="0B621D50" w14:textId="77777777" w:rsidR="00F45F5C" w:rsidRPr="00954154" w:rsidRDefault="00F45F5C" w:rsidP="00F45F5C">
      <w:pPr>
        <w:rPr>
          <w:rFonts w:ascii="Arial" w:hAnsi="Arial" w:cs="Arial"/>
          <w:b/>
          <w:sz w:val="23"/>
          <w:szCs w:val="23"/>
          <w:lang w:val="en-GB"/>
        </w:rPr>
      </w:pPr>
    </w:p>
    <w:p w14:paraId="4E0B3232" w14:textId="77777777" w:rsidR="00F45F5C" w:rsidRPr="00286C73" w:rsidRDefault="00F45F5C" w:rsidP="00F45F5C">
      <w:pPr>
        <w:rPr>
          <w:rFonts w:ascii="Arial" w:hAnsi="Arial" w:cs="Arial"/>
          <w:sz w:val="23"/>
          <w:szCs w:val="23"/>
          <w:lang w:val="en-GB" w:eastAsia="en-GB"/>
        </w:rPr>
      </w:pPr>
      <w:r w:rsidRPr="00954154">
        <w:rPr>
          <w:rFonts w:ascii="Arial" w:hAnsi="Arial" w:cs="Arial"/>
          <w:b/>
          <w:sz w:val="23"/>
          <w:szCs w:val="23"/>
          <w:lang w:val="en-GB"/>
        </w:rPr>
        <w:t xml:space="preserve">Author’s declarative title: </w:t>
      </w:r>
      <w:r>
        <w:rPr>
          <w:rFonts w:ascii="Arial" w:hAnsi="Arial" w:cs="Arial"/>
          <w:sz w:val="23"/>
          <w:szCs w:val="23"/>
          <w:lang w:val="en-GB" w:eastAsia="en-GB"/>
        </w:rPr>
        <w:t xml:space="preserve">A Qualitative Descriptive study to explore paediatric oncology </w:t>
      </w:r>
      <w:proofErr w:type="gramStart"/>
      <w:r>
        <w:rPr>
          <w:rFonts w:ascii="Arial" w:hAnsi="Arial" w:cs="Arial"/>
          <w:sz w:val="23"/>
          <w:szCs w:val="23"/>
          <w:lang w:val="en-GB" w:eastAsia="en-GB"/>
        </w:rPr>
        <w:t>patients</w:t>
      </w:r>
      <w:proofErr w:type="gramEnd"/>
      <w:r>
        <w:rPr>
          <w:rFonts w:ascii="Arial" w:hAnsi="Arial" w:cs="Arial"/>
          <w:sz w:val="23"/>
          <w:szCs w:val="23"/>
          <w:lang w:val="en-GB" w:eastAsia="en-GB"/>
        </w:rPr>
        <w:t xml:space="preserve"> readiness and preferences towards using a mobile health application for supportive pain management.</w:t>
      </w:r>
    </w:p>
    <w:p w14:paraId="1E91817B" w14:textId="77777777" w:rsidR="00F45F5C" w:rsidRPr="00954154" w:rsidRDefault="00F45F5C" w:rsidP="00F45F5C">
      <w:pPr>
        <w:rPr>
          <w:rFonts w:ascii="Arial" w:hAnsi="Arial" w:cs="Arial"/>
          <w:b/>
          <w:sz w:val="23"/>
          <w:szCs w:val="23"/>
          <w:lang w:val="en-GB"/>
        </w:rPr>
      </w:pPr>
    </w:p>
    <w:p w14:paraId="4F2112F1" w14:textId="77777777" w:rsidR="00F45F5C" w:rsidRPr="00954154" w:rsidRDefault="00F45F5C" w:rsidP="00F45F5C">
      <w:pPr>
        <w:rPr>
          <w:rFonts w:ascii="Arial" w:hAnsi="Arial" w:cs="Arial"/>
          <w:b/>
          <w:sz w:val="23"/>
          <w:szCs w:val="23"/>
          <w:lang w:val="en-GB"/>
        </w:rPr>
      </w:pPr>
    </w:p>
    <w:p w14:paraId="42E0776D" w14:textId="77777777" w:rsidR="00F45F5C" w:rsidRPr="00286C73" w:rsidRDefault="00F45F5C" w:rsidP="00F45F5C">
      <w:pPr>
        <w:tabs>
          <w:tab w:val="center" w:pos="4320"/>
        </w:tabs>
        <w:rPr>
          <w:rFonts w:ascii="Arial" w:hAnsi="Arial" w:cs="Arial"/>
          <w:bCs/>
          <w:sz w:val="23"/>
          <w:szCs w:val="23"/>
          <w:lang w:val="en-GB"/>
        </w:rPr>
      </w:pPr>
      <w:r w:rsidRPr="00954154">
        <w:rPr>
          <w:rFonts w:ascii="Arial" w:hAnsi="Arial" w:cs="Arial"/>
          <w:b/>
          <w:sz w:val="23"/>
          <w:szCs w:val="23"/>
          <w:lang w:val="en-GB"/>
        </w:rPr>
        <w:t>C</w:t>
      </w:r>
      <w:r>
        <w:rPr>
          <w:rFonts w:ascii="Arial" w:hAnsi="Arial" w:cs="Arial"/>
          <w:b/>
          <w:sz w:val="23"/>
          <w:szCs w:val="23"/>
          <w:lang w:val="en-GB"/>
        </w:rPr>
        <w:t>ommentary on</w:t>
      </w:r>
      <w:r w:rsidRPr="00954154">
        <w:rPr>
          <w:rFonts w:ascii="Arial" w:hAnsi="Arial" w:cs="Arial"/>
          <w:b/>
          <w:sz w:val="23"/>
          <w:szCs w:val="23"/>
          <w:lang w:val="en-GB"/>
        </w:rPr>
        <w:t>:</w:t>
      </w:r>
      <w:r>
        <w:rPr>
          <w:rFonts w:ascii="Arial" w:hAnsi="Arial" w:cs="Arial"/>
          <w:b/>
          <w:sz w:val="23"/>
          <w:szCs w:val="23"/>
          <w:lang w:val="en-GB"/>
        </w:rPr>
        <w:t xml:space="preserve"> </w:t>
      </w:r>
      <w:r>
        <w:rPr>
          <w:rFonts w:ascii="Arial" w:hAnsi="Arial" w:cs="Arial"/>
          <w:b/>
          <w:sz w:val="23"/>
          <w:szCs w:val="23"/>
          <w:lang w:val="en-GB"/>
        </w:rPr>
        <w:tab/>
      </w:r>
    </w:p>
    <w:p w14:paraId="38525C33" w14:textId="77777777" w:rsidR="00F45F5C" w:rsidRPr="00954154" w:rsidRDefault="00F45F5C" w:rsidP="00F45F5C">
      <w:pPr>
        <w:rPr>
          <w:rFonts w:ascii="Arial" w:hAnsi="Arial" w:cs="Arial"/>
          <w:b/>
          <w:sz w:val="23"/>
          <w:szCs w:val="23"/>
          <w:lang w:val="en-GB"/>
        </w:rPr>
      </w:pPr>
      <w:r>
        <w:rPr>
          <w:rFonts w:ascii="Segoe UI" w:hAnsi="Segoe UI" w:cs="Segoe UI"/>
          <w:color w:val="212121"/>
          <w:shd w:val="clear" w:color="auto" w:fill="FFFFFF"/>
        </w:rPr>
        <w:t xml:space="preserve">Madi D, Abi Abdallah Doumit M, Hallal M, Moubarak MM. Outlooks on using a mobile health intervention for supportive pain management for children and adolescents with cancer: a qualitative study. BMC </w:t>
      </w:r>
      <w:proofErr w:type="spellStart"/>
      <w:r>
        <w:rPr>
          <w:rFonts w:ascii="Segoe UI" w:hAnsi="Segoe UI" w:cs="Segoe UI"/>
          <w:color w:val="212121"/>
          <w:shd w:val="clear" w:color="auto" w:fill="FFFFFF"/>
        </w:rPr>
        <w:t>Nurs</w:t>
      </w:r>
      <w:proofErr w:type="spellEnd"/>
      <w:r>
        <w:rPr>
          <w:rFonts w:ascii="Segoe UI" w:hAnsi="Segoe UI" w:cs="Segoe UI"/>
          <w:color w:val="212121"/>
          <w:shd w:val="clear" w:color="auto" w:fill="FFFFFF"/>
        </w:rPr>
        <w:t xml:space="preserve">. 2023 Sep 4;22(1):301.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10.1186/s12912-023-01461-</w:t>
      </w:r>
      <w:proofErr w:type="gramStart"/>
      <w:r>
        <w:rPr>
          <w:rFonts w:ascii="Segoe UI" w:hAnsi="Segoe UI" w:cs="Segoe UI"/>
          <w:color w:val="212121"/>
          <w:shd w:val="clear" w:color="auto" w:fill="FFFFFF"/>
        </w:rPr>
        <w:t>z. .</w:t>
      </w:r>
      <w:proofErr w:type="gramEnd"/>
      <w:r>
        <w:rPr>
          <w:rFonts w:ascii="Segoe UI" w:hAnsi="Segoe UI" w:cs="Segoe UI"/>
          <w:color w:val="212121"/>
          <w:shd w:val="clear" w:color="auto" w:fill="FFFFFF"/>
        </w:rPr>
        <w:t xml:space="preserve">  .</w:t>
      </w:r>
    </w:p>
    <w:p w14:paraId="4AA7F4EE" w14:textId="77777777" w:rsidR="00F45F5C" w:rsidRPr="00954154" w:rsidRDefault="00F45F5C" w:rsidP="00F45F5C">
      <w:pPr>
        <w:rPr>
          <w:rFonts w:ascii="Arial" w:hAnsi="Arial" w:cs="Arial"/>
          <w:b/>
          <w:sz w:val="23"/>
          <w:szCs w:val="23"/>
          <w:lang w:val="en-GB"/>
        </w:rPr>
      </w:pPr>
    </w:p>
    <w:p w14:paraId="286C3796" w14:textId="77777777" w:rsidR="00F45F5C" w:rsidRPr="00954154" w:rsidRDefault="00F45F5C" w:rsidP="00F45F5C">
      <w:pPr>
        <w:rPr>
          <w:rFonts w:ascii="Arial" w:hAnsi="Arial" w:cs="Arial"/>
          <w:b/>
          <w:sz w:val="23"/>
          <w:szCs w:val="23"/>
          <w:lang w:val="en-GB"/>
        </w:rPr>
      </w:pPr>
      <w:r w:rsidRPr="00954154">
        <w:rPr>
          <w:rFonts w:ascii="Arial" w:hAnsi="Arial" w:cs="Arial"/>
          <w:b/>
          <w:sz w:val="23"/>
          <w:szCs w:val="23"/>
          <w:lang w:val="en-GB"/>
        </w:rPr>
        <w:t xml:space="preserve">Commentary </w:t>
      </w:r>
    </w:p>
    <w:p w14:paraId="5A9D4943" w14:textId="77777777" w:rsidR="00F45F5C" w:rsidRPr="00954154" w:rsidRDefault="00F45F5C" w:rsidP="00F45F5C">
      <w:pPr>
        <w:rPr>
          <w:rFonts w:ascii="Arial" w:hAnsi="Arial" w:cs="Arial"/>
          <w:b/>
          <w:i/>
          <w:sz w:val="23"/>
          <w:szCs w:val="23"/>
          <w:lang w:val="en-GB"/>
        </w:rPr>
      </w:pPr>
      <w:r w:rsidRPr="00954154">
        <w:rPr>
          <w:rFonts w:ascii="Arial" w:hAnsi="Arial" w:cs="Arial"/>
          <w:b/>
          <w:i/>
          <w:sz w:val="23"/>
          <w:szCs w:val="23"/>
          <w:lang w:val="en-GB"/>
        </w:rPr>
        <w:t xml:space="preserve">Implications for practice and research </w:t>
      </w:r>
    </w:p>
    <w:p w14:paraId="5F106C06" w14:textId="77777777" w:rsidR="00F45F5C" w:rsidRPr="003529C7" w:rsidRDefault="00F45F5C" w:rsidP="00F45F5C">
      <w:pPr>
        <w:pStyle w:val="ListParagraph"/>
        <w:numPr>
          <w:ilvl w:val="0"/>
          <w:numId w:val="2"/>
        </w:numPr>
        <w:rPr>
          <w:rFonts w:ascii="Arial" w:hAnsi="Arial" w:cs="Arial"/>
          <w:sz w:val="23"/>
          <w:szCs w:val="23"/>
        </w:rPr>
      </w:pPr>
      <w:r w:rsidRPr="003529C7">
        <w:rPr>
          <w:rFonts w:ascii="Arial" w:hAnsi="Arial" w:cs="Arial"/>
          <w:sz w:val="23"/>
          <w:szCs w:val="23"/>
        </w:rPr>
        <w:t xml:space="preserve">Mobile health </w:t>
      </w:r>
      <w:r>
        <w:rPr>
          <w:rFonts w:ascii="Arial" w:hAnsi="Arial" w:cs="Arial"/>
          <w:sz w:val="23"/>
          <w:szCs w:val="23"/>
        </w:rPr>
        <w:t xml:space="preserve">(mHealth) </w:t>
      </w:r>
      <w:r w:rsidRPr="003529C7">
        <w:rPr>
          <w:rFonts w:ascii="Arial" w:hAnsi="Arial" w:cs="Arial"/>
          <w:sz w:val="23"/>
          <w:szCs w:val="23"/>
        </w:rPr>
        <w:t xml:space="preserve">applications could provide a vehicle for helping </w:t>
      </w:r>
      <w:r>
        <w:rPr>
          <w:rFonts w:ascii="Arial" w:hAnsi="Arial" w:cs="Arial"/>
          <w:sz w:val="23"/>
          <w:szCs w:val="23"/>
        </w:rPr>
        <w:t>children and young people</w:t>
      </w:r>
      <w:r w:rsidRPr="003529C7">
        <w:rPr>
          <w:rFonts w:ascii="Arial" w:hAnsi="Arial" w:cs="Arial"/>
          <w:sz w:val="23"/>
          <w:szCs w:val="23"/>
        </w:rPr>
        <w:t xml:space="preserve"> to establish social support networks and a sense of </w:t>
      </w:r>
      <w:r>
        <w:rPr>
          <w:rFonts w:ascii="Arial" w:hAnsi="Arial" w:cs="Arial"/>
          <w:sz w:val="23"/>
          <w:szCs w:val="23"/>
        </w:rPr>
        <w:t xml:space="preserve">connectedness. </w:t>
      </w:r>
      <w:r w:rsidRPr="003529C7">
        <w:rPr>
          <w:rFonts w:ascii="Arial" w:hAnsi="Arial" w:cs="Arial"/>
          <w:sz w:val="23"/>
          <w:szCs w:val="23"/>
        </w:rPr>
        <w:t xml:space="preserve"> Further research is required to consider whether</w:t>
      </w:r>
      <w:r>
        <w:rPr>
          <w:rFonts w:ascii="Arial" w:hAnsi="Arial" w:cs="Arial"/>
          <w:sz w:val="23"/>
          <w:szCs w:val="23"/>
        </w:rPr>
        <w:t xml:space="preserve"> and how</w:t>
      </w:r>
      <w:r w:rsidRPr="003529C7">
        <w:rPr>
          <w:rFonts w:ascii="Arial" w:hAnsi="Arial" w:cs="Arial"/>
          <w:sz w:val="23"/>
          <w:szCs w:val="23"/>
        </w:rPr>
        <w:t xml:space="preserve"> mobile health application</w:t>
      </w:r>
      <w:r>
        <w:rPr>
          <w:rFonts w:ascii="Arial" w:hAnsi="Arial" w:cs="Arial"/>
          <w:sz w:val="23"/>
          <w:szCs w:val="23"/>
        </w:rPr>
        <w:t>s</w:t>
      </w:r>
      <w:r w:rsidRPr="003529C7">
        <w:rPr>
          <w:rFonts w:ascii="Arial" w:hAnsi="Arial" w:cs="Arial"/>
          <w:sz w:val="23"/>
          <w:szCs w:val="23"/>
        </w:rPr>
        <w:t xml:space="preserve"> could be implemented within the UK health system to support children and young </w:t>
      </w:r>
      <w:proofErr w:type="gramStart"/>
      <w:r w:rsidRPr="003529C7">
        <w:rPr>
          <w:rFonts w:ascii="Arial" w:hAnsi="Arial" w:cs="Arial"/>
          <w:sz w:val="23"/>
          <w:szCs w:val="23"/>
        </w:rPr>
        <w:t>people’s  pain</w:t>
      </w:r>
      <w:proofErr w:type="gramEnd"/>
      <w:r w:rsidRPr="003529C7">
        <w:rPr>
          <w:rFonts w:ascii="Arial" w:hAnsi="Arial" w:cs="Arial"/>
          <w:sz w:val="23"/>
          <w:szCs w:val="23"/>
        </w:rPr>
        <w:t xml:space="preserve"> management. </w:t>
      </w:r>
    </w:p>
    <w:p w14:paraId="140D1679" w14:textId="77777777" w:rsidR="00F45F5C" w:rsidRPr="00954154" w:rsidRDefault="00F45F5C" w:rsidP="00F45F5C">
      <w:pPr>
        <w:ind w:left="720"/>
        <w:rPr>
          <w:rFonts w:ascii="Arial" w:hAnsi="Arial" w:cs="Arial"/>
          <w:b/>
          <w:i/>
          <w:sz w:val="23"/>
          <w:szCs w:val="23"/>
          <w:lang w:val="en-GB"/>
        </w:rPr>
      </w:pPr>
    </w:p>
    <w:p w14:paraId="5523CFD6" w14:textId="77777777" w:rsidR="00F45F5C" w:rsidRDefault="00F45F5C" w:rsidP="00F45F5C">
      <w:pPr>
        <w:rPr>
          <w:rFonts w:ascii="Arial" w:hAnsi="Arial" w:cs="Arial"/>
          <w:b/>
          <w:i/>
          <w:sz w:val="23"/>
          <w:szCs w:val="23"/>
          <w:lang w:val="en-GB"/>
        </w:rPr>
      </w:pPr>
      <w:r w:rsidRPr="00954154">
        <w:rPr>
          <w:rFonts w:ascii="Arial" w:hAnsi="Arial" w:cs="Arial"/>
          <w:b/>
          <w:i/>
          <w:sz w:val="23"/>
          <w:szCs w:val="23"/>
          <w:lang w:val="en-GB"/>
        </w:rPr>
        <w:t>Context</w:t>
      </w:r>
    </w:p>
    <w:p w14:paraId="59E92134" w14:textId="77777777" w:rsidR="00F45F5C" w:rsidRPr="00235412" w:rsidRDefault="00F45F5C" w:rsidP="00F45F5C">
      <w:pPr>
        <w:rPr>
          <w:rFonts w:ascii="Arial" w:hAnsi="Arial" w:cs="Arial"/>
          <w:bCs/>
          <w:iCs/>
          <w:sz w:val="23"/>
          <w:szCs w:val="23"/>
          <w:lang w:val="en-GB"/>
        </w:rPr>
      </w:pPr>
      <w:r>
        <w:rPr>
          <w:rFonts w:ascii="Arial" w:hAnsi="Arial" w:cs="Arial"/>
          <w:bCs/>
          <w:iCs/>
          <w:sz w:val="23"/>
          <w:szCs w:val="23"/>
          <w:lang w:val="en-GB"/>
        </w:rPr>
        <w:t>Pain can impact cancer patients’ recovery and quality of life by compromising their physiological and psychological state</w:t>
      </w:r>
      <w:proofErr w:type="gramStart"/>
      <w:r>
        <w:rPr>
          <w:rFonts w:ascii="Arial" w:hAnsi="Arial" w:cs="Arial"/>
          <w:bCs/>
          <w:iCs/>
          <w:sz w:val="23"/>
          <w:szCs w:val="23"/>
          <w:vertAlign w:val="superscript"/>
          <w:lang w:val="en-GB"/>
        </w:rPr>
        <w:t>1.</w:t>
      </w:r>
      <w:r>
        <w:rPr>
          <w:rFonts w:ascii="Arial" w:hAnsi="Arial" w:cs="Arial"/>
          <w:bCs/>
          <w:iCs/>
          <w:sz w:val="23"/>
          <w:szCs w:val="23"/>
          <w:lang w:val="en-GB"/>
        </w:rPr>
        <w:t>.</w:t>
      </w:r>
      <w:proofErr w:type="gramEnd"/>
      <w:r>
        <w:rPr>
          <w:rFonts w:ascii="Arial" w:hAnsi="Arial" w:cs="Arial"/>
          <w:bCs/>
          <w:iCs/>
          <w:sz w:val="23"/>
          <w:szCs w:val="23"/>
          <w:lang w:val="en-GB"/>
        </w:rPr>
        <w:t xml:space="preserve">  It is recognised that paediatric pain undertreatment remains an ongoing concern</w:t>
      </w:r>
      <w:proofErr w:type="gramStart"/>
      <w:r>
        <w:rPr>
          <w:rFonts w:ascii="Arial" w:hAnsi="Arial" w:cs="Arial"/>
          <w:bCs/>
          <w:iCs/>
          <w:sz w:val="23"/>
          <w:szCs w:val="23"/>
          <w:vertAlign w:val="superscript"/>
          <w:lang w:val="en-GB"/>
        </w:rPr>
        <w:t>2.</w:t>
      </w:r>
      <w:r>
        <w:rPr>
          <w:rFonts w:ascii="Arial" w:hAnsi="Arial" w:cs="Arial"/>
          <w:bCs/>
          <w:iCs/>
          <w:sz w:val="23"/>
          <w:szCs w:val="23"/>
          <w:lang w:val="en-GB"/>
        </w:rPr>
        <w:t>.</w:t>
      </w:r>
      <w:proofErr w:type="gramEnd"/>
      <w:r>
        <w:rPr>
          <w:rFonts w:ascii="Arial" w:hAnsi="Arial" w:cs="Arial"/>
          <w:bCs/>
          <w:iCs/>
          <w:sz w:val="23"/>
          <w:szCs w:val="23"/>
          <w:lang w:val="en-GB"/>
        </w:rPr>
        <w:t xml:space="preserve"> Social support can act as a method of pain </w:t>
      </w:r>
      <w:proofErr w:type="spellStart"/>
      <w:proofErr w:type="gramStart"/>
      <w:r>
        <w:rPr>
          <w:rFonts w:ascii="Arial" w:hAnsi="Arial" w:cs="Arial"/>
          <w:bCs/>
          <w:iCs/>
          <w:sz w:val="23"/>
          <w:szCs w:val="23"/>
          <w:lang w:val="en-GB"/>
        </w:rPr>
        <w:t>management,promote</w:t>
      </w:r>
      <w:proofErr w:type="spellEnd"/>
      <w:proofErr w:type="gramEnd"/>
      <w:r>
        <w:rPr>
          <w:rFonts w:ascii="Arial" w:hAnsi="Arial" w:cs="Arial"/>
          <w:bCs/>
          <w:iCs/>
          <w:sz w:val="23"/>
          <w:szCs w:val="23"/>
          <w:lang w:val="en-GB"/>
        </w:rPr>
        <w:t xml:space="preserve"> treatment adherence and  wellbeing</w:t>
      </w:r>
      <w:r>
        <w:rPr>
          <w:rFonts w:ascii="Arial" w:hAnsi="Arial" w:cs="Arial"/>
          <w:bCs/>
          <w:iCs/>
          <w:sz w:val="23"/>
          <w:szCs w:val="23"/>
          <w:vertAlign w:val="superscript"/>
          <w:lang w:val="en-GB"/>
        </w:rPr>
        <w:t>3</w:t>
      </w:r>
      <w:r>
        <w:rPr>
          <w:rFonts w:ascii="Arial" w:hAnsi="Arial" w:cs="Arial"/>
          <w:bCs/>
          <w:iCs/>
          <w:sz w:val="23"/>
          <w:szCs w:val="23"/>
          <w:lang w:val="en-GB"/>
        </w:rPr>
        <w:t>. The study by Madi and colleagues</w:t>
      </w:r>
      <w:r>
        <w:rPr>
          <w:rFonts w:ascii="Arial" w:hAnsi="Arial" w:cs="Arial"/>
          <w:bCs/>
          <w:iCs/>
          <w:sz w:val="23"/>
          <w:szCs w:val="23"/>
          <w:vertAlign w:val="superscript"/>
          <w:lang w:val="en-GB"/>
        </w:rPr>
        <w:t>4</w:t>
      </w:r>
      <w:r>
        <w:rPr>
          <w:rFonts w:ascii="Arial" w:hAnsi="Arial" w:cs="Arial"/>
          <w:bCs/>
          <w:iCs/>
          <w:sz w:val="23"/>
          <w:szCs w:val="23"/>
          <w:lang w:val="en-GB"/>
        </w:rPr>
        <w:t xml:space="preserve"> considers readiness and preferences towards the use and acceptability of a mobile health (mHealth) application, focussed on social assistance and peer support, to enable supportive pain management for children and adolescents with cancer.</w:t>
      </w:r>
    </w:p>
    <w:p w14:paraId="5FABA746" w14:textId="77777777" w:rsidR="00F45F5C" w:rsidRPr="00ED57DD" w:rsidRDefault="00F45F5C" w:rsidP="00F45F5C">
      <w:pPr>
        <w:rPr>
          <w:rFonts w:ascii="Arial" w:hAnsi="Arial" w:cs="Arial"/>
          <w:b/>
          <w:iCs/>
          <w:sz w:val="23"/>
          <w:szCs w:val="23"/>
          <w:lang w:val="en-GB"/>
        </w:rPr>
      </w:pPr>
    </w:p>
    <w:p w14:paraId="573D0B09" w14:textId="77777777" w:rsidR="00F45F5C" w:rsidRPr="00954154" w:rsidRDefault="00F45F5C" w:rsidP="00F45F5C">
      <w:pPr>
        <w:rPr>
          <w:rFonts w:ascii="Arial" w:hAnsi="Arial" w:cs="Arial"/>
          <w:b/>
          <w:sz w:val="23"/>
          <w:szCs w:val="23"/>
        </w:rPr>
      </w:pPr>
    </w:p>
    <w:p w14:paraId="5BDD339B" w14:textId="77777777" w:rsidR="00F45F5C" w:rsidRPr="00954154" w:rsidRDefault="00F45F5C" w:rsidP="00F45F5C">
      <w:pPr>
        <w:rPr>
          <w:rFonts w:ascii="Arial" w:hAnsi="Arial" w:cs="Arial"/>
          <w:b/>
          <w:i/>
          <w:sz w:val="23"/>
          <w:szCs w:val="23"/>
          <w:lang w:val="en-GB"/>
        </w:rPr>
      </w:pPr>
      <w:r w:rsidRPr="00954154">
        <w:rPr>
          <w:rFonts w:ascii="Arial" w:hAnsi="Arial" w:cs="Arial"/>
          <w:b/>
          <w:i/>
          <w:sz w:val="23"/>
          <w:szCs w:val="23"/>
          <w:lang w:val="en-GB"/>
        </w:rPr>
        <w:t>Methods</w:t>
      </w:r>
    </w:p>
    <w:p w14:paraId="5011AB42" w14:textId="77777777" w:rsidR="00F45F5C" w:rsidRPr="00E86DB0" w:rsidRDefault="00F45F5C" w:rsidP="00F45F5C">
      <w:pPr>
        <w:jc w:val="both"/>
        <w:rPr>
          <w:rFonts w:ascii="Arial" w:hAnsi="Arial" w:cs="Arial"/>
          <w:sz w:val="23"/>
          <w:szCs w:val="23"/>
        </w:rPr>
      </w:pPr>
      <w:r w:rsidRPr="00954154">
        <w:rPr>
          <w:rFonts w:ascii="Arial" w:hAnsi="Arial" w:cs="Arial"/>
          <w:sz w:val="23"/>
          <w:szCs w:val="23"/>
        </w:rPr>
        <w:t>The purpose of the stud</w:t>
      </w:r>
      <w:r>
        <w:rPr>
          <w:rFonts w:ascii="Arial" w:hAnsi="Arial" w:cs="Arial"/>
          <w:sz w:val="23"/>
          <w:szCs w:val="23"/>
        </w:rPr>
        <w:t>y</w:t>
      </w:r>
      <w:r>
        <w:rPr>
          <w:rFonts w:ascii="Arial" w:hAnsi="Arial" w:cs="Arial"/>
          <w:sz w:val="23"/>
          <w:szCs w:val="23"/>
          <w:vertAlign w:val="superscript"/>
        </w:rPr>
        <w:t>4</w:t>
      </w:r>
      <w:r>
        <w:rPr>
          <w:rFonts w:ascii="Arial" w:hAnsi="Arial" w:cs="Arial"/>
          <w:sz w:val="23"/>
          <w:szCs w:val="23"/>
        </w:rPr>
        <w:t xml:space="preserve"> was to investigate the acceptability of an mHealth application for supportive pain management and evaluate the benefits of developing a digital platform for supportive pain management amongst children and adolescents with cancer in Lebanon.  A qualitative descriptive design was utilized whereby purposeful sampling was employed to recruit twelve participants between 9 and 17 years, diagnosed with any type of cancer and receiving treatment at the Children Cancer Center, American University of Beirut, Data was collected using semi-structured in-depth interviews.  These were </w:t>
      </w:r>
      <w:proofErr w:type="spellStart"/>
      <w:r>
        <w:rPr>
          <w:rFonts w:ascii="Arial" w:hAnsi="Arial" w:cs="Arial"/>
          <w:sz w:val="23"/>
          <w:szCs w:val="23"/>
        </w:rPr>
        <w:t>analysed</w:t>
      </w:r>
      <w:proofErr w:type="spellEnd"/>
      <w:r>
        <w:rPr>
          <w:rFonts w:ascii="Arial" w:hAnsi="Arial" w:cs="Arial"/>
          <w:sz w:val="23"/>
          <w:szCs w:val="23"/>
        </w:rPr>
        <w:t xml:space="preserve"> by two researchers using conventional content analysis whereby data was coded, categorized, organized into meaningful clusters and themes obtained from the data. Data collection and analysis occurred concurrently until data saturation was met.    </w:t>
      </w:r>
    </w:p>
    <w:p w14:paraId="50E3D6AC" w14:textId="77777777" w:rsidR="00F45F5C" w:rsidRDefault="00F45F5C" w:rsidP="00F45F5C">
      <w:pPr>
        <w:jc w:val="both"/>
        <w:rPr>
          <w:rFonts w:ascii="Arial" w:hAnsi="Arial" w:cs="Arial"/>
          <w:sz w:val="23"/>
          <w:szCs w:val="23"/>
          <w:vertAlign w:val="superscript"/>
        </w:rPr>
      </w:pPr>
    </w:p>
    <w:p w14:paraId="4FAF5A34" w14:textId="77777777" w:rsidR="00F45F5C" w:rsidRPr="006B6611" w:rsidRDefault="00F45F5C" w:rsidP="00F45F5C">
      <w:pPr>
        <w:jc w:val="both"/>
        <w:rPr>
          <w:rFonts w:ascii="Arial" w:hAnsi="Arial" w:cs="Arial"/>
          <w:sz w:val="23"/>
          <w:szCs w:val="23"/>
        </w:rPr>
      </w:pPr>
    </w:p>
    <w:p w14:paraId="15244EF1" w14:textId="77777777" w:rsidR="00F45F5C" w:rsidRPr="00954154" w:rsidRDefault="00F45F5C" w:rsidP="00F45F5C">
      <w:pPr>
        <w:rPr>
          <w:rFonts w:ascii="Arial" w:hAnsi="Arial" w:cs="Arial"/>
          <w:b/>
          <w:i/>
          <w:sz w:val="23"/>
          <w:szCs w:val="23"/>
          <w:lang w:val="en-GB"/>
        </w:rPr>
      </w:pPr>
      <w:r w:rsidRPr="00954154">
        <w:rPr>
          <w:rFonts w:ascii="Arial" w:hAnsi="Arial" w:cs="Arial"/>
          <w:b/>
          <w:i/>
          <w:sz w:val="23"/>
          <w:szCs w:val="23"/>
          <w:lang w:val="en-GB"/>
        </w:rPr>
        <w:t>Findings</w:t>
      </w:r>
    </w:p>
    <w:p w14:paraId="2CF5230F" w14:textId="77777777" w:rsidR="00F45F5C" w:rsidRDefault="00F45F5C" w:rsidP="00F45F5C">
      <w:pPr>
        <w:jc w:val="both"/>
        <w:rPr>
          <w:rFonts w:ascii="Arial" w:hAnsi="Arial" w:cs="Arial"/>
          <w:sz w:val="23"/>
          <w:szCs w:val="23"/>
        </w:rPr>
      </w:pPr>
      <w:r>
        <w:rPr>
          <w:rFonts w:ascii="Arial" w:hAnsi="Arial" w:cs="Arial"/>
          <w:sz w:val="23"/>
          <w:szCs w:val="23"/>
        </w:rPr>
        <w:t xml:space="preserve">Four major categories were identified. The findings suggest the need for children and young people with cancer to feel connectedness with others experiencing the same condition. This emphasizes the need for patients to have other individuals who can listen to their needs. Participants reported that they were willing to utilize an mHealth application </w:t>
      </w:r>
      <w:r>
        <w:rPr>
          <w:rFonts w:ascii="Arial" w:hAnsi="Arial" w:cs="Arial"/>
          <w:sz w:val="23"/>
          <w:szCs w:val="23"/>
        </w:rPr>
        <w:lastRenderedPageBreak/>
        <w:t xml:space="preserve">which was a new concept to Lebanese culture but there were some anxieties regarding its use and how confidentiality would be maintained. Suggestions were made that an mHealth application could have a 3D approach to enable face-to-face conversations. Barriers to developing a digital platform included fear of disease-related shame or pity in addition to technology-factors including language barriers, the use of phone memory to download and ease of use.   </w:t>
      </w:r>
    </w:p>
    <w:p w14:paraId="534EB011" w14:textId="77777777" w:rsidR="00F45F5C" w:rsidRDefault="00F45F5C" w:rsidP="00F45F5C">
      <w:pPr>
        <w:jc w:val="both"/>
        <w:rPr>
          <w:rFonts w:ascii="Arial" w:hAnsi="Arial" w:cs="Arial"/>
          <w:sz w:val="23"/>
          <w:szCs w:val="23"/>
        </w:rPr>
      </w:pPr>
    </w:p>
    <w:p w14:paraId="0CC5702B" w14:textId="77777777" w:rsidR="00F45F5C" w:rsidRPr="00954154" w:rsidRDefault="00F45F5C" w:rsidP="00F45F5C">
      <w:pPr>
        <w:rPr>
          <w:rFonts w:ascii="Arial" w:hAnsi="Arial" w:cs="Arial"/>
          <w:b/>
          <w:sz w:val="23"/>
          <w:szCs w:val="23"/>
        </w:rPr>
      </w:pPr>
    </w:p>
    <w:p w14:paraId="0D6CDBFE" w14:textId="77777777" w:rsidR="00F45F5C" w:rsidRPr="00954154" w:rsidRDefault="00F45F5C" w:rsidP="00F45F5C">
      <w:pPr>
        <w:rPr>
          <w:rFonts w:ascii="Arial" w:hAnsi="Arial" w:cs="Arial"/>
          <w:b/>
          <w:i/>
          <w:sz w:val="23"/>
          <w:szCs w:val="23"/>
          <w:lang w:val="en-GB"/>
        </w:rPr>
      </w:pPr>
      <w:r w:rsidRPr="00954154">
        <w:rPr>
          <w:rFonts w:ascii="Arial" w:hAnsi="Arial" w:cs="Arial"/>
          <w:b/>
          <w:i/>
          <w:sz w:val="23"/>
          <w:szCs w:val="23"/>
          <w:lang w:val="en-GB"/>
        </w:rPr>
        <w:t xml:space="preserve">Commentary </w:t>
      </w:r>
    </w:p>
    <w:p w14:paraId="244065DC" w14:textId="77777777" w:rsidR="00F45F5C" w:rsidRDefault="00F45F5C" w:rsidP="00F45F5C">
      <w:pPr>
        <w:jc w:val="both"/>
        <w:textAlignment w:val="baseline"/>
        <w:rPr>
          <w:rFonts w:ascii="Arial" w:hAnsi="Arial" w:cs="Arial"/>
          <w:sz w:val="23"/>
          <w:szCs w:val="23"/>
        </w:rPr>
      </w:pPr>
      <w:r w:rsidRPr="00954154">
        <w:rPr>
          <w:rFonts w:ascii="Arial" w:hAnsi="Arial" w:cs="Arial"/>
          <w:sz w:val="23"/>
          <w:szCs w:val="23"/>
        </w:rPr>
        <w:t>This study</w:t>
      </w:r>
      <w:r>
        <w:rPr>
          <w:rFonts w:ascii="Arial" w:hAnsi="Arial" w:cs="Arial"/>
          <w:sz w:val="23"/>
          <w:szCs w:val="23"/>
        </w:rPr>
        <w:t xml:space="preserve"> highlighted the perceptions towards the acceptability and development of an mHealth application as a form of pain management support for children and young people with </w:t>
      </w:r>
      <w:proofErr w:type="spellStart"/>
      <w:r>
        <w:rPr>
          <w:rFonts w:ascii="Arial" w:hAnsi="Arial" w:cs="Arial"/>
          <w:sz w:val="23"/>
          <w:szCs w:val="23"/>
        </w:rPr>
        <w:t>cancer</w:t>
      </w:r>
      <w:proofErr w:type="gramStart"/>
      <w:r>
        <w:rPr>
          <w:rFonts w:ascii="Arial" w:hAnsi="Arial" w:cs="Arial"/>
          <w:sz w:val="23"/>
          <w:szCs w:val="23"/>
        </w:rPr>
        <w:t>.,It</w:t>
      </w:r>
      <w:proofErr w:type="spellEnd"/>
      <w:proofErr w:type="gramEnd"/>
      <w:r>
        <w:rPr>
          <w:rFonts w:ascii="Arial" w:hAnsi="Arial" w:cs="Arial"/>
          <w:sz w:val="23"/>
          <w:szCs w:val="23"/>
        </w:rPr>
        <w:t xml:space="preserve"> demonstrated that a digital platform could act as a means to socially connect with and feel supported by other cancer patients However, this is reliant on participants wanting to accept support and the support being perceived as being given with empathy. This could potentially </w:t>
      </w:r>
      <w:proofErr w:type="gramStart"/>
      <w:r>
        <w:rPr>
          <w:rFonts w:ascii="Arial" w:hAnsi="Arial" w:cs="Arial"/>
          <w:sz w:val="23"/>
          <w:szCs w:val="23"/>
        </w:rPr>
        <w:t>be  generalizable</w:t>
      </w:r>
      <w:proofErr w:type="gramEnd"/>
      <w:r>
        <w:rPr>
          <w:rFonts w:ascii="Arial" w:hAnsi="Arial" w:cs="Arial"/>
          <w:sz w:val="23"/>
          <w:szCs w:val="23"/>
        </w:rPr>
        <w:t xml:space="preserve"> to the UK whereby technology is readily available and such an application could be embedded into pain management care plans. </w:t>
      </w:r>
    </w:p>
    <w:p w14:paraId="55906071" w14:textId="77777777" w:rsidR="00F45F5C" w:rsidRDefault="00F45F5C" w:rsidP="00F45F5C">
      <w:pPr>
        <w:jc w:val="both"/>
        <w:textAlignment w:val="baseline"/>
        <w:rPr>
          <w:rFonts w:ascii="Arial" w:hAnsi="Arial" w:cs="Arial"/>
          <w:sz w:val="23"/>
          <w:szCs w:val="23"/>
        </w:rPr>
      </w:pPr>
    </w:p>
    <w:p w14:paraId="1ED0BFBF" w14:textId="77777777" w:rsidR="00F45F5C" w:rsidRDefault="00F45F5C" w:rsidP="00F45F5C">
      <w:pPr>
        <w:jc w:val="both"/>
        <w:textAlignment w:val="baseline"/>
        <w:rPr>
          <w:rFonts w:ascii="Arial" w:hAnsi="Arial" w:cs="Arial"/>
          <w:sz w:val="23"/>
          <w:szCs w:val="23"/>
        </w:rPr>
      </w:pPr>
      <w:r>
        <w:rPr>
          <w:rFonts w:ascii="Arial" w:hAnsi="Arial" w:cs="Arial"/>
          <w:sz w:val="23"/>
          <w:szCs w:val="23"/>
        </w:rPr>
        <w:t xml:space="preserve">It is important to recognize that mHealth applications need to be designed for the target population whilst ensuring evidence-based information is provided. There is a high risk of bullying and fear in relation to social support applications more generally and this would need to be addressed before any application for a health condition amongst potentially vulnerable young people could be launched. If such an application was to be implemented with the UK monitoring by healthcare professionals would be required to ensure any misleading information could be corrected and patients’ concerns answered.  </w:t>
      </w:r>
      <w:proofErr w:type="gramStart"/>
      <w:r>
        <w:rPr>
          <w:rFonts w:ascii="Arial" w:hAnsi="Arial" w:cs="Arial"/>
          <w:sz w:val="23"/>
          <w:szCs w:val="23"/>
        </w:rPr>
        <w:t>However</w:t>
      </w:r>
      <w:proofErr w:type="gramEnd"/>
      <w:r>
        <w:rPr>
          <w:rFonts w:ascii="Arial" w:hAnsi="Arial" w:cs="Arial"/>
          <w:sz w:val="23"/>
          <w:szCs w:val="23"/>
        </w:rPr>
        <w:t xml:space="preserve"> this could lead to concerns regarding the level of engagement by children and young people </w:t>
      </w:r>
      <w:proofErr w:type="gramStart"/>
      <w:r>
        <w:rPr>
          <w:rFonts w:ascii="Arial" w:hAnsi="Arial" w:cs="Arial"/>
          <w:sz w:val="23"/>
          <w:szCs w:val="23"/>
        </w:rPr>
        <w:t>of</w:t>
      </w:r>
      <w:proofErr w:type="gramEnd"/>
      <w:r>
        <w:rPr>
          <w:rFonts w:ascii="Arial" w:hAnsi="Arial" w:cs="Arial"/>
          <w:sz w:val="23"/>
          <w:szCs w:val="23"/>
        </w:rPr>
        <w:t xml:space="preserve"> a system for which they may feel they do not have ownership or privacy.</w:t>
      </w:r>
    </w:p>
    <w:p w14:paraId="4958BD0E" w14:textId="77777777" w:rsidR="00F45F5C" w:rsidRDefault="00F45F5C" w:rsidP="00F45F5C">
      <w:pPr>
        <w:jc w:val="both"/>
        <w:textAlignment w:val="baseline"/>
        <w:rPr>
          <w:rFonts w:ascii="Arial" w:hAnsi="Arial" w:cs="Arial"/>
          <w:sz w:val="23"/>
          <w:szCs w:val="23"/>
        </w:rPr>
      </w:pPr>
    </w:p>
    <w:p w14:paraId="6C59A48A" w14:textId="77777777" w:rsidR="00F45F5C" w:rsidRDefault="00F45F5C" w:rsidP="00F45F5C">
      <w:pPr>
        <w:jc w:val="both"/>
        <w:textAlignment w:val="baseline"/>
        <w:rPr>
          <w:rFonts w:ascii="Arial" w:hAnsi="Arial" w:cs="Arial"/>
          <w:sz w:val="23"/>
          <w:szCs w:val="23"/>
        </w:rPr>
      </w:pPr>
      <w:r>
        <w:rPr>
          <w:rFonts w:ascii="Arial" w:hAnsi="Arial" w:cs="Arial"/>
          <w:sz w:val="23"/>
          <w:szCs w:val="23"/>
        </w:rPr>
        <w:t xml:space="preserve">Overall, the findings of the study have implications for other countries since use of an mHealth application within the UK could be a useful tool to support children and young people’s pain management during cancer treatment. However some caution is required as further research is </w:t>
      </w:r>
      <w:proofErr w:type="gramStart"/>
      <w:r>
        <w:rPr>
          <w:rFonts w:ascii="Arial" w:hAnsi="Arial" w:cs="Arial"/>
          <w:sz w:val="23"/>
          <w:szCs w:val="23"/>
        </w:rPr>
        <w:t>needed  regarding</w:t>
      </w:r>
      <w:proofErr w:type="gramEnd"/>
      <w:r>
        <w:rPr>
          <w:rFonts w:ascii="Arial" w:hAnsi="Arial" w:cs="Arial"/>
          <w:sz w:val="23"/>
          <w:szCs w:val="23"/>
        </w:rPr>
        <w:t xml:space="preserve"> the cultural and social acceptability of mHealth applications and their integration with different healthcare </w:t>
      </w:r>
      <w:proofErr w:type="spellStart"/>
      <w:r>
        <w:rPr>
          <w:rFonts w:ascii="Arial" w:hAnsi="Arial" w:cs="Arial"/>
          <w:sz w:val="23"/>
          <w:szCs w:val="23"/>
        </w:rPr>
        <w:t>systems.w</w:t>
      </w:r>
      <w:r w:rsidRPr="0038624F">
        <w:rPr>
          <w:rFonts w:ascii="Arial" w:hAnsi="Arial" w:cs="Arial"/>
          <w:strike/>
          <w:sz w:val="23"/>
          <w:szCs w:val="23"/>
        </w:rPr>
        <w:t>hether</w:t>
      </w:r>
      <w:proofErr w:type="spellEnd"/>
      <w:r w:rsidRPr="0038624F">
        <w:rPr>
          <w:rFonts w:ascii="Arial" w:hAnsi="Arial" w:cs="Arial"/>
          <w:strike/>
          <w:sz w:val="23"/>
          <w:szCs w:val="23"/>
        </w:rPr>
        <w:t xml:space="preserve"> this would be culturally acceptability </w:t>
      </w:r>
    </w:p>
    <w:p w14:paraId="460A35E6" w14:textId="77777777" w:rsidR="00F45F5C" w:rsidRDefault="00F45F5C" w:rsidP="00F45F5C">
      <w:pPr>
        <w:jc w:val="both"/>
        <w:textAlignment w:val="baseline"/>
        <w:rPr>
          <w:rFonts w:ascii="Arial" w:hAnsi="Arial" w:cs="Arial"/>
          <w:sz w:val="23"/>
          <w:szCs w:val="23"/>
        </w:rPr>
      </w:pPr>
    </w:p>
    <w:p w14:paraId="10C28476" w14:textId="77777777" w:rsidR="00F45F5C" w:rsidRDefault="00F45F5C" w:rsidP="00F45F5C">
      <w:pPr>
        <w:jc w:val="both"/>
        <w:textAlignment w:val="baseline"/>
        <w:rPr>
          <w:rFonts w:ascii="Arial" w:hAnsi="Arial" w:cs="Arial"/>
          <w:sz w:val="23"/>
          <w:szCs w:val="23"/>
        </w:rPr>
      </w:pPr>
    </w:p>
    <w:p w14:paraId="1160566C" w14:textId="77777777" w:rsidR="00F45F5C" w:rsidRPr="00954154" w:rsidRDefault="00F45F5C" w:rsidP="00F45F5C">
      <w:pPr>
        <w:rPr>
          <w:rFonts w:ascii="Arial" w:hAnsi="Arial" w:cs="Arial"/>
          <w:sz w:val="23"/>
          <w:szCs w:val="23"/>
          <w:lang w:val="en-GB"/>
        </w:rPr>
      </w:pPr>
    </w:p>
    <w:p w14:paraId="37E01F83" w14:textId="77777777" w:rsidR="00F45F5C" w:rsidRPr="00954154" w:rsidRDefault="00F45F5C" w:rsidP="00F45F5C">
      <w:pPr>
        <w:rPr>
          <w:rFonts w:ascii="Arial" w:hAnsi="Arial" w:cs="Arial"/>
          <w:b/>
          <w:sz w:val="23"/>
          <w:szCs w:val="23"/>
          <w:lang w:val="en-GB"/>
        </w:rPr>
      </w:pPr>
    </w:p>
    <w:p w14:paraId="2C25B9DC" w14:textId="77777777" w:rsidR="00F45F5C" w:rsidRPr="00954154" w:rsidRDefault="00F45F5C" w:rsidP="00F45F5C">
      <w:pPr>
        <w:rPr>
          <w:rFonts w:ascii="Arial" w:hAnsi="Arial" w:cs="Arial"/>
          <w:b/>
          <w:sz w:val="23"/>
          <w:szCs w:val="23"/>
          <w:lang w:val="en-GB"/>
        </w:rPr>
      </w:pPr>
      <w:r w:rsidRPr="00954154">
        <w:rPr>
          <w:rFonts w:ascii="Arial" w:hAnsi="Arial" w:cs="Arial"/>
          <w:b/>
          <w:sz w:val="23"/>
          <w:szCs w:val="23"/>
          <w:lang w:val="en-GB"/>
        </w:rPr>
        <w:t>References</w:t>
      </w:r>
    </w:p>
    <w:p w14:paraId="3E57FB86" w14:textId="77777777" w:rsidR="00F45F5C" w:rsidRDefault="00F45F5C" w:rsidP="00F45F5C">
      <w:pPr>
        <w:numPr>
          <w:ilvl w:val="0"/>
          <w:numId w:val="1"/>
        </w:numPr>
        <w:rPr>
          <w:rFonts w:ascii="Arial" w:hAnsi="Arial" w:cs="Arial"/>
          <w:sz w:val="23"/>
          <w:szCs w:val="23"/>
          <w:lang w:val="en-GB"/>
        </w:rPr>
      </w:pPr>
      <w:r>
        <w:rPr>
          <w:rFonts w:ascii="Arial" w:hAnsi="Arial" w:cs="Arial"/>
          <w:sz w:val="23"/>
          <w:szCs w:val="23"/>
          <w:lang w:val="en-GB"/>
        </w:rPr>
        <w:t xml:space="preserve">Porter LS, Keefe FJ. Psychological issues in cancer pain. </w:t>
      </w:r>
      <w:r>
        <w:rPr>
          <w:rFonts w:ascii="Arial" w:hAnsi="Arial" w:cs="Arial"/>
          <w:i/>
          <w:iCs/>
          <w:sz w:val="23"/>
          <w:szCs w:val="23"/>
          <w:lang w:val="en-GB"/>
        </w:rPr>
        <w:t xml:space="preserve">Curr Pain Headache Rep. </w:t>
      </w:r>
      <w:r>
        <w:rPr>
          <w:rFonts w:ascii="Arial" w:hAnsi="Arial" w:cs="Arial"/>
          <w:sz w:val="23"/>
          <w:szCs w:val="23"/>
          <w:lang w:val="en-GB"/>
        </w:rPr>
        <w:t>2011; 15(4): 263-70</w:t>
      </w:r>
    </w:p>
    <w:p w14:paraId="50590BE9" w14:textId="77777777" w:rsidR="00F45F5C" w:rsidRDefault="00F45F5C" w:rsidP="00F45F5C">
      <w:pPr>
        <w:numPr>
          <w:ilvl w:val="0"/>
          <w:numId w:val="1"/>
        </w:numPr>
        <w:rPr>
          <w:rFonts w:ascii="Arial" w:hAnsi="Arial" w:cs="Arial"/>
          <w:sz w:val="23"/>
          <w:szCs w:val="23"/>
          <w:lang w:val="en-GB"/>
        </w:rPr>
      </w:pPr>
      <w:r>
        <w:rPr>
          <w:rFonts w:ascii="Arial" w:hAnsi="Arial" w:cs="Arial"/>
          <w:sz w:val="23"/>
          <w:szCs w:val="23"/>
          <w:lang w:val="en-GB"/>
        </w:rPr>
        <w:t>Fortier MA, Chung WW, Martinez A, Gago-</w:t>
      </w:r>
      <w:proofErr w:type="spellStart"/>
      <w:r>
        <w:rPr>
          <w:rFonts w:ascii="Arial" w:hAnsi="Arial" w:cs="Arial"/>
          <w:sz w:val="23"/>
          <w:szCs w:val="23"/>
          <w:lang w:val="en-GB"/>
        </w:rPr>
        <w:t>Masague</w:t>
      </w:r>
      <w:proofErr w:type="spellEnd"/>
      <w:r>
        <w:rPr>
          <w:rFonts w:ascii="Arial" w:hAnsi="Arial" w:cs="Arial"/>
          <w:sz w:val="23"/>
          <w:szCs w:val="23"/>
          <w:lang w:val="en-GB"/>
        </w:rPr>
        <w:t xml:space="preserve"> S, Sender L. Pain buddy: a novel use of m-health in the management of children’s cancer pain. </w:t>
      </w:r>
      <w:proofErr w:type="spellStart"/>
      <w:r>
        <w:rPr>
          <w:rFonts w:ascii="Arial" w:hAnsi="Arial" w:cs="Arial"/>
          <w:i/>
          <w:iCs/>
          <w:sz w:val="23"/>
          <w:szCs w:val="23"/>
          <w:lang w:val="en-GB"/>
        </w:rPr>
        <w:t>Comput</w:t>
      </w:r>
      <w:proofErr w:type="spellEnd"/>
      <w:r>
        <w:rPr>
          <w:rFonts w:ascii="Arial" w:hAnsi="Arial" w:cs="Arial"/>
          <w:i/>
          <w:iCs/>
          <w:sz w:val="23"/>
          <w:szCs w:val="23"/>
          <w:lang w:val="en-GB"/>
        </w:rPr>
        <w:t xml:space="preserve"> </w:t>
      </w:r>
      <w:proofErr w:type="spellStart"/>
      <w:r>
        <w:rPr>
          <w:rFonts w:ascii="Arial" w:hAnsi="Arial" w:cs="Arial"/>
          <w:i/>
          <w:iCs/>
          <w:sz w:val="23"/>
          <w:szCs w:val="23"/>
          <w:lang w:val="en-GB"/>
        </w:rPr>
        <w:t>Biol</w:t>
      </w:r>
      <w:proofErr w:type="spellEnd"/>
      <w:r>
        <w:rPr>
          <w:rFonts w:ascii="Arial" w:hAnsi="Arial" w:cs="Arial"/>
          <w:i/>
          <w:iCs/>
          <w:sz w:val="23"/>
          <w:szCs w:val="23"/>
          <w:lang w:val="en-GB"/>
        </w:rPr>
        <w:t xml:space="preserve"> Med. </w:t>
      </w:r>
      <w:r>
        <w:rPr>
          <w:rFonts w:ascii="Arial" w:hAnsi="Arial" w:cs="Arial"/>
          <w:sz w:val="23"/>
          <w:szCs w:val="23"/>
          <w:lang w:val="en-GB"/>
        </w:rPr>
        <w:t xml:space="preserve">2016: </w:t>
      </w:r>
      <w:r w:rsidRPr="0052507D">
        <w:rPr>
          <w:rFonts w:ascii="Arial" w:hAnsi="Arial" w:cs="Arial"/>
          <w:b/>
          <w:bCs/>
          <w:sz w:val="23"/>
          <w:szCs w:val="23"/>
          <w:lang w:val="en-GB"/>
        </w:rPr>
        <w:t>76</w:t>
      </w:r>
      <w:r>
        <w:rPr>
          <w:rFonts w:ascii="Arial" w:hAnsi="Arial" w:cs="Arial"/>
          <w:sz w:val="23"/>
          <w:szCs w:val="23"/>
          <w:lang w:val="en-GB"/>
        </w:rPr>
        <w:t>: 202-14</w:t>
      </w:r>
    </w:p>
    <w:p w14:paraId="032AC762" w14:textId="77777777" w:rsidR="00F45F5C" w:rsidRDefault="00F45F5C" w:rsidP="00F45F5C">
      <w:pPr>
        <w:numPr>
          <w:ilvl w:val="0"/>
          <w:numId w:val="1"/>
        </w:numPr>
        <w:rPr>
          <w:rFonts w:ascii="Arial" w:hAnsi="Arial" w:cs="Arial"/>
          <w:sz w:val="23"/>
          <w:szCs w:val="23"/>
          <w:lang w:val="en-GB"/>
        </w:rPr>
      </w:pPr>
      <w:r>
        <w:rPr>
          <w:rFonts w:ascii="Arial" w:hAnsi="Arial" w:cs="Arial"/>
          <w:sz w:val="23"/>
          <w:szCs w:val="23"/>
          <w:lang w:val="en-GB"/>
        </w:rPr>
        <w:t xml:space="preserve">Thompson CM, Crook B, Love B, Macpherson CF, </w:t>
      </w:r>
      <w:proofErr w:type="spellStart"/>
      <w:r>
        <w:rPr>
          <w:rFonts w:ascii="Arial" w:hAnsi="Arial" w:cs="Arial"/>
          <w:sz w:val="23"/>
          <w:szCs w:val="23"/>
          <w:lang w:val="en-GB"/>
        </w:rPr>
        <w:t>Johnsn</w:t>
      </w:r>
      <w:proofErr w:type="spellEnd"/>
      <w:r>
        <w:rPr>
          <w:rFonts w:ascii="Arial" w:hAnsi="Arial" w:cs="Arial"/>
          <w:sz w:val="23"/>
          <w:szCs w:val="23"/>
          <w:lang w:val="en-GB"/>
        </w:rPr>
        <w:t xml:space="preserve"> R. Understanding how adolescents and young adults with cancer talk about needs in online and face-to-face support groups.  </w:t>
      </w:r>
      <w:r w:rsidRPr="00235412">
        <w:rPr>
          <w:rFonts w:ascii="Arial" w:hAnsi="Arial" w:cs="Arial"/>
          <w:i/>
          <w:iCs/>
          <w:sz w:val="23"/>
          <w:szCs w:val="23"/>
          <w:lang w:val="en-GB"/>
        </w:rPr>
        <w:t>J Health Psychol</w:t>
      </w:r>
      <w:r>
        <w:rPr>
          <w:rFonts w:ascii="Arial" w:hAnsi="Arial" w:cs="Arial"/>
          <w:sz w:val="23"/>
          <w:szCs w:val="23"/>
          <w:lang w:val="en-GB"/>
        </w:rPr>
        <w:t>. 2016; 1121</w:t>
      </w:r>
    </w:p>
    <w:p w14:paraId="1B2FB6FF" w14:textId="77777777" w:rsidR="00F45F5C" w:rsidRPr="00954154" w:rsidRDefault="00F45F5C" w:rsidP="00F45F5C">
      <w:pPr>
        <w:ind w:left="360"/>
        <w:rPr>
          <w:rFonts w:ascii="Arial" w:hAnsi="Arial" w:cs="Arial"/>
          <w:b/>
          <w:sz w:val="23"/>
          <w:szCs w:val="23"/>
          <w:lang w:val="en-GB"/>
        </w:rPr>
      </w:pPr>
      <w:r>
        <w:rPr>
          <w:rFonts w:ascii="Arial" w:hAnsi="Arial" w:cs="Arial"/>
          <w:bCs/>
          <w:sz w:val="23"/>
          <w:szCs w:val="23"/>
          <w:lang w:val="en-GB"/>
        </w:rPr>
        <w:t xml:space="preserve">4 </w:t>
      </w:r>
      <w:r w:rsidRPr="00286C73">
        <w:rPr>
          <w:rFonts w:ascii="Arial" w:hAnsi="Arial" w:cs="Arial"/>
          <w:bCs/>
          <w:sz w:val="23"/>
          <w:szCs w:val="23"/>
          <w:lang w:val="en-GB"/>
        </w:rPr>
        <w:t xml:space="preserve">Madi D, Doumit M, Hallal N, Moubarak M. Outlooks on using a mobile health intervention for supportive pain management for children and adolescents with cancer; a qualitative study. </w:t>
      </w:r>
      <w:r w:rsidRPr="00286C73">
        <w:rPr>
          <w:rFonts w:ascii="Arial" w:hAnsi="Arial" w:cs="Arial"/>
          <w:bCs/>
          <w:i/>
          <w:iCs/>
          <w:sz w:val="23"/>
          <w:szCs w:val="23"/>
          <w:lang w:val="en-GB"/>
        </w:rPr>
        <w:t xml:space="preserve">BMC Nursing </w:t>
      </w:r>
      <w:r w:rsidRPr="00286C73">
        <w:rPr>
          <w:rFonts w:ascii="Arial" w:hAnsi="Arial" w:cs="Arial"/>
          <w:bCs/>
          <w:sz w:val="23"/>
          <w:szCs w:val="23"/>
          <w:lang w:val="en-GB"/>
        </w:rPr>
        <w:t>2023; 23:</w:t>
      </w:r>
      <w:r>
        <w:rPr>
          <w:rFonts w:ascii="Arial" w:hAnsi="Arial" w:cs="Arial"/>
          <w:b/>
          <w:sz w:val="23"/>
          <w:szCs w:val="23"/>
          <w:lang w:val="en-GB"/>
        </w:rPr>
        <w:t xml:space="preserve"> 301</w:t>
      </w:r>
      <w:r w:rsidRPr="00954154">
        <w:rPr>
          <w:rFonts w:ascii="Arial" w:hAnsi="Arial" w:cs="Arial"/>
          <w:b/>
          <w:sz w:val="23"/>
          <w:szCs w:val="23"/>
          <w:lang w:val="en-GB"/>
        </w:rPr>
        <w:t xml:space="preserve"> </w:t>
      </w:r>
    </w:p>
    <w:p w14:paraId="108C178E" w14:textId="77777777" w:rsidR="00F45F5C" w:rsidRPr="00954154" w:rsidRDefault="00F45F5C" w:rsidP="00F45F5C">
      <w:pPr>
        <w:rPr>
          <w:rFonts w:ascii="Arial" w:hAnsi="Arial" w:cs="Arial"/>
          <w:b/>
          <w:sz w:val="23"/>
          <w:szCs w:val="23"/>
          <w:lang w:val="en-GB"/>
        </w:rPr>
      </w:pPr>
    </w:p>
    <w:p w14:paraId="69704E91" w14:textId="77777777" w:rsidR="00F45F5C" w:rsidRPr="00954154" w:rsidRDefault="00F45F5C" w:rsidP="00F45F5C">
      <w:pPr>
        <w:rPr>
          <w:rFonts w:ascii="Arial" w:hAnsi="Arial" w:cs="Arial"/>
          <w:b/>
          <w:sz w:val="23"/>
          <w:szCs w:val="23"/>
          <w:lang w:val="en-GB"/>
        </w:rPr>
      </w:pPr>
    </w:p>
    <w:p w14:paraId="1483026B" w14:textId="77777777" w:rsidR="00F45F5C" w:rsidRPr="00954154" w:rsidRDefault="00F45F5C" w:rsidP="00F45F5C">
      <w:pPr>
        <w:rPr>
          <w:rFonts w:ascii="Arial" w:hAnsi="Arial" w:cs="Arial"/>
          <w:b/>
          <w:sz w:val="23"/>
          <w:szCs w:val="23"/>
          <w:lang w:val="en-GB"/>
        </w:rPr>
      </w:pPr>
      <w:r w:rsidRPr="00954154">
        <w:rPr>
          <w:rFonts w:ascii="Arial" w:hAnsi="Arial" w:cs="Arial"/>
          <w:b/>
          <w:sz w:val="23"/>
          <w:szCs w:val="23"/>
          <w:lang w:val="en-GB"/>
        </w:rPr>
        <w:lastRenderedPageBreak/>
        <w:t xml:space="preserve">Commentator details </w:t>
      </w:r>
    </w:p>
    <w:p w14:paraId="01009260" w14:textId="77777777" w:rsidR="00F45F5C" w:rsidRPr="00954154" w:rsidRDefault="00F45F5C" w:rsidP="00F45F5C">
      <w:pPr>
        <w:rPr>
          <w:rFonts w:ascii="Arial" w:hAnsi="Arial" w:cs="Arial"/>
          <w:sz w:val="23"/>
          <w:szCs w:val="23"/>
          <w:lang w:val="en-GB"/>
        </w:rPr>
      </w:pPr>
      <w:r w:rsidRPr="00954154">
        <w:rPr>
          <w:rFonts w:ascii="Arial" w:hAnsi="Arial" w:cs="Arial"/>
          <w:sz w:val="23"/>
          <w:szCs w:val="23"/>
          <w:lang w:val="en-GB"/>
        </w:rPr>
        <w:t xml:space="preserve">Name: </w:t>
      </w:r>
      <w:proofErr w:type="spellStart"/>
      <w:proofErr w:type="gramStart"/>
      <w:r>
        <w:rPr>
          <w:rFonts w:ascii="Arial" w:hAnsi="Arial" w:cs="Arial"/>
          <w:sz w:val="23"/>
          <w:szCs w:val="23"/>
          <w:lang w:val="en-GB"/>
        </w:rPr>
        <w:t>A.Noakes</w:t>
      </w:r>
      <w:proofErr w:type="spellEnd"/>
      <w:proofErr w:type="gramEnd"/>
    </w:p>
    <w:p w14:paraId="0DFC15A4" w14:textId="77777777" w:rsidR="00F45F5C" w:rsidRPr="00954154" w:rsidRDefault="00F45F5C" w:rsidP="00F45F5C">
      <w:pPr>
        <w:rPr>
          <w:rFonts w:ascii="Arial" w:hAnsi="Arial" w:cs="Arial"/>
          <w:sz w:val="23"/>
          <w:szCs w:val="23"/>
          <w:lang w:val="en-GB"/>
        </w:rPr>
      </w:pPr>
      <w:r w:rsidRPr="00954154">
        <w:rPr>
          <w:rFonts w:ascii="Arial" w:hAnsi="Arial" w:cs="Arial"/>
          <w:sz w:val="23"/>
          <w:szCs w:val="23"/>
          <w:lang w:val="en-GB"/>
        </w:rPr>
        <w:t xml:space="preserve">Affiliation: </w:t>
      </w:r>
      <w:r>
        <w:rPr>
          <w:rFonts w:ascii="Arial" w:hAnsi="Arial" w:cs="Arial"/>
          <w:sz w:val="23"/>
          <w:szCs w:val="23"/>
          <w:lang w:val="en-GB"/>
        </w:rPr>
        <w:t xml:space="preserve">Senior Lecturer </w:t>
      </w:r>
    </w:p>
    <w:p w14:paraId="1AD6E0DD" w14:textId="77777777" w:rsidR="00F45F5C" w:rsidRPr="00954154" w:rsidRDefault="00F45F5C" w:rsidP="00F45F5C">
      <w:pPr>
        <w:rPr>
          <w:rFonts w:ascii="Arial" w:hAnsi="Arial" w:cs="Arial"/>
          <w:sz w:val="23"/>
          <w:szCs w:val="23"/>
          <w:lang w:val="en-GB"/>
        </w:rPr>
      </w:pPr>
      <w:r w:rsidRPr="00954154">
        <w:rPr>
          <w:rFonts w:ascii="Arial" w:hAnsi="Arial" w:cs="Arial"/>
          <w:sz w:val="23"/>
          <w:szCs w:val="23"/>
          <w:lang w:val="en-GB"/>
        </w:rPr>
        <w:t xml:space="preserve">Correspondence address: </w:t>
      </w:r>
      <w:r>
        <w:rPr>
          <w:rFonts w:ascii="Arial" w:hAnsi="Arial" w:cs="Arial"/>
          <w:sz w:val="23"/>
          <w:szCs w:val="23"/>
          <w:lang w:val="en-GB"/>
        </w:rPr>
        <w:t xml:space="preserve">London South Bank University </w:t>
      </w:r>
    </w:p>
    <w:p w14:paraId="407D4AAD" w14:textId="77777777" w:rsidR="00F45F5C" w:rsidRPr="00954154" w:rsidRDefault="00F45F5C" w:rsidP="00F45F5C">
      <w:pPr>
        <w:rPr>
          <w:rFonts w:ascii="Arial" w:hAnsi="Arial" w:cs="Arial"/>
          <w:sz w:val="23"/>
          <w:szCs w:val="23"/>
          <w:lang w:val="en-GB"/>
        </w:rPr>
      </w:pPr>
      <w:r w:rsidRPr="00954154">
        <w:rPr>
          <w:rFonts w:ascii="Arial" w:hAnsi="Arial" w:cs="Arial"/>
          <w:sz w:val="23"/>
          <w:szCs w:val="23"/>
          <w:lang w:val="en-GB"/>
        </w:rPr>
        <w:t xml:space="preserve">Email: </w:t>
      </w:r>
      <w:r>
        <w:rPr>
          <w:rFonts w:ascii="Arial" w:hAnsi="Arial" w:cs="Arial"/>
          <w:sz w:val="23"/>
          <w:szCs w:val="23"/>
          <w:lang w:val="en-GB"/>
        </w:rPr>
        <w:t>noakesa2@lsbu.ac.uk</w:t>
      </w:r>
    </w:p>
    <w:p w14:paraId="21A69C83" w14:textId="77777777" w:rsidR="00F45F5C" w:rsidRPr="00954154" w:rsidRDefault="00F45F5C" w:rsidP="00F45F5C">
      <w:pPr>
        <w:rPr>
          <w:rFonts w:ascii="Arial" w:hAnsi="Arial" w:cs="Arial"/>
          <w:sz w:val="23"/>
          <w:szCs w:val="23"/>
          <w:lang w:val="en-GB"/>
        </w:rPr>
      </w:pPr>
    </w:p>
    <w:p w14:paraId="0FCF1EAA" w14:textId="77777777" w:rsidR="00F45F5C" w:rsidRPr="00954154" w:rsidRDefault="00F45F5C" w:rsidP="00F45F5C">
      <w:pPr>
        <w:rPr>
          <w:rFonts w:ascii="Arial" w:hAnsi="Arial" w:cs="Arial"/>
          <w:b/>
          <w:sz w:val="23"/>
          <w:szCs w:val="23"/>
          <w:lang w:val="en-GB"/>
        </w:rPr>
      </w:pPr>
    </w:p>
    <w:p w14:paraId="17D827C4" w14:textId="77777777" w:rsidR="00F45F5C" w:rsidRPr="00954154" w:rsidRDefault="00F45F5C" w:rsidP="00F45F5C">
      <w:pPr>
        <w:rPr>
          <w:rFonts w:ascii="Arial" w:hAnsi="Arial" w:cs="Arial"/>
          <w:b/>
          <w:sz w:val="23"/>
          <w:szCs w:val="23"/>
          <w:lang w:val="en-GB"/>
        </w:rPr>
      </w:pPr>
      <w:r w:rsidRPr="00954154">
        <w:rPr>
          <w:rFonts w:ascii="Arial" w:hAnsi="Arial" w:cs="Arial"/>
          <w:b/>
          <w:sz w:val="23"/>
          <w:szCs w:val="23"/>
          <w:lang w:val="en-GB"/>
        </w:rPr>
        <w:t xml:space="preserve">Competing </w:t>
      </w:r>
      <w:proofErr w:type="gramStart"/>
      <w:r w:rsidRPr="00954154">
        <w:rPr>
          <w:rFonts w:ascii="Arial" w:hAnsi="Arial" w:cs="Arial"/>
          <w:b/>
          <w:sz w:val="23"/>
          <w:szCs w:val="23"/>
          <w:lang w:val="en-GB"/>
        </w:rPr>
        <w:t>interests</w:t>
      </w:r>
      <w:proofErr w:type="gramEnd"/>
      <w:r>
        <w:rPr>
          <w:rFonts w:ascii="Arial" w:hAnsi="Arial" w:cs="Arial"/>
          <w:b/>
          <w:sz w:val="23"/>
          <w:szCs w:val="23"/>
          <w:lang w:val="en-GB"/>
        </w:rPr>
        <w:t xml:space="preserve"> </w:t>
      </w:r>
      <w:r>
        <w:rPr>
          <w:rStyle w:val="pagecontents"/>
        </w:rPr>
        <w:t>No, there are no competing interests</w:t>
      </w:r>
    </w:p>
    <w:p w14:paraId="5AFE8F7F" w14:textId="77777777" w:rsidR="00F712F8" w:rsidRDefault="00F712F8"/>
    <w:sectPr w:rsidR="00F71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B6529"/>
    <w:multiLevelType w:val="hybridMultilevel"/>
    <w:tmpl w:val="265A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85485"/>
    <w:multiLevelType w:val="hybridMultilevel"/>
    <w:tmpl w:val="65EC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233705">
    <w:abstractNumId w:val="1"/>
  </w:num>
  <w:num w:numId="2" w16cid:durableId="164858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5C"/>
    <w:rsid w:val="0050733F"/>
    <w:rsid w:val="0051551E"/>
    <w:rsid w:val="007524F5"/>
    <w:rsid w:val="00F45F5C"/>
    <w:rsid w:val="00F7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D618"/>
  <w15:chartTrackingRefBased/>
  <w15:docId w15:val="{12384912-D34D-45E6-BB34-8E51EE5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5C"/>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F45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5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5F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5F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5F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5F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5F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5F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5F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5F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5F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5F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5F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5F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5F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5F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5F5C"/>
    <w:rPr>
      <w:rFonts w:eastAsiaTheme="majorEastAsia" w:cstheme="majorBidi"/>
      <w:color w:val="272727" w:themeColor="text1" w:themeTint="D8"/>
    </w:rPr>
  </w:style>
  <w:style w:type="paragraph" w:styleId="Title">
    <w:name w:val="Title"/>
    <w:basedOn w:val="Normal"/>
    <w:next w:val="Normal"/>
    <w:link w:val="TitleChar"/>
    <w:uiPriority w:val="10"/>
    <w:qFormat/>
    <w:rsid w:val="00F45F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F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5F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5F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5F5C"/>
    <w:pPr>
      <w:spacing w:before="160"/>
      <w:jc w:val="center"/>
    </w:pPr>
    <w:rPr>
      <w:i/>
      <w:iCs/>
      <w:color w:val="404040" w:themeColor="text1" w:themeTint="BF"/>
    </w:rPr>
  </w:style>
  <w:style w:type="character" w:customStyle="1" w:styleId="QuoteChar">
    <w:name w:val="Quote Char"/>
    <w:basedOn w:val="DefaultParagraphFont"/>
    <w:link w:val="Quote"/>
    <w:uiPriority w:val="29"/>
    <w:rsid w:val="00F45F5C"/>
    <w:rPr>
      <w:i/>
      <w:iCs/>
      <w:color w:val="404040" w:themeColor="text1" w:themeTint="BF"/>
    </w:rPr>
  </w:style>
  <w:style w:type="paragraph" w:styleId="ListParagraph">
    <w:name w:val="List Paragraph"/>
    <w:basedOn w:val="Normal"/>
    <w:uiPriority w:val="34"/>
    <w:qFormat/>
    <w:rsid w:val="00F45F5C"/>
    <w:pPr>
      <w:ind w:left="720"/>
      <w:contextualSpacing/>
    </w:pPr>
  </w:style>
  <w:style w:type="character" w:styleId="IntenseEmphasis">
    <w:name w:val="Intense Emphasis"/>
    <w:basedOn w:val="DefaultParagraphFont"/>
    <w:uiPriority w:val="21"/>
    <w:qFormat/>
    <w:rsid w:val="00F45F5C"/>
    <w:rPr>
      <w:i/>
      <w:iCs/>
      <w:color w:val="0F4761" w:themeColor="accent1" w:themeShade="BF"/>
    </w:rPr>
  </w:style>
  <w:style w:type="paragraph" w:styleId="IntenseQuote">
    <w:name w:val="Intense Quote"/>
    <w:basedOn w:val="Normal"/>
    <w:next w:val="Normal"/>
    <w:link w:val="IntenseQuoteChar"/>
    <w:uiPriority w:val="30"/>
    <w:qFormat/>
    <w:rsid w:val="00F45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5F5C"/>
    <w:rPr>
      <w:i/>
      <w:iCs/>
      <w:color w:val="0F4761" w:themeColor="accent1" w:themeShade="BF"/>
    </w:rPr>
  </w:style>
  <w:style w:type="character" w:styleId="IntenseReference">
    <w:name w:val="Intense Reference"/>
    <w:basedOn w:val="DefaultParagraphFont"/>
    <w:uiPriority w:val="32"/>
    <w:qFormat/>
    <w:rsid w:val="00F45F5C"/>
    <w:rPr>
      <w:b/>
      <w:bCs/>
      <w:smallCaps/>
      <w:color w:val="0F4761" w:themeColor="accent1" w:themeShade="BF"/>
      <w:spacing w:val="5"/>
    </w:rPr>
  </w:style>
  <w:style w:type="character" w:styleId="CommentReference">
    <w:name w:val="annotation reference"/>
    <w:rsid w:val="00F45F5C"/>
    <w:rPr>
      <w:sz w:val="16"/>
      <w:szCs w:val="16"/>
    </w:rPr>
  </w:style>
  <w:style w:type="paragraph" w:styleId="CommentText">
    <w:name w:val="annotation text"/>
    <w:basedOn w:val="Normal"/>
    <w:link w:val="CommentTextChar"/>
    <w:rsid w:val="00F45F5C"/>
    <w:rPr>
      <w:sz w:val="20"/>
      <w:szCs w:val="20"/>
    </w:rPr>
  </w:style>
  <w:style w:type="character" w:customStyle="1" w:styleId="CommentTextChar">
    <w:name w:val="Comment Text Char"/>
    <w:basedOn w:val="DefaultParagraphFont"/>
    <w:link w:val="CommentText"/>
    <w:rsid w:val="00F45F5C"/>
    <w:rPr>
      <w:rFonts w:ascii="Times New Roman" w:eastAsia="Times New Roman" w:hAnsi="Times New Roman" w:cs="Times New Roman"/>
      <w:kern w:val="0"/>
      <w:sz w:val="20"/>
      <w:szCs w:val="20"/>
      <w:lang w:val="en-US"/>
      <w14:ligatures w14:val="none"/>
    </w:rPr>
  </w:style>
  <w:style w:type="character" w:customStyle="1" w:styleId="pagecontents">
    <w:name w:val="pagecontents"/>
    <w:basedOn w:val="DefaultParagraphFont"/>
    <w:rsid w:val="00F4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Noakes</dc:creator>
  <cp:keywords/>
  <dc:description/>
  <cp:lastModifiedBy>Amy Noakes</cp:lastModifiedBy>
  <cp:revision>1</cp:revision>
  <dcterms:created xsi:type="dcterms:W3CDTF">2024-06-05T07:11:00Z</dcterms:created>
  <dcterms:modified xsi:type="dcterms:W3CDTF">2024-06-05T07:12:00Z</dcterms:modified>
</cp:coreProperties>
</file>