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F1A99" w14:textId="07D72094" w:rsidR="00E705F8" w:rsidRPr="00ED7CE8" w:rsidRDefault="00490DB0" w:rsidP="00ED7CE8">
      <w:pPr>
        <w:ind w:left="0"/>
      </w:pPr>
      <w:bookmarkStart w:id="0" w:name="_GoBack"/>
      <w:bookmarkEnd w:id="0"/>
      <w:r>
        <w:tab/>
      </w:r>
    </w:p>
    <w:p w14:paraId="6F32BF6A" w14:textId="77777777" w:rsidR="00ED7CE8" w:rsidRDefault="00ED7CE8" w:rsidP="00982C8E">
      <w:pPr>
        <w:pStyle w:val="1aJournalName"/>
      </w:pPr>
      <w:r w:rsidRPr="00ED7CE8">
        <w:t>Nu</w:t>
      </w:r>
      <w:r>
        <w:t>rsing Standard</w:t>
      </w:r>
    </w:p>
    <w:p w14:paraId="1CABD68D" w14:textId="4961F610" w:rsidR="00ED7CE8" w:rsidRDefault="00ED7CE8" w:rsidP="00ED7CE8">
      <w:pPr>
        <w:pStyle w:val="1bStrapline"/>
      </w:pPr>
      <w:r>
        <w:t>evidence &amp; practice/research/</w:t>
      </w:r>
      <w:r w:rsidR="00B64256">
        <w:t>occupational health</w:t>
      </w:r>
    </w:p>
    <w:p w14:paraId="5354A2C2" w14:textId="7C263EA8" w:rsidR="00ED7CE8" w:rsidRDefault="0086611D" w:rsidP="00B64256">
      <w:pPr>
        <w:pStyle w:val="1bStrapline"/>
      </w:pPr>
      <w:r>
        <w:t>OBESITY</w:t>
      </w:r>
    </w:p>
    <w:p w14:paraId="050A190F" w14:textId="65C28FEC" w:rsidR="00092DB4" w:rsidRPr="00ED7CE8" w:rsidRDefault="00ED7CE8" w:rsidP="00ED7CE8">
      <w:pPr>
        <w:pStyle w:val="1eHeadline"/>
      </w:pPr>
      <w:r>
        <w:t>Investigating the</w:t>
      </w:r>
      <w:r w:rsidR="00575C7B" w:rsidRPr="00ED7CE8">
        <w:t xml:space="preserve"> </w:t>
      </w:r>
      <w:r w:rsidR="008A7AEE">
        <w:t>attitudes</w:t>
      </w:r>
      <w:r w:rsidR="00575C7B" w:rsidRPr="00ED7CE8">
        <w:t xml:space="preserve"> </w:t>
      </w:r>
      <w:r w:rsidR="008A7AEE">
        <w:t xml:space="preserve">to health </w:t>
      </w:r>
      <w:r w:rsidR="00575C7B" w:rsidRPr="00ED7CE8">
        <w:t>of nurses who are obese</w:t>
      </w:r>
    </w:p>
    <w:p w14:paraId="120C79FC" w14:textId="03B0758B" w:rsidR="00575C7B" w:rsidRPr="00ED7CE8" w:rsidRDefault="00575C7B" w:rsidP="00ED7CE8">
      <w:pPr>
        <w:ind w:left="0"/>
      </w:pPr>
    </w:p>
    <w:p w14:paraId="564DB052" w14:textId="57AF3ADB" w:rsidR="00ED7CE8" w:rsidRDefault="00ED7CE8" w:rsidP="006A149D">
      <w:pPr>
        <w:pStyle w:val="1fCitationLine1"/>
      </w:pPr>
      <w:r>
        <w:t>NS10645 Wills J, Kelly M (2017)</w:t>
      </w:r>
      <w:r w:rsidR="00B5779B">
        <w:t xml:space="preserve"> Investigating the </w:t>
      </w:r>
      <w:r w:rsidR="008A7AEE">
        <w:t>attitudes to health</w:t>
      </w:r>
      <w:r w:rsidR="00B5779B">
        <w:t xml:space="preserve"> of nurses who are obese. Nursing Standard.</w:t>
      </w:r>
    </w:p>
    <w:p w14:paraId="00E0EC0E" w14:textId="531B38B0" w:rsidR="00B5779B" w:rsidRDefault="00B5779B" w:rsidP="006A149D">
      <w:pPr>
        <w:pStyle w:val="1gCitationLine2"/>
      </w:pPr>
      <w:r>
        <w:t xml:space="preserve">Date of submission: 3 August 2016; date of acceptance: 8 December 2017. </w:t>
      </w:r>
      <w:proofErr w:type="spellStart"/>
      <w:r>
        <w:t>Doi</w:t>
      </w:r>
      <w:proofErr w:type="spellEnd"/>
      <w:r>
        <w:t>: 10.</w:t>
      </w:r>
      <w:r w:rsidR="00D67FF4">
        <w:t>7748/ns.2017.e10645</w:t>
      </w:r>
    </w:p>
    <w:p w14:paraId="1C81B800" w14:textId="77777777" w:rsidR="00ED7CE8" w:rsidRDefault="00ED7CE8" w:rsidP="00ED7CE8">
      <w:pPr>
        <w:ind w:left="0"/>
      </w:pPr>
    </w:p>
    <w:p w14:paraId="5C944E87" w14:textId="77777777" w:rsidR="00D67FF4" w:rsidRDefault="00575C7B" w:rsidP="006A149D">
      <w:pPr>
        <w:pStyle w:val="2aCorrespondingAuthor"/>
      </w:pPr>
      <w:r w:rsidRPr="00ED7CE8">
        <w:t>Jane Wills</w:t>
      </w:r>
      <w:r w:rsidR="00D67FF4">
        <w:t>,</w:t>
      </w:r>
    </w:p>
    <w:p w14:paraId="5D25D625" w14:textId="01622A1B" w:rsidR="00575C7B" w:rsidRPr="00ED7CE8" w:rsidRDefault="004F5A65" w:rsidP="006A149D">
      <w:pPr>
        <w:pStyle w:val="2aCorrespondingAuthor"/>
      </w:pPr>
      <w:r>
        <w:rPr>
          <w:rStyle w:val="Query"/>
          <w:color w:val="00B050"/>
        </w:rPr>
        <w:t>Professor of Health Promotion, School of Health and Social Care, London South Bank University, London, England</w:t>
      </w:r>
      <w:r w:rsidR="00575C7B" w:rsidRPr="00ED7CE8">
        <w:br/>
      </w:r>
    </w:p>
    <w:p w14:paraId="7C44A55D" w14:textId="39E6FF4B" w:rsidR="00575C7B" w:rsidRDefault="00575C7B" w:rsidP="006A149D">
      <w:pPr>
        <w:pStyle w:val="2bOtherAuthors"/>
      </w:pPr>
      <w:r w:rsidRPr="00ED7CE8">
        <w:t>Muireann Kelly</w:t>
      </w:r>
      <w:r w:rsidR="00D67FF4">
        <w:t>,</w:t>
      </w:r>
    </w:p>
    <w:p w14:paraId="6DDCBBCF" w14:textId="66FC494C" w:rsidR="00D67FF4" w:rsidRPr="004F5A65" w:rsidRDefault="004F5A65" w:rsidP="006A149D">
      <w:pPr>
        <w:pStyle w:val="2bOtherAuthors"/>
      </w:pPr>
      <w:r>
        <w:rPr>
          <w:rStyle w:val="Query"/>
          <w:color w:val="00B050"/>
        </w:rPr>
        <w:t>Research Assistant, School of Health and Social Care, London South Bank University, London, England</w:t>
      </w:r>
    </w:p>
    <w:p w14:paraId="45D05481" w14:textId="5D7FC920" w:rsidR="00575C7B" w:rsidRDefault="00575C7B" w:rsidP="00ED7CE8">
      <w:pPr>
        <w:ind w:left="0"/>
      </w:pPr>
    </w:p>
    <w:p w14:paraId="7A7839A3" w14:textId="6A5D20B9" w:rsidR="00D67FF4" w:rsidRPr="00E35168" w:rsidRDefault="00D67FF4" w:rsidP="006A149D">
      <w:pPr>
        <w:pStyle w:val="2cEmailAddress"/>
      </w:pPr>
      <w:r w:rsidRPr="00E35168">
        <w:t>Correspondence</w:t>
      </w:r>
    </w:p>
    <w:p w14:paraId="7D84F75F" w14:textId="7FAB8325" w:rsidR="00D67FF4" w:rsidRPr="00E35168" w:rsidRDefault="00D67FF4" w:rsidP="006A149D">
      <w:pPr>
        <w:pStyle w:val="2cEmailAddress"/>
      </w:pPr>
      <w:r w:rsidRPr="00E35168">
        <w:t>willsj@lsbu.ac.uk; kellym11@lsbu.ac.uk</w:t>
      </w:r>
    </w:p>
    <w:p w14:paraId="11BD5C2F" w14:textId="7D533E2B" w:rsidR="00D67FF4" w:rsidRDefault="00D67FF4" w:rsidP="00ED7CE8">
      <w:pPr>
        <w:ind w:left="0"/>
      </w:pPr>
    </w:p>
    <w:p w14:paraId="41069345" w14:textId="205C7EDF" w:rsidR="00D67FF4" w:rsidRDefault="00D67FF4" w:rsidP="006A149D">
      <w:pPr>
        <w:pStyle w:val="2dConInterest"/>
      </w:pPr>
      <w:r>
        <w:t>Conflict of interest</w:t>
      </w:r>
    </w:p>
    <w:p w14:paraId="75F3F296" w14:textId="77777777" w:rsidR="00D67FF4" w:rsidRDefault="00D67FF4" w:rsidP="006A149D">
      <w:pPr>
        <w:pStyle w:val="2dConInterest"/>
      </w:pPr>
      <w:r>
        <w:t>None</w:t>
      </w:r>
    </w:p>
    <w:p w14:paraId="7C62F48D" w14:textId="6FEC189F" w:rsidR="00D67FF4" w:rsidRDefault="00D67FF4" w:rsidP="00ED7CE8">
      <w:pPr>
        <w:ind w:left="0"/>
      </w:pPr>
    </w:p>
    <w:p w14:paraId="4F797184" w14:textId="01460498" w:rsidR="00D67FF4" w:rsidRDefault="00D67FF4" w:rsidP="006A149D">
      <w:pPr>
        <w:pStyle w:val="2ePeerReview"/>
      </w:pPr>
      <w:r>
        <w:t>Peer review</w:t>
      </w:r>
    </w:p>
    <w:p w14:paraId="762ADAD6" w14:textId="651A369B" w:rsidR="00D67FF4" w:rsidRDefault="00D67FF4" w:rsidP="00ED7CE8">
      <w:pPr>
        <w:ind w:left="0"/>
      </w:pPr>
    </w:p>
    <w:p w14:paraId="39ADCF38" w14:textId="48D5E5D7" w:rsidR="00D67FF4" w:rsidRDefault="00D67FF4" w:rsidP="006A149D">
      <w:pPr>
        <w:pStyle w:val="2hOtherMarginBody"/>
      </w:pPr>
      <w:r>
        <w:t>Online</w:t>
      </w:r>
    </w:p>
    <w:p w14:paraId="4889F796" w14:textId="227B272C" w:rsidR="00D67FF4" w:rsidRDefault="00D67FF4" w:rsidP="00ED7CE8">
      <w:pPr>
        <w:ind w:left="0"/>
      </w:pPr>
    </w:p>
    <w:p w14:paraId="176C5E12" w14:textId="597774AE" w:rsidR="00575C7B" w:rsidRPr="001D6D6B" w:rsidRDefault="00C065E4" w:rsidP="00C065E4">
      <w:pPr>
        <w:pStyle w:val="3aAbstractHeads"/>
        <w:rPr>
          <w:color w:val="000000" w:themeColor="text1"/>
        </w:rPr>
      </w:pPr>
      <w:r w:rsidRPr="001D6D6B">
        <w:rPr>
          <w:color w:val="000000" w:themeColor="text1"/>
        </w:rPr>
        <w:t>Abstract</w:t>
      </w:r>
    </w:p>
    <w:p w14:paraId="62D9E168" w14:textId="571AD711" w:rsidR="00C065E4" w:rsidRPr="001D6D6B" w:rsidRDefault="00C065E4" w:rsidP="006A149D">
      <w:pPr>
        <w:pStyle w:val="3bAbstractBody"/>
      </w:pPr>
      <w:r w:rsidRPr="001D6D6B">
        <w:t xml:space="preserve">Obesity is more prevalent among nurses than any other </w:t>
      </w:r>
      <w:r w:rsidR="00E0368E" w:rsidRPr="001D6D6B">
        <w:t xml:space="preserve">group of </w:t>
      </w:r>
      <w:r w:rsidRPr="001D6D6B">
        <w:t>healthcare professionals</w:t>
      </w:r>
      <w:r w:rsidR="008A7AEE" w:rsidRPr="001D6D6B">
        <w:t>,</w:t>
      </w:r>
      <w:r w:rsidR="00E0368E" w:rsidRPr="001D6D6B">
        <w:t xml:space="preserve"> </w:t>
      </w:r>
      <w:r w:rsidR="00781ADD" w:rsidRPr="001D6D6B">
        <w:t>with obesity rates</w:t>
      </w:r>
      <w:r w:rsidR="00E0368E" w:rsidRPr="001D6D6B">
        <w:t xml:space="preserve"> equivalent to </w:t>
      </w:r>
      <w:r w:rsidR="00781ADD" w:rsidRPr="001D6D6B">
        <w:t>those</w:t>
      </w:r>
      <w:r w:rsidR="00E0368E" w:rsidRPr="001D6D6B">
        <w:t xml:space="preserve"> in the general population. </w:t>
      </w:r>
      <w:r w:rsidR="00754150" w:rsidRPr="001D6D6B">
        <w:t xml:space="preserve">Obesity is an issue for the nursing workforce because of its impact on work-related sickness and productivity through conditions such as arthritis and diabetes. </w:t>
      </w:r>
      <w:r w:rsidR="00E0368E" w:rsidRPr="001D6D6B">
        <w:t xml:space="preserve">This article investigates nurses’ attitudes to </w:t>
      </w:r>
      <w:r w:rsidR="00781ADD" w:rsidRPr="001D6D6B">
        <w:t xml:space="preserve">their own health and </w:t>
      </w:r>
      <w:r w:rsidR="00E0368E" w:rsidRPr="001D6D6B">
        <w:t>obesity, which many attribute to the effect of working practices such as shift patterns</w:t>
      </w:r>
      <w:r w:rsidRPr="001D6D6B">
        <w:t xml:space="preserve"> on </w:t>
      </w:r>
      <w:r w:rsidR="00E0368E" w:rsidRPr="001D6D6B">
        <w:t xml:space="preserve">their ability to maintain healthy </w:t>
      </w:r>
      <w:r w:rsidRPr="001D6D6B">
        <w:t xml:space="preserve">diet and </w:t>
      </w:r>
      <w:r w:rsidR="00E0368E" w:rsidRPr="001D6D6B">
        <w:t>activity levels</w:t>
      </w:r>
      <w:r w:rsidR="00781ADD" w:rsidRPr="001D6D6B">
        <w:t>.</w:t>
      </w:r>
    </w:p>
    <w:p w14:paraId="1857FACD" w14:textId="43A02639" w:rsidR="00575C7B" w:rsidRPr="001D6D6B" w:rsidRDefault="00E0368E" w:rsidP="006A149D">
      <w:pPr>
        <w:pStyle w:val="3bAbstractBody"/>
      </w:pPr>
      <w:r w:rsidRPr="001D6D6B">
        <w:t>Aim</w:t>
      </w:r>
      <w:r w:rsidR="00575C7B" w:rsidRPr="001D6D6B">
        <w:t xml:space="preserve"> To investigate the attitudes, motiv</w:t>
      </w:r>
      <w:r w:rsidR="00781ADD" w:rsidRPr="001D6D6B">
        <w:t>ations, behaviours, and service-</w:t>
      </w:r>
      <w:r w:rsidR="00575C7B" w:rsidRPr="001D6D6B">
        <w:t>use experiences of nurses who are obese.</w:t>
      </w:r>
    </w:p>
    <w:p w14:paraId="0344BC08" w14:textId="48E6B908" w:rsidR="00575C7B" w:rsidRPr="001D6D6B" w:rsidRDefault="00E0368E" w:rsidP="006A149D">
      <w:pPr>
        <w:pStyle w:val="3bAbstractBody"/>
      </w:pPr>
      <w:r w:rsidRPr="001D6D6B">
        <w:t>Method</w:t>
      </w:r>
      <w:r w:rsidR="00575C7B" w:rsidRPr="001D6D6B">
        <w:t xml:space="preserve"> </w:t>
      </w:r>
      <w:r w:rsidRPr="001D6D6B">
        <w:t xml:space="preserve">This study recruited </w:t>
      </w:r>
      <w:r w:rsidR="00575C7B" w:rsidRPr="001D6D6B">
        <w:t xml:space="preserve">196 </w:t>
      </w:r>
      <w:r w:rsidR="00781ADD" w:rsidRPr="001D6D6B">
        <w:t>nurse</w:t>
      </w:r>
      <w:r w:rsidR="002D4BA9" w:rsidRPr="001D6D6B">
        <w:t>s</w:t>
      </w:r>
      <w:r w:rsidR="00781ADD" w:rsidRPr="001D6D6B">
        <w:t xml:space="preserve"> who </w:t>
      </w:r>
      <w:r w:rsidR="008A7AEE" w:rsidRPr="001D6D6B">
        <w:t>are</w:t>
      </w:r>
      <w:r w:rsidR="00781ADD" w:rsidRPr="001D6D6B">
        <w:t xml:space="preserve"> obese </w:t>
      </w:r>
      <w:r w:rsidR="00575C7B" w:rsidRPr="001D6D6B">
        <w:t xml:space="preserve">at the </w:t>
      </w:r>
      <w:r w:rsidR="009069DB" w:rsidRPr="001D6D6B">
        <w:t>Royal College of Nursing (RCN)</w:t>
      </w:r>
      <w:r w:rsidR="00575C7B" w:rsidRPr="001D6D6B">
        <w:t xml:space="preserve"> Congress in June 2016. Participants were asked to complete a short survey</w:t>
      </w:r>
      <w:r w:rsidR="00FF61E7" w:rsidRPr="001D6D6B">
        <w:t xml:space="preserve"> on their attitudes to weight and the effectiveness and availability of workplace health promotion initiatives</w:t>
      </w:r>
      <w:r w:rsidR="00575C7B" w:rsidRPr="001D6D6B">
        <w:t>.</w:t>
      </w:r>
    </w:p>
    <w:p w14:paraId="109FFE57" w14:textId="1601B143" w:rsidR="00575C7B" w:rsidRPr="001D6D6B" w:rsidRDefault="00E0368E" w:rsidP="006A149D">
      <w:pPr>
        <w:pStyle w:val="3bAbstractBody"/>
      </w:pPr>
      <w:r w:rsidRPr="001D6D6B">
        <w:t xml:space="preserve">Results Of those surveyed, </w:t>
      </w:r>
      <w:r w:rsidR="00575C7B" w:rsidRPr="001D6D6B">
        <w:t>95%</w:t>
      </w:r>
      <w:r w:rsidR="00A975F9" w:rsidRPr="001D6D6B">
        <w:t xml:space="preserve"> (N= 187)</w:t>
      </w:r>
      <w:r w:rsidR="00575C7B" w:rsidRPr="001D6D6B">
        <w:t xml:space="preserve"> </w:t>
      </w:r>
      <w:r w:rsidR="00FF61E7" w:rsidRPr="001D6D6B">
        <w:t>wanted to lose weight and</w:t>
      </w:r>
      <w:r w:rsidR="00023EAA" w:rsidRPr="001D6D6B">
        <w:t xml:space="preserve"> 94</w:t>
      </w:r>
      <w:r w:rsidR="00575C7B" w:rsidRPr="001D6D6B">
        <w:t>%</w:t>
      </w:r>
      <w:r w:rsidR="00A975F9" w:rsidRPr="001D6D6B">
        <w:t xml:space="preserve"> (N=185)</w:t>
      </w:r>
      <w:r w:rsidR="00575C7B" w:rsidRPr="001D6D6B">
        <w:t xml:space="preserve"> thought that</w:t>
      </w:r>
      <w:r w:rsidR="00023EAA" w:rsidRPr="001D6D6B">
        <w:t xml:space="preserve"> it was problematic for</w:t>
      </w:r>
      <w:r w:rsidR="00575C7B" w:rsidRPr="001D6D6B">
        <w:t xml:space="preserve"> </w:t>
      </w:r>
      <w:r w:rsidR="00417AB7" w:rsidRPr="001D6D6B">
        <w:t xml:space="preserve">nurses </w:t>
      </w:r>
      <w:r w:rsidR="00023EAA" w:rsidRPr="001D6D6B">
        <w:t>to be</w:t>
      </w:r>
      <w:r w:rsidR="00417AB7" w:rsidRPr="001D6D6B">
        <w:t xml:space="preserve"> obese</w:t>
      </w:r>
      <w:r w:rsidR="00575C7B" w:rsidRPr="001D6D6B">
        <w:t xml:space="preserve">, with the main reason </w:t>
      </w:r>
      <w:r w:rsidR="00417AB7" w:rsidRPr="001D6D6B">
        <w:t xml:space="preserve">being </w:t>
      </w:r>
      <w:r w:rsidR="00575C7B" w:rsidRPr="001D6D6B">
        <w:t xml:space="preserve">that </w:t>
      </w:r>
      <w:r w:rsidR="00417AB7" w:rsidRPr="001D6D6B">
        <w:t>obesity</w:t>
      </w:r>
      <w:r w:rsidR="00575C7B" w:rsidRPr="001D6D6B">
        <w:t xml:space="preserve"> made it difficult to discuss weight</w:t>
      </w:r>
      <w:r w:rsidR="00FF61E7" w:rsidRPr="001D6D6B">
        <w:t>-loss and healthy lifestyles</w:t>
      </w:r>
      <w:r w:rsidR="00575C7B" w:rsidRPr="001D6D6B">
        <w:t xml:space="preserve"> with patients. Participants </w:t>
      </w:r>
      <w:r w:rsidR="00417AB7" w:rsidRPr="001D6D6B">
        <w:t>expressed an interest in work-based</w:t>
      </w:r>
      <w:r w:rsidR="00575C7B" w:rsidRPr="001D6D6B">
        <w:t xml:space="preserve"> </w:t>
      </w:r>
      <w:r w:rsidR="00417AB7" w:rsidRPr="001D6D6B">
        <w:t>healthy lifestyle programmes</w:t>
      </w:r>
      <w:r w:rsidR="00023EAA" w:rsidRPr="001D6D6B">
        <w:t xml:space="preserve"> if they </w:t>
      </w:r>
      <w:r w:rsidR="00575C7B" w:rsidRPr="001D6D6B">
        <w:t>were low-cost and fit</w:t>
      </w:r>
      <w:r w:rsidR="00417AB7" w:rsidRPr="001D6D6B">
        <w:t xml:space="preserve">ted </w:t>
      </w:r>
      <w:r w:rsidR="00417AB7" w:rsidRPr="001D6D6B">
        <w:lastRenderedPageBreak/>
        <w:t xml:space="preserve">around working hours, however, a </w:t>
      </w:r>
      <w:r w:rsidR="00023EAA" w:rsidRPr="001D6D6B">
        <w:t>significant</w:t>
      </w:r>
      <w:r w:rsidR="00417AB7" w:rsidRPr="001D6D6B">
        <w:t xml:space="preserve"> proportion </w:t>
      </w:r>
      <w:r w:rsidR="00575C7B" w:rsidRPr="001D6D6B">
        <w:t>(38.1%</w:t>
      </w:r>
      <w:r w:rsidR="00A975F9" w:rsidRPr="001D6D6B">
        <w:t>; N=75</w:t>
      </w:r>
      <w:r w:rsidR="00575C7B" w:rsidRPr="001D6D6B">
        <w:t>) reported that their workplace did not offer any programmes to improve staff health.</w:t>
      </w:r>
    </w:p>
    <w:p w14:paraId="72D89718" w14:textId="6C8BB2A8" w:rsidR="00575C7B" w:rsidRPr="001D6D6B" w:rsidRDefault="00575C7B" w:rsidP="006A149D">
      <w:pPr>
        <w:pStyle w:val="3bAbstractBody"/>
      </w:pPr>
      <w:r w:rsidRPr="001D6D6B">
        <w:t>Concl</w:t>
      </w:r>
      <w:r w:rsidR="00E0368E" w:rsidRPr="001D6D6B">
        <w:t>usion</w:t>
      </w:r>
      <w:r w:rsidR="00417AB7" w:rsidRPr="001D6D6B">
        <w:t xml:space="preserve"> Obesity is often </w:t>
      </w:r>
      <w:r w:rsidR="00023EAA" w:rsidRPr="001D6D6B">
        <w:t>regarded</w:t>
      </w:r>
      <w:r w:rsidR="00417AB7" w:rsidRPr="001D6D6B">
        <w:t xml:space="preserve"> as an </w:t>
      </w:r>
      <w:r w:rsidR="00023EAA" w:rsidRPr="001D6D6B">
        <w:t>individual lifestyle choice</w:t>
      </w:r>
      <w:r w:rsidR="00417AB7" w:rsidRPr="001D6D6B">
        <w:t>,</w:t>
      </w:r>
      <w:r w:rsidRPr="001D6D6B">
        <w:t xml:space="preserve"> </w:t>
      </w:r>
      <w:r w:rsidR="00417AB7" w:rsidRPr="001D6D6B">
        <w:t>however,</w:t>
      </w:r>
      <w:r w:rsidRPr="001D6D6B">
        <w:t xml:space="preserve"> environmental constraints on nurses' working lives should be addressed to reduce the high levels of obesity in the workforce.</w:t>
      </w:r>
    </w:p>
    <w:p w14:paraId="2D8751D4" w14:textId="77777777" w:rsidR="00C065E4" w:rsidRPr="001D6D6B" w:rsidRDefault="00C065E4" w:rsidP="00ED7CE8">
      <w:pPr>
        <w:ind w:left="0"/>
        <w:rPr>
          <w:color w:val="000000" w:themeColor="text1"/>
        </w:rPr>
      </w:pPr>
    </w:p>
    <w:p w14:paraId="724C1476" w14:textId="4471472D" w:rsidR="00575C7B" w:rsidRPr="001D6D6B" w:rsidRDefault="00C065E4" w:rsidP="00E0368E">
      <w:pPr>
        <w:pStyle w:val="3gKeywordsHead"/>
        <w:rPr>
          <w:color w:val="000000" w:themeColor="text1"/>
        </w:rPr>
      </w:pPr>
      <w:r w:rsidRPr="001D6D6B">
        <w:rPr>
          <w:color w:val="000000" w:themeColor="text1"/>
        </w:rPr>
        <w:t>Keywords</w:t>
      </w:r>
    </w:p>
    <w:p w14:paraId="39849C5F" w14:textId="6A9E437B" w:rsidR="00575C7B" w:rsidRPr="001D6D6B" w:rsidRDefault="00023EAA" w:rsidP="006A149D">
      <w:pPr>
        <w:pStyle w:val="3hKeywords"/>
      </w:pPr>
      <w:r w:rsidRPr="001D6D6B">
        <w:t>diet, h</w:t>
      </w:r>
      <w:r w:rsidR="00417AB7" w:rsidRPr="001D6D6B">
        <w:t>ealth</w:t>
      </w:r>
      <w:r w:rsidRPr="001D6D6B">
        <w:t>y lifestyles</w:t>
      </w:r>
      <w:r w:rsidR="00417AB7" w:rsidRPr="001D6D6B">
        <w:t xml:space="preserve">, </w:t>
      </w:r>
      <w:r w:rsidR="00E0368E" w:rsidRPr="001D6D6B">
        <w:t xml:space="preserve">nurses, obesity, </w:t>
      </w:r>
      <w:r w:rsidR="00781ADD" w:rsidRPr="001D6D6B">
        <w:t xml:space="preserve">prevention, </w:t>
      </w:r>
      <w:r w:rsidR="00E0368E" w:rsidRPr="001D6D6B">
        <w:t>professional responsibility, weight, working practices</w:t>
      </w:r>
    </w:p>
    <w:p w14:paraId="2199C153" w14:textId="20981355" w:rsidR="00411B2A" w:rsidRPr="001D6D6B" w:rsidRDefault="001D6D6B" w:rsidP="00411B2A">
      <w:pPr>
        <w:ind w:left="0"/>
        <w:rPr>
          <w:color w:val="000000" w:themeColor="text1"/>
        </w:rPr>
      </w:pPr>
      <w:r>
        <w:rPr>
          <w:color w:val="000000" w:themeColor="text1"/>
        </w:rPr>
        <w:t xml:space="preserve">The </w:t>
      </w:r>
      <w:r w:rsidR="002F34A2" w:rsidRPr="001D6D6B">
        <w:rPr>
          <w:color w:val="000000" w:themeColor="text1"/>
        </w:rPr>
        <w:t xml:space="preserve">Foresight Report </w:t>
      </w:r>
      <w:r w:rsidR="00E141FB" w:rsidRPr="001D6D6B">
        <w:rPr>
          <w:color w:val="000000" w:themeColor="text1"/>
        </w:rPr>
        <w:fldChar w:fldCharType="begin" w:fldLock="1"/>
      </w:r>
      <w:r w:rsidR="004F5A65" w:rsidRPr="001D6D6B">
        <w:rPr>
          <w:color w:val="000000" w:themeColor="text1"/>
        </w:rPr>
        <w:instrText>ADDIN CSL_CITATION { "citationItems" : [ { "id" : "ITEM-1", "itemData" : { "author" : [ { "dropping-particle" : "", "family" : "Butland", "given" : "B.", "non-dropping-particle" : "", "parse-names" : false, "suffix" : "" }, { "dropping-particle" : "", "family" : "Jebb", "given" : "S.", "non-dropping-particle" : "", "parse-names" : false, "suffix" : "" }, { "dropping-particle" : "", "family" : "Kopelman", "given" : "P.", "non-dropping-particle" : "", "parse-names" : false, "suffix" : "" }, { "dropping-particle" : "", "family" : "McPherson", "given" : "K.", "non-dropping-particle" : "", "parse-names" : false, "suffix" : "" }, { "dropping-particle" : "", "family" : "Thomas", "given" : "S.", "non-dropping-particle" : "", "parse-names" : false, "suffix" : "" }, { "dropping-particle" : "", "family" : "Mardell", "given" : "J.", "non-dropping-particle" : "", "parse-names" : false, "suffix" : "" }, { "dropping-particle" : "", "family" : "Parry", "given" : "V.", "non-dropping-particle" : "", "parse-names" : false, "suffix" : "" } ], "id" : "ITEM-1", "issued" : { "date-parts" : [ [ "2007" ] ] }, "publisher-place" : "London, UK", "title" : "Foresight. Tackling obesities: future choices. Project report.", "type" : "report" }, "uris" : [ "http://www.mendeley.com/documents/?uuid=7eec056d-623d-4da8-93ff-ed6198e8d698" ] } ], "mendeley" : { "formattedCitation" : "(Butland et al. 2007)", "manualFormatting" : "(Butland et al 2007)", "plainTextFormattedCitation" : "(Butland et al. 2007)", "previouslyFormattedCitation" : "(Butland et al. 2007)" }, "properties" : { "noteIndex" : 0 }, "schema" : "https://github.com/citation-style-language/schema/raw/master/csl-citation.json" }</w:instrText>
      </w:r>
      <w:r w:rsidR="00E141FB" w:rsidRPr="001D6D6B">
        <w:rPr>
          <w:color w:val="000000" w:themeColor="text1"/>
        </w:rPr>
        <w:fldChar w:fldCharType="separate"/>
      </w:r>
      <w:r w:rsidR="00417AB7" w:rsidRPr="001D6D6B">
        <w:rPr>
          <w:noProof/>
          <w:color w:val="000000" w:themeColor="text1"/>
        </w:rPr>
        <w:t>(Butland et al</w:t>
      </w:r>
      <w:r w:rsidR="00E141FB" w:rsidRPr="001D6D6B">
        <w:rPr>
          <w:noProof/>
          <w:color w:val="000000" w:themeColor="text1"/>
        </w:rPr>
        <w:t xml:space="preserve"> 2007)</w:t>
      </w:r>
      <w:r w:rsidR="00E141FB" w:rsidRPr="001D6D6B">
        <w:rPr>
          <w:color w:val="000000" w:themeColor="text1"/>
        </w:rPr>
        <w:fldChar w:fldCharType="end"/>
      </w:r>
      <w:r w:rsidR="00023EAA" w:rsidRPr="001D6D6B">
        <w:rPr>
          <w:color w:val="000000" w:themeColor="text1"/>
        </w:rPr>
        <w:t xml:space="preserve"> outlined </w:t>
      </w:r>
      <w:r w:rsidR="002F34A2" w:rsidRPr="001D6D6B">
        <w:rPr>
          <w:color w:val="000000" w:themeColor="text1"/>
        </w:rPr>
        <w:t>that obesity is a complex issue with numerous causes</w:t>
      </w:r>
      <w:r w:rsidR="00417AB7" w:rsidRPr="001D6D6B">
        <w:rPr>
          <w:color w:val="000000" w:themeColor="text1"/>
        </w:rPr>
        <w:t>, including</w:t>
      </w:r>
      <w:r w:rsidR="00DE2337" w:rsidRPr="001D6D6B">
        <w:rPr>
          <w:color w:val="000000" w:themeColor="text1"/>
        </w:rPr>
        <w:t xml:space="preserve"> genetic determinants and</w:t>
      </w:r>
      <w:r w:rsidR="00EE127B" w:rsidRPr="001D6D6B">
        <w:rPr>
          <w:color w:val="000000" w:themeColor="text1"/>
        </w:rPr>
        <w:t xml:space="preserve"> homeostatic</w:t>
      </w:r>
      <w:r w:rsidR="00DE2337" w:rsidRPr="001D6D6B">
        <w:rPr>
          <w:color w:val="000000" w:themeColor="text1"/>
        </w:rPr>
        <w:t xml:space="preserve"> </w:t>
      </w:r>
      <w:r w:rsidR="00EE127B" w:rsidRPr="001D6D6B">
        <w:rPr>
          <w:color w:val="000000" w:themeColor="text1"/>
        </w:rPr>
        <w:t>imbalance</w:t>
      </w:r>
      <w:r w:rsidR="00E02816" w:rsidRPr="001D6D6B">
        <w:rPr>
          <w:color w:val="000000" w:themeColor="text1"/>
        </w:rPr>
        <w:t xml:space="preserve"> </w:t>
      </w:r>
      <w:r w:rsidR="00E02816" w:rsidRPr="001D6D6B">
        <w:rPr>
          <w:color w:val="000000" w:themeColor="text1"/>
        </w:rPr>
        <w:fldChar w:fldCharType="begin" w:fldLock="1"/>
      </w:r>
      <w:r w:rsidR="00411B2A" w:rsidRPr="001D6D6B">
        <w:rPr>
          <w:color w:val="000000" w:themeColor="text1"/>
        </w:rPr>
        <w:instrText>ADDIN CSL_CITATION { "citationItems" : [ { "id" : "ITEM-1", "itemData" : { "ISSN" : "0029-6651", "PMID" : "10997649", "abstract" : "The aetiology and treatment of obesity have been fraught with disappointment for researchers, because the mechanisms that control fuel homeostasis and adiposity are incompletely understood. It is assumed that regulatory processes match the dietary fuel supply with energy requirements in order to maintain a stable body mass and adiposity. In this context several theories have been proposed to explain the laws of thermodynamics describing the conservation and transformation of energy in living organisms. In the light of new evidence it can now be hypothesized that the control of body weight and composition depends on an axis with three interrelated and self-controlled components: (1) food intake; (2) nutrient turnover and thermogenesis; (3) body fat stores. Complex feedback mechanisms underlie all these components. The major factors involved in obesity seem to be dietary and physical activity habits. These factors are affected by susceptibility genes that in turn may influence energy expenditure, fuel metabolism, muscle fibre function and appetite or food preferences. However, the increasing rates of obesity cannot be explained exclusively by changes in the gene pool, although genetic variants that were previously 'silent' are now being triggered by the high availability of energy- and fat-dense foods, and by the increasingly sedentary lifestyle of modern societies. The study of factors such as genetics and lifestyle implicated in weight gain and obesity is crucial for predictions about the future impact of the global epidemic of obesity, and provides a unique opportunity for the implementation of preventive action.", "author" : [ { "dropping-particle" : "", "family" : "Martinez", "given" : "J A", "non-dropping-particle" : "", "parse-names" : false, "suffix" : "" } ], "container-title" : "The Proceedings of the Nutrition Society", "id" : "ITEM-1", "issue" : "3", "issued" : { "date-parts" : [ [ "2000", "8" ] ] }, "page" : "337-45", "title" : "Body-weight regulation: causes of obesity.", "type" : "article-journal", "volume" : "59" }, "uris" : [ "http://www.mendeley.com/documents/?uuid=11692ae9-f5f3-4914-9473-4202ecdaa8bf" ] } ], "mendeley" : { "formattedCitation" : "(Martinez 2000)", "plainTextFormattedCitation" : "(Martinez 2000)", "previouslyFormattedCitation" : "(Martinez 2000)" }, "properties" : { "noteIndex" : 0 }, "schema" : "https://github.com/citation-style-language/schema/raw/master/csl-citation.json" }</w:instrText>
      </w:r>
      <w:r w:rsidR="00E02816" w:rsidRPr="001D6D6B">
        <w:rPr>
          <w:color w:val="000000" w:themeColor="text1"/>
        </w:rPr>
        <w:fldChar w:fldCharType="separate"/>
      </w:r>
      <w:r w:rsidR="00E02816" w:rsidRPr="001D6D6B">
        <w:rPr>
          <w:noProof/>
          <w:color w:val="000000" w:themeColor="text1"/>
        </w:rPr>
        <w:t>(Martinez 2000)</w:t>
      </w:r>
      <w:r w:rsidR="00E02816" w:rsidRPr="001D6D6B">
        <w:rPr>
          <w:color w:val="000000" w:themeColor="text1"/>
        </w:rPr>
        <w:fldChar w:fldCharType="end"/>
      </w:r>
      <w:r w:rsidR="002F34A2" w:rsidRPr="001D6D6B">
        <w:rPr>
          <w:color w:val="000000" w:themeColor="text1"/>
        </w:rPr>
        <w:t xml:space="preserve"> and</w:t>
      </w:r>
      <w:r w:rsidR="00786AFB" w:rsidRPr="001D6D6B">
        <w:rPr>
          <w:color w:val="000000" w:themeColor="text1"/>
        </w:rPr>
        <w:t xml:space="preserve"> an individual’s</w:t>
      </w:r>
      <w:r w:rsidR="002F34A2" w:rsidRPr="001D6D6B">
        <w:rPr>
          <w:color w:val="000000" w:themeColor="text1"/>
        </w:rPr>
        <w:t xml:space="preserve"> behavio</w:t>
      </w:r>
      <w:r w:rsidR="00200930" w:rsidRPr="001D6D6B">
        <w:rPr>
          <w:color w:val="000000" w:themeColor="text1"/>
        </w:rPr>
        <w:t>u</w:t>
      </w:r>
      <w:r w:rsidR="002F34A2" w:rsidRPr="001D6D6B">
        <w:rPr>
          <w:color w:val="000000" w:themeColor="text1"/>
        </w:rPr>
        <w:t>r within a cultural, env</w:t>
      </w:r>
      <w:r w:rsidR="00B629AE" w:rsidRPr="001D6D6B">
        <w:rPr>
          <w:color w:val="000000" w:themeColor="text1"/>
        </w:rPr>
        <w:t>ironmental and social framework.</w:t>
      </w:r>
      <w:r w:rsidR="00411B2A" w:rsidRPr="001D6D6B">
        <w:rPr>
          <w:color w:val="000000" w:themeColor="text1"/>
        </w:rPr>
        <w:t xml:space="preserve"> For example, environmental factors may shape the availability and consumption of different foods or the levels of physical activity undertaken by populations. Cultural attitudes may determine attitudes and beliefs around obesity, physical activity or diet. Working practices have been shown to influence patterns of food consumption, and family dynamics may determine the types of food eaten at home </w:t>
      </w:r>
      <w:r w:rsidR="00411B2A" w:rsidRPr="001D6D6B">
        <w:rPr>
          <w:color w:val="000000" w:themeColor="text1"/>
        </w:rPr>
        <w:fldChar w:fldCharType="begin" w:fldLock="1"/>
      </w:r>
      <w:r w:rsidR="005D1D26" w:rsidRPr="001D6D6B">
        <w:rPr>
          <w:color w:val="000000" w:themeColor="text1"/>
        </w:rPr>
        <w:instrText>ADDIN CSL_CITATION { "citationItems" : [ { "id" : "ITEM-1", "itemData" : { "author" : [ { "dropping-particle" : "", "family" : "Butland", "given" : "B.", "non-dropping-particle" : "", "parse-names" : false, "suffix" : "" }, { "dropping-particle" : "", "family" : "Jebb", "given" : "S.", "non-dropping-particle" : "", "parse-names" : false, "suffix" : "" }, { "dropping-particle" : "", "family" : "Kopelman", "given" : "P.", "non-dropping-particle" : "", "parse-names" : false, "suffix" : "" }, { "dropping-particle" : "", "family" : "McPherson", "given" : "K.", "non-dropping-particle" : "", "parse-names" : false, "suffix" : "" }, { "dropping-particle" : "", "family" : "Thomas", "given" : "S.", "non-dropping-particle" : "", "parse-names" : false, "suffix" : "" }, { "dropping-particle" : "", "family" : "Mardell", "given" : "J.", "non-dropping-particle" : "", "parse-names" : false, "suffix" : "" }, { "dropping-particle" : "", "family" : "Parry", "given" : "V.", "non-dropping-particle" : "", "parse-names" : false, "suffix" : "" } ], "id" : "ITEM-1", "issued" : { "date-parts" : [ [ "2007" ] ] }, "publisher-place" : "London, UK", "title" : "Foresight. Tackling obesities: future choices. Project report.", "type" : "report" }, "uris" : [ "http://www.mendeley.com/documents/?uuid=7eec056d-623d-4da8-93ff-ed6198e8d698" ] } ], "mendeley" : { "formattedCitation" : "(Butland et al. 2007)", "plainTextFormattedCitation" : "(Butland et al. 2007)", "previouslyFormattedCitation" : "(Butland et al. 2007)" }, "properties" : { "noteIndex" : 0 }, "schema" : "https://github.com/citation-style-language/schema/raw/master/csl-citation.json" }</w:instrText>
      </w:r>
      <w:r w:rsidR="00411B2A" w:rsidRPr="001D6D6B">
        <w:rPr>
          <w:color w:val="000000" w:themeColor="text1"/>
        </w:rPr>
        <w:fldChar w:fldCharType="separate"/>
      </w:r>
      <w:r w:rsidR="00411B2A" w:rsidRPr="001D6D6B">
        <w:rPr>
          <w:noProof/>
          <w:color w:val="000000" w:themeColor="text1"/>
        </w:rPr>
        <w:t>(Butland et al. 2007)</w:t>
      </w:r>
      <w:r w:rsidR="00411B2A" w:rsidRPr="001D6D6B">
        <w:rPr>
          <w:color w:val="000000" w:themeColor="text1"/>
        </w:rPr>
        <w:fldChar w:fldCharType="end"/>
      </w:r>
      <w:r w:rsidR="00411B2A" w:rsidRPr="001D6D6B">
        <w:rPr>
          <w:color w:val="000000" w:themeColor="text1"/>
        </w:rPr>
        <w:t xml:space="preserve">. </w:t>
      </w:r>
    </w:p>
    <w:p w14:paraId="3B39BFAA" w14:textId="5944A613" w:rsidR="00FF219B" w:rsidRPr="001D6D6B" w:rsidRDefault="001D659A" w:rsidP="006A149D">
      <w:pPr>
        <w:pStyle w:val="4aBody"/>
        <w:rPr>
          <w:b/>
        </w:rPr>
      </w:pPr>
      <w:r w:rsidRPr="001D6D6B">
        <w:t xml:space="preserve">Although an individual’s weight is often </w:t>
      </w:r>
      <w:r w:rsidR="00B629AE" w:rsidRPr="001D6D6B">
        <w:t>regarded</w:t>
      </w:r>
      <w:r w:rsidRPr="001D6D6B">
        <w:t xml:space="preserve"> as a matter of personal responsibility and the popularity of weight management strategies</w:t>
      </w:r>
      <w:r w:rsidR="00A975F9" w:rsidRPr="001D6D6B">
        <w:t xml:space="preserve"> such as commercial weight loss programmes or diet plans  </w:t>
      </w:r>
      <w:r w:rsidRPr="001D6D6B">
        <w:t xml:space="preserve"> </w:t>
      </w:r>
      <w:r w:rsidR="0078660E" w:rsidRPr="001D6D6B">
        <w:t>support</w:t>
      </w:r>
      <w:r w:rsidR="00B629AE" w:rsidRPr="001D6D6B">
        <w:t xml:space="preserve"> the perception</w:t>
      </w:r>
      <w:r w:rsidRPr="001D6D6B">
        <w:t xml:space="preserve"> that it is possible </w:t>
      </w:r>
      <w:r w:rsidR="00702070" w:rsidRPr="001D6D6B">
        <w:t>for people to</w:t>
      </w:r>
      <w:r w:rsidRPr="001D6D6B">
        <w:t xml:space="preserve"> control </w:t>
      </w:r>
      <w:r w:rsidR="00702070" w:rsidRPr="001D6D6B">
        <w:t>their weight</w:t>
      </w:r>
      <w:r w:rsidR="008422C3" w:rsidRPr="001D6D6B">
        <w:t>, t</w:t>
      </w:r>
      <w:r w:rsidR="008E2892" w:rsidRPr="001D6D6B">
        <w:t xml:space="preserve">he </w:t>
      </w:r>
      <w:r w:rsidR="00CE0FED" w:rsidRPr="001D6D6B">
        <w:t>obesogenic environments</w:t>
      </w:r>
      <w:r w:rsidR="008422C3" w:rsidRPr="001D6D6B">
        <w:rPr>
          <w:rStyle w:val="Query"/>
          <w:color w:val="000000" w:themeColor="text1"/>
        </w:rPr>
        <w:t xml:space="preserve"> </w:t>
      </w:r>
      <w:r w:rsidR="00EB6BEA" w:rsidRPr="001D6D6B">
        <w:t xml:space="preserve">in which people live and work </w:t>
      </w:r>
      <w:r w:rsidR="00786AFB" w:rsidRPr="001D6D6B">
        <w:t>can make</w:t>
      </w:r>
      <w:r w:rsidR="00303643" w:rsidRPr="001D6D6B">
        <w:t xml:space="preserve"> a substantial </w:t>
      </w:r>
      <w:r w:rsidR="008422C3" w:rsidRPr="001D6D6B">
        <w:t xml:space="preserve">contribution to the development of obesity </w:t>
      </w:r>
      <w:r w:rsidR="00EB6BEA" w:rsidRPr="001D6D6B">
        <w:t>(</w:t>
      </w:r>
      <w:r w:rsidR="00702070" w:rsidRPr="001D6D6B">
        <w:t>Butland et al 2007</w:t>
      </w:r>
      <w:r w:rsidR="00EB6BEA" w:rsidRPr="001D6D6B">
        <w:t xml:space="preserve">). </w:t>
      </w:r>
      <w:r w:rsidR="0078660E" w:rsidRPr="001D6D6B">
        <w:t>Because of this, m</w:t>
      </w:r>
      <w:r w:rsidR="008E2892" w:rsidRPr="001D6D6B">
        <w:t xml:space="preserve">uch of </w:t>
      </w:r>
      <w:r w:rsidR="008422C3" w:rsidRPr="001D6D6B">
        <w:t xml:space="preserve">the </w:t>
      </w:r>
      <w:r w:rsidR="008E2892" w:rsidRPr="001D6D6B">
        <w:t xml:space="preserve">policy </w:t>
      </w:r>
      <w:r w:rsidR="008422C3" w:rsidRPr="001D6D6B">
        <w:t>aimed at tackling</w:t>
      </w:r>
      <w:r w:rsidR="00EB6BEA" w:rsidRPr="001D6D6B">
        <w:t xml:space="preserve"> obesity </w:t>
      </w:r>
      <w:r w:rsidR="00FF219B" w:rsidRPr="001D6D6B">
        <w:t>outlines</w:t>
      </w:r>
      <w:r w:rsidR="008E2892" w:rsidRPr="001D6D6B">
        <w:t xml:space="preserve"> the necessity </w:t>
      </w:r>
      <w:r w:rsidR="00FF219B" w:rsidRPr="001D6D6B">
        <w:t>for</w:t>
      </w:r>
      <w:r w:rsidR="008E2892" w:rsidRPr="001D6D6B">
        <w:t xml:space="preserve"> high-level legislative changes</w:t>
      </w:r>
      <w:r w:rsidR="00EE127B" w:rsidRPr="001D6D6B">
        <w:t xml:space="preserve">, such as the Soft Drinks Industry Levy on </w:t>
      </w:r>
      <w:r w:rsidR="00511C8B" w:rsidRPr="001D6D6B">
        <w:t xml:space="preserve">soft drinks containing </w:t>
      </w:r>
      <w:r w:rsidR="00EE127B" w:rsidRPr="001D6D6B">
        <w:t>added sugars, which is due to take effect</w:t>
      </w:r>
      <w:r w:rsidR="00511C8B" w:rsidRPr="001D6D6B">
        <w:t xml:space="preserve"> from</w:t>
      </w:r>
      <w:r w:rsidR="00EE127B" w:rsidRPr="001D6D6B">
        <w:t xml:space="preserve"> April 2018 </w:t>
      </w:r>
      <w:r w:rsidR="00511C8B" w:rsidRPr="001D6D6B">
        <w:fldChar w:fldCharType="begin" w:fldLock="1"/>
      </w:r>
      <w:r w:rsidR="006C2E3D" w:rsidRPr="001D6D6B">
        <w:instrText>ADDIN CSL_CITATION { "citationItems" : [ { "id" : "ITEM-1", "itemData" : { "author" : [ { "dropping-particle" : "", "family" : "Her Majesty's Treasury", "given" : "", "non-dropping-particle" : "", "parse-names" : false, "suffix" : "" } ], "id" : "ITEM-1", "issued" : { "date-parts" : [ [ "2016" ] ] }, "publisher-place" : "London, England", "title" : "Budget 2016", "type" : "report" }, "uris" : [ "http://www.mendeley.com/documents/?uuid=98cf33d4-f987-4fa1-8e09-c44981932fb6" ] } ], "mendeley" : { "formattedCitation" : "(Her Majesty\u2019s Treasury 2016)", "plainTextFormattedCitation" : "(Her Majesty\u2019s Treasury 2016)", "previouslyFormattedCitation" : "(Her Majesty\u2019s Treasury 2016)" }, "properties" : { "noteIndex" : 0 }, "schema" : "https://github.com/citation-style-language/schema/raw/master/csl-citation.json" }</w:instrText>
      </w:r>
      <w:r w:rsidR="00511C8B" w:rsidRPr="001D6D6B">
        <w:fldChar w:fldCharType="separate"/>
      </w:r>
      <w:r w:rsidR="00511C8B" w:rsidRPr="001D6D6B">
        <w:rPr>
          <w:noProof/>
        </w:rPr>
        <w:t>(Her Majesty’s Treasury 2016)</w:t>
      </w:r>
      <w:r w:rsidR="00511C8B" w:rsidRPr="001D6D6B">
        <w:fldChar w:fldCharType="end"/>
      </w:r>
      <w:r w:rsidR="00FF219B" w:rsidRPr="001D6D6B">
        <w:t>. Similarly, t</w:t>
      </w:r>
      <w:r w:rsidR="00EB6BEA" w:rsidRPr="001D6D6B">
        <w:t>he reaction to the recent childhood obesity plan</w:t>
      </w:r>
      <w:r w:rsidR="00A65D18" w:rsidRPr="001D6D6B">
        <w:t xml:space="preserve"> </w:t>
      </w:r>
      <w:r w:rsidR="00E141FB" w:rsidRPr="001D6D6B">
        <w:fldChar w:fldCharType="begin" w:fldLock="1"/>
      </w:r>
      <w:r w:rsidR="004F5A65" w:rsidRPr="001D6D6B">
        <w:instrText>ADDIN CSL_CITATION { "citationItems" : [ { "id" : "ITEM-1", "itemData" : { "author" : [ { "dropping-particle" : "", "family" : "HM Government", "given" : "", "non-dropping-particle" : "", "parse-names" : false, "suffix" : "" } ], "id" : "ITEM-1", "issued" : { "date-parts" : [ [ "2016" ] ] }, "publisher-place" : "London, UK", "title" : "Childhood obesity: a plan for action", "type" : "report" }, "uris" : [ "http://www.mendeley.com/documents/?uuid=f7b9bb25-f120-4637-94b8-44396aee96a0" ] } ], "mendeley" : { "formattedCitation" : "(HM Government 2016)", "manualFormatting" : "(Department of Health 2016)", "plainTextFormattedCitation" : "(HM Government 2016)", "previouslyFormattedCitation" : "(HM Government 2016)" }, "properties" : { "noteIndex" : 0 }, "schema" : "https://github.com/citation-style-language/schema/raw/master/csl-citation.json" }</w:instrText>
      </w:r>
      <w:r w:rsidR="00E141FB" w:rsidRPr="001D6D6B">
        <w:fldChar w:fldCharType="separate"/>
      </w:r>
      <w:r w:rsidR="00E141FB" w:rsidRPr="001D6D6B">
        <w:rPr>
          <w:noProof/>
        </w:rPr>
        <w:t>(</w:t>
      </w:r>
      <w:r w:rsidR="00CE0FED" w:rsidRPr="001D6D6B">
        <w:rPr>
          <w:noProof/>
        </w:rPr>
        <w:t>Department of Health</w:t>
      </w:r>
      <w:r w:rsidR="00E141FB" w:rsidRPr="001D6D6B">
        <w:rPr>
          <w:noProof/>
        </w:rPr>
        <w:t xml:space="preserve"> 2016)</w:t>
      </w:r>
      <w:r w:rsidR="00E141FB" w:rsidRPr="001D6D6B">
        <w:fldChar w:fldCharType="end"/>
      </w:r>
      <w:r w:rsidR="00EB6BEA" w:rsidRPr="001D6D6B">
        <w:t xml:space="preserve"> </w:t>
      </w:r>
      <w:r w:rsidR="00B615D7" w:rsidRPr="001D6D6B">
        <w:t>call</w:t>
      </w:r>
      <w:r w:rsidR="00FF219B" w:rsidRPr="001D6D6B">
        <w:t>ed</w:t>
      </w:r>
      <w:r w:rsidR="00B615D7" w:rsidRPr="001D6D6B">
        <w:t xml:space="preserve"> for much stronger action on factors </w:t>
      </w:r>
      <w:r w:rsidR="00200930" w:rsidRPr="001D6D6B">
        <w:t xml:space="preserve">such as </w:t>
      </w:r>
      <w:r w:rsidR="00FF219B" w:rsidRPr="001D6D6B">
        <w:t xml:space="preserve">the </w:t>
      </w:r>
      <w:r w:rsidR="00786AFB" w:rsidRPr="001D6D6B">
        <w:t>levels</w:t>
      </w:r>
      <w:r w:rsidR="00FF219B" w:rsidRPr="001D6D6B">
        <w:t xml:space="preserve"> of </w:t>
      </w:r>
      <w:r w:rsidR="00200930" w:rsidRPr="001D6D6B">
        <w:t xml:space="preserve">sugar </w:t>
      </w:r>
      <w:r w:rsidR="00786AFB" w:rsidRPr="001D6D6B">
        <w:t xml:space="preserve">in foods, which </w:t>
      </w:r>
      <w:r w:rsidR="00B615D7" w:rsidRPr="001D6D6B">
        <w:t>contribute to obesity.</w:t>
      </w:r>
      <w:r w:rsidR="00511C8B" w:rsidRPr="001D6D6B">
        <w:t xml:space="preserve"> For example, the Royal College of Nursing (RCN) criticised the plan for failing to address the marketing of unhealthy foods targeted at children</w:t>
      </w:r>
      <w:r w:rsidR="006C2E3D" w:rsidRPr="001D6D6B">
        <w:t xml:space="preserve"> </w:t>
      </w:r>
      <w:r w:rsidR="006C2E3D" w:rsidRPr="001D6D6B">
        <w:fldChar w:fldCharType="begin" w:fldLock="1"/>
      </w:r>
      <w:r w:rsidR="006C2E3D" w:rsidRPr="001D6D6B">
        <w:instrText>ADDIN CSL_CITATION { "citationItems" : [ { "id" : "ITEM-1", "itemData" : { "author" : [ { "dropping-particle" : "", "family" : "Royal College of Nursing", "given" : "", "non-dropping-particle" : "", "parse-names" : false, "suffix" : "" } ], "id" : "ITEM-1", "issued" : { "date-parts" : [ [ "2016" ] ] }, "publisher-place" : "London", "title" : "Childhood obesity plans \u2018storing up problems for years to come\u2019", "type" : "report" }, "uris" : [ "http://www.mendeley.com/documents/?uuid=152ff551-5827-41fd-9673-883e42d2033d" ] } ], "mendeley" : { "formattedCitation" : "(Royal College of Nursing 2016)", "manualFormatting" : "(RCN 2016)", "plainTextFormattedCitation" : "(Royal College of Nursing 2016)", "previouslyFormattedCitation" : "(Royal College of Nursing 2016)" }, "properties" : { "noteIndex" : 0 }, "schema" : "https://github.com/citation-style-language/schema/raw/master/csl-citation.json" }</w:instrText>
      </w:r>
      <w:r w:rsidR="006C2E3D" w:rsidRPr="001D6D6B">
        <w:fldChar w:fldCharType="separate"/>
      </w:r>
      <w:r w:rsidR="006C2E3D" w:rsidRPr="001D6D6B">
        <w:rPr>
          <w:noProof/>
        </w:rPr>
        <w:t>(RCN 2016)</w:t>
      </w:r>
      <w:r w:rsidR="006C2E3D" w:rsidRPr="001D6D6B">
        <w:fldChar w:fldCharType="end"/>
      </w:r>
      <w:r w:rsidR="006C2E3D" w:rsidRPr="001D6D6B">
        <w:t xml:space="preserve">. Supermarkets and the British Retail Consortium (BRC) called for mandatory targets to reduce levels of saturated fat and salt in products, a position echoed by the British Medical Association (BMA) </w:t>
      </w:r>
      <w:r w:rsidR="006C2E3D" w:rsidRPr="001D6D6B">
        <w:fldChar w:fldCharType="begin" w:fldLock="1"/>
      </w:r>
      <w:r w:rsidR="006C2E3D" w:rsidRPr="001D6D6B">
        <w:instrText>ADDIN CSL_CITATION { "citationItems" : [ { "id" : "ITEM-1", "itemData" : { "author" : [ { "dropping-particle" : "", "family" : "British Retail Consortium", "given" : "", "non-dropping-particle" : "", "parse-names" : false, "suffix" : "" } ], "id" : "ITEM-1", "issued" : { "date-parts" : [ [ "2016" ] ] }, "publisher-place" : "London", "title" : "GOVERNMENT MUST ENSURE CROSS INDUSTRY COMMITMENT IN TACKLING CHILDHOOD OBESITY", "type" : "report" }, "uris" : [ "http://www.mendeley.com/documents/?uuid=b2670d81-41c5-44ee-a773-2de7bdfeb440" ] }, { "id" : "ITEM-2", "itemData" : { "author" : [ { "dropping-particle" : "", "family" : "British Medical Association", "given" : "", "non-dropping-particle" : "", "parse-names" : false, "suffix" : "" } ], "id" : "ITEM-2", "issued" : { "date-parts" : [ [ "2016" ] ] }, "publisher-place" : "London", "title" : "BMA response to the governments disappointing childhood obesity strategy", "type" : "report" }, "uris" : [ "http://www.mendeley.com/documents/?uuid=f29b9251-aa30-48a3-b1b8-258b334d6c59" ] } ], "mendeley" : { "formattedCitation" : "(British Retail Consortium 2016; British Medical Association 2016)", "manualFormatting" : "(BRC 2016; BMA 2016)", "plainTextFormattedCitation" : "(British Retail Consortium 2016; British Medical Association 2016)", "previouslyFormattedCitation" : "(British Retail Consortium 2016; British Medical Association 2016)" }, "properties" : { "noteIndex" : 0 }, "schema" : "https://github.com/citation-style-language/schema/raw/master/csl-citation.json" }</w:instrText>
      </w:r>
      <w:r w:rsidR="006C2E3D" w:rsidRPr="001D6D6B">
        <w:fldChar w:fldCharType="separate"/>
      </w:r>
      <w:r w:rsidR="006C2E3D" w:rsidRPr="001D6D6B">
        <w:rPr>
          <w:noProof/>
        </w:rPr>
        <w:t>(BRC 2016; BMA 2016)</w:t>
      </w:r>
      <w:r w:rsidR="006C2E3D" w:rsidRPr="001D6D6B">
        <w:fldChar w:fldCharType="end"/>
      </w:r>
      <w:r w:rsidR="00FF219B" w:rsidRPr="001D6D6B">
        <w:t xml:space="preserve"> </w:t>
      </w:r>
    </w:p>
    <w:p w14:paraId="540CF402" w14:textId="68497651" w:rsidR="00B00919" w:rsidRPr="001D6D6B" w:rsidRDefault="00B615D7" w:rsidP="006A149D">
      <w:pPr>
        <w:pStyle w:val="4aBody"/>
      </w:pPr>
      <w:r w:rsidRPr="001D6D6B">
        <w:t xml:space="preserve">A prevalence study of nurses in Scotland found that 69% were overweight </w:t>
      </w:r>
      <w:r w:rsidR="00E65E37" w:rsidRPr="001D6D6B">
        <w:t>(</w:t>
      </w:r>
      <w:r w:rsidR="000266CA" w:rsidRPr="001D6D6B">
        <w:t>defined as body mass i</w:t>
      </w:r>
      <w:r w:rsidR="00E65E37" w:rsidRPr="001D6D6B">
        <w:t>ndex</w:t>
      </w:r>
      <w:r w:rsidR="000266CA" w:rsidRPr="001D6D6B">
        <w:t xml:space="preserve"> </w:t>
      </w:r>
      <w:r w:rsidR="00CE0FED" w:rsidRPr="001D6D6B">
        <w:t>(BMI) of 25</w:t>
      </w:r>
      <w:r w:rsidR="00D371F7" w:rsidRPr="001D6D6B">
        <w:t xml:space="preserve"> or above</w:t>
      </w:r>
      <w:r w:rsidR="00CE0FED" w:rsidRPr="001D6D6B">
        <w:t xml:space="preserve">) </w:t>
      </w:r>
      <w:r w:rsidRPr="001D6D6B">
        <w:t xml:space="preserve">or obese </w:t>
      </w:r>
      <w:r w:rsidR="00E65E37" w:rsidRPr="001D6D6B">
        <w:t>(</w:t>
      </w:r>
      <w:r w:rsidR="00CE0FED" w:rsidRPr="001D6D6B">
        <w:t xml:space="preserve">defined as a BMI of </w:t>
      </w:r>
      <w:r w:rsidR="00E65E37" w:rsidRPr="001D6D6B">
        <w:t>30</w:t>
      </w:r>
      <w:r w:rsidR="00D371F7" w:rsidRPr="001D6D6B">
        <w:t xml:space="preserve"> or above</w:t>
      </w:r>
      <w:r w:rsidR="00E65E37" w:rsidRPr="001D6D6B">
        <w:t>)</w:t>
      </w:r>
      <w:r w:rsidR="00D371F7" w:rsidRPr="001D6D6B">
        <w:t xml:space="preserve"> </w:t>
      </w:r>
      <w:r w:rsidR="006A2F4D" w:rsidRPr="001D6D6B">
        <w:fldChar w:fldCharType="begin" w:fldLock="1"/>
      </w:r>
      <w:r w:rsidR="004F5A65" w:rsidRPr="001D6D6B">
        <w:instrText>ADDIN CSL_CITATION { "citationItems" : [ { "id" : "ITEM-1", "itemData" : { "DOI" : "10.1016/j.ijnurstu.2015.10.015", "ISSN" : "00207489", "author" : [ { "dropping-particle" : "", "family" : "Kyle", "given" : "Richard G.", "non-dropping-particle" : "", "parse-names" : false, "suffix" : "" }, { "dropping-particle" : "", "family" : "Neall", "given" : "Rosie A.", "non-dropping-particle" : "", "parse-names" : false, "suffix" : "" }, { "dropping-particle" : "", "family" : "Atherton", "given" : "Iain M.", "non-dropping-particle" : "", "parse-names" : false, "suffix" : "" } ], "container-title" : "International Journal of Nursing Studies", "id" : "ITEM-1", "issued" : { "date-parts" : [ [ "2016" ] ] }, "page" : "126-133", "publisher" : "Elsevier Ltd", "title" : "Prevalence of overweight and obesity among nurses in Scotland: A cross-sectional study using the Scottish Health Survey", "type" : "article-journal", "volume" : "53" }, "uris" : [ "http://www.mendeley.com/documents/?uuid=02c09150-0553-40da-b7fe-20d4133f07b4" ] } ], "mendeley" : { "formattedCitation" : "(Kyle et al. 2016)", "manualFormatting" : "(Kyle et al 2016)", "plainTextFormattedCitation" : "(Kyle et al. 2016)", "previouslyFormattedCitation" : "(Kyle et al. 2016)" }, "properties" : { "noteIndex" : 0 }, "schema" : "https://github.com/citation-style-language/schema/raw/master/csl-citation.json" }</w:instrText>
      </w:r>
      <w:r w:rsidR="006A2F4D" w:rsidRPr="001D6D6B">
        <w:fldChar w:fldCharType="separate"/>
      </w:r>
      <w:r w:rsidR="006A2F4D" w:rsidRPr="001D6D6B">
        <w:rPr>
          <w:noProof/>
        </w:rPr>
        <w:t>(Kyle et al 2016)</w:t>
      </w:r>
      <w:r w:rsidR="006A2F4D" w:rsidRPr="001D6D6B">
        <w:fldChar w:fldCharType="end"/>
      </w:r>
      <w:r w:rsidR="00200930" w:rsidRPr="001D6D6B">
        <w:t>. T</w:t>
      </w:r>
      <w:r w:rsidRPr="001D6D6B">
        <w:t>h</w:t>
      </w:r>
      <w:r w:rsidR="006A2F4D" w:rsidRPr="001D6D6B">
        <w:t>is was higher than other healthcare-</w:t>
      </w:r>
      <w:r w:rsidRPr="001D6D6B">
        <w:t>related o</w:t>
      </w:r>
      <w:r w:rsidR="006A2F4D" w:rsidRPr="001D6D6B">
        <w:t>ccupations or other occupations</w:t>
      </w:r>
      <w:r w:rsidRPr="001D6D6B">
        <w:t xml:space="preserve"> </w:t>
      </w:r>
      <w:r w:rsidR="006A2F4D" w:rsidRPr="001D6D6B">
        <w:t xml:space="preserve">generally, </w:t>
      </w:r>
      <w:r w:rsidR="00B00919" w:rsidRPr="001D6D6B">
        <w:t xml:space="preserve">although similar </w:t>
      </w:r>
      <w:r w:rsidRPr="001D6D6B">
        <w:t xml:space="preserve">to the </w:t>
      </w:r>
      <w:r w:rsidR="00B00919" w:rsidRPr="001D6D6B">
        <w:t xml:space="preserve">prevalence of obesity in the </w:t>
      </w:r>
      <w:r w:rsidRPr="001D6D6B">
        <w:t>general population</w:t>
      </w:r>
      <w:r w:rsidR="004F5A65" w:rsidRPr="001D6D6B">
        <w:t xml:space="preserve">, where 68% of men and 58% of women are overweight or obese </w:t>
      </w:r>
      <w:r w:rsidR="004F5A65" w:rsidRPr="001D6D6B">
        <w:fldChar w:fldCharType="begin" w:fldLock="1"/>
      </w:r>
      <w:r w:rsidR="003F3D44" w:rsidRPr="001D6D6B">
        <w:instrText>ADDIN CSL_CITATION { "citationItems" : [ { "id" : "ITEM-1", "itemData" : { "author" : [ { "dropping-particle" : "", "family" : "NHS Digital", "given" : "", "non-dropping-particle" : "", "parse-names" : false, "suffix" : "" } ], "id" : "ITEM-1", "issued" : { "date-parts" : [ [ "2017" ] ] }, "publisher-place" : "London", "title" : "Statistics on Obesity, Physical Activity and Diet. England: 2017", "type" : "report" }, "uris" : [ "http://www.mendeley.com/documents/?uuid=42de3eb5-1d58-4f8a-8d27-66bc790ab4af" ] } ], "mendeley" : { "formattedCitation" : "(NHS Digital 2017)", "plainTextFormattedCitation" : "(NHS Digital 2017)", "previouslyFormattedCitation" : "(NHS Digital 2017)" }, "properties" : { "noteIndex" : 0 }, "schema" : "https://github.com/citation-style-language/schema/raw/master/csl-citation.json" }</w:instrText>
      </w:r>
      <w:r w:rsidR="004F5A65" w:rsidRPr="001D6D6B">
        <w:fldChar w:fldCharType="separate"/>
      </w:r>
      <w:r w:rsidR="004F5A65" w:rsidRPr="001D6D6B">
        <w:rPr>
          <w:noProof/>
        </w:rPr>
        <w:t>(NHS Digital 2017)</w:t>
      </w:r>
      <w:r w:rsidR="004F5A65" w:rsidRPr="001D6D6B">
        <w:fldChar w:fldCharType="end"/>
      </w:r>
      <w:r w:rsidRPr="001D6D6B">
        <w:t>.</w:t>
      </w:r>
      <w:r w:rsidR="00B00919" w:rsidRPr="001D6D6B">
        <w:t xml:space="preserve"> </w:t>
      </w:r>
    </w:p>
    <w:p w14:paraId="71A6B224" w14:textId="654CEDC5" w:rsidR="0028310B" w:rsidRPr="001D6D6B" w:rsidRDefault="00293198" w:rsidP="006A149D">
      <w:pPr>
        <w:pStyle w:val="4aBody"/>
      </w:pPr>
      <w:r w:rsidRPr="001D6D6B">
        <w:t>The obesogenic environment for nurses includes l</w:t>
      </w:r>
      <w:r w:rsidR="00E54DF6" w:rsidRPr="001D6D6B">
        <w:t>ong hours, shift work, low pay and caring for others</w:t>
      </w:r>
      <w:r w:rsidR="00B00919" w:rsidRPr="001D6D6B">
        <w:t>,</w:t>
      </w:r>
      <w:r w:rsidR="00E54DF6" w:rsidRPr="001D6D6B">
        <w:t xml:space="preserve"> all </w:t>
      </w:r>
      <w:r w:rsidRPr="001D6D6B">
        <w:t xml:space="preserve">of which have </w:t>
      </w:r>
      <w:r w:rsidR="00E54DF6" w:rsidRPr="001D6D6B">
        <w:t xml:space="preserve">been identified as factors that nurses feel </w:t>
      </w:r>
      <w:r w:rsidR="00A25796" w:rsidRPr="001D6D6B">
        <w:t>contribute</w:t>
      </w:r>
      <w:r w:rsidR="00B00919" w:rsidRPr="001D6D6B">
        <w:t xml:space="preserve"> to</w:t>
      </w:r>
      <w:r w:rsidR="00200FEE" w:rsidRPr="001D6D6B">
        <w:t xml:space="preserve"> their ill-</w:t>
      </w:r>
      <w:r w:rsidR="00E54DF6" w:rsidRPr="001D6D6B">
        <w:t xml:space="preserve">health </w:t>
      </w:r>
      <w:r w:rsidR="00E54DF6" w:rsidRPr="001D6D6B">
        <w:fldChar w:fldCharType="begin" w:fldLock="1"/>
      </w:r>
      <w:r w:rsidR="004F5A65" w:rsidRPr="001D6D6B">
        <w:instrText>ADDIN CSL_CITATION { "citationItems" : [ { "id" : "ITEM-1", "itemData" : { "DOI" : "10.1080/03670244.2015.1004400", "ISSN" : "0367-0244", "abstract" : "Nurses are the largest group of direct health providers and can serve as role models for their patients. In this cross sectional study we assessed the relationship among physical activity and barriers, shift duty, elevated BMI, and selected eating habits among 362 non-Saudi female nurses in Riyadh, Saudi Arabia. Results showed that 46.7% were either overweight or obese. Marital status, shift duty, education level, and BMI were significant predictors of physical activity. Weather was the most frequently reported barrier to physical activity (88.3%), followed by a lack of transportation (82.6%), and a lack of time (81.3%). Nurses who worked shift duty had significantly (p = 0.004) higher BMIs compared with day shift nurses. Nurses who rarely ate breakfast (p = 0.004) and meals (p = 0.001) and often eat fast food (p = 0.001) were more likely to be overweight or obese. Nurses should be encouraged for a better healthy lifestyles.", "author" : [ { "dropping-particle" : "", "family" : "Almajwal", "given" : "Ali M.", "non-dropping-particle" : "", "parse-names" : false, "suffix" : "" } ], "container-title" : "Ecology of Food and Nutrition", "id" : "ITEM-1", "issue" : "4", "issued" : { "date-parts" : [ [ "2015" ] ] }, "page" : "397-417", "title" : "Correlations of Physical Activity, Body Mass Index, Shift Duty, and Selected Eating Habits among Nurses in Riyadh, Saudi Arabia", "type" : "article-journal", "volume" : "54" }, "uris" : [ "http://www.mendeley.com/documents/?uuid=787a2a76-8106-4137-9183-45041c0956f5" ] }, { "id" : "ITEM-2", "itemData" : { "DOI" : "10.1590/S0104-11692013000500013", "ISSN" : "0104-1169", "PMID" : "24142219", "abstract" : "OBJECTIVE: to analyse the differences between genders in the description in the professional, domestic and total work hours and assess its association with health-related behaviour among nurses.\\n\\nMETHODS: this is a transversal study carried out in 18 different public hospitals in the municipality of Rio de Janeiro. The data collection procedure was based on questionnaires. All nurses working with assistance were considered eligible (n=2,279).\\n\\nRESULTS: men and women showed significant differences in relation to working hours. The female group showed longer domestic and total work hours when compared to the group of men. In contrast, the number of hours spent on professional work was higher among men. For the women, both the professional hours and total work hours were often associated with excessive consumption of fried food and also coffee, lack of physical exercise and also the greater occurrence of overweight and obesity.\\n\\nCONCLUSION: both the professional hours and the domestic work hours need to be taken into account in studies about health, self-care and also the care provided within the context of nursing workers, particularly among women. The results add weight to the need for actions for health promotion in this occupational group and the importance of assessing the impact of long working hours on the health of workers.", "author" : [ { "dropping-particle" : "", "family" : "Fernandes", "given" : "Juliana Da Costa", "non-dropping-particle" : "", "parse-names" : false, "suffix" : "" }, { "dropping-particle" : "", "family" : "Portela", "given" : "Luciana Fernandes", "non-dropping-particle" : "", "parse-names" : false, "suffix" : "" }, { "dropping-particle" : "", "family" : "Rotenberg", "given" : "L\u00facia", "non-dropping-particle" : "", "parse-names" : false, "suffix" : "" }, { "dropping-particle" : "", "family" : "Griep", "given" : "Rosane Harter", "non-dropping-particle" : "", "parse-names" : false, "suffix" : "" } ], "container-title" : "Revista latino-americana de enfermagem", "id" : "ITEM-2", "issue" : "5", "issued" : { "date-parts" : [ [ "2013" ] ] }, "page" : "1104-1111", "title" : "Working hours and health behaviour among nurses at public hospitals.", "type" : "article-journal", "volume" : "21" }, "uris" : [ "http://www.mendeley.com/documents/?uuid=1722604e-e6aa-4f5f-9117-ceda9c660b6b" ] }, { "id" : "ITEM-3", "itemData" : { "DOI" : "10.1186/s12912-014-0038-6", "ISSN" : "1472-6955", "PMID" : "25506262", "abstract" : "BACKGROUND: Nurses have an increased risk for non-communicable diseases (NCDs), along with a high prevalence of obesity, poor eating habits and insufficient physical activity. The aim of this study was to determine the health concerns, health priorities and barriers to living a healthy lifestyle among nurses and hospital management staff from public hospitals in the Western Cape Metropole, South Africa.\n\nMETHODS: Participants were purposively sampled (n\u2009=\u2009103), and included management personnel (n\u2009=\u20099), night shift (n\u2009=\u200957) and day-shift nurses (n\u2009=\u200936). Twelve focus groups (FGDs) were conducted with nursing staff to obtain insight into nurses' health concerns, lifestyle behaviours and worksite health promotion programmes (WHPPs). Seven key informant interviews (KII) were conducted with management personnel, to gain their perspective on health promotion in the worksite. Thematic analysis was used to analyse the data with the assistance of Atlas.ti Qualitative Data Analysis Software.\n\nRESULTS: Night shift nurses frequently identified weight gain and living with NCDs such as hypertension as their main health concerns. Being overweight was perceived to have a negative impact on work performance. All nurses identified backache and exposure to tuberculosis (TB) as occupation-related health concerns, and both management and nurses frequently reported a stressful working environment. Nurses frequently mentioned lack of time to prepare healthy meals due to long working hours and being overtired from work. The hospital environment was perceived to have a negative influence on the nurses' lifestyle behaviours, including food service that offered predominantly unhealthy foods. The most commonly delivered WHPPs included independent counselling services, an online employee wellness programme offered by the Department of Health and wellness days in which clinical measures, such as blood glucose were measured. Nurses identified a preference for WHPPs that provided access to fitness facilities or support groups.\n\nCONCLUSIONS: Public hospitals are a stressful work environment and shift work places an additional strain on nurses. The risk of NCDs and exposure to infectious disease remains a concern in this working population. Our findings highlight the need for WHPPs that support nurses in managing stress and transforming the work environment to facilitate healthy lifestyles.", "author" : [ { "dropping-particle" : "", "family" : "Phiri", "given" : "Lindokuhle P", "non-dropping-particle" : "", "parse-names" : false, "suffix" : "" }, { "dropping-particle" : "", "family" : "Draper", "given" : "Catherine E", "non-dropping-particle" : "", "parse-names" : false, "suffix" : "" }, { "dropping-particle" : "V", "family" : "Lambert", "given" : "Estelle", "non-dropping-particle" : "", "parse-names" : false, "suffix" : "" }, { "dropping-particle" : "", "family" : "Kolbe-alexander", "given" : "Tracy L", "non-dropping-particle" : "", "parse-names" : false, "suffix" : "" } ], "container-title" : "BMC Nursing", "id" : "ITEM-3", "issue" : "38", "issued" : { "date-parts" : [ [ "2014", "11", "28" ] ] }, "note" : "From Duplicate 1 (Nurses\u2019 lifestyle behaviours, health priorities and barriers to living a healthy lifestyle: a qualitative descriptive study - Phiri, Lindokuhle P; Draper, Catherine E; Lambert, Estelle V; Kolbe-alexander, Tracy L)\n\nFrom Duplicate 2 (Nurses' lifestyle behaviours, health priorities and barriers to living a healthy lifestyle: a qualitative descriptive study. - Phiri, Lindokuhle P; Draper, Catherine E; Lambert, Estelle V; Kolbe-Alexander, Tracy L)\n\nAccession Number: 25506262. Language: English. Date Revised: 20141218. Date Created: 20141216. Date Completed: 20141216. Update Code: 20151204. Publication Type: Journal Article. Journal ID: 101088683. Publication Model: Electronic-eCollection; eCollection. Cited Medium: Print. NLM ISO Abbr: BMC Nurs. PubMed Central ID: PMC4264254. Linking ISSN: 14726955. Subset: PubMed-not-MEDLINE; Date of Electronic Publication: 20141128. ; Original Imprints: Publication: London : BioMed Central, [2002]-", "page" : "1-11", "publisher" : "BioMed Central", "publisher-place" : "UCT/MRC Research Unit for Exercise Science and Sports Science, Department of Human Biology, Faculty of Health Sciences, University of Cape Town, Cape Town, South Africa.", "title" : "Nurses\u2019 lifestyle behaviours, health priorities and barriers to living a healthy lifestyle: a qualitative descriptive study", "type" : "article-journal", "volume" : "13" }, "uris" : [ "http://www.mendeley.com/documents/?uuid=a9e54549-6cb2-4cb0-9fe7-b0b04ee17f11" ] }, { "id" : "ITEM-4", "itemData" : { "DOI" : "10.1097/NNA.0b013e318253585f", "ISSN" : "1539-0721", "PMID" : "22525292", "abstract" : "OBJECTIVE: : The objective of this study was to investigate associations between RN perceptions of their stress levels, health-promoting behaviors, and associated demographic variables.\n\nBACKGROUND: : Stress and burnout are occupational hazards resulting in absenteeism, illness, and staff turnover, factors important to nurse administrators. Personal health behaviors among nurses have been linked to less stress and the delivery of health-promotion teaching.\n\nMETHOD: : An electronic survey with 2 standardized measures and demographic questions was completed by 2,247 staff nurses from a large Midwestern academic medical center.\n\nFINDINGS: : Stress levels were inversely correlated with overall health-promoting behavior scores. Outside caregiver responsibilities were associated with higher stress and lower health-promoting behaviors scores.\n\nCONCLUSIONS: : Findings support work-site interventions that promote nurses' health and wellness, reduce work and home stress, and influence positive patient care and outcomes.", "author" : [ { "dropping-particle" : "", "family" : "Tucker", "given" : "Sharon J", "non-dropping-particle" : "", "parse-names" : false, "suffix" : "" }, { "dropping-particle" : "", "family" : "Weymiller", "given" : "Audrey J", "non-dropping-particle" : "", "parse-names" : false, "suffix" : "" }, { "dropping-particle" : "", "family" : "Cutshall", "given" : "Susanne M", "non-dropping-particle" : "", "parse-names" : false, "suffix" : "" }, { "dropping-particle" : "", "family" : "Rhudy", "given" : "Lori M", "non-dropping-particle" : "", "parse-names" : false, "suffix" : "" }, { "dropping-particle" : "", "family" : "Lohse", "given" : "Christine M", "non-dropping-particle" : "", "parse-names" : false, "suffix" : "" } ], "container-title" : "The Journal of nursing administration", "id" : "ITEM-4", "issue" : "5", "issued" : { "date-parts" : [ [ "2012", "5" ] ] }, "page" : "282-92", "title" : "Stress ratings and health promotion practices among RNs: a case for action.", "type" : "article-journal", "volume" : "42" }, "uris" : [ "http://www.mendeley.com/documents/?uuid=97227ff0-0061-4658-a586-537a11cd7e67" ] } ], "mendeley" : { "formattedCitation" : "(Almajwal 2015; Fernandes et al. 2013; Phiri et al. 2014; Tucker et al. 2012)", "manualFormatting" : "(Tucker et al 2012, da Costa Fernandes et al 2013, Phiri et al 2014, Almajwal 2015)", "plainTextFormattedCitation" : "(Almajwal 2015; Fernandes et al. 2013; Phiri et al. 2014; Tucker et al. 2012)", "previouslyFormattedCitation" : "(Almajwal 2015; Fernandes et al. 2013; Phiri et al. 2014; Tucker et al. 2012)" }, "properties" : { "noteIndex" : 0 }, "schema" : "https://github.com/citation-style-language/schema/raw/master/csl-citation.json" }</w:instrText>
      </w:r>
      <w:r w:rsidR="00E54DF6" w:rsidRPr="001D6D6B">
        <w:fldChar w:fldCharType="separate"/>
      </w:r>
      <w:r w:rsidR="00103E67" w:rsidRPr="001D6D6B">
        <w:rPr>
          <w:noProof/>
        </w:rPr>
        <w:t>(</w:t>
      </w:r>
      <w:r w:rsidR="00A25796" w:rsidRPr="001D6D6B">
        <w:rPr>
          <w:noProof/>
        </w:rPr>
        <w:t xml:space="preserve">Tucker et al 2012, da Costa Fernandes et al 2013, </w:t>
      </w:r>
      <w:r w:rsidR="006A1421" w:rsidRPr="001D6D6B">
        <w:rPr>
          <w:noProof/>
        </w:rPr>
        <w:t xml:space="preserve">Phiri et al </w:t>
      </w:r>
      <w:r w:rsidR="00A25796" w:rsidRPr="001D6D6B">
        <w:rPr>
          <w:noProof/>
        </w:rPr>
        <w:t>2014</w:t>
      </w:r>
      <w:r w:rsidR="00200FEE" w:rsidRPr="001D6D6B">
        <w:rPr>
          <w:noProof/>
        </w:rPr>
        <w:t xml:space="preserve">, </w:t>
      </w:r>
      <w:r w:rsidR="00A25796" w:rsidRPr="001D6D6B">
        <w:rPr>
          <w:noProof/>
        </w:rPr>
        <w:t>Almajwal 2015</w:t>
      </w:r>
      <w:r w:rsidR="00E54DF6" w:rsidRPr="001D6D6B">
        <w:rPr>
          <w:noProof/>
        </w:rPr>
        <w:t>)</w:t>
      </w:r>
      <w:r w:rsidR="00E54DF6" w:rsidRPr="001D6D6B">
        <w:fldChar w:fldCharType="end"/>
      </w:r>
      <w:r w:rsidR="00E54DF6" w:rsidRPr="001D6D6B">
        <w:t xml:space="preserve">. Several cross-sectional studies </w:t>
      </w:r>
      <w:r w:rsidR="00A25796" w:rsidRPr="001D6D6B">
        <w:t xml:space="preserve">also </w:t>
      </w:r>
      <w:r w:rsidR="00E54DF6" w:rsidRPr="001D6D6B">
        <w:t>report signifi</w:t>
      </w:r>
      <w:r w:rsidR="00A25796" w:rsidRPr="001D6D6B">
        <w:t xml:space="preserve">cant associations between nightshifts </w:t>
      </w:r>
      <w:r w:rsidR="00E54DF6" w:rsidRPr="001D6D6B">
        <w:t xml:space="preserve">and increased </w:t>
      </w:r>
      <w:r w:rsidR="00200930" w:rsidRPr="001D6D6B">
        <w:t>BMI</w:t>
      </w:r>
      <w:r w:rsidR="00E65E37" w:rsidRPr="001D6D6B">
        <w:t xml:space="preserve"> </w:t>
      </w:r>
      <w:r w:rsidR="00E54DF6" w:rsidRPr="001D6D6B">
        <w:t xml:space="preserve">in nurses </w:t>
      </w:r>
      <w:r w:rsidR="00E54DF6" w:rsidRPr="001D6D6B">
        <w:fldChar w:fldCharType="begin" w:fldLock="1"/>
      </w:r>
      <w:r w:rsidR="004F5A65" w:rsidRPr="001D6D6B">
        <w:instrText>ADDIN CSL_CITATION { "citationItems" : [ { "id" : "ITEM-1", "itemData" : { "DOI" : "10.1186/1471-2458-13-1204", "ISSN" : "1471-2458", "author" : [ { "dropping-particle" : "", "family" : "Kim", "given" : "Min Ju", "non-dropping-particle" : "", "parse-names" : false, "suffix" : "" }, { "dropping-particle" : "", "family" : "Son", "given" : "Kuk Hui", "non-dropping-particle" : "", "parse-names" : false, "suffix" : "" }, { "dropping-particle" : "", "family" : "Park", "given" : "Hyun Young", "non-dropping-particle" : "", "parse-names" : false, "suffix" : "" }, { "dropping-particle" : "", "family" : "Choi", "given" : "Dong Ju", "non-dropping-particle" : "", "parse-names" : false, "suffix" : "" }, { "dropping-particle" : "", "family" : "Yoon", "given" : "Chang Hwan", "non-dropping-particle" : "", "parse-names" : false, "suffix" : "" }, { "dropping-particle" : "", "family" : "Lee", "given" : "Hea Young", "non-dropping-particle" : "", "parse-names" : false, "suffix" : "" }, { "dropping-particle" : "", "family" : "Cho", "given" : "Eun Young", "non-dropping-particle" : "", "parse-names" : false, "suffix" : "" }, { "dropping-particle" : "", "family" : "Cho", "given" : "Myeong Chan", "non-dropping-particle" : "", "parse-names" : false, "suffix" : "" } ], "container-title" : "BMC Public Health", "id" : "ITEM-1", "issue" : "1", "issued" : { "date-parts" : [ [ "2013" ] ] }, "page" : "1204", "title" : "Association between shift work and obesity among female nurses: Korean Nurses\u2019 Survey", "type" : "article-journal", "volume" : "13" }, "uris" : [ "http://www.mendeley.com/documents/?uuid=c70386fd-6f9b-494e-abe0-8882f74d0c4a" ] }, { "id" : "ITEM-2", "itemData" : { "DOI" : "10.3233/WOR-2012-0429-2043", "ISSN" : "1875-9270", "PMID" : "22317017", "abstract" : "OBJECTIVE: To investigate the relationship between working at night and increased body weight in nursing. In addition, we evaluated the differences in the proportion of variables sociodemographic, work and health, according to the work shift and their association with body mass index. METHODS: Based on questionnaires, we obtained data from 446 nursing professionals about aspects of their job, health and lifestyle. We performed linear and logistic regression analysis. RESULTS: Working at night is associated with a weight gain greater than (\u03b2=0.24 kg/m2) working during the day (\u03b2=0.15 kg/m2), as well as with aging (\u03b2=0.16 kg/m2) and duration of working in nursing (\u03b2=0.18 kg/m2). Night workers have a higher educational level, have been working for more years in nursing and also in the current shift, do not have diabetes and have reported longer sleep than day workers. There are also a higher number of smokers among the night workers than day workers. Logistic regression analysis also showed the more time to work in nursing and as an assistant was more likely to develop overweight/obesity. CONCLUSION: Working at the night contributes to more weight gain than the day shift, aging and duration of working in nursing.", "author" : [ { "dropping-particle" : "", "family" : "Marquezea", "given" : "Elaine C", "non-dropping-particle" : "", "parse-names" : false, "suffix" : "" }, { "dropping-particle" : "", "family" : "Lemosa", "given" : "Lucia C", "non-dropping-particle" : "", "parse-names" : false, "suffix" : "" }, { "dropping-particle" : "", "family" : "Soaresa", "given" : "Nilson", "non-dropping-particle" : "", "parse-names" : false, "suffix" : "" }, { "dropping-particle" : "", "family" : "Lorenzi-Filhob", "given" : "Geraldo", "non-dropping-particle" : "", "parse-names" : false, "suffix" : "" }, { "dropping-particle" : "", "family" : "Morenoa", "given" : "Claudia R C", "non-dropping-particle" : "", "parse-names" : false, "suffix" : "" } ], "container-title" : "Work", "id" : "ITEM-2", "issue" : "Suppl 1", "issued" : { "date-parts" : [ [ "2012", "1" ] ] }, "page" : "2043-2048", "title" : "Weight gain in relation to night work among nurses.", "type" : "article-journal", "volume" : "41" }, "uris" : [ "http://www.mendeley.com/documents/?uuid=9d4f9e7c-3de8-4385-bd83-3c8deecf01bc" ] }, { "id" : "ITEM-3", "itemData" : { "DOI" : "10.1111/nhs.12002", "ISSN" : "1442-2018", "PMID" : "23025582", "abstract" : "This study was undertaken as one of the first investigations of nurses' smoking habits in Longkou city, Shandong Province, China. An anonymous cross-sectional survey was administered as part of a larger investigation of healthcare professionals at a university teaching hospital during 2008. A total of 88 nurses responded to the survey, from whom tobacco-related data were provided by 83 of them (94%). Their overall smoking rate was very low (1%), with no male nurses reporting themselves to be current tobacco users. Overall, the current study suggests that smoking rates are very low among Chinese nurses in Longkou city, Shandong Province. These results are also consistent with studies of nurses' tobacco use conducted in other regions of China.", "author" : [ { "dropping-particle" : "", "family" : "Smith", "given" : "Derek R.", "non-dropping-particle" : "", "parse-names" : false, "suffix" : "" }, { "dropping-particle" : "", "family" : "Zhao", "given" : "Isabella", "non-dropping-particle" : "", "parse-names" : false, "suffix" : "" }, { "dropping-particle" : "", "family" : "Wang", "given" : "Lina", "non-dropping-particle" : "", "parse-names" : false, "suffix" : "" } ], "container-title" : "Nursing &amp; health sciences", "id" : "ITEM-3", "issue" : "1", "issued" : { "date-parts" : [ [ "2013", "3" ] ] }, "page" : "109-12", "title" : "Smoking rates among hospital nurses in Longkou city, China.", "type" : "article-journal", "volume" : "15" }, "uris" : [ "http://www.mendeley.com/documents/?uuid=6f16382b-632f-4117-b24a-21e4002e9f75" ] }, { "id" : "ITEM-4", "itemData" : { "DOI" : "10.1097/JOM.0b013e318205e1e8", "ISSN" : "1076-2752", "author" : [ { "dropping-particle" : "", "family" : "Zhao", "given" : "Isabella", "non-dropping-particle" : "", "parse-names" : false, "suffix" : "" }, { "dropping-particle" : "", "family" : "Bogossian", "given" : "Fiona", "non-dropping-particle" : "", "parse-names" : false, "suffix" : "" }, { "dropping-particle" : "", "family" : "Song", "given" : "Sarah", "non-dropping-particle" : "", "parse-names" : false, "suffix" : "" }, { "dropping-particle" : "", "family" : "Turner", "given" : "Catherine", "non-dropping-particle" : "", "parse-names" : false, "suffix" : "" } ], "container-title" : "Journal of Occupational and Environmental Medicine", "id" : "ITEM-4", "issue" : "2", "issued" : { "date-parts" : [ [ "2011" ] ] }, "page" : "153-158", "title" : "The Association Between Shift Work and Unhealthy Weight", "type" : "article-journal", "volume" : "53" }, "uris" : [ "http://www.mendeley.com/documents/?uuid=de286043-ee46-4b1b-ad0e-2addc8d4fbfe" ] }, { "id" : "ITEM-5", "itemData" : { "DOI" : "10.1371/journal.pone.0133761", "ISSN" : "19326203", "PMID" : "26196859", "abstract" : "BACKGROUND: Mounting epidemiological evidence suggests that night shift work may contribute to the etiology of increased body weight. The present study aimed to examine association between rotating night shift work and body mass index (BMI), and abdominal adiposity respectively among nurses and midwives.\\n\\nMETHODS: A cross-sectional study was conducted among 724 female nurses and midwives, aged 40-60 years (354 rotating night shift and 370 daytime workers) in \u0141\u00f3d\u017a, Poland, between 2008 and 2011. Information about occupational history and potential confounders was collected during personal interviews. Anthropometric measurements of body weight, height, waist (WC) and hip (HC) circumference were made, and body mass index (BMI), waist to hip ratio (WHR) and waist to height ratio (WHtR) were calculated. GLM regression models and multinomial logit regression models were fitted to explore the association between night shift work and anthropometric parameters, with adjustment for age, body silhouette at age 20, current smoking status, packyears, marital status, and menopausal hormone therapy use.\\n\\nRESULTS: Cumulative night shift work showed significant associations with BMI, WC, HC and WHtR, with BMI increasing by 0.477 kg/m2 per 1000 night duties and by 0.432 kg/m2 per 10000 night shift hours, WC increasing respectively by 1.089 cm and 0.99 cm, and HC by 0.72 cm and WHtR by 0.007 cm for both metrics. Both current and cumulative night work was associated with obesity (BMI\u226530kg/m2), with OR=3.9 (95%CI:1.5-9.9), in women reporting eight or more night shifts per month.\\n\\nCONCLUSION: The results of the study support the previously reported relations between night shift work and development of obesity.", "author" : [ { "dropping-particle" : "", "family" : "Peplonska", "given" : "Beata", "non-dropping-particle" : "", "parse-names" : false, "suffix" : "" }, { "dropping-particle" : "", "family" : "Bukowska", "given" : "Agnieszka", "non-dropping-particle" : "", "parse-names" : false, "suffix" : "" }, { "dropping-particle" : "", "family" : "Sobala", "given" : "Wojciech", "non-dropping-particle" : "", "parse-names" : false, "suffix" : "" } ], "container-title" : "PLoS ONE", "id" : "ITEM-5", "issue" : "7", "issued" : { "date-parts" : [ [ "2015" ] ] }, "page" : "1-13", "title" : "Association of rotating night shift work with BMI and abdominal obesity among nurses and midwives", "type" : "article-journal", "volume" : "10" }, "uris" : [ "http://www.mendeley.com/documents/?uuid=59d91936-7a09-4fe1-8ce5-1821595b4ede" ] } ], "mendeley" : { "formattedCitation" : "(Kim et al. 2013; Marquezea et al. 2012; Smith et al. 2013; Zhao et al. 2011; Peplonska et al. 2015)", "manualFormatting" : "(Zhao et al 2011, Marquezea et al 2012, Kim et al 2013, Smith et al 2013,  Peplonska et al 2015)", "plainTextFormattedCitation" : "(Kim et al. 2013; Marquezea et al. 2012; Smith et al. 2013; Zhao et al. 2011; Peplonska et al. 2015)", "previouslyFormattedCitation" : "(Kim et al. 2013; Marquezea et al. 2012; Smith et al. 2013; Zhao et al. 2011; Peplonska et al. 2015)" }, "properties" : { "noteIndex" : 0 }, "schema" : "https://github.com/citation-style-language/schema/raw/master/csl-citation.json" }</w:instrText>
      </w:r>
      <w:r w:rsidR="00E54DF6" w:rsidRPr="001D6D6B">
        <w:fldChar w:fldCharType="separate"/>
      </w:r>
      <w:r w:rsidR="00E54DF6" w:rsidRPr="001D6D6B">
        <w:rPr>
          <w:noProof/>
        </w:rPr>
        <w:t>(</w:t>
      </w:r>
      <w:r w:rsidR="00A25796" w:rsidRPr="001D6D6B">
        <w:rPr>
          <w:noProof/>
        </w:rPr>
        <w:t>Zhao et al 2011, Marquezea et al 2012, Kim et al 2013, Smith et al 2013,  Peplonska et al 2015</w:t>
      </w:r>
      <w:r w:rsidR="00E54DF6" w:rsidRPr="001D6D6B">
        <w:rPr>
          <w:noProof/>
        </w:rPr>
        <w:t>)</w:t>
      </w:r>
      <w:r w:rsidR="00E54DF6" w:rsidRPr="001D6D6B">
        <w:fldChar w:fldCharType="end"/>
      </w:r>
      <w:r w:rsidR="00A25796" w:rsidRPr="001D6D6B">
        <w:t>, while</w:t>
      </w:r>
      <w:r w:rsidR="00E54DF6" w:rsidRPr="001D6D6B">
        <w:t xml:space="preserve"> </w:t>
      </w:r>
      <w:r w:rsidR="00E54DF6" w:rsidRPr="001D6D6B">
        <w:fldChar w:fldCharType="begin" w:fldLock="1"/>
      </w:r>
      <w:r w:rsidR="004F5A65" w:rsidRPr="001D6D6B">
        <w:instrText>ADDIN CSL_CITATION { "citationItems" : [ { "id" : "ITEM-1", "itemData" : { "ISSN" : "1795-990X", "PMID" : "20143038", "abstract" : "Compared to individuals who work during the day, shift workers are at higher risk of a range of metabolic disorders and diseases (eg, obesity, cardiovascular disease, peptic ulcers, gastrointestinal problems, failure to control blood sugar levels, and metabolic syndrome). At least some of these complaints may be linked to the quality of the diet and irregular timing of eating, however other factors that affect metabolism are likely to play a part, including psychosocial stress, disrupted circadian rhythms, sleep debt, physical inactivity, and insufficient time for rest and revitalization. In this overview, we examine studies on food and nutrition among shift workers [ie, dietary assessment (designs, methods, variables) and the factors that might influence eating habits and metabolic parameters]. The discussion focuses on the quality of existing dietary assessment data, nutritional status parameters (particularly in obesity), the effect of circadian disruptions, and the possible implications for performance at work. We conclude with some dietary guidelines as a basis for managing the nutrition of shift workers.", "author" : [ { "dropping-particle" : "", "family" : "Lowden", "given" : "Arne", "non-dropping-particle" : "", "parse-names" : false, "suffix" : "" }, { "dropping-particle" : "", "family" : "Moreno", "given" : "Claudia", "non-dropping-particle" : "", "parse-names" : false, "suffix" : "" }, { "dropping-particle" : "", "family" : "Holmb\u00e4ck", "given" : "Ulf", "non-dropping-particle" : "", "parse-names" : false, "suffix" : "" }, { "dropping-particle" : "", "family" : "Lennern\u00e4s", "given" : "Maria", "non-dropping-particle" : "", "parse-names" : false, "suffix" : "" }, { "dropping-particle" : "", "family" : "Tucker", "given" : "Philip", "non-dropping-particle" : "", "parse-names" : false, "suffix" : "" } ], "container-title" : "Scandinavian journal of work, environment &amp; health", "id" : "ITEM-1", "issue" : "2", "issued" : { "date-parts" : [ [ "2010", "3" ] ] }, "page" : "150-62", "title" : "Eating and shift work - effects on habits, metabolism and performance.", "type" : "article-journal", "volume" : "36" }, "uris" : [ "http://www.mendeley.com/documents/?uuid=7f4c9c86-e812-4d1b-a469-1555ae64e3e5" ] } ], "mendeley" : { "formattedCitation" : "(Lowden et al. 2010)", "manualFormatting" : "Lowden et al (2010)", "plainTextFormattedCitation" : "(Lowden et al. 2010)", "previouslyFormattedCitation" : "(Lowden et al. 2010)" }, "properties" : { "noteIndex" : 0 }, "schema" : "https://github.com/citation-style-language/schema/raw/master/csl-citation.json" }</w:instrText>
      </w:r>
      <w:r w:rsidR="00E54DF6" w:rsidRPr="001D6D6B">
        <w:fldChar w:fldCharType="separate"/>
      </w:r>
      <w:r w:rsidR="00031D00" w:rsidRPr="001D6D6B">
        <w:rPr>
          <w:noProof/>
        </w:rPr>
        <w:t>Lowden et al</w:t>
      </w:r>
      <w:r w:rsidR="00E54DF6" w:rsidRPr="001D6D6B">
        <w:rPr>
          <w:noProof/>
        </w:rPr>
        <w:t xml:space="preserve"> (2010)</w:t>
      </w:r>
      <w:r w:rsidR="00E54DF6" w:rsidRPr="001D6D6B">
        <w:fldChar w:fldCharType="end"/>
      </w:r>
      <w:r w:rsidR="00E54DF6" w:rsidRPr="001D6D6B">
        <w:t xml:space="preserve"> note</w:t>
      </w:r>
      <w:r w:rsidR="00A25796" w:rsidRPr="001D6D6B">
        <w:t>d</w:t>
      </w:r>
      <w:r w:rsidR="00E54DF6" w:rsidRPr="001D6D6B">
        <w:t xml:space="preserve"> that </w:t>
      </w:r>
      <w:r w:rsidR="00A25796" w:rsidRPr="001D6D6B">
        <w:t>people who worked night</w:t>
      </w:r>
      <w:r w:rsidR="00E54DF6" w:rsidRPr="001D6D6B">
        <w:t>shifts report</w:t>
      </w:r>
      <w:r w:rsidR="00A25796" w:rsidRPr="001D6D6B">
        <w:t>ed</w:t>
      </w:r>
      <w:r w:rsidR="00E54DF6" w:rsidRPr="001D6D6B">
        <w:t xml:space="preserve"> </w:t>
      </w:r>
      <w:r w:rsidR="00D84E37" w:rsidRPr="001D6D6B">
        <w:t xml:space="preserve">taking irregular meals and having a </w:t>
      </w:r>
      <w:r w:rsidR="00E54DF6" w:rsidRPr="001D6D6B">
        <w:t>higher animal fat, carbohydrate and protein intake</w:t>
      </w:r>
      <w:r w:rsidR="00A25796" w:rsidRPr="001D6D6B">
        <w:t>,</w:t>
      </w:r>
      <w:r w:rsidR="00E54DF6" w:rsidRPr="001D6D6B">
        <w:t xml:space="preserve"> coupled with </w:t>
      </w:r>
      <w:r w:rsidR="00A25796" w:rsidRPr="001D6D6B">
        <w:t>lower dietary fibre consumption</w:t>
      </w:r>
      <w:r w:rsidR="00D84E37" w:rsidRPr="001D6D6B">
        <w:t xml:space="preserve"> and frequent snacks. Night</w:t>
      </w:r>
      <w:r w:rsidR="00E54DF6" w:rsidRPr="001D6D6B">
        <w:t>shift workers are also less likely to be involved in sports or recreational physical activity</w:t>
      </w:r>
      <w:r w:rsidR="003F3D44" w:rsidRPr="001D6D6B">
        <w:t xml:space="preserve"> </w:t>
      </w:r>
      <w:r w:rsidR="003F3D44" w:rsidRPr="001D6D6B">
        <w:fldChar w:fldCharType="begin" w:fldLock="1"/>
      </w:r>
      <w:r w:rsidR="00511C8B" w:rsidRPr="001D6D6B">
        <w:instrText>ADDIN CSL_CITATION { "citationItems" : [ { "id" : "ITEM-1", "itemData" : { "author" : [ { "dropping-particle" : "", "family" : "Atkinson", "given" : "Greg", "non-dropping-particle" : "", "parse-names" : false, "suffix" : "" }, { "dropping-particle" : "", "family" : "Fullick", "given" : "Sarah", "non-dropping-particle" : "", "parse-names" : false, "suffix" : "" }, { "dropping-particle" : "", "family" : "Grindey", "given" : "Charlotte", "non-dropping-particle" : "", "parse-names" : false, "suffix" : "" }, { "dropping-particle" : "", "family" : "Maclaren", "given" : "Don", "non-dropping-particle" : "", "parse-names" : false, "suffix" : "" }, { "dropping-particle" : "", "family" : "Waterhouse", "given" : "Jim", "non-dropping-particle" : "", "parse-names" : false, "suffix" : "" } ], "container-title" : "Sports Medicine", "id" : "ITEM-1", "issue" : "8", "issued" : { "date-parts" : [ [ "2008" ] ] }, "page" : "671-685", "title" : "Exercise, Energy Balance and the Shift Worker", "type" : "article-journal", "volume" : "38" }, "uris" : [ "http://www.mendeley.com/documents/?uuid=bd62d334-ee7c-4e0a-b761-600b6592d1f7" ] } ], "mendeley" : { "formattedCitation" : "(Atkinson et al. 2008)", "plainTextFormattedCitation" : "(Atkinson et al. 2008)", "previouslyFormattedCitation" : "(Atkinson et al. 2008)" }, "properties" : { "noteIndex" : 0 }, "schema" : "https://github.com/citation-style-language/schema/raw/master/csl-citation.json" }</w:instrText>
      </w:r>
      <w:r w:rsidR="003F3D44" w:rsidRPr="001D6D6B">
        <w:fldChar w:fldCharType="separate"/>
      </w:r>
      <w:r w:rsidR="003F3D44" w:rsidRPr="001D6D6B">
        <w:rPr>
          <w:noProof/>
        </w:rPr>
        <w:t>(Atkinson et al. 2008)</w:t>
      </w:r>
      <w:r w:rsidR="003F3D44" w:rsidRPr="001D6D6B">
        <w:fldChar w:fldCharType="end"/>
      </w:r>
      <w:r w:rsidR="00E54DF6" w:rsidRPr="001D6D6B">
        <w:t>.</w:t>
      </w:r>
      <w:r w:rsidR="00D84E37" w:rsidRPr="001D6D6B">
        <w:t xml:space="preserve"> NHS staff have also identified c</w:t>
      </w:r>
      <w:r w:rsidR="00E54DF6" w:rsidRPr="001D6D6B">
        <w:t xml:space="preserve">anteen opening times, lack of </w:t>
      </w:r>
      <w:r w:rsidR="00200930" w:rsidRPr="001D6D6B">
        <w:t xml:space="preserve">availability of healthy </w:t>
      </w:r>
      <w:r w:rsidR="00900321" w:rsidRPr="001D6D6B">
        <w:t xml:space="preserve">food </w:t>
      </w:r>
      <w:r w:rsidR="00200930" w:rsidRPr="001D6D6B">
        <w:t xml:space="preserve">options </w:t>
      </w:r>
      <w:r w:rsidR="00E54DF6" w:rsidRPr="001D6D6B">
        <w:t xml:space="preserve">and </w:t>
      </w:r>
      <w:r w:rsidR="00786AFB" w:rsidRPr="001D6D6B">
        <w:t xml:space="preserve">a </w:t>
      </w:r>
      <w:r w:rsidR="00E54DF6" w:rsidRPr="001D6D6B">
        <w:t xml:space="preserve">lack of breaks as barriers to healthy eating </w:t>
      </w:r>
      <w:r w:rsidR="00E54DF6" w:rsidRPr="001D6D6B">
        <w:fldChar w:fldCharType="begin" w:fldLock="1"/>
      </w:r>
      <w:r w:rsidR="004F5A65" w:rsidRPr="001D6D6B">
        <w:instrText>ADDIN CSL_CITATION { "citationItems" : [ { "id" : "ITEM-1", "itemData" : { "DOI" : "10.1186/1756-0500-1-69", "ISSN" : "1756-0500", "author" : [ { "dropping-particle" : "", "family" : "Winston", "given" : "James", "non-dropping-particle" : "", "parse-names" : false, "suffix" : "" }, { "dropping-particle" : "", "family" : "Johnson", "given" : "Carol", "non-dropping-particle" : "", "parse-names" : false, "suffix" : "" }, { "dropping-particle" : "", "family" : "Wilson", "given" : "Sue", "non-dropping-particle" : "", "parse-names" : false, "suffix" : "" } ], "container-title" : "BMC Research Notes", "id" : "ITEM-1", "issue" : "1", "issued" : { "date-parts" : [ [ "2008" ] ] }, "page" : "69", "title" : "Barriers to healthy eating by National Health Service (NHS) hospital doctors in the hospital setting: results of a cross-sectional survey", "type" : "article-journal", "volume" : "1" }, "uris" : [ "http://www.mendeley.com/documents/?uuid=fc0b2911-7cb6-4af9-ba49-9b2a193cd849" ] } ], "mendeley" : { "formattedCitation" : "(Winston et al. 2008)", "manualFormatting" : "(Winston et al 2008)", "plainTextFormattedCitation" : "(Winston et al. 2008)", "previouslyFormattedCitation" : "(Winston et al. 2008)" }, "properties" : { "noteIndex" : 0 }, "schema" : "https://github.com/citation-style-language/schema/raw/master/csl-citation.json" }</w:instrText>
      </w:r>
      <w:r w:rsidR="00E54DF6" w:rsidRPr="001D6D6B">
        <w:fldChar w:fldCharType="separate"/>
      </w:r>
      <w:r w:rsidR="00900321" w:rsidRPr="001D6D6B">
        <w:rPr>
          <w:noProof/>
        </w:rPr>
        <w:t>(Winston et al</w:t>
      </w:r>
      <w:r w:rsidR="00E54DF6" w:rsidRPr="001D6D6B">
        <w:rPr>
          <w:noProof/>
        </w:rPr>
        <w:t xml:space="preserve"> 2008)</w:t>
      </w:r>
      <w:r w:rsidR="00E54DF6" w:rsidRPr="001D6D6B">
        <w:fldChar w:fldCharType="end"/>
      </w:r>
      <w:r w:rsidR="00200930" w:rsidRPr="001D6D6B">
        <w:t xml:space="preserve">. </w:t>
      </w:r>
    </w:p>
    <w:p w14:paraId="400E78CB" w14:textId="73A80602" w:rsidR="00557C81" w:rsidRPr="001D6D6B" w:rsidRDefault="00900321" w:rsidP="006A149D">
      <w:pPr>
        <w:pStyle w:val="4aBody"/>
      </w:pPr>
      <w:r w:rsidRPr="001D6D6B">
        <w:t xml:space="preserve">At an organisational level, </w:t>
      </w:r>
      <w:r w:rsidR="00E54DF6" w:rsidRPr="001D6D6B">
        <w:t xml:space="preserve">38% of trusts reported that they did not offer similar healthy food options in the evenings compared with </w:t>
      </w:r>
      <w:r w:rsidRPr="001D6D6B">
        <w:t>during the day</w:t>
      </w:r>
      <w:r w:rsidR="00E54DF6" w:rsidRPr="001D6D6B">
        <w:t xml:space="preserve">, and 73% did not offer </w:t>
      </w:r>
      <w:r w:rsidR="00786AFB" w:rsidRPr="001D6D6B">
        <w:t xml:space="preserve">healthy food options </w:t>
      </w:r>
      <w:r w:rsidR="00E54DF6" w:rsidRPr="001D6D6B">
        <w:t>overnight</w:t>
      </w:r>
      <w:r w:rsidR="003F2266" w:rsidRPr="001D6D6B">
        <w:t xml:space="preserve"> </w:t>
      </w:r>
      <w:r w:rsidR="003F2266" w:rsidRPr="001D6D6B">
        <w:fldChar w:fldCharType="begin" w:fldLock="1"/>
      </w:r>
      <w:r w:rsidR="003F3D44" w:rsidRPr="001D6D6B">
        <w:instrText>ADDIN CSL_CITATION { "citationItems" : [ { "id" : "ITEM-1", "itemData" : { "author" : [ { "dropping-particle" : "", "family" : "Royal College of Physicians", "given" : "", "non-dropping-particle" : "", "parse-names" : false, "suffix" : "" }, { "dropping-particle" : "", "family" : "Faculty of Occupational Medicine", "given" : "", "non-dropping-particle" : "", "parse-names" : false, "suffix" : "" } ], "id" : "ITEM-1", "issued" : { "date-parts" : [ [ "2015" ] ] }, "publisher-place" : "London, UK", "title" : "Implementing NICE public health guidance for the workplace: A national organisational audit of NHS trusts in England", "type" : "report" }, "uris" : [ "http://www.mendeley.com/documents/?uuid=7ce379aa-fd38-46e1-b188-1f4dcbd06bd4" ] } ], "mendeley" : { "formattedCitation" : "(Royal College of Physicians &amp; Faculty of Occupational Medicine 2015)", "manualFormatting" : "(Royal College of Physicians and Faculty of Occupational Medicine 2014)", "plainTextFormattedCitation" : "(Royal College of Physicians &amp; Faculty of Occupational Medicine 2015)", "previouslyFormattedCitation" : "(Royal College of Physicians &amp; Faculty of Occupational Medicine 2015)" }, "properties" : { "noteIndex" : 0 }, "schema" : "https://github.com/citation-style-language/schema/raw/master/csl-citation.json" }</w:instrText>
      </w:r>
      <w:r w:rsidR="003F2266" w:rsidRPr="001D6D6B">
        <w:fldChar w:fldCharType="separate"/>
      </w:r>
      <w:r w:rsidR="0028310B" w:rsidRPr="001D6D6B">
        <w:rPr>
          <w:noProof/>
        </w:rPr>
        <w:t>(Royal College of Physicians and</w:t>
      </w:r>
      <w:r w:rsidR="003F2266" w:rsidRPr="001D6D6B">
        <w:rPr>
          <w:noProof/>
        </w:rPr>
        <w:t xml:space="preserve"> Faculty of Occupational Medicine 2014)</w:t>
      </w:r>
      <w:r w:rsidR="003F2266" w:rsidRPr="001D6D6B">
        <w:fldChar w:fldCharType="end"/>
      </w:r>
      <w:r w:rsidR="003F2266" w:rsidRPr="001D6D6B">
        <w:t xml:space="preserve">. </w:t>
      </w:r>
      <w:r w:rsidR="00557C81" w:rsidRPr="001D6D6B">
        <w:t xml:space="preserve">As the largest occupational group in the NHS </w:t>
      </w:r>
      <w:r w:rsidR="00557C81" w:rsidRPr="001D6D6B">
        <w:fldChar w:fldCharType="begin" w:fldLock="1"/>
      </w:r>
      <w:r w:rsidR="00557C81" w:rsidRPr="001D6D6B">
        <w:instrText>ADDIN CSL_CITATION { "citationItems" : [ { "id" : "ITEM-1", "itemData" : { "URL" : "http://www.hscic.gov.uk/catalogue/PUB21066/nhs-work-stat-apr-2016-pdf.pdf", "accessed" : { "date-parts" : [ [ "2016", "7", "29" ] ] }, "author" : [ { "dropping-particle" : "", "family" : "Health and Social Care Information Centre", "given" : "", "non-dropping-particle" : "", "parse-names" : false, "suffix" : "" } ], "container-title" : "NHS Workforce Statistics", "id" : "ITEM-1", "issued" : { "date-parts" : [ [ "2016" ] ] }, "title" : "NHS Workforce Statistics - April 2016, Provisional statistics", "type" : "webpage" }, "uris" : [ "http://www.mendeley.com/documents/?uuid=341d9ed7-aee9-43b7-9171-d70e4735569c" ] } ], "mendeley" : { "formattedCitation" : "(Health and Social Care Information Centre 2016)", "plainTextFormattedCitation" : "(Health and Social Care Information Centre 2016)", "previouslyFormattedCitation" : "(Health and Social Care Information Centre 2016)" }, "properties" : { "noteIndex" : 0 }, "schema" : "https://github.com/citation-style-language/schema/raw/master/csl-citation.json" }</w:instrText>
      </w:r>
      <w:r w:rsidR="00557C81" w:rsidRPr="001D6D6B">
        <w:fldChar w:fldCharType="separate"/>
      </w:r>
      <w:r w:rsidR="00557C81" w:rsidRPr="001D6D6B">
        <w:rPr>
          <w:noProof/>
        </w:rPr>
        <w:t>(Health and Social Care Information Centre 2016)</w:t>
      </w:r>
      <w:r w:rsidR="00557C81" w:rsidRPr="001D6D6B">
        <w:fldChar w:fldCharType="end"/>
      </w:r>
      <w:r w:rsidR="00557C81" w:rsidRPr="001D6D6B">
        <w:t xml:space="preserve">, nurses play a pivotal role in addressing obesity </w:t>
      </w:r>
      <w:r w:rsidR="0028310B" w:rsidRPr="001D6D6B">
        <w:t>by providing</w:t>
      </w:r>
      <w:r w:rsidR="00557C81" w:rsidRPr="001D6D6B">
        <w:t xml:space="preserve"> </w:t>
      </w:r>
      <w:r w:rsidR="0095178F" w:rsidRPr="001D6D6B">
        <w:t xml:space="preserve">patients with </w:t>
      </w:r>
      <w:r w:rsidR="00557C81" w:rsidRPr="001D6D6B">
        <w:t xml:space="preserve">advice and education </w:t>
      </w:r>
      <w:r w:rsidR="0028310B" w:rsidRPr="001D6D6B">
        <w:t>on</w:t>
      </w:r>
      <w:r w:rsidR="00557C81" w:rsidRPr="001D6D6B">
        <w:t xml:space="preserve"> </w:t>
      </w:r>
      <w:r w:rsidR="00557C81" w:rsidRPr="001D6D6B">
        <w:lastRenderedPageBreak/>
        <w:t xml:space="preserve">preventive behaviours, including the importance of maintaining a healthy diet and </w:t>
      </w:r>
      <w:r w:rsidR="00786AFB" w:rsidRPr="001D6D6B">
        <w:t xml:space="preserve">taking </w:t>
      </w:r>
      <w:r w:rsidR="00557C81" w:rsidRPr="001D6D6B">
        <w:t xml:space="preserve">frequent </w:t>
      </w:r>
      <w:r w:rsidR="00786AFB" w:rsidRPr="001D6D6B">
        <w:t>exercise</w:t>
      </w:r>
      <w:r w:rsidR="00557C81" w:rsidRPr="001D6D6B">
        <w:t xml:space="preserve">. </w:t>
      </w:r>
      <w:r w:rsidR="00FF2077" w:rsidRPr="001D6D6B">
        <w:t>P</w:t>
      </w:r>
      <w:r w:rsidR="0095178F" w:rsidRPr="001D6D6B">
        <w:t xml:space="preserve">ress reports </w:t>
      </w:r>
      <w:r w:rsidR="00FF2077" w:rsidRPr="001D6D6B">
        <w:t>have detailed how</w:t>
      </w:r>
      <w:r w:rsidR="0095178F" w:rsidRPr="001D6D6B">
        <w:t xml:space="preserve"> healthcare staff</w:t>
      </w:r>
      <w:r w:rsidR="00557C81" w:rsidRPr="001D6D6B">
        <w:t xml:space="preserve"> </w:t>
      </w:r>
      <w:r w:rsidR="00786AFB" w:rsidRPr="001D6D6B">
        <w:t xml:space="preserve">are not providing </w:t>
      </w:r>
      <w:r w:rsidR="0028310B" w:rsidRPr="001D6D6B">
        <w:t>effective</w:t>
      </w:r>
      <w:r w:rsidR="00557C81" w:rsidRPr="001D6D6B">
        <w:t xml:space="preserve"> role models </w:t>
      </w:r>
      <w:r w:rsidR="00786AFB" w:rsidRPr="001D6D6B">
        <w:t>or</w:t>
      </w:r>
      <w:r w:rsidR="00557C81" w:rsidRPr="001D6D6B">
        <w:t xml:space="preserve"> credible</w:t>
      </w:r>
      <w:r w:rsidR="0095178F" w:rsidRPr="001D6D6B">
        <w:t xml:space="preserve"> public health</w:t>
      </w:r>
      <w:r w:rsidR="00557C81" w:rsidRPr="001D6D6B">
        <w:t xml:space="preserve"> </w:t>
      </w:r>
      <w:r w:rsidR="0095178F" w:rsidRPr="001D6D6B">
        <w:t>messages</w:t>
      </w:r>
      <w:r w:rsidR="002D1C92" w:rsidRPr="001D6D6B">
        <w:t xml:space="preserve"> </w:t>
      </w:r>
      <w:r w:rsidR="002D1C92" w:rsidRPr="001D6D6B">
        <w:fldChar w:fldCharType="begin" w:fldLock="1"/>
      </w:r>
      <w:r w:rsidR="00D27EF4" w:rsidRPr="001D6D6B">
        <w:instrText>ADDIN CSL_CITATION { "citationItems" : [ { "id" : "ITEM-1", "itemData" : { "author" : [ { "dropping-particle" : "", "family" : "Crocker", "given" : "Carole", "non-dropping-particle" : "", "parse-names" : false, "suffix" : "" } ], "container-title" : "Daily Mail", "id" : "ITEM-1", "issued" : { "date-parts" : [ [ "2015", "8", "20" ] ] }, "publisher-place" : "London", "title" : "Why are so many nurses FAT? This nurse tipped the scales at over 17 stone before a patient shamed her into losing weight", "type" : "article-newspaper" }, "uris" : [ "http://www.mendeley.com/documents/?uuid=21852bd1-902a-4dcb-8e8f-2db0ae5c08ba" ] }, { "id" : "ITEM-2", "itemData" : { "author" : [ { "dropping-particle" : "", "family" : "Patterson", "given" : "Christina", "non-dropping-particle" : "", "parse-names" : false, "suffix" : "" } ], "container-title" : "The Guardian", "id" : "ITEM-2", "issued" : { "date-parts" : [ [ "2014" ] ] }, "publisher-place" : "London, UK", "title" : "Nurses need to be fitter, to fight for the future of the NHS", "type" : "article-newspaper" }, "uris" : [ "http://www.mendeley.com/documents/?uuid=80d946cc-b5e7-4320-acbf-0949fa5628f2" ] }, { "id" : "ITEM-3", "itemData" : { "abstract" : "Most nurses feel they should be role models for health, says Holly Blake", "author" : [ { "dropping-particle" : "", "family" : "Blake", "given" : "Holly", "non-dropping-particle" : "", "parse-names" : false, "suffix" : "" } ], "container-title" : "Nursing Times", "id" : "ITEM-3", "issued" : { "date-parts" : [ [ "2014", "9", "18" ] ] }, "publisher-place" : "London", "title" : "Nurses recognise their own health can affect care quality", "type" : "article-newspaper" }, "uris" : [ "http://www.mendeley.com/documents/?uuid=d8ff11ea-f3b0-4922-9347-69a0a7f64768" ] } ], "mendeley" : { "formattedCitation" : "(Crocker 2015; Patterson 2014; Blake 2014)", "plainTextFormattedCitation" : "(Crocker 2015; Patterson 2014; Blake 2014)", "previouslyFormattedCitation" : "(Crocker 2015; Patterson 2014; Blake 2014)" }, "properties" : { "noteIndex" : 0 }, "schema" : "https://github.com/citation-style-language/schema/raw/master/csl-citation.json" }</w:instrText>
      </w:r>
      <w:r w:rsidR="002D1C92" w:rsidRPr="001D6D6B">
        <w:fldChar w:fldCharType="separate"/>
      </w:r>
      <w:r w:rsidR="002D1C92" w:rsidRPr="001D6D6B">
        <w:rPr>
          <w:noProof/>
        </w:rPr>
        <w:t>(Crocker 2015; Patterson 2014; Blake 2014)</w:t>
      </w:r>
      <w:r w:rsidR="002D1C92" w:rsidRPr="001D6D6B">
        <w:fldChar w:fldCharType="end"/>
      </w:r>
      <w:r w:rsidR="001D6D6B">
        <w:t xml:space="preserve">, </w:t>
      </w:r>
      <w:r w:rsidR="0095178F" w:rsidRPr="001D6D6B">
        <w:t>and while</w:t>
      </w:r>
      <w:r w:rsidR="00557C81" w:rsidRPr="001D6D6B">
        <w:t xml:space="preserve"> there is recognition that </w:t>
      </w:r>
      <w:r w:rsidR="0095178F" w:rsidRPr="001D6D6B">
        <w:t>healthcare</w:t>
      </w:r>
      <w:r w:rsidR="00557C81" w:rsidRPr="001D6D6B">
        <w:t xml:space="preserve"> roles are dema</w:t>
      </w:r>
      <w:r w:rsidR="0095178F" w:rsidRPr="001D6D6B">
        <w:t>nding and may contribute to ill-</w:t>
      </w:r>
      <w:r w:rsidR="00557C81" w:rsidRPr="001D6D6B">
        <w:t xml:space="preserve">health, </w:t>
      </w:r>
      <w:r w:rsidR="0095178F" w:rsidRPr="001D6D6B">
        <w:t xml:space="preserve">nurses also </w:t>
      </w:r>
      <w:r w:rsidR="00110A32" w:rsidRPr="001D6D6B">
        <w:t>have</w:t>
      </w:r>
      <w:r w:rsidR="0095178F" w:rsidRPr="001D6D6B">
        <w:t xml:space="preserve"> to meet their professional responsibilities</w:t>
      </w:r>
      <w:r w:rsidR="00FF2077" w:rsidRPr="001D6D6B">
        <w:t xml:space="preserve"> under T</w:t>
      </w:r>
      <w:r w:rsidR="00557C81" w:rsidRPr="001D6D6B">
        <w:t xml:space="preserve">he </w:t>
      </w:r>
      <w:r w:rsidR="00200930" w:rsidRPr="001D6D6B">
        <w:t>Code</w:t>
      </w:r>
      <w:r w:rsidR="00FF2077" w:rsidRPr="001D6D6B">
        <w:t xml:space="preserve"> </w:t>
      </w:r>
      <w:r w:rsidR="00FF2077" w:rsidRPr="001D6D6B">
        <w:fldChar w:fldCharType="begin" w:fldLock="1"/>
      </w:r>
      <w:r w:rsidR="00FF2077" w:rsidRPr="001D6D6B">
        <w:instrText>ADDIN CSL_CITATION { "citationItems" : [ { "id" : "ITEM-1", "itemData" : { "author" : [ { "dropping-particle" : "", "family" : "Nursing and Midwifery Council", "given" : "", "non-dropping-particle" : "", "parse-names" : false, "suffix" : "" } ], "id" : "ITEM-1", "issued" : { "date-parts" : [ [ "2015" ] ] }, "publisher-place" : "London, UK", "title" : "The Code: Professional standards of practice and behaviour for nurses and midwives", "type" : "report" }, "uris" : [ "http://www.mendeley.com/documents/?uuid=c4dd13d2-63a8-48e4-87be-dc8740f6f8e6" ] } ], "mendeley" : { "formattedCitation" : "(Nursing and Midwifery Council 2015)", "manualFormatting" : "(Nursing and Midwifery Council 2015)", "plainTextFormattedCitation" : "(Nursing and Midwifery Council 2015)", "previouslyFormattedCitation" : "(Nursing and Midwifery Council 2015)" }, "properties" : { "noteIndex" : 0 }, "schema" : "https://github.com/citation-style-language/schema/raw/master/csl-citation.json" }</w:instrText>
      </w:r>
      <w:r w:rsidR="00FF2077" w:rsidRPr="001D6D6B">
        <w:fldChar w:fldCharType="separate"/>
      </w:r>
      <w:r w:rsidR="00FF2077" w:rsidRPr="001D6D6B">
        <w:rPr>
          <w:noProof/>
        </w:rPr>
        <w:t>(Nursing and Midwifery Council 2015)</w:t>
      </w:r>
      <w:r w:rsidR="00FF2077" w:rsidRPr="001D6D6B">
        <w:fldChar w:fldCharType="end"/>
      </w:r>
      <w:r w:rsidR="00200930" w:rsidRPr="001D6D6B">
        <w:t xml:space="preserve"> </w:t>
      </w:r>
      <w:r w:rsidR="0095178F" w:rsidRPr="001D6D6B">
        <w:t>and</w:t>
      </w:r>
      <w:r w:rsidR="00557C81" w:rsidRPr="001D6D6B">
        <w:t xml:space="preserve"> engage in health promotion </w:t>
      </w:r>
      <w:r w:rsidR="00A8066B" w:rsidRPr="001D6D6B">
        <w:t xml:space="preserve">activity </w:t>
      </w:r>
      <w:r w:rsidR="00557C81" w:rsidRPr="001D6D6B">
        <w:t xml:space="preserve">with patients. </w:t>
      </w:r>
    </w:p>
    <w:p w14:paraId="3600524D" w14:textId="0FFB796F" w:rsidR="00D30C87" w:rsidRPr="001D6D6B" w:rsidRDefault="00200930" w:rsidP="006A149D">
      <w:pPr>
        <w:pStyle w:val="4aBody"/>
      </w:pPr>
      <w:r w:rsidRPr="001D6D6B">
        <w:t>The National Ins</w:t>
      </w:r>
      <w:r w:rsidR="008661FB" w:rsidRPr="001D6D6B">
        <w:t>t</w:t>
      </w:r>
      <w:r w:rsidRPr="001D6D6B">
        <w:t>i</w:t>
      </w:r>
      <w:r w:rsidR="008661FB" w:rsidRPr="001D6D6B">
        <w:t>tute</w:t>
      </w:r>
      <w:r w:rsidRPr="001D6D6B">
        <w:t xml:space="preserve"> for Health and Care Excellence (</w:t>
      </w:r>
      <w:r w:rsidR="0037072A" w:rsidRPr="001D6D6B">
        <w:t>NICE</w:t>
      </w:r>
      <w:r w:rsidRPr="001D6D6B">
        <w:t>)</w:t>
      </w:r>
      <w:r w:rsidR="00901946" w:rsidRPr="001D6D6B">
        <w:t xml:space="preserve"> recommended</w:t>
      </w:r>
      <w:r w:rsidR="0037072A" w:rsidRPr="001D6D6B">
        <w:t xml:space="preserve"> that</w:t>
      </w:r>
      <w:r w:rsidR="00901946" w:rsidRPr="001D6D6B">
        <w:t>,</w:t>
      </w:r>
      <w:r w:rsidR="0037072A" w:rsidRPr="001D6D6B">
        <w:t xml:space="preserve"> as an employer</w:t>
      </w:r>
      <w:r w:rsidR="00901946" w:rsidRPr="001D6D6B">
        <w:t>,</w:t>
      </w:r>
      <w:r w:rsidR="0037072A" w:rsidRPr="001D6D6B">
        <w:t xml:space="preserve"> the NHS should set an example in developing policies to prevent and manage obesity, including </w:t>
      </w:r>
      <w:r w:rsidR="00A8066B" w:rsidRPr="001D6D6B">
        <w:t>among</w:t>
      </w:r>
      <w:r w:rsidR="0037072A" w:rsidRPr="001D6D6B">
        <w:t xml:space="preserve"> </w:t>
      </w:r>
      <w:r w:rsidR="00A8066B" w:rsidRPr="001D6D6B">
        <w:t xml:space="preserve">the organisation’s </w:t>
      </w:r>
      <w:r w:rsidR="0037072A" w:rsidRPr="001D6D6B">
        <w:t>staff</w:t>
      </w:r>
      <w:r w:rsidR="00D27EF4" w:rsidRPr="001D6D6B">
        <w:t xml:space="preserve"> </w:t>
      </w:r>
      <w:r w:rsidR="00D27EF4" w:rsidRPr="001D6D6B">
        <w:fldChar w:fldCharType="begin" w:fldLock="1"/>
      </w:r>
      <w:r w:rsidR="00436E9B" w:rsidRPr="001D6D6B">
        <w:instrText>ADDIN CSL_CITATION { "citationItems" : [ { "id" : "ITEM-1", "itemData" : { "author" : [ { "dropping-particle" : "", "family" : "National Institute for Health and Clinical Excellence", "given" : "", "non-dropping-particle" : "", "parse-names" : false, "suffix" : "" } ], "id" : "ITEM-1", "issued" : { "date-parts" : [ [ "2006" ] ] }, "publisher-place" : "London, UK", "title" : "CG43 Obesity: the prevention, identification, assessment and management of overweight and obesity in adults and children", "type" : "report" }, "uris" : [ "http://www.mendeley.com/documents/?uuid=845f5ccd-21ac-49c0-a89e-be6429d825b0" ] } ], "mendeley" : { "formattedCitation" : "(National Institute for Health and Clinical Excellence 2006)", "manualFormatting" : "(NICE 2006)", "plainTextFormattedCitation" : "(National Institute for Health and Clinical Excellence 2006)", "previouslyFormattedCitation" : "(National Institute for Health and Clinical Excellence 2006)" }, "properties" : { "noteIndex" : 0 }, "schema" : "https://github.com/citation-style-language/schema/raw/master/csl-citation.json" }</w:instrText>
      </w:r>
      <w:r w:rsidR="00D27EF4" w:rsidRPr="001D6D6B">
        <w:fldChar w:fldCharType="separate"/>
      </w:r>
      <w:r w:rsidR="00D27EF4" w:rsidRPr="001D6D6B">
        <w:rPr>
          <w:noProof/>
        </w:rPr>
        <w:t>(NICE 2006)</w:t>
      </w:r>
      <w:r w:rsidR="00D27EF4" w:rsidRPr="001D6D6B">
        <w:fldChar w:fldCharType="end"/>
      </w:r>
      <w:r w:rsidR="0037072A" w:rsidRPr="001D6D6B">
        <w:t xml:space="preserve">. </w:t>
      </w:r>
      <w:r w:rsidR="00041607" w:rsidRPr="001D6D6B">
        <w:t>NICE has produced three sets of guidance</w:t>
      </w:r>
      <w:r w:rsidR="00676093" w:rsidRPr="001D6D6B">
        <w:t xml:space="preserve"> </w:t>
      </w:r>
      <w:r w:rsidR="0037072A" w:rsidRPr="001D6D6B">
        <w:t>relevant to tackling obesity in the workplace</w:t>
      </w:r>
      <w:r w:rsidR="006466C1" w:rsidRPr="001D6D6B">
        <w:t xml:space="preserve">, which </w:t>
      </w:r>
      <w:r w:rsidR="00676093" w:rsidRPr="001D6D6B">
        <w:t xml:space="preserve">focus </w:t>
      </w:r>
      <w:r w:rsidR="00901946" w:rsidRPr="001D6D6B">
        <w:t>on</w:t>
      </w:r>
      <w:r w:rsidR="00041607" w:rsidRPr="001D6D6B">
        <w:t xml:space="preserve"> obesity</w:t>
      </w:r>
      <w:r w:rsidR="00901946" w:rsidRPr="001D6D6B">
        <w:t xml:space="preserve"> prevention</w:t>
      </w:r>
      <w:r w:rsidR="00DC69BE" w:rsidRPr="001D6D6B">
        <w:t xml:space="preserve"> (NICE</w:t>
      </w:r>
      <w:r w:rsidR="00901946" w:rsidRPr="001D6D6B">
        <w:t xml:space="preserve"> 2015),</w:t>
      </w:r>
      <w:r w:rsidR="00041607" w:rsidRPr="001D6D6B">
        <w:t xml:space="preserve"> physical activity in the workplace</w:t>
      </w:r>
      <w:r w:rsidR="0020480B" w:rsidRPr="001D6D6B">
        <w:t xml:space="preserve"> (</w:t>
      </w:r>
      <w:r w:rsidR="00676093" w:rsidRPr="001D6D6B">
        <w:t>NICE 2008</w:t>
      </w:r>
      <w:r w:rsidR="00A8066B" w:rsidRPr="001D6D6B">
        <w:t>a</w:t>
      </w:r>
      <w:r w:rsidR="007D1394" w:rsidRPr="001D6D6B">
        <w:t>)</w:t>
      </w:r>
      <w:r w:rsidR="00041607" w:rsidRPr="001D6D6B">
        <w:t xml:space="preserve">; and </w:t>
      </w:r>
      <w:r w:rsidR="00FF2077" w:rsidRPr="001D6D6B">
        <w:t>the ways in which</w:t>
      </w:r>
      <w:r w:rsidR="00DC69BE" w:rsidRPr="001D6D6B">
        <w:t xml:space="preserve"> </w:t>
      </w:r>
      <w:r w:rsidR="00041607" w:rsidRPr="001D6D6B">
        <w:t xml:space="preserve">environmental and building design </w:t>
      </w:r>
      <w:r w:rsidR="00DC69BE" w:rsidRPr="001D6D6B">
        <w:t>should</w:t>
      </w:r>
      <w:r w:rsidR="00041607" w:rsidRPr="001D6D6B">
        <w:t xml:space="preserve"> promote physical activity</w:t>
      </w:r>
      <w:r w:rsidR="0020480B" w:rsidRPr="001D6D6B">
        <w:t xml:space="preserve"> </w:t>
      </w:r>
      <w:r w:rsidR="007D1394" w:rsidRPr="001D6D6B">
        <w:t>(</w:t>
      </w:r>
      <w:r w:rsidR="00A8066B" w:rsidRPr="001D6D6B">
        <w:t>NICE 2008b</w:t>
      </w:r>
      <w:r w:rsidR="0020480B" w:rsidRPr="001D6D6B">
        <w:t>)</w:t>
      </w:r>
      <w:r w:rsidR="00041607" w:rsidRPr="001D6D6B">
        <w:t xml:space="preserve">. </w:t>
      </w:r>
      <w:r w:rsidR="0037072A" w:rsidRPr="001D6D6B">
        <w:t>However</w:t>
      </w:r>
      <w:r w:rsidR="00901946" w:rsidRPr="001D6D6B">
        <w:t>,</w:t>
      </w:r>
      <w:r w:rsidR="0037072A" w:rsidRPr="001D6D6B">
        <w:t xml:space="preserve"> implementation and audit data suggest</w:t>
      </w:r>
      <w:r w:rsidR="00DA7AE8" w:rsidRPr="001D6D6B">
        <w:t>s</w:t>
      </w:r>
      <w:r w:rsidR="0037072A" w:rsidRPr="001D6D6B">
        <w:t xml:space="preserve"> that </w:t>
      </w:r>
      <w:r w:rsidR="00DC69BE" w:rsidRPr="001D6D6B">
        <w:t>NHS</w:t>
      </w:r>
      <w:r w:rsidR="00DA7AE8" w:rsidRPr="001D6D6B">
        <w:t xml:space="preserve"> </w:t>
      </w:r>
      <w:r w:rsidR="0037072A" w:rsidRPr="001D6D6B">
        <w:t>trusts f</w:t>
      </w:r>
      <w:r w:rsidR="00DA7AE8" w:rsidRPr="001D6D6B">
        <w:t>i</w:t>
      </w:r>
      <w:r w:rsidR="0037072A" w:rsidRPr="001D6D6B">
        <w:t xml:space="preserve">nd it </w:t>
      </w:r>
      <w:r w:rsidR="00DC69BE" w:rsidRPr="001D6D6B">
        <w:t>difficult to address obesity</w:t>
      </w:r>
      <w:r w:rsidR="0037072A" w:rsidRPr="001D6D6B">
        <w:t>, with only 28% of trusts having an obesity strategy or policy in place</w:t>
      </w:r>
      <w:r w:rsidR="003F2266" w:rsidRPr="001D6D6B">
        <w:t xml:space="preserve"> (</w:t>
      </w:r>
      <w:r w:rsidR="00DC69BE" w:rsidRPr="001D6D6B">
        <w:t xml:space="preserve">Royal College of Physicians and Faculty of Occupational Medicine </w:t>
      </w:r>
      <w:r w:rsidR="003F2266" w:rsidRPr="001D6D6B">
        <w:t>2014)</w:t>
      </w:r>
      <w:r w:rsidR="0037072A" w:rsidRPr="001D6D6B">
        <w:t xml:space="preserve">. </w:t>
      </w:r>
      <w:r w:rsidR="00DC69BE" w:rsidRPr="001D6D6B">
        <w:t>However,</w:t>
      </w:r>
      <w:r w:rsidR="00C94F99" w:rsidRPr="001D6D6B">
        <w:t xml:space="preserve"> addressing obesity in the nursing workforce is a priority </w:t>
      </w:r>
      <w:r w:rsidR="00FF2077" w:rsidRPr="001D6D6B">
        <w:t>considering</w:t>
      </w:r>
      <w:r w:rsidR="00C94F99" w:rsidRPr="001D6D6B">
        <w:t xml:space="preserve"> </w:t>
      </w:r>
      <w:r w:rsidR="00DC69BE" w:rsidRPr="001D6D6B">
        <w:t>the</w:t>
      </w:r>
      <w:r w:rsidR="00C94F99" w:rsidRPr="001D6D6B">
        <w:t xml:space="preserve"> ageing </w:t>
      </w:r>
      <w:r w:rsidR="00701A2D" w:rsidRPr="001D6D6B">
        <w:t xml:space="preserve">nursing </w:t>
      </w:r>
      <w:r w:rsidR="00C94F99" w:rsidRPr="001D6D6B">
        <w:t>workforce</w:t>
      </w:r>
      <w:r w:rsidR="00DC69BE" w:rsidRPr="001D6D6B">
        <w:t>,</w:t>
      </w:r>
      <w:r w:rsidR="00C94F99" w:rsidRPr="001D6D6B">
        <w:t xml:space="preserve"> </w:t>
      </w:r>
      <w:r w:rsidR="00D30C87" w:rsidRPr="001D6D6B">
        <w:t>challenges to recruitment and retention</w:t>
      </w:r>
      <w:r w:rsidR="00DC69BE" w:rsidRPr="001D6D6B">
        <w:t>,</w:t>
      </w:r>
      <w:r w:rsidR="00D30C87" w:rsidRPr="001D6D6B">
        <w:t xml:space="preserve"> </w:t>
      </w:r>
      <w:r w:rsidR="00DC69BE" w:rsidRPr="001D6D6B">
        <w:t>increasing</w:t>
      </w:r>
      <w:r w:rsidR="00D30C87" w:rsidRPr="001D6D6B">
        <w:t xml:space="preserve"> workload</w:t>
      </w:r>
      <w:r w:rsidR="00701A2D" w:rsidRPr="001D6D6B">
        <w:t xml:space="preserve"> and stress levels,</w:t>
      </w:r>
      <w:r w:rsidR="00D30C87" w:rsidRPr="001D6D6B">
        <w:t xml:space="preserve"> </w:t>
      </w:r>
      <w:r w:rsidR="00DC69BE" w:rsidRPr="001D6D6B">
        <w:t xml:space="preserve">and poor </w:t>
      </w:r>
      <w:r w:rsidR="00D30C87" w:rsidRPr="001D6D6B">
        <w:t xml:space="preserve">morale </w:t>
      </w:r>
      <w:r w:rsidR="003F2266" w:rsidRPr="001D6D6B">
        <w:fldChar w:fldCharType="begin" w:fldLock="1"/>
      </w:r>
      <w:r w:rsidR="00E141FB" w:rsidRPr="001D6D6B">
        <w:instrText>ADDIN CSL_CITATION { "citationItems" : [ { "id" : "ITEM-1", "itemData" : { "author" : [ { "dropping-particle" : "", "family" : "Royal College of Nursing", "given" : "", "non-dropping-particle" : "", "parse-names" : false, "suffix" : "" } ], "id" : "ITEM-1", "issued" : { "date-parts" : [ [ "2015" ] ] }, "publisher-place" : "London, UK", "title" : "A workforce in crisis? The Uk nursing labour market review 2015", "type" : "report" }, "uris" : [ "http://www.mendeley.com/documents/?uuid=ebae43c9-850e-4d60-80f1-2bce5e2e6fe9" ] } ], "mendeley" : { "formattedCitation" : "(Royal College of Nursing 2015)", "plainTextFormattedCitation" : "(Royal College of Nursing 2015)", "previouslyFormattedCitation" : "(Royal College of Nursing 2015)" }, "properties" : { "noteIndex" : 0 }, "schema" : "https://github.com/citation-style-language/schema/raw/master/csl-citation.json" }</w:instrText>
      </w:r>
      <w:r w:rsidR="003F2266" w:rsidRPr="001D6D6B">
        <w:fldChar w:fldCharType="separate"/>
      </w:r>
      <w:r w:rsidR="003F2266" w:rsidRPr="001D6D6B">
        <w:rPr>
          <w:noProof/>
        </w:rPr>
        <w:t>(Royal College of Nursing 2015)</w:t>
      </w:r>
      <w:r w:rsidR="003F2266" w:rsidRPr="001D6D6B">
        <w:fldChar w:fldCharType="end"/>
      </w:r>
      <w:r w:rsidR="00D30C87" w:rsidRPr="001D6D6B">
        <w:t xml:space="preserve">. </w:t>
      </w:r>
    </w:p>
    <w:p w14:paraId="74F59583" w14:textId="4C1E61CC" w:rsidR="00D84E37" w:rsidRPr="001D6D6B" w:rsidRDefault="00FF2077" w:rsidP="006A149D">
      <w:pPr>
        <w:pStyle w:val="4aBody"/>
      </w:pPr>
      <w:r w:rsidRPr="001D6D6B">
        <w:t xml:space="preserve">It is important to explore the views of nurses who are obese to understand any barriers that prevent them from choosing to lead healthier lifestyles, as well as the factors that could motivate them to do so. Evidence on the motivation for change among people with obesity is limited and often originates from studies into patients with obesity or participants in commercial weight loss programmes </w:t>
      </w:r>
      <w:r w:rsidR="00436E9B" w:rsidRPr="001D6D6B">
        <w:fldChar w:fldCharType="begin" w:fldLock="1"/>
      </w:r>
      <w:r w:rsidR="00436E9B" w:rsidRPr="001D6D6B">
        <w:instrText>ADDIN CSL_CITATION { "citationItems" : [ { "id" : "ITEM-1", "itemData" : { "DOI" : "10.1186/s12889-015-2225-0", "ISSN" : "1471-2458", "author" : [ { "dropping-particle" : "", "family" : "Stubbs", "given" : "R. James", "non-dropping-particle" : "", "parse-names" : false, "suffix" : "" }, { "dropping-particle" : "", "family" : "Morris", "given" : "Liam", "non-dropping-particle" : "", "parse-names" : false, "suffix" : "" }, { "dropping-particle" : "", "family" : "Pallister", "given" : "Carolyn", "non-dropping-particle" : "", "parse-names" : false, "suffix" : "" }, { "dropping-particle" : "", "family" : "Horgan", "given" : "Graham", "non-dropping-particle" : "", "parse-names" : false, "suffix" : "" }, { "dropping-particle" : "", "family" : "Lavin", "given" : "Jacquie H.", "non-dropping-particle" : "", "parse-names" : false, "suffix" : "" } ], "container-title" : "BMC Public Health", "id" : "ITEM-1", "issue" : "1", "issued" : { "date-parts" : [ [ "2015", "12", "10" ] ] }, "page" : "882", "title" : "Weight outcomes audit in 1.3 million adults during their first 3 months? attendance in a commercial weight management programme", "type" : "article-journal", "volume" : "15" }, "uris" : [ "http://www.mendeley.com/documents/?uuid=5f038cde-6095-455e-90df-0da4aff94598" ] }, { "id" : "ITEM-2", "itemData" : { "DOI" : "10.1093/pubmed/fdt061", "ISSN" : "1741-3850", "PMID" : "23753256", "abstract" : "BACKGROUND Many overweight people take action to lose weight but most regain this weight. PURPOSE To examine the effectiveness of a weight maintenance intervention focused on regular self-weighing after receiving a 12-week weight loss programme. METHODS Quasi-randomized controlled trial of 3768 obese or overweight men and women. The intervention group (n = 3290) received two telephone calls, the offer of free weighing scales, encouragement to weigh themselves weekly and record this on a card. The main outcome was change in weight between 3 and 12 months. RESULTS Using intention to treat analysis both groups regained weight; however, the intervention group on average regained 1.23 kg, whereas the control group regained 1.83 kg. Adjusting for covariates resulted in a mean difference of 0.68 kg (95% CI 0.12, 1.24) at 12-month follow-up. CONCLUSIONS Encouraging people who have recently lost weight to weigh themselves regularly prevents some weight regain.", "author" : [ { "dropping-particle" : "", "family" : "Madigan", "given" : "Claire D", "non-dropping-particle" : "", "parse-names" : false, "suffix" : "" }, { "dropping-particle" : "", "family" : "Aveyard", "given" : "Paul", "non-dropping-particle" : "", "parse-names" : false, "suffix" : "" }, { "dropping-particle" : "", "family" : "Jolly", "given" : "Kate", "non-dropping-particle" : "", "parse-names" : false, "suffix" : "" }, { "dropping-particle" : "", "family" : "Denley", "given" : "John", "non-dropping-particle" : "", "parse-names" : false, "suffix" : "" }, { "dropping-particle" : "", "family" : "Lewis", "given" : "Amanda", "non-dropping-particle" : "", "parse-names" : false, "suffix" : "" }, { "dropping-particle" : "", "family" : "Daley", "given" : "Amanda J", "non-dropping-particle" : "", "parse-names" : false, "suffix" : "" } ], "container-title" : "Journal of Public Health", "id" : "ITEM-2", "issue" : "2", "issued" : { "date-parts" : [ [ "2014", "6" ] ] }, "page" : "259-67", "title" : "Regular self-weighing to promote weight maintenance after intentional weight loss: a quasi-randomized controlled trial.", "type" : "article-journal", "volume" : "36" }, "uris" : [ "http://www.mendeley.com/documents/?uuid=b58911b9-f14d-4295-83e2-f48a849c1a1d" ] } ], "mendeley" : { "formattedCitation" : "(Stubbs et al. 2015; Madigan et al. 2014)", "manualFormatting" : "(e.g. Stubbs et al. 2015; Madigan et al. 2014)", "plainTextFormattedCitation" : "(Stubbs et al. 2015; Madigan et al. 2014)", "previouslyFormattedCitation" : "(Stubbs et al. 2015; Madigan et al. 2014)" }, "properties" : { "noteIndex" : 0 }, "schema" : "https://github.com/citation-style-language/schema/raw/master/csl-citation.json" }</w:instrText>
      </w:r>
      <w:r w:rsidR="00436E9B" w:rsidRPr="001D6D6B">
        <w:fldChar w:fldCharType="separate"/>
      </w:r>
      <w:r w:rsidR="00436E9B" w:rsidRPr="001D6D6B">
        <w:rPr>
          <w:noProof/>
        </w:rPr>
        <w:t>(e.g. Stubbs et al. 2015; Madigan et al. 2014)</w:t>
      </w:r>
      <w:r w:rsidR="00436E9B" w:rsidRPr="001D6D6B">
        <w:fldChar w:fldCharType="end"/>
      </w:r>
      <w:r w:rsidRPr="001D6D6B">
        <w:t>. It is also not known whether nurses differ from the general population in their perceived needs</w:t>
      </w:r>
      <w:r w:rsidR="002D4BA9" w:rsidRPr="001D6D6B">
        <w:t xml:space="preserve"> for weight loss interventions. For example, nurses may require </w:t>
      </w:r>
      <w:r w:rsidR="00E02816" w:rsidRPr="001D6D6B">
        <w:t>healthier foods in the workplace or exercise classes timed around shift patterns.</w:t>
      </w:r>
      <w:r w:rsidR="002D4BA9" w:rsidRPr="001D6D6B">
        <w:t xml:space="preserve"> </w:t>
      </w:r>
      <w:r w:rsidRPr="001D6D6B">
        <w:t xml:space="preserve"> </w:t>
      </w:r>
    </w:p>
    <w:p w14:paraId="0C75A9EB" w14:textId="77777777" w:rsidR="00D84E37" w:rsidRPr="001D6D6B" w:rsidRDefault="00D84E37" w:rsidP="001F63B1">
      <w:pPr>
        <w:pStyle w:val="5aCrossheadA"/>
        <w:rPr>
          <w:color w:val="000000" w:themeColor="text1"/>
        </w:rPr>
      </w:pPr>
      <w:r w:rsidRPr="001D6D6B">
        <w:rPr>
          <w:color w:val="000000" w:themeColor="text1"/>
        </w:rPr>
        <w:t>Aims</w:t>
      </w:r>
    </w:p>
    <w:p w14:paraId="19D54024" w14:textId="449AB815" w:rsidR="001654C1" w:rsidRPr="001D6D6B" w:rsidRDefault="00FF2077" w:rsidP="006A149D">
      <w:pPr>
        <w:pStyle w:val="4aBody"/>
      </w:pPr>
      <w:r w:rsidRPr="001D6D6B">
        <w:t>To</w:t>
      </w:r>
      <w:r w:rsidR="00D221BF" w:rsidRPr="001D6D6B">
        <w:t xml:space="preserve"> </w:t>
      </w:r>
      <w:r w:rsidR="00296F01" w:rsidRPr="001D6D6B">
        <w:t xml:space="preserve">investigate the </w:t>
      </w:r>
      <w:r w:rsidR="001654C1" w:rsidRPr="001D6D6B">
        <w:t>attitudes, moti</w:t>
      </w:r>
      <w:r w:rsidR="004D4B5C" w:rsidRPr="001D6D6B">
        <w:t>vations, behaviours and service-</w:t>
      </w:r>
      <w:r w:rsidR="001654C1" w:rsidRPr="001D6D6B">
        <w:t xml:space="preserve">use experiences of </w:t>
      </w:r>
      <w:r w:rsidR="00675B54" w:rsidRPr="001D6D6B">
        <w:t xml:space="preserve">nurses who are obese. </w:t>
      </w:r>
      <w:r w:rsidRPr="001D6D6B">
        <w:t>The study</w:t>
      </w:r>
      <w:r w:rsidR="00675B54" w:rsidRPr="001D6D6B">
        <w:t xml:space="preserve"> aims to understand the </w:t>
      </w:r>
      <w:r w:rsidR="00436E9B" w:rsidRPr="001D6D6B">
        <w:t>explanations that nurses have for their own obesity</w:t>
      </w:r>
      <w:r w:rsidR="00675B54" w:rsidRPr="001D6D6B">
        <w:t xml:space="preserve"> and the extent to which these </w:t>
      </w:r>
      <w:r w:rsidR="001C04BF" w:rsidRPr="001D6D6B">
        <w:t xml:space="preserve">may predict </w:t>
      </w:r>
      <w:r w:rsidR="00285DB1" w:rsidRPr="001D6D6B">
        <w:t>their</w:t>
      </w:r>
      <w:r w:rsidR="00675B54" w:rsidRPr="001D6D6B">
        <w:t xml:space="preserve"> motivation to </w:t>
      </w:r>
      <w:r w:rsidR="001C04BF" w:rsidRPr="001D6D6B">
        <w:t>achieve</w:t>
      </w:r>
      <w:r w:rsidR="00675B54" w:rsidRPr="001D6D6B">
        <w:t xml:space="preserve"> a healthy weight. </w:t>
      </w:r>
    </w:p>
    <w:p w14:paraId="0E7E97CF" w14:textId="77777777" w:rsidR="00D84E37" w:rsidRPr="001D6D6B" w:rsidRDefault="00D84E37" w:rsidP="006A149D">
      <w:pPr>
        <w:pStyle w:val="4aBody"/>
      </w:pPr>
    </w:p>
    <w:p w14:paraId="250A65BE" w14:textId="7712C733" w:rsidR="007819B6" w:rsidRPr="001D6D6B" w:rsidRDefault="00D84E37" w:rsidP="00B6692C">
      <w:pPr>
        <w:pStyle w:val="5aCrossheadA"/>
        <w:rPr>
          <w:color w:val="000000" w:themeColor="text1"/>
        </w:rPr>
      </w:pPr>
      <w:r w:rsidRPr="001D6D6B">
        <w:rPr>
          <w:color w:val="000000" w:themeColor="text1"/>
        </w:rPr>
        <w:t>Method</w:t>
      </w:r>
    </w:p>
    <w:p w14:paraId="01B5F97C" w14:textId="31DB2895" w:rsidR="004D4B5C" w:rsidRPr="001D6D6B" w:rsidRDefault="00675B54" w:rsidP="006A149D">
      <w:pPr>
        <w:pStyle w:val="4aBody"/>
      </w:pPr>
      <w:r w:rsidRPr="001D6D6B">
        <w:t xml:space="preserve">The study took place at the Royal College of Nursing </w:t>
      </w:r>
      <w:r w:rsidR="00E136EE" w:rsidRPr="001D6D6B">
        <w:t xml:space="preserve">Congress </w:t>
      </w:r>
      <w:r w:rsidR="00285DB1" w:rsidRPr="001D6D6B">
        <w:t xml:space="preserve">in Glasgow in June 2016. All of the </w:t>
      </w:r>
      <w:r w:rsidR="00136CBF" w:rsidRPr="001D6D6B">
        <w:t xml:space="preserve">196 </w:t>
      </w:r>
      <w:r w:rsidR="00285DB1" w:rsidRPr="001D6D6B">
        <w:t>p</w:t>
      </w:r>
      <w:r w:rsidRPr="001D6D6B">
        <w:t>articipants were regist</w:t>
      </w:r>
      <w:r w:rsidR="00136CBF" w:rsidRPr="001D6D6B">
        <w:t>ered nurses working in England; t</w:t>
      </w:r>
      <w:r w:rsidR="00E54DF6" w:rsidRPr="001D6D6B">
        <w:t xml:space="preserve">hose working in the other countries of the UK were not </w:t>
      </w:r>
      <w:r w:rsidR="002317F4" w:rsidRPr="001D6D6B">
        <w:t>eligible to participate as the survey is part of a larger project working with nurses in England only</w:t>
      </w:r>
      <w:r w:rsidR="001D6D6B">
        <w:t xml:space="preserve">. </w:t>
      </w:r>
      <w:r w:rsidRPr="001D6D6B">
        <w:t xml:space="preserve">Participants were recruited from a stand in the main conference hall based on </w:t>
      </w:r>
      <w:r w:rsidR="00FF48FD" w:rsidRPr="001D6D6B">
        <w:t xml:space="preserve">a </w:t>
      </w:r>
      <w:r w:rsidRPr="001D6D6B">
        <w:t>visual identification of obesity, aided by a validated visual rating scale</w:t>
      </w:r>
      <w:r w:rsidR="00E136EE" w:rsidRPr="001D6D6B">
        <w:t xml:space="preserve"> </w:t>
      </w:r>
      <w:r w:rsidR="00E136EE" w:rsidRPr="001D6D6B">
        <w:fldChar w:fldCharType="begin" w:fldLock="1"/>
      </w:r>
      <w:r w:rsidR="004F5A65" w:rsidRPr="001D6D6B">
        <w:instrText>ADDIN CSL_CITATION { "citationItems" : [ { "id" : "ITEM-1", "itemData" : { "author" : [ { "dropping-particle" : "", "family" : "Harris", "given" : "CV", "non-dropping-particle" : "", "parse-names" : false, "suffix" : "" }, { "dropping-particle" : "", "family" : "Bradlyn", "given" : "AS", "non-dropping-particle" : "", "parse-names" : false, "suffix" : "" }, { "dropping-particle" : "", "family" : "Coffman", "given" : "J", "non-dropping-particle" : "", "parse-names" : false, "suffix" : "" }, { "dropping-particle" : "", "family" : "Gunel", "given" : "E", "non-dropping-particle" : "", "parse-names" : false, "suffix" : "" }, { "dropping-particle" : "", "family" : "Cottrell", "given" : "L", "non-dropping-particle" : "", "parse-names" : false, "suffix" : "" } ], "container-title" : "International Journal of Obesity", "id" : "ITEM-1", "issued" : { "date-parts" : [ [ "2008" ] ] }, "page" : "336-342", "title" : "BMI-based body size guides for women and men: development and validation of a novel pictorial method to assess weight-related concepts.", "type" : "article-journal", "volume" : "32" }, "uris" : [ "http://www.mendeley.com/documents/?uuid=f26d1a36-f298-48fa-826f-e87692d943ff" ] } ], "mendeley" : { "formattedCitation" : "(Harris et al. 2008)", "manualFormatting" : "(Harris et al 2008)", "plainTextFormattedCitation" : "(Harris et al. 2008)", "previouslyFormattedCitation" : "(Harris et al. 2008)" }, "properties" : { "noteIndex" : 0 }, "schema" : "https://github.com/citation-style-language/schema/raw/master/csl-citation.json" }</w:instrText>
      </w:r>
      <w:r w:rsidR="00E136EE" w:rsidRPr="001D6D6B">
        <w:fldChar w:fldCharType="separate"/>
      </w:r>
      <w:r w:rsidR="00FF48FD" w:rsidRPr="001D6D6B">
        <w:rPr>
          <w:noProof/>
        </w:rPr>
        <w:t>(Harris et al</w:t>
      </w:r>
      <w:r w:rsidR="00E136EE" w:rsidRPr="001D6D6B">
        <w:rPr>
          <w:noProof/>
        </w:rPr>
        <w:t xml:space="preserve"> 2008)</w:t>
      </w:r>
      <w:r w:rsidR="00E136EE" w:rsidRPr="001D6D6B">
        <w:fldChar w:fldCharType="end"/>
      </w:r>
      <w:r w:rsidRPr="001D6D6B">
        <w:t>,</w:t>
      </w:r>
      <w:r w:rsidR="00DA7AE8" w:rsidRPr="001D6D6B">
        <w:t xml:space="preserve"> with</w:t>
      </w:r>
      <w:r w:rsidRPr="001D6D6B">
        <w:t xml:space="preserve"> verification between two researchers where possible. </w:t>
      </w:r>
      <w:r w:rsidR="00136CBF" w:rsidRPr="001D6D6B">
        <w:t>Based on this visual identification, p</w:t>
      </w:r>
      <w:r w:rsidR="00B615D7" w:rsidRPr="001D6D6B">
        <w:t xml:space="preserve">otential participants were asked if they had ever </w:t>
      </w:r>
      <w:r w:rsidR="00136CBF" w:rsidRPr="001D6D6B">
        <w:t>worn</w:t>
      </w:r>
      <w:r w:rsidR="00B615D7" w:rsidRPr="001D6D6B">
        <w:t xml:space="preserve"> </w:t>
      </w:r>
      <w:r w:rsidR="00136CBF" w:rsidRPr="001D6D6B">
        <w:t xml:space="preserve">clothes </w:t>
      </w:r>
      <w:r w:rsidR="00B615D7" w:rsidRPr="001D6D6B">
        <w:t>size</w:t>
      </w:r>
      <w:r w:rsidR="00136CBF" w:rsidRPr="001D6D6B">
        <w:t>d XXL or</w:t>
      </w:r>
      <w:r w:rsidR="00B615D7" w:rsidRPr="001D6D6B">
        <w:t xml:space="preserve"> 18 </w:t>
      </w:r>
      <w:r w:rsidR="00136CBF" w:rsidRPr="001D6D6B">
        <w:t>and</w:t>
      </w:r>
      <w:r w:rsidR="00B615D7" w:rsidRPr="001D6D6B">
        <w:t xml:space="preserve"> above. </w:t>
      </w:r>
      <w:r w:rsidR="00136CBF" w:rsidRPr="001D6D6B">
        <w:t>The p</w:t>
      </w:r>
      <w:r w:rsidRPr="001D6D6B">
        <w:t xml:space="preserve">articipants </w:t>
      </w:r>
      <w:r w:rsidR="00F9717A" w:rsidRPr="001D6D6B">
        <w:t xml:space="preserve">also </w:t>
      </w:r>
      <w:r w:rsidRPr="001D6D6B">
        <w:t xml:space="preserve">took part in a short </w:t>
      </w:r>
      <w:r w:rsidR="00E54DF6" w:rsidRPr="001D6D6B">
        <w:t xml:space="preserve">electronic </w:t>
      </w:r>
      <w:r w:rsidRPr="001D6D6B">
        <w:t xml:space="preserve">survey </w:t>
      </w:r>
      <w:r w:rsidR="001C4BF2" w:rsidRPr="001D6D6B">
        <w:t xml:space="preserve">hosted </w:t>
      </w:r>
      <w:r w:rsidRPr="001D6D6B">
        <w:t xml:space="preserve">on a tablet. </w:t>
      </w:r>
      <w:r w:rsidR="00F9717A" w:rsidRPr="001D6D6B">
        <w:t xml:space="preserve">As well as being asked to describe their health and weight, and how </w:t>
      </w:r>
      <w:r w:rsidR="002823EE" w:rsidRPr="001D6D6B">
        <w:t>these</w:t>
      </w:r>
      <w:r w:rsidR="00F9717A" w:rsidRPr="001D6D6B">
        <w:t xml:space="preserve"> compared to other nurses they worked with, participants were asked</w:t>
      </w:r>
      <w:r w:rsidR="004D4B5C" w:rsidRPr="001D6D6B">
        <w:t>:</w:t>
      </w:r>
    </w:p>
    <w:p w14:paraId="099B1016" w14:textId="042F99C4" w:rsidR="004D4B5C" w:rsidRPr="001D6D6B" w:rsidRDefault="004D4B5C" w:rsidP="004D4B5C">
      <w:pPr>
        <w:pStyle w:val="4bBodyBulletsA"/>
        <w:rPr>
          <w:color w:val="000000" w:themeColor="text1"/>
        </w:rPr>
      </w:pPr>
      <w:r w:rsidRPr="001D6D6B">
        <w:rPr>
          <w:color w:val="000000" w:themeColor="text1"/>
        </w:rPr>
        <w:t>I</w:t>
      </w:r>
      <w:r w:rsidR="00F9717A" w:rsidRPr="001D6D6B">
        <w:rPr>
          <w:color w:val="000000" w:themeColor="text1"/>
        </w:rPr>
        <w:t>f they had ever been advised to chang</w:t>
      </w:r>
      <w:r w:rsidR="0086611D" w:rsidRPr="001D6D6B">
        <w:rPr>
          <w:color w:val="000000" w:themeColor="text1"/>
        </w:rPr>
        <w:t>e any aspect of their lifestyle?</w:t>
      </w:r>
    </w:p>
    <w:p w14:paraId="18BD88C3" w14:textId="3597C8B7" w:rsidR="004D4B5C" w:rsidRPr="001D6D6B" w:rsidRDefault="004D4B5C" w:rsidP="004D4B5C">
      <w:pPr>
        <w:pStyle w:val="4bBodyBulletsA"/>
        <w:rPr>
          <w:color w:val="000000" w:themeColor="text1"/>
        </w:rPr>
      </w:pPr>
      <w:r w:rsidRPr="001D6D6B">
        <w:rPr>
          <w:color w:val="000000" w:themeColor="text1"/>
        </w:rPr>
        <w:t>W</w:t>
      </w:r>
      <w:r w:rsidR="00F9717A" w:rsidRPr="001D6D6B">
        <w:rPr>
          <w:color w:val="000000" w:themeColor="text1"/>
        </w:rPr>
        <w:t>hether they wanted to red</w:t>
      </w:r>
      <w:r w:rsidRPr="001D6D6B">
        <w:rPr>
          <w:color w:val="000000" w:themeColor="text1"/>
        </w:rPr>
        <w:t>uce their weight and if so, why</w:t>
      </w:r>
      <w:r w:rsidR="0086611D" w:rsidRPr="001D6D6B">
        <w:rPr>
          <w:color w:val="000000" w:themeColor="text1"/>
        </w:rPr>
        <w:t>?</w:t>
      </w:r>
    </w:p>
    <w:p w14:paraId="428C915D" w14:textId="7D95E74C" w:rsidR="004D4B5C" w:rsidRPr="001D6D6B" w:rsidRDefault="004D4B5C" w:rsidP="004D4B5C">
      <w:pPr>
        <w:pStyle w:val="4bBodyBulletsA"/>
        <w:rPr>
          <w:color w:val="000000" w:themeColor="text1"/>
        </w:rPr>
      </w:pPr>
      <w:r w:rsidRPr="001D6D6B">
        <w:rPr>
          <w:color w:val="000000" w:themeColor="text1"/>
        </w:rPr>
        <w:t xml:space="preserve">If they had made </w:t>
      </w:r>
      <w:r w:rsidR="00F9717A" w:rsidRPr="001D6D6B">
        <w:rPr>
          <w:color w:val="000000" w:themeColor="text1"/>
        </w:rPr>
        <w:t xml:space="preserve">any previous attempts </w:t>
      </w:r>
      <w:r w:rsidR="0086611D" w:rsidRPr="001D6D6B">
        <w:rPr>
          <w:color w:val="000000" w:themeColor="text1"/>
        </w:rPr>
        <w:t>to lose weight?</w:t>
      </w:r>
      <w:r w:rsidR="00F9717A" w:rsidRPr="001D6D6B">
        <w:rPr>
          <w:color w:val="000000" w:themeColor="text1"/>
        </w:rPr>
        <w:t xml:space="preserve"> </w:t>
      </w:r>
    </w:p>
    <w:p w14:paraId="5670DCB3" w14:textId="32930354" w:rsidR="004D4B5C" w:rsidRPr="001D6D6B" w:rsidRDefault="004D4B5C" w:rsidP="004D4B5C">
      <w:pPr>
        <w:pStyle w:val="4bBodyBulletsA"/>
        <w:rPr>
          <w:color w:val="000000" w:themeColor="text1"/>
        </w:rPr>
      </w:pPr>
      <w:r w:rsidRPr="001D6D6B">
        <w:rPr>
          <w:color w:val="000000" w:themeColor="text1"/>
        </w:rPr>
        <w:t xml:space="preserve">Whether they could </w:t>
      </w:r>
      <w:r w:rsidR="00F9717A" w:rsidRPr="001D6D6B">
        <w:rPr>
          <w:color w:val="000000" w:themeColor="text1"/>
        </w:rPr>
        <w:t xml:space="preserve">identify any activities or offers provided in their workplace </w:t>
      </w:r>
      <w:r w:rsidRPr="001D6D6B">
        <w:rPr>
          <w:color w:val="000000" w:themeColor="text1"/>
        </w:rPr>
        <w:t>that aimed to</w:t>
      </w:r>
      <w:r w:rsidR="0086611D" w:rsidRPr="001D6D6B">
        <w:rPr>
          <w:color w:val="000000" w:themeColor="text1"/>
        </w:rPr>
        <w:t xml:space="preserve"> support a healthy lifestyle?</w:t>
      </w:r>
    </w:p>
    <w:p w14:paraId="3FC9DED0" w14:textId="4492C70C" w:rsidR="004D4B5C" w:rsidRPr="001D6D6B" w:rsidRDefault="004D4B5C" w:rsidP="004D4B5C">
      <w:pPr>
        <w:pStyle w:val="4bBodyBulletsA"/>
        <w:rPr>
          <w:color w:val="000000" w:themeColor="text1"/>
        </w:rPr>
      </w:pPr>
      <w:r w:rsidRPr="001D6D6B">
        <w:rPr>
          <w:color w:val="000000" w:themeColor="text1"/>
        </w:rPr>
        <w:t xml:space="preserve">If </w:t>
      </w:r>
      <w:r w:rsidR="00F9717A" w:rsidRPr="001D6D6B">
        <w:rPr>
          <w:color w:val="000000" w:themeColor="text1"/>
        </w:rPr>
        <w:t xml:space="preserve">they had taken up any </w:t>
      </w:r>
      <w:r w:rsidRPr="001D6D6B">
        <w:rPr>
          <w:color w:val="000000" w:themeColor="text1"/>
        </w:rPr>
        <w:t>of these offers,</w:t>
      </w:r>
      <w:r w:rsidR="0086611D" w:rsidRPr="001D6D6B">
        <w:rPr>
          <w:color w:val="000000" w:themeColor="text1"/>
        </w:rPr>
        <w:t xml:space="preserve"> and if so, why?</w:t>
      </w:r>
    </w:p>
    <w:p w14:paraId="45709DD2" w14:textId="4A1544BB" w:rsidR="004D4B5C" w:rsidRPr="001D6D6B" w:rsidRDefault="004D4B5C" w:rsidP="004D4B5C">
      <w:pPr>
        <w:pStyle w:val="4bBodyBulletsA"/>
        <w:rPr>
          <w:color w:val="000000" w:themeColor="text1"/>
        </w:rPr>
      </w:pPr>
      <w:r w:rsidRPr="001D6D6B">
        <w:rPr>
          <w:color w:val="000000" w:themeColor="text1"/>
        </w:rPr>
        <w:lastRenderedPageBreak/>
        <w:t>W</w:t>
      </w:r>
      <w:r w:rsidR="00F9717A" w:rsidRPr="001D6D6B">
        <w:rPr>
          <w:color w:val="000000" w:themeColor="text1"/>
        </w:rPr>
        <w:t xml:space="preserve">hat </w:t>
      </w:r>
      <w:r w:rsidR="002823EE" w:rsidRPr="001D6D6B">
        <w:rPr>
          <w:color w:val="000000" w:themeColor="text1"/>
        </w:rPr>
        <w:t xml:space="preserve">changes </w:t>
      </w:r>
      <w:r w:rsidRPr="001D6D6B">
        <w:rPr>
          <w:color w:val="000000" w:themeColor="text1"/>
        </w:rPr>
        <w:t>in</w:t>
      </w:r>
      <w:r w:rsidR="00F9717A" w:rsidRPr="001D6D6B">
        <w:rPr>
          <w:color w:val="000000" w:themeColor="text1"/>
        </w:rPr>
        <w:t xml:space="preserve"> the</w:t>
      </w:r>
      <w:r w:rsidR="002823EE" w:rsidRPr="001D6D6B">
        <w:rPr>
          <w:color w:val="000000" w:themeColor="text1"/>
        </w:rPr>
        <w:t>ir</w:t>
      </w:r>
      <w:r w:rsidR="00F9717A" w:rsidRPr="001D6D6B">
        <w:rPr>
          <w:color w:val="000000" w:themeColor="text1"/>
        </w:rPr>
        <w:t xml:space="preserve"> workplace </w:t>
      </w:r>
      <w:r w:rsidR="002823EE" w:rsidRPr="001D6D6B">
        <w:rPr>
          <w:color w:val="000000" w:themeColor="text1"/>
        </w:rPr>
        <w:t>would</w:t>
      </w:r>
      <w:r w:rsidR="00F9717A" w:rsidRPr="001D6D6B">
        <w:rPr>
          <w:color w:val="000000" w:themeColor="text1"/>
        </w:rPr>
        <w:t xml:space="preserve"> help the</w:t>
      </w:r>
      <w:r w:rsidR="0086611D" w:rsidRPr="001D6D6B">
        <w:rPr>
          <w:color w:val="000000" w:themeColor="text1"/>
        </w:rPr>
        <w:t>m maintain a healthy lifestyle?</w:t>
      </w:r>
    </w:p>
    <w:p w14:paraId="5D803212" w14:textId="77777777" w:rsidR="004D4B5C" w:rsidRPr="001D6D6B" w:rsidRDefault="004D4B5C" w:rsidP="006A149D">
      <w:pPr>
        <w:pStyle w:val="4aBody"/>
      </w:pPr>
    </w:p>
    <w:p w14:paraId="53337361" w14:textId="3FB0A961" w:rsidR="00F9717A" w:rsidRPr="001D6D6B" w:rsidRDefault="00F9717A" w:rsidP="006A149D">
      <w:pPr>
        <w:pStyle w:val="4aBody"/>
      </w:pPr>
      <w:r w:rsidRPr="001D6D6B">
        <w:t xml:space="preserve">Following the tablet survey, participants were asked two open-ended questions: </w:t>
      </w:r>
    </w:p>
    <w:p w14:paraId="5B8A1E4A" w14:textId="420C39C0" w:rsidR="002823EE" w:rsidRPr="001D6D6B" w:rsidRDefault="00F9717A" w:rsidP="002823EE">
      <w:pPr>
        <w:pStyle w:val="4bBodyBulletsA"/>
        <w:rPr>
          <w:color w:val="000000" w:themeColor="text1"/>
        </w:rPr>
      </w:pPr>
      <w:r w:rsidRPr="001D6D6B">
        <w:rPr>
          <w:color w:val="000000" w:themeColor="text1"/>
        </w:rPr>
        <w:t xml:space="preserve">What term they preferred when discussing their </w:t>
      </w:r>
      <w:r w:rsidR="002823EE" w:rsidRPr="001D6D6B">
        <w:rPr>
          <w:color w:val="000000" w:themeColor="text1"/>
        </w:rPr>
        <w:t>weight.</w:t>
      </w:r>
    </w:p>
    <w:p w14:paraId="4C85FEE3" w14:textId="2C5DEA44" w:rsidR="002823EE" w:rsidRPr="001D6D6B" w:rsidRDefault="002823EE" w:rsidP="001D5A44">
      <w:pPr>
        <w:pStyle w:val="4bBodyBulletsA"/>
        <w:rPr>
          <w:color w:val="000000" w:themeColor="text1"/>
        </w:rPr>
      </w:pPr>
      <w:r w:rsidRPr="001D6D6B">
        <w:rPr>
          <w:color w:val="000000" w:themeColor="text1"/>
        </w:rPr>
        <w:t>W</w:t>
      </w:r>
      <w:r w:rsidR="00F9717A" w:rsidRPr="001D6D6B">
        <w:rPr>
          <w:color w:val="000000" w:themeColor="text1"/>
        </w:rPr>
        <w:t xml:space="preserve">hat did they believe to be the most important reason for </w:t>
      </w:r>
      <w:r w:rsidR="002317F4" w:rsidRPr="001D6D6B">
        <w:rPr>
          <w:color w:val="000000" w:themeColor="text1"/>
        </w:rPr>
        <w:t xml:space="preserve">almost </w:t>
      </w:r>
      <w:r w:rsidR="00F9717A" w:rsidRPr="001D6D6B">
        <w:rPr>
          <w:color w:val="000000" w:themeColor="text1"/>
        </w:rPr>
        <w:t xml:space="preserve">70% of nurses being overweight or </w:t>
      </w:r>
      <w:proofErr w:type="gramStart"/>
      <w:r w:rsidR="00F9717A" w:rsidRPr="001D6D6B">
        <w:rPr>
          <w:color w:val="000000" w:themeColor="text1"/>
        </w:rPr>
        <w:t>obese.</w:t>
      </w:r>
      <w:proofErr w:type="gramEnd"/>
      <w:r w:rsidRPr="001D6D6B">
        <w:rPr>
          <w:color w:val="000000" w:themeColor="text1"/>
        </w:rPr>
        <w:t xml:space="preserve"> </w:t>
      </w:r>
    </w:p>
    <w:p w14:paraId="1AEDFA80" w14:textId="680D0D4A" w:rsidR="00C86B4F" w:rsidRPr="001D6D6B" w:rsidRDefault="00675B54" w:rsidP="006A149D">
      <w:pPr>
        <w:pStyle w:val="4aBody"/>
      </w:pPr>
      <w:r w:rsidRPr="001D6D6B">
        <w:t>Recruitment continued ove</w:t>
      </w:r>
      <w:r w:rsidR="00136CBF" w:rsidRPr="001D6D6B">
        <w:t xml:space="preserve">r </w:t>
      </w:r>
      <w:r w:rsidR="00F9717A" w:rsidRPr="001D6D6B">
        <w:t xml:space="preserve">the </w:t>
      </w:r>
      <w:r w:rsidR="00136CBF" w:rsidRPr="001D6D6B">
        <w:t>four days of the conference and p</w:t>
      </w:r>
      <w:r w:rsidRPr="001D6D6B">
        <w:t xml:space="preserve">articipants were </w:t>
      </w:r>
      <w:r w:rsidR="002823EE" w:rsidRPr="001D6D6B">
        <w:t>provided with</w:t>
      </w:r>
      <w:r w:rsidRPr="001D6D6B">
        <w:t xml:space="preserve"> an information sheet and </w:t>
      </w:r>
      <w:r w:rsidR="002823EE" w:rsidRPr="001D6D6B">
        <w:t>informed</w:t>
      </w:r>
      <w:r w:rsidRPr="001D6D6B">
        <w:t xml:space="preserve"> that commencing the survey </w:t>
      </w:r>
      <w:r w:rsidR="002823EE" w:rsidRPr="001D6D6B">
        <w:t>would also indicate their</w:t>
      </w:r>
      <w:r w:rsidRPr="001D6D6B">
        <w:t xml:space="preserve"> consent for data to be used. </w:t>
      </w:r>
      <w:r w:rsidR="001C4BF2" w:rsidRPr="001D6D6B">
        <w:t xml:space="preserve">To </w:t>
      </w:r>
      <w:r w:rsidRPr="001D6D6B">
        <w:t xml:space="preserve">encourage their participation in </w:t>
      </w:r>
      <w:r w:rsidR="002823EE" w:rsidRPr="001D6D6B">
        <w:t>a</w:t>
      </w:r>
      <w:r w:rsidRPr="001D6D6B">
        <w:t xml:space="preserve"> potentially sensitive discussion</w:t>
      </w:r>
      <w:r w:rsidR="002823EE" w:rsidRPr="001D6D6B">
        <w:t xml:space="preserve"> about weight</w:t>
      </w:r>
      <w:r w:rsidR="001C4BF2" w:rsidRPr="001D6D6B">
        <w:t>, they were ente</w:t>
      </w:r>
      <w:r w:rsidR="0020480B" w:rsidRPr="001D6D6B">
        <w:t xml:space="preserve">red into a draw to win </w:t>
      </w:r>
      <w:r w:rsidR="007F1224" w:rsidRPr="001D6D6B">
        <w:t>a</w:t>
      </w:r>
      <w:r w:rsidR="0020480B" w:rsidRPr="001D6D6B">
        <w:t xml:space="preserve"> tablet</w:t>
      </w:r>
      <w:r w:rsidR="002823EE" w:rsidRPr="001D6D6B">
        <w:t xml:space="preserve"> device</w:t>
      </w:r>
      <w:r w:rsidR="00C86B4F" w:rsidRPr="001D6D6B">
        <w:t>.</w:t>
      </w:r>
    </w:p>
    <w:p w14:paraId="3DB24FED" w14:textId="7CB1088B" w:rsidR="00FF48FD" w:rsidRPr="001D6D6B" w:rsidRDefault="00FF48FD" w:rsidP="006A149D">
      <w:pPr>
        <w:pStyle w:val="4aBody"/>
      </w:pPr>
    </w:p>
    <w:p w14:paraId="2EA1B2CF" w14:textId="2EBD99A8" w:rsidR="00FF48FD" w:rsidRPr="001D6D6B" w:rsidRDefault="00FF48FD" w:rsidP="00FF48FD">
      <w:pPr>
        <w:pStyle w:val="5bCrossheadB"/>
      </w:pPr>
      <w:r w:rsidRPr="001D6D6B">
        <w:t>Ethical issues</w:t>
      </w:r>
    </w:p>
    <w:p w14:paraId="6E16C9D0" w14:textId="1D759973" w:rsidR="00FF48FD" w:rsidRPr="001D6D6B" w:rsidRDefault="00FF48FD" w:rsidP="006A149D">
      <w:pPr>
        <w:pStyle w:val="4aBody"/>
      </w:pPr>
      <w:r w:rsidRPr="001D6D6B">
        <w:t>Ethical approval for the study was granted by London South Bank University Ethics Committee in June 2016 (UREC 1616).</w:t>
      </w:r>
      <w:r w:rsidR="002317F4" w:rsidRPr="001D6D6B">
        <w:t xml:space="preserve">  </w:t>
      </w:r>
      <w:r w:rsidR="0025042E" w:rsidRPr="001D6D6B">
        <w:t>Participants were given a study information sheet and informed that they were free to refuse to participate or to withdraw from the survey at any time. Participants gave oral consent before completing the survey</w:t>
      </w:r>
      <w:r w:rsidR="002317F4" w:rsidRPr="001D6D6B">
        <w:t xml:space="preserve">. </w:t>
      </w:r>
      <w:r w:rsidR="00B73E05" w:rsidRPr="001D6D6B">
        <w:t>All survey data were</w:t>
      </w:r>
      <w:r w:rsidR="0025042E" w:rsidRPr="001D6D6B">
        <w:t xml:space="preserve"> anonymised at the analysis stage. </w:t>
      </w:r>
      <w:r w:rsidRPr="001D6D6B">
        <w:t xml:space="preserve"> </w:t>
      </w:r>
    </w:p>
    <w:p w14:paraId="2CE9636E" w14:textId="65130261" w:rsidR="00D84E37" w:rsidRPr="001D6D6B" w:rsidRDefault="00D84E37" w:rsidP="006A149D">
      <w:pPr>
        <w:pStyle w:val="4aBody"/>
      </w:pPr>
    </w:p>
    <w:p w14:paraId="0E110A10" w14:textId="4B7A4657" w:rsidR="00D4469A" w:rsidRPr="001D6D6B" w:rsidRDefault="00D4469A" w:rsidP="002823EE">
      <w:pPr>
        <w:pStyle w:val="5aCrossheadA"/>
        <w:rPr>
          <w:color w:val="000000" w:themeColor="text1"/>
        </w:rPr>
      </w:pPr>
      <w:r w:rsidRPr="001D6D6B">
        <w:rPr>
          <w:color w:val="000000" w:themeColor="text1"/>
        </w:rPr>
        <w:t>Results</w:t>
      </w:r>
    </w:p>
    <w:p w14:paraId="3EBBCD92" w14:textId="60850756" w:rsidR="00D4469A" w:rsidRPr="001D6D6B" w:rsidRDefault="002823EE" w:rsidP="006A149D">
      <w:pPr>
        <w:pStyle w:val="4aBody"/>
      </w:pPr>
      <w:r w:rsidRPr="001D6D6B">
        <w:t xml:space="preserve">The survey was completed by </w:t>
      </w:r>
      <w:r w:rsidR="00D4469A" w:rsidRPr="001D6D6B">
        <w:t>196 participants</w:t>
      </w:r>
      <w:r w:rsidR="009069DB" w:rsidRPr="001D6D6B">
        <w:t>, of whom</w:t>
      </w:r>
      <w:r w:rsidR="00D4469A" w:rsidRPr="001D6D6B">
        <w:t xml:space="preserve"> 82%</w:t>
      </w:r>
      <w:r w:rsidR="0025042E" w:rsidRPr="001D6D6B">
        <w:t xml:space="preserve"> (N=161)</w:t>
      </w:r>
      <w:r w:rsidR="00D4469A" w:rsidRPr="001D6D6B">
        <w:t xml:space="preserve"> were female. The greatest proportion of participants </w:t>
      </w:r>
      <w:r w:rsidR="009069DB" w:rsidRPr="001D6D6B">
        <w:t>was</w:t>
      </w:r>
      <w:r w:rsidR="001A6A73" w:rsidRPr="001D6D6B">
        <w:t xml:space="preserve"> aged 51 to 60 years</w:t>
      </w:r>
      <w:r w:rsidR="009069DB" w:rsidRPr="001D6D6B">
        <w:t xml:space="preserve"> </w:t>
      </w:r>
      <w:r w:rsidR="00CB4E82" w:rsidRPr="001D6D6B">
        <w:t>(</w:t>
      </w:r>
      <w:r w:rsidR="0025042E" w:rsidRPr="001D6D6B">
        <w:t xml:space="preserve">N=71; </w:t>
      </w:r>
      <w:r w:rsidR="00CB4E82" w:rsidRPr="001D6D6B">
        <w:t>3</w:t>
      </w:r>
      <w:r w:rsidR="001A6A73" w:rsidRPr="001D6D6B">
        <w:t>6%),</w:t>
      </w:r>
      <w:r w:rsidR="00DD4867" w:rsidRPr="001D6D6B">
        <w:t xml:space="preserve"> </w:t>
      </w:r>
      <w:r w:rsidR="001A6A73" w:rsidRPr="001D6D6B">
        <w:t>reflecting the ageing nursing workforce</w:t>
      </w:r>
      <w:r w:rsidR="007F1224" w:rsidRPr="001D6D6B">
        <w:t xml:space="preserve"> </w:t>
      </w:r>
      <w:r w:rsidR="00DD4867" w:rsidRPr="001D6D6B">
        <w:t>(</w:t>
      </w:r>
      <w:r w:rsidR="007F1224" w:rsidRPr="001D6D6B">
        <w:fldChar w:fldCharType="begin" w:fldLock="1"/>
      </w:r>
      <w:r w:rsidR="0025042E" w:rsidRPr="001D6D6B">
        <w:instrText>ADDIN CSL_CITATION { "citationItems" : [ { "id" : "ITEM-1", "itemData" : { "author" : [ { "dropping-particle" : "", "family" : "Royal College of Nursing", "given" : "", "non-dropping-particle" : "", "parse-names" : false, "suffix" : "" } ], "id" : "ITEM-1", "issued" : { "date-parts" : [ [ "2015" ] ] }, "publisher-place" : "London, UK", "title" : "A workforce in crisis? The Uk nursing labour market review 2015", "type" : "report" }, "uris" : [ "http://www.mendeley.com/documents/?uuid=ebae43c9-850e-4d60-80f1-2bce5e2e6fe9" ] } ], "mendeley" : { "formattedCitation" : "(Royal College of Nursing 2015)", "manualFormatting" : "RCN 2015)", "plainTextFormattedCitation" : "(Royal College of Nursing 2015)", "previouslyFormattedCitation" : "(Royal College of Nursing 2015)" }, "properties" : { "noteIndex" : 0 }, "schema" : "https://github.com/citation-style-language/schema/raw/master/csl-citation.json" }</w:instrText>
      </w:r>
      <w:r w:rsidR="007F1224" w:rsidRPr="001D6D6B">
        <w:fldChar w:fldCharType="separate"/>
      </w:r>
      <w:r w:rsidR="00DD4867" w:rsidRPr="001D6D6B">
        <w:rPr>
          <w:noProof/>
        </w:rPr>
        <w:t>RCN</w:t>
      </w:r>
      <w:r w:rsidR="007F1224" w:rsidRPr="001D6D6B">
        <w:rPr>
          <w:noProof/>
        </w:rPr>
        <w:t xml:space="preserve"> 2015)</w:t>
      </w:r>
      <w:r w:rsidR="007F1224" w:rsidRPr="001D6D6B">
        <w:fldChar w:fldCharType="end"/>
      </w:r>
      <w:r w:rsidR="009069DB" w:rsidRPr="001D6D6B">
        <w:t>, and t</w:t>
      </w:r>
      <w:r w:rsidR="00D4469A" w:rsidRPr="001D6D6B">
        <w:t xml:space="preserve">he majority were </w:t>
      </w:r>
      <w:r w:rsidR="009069DB" w:rsidRPr="001D6D6B">
        <w:t>either b</w:t>
      </w:r>
      <w:r w:rsidR="00D4469A" w:rsidRPr="001D6D6B">
        <w:t xml:space="preserve">and 5 </w:t>
      </w:r>
      <w:r w:rsidR="00CB4E82" w:rsidRPr="001D6D6B">
        <w:t>(32</w:t>
      </w:r>
      <w:r w:rsidR="009069DB" w:rsidRPr="001D6D6B">
        <w:t>%) or b</w:t>
      </w:r>
      <w:r w:rsidR="00D4469A" w:rsidRPr="001D6D6B">
        <w:t xml:space="preserve">and 6 </w:t>
      </w:r>
      <w:r w:rsidR="009069DB" w:rsidRPr="001D6D6B">
        <w:t xml:space="preserve">nurses </w:t>
      </w:r>
      <w:r w:rsidR="00CB4E82" w:rsidRPr="001D6D6B">
        <w:t>(</w:t>
      </w:r>
      <w:r w:rsidR="0025042E" w:rsidRPr="001D6D6B">
        <w:t xml:space="preserve">N=57; </w:t>
      </w:r>
      <w:r w:rsidR="00CB4E82" w:rsidRPr="001D6D6B">
        <w:t>29</w:t>
      </w:r>
      <w:r w:rsidR="00D4469A" w:rsidRPr="001D6D6B">
        <w:t>%)</w:t>
      </w:r>
      <w:r w:rsidR="00DD4867" w:rsidRPr="001D6D6B">
        <w:t xml:space="preserve"> </w:t>
      </w:r>
      <w:r w:rsidR="00913ADD" w:rsidRPr="001D6D6B">
        <w:t xml:space="preserve">while </w:t>
      </w:r>
      <w:r w:rsidR="00A76DFC" w:rsidRPr="001D6D6B">
        <w:t>16%</w:t>
      </w:r>
      <w:r w:rsidR="0025042E" w:rsidRPr="001D6D6B">
        <w:t xml:space="preserve"> (N=31)</w:t>
      </w:r>
      <w:r w:rsidR="00A76DFC" w:rsidRPr="001D6D6B">
        <w:t xml:space="preserve"> </w:t>
      </w:r>
      <w:r w:rsidR="00D4469A" w:rsidRPr="001D6D6B">
        <w:t xml:space="preserve">reported that they worked in other fields, including </w:t>
      </w:r>
      <w:r w:rsidR="00913ADD" w:rsidRPr="001D6D6B">
        <w:t>nursing research</w:t>
      </w:r>
      <w:r w:rsidR="006B587F" w:rsidRPr="001D6D6B">
        <w:t xml:space="preserve"> and</w:t>
      </w:r>
      <w:r w:rsidR="00E23D7E" w:rsidRPr="001D6D6B">
        <w:t xml:space="preserve"> </w:t>
      </w:r>
      <w:r w:rsidR="006B587F" w:rsidRPr="001D6D6B">
        <w:t>education. The majority w</w:t>
      </w:r>
      <w:r w:rsidR="00CB4E82" w:rsidRPr="001D6D6B">
        <w:t>orked in hospital settings (54%</w:t>
      </w:r>
      <w:r w:rsidR="0025042E" w:rsidRPr="001D6D6B">
        <w:t>; N= 106</w:t>
      </w:r>
      <w:r w:rsidR="00CB4E82" w:rsidRPr="001D6D6B">
        <w:t>), while 27</w:t>
      </w:r>
      <w:r w:rsidR="006B587F" w:rsidRPr="001D6D6B">
        <w:t>%</w:t>
      </w:r>
      <w:r w:rsidR="0025042E" w:rsidRPr="001D6D6B">
        <w:t xml:space="preserve"> (N= 53)</w:t>
      </w:r>
      <w:r w:rsidR="006B587F" w:rsidRPr="001D6D6B">
        <w:t xml:space="preserve"> </w:t>
      </w:r>
      <w:r w:rsidR="00CB4E82" w:rsidRPr="001D6D6B">
        <w:rPr>
          <w:rStyle w:val="Query"/>
          <w:color w:val="000000" w:themeColor="text1"/>
        </w:rPr>
        <w:t xml:space="preserve">[Q. </w:t>
      </w:r>
      <w:r w:rsidR="006B587F" w:rsidRPr="001D6D6B">
        <w:t xml:space="preserve">worked in the community. </w:t>
      </w:r>
    </w:p>
    <w:p w14:paraId="047546F5" w14:textId="03C33599" w:rsidR="008752D4" w:rsidRPr="001D6D6B" w:rsidRDefault="00CB4E82" w:rsidP="006A149D">
      <w:pPr>
        <w:pStyle w:val="4aBody"/>
      </w:pPr>
      <w:r w:rsidRPr="001D6D6B">
        <w:t xml:space="preserve">Of the participants, </w:t>
      </w:r>
      <w:r w:rsidR="009055E7" w:rsidRPr="001D6D6B">
        <w:t>93</w:t>
      </w:r>
      <w:r w:rsidR="00F906B9" w:rsidRPr="001D6D6B">
        <w:t>%</w:t>
      </w:r>
      <w:r w:rsidR="0025042E" w:rsidRPr="001D6D6B">
        <w:t xml:space="preserve"> (N= 182)</w:t>
      </w:r>
      <w:r w:rsidR="00F906B9" w:rsidRPr="001D6D6B">
        <w:t xml:space="preserve"> reported that they we</w:t>
      </w:r>
      <w:r w:rsidR="00913ADD" w:rsidRPr="001D6D6B">
        <w:t>re overweight for their height. N</w:t>
      </w:r>
      <w:r w:rsidR="009055E7" w:rsidRPr="001D6D6B">
        <w:t>evertheless 47</w:t>
      </w:r>
      <w:r w:rsidR="001A6A73" w:rsidRPr="001D6D6B">
        <w:t>%</w:t>
      </w:r>
      <w:r w:rsidR="0025042E" w:rsidRPr="001D6D6B">
        <w:t xml:space="preserve"> (N= 92)</w:t>
      </w:r>
      <w:r w:rsidR="001D6D6B">
        <w:t xml:space="preserve"> </w:t>
      </w:r>
      <w:r w:rsidR="001A6A73" w:rsidRPr="001D6D6B">
        <w:t>of all partici</w:t>
      </w:r>
      <w:r w:rsidR="009055E7" w:rsidRPr="001D6D6B">
        <w:t>pants reported their health as ‘very good’ or ‘good’</w:t>
      </w:r>
      <w:r w:rsidR="001A6A73" w:rsidRPr="001D6D6B">
        <w:t xml:space="preserve">. </w:t>
      </w:r>
      <w:r w:rsidR="00F906B9" w:rsidRPr="001D6D6B">
        <w:t>Participants’ self-repo</w:t>
      </w:r>
      <w:r w:rsidR="00913ADD" w:rsidRPr="001D6D6B">
        <w:t>rted weight ranged from 61</w:t>
      </w:r>
      <w:r w:rsidR="00F906B9" w:rsidRPr="001D6D6B">
        <w:t>kg (9st 8lbs)</w:t>
      </w:r>
      <w:r w:rsidR="00C43374" w:rsidRPr="001D6D6B">
        <w:t xml:space="preserve"> </w:t>
      </w:r>
      <w:r w:rsidR="007D1C47" w:rsidRPr="001D6D6B">
        <w:t>(</w:t>
      </w:r>
      <w:r w:rsidR="00913ADD" w:rsidRPr="001D6D6B">
        <w:t xml:space="preserve">this </w:t>
      </w:r>
      <w:r w:rsidR="007D1C47" w:rsidRPr="001D6D6B">
        <w:t>participant had lost</w:t>
      </w:r>
      <w:r w:rsidR="00454545" w:rsidRPr="001D6D6B">
        <w:t xml:space="preserve"> 34</w:t>
      </w:r>
      <w:r w:rsidR="007D1C47" w:rsidRPr="001D6D6B">
        <w:t>kg</w:t>
      </w:r>
      <w:r w:rsidR="0025042E" w:rsidRPr="001D6D6B">
        <w:t xml:space="preserve"> and those who had previously been obese were also eligible to participate</w:t>
      </w:r>
      <w:r w:rsidR="007D1C47" w:rsidRPr="001D6D6B">
        <w:t>)</w:t>
      </w:r>
      <w:r w:rsidR="005D558B" w:rsidRPr="001D6D6B">
        <w:t xml:space="preserve"> </w:t>
      </w:r>
      <w:r w:rsidR="00913ADD" w:rsidRPr="001D6D6B">
        <w:t>to 235</w:t>
      </w:r>
      <w:r w:rsidR="00F906B9" w:rsidRPr="001D6D6B">
        <w:t xml:space="preserve">kg (37st). </w:t>
      </w:r>
      <w:r w:rsidR="00E80C6E" w:rsidRPr="001D6D6B">
        <w:t>Most participants</w:t>
      </w:r>
      <w:r w:rsidR="0025042E" w:rsidRPr="001D6D6B">
        <w:t xml:space="preserve"> (84%; N= 165)</w:t>
      </w:r>
      <w:r w:rsidR="001D6D6B">
        <w:rPr>
          <w:rStyle w:val="Query"/>
          <w:color w:val="000000" w:themeColor="text1"/>
        </w:rPr>
        <w:t xml:space="preserve"> </w:t>
      </w:r>
      <w:r w:rsidR="00E80C6E" w:rsidRPr="001D6D6B">
        <w:t>were aware that there ar</w:t>
      </w:r>
      <w:r w:rsidR="00913ADD" w:rsidRPr="001D6D6B">
        <w:t xml:space="preserve">e high levels of </w:t>
      </w:r>
      <w:r w:rsidR="005D558B" w:rsidRPr="001D6D6B">
        <w:t xml:space="preserve">people with </w:t>
      </w:r>
      <w:r w:rsidR="00913ADD" w:rsidRPr="001D6D6B">
        <w:t>obesity among</w:t>
      </w:r>
      <w:r w:rsidR="005D558B" w:rsidRPr="001D6D6B">
        <w:t xml:space="preserve"> the nursing workforce and</w:t>
      </w:r>
      <w:r w:rsidRPr="001D6D6B">
        <w:t xml:space="preserve"> </w:t>
      </w:r>
      <w:r w:rsidR="007D1C47" w:rsidRPr="001D6D6B">
        <w:t>45%</w:t>
      </w:r>
      <w:r w:rsidR="0025042E" w:rsidRPr="001D6D6B">
        <w:t xml:space="preserve"> (N= 88)</w:t>
      </w:r>
      <w:r w:rsidRPr="001D6D6B">
        <w:t xml:space="preserve"> </w:t>
      </w:r>
      <w:r w:rsidR="005D558B" w:rsidRPr="001D6D6B">
        <w:t>regarded</w:t>
      </w:r>
      <w:r w:rsidR="007D1C47" w:rsidRPr="001D6D6B">
        <w:t xml:space="preserve"> </w:t>
      </w:r>
      <w:r w:rsidR="005D558B" w:rsidRPr="001D6D6B">
        <w:t>themselves as being of</w:t>
      </w:r>
      <w:r w:rsidR="007D1C47" w:rsidRPr="001D6D6B">
        <w:t xml:space="preserve"> a simi</w:t>
      </w:r>
      <w:r w:rsidR="00E40AFE" w:rsidRPr="001D6D6B">
        <w:t>lar weight to their colleagues</w:t>
      </w:r>
      <w:r w:rsidR="00E80C6E" w:rsidRPr="001D6D6B">
        <w:t>.</w:t>
      </w:r>
    </w:p>
    <w:p w14:paraId="79D3294B" w14:textId="672A10F1" w:rsidR="003E4EDA" w:rsidRPr="001D6D6B" w:rsidRDefault="005D558B" w:rsidP="006A149D">
      <w:pPr>
        <w:pStyle w:val="4aBody"/>
      </w:pPr>
      <w:r w:rsidRPr="001D6D6B">
        <w:t>The numbers of participants who were</w:t>
      </w:r>
      <w:r w:rsidR="00E80C6E" w:rsidRPr="001D6D6B">
        <w:t xml:space="preserve"> </w:t>
      </w:r>
      <w:r w:rsidRPr="001D6D6B">
        <w:t>motivated to lose weight was high, with</w:t>
      </w:r>
      <w:r w:rsidR="009055E7" w:rsidRPr="001D6D6B">
        <w:t xml:space="preserve"> 95</w:t>
      </w:r>
      <w:r w:rsidR="00E80C6E" w:rsidRPr="001D6D6B">
        <w:t>%</w:t>
      </w:r>
      <w:r w:rsidR="0025042E" w:rsidRPr="001D6D6B">
        <w:t xml:space="preserve"> (N= 186)</w:t>
      </w:r>
      <w:r w:rsidR="00E80C6E" w:rsidRPr="001D6D6B">
        <w:t xml:space="preserve"> reporting</w:t>
      </w:r>
      <w:r w:rsidR="006E55B9" w:rsidRPr="001D6D6B">
        <w:t xml:space="preserve"> that they would like to lose weight</w:t>
      </w:r>
      <w:r w:rsidR="009055E7" w:rsidRPr="001D6D6B">
        <w:t xml:space="preserve">. </w:t>
      </w:r>
      <w:r w:rsidRPr="001D6D6B">
        <w:t xml:space="preserve">A further </w:t>
      </w:r>
      <w:r w:rsidR="009055E7" w:rsidRPr="001D6D6B">
        <w:t>96</w:t>
      </w:r>
      <w:r w:rsidR="00E80C6E" w:rsidRPr="001D6D6B">
        <w:t>%</w:t>
      </w:r>
      <w:r w:rsidR="0025042E" w:rsidRPr="001D6D6B">
        <w:t xml:space="preserve"> (N= 188)</w:t>
      </w:r>
      <w:r w:rsidR="00CB4E82" w:rsidRPr="001D6D6B">
        <w:t xml:space="preserve"> </w:t>
      </w:r>
      <w:r w:rsidR="00E80C6E" w:rsidRPr="001D6D6B">
        <w:t>reported that they had t</w:t>
      </w:r>
      <w:r w:rsidRPr="001D6D6B">
        <w:t xml:space="preserve">ried to lose weight previously, while </w:t>
      </w:r>
      <w:r w:rsidR="009055E7" w:rsidRPr="001D6D6B">
        <w:t>45</w:t>
      </w:r>
      <w:r w:rsidR="00E80C6E" w:rsidRPr="001D6D6B">
        <w:t xml:space="preserve">% </w:t>
      </w:r>
      <w:r w:rsidR="0025042E" w:rsidRPr="001D6D6B">
        <w:t xml:space="preserve">(N= 88) </w:t>
      </w:r>
      <w:r w:rsidR="00CB4E82" w:rsidRPr="001D6D6B">
        <w:t>could be termed</w:t>
      </w:r>
      <w:r w:rsidRPr="001D6D6B">
        <w:t xml:space="preserve"> as</w:t>
      </w:r>
      <w:r w:rsidR="00CB4E82" w:rsidRPr="001D6D6B">
        <w:t xml:space="preserve"> ‘weight cyclers’</w:t>
      </w:r>
      <w:r w:rsidR="00EA7189" w:rsidRPr="001D6D6B">
        <w:t xml:space="preserve">, </w:t>
      </w:r>
      <w:r w:rsidRPr="001D6D6B">
        <w:t>or participants who reported that</w:t>
      </w:r>
      <w:r w:rsidR="00E80C6E" w:rsidRPr="001D6D6B">
        <w:t xml:space="preserve"> they had</w:t>
      </w:r>
      <w:r w:rsidRPr="001D6D6B">
        <w:t xml:space="preserve"> frequently</w:t>
      </w:r>
      <w:r w:rsidR="00E80C6E" w:rsidRPr="001D6D6B">
        <w:t xml:space="preserve"> tried </w:t>
      </w:r>
      <w:r w:rsidRPr="001D6D6B">
        <w:t>to lose weight</w:t>
      </w:r>
      <w:r w:rsidR="00CB4E82" w:rsidRPr="001D6D6B">
        <w:t xml:space="preserve">; of these, </w:t>
      </w:r>
      <w:r w:rsidR="009055E7" w:rsidRPr="001D6D6B">
        <w:t>6</w:t>
      </w:r>
      <w:r w:rsidR="00E80C6E" w:rsidRPr="001D6D6B">
        <w:t>7%</w:t>
      </w:r>
      <w:r w:rsidR="0025042E" w:rsidRPr="001D6D6B">
        <w:t xml:space="preserve"> (N= 131)</w:t>
      </w:r>
      <w:r w:rsidR="00E80C6E" w:rsidRPr="001D6D6B">
        <w:t xml:space="preserve"> </w:t>
      </w:r>
      <w:r w:rsidR="00CB4E82" w:rsidRPr="001D6D6B">
        <w:rPr>
          <w:rStyle w:val="Query"/>
          <w:color w:val="000000" w:themeColor="text1"/>
        </w:rPr>
        <w:t>[</w:t>
      </w:r>
      <w:r w:rsidR="00E80C6E" w:rsidRPr="001D6D6B">
        <w:t xml:space="preserve">had been successful </w:t>
      </w:r>
      <w:r w:rsidRPr="001D6D6B">
        <w:t xml:space="preserve">at losing weight </w:t>
      </w:r>
      <w:r w:rsidR="00E80C6E" w:rsidRPr="001D6D6B">
        <w:t>in the past</w:t>
      </w:r>
      <w:r w:rsidR="006E55B9" w:rsidRPr="001D6D6B">
        <w:t xml:space="preserve">. </w:t>
      </w:r>
      <w:r w:rsidR="003E4EDA" w:rsidRPr="001D6D6B">
        <w:t xml:space="preserve">When asked </w:t>
      </w:r>
      <w:r w:rsidRPr="001D6D6B">
        <w:t>how they had lost</w:t>
      </w:r>
      <w:r w:rsidR="003E4EDA" w:rsidRPr="001D6D6B">
        <w:t xml:space="preserve"> weight, 65%</w:t>
      </w:r>
      <w:r w:rsidR="0025042E" w:rsidRPr="001D6D6B">
        <w:t xml:space="preserve"> (N= 127)</w:t>
      </w:r>
      <w:r w:rsidR="003E4EDA" w:rsidRPr="001D6D6B">
        <w:t xml:space="preserve"> </w:t>
      </w:r>
      <w:r w:rsidRPr="001D6D6B">
        <w:t xml:space="preserve">reported that they </w:t>
      </w:r>
      <w:r w:rsidR="003E4EDA" w:rsidRPr="001D6D6B">
        <w:t>had t</w:t>
      </w:r>
      <w:r w:rsidR="009055E7" w:rsidRPr="001D6D6B">
        <w:t xml:space="preserve">ried to eat more healthily, </w:t>
      </w:r>
      <w:r w:rsidRPr="001D6D6B">
        <w:t xml:space="preserve">while </w:t>
      </w:r>
      <w:r w:rsidR="009055E7" w:rsidRPr="001D6D6B">
        <w:t>61</w:t>
      </w:r>
      <w:r w:rsidR="003E4EDA" w:rsidRPr="001D6D6B">
        <w:t>%</w:t>
      </w:r>
      <w:r w:rsidR="0025042E" w:rsidRPr="001D6D6B">
        <w:t xml:space="preserve"> (N= 120)</w:t>
      </w:r>
      <w:r w:rsidR="003E4EDA" w:rsidRPr="001D6D6B">
        <w:t xml:space="preserve"> had tried to reduce </w:t>
      </w:r>
      <w:r w:rsidRPr="001D6D6B">
        <w:t>the amount that</w:t>
      </w:r>
      <w:r w:rsidR="003E4EDA" w:rsidRPr="001D6D6B">
        <w:t xml:space="preserve"> they ate. Almost half </w:t>
      </w:r>
      <w:r w:rsidRPr="001D6D6B">
        <w:t>(49%</w:t>
      </w:r>
      <w:r w:rsidR="0025042E" w:rsidRPr="001D6D6B">
        <w:t>; N= 196)</w:t>
      </w:r>
      <w:r w:rsidRPr="001D6D6B">
        <w:t xml:space="preserve"> </w:t>
      </w:r>
      <w:r w:rsidR="003E4EDA" w:rsidRPr="001D6D6B">
        <w:t xml:space="preserve">had </w:t>
      </w:r>
      <w:r w:rsidRPr="001D6D6B">
        <w:t xml:space="preserve">previously </w:t>
      </w:r>
      <w:r w:rsidR="003E4EDA" w:rsidRPr="001D6D6B">
        <w:t xml:space="preserve">attended a weight management </w:t>
      </w:r>
      <w:r w:rsidR="003642F9" w:rsidRPr="001D6D6B">
        <w:t>organisation</w:t>
      </w:r>
      <w:r w:rsidR="009055E7" w:rsidRPr="001D6D6B">
        <w:t xml:space="preserve"> such as Slimming World</w:t>
      </w:r>
      <w:r w:rsidRPr="001D6D6B">
        <w:t xml:space="preserve"> </w:t>
      </w:r>
      <w:r w:rsidR="009055E7" w:rsidRPr="001D6D6B">
        <w:t>and a similar proportion (48</w:t>
      </w:r>
      <w:r w:rsidR="003E4EDA" w:rsidRPr="001D6D6B">
        <w:t>%</w:t>
      </w:r>
      <w:r w:rsidR="0025042E" w:rsidRPr="001D6D6B">
        <w:t>; N= 94</w:t>
      </w:r>
      <w:r w:rsidR="003E4EDA" w:rsidRPr="001D6D6B">
        <w:t xml:space="preserve">) had tried </w:t>
      </w:r>
      <w:r w:rsidRPr="001D6D6B">
        <w:t>a range of</w:t>
      </w:r>
      <w:r w:rsidR="003E4EDA" w:rsidRPr="001D6D6B">
        <w:t xml:space="preserve"> diets. </w:t>
      </w:r>
    </w:p>
    <w:p w14:paraId="34E42585" w14:textId="447F42C5" w:rsidR="009E0C50" w:rsidRPr="001D6D6B" w:rsidRDefault="00B73E05" w:rsidP="006A149D">
      <w:pPr>
        <w:pStyle w:val="4aBody"/>
      </w:pPr>
      <w:r w:rsidRPr="001D6D6B">
        <w:t>All those attending the stand (including the survey participants) were invited to indicate their preferred term for describing obesity on a chart within the stand</w:t>
      </w:r>
      <w:r w:rsidR="001D6D6B">
        <w:t xml:space="preserve">. </w:t>
      </w:r>
      <w:r w:rsidR="009E0C50" w:rsidRPr="001D6D6B">
        <w:t xml:space="preserve">Responses </w:t>
      </w:r>
      <w:r w:rsidR="009439BE" w:rsidRPr="001D6D6B">
        <w:t xml:space="preserve">were collected from 100 </w:t>
      </w:r>
      <w:r w:rsidR="00B615D7" w:rsidRPr="001D6D6B">
        <w:t>participants</w:t>
      </w:r>
      <w:r w:rsidR="009B630B" w:rsidRPr="001D6D6B">
        <w:t xml:space="preserve"> </w:t>
      </w:r>
      <w:r w:rsidR="002B2586" w:rsidRPr="001D6D6B">
        <w:t>with the term ‘overweight’</w:t>
      </w:r>
      <w:r w:rsidR="009E0C50" w:rsidRPr="001D6D6B">
        <w:t xml:space="preserve"> preferred by 38% </w:t>
      </w:r>
      <w:r w:rsidR="00FA206B" w:rsidRPr="001D6D6B">
        <w:t>(N= 38</w:t>
      </w:r>
      <w:proofErr w:type="gramStart"/>
      <w:r w:rsidR="001D6D6B">
        <w:t xml:space="preserve">) </w:t>
      </w:r>
      <w:r w:rsidR="00007032" w:rsidRPr="001D6D6B">
        <w:rPr>
          <w:rStyle w:val="Query"/>
          <w:color w:val="000000" w:themeColor="text1"/>
        </w:rPr>
        <w:t xml:space="preserve"> </w:t>
      </w:r>
      <w:r w:rsidR="00007032" w:rsidRPr="001D6D6B">
        <w:t>followed</w:t>
      </w:r>
      <w:proofErr w:type="gramEnd"/>
      <w:r w:rsidR="003642F9" w:rsidRPr="001D6D6B">
        <w:t xml:space="preserve"> by ‘obese</w:t>
      </w:r>
      <w:r w:rsidR="002B2586" w:rsidRPr="001D6D6B">
        <w:t>’</w:t>
      </w:r>
      <w:r w:rsidR="009E0C50" w:rsidRPr="001D6D6B">
        <w:t xml:space="preserve"> (28%</w:t>
      </w:r>
      <w:r w:rsidR="00FA206B" w:rsidRPr="001D6D6B">
        <w:t>; N= 28</w:t>
      </w:r>
      <w:r w:rsidR="009E0C50" w:rsidRPr="001D6D6B">
        <w:t>)</w:t>
      </w:r>
      <w:r w:rsidR="002B2586" w:rsidRPr="001D6D6B">
        <w:t>; o</w:t>
      </w:r>
      <w:r w:rsidR="009B630B" w:rsidRPr="001D6D6B">
        <w:t xml:space="preserve">nly </w:t>
      </w:r>
      <w:r w:rsidR="009E0C50" w:rsidRPr="001D6D6B">
        <w:t>8</w:t>
      </w:r>
      <w:r w:rsidR="008F4586" w:rsidRPr="001D6D6B">
        <w:t xml:space="preserve">% </w:t>
      </w:r>
      <w:r w:rsidR="00FA206B" w:rsidRPr="001D6D6B">
        <w:t>(N= 8)</w:t>
      </w:r>
      <w:r w:rsidR="00CB4E82" w:rsidRPr="001D6D6B">
        <w:t xml:space="preserve"> </w:t>
      </w:r>
      <w:r w:rsidR="002B2586" w:rsidRPr="001D6D6B">
        <w:t>preferred the term ‘fat’</w:t>
      </w:r>
      <w:r w:rsidR="008F4586" w:rsidRPr="001D6D6B">
        <w:t xml:space="preserve"> </w:t>
      </w:r>
      <w:r w:rsidR="008752D4" w:rsidRPr="001D6D6B">
        <w:t>(</w:t>
      </w:r>
      <w:r w:rsidR="008F4586" w:rsidRPr="001D6D6B">
        <w:t>Figure 1</w:t>
      </w:r>
      <w:r w:rsidR="008752D4" w:rsidRPr="001D6D6B">
        <w:t>)</w:t>
      </w:r>
      <w:r w:rsidR="008F4586" w:rsidRPr="001D6D6B">
        <w:t>.</w:t>
      </w:r>
    </w:p>
    <w:p w14:paraId="79AF22B3" w14:textId="4ED32A62" w:rsidR="002B2586" w:rsidRPr="001D6D6B" w:rsidRDefault="002B2586" w:rsidP="006A149D">
      <w:pPr>
        <w:pStyle w:val="4aBody"/>
      </w:pPr>
    </w:p>
    <w:p w14:paraId="299BC73A" w14:textId="586FBA1F" w:rsidR="002B2586" w:rsidRPr="001D6D6B" w:rsidRDefault="002B2586" w:rsidP="00FA206B">
      <w:pPr>
        <w:pStyle w:val="7aFigureTitle"/>
      </w:pPr>
      <w:r w:rsidRPr="001D6D6B">
        <w:t>Figure 1</w:t>
      </w:r>
      <w:r w:rsidR="008752D4" w:rsidRPr="001D6D6B">
        <w:t>.</w:t>
      </w:r>
      <w:r w:rsidRPr="001D6D6B">
        <w:t xml:space="preserve"> Preferred terms for obesity </w:t>
      </w:r>
    </w:p>
    <w:p w14:paraId="5836B7F0" w14:textId="788665C8" w:rsidR="002B2586" w:rsidRPr="001D6D6B" w:rsidRDefault="002B2586" w:rsidP="002B2586">
      <w:pPr>
        <w:rPr>
          <w:rFonts w:cstheme="minorHAnsi"/>
          <w:color w:val="000000" w:themeColor="text1"/>
        </w:rPr>
        <w:sectPr w:rsidR="002B2586" w:rsidRPr="001D6D6B" w:rsidSect="002B258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pPr>
    </w:p>
    <w:p w14:paraId="160DC719" w14:textId="6563DEC6" w:rsidR="002B2586" w:rsidRPr="001D6D6B" w:rsidRDefault="002028DC" w:rsidP="006A149D">
      <w:pPr>
        <w:pStyle w:val="4aBody"/>
      </w:pPr>
      <w:r w:rsidRPr="001D6D6B">
        <w:rPr>
          <w:noProof/>
        </w:rPr>
        <w:lastRenderedPageBreak/>
        <w:drawing>
          <wp:inline distT="0" distB="0" distL="0" distR="0" wp14:anchorId="43664A0A" wp14:editId="72A9C8F9">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2E4F9F" w14:textId="77777777" w:rsidR="009055E7" w:rsidRPr="001D6D6B" w:rsidRDefault="009055E7" w:rsidP="006A149D">
      <w:pPr>
        <w:pStyle w:val="4aBody"/>
      </w:pPr>
    </w:p>
    <w:p w14:paraId="2DD900EF" w14:textId="15D2F763" w:rsidR="00DD4867" w:rsidRPr="001D6D6B" w:rsidRDefault="009E0C50" w:rsidP="006A149D">
      <w:pPr>
        <w:pStyle w:val="4aBody"/>
      </w:pPr>
      <w:r w:rsidRPr="001D6D6B">
        <w:t xml:space="preserve">Participants were </w:t>
      </w:r>
      <w:r w:rsidR="002B2586" w:rsidRPr="001D6D6B">
        <w:t xml:space="preserve">also </w:t>
      </w:r>
      <w:r w:rsidRPr="001D6D6B">
        <w:t xml:space="preserve">asked what </w:t>
      </w:r>
      <w:r w:rsidR="008752D4" w:rsidRPr="001D6D6B">
        <w:t>in their opinion</w:t>
      </w:r>
      <w:r w:rsidRPr="001D6D6B">
        <w:t xml:space="preserve"> accounted for th</w:t>
      </w:r>
      <w:r w:rsidR="008752D4" w:rsidRPr="001D6D6B">
        <w:t>e high levels of obesity among the nursing workforce (</w:t>
      </w:r>
      <w:r w:rsidRPr="001D6D6B">
        <w:t>Table 1</w:t>
      </w:r>
      <w:r w:rsidR="008752D4" w:rsidRPr="001D6D6B">
        <w:t>)</w:t>
      </w:r>
      <w:r w:rsidRPr="001D6D6B">
        <w:t>.</w:t>
      </w:r>
    </w:p>
    <w:p w14:paraId="51B1F4E4" w14:textId="6131694A" w:rsidR="00ED7CE8" w:rsidRPr="001D6D6B" w:rsidRDefault="00ED7CE8" w:rsidP="00FA206B">
      <w:pPr>
        <w:pStyle w:val="8hTableTitle"/>
      </w:pPr>
      <w:r w:rsidRPr="001D6D6B">
        <w:t>Table 1</w:t>
      </w:r>
      <w:r w:rsidR="002B059D" w:rsidRPr="001D6D6B">
        <w:t>.</w:t>
      </w:r>
      <w:r w:rsidRPr="001D6D6B">
        <w:t xml:space="preserve"> </w:t>
      </w:r>
      <w:r w:rsidR="002B059D" w:rsidRPr="001D6D6B">
        <w:t>Nurse</w:t>
      </w:r>
      <w:r w:rsidRPr="001D6D6B">
        <w:t xml:space="preserve"> </w:t>
      </w:r>
      <w:r w:rsidR="00DD4FD2" w:rsidRPr="001D6D6B">
        <w:t>attitudes</w:t>
      </w:r>
      <w:r w:rsidR="002B059D" w:rsidRPr="001D6D6B">
        <w:t xml:space="preserve"> on</w:t>
      </w:r>
      <w:r w:rsidRPr="001D6D6B">
        <w:t xml:space="preserve"> </w:t>
      </w:r>
      <w:r w:rsidR="00DD4FD2" w:rsidRPr="001D6D6B">
        <w:t xml:space="preserve">the </w:t>
      </w:r>
      <w:r w:rsidRPr="001D6D6B">
        <w:t>levels of obesity in the nursing workforce</w:t>
      </w:r>
      <w:r w:rsidR="003518DA" w:rsidRPr="001D6D6B">
        <w:t xml:space="preserve"> </w:t>
      </w:r>
    </w:p>
    <w:tbl>
      <w:tblPr>
        <w:tblStyle w:val="LightList-Accent1"/>
        <w:tblW w:w="8593" w:type="dxa"/>
        <w:tblLook w:val="04A0" w:firstRow="1" w:lastRow="0" w:firstColumn="1" w:lastColumn="0" w:noHBand="0" w:noVBand="1"/>
      </w:tblPr>
      <w:tblGrid>
        <w:gridCol w:w="2273"/>
        <w:gridCol w:w="5212"/>
        <w:gridCol w:w="1108"/>
      </w:tblGrid>
      <w:tr w:rsidR="001D6D6B" w:rsidRPr="001D6D6B" w14:paraId="5DF1490A" w14:textId="00430FC4" w:rsidTr="00D24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330CA093" w14:textId="77777777" w:rsidR="00D248A8" w:rsidRPr="001D6D6B" w:rsidRDefault="00D248A8" w:rsidP="009434EA">
            <w:pPr>
              <w:pStyle w:val="8iTableTopRow"/>
              <w:rPr>
                <w:color w:val="000000" w:themeColor="text1"/>
              </w:rPr>
            </w:pPr>
            <w:r w:rsidRPr="001D6D6B">
              <w:rPr>
                <w:color w:val="000000" w:themeColor="text1"/>
              </w:rPr>
              <w:t>Theme</w:t>
            </w:r>
          </w:p>
        </w:tc>
        <w:tc>
          <w:tcPr>
            <w:tcW w:w="54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067907C4" w14:textId="201CA57A" w:rsidR="00D248A8" w:rsidRPr="001D6D6B" w:rsidRDefault="00B73E05" w:rsidP="009434EA">
            <w:pPr>
              <w:pStyle w:val="8iTableTopRow"/>
              <w:cnfStyle w:val="100000000000" w:firstRow="1" w:lastRow="0" w:firstColumn="0" w:lastColumn="0" w:oddVBand="0" w:evenVBand="0" w:oddHBand="0" w:evenHBand="0" w:firstRowFirstColumn="0" w:firstRowLastColumn="0" w:lastRowFirstColumn="0" w:lastRowLastColumn="0"/>
              <w:rPr>
                <w:color w:val="000000" w:themeColor="text1"/>
              </w:rPr>
            </w:pPr>
            <w:r w:rsidRPr="001D6D6B">
              <w:rPr>
                <w:color w:val="000000" w:themeColor="text1"/>
              </w:rPr>
              <w:t xml:space="preserve">Indicative </w:t>
            </w:r>
            <w:r w:rsidR="00D248A8" w:rsidRPr="001D6D6B">
              <w:rPr>
                <w:color w:val="000000" w:themeColor="text1"/>
              </w:rPr>
              <w:t>Comments</w:t>
            </w:r>
          </w:p>
        </w:tc>
        <w:tc>
          <w:tcPr>
            <w:tcW w:w="8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6C2B8DF1" w14:textId="1DDC1ADD" w:rsidR="00D248A8" w:rsidRPr="001D6D6B" w:rsidRDefault="00D248A8" w:rsidP="009434EA">
            <w:pPr>
              <w:pStyle w:val="8iTableTopRow"/>
              <w:cnfStyle w:val="100000000000" w:firstRow="1" w:lastRow="0" w:firstColumn="0" w:lastColumn="0" w:oddVBand="0" w:evenVBand="0" w:oddHBand="0" w:evenHBand="0" w:firstRowFirstColumn="0" w:firstRowLastColumn="0" w:lastRowFirstColumn="0" w:lastRowLastColumn="0"/>
              <w:rPr>
                <w:color w:val="000000" w:themeColor="text1"/>
              </w:rPr>
            </w:pPr>
            <w:r w:rsidRPr="001D6D6B">
              <w:rPr>
                <w:color w:val="000000" w:themeColor="text1"/>
              </w:rPr>
              <w:t xml:space="preserve">Number of </w:t>
            </w:r>
            <w:r w:rsidR="00B73E05" w:rsidRPr="001D6D6B">
              <w:rPr>
                <w:color w:val="000000" w:themeColor="text1"/>
              </w:rPr>
              <w:t>participants giving each reason</w:t>
            </w:r>
          </w:p>
        </w:tc>
      </w:tr>
      <w:tr w:rsidR="001D6D6B" w:rsidRPr="001D6D6B" w14:paraId="7FE9D4CF" w14:textId="21B82029" w:rsidTr="00A56FA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4F81BD" w:themeColor="accent1"/>
              <w:left w:val="single" w:sz="4" w:space="0" w:color="4F81BD" w:themeColor="accent1"/>
              <w:right w:val="single" w:sz="4" w:space="0" w:color="4F81BD" w:themeColor="accent1"/>
            </w:tcBorders>
          </w:tcPr>
          <w:p w14:paraId="0C8BF375" w14:textId="77777777" w:rsidR="004D057E" w:rsidRPr="001D6D6B" w:rsidRDefault="004D057E" w:rsidP="00D248A8">
            <w:pPr>
              <w:pStyle w:val="8jTableBody"/>
              <w:rPr>
                <w:b w:val="0"/>
                <w:color w:val="000000" w:themeColor="text1"/>
              </w:rPr>
            </w:pPr>
            <w:r w:rsidRPr="001D6D6B">
              <w:rPr>
                <w:b w:val="0"/>
                <w:color w:val="000000" w:themeColor="text1"/>
              </w:rPr>
              <w:t>Work organisation</w:t>
            </w:r>
          </w:p>
        </w:tc>
        <w:tc>
          <w:tcPr>
            <w:tcW w:w="5437" w:type="dxa"/>
            <w:tcBorders>
              <w:top w:val="single" w:sz="4" w:space="0" w:color="4F81BD" w:themeColor="accent1"/>
              <w:left w:val="single" w:sz="4" w:space="0" w:color="4F81BD" w:themeColor="accent1"/>
              <w:right w:val="single" w:sz="4" w:space="0" w:color="4F81BD" w:themeColor="accent1"/>
            </w:tcBorders>
          </w:tcPr>
          <w:p w14:paraId="0F4E034E" w14:textId="77777777" w:rsidR="004D057E" w:rsidRPr="001D6D6B" w:rsidRDefault="004D057E" w:rsidP="00D248A8">
            <w:pPr>
              <w:pStyle w:val="8jTableBody"/>
              <w:cnfStyle w:val="000000100000" w:firstRow="0" w:lastRow="0" w:firstColumn="0" w:lastColumn="0" w:oddVBand="0" w:evenVBand="0" w:oddHBand="1" w:evenHBand="0" w:firstRowFirstColumn="0" w:firstRowLastColumn="0" w:lastRowFirstColumn="0" w:lastRowLastColumn="0"/>
              <w:rPr>
                <w:color w:val="000000" w:themeColor="text1"/>
              </w:rPr>
            </w:pPr>
            <w:r w:rsidRPr="001D6D6B">
              <w:rPr>
                <w:color w:val="000000" w:themeColor="text1"/>
              </w:rPr>
              <w:t>‘Lack of breaks or short breaks make it difficult to eat healthily’</w:t>
            </w:r>
          </w:p>
          <w:p w14:paraId="3EE1897F" w14:textId="77777777" w:rsidR="004D057E" w:rsidRPr="001D6D6B" w:rsidRDefault="004D057E" w:rsidP="00D248A8">
            <w:pPr>
              <w:pStyle w:val="8jTableBody"/>
              <w:cnfStyle w:val="000000100000" w:firstRow="0" w:lastRow="0" w:firstColumn="0" w:lastColumn="0" w:oddVBand="0" w:evenVBand="0" w:oddHBand="1" w:evenHBand="0" w:firstRowFirstColumn="0" w:firstRowLastColumn="0" w:lastRowFirstColumn="0" w:lastRowLastColumn="0"/>
              <w:rPr>
                <w:color w:val="000000" w:themeColor="text1"/>
              </w:rPr>
            </w:pPr>
            <w:r w:rsidRPr="001D6D6B">
              <w:rPr>
                <w:color w:val="000000" w:themeColor="text1"/>
              </w:rPr>
              <w:t>‘The work is more sedentary with the amount of paperwork’</w:t>
            </w:r>
          </w:p>
          <w:p w14:paraId="7007756A" w14:textId="6D64B5E2" w:rsidR="004D057E" w:rsidRPr="001D6D6B" w:rsidRDefault="004D057E" w:rsidP="00D248A8">
            <w:pPr>
              <w:pStyle w:val="8jTableBody"/>
              <w:cnfStyle w:val="000000100000" w:firstRow="0" w:lastRow="0" w:firstColumn="0" w:lastColumn="0" w:oddVBand="0" w:evenVBand="0" w:oddHBand="1" w:evenHBand="0" w:firstRowFirstColumn="0" w:firstRowLastColumn="0" w:lastRowFirstColumn="0" w:lastRowLastColumn="0"/>
              <w:rPr>
                <w:color w:val="000000" w:themeColor="text1"/>
              </w:rPr>
            </w:pPr>
            <w:r w:rsidRPr="001D6D6B">
              <w:rPr>
                <w:color w:val="000000" w:themeColor="text1"/>
              </w:rPr>
              <w:t>‘Shift work makes it harder to eat regularly and healthily’</w:t>
            </w:r>
          </w:p>
        </w:tc>
        <w:tc>
          <w:tcPr>
            <w:tcW w:w="829" w:type="dxa"/>
            <w:tcBorders>
              <w:top w:val="single" w:sz="4" w:space="0" w:color="4F81BD" w:themeColor="accent1"/>
              <w:left w:val="single" w:sz="4" w:space="0" w:color="4F81BD" w:themeColor="accent1"/>
              <w:right w:val="single" w:sz="4" w:space="0" w:color="4F81BD" w:themeColor="accent1"/>
            </w:tcBorders>
          </w:tcPr>
          <w:p w14:paraId="62CD7E22" w14:textId="77777777" w:rsidR="004D057E" w:rsidRPr="001D6D6B" w:rsidRDefault="004D057E" w:rsidP="00D248A8">
            <w:pPr>
              <w:pStyle w:val="8jTableBody"/>
              <w:cnfStyle w:val="000000100000" w:firstRow="0" w:lastRow="0" w:firstColumn="0" w:lastColumn="0" w:oddVBand="0" w:evenVBand="0" w:oddHBand="1" w:evenHBand="0" w:firstRowFirstColumn="0" w:firstRowLastColumn="0" w:lastRowFirstColumn="0" w:lastRowLastColumn="0"/>
              <w:rPr>
                <w:color w:val="000000" w:themeColor="text1"/>
              </w:rPr>
            </w:pPr>
            <w:r w:rsidRPr="001D6D6B">
              <w:rPr>
                <w:color w:val="000000" w:themeColor="text1"/>
              </w:rPr>
              <w:t>46</w:t>
            </w:r>
          </w:p>
          <w:p w14:paraId="006CC036" w14:textId="77777777" w:rsidR="004D057E" w:rsidRPr="001D6D6B" w:rsidRDefault="004D057E" w:rsidP="00D248A8">
            <w:pPr>
              <w:pStyle w:val="8jTableBody"/>
              <w:cnfStyle w:val="000000100000" w:firstRow="0" w:lastRow="0" w:firstColumn="0" w:lastColumn="0" w:oddVBand="0" w:evenVBand="0" w:oddHBand="1" w:evenHBand="0" w:firstRowFirstColumn="0" w:firstRowLastColumn="0" w:lastRowFirstColumn="0" w:lastRowLastColumn="0"/>
              <w:rPr>
                <w:color w:val="000000" w:themeColor="text1"/>
              </w:rPr>
            </w:pPr>
            <w:r w:rsidRPr="001D6D6B">
              <w:rPr>
                <w:color w:val="000000" w:themeColor="text1"/>
              </w:rPr>
              <w:t>9</w:t>
            </w:r>
          </w:p>
          <w:p w14:paraId="69306043" w14:textId="671693A2" w:rsidR="004D057E" w:rsidRPr="001D6D6B" w:rsidRDefault="004D057E" w:rsidP="00D248A8">
            <w:pPr>
              <w:pStyle w:val="8jTableBody"/>
              <w:cnfStyle w:val="000000100000" w:firstRow="0" w:lastRow="0" w:firstColumn="0" w:lastColumn="0" w:oddVBand="0" w:evenVBand="0" w:oddHBand="1" w:evenHBand="0" w:firstRowFirstColumn="0" w:firstRowLastColumn="0" w:lastRowFirstColumn="0" w:lastRowLastColumn="0"/>
              <w:rPr>
                <w:color w:val="000000" w:themeColor="text1"/>
              </w:rPr>
            </w:pPr>
            <w:r w:rsidRPr="001D6D6B">
              <w:rPr>
                <w:color w:val="000000" w:themeColor="text1"/>
              </w:rPr>
              <w:t>59</w:t>
            </w:r>
          </w:p>
        </w:tc>
      </w:tr>
      <w:tr w:rsidR="001D6D6B" w:rsidRPr="001D6D6B" w14:paraId="0039BF53" w14:textId="49FD3F8A" w:rsidTr="00A56FA1">
        <w:trPr>
          <w:trHeight w:val="1671"/>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4F81BD" w:themeColor="accent1"/>
              <w:left w:val="single" w:sz="4" w:space="0" w:color="4F81BD" w:themeColor="accent1"/>
              <w:right w:val="single" w:sz="4" w:space="0" w:color="4F81BD" w:themeColor="accent1"/>
            </w:tcBorders>
          </w:tcPr>
          <w:p w14:paraId="56D3C0AD" w14:textId="77777777" w:rsidR="003642F9" w:rsidRPr="001D6D6B" w:rsidRDefault="003642F9" w:rsidP="00D248A8">
            <w:pPr>
              <w:pStyle w:val="8jTableBody"/>
              <w:rPr>
                <w:b w:val="0"/>
                <w:color w:val="000000" w:themeColor="text1"/>
              </w:rPr>
            </w:pPr>
            <w:r w:rsidRPr="001D6D6B">
              <w:rPr>
                <w:b w:val="0"/>
                <w:color w:val="000000" w:themeColor="text1"/>
              </w:rPr>
              <w:t>Environmental factors</w:t>
            </w:r>
          </w:p>
        </w:tc>
        <w:tc>
          <w:tcPr>
            <w:tcW w:w="5437" w:type="dxa"/>
            <w:tcBorders>
              <w:top w:val="single" w:sz="4" w:space="0" w:color="4F81BD" w:themeColor="accent1"/>
              <w:left w:val="single" w:sz="4" w:space="0" w:color="4F81BD" w:themeColor="accent1"/>
              <w:right w:val="single" w:sz="4" w:space="0" w:color="4F81BD" w:themeColor="accent1"/>
            </w:tcBorders>
          </w:tcPr>
          <w:p w14:paraId="68356E4E" w14:textId="5B2C46B6" w:rsidR="003642F9" w:rsidRPr="001D6D6B" w:rsidRDefault="003642F9" w:rsidP="00D248A8">
            <w:pPr>
              <w:pStyle w:val="8jTableBody"/>
              <w:cnfStyle w:val="000000000000" w:firstRow="0" w:lastRow="0" w:firstColumn="0" w:lastColumn="0" w:oddVBand="0" w:evenVBand="0" w:oddHBand="0" w:evenHBand="0" w:firstRowFirstColumn="0" w:firstRowLastColumn="0" w:lastRowFirstColumn="0" w:lastRowLastColumn="0"/>
              <w:rPr>
                <w:color w:val="000000" w:themeColor="text1"/>
              </w:rPr>
            </w:pPr>
            <w:r w:rsidRPr="001D6D6B">
              <w:rPr>
                <w:color w:val="000000" w:themeColor="text1"/>
              </w:rPr>
              <w:t>‘Chocolates, cakes and biscuits are given as gifts, brought in for meetings and are on sale in the hospital shops and so are always available’</w:t>
            </w:r>
          </w:p>
          <w:p w14:paraId="14939B12" w14:textId="6E846577" w:rsidR="003642F9" w:rsidRPr="001D6D6B" w:rsidRDefault="003642F9" w:rsidP="00D248A8">
            <w:pPr>
              <w:pStyle w:val="8jTableBody"/>
              <w:cnfStyle w:val="000000000000" w:firstRow="0" w:lastRow="0" w:firstColumn="0" w:lastColumn="0" w:oddVBand="0" w:evenVBand="0" w:oddHBand="0" w:evenHBand="0" w:firstRowFirstColumn="0" w:firstRowLastColumn="0" w:lastRowFirstColumn="0" w:lastRowLastColumn="0"/>
              <w:rPr>
                <w:color w:val="000000" w:themeColor="text1"/>
              </w:rPr>
            </w:pPr>
            <w:r w:rsidRPr="001D6D6B">
              <w:rPr>
                <w:color w:val="000000" w:themeColor="text1"/>
              </w:rPr>
              <w:t>‘The canteen makes it difficult – as in a lack of healthy choices, too expensive – to eat healthily and is not open at night or weekends for healthier food’</w:t>
            </w:r>
          </w:p>
        </w:tc>
        <w:tc>
          <w:tcPr>
            <w:tcW w:w="829" w:type="dxa"/>
            <w:tcBorders>
              <w:top w:val="single" w:sz="4" w:space="0" w:color="4F81BD" w:themeColor="accent1"/>
              <w:left w:val="single" w:sz="4" w:space="0" w:color="4F81BD" w:themeColor="accent1"/>
              <w:right w:val="single" w:sz="4" w:space="0" w:color="4F81BD" w:themeColor="accent1"/>
            </w:tcBorders>
          </w:tcPr>
          <w:p w14:paraId="4F202832" w14:textId="77777777" w:rsidR="003642F9" w:rsidRPr="001D6D6B" w:rsidRDefault="003642F9" w:rsidP="00D248A8">
            <w:pPr>
              <w:pStyle w:val="8jTableBody"/>
              <w:cnfStyle w:val="000000000000" w:firstRow="0" w:lastRow="0" w:firstColumn="0" w:lastColumn="0" w:oddVBand="0" w:evenVBand="0" w:oddHBand="0" w:evenHBand="0" w:firstRowFirstColumn="0" w:firstRowLastColumn="0" w:lastRowFirstColumn="0" w:lastRowLastColumn="0"/>
              <w:rPr>
                <w:color w:val="000000" w:themeColor="text1"/>
              </w:rPr>
            </w:pPr>
            <w:r w:rsidRPr="001D6D6B">
              <w:rPr>
                <w:color w:val="000000" w:themeColor="text1"/>
              </w:rPr>
              <w:t>25</w:t>
            </w:r>
          </w:p>
          <w:p w14:paraId="1FB2E88C" w14:textId="77777777" w:rsidR="003642F9" w:rsidRPr="001D6D6B" w:rsidRDefault="003642F9" w:rsidP="00D248A8">
            <w:pPr>
              <w:pStyle w:val="8jTableBody"/>
              <w:cnfStyle w:val="000000000000" w:firstRow="0" w:lastRow="0" w:firstColumn="0" w:lastColumn="0" w:oddVBand="0" w:evenVBand="0" w:oddHBand="0" w:evenHBand="0" w:firstRowFirstColumn="0" w:firstRowLastColumn="0" w:lastRowFirstColumn="0" w:lastRowLastColumn="0"/>
              <w:rPr>
                <w:color w:val="000000" w:themeColor="text1"/>
              </w:rPr>
            </w:pPr>
          </w:p>
          <w:p w14:paraId="0B791E69" w14:textId="4CA19539" w:rsidR="003642F9" w:rsidRPr="001D6D6B" w:rsidRDefault="003642F9" w:rsidP="00D248A8">
            <w:pPr>
              <w:pStyle w:val="8jTableBody"/>
              <w:cnfStyle w:val="000000000000" w:firstRow="0" w:lastRow="0" w:firstColumn="0" w:lastColumn="0" w:oddVBand="0" w:evenVBand="0" w:oddHBand="0" w:evenHBand="0" w:firstRowFirstColumn="0" w:firstRowLastColumn="0" w:lastRowFirstColumn="0" w:lastRowLastColumn="0"/>
              <w:rPr>
                <w:color w:val="000000" w:themeColor="text1"/>
              </w:rPr>
            </w:pPr>
          </w:p>
          <w:p w14:paraId="7DB0BC6E" w14:textId="40906402" w:rsidR="003642F9" w:rsidRPr="001D6D6B" w:rsidRDefault="003642F9" w:rsidP="00D248A8">
            <w:pPr>
              <w:pStyle w:val="8jTableBody"/>
              <w:cnfStyle w:val="000000000000" w:firstRow="0" w:lastRow="0" w:firstColumn="0" w:lastColumn="0" w:oddVBand="0" w:evenVBand="0" w:oddHBand="0" w:evenHBand="0" w:firstRowFirstColumn="0" w:firstRowLastColumn="0" w:lastRowFirstColumn="0" w:lastRowLastColumn="0"/>
              <w:rPr>
                <w:color w:val="000000" w:themeColor="text1"/>
              </w:rPr>
            </w:pPr>
            <w:r w:rsidRPr="001D6D6B">
              <w:rPr>
                <w:color w:val="000000" w:themeColor="text1"/>
              </w:rPr>
              <w:t>15</w:t>
            </w:r>
          </w:p>
        </w:tc>
      </w:tr>
      <w:tr w:rsidR="001D6D6B" w:rsidRPr="001D6D6B" w14:paraId="03397C00" w14:textId="2DE86DE5" w:rsidTr="00D24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B292C5" w14:textId="66373C41" w:rsidR="00D248A8" w:rsidRPr="001D6D6B" w:rsidRDefault="00D248A8" w:rsidP="00D248A8">
            <w:pPr>
              <w:pStyle w:val="8jTableBody"/>
              <w:rPr>
                <w:b w:val="0"/>
                <w:color w:val="000000" w:themeColor="text1"/>
              </w:rPr>
            </w:pPr>
            <w:r w:rsidRPr="001D6D6B">
              <w:rPr>
                <w:b w:val="0"/>
                <w:color w:val="000000" w:themeColor="text1"/>
              </w:rPr>
              <w:t>Nursing (emotional labour)</w:t>
            </w:r>
          </w:p>
          <w:p w14:paraId="21B5582D" w14:textId="77777777" w:rsidR="00D248A8" w:rsidRPr="001D6D6B" w:rsidRDefault="00D248A8" w:rsidP="00D248A8">
            <w:pPr>
              <w:pStyle w:val="8jTableBody"/>
              <w:rPr>
                <w:b w:val="0"/>
                <w:color w:val="000000" w:themeColor="text1"/>
              </w:rPr>
            </w:pPr>
          </w:p>
        </w:tc>
        <w:tc>
          <w:tcPr>
            <w:tcW w:w="54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046A33" w14:textId="7921F427" w:rsidR="00D248A8" w:rsidRPr="001D6D6B" w:rsidRDefault="00D248A8" w:rsidP="00D248A8">
            <w:pPr>
              <w:pStyle w:val="8jTableBody"/>
              <w:cnfStyle w:val="000000100000" w:firstRow="0" w:lastRow="0" w:firstColumn="0" w:lastColumn="0" w:oddVBand="0" w:evenVBand="0" w:oddHBand="1" w:evenHBand="0" w:firstRowFirstColumn="0" w:firstRowLastColumn="0" w:lastRowFirstColumn="0" w:lastRowLastColumn="0"/>
              <w:rPr>
                <w:color w:val="000000" w:themeColor="text1"/>
              </w:rPr>
            </w:pPr>
            <w:r w:rsidRPr="001D6D6B">
              <w:rPr>
                <w:color w:val="000000" w:themeColor="text1"/>
              </w:rPr>
              <w:t>‘Nursing is draining and stressful and self-care is not a priority, so nurses resort to “comfort eating”’</w:t>
            </w:r>
          </w:p>
        </w:tc>
        <w:tc>
          <w:tcPr>
            <w:tcW w:w="8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6AF4AD" w14:textId="0A889110" w:rsidR="00D248A8" w:rsidRPr="001D6D6B" w:rsidRDefault="00D248A8" w:rsidP="002028DC">
            <w:pPr>
              <w:pStyle w:val="8jTableBody"/>
              <w:cnfStyle w:val="000000100000" w:firstRow="0" w:lastRow="0" w:firstColumn="0" w:lastColumn="0" w:oddVBand="0" w:evenVBand="0" w:oddHBand="1" w:evenHBand="0" w:firstRowFirstColumn="0" w:firstRowLastColumn="0" w:lastRowFirstColumn="0" w:lastRowLastColumn="0"/>
              <w:rPr>
                <w:color w:val="000000" w:themeColor="text1"/>
              </w:rPr>
            </w:pPr>
            <w:r w:rsidRPr="001D6D6B">
              <w:rPr>
                <w:color w:val="000000" w:themeColor="text1"/>
              </w:rPr>
              <w:t>2</w:t>
            </w:r>
            <w:r w:rsidR="002028DC" w:rsidRPr="001D6D6B">
              <w:rPr>
                <w:color w:val="000000" w:themeColor="text1"/>
              </w:rPr>
              <w:t>1</w:t>
            </w:r>
          </w:p>
        </w:tc>
      </w:tr>
      <w:tr w:rsidR="001D6D6B" w:rsidRPr="001D6D6B" w14:paraId="08B606ED" w14:textId="70B1CDC9" w:rsidTr="00D248A8">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8FDACC" w14:textId="1BA89E85" w:rsidR="00D248A8" w:rsidRPr="001D6D6B" w:rsidRDefault="00D248A8" w:rsidP="00D248A8">
            <w:pPr>
              <w:pStyle w:val="8jTableBody"/>
              <w:rPr>
                <w:b w:val="0"/>
                <w:color w:val="000000" w:themeColor="text1"/>
              </w:rPr>
            </w:pPr>
            <w:r w:rsidRPr="001D6D6B">
              <w:rPr>
                <w:b w:val="0"/>
                <w:color w:val="000000" w:themeColor="text1"/>
              </w:rPr>
              <w:t>Nursing (social norms)</w:t>
            </w:r>
          </w:p>
          <w:p w14:paraId="4F56B5BC" w14:textId="77777777" w:rsidR="00D248A8" w:rsidRPr="001D6D6B" w:rsidRDefault="00D248A8" w:rsidP="00D248A8">
            <w:pPr>
              <w:pStyle w:val="8jTableBody"/>
              <w:rPr>
                <w:b w:val="0"/>
                <w:color w:val="000000" w:themeColor="text1"/>
              </w:rPr>
            </w:pPr>
          </w:p>
        </w:tc>
        <w:tc>
          <w:tcPr>
            <w:tcW w:w="54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86CDCE" w14:textId="7E1A9AD7" w:rsidR="00D248A8" w:rsidRPr="001D6D6B" w:rsidRDefault="00D248A8" w:rsidP="00D248A8">
            <w:pPr>
              <w:pStyle w:val="8jTableBody"/>
              <w:cnfStyle w:val="000000000000" w:firstRow="0" w:lastRow="0" w:firstColumn="0" w:lastColumn="0" w:oddVBand="0" w:evenVBand="0" w:oddHBand="0" w:evenHBand="0" w:firstRowFirstColumn="0" w:firstRowLastColumn="0" w:lastRowFirstColumn="0" w:lastRowLastColumn="0"/>
              <w:rPr>
                <w:color w:val="000000" w:themeColor="text1"/>
              </w:rPr>
            </w:pPr>
            <w:r w:rsidRPr="001D6D6B">
              <w:rPr>
                <w:color w:val="000000" w:themeColor="text1"/>
              </w:rPr>
              <w:t xml:space="preserve">‘Most nurses are overweight so nurses think </w:t>
            </w:r>
            <w:r w:rsidR="004D057E" w:rsidRPr="001D6D6B">
              <w:rPr>
                <w:color w:val="000000" w:themeColor="text1"/>
              </w:rPr>
              <w:t>this is</w:t>
            </w:r>
            <w:r w:rsidRPr="001D6D6B">
              <w:rPr>
                <w:color w:val="000000" w:themeColor="text1"/>
              </w:rPr>
              <w:t xml:space="preserve"> “normal”’</w:t>
            </w:r>
          </w:p>
        </w:tc>
        <w:tc>
          <w:tcPr>
            <w:tcW w:w="8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9246E1" w14:textId="77777777" w:rsidR="00D248A8" w:rsidRPr="001D6D6B" w:rsidRDefault="00D248A8" w:rsidP="00D248A8">
            <w:pPr>
              <w:pStyle w:val="8jTableBody"/>
              <w:cnfStyle w:val="000000000000" w:firstRow="0" w:lastRow="0" w:firstColumn="0" w:lastColumn="0" w:oddVBand="0" w:evenVBand="0" w:oddHBand="0" w:evenHBand="0" w:firstRowFirstColumn="0" w:firstRowLastColumn="0" w:lastRowFirstColumn="0" w:lastRowLastColumn="0"/>
              <w:rPr>
                <w:color w:val="000000" w:themeColor="text1"/>
              </w:rPr>
            </w:pPr>
            <w:r w:rsidRPr="001D6D6B">
              <w:rPr>
                <w:color w:val="000000" w:themeColor="text1"/>
              </w:rPr>
              <w:t>3</w:t>
            </w:r>
          </w:p>
        </w:tc>
      </w:tr>
      <w:tr w:rsidR="001D6D6B" w:rsidRPr="001D6D6B" w14:paraId="1CD0F4B1" w14:textId="1107EE95" w:rsidTr="00D24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3455C3" w14:textId="77777777" w:rsidR="00D248A8" w:rsidRPr="001D6D6B" w:rsidRDefault="00D248A8" w:rsidP="00D248A8">
            <w:pPr>
              <w:pStyle w:val="8jTableBody"/>
              <w:rPr>
                <w:b w:val="0"/>
                <w:color w:val="000000" w:themeColor="text1"/>
              </w:rPr>
            </w:pPr>
            <w:r w:rsidRPr="001D6D6B">
              <w:rPr>
                <w:b w:val="0"/>
                <w:color w:val="000000" w:themeColor="text1"/>
              </w:rPr>
              <w:t>Individual responsibility</w:t>
            </w:r>
          </w:p>
        </w:tc>
        <w:tc>
          <w:tcPr>
            <w:tcW w:w="54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CB055C" w14:textId="78FD6393" w:rsidR="00D248A8" w:rsidRPr="001D6D6B" w:rsidRDefault="00D248A8" w:rsidP="00D248A8">
            <w:pPr>
              <w:pStyle w:val="8jTableBody"/>
              <w:cnfStyle w:val="000000100000" w:firstRow="0" w:lastRow="0" w:firstColumn="0" w:lastColumn="0" w:oddVBand="0" w:evenVBand="0" w:oddHBand="1" w:evenHBand="0" w:firstRowFirstColumn="0" w:firstRowLastColumn="0" w:lastRowFirstColumn="0" w:lastRowLastColumn="0"/>
              <w:rPr>
                <w:color w:val="000000" w:themeColor="text1"/>
              </w:rPr>
            </w:pPr>
            <w:r w:rsidRPr="001D6D6B">
              <w:rPr>
                <w:color w:val="000000" w:themeColor="text1"/>
              </w:rPr>
              <w:t>‘It’s not the job itself, it’s individuals’ own lifestyle choices’</w:t>
            </w:r>
          </w:p>
        </w:tc>
        <w:tc>
          <w:tcPr>
            <w:tcW w:w="8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998D5E" w14:textId="77777777" w:rsidR="00D248A8" w:rsidRPr="001D6D6B" w:rsidRDefault="00D248A8" w:rsidP="00D248A8">
            <w:pPr>
              <w:pStyle w:val="8jTableBody"/>
              <w:cnfStyle w:val="000000100000" w:firstRow="0" w:lastRow="0" w:firstColumn="0" w:lastColumn="0" w:oddVBand="0" w:evenVBand="0" w:oddHBand="1" w:evenHBand="0" w:firstRowFirstColumn="0" w:firstRowLastColumn="0" w:lastRowFirstColumn="0" w:lastRowLastColumn="0"/>
              <w:rPr>
                <w:color w:val="000000" w:themeColor="text1"/>
              </w:rPr>
            </w:pPr>
            <w:r w:rsidRPr="001D6D6B">
              <w:rPr>
                <w:color w:val="000000" w:themeColor="text1"/>
              </w:rPr>
              <w:t>18</w:t>
            </w:r>
          </w:p>
        </w:tc>
      </w:tr>
    </w:tbl>
    <w:p w14:paraId="3B16CCD6" w14:textId="77777777" w:rsidR="00ED7CE8" w:rsidRPr="001D6D6B" w:rsidRDefault="00ED7CE8" w:rsidP="00ED7CE8">
      <w:pPr>
        <w:ind w:left="0"/>
        <w:rPr>
          <w:color w:val="000000" w:themeColor="text1"/>
        </w:rPr>
      </w:pPr>
    </w:p>
    <w:p w14:paraId="21D83176" w14:textId="2024FC3D" w:rsidR="004D057E" w:rsidRPr="001D6D6B" w:rsidRDefault="00B615D7" w:rsidP="006A149D">
      <w:pPr>
        <w:pStyle w:val="4aBody"/>
      </w:pPr>
      <w:r w:rsidRPr="001D6D6B">
        <w:t xml:space="preserve">The majority of participants </w:t>
      </w:r>
      <w:r w:rsidR="009055E7" w:rsidRPr="001D6D6B">
        <w:t>(94</w:t>
      </w:r>
      <w:r w:rsidR="003E4EDA" w:rsidRPr="001D6D6B">
        <w:t>%</w:t>
      </w:r>
      <w:r w:rsidR="00007032" w:rsidRPr="001D6D6B">
        <w:t>; N= 184</w:t>
      </w:r>
      <w:r w:rsidR="003E4EDA" w:rsidRPr="001D6D6B">
        <w:t>)</w:t>
      </w:r>
      <w:r w:rsidR="00CB4E82" w:rsidRPr="001D6D6B">
        <w:t xml:space="preserve"> </w:t>
      </w:r>
      <w:r w:rsidR="003E4EDA" w:rsidRPr="001D6D6B">
        <w:t>thought that it was pr</w:t>
      </w:r>
      <w:r w:rsidR="004D057E" w:rsidRPr="001D6D6B">
        <w:t xml:space="preserve">oblematic for nurses to be obese. The main </w:t>
      </w:r>
      <w:r w:rsidR="00B64256" w:rsidRPr="001D6D6B">
        <w:t>reason</w:t>
      </w:r>
      <w:r w:rsidR="003E4EDA" w:rsidRPr="001D6D6B">
        <w:t xml:space="preserve"> </w:t>
      </w:r>
      <w:r w:rsidR="00DD6D51" w:rsidRPr="001D6D6B">
        <w:t xml:space="preserve">provided </w:t>
      </w:r>
      <w:r w:rsidR="00212476" w:rsidRPr="001D6D6B">
        <w:t>by 144 participants</w:t>
      </w:r>
      <w:r w:rsidR="00212476" w:rsidRPr="001D6D6B">
        <w:rPr>
          <w:b/>
        </w:rPr>
        <w:t xml:space="preserve"> </w:t>
      </w:r>
      <w:r w:rsidR="004D057E" w:rsidRPr="001D6D6B">
        <w:t>was that being obese</w:t>
      </w:r>
      <w:r w:rsidR="003E4EDA" w:rsidRPr="001D6D6B">
        <w:t xml:space="preserve"> made it </w:t>
      </w:r>
      <w:r w:rsidR="00EB1A5F" w:rsidRPr="001D6D6B">
        <w:t>challenging for nurses to carry out their professional duties (36%; N=52),</w:t>
      </w:r>
      <w:r w:rsidR="00212476" w:rsidRPr="001D6D6B">
        <w:t xml:space="preserve"> a similar proportion of participants (28%; N=41) stated </w:t>
      </w:r>
      <w:r w:rsidR="003E4EDA" w:rsidRPr="001D6D6B">
        <w:t xml:space="preserve">that </w:t>
      </w:r>
      <w:r w:rsidR="004D057E" w:rsidRPr="001D6D6B">
        <w:t>being obese</w:t>
      </w:r>
      <w:r w:rsidR="003E4EDA" w:rsidRPr="001D6D6B">
        <w:t xml:space="preserve"> made it </w:t>
      </w:r>
      <w:r w:rsidR="00EB1A5F" w:rsidRPr="001D6D6B">
        <w:t xml:space="preserve">harder to have conversations with patients about their weight </w:t>
      </w:r>
      <w:r w:rsidR="00212476" w:rsidRPr="006A149D">
        <w:rPr>
          <w:rStyle w:val="Query"/>
          <w:b w:val="0"/>
          <w:color w:val="000000" w:themeColor="text1"/>
        </w:rPr>
        <w:t xml:space="preserve">and </w:t>
      </w:r>
      <w:r w:rsidR="00095D25" w:rsidRPr="001D6D6B">
        <w:t>the requirement</w:t>
      </w:r>
      <w:r w:rsidR="004D057E" w:rsidRPr="001D6D6B">
        <w:t xml:space="preserve"> to act as</w:t>
      </w:r>
      <w:r w:rsidR="003E4EDA" w:rsidRPr="001D6D6B">
        <w:t xml:space="preserve"> healthy role models. The least important reason </w:t>
      </w:r>
      <w:r w:rsidR="00212476" w:rsidRPr="001D6D6B">
        <w:rPr>
          <w:b/>
        </w:rPr>
        <w:t xml:space="preserve">given by </w:t>
      </w:r>
      <w:r w:rsidR="00212476" w:rsidRPr="001D6D6B">
        <w:t xml:space="preserve">137 participants </w:t>
      </w:r>
      <w:r w:rsidR="003E4EDA" w:rsidRPr="001D6D6B">
        <w:t xml:space="preserve">was that high levels of obesity reflected </w:t>
      </w:r>
      <w:r w:rsidR="00B64256" w:rsidRPr="001D6D6B">
        <w:t>negatively</w:t>
      </w:r>
      <w:r w:rsidR="003E4EDA" w:rsidRPr="001D6D6B">
        <w:t xml:space="preserve"> on the nursing profession</w:t>
      </w:r>
      <w:r w:rsidR="003642F9" w:rsidRPr="001D6D6B">
        <w:t xml:space="preserve"> </w:t>
      </w:r>
      <w:r w:rsidR="00EB1A5F" w:rsidRPr="001D6D6B">
        <w:rPr>
          <w:rStyle w:val="Query"/>
          <w:color w:val="000000" w:themeColor="text1"/>
        </w:rPr>
        <w:t>(15%; N=21)</w:t>
      </w:r>
      <w:r w:rsidR="003E4EDA" w:rsidRPr="001D6D6B">
        <w:t xml:space="preserve">. </w:t>
      </w:r>
    </w:p>
    <w:p w14:paraId="0CF3DFA6" w14:textId="0C8FFF56" w:rsidR="00E80C6E" w:rsidRPr="001D6D6B" w:rsidRDefault="004D057E" w:rsidP="006A149D">
      <w:pPr>
        <w:pStyle w:val="4aBody"/>
      </w:pPr>
      <w:r w:rsidRPr="001D6D6B">
        <w:lastRenderedPageBreak/>
        <w:t>The</w:t>
      </w:r>
      <w:r w:rsidR="00E40AFE" w:rsidRPr="001D6D6B">
        <w:t xml:space="preserve"> most common reason given by </w:t>
      </w:r>
      <w:r w:rsidR="00B615D7" w:rsidRPr="001D6D6B">
        <w:t xml:space="preserve">participants </w:t>
      </w:r>
      <w:r w:rsidR="00E80C6E" w:rsidRPr="001D6D6B">
        <w:t xml:space="preserve">for wanting to lose weight was to improve </w:t>
      </w:r>
      <w:r w:rsidR="00E40AFE" w:rsidRPr="001D6D6B">
        <w:t xml:space="preserve">their </w:t>
      </w:r>
      <w:r w:rsidR="009055E7" w:rsidRPr="001D6D6B">
        <w:t>health (77</w:t>
      </w:r>
      <w:r w:rsidR="00E80C6E" w:rsidRPr="001D6D6B">
        <w:t>%</w:t>
      </w:r>
      <w:r w:rsidR="00007032" w:rsidRPr="001D6D6B">
        <w:t>; N= 151</w:t>
      </w:r>
      <w:r w:rsidR="00E80C6E" w:rsidRPr="001D6D6B">
        <w:t>)</w:t>
      </w:r>
      <w:r w:rsidR="00CB4E82" w:rsidRPr="001D6D6B">
        <w:t xml:space="preserve"> </w:t>
      </w:r>
      <w:r w:rsidR="00095D25" w:rsidRPr="001D6D6B">
        <w:t>t</w:t>
      </w:r>
      <w:r w:rsidR="00E80C6E" w:rsidRPr="001D6D6B">
        <w:t xml:space="preserve">he least </w:t>
      </w:r>
      <w:r w:rsidR="00095D25" w:rsidRPr="001D6D6B">
        <w:t xml:space="preserve">common </w:t>
      </w:r>
      <w:r w:rsidR="00E80C6E" w:rsidRPr="001D6D6B">
        <w:t xml:space="preserve">reason was to make it </w:t>
      </w:r>
      <w:r w:rsidR="009055E7" w:rsidRPr="001D6D6B">
        <w:t xml:space="preserve">easier </w:t>
      </w:r>
      <w:r w:rsidR="00095D25" w:rsidRPr="001D6D6B">
        <w:t>perform their role as a nurse</w:t>
      </w:r>
      <w:r w:rsidR="009055E7" w:rsidRPr="001D6D6B">
        <w:t xml:space="preserve"> (25</w:t>
      </w:r>
      <w:r w:rsidR="00E40AFE" w:rsidRPr="001D6D6B">
        <w:t>%</w:t>
      </w:r>
      <w:r w:rsidR="00007032" w:rsidRPr="001D6D6B">
        <w:t>; N= 49</w:t>
      </w:r>
      <w:r w:rsidR="00E40AFE" w:rsidRPr="001D6D6B">
        <w:t>)</w:t>
      </w:r>
      <w:r w:rsidR="00095D25" w:rsidRPr="001D6D6B">
        <w:t>,</w:t>
      </w:r>
      <w:r w:rsidR="00CB4E82" w:rsidRPr="001D6D6B">
        <w:t xml:space="preserve"> </w:t>
      </w:r>
      <w:r w:rsidR="009055E7" w:rsidRPr="001D6D6B">
        <w:t>although 47</w:t>
      </w:r>
      <w:r w:rsidR="00E40AFE" w:rsidRPr="001D6D6B">
        <w:t>%</w:t>
      </w:r>
      <w:r w:rsidR="00007032" w:rsidRPr="001D6D6B">
        <w:t xml:space="preserve"> (N= 92)</w:t>
      </w:r>
      <w:r w:rsidR="00E40AFE" w:rsidRPr="001D6D6B">
        <w:t xml:space="preserve"> did state that their weight made it difficult t</w:t>
      </w:r>
      <w:r w:rsidR="00CB4E82" w:rsidRPr="001D6D6B">
        <w:t>o bend down or engage in manual-</w:t>
      </w:r>
      <w:r w:rsidR="00E40AFE" w:rsidRPr="001D6D6B">
        <w:t xml:space="preserve">handling practices. </w:t>
      </w:r>
    </w:p>
    <w:p w14:paraId="02D78853" w14:textId="365FC317" w:rsidR="009F0214" w:rsidRPr="001D6D6B" w:rsidRDefault="00CB4E82" w:rsidP="006A149D">
      <w:pPr>
        <w:pStyle w:val="4aBody"/>
      </w:pPr>
      <w:r w:rsidRPr="001D6D6B">
        <w:t>Just over one-</w:t>
      </w:r>
      <w:r w:rsidR="009F0214" w:rsidRPr="001D6D6B">
        <w:t>third of participants (34%</w:t>
      </w:r>
      <w:r w:rsidR="00007032" w:rsidRPr="001D6D6B">
        <w:t>; N= 67</w:t>
      </w:r>
      <w:r w:rsidR="009F0214" w:rsidRPr="001D6D6B">
        <w:t xml:space="preserve">) had </w:t>
      </w:r>
      <w:r w:rsidR="00095D25" w:rsidRPr="001D6D6B">
        <w:t>experienced their weight being mentioned</w:t>
      </w:r>
      <w:r w:rsidR="009F0214" w:rsidRPr="001D6D6B">
        <w:t xml:space="preserve"> </w:t>
      </w:r>
      <w:r w:rsidR="00E40AFE" w:rsidRPr="001D6D6B">
        <w:t>by a patien</w:t>
      </w:r>
      <w:r w:rsidR="00095D25" w:rsidRPr="001D6D6B">
        <w:t>t, while one-</w:t>
      </w:r>
      <w:r w:rsidR="009F0214" w:rsidRPr="001D6D6B">
        <w:t>quarter (25%</w:t>
      </w:r>
      <w:r w:rsidR="00007032" w:rsidRPr="001D6D6B">
        <w:t>; N= 49</w:t>
      </w:r>
      <w:r w:rsidR="009F0214" w:rsidRPr="001D6D6B">
        <w:t>) said that their weight made them embarrassed to talk to pa</w:t>
      </w:r>
      <w:r w:rsidR="00B615D7" w:rsidRPr="001D6D6B">
        <w:t xml:space="preserve">tients about weight </w:t>
      </w:r>
      <w:r w:rsidR="00095D25" w:rsidRPr="001D6D6B">
        <w:t xml:space="preserve">issues and </w:t>
      </w:r>
      <w:r w:rsidR="009D49CC" w:rsidRPr="001D6D6B">
        <w:t>30</w:t>
      </w:r>
      <w:r w:rsidR="009F0214" w:rsidRPr="001D6D6B">
        <w:t>%</w:t>
      </w:r>
      <w:r w:rsidR="00007032" w:rsidRPr="001D6D6B">
        <w:t xml:space="preserve"> (N= 59)</w:t>
      </w:r>
      <w:r w:rsidR="009F0214" w:rsidRPr="001D6D6B">
        <w:t xml:space="preserve"> reported that their weight made them less likely to raise the topic with patients. </w:t>
      </w:r>
      <w:r w:rsidR="00095D25" w:rsidRPr="001D6D6B">
        <w:t>Conversely</w:t>
      </w:r>
      <w:r w:rsidR="00E40AFE" w:rsidRPr="001D6D6B">
        <w:t xml:space="preserve">, </w:t>
      </w:r>
      <w:r w:rsidRPr="001D6D6B">
        <w:t>one-</w:t>
      </w:r>
      <w:r w:rsidR="00E40AFE" w:rsidRPr="001D6D6B">
        <w:t xml:space="preserve">third of </w:t>
      </w:r>
      <w:r w:rsidR="009D49CC" w:rsidRPr="001D6D6B">
        <w:t>participants (33</w:t>
      </w:r>
      <w:r w:rsidR="00E40AFE" w:rsidRPr="001D6D6B">
        <w:t>%</w:t>
      </w:r>
      <w:r w:rsidR="00007032" w:rsidRPr="001D6D6B">
        <w:t>; N= 65</w:t>
      </w:r>
      <w:r w:rsidR="00E40AFE" w:rsidRPr="001D6D6B">
        <w:t xml:space="preserve">) </w:t>
      </w:r>
      <w:r w:rsidRPr="001D6D6B">
        <w:t>regarded</w:t>
      </w:r>
      <w:r w:rsidR="00E40AFE" w:rsidRPr="001D6D6B">
        <w:t xml:space="preserve"> their weight as </w:t>
      </w:r>
      <w:r w:rsidR="00095D25" w:rsidRPr="001D6D6B">
        <w:t xml:space="preserve">having </w:t>
      </w:r>
      <w:r w:rsidR="003642F9" w:rsidRPr="001D6D6B">
        <w:t xml:space="preserve">had </w:t>
      </w:r>
      <w:r w:rsidR="00095D25" w:rsidRPr="001D6D6B">
        <w:t>a positive</w:t>
      </w:r>
      <w:r w:rsidR="00E40AFE" w:rsidRPr="001D6D6B">
        <w:t xml:space="preserve"> </w:t>
      </w:r>
      <w:r w:rsidR="00095D25" w:rsidRPr="001D6D6B">
        <w:t>effect on</w:t>
      </w:r>
      <w:r w:rsidR="00E40AFE" w:rsidRPr="001D6D6B">
        <w:t xml:space="preserve"> their practice, </w:t>
      </w:r>
      <w:r w:rsidR="00F37AFB" w:rsidRPr="001D6D6B">
        <w:t>making</w:t>
      </w:r>
      <w:r w:rsidR="00E40AFE" w:rsidRPr="001D6D6B">
        <w:t xml:space="preserve"> it easier to talk to patients about </w:t>
      </w:r>
      <w:r w:rsidR="00F37AFB" w:rsidRPr="001D6D6B">
        <w:t xml:space="preserve">their </w:t>
      </w:r>
      <w:r w:rsidR="00E40AFE" w:rsidRPr="001D6D6B">
        <w:t xml:space="preserve">weight and develop </w:t>
      </w:r>
      <w:r w:rsidR="00095D25" w:rsidRPr="001D6D6B">
        <w:t xml:space="preserve">a </w:t>
      </w:r>
      <w:r w:rsidR="00E40AFE" w:rsidRPr="001D6D6B">
        <w:t xml:space="preserve">rapport. </w:t>
      </w:r>
    </w:p>
    <w:p w14:paraId="2195814A" w14:textId="4D117183" w:rsidR="00256775" w:rsidRPr="001D6D6B" w:rsidRDefault="00095D25" w:rsidP="006A149D">
      <w:pPr>
        <w:pStyle w:val="4aBody"/>
      </w:pPr>
      <w:r w:rsidRPr="001D6D6B">
        <w:t>A</w:t>
      </w:r>
      <w:r w:rsidR="00E40AFE" w:rsidRPr="001D6D6B">
        <w:t xml:space="preserve"> </w:t>
      </w:r>
      <w:r w:rsidR="00EB6D86" w:rsidRPr="001D6D6B">
        <w:t xml:space="preserve">large proportion </w:t>
      </w:r>
      <w:r w:rsidR="002B3950" w:rsidRPr="001D6D6B">
        <w:t>of participants (</w:t>
      </w:r>
      <w:r w:rsidR="009D49CC" w:rsidRPr="001D6D6B">
        <w:t>38</w:t>
      </w:r>
      <w:r w:rsidR="002B3950" w:rsidRPr="001D6D6B">
        <w:t>%</w:t>
      </w:r>
      <w:r w:rsidR="00007032" w:rsidRPr="001D6D6B">
        <w:t>; N= 75</w:t>
      </w:r>
      <w:r w:rsidR="002B3950" w:rsidRPr="001D6D6B">
        <w:t>)</w:t>
      </w:r>
      <w:r w:rsidR="00CB4E82" w:rsidRPr="001D6D6B">
        <w:t xml:space="preserve"> </w:t>
      </w:r>
      <w:r w:rsidR="002B3950" w:rsidRPr="001D6D6B">
        <w:t>reported that their workplace did not offer any</w:t>
      </w:r>
      <w:r w:rsidR="00E40AFE" w:rsidRPr="001D6D6B">
        <w:t xml:space="preserve"> programmes to improve staff health</w:t>
      </w:r>
      <w:r w:rsidR="002B3950" w:rsidRPr="001D6D6B">
        <w:t>.</w:t>
      </w:r>
      <w:r w:rsidRPr="001D6D6B">
        <w:t xml:space="preserve"> Where organisations did offer health programmes, t</w:t>
      </w:r>
      <w:r w:rsidR="00E43185" w:rsidRPr="001D6D6B">
        <w:t xml:space="preserve">he most commonly </w:t>
      </w:r>
      <w:r w:rsidR="00F37AFB" w:rsidRPr="001D6D6B">
        <w:t>taken up</w:t>
      </w:r>
      <w:r w:rsidR="00E43185" w:rsidRPr="001D6D6B">
        <w:t xml:space="preserve"> </w:t>
      </w:r>
      <w:r w:rsidRPr="001D6D6B">
        <w:t>were</w:t>
      </w:r>
      <w:r w:rsidR="009D49CC" w:rsidRPr="001D6D6B">
        <w:t xml:space="preserve"> health check</w:t>
      </w:r>
      <w:r w:rsidRPr="001D6D6B">
        <w:t>s</w:t>
      </w:r>
      <w:r w:rsidR="009D49CC" w:rsidRPr="001D6D6B">
        <w:t xml:space="preserve"> (30</w:t>
      </w:r>
      <w:r w:rsidR="00E43185" w:rsidRPr="001D6D6B">
        <w:t>%</w:t>
      </w:r>
      <w:r w:rsidR="00007032" w:rsidRPr="001D6D6B">
        <w:t>; N= 59</w:t>
      </w:r>
      <w:r w:rsidR="00E43185" w:rsidRPr="001D6D6B">
        <w:t xml:space="preserve">) </w:t>
      </w:r>
      <w:r w:rsidR="00CB4E82" w:rsidRPr="001D6D6B">
        <w:rPr>
          <w:rStyle w:val="Query"/>
          <w:color w:val="000000" w:themeColor="text1"/>
        </w:rPr>
        <w:t>[</w:t>
      </w:r>
      <w:r w:rsidR="00E43185" w:rsidRPr="001D6D6B">
        <w:t>and healthier f</w:t>
      </w:r>
      <w:r w:rsidR="009D49CC" w:rsidRPr="001D6D6B">
        <w:t>ood options (27</w:t>
      </w:r>
      <w:r w:rsidR="00E43185" w:rsidRPr="001D6D6B">
        <w:t>%</w:t>
      </w:r>
      <w:r w:rsidR="00007032" w:rsidRPr="001D6D6B">
        <w:t>; N= 53</w:t>
      </w:r>
      <w:r w:rsidR="00E43185" w:rsidRPr="001D6D6B">
        <w:t>)</w:t>
      </w:r>
      <w:r w:rsidRPr="001D6D6B">
        <w:rPr>
          <w:rStyle w:val="Query"/>
          <w:color w:val="000000" w:themeColor="text1"/>
        </w:rPr>
        <w:t>]</w:t>
      </w:r>
      <w:r w:rsidR="00E43185" w:rsidRPr="001D6D6B">
        <w:t xml:space="preserve">. </w:t>
      </w:r>
      <w:r w:rsidRPr="001D6D6B">
        <w:t xml:space="preserve">The </w:t>
      </w:r>
      <w:r w:rsidR="003642F9" w:rsidRPr="001D6D6B">
        <w:t>reasons</w:t>
      </w:r>
      <w:r w:rsidRPr="001D6D6B">
        <w:t xml:space="preserve"> that made nurses </w:t>
      </w:r>
      <w:r w:rsidR="00F37AFB" w:rsidRPr="001D6D6B">
        <w:t>most</w:t>
      </w:r>
      <w:r w:rsidRPr="001D6D6B">
        <w:t xml:space="preserve"> likely to take</w:t>
      </w:r>
      <w:r w:rsidR="009E0C50" w:rsidRPr="001D6D6B">
        <w:t xml:space="preserve"> up </w:t>
      </w:r>
      <w:r w:rsidR="00F37AFB" w:rsidRPr="001D6D6B">
        <w:t>a workplace activity</w:t>
      </w:r>
      <w:r w:rsidR="00D93C42" w:rsidRPr="001D6D6B">
        <w:t xml:space="preserve"> to improve </w:t>
      </w:r>
      <w:r w:rsidR="00F37AFB" w:rsidRPr="001D6D6B">
        <w:t xml:space="preserve">their </w:t>
      </w:r>
      <w:r w:rsidR="00D93C42" w:rsidRPr="001D6D6B">
        <w:t xml:space="preserve">health </w:t>
      </w:r>
      <w:r w:rsidR="00F37AFB" w:rsidRPr="001D6D6B">
        <w:t>were that</w:t>
      </w:r>
      <w:r w:rsidR="009E0C50" w:rsidRPr="001D6D6B">
        <w:t xml:space="preserve"> </w:t>
      </w:r>
      <w:r w:rsidR="00F37AFB" w:rsidRPr="001D6D6B">
        <w:t>it</w:t>
      </w:r>
      <w:r w:rsidR="009E0C50" w:rsidRPr="001D6D6B">
        <w:t xml:space="preserve"> fit</w:t>
      </w:r>
      <w:r w:rsidR="00F37AFB" w:rsidRPr="001D6D6B">
        <w:t>ted</w:t>
      </w:r>
      <w:r w:rsidR="009E0C50" w:rsidRPr="001D6D6B">
        <w:t xml:space="preserve"> </w:t>
      </w:r>
      <w:r w:rsidR="00D93C42" w:rsidRPr="001D6D6B">
        <w:t xml:space="preserve">around </w:t>
      </w:r>
      <w:r w:rsidR="009D49CC" w:rsidRPr="001D6D6B">
        <w:t>working hours (46</w:t>
      </w:r>
      <w:r w:rsidR="009E0C50" w:rsidRPr="001D6D6B">
        <w:t>%</w:t>
      </w:r>
      <w:r w:rsidR="00007032" w:rsidRPr="001D6D6B">
        <w:t>; N= 90</w:t>
      </w:r>
      <w:r w:rsidR="009E0C50" w:rsidRPr="001D6D6B">
        <w:t xml:space="preserve">) and </w:t>
      </w:r>
      <w:r w:rsidR="00F37AFB" w:rsidRPr="001D6D6B">
        <w:t>was</w:t>
      </w:r>
      <w:r w:rsidR="009E0C50" w:rsidRPr="001D6D6B">
        <w:t xml:space="preserve"> </w:t>
      </w:r>
      <w:r w:rsidR="009D49CC" w:rsidRPr="001D6D6B">
        <w:t>free (41</w:t>
      </w:r>
      <w:r w:rsidR="00D93C42" w:rsidRPr="001D6D6B">
        <w:t>%</w:t>
      </w:r>
      <w:r w:rsidR="00007032" w:rsidRPr="001D6D6B">
        <w:t>; N= 80</w:t>
      </w:r>
      <w:r w:rsidR="00D93C42" w:rsidRPr="001D6D6B">
        <w:t>)</w:t>
      </w:r>
      <w:r w:rsidR="00F37AFB" w:rsidRPr="001D6D6B">
        <w:t>.</w:t>
      </w:r>
      <w:r w:rsidR="00CB4E82" w:rsidRPr="001D6D6B">
        <w:t xml:space="preserve"> </w:t>
      </w:r>
      <w:r w:rsidR="009E0C50" w:rsidRPr="001D6D6B">
        <w:t xml:space="preserve">Barriers </w:t>
      </w:r>
      <w:r w:rsidR="00F37AFB" w:rsidRPr="001D6D6B">
        <w:t>to nurses taking up a workplace health activity included</w:t>
      </w:r>
      <w:r w:rsidR="009E0C50" w:rsidRPr="001D6D6B">
        <w:t xml:space="preserve"> lack of </w:t>
      </w:r>
      <w:r w:rsidR="009D49CC" w:rsidRPr="001D6D6B">
        <w:t>knowledge about any offers (33</w:t>
      </w:r>
      <w:r w:rsidR="009E0C50" w:rsidRPr="001D6D6B">
        <w:t>%</w:t>
      </w:r>
      <w:r w:rsidR="00007032" w:rsidRPr="001D6D6B">
        <w:t>; N= 65</w:t>
      </w:r>
      <w:r w:rsidR="009E0C50" w:rsidRPr="001D6D6B">
        <w:t xml:space="preserve">) and not having </w:t>
      </w:r>
      <w:r w:rsidR="00454545" w:rsidRPr="001D6D6B">
        <w:t>enough time (</w:t>
      </w:r>
      <w:r w:rsidR="009D49CC" w:rsidRPr="001D6D6B">
        <w:t>2</w:t>
      </w:r>
      <w:r w:rsidR="00256775" w:rsidRPr="001D6D6B">
        <w:t>6%</w:t>
      </w:r>
      <w:r w:rsidR="00007032" w:rsidRPr="001D6D6B">
        <w:t>; N= 51</w:t>
      </w:r>
      <w:r w:rsidR="00256775" w:rsidRPr="001D6D6B">
        <w:t>)</w:t>
      </w:r>
      <w:r w:rsidR="00F37AFB" w:rsidRPr="001D6D6B">
        <w:t xml:space="preserve">. </w:t>
      </w:r>
    </w:p>
    <w:p w14:paraId="7F8DC302" w14:textId="77777777" w:rsidR="00C86B4F" w:rsidRPr="001D6D6B" w:rsidRDefault="00C86B4F" w:rsidP="006A149D">
      <w:pPr>
        <w:pStyle w:val="4aBody"/>
        <w:sectPr w:rsidR="00C86B4F" w:rsidRPr="001D6D6B" w:rsidSect="00FC4168">
          <w:headerReference w:type="even" r:id="rId16"/>
          <w:headerReference w:type="default" r:id="rId17"/>
          <w:footerReference w:type="even" r:id="rId18"/>
          <w:headerReference w:type="first" r:id="rId19"/>
          <w:type w:val="continuous"/>
          <w:pgSz w:w="11906" w:h="16838"/>
          <w:pgMar w:top="1440" w:right="1440" w:bottom="1440" w:left="1440" w:header="708" w:footer="708" w:gutter="0"/>
          <w:cols w:space="708"/>
          <w:docGrid w:linePitch="360"/>
        </w:sectPr>
      </w:pPr>
    </w:p>
    <w:p w14:paraId="64ACBE57" w14:textId="77777777" w:rsidR="008661FB" w:rsidRPr="001D6D6B" w:rsidRDefault="008661FB" w:rsidP="006A149D">
      <w:pPr>
        <w:pStyle w:val="4aBody"/>
      </w:pPr>
    </w:p>
    <w:p w14:paraId="7C7F0D5F" w14:textId="77777777" w:rsidR="00467725" w:rsidRPr="001D6D6B" w:rsidRDefault="00467725" w:rsidP="00F37AFB">
      <w:pPr>
        <w:pStyle w:val="5aCrossheadA"/>
        <w:rPr>
          <w:color w:val="000000" w:themeColor="text1"/>
        </w:rPr>
      </w:pPr>
      <w:r w:rsidRPr="001D6D6B">
        <w:rPr>
          <w:color w:val="000000" w:themeColor="text1"/>
        </w:rPr>
        <w:t>Discussion</w:t>
      </w:r>
    </w:p>
    <w:p w14:paraId="6FEA012B" w14:textId="7DC8AD69" w:rsidR="003735AF" w:rsidRPr="001D6D6B" w:rsidRDefault="0020480B" w:rsidP="006A149D">
      <w:pPr>
        <w:pStyle w:val="4aBody"/>
      </w:pPr>
      <w:r w:rsidRPr="001D6D6B">
        <w:t xml:space="preserve">Obesity </w:t>
      </w:r>
      <w:r w:rsidR="00574F70" w:rsidRPr="001D6D6B">
        <w:t>can be</w:t>
      </w:r>
      <w:r w:rsidRPr="001D6D6B">
        <w:t xml:space="preserve"> a sensitive issue </w:t>
      </w:r>
      <w:r w:rsidR="00F629C9" w:rsidRPr="001D6D6B">
        <w:t xml:space="preserve">that people </w:t>
      </w:r>
      <w:r w:rsidR="003518DA" w:rsidRPr="001D6D6B">
        <w:t>may be</w:t>
      </w:r>
      <w:r w:rsidR="00F629C9" w:rsidRPr="001D6D6B">
        <w:t xml:space="preserve"> reluctant to discuss</w:t>
      </w:r>
      <w:r w:rsidRPr="001D6D6B">
        <w:t xml:space="preserve"> through embarrassment, fear of causing offence or being seen as discriminatory</w:t>
      </w:r>
      <w:r w:rsidR="00550F46" w:rsidRPr="001D6D6B">
        <w:t xml:space="preserve"> </w:t>
      </w:r>
      <w:r w:rsidR="00550F46" w:rsidRPr="001D6D6B">
        <w:fldChar w:fldCharType="begin" w:fldLock="1"/>
      </w:r>
      <w:r w:rsidR="00550F46" w:rsidRPr="001D6D6B">
        <w:instrText>ADDIN CSL_CITATION { "citationItems" : [ { "id" : "ITEM-1", "itemData" : { "DOI" : "10.2105/AJPH.2009.159491", "ISSN" : "0090-0036", "author" : [ { "dropping-particle" : "", "family" : "Puhl", "given" : "Rebecca M", "non-dropping-particle" : "", "parse-names" : false, "suffix" : "" }, { "dropping-particle" : "", "family" : "Heuer", "given" : "Chelsea A.", "non-dropping-particle" : "", "parse-names" : false, "suffix" : "" } ], "container-title" : "American Journal of Public Health", "id" : "ITEM-1", "issue" : "6", "issued" : { "date-parts" : [ [ "2010", "6" ] ] }, "page" : "1019-1028", "title" : "Obesity Stigma: Important Considerations for Public Health", "type" : "article-journal", "volume" : "100" }, "uris" : [ "http://www.mendeley.com/documents/?uuid=8109da56-1a30-4ad6-856a-0d8d0d3649d0" ] }, { "id" : "ITEM-2", "itemData" : { "DOI" : "10.1017/S1463423612000059", "ISSN" : "1463-4236", "abstract" : "Aim: This qualitative study explored the professional and practice-based factors affecting the role legitimacy and adequacy of practice nurses in managing obese patients. Background: There are strong clinical, financial and practical reasons for tackling obesity in UK general practice. Although practice nurses may seem to be in an ideal position to manage obesity, there remain questions about their role adequacy (sense of self-efficacy in responding to patients' problems) and role legitimacy (their perceived boundaries of professional responsibility and right to intervene). Methods: Semi-structured face-to-face interviews were conducted with 22 practice nurses in Lambeth, Southwark and Lewisham in South London. Interviews were digitally recorded and transcribed. Key themes were identified following coding of the data. Findings: Factors that positively affected nurses' role adequacy and legitimacy were: their belief that obesity management was part of their chronic disease management and health promotion remit; their confidence in their own communication skills and ability to build rapport with patients; having attended training and being supported to take extra time for obesity management. Factors negatively affecting their role legitimacy and adequacy were: their low awareness and use of guidance; lack of knowledge of referral options; limited knowledge and use of non-medical and non-persuasive approaches; perceived lack of expertise in motivating patients, as well as in nutrition, child obesity and assessment; belief that there were some contexts in which it was more appropriate to raise the issue than others; lack of culturally appropriate materials and language barriers; belief that they had limited impact on outcome and that the patient is responsible for lack of success. Other factors negatively affecting their role adequacy and legitimacy included their ambivalence about the effectiveness of the interventions offered; perceived lack of priority for obesity management within practices; lack of time; workload and lack of clarity on protocols and roles within the practice. (PsycINFO Database Record (c) 2016 APA, all rights reserved)", "author" : [ { "dropping-particle" : "", "family" : "Nolan", "given" : "Christine", "non-dropping-particle" : "", "parse-names" : false, "suffix" : "" }, { "dropping-particle" : "", "family" : "Deehan", "given" : "Ann", "non-dropping-particle" : "", "parse-names" : false, "suffix" : "" }, { "dropping-particle" : "", "family" : "Wylie", "given" : "Ann", "non-dropping-particle" : "", "parse-names" : false, "suffix" : "" }, { "dropping-particle" : "", "family" : "Jones", "given" : "Roger", "non-dropping-particle" : "", "parse-names" : false, "suffix" : "" } ], "container-title" : "Primary Health Care Research and Development", "id" : "ITEM-2", "issue" : "4", "issued" : { "date-parts" : [ [ "2012", "10" ] ] }, "note" : "Accession Number: 2012-30991-008. PMID: 22464138 Partial author list: First Author &amp;amp; Affiliation: Nolan, Christine; Department of Primary Care and Public Health Sciences, School of Medicine, Kings College London, United Kingdom. Other Publishers: Hodder Arnold. Release Date: 20130128. Publication Type: Journal (0100), Peer Reviewed Journal (0110). Format Covered: Print. Document Type: Journal Article. Language: English. Major Descriptor: General Practitioners; Nurses; Obesity. Classification: Physical &amp;amp; Somatoform &amp;amp; Psychogenic Disorders (3290); Health &amp;amp; Mental Health Treatment &amp;amp; Prevention (3300). Population: Human (10); Male (30); Female (40). Location: United Kingdom. Age Group: Adulthood (18 yrs &amp;amp; older) (300). Methodology: Empirical Study; Interview; Qualitative Study. References Available: Y. Page Count: 11. Issue Publication Date: Oct, 2012. Publication History: First Posted Date: Apr 2, 2012; Accepted Date: Jan 22, 2012; Revised Date: Aug 6, 2011; First Submitted Date: Oct 25, 2010. Copyright Statement: Cambridge University Press. 2012.", "page" : "353-363", "publisher" : "Cambridge University Press", "publisher-place" : "Nolan, Christine, Flat 2, 105-107 South Norwood Hill, London, United Kingdom, SE25 6BY", "title" : "Practice nurses and obesity: Professional and practice-based factors affecting role adequacy and role legitimacy.", "type" : "article-journal", "volume" : "13" }, "uris" : [ "http://www.mendeley.com/documents/?uuid=c93093ce-ee32-408a-be8d-aa9b6b009216" ] }, { "id" : "ITEM-3", "itemData" : { "DOI" : "10.1136/bmjopen-2015-008546", "ISSN" : "2044-6055", "author" : [ { "dropping-particle" : "", "family" : "Blackburn", "given" : "Maxine", "non-dropping-particle" : "", "parse-names" : false, "suffix" : "" }, { "dropping-particle" : "", "family" : "Stathi", "given" : "Afroditi", "non-dropping-particle" : "", "parse-names" : false, "suffix" : "" }, { "dropping-particle" : "", "family" : "Keogh", "given" : "Edmund", "non-dropping-particle" : "", "parse-names" : false, "suffix" : "" }, { "dropping-particle" : "", "family" : "Eccleston", "given" : "Christopher", "non-dropping-particle" : "", "parse-names" : false, "suffix" : "" } ], "container-title" : "BMJ Open", "id" : "ITEM-3", "issue" : "8", "issued" : { "date-parts" : [ [ "2015", "8", "7" ] ] }, "page" : "e008546", "title" : "Raising the topic of weight in general practice: perspectives of GPs and primary care nurses", "type" : "article-journal", "volume" : "5" }, "uris" : [ "http://www.mendeley.com/documents/?uuid=031e60bb-65f2-44f7-9791-24c19a639f67" ] } ], "mendeley" : { "formattedCitation" : "(Puhl &amp; Heuer 2010; Nolan et al. 2012; Blackburn et al. 2015)", "plainTextFormattedCitation" : "(Puhl &amp; Heuer 2010; Nolan et al. 2012; Blackburn et al. 2015)", "previouslyFormattedCitation" : "(Puhl &amp; Heuer 2010; Nolan et al. 2012; Blackburn et al. 2015)" }, "properties" : { "noteIndex" : 0 }, "schema" : "https://github.com/citation-style-language/schema/raw/master/csl-citation.json" }</w:instrText>
      </w:r>
      <w:r w:rsidR="00550F46" w:rsidRPr="001D6D6B">
        <w:fldChar w:fldCharType="separate"/>
      </w:r>
      <w:r w:rsidR="00550F46" w:rsidRPr="001D6D6B">
        <w:rPr>
          <w:noProof/>
        </w:rPr>
        <w:t>(Puhl &amp; Heuer 2010; Nolan et al. 2012; Blackburn et al. 2015)</w:t>
      </w:r>
      <w:r w:rsidR="00550F46" w:rsidRPr="001D6D6B">
        <w:fldChar w:fldCharType="end"/>
      </w:r>
      <w:r w:rsidR="00550F46" w:rsidRPr="001D6D6B">
        <w:t>,</w:t>
      </w:r>
      <w:r w:rsidR="00610C4A" w:rsidRPr="001D6D6B">
        <w:t xml:space="preserve"> </w:t>
      </w:r>
      <w:r w:rsidR="00574F70" w:rsidRPr="001D6D6B">
        <w:t>However, t</w:t>
      </w:r>
      <w:r w:rsidR="003735AF" w:rsidRPr="001D6D6B">
        <w:t xml:space="preserve">he participants in this study </w:t>
      </w:r>
      <w:r w:rsidR="007B22D8" w:rsidRPr="001D6D6B">
        <w:t>were not sensitive about discussing</w:t>
      </w:r>
      <w:r w:rsidR="00A3643E" w:rsidRPr="001D6D6B">
        <w:t xml:space="preserve"> their </w:t>
      </w:r>
      <w:r w:rsidR="00550F46" w:rsidRPr="001D6D6B">
        <w:t xml:space="preserve">weight as evidenced by their willingness to complete the survey </w:t>
      </w:r>
      <w:r w:rsidR="003735AF" w:rsidRPr="001D6D6B">
        <w:t>and preferred</w:t>
      </w:r>
      <w:r w:rsidR="007B22D8" w:rsidRPr="001D6D6B">
        <w:t xml:space="preserve"> the terms ‘overweight’ or ‘obese’</w:t>
      </w:r>
      <w:r w:rsidR="003735AF" w:rsidRPr="001D6D6B">
        <w:t xml:space="preserve"> when discussing the issue</w:t>
      </w:r>
      <w:r w:rsidR="007B22D8" w:rsidRPr="001D6D6B">
        <w:t>,</w:t>
      </w:r>
      <w:r w:rsidR="003735AF" w:rsidRPr="001D6D6B">
        <w:t xml:space="preserve"> which </w:t>
      </w:r>
      <w:r w:rsidR="007B22D8" w:rsidRPr="001D6D6B">
        <w:t>many patients and members of the general public may regard as pejorative and having negative connotations</w:t>
      </w:r>
      <w:r w:rsidR="00E967DF" w:rsidRPr="001D6D6B">
        <w:t xml:space="preserve"> </w:t>
      </w:r>
      <w:r w:rsidR="003735AF" w:rsidRPr="001D6D6B">
        <w:fldChar w:fldCharType="begin" w:fldLock="1"/>
      </w:r>
      <w:r w:rsidR="004F5A65" w:rsidRPr="001D6D6B">
        <w:instrText>ADDIN CSL_CITATION { "citationItems" : [ { "id" : "ITEM-1", "itemData" : { "DOI" : "10.1016/j.pec.2008.12.016", "ISSN" : "07383991", "author" : [ { "dropping-particle" : "", "family" : "Tailor", "given" : "Anisha", "non-dropping-particle" : "", "parse-names" : false, "suffix" : "" }, { "dropping-particle" : "", "family" : "Ogden", "given" : "Jane", "non-dropping-particle" : "", "parse-names" : false, "suffix" : "" } ], "container-title" : "Patient Education and Counseling", "id" : "ITEM-1", "issue" : "2", "issued" : { "date-parts" : [ [ "2009", "8" ] ] }, "page" : "260-264", "title" : "Avoiding the term \u2018obesity\u2019: An experimental study of the impact of doctors\u2019 language on patients\u2019 beliefs", "type" : "article-journal", "volume" : "76" }, "uris" : [ "http://www.mendeley.com/documents/?uuid=5268adf2-3007-4df5-b6ac-4816355f6d31" ] }, { "id" : "ITEM-2", "itemData" : { "DOI" : "10.1038/oby.2011.217", "ISSN" : "1930-7381", "author" : [ { "dropping-particle" : "", "family" : "Volger", "given" : "Sheri", "non-dropping-particle" : "", "parse-names" : false, "suffix" : "" }, { "dropping-particle" : "", "family" : "Vetter", "given" : "Marion L.", "non-dropping-particle" : "", "parse-names" : false, "suffix" : "" }, { "dropping-particle" : "", "family" : "Dougherty", "given" : "Megan", "non-dropping-particle" : "", "parse-names" : false, "suffix" : "" }, { "dropping-particle" : "", "family" : "Panigrahi", "given" : "Eva", "non-dropping-particle" : "", "parse-names" : false, "suffix" : "" }, { "dropping-particle" : "", "family" : "Egner", "given" : "Rebecca", "non-dropping-particle" : "", "parse-names" : false, "suffix" : "" }, { "dropping-particle" : "", "family" : "Webb", "given" : "Victoria", "non-dropping-particle" : "", "parse-names" : false, "suffix" : "" }, { "dropping-particle" : "", "family" : "Thomas", "given" : "J. Graham", "non-dropping-particle" : "", "parse-names" : false, "suffix" : "" }, { "dropping-particle" : "", "family" : "Sarwer", "given" : "David B.", "non-dropping-particle" : "", "parse-names" : false, "suffix" : "" }, { "dropping-particle" : "", "family" : "Wadden", "given" : "Thomas A.", "non-dropping-particle" : "", "parse-names" : false, "suffix" : "" } ], "container-title" : "Obesity", "id" : "ITEM-2", "issue" : "1", "issued" : { "date-parts" : [ [ "2012", "1", "14" ] ] }, "page" : "147-150", "title" : "Patients' Preferred Terms for Describing Their Excess Weight: Discussing Obesity in Clinical Practice", "type" : "article-journal", "volume" : "20" }, "uris" : [ "http://www.mendeley.com/documents/?uuid=621d2c35-a2e2-421a-8fdb-3f38d95be2a1" ] } ], "mendeley" : { "formattedCitation" : "(Tailor &amp; Ogden 2009; Volger et al. 2012)", "manualFormatting" : "(Tailor and Ogden 2009, Volger et al 2012)", "plainTextFormattedCitation" : "(Tailor &amp; Ogden 2009; Volger et al. 2012)", "previouslyFormattedCitation" : "(Tailor &amp; Ogden 2009; Volger et al. 2012)" }, "properties" : { "noteIndex" : 0 }, "schema" : "https://github.com/citation-style-language/schema/raw/master/csl-citation.json" }</w:instrText>
      </w:r>
      <w:r w:rsidR="003735AF" w:rsidRPr="001D6D6B">
        <w:fldChar w:fldCharType="separate"/>
      </w:r>
      <w:r w:rsidR="007B22D8" w:rsidRPr="001D6D6B">
        <w:rPr>
          <w:noProof/>
        </w:rPr>
        <w:t>(Tailor and Ogden 2009,</w:t>
      </w:r>
      <w:r w:rsidR="002C5876" w:rsidRPr="001D6D6B">
        <w:rPr>
          <w:noProof/>
        </w:rPr>
        <w:t xml:space="preserve"> Volger et al</w:t>
      </w:r>
      <w:r w:rsidR="003735AF" w:rsidRPr="001D6D6B">
        <w:rPr>
          <w:noProof/>
        </w:rPr>
        <w:t xml:space="preserve"> 2012)</w:t>
      </w:r>
      <w:r w:rsidR="003735AF" w:rsidRPr="001D6D6B">
        <w:fldChar w:fldCharType="end"/>
      </w:r>
      <w:r w:rsidR="003735AF" w:rsidRPr="001D6D6B">
        <w:t xml:space="preserve">. </w:t>
      </w:r>
    </w:p>
    <w:p w14:paraId="538D4B27" w14:textId="16B1853D" w:rsidR="003735AF" w:rsidRPr="006A149D" w:rsidRDefault="00754150" w:rsidP="006A149D">
      <w:pPr>
        <w:pStyle w:val="4aBody"/>
      </w:pPr>
      <w:r w:rsidRPr="006A149D">
        <w:t>O</w:t>
      </w:r>
      <w:r w:rsidR="00DD6D51" w:rsidRPr="006A149D">
        <w:t xml:space="preserve">besity is </w:t>
      </w:r>
      <w:r w:rsidR="0012247F" w:rsidRPr="006A149D">
        <w:t xml:space="preserve">seen by policymakers as </w:t>
      </w:r>
      <w:r w:rsidR="00DD6D51" w:rsidRPr="006A149D">
        <w:t xml:space="preserve">an issue for the nursing workforce because of its impact on work-related sickness and productivity </w:t>
      </w:r>
      <w:r w:rsidRPr="006A149D">
        <w:t>through related</w:t>
      </w:r>
      <w:r w:rsidR="00DD6D51" w:rsidRPr="006A149D">
        <w:t xml:space="preserve"> conditions such as arthritis and diabetes </w:t>
      </w:r>
      <w:r w:rsidR="00DD6D51" w:rsidRPr="006A149D">
        <w:fldChar w:fldCharType="begin" w:fldLock="1"/>
      </w:r>
      <w:r w:rsidR="004F5A65" w:rsidRPr="006A149D">
        <w:instrText>ADDIN CSL_CITATION { "citationItems" : [ { "id" : "ITEM-1", "itemData" : { "DOI" : "10.5042/jpmh.2010.0158", "ISSN" : "1746-5729", "author" : [ { "dropping-particle" : "", "family" : "Boorman", "given" : "Steven", "non-dropping-particle" : "", "parse-names" : false, "suffix" : "" } ], "container-title" : "Journal of Public Mental Health", "id" : "ITEM-1", "issue" : "1", "issued" : { "date-parts" : [ [ "2010", "4", "14" ] ] }, "page" : "4-7", "title" : "Health and wellbeing of the NHS workforce", "type" : "article-journal", "volume" : "9" }, "uris" : [ "http://www.mendeley.com/documents/?uuid=059c1065-f0d2-4dbb-a0e0-d5511b9f40aa" ] } ], "mendeley" : { "formattedCitation" : "(Boorman 2010)", "plainTextFormattedCitation" : "(Boorman 2010)", "previouslyFormattedCitation" : "(Boorman 2010)" }, "properties" : { "noteIndex" : 0 }, "schema" : "https://github.com/citation-style-language/schema/raw/master/csl-citation.json" }</w:instrText>
      </w:r>
      <w:r w:rsidR="00DD6D51" w:rsidRPr="006A149D">
        <w:fldChar w:fldCharType="separate"/>
      </w:r>
      <w:r w:rsidR="00DD6D51" w:rsidRPr="006A149D">
        <w:rPr>
          <w:noProof/>
        </w:rPr>
        <w:t>(Boorman 2010)</w:t>
      </w:r>
      <w:r w:rsidR="00DD6D51" w:rsidRPr="006A149D">
        <w:fldChar w:fldCharType="end"/>
      </w:r>
      <w:r w:rsidR="00DD6D51" w:rsidRPr="006A149D">
        <w:t xml:space="preserve">. </w:t>
      </w:r>
      <w:r w:rsidRPr="006A149D">
        <w:t>Many</w:t>
      </w:r>
      <w:r w:rsidR="0020480B" w:rsidRPr="006A149D">
        <w:t xml:space="preserve"> </w:t>
      </w:r>
      <w:r w:rsidR="0012247F" w:rsidRPr="006A149D">
        <w:t xml:space="preserve">of nurse </w:t>
      </w:r>
      <w:r w:rsidR="0020480B" w:rsidRPr="006A149D">
        <w:t xml:space="preserve">participants </w:t>
      </w:r>
      <w:r w:rsidR="0012247F" w:rsidRPr="006A149D">
        <w:t xml:space="preserve">in this study </w:t>
      </w:r>
      <w:r w:rsidRPr="006A149D">
        <w:t>were aware</w:t>
      </w:r>
      <w:r w:rsidR="00782C01" w:rsidRPr="006A149D">
        <w:t xml:space="preserve"> of the prevalence of obesity and </w:t>
      </w:r>
      <w:r w:rsidR="00574F70" w:rsidRPr="006A149D">
        <w:t xml:space="preserve">of </w:t>
      </w:r>
      <w:r w:rsidR="00DD6D51" w:rsidRPr="006A149D">
        <w:t>the necessity of addressing it</w:t>
      </w:r>
      <w:r w:rsidR="0012247F" w:rsidRPr="006A149D">
        <w:t xml:space="preserve"> because it affects their ability to do the job and because </w:t>
      </w:r>
      <w:r w:rsidR="003735AF" w:rsidRPr="006A149D">
        <w:t xml:space="preserve">being obese affects the willingness of </w:t>
      </w:r>
      <w:r w:rsidR="00DD6D51" w:rsidRPr="006A149D">
        <w:t>nurses</w:t>
      </w:r>
      <w:r w:rsidR="003735AF" w:rsidRPr="006A149D">
        <w:t xml:space="preserve"> to deliver public health messages</w:t>
      </w:r>
      <w:r w:rsidR="00DD6D51" w:rsidRPr="006A149D">
        <w:t>, as well as affecting the credibility of those messages</w:t>
      </w:r>
      <w:r w:rsidR="00550F46" w:rsidRPr="006A149D">
        <w:t xml:space="preserve"> </w:t>
      </w:r>
      <w:r w:rsidR="00550F46" w:rsidRPr="006A149D">
        <w:fldChar w:fldCharType="begin" w:fldLock="1"/>
      </w:r>
      <w:r w:rsidR="00A2316F" w:rsidRPr="006A149D">
        <w:instrText>ADDIN CSL_CITATION { "citationItems" : [ { "id" : "ITEM-1", "itemData" : { "DOI" : "10.1111/jan.13173", "ISSN" : "03092402", "author" : [ { "dropping-particle" : "", "family" : "Kelly", "given" : "Muireann", "non-dropping-particle" : "", "parse-names" : false, "suffix" : "" }, { "dropping-particle" : "", "family" : "Wills", "given" : "Jane", "non-dropping-particle" : "", "parse-names" : false, "suffix" : "" }, { "dropping-particle" : "", "family" : "Jester", "given" : "Rebecca", "non-dropping-particle" : "", "parse-names" : false, "suffix" : "" }, { "dropping-particle" : "", "family" : "Speller", "given" : "Viv", "non-dropping-particle" : "", "parse-names" : false, "suffix" : "" } ], "container-title" : "Journal of Advanced Nursing", "id" : "ITEM-1", "issue" : "3", "issued" : { "date-parts" : [ [ "2017", "3" ] ] }, "page" : "665-678", "title" : "Should nurses be role models for healthy lifestyles? Results from a modified Delphi study", "type" : "article-journal", "volume" : "73" }, "uris" : [ "http://www.mendeley.com/documents/?uuid=13deff25-6e8a-43ba-91cb-87752d2f6c5f" ] } ], "mendeley" : { "formattedCitation" : "(Kelly et al. 2017)", "plainTextFormattedCitation" : "(Kelly et al. 2017)", "previouslyFormattedCitation" : "(Kelly et al. 2017)" }, "properties" : { "noteIndex" : 0 }, "schema" : "https://github.com/citation-style-language/schema/raw/master/csl-citation.json" }</w:instrText>
      </w:r>
      <w:r w:rsidR="00550F46" w:rsidRPr="006A149D">
        <w:fldChar w:fldCharType="separate"/>
      </w:r>
      <w:r w:rsidR="00550F46" w:rsidRPr="006A149D">
        <w:rPr>
          <w:noProof/>
        </w:rPr>
        <w:t>(Kelly et al. 2017)</w:t>
      </w:r>
      <w:r w:rsidR="00550F46" w:rsidRPr="006A149D">
        <w:fldChar w:fldCharType="end"/>
      </w:r>
      <w:r w:rsidR="003735AF" w:rsidRPr="006A149D">
        <w:t xml:space="preserve"> </w:t>
      </w:r>
    </w:p>
    <w:p w14:paraId="3EFBB778" w14:textId="60C70064" w:rsidR="0020480B" w:rsidRPr="001D6D6B" w:rsidRDefault="0020480B" w:rsidP="00720AC9">
      <w:pPr>
        <w:ind w:left="0"/>
        <w:rPr>
          <w:color w:val="000000" w:themeColor="text1"/>
        </w:rPr>
      </w:pPr>
      <w:r w:rsidRPr="001D6D6B">
        <w:rPr>
          <w:color w:val="000000" w:themeColor="text1"/>
        </w:rPr>
        <w:t>The majority</w:t>
      </w:r>
      <w:r w:rsidR="00550F46" w:rsidRPr="001D6D6B">
        <w:rPr>
          <w:color w:val="000000" w:themeColor="text1"/>
        </w:rPr>
        <w:t xml:space="preserve"> (N= 181; 92%)</w:t>
      </w:r>
      <w:r w:rsidRPr="001D6D6B">
        <w:rPr>
          <w:color w:val="000000" w:themeColor="text1"/>
        </w:rPr>
        <w:t xml:space="preserve"> of participants reported that they weighed the same or more </w:t>
      </w:r>
      <w:r w:rsidR="00DD6D51" w:rsidRPr="001D6D6B">
        <w:rPr>
          <w:color w:val="000000" w:themeColor="text1"/>
        </w:rPr>
        <w:t>than</w:t>
      </w:r>
      <w:r w:rsidR="00D96EB8" w:rsidRPr="001D6D6B">
        <w:rPr>
          <w:color w:val="000000" w:themeColor="text1"/>
        </w:rPr>
        <w:t xml:space="preserve"> their colleagues and further </w:t>
      </w:r>
      <w:r w:rsidR="00856614" w:rsidRPr="001D6D6B">
        <w:rPr>
          <w:color w:val="000000" w:themeColor="text1"/>
        </w:rPr>
        <w:t xml:space="preserve">research is </w:t>
      </w:r>
      <w:r w:rsidR="00110A32" w:rsidRPr="001D6D6B">
        <w:rPr>
          <w:color w:val="000000" w:themeColor="text1"/>
        </w:rPr>
        <w:t>required</w:t>
      </w:r>
      <w:r w:rsidR="00856614" w:rsidRPr="001D6D6B">
        <w:rPr>
          <w:color w:val="000000" w:themeColor="text1"/>
        </w:rPr>
        <w:t xml:space="preserve"> to understand how social networks and norms in the workplace</w:t>
      </w:r>
      <w:r w:rsidR="00A56FA1" w:rsidRPr="001D6D6B">
        <w:rPr>
          <w:color w:val="000000" w:themeColor="text1"/>
        </w:rPr>
        <w:t xml:space="preserve"> </w:t>
      </w:r>
      <w:r w:rsidR="00856614" w:rsidRPr="001D6D6B">
        <w:rPr>
          <w:color w:val="000000" w:themeColor="text1"/>
        </w:rPr>
        <w:t xml:space="preserve">may affect not only the prevalence of obesity </w:t>
      </w:r>
      <w:r w:rsidR="00A96003" w:rsidRPr="001D6D6B">
        <w:rPr>
          <w:color w:val="000000" w:themeColor="text1"/>
        </w:rPr>
        <w:fldChar w:fldCharType="begin" w:fldLock="1"/>
      </w:r>
      <w:r w:rsidR="004F5A65" w:rsidRPr="001D6D6B">
        <w:rPr>
          <w:color w:val="000000" w:themeColor="text1"/>
        </w:rPr>
        <w:instrText>ADDIN CSL_CITATION { "citationItems" : [ { "id" : "ITEM-1", "itemData" : { "DOI" : "10.1002/sim.5408", "ISSN" : "02776715", "author" : [ { "dropping-particle" : "", "family" : "Christakis", "given" : "Nicholas A.", "non-dropping-particle" : "", "parse-names" : false, "suffix" : "" }, { "dropping-particle" : "", "family" : "Fowler", "given" : "James H.", "non-dropping-particle" : "", "parse-names" : false, "suffix" : "" } ], "container-title" : "Statistics in Medicine", "id" : "ITEM-1", "issue" : "4", "issued" : { "date-parts" : [ [ "2013", "2", "20" ] ] }, "page" : "556-577", "title" : "Social contagion theory: examining dynamic social networks and human behavior", "type" : "article-journal", "volume" : "32" }, "uris" : [ "http://www.mendeley.com/documents/?uuid=25f5930c-a70d-43cf-8bdf-3ada15ab8ac9" ] } ], "mendeley" : { "formattedCitation" : "(Christakis &amp; Fowler 2013)", "manualFormatting" : "(Christakis and Fowler 2013)", "plainTextFormattedCitation" : "(Christakis &amp; Fowler 2013)", "previouslyFormattedCitation" : "(Christakis &amp; Fowler 2013)" }, "properties" : { "noteIndex" : 0 }, "schema" : "https://github.com/citation-style-language/schema/raw/master/csl-citation.json" }</w:instrText>
      </w:r>
      <w:r w:rsidR="00A96003" w:rsidRPr="001D6D6B">
        <w:rPr>
          <w:color w:val="000000" w:themeColor="text1"/>
        </w:rPr>
        <w:fldChar w:fldCharType="separate"/>
      </w:r>
      <w:r w:rsidR="008E5E6C" w:rsidRPr="001D6D6B">
        <w:rPr>
          <w:noProof/>
          <w:color w:val="000000" w:themeColor="text1"/>
        </w:rPr>
        <w:t>(Christakis and</w:t>
      </w:r>
      <w:r w:rsidR="00A96003" w:rsidRPr="001D6D6B">
        <w:rPr>
          <w:noProof/>
          <w:color w:val="000000" w:themeColor="text1"/>
        </w:rPr>
        <w:t xml:space="preserve"> Fowler 2013)</w:t>
      </w:r>
      <w:r w:rsidR="00A96003" w:rsidRPr="001D6D6B">
        <w:rPr>
          <w:color w:val="000000" w:themeColor="text1"/>
        </w:rPr>
        <w:fldChar w:fldCharType="end"/>
      </w:r>
      <w:r w:rsidR="00A96003" w:rsidRPr="001D6D6B">
        <w:rPr>
          <w:color w:val="000000" w:themeColor="text1"/>
        </w:rPr>
        <w:t xml:space="preserve">, </w:t>
      </w:r>
      <w:r w:rsidR="008E5E6C" w:rsidRPr="001D6D6B">
        <w:rPr>
          <w:color w:val="000000" w:themeColor="text1"/>
        </w:rPr>
        <w:t>but also nurses’ motivation</w:t>
      </w:r>
      <w:r w:rsidR="00856614" w:rsidRPr="001D6D6B">
        <w:rPr>
          <w:color w:val="000000" w:themeColor="text1"/>
        </w:rPr>
        <w:t xml:space="preserve"> </w:t>
      </w:r>
      <w:r w:rsidR="008E5E6C" w:rsidRPr="001D6D6B">
        <w:rPr>
          <w:color w:val="000000" w:themeColor="text1"/>
        </w:rPr>
        <w:t>to manage their</w:t>
      </w:r>
      <w:r w:rsidR="00856614" w:rsidRPr="001D6D6B">
        <w:rPr>
          <w:color w:val="000000" w:themeColor="text1"/>
        </w:rPr>
        <w:t xml:space="preserve"> weight</w:t>
      </w:r>
      <w:r w:rsidR="00856614" w:rsidRPr="001D6D6B">
        <w:rPr>
          <w:b/>
          <w:color w:val="000000" w:themeColor="text1"/>
        </w:rPr>
        <w:t xml:space="preserve">. </w:t>
      </w:r>
      <w:r w:rsidR="00720AC9" w:rsidRPr="006A149D">
        <w:rPr>
          <w:color w:val="000000" w:themeColor="text1"/>
        </w:rPr>
        <w:t xml:space="preserve">People who are socially connected to each other tend to be similar in their weight status or risk of developing obesity and having social connections who are obese </w:t>
      </w:r>
      <w:r w:rsidR="0012247F" w:rsidRPr="006A149D">
        <w:rPr>
          <w:color w:val="000000" w:themeColor="text1"/>
        </w:rPr>
        <w:t>may predict</w:t>
      </w:r>
      <w:r w:rsidR="00720AC9" w:rsidRPr="006A149D">
        <w:rPr>
          <w:color w:val="000000" w:themeColor="text1"/>
        </w:rPr>
        <w:t xml:space="preserve"> obesity over</w:t>
      </w:r>
      <w:r w:rsidR="0012247F" w:rsidRPr="006A149D">
        <w:rPr>
          <w:color w:val="000000" w:themeColor="text1"/>
        </w:rPr>
        <w:t xml:space="preserve"> </w:t>
      </w:r>
      <w:r w:rsidR="00720AC9" w:rsidRPr="006A149D">
        <w:rPr>
          <w:color w:val="000000" w:themeColor="text1"/>
        </w:rPr>
        <w:t xml:space="preserve">time as individuals tend to mirror the behaviour of significant others within </w:t>
      </w:r>
      <w:r w:rsidR="0012247F" w:rsidRPr="006A149D">
        <w:rPr>
          <w:color w:val="000000" w:themeColor="text1"/>
        </w:rPr>
        <w:t>their</w:t>
      </w:r>
      <w:r w:rsidR="00720AC9" w:rsidRPr="006A149D">
        <w:rPr>
          <w:color w:val="000000" w:themeColor="text1"/>
        </w:rPr>
        <w:t xml:space="preserve"> social network </w:t>
      </w:r>
      <w:r w:rsidR="00720AC9" w:rsidRPr="006A149D">
        <w:rPr>
          <w:color w:val="000000" w:themeColor="text1"/>
        </w:rPr>
        <w:fldChar w:fldCharType="begin" w:fldLock="1"/>
      </w:r>
      <w:r w:rsidR="00BD5F0A" w:rsidRPr="006A149D">
        <w:rPr>
          <w:color w:val="000000" w:themeColor="text1"/>
        </w:rPr>
        <w:instrText>ADDIN CSL_CITATION { "citationItems" : [ { "id" : "ITEM-1", "itemData" : { "DOI" : "10.1186/s12889-015-2314-0", "ISSN" : "1471-2458", "author" : [ { "dropping-particle" : "", "family" : "Powell", "given" : "Katie", "non-dropping-particle" : "", "parse-names" : false, "suffix" : "" }, { "dropping-particle" : "", "family" : "Wilcox", "given" : "John", "non-dropping-particle" : "", "parse-names" : false, "suffix" : "" }, { "dropping-particle" : "", "family" : "Clonan", "given" : "Angie", "non-dropping-particle" : "", "parse-names" : false, "suffix" : "" }, { "dropping-particle" : "", "family" : "Bissell", "given" : "Paul", "non-dropping-particle" : "", "parse-names" : false, "suffix" : "" }, { "dropping-particle" : "", "family" : "Preston", "given" : "Louise", "non-dropping-particle" : "", "parse-names" : false, "suffix" : "" }, { "dropping-particle" : "", "family" : "Peacock", "given" : "Marian", "non-dropping-particle" : "", "parse-names" : false, "suffix" : "" }, { "dropping-particle" : "", "family" : "Holdsworth", "given" : "Michelle", "non-dropping-particle" : "", "parse-names" : false, "suffix" : "" } ], "container-title" : "BMC Public Health", "id" : "ITEM-1", "issue" : "1", "issued" : { "date-parts" : [ [ "2015", "12", "30" ] ] }, "page" : "996", "title" : "The role of social networks in the development of overweight and obesity among adults: a scoping review", "type" : "article-journal", "volume" : "15" }, "uris" : [ "http://www.mendeley.com/documents/?uuid=fd9ce6ea-d1f9-426c-823e-9f9fbc31b2c6" ] }, { "id" : "ITEM-2", "itemData" : { "DOI" : "10.1007/s13679-015-0145-z", "ISSN" : "2162-4968", "author" : [ { "dropping-particle" : "", "family" : "Pachucki", "given" : "Mark C.", "non-dropping-particle" : "", "parse-names" : false, "suffix" : "" }, { "dropping-particle" : "", "family" : "Goodman", "given" : "Elizabeth", "non-dropping-particle" : "", "parse-names" : false, "suffix" : "" } ], "container-title" : "Current Obesity Reports", "id" : "ITEM-2", "issue" : "2", "issued" : { "date-parts" : [ [ "2015", "6", "1" ] ] }, "page" : "217-223", "title" : "Social Relationships and Obesity: Benefits of Incorporating a Lifecourse Perspective", "type" : "article-journal", "volume" : "4" }, "uris" : [ "http://www.mendeley.com/documents/?uuid=eeb4abb2-4238-4453-9e4e-cc737a07739e" ] } ], "mendeley" : { "formattedCitation" : "(Powell et al. 2015; Pachucki &amp; Goodman 2015)", "plainTextFormattedCitation" : "(Powell et al. 2015; Pachucki &amp; Goodman 2015)", "previouslyFormattedCitation" : "(Powell et al. 2015; Pachucki &amp; Goodman 2015)" }, "properties" : { "noteIndex" : 0 }, "schema" : "https://github.com/citation-style-language/schema/raw/master/csl-citation.json" }</w:instrText>
      </w:r>
      <w:r w:rsidR="00720AC9" w:rsidRPr="006A149D">
        <w:rPr>
          <w:color w:val="000000" w:themeColor="text1"/>
        </w:rPr>
        <w:fldChar w:fldCharType="separate"/>
      </w:r>
      <w:r w:rsidR="00720AC9" w:rsidRPr="006A149D">
        <w:rPr>
          <w:noProof/>
          <w:color w:val="000000" w:themeColor="text1"/>
        </w:rPr>
        <w:t>(Powell et al. 2015; Pachucki &amp; Goodman 2015)</w:t>
      </w:r>
      <w:r w:rsidR="00720AC9" w:rsidRPr="006A149D">
        <w:rPr>
          <w:color w:val="000000" w:themeColor="text1"/>
        </w:rPr>
        <w:fldChar w:fldCharType="end"/>
      </w:r>
      <w:r w:rsidR="00720AC9" w:rsidRPr="006A149D">
        <w:rPr>
          <w:color w:val="000000" w:themeColor="text1"/>
        </w:rPr>
        <w:t>.</w:t>
      </w:r>
      <w:r w:rsidR="00720AC9" w:rsidRPr="001D6D6B">
        <w:rPr>
          <w:b/>
          <w:color w:val="000000" w:themeColor="text1"/>
        </w:rPr>
        <w:t xml:space="preserve">  </w:t>
      </w:r>
      <w:r w:rsidRPr="001D6D6B">
        <w:rPr>
          <w:color w:val="000000" w:themeColor="text1"/>
        </w:rPr>
        <w:t xml:space="preserve">Using </w:t>
      </w:r>
      <w:r w:rsidR="00525EB3" w:rsidRPr="001D6D6B">
        <w:rPr>
          <w:color w:val="000000" w:themeColor="text1"/>
        </w:rPr>
        <w:t xml:space="preserve">the </w:t>
      </w:r>
      <w:r w:rsidRPr="001D6D6B">
        <w:rPr>
          <w:color w:val="000000" w:themeColor="text1"/>
        </w:rPr>
        <w:t xml:space="preserve">social </w:t>
      </w:r>
      <w:r w:rsidR="00525EB3" w:rsidRPr="001D6D6B">
        <w:rPr>
          <w:color w:val="000000" w:themeColor="text1"/>
        </w:rPr>
        <w:t>networks</w:t>
      </w:r>
      <w:r w:rsidRPr="001D6D6B">
        <w:rPr>
          <w:color w:val="000000" w:themeColor="text1"/>
        </w:rPr>
        <w:t xml:space="preserve"> of likely ‘influencers’ or dominant individuals within nurses’ peer groups, or designing interventions that acknowledge social capital and workplace norms</w:t>
      </w:r>
      <w:r w:rsidR="00525EB3" w:rsidRPr="001D6D6B">
        <w:rPr>
          <w:color w:val="000000" w:themeColor="text1"/>
        </w:rPr>
        <w:t>,</w:t>
      </w:r>
      <w:r w:rsidRPr="001D6D6B">
        <w:rPr>
          <w:color w:val="000000" w:themeColor="text1"/>
        </w:rPr>
        <w:t xml:space="preserve"> may be effective </w:t>
      </w:r>
      <w:r w:rsidR="00525EB3" w:rsidRPr="001D6D6B">
        <w:rPr>
          <w:color w:val="000000" w:themeColor="text1"/>
        </w:rPr>
        <w:t>in</w:t>
      </w:r>
      <w:r w:rsidRPr="001D6D6B">
        <w:rPr>
          <w:color w:val="000000" w:themeColor="text1"/>
        </w:rPr>
        <w:t xml:space="preserve"> halting the </w:t>
      </w:r>
      <w:r w:rsidR="00550F46" w:rsidRPr="001D6D6B">
        <w:rPr>
          <w:color w:val="000000" w:themeColor="text1"/>
        </w:rPr>
        <w:t>increasing prevalence of</w:t>
      </w:r>
      <w:r w:rsidR="00D96EB8" w:rsidRPr="001D6D6B">
        <w:rPr>
          <w:color w:val="000000" w:themeColor="text1"/>
        </w:rPr>
        <w:t xml:space="preserve"> </w:t>
      </w:r>
      <w:r w:rsidR="00525EB3" w:rsidRPr="001D6D6B">
        <w:rPr>
          <w:color w:val="000000" w:themeColor="text1"/>
        </w:rPr>
        <w:t>obesity among nurses</w:t>
      </w:r>
      <w:r w:rsidR="00550F46" w:rsidRPr="001D6D6B">
        <w:rPr>
          <w:color w:val="000000" w:themeColor="text1"/>
        </w:rPr>
        <w:t xml:space="preserve"> </w:t>
      </w:r>
      <w:r w:rsidR="00550F46" w:rsidRPr="001D6D6B">
        <w:rPr>
          <w:color w:val="000000" w:themeColor="text1"/>
        </w:rPr>
        <w:fldChar w:fldCharType="begin" w:fldLock="1"/>
      </w:r>
      <w:r w:rsidR="00CC69E2" w:rsidRPr="001D6D6B">
        <w:rPr>
          <w:color w:val="000000" w:themeColor="text1"/>
        </w:rPr>
        <w:instrText>ADDIN CSL_CITATION { "citationItems" : [ { "id" : "ITEM-1", "itemData" : { "DOI" : "10.1016/j.ijnurstu.2015.10.015", "ISSN" : "00207489", "author" : [ { "dropping-particle" : "", "family" : "Kyle", "given" : "Richard G.", "non-dropping-particle" : "", "parse-names" : false, "suffix" : "" }, { "dropping-particle" : "", "family" : "Neall", "given" : "Rosie A.", "non-dropping-particle" : "", "parse-names" : false, "suffix" : "" }, { "dropping-particle" : "", "family" : "Atherton", "given" : "Iain M.", "non-dropping-particle" : "", "parse-names" : false, "suffix" : "" } ], "container-title" : "International Journal of Nursing Studies", "id" : "ITEM-1", "issued" : { "date-parts" : [ [ "2016" ] ] }, "page" : "126-133", "publisher" : "Elsevier Ltd", "title" : "Prevalence of overweight and obesity among nurses in Scotland: A cross-sectional study using the Scottish Health Survey", "type" : "article-journal", "volume" : "53" }, "uris" : [ "http://www.mendeley.com/documents/?uuid=02c09150-0553-40da-b7fe-20d4133f07b4" ] } ], "mendeley" : { "formattedCitation" : "(Kyle et al. 2016)", "manualFormatting" : "(Kyle et al. 2016, Kyle et al 2017)", "plainTextFormattedCitation" : "(Kyle et al. 2016)", "previouslyFormattedCitation" : "(Kyle et al. 2016)" }, "properties" : { "noteIndex" : 0 }, "schema" : "https://github.com/citation-style-language/schema/raw/master/csl-citation.json" }</w:instrText>
      </w:r>
      <w:r w:rsidR="00550F46" w:rsidRPr="001D6D6B">
        <w:rPr>
          <w:color w:val="000000" w:themeColor="text1"/>
        </w:rPr>
        <w:fldChar w:fldCharType="separate"/>
      </w:r>
      <w:r w:rsidR="00550F46" w:rsidRPr="001D6D6B">
        <w:rPr>
          <w:noProof/>
          <w:color w:val="000000" w:themeColor="text1"/>
        </w:rPr>
        <w:t>(Kyle et al. 2016</w:t>
      </w:r>
      <w:r w:rsidR="0012247F" w:rsidRPr="001D6D6B">
        <w:rPr>
          <w:noProof/>
          <w:color w:val="000000" w:themeColor="text1"/>
        </w:rPr>
        <w:t>, Kyle et al 2017</w:t>
      </w:r>
      <w:r w:rsidR="00550F46" w:rsidRPr="001D6D6B">
        <w:rPr>
          <w:noProof/>
          <w:color w:val="000000" w:themeColor="text1"/>
        </w:rPr>
        <w:t>)</w:t>
      </w:r>
      <w:r w:rsidR="00550F46" w:rsidRPr="001D6D6B">
        <w:rPr>
          <w:color w:val="000000" w:themeColor="text1"/>
        </w:rPr>
        <w:fldChar w:fldCharType="end"/>
      </w:r>
      <w:r w:rsidR="00525EB3" w:rsidRPr="001D6D6B">
        <w:rPr>
          <w:color w:val="000000" w:themeColor="text1"/>
        </w:rPr>
        <w:t>.</w:t>
      </w:r>
      <w:r w:rsidR="00525EB3" w:rsidRPr="001D6D6B">
        <w:rPr>
          <w:rStyle w:val="Query"/>
          <w:color w:val="000000" w:themeColor="text1"/>
        </w:rPr>
        <w:t xml:space="preserve"> </w:t>
      </w:r>
      <w:r w:rsidR="00720AC9" w:rsidRPr="001D6D6B">
        <w:rPr>
          <w:rStyle w:val="Query"/>
          <w:b w:val="0"/>
          <w:color w:val="000000" w:themeColor="text1"/>
        </w:rPr>
        <w:t xml:space="preserve">For example, many nurses work in teams, and </w:t>
      </w:r>
      <w:r w:rsidR="00BD5F0A" w:rsidRPr="001D6D6B">
        <w:rPr>
          <w:rStyle w:val="Query"/>
          <w:b w:val="0"/>
          <w:color w:val="000000" w:themeColor="text1"/>
        </w:rPr>
        <w:t xml:space="preserve">there is some evidence that </w:t>
      </w:r>
      <w:r w:rsidR="00720AC9" w:rsidRPr="001D6D6B">
        <w:rPr>
          <w:rStyle w:val="Query"/>
          <w:b w:val="0"/>
          <w:color w:val="000000" w:themeColor="text1"/>
        </w:rPr>
        <w:t xml:space="preserve">team-based interventions </w:t>
      </w:r>
      <w:r w:rsidR="00BD5F0A" w:rsidRPr="001D6D6B">
        <w:rPr>
          <w:rStyle w:val="Query"/>
          <w:b w:val="0"/>
          <w:color w:val="000000" w:themeColor="text1"/>
        </w:rPr>
        <w:t xml:space="preserve">have a beneficial effect on weight loss </w:t>
      </w:r>
      <w:r w:rsidR="00BD5F0A" w:rsidRPr="001D6D6B">
        <w:rPr>
          <w:rStyle w:val="Query"/>
          <w:b w:val="0"/>
          <w:color w:val="000000" w:themeColor="text1"/>
        </w:rPr>
        <w:fldChar w:fldCharType="begin" w:fldLock="1"/>
      </w:r>
      <w:r w:rsidR="00BD5F0A" w:rsidRPr="001D6D6B">
        <w:rPr>
          <w:rStyle w:val="Query"/>
          <w:b w:val="0"/>
          <w:color w:val="000000" w:themeColor="text1"/>
        </w:rPr>
        <w:instrText>ADDIN CSL_CITATION { "citationItems" : [ { "id" : "ITEM-1", "itemData" : { "DOI" : "10.1038/oby.2012.18", "ISSN" : "1930-7381", "author" : [ { "dropping-particle" : "", "family" : "Leahey", "given" : "Tricia M.", "non-dropping-particle" : "", "parse-names" : false, "suffix" : "" }, { "dropping-particle" : "", "family" : "Kumar", "given" : "Rajiv", "non-dropping-particle" : "", "parse-names" : false, "suffix" : "" }, { "dropping-particle" : "", "family" : "Weinberg", "given" : "Brad M.", "non-dropping-particle" : "", "parse-names" : false, "suffix" : "" }, { "dropping-particle" : "", "family" : "Wing", "given" : "Rena R.", "non-dropping-particle" : "", "parse-names" : false, "suffix" : "" } ], "container-title" : "Obesity", "id" : "ITEM-1", "issue" : "7", "issued" : { "date-parts" : [ [ "2012", "7", "7" ] ] }, "page" : "1413-1418", "title" : "Teammates and Social Influence Affect Weight Loss Outcomes in a Team-Based Weight Loss Competition", "type" : "article-journal", "volume" : "20" }, "uris" : [ "http://www.mendeley.com/documents/?uuid=d0f23ab3-1046-428b-bd77-091ab5411f9e" ] }, { "id" : "ITEM-2", "itemData" : { "DOI" : "10.1111/j.1365-277X.2011.01175_24.x", "ISSN" : "09523871", "author" : [ { "dropping-particle" : "", "family" : "Morton", "given" : "D.", "non-dropping-particle" : "", "parse-names" : false, "suffix" : "" }, { "dropping-particle" : "", "family" : "McElhone", "given" : "S.", "non-dropping-particle" : "", "parse-names" : false, "suffix" : "" }, { "dropping-particle" : "", "family" : "White", "given" : "H.", "non-dropping-particle" : "", "parse-names" : false, "suffix" : "" } ], "container-title" : "Journal of Human Nutrition and Dietetics", "id" : "ITEM-2", "issue" : "3", "issued" : { "date-parts" : [ [ "2011", "6" ] ] }, "page" : "295-296", "title" : "The impact of weight loss competition in the workplace", "type" : "article-journal", "volume" : "24" }, "uris" : [ "http://www.mendeley.com/documents/?uuid=bb8c8940-de12-4425-bdfe-6df31d616885" ] } ], "mendeley" : { "formattedCitation" : "(Leahey et al. 2012; Morton et al. 2011)", "manualFormatting" : "(e.g. Leahey et al. 2012; Morton et al. 2011)", "plainTextFormattedCitation" : "(Leahey et al. 2012; Morton et al. 2011)", "previouslyFormattedCitation" : "(Leahey et al. 2012; Morton et al. 2011)" }, "properties" : { "noteIndex" : 0 }, "schema" : "https://github.com/citation-style-language/schema/raw/master/csl-citation.json" }</w:instrText>
      </w:r>
      <w:r w:rsidR="00BD5F0A" w:rsidRPr="001D6D6B">
        <w:rPr>
          <w:rStyle w:val="Query"/>
          <w:b w:val="0"/>
          <w:color w:val="000000" w:themeColor="text1"/>
        </w:rPr>
        <w:fldChar w:fldCharType="separate"/>
      </w:r>
      <w:r w:rsidR="00BD5F0A" w:rsidRPr="001D6D6B">
        <w:rPr>
          <w:rStyle w:val="Query"/>
          <w:b w:val="0"/>
          <w:noProof/>
          <w:color w:val="000000" w:themeColor="text1"/>
        </w:rPr>
        <w:t>(e.g. Leahey et al. 2012; Morton et al. 2011)</w:t>
      </w:r>
      <w:r w:rsidR="00BD5F0A" w:rsidRPr="001D6D6B">
        <w:rPr>
          <w:rStyle w:val="Query"/>
          <w:b w:val="0"/>
          <w:color w:val="000000" w:themeColor="text1"/>
        </w:rPr>
        <w:fldChar w:fldCharType="end"/>
      </w:r>
      <w:r w:rsidR="00BD5F0A" w:rsidRPr="001D6D6B">
        <w:rPr>
          <w:rFonts w:ascii="Open Sans" w:hAnsi="Open Sans"/>
          <w:color w:val="000000" w:themeColor="text1"/>
          <w:shd w:val="clear" w:color="auto" w:fill="F9F9F9"/>
        </w:rPr>
        <w:t xml:space="preserve">. </w:t>
      </w:r>
    </w:p>
    <w:p w14:paraId="59BA45DE" w14:textId="4BAD9D0A" w:rsidR="0020480B" w:rsidRPr="001D6D6B" w:rsidRDefault="0020480B" w:rsidP="006A149D">
      <w:pPr>
        <w:pStyle w:val="4aBody"/>
      </w:pPr>
      <w:r w:rsidRPr="001D6D6B">
        <w:t>In common with existing evidence</w:t>
      </w:r>
      <w:r w:rsidR="00303643" w:rsidRPr="001D6D6B">
        <w:t xml:space="preserve"> </w:t>
      </w:r>
      <w:r w:rsidR="007240A6" w:rsidRPr="001D6D6B">
        <w:fldChar w:fldCharType="begin" w:fldLock="1"/>
      </w:r>
      <w:r w:rsidR="007240A6" w:rsidRPr="001D6D6B">
        <w:instrText>ADDIN CSL_CITATION { "citationItems" : [ { "id" : "ITEM-1", "itemData" : { "DOI" : "10.3233/WOR-2012-0429-2043", "ISSN" : "1875-9270", "PMID" : "22317017", "abstract" : "OBJECTIVE: To investigate the relationship between working at night and increased body weight in nursing. In addition, we evaluated the differences in the proportion of variables sociodemographic, work and health, according to the work shift and their association with body mass index. METHODS: Based on questionnaires, we obtained data from 446 nursing professionals about aspects of their job, health and lifestyle. We performed linear and logistic regression analysis. RESULTS: Working at night is associated with a weight gain greater than (\u03b2=0.24 kg/m2) working during the day (\u03b2=0.15 kg/m2), as well as with aging (\u03b2=0.16 kg/m2) and duration of working in nursing (\u03b2=0.18 kg/m2). Night workers have a higher educational level, have been working for more years in nursing and also in the current shift, do not have diabetes and have reported longer sleep than day workers. There are also a higher number of smokers among the night workers than day workers. Logistic regression analysis also showed the more time to work in nursing and as an assistant was more likely to develop overweight/obesity. CONCLUSION: Working at the night contributes to more weight gain than the day shift, aging and duration of working in nursing.", "author" : [ { "dropping-particle" : "", "family" : "Marquezea", "given" : "Elaine C", "non-dropping-particle" : "", "parse-names" : false, "suffix" : "" }, { "dropping-particle" : "", "family" : "Lemosa", "given" : "Lucia C", "non-dropping-particle" : "", "parse-names" : false, "suffix" : "" }, { "dropping-particle" : "", "family" : "Soaresa", "given" : "Nilson", "non-dropping-particle" : "", "parse-names" : false, "suffix" : "" }, { "dropping-particle" : "", "family" : "Lorenzi-Filhob", "given" : "Geraldo", "non-dropping-particle" : "", "parse-names" : false, "suffix" : "" }, { "dropping-particle" : "", "family" : "Morenoa", "given" : "Claudia R C", "non-dropping-particle" : "", "parse-names" : false, "suffix" : "" } ], "container-title" : "Work", "id" : "ITEM-1", "issue" : "Suppl 1", "issued" : { "date-parts" : [ [ "2012", "1" ] ] }, "page" : "2043-2048", "title" : "Weight gain in relation to night work among nurses.", "type" : "article-journal", "volume" : "41" }, "uris" : [ "http://www.mendeley.com/documents/?uuid=9d4f9e7c-3de8-4385-bd83-3c8deecf01bc" ] }, { "id" : "ITEM-2", "itemData" : { "DOI" : "10.1186/1471-2458-13-1204", "ISSN" : "1471-2458", "author" : [ { "dropping-particle" : "", "family" : "Kim", "given" : "Min Ju", "non-dropping-particle" : "", "parse-names" : false, "suffix" : "" }, { "dropping-particle" : "", "family" : "Son", "given" : "Kuk Hui", "non-dropping-particle" : "", "parse-names" : false, "suffix" : "" }, { "dropping-particle" : "", "family" : "Park", "given" : "Hyun Young", "non-dropping-particle" : "", "parse-names" : false, "suffix" : "" }, { "dropping-particle" : "", "family" : "Choi", "given" : "Dong Ju", "non-dropping-particle" : "", "parse-names" : false, "suffix" : "" }, { "dropping-particle" : "", "family" : "Yoon", "given" : "Chang Hwan", "non-dropping-particle" : "", "parse-names" : false, "suffix" : "" }, { "dropping-particle" : "", "family" : "Lee", "given" : "Hea Young", "non-dropping-particle" : "", "parse-names" : false, "suffix" : "" }, { "dropping-particle" : "", "family" : "Cho", "given" : "Eun Young", "non-dropping-particle" : "", "parse-names" : false, "suffix" : "" }, { "dropping-particle" : "", "family" : "Cho", "given" : "Myeong Chan", "non-dropping-particle" : "", "parse-names" : false, "suffix" : "" } ], "container-title" : "BMC Public Health", "id" : "ITEM-2", "issue" : "1", "issued" : { "date-parts" : [ [ "2013" ] ] }, "page" : "1204", "title" : "Association between shift work and obesity among female nurses: Korean Nurses\u2019 Survey", "type" : "article-journal", "volume" : "13" }, "uris" : [ "http://www.mendeley.com/documents/?uuid=c70386fd-6f9b-494e-abe0-8882f74d0c4a" ] }, { "id" : "ITEM-3", "itemData" : { "DOI" : "10.1111/j.1471-6712.2007.00521.x", "ISBN" : "0283-9318", "ISSN" : "02839318", "PMID" : "18489695", "abstract" : "BACKGROUND: Denmark is facing a shortage of nurses and this trend is anticipated to worsen within the next decades. The major reason for this shortage is that only very few nurses remain employed until the general retirement age. Every year several nurses are expelled from the labour market prematurely which causes a problem not only for the disabled nurses but also because it can affect the morale and productivity among the remaining personnel while new staff members are hired and trained. AIM: The aim of the study was to analyse the relationship between lifestyle, working environment, socio-demographic factors and disability pension (DP) among nurses. METHODS: The study was based on 12,028 nurses above the age of 44 who in 1993 completed a questionnaire. The survey information was combined with longitudinal data from a register compiled by Statistics Denmark. The follow-up period was from 1993 to 2002. RESULTS: Nurses with relatively low gross incomes were more likely to become disability pensioners compared to nurses with high incomes (hazard ratio, HR 1.33 and HR 2.17). Also, nurses who were singles had a higher probability of entering DP (HR 1.63). Nurses who worked fixed evening or night shifts had higher risks of DP than nurses who worked daytime exclusively (HR 1.51 and HR 1.45). Smoking, obesity and having a sedentary lifestyle were also risk indicators for DP (HR 1.42, HR 1.63 and HR 1.50). Furthermore, low influence and high physical demands at work increased the probability of entering DP (HR 1.39 and HR 1.22). CONCLUSION: DP among nurses is influenced by a number of factors. Nurses who have poor working environments and/or unhealthy lifestyles have higher risks of becoming disability pensioners. Also, nurses who are singles and/or have low gross incomes have higher probability of entering DP.", "author" : [ { "dropping-particle" : "", "family" : "Friis", "given" : "Karina", "non-dropping-particle" : "", "parse-names" : false, "suffix" : "" }, { "dropping-particle" : "", "family" : "Ekholm", "given" : "Ola", "non-dropping-particle" : "", "parse-names" : false, "suffix" : "" }, { "dropping-particle" : "", "family" : "Hundrup", "given" : "Yrsa Andersen", "non-dropping-particle" : "", "parse-names" : false, "suffix" : "" } ], "container-title" : "Scandinavian Journal of Caring Sciences", "id" : "ITEM-3", "issue" : "2", "issued" : { "date-parts" : [ [ "2008" ] ] }, "page" : "241-248", "title" : "The relationship between lifestyle, working environment, socio-demographic factors and expulsion from the labour market due to disability pension among nurses", "type" : "article-journal", "volume" : "22" }, "uris" : [ "http://www.mendeley.com/documents/?uuid=1796e342-02cc-4e12-9b77-c5d5a29a9baf" ] } ], "mendeley" : { "formattedCitation" : "(Marquezea et al. 2012; Kim et al. 2013; Friis et al. 2008)", "manualFormatting" : "(e.g. Marquezea et al. 2012; Kim et al. 2013; Friis et al. 2008)", "plainTextFormattedCitation" : "(Marquezea et al. 2012; Kim et al. 2013; Friis et al. 2008)", "previouslyFormattedCitation" : "(Marquezea et al. 2012; Kim et al. 2013; Friis et al. 2008)" }, "properties" : { "noteIndex" : 0 }, "schema" : "https://github.com/citation-style-language/schema/raw/master/csl-citation.json" }</w:instrText>
      </w:r>
      <w:r w:rsidR="007240A6" w:rsidRPr="001D6D6B">
        <w:fldChar w:fldCharType="separate"/>
      </w:r>
      <w:r w:rsidR="007240A6" w:rsidRPr="001D6D6B">
        <w:rPr>
          <w:noProof/>
        </w:rPr>
        <w:t>(e.g. Marquezea et al. 2012; Kim et al. 2013; Friis et al. 2008)</w:t>
      </w:r>
      <w:r w:rsidR="007240A6" w:rsidRPr="001D6D6B">
        <w:fldChar w:fldCharType="end"/>
      </w:r>
      <w:r w:rsidRPr="001D6D6B">
        <w:t xml:space="preserve"> the majority of participants </w:t>
      </w:r>
      <w:r w:rsidR="00303643" w:rsidRPr="001D6D6B">
        <w:t xml:space="preserve">in this study </w:t>
      </w:r>
      <w:r w:rsidRPr="001D6D6B">
        <w:t xml:space="preserve">attributed high levels of obesity </w:t>
      </w:r>
      <w:r w:rsidR="00BB2088" w:rsidRPr="001D6D6B">
        <w:t>among</w:t>
      </w:r>
      <w:r w:rsidRPr="001D6D6B">
        <w:t xml:space="preserve"> nurses to </w:t>
      </w:r>
      <w:r w:rsidR="00303643" w:rsidRPr="001D6D6B">
        <w:t>working practices</w:t>
      </w:r>
      <w:r w:rsidR="002800DE" w:rsidRPr="001D6D6B">
        <w:t>. I</w:t>
      </w:r>
      <w:r w:rsidRPr="001D6D6B">
        <w:t xml:space="preserve">n particular, </w:t>
      </w:r>
      <w:r w:rsidR="002800DE" w:rsidRPr="001D6D6B">
        <w:t xml:space="preserve">participants noted </w:t>
      </w:r>
      <w:r w:rsidRPr="001D6D6B">
        <w:t xml:space="preserve">the impact of shift work on eating patterns and the lack of, or </w:t>
      </w:r>
      <w:r w:rsidR="00303643" w:rsidRPr="001D6D6B">
        <w:t>length of</w:t>
      </w:r>
      <w:r w:rsidRPr="001D6D6B">
        <w:t>, breaks</w:t>
      </w:r>
      <w:r w:rsidR="00303643" w:rsidRPr="001D6D6B">
        <w:t xml:space="preserve">, which meant that </w:t>
      </w:r>
      <w:r w:rsidRPr="001D6D6B">
        <w:t xml:space="preserve">eating </w:t>
      </w:r>
      <w:r w:rsidR="00303643" w:rsidRPr="001D6D6B">
        <w:t xml:space="preserve">‘snacks’ was </w:t>
      </w:r>
      <w:r w:rsidRPr="001D6D6B">
        <w:t xml:space="preserve">more </w:t>
      </w:r>
      <w:r w:rsidR="00303643" w:rsidRPr="001D6D6B">
        <w:t>convenient than</w:t>
      </w:r>
      <w:r w:rsidR="0012247F" w:rsidRPr="001D6D6B">
        <w:t xml:space="preserve"> eating meals. </w:t>
      </w:r>
      <w:r w:rsidR="0012247F" w:rsidRPr="006A149D">
        <w:t xml:space="preserve">Obesity is a result of eating more calories than the body needs and this is </w:t>
      </w:r>
      <w:r w:rsidR="007469E3" w:rsidRPr="006A149D">
        <w:t>commonly described by policymakers as the result of unhealthy lifestyle choices.</w:t>
      </w:r>
      <w:r w:rsidRPr="006A149D">
        <w:t xml:space="preserve"> </w:t>
      </w:r>
      <w:r w:rsidR="007469E3" w:rsidRPr="006A149D">
        <w:t>I</w:t>
      </w:r>
      <w:r w:rsidRPr="006A149D">
        <w:t xml:space="preserve">nterventions </w:t>
      </w:r>
      <w:r w:rsidR="007469E3" w:rsidRPr="006A149D">
        <w:t xml:space="preserve">thus </w:t>
      </w:r>
      <w:r w:rsidRPr="006A149D">
        <w:t xml:space="preserve">tend to focus on </w:t>
      </w:r>
      <w:r w:rsidRPr="006A149D">
        <w:lastRenderedPageBreak/>
        <w:t>support</w:t>
      </w:r>
      <w:r w:rsidR="005B23FA" w:rsidRPr="006A149D">
        <w:t xml:space="preserve"> for behaviour change</w:t>
      </w:r>
      <w:r w:rsidRPr="001D6D6B">
        <w:t xml:space="preserve"> </w:t>
      </w:r>
      <w:r w:rsidR="00303643" w:rsidRPr="001D6D6B">
        <w:rPr>
          <w:rStyle w:val="Query"/>
          <w:color w:val="000000" w:themeColor="text1"/>
        </w:rPr>
        <w:t>[</w:t>
      </w:r>
      <w:r w:rsidRPr="001D6D6B">
        <w:t xml:space="preserve">and motivational </w:t>
      </w:r>
      <w:r w:rsidR="00303643" w:rsidRPr="001D6D6B">
        <w:t>interventions</w:t>
      </w:r>
      <w:r w:rsidRPr="001D6D6B">
        <w:t xml:space="preserve"> such as free exercise classes. </w:t>
      </w:r>
      <w:r w:rsidR="00303643" w:rsidRPr="001D6D6B">
        <w:t>However,</w:t>
      </w:r>
      <w:r w:rsidR="002800DE" w:rsidRPr="001D6D6B">
        <w:t xml:space="preserve"> this study</w:t>
      </w:r>
      <w:r w:rsidRPr="001D6D6B">
        <w:t xml:space="preserve"> </w:t>
      </w:r>
      <w:r w:rsidR="00303643" w:rsidRPr="001D6D6B">
        <w:t>demonstrates that</w:t>
      </w:r>
      <w:r w:rsidRPr="001D6D6B">
        <w:t xml:space="preserve"> </w:t>
      </w:r>
      <w:r w:rsidR="00A3643E" w:rsidRPr="001D6D6B">
        <w:t xml:space="preserve">the participants </w:t>
      </w:r>
      <w:r w:rsidR="0002231C" w:rsidRPr="001D6D6B">
        <w:t xml:space="preserve">often </w:t>
      </w:r>
      <w:r w:rsidR="007F7191" w:rsidRPr="001D6D6B">
        <w:t>externalise</w:t>
      </w:r>
      <w:r w:rsidR="00303643" w:rsidRPr="001D6D6B">
        <w:t>d</w:t>
      </w:r>
      <w:r w:rsidR="007F7191" w:rsidRPr="001D6D6B">
        <w:t xml:space="preserve"> the reasons for their obesity</w:t>
      </w:r>
      <w:r w:rsidR="00303643" w:rsidRPr="001D6D6B">
        <w:t>, focusing on working practices and their environment, rather than their own behaviour</w:t>
      </w:r>
      <w:r w:rsidR="00A3643E" w:rsidRPr="001D6D6B">
        <w:t xml:space="preserve">. </w:t>
      </w:r>
      <w:r w:rsidR="00303643" w:rsidRPr="001D6D6B">
        <w:rPr>
          <w:rStyle w:val="Query"/>
          <w:color w:val="000000" w:themeColor="text1"/>
        </w:rPr>
        <w:t>[</w:t>
      </w:r>
      <w:r w:rsidR="0002231C" w:rsidRPr="001D6D6B">
        <w:t>If t</w:t>
      </w:r>
      <w:r w:rsidR="00FE219B" w:rsidRPr="001D6D6B">
        <w:t>he high levels of obesity in the workforce are to be reduced</w:t>
      </w:r>
      <w:r w:rsidR="0002231C" w:rsidRPr="001D6D6B">
        <w:t>, the working practices that prevent nurses from leading healthier lives need to be addressed</w:t>
      </w:r>
      <w:r w:rsidR="00AD3FC4" w:rsidRPr="001D6D6B">
        <w:t xml:space="preserve"> </w:t>
      </w:r>
      <w:r w:rsidR="00A96003" w:rsidRPr="001D6D6B">
        <w:fldChar w:fldCharType="begin" w:fldLock="1"/>
      </w:r>
      <w:r w:rsidR="004F5A65" w:rsidRPr="001D6D6B">
        <w:instrText>ADDIN CSL_CITATION { "citationItems" : [ { "id" : "ITEM-1", "itemData" : { "DOI" : "10.1080/08870446.2014.916807", "ISSN" : "0887-0446", "author" : [ { "dropping-particle" : "", "family" : "Pearl", "given" : "Rebecca L.", "non-dropping-particle" : "", "parse-names" : false, "suffix" : "" }, { "dropping-particle" : "", "family" : "Lebowitz", "given" : "Matthew S.", "non-dropping-particle" : "", "parse-names" : false, "suffix" : "" } ], "container-title" : "Psychology &amp; Health", "id" : "ITEM-1", "issue" : "10", "issued" : { "date-parts" : [ [ "2014", "10", "3" ] ] }, "page" : "1176-1191", "title" : "Beyond personal responsibility: Effects of causal attributions for overweight and obesity on weight-related beliefs, stigma, and policy support", "type" : "article-journal", "volume" : "29" }, "uris" : [ "http://www.mendeley.com/documents/?uuid=34639262-5bf5-4003-9d69-af5dc35aa1fc" ] } ], "mendeley" : { "formattedCitation" : "(Pearl &amp; Lebowitz 2014)", "manualFormatting" : "(Pearl and Lebowitz 2014)", "plainTextFormattedCitation" : "(Pearl &amp; Lebowitz 2014)", "previouslyFormattedCitation" : "(Pearl &amp; Lebowitz 2014)" }, "properties" : { "noteIndex" : 0 }, "schema" : "https://github.com/citation-style-language/schema/raw/master/csl-citation.json" }</w:instrText>
      </w:r>
      <w:r w:rsidR="00A96003" w:rsidRPr="001D6D6B">
        <w:fldChar w:fldCharType="separate"/>
      </w:r>
      <w:r w:rsidR="0002231C" w:rsidRPr="001D6D6B">
        <w:rPr>
          <w:noProof/>
        </w:rPr>
        <w:t>(Pearl and</w:t>
      </w:r>
      <w:r w:rsidR="00A96003" w:rsidRPr="001D6D6B">
        <w:rPr>
          <w:noProof/>
        </w:rPr>
        <w:t xml:space="preserve"> Lebowitz 2014)</w:t>
      </w:r>
      <w:r w:rsidR="00A96003" w:rsidRPr="001D6D6B">
        <w:fldChar w:fldCharType="end"/>
      </w:r>
      <w:r w:rsidR="000348BB" w:rsidRPr="001D6D6B">
        <w:t>;</w:t>
      </w:r>
      <w:r w:rsidR="0002231C" w:rsidRPr="001D6D6B">
        <w:t xml:space="preserve"> for example t</w:t>
      </w:r>
      <w:r w:rsidR="00856614" w:rsidRPr="001D6D6B">
        <w:t xml:space="preserve">he relationship between </w:t>
      </w:r>
      <w:r w:rsidR="00A96003" w:rsidRPr="001D6D6B">
        <w:t xml:space="preserve">obesity and </w:t>
      </w:r>
      <w:r w:rsidR="00856614" w:rsidRPr="001D6D6B">
        <w:t>stress</w:t>
      </w:r>
      <w:r w:rsidR="0002231C" w:rsidRPr="001D6D6B">
        <w:t>ors</w:t>
      </w:r>
      <w:r w:rsidR="00856614" w:rsidRPr="001D6D6B">
        <w:t xml:space="preserve"> such as the emotional labour of nursing</w:t>
      </w:r>
      <w:r w:rsidR="0002231C" w:rsidRPr="001D6D6B">
        <w:t xml:space="preserve"> is well-</w:t>
      </w:r>
      <w:r w:rsidR="00856614" w:rsidRPr="001D6D6B">
        <w:t xml:space="preserve">established </w:t>
      </w:r>
      <w:r w:rsidR="00610C4A" w:rsidRPr="001D6D6B">
        <w:t xml:space="preserve"> </w:t>
      </w:r>
      <w:r w:rsidR="00856614" w:rsidRPr="001D6D6B">
        <w:t xml:space="preserve">but not acknowledged in weight management interventions </w:t>
      </w:r>
      <w:r w:rsidR="00E70F5E" w:rsidRPr="001D6D6B">
        <w:t>for nurses</w:t>
      </w:r>
      <w:r w:rsidR="0002231C" w:rsidRPr="001D6D6B">
        <w:t xml:space="preserve"> </w:t>
      </w:r>
      <w:r w:rsidR="0002231C" w:rsidRPr="001D6D6B">
        <w:fldChar w:fldCharType="begin" w:fldLock="1"/>
      </w:r>
      <w:r w:rsidR="004F5A65" w:rsidRPr="001D6D6B">
        <w:instrText>ADDIN CSL_CITATION { "citationItems" : [ { "id" : "ITEM-1", "itemData" : { "DOI" : "10.1016/j.nut.2007.08.008", "ISSN" : "0899-9007", "PMID" : "17869482", "abstract" : "Stress is thought to influence human eating behavior and has been examined in animal and human studies. Our understanding of the stress-eating relation is confounded by limitations inherent in the study designs; however, we can make some tentative conclusions that support the notion that stress can influence eating patterns in humans. Stress appears to alter overall food intake in two ways, resulting in under- or overeating, which may be influenced by stressor severity. Chronic life stress seems to be associated with a greater preference for energy- and nutrient-dense foods, namely those that are high in sugar and fat. Evidence from longitudinal studies suggests that chronic life stress may be causally linked to weight gain, with a greater effect seen in men. Stress-induced eating may be one factor contributing to the development of obesity. Future studies that measure biological markers of stress will assist our understanding of the physiologic mechanism underlying the stress-eating relation and how stress might be linked to neurotransmitters and hormones that control appetite.", "author" : [ { "dropping-particle" : "", "family" : "Torres", "given" : "Susan J", "non-dropping-particle" : "", "parse-names" : false, "suffix" : "" }, { "dropping-particle" : "", "family" : "Nowson", "given" : "Caryl A", "non-dropping-particle" : "", "parse-names" : false, "suffix" : "" } ], "container-title" : "Nutrition", "id" : "ITEM-1", "issue" : "11-12", "issued" : { "date-parts" : [ [ "2007" ] ] }, "page" : "887-94", "title" : "Relationship between stress, eating behavior, and obesity.", "type" : "article-journal", "volume" : "23" }, "uris" : [ "http://www.mendeley.com/documents/?uuid=3009ff2d-9874-4ed3-a9b8-9892ea96188e" ] } ], "mendeley" : { "formattedCitation" : "(Torres &amp; Nowson 2007)", "manualFormatting" : "(Torres and Nowson 2007)", "plainTextFormattedCitation" : "(Torres &amp; Nowson 2007)", "previouslyFormattedCitation" : "(Torres &amp; Nowson 2007)" }, "properties" : { "noteIndex" : 0 }, "schema" : "https://github.com/citation-style-language/schema/raw/master/csl-citation.json" }</w:instrText>
      </w:r>
      <w:r w:rsidR="0002231C" w:rsidRPr="001D6D6B">
        <w:fldChar w:fldCharType="separate"/>
      </w:r>
      <w:r w:rsidR="0002231C" w:rsidRPr="001D6D6B">
        <w:rPr>
          <w:noProof/>
        </w:rPr>
        <w:t>(Torres and Nowson 2007)</w:t>
      </w:r>
      <w:r w:rsidR="0002231C" w:rsidRPr="001D6D6B">
        <w:fldChar w:fldCharType="end"/>
      </w:r>
      <w:r w:rsidR="00E70F5E" w:rsidRPr="001D6D6B">
        <w:t>.</w:t>
      </w:r>
    </w:p>
    <w:p w14:paraId="5A17363B" w14:textId="42169697" w:rsidR="00D106A1" w:rsidRPr="001D6D6B" w:rsidRDefault="007F7191" w:rsidP="006A149D">
      <w:pPr>
        <w:pStyle w:val="4aBody"/>
        <w:rPr>
          <w:rStyle w:val="Query"/>
          <w:color w:val="000000" w:themeColor="text1"/>
        </w:rPr>
      </w:pPr>
      <w:r w:rsidRPr="006A149D">
        <w:t xml:space="preserve">The motivation to lose weight was higher in </w:t>
      </w:r>
      <w:r w:rsidR="000348BB" w:rsidRPr="006A149D">
        <w:t>the</w:t>
      </w:r>
      <w:r w:rsidR="007469E3" w:rsidRPr="006A149D">
        <w:t>se</w:t>
      </w:r>
      <w:r w:rsidRPr="006A149D">
        <w:t xml:space="preserve"> </w:t>
      </w:r>
      <w:r w:rsidR="007469E3" w:rsidRPr="006A149D">
        <w:t xml:space="preserve">nurse </w:t>
      </w:r>
      <w:r w:rsidRPr="006A149D">
        <w:t xml:space="preserve">participants than </w:t>
      </w:r>
      <w:r w:rsidR="007469E3" w:rsidRPr="006A149D">
        <w:t xml:space="preserve">in a survey conducted with members of </w:t>
      </w:r>
      <w:r w:rsidRPr="006A149D">
        <w:t>the general public</w:t>
      </w:r>
      <w:r w:rsidR="00610C4A" w:rsidRPr="006A149D">
        <w:t xml:space="preserve"> </w:t>
      </w:r>
      <w:r w:rsidR="00610C4A" w:rsidRPr="006A149D">
        <w:fldChar w:fldCharType="begin" w:fldLock="1"/>
      </w:r>
      <w:r w:rsidR="004F5A65" w:rsidRPr="006A149D">
        <w:instrText>ADDIN CSL_CITATION { "citationItems" : [ { "id" : "ITEM-1", "itemData" : { "DOI" : "10.1093/heapro/dau004", "ISBN" : "1460-2245 (Electronic)\\r0957-4824 (Linking)", "ISSN" : "14602245", "PMID" : "24504360", "abstract" : "Little is known about the views of obese people and how best to meet their needs. Amongst London boroughs Barking and Dagenham has the highest prevalence of adult obesity at 28.7%; the lowest level of healthy eating and of physical activity; and is the 22nd most deprived area of England. The study aimed to gain insight into the attitudes, motivations and priorities of people who are obese or over- weight to inform the social marketing of an obesity strategy. Two hundred and ten obese or overweight adults were recruited through visual identification in public thorough- fares to attempt to recruit those seldom seen in primary care. One hundred and eighty-one street-intercept and 52 in-depth interviews were conducted. Thematic analysis was followed by psychographic segmentation. Eleven popula- tion segments were identified based on their readiness to change, the value accorded to tackling obesity, identified enabling factors and barriers to weight management and perceived self-efficacy. This population showed consider- able variation in its readiness to change and perceived control over obesity but considerable similarity in the ex- change value they attributed to tackling their obesity. Even within a relatively homogenous socio-demographic com- munity, there needs to be a range of interventions and mes- sages tailored for different population segments that vary in their readiness to change and confidence about tackling obesity. The dominant emphasis of policy and practice on the health consequences of obesity does not reflect the pri- orities of this obese population for whom the exchange value of addressing obesity was daily functioning especially in relation to family life.", "author" : [ { "dropping-particle" : "", "family" : "Wills", "given" : "Jane", "non-dropping-particle" : "", "parse-names" : false, "suffix" : "" }, { "dropping-particle" : "", "family" : "Crichton", "given" : "Nicola", "non-dropping-particle" : "", "parse-names" : false, "suffix" : "" }, { "dropping-particle" : "", "family" : "Lorenc", "given" : "Ava", "non-dropping-particle" : "", "parse-names" : false, "suffix" : "" }, { "dropping-particle" : "", "family" : "Kelly", "given" : "Muireann", "non-dropping-particle" : "", "parse-names" : false, "suffix" : "" } ], "container-title" : "Health Promotion International", "id" : "ITEM-1", "issue" : "3", "issued" : { "date-parts" : [ [ "2015" ] ] }, "page" : "658-666", "title" : "Using population segmentation to inform local obesity strategy in England", "type" : "article-journal", "volume" : "30" }, "uris" : [ "http://www.mendeley.com/documents/?uuid=b4313c5e-4e85-4f55-a35b-af1cc35722ba" ] } ], "mendeley" : { "formattedCitation" : "(Wills et al. 2015)", "manualFormatting" : "(Wills et al 2015)", "plainTextFormattedCitation" : "(Wills et al. 2015)", "previouslyFormattedCitation" : "(Wills et al. 2015)" }, "properties" : { "noteIndex" : 0 }, "schema" : "https://github.com/citation-style-language/schema/raw/master/csl-citation.json" }</w:instrText>
      </w:r>
      <w:r w:rsidR="00610C4A" w:rsidRPr="006A149D">
        <w:fldChar w:fldCharType="separate"/>
      </w:r>
      <w:r w:rsidR="000348BB" w:rsidRPr="006A149D">
        <w:rPr>
          <w:noProof/>
        </w:rPr>
        <w:t>(Wills et al</w:t>
      </w:r>
      <w:r w:rsidR="00610C4A" w:rsidRPr="006A149D">
        <w:rPr>
          <w:noProof/>
        </w:rPr>
        <w:t xml:space="preserve"> 2015)</w:t>
      </w:r>
      <w:r w:rsidR="00610C4A" w:rsidRPr="006A149D">
        <w:fldChar w:fldCharType="end"/>
      </w:r>
      <w:r w:rsidRPr="006A149D">
        <w:t xml:space="preserve">. Their </w:t>
      </w:r>
      <w:r w:rsidR="005E5128" w:rsidRPr="006A149D">
        <w:t xml:space="preserve">reasons for wanting to lose weight </w:t>
      </w:r>
      <w:r w:rsidR="009E4F40" w:rsidRPr="006A149D">
        <w:t>were mostly</w:t>
      </w:r>
      <w:r w:rsidR="005E5128" w:rsidRPr="006A149D">
        <w:t xml:space="preserve"> personal</w:t>
      </w:r>
      <w:r w:rsidR="009E4F40" w:rsidRPr="006A149D">
        <w:t>,</w:t>
      </w:r>
      <w:r w:rsidR="005E5128" w:rsidRPr="006A149D">
        <w:t xml:space="preserve"> </w:t>
      </w:r>
      <w:r w:rsidR="00D106A1" w:rsidRPr="006A149D">
        <w:t xml:space="preserve">including wanting to improve their health, </w:t>
      </w:r>
      <w:r w:rsidR="009E4F40" w:rsidRPr="006A149D">
        <w:t xml:space="preserve">and to </w:t>
      </w:r>
      <w:r w:rsidR="00D106A1" w:rsidRPr="006A149D">
        <w:t>look or feel fitter</w:t>
      </w:r>
      <w:r w:rsidR="005E5128" w:rsidRPr="006A149D">
        <w:t>.</w:t>
      </w:r>
      <w:r w:rsidR="009475A9" w:rsidRPr="006A149D">
        <w:t xml:space="preserve"> Although </w:t>
      </w:r>
      <w:r w:rsidR="000348BB" w:rsidRPr="006A149D">
        <w:t xml:space="preserve">the </w:t>
      </w:r>
      <w:r w:rsidR="008338A5" w:rsidRPr="006A149D">
        <w:t xml:space="preserve">majority of </w:t>
      </w:r>
      <w:r w:rsidR="0086611D" w:rsidRPr="006A149D">
        <w:t xml:space="preserve">participants </w:t>
      </w:r>
      <w:r w:rsidR="009475A9" w:rsidRPr="006A149D">
        <w:t>did not recognise maintenance of a healthy weight as part of their professional duty</w:t>
      </w:r>
      <w:r w:rsidR="008338A5" w:rsidRPr="006A149D">
        <w:t xml:space="preserve"> or fitness to practise</w:t>
      </w:r>
      <w:r w:rsidR="009475A9" w:rsidRPr="006A149D">
        <w:t xml:space="preserve">, they did recognise the impact that excess weight had on their ability to </w:t>
      </w:r>
      <w:r w:rsidR="009E4F40" w:rsidRPr="006A149D">
        <w:t>work effectively. O</w:t>
      </w:r>
      <w:r w:rsidRPr="006A149D">
        <w:t>ne</w:t>
      </w:r>
      <w:r w:rsidR="000348BB" w:rsidRPr="006A149D">
        <w:t>-</w:t>
      </w:r>
      <w:r w:rsidRPr="006A149D">
        <w:t xml:space="preserve">third of participants reported that their weight made it </w:t>
      </w:r>
      <w:r w:rsidR="009E4F40" w:rsidRPr="006A149D">
        <w:t>challenging</w:t>
      </w:r>
      <w:r w:rsidRPr="006A149D">
        <w:t xml:space="preserve"> to </w:t>
      </w:r>
      <w:r w:rsidR="009E4F40" w:rsidRPr="006A149D">
        <w:t xml:space="preserve">perform </w:t>
      </w:r>
      <w:r w:rsidRPr="006A149D">
        <w:t>manual tasks</w:t>
      </w:r>
      <w:r w:rsidR="00A2316F" w:rsidRPr="006A149D">
        <w:t xml:space="preserve"> such as lifting or moving patients</w:t>
      </w:r>
      <w:r w:rsidRPr="006A149D">
        <w:t xml:space="preserve"> </w:t>
      </w:r>
      <w:r w:rsidR="003F1794" w:rsidRPr="006A149D">
        <w:t>and</w:t>
      </w:r>
      <w:r w:rsidR="00860F26" w:rsidRPr="006A149D">
        <w:t xml:space="preserve"> also recognised that being obese </w:t>
      </w:r>
      <w:r w:rsidR="003F1794" w:rsidRPr="006A149D">
        <w:t>affected</w:t>
      </w:r>
      <w:r w:rsidR="00860F26" w:rsidRPr="006A149D">
        <w:t xml:space="preserve"> their relationship with patients</w:t>
      </w:r>
      <w:r w:rsidR="003F1794" w:rsidRPr="006A149D">
        <w:t>,</w:t>
      </w:r>
      <w:r w:rsidR="00A3643E" w:rsidRPr="006A149D">
        <w:t xml:space="preserve"> </w:t>
      </w:r>
      <w:r w:rsidR="00557C81" w:rsidRPr="006A149D">
        <w:t>patient</w:t>
      </w:r>
      <w:r w:rsidR="00A3643E" w:rsidRPr="006A149D">
        <w:t>s</w:t>
      </w:r>
      <w:r w:rsidR="00557C81" w:rsidRPr="006A149D">
        <w:t>’</w:t>
      </w:r>
      <w:r w:rsidR="00A3643E" w:rsidRPr="006A149D">
        <w:t xml:space="preserve"> confidence in them</w:t>
      </w:r>
      <w:r w:rsidR="003F1794" w:rsidRPr="006A149D">
        <w:t>,</w:t>
      </w:r>
      <w:r w:rsidR="00A3643E" w:rsidRPr="006A149D">
        <w:t xml:space="preserve"> and the credibility of any public health message they might deliver</w:t>
      </w:r>
      <w:r w:rsidR="00860F26" w:rsidRPr="006A149D">
        <w:t>.</w:t>
      </w:r>
      <w:r w:rsidR="008338A5" w:rsidRPr="006A149D">
        <w:t xml:space="preserve"> </w:t>
      </w:r>
      <w:r w:rsidR="007240A6" w:rsidRPr="006A149D">
        <w:t>There have been calls for regulatory bodies to a</w:t>
      </w:r>
      <w:r w:rsidR="00860F26" w:rsidRPr="006A149D">
        <w:t>ppeal</w:t>
      </w:r>
      <w:r w:rsidR="005E5128" w:rsidRPr="006A149D">
        <w:t xml:space="preserve"> to </w:t>
      </w:r>
      <w:r w:rsidR="007240A6" w:rsidRPr="006A149D">
        <w:t xml:space="preserve">nurses’ </w:t>
      </w:r>
      <w:r w:rsidR="005E5128" w:rsidRPr="006A149D">
        <w:t xml:space="preserve">professional duty </w:t>
      </w:r>
      <w:r w:rsidR="007240A6" w:rsidRPr="006A149D">
        <w:t>as an</w:t>
      </w:r>
      <w:r w:rsidR="00860F26" w:rsidRPr="006A149D">
        <w:t xml:space="preserve"> approach </w:t>
      </w:r>
      <w:r w:rsidR="00B45DF2" w:rsidRPr="006A149D">
        <w:t>that could be used to</w:t>
      </w:r>
      <w:r w:rsidR="00860F26" w:rsidRPr="006A149D">
        <w:t xml:space="preserve"> motivate nurses</w:t>
      </w:r>
      <w:r w:rsidR="007240A6" w:rsidRPr="006A149D">
        <w:t xml:space="preserve"> </w:t>
      </w:r>
      <w:r w:rsidR="007240A6" w:rsidRPr="006A149D">
        <w:fldChar w:fldCharType="begin" w:fldLock="1"/>
      </w:r>
      <w:r w:rsidR="00720AC9" w:rsidRPr="006A149D">
        <w:instrText>ADDIN CSL_CITATION { "citationItems" : [ { "id" : "ITEM-1", "itemData" : { "DOI" : "10.1016/j.nepr.2013.10.002", "ISSN" : "1873-5223", "PMID" : "24210880", "abstract" : "BACKGROUND: Nurses are ideally placed to deliver health promotion interventions, including physical fitness, however evidence suggests that nurses themselves are failing to engage in healthy lifestyles; this in turn making them less likely to promote health. It would appear that some nurses are allowing their own values, beliefs and behaviours to hinder this role. We propose these nurses are in breach of the Nursing and Midwifery (NMC) code. Currently nurses self declare their fitness to practice through the NMC, however self-monitoring has been criticized for its lack of reliability. Recruitment of student nurses in the UK does not currently assess physical fitness levels in line with other professionals such as the armed forces, police or fire service. Over half the nursing workforce is now overweight or obese, with alarming levels of inactivity. Physical activity positively correlates with motivation, wellbeing, coping and positive attitude. These attributes in turn impact on employability, retention and absence. This article explores promoting health, focussing on physical activity and discusses innovative ideas to promote physical activity within the nursing Curricula.", "author" : [ { "dropping-particle" : "", "family" : "Orr", "given" : "Julie", "non-dropping-particle" : "", "parse-names" : false, "suffix" : "" }, { "dropping-particle" : "", "family" : "McGrouther", "given" : "Sue", "non-dropping-particle" : "", "parse-names" : false, "suffix" : "" }, { "dropping-particle" : "", "family" : "McCaig", "given" : "Marie", "non-dropping-particle" : "", "parse-names" : false, "suffix" : "" } ], "container-title" : "Nurse education in practice", "id" : "ITEM-1", "issue" : "2", "issued" : { "date-parts" : [ [ "2014", "3" ] ] }, "note" : "From Duplicate 1 (Physical fitness in pre-registration nursing students? - Orr, Julie; McGrouther, Sue; McCaig, Marie)\n\nAccession Number: 104045987. Language: English. Entry Date: 20140314. Revision Date: 20150820. Publication Type: Journal Article; editorial. Journal Subset: Core Nursing; Double Blind Peer Reviewed; Europe; Nursing; Peer Reviewed; UK &amp;amp; Ireland. Special Interest: Nursing Education. NLM UID: 101090848.", "page" : "99-101", "publisher" : "Elsevier Inc.", "publisher-place" : "Philadelphia, Pennsylvania", "title" : "Physical fitness in pre-registration nursing students.", "type" : "article-journal", "volume" : "14" }, "uris" : [ "http://www.mendeley.com/documents/?uuid=8c90e31a-0abe-4915-b30a-a46f3c945162" ] }, { "id" : "ITEM-2", "itemData" : { "DOI" : "10.1016/j.ijnurstu.2014.01.008", "ISSN" : "00207489", "PMID" : "24513293", "author" : [ { "dropping-particle" : "", "family" : "While", "given" : "Alison E.", "non-dropping-particle" : "", "parse-names" : false, "suffix" : "" } ], "container-title" : "International Journal of Nursing Studies", "id" : "ITEM-2", "issue" : "9", "issued" : { "date-parts" : [ [ "2014", "9" ] ] }, "note" : "No effort to suggest factors which make it difficult for nurses to practice a healthy lifestyle", "page" : "1191-1194", "title" : "Are nurses fit for their public health role?", "type" : "article-magazine", "volume" : "51" }, "uris" : [ "http://www.mendeley.com/documents/?uuid=60c217cc-691c-4900-9ce0-523cbadc2474" ] } ], "mendeley" : { "formattedCitation" : "(Orr et al. 2014; While 2014)", "plainTextFormattedCitation" : "(Orr et al. 2014; While 2014)", "previouslyFormattedCitation" : "(Orr et al. 2014; While 2014)" }, "properties" : { "noteIndex" : 0 }, "schema" : "https://github.com/citation-style-language/schema/raw/master/csl-citation.json" }</w:instrText>
      </w:r>
      <w:r w:rsidR="007240A6" w:rsidRPr="006A149D">
        <w:fldChar w:fldCharType="separate"/>
      </w:r>
      <w:r w:rsidR="007240A6" w:rsidRPr="006A149D">
        <w:rPr>
          <w:noProof/>
        </w:rPr>
        <w:t>(Orr et al. 2014; While 2014)</w:t>
      </w:r>
      <w:r w:rsidR="007240A6" w:rsidRPr="006A149D">
        <w:fldChar w:fldCharType="end"/>
      </w:r>
      <w:r w:rsidR="00860F26" w:rsidRPr="006A149D">
        <w:t xml:space="preserve"> to maintain a healthy weight </w:t>
      </w:r>
      <w:r w:rsidR="008338A5" w:rsidRPr="006A149D">
        <w:t xml:space="preserve">and </w:t>
      </w:r>
      <w:r w:rsidR="00B50E03" w:rsidRPr="006A149D">
        <w:t xml:space="preserve">there is </w:t>
      </w:r>
      <w:r w:rsidR="007469E3" w:rsidRPr="006A149D">
        <w:t xml:space="preserve">widespread acceptance </w:t>
      </w:r>
      <w:r w:rsidR="008338A5" w:rsidRPr="006A149D">
        <w:t>that nurses sho</w:t>
      </w:r>
      <w:r w:rsidR="00B45DF2" w:rsidRPr="006A149D">
        <w:t>uld act as role models and ‘practise what they preach’</w:t>
      </w:r>
      <w:r w:rsidR="008338A5" w:rsidRPr="006A149D">
        <w:t xml:space="preserve"> </w:t>
      </w:r>
      <w:r w:rsidR="00A2316F" w:rsidRPr="006A149D">
        <w:fldChar w:fldCharType="begin" w:fldLock="1"/>
      </w:r>
      <w:r w:rsidR="007240A6" w:rsidRPr="006A149D">
        <w:instrText>ADDIN CSL_CITATION { "citationItems" : [ { "id" : "ITEM-1", "itemData" : { "DOI" : "10.1111/jan.13173", "ISSN" : "03092402", "author" : [ { "dropping-particle" : "", "family" : "Kelly", "given" : "Muireann", "non-dropping-particle" : "", "parse-names" : false, "suffix" : "" }, { "dropping-particle" : "", "family" : "Wills", "given" : "Jane", "non-dropping-particle" : "", "parse-names" : false, "suffix" : "" }, { "dropping-particle" : "", "family" : "Jester", "given" : "Rebecca", "non-dropping-particle" : "", "parse-names" : false, "suffix" : "" }, { "dropping-particle" : "", "family" : "Speller", "given" : "Viv", "non-dropping-particle" : "", "parse-names" : false, "suffix" : "" } ], "container-title" : "Journal of Advanced Nursing", "id" : "ITEM-1", "issue" : "3", "issued" : { "date-parts" : [ [ "2017", "3" ] ] }, "page" : "665-678", "title" : "Should nurses be role models for healthy lifestyles? Results from a modified Delphi study", "type" : "article-journal", "volume" : "73" }, "uris" : [ "http://www.mendeley.com/documents/?uuid=13deff25-6e8a-43ba-91cb-87752d2f6c5f" ] } ], "mendeley" : { "formattedCitation" : "(Kelly et al. 2017)", "plainTextFormattedCitation" : "(Kelly et al. 2017)", "previouslyFormattedCitation" : "(Kelly et al. 2017)" }, "properties" : { "noteIndex" : 0 }, "schema" : "https://github.com/citation-style-language/schema/raw/master/csl-citation.json" }</w:instrText>
      </w:r>
      <w:r w:rsidR="00A2316F" w:rsidRPr="006A149D">
        <w:fldChar w:fldCharType="separate"/>
      </w:r>
      <w:r w:rsidR="00A2316F" w:rsidRPr="006A149D">
        <w:rPr>
          <w:noProof/>
        </w:rPr>
        <w:t>(Kelly et al. 2017)</w:t>
      </w:r>
      <w:r w:rsidR="00A2316F" w:rsidRPr="006A149D">
        <w:fldChar w:fldCharType="end"/>
      </w:r>
      <w:r w:rsidR="00F25ADC" w:rsidRPr="006A149D">
        <w:t xml:space="preserve">. </w:t>
      </w:r>
      <w:r w:rsidR="008338A5" w:rsidRPr="006A149D">
        <w:t xml:space="preserve">This study has </w:t>
      </w:r>
      <w:r w:rsidR="00B50E03" w:rsidRPr="006A149D">
        <w:t>demonstrated,</w:t>
      </w:r>
      <w:r w:rsidR="008338A5" w:rsidRPr="006A149D">
        <w:t xml:space="preserve"> however, that nurses are, like the general population, </w:t>
      </w:r>
      <w:r w:rsidR="0086611D" w:rsidRPr="006A149D">
        <w:t>mainly</w:t>
      </w:r>
      <w:r w:rsidR="008338A5" w:rsidRPr="006A149D">
        <w:t xml:space="preserve"> motivated by </w:t>
      </w:r>
      <w:r w:rsidR="00F25ADC" w:rsidRPr="006A149D">
        <w:t>health and fitness</w:t>
      </w:r>
      <w:r w:rsidR="008338A5" w:rsidRPr="001D6D6B">
        <w:t>.</w:t>
      </w:r>
      <w:r w:rsidR="00F25ADC" w:rsidRPr="001D6D6B">
        <w:t xml:space="preserve"> </w:t>
      </w:r>
    </w:p>
    <w:p w14:paraId="453F89D8" w14:textId="77777777" w:rsidR="00FF409D" w:rsidRPr="001D6D6B" w:rsidRDefault="00FF409D" w:rsidP="00FF409D">
      <w:pPr>
        <w:shd w:val="clear" w:color="auto" w:fill="FAF9F9"/>
        <w:spacing w:line="270" w:lineRule="atLeast"/>
        <w:ind w:left="0"/>
        <w:contextualSpacing w:val="0"/>
        <w:rPr>
          <w:rFonts w:ascii="Tahoma" w:hAnsi="Tahoma" w:cs="Tahoma"/>
          <w:color w:val="000000" w:themeColor="text1"/>
          <w:szCs w:val="18"/>
        </w:rPr>
      </w:pPr>
    </w:p>
    <w:p w14:paraId="1A3A2F91" w14:textId="7FEB5404" w:rsidR="00FF409D" w:rsidRPr="001D6D6B" w:rsidRDefault="00FF409D" w:rsidP="00330754">
      <w:pPr>
        <w:spacing w:before="100" w:beforeAutospacing="1" w:after="100" w:afterAutospacing="1"/>
        <w:ind w:left="0"/>
        <w:rPr>
          <w:rFonts w:asciiTheme="minorHAnsi" w:eastAsiaTheme="minorEastAsia" w:hAnsiTheme="minorHAnsi"/>
          <w:color w:val="000000" w:themeColor="text1"/>
          <w:szCs w:val="18"/>
        </w:rPr>
      </w:pPr>
      <w:r w:rsidRPr="001D6D6B">
        <w:rPr>
          <w:rFonts w:asciiTheme="minorHAnsi" w:hAnsiTheme="minorHAnsi" w:cs="Tahoma"/>
          <w:color w:val="000000" w:themeColor="text1"/>
          <w:szCs w:val="18"/>
        </w:rPr>
        <w:t>This survey is one of several insight-gathering activi</w:t>
      </w:r>
      <w:r w:rsidR="00330754" w:rsidRPr="001D6D6B">
        <w:rPr>
          <w:rFonts w:asciiTheme="minorHAnsi" w:hAnsiTheme="minorHAnsi" w:cs="Tahoma"/>
          <w:color w:val="000000" w:themeColor="text1"/>
          <w:szCs w:val="18"/>
        </w:rPr>
        <w:t>ties undertaken as part of</w:t>
      </w:r>
      <w:r w:rsidRPr="001D6D6B">
        <w:rPr>
          <w:rFonts w:asciiTheme="minorHAnsi" w:hAnsiTheme="minorHAnsi" w:cs="Tahoma"/>
          <w:color w:val="000000" w:themeColor="text1"/>
          <w:szCs w:val="18"/>
        </w:rPr>
        <w:t xml:space="preserve"> the Healthy Weight Initiative for Nurses</w:t>
      </w:r>
      <w:r w:rsidR="00330754" w:rsidRPr="001D6D6B">
        <w:rPr>
          <w:rFonts w:asciiTheme="minorHAnsi" w:hAnsiTheme="minorHAnsi" w:cs="Tahoma"/>
          <w:color w:val="000000" w:themeColor="text1"/>
          <w:szCs w:val="18"/>
        </w:rPr>
        <w:t xml:space="preserve"> (Win.)</w:t>
      </w:r>
      <w:r w:rsidRPr="001D6D6B">
        <w:rPr>
          <w:rFonts w:asciiTheme="minorHAnsi" w:hAnsiTheme="minorHAnsi" w:cs="Tahoma"/>
          <w:color w:val="000000" w:themeColor="text1"/>
          <w:szCs w:val="18"/>
        </w:rPr>
        <w:t xml:space="preserve">, a project led by London South Bank University and C3 Collaborating for Health that aims to increase understanding </w:t>
      </w:r>
      <w:r w:rsidR="00136FD5" w:rsidRPr="001D6D6B">
        <w:rPr>
          <w:rFonts w:asciiTheme="minorHAnsi" w:hAnsiTheme="minorHAnsi" w:cs="Tahoma"/>
          <w:color w:val="000000" w:themeColor="text1"/>
          <w:szCs w:val="18"/>
        </w:rPr>
        <w:t xml:space="preserve">amongst nurses and employers about the high </w:t>
      </w:r>
      <w:r w:rsidRPr="001D6D6B">
        <w:rPr>
          <w:rFonts w:asciiTheme="minorHAnsi" w:hAnsiTheme="minorHAnsi" w:cs="Tahoma"/>
          <w:color w:val="000000" w:themeColor="text1"/>
          <w:szCs w:val="18"/>
        </w:rPr>
        <w:t>prevalence of o</w:t>
      </w:r>
      <w:r w:rsidR="00330754" w:rsidRPr="001D6D6B">
        <w:rPr>
          <w:rFonts w:asciiTheme="minorHAnsi" w:hAnsiTheme="minorHAnsi" w:cs="Tahoma"/>
          <w:color w:val="000000" w:themeColor="text1"/>
          <w:szCs w:val="18"/>
        </w:rPr>
        <w:t xml:space="preserve">besity among nurses. </w:t>
      </w:r>
      <w:r w:rsidRPr="001D6D6B">
        <w:rPr>
          <w:rFonts w:asciiTheme="minorHAnsi" w:hAnsiTheme="minorHAnsi" w:cs="Tahoma"/>
          <w:color w:val="000000" w:themeColor="text1"/>
          <w:szCs w:val="18"/>
        </w:rPr>
        <w:t xml:space="preserve">The project </w:t>
      </w:r>
      <w:r w:rsidR="00136FD5" w:rsidRPr="001D6D6B">
        <w:rPr>
          <w:rFonts w:asciiTheme="minorHAnsi" w:hAnsiTheme="minorHAnsi" w:cs="Tahoma"/>
          <w:color w:val="000000" w:themeColor="text1"/>
          <w:szCs w:val="18"/>
        </w:rPr>
        <w:t>uses a com</w:t>
      </w:r>
      <w:r w:rsidR="00330754" w:rsidRPr="001D6D6B">
        <w:rPr>
          <w:rFonts w:asciiTheme="minorHAnsi" w:hAnsiTheme="minorHAnsi" w:cs="Tahoma"/>
          <w:color w:val="000000" w:themeColor="text1"/>
          <w:szCs w:val="18"/>
        </w:rPr>
        <w:t xml:space="preserve">bination of </w:t>
      </w:r>
      <w:r w:rsidR="00330754" w:rsidRPr="001D6D6B">
        <w:rPr>
          <w:rFonts w:asciiTheme="minorHAnsi" w:eastAsiaTheme="minorEastAsia" w:hAnsiTheme="minorHAnsi"/>
          <w:color w:val="000000" w:themeColor="text1"/>
          <w:szCs w:val="18"/>
        </w:rPr>
        <w:t xml:space="preserve">co-production, evidence and design to find out what might work best to support nurses to maintain a healthy weight. </w:t>
      </w:r>
      <w:r w:rsidRPr="001D6D6B">
        <w:rPr>
          <w:rFonts w:asciiTheme="minorHAnsi" w:hAnsiTheme="minorHAnsi" w:cs="Tahoma"/>
          <w:color w:val="000000" w:themeColor="text1"/>
          <w:szCs w:val="18"/>
        </w:rPr>
        <w:t xml:space="preserve">The co-design process </w:t>
      </w:r>
      <w:r w:rsidR="00136FD5" w:rsidRPr="001D6D6B">
        <w:rPr>
          <w:rFonts w:asciiTheme="minorHAnsi" w:hAnsiTheme="minorHAnsi" w:cs="Tahoma"/>
          <w:color w:val="000000" w:themeColor="text1"/>
          <w:szCs w:val="18"/>
        </w:rPr>
        <w:t>has included a series of workshops with</w:t>
      </w:r>
      <w:r w:rsidRPr="001D6D6B">
        <w:rPr>
          <w:rFonts w:asciiTheme="minorHAnsi" w:hAnsiTheme="minorHAnsi" w:cs="Tahoma"/>
          <w:color w:val="000000" w:themeColor="text1"/>
          <w:szCs w:val="18"/>
        </w:rPr>
        <w:t xml:space="preserve"> nurses facilitated by Uscreates, a design organisation for health and wellbeing settings. The interventions are designed in collaboration with nurses to ensure that they </w:t>
      </w:r>
      <w:r w:rsidR="00136FD5" w:rsidRPr="001D6D6B">
        <w:rPr>
          <w:rFonts w:asciiTheme="minorHAnsi" w:hAnsiTheme="minorHAnsi" w:cs="Tahoma"/>
          <w:color w:val="000000" w:themeColor="text1"/>
          <w:szCs w:val="18"/>
        </w:rPr>
        <w:t xml:space="preserve">not only address the needs that nurses identify for support that fits into their working lives but also </w:t>
      </w:r>
      <w:r w:rsidRPr="001D6D6B">
        <w:rPr>
          <w:rFonts w:asciiTheme="minorHAnsi" w:hAnsiTheme="minorHAnsi" w:cs="Tahoma"/>
          <w:color w:val="000000" w:themeColor="text1"/>
          <w:szCs w:val="18"/>
        </w:rPr>
        <w:t>are practical and useful.  </w:t>
      </w:r>
    </w:p>
    <w:p w14:paraId="1613612D" w14:textId="0A959E55" w:rsidR="002028DC" w:rsidRPr="001D6D6B" w:rsidRDefault="006F4F16" w:rsidP="002028DC">
      <w:pPr>
        <w:pStyle w:val="5aCrossheadA"/>
        <w:rPr>
          <w:color w:val="000000" w:themeColor="text1"/>
        </w:rPr>
      </w:pPr>
      <w:r w:rsidRPr="001D6D6B">
        <w:rPr>
          <w:color w:val="000000" w:themeColor="text1"/>
        </w:rPr>
        <w:t xml:space="preserve">Strengths and </w:t>
      </w:r>
      <w:r w:rsidR="002028DC" w:rsidRPr="001D6D6B">
        <w:rPr>
          <w:color w:val="000000" w:themeColor="text1"/>
        </w:rPr>
        <w:t>Limitations</w:t>
      </w:r>
    </w:p>
    <w:p w14:paraId="020322D4" w14:textId="77777777" w:rsidR="00330754" w:rsidRPr="001D6D6B" w:rsidRDefault="00330754" w:rsidP="006A149D">
      <w:pPr>
        <w:pStyle w:val="4aBody"/>
      </w:pPr>
    </w:p>
    <w:p w14:paraId="674AE59E" w14:textId="77777777" w:rsidR="006F4F16" w:rsidRPr="006A149D" w:rsidRDefault="006F4F16" w:rsidP="006A149D">
      <w:pPr>
        <w:pStyle w:val="4aBody"/>
      </w:pPr>
      <w:r w:rsidRPr="006A149D">
        <w:t xml:space="preserve">To our knowledge this is the first paper of its kind that explores the views of nurses who are obese and provides insight into whether obesity is seen by nurses as warranting attention. By using visibility to identify participants, the authors could identify potential participants quickly, and were able to capture the views of a wider range of participants than if other recruitment methods had been used. </w:t>
      </w:r>
    </w:p>
    <w:p w14:paraId="4D5BDEC7" w14:textId="77777777" w:rsidR="00330754" w:rsidRPr="006A149D" w:rsidRDefault="00330754" w:rsidP="006A149D">
      <w:pPr>
        <w:pStyle w:val="4aBody"/>
      </w:pPr>
    </w:p>
    <w:p w14:paraId="1E436EF3" w14:textId="328FD9A5" w:rsidR="00FF409D" w:rsidRPr="001D6D6B" w:rsidRDefault="00FF409D" w:rsidP="006A149D">
      <w:pPr>
        <w:pStyle w:val="4aBody"/>
      </w:pPr>
      <w:r w:rsidRPr="006A149D">
        <w:t xml:space="preserve">Using a relatively small sample of nurses working in England and attending Congress, the findings are limited in their generalisability although based on the demographic details collected and published statistics on the nursing workforce </w:t>
      </w:r>
      <w:r w:rsidRPr="006A149D">
        <w:fldChar w:fldCharType="begin" w:fldLock="1"/>
      </w:r>
      <w:r w:rsidRPr="006A149D">
        <w:instrText>ADDIN CSL_CITATION { "citationItems" : [ { "id" : "ITEM-1", "itemData" : { "author" : [ { "dropping-particle" : "", "family" : "NHS Digital", "given" : "", "non-dropping-particle" : "", "parse-names" : false, "suffix" : "" } ], "id" : "ITEM-1", "issued" : { "date-parts" : [ [ "2016" ] ] }, "title" : "HCHS staff in NHS Trusts and CCGs in England, Equality and Diversity Tables, March 2016", "type" : "report" }, "uris" : [ "http://www.mendeley.com/documents/?uuid=badef192-80bb-4313-959a-d6878af2bdf1" ] } ], "mendeley" : { "formattedCitation" : "(NHS Digital 2016)", "manualFormatting" : "(e.g. NHS Digital 2016)", "plainTextFormattedCitation" : "(NHS Digital 2016)", "previouslyFormattedCitation" : "(NHS Digital 2016)" }, "properties" : { "noteIndex" : 0 }, "schema" : "https://github.com/citation-style-language/schema/raw/master/csl-citation.json" }</w:instrText>
      </w:r>
      <w:r w:rsidRPr="006A149D">
        <w:fldChar w:fldCharType="separate"/>
      </w:r>
      <w:r w:rsidRPr="006A149D">
        <w:rPr>
          <w:noProof/>
        </w:rPr>
        <w:t>(e.g. NHS Digital 2016)</w:t>
      </w:r>
      <w:r w:rsidRPr="006A149D">
        <w:fldChar w:fldCharType="end"/>
      </w:r>
      <w:r w:rsidRPr="006A149D">
        <w:t>, participants reflected the gender, age and socioeconomic status of the nursing workforce, which suggests that no recruitment bias was evident. The research team did not experience the anticipated challenge of potential participants taking offence to being recruited after being visually identified as obese</w:t>
      </w:r>
      <w:proofErr w:type="gramStart"/>
      <w:r w:rsidRPr="006A149D">
        <w:t>..</w:t>
      </w:r>
      <w:proofErr w:type="gramEnd"/>
      <w:r w:rsidRPr="006A149D">
        <w:t xml:space="preserve">  It was not however, possible to calculate a response rate for the survey as no details of individuals who were approached and either declined to participate or did not meet the survey criteria of working in England were recorded.  A potential for bias may have been introduced by the researchers passing by eligible, but "undesirable",</w:t>
      </w:r>
      <w:r w:rsidRPr="001D6D6B">
        <w:t xml:space="preserve"> respondents </w:t>
      </w:r>
      <w:r w:rsidRPr="001D6D6B">
        <w:fldChar w:fldCharType="begin" w:fldLock="1"/>
      </w:r>
      <w:r w:rsidRPr="001D6D6B">
        <w:instrText>ADDIN CSL_CITATION { "citationItems" : [ { "id" : "ITEM-1", "itemData" : { "ISSN" : "0090-0036", "PMID" : "9146448", "abstract" : "OBJECTIVES This study evaluates the feasibility of a nonquota, street-intercept survey method that utilized random selection of interview sites. METHODS The street-intercept survey was compared with a random digit-dial telephone survey conducted in the same catchment area among African-American adults aged 18 or older. RESULTS The street-intercept survey's response rate was 80.2%; residence rate, 85.3%; interview completion rate, 97.9%; interference rate, 4.0%; and yield rate, 2.5 interviews per interviewer per hour. The street-intercept method produced more representative distributions of age and sex than the random-digit-dial survey. CONCLUSIONS The street-intercept method is a feasible alternative to traditional population survey methods and may provide better access to harder-to-reach segments of the urban population in a safe manner.", "author" : [ { "dropping-particle" : "", "family" : "Miller", "given" : "K W", "non-dropping-particle" : "", "parse-names" : false, "suffix" : "" }, { "dropping-particle" : "", "family" : "Wilder", "given" : "L B", "non-dropping-particle" : "", "parse-names" : false, "suffix" : "" }, { "dropping-particle" : "", "family" : "Stillman", "given" : "F A", "non-dropping-particle" : "", "parse-names" : false, "suffix" : "" }, { "dropping-particle" : "", "family" : "Becker", "given" : "D M", "non-dropping-particle" : "", "parse-names" : false, "suffix" : "" } ], "container-title" : "American journal of public health", "id" : "ITEM-1", "issue" : "4", "issued" : { "date-parts" : [ [ "1997", "4" ] ] }, "page" : "655-8", "title" : "The feasibility of a street-intercept survey method in an African-American community.", "type" : "article-journal", "volume" : "87" }, "uris" : [ "http://www.mendeley.com/documents/?uuid=8ff91614-5959-4d07-bf04-7ef51ea2c0ec" ] } ], "mendeley" : { "formattedCitation" : "(Miller et al. 1997)", "plainTextFormattedCitation" : "(Miller et al. 1997)" }, "properties" : { "noteIndex" : 0 }, "schema" : "https://github.com/citation-style-language/schema/raw/master/csl-citation.json" }</w:instrText>
      </w:r>
      <w:r w:rsidRPr="001D6D6B">
        <w:fldChar w:fldCharType="separate"/>
      </w:r>
      <w:r w:rsidRPr="001D6D6B">
        <w:rPr>
          <w:noProof/>
        </w:rPr>
        <w:t>(Miller et al. 1997)</w:t>
      </w:r>
      <w:r w:rsidRPr="001D6D6B">
        <w:fldChar w:fldCharType="end"/>
      </w:r>
      <w:r w:rsidRPr="001D6D6B">
        <w:t xml:space="preserve">. Individual self-reported responses to the survey questions may have been subject to social desirability bias. </w:t>
      </w:r>
    </w:p>
    <w:p w14:paraId="10B3CF9A" w14:textId="77777777" w:rsidR="00B50E03" w:rsidRPr="001D6D6B" w:rsidRDefault="00E70F5E" w:rsidP="00B50E03">
      <w:pPr>
        <w:pStyle w:val="5aCrossheadA"/>
        <w:rPr>
          <w:color w:val="000000" w:themeColor="text1"/>
        </w:rPr>
      </w:pPr>
      <w:r w:rsidRPr="001D6D6B">
        <w:rPr>
          <w:color w:val="000000" w:themeColor="text1"/>
        </w:rPr>
        <w:lastRenderedPageBreak/>
        <w:t>Conclusion</w:t>
      </w:r>
    </w:p>
    <w:p w14:paraId="5E96034A" w14:textId="7B176064" w:rsidR="00296F01" w:rsidRPr="006A149D" w:rsidRDefault="00682996" w:rsidP="006A149D">
      <w:pPr>
        <w:pStyle w:val="4aBody"/>
      </w:pPr>
      <w:r w:rsidRPr="006A149D">
        <w:t>O</w:t>
      </w:r>
      <w:r w:rsidR="00296F01" w:rsidRPr="006A149D">
        <w:t xml:space="preserve">besity </w:t>
      </w:r>
      <w:r w:rsidR="00B50E03" w:rsidRPr="006A149D">
        <w:t>rates are</w:t>
      </w:r>
      <w:r w:rsidR="00296F01" w:rsidRPr="006A149D">
        <w:t xml:space="preserve"> </w:t>
      </w:r>
      <w:r w:rsidR="00B50E03" w:rsidRPr="006A149D">
        <w:t>higher</w:t>
      </w:r>
      <w:r w:rsidR="00296F01" w:rsidRPr="006A149D">
        <w:t xml:space="preserve"> a</w:t>
      </w:r>
      <w:r w:rsidR="00B50E03" w:rsidRPr="006A149D">
        <w:t>mong nurses than other health</w:t>
      </w:r>
      <w:r w:rsidR="00296F01" w:rsidRPr="006A149D">
        <w:t>care professionals</w:t>
      </w:r>
      <w:r w:rsidR="00557C81" w:rsidRPr="006A149D">
        <w:t xml:space="preserve"> and similar to that of the general population </w:t>
      </w:r>
      <w:r w:rsidR="00B725E8" w:rsidRPr="006A149D">
        <w:t>(Kyle et al 2016</w:t>
      </w:r>
      <w:r w:rsidR="007469E3" w:rsidRPr="006A149D">
        <w:t>, Kyle et al 2017</w:t>
      </w:r>
      <w:r w:rsidR="00B725E8" w:rsidRPr="006A149D">
        <w:t xml:space="preserve">). </w:t>
      </w:r>
      <w:r w:rsidR="00296F01" w:rsidRPr="006A149D">
        <w:t xml:space="preserve">According to </w:t>
      </w:r>
      <w:r w:rsidR="00B725E8" w:rsidRPr="006A149D">
        <w:t xml:space="preserve">participants </w:t>
      </w:r>
      <w:r w:rsidR="00296F01" w:rsidRPr="006A149D">
        <w:t xml:space="preserve">in this study, </w:t>
      </w:r>
      <w:r w:rsidR="00B50E03" w:rsidRPr="006A149D">
        <w:t>the high prevalence of obesity among nurses</w:t>
      </w:r>
      <w:r w:rsidR="00296F01" w:rsidRPr="006A149D">
        <w:t xml:space="preserve"> </w:t>
      </w:r>
      <w:r w:rsidR="00B50E03" w:rsidRPr="006A149D">
        <w:t>can be attributed to</w:t>
      </w:r>
      <w:r w:rsidR="00296F01" w:rsidRPr="006A149D">
        <w:t xml:space="preserve"> the impact of working </w:t>
      </w:r>
      <w:r w:rsidR="00B50E03" w:rsidRPr="006A149D">
        <w:t>practices</w:t>
      </w:r>
      <w:r w:rsidRPr="006A149D">
        <w:t xml:space="preserve"> such as shift patterns and the unavailability of </w:t>
      </w:r>
      <w:r w:rsidR="00F823A2" w:rsidRPr="006A149D">
        <w:t xml:space="preserve">exercise facilities, </w:t>
      </w:r>
      <w:r w:rsidR="00B50E03" w:rsidRPr="006A149D">
        <w:t>on exercise and diet. If healthcare organisations</w:t>
      </w:r>
      <w:r w:rsidR="00296F01" w:rsidRPr="006A149D">
        <w:t xml:space="preserve"> are to </w:t>
      </w:r>
      <w:r w:rsidR="00F823A2" w:rsidRPr="006A149D">
        <w:t>succeed</w:t>
      </w:r>
      <w:r w:rsidR="00B50E03" w:rsidRPr="006A149D">
        <w:t xml:space="preserve"> in </w:t>
      </w:r>
      <w:r w:rsidRPr="006A149D">
        <w:t>reducing</w:t>
      </w:r>
      <w:r w:rsidR="00B50E03" w:rsidRPr="006A149D">
        <w:t xml:space="preserve"> obesity</w:t>
      </w:r>
      <w:r w:rsidR="00F823A2" w:rsidRPr="006A149D">
        <w:t xml:space="preserve"> levels among nurses</w:t>
      </w:r>
      <w:r w:rsidR="00B50E03" w:rsidRPr="006A149D">
        <w:t xml:space="preserve">, </w:t>
      </w:r>
      <w:r w:rsidR="00F823A2" w:rsidRPr="006A149D">
        <w:t>they</w:t>
      </w:r>
      <w:r w:rsidR="00B50E03" w:rsidRPr="006A149D">
        <w:t xml:space="preserve"> </w:t>
      </w:r>
      <w:r w:rsidR="0086611D" w:rsidRPr="006A149D">
        <w:t>must</w:t>
      </w:r>
      <w:r w:rsidR="00296F01" w:rsidRPr="006A149D">
        <w:t xml:space="preserve"> address the impact of </w:t>
      </w:r>
      <w:r w:rsidR="00105BDF" w:rsidRPr="006A149D">
        <w:t>the workplace</w:t>
      </w:r>
      <w:r w:rsidR="00F823A2" w:rsidRPr="006A149D">
        <w:t xml:space="preserve"> environment</w:t>
      </w:r>
      <w:r w:rsidR="00610C4A" w:rsidRPr="006A149D">
        <w:t xml:space="preserve"> on nurses’ health behaviours and ability to lead healthy lifestyles</w:t>
      </w:r>
      <w:r w:rsidR="00F823A2" w:rsidRPr="006A149D">
        <w:t xml:space="preserve">. </w:t>
      </w:r>
      <w:r w:rsidRPr="006A149D">
        <w:t>This study has demonstrated that n</w:t>
      </w:r>
      <w:r w:rsidR="00296F01" w:rsidRPr="006A149D">
        <w:t>urses are motivated to maintain a healthy weight</w:t>
      </w:r>
      <w:r w:rsidRPr="006A149D">
        <w:t>,</w:t>
      </w:r>
      <w:r w:rsidR="00296F01" w:rsidRPr="006A149D">
        <w:t xml:space="preserve"> not only for their own health and fitnes</w:t>
      </w:r>
      <w:r w:rsidRPr="006A149D">
        <w:t>s</w:t>
      </w:r>
      <w:r w:rsidR="00F823A2" w:rsidRPr="006A149D">
        <w:t>,</w:t>
      </w:r>
      <w:r w:rsidRPr="006A149D">
        <w:t xml:space="preserve"> but also because they recognis</w:t>
      </w:r>
      <w:r w:rsidR="00296F01" w:rsidRPr="006A149D">
        <w:t xml:space="preserve">e that </w:t>
      </w:r>
      <w:r w:rsidR="00F823A2" w:rsidRPr="006A149D">
        <w:t>their own health status</w:t>
      </w:r>
      <w:r w:rsidR="00296F01" w:rsidRPr="006A149D">
        <w:t xml:space="preserve"> </w:t>
      </w:r>
      <w:r w:rsidR="00F823A2" w:rsidRPr="006A149D">
        <w:t>affects</w:t>
      </w:r>
      <w:r w:rsidR="00296F01" w:rsidRPr="006A149D">
        <w:t xml:space="preserve"> their credibility with patients. </w:t>
      </w:r>
    </w:p>
    <w:p w14:paraId="3C0915F5" w14:textId="77777777" w:rsidR="00D203BD" w:rsidRPr="001D6D6B" w:rsidRDefault="00D203BD" w:rsidP="006A149D">
      <w:pPr>
        <w:pStyle w:val="4aBody"/>
      </w:pPr>
    </w:p>
    <w:p w14:paraId="439C3D4F" w14:textId="211599C5" w:rsidR="00D203BD" w:rsidRPr="001D6D6B" w:rsidRDefault="009439BE" w:rsidP="00682996">
      <w:pPr>
        <w:pStyle w:val="5aCrossheadA"/>
        <w:rPr>
          <w:color w:val="000000" w:themeColor="text1"/>
        </w:rPr>
      </w:pPr>
      <w:r w:rsidRPr="001D6D6B">
        <w:rPr>
          <w:color w:val="000000" w:themeColor="text1"/>
        </w:rPr>
        <w:t>Acknowledgement</w:t>
      </w:r>
    </w:p>
    <w:p w14:paraId="54B8DA2E" w14:textId="1120E7EE" w:rsidR="009439BE" w:rsidRPr="001D6D6B" w:rsidRDefault="009439BE" w:rsidP="006A149D">
      <w:pPr>
        <w:pStyle w:val="4aBody"/>
      </w:pPr>
      <w:r w:rsidRPr="001D6D6B">
        <w:t xml:space="preserve">This study took place as part of the Healthy Weight Initiative for Nurses (Win.) project </w:t>
      </w:r>
      <w:r w:rsidR="002F4089" w:rsidRPr="001D6D6B">
        <w:t xml:space="preserve">which is led by C3 Collaborating for Health in partnership with London South Bank University and </w:t>
      </w:r>
      <w:r w:rsidRPr="001D6D6B">
        <w:t>funded by the Burdett Trust for Nursing, the RCN and RCN Foundation.</w:t>
      </w:r>
    </w:p>
    <w:p w14:paraId="5FFC862B" w14:textId="5F422471" w:rsidR="00D203BD" w:rsidRPr="001D6D6B" w:rsidRDefault="00D203BD" w:rsidP="006A149D">
      <w:pPr>
        <w:pStyle w:val="4aBody"/>
      </w:pPr>
    </w:p>
    <w:p w14:paraId="61041104" w14:textId="77777777" w:rsidR="00C065E4" w:rsidRPr="001D6D6B" w:rsidRDefault="00C065E4" w:rsidP="00F823A2">
      <w:pPr>
        <w:pStyle w:val="5aCrossheadA"/>
        <w:rPr>
          <w:color w:val="000000" w:themeColor="text1"/>
        </w:rPr>
      </w:pPr>
      <w:r w:rsidRPr="001D6D6B">
        <w:rPr>
          <w:color w:val="000000" w:themeColor="text1"/>
        </w:rPr>
        <w:t>Implications for practice:</w:t>
      </w:r>
    </w:p>
    <w:p w14:paraId="740DC2FB" w14:textId="5F127AB8" w:rsidR="00C065E4" w:rsidRPr="001D6D6B" w:rsidRDefault="00F823A2" w:rsidP="00F823A2">
      <w:pPr>
        <w:pStyle w:val="4bBodyBulletsA"/>
        <w:rPr>
          <w:color w:val="000000" w:themeColor="text1"/>
        </w:rPr>
      </w:pPr>
      <w:r w:rsidRPr="001D6D6B">
        <w:rPr>
          <w:color w:val="000000" w:themeColor="text1"/>
        </w:rPr>
        <w:t>S</w:t>
      </w:r>
      <w:r w:rsidR="00C065E4" w:rsidRPr="001D6D6B">
        <w:rPr>
          <w:color w:val="000000" w:themeColor="text1"/>
        </w:rPr>
        <w:t xml:space="preserve">ocial norms </w:t>
      </w:r>
      <w:r w:rsidRPr="001D6D6B">
        <w:rPr>
          <w:color w:val="000000" w:themeColor="text1"/>
        </w:rPr>
        <w:t>among colleagues</w:t>
      </w:r>
      <w:r w:rsidR="00C065E4" w:rsidRPr="001D6D6B">
        <w:rPr>
          <w:color w:val="000000" w:themeColor="text1"/>
        </w:rPr>
        <w:t xml:space="preserve"> play an important role in the maintenance</w:t>
      </w:r>
      <w:r w:rsidRPr="001D6D6B">
        <w:rPr>
          <w:color w:val="000000" w:themeColor="text1"/>
        </w:rPr>
        <w:t xml:space="preserve"> of unhealthy lifestyles among</w:t>
      </w:r>
      <w:r w:rsidR="00C065E4" w:rsidRPr="001D6D6B">
        <w:rPr>
          <w:color w:val="000000" w:themeColor="text1"/>
        </w:rPr>
        <w:t xml:space="preserve"> nurses.</w:t>
      </w:r>
    </w:p>
    <w:p w14:paraId="4EFE130A" w14:textId="657E65F9" w:rsidR="00C065E4" w:rsidRPr="001D6D6B" w:rsidRDefault="00F823A2" w:rsidP="00F823A2">
      <w:pPr>
        <w:pStyle w:val="4bBodyBulletsA"/>
        <w:rPr>
          <w:color w:val="000000" w:themeColor="text1"/>
        </w:rPr>
      </w:pPr>
      <w:r w:rsidRPr="001D6D6B">
        <w:rPr>
          <w:color w:val="000000" w:themeColor="text1"/>
        </w:rPr>
        <w:t>Any w</w:t>
      </w:r>
      <w:r w:rsidR="00C065E4" w:rsidRPr="001D6D6B">
        <w:rPr>
          <w:color w:val="000000" w:themeColor="text1"/>
        </w:rPr>
        <w:t>eight management interventions for nurses</w:t>
      </w:r>
      <w:r w:rsidRPr="001D6D6B">
        <w:rPr>
          <w:color w:val="000000" w:themeColor="text1"/>
        </w:rPr>
        <w:t xml:space="preserve"> such as flexible exercise classes and healthy eating options </w:t>
      </w:r>
      <w:r w:rsidR="00C065E4" w:rsidRPr="001D6D6B">
        <w:rPr>
          <w:color w:val="000000" w:themeColor="text1"/>
        </w:rPr>
        <w:t xml:space="preserve">should be designed around factors </w:t>
      </w:r>
      <w:r w:rsidRPr="001D6D6B">
        <w:rPr>
          <w:color w:val="000000" w:themeColor="text1"/>
        </w:rPr>
        <w:t xml:space="preserve">such as shift patterns that affect nurses’ ability to lead healthy lifestyles. </w:t>
      </w:r>
    </w:p>
    <w:p w14:paraId="0276B4BC" w14:textId="2CBE6828" w:rsidR="0086611D" w:rsidRDefault="00F823A2" w:rsidP="00A30041">
      <w:pPr>
        <w:pStyle w:val="4bBodyBulletsA"/>
        <w:numPr>
          <w:ilvl w:val="0"/>
          <w:numId w:val="0"/>
        </w:numPr>
        <w:ind w:left="227" w:hanging="227"/>
        <w:rPr>
          <w:rStyle w:val="Query"/>
          <w:color w:val="000000" w:themeColor="text1"/>
        </w:rPr>
      </w:pPr>
      <w:r w:rsidRPr="006A149D">
        <w:rPr>
          <w:color w:val="000000" w:themeColor="text1"/>
        </w:rPr>
        <w:t>Nurses recognise that their own weight affects</w:t>
      </w:r>
      <w:r w:rsidR="00C065E4" w:rsidRPr="006A149D">
        <w:rPr>
          <w:color w:val="000000" w:themeColor="text1"/>
        </w:rPr>
        <w:t xml:space="preserve"> their professional practice.</w:t>
      </w:r>
      <w:r w:rsidRPr="006A149D">
        <w:rPr>
          <w:color w:val="000000" w:themeColor="text1"/>
        </w:rPr>
        <w:t xml:space="preserve"> </w:t>
      </w:r>
    </w:p>
    <w:p w14:paraId="1FAE96DB" w14:textId="77777777" w:rsidR="006A149D" w:rsidRPr="006A149D" w:rsidRDefault="006A149D" w:rsidP="00A30041">
      <w:pPr>
        <w:pStyle w:val="4bBodyBulletsA"/>
        <w:numPr>
          <w:ilvl w:val="0"/>
          <w:numId w:val="0"/>
        </w:numPr>
        <w:ind w:left="227" w:hanging="227"/>
        <w:rPr>
          <w:color w:val="000000" w:themeColor="text1"/>
        </w:rPr>
      </w:pPr>
    </w:p>
    <w:p w14:paraId="33856F25" w14:textId="77777777" w:rsidR="00610C4A" w:rsidRPr="001D6D6B" w:rsidRDefault="00610C4A" w:rsidP="00EB3B1D">
      <w:pPr>
        <w:pStyle w:val="9aRefHead"/>
        <w:rPr>
          <w:color w:val="000000" w:themeColor="text1"/>
        </w:rPr>
      </w:pPr>
      <w:r w:rsidRPr="001D6D6B">
        <w:rPr>
          <w:color w:val="000000" w:themeColor="text1"/>
        </w:rPr>
        <w:t xml:space="preserve">References </w:t>
      </w:r>
    </w:p>
    <w:p w14:paraId="2105B43D" w14:textId="77777777" w:rsidR="00296F01" w:rsidRPr="001D6D6B" w:rsidRDefault="00296F01" w:rsidP="00ED7CE8">
      <w:pPr>
        <w:ind w:left="0"/>
        <w:rPr>
          <w:color w:val="000000" w:themeColor="text1"/>
        </w:rPr>
      </w:pPr>
    </w:p>
    <w:p w14:paraId="15E59BF8" w14:textId="47B0DC6C" w:rsidR="00CC69E2" w:rsidRPr="001D6D6B" w:rsidRDefault="007F1DC3" w:rsidP="00CC69E2">
      <w:pPr>
        <w:widowControl w:val="0"/>
        <w:autoSpaceDE w:val="0"/>
        <w:autoSpaceDN w:val="0"/>
        <w:adjustRightInd w:val="0"/>
        <w:spacing w:after="120" w:line="240" w:lineRule="auto"/>
        <w:ind w:left="480" w:hanging="480"/>
        <w:rPr>
          <w:noProof/>
          <w:color w:val="000000" w:themeColor="text1"/>
          <w:sz w:val="16"/>
          <w:szCs w:val="24"/>
        </w:rPr>
      </w:pPr>
      <w:r w:rsidRPr="001D6D6B">
        <w:rPr>
          <w:color w:val="000000" w:themeColor="text1"/>
        </w:rPr>
        <w:fldChar w:fldCharType="begin" w:fldLock="1"/>
      </w:r>
      <w:r w:rsidRPr="001D6D6B">
        <w:rPr>
          <w:color w:val="000000" w:themeColor="text1"/>
        </w:rPr>
        <w:instrText xml:space="preserve">ADDIN Mendeley Bibliography CSL_BIBLIOGRAPHY </w:instrText>
      </w:r>
      <w:r w:rsidRPr="001D6D6B">
        <w:rPr>
          <w:color w:val="000000" w:themeColor="text1"/>
        </w:rPr>
        <w:fldChar w:fldCharType="separate"/>
      </w:r>
      <w:r w:rsidR="00CC69E2" w:rsidRPr="001D6D6B">
        <w:rPr>
          <w:noProof/>
          <w:color w:val="000000" w:themeColor="text1"/>
          <w:sz w:val="16"/>
          <w:szCs w:val="24"/>
        </w:rPr>
        <w:t xml:space="preserve">Almajwal, A.M., 2015. Correlations of Physical Activity, Body Mass Index, Shift Duty, and Selected Eating Habits among Nurses in Riyadh, Saudi Arabia. </w:t>
      </w:r>
      <w:r w:rsidR="00CC69E2" w:rsidRPr="001D6D6B">
        <w:rPr>
          <w:i/>
          <w:iCs/>
          <w:noProof/>
          <w:color w:val="000000" w:themeColor="text1"/>
          <w:sz w:val="16"/>
          <w:szCs w:val="24"/>
        </w:rPr>
        <w:t>Ecology of Food and Nutrition</w:t>
      </w:r>
      <w:r w:rsidR="00CC69E2" w:rsidRPr="001D6D6B">
        <w:rPr>
          <w:noProof/>
          <w:color w:val="000000" w:themeColor="text1"/>
          <w:sz w:val="16"/>
          <w:szCs w:val="24"/>
        </w:rPr>
        <w:t>, 54(4), pp.397–417.</w:t>
      </w:r>
    </w:p>
    <w:p w14:paraId="249D26A7"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Atkinson, G. et al., 2008. Exercise, Energy Balance and the Shift Worker. </w:t>
      </w:r>
      <w:r w:rsidRPr="001D6D6B">
        <w:rPr>
          <w:i/>
          <w:iCs/>
          <w:noProof/>
          <w:color w:val="000000" w:themeColor="text1"/>
          <w:sz w:val="16"/>
          <w:szCs w:val="24"/>
        </w:rPr>
        <w:t>Sports Medicine</w:t>
      </w:r>
      <w:r w:rsidRPr="001D6D6B">
        <w:rPr>
          <w:noProof/>
          <w:color w:val="000000" w:themeColor="text1"/>
          <w:sz w:val="16"/>
          <w:szCs w:val="24"/>
        </w:rPr>
        <w:t>, 38(8), pp.671–685.</w:t>
      </w:r>
    </w:p>
    <w:p w14:paraId="3BE098EE"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Blackburn, M. et al., 2015. Raising the topic of weight in general practice: perspectives of GPs and primary care nurses. </w:t>
      </w:r>
      <w:r w:rsidRPr="001D6D6B">
        <w:rPr>
          <w:i/>
          <w:iCs/>
          <w:noProof/>
          <w:color w:val="000000" w:themeColor="text1"/>
          <w:sz w:val="16"/>
          <w:szCs w:val="24"/>
        </w:rPr>
        <w:t>BMJ Open</w:t>
      </w:r>
      <w:r w:rsidRPr="001D6D6B">
        <w:rPr>
          <w:noProof/>
          <w:color w:val="000000" w:themeColor="text1"/>
          <w:sz w:val="16"/>
          <w:szCs w:val="24"/>
        </w:rPr>
        <w:t>, 5(8), p.e008546.</w:t>
      </w:r>
    </w:p>
    <w:p w14:paraId="3257A825"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Blake, H., 2014. Nurses recognise their own health can affect care quality. </w:t>
      </w:r>
      <w:r w:rsidRPr="001D6D6B">
        <w:rPr>
          <w:i/>
          <w:iCs/>
          <w:noProof/>
          <w:color w:val="000000" w:themeColor="text1"/>
          <w:sz w:val="16"/>
          <w:szCs w:val="24"/>
        </w:rPr>
        <w:t>Nursing Times</w:t>
      </w:r>
      <w:r w:rsidRPr="001D6D6B">
        <w:rPr>
          <w:noProof/>
          <w:color w:val="000000" w:themeColor="text1"/>
          <w:sz w:val="16"/>
          <w:szCs w:val="24"/>
        </w:rPr>
        <w:t>.</w:t>
      </w:r>
    </w:p>
    <w:p w14:paraId="67DA6A6E"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Boorman, S., 2010. Health and wellbeing of the NHS workforce. </w:t>
      </w:r>
      <w:r w:rsidRPr="001D6D6B">
        <w:rPr>
          <w:i/>
          <w:iCs/>
          <w:noProof/>
          <w:color w:val="000000" w:themeColor="text1"/>
          <w:sz w:val="16"/>
          <w:szCs w:val="24"/>
        </w:rPr>
        <w:t>Journal of Public Mental Health</w:t>
      </w:r>
      <w:r w:rsidRPr="001D6D6B">
        <w:rPr>
          <w:noProof/>
          <w:color w:val="000000" w:themeColor="text1"/>
          <w:sz w:val="16"/>
          <w:szCs w:val="24"/>
        </w:rPr>
        <w:t>, 9(1), pp.4–7.</w:t>
      </w:r>
    </w:p>
    <w:p w14:paraId="4131F9BE"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British Medical Association, 2016. </w:t>
      </w:r>
      <w:r w:rsidRPr="001D6D6B">
        <w:rPr>
          <w:i/>
          <w:iCs/>
          <w:noProof/>
          <w:color w:val="000000" w:themeColor="text1"/>
          <w:sz w:val="16"/>
          <w:szCs w:val="24"/>
        </w:rPr>
        <w:t>BMA response to the governments disappointing childhood obesity strategy</w:t>
      </w:r>
      <w:r w:rsidRPr="001D6D6B">
        <w:rPr>
          <w:noProof/>
          <w:color w:val="000000" w:themeColor="text1"/>
          <w:sz w:val="16"/>
          <w:szCs w:val="24"/>
        </w:rPr>
        <w:t>, London.</w:t>
      </w:r>
    </w:p>
    <w:p w14:paraId="3546CA90"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British Retail Consortium, 2016. </w:t>
      </w:r>
      <w:r w:rsidRPr="001D6D6B">
        <w:rPr>
          <w:i/>
          <w:iCs/>
          <w:noProof/>
          <w:color w:val="000000" w:themeColor="text1"/>
          <w:sz w:val="16"/>
          <w:szCs w:val="24"/>
        </w:rPr>
        <w:t>GOVERNMENT MUST ENSURE CROSS INDUSTRY COMMITMENT IN TACKLING CHILDHOOD OBESITY</w:t>
      </w:r>
      <w:r w:rsidRPr="001D6D6B">
        <w:rPr>
          <w:noProof/>
          <w:color w:val="000000" w:themeColor="text1"/>
          <w:sz w:val="16"/>
          <w:szCs w:val="24"/>
        </w:rPr>
        <w:t>, London.</w:t>
      </w:r>
    </w:p>
    <w:p w14:paraId="77D5B64C"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Butland, B. et al., 2007. </w:t>
      </w:r>
      <w:r w:rsidRPr="001D6D6B">
        <w:rPr>
          <w:i/>
          <w:iCs/>
          <w:noProof/>
          <w:color w:val="000000" w:themeColor="text1"/>
          <w:sz w:val="16"/>
          <w:szCs w:val="24"/>
        </w:rPr>
        <w:t>Foresight. Tackling obesities: future choices. Project report.</w:t>
      </w:r>
      <w:r w:rsidRPr="001D6D6B">
        <w:rPr>
          <w:noProof/>
          <w:color w:val="000000" w:themeColor="text1"/>
          <w:sz w:val="16"/>
          <w:szCs w:val="24"/>
        </w:rPr>
        <w:t>, London, UK.</w:t>
      </w:r>
    </w:p>
    <w:p w14:paraId="5CBF8675"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Christakis, N.A. &amp; Fowler, J.H., 2013. Social contagion theory: examining dynamic social networks and human behavior. </w:t>
      </w:r>
      <w:r w:rsidRPr="001D6D6B">
        <w:rPr>
          <w:i/>
          <w:iCs/>
          <w:noProof/>
          <w:color w:val="000000" w:themeColor="text1"/>
          <w:sz w:val="16"/>
          <w:szCs w:val="24"/>
        </w:rPr>
        <w:t>Statistics in Medicine</w:t>
      </w:r>
      <w:r w:rsidRPr="001D6D6B">
        <w:rPr>
          <w:noProof/>
          <w:color w:val="000000" w:themeColor="text1"/>
          <w:sz w:val="16"/>
          <w:szCs w:val="24"/>
        </w:rPr>
        <w:t>, 32(4), pp.556–577.</w:t>
      </w:r>
    </w:p>
    <w:p w14:paraId="3A96124B"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Crocker, C., 2015. Why are so many nurses FAT? This nurse tipped the scales at over 17 stone before a patient shamed her into losing weight. </w:t>
      </w:r>
      <w:r w:rsidRPr="001D6D6B">
        <w:rPr>
          <w:i/>
          <w:iCs/>
          <w:noProof/>
          <w:color w:val="000000" w:themeColor="text1"/>
          <w:sz w:val="16"/>
          <w:szCs w:val="24"/>
        </w:rPr>
        <w:t>Daily Mail</w:t>
      </w:r>
      <w:r w:rsidRPr="001D6D6B">
        <w:rPr>
          <w:noProof/>
          <w:color w:val="000000" w:themeColor="text1"/>
          <w:sz w:val="16"/>
          <w:szCs w:val="24"/>
        </w:rPr>
        <w:t>.</w:t>
      </w:r>
    </w:p>
    <w:p w14:paraId="2A488E48"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Fernandes, J.D.C. et al., 2013. Working hours and health behaviour among nurses at public hospitals. </w:t>
      </w:r>
      <w:r w:rsidRPr="001D6D6B">
        <w:rPr>
          <w:i/>
          <w:iCs/>
          <w:noProof/>
          <w:color w:val="000000" w:themeColor="text1"/>
          <w:sz w:val="16"/>
          <w:szCs w:val="24"/>
        </w:rPr>
        <w:t>Revista latino-americana de enfermagem</w:t>
      </w:r>
      <w:r w:rsidRPr="001D6D6B">
        <w:rPr>
          <w:noProof/>
          <w:color w:val="000000" w:themeColor="text1"/>
          <w:sz w:val="16"/>
          <w:szCs w:val="24"/>
        </w:rPr>
        <w:t>, 21(5), pp.1104–1111.</w:t>
      </w:r>
    </w:p>
    <w:p w14:paraId="3C871B20"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Friis, K., Ekholm, O. &amp; Hundrup, Y.A., 2008. The relationship between lifestyle, working environment, socio-demographic factors and expulsion from the labour market due to disability pension among nurses. </w:t>
      </w:r>
      <w:r w:rsidRPr="001D6D6B">
        <w:rPr>
          <w:i/>
          <w:iCs/>
          <w:noProof/>
          <w:color w:val="000000" w:themeColor="text1"/>
          <w:sz w:val="16"/>
          <w:szCs w:val="24"/>
        </w:rPr>
        <w:t>Scandinavian Journal of Caring Sciences</w:t>
      </w:r>
      <w:r w:rsidRPr="001D6D6B">
        <w:rPr>
          <w:noProof/>
          <w:color w:val="000000" w:themeColor="text1"/>
          <w:sz w:val="16"/>
          <w:szCs w:val="24"/>
        </w:rPr>
        <w:t>, 22(2), pp.241–248.</w:t>
      </w:r>
    </w:p>
    <w:p w14:paraId="26287298"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Harris, C. et al., 2008. BMI-based body size guides for women and men: development and validation of a novel pictorial method to assess weight-related concepts. </w:t>
      </w:r>
      <w:r w:rsidRPr="001D6D6B">
        <w:rPr>
          <w:i/>
          <w:iCs/>
          <w:noProof/>
          <w:color w:val="000000" w:themeColor="text1"/>
          <w:sz w:val="16"/>
          <w:szCs w:val="24"/>
        </w:rPr>
        <w:t>International Journal of Obesity</w:t>
      </w:r>
      <w:r w:rsidRPr="001D6D6B">
        <w:rPr>
          <w:noProof/>
          <w:color w:val="000000" w:themeColor="text1"/>
          <w:sz w:val="16"/>
          <w:szCs w:val="24"/>
        </w:rPr>
        <w:t>, 32, pp.336–342.</w:t>
      </w:r>
    </w:p>
    <w:p w14:paraId="78C0EE22"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Health and Social Care Information Centre, 2016. NHS Workforce Statistics - April 2016, Provisional statistics. </w:t>
      </w:r>
      <w:r w:rsidRPr="001D6D6B">
        <w:rPr>
          <w:i/>
          <w:iCs/>
          <w:noProof/>
          <w:color w:val="000000" w:themeColor="text1"/>
          <w:sz w:val="16"/>
          <w:szCs w:val="24"/>
        </w:rPr>
        <w:t>NHS Workforce Statistics</w:t>
      </w:r>
      <w:r w:rsidRPr="001D6D6B">
        <w:rPr>
          <w:noProof/>
          <w:color w:val="000000" w:themeColor="text1"/>
          <w:sz w:val="16"/>
          <w:szCs w:val="24"/>
        </w:rPr>
        <w:t>. Available at: http://www.hscic.gov.uk/catalogue/PUB21066/nhs-work-stat-apr-2016-pdf.pdf [Accessed July 29, 2016].</w:t>
      </w:r>
    </w:p>
    <w:p w14:paraId="1C7C820B"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Her Majesty’s Treasury, 2016. </w:t>
      </w:r>
      <w:r w:rsidRPr="001D6D6B">
        <w:rPr>
          <w:i/>
          <w:iCs/>
          <w:noProof/>
          <w:color w:val="000000" w:themeColor="text1"/>
          <w:sz w:val="16"/>
          <w:szCs w:val="24"/>
        </w:rPr>
        <w:t>Budget 2016</w:t>
      </w:r>
      <w:r w:rsidRPr="001D6D6B">
        <w:rPr>
          <w:noProof/>
          <w:color w:val="000000" w:themeColor="text1"/>
          <w:sz w:val="16"/>
          <w:szCs w:val="24"/>
        </w:rPr>
        <w:t>, London, England.</w:t>
      </w:r>
    </w:p>
    <w:p w14:paraId="6F95A4DA"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HM Government, 2016. </w:t>
      </w:r>
      <w:r w:rsidRPr="001D6D6B">
        <w:rPr>
          <w:i/>
          <w:iCs/>
          <w:noProof/>
          <w:color w:val="000000" w:themeColor="text1"/>
          <w:sz w:val="16"/>
          <w:szCs w:val="24"/>
        </w:rPr>
        <w:t>Childhood obesity: a plan for action</w:t>
      </w:r>
      <w:r w:rsidRPr="001D6D6B">
        <w:rPr>
          <w:noProof/>
          <w:color w:val="000000" w:themeColor="text1"/>
          <w:sz w:val="16"/>
          <w:szCs w:val="24"/>
        </w:rPr>
        <w:t>, London, UK.</w:t>
      </w:r>
    </w:p>
    <w:p w14:paraId="5AE23CA0"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Kelly, M. et al., 2017. Should nurses be role models for healthy lifestyles? Results from a modified Delphi study. </w:t>
      </w:r>
      <w:r w:rsidRPr="001D6D6B">
        <w:rPr>
          <w:i/>
          <w:iCs/>
          <w:noProof/>
          <w:color w:val="000000" w:themeColor="text1"/>
          <w:sz w:val="16"/>
          <w:szCs w:val="24"/>
        </w:rPr>
        <w:t>Journal of Advanced Nursing</w:t>
      </w:r>
      <w:r w:rsidRPr="001D6D6B">
        <w:rPr>
          <w:noProof/>
          <w:color w:val="000000" w:themeColor="text1"/>
          <w:sz w:val="16"/>
          <w:szCs w:val="24"/>
        </w:rPr>
        <w:t>, 73(3), pp.665–678.</w:t>
      </w:r>
    </w:p>
    <w:p w14:paraId="502778AA" w14:textId="154CF27E" w:rsidR="006D0531" w:rsidRPr="001D6D6B" w:rsidRDefault="006D0531"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Kelly, M. and Wills, J., (2017) What works to address obesity in nurses? An in-depth review. In press.</w:t>
      </w:r>
    </w:p>
    <w:p w14:paraId="6B333440" w14:textId="77777777" w:rsidR="006D0531" w:rsidRPr="001D6D6B" w:rsidRDefault="006D0531" w:rsidP="00CC69E2">
      <w:pPr>
        <w:widowControl w:val="0"/>
        <w:autoSpaceDE w:val="0"/>
        <w:autoSpaceDN w:val="0"/>
        <w:adjustRightInd w:val="0"/>
        <w:spacing w:after="120" w:line="240" w:lineRule="auto"/>
        <w:ind w:left="480" w:hanging="480"/>
        <w:rPr>
          <w:noProof/>
          <w:color w:val="000000" w:themeColor="text1"/>
          <w:sz w:val="16"/>
          <w:szCs w:val="24"/>
        </w:rPr>
      </w:pPr>
    </w:p>
    <w:p w14:paraId="343CA283"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Kim, M.J. et al., 2013. Association between shift work and obesity among female nurses: Korean Nurses’ Survey. </w:t>
      </w:r>
      <w:r w:rsidRPr="001D6D6B">
        <w:rPr>
          <w:i/>
          <w:iCs/>
          <w:noProof/>
          <w:color w:val="000000" w:themeColor="text1"/>
          <w:sz w:val="16"/>
          <w:szCs w:val="24"/>
        </w:rPr>
        <w:t>BMC Public Health</w:t>
      </w:r>
      <w:r w:rsidRPr="001D6D6B">
        <w:rPr>
          <w:noProof/>
          <w:color w:val="000000" w:themeColor="text1"/>
          <w:sz w:val="16"/>
          <w:szCs w:val="24"/>
        </w:rPr>
        <w:t xml:space="preserve">, </w:t>
      </w:r>
      <w:r w:rsidRPr="001D6D6B">
        <w:rPr>
          <w:noProof/>
          <w:color w:val="000000" w:themeColor="text1"/>
          <w:sz w:val="16"/>
          <w:szCs w:val="24"/>
        </w:rPr>
        <w:lastRenderedPageBreak/>
        <w:t>13(1), p.1204.</w:t>
      </w:r>
    </w:p>
    <w:p w14:paraId="15335402"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Kyle, R.G., Neall, R.A. &amp; Atherton, I.M., 2016. Prevalence of overweight and obesity among nurses in Scotland: A cross-sectional study using the Scottish Health Survey. </w:t>
      </w:r>
      <w:r w:rsidRPr="001D6D6B">
        <w:rPr>
          <w:i/>
          <w:iCs/>
          <w:noProof/>
          <w:color w:val="000000" w:themeColor="text1"/>
          <w:sz w:val="16"/>
          <w:szCs w:val="24"/>
        </w:rPr>
        <w:t>International Journal of Nursing Studies</w:t>
      </w:r>
      <w:r w:rsidRPr="001D6D6B">
        <w:rPr>
          <w:noProof/>
          <w:color w:val="000000" w:themeColor="text1"/>
          <w:sz w:val="16"/>
          <w:szCs w:val="24"/>
        </w:rPr>
        <w:t>, 53, pp.126–133.</w:t>
      </w:r>
    </w:p>
    <w:p w14:paraId="69F75291" w14:textId="77777777" w:rsidR="006D0531" w:rsidRPr="001D6D6B" w:rsidRDefault="006D0531" w:rsidP="006D0531">
      <w:pPr>
        <w:widowControl w:val="0"/>
        <w:autoSpaceDE w:val="0"/>
        <w:autoSpaceDN w:val="0"/>
        <w:adjustRightInd w:val="0"/>
        <w:spacing w:after="120" w:line="240" w:lineRule="auto"/>
        <w:ind w:left="480" w:hanging="480"/>
        <w:rPr>
          <w:b/>
          <w:noProof/>
          <w:color w:val="000000" w:themeColor="text1"/>
          <w:sz w:val="16"/>
          <w:szCs w:val="24"/>
        </w:rPr>
      </w:pPr>
      <w:r w:rsidRPr="001D6D6B">
        <w:rPr>
          <w:b/>
          <w:noProof/>
          <w:color w:val="000000" w:themeColor="text1"/>
          <w:sz w:val="16"/>
          <w:szCs w:val="24"/>
        </w:rPr>
        <w:t>Kyle,R.G.,Wills,J.,Mahoney,C.,Hoyle,L.,Kelly,M.,Atherton,I.M., 2017 Obesity Prevalence among healthcare professionals in England: a cross-sectional study using the Health Survey for England (in press)</w:t>
      </w:r>
    </w:p>
    <w:p w14:paraId="17D538F8" w14:textId="77777777" w:rsidR="006D0531" w:rsidRPr="001D6D6B" w:rsidRDefault="006D0531" w:rsidP="00CC69E2">
      <w:pPr>
        <w:widowControl w:val="0"/>
        <w:autoSpaceDE w:val="0"/>
        <w:autoSpaceDN w:val="0"/>
        <w:adjustRightInd w:val="0"/>
        <w:spacing w:after="120" w:line="240" w:lineRule="auto"/>
        <w:ind w:left="480" w:hanging="480"/>
        <w:rPr>
          <w:noProof/>
          <w:color w:val="000000" w:themeColor="text1"/>
          <w:sz w:val="16"/>
          <w:szCs w:val="24"/>
        </w:rPr>
      </w:pPr>
    </w:p>
    <w:p w14:paraId="6D2A9116"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Leahey, T.M. et al., 2012. Teammates and Social Influence Affect Weight Loss Outcomes in a Team-Based Weight Loss Competition. </w:t>
      </w:r>
      <w:r w:rsidRPr="001D6D6B">
        <w:rPr>
          <w:i/>
          <w:iCs/>
          <w:noProof/>
          <w:color w:val="000000" w:themeColor="text1"/>
          <w:sz w:val="16"/>
          <w:szCs w:val="24"/>
        </w:rPr>
        <w:t>Obesity</w:t>
      </w:r>
      <w:r w:rsidRPr="001D6D6B">
        <w:rPr>
          <w:noProof/>
          <w:color w:val="000000" w:themeColor="text1"/>
          <w:sz w:val="16"/>
          <w:szCs w:val="24"/>
        </w:rPr>
        <w:t>, 20(7), pp.1413–1418.</w:t>
      </w:r>
    </w:p>
    <w:p w14:paraId="150CFA52"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Lowden, A. et al., 2010. Eating and shift work - effects on habits, metabolism and performance. </w:t>
      </w:r>
      <w:r w:rsidRPr="001D6D6B">
        <w:rPr>
          <w:i/>
          <w:iCs/>
          <w:noProof/>
          <w:color w:val="000000" w:themeColor="text1"/>
          <w:sz w:val="16"/>
          <w:szCs w:val="24"/>
        </w:rPr>
        <w:t>Scandinavian journal of work, environment &amp; health</w:t>
      </w:r>
      <w:r w:rsidRPr="001D6D6B">
        <w:rPr>
          <w:noProof/>
          <w:color w:val="000000" w:themeColor="text1"/>
          <w:sz w:val="16"/>
          <w:szCs w:val="24"/>
        </w:rPr>
        <w:t>, 36(2), pp.150–62.</w:t>
      </w:r>
    </w:p>
    <w:p w14:paraId="2DEBE2E6"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Madigan, C.D. et al., 2014. Regular self-weighing to promote weight maintenance after intentional weight loss: a quasi-randomized controlled trial. </w:t>
      </w:r>
      <w:r w:rsidRPr="001D6D6B">
        <w:rPr>
          <w:i/>
          <w:iCs/>
          <w:noProof/>
          <w:color w:val="000000" w:themeColor="text1"/>
          <w:sz w:val="16"/>
          <w:szCs w:val="24"/>
        </w:rPr>
        <w:t>Journal of Public Health</w:t>
      </w:r>
      <w:r w:rsidRPr="001D6D6B">
        <w:rPr>
          <w:noProof/>
          <w:color w:val="000000" w:themeColor="text1"/>
          <w:sz w:val="16"/>
          <w:szCs w:val="24"/>
        </w:rPr>
        <w:t>, 36(2), pp.259–67.</w:t>
      </w:r>
    </w:p>
    <w:p w14:paraId="4D6C537E"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Marquezea, E.C. et al., 2012. Weight gain in relation to night work among nurses. </w:t>
      </w:r>
      <w:r w:rsidRPr="001D6D6B">
        <w:rPr>
          <w:i/>
          <w:iCs/>
          <w:noProof/>
          <w:color w:val="000000" w:themeColor="text1"/>
          <w:sz w:val="16"/>
          <w:szCs w:val="24"/>
        </w:rPr>
        <w:t>Work</w:t>
      </w:r>
      <w:r w:rsidRPr="001D6D6B">
        <w:rPr>
          <w:noProof/>
          <w:color w:val="000000" w:themeColor="text1"/>
          <w:sz w:val="16"/>
          <w:szCs w:val="24"/>
        </w:rPr>
        <w:t>, 41(Suppl 1), pp.2043–2048.</w:t>
      </w:r>
    </w:p>
    <w:p w14:paraId="4FCBDC9E"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Martinez, J.A., 2000. Body-weight regulation: causes of obesity. </w:t>
      </w:r>
      <w:r w:rsidRPr="001D6D6B">
        <w:rPr>
          <w:i/>
          <w:iCs/>
          <w:noProof/>
          <w:color w:val="000000" w:themeColor="text1"/>
          <w:sz w:val="16"/>
          <w:szCs w:val="24"/>
        </w:rPr>
        <w:t>The Proceedings of the Nutrition Society</w:t>
      </w:r>
      <w:r w:rsidRPr="001D6D6B">
        <w:rPr>
          <w:noProof/>
          <w:color w:val="000000" w:themeColor="text1"/>
          <w:sz w:val="16"/>
          <w:szCs w:val="24"/>
        </w:rPr>
        <w:t>, 59(3), pp.337–45.</w:t>
      </w:r>
    </w:p>
    <w:p w14:paraId="5ADB7D0D"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Miller, K.W. et al., 1997. The feasibility of a street-intercept survey method in an African-American community. </w:t>
      </w:r>
      <w:r w:rsidRPr="001D6D6B">
        <w:rPr>
          <w:i/>
          <w:iCs/>
          <w:noProof/>
          <w:color w:val="000000" w:themeColor="text1"/>
          <w:sz w:val="16"/>
          <w:szCs w:val="24"/>
        </w:rPr>
        <w:t>American journal of public health</w:t>
      </w:r>
      <w:r w:rsidRPr="001D6D6B">
        <w:rPr>
          <w:noProof/>
          <w:color w:val="000000" w:themeColor="text1"/>
          <w:sz w:val="16"/>
          <w:szCs w:val="24"/>
        </w:rPr>
        <w:t>, 87(4), pp.655–8.</w:t>
      </w:r>
    </w:p>
    <w:p w14:paraId="31594BE4"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Morton, D., McElhone, S. &amp; White, H., 2011. The impact of weight loss competition in the workplace. </w:t>
      </w:r>
      <w:r w:rsidRPr="001D6D6B">
        <w:rPr>
          <w:i/>
          <w:iCs/>
          <w:noProof/>
          <w:color w:val="000000" w:themeColor="text1"/>
          <w:sz w:val="16"/>
          <w:szCs w:val="24"/>
        </w:rPr>
        <w:t>Journal of Human Nutrition and Dietetics</w:t>
      </w:r>
      <w:r w:rsidRPr="001D6D6B">
        <w:rPr>
          <w:noProof/>
          <w:color w:val="000000" w:themeColor="text1"/>
          <w:sz w:val="16"/>
          <w:szCs w:val="24"/>
        </w:rPr>
        <w:t>, 24(3), pp.295–296.</w:t>
      </w:r>
    </w:p>
    <w:p w14:paraId="49C14072"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National Institute for Health and Clinical Excellence, 2006. </w:t>
      </w:r>
      <w:r w:rsidRPr="001D6D6B">
        <w:rPr>
          <w:i/>
          <w:iCs/>
          <w:noProof/>
          <w:color w:val="000000" w:themeColor="text1"/>
          <w:sz w:val="16"/>
          <w:szCs w:val="24"/>
        </w:rPr>
        <w:t>CG43 Obesity: the prevention, identification, assessment and management of overweight and obesity in adults and children</w:t>
      </w:r>
      <w:r w:rsidRPr="001D6D6B">
        <w:rPr>
          <w:noProof/>
          <w:color w:val="000000" w:themeColor="text1"/>
          <w:sz w:val="16"/>
          <w:szCs w:val="24"/>
        </w:rPr>
        <w:t>, London, UK.</w:t>
      </w:r>
    </w:p>
    <w:p w14:paraId="15D22E5B"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NHS Digital, 2016. </w:t>
      </w:r>
      <w:r w:rsidRPr="001D6D6B">
        <w:rPr>
          <w:i/>
          <w:iCs/>
          <w:noProof/>
          <w:color w:val="000000" w:themeColor="text1"/>
          <w:sz w:val="16"/>
          <w:szCs w:val="24"/>
        </w:rPr>
        <w:t>HCHS staff in NHS Trusts and CCGs in England, Equality and Diversity Tables, March 2016</w:t>
      </w:r>
      <w:r w:rsidRPr="001D6D6B">
        <w:rPr>
          <w:noProof/>
          <w:color w:val="000000" w:themeColor="text1"/>
          <w:sz w:val="16"/>
          <w:szCs w:val="24"/>
        </w:rPr>
        <w:t>,</w:t>
      </w:r>
    </w:p>
    <w:p w14:paraId="3B4923D6"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NHS Digital, 2017. </w:t>
      </w:r>
      <w:r w:rsidRPr="001D6D6B">
        <w:rPr>
          <w:i/>
          <w:iCs/>
          <w:noProof/>
          <w:color w:val="000000" w:themeColor="text1"/>
          <w:sz w:val="16"/>
          <w:szCs w:val="24"/>
        </w:rPr>
        <w:t>Statistics on Obesity, Physical Activity and Diet. England: 2017</w:t>
      </w:r>
      <w:r w:rsidRPr="001D6D6B">
        <w:rPr>
          <w:noProof/>
          <w:color w:val="000000" w:themeColor="text1"/>
          <w:sz w:val="16"/>
          <w:szCs w:val="24"/>
        </w:rPr>
        <w:t>, London.</w:t>
      </w:r>
    </w:p>
    <w:p w14:paraId="7FF0AD38"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Nolan, C. et al., 2012. Practice nurses and obesity: Professional and practice-based factors affecting role adequacy and role legitimacy. </w:t>
      </w:r>
      <w:r w:rsidRPr="001D6D6B">
        <w:rPr>
          <w:i/>
          <w:iCs/>
          <w:noProof/>
          <w:color w:val="000000" w:themeColor="text1"/>
          <w:sz w:val="16"/>
          <w:szCs w:val="24"/>
        </w:rPr>
        <w:t>Primary Health Care Research and Development</w:t>
      </w:r>
      <w:r w:rsidRPr="001D6D6B">
        <w:rPr>
          <w:noProof/>
          <w:color w:val="000000" w:themeColor="text1"/>
          <w:sz w:val="16"/>
          <w:szCs w:val="24"/>
        </w:rPr>
        <w:t>, 13(4), pp.353–363.</w:t>
      </w:r>
    </w:p>
    <w:p w14:paraId="4F322D70"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Nursing and Midwifery Council, 2015. </w:t>
      </w:r>
      <w:r w:rsidRPr="001D6D6B">
        <w:rPr>
          <w:i/>
          <w:iCs/>
          <w:noProof/>
          <w:color w:val="000000" w:themeColor="text1"/>
          <w:sz w:val="16"/>
          <w:szCs w:val="24"/>
        </w:rPr>
        <w:t>The Code: Professional standards of practice and behaviour for nurses and midwives</w:t>
      </w:r>
      <w:r w:rsidRPr="001D6D6B">
        <w:rPr>
          <w:noProof/>
          <w:color w:val="000000" w:themeColor="text1"/>
          <w:sz w:val="16"/>
          <w:szCs w:val="24"/>
        </w:rPr>
        <w:t>, London, UK.</w:t>
      </w:r>
    </w:p>
    <w:p w14:paraId="5305F156"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Orr, J., McGrouther, S. &amp; McCaig, M., 2014. Physical fitness in pre-registration nursing students. </w:t>
      </w:r>
      <w:r w:rsidRPr="001D6D6B">
        <w:rPr>
          <w:i/>
          <w:iCs/>
          <w:noProof/>
          <w:color w:val="000000" w:themeColor="text1"/>
          <w:sz w:val="16"/>
          <w:szCs w:val="24"/>
        </w:rPr>
        <w:t>Nurse education in practice</w:t>
      </w:r>
      <w:r w:rsidRPr="001D6D6B">
        <w:rPr>
          <w:noProof/>
          <w:color w:val="000000" w:themeColor="text1"/>
          <w:sz w:val="16"/>
          <w:szCs w:val="24"/>
        </w:rPr>
        <w:t>, 14(2), pp.99–101.</w:t>
      </w:r>
    </w:p>
    <w:p w14:paraId="26084D4E"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Pachucki, M.C. &amp; Goodman, E., 2015. Social Relationships and Obesity: Benefits of Incorporating a Lifecourse Perspective. </w:t>
      </w:r>
      <w:r w:rsidRPr="001D6D6B">
        <w:rPr>
          <w:i/>
          <w:iCs/>
          <w:noProof/>
          <w:color w:val="000000" w:themeColor="text1"/>
          <w:sz w:val="16"/>
          <w:szCs w:val="24"/>
        </w:rPr>
        <w:t>Current Obesity Reports</w:t>
      </w:r>
      <w:r w:rsidRPr="001D6D6B">
        <w:rPr>
          <w:noProof/>
          <w:color w:val="000000" w:themeColor="text1"/>
          <w:sz w:val="16"/>
          <w:szCs w:val="24"/>
        </w:rPr>
        <w:t>, 4(2), pp.217–223.</w:t>
      </w:r>
    </w:p>
    <w:p w14:paraId="278A73BE"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Patterson, C., 2014. Nurses need to be fitter, to fight for the future of the NHS. </w:t>
      </w:r>
      <w:r w:rsidRPr="001D6D6B">
        <w:rPr>
          <w:i/>
          <w:iCs/>
          <w:noProof/>
          <w:color w:val="000000" w:themeColor="text1"/>
          <w:sz w:val="16"/>
          <w:szCs w:val="24"/>
        </w:rPr>
        <w:t>The Guardian</w:t>
      </w:r>
      <w:r w:rsidRPr="001D6D6B">
        <w:rPr>
          <w:noProof/>
          <w:color w:val="000000" w:themeColor="text1"/>
          <w:sz w:val="16"/>
          <w:szCs w:val="24"/>
        </w:rPr>
        <w:t>.</w:t>
      </w:r>
    </w:p>
    <w:p w14:paraId="058701AA"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Pearl, R.L. &amp; Lebowitz, M.S., 2014. Beyond personal responsibility: Effects of causal attributions for overweight and obesity on weight-related beliefs, stigma, and policy support. </w:t>
      </w:r>
      <w:r w:rsidRPr="001D6D6B">
        <w:rPr>
          <w:i/>
          <w:iCs/>
          <w:noProof/>
          <w:color w:val="000000" w:themeColor="text1"/>
          <w:sz w:val="16"/>
          <w:szCs w:val="24"/>
        </w:rPr>
        <w:t>Psychology &amp; Health</w:t>
      </w:r>
      <w:r w:rsidRPr="001D6D6B">
        <w:rPr>
          <w:noProof/>
          <w:color w:val="000000" w:themeColor="text1"/>
          <w:sz w:val="16"/>
          <w:szCs w:val="24"/>
        </w:rPr>
        <w:t>, 29(10), pp.1176–1191.</w:t>
      </w:r>
    </w:p>
    <w:p w14:paraId="27578EBB"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Peplonska, B., Bukowska, A. &amp; Sobala, W., 2015. Association of rotating night shift work with BMI and abdominal obesity among nurses and midwives. </w:t>
      </w:r>
      <w:r w:rsidRPr="001D6D6B">
        <w:rPr>
          <w:i/>
          <w:iCs/>
          <w:noProof/>
          <w:color w:val="000000" w:themeColor="text1"/>
          <w:sz w:val="16"/>
          <w:szCs w:val="24"/>
        </w:rPr>
        <w:t>PLoS ONE</w:t>
      </w:r>
      <w:r w:rsidRPr="001D6D6B">
        <w:rPr>
          <w:noProof/>
          <w:color w:val="000000" w:themeColor="text1"/>
          <w:sz w:val="16"/>
          <w:szCs w:val="24"/>
        </w:rPr>
        <w:t>, 10(7), pp.1–13.</w:t>
      </w:r>
    </w:p>
    <w:p w14:paraId="650B69B5"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Phiri, L.P. et al., 2014. Nurses’ lifestyle behaviours, health priorities and barriers to living a healthy lifestyle: a qualitative descriptive study. </w:t>
      </w:r>
      <w:r w:rsidRPr="001D6D6B">
        <w:rPr>
          <w:i/>
          <w:iCs/>
          <w:noProof/>
          <w:color w:val="000000" w:themeColor="text1"/>
          <w:sz w:val="16"/>
          <w:szCs w:val="24"/>
        </w:rPr>
        <w:t>BMC Nursing</w:t>
      </w:r>
      <w:r w:rsidRPr="001D6D6B">
        <w:rPr>
          <w:noProof/>
          <w:color w:val="000000" w:themeColor="text1"/>
          <w:sz w:val="16"/>
          <w:szCs w:val="24"/>
        </w:rPr>
        <w:t>, 13(38), pp.1–11.</w:t>
      </w:r>
    </w:p>
    <w:p w14:paraId="01E3336D"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Powell, K. et al., 2015. The role of social networks in the development of overweight and obesity among adults: a scoping review. </w:t>
      </w:r>
      <w:r w:rsidRPr="001D6D6B">
        <w:rPr>
          <w:i/>
          <w:iCs/>
          <w:noProof/>
          <w:color w:val="000000" w:themeColor="text1"/>
          <w:sz w:val="16"/>
          <w:szCs w:val="24"/>
        </w:rPr>
        <w:t>BMC Public Health</w:t>
      </w:r>
      <w:r w:rsidRPr="001D6D6B">
        <w:rPr>
          <w:noProof/>
          <w:color w:val="000000" w:themeColor="text1"/>
          <w:sz w:val="16"/>
          <w:szCs w:val="24"/>
        </w:rPr>
        <w:t>, 15(1), p.996.</w:t>
      </w:r>
    </w:p>
    <w:p w14:paraId="04389AF1"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Puhl, R.M. &amp; Heuer, C.A., 2010. Obesity Stigma: Important Considerations for Public Health. </w:t>
      </w:r>
      <w:r w:rsidRPr="001D6D6B">
        <w:rPr>
          <w:i/>
          <w:iCs/>
          <w:noProof/>
          <w:color w:val="000000" w:themeColor="text1"/>
          <w:sz w:val="16"/>
          <w:szCs w:val="24"/>
        </w:rPr>
        <w:t>American Journal of Public Health</w:t>
      </w:r>
      <w:r w:rsidRPr="001D6D6B">
        <w:rPr>
          <w:noProof/>
          <w:color w:val="000000" w:themeColor="text1"/>
          <w:sz w:val="16"/>
          <w:szCs w:val="24"/>
        </w:rPr>
        <w:t>, 100(6), pp.1019–1028.</w:t>
      </w:r>
    </w:p>
    <w:p w14:paraId="0A9CC7D4"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Royal College of Nursing, 2015. </w:t>
      </w:r>
      <w:r w:rsidRPr="001D6D6B">
        <w:rPr>
          <w:i/>
          <w:iCs/>
          <w:noProof/>
          <w:color w:val="000000" w:themeColor="text1"/>
          <w:sz w:val="16"/>
          <w:szCs w:val="24"/>
        </w:rPr>
        <w:t>A workforce in crisis? The Uk nursing labour market review 2015</w:t>
      </w:r>
      <w:r w:rsidRPr="001D6D6B">
        <w:rPr>
          <w:noProof/>
          <w:color w:val="000000" w:themeColor="text1"/>
          <w:sz w:val="16"/>
          <w:szCs w:val="24"/>
        </w:rPr>
        <w:t>, London, UK.</w:t>
      </w:r>
    </w:p>
    <w:p w14:paraId="3BAAC3F0"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Royal College of Nursing, 2016. </w:t>
      </w:r>
      <w:r w:rsidRPr="001D6D6B">
        <w:rPr>
          <w:i/>
          <w:iCs/>
          <w:noProof/>
          <w:color w:val="000000" w:themeColor="text1"/>
          <w:sz w:val="16"/>
          <w:szCs w:val="24"/>
        </w:rPr>
        <w:t>Childhood obesity plans ‘storing up problems for years to come’</w:t>
      </w:r>
      <w:r w:rsidRPr="001D6D6B">
        <w:rPr>
          <w:noProof/>
          <w:color w:val="000000" w:themeColor="text1"/>
          <w:sz w:val="16"/>
          <w:szCs w:val="24"/>
        </w:rPr>
        <w:t>, London.</w:t>
      </w:r>
    </w:p>
    <w:p w14:paraId="212B9BAF"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Royal College of Physicians &amp; Faculty of Occupational Medicine, 2015. </w:t>
      </w:r>
      <w:r w:rsidRPr="001D6D6B">
        <w:rPr>
          <w:i/>
          <w:iCs/>
          <w:noProof/>
          <w:color w:val="000000" w:themeColor="text1"/>
          <w:sz w:val="16"/>
          <w:szCs w:val="24"/>
        </w:rPr>
        <w:t>Implementing NICE public health guidance for the workplace: A national organisational audit of NHS trusts in England</w:t>
      </w:r>
      <w:r w:rsidRPr="001D6D6B">
        <w:rPr>
          <w:noProof/>
          <w:color w:val="000000" w:themeColor="text1"/>
          <w:sz w:val="16"/>
          <w:szCs w:val="24"/>
        </w:rPr>
        <w:t>, London, UK.</w:t>
      </w:r>
    </w:p>
    <w:p w14:paraId="21005381"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Smith, D.R., Zhao, I. &amp; Wang, L., 2013. Smoking rates among hospital nurses in Longkou city, China. </w:t>
      </w:r>
      <w:r w:rsidRPr="001D6D6B">
        <w:rPr>
          <w:i/>
          <w:iCs/>
          <w:noProof/>
          <w:color w:val="000000" w:themeColor="text1"/>
          <w:sz w:val="16"/>
          <w:szCs w:val="24"/>
        </w:rPr>
        <w:t>Nursing &amp; health sciences</w:t>
      </w:r>
      <w:r w:rsidRPr="001D6D6B">
        <w:rPr>
          <w:noProof/>
          <w:color w:val="000000" w:themeColor="text1"/>
          <w:sz w:val="16"/>
          <w:szCs w:val="24"/>
        </w:rPr>
        <w:t>, 15(1), pp.109–12.</w:t>
      </w:r>
    </w:p>
    <w:p w14:paraId="249047EB"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Stubbs, R.J. et al., 2015. Weight outcomes audit in 1.3 million adults during their first 3 months? attendance in a commercial weight management programme. </w:t>
      </w:r>
      <w:r w:rsidRPr="001D6D6B">
        <w:rPr>
          <w:i/>
          <w:iCs/>
          <w:noProof/>
          <w:color w:val="000000" w:themeColor="text1"/>
          <w:sz w:val="16"/>
          <w:szCs w:val="24"/>
        </w:rPr>
        <w:t>BMC Public Health</w:t>
      </w:r>
      <w:r w:rsidRPr="001D6D6B">
        <w:rPr>
          <w:noProof/>
          <w:color w:val="000000" w:themeColor="text1"/>
          <w:sz w:val="16"/>
          <w:szCs w:val="24"/>
        </w:rPr>
        <w:t>, 15(1), p.882.</w:t>
      </w:r>
    </w:p>
    <w:p w14:paraId="4E23C3DC"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Swift, J.A. et al., 2013. Weight bias among UK trainee dietitians, doctors, nurses and nutritionists. </w:t>
      </w:r>
      <w:r w:rsidRPr="001D6D6B">
        <w:rPr>
          <w:i/>
          <w:iCs/>
          <w:noProof/>
          <w:color w:val="000000" w:themeColor="text1"/>
          <w:sz w:val="16"/>
          <w:szCs w:val="24"/>
        </w:rPr>
        <w:t>Journal of Human Nutrition and Dietetics</w:t>
      </w:r>
      <w:r w:rsidRPr="001D6D6B">
        <w:rPr>
          <w:noProof/>
          <w:color w:val="000000" w:themeColor="text1"/>
          <w:sz w:val="16"/>
          <w:szCs w:val="24"/>
        </w:rPr>
        <w:t>, 26(4), pp.395–402.</w:t>
      </w:r>
    </w:p>
    <w:p w14:paraId="4D1D9F52"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Tailor, A. &amp; Ogden, J., 2009. Avoiding the term ‘obesity’: An experimental study of the impact of doctors’ language on patients’ beliefs. </w:t>
      </w:r>
      <w:r w:rsidRPr="001D6D6B">
        <w:rPr>
          <w:i/>
          <w:iCs/>
          <w:noProof/>
          <w:color w:val="000000" w:themeColor="text1"/>
          <w:sz w:val="16"/>
          <w:szCs w:val="24"/>
        </w:rPr>
        <w:t>Patient Education and Counseling</w:t>
      </w:r>
      <w:r w:rsidRPr="001D6D6B">
        <w:rPr>
          <w:noProof/>
          <w:color w:val="000000" w:themeColor="text1"/>
          <w:sz w:val="16"/>
          <w:szCs w:val="24"/>
        </w:rPr>
        <w:t>, 76(2), pp.260–264.</w:t>
      </w:r>
    </w:p>
    <w:p w14:paraId="0475E2D0"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Torres, S.J. &amp; Nowson, C.A., 2007. Relationship between stress, eating behavior, and obesity. </w:t>
      </w:r>
      <w:r w:rsidRPr="001D6D6B">
        <w:rPr>
          <w:i/>
          <w:iCs/>
          <w:noProof/>
          <w:color w:val="000000" w:themeColor="text1"/>
          <w:sz w:val="16"/>
          <w:szCs w:val="24"/>
        </w:rPr>
        <w:t>Nutrition</w:t>
      </w:r>
      <w:r w:rsidRPr="001D6D6B">
        <w:rPr>
          <w:noProof/>
          <w:color w:val="000000" w:themeColor="text1"/>
          <w:sz w:val="16"/>
          <w:szCs w:val="24"/>
        </w:rPr>
        <w:t>, 23(11–12), pp.887–94.</w:t>
      </w:r>
    </w:p>
    <w:p w14:paraId="398AE6C2"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Tucker, S.J. et al., 2012. Stress ratings and health promotion practices among RNs: a case for action. </w:t>
      </w:r>
      <w:r w:rsidRPr="001D6D6B">
        <w:rPr>
          <w:i/>
          <w:iCs/>
          <w:noProof/>
          <w:color w:val="000000" w:themeColor="text1"/>
          <w:sz w:val="16"/>
          <w:szCs w:val="24"/>
        </w:rPr>
        <w:t>The Journal of nursing administration</w:t>
      </w:r>
      <w:r w:rsidRPr="001D6D6B">
        <w:rPr>
          <w:noProof/>
          <w:color w:val="000000" w:themeColor="text1"/>
          <w:sz w:val="16"/>
          <w:szCs w:val="24"/>
        </w:rPr>
        <w:t>, 42(5), pp.282–92.</w:t>
      </w:r>
    </w:p>
    <w:p w14:paraId="20C365DD"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Volger, S. et al., 2012. Patients’ Preferred Terms for Describing Their Excess Weight: Discussing Obesity in Clinical Practice. </w:t>
      </w:r>
      <w:r w:rsidRPr="001D6D6B">
        <w:rPr>
          <w:i/>
          <w:iCs/>
          <w:noProof/>
          <w:color w:val="000000" w:themeColor="text1"/>
          <w:sz w:val="16"/>
          <w:szCs w:val="24"/>
        </w:rPr>
        <w:t>Obesity</w:t>
      </w:r>
      <w:r w:rsidRPr="001D6D6B">
        <w:rPr>
          <w:noProof/>
          <w:color w:val="000000" w:themeColor="text1"/>
          <w:sz w:val="16"/>
          <w:szCs w:val="24"/>
        </w:rPr>
        <w:t>, 20(1), pp.147–150.</w:t>
      </w:r>
    </w:p>
    <w:p w14:paraId="03278A68"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While, A.E., 2014. Are nurses fit for their public health role? </w:t>
      </w:r>
      <w:r w:rsidRPr="001D6D6B">
        <w:rPr>
          <w:i/>
          <w:iCs/>
          <w:noProof/>
          <w:color w:val="000000" w:themeColor="text1"/>
          <w:sz w:val="16"/>
          <w:szCs w:val="24"/>
        </w:rPr>
        <w:t>International Journal of Nursing Studies</w:t>
      </w:r>
      <w:r w:rsidRPr="001D6D6B">
        <w:rPr>
          <w:noProof/>
          <w:color w:val="000000" w:themeColor="text1"/>
          <w:sz w:val="16"/>
          <w:szCs w:val="24"/>
        </w:rPr>
        <w:t>, 51(9), pp.1191–1194.</w:t>
      </w:r>
    </w:p>
    <w:p w14:paraId="1EF57753"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Wills, J. et al., 2015. Using population segmentation to inform local obesity strategy in England. </w:t>
      </w:r>
      <w:r w:rsidRPr="001D6D6B">
        <w:rPr>
          <w:i/>
          <w:iCs/>
          <w:noProof/>
          <w:color w:val="000000" w:themeColor="text1"/>
          <w:sz w:val="16"/>
          <w:szCs w:val="24"/>
        </w:rPr>
        <w:t>Health Promotion International</w:t>
      </w:r>
      <w:r w:rsidRPr="001D6D6B">
        <w:rPr>
          <w:noProof/>
          <w:color w:val="000000" w:themeColor="text1"/>
          <w:sz w:val="16"/>
          <w:szCs w:val="24"/>
        </w:rPr>
        <w:t>, 30(3), pp.658–666.</w:t>
      </w:r>
    </w:p>
    <w:p w14:paraId="49EF5FD4"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szCs w:val="24"/>
        </w:rPr>
      </w:pPr>
      <w:r w:rsidRPr="001D6D6B">
        <w:rPr>
          <w:noProof/>
          <w:color w:val="000000" w:themeColor="text1"/>
          <w:sz w:val="16"/>
          <w:szCs w:val="24"/>
        </w:rPr>
        <w:t xml:space="preserve">Winston, J., Johnson, C. &amp; Wilson, S., 2008. Barriers to healthy eating by National Health Service (NHS) hospital doctors in the hospital setting: results of a cross-sectional survey. </w:t>
      </w:r>
      <w:r w:rsidRPr="001D6D6B">
        <w:rPr>
          <w:i/>
          <w:iCs/>
          <w:noProof/>
          <w:color w:val="000000" w:themeColor="text1"/>
          <w:sz w:val="16"/>
          <w:szCs w:val="24"/>
        </w:rPr>
        <w:t>BMC Research Notes</w:t>
      </w:r>
      <w:r w:rsidRPr="001D6D6B">
        <w:rPr>
          <w:noProof/>
          <w:color w:val="000000" w:themeColor="text1"/>
          <w:sz w:val="16"/>
          <w:szCs w:val="24"/>
        </w:rPr>
        <w:t>, 1(1), p.69.</w:t>
      </w:r>
    </w:p>
    <w:p w14:paraId="7F3C2D17" w14:textId="77777777" w:rsidR="00CC69E2" w:rsidRPr="001D6D6B" w:rsidRDefault="00CC69E2" w:rsidP="00CC69E2">
      <w:pPr>
        <w:widowControl w:val="0"/>
        <w:autoSpaceDE w:val="0"/>
        <w:autoSpaceDN w:val="0"/>
        <w:adjustRightInd w:val="0"/>
        <w:spacing w:after="120" w:line="240" w:lineRule="auto"/>
        <w:ind w:left="480" w:hanging="480"/>
        <w:rPr>
          <w:noProof/>
          <w:color w:val="000000" w:themeColor="text1"/>
          <w:sz w:val="16"/>
        </w:rPr>
      </w:pPr>
      <w:r w:rsidRPr="001D6D6B">
        <w:rPr>
          <w:noProof/>
          <w:color w:val="000000" w:themeColor="text1"/>
          <w:sz w:val="16"/>
          <w:szCs w:val="24"/>
        </w:rPr>
        <w:t xml:space="preserve">Zhao, I. et al., 2011. The Association Between Shift Work and Unhealthy Weight. </w:t>
      </w:r>
      <w:r w:rsidRPr="001D6D6B">
        <w:rPr>
          <w:i/>
          <w:iCs/>
          <w:noProof/>
          <w:color w:val="000000" w:themeColor="text1"/>
          <w:sz w:val="16"/>
          <w:szCs w:val="24"/>
        </w:rPr>
        <w:t>Journal of Occupational and Environmental Medicine</w:t>
      </w:r>
      <w:r w:rsidRPr="001D6D6B">
        <w:rPr>
          <w:noProof/>
          <w:color w:val="000000" w:themeColor="text1"/>
          <w:sz w:val="16"/>
          <w:szCs w:val="24"/>
        </w:rPr>
        <w:t>, 53(2), pp.153–158.</w:t>
      </w:r>
    </w:p>
    <w:p w14:paraId="268F3C02" w14:textId="1343FDD4" w:rsidR="00170311" w:rsidRPr="001D6D6B" w:rsidRDefault="007F1DC3" w:rsidP="00CC69E2">
      <w:pPr>
        <w:widowControl w:val="0"/>
        <w:autoSpaceDE w:val="0"/>
        <w:autoSpaceDN w:val="0"/>
        <w:adjustRightInd w:val="0"/>
        <w:spacing w:after="120" w:line="240" w:lineRule="auto"/>
        <w:ind w:left="480" w:hanging="480"/>
        <w:rPr>
          <w:color w:val="000000" w:themeColor="text1"/>
        </w:rPr>
      </w:pPr>
      <w:r w:rsidRPr="001D6D6B">
        <w:rPr>
          <w:color w:val="000000" w:themeColor="text1"/>
        </w:rPr>
        <w:fldChar w:fldCharType="end"/>
      </w:r>
    </w:p>
    <w:sectPr w:rsidR="00170311" w:rsidRPr="001D6D6B" w:rsidSect="00FC4168">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BB3B6" w14:textId="77777777" w:rsidR="00A50A83" w:rsidRDefault="00A50A83" w:rsidP="006E55B9">
      <w:pPr>
        <w:spacing w:line="240" w:lineRule="auto"/>
      </w:pPr>
      <w:r>
        <w:separator/>
      </w:r>
    </w:p>
  </w:endnote>
  <w:endnote w:type="continuationSeparator" w:id="0">
    <w:p w14:paraId="51CB92CC" w14:textId="77777777" w:rsidR="00A50A83" w:rsidRDefault="00A50A83" w:rsidP="006E5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71C01" w14:textId="77777777" w:rsidR="00A56FA1" w:rsidRDefault="002544A9">
    <w:pPr>
      <w:pStyle w:val="Footer"/>
    </w:pPr>
    <w:sdt>
      <w:sdtPr>
        <w:id w:val="1703205780"/>
        <w:temporary/>
        <w:showingPlcHdr/>
      </w:sdtPr>
      <w:sdtEndPr/>
      <w:sdtContent>
        <w:r w:rsidR="00A56FA1">
          <w:t>[Type text]</w:t>
        </w:r>
      </w:sdtContent>
    </w:sdt>
    <w:r w:rsidR="00A56FA1">
      <w:ptab w:relativeTo="margin" w:alignment="center" w:leader="none"/>
    </w:r>
    <w:sdt>
      <w:sdtPr>
        <w:id w:val="793640379"/>
        <w:temporary/>
        <w:showingPlcHdr/>
      </w:sdtPr>
      <w:sdtEndPr/>
      <w:sdtContent>
        <w:r w:rsidR="00A56FA1">
          <w:t>[Type text]</w:t>
        </w:r>
      </w:sdtContent>
    </w:sdt>
    <w:r w:rsidR="00A56FA1">
      <w:ptab w:relativeTo="margin" w:alignment="right" w:leader="none"/>
    </w:r>
    <w:sdt>
      <w:sdtPr>
        <w:id w:val="1382674099"/>
        <w:temporary/>
        <w:showingPlcHdr/>
      </w:sdtPr>
      <w:sdtEndPr/>
      <w:sdtContent>
        <w:r w:rsidR="00A56FA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3F20" w14:textId="77777777" w:rsidR="001D6D6B" w:rsidRDefault="001D6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E451" w14:textId="77777777" w:rsidR="001D6D6B" w:rsidRDefault="001D6D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CFAE" w14:textId="77D14047" w:rsidR="00A56FA1" w:rsidRDefault="002544A9">
    <w:pPr>
      <w:pStyle w:val="Footer"/>
    </w:pPr>
    <w:sdt>
      <w:sdtPr>
        <w:id w:val="-1490097421"/>
        <w:temporary/>
        <w:showingPlcHdr/>
      </w:sdtPr>
      <w:sdtEndPr/>
      <w:sdtContent>
        <w:r w:rsidR="00A56FA1">
          <w:t>[Type text]</w:t>
        </w:r>
      </w:sdtContent>
    </w:sdt>
    <w:r w:rsidR="00A56FA1">
      <w:ptab w:relativeTo="margin" w:alignment="center" w:leader="none"/>
    </w:r>
    <w:sdt>
      <w:sdtPr>
        <w:id w:val="-492874330"/>
        <w:temporary/>
        <w:showingPlcHdr/>
      </w:sdtPr>
      <w:sdtEndPr/>
      <w:sdtContent>
        <w:r w:rsidR="00A56FA1">
          <w:t>[Type text]</w:t>
        </w:r>
      </w:sdtContent>
    </w:sdt>
    <w:r w:rsidR="00A56FA1">
      <w:ptab w:relativeTo="margin" w:alignment="right" w:leader="none"/>
    </w:r>
    <w:sdt>
      <w:sdtPr>
        <w:id w:val="188429265"/>
        <w:temporary/>
        <w:showingPlcHdr/>
      </w:sdtPr>
      <w:sdtEndPr/>
      <w:sdtContent>
        <w:r w:rsidR="00A56FA1">
          <w:t>[Type text]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A9896" w14:textId="77777777" w:rsidR="00A56FA1" w:rsidRDefault="002544A9">
    <w:pPr>
      <w:pStyle w:val="Footer"/>
    </w:pPr>
    <w:sdt>
      <w:sdtPr>
        <w:id w:val="969400743"/>
        <w:temporary/>
        <w:showingPlcHdr/>
      </w:sdtPr>
      <w:sdtEndPr/>
      <w:sdtContent>
        <w:r w:rsidR="00A56FA1">
          <w:t>[Type text]</w:t>
        </w:r>
      </w:sdtContent>
    </w:sdt>
    <w:r w:rsidR="00A56FA1">
      <w:ptab w:relativeTo="margin" w:alignment="center" w:leader="none"/>
    </w:r>
    <w:sdt>
      <w:sdtPr>
        <w:id w:val="969400748"/>
        <w:temporary/>
        <w:showingPlcHdr/>
      </w:sdtPr>
      <w:sdtEndPr/>
      <w:sdtContent>
        <w:r w:rsidR="00A56FA1">
          <w:t>[Type text]</w:t>
        </w:r>
      </w:sdtContent>
    </w:sdt>
    <w:r w:rsidR="00A56FA1">
      <w:ptab w:relativeTo="margin" w:alignment="right" w:leader="none"/>
    </w:r>
    <w:sdt>
      <w:sdtPr>
        <w:id w:val="969400753"/>
        <w:temporary/>
        <w:showingPlcHdr/>
      </w:sdtPr>
      <w:sdtEndPr/>
      <w:sdtContent>
        <w:r w:rsidR="00A56FA1">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62D2C" w14:textId="77777777" w:rsidR="00A50A83" w:rsidRDefault="00A50A83" w:rsidP="006E55B9">
      <w:pPr>
        <w:spacing w:line="240" w:lineRule="auto"/>
      </w:pPr>
      <w:r>
        <w:separator/>
      </w:r>
    </w:p>
  </w:footnote>
  <w:footnote w:type="continuationSeparator" w:id="0">
    <w:p w14:paraId="264BDD98" w14:textId="77777777" w:rsidR="00A50A83" w:rsidRDefault="00A50A83" w:rsidP="006E55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7CDF" w14:textId="69517A24" w:rsidR="00A56FA1" w:rsidRDefault="00A56FA1">
    <w:pPr>
      <w:pStyle w:val="Header"/>
    </w:pPr>
    <w:r>
      <w:rPr>
        <w:noProof/>
      </w:rPr>
      <mc:AlternateContent>
        <mc:Choice Requires="wps">
          <w:drawing>
            <wp:anchor distT="0" distB="0" distL="114300" distR="114300" simplePos="0" relativeHeight="251664384" behindDoc="1" locked="0" layoutInCell="0" allowOverlap="1" wp14:anchorId="4CA50BFE" wp14:editId="72C9E7C3">
              <wp:simplePos x="0" y="0"/>
              <wp:positionH relativeFrom="margin">
                <wp:align>center</wp:align>
              </wp:positionH>
              <wp:positionV relativeFrom="margin">
                <wp:align>center</wp:align>
              </wp:positionV>
              <wp:extent cx="5050155" cy="106680"/>
              <wp:effectExtent l="0" t="1104900" r="0" b="63690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60BC77"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CA50BFE" id="_x0000_t202" coordsize="21600,21600" o:spt="202" path="m0,0l0,21600,21600,21600,21600,0xe">
              <v:stroke joinstyle="miter"/>
              <v:path gradientshapeok="t" o:connecttype="rect"/>
            </v:shapetype>
            <v:shape id="WordArt 6" o:spid="_x0000_s1026" type="#_x0000_t202" style="position:absolute;left:0;text-align:left;margin-left:0;margin-top:0;width:397.65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" o:allowincell="f" filled="f" stroked="f">
              <v:stroke joinstyle="round"/>
              <o:lock v:ext="edit" shapetype="t"/>
              <v:textbox style="mso-fit-shape-to-text:t">
                <w:txbxContent>
                  <w:p w14:paraId="4160BC77"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50CD" w14:textId="75C79C4E" w:rsidR="00A56FA1" w:rsidRDefault="00A56FA1">
    <w:pPr>
      <w:pStyle w:val="Header"/>
    </w:pPr>
    <w:r>
      <w:rPr>
        <w:noProof/>
      </w:rPr>
      <mc:AlternateContent>
        <mc:Choice Requires="wps">
          <w:drawing>
            <wp:anchor distT="0" distB="0" distL="114300" distR="114300" simplePos="0" relativeHeight="251665408" behindDoc="1" locked="0" layoutInCell="0" allowOverlap="1" wp14:anchorId="46CD1189" wp14:editId="44268B9D">
              <wp:simplePos x="0" y="0"/>
              <wp:positionH relativeFrom="margin">
                <wp:align>center</wp:align>
              </wp:positionH>
              <wp:positionV relativeFrom="margin">
                <wp:align>center</wp:align>
              </wp:positionV>
              <wp:extent cx="5050155" cy="106680"/>
              <wp:effectExtent l="0" t="1104900" r="0" b="636905"/>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115D2C"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6CD1189" id="_x0000_t202" coordsize="21600,21600" o:spt="202" path="m0,0l0,21600,21600,21600,21600,0xe">
              <v:stroke joinstyle="miter"/>
              <v:path gradientshapeok="t" o:connecttype="rect"/>
            </v:shapetype>
            <v:shape id="WordArt 7" o:spid="_x0000_s1027" type="#_x0000_t202" style="position:absolute;left:0;text-align:left;margin-left:0;margin-top:0;width:397.65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" o:allowincell="f" filled="f" stroked="f">
              <v:stroke joinstyle="round"/>
              <o:lock v:ext="edit" shapetype="t"/>
              <v:textbox style="mso-fit-shape-to-text:t">
                <w:txbxContent>
                  <w:p w14:paraId="06115D2C"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E7175" w14:textId="566E8782" w:rsidR="00A56FA1" w:rsidRDefault="00A56FA1">
    <w:pPr>
      <w:pStyle w:val="Header"/>
    </w:pPr>
    <w:r>
      <w:rPr>
        <w:noProof/>
      </w:rPr>
      <mc:AlternateContent>
        <mc:Choice Requires="wps">
          <w:drawing>
            <wp:anchor distT="0" distB="0" distL="114300" distR="114300" simplePos="0" relativeHeight="251663360" behindDoc="1" locked="0" layoutInCell="0" allowOverlap="1" wp14:anchorId="15C6CD85" wp14:editId="06C725BC">
              <wp:simplePos x="0" y="0"/>
              <wp:positionH relativeFrom="margin">
                <wp:align>center</wp:align>
              </wp:positionH>
              <wp:positionV relativeFrom="margin">
                <wp:align>center</wp:align>
              </wp:positionV>
              <wp:extent cx="5050155" cy="106680"/>
              <wp:effectExtent l="0" t="1104900" r="0" b="63690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0C1357"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5C6CD85" id="_x0000_t202" coordsize="21600,21600" o:spt="202" path="m0,0l0,21600,21600,21600,21600,0xe">
              <v:stroke joinstyle="miter"/>
              <v:path gradientshapeok="t" o:connecttype="rect"/>
            </v:shapetype>
            <v:shape id="WordArt 5" o:spid="_x0000_s1028" type="#_x0000_t202" style="position:absolute;left:0;text-align:left;margin-left:0;margin-top:0;width:397.6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" o:allowincell="f" filled="f" stroked="f">
              <v:stroke joinstyle="round"/>
              <o:lock v:ext="edit" shapetype="t"/>
              <v:textbox style="mso-fit-shape-to-text:t">
                <w:txbxContent>
                  <w:p w14:paraId="480C1357"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B201" w14:textId="55A6B3C4" w:rsidR="001D6D6B" w:rsidRDefault="001D6D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549B" w14:textId="774B4702" w:rsidR="001D6D6B" w:rsidRDefault="001D6D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866C9" w14:textId="05C44564" w:rsidR="001D6D6B" w:rsidRDefault="001D6D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ADE5" w14:textId="1CFB6C6B" w:rsidR="00A56FA1" w:rsidRDefault="00A56FA1">
    <w:pPr>
      <w:pStyle w:val="Header"/>
    </w:pPr>
    <w:r>
      <w:rPr>
        <w:noProof/>
      </w:rPr>
      <mc:AlternateContent>
        <mc:Choice Requires="wps">
          <w:drawing>
            <wp:anchor distT="0" distB="0" distL="114300" distR="114300" simplePos="0" relativeHeight="251660288" behindDoc="1" locked="0" layoutInCell="0" allowOverlap="1" wp14:anchorId="25A237CC" wp14:editId="5B4364C6">
              <wp:simplePos x="0" y="0"/>
              <wp:positionH relativeFrom="margin">
                <wp:align>center</wp:align>
              </wp:positionH>
              <wp:positionV relativeFrom="margin">
                <wp:align>center</wp:align>
              </wp:positionV>
              <wp:extent cx="5050155" cy="106680"/>
              <wp:effectExtent l="0" t="1104900" r="0" b="63690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B031A0"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5A237CC" id="_x0000_t202" coordsize="21600,21600" o:spt="202" path="m0,0l0,21600,21600,21600,21600,0xe">
              <v:stroke joinstyle="miter"/>
              <v:path gradientshapeok="t" o:connecttype="rect"/>
            </v:shapetype>
            <v:shape id="_x0000_s1029" type="#_x0000_t202" style="position:absolute;left:0;text-align:left;margin-left:0;margin-top:0;width:397.65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" o:allowincell="f" filled="f" stroked="f">
              <v:stroke joinstyle="round"/>
              <o:lock v:ext="edit" shapetype="t"/>
              <v:textbox style="mso-fit-shape-to-text:t">
                <w:txbxContent>
                  <w:p w14:paraId="4AB031A0"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D832" w14:textId="747B168A" w:rsidR="00A56FA1" w:rsidRDefault="00A56FA1">
    <w:pPr>
      <w:pStyle w:val="Header"/>
    </w:pPr>
    <w:r>
      <w:rPr>
        <w:noProof/>
      </w:rPr>
      <mc:AlternateContent>
        <mc:Choice Requires="wps">
          <w:drawing>
            <wp:anchor distT="0" distB="0" distL="114300" distR="114300" simplePos="0" relativeHeight="251661312" behindDoc="1" locked="0" layoutInCell="0" allowOverlap="1" wp14:anchorId="437DEDB3" wp14:editId="5114C9D6">
              <wp:simplePos x="0" y="0"/>
              <wp:positionH relativeFrom="margin">
                <wp:align>center</wp:align>
              </wp:positionH>
              <wp:positionV relativeFrom="margin">
                <wp:align>center</wp:align>
              </wp:positionV>
              <wp:extent cx="5050155" cy="106680"/>
              <wp:effectExtent l="0" t="1104900" r="0" b="63690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6C9B6B"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37DEDB3" id="_x0000_t202" coordsize="21600,21600" o:spt="202" path="m0,0l0,21600,21600,21600,21600,0xe">
              <v:stroke joinstyle="miter"/>
              <v:path gradientshapeok="t" o:connecttype="rect"/>
            </v:shapetype>
            <v:shape id="_x0000_s1030" type="#_x0000_t202" style="position:absolute;left:0;text-align:left;margin-left:0;margin-top:0;width:397.65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" o:allowincell="f" filled="f" stroked="f">
              <v:stroke joinstyle="round"/>
              <o:lock v:ext="edit" shapetype="t"/>
              <v:textbox style="mso-fit-shape-to-text:t">
                <w:txbxContent>
                  <w:p w14:paraId="646C9B6B"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EF9BE" w14:textId="1DF00BA5" w:rsidR="00A56FA1" w:rsidRDefault="00A56FA1">
    <w:pPr>
      <w:pStyle w:val="Header"/>
    </w:pPr>
    <w:r>
      <w:rPr>
        <w:noProof/>
      </w:rPr>
      <mc:AlternateContent>
        <mc:Choice Requires="wps">
          <w:drawing>
            <wp:anchor distT="0" distB="0" distL="114300" distR="114300" simplePos="0" relativeHeight="251659264" behindDoc="1" locked="0" layoutInCell="0" allowOverlap="1" wp14:anchorId="25900078" wp14:editId="206EBA63">
              <wp:simplePos x="0" y="0"/>
              <wp:positionH relativeFrom="margin">
                <wp:align>center</wp:align>
              </wp:positionH>
              <wp:positionV relativeFrom="margin">
                <wp:align>center</wp:align>
              </wp:positionV>
              <wp:extent cx="5050155" cy="106680"/>
              <wp:effectExtent l="0" t="1104900" r="0" b="63690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933EF9"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5900078" id="_x0000_t202" coordsize="21600,21600" o:spt="202" path="m0,0l0,21600,21600,21600,21600,0xe">
              <v:stroke joinstyle="miter"/>
              <v:path gradientshapeok="t" o:connecttype="rect"/>
            </v:shapetype>
            <v:shape id="_x0000_s1031" type="#_x0000_t202" style="position:absolute;left:0;text-align:left;margin-left:0;margin-top:0;width:397.65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" o:allowincell="f" filled="f" stroked="f">
              <v:stroke joinstyle="round"/>
              <o:lock v:ext="edit" shapetype="t"/>
              <v:textbox style="mso-fit-shape-to-text:t">
                <w:txbxContent>
                  <w:p w14:paraId="35933EF9" w14:textId="77777777" w:rsidR="00A56FA1" w:rsidRDefault="00A56FA1" w:rsidP="009630C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820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0A9BB0"/>
    <w:lvl w:ilvl="0">
      <w:start w:val="1"/>
      <w:numFmt w:val="decimal"/>
      <w:lvlText w:val="%1."/>
      <w:lvlJc w:val="left"/>
      <w:pPr>
        <w:tabs>
          <w:tab w:val="num" w:pos="1800"/>
        </w:tabs>
        <w:ind w:left="1800" w:hanging="360"/>
      </w:pPr>
    </w:lvl>
  </w:abstractNum>
  <w:abstractNum w:abstractNumId="2">
    <w:nsid w:val="FFFFFF7D"/>
    <w:multiLevelType w:val="singleLevel"/>
    <w:tmpl w:val="1B54D2BC"/>
    <w:lvl w:ilvl="0">
      <w:start w:val="1"/>
      <w:numFmt w:val="decimal"/>
      <w:lvlText w:val="%1."/>
      <w:lvlJc w:val="left"/>
      <w:pPr>
        <w:tabs>
          <w:tab w:val="num" w:pos="1440"/>
        </w:tabs>
        <w:ind w:left="1440" w:hanging="360"/>
      </w:pPr>
    </w:lvl>
  </w:abstractNum>
  <w:abstractNum w:abstractNumId="3">
    <w:nsid w:val="FFFFFF7E"/>
    <w:multiLevelType w:val="singleLevel"/>
    <w:tmpl w:val="1A360282"/>
    <w:lvl w:ilvl="0">
      <w:start w:val="1"/>
      <w:numFmt w:val="decimal"/>
      <w:lvlText w:val="%1."/>
      <w:lvlJc w:val="left"/>
      <w:pPr>
        <w:tabs>
          <w:tab w:val="num" w:pos="1080"/>
        </w:tabs>
        <w:ind w:left="1080" w:hanging="360"/>
      </w:pPr>
    </w:lvl>
  </w:abstractNum>
  <w:abstractNum w:abstractNumId="4">
    <w:nsid w:val="FFFFFF7F"/>
    <w:multiLevelType w:val="singleLevel"/>
    <w:tmpl w:val="800E1AF4"/>
    <w:lvl w:ilvl="0">
      <w:start w:val="1"/>
      <w:numFmt w:val="decimal"/>
      <w:lvlText w:val="%1."/>
      <w:lvlJc w:val="left"/>
      <w:pPr>
        <w:tabs>
          <w:tab w:val="num" w:pos="720"/>
        </w:tabs>
        <w:ind w:left="720" w:hanging="360"/>
      </w:pPr>
    </w:lvl>
  </w:abstractNum>
  <w:abstractNum w:abstractNumId="5">
    <w:nsid w:val="FFFFFF80"/>
    <w:multiLevelType w:val="singleLevel"/>
    <w:tmpl w:val="0DCE13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11E7A7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F5A0BD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A7ABE6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30C4EEC"/>
    <w:lvl w:ilvl="0">
      <w:start w:val="1"/>
      <w:numFmt w:val="decimal"/>
      <w:lvlText w:val="%1."/>
      <w:lvlJc w:val="left"/>
      <w:pPr>
        <w:tabs>
          <w:tab w:val="num" w:pos="360"/>
        </w:tabs>
        <w:ind w:left="360" w:hanging="360"/>
      </w:pPr>
    </w:lvl>
  </w:abstractNum>
  <w:abstractNum w:abstractNumId="10">
    <w:nsid w:val="FFFFFF89"/>
    <w:multiLevelType w:val="singleLevel"/>
    <w:tmpl w:val="FB42CD4C"/>
    <w:lvl w:ilvl="0">
      <w:start w:val="1"/>
      <w:numFmt w:val="bullet"/>
      <w:lvlText w:val=""/>
      <w:lvlJc w:val="left"/>
      <w:pPr>
        <w:tabs>
          <w:tab w:val="num" w:pos="360"/>
        </w:tabs>
        <w:ind w:left="360" w:hanging="360"/>
      </w:pPr>
      <w:rPr>
        <w:rFonts w:ascii="Symbol" w:hAnsi="Symbol" w:hint="default"/>
      </w:rPr>
    </w:lvl>
  </w:abstractNum>
  <w:abstractNum w:abstractNumId="11">
    <w:nsid w:val="0DBA4822"/>
    <w:multiLevelType w:val="hybridMultilevel"/>
    <w:tmpl w:val="FEDC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B2361"/>
    <w:multiLevelType w:val="hybridMultilevel"/>
    <w:tmpl w:val="172A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795763"/>
    <w:multiLevelType w:val="multilevel"/>
    <w:tmpl w:val="BC1404D6"/>
    <w:lvl w:ilvl="0">
      <w:start w:val="1"/>
      <w:numFmt w:val="decimal"/>
      <w:lvlText w:val="%1."/>
      <w:lvlJc w:val="left"/>
      <w:pPr>
        <w:ind w:left="284" w:hanging="284"/>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7607E3A"/>
    <w:multiLevelType w:val="hybridMultilevel"/>
    <w:tmpl w:val="6DF83F44"/>
    <w:lvl w:ilvl="0" w:tplc="AECE845A">
      <w:start w:val="1"/>
      <w:numFmt w:val="decimal"/>
      <w:pStyle w:val="8eBoxNumber"/>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F00864"/>
    <w:multiLevelType w:val="hybridMultilevel"/>
    <w:tmpl w:val="02640364"/>
    <w:lvl w:ilvl="0" w:tplc="574EDBF0">
      <w:start w:val="1"/>
      <w:numFmt w:val="bullet"/>
      <w:pStyle w:val="6hCaseStudy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8D7377"/>
    <w:multiLevelType w:val="hybridMultilevel"/>
    <w:tmpl w:val="2CAC48EC"/>
    <w:lvl w:ilvl="0" w:tplc="1E2CDF96">
      <w:numFmt w:val="none"/>
      <w:pStyle w:val="7dFigureNumber"/>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8F30F1"/>
    <w:multiLevelType w:val="multilevel"/>
    <w:tmpl w:val="9C9EDA7E"/>
    <w:lvl w:ilvl="0">
      <w:start w:val="1"/>
      <w:numFmt w:val="bullet"/>
      <w:lvlText w:val=""/>
      <w:lvlJc w:val="left"/>
      <w:pPr>
        <w:tabs>
          <w:tab w:val="num" w:pos="480"/>
        </w:tabs>
        <w:ind w:left="480" w:hanging="2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D697F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856724"/>
    <w:multiLevelType w:val="hybridMultilevel"/>
    <w:tmpl w:val="BAFCDFB6"/>
    <w:lvl w:ilvl="0" w:tplc="C9E6F3EC">
      <w:start w:val="1"/>
      <w:numFmt w:val="bullet"/>
      <w:pStyle w:val="4eNumbersB"/>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147B7E"/>
    <w:multiLevelType w:val="hybridMultilevel"/>
    <w:tmpl w:val="CFA43BF4"/>
    <w:lvl w:ilvl="0" w:tplc="1810826E">
      <w:start w:val="1"/>
      <w:numFmt w:val="bullet"/>
      <w:pStyle w:val="2iOtherMargin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DC774E"/>
    <w:multiLevelType w:val="hybridMultilevel"/>
    <w:tmpl w:val="79E0EDD2"/>
    <w:lvl w:ilvl="0" w:tplc="C084083A">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785C3F"/>
    <w:multiLevelType w:val="hybridMultilevel"/>
    <w:tmpl w:val="4B0A4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36E3E52"/>
    <w:multiLevelType w:val="hybridMultilevel"/>
    <w:tmpl w:val="E30E0C3A"/>
    <w:lvl w:ilvl="0" w:tplc="091A9198">
      <w:start w:val="1"/>
      <w:numFmt w:val="bullet"/>
      <w:pStyle w:val="4bBodyBulletsA"/>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C6E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2220E5"/>
    <w:multiLevelType w:val="hybridMultilevel"/>
    <w:tmpl w:val="71380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53A3FEF"/>
    <w:multiLevelType w:val="hybridMultilevel"/>
    <w:tmpl w:val="07D2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810E88"/>
    <w:multiLevelType w:val="hybridMultilevel"/>
    <w:tmpl w:val="46C20A78"/>
    <w:lvl w:ilvl="0" w:tplc="EFA2C0BC">
      <w:start w:val="1"/>
      <w:numFmt w:val="bullet"/>
      <w:pStyle w:val="4cBodyBulletsB"/>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6767BB"/>
    <w:multiLevelType w:val="hybridMultilevel"/>
    <w:tmpl w:val="6F60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145105"/>
    <w:multiLevelType w:val="hybridMultilevel"/>
    <w:tmpl w:val="E586D00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0">
    <w:nsid w:val="3E1F5E51"/>
    <w:multiLevelType w:val="hybridMultilevel"/>
    <w:tmpl w:val="2CC03DFC"/>
    <w:lvl w:ilvl="0" w:tplc="502C02EA">
      <w:start w:val="1"/>
      <w:numFmt w:val="bullet"/>
      <w:lvlText w:val=""/>
      <w:lvlJc w:val="left"/>
      <w:pPr>
        <w:tabs>
          <w:tab w:val="num" w:pos="397"/>
        </w:tabs>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807714"/>
    <w:multiLevelType w:val="hybridMultilevel"/>
    <w:tmpl w:val="EF52BF42"/>
    <w:lvl w:ilvl="0" w:tplc="564E3FBE">
      <w:start w:val="1"/>
      <w:numFmt w:val="decimal"/>
      <w:pStyle w:val="8lTableNumber"/>
      <w:lvlText w:val="%1."/>
      <w:lvlJc w:val="left"/>
      <w:pPr>
        <w:tabs>
          <w:tab w:val="num" w:pos="227"/>
        </w:tabs>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6747C4"/>
    <w:multiLevelType w:val="hybridMultilevel"/>
    <w:tmpl w:val="1AE06236"/>
    <w:lvl w:ilvl="0" w:tplc="FD7C052E">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5713E11"/>
    <w:multiLevelType w:val="hybridMultilevel"/>
    <w:tmpl w:val="A1EEAEF6"/>
    <w:lvl w:ilvl="0" w:tplc="0ABAD4E2">
      <w:start w:val="1"/>
      <w:numFmt w:val="bullet"/>
      <w:lvlText w:val=""/>
      <w:lvlJc w:val="left"/>
      <w:pPr>
        <w:ind w:left="170" w:hanging="17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494ED3"/>
    <w:multiLevelType w:val="hybridMultilevel"/>
    <w:tmpl w:val="863EA36C"/>
    <w:lvl w:ilvl="0" w:tplc="2B7A3C7A">
      <w:start w:val="1"/>
      <w:numFmt w:val="bullet"/>
      <w:pStyle w:val="7cFigure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91822"/>
    <w:multiLevelType w:val="hybridMultilevel"/>
    <w:tmpl w:val="08C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0F610A"/>
    <w:multiLevelType w:val="hybridMultilevel"/>
    <w:tmpl w:val="04826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2E56F73"/>
    <w:multiLevelType w:val="hybridMultilevel"/>
    <w:tmpl w:val="EA5EA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68F0369"/>
    <w:multiLevelType w:val="hybridMultilevel"/>
    <w:tmpl w:val="37BEC3AE"/>
    <w:lvl w:ilvl="0" w:tplc="804EC43C">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2A0DB6"/>
    <w:multiLevelType w:val="hybridMultilevel"/>
    <w:tmpl w:val="E40AD6DE"/>
    <w:lvl w:ilvl="0" w:tplc="0FFA5DEC">
      <w:start w:val="1"/>
      <w:numFmt w:val="bullet"/>
      <w:pStyle w:val="8cBoxBulletsA"/>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C16A61"/>
    <w:multiLevelType w:val="hybridMultilevel"/>
    <w:tmpl w:val="3F9EFDC0"/>
    <w:lvl w:ilvl="0" w:tplc="7C368F48">
      <w:start w:val="1"/>
      <w:numFmt w:val="bullet"/>
      <w:pStyle w:val="6dTimeOut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2B7924"/>
    <w:multiLevelType w:val="hybridMultilevel"/>
    <w:tmpl w:val="A5C88A60"/>
    <w:lvl w:ilvl="0" w:tplc="A79EE370">
      <w:numFmt w:val="decimal"/>
      <w:pStyle w:val="6eTimeOutNumbered"/>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C64A0A"/>
    <w:multiLevelType w:val="hybridMultilevel"/>
    <w:tmpl w:val="2DC8CBF8"/>
    <w:lvl w:ilvl="0" w:tplc="804EC43C">
      <w:start w:val="1"/>
      <w:numFmt w:val="bullet"/>
      <w:lvlText w:val=""/>
      <w:lvlJc w:val="left"/>
      <w:pPr>
        <w:ind w:left="360" w:hanging="360"/>
      </w:pPr>
      <w:rPr>
        <w:rFonts w:ascii="Symbol" w:hAnsi="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A994142"/>
    <w:multiLevelType w:val="hybridMultilevel"/>
    <w:tmpl w:val="7CE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84426B"/>
    <w:multiLevelType w:val="hybridMultilevel"/>
    <w:tmpl w:val="E572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E5639DC"/>
    <w:multiLevelType w:val="hybridMultilevel"/>
    <w:tmpl w:val="5064783A"/>
    <w:lvl w:ilvl="0" w:tplc="D3608720">
      <w:start w:val="1"/>
      <w:numFmt w:val="bullet"/>
      <w:pStyle w:val="3cAbstractBullets"/>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415746"/>
    <w:multiLevelType w:val="hybridMultilevel"/>
    <w:tmpl w:val="0798B93C"/>
    <w:lvl w:ilvl="0" w:tplc="28DCF36A">
      <w:start w:val="1"/>
      <w:numFmt w:val="bullet"/>
      <w:pStyle w:val="8k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8F2077"/>
    <w:multiLevelType w:val="multilevel"/>
    <w:tmpl w:val="EB34B09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F4A0D71"/>
    <w:multiLevelType w:val="hybridMultilevel"/>
    <w:tmpl w:val="C276CED4"/>
    <w:lvl w:ilvl="0" w:tplc="F4F2A12C">
      <w:numFmt w:val="decimal"/>
      <w:pStyle w:val="4dBodyNumbersA"/>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44"/>
  </w:num>
  <w:num w:numId="4">
    <w:abstractNumId w:val="38"/>
  </w:num>
  <w:num w:numId="5">
    <w:abstractNumId w:val="42"/>
  </w:num>
  <w:num w:numId="6">
    <w:abstractNumId w:val="35"/>
  </w:num>
  <w:num w:numId="7">
    <w:abstractNumId w:val="25"/>
  </w:num>
  <w:num w:numId="8">
    <w:abstractNumId w:val="11"/>
  </w:num>
  <w:num w:numId="9">
    <w:abstractNumId w:val="43"/>
  </w:num>
  <w:num w:numId="10">
    <w:abstractNumId w:val="37"/>
  </w:num>
  <w:num w:numId="11">
    <w:abstractNumId w:val="36"/>
  </w:num>
  <w:num w:numId="12">
    <w:abstractNumId w:val="28"/>
  </w:num>
  <w:num w:numId="13">
    <w:abstractNumId w:val="21"/>
  </w:num>
  <w:num w:numId="14">
    <w:abstractNumId w:val="22"/>
  </w:num>
  <w:num w:numId="15">
    <w:abstractNumId w:val="27"/>
  </w:num>
  <w:num w:numId="16">
    <w:abstractNumId w:val="33"/>
  </w:num>
  <w:num w:numId="17">
    <w:abstractNumId w:val="23"/>
  </w:num>
  <w:num w:numId="18">
    <w:abstractNumId w:val="45"/>
  </w:num>
  <w:num w:numId="19">
    <w:abstractNumId w:val="31"/>
  </w:num>
  <w:num w:numId="20">
    <w:abstractNumId w:val="20"/>
  </w:num>
  <w:num w:numId="21">
    <w:abstractNumId w:val="32"/>
  </w:num>
  <w:num w:numId="22">
    <w:abstractNumId w:val="40"/>
  </w:num>
  <w:num w:numId="23">
    <w:abstractNumId w:val="41"/>
  </w:num>
  <w:num w:numId="24">
    <w:abstractNumId w:val="48"/>
  </w:num>
  <w:num w:numId="25">
    <w:abstractNumId w:val="19"/>
  </w:num>
  <w:num w:numId="26">
    <w:abstractNumId w:val="15"/>
  </w:num>
  <w:num w:numId="27">
    <w:abstractNumId w:val="16"/>
  </w:num>
  <w:num w:numId="28">
    <w:abstractNumId w:val="34"/>
  </w:num>
  <w:num w:numId="29">
    <w:abstractNumId w:val="30"/>
  </w:num>
  <w:num w:numId="30">
    <w:abstractNumId w:val="39"/>
  </w:num>
  <w:num w:numId="31">
    <w:abstractNumId w:val="14"/>
  </w:num>
  <w:num w:numId="32">
    <w:abstractNumId w:val="46"/>
  </w:num>
  <w:num w:numId="33">
    <w:abstractNumId w:val="0"/>
  </w:num>
  <w:num w:numId="34">
    <w:abstractNumId w:val="1"/>
  </w:num>
  <w:num w:numId="35">
    <w:abstractNumId w:val="2"/>
  </w:num>
  <w:num w:numId="36">
    <w:abstractNumId w:val="3"/>
  </w:num>
  <w:num w:numId="37">
    <w:abstractNumId w:val="4"/>
  </w:num>
  <w:num w:numId="38">
    <w:abstractNumId w:val="9"/>
  </w:num>
  <w:num w:numId="39">
    <w:abstractNumId w:val="5"/>
  </w:num>
  <w:num w:numId="40">
    <w:abstractNumId w:val="6"/>
  </w:num>
  <w:num w:numId="41">
    <w:abstractNumId w:val="7"/>
  </w:num>
  <w:num w:numId="42">
    <w:abstractNumId w:val="8"/>
  </w:num>
  <w:num w:numId="43">
    <w:abstractNumId w:val="10"/>
  </w:num>
  <w:num w:numId="44">
    <w:abstractNumId w:val="24"/>
  </w:num>
  <w:num w:numId="45">
    <w:abstractNumId w:val="17"/>
  </w:num>
  <w:num w:numId="46">
    <w:abstractNumId w:val="47"/>
  </w:num>
  <w:num w:numId="47">
    <w:abstractNumId w:val="18"/>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B6"/>
    <w:rsid w:val="00002422"/>
    <w:rsid w:val="00002D93"/>
    <w:rsid w:val="0000698E"/>
    <w:rsid w:val="00007032"/>
    <w:rsid w:val="0002231C"/>
    <w:rsid w:val="00023EAA"/>
    <w:rsid w:val="000266CA"/>
    <w:rsid w:val="00031D00"/>
    <w:rsid w:val="000348BB"/>
    <w:rsid w:val="00041607"/>
    <w:rsid w:val="0005406F"/>
    <w:rsid w:val="00086E3C"/>
    <w:rsid w:val="00092DB4"/>
    <w:rsid w:val="00094FA9"/>
    <w:rsid w:val="000952E4"/>
    <w:rsid w:val="00095D25"/>
    <w:rsid w:val="000B57BE"/>
    <w:rsid w:val="00103E67"/>
    <w:rsid w:val="00105BDF"/>
    <w:rsid w:val="00110A32"/>
    <w:rsid w:val="0012247F"/>
    <w:rsid w:val="00136CBF"/>
    <w:rsid w:val="00136FD5"/>
    <w:rsid w:val="00147D4E"/>
    <w:rsid w:val="00150D1E"/>
    <w:rsid w:val="001654C1"/>
    <w:rsid w:val="00165DEA"/>
    <w:rsid w:val="00170311"/>
    <w:rsid w:val="00173682"/>
    <w:rsid w:val="001A6A73"/>
    <w:rsid w:val="001C04BF"/>
    <w:rsid w:val="001C4BF2"/>
    <w:rsid w:val="001D659A"/>
    <w:rsid w:val="001D6D6B"/>
    <w:rsid w:val="001E1544"/>
    <w:rsid w:val="001E3C8F"/>
    <w:rsid w:val="001F4895"/>
    <w:rsid w:val="001F63B1"/>
    <w:rsid w:val="00200930"/>
    <w:rsid w:val="00200FEE"/>
    <w:rsid w:val="002028DC"/>
    <w:rsid w:val="0020480B"/>
    <w:rsid w:val="00212476"/>
    <w:rsid w:val="002317F4"/>
    <w:rsid w:val="00245457"/>
    <w:rsid w:val="0025042E"/>
    <w:rsid w:val="002544A9"/>
    <w:rsid w:val="00256775"/>
    <w:rsid w:val="00263692"/>
    <w:rsid w:val="002800DE"/>
    <w:rsid w:val="002823EE"/>
    <w:rsid w:val="0028310B"/>
    <w:rsid w:val="00285DB1"/>
    <w:rsid w:val="00293198"/>
    <w:rsid w:val="00296F01"/>
    <w:rsid w:val="002A16D1"/>
    <w:rsid w:val="002B059D"/>
    <w:rsid w:val="002B2586"/>
    <w:rsid w:val="002B3950"/>
    <w:rsid w:val="002C1314"/>
    <w:rsid w:val="002C5876"/>
    <w:rsid w:val="002D16E4"/>
    <w:rsid w:val="002D1C92"/>
    <w:rsid w:val="002D4BA9"/>
    <w:rsid w:val="002E4625"/>
    <w:rsid w:val="002E6855"/>
    <w:rsid w:val="002F34A2"/>
    <w:rsid w:val="002F4089"/>
    <w:rsid w:val="00303643"/>
    <w:rsid w:val="00330754"/>
    <w:rsid w:val="003518DA"/>
    <w:rsid w:val="003642F9"/>
    <w:rsid w:val="0037072A"/>
    <w:rsid w:val="003735AF"/>
    <w:rsid w:val="0038491F"/>
    <w:rsid w:val="00394A05"/>
    <w:rsid w:val="003A5FAD"/>
    <w:rsid w:val="003D4314"/>
    <w:rsid w:val="003E4361"/>
    <w:rsid w:val="003E4EDA"/>
    <w:rsid w:val="003F1794"/>
    <w:rsid w:val="003F2266"/>
    <w:rsid w:val="003F3D44"/>
    <w:rsid w:val="00411B2A"/>
    <w:rsid w:val="00417AB7"/>
    <w:rsid w:val="00436E9B"/>
    <w:rsid w:val="00454545"/>
    <w:rsid w:val="00455369"/>
    <w:rsid w:val="00467725"/>
    <w:rsid w:val="0048009D"/>
    <w:rsid w:val="00490DB0"/>
    <w:rsid w:val="004D057E"/>
    <w:rsid w:val="004D31C4"/>
    <w:rsid w:val="004D4B5C"/>
    <w:rsid w:val="004E15F5"/>
    <w:rsid w:val="004E2A84"/>
    <w:rsid w:val="004E49ED"/>
    <w:rsid w:val="004F5A65"/>
    <w:rsid w:val="00511C8B"/>
    <w:rsid w:val="005125DA"/>
    <w:rsid w:val="00514527"/>
    <w:rsid w:val="0052149C"/>
    <w:rsid w:val="00525EB3"/>
    <w:rsid w:val="0054055D"/>
    <w:rsid w:val="00541419"/>
    <w:rsid w:val="00546C68"/>
    <w:rsid w:val="00550F46"/>
    <w:rsid w:val="00557C81"/>
    <w:rsid w:val="0056319B"/>
    <w:rsid w:val="00574F70"/>
    <w:rsid w:val="00575C7B"/>
    <w:rsid w:val="005947C9"/>
    <w:rsid w:val="005B23FA"/>
    <w:rsid w:val="005B405F"/>
    <w:rsid w:val="005D0066"/>
    <w:rsid w:val="005D1D26"/>
    <w:rsid w:val="005D558B"/>
    <w:rsid w:val="005E059F"/>
    <w:rsid w:val="005E5128"/>
    <w:rsid w:val="005F5B11"/>
    <w:rsid w:val="00610C4A"/>
    <w:rsid w:val="00632560"/>
    <w:rsid w:val="006466C1"/>
    <w:rsid w:val="00675B54"/>
    <w:rsid w:val="00676093"/>
    <w:rsid w:val="00682996"/>
    <w:rsid w:val="006A1421"/>
    <w:rsid w:val="006A149D"/>
    <w:rsid w:val="006A2F4D"/>
    <w:rsid w:val="006B587F"/>
    <w:rsid w:val="006C2E3D"/>
    <w:rsid w:val="006D0531"/>
    <w:rsid w:val="006E55B9"/>
    <w:rsid w:val="006F4F16"/>
    <w:rsid w:val="00701A2D"/>
    <w:rsid w:val="00702070"/>
    <w:rsid w:val="00720AC9"/>
    <w:rsid w:val="007240A6"/>
    <w:rsid w:val="00737811"/>
    <w:rsid w:val="007469E3"/>
    <w:rsid w:val="00754150"/>
    <w:rsid w:val="007578E5"/>
    <w:rsid w:val="00766FAD"/>
    <w:rsid w:val="007819B6"/>
    <w:rsid w:val="00781ADD"/>
    <w:rsid w:val="00782C01"/>
    <w:rsid w:val="0078660E"/>
    <w:rsid w:val="00786AFB"/>
    <w:rsid w:val="007A4C41"/>
    <w:rsid w:val="007B0D7B"/>
    <w:rsid w:val="007B22D8"/>
    <w:rsid w:val="007B6796"/>
    <w:rsid w:val="007B7D4E"/>
    <w:rsid w:val="007C0F52"/>
    <w:rsid w:val="007D1394"/>
    <w:rsid w:val="007D1C47"/>
    <w:rsid w:val="007F1224"/>
    <w:rsid w:val="007F1DC3"/>
    <w:rsid w:val="007F3C51"/>
    <w:rsid w:val="007F7191"/>
    <w:rsid w:val="007F7F7D"/>
    <w:rsid w:val="00813FE7"/>
    <w:rsid w:val="00820B6F"/>
    <w:rsid w:val="008338A5"/>
    <w:rsid w:val="008422C3"/>
    <w:rsid w:val="008452DA"/>
    <w:rsid w:val="0084646C"/>
    <w:rsid w:val="0084772C"/>
    <w:rsid w:val="00856614"/>
    <w:rsid w:val="00860F26"/>
    <w:rsid w:val="0086611D"/>
    <w:rsid w:val="008661FB"/>
    <w:rsid w:val="008752D4"/>
    <w:rsid w:val="008753E6"/>
    <w:rsid w:val="00886B62"/>
    <w:rsid w:val="008A7AEE"/>
    <w:rsid w:val="008B36D2"/>
    <w:rsid w:val="008E04C4"/>
    <w:rsid w:val="008E2892"/>
    <w:rsid w:val="008E5E6C"/>
    <w:rsid w:val="008F4586"/>
    <w:rsid w:val="00900321"/>
    <w:rsid w:val="00901946"/>
    <w:rsid w:val="009055E7"/>
    <w:rsid w:val="009069DB"/>
    <w:rsid w:val="00906B1C"/>
    <w:rsid w:val="00913ADD"/>
    <w:rsid w:val="0092744D"/>
    <w:rsid w:val="009434EA"/>
    <w:rsid w:val="009439BE"/>
    <w:rsid w:val="009475A9"/>
    <w:rsid w:val="0095178F"/>
    <w:rsid w:val="009630C3"/>
    <w:rsid w:val="00970AEC"/>
    <w:rsid w:val="00976A44"/>
    <w:rsid w:val="00982C8E"/>
    <w:rsid w:val="009901EB"/>
    <w:rsid w:val="009A1C6C"/>
    <w:rsid w:val="009A7A49"/>
    <w:rsid w:val="009B630B"/>
    <w:rsid w:val="009B6F30"/>
    <w:rsid w:val="009C06A9"/>
    <w:rsid w:val="009C466C"/>
    <w:rsid w:val="009D49CC"/>
    <w:rsid w:val="009E0C50"/>
    <w:rsid w:val="009E4F40"/>
    <w:rsid w:val="009F0214"/>
    <w:rsid w:val="009F15A5"/>
    <w:rsid w:val="00A00BC8"/>
    <w:rsid w:val="00A03ED1"/>
    <w:rsid w:val="00A16B38"/>
    <w:rsid w:val="00A2316F"/>
    <w:rsid w:val="00A25796"/>
    <w:rsid w:val="00A3643E"/>
    <w:rsid w:val="00A4199C"/>
    <w:rsid w:val="00A50A83"/>
    <w:rsid w:val="00A557B4"/>
    <w:rsid w:val="00A56FA1"/>
    <w:rsid w:val="00A62B32"/>
    <w:rsid w:val="00A65D18"/>
    <w:rsid w:val="00A76DFC"/>
    <w:rsid w:val="00A8066B"/>
    <w:rsid w:val="00A96003"/>
    <w:rsid w:val="00A975F9"/>
    <w:rsid w:val="00AC628E"/>
    <w:rsid w:val="00AD3FC4"/>
    <w:rsid w:val="00B00919"/>
    <w:rsid w:val="00B02E7F"/>
    <w:rsid w:val="00B17367"/>
    <w:rsid w:val="00B17638"/>
    <w:rsid w:val="00B237F0"/>
    <w:rsid w:val="00B35795"/>
    <w:rsid w:val="00B45C17"/>
    <w:rsid w:val="00B45DF2"/>
    <w:rsid w:val="00B50E03"/>
    <w:rsid w:val="00B50EB5"/>
    <w:rsid w:val="00B5779B"/>
    <w:rsid w:val="00B615D7"/>
    <w:rsid w:val="00B6265A"/>
    <w:rsid w:val="00B629AE"/>
    <w:rsid w:val="00B64256"/>
    <w:rsid w:val="00B6692C"/>
    <w:rsid w:val="00B70471"/>
    <w:rsid w:val="00B725E8"/>
    <w:rsid w:val="00B73E05"/>
    <w:rsid w:val="00BB2088"/>
    <w:rsid w:val="00BD5F0A"/>
    <w:rsid w:val="00BD630A"/>
    <w:rsid w:val="00BF0269"/>
    <w:rsid w:val="00C065E4"/>
    <w:rsid w:val="00C07B79"/>
    <w:rsid w:val="00C10014"/>
    <w:rsid w:val="00C22277"/>
    <w:rsid w:val="00C43374"/>
    <w:rsid w:val="00C80D1E"/>
    <w:rsid w:val="00C86B4F"/>
    <w:rsid w:val="00C94F99"/>
    <w:rsid w:val="00CA4615"/>
    <w:rsid w:val="00CB4E82"/>
    <w:rsid w:val="00CC69E2"/>
    <w:rsid w:val="00CE0FED"/>
    <w:rsid w:val="00CF719B"/>
    <w:rsid w:val="00D0267A"/>
    <w:rsid w:val="00D106A1"/>
    <w:rsid w:val="00D14D11"/>
    <w:rsid w:val="00D1547B"/>
    <w:rsid w:val="00D203BD"/>
    <w:rsid w:val="00D221BF"/>
    <w:rsid w:val="00D248A8"/>
    <w:rsid w:val="00D27EF4"/>
    <w:rsid w:val="00D30C87"/>
    <w:rsid w:val="00D371F7"/>
    <w:rsid w:val="00D4469A"/>
    <w:rsid w:val="00D67FF4"/>
    <w:rsid w:val="00D84E37"/>
    <w:rsid w:val="00D911C4"/>
    <w:rsid w:val="00D91590"/>
    <w:rsid w:val="00D93C42"/>
    <w:rsid w:val="00D9421C"/>
    <w:rsid w:val="00D96EB8"/>
    <w:rsid w:val="00DA7AE8"/>
    <w:rsid w:val="00DB17C1"/>
    <w:rsid w:val="00DC69BE"/>
    <w:rsid w:val="00DD4867"/>
    <w:rsid w:val="00DD4FD2"/>
    <w:rsid w:val="00DD6D51"/>
    <w:rsid w:val="00DE2337"/>
    <w:rsid w:val="00DE7741"/>
    <w:rsid w:val="00E02816"/>
    <w:rsid w:val="00E0368E"/>
    <w:rsid w:val="00E136EE"/>
    <w:rsid w:val="00E141FB"/>
    <w:rsid w:val="00E23D7E"/>
    <w:rsid w:val="00E341B6"/>
    <w:rsid w:val="00E35168"/>
    <w:rsid w:val="00E40AFE"/>
    <w:rsid w:val="00E43185"/>
    <w:rsid w:val="00E54DF6"/>
    <w:rsid w:val="00E65E37"/>
    <w:rsid w:val="00E65F6A"/>
    <w:rsid w:val="00E705F8"/>
    <w:rsid w:val="00E70C72"/>
    <w:rsid w:val="00E70F5E"/>
    <w:rsid w:val="00E80C6E"/>
    <w:rsid w:val="00E862F3"/>
    <w:rsid w:val="00E923C4"/>
    <w:rsid w:val="00E94390"/>
    <w:rsid w:val="00E967DF"/>
    <w:rsid w:val="00EA7189"/>
    <w:rsid w:val="00EA7970"/>
    <w:rsid w:val="00EB1A5F"/>
    <w:rsid w:val="00EB3B1D"/>
    <w:rsid w:val="00EB6BEA"/>
    <w:rsid w:val="00EB6D86"/>
    <w:rsid w:val="00ED7CE8"/>
    <w:rsid w:val="00EE127B"/>
    <w:rsid w:val="00EE4D69"/>
    <w:rsid w:val="00F04B55"/>
    <w:rsid w:val="00F25ADC"/>
    <w:rsid w:val="00F37AFB"/>
    <w:rsid w:val="00F55A61"/>
    <w:rsid w:val="00F57DE4"/>
    <w:rsid w:val="00F629C9"/>
    <w:rsid w:val="00F66D25"/>
    <w:rsid w:val="00F823A2"/>
    <w:rsid w:val="00F906B9"/>
    <w:rsid w:val="00F9717A"/>
    <w:rsid w:val="00FA206B"/>
    <w:rsid w:val="00FB0701"/>
    <w:rsid w:val="00FC2D82"/>
    <w:rsid w:val="00FC4168"/>
    <w:rsid w:val="00FD6B85"/>
    <w:rsid w:val="00FE219B"/>
    <w:rsid w:val="00FF2077"/>
    <w:rsid w:val="00FF219B"/>
    <w:rsid w:val="00FF409D"/>
    <w:rsid w:val="00FF48FD"/>
    <w:rsid w:val="00FF61E7"/>
    <w:rsid w:val="00FF65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2C5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F2"/>
    <w:pPr>
      <w:spacing w:after="0" w:line="360" w:lineRule="auto"/>
      <w:ind w:left="284"/>
      <w:contextualSpacing/>
    </w:pPr>
    <w:rPr>
      <w:rFonts w:ascii="Cambria" w:eastAsia="Times New Roman" w:hAnsi="Cambria" w:cs="Times New Roman"/>
      <w:sz w:val="18"/>
      <w:szCs w:val="22"/>
      <w:lang w:eastAsia="en-GB"/>
    </w:rPr>
  </w:style>
  <w:style w:type="paragraph" w:styleId="Heading1">
    <w:name w:val="heading 1"/>
    <w:basedOn w:val="Normal"/>
    <w:next w:val="Normal"/>
    <w:link w:val="Heading1Char"/>
    <w:uiPriority w:val="9"/>
    <w:qFormat/>
    <w:rsid w:val="00B45D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5D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5D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45DF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45DF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45DF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5DF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5DF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5D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9B6"/>
    <w:pPr>
      <w:spacing w:before="100" w:beforeAutospacing="1" w:after="100" w:afterAutospacing="1" w:line="240" w:lineRule="auto"/>
    </w:pPr>
    <w:rPr>
      <w:rFonts w:ascii="Times New Roman" w:hAnsi="Times New Roman"/>
      <w:sz w:val="24"/>
    </w:rPr>
  </w:style>
  <w:style w:type="character" w:styleId="Hyperlink">
    <w:name w:val="Hyperlink"/>
    <w:basedOn w:val="DefaultParagraphFont"/>
    <w:uiPriority w:val="99"/>
    <w:unhideWhenUsed/>
    <w:rsid w:val="00B45DF2"/>
    <w:rPr>
      <w:color w:val="0000FF" w:themeColor="hyperlink"/>
      <w:u w:val="single"/>
    </w:rPr>
  </w:style>
  <w:style w:type="character" w:customStyle="1" w:styleId="apple-converted-space">
    <w:name w:val="apple-converted-space"/>
    <w:basedOn w:val="DefaultParagraphFont"/>
    <w:rsid w:val="007819B6"/>
  </w:style>
  <w:style w:type="character" w:styleId="Emphasis">
    <w:name w:val="Emphasis"/>
    <w:basedOn w:val="DefaultParagraphFont"/>
    <w:uiPriority w:val="20"/>
    <w:qFormat/>
    <w:rsid w:val="007819B6"/>
    <w:rPr>
      <w:i/>
      <w:iCs/>
    </w:rPr>
  </w:style>
  <w:style w:type="paragraph" w:styleId="BalloonText">
    <w:name w:val="Balloon Text"/>
    <w:basedOn w:val="Normal"/>
    <w:link w:val="BalloonTextChar"/>
    <w:uiPriority w:val="99"/>
    <w:semiHidden/>
    <w:unhideWhenUsed/>
    <w:rsid w:val="00B45DF2"/>
    <w:pPr>
      <w:spacing w:line="240" w:lineRule="auto"/>
    </w:pPr>
    <w:rPr>
      <w:rFonts w:ascii="Times New Roman" w:hAnsi="Times New Roman"/>
      <w:szCs w:val="18"/>
    </w:rPr>
  </w:style>
  <w:style w:type="character" w:customStyle="1" w:styleId="BalloonTextChar">
    <w:name w:val="Balloon Text Char"/>
    <w:basedOn w:val="DefaultParagraphFont"/>
    <w:link w:val="BalloonText"/>
    <w:uiPriority w:val="99"/>
    <w:semiHidden/>
    <w:rsid w:val="00B45DF2"/>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6E55B9"/>
    <w:pPr>
      <w:tabs>
        <w:tab w:val="center" w:pos="4513"/>
        <w:tab w:val="right" w:pos="9026"/>
      </w:tabs>
      <w:spacing w:line="240" w:lineRule="auto"/>
    </w:pPr>
  </w:style>
  <w:style w:type="character" w:customStyle="1" w:styleId="HeaderChar">
    <w:name w:val="Header Char"/>
    <w:basedOn w:val="DefaultParagraphFont"/>
    <w:link w:val="Header"/>
    <w:uiPriority w:val="99"/>
    <w:rsid w:val="006E55B9"/>
    <w:rPr>
      <w:rFonts w:asciiTheme="minorHAnsi" w:hAnsiTheme="minorHAnsi"/>
      <w:sz w:val="22"/>
    </w:rPr>
  </w:style>
  <w:style w:type="paragraph" w:styleId="Footer">
    <w:name w:val="footer"/>
    <w:basedOn w:val="Normal"/>
    <w:link w:val="FooterChar"/>
    <w:uiPriority w:val="99"/>
    <w:unhideWhenUsed/>
    <w:rsid w:val="006E55B9"/>
    <w:pPr>
      <w:tabs>
        <w:tab w:val="center" w:pos="4513"/>
        <w:tab w:val="right" w:pos="9026"/>
      </w:tabs>
      <w:spacing w:line="240" w:lineRule="auto"/>
    </w:pPr>
  </w:style>
  <w:style w:type="character" w:customStyle="1" w:styleId="FooterChar">
    <w:name w:val="Footer Char"/>
    <w:basedOn w:val="DefaultParagraphFont"/>
    <w:link w:val="Footer"/>
    <w:uiPriority w:val="99"/>
    <w:rsid w:val="006E55B9"/>
    <w:rPr>
      <w:rFonts w:asciiTheme="minorHAnsi" w:hAnsiTheme="minorHAnsi"/>
      <w:sz w:val="22"/>
    </w:rPr>
  </w:style>
  <w:style w:type="character" w:customStyle="1" w:styleId="Heading2Char">
    <w:name w:val="Heading 2 Char"/>
    <w:basedOn w:val="DefaultParagraphFont"/>
    <w:link w:val="Heading2"/>
    <w:uiPriority w:val="9"/>
    <w:rsid w:val="00B45DF2"/>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B45DF2"/>
    <w:rPr>
      <w:rFonts w:asciiTheme="majorHAnsi" w:eastAsiaTheme="majorEastAsia" w:hAnsiTheme="majorHAnsi" w:cstheme="majorBidi"/>
      <w:color w:val="243F60" w:themeColor="accent1" w:themeShade="7F"/>
      <w:lang w:eastAsia="en-GB"/>
    </w:rPr>
  </w:style>
  <w:style w:type="character" w:customStyle="1" w:styleId="Heading4Char">
    <w:name w:val="Heading 4 Char"/>
    <w:basedOn w:val="DefaultParagraphFont"/>
    <w:link w:val="Heading4"/>
    <w:uiPriority w:val="9"/>
    <w:rsid w:val="00B45DF2"/>
    <w:rPr>
      <w:rFonts w:asciiTheme="majorHAnsi" w:eastAsiaTheme="majorEastAsia" w:hAnsiTheme="majorHAnsi" w:cstheme="majorBidi"/>
      <w:i/>
      <w:iCs/>
      <w:color w:val="365F91" w:themeColor="accent1" w:themeShade="BF"/>
      <w:sz w:val="18"/>
      <w:szCs w:val="22"/>
      <w:lang w:eastAsia="en-GB"/>
    </w:rPr>
  </w:style>
  <w:style w:type="character" w:customStyle="1" w:styleId="Heading5Char">
    <w:name w:val="Heading 5 Char"/>
    <w:basedOn w:val="DefaultParagraphFont"/>
    <w:link w:val="Heading5"/>
    <w:uiPriority w:val="9"/>
    <w:rsid w:val="00B45DF2"/>
    <w:rPr>
      <w:rFonts w:asciiTheme="majorHAnsi" w:eastAsiaTheme="majorEastAsia" w:hAnsiTheme="majorHAnsi" w:cstheme="majorBidi"/>
      <w:color w:val="365F91" w:themeColor="accent1" w:themeShade="BF"/>
      <w:sz w:val="18"/>
      <w:szCs w:val="22"/>
      <w:lang w:eastAsia="en-GB"/>
    </w:rPr>
  </w:style>
  <w:style w:type="character" w:customStyle="1" w:styleId="Heading1Char">
    <w:name w:val="Heading 1 Char"/>
    <w:basedOn w:val="DefaultParagraphFont"/>
    <w:link w:val="Heading1"/>
    <w:uiPriority w:val="9"/>
    <w:rsid w:val="00B45DF2"/>
    <w:rPr>
      <w:rFonts w:asciiTheme="majorHAnsi" w:eastAsiaTheme="majorEastAsia" w:hAnsiTheme="majorHAnsi" w:cstheme="majorBidi"/>
      <w:color w:val="365F91" w:themeColor="accent1" w:themeShade="BF"/>
      <w:sz w:val="32"/>
      <w:szCs w:val="32"/>
      <w:lang w:eastAsia="en-GB"/>
    </w:rPr>
  </w:style>
  <w:style w:type="paragraph" w:styleId="ListParagraph">
    <w:name w:val="List Paragraph"/>
    <w:basedOn w:val="Normal"/>
    <w:uiPriority w:val="34"/>
    <w:qFormat/>
    <w:rsid w:val="003D4314"/>
    <w:pPr>
      <w:ind w:left="720"/>
    </w:pPr>
  </w:style>
  <w:style w:type="table" w:styleId="TableGrid">
    <w:name w:val="Table Grid"/>
    <w:basedOn w:val="TableNormal"/>
    <w:uiPriority w:val="59"/>
    <w:rsid w:val="00D1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14D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5E5128"/>
    <w:rPr>
      <w:color w:val="800080" w:themeColor="followedHyperlink"/>
      <w:u w:val="single"/>
    </w:rPr>
  </w:style>
  <w:style w:type="paragraph" w:customStyle="1" w:styleId="Body1">
    <w:name w:val="Body 1"/>
    <w:rsid w:val="00173682"/>
    <w:pPr>
      <w:outlineLvl w:val="0"/>
    </w:pPr>
    <w:rPr>
      <w:rFonts w:eastAsia="Arial Unicode MS" w:cs="Times New Roman"/>
      <w:color w:val="000000"/>
      <w:szCs w:val="20"/>
      <w:u w:color="000000"/>
      <w:lang w:eastAsia="en-GB"/>
    </w:rPr>
  </w:style>
  <w:style w:type="character" w:styleId="CommentReference">
    <w:name w:val="annotation reference"/>
    <w:basedOn w:val="DefaultParagraphFont"/>
    <w:uiPriority w:val="99"/>
    <w:unhideWhenUsed/>
    <w:rsid w:val="00B45DF2"/>
    <w:rPr>
      <w:sz w:val="18"/>
      <w:szCs w:val="18"/>
    </w:rPr>
  </w:style>
  <w:style w:type="paragraph" w:styleId="CommentText">
    <w:name w:val="annotation text"/>
    <w:basedOn w:val="Normal"/>
    <w:link w:val="CommentTextChar"/>
    <w:uiPriority w:val="99"/>
    <w:unhideWhenUsed/>
    <w:rsid w:val="00B45DF2"/>
    <w:pPr>
      <w:spacing w:line="240" w:lineRule="auto"/>
    </w:pPr>
    <w:rPr>
      <w:sz w:val="24"/>
      <w:szCs w:val="24"/>
    </w:rPr>
  </w:style>
  <w:style w:type="character" w:customStyle="1" w:styleId="CommentTextChar">
    <w:name w:val="Comment Text Char"/>
    <w:basedOn w:val="DefaultParagraphFont"/>
    <w:link w:val="CommentText"/>
    <w:uiPriority w:val="99"/>
    <w:rsid w:val="00B45DF2"/>
    <w:rPr>
      <w:rFonts w:ascii="Cambria" w:eastAsia="Times New Roman" w:hAnsi="Cambria" w:cs="Times New Roman"/>
      <w:lang w:eastAsia="en-GB"/>
    </w:rPr>
  </w:style>
  <w:style w:type="paragraph" w:styleId="CommentSubject">
    <w:name w:val="annotation subject"/>
    <w:basedOn w:val="CommentText"/>
    <w:next w:val="CommentText"/>
    <w:link w:val="CommentSubjectChar"/>
    <w:uiPriority w:val="99"/>
    <w:semiHidden/>
    <w:unhideWhenUsed/>
    <w:rsid w:val="00B45DF2"/>
    <w:rPr>
      <w:b/>
      <w:bCs/>
      <w:sz w:val="20"/>
      <w:szCs w:val="20"/>
    </w:rPr>
  </w:style>
  <w:style w:type="character" w:customStyle="1" w:styleId="CommentSubjectChar">
    <w:name w:val="Comment Subject Char"/>
    <w:basedOn w:val="CommentTextChar"/>
    <w:link w:val="CommentSubject"/>
    <w:uiPriority w:val="99"/>
    <w:semiHidden/>
    <w:rsid w:val="00B45DF2"/>
    <w:rPr>
      <w:rFonts w:ascii="Cambria" w:eastAsia="Times New Roman" w:hAnsi="Cambria" w:cs="Times New Roman"/>
      <w:b/>
      <w:bCs/>
      <w:sz w:val="20"/>
      <w:szCs w:val="20"/>
      <w:lang w:eastAsia="en-GB"/>
    </w:rPr>
  </w:style>
  <w:style w:type="paragraph" w:styleId="Revision">
    <w:name w:val="Revision"/>
    <w:hidden/>
    <w:uiPriority w:val="99"/>
    <w:semiHidden/>
    <w:rsid w:val="0005406F"/>
    <w:pPr>
      <w:spacing w:after="0" w:line="240" w:lineRule="auto"/>
    </w:pPr>
    <w:rPr>
      <w:rFonts w:asciiTheme="minorHAnsi" w:hAnsiTheme="minorHAnsi"/>
      <w:sz w:val="22"/>
    </w:rPr>
  </w:style>
  <w:style w:type="paragraph" w:styleId="TOC1">
    <w:name w:val="toc 1"/>
    <w:basedOn w:val="Normal"/>
    <w:next w:val="Normal"/>
    <w:autoRedefine/>
    <w:uiPriority w:val="39"/>
    <w:unhideWhenUsed/>
    <w:rsid w:val="00FC4168"/>
  </w:style>
  <w:style w:type="paragraph" w:styleId="TOC2">
    <w:name w:val="toc 2"/>
    <w:basedOn w:val="Normal"/>
    <w:next w:val="Normal"/>
    <w:autoRedefine/>
    <w:uiPriority w:val="39"/>
    <w:unhideWhenUsed/>
    <w:rsid w:val="00FC4168"/>
    <w:pPr>
      <w:ind w:left="220"/>
    </w:pPr>
  </w:style>
  <w:style w:type="paragraph" w:styleId="TOC3">
    <w:name w:val="toc 3"/>
    <w:basedOn w:val="Normal"/>
    <w:next w:val="Normal"/>
    <w:autoRedefine/>
    <w:uiPriority w:val="39"/>
    <w:unhideWhenUsed/>
    <w:rsid w:val="00FC4168"/>
    <w:pPr>
      <w:ind w:left="440"/>
    </w:pPr>
  </w:style>
  <w:style w:type="paragraph" w:styleId="TOC4">
    <w:name w:val="toc 4"/>
    <w:basedOn w:val="Normal"/>
    <w:next w:val="Normal"/>
    <w:autoRedefine/>
    <w:uiPriority w:val="39"/>
    <w:unhideWhenUsed/>
    <w:rsid w:val="00FC4168"/>
    <w:pPr>
      <w:ind w:left="660"/>
    </w:pPr>
  </w:style>
  <w:style w:type="paragraph" w:styleId="TOC5">
    <w:name w:val="toc 5"/>
    <w:basedOn w:val="Normal"/>
    <w:next w:val="Normal"/>
    <w:autoRedefine/>
    <w:uiPriority w:val="39"/>
    <w:unhideWhenUsed/>
    <w:rsid w:val="00FC4168"/>
    <w:pPr>
      <w:ind w:left="880"/>
    </w:pPr>
  </w:style>
  <w:style w:type="paragraph" w:styleId="TOC6">
    <w:name w:val="toc 6"/>
    <w:basedOn w:val="Normal"/>
    <w:next w:val="Normal"/>
    <w:autoRedefine/>
    <w:uiPriority w:val="39"/>
    <w:unhideWhenUsed/>
    <w:rsid w:val="00FC4168"/>
    <w:pPr>
      <w:ind w:left="1100"/>
    </w:pPr>
  </w:style>
  <w:style w:type="paragraph" w:styleId="TOC7">
    <w:name w:val="toc 7"/>
    <w:basedOn w:val="Normal"/>
    <w:next w:val="Normal"/>
    <w:autoRedefine/>
    <w:uiPriority w:val="39"/>
    <w:unhideWhenUsed/>
    <w:rsid w:val="00FC4168"/>
    <w:pPr>
      <w:ind w:left="1320"/>
    </w:pPr>
  </w:style>
  <w:style w:type="paragraph" w:styleId="TOC8">
    <w:name w:val="toc 8"/>
    <w:basedOn w:val="Normal"/>
    <w:next w:val="Normal"/>
    <w:autoRedefine/>
    <w:uiPriority w:val="39"/>
    <w:unhideWhenUsed/>
    <w:rsid w:val="00FC4168"/>
    <w:pPr>
      <w:ind w:left="1540"/>
    </w:pPr>
  </w:style>
  <w:style w:type="paragraph" w:styleId="TOC9">
    <w:name w:val="toc 9"/>
    <w:basedOn w:val="Normal"/>
    <w:next w:val="Normal"/>
    <w:autoRedefine/>
    <w:uiPriority w:val="39"/>
    <w:unhideWhenUsed/>
    <w:rsid w:val="00FC4168"/>
    <w:pPr>
      <w:ind w:left="1760"/>
    </w:pPr>
  </w:style>
  <w:style w:type="paragraph" w:customStyle="1" w:styleId="TableParagraph">
    <w:name w:val="Table Paragraph"/>
    <w:basedOn w:val="Normal"/>
    <w:uiPriority w:val="1"/>
    <w:qFormat/>
    <w:rsid w:val="00575C7B"/>
    <w:pPr>
      <w:widowControl w:val="0"/>
      <w:autoSpaceDE w:val="0"/>
      <w:autoSpaceDN w:val="0"/>
      <w:spacing w:before="86" w:line="240" w:lineRule="auto"/>
      <w:ind w:left="35"/>
    </w:pPr>
    <w:rPr>
      <w:rFonts w:ascii="Arial" w:eastAsia="Arial" w:hAnsi="Arial"/>
      <w:lang w:val="en-US" w:eastAsia="en-US"/>
    </w:rPr>
  </w:style>
  <w:style w:type="paragraph" w:styleId="NoSpacing">
    <w:name w:val="No Spacing"/>
    <w:uiPriority w:val="1"/>
    <w:qFormat/>
    <w:rsid w:val="00575C7B"/>
    <w:pPr>
      <w:spacing w:after="0" w:line="240" w:lineRule="auto"/>
    </w:pPr>
    <w:rPr>
      <w:rFonts w:asciiTheme="minorHAnsi" w:hAnsiTheme="minorHAnsi"/>
      <w:sz w:val="22"/>
    </w:rPr>
  </w:style>
  <w:style w:type="character" w:customStyle="1" w:styleId="Heading6Char">
    <w:name w:val="Heading 6 Char"/>
    <w:basedOn w:val="DefaultParagraphFont"/>
    <w:link w:val="Heading6"/>
    <w:uiPriority w:val="9"/>
    <w:semiHidden/>
    <w:rsid w:val="00B45DF2"/>
    <w:rPr>
      <w:rFonts w:asciiTheme="majorHAnsi" w:eastAsiaTheme="majorEastAsia" w:hAnsiTheme="majorHAnsi" w:cstheme="majorBidi"/>
      <w:color w:val="243F60" w:themeColor="accent1" w:themeShade="7F"/>
      <w:sz w:val="18"/>
      <w:szCs w:val="22"/>
      <w:lang w:eastAsia="en-GB"/>
    </w:rPr>
  </w:style>
  <w:style w:type="character" w:customStyle="1" w:styleId="Heading7Char">
    <w:name w:val="Heading 7 Char"/>
    <w:basedOn w:val="DefaultParagraphFont"/>
    <w:link w:val="Heading7"/>
    <w:uiPriority w:val="9"/>
    <w:semiHidden/>
    <w:rsid w:val="00B45DF2"/>
    <w:rPr>
      <w:rFonts w:asciiTheme="majorHAnsi" w:eastAsiaTheme="majorEastAsia" w:hAnsiTheme="majorHAnsi" w:cstheme="majorBidi"/>
      <w:i/>
      <w:iCs/>
      <w:color w:val="243F60" w:themeColor="accent1" w:themeShade="7F"/>
      <w:sz w:val="18"/>
      <w:szCs w:val="22"/>
      <w:lang w:eastAsia="en-GB"/>
    </w:rPr>
  </w:style>
  <w:style w:type="character" w:customStyle="1" w:styleId="Heading8Char">
    <w:name w:val="Heading 8 Char"/>
    <w:basedOn w:val="DefaultParagraphFont"/>
    <w:link w:val="Heading8"/>
    <w:uiPriority w:val="9"/>
    <w:semiHidden/>
    <w:rsid w:val="00B45DF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B45DF2"/>
    <w:rPr>
      <w:rFonts w:asciiTheme="majorHAnsi" w:eastAsiaTheme="majorEastAsia" w:hAnsiTheme="majorHAnsi" w:cstheme="majorBidi"/>
      <w:i/>
      <w:iCs/>
      <w:color w:val="272727" w:themeColor="text1" w:themeTint="D8"/>
      <w:sz w:val="21"/>
      <w:szCs w:val="21"/>
      <w:lang w:eastAsia="en-GB"/>
    </w:rPr>
  </w:style>
  <w:style w:type="paragraph" w:customStyle="1" w:styleId="4aBody">
    <w:name w:val="4a Body"/>
    <w:basedOn w:val="Normal"/>
    <w:autoRedefine/>
    <w:qFormat/>
    <w:rsid w:val="006A149D"/>
    <w:pPr>
      <w:tabs>
        <w:tab w:val="left" w:pos="227"/>
      </w:tabs>
      <w:ind w:left="0" w:firstLine="227"/>
    </w:pPr>
    <w:rPr>
      <w:rFonts w:asciiTheme="minorHAnsi" w:eastAsia="MS Mincho" w:hAnsiTheme="minorHAnsi" w:cstheme="minorHAnsi"/>
      <w:color w:val="000000" w:themeColor="text1"/>
    </w:rPr>
  </w:style>
  <w:style w:type="paragraph" w:customStyle="1" w:styleId="3bAbstractBody">
    <w:name w:val="3b AbstractBody"/>
    <w:basedOn w:val="4aBody"/>
    <w:autoRedefine/>
    <w:qFormat/>
    <w:rsid w:val="00B45DF2"/>
    <w:rPr>
      <w:rFonts w:ascii="Calibri Light" w:hAnsi="Calibri Light"/>
      <w:color w:val="821450"/>
    </w:rPr>
  </w:style>
  <w:style w:type="paragraph" w:customStyle="1" w:styleId="1bStrapline">
    <w:name w:val="1b Strapline"/>
    <w:basedOn w:val="Normal"/>
    <w:autoRedefine/>
    <w:qFormat/>
    <w:rsid w:val="00B45DF2"/>
    <w:pPr>
      <w:ind w:left="0"/>
    </w:pPr>
    <w:rPr>
      <w:rFonts w:ascii="Calibri Light" w:eastAsia="MS Mincho" w:hAnsi="Calibri Light"/>
      <w:color w:val="000000" w:themeColor="text1"/>
      <w:sz w:val="24"/>
    </w:rPr>
  </w:style>
  <w:style w:type="paragraph" w:customStyle="1" w:styleId="3dAbstractList">
    <w:name w:val="3d AbstractList"/>
    <w:basedOn w:val="3bAbstractBody"/>
    <w:autoRedefine/>
    <w:qFormat/>
    <w:rsid w:val="00B45DF2"/>
    <w:pPr>
      <w:ind w:firstLine="0"/>
    </w:pPr>
  </w:style>
  <w:style w:type="paragraph" w:customStyle="1" w:styleId="3aAbstractHeads">
    <w:name w:val="3a AbstractHeads"/>
    <w:basedOn w:val="Heading2"/>
    <w:next w:val="3bAbstractBody"/>
    <w:autoRedefine/>
    <w:qFormat/>
    <w:rsid w:val="00B45DF2"/>
    <w:pPr>
      <w:ind w:left="0"/>
    </w:pPr>
    <w:rPr>
      <w:rFonts w:ascii="Calibri" w:hAnsi="Calibri"/>
      <w:b/>
      <w:bCs/>
      <w:color w:val="821450"/>
      <w:sz w:val="20"/>
    </w:rPr>
  </w:style>
  <w:style w:type="paragraph" w:customStyle="1" w:styleId="3cAbstractBullets">
    <w:name w:val="3c AbstractBullets"/>
    <w:basedOn w:val="4aBody"/>
    <w:autoRedefine/>
    <w:qFormat/>
    <w:rsid w:val="00B45DF2"/>
    <w:pPr>
      <w:numPr>
        <w:numId w:val="18"/>
      </w:numPr>
    </w:pPr>
    <w:rPr>
      <w:rFonts w:ascii="Calibri Light" w:hAnsi="Calibri Light"/>
      <w:color w:val="821450"/>
    </w:rPr>
  </w:style>
  <w:style w:type="paragraph" w:customStyle="1" w:styleId="4bBodyBulletsA">
    <w:name w:val="4b BodyBulletsA"/>
    <w:basedOn w:val="Normal"/>
    <w:autoRedefine/>
    <w:qFormat/>
    <w:rsid w:val="00B45DF2"/>
    <w:pPr>
      <w:numPr>
        <w:numId w:val="17"/>
      </w:numPr>
    </w:pPr>
    <w:rPr>
      <w:rFonts w:eastAsia="MS Mincho"/>
    </w:rPr>
  </w:style>
  <w:style w:type="character" w:customStyle="1" w:styleId="Bold">
    <w:name w:val="Bold"/>
    <w:uiPriority w:val="1"/>
    <w:qFormat/>
    <w:rsid w:val="00B45DF2"/>
    <w:rPr>
      <w:b/>
    </w:rPr>
  </w:style>
  <w:style w:type="paragraph" w:customStyle="1" w:styleId="4cBodyBulletsB">
    <w:name w:val="4c BodyBulletsB"/>
    <w:basedOn w:val="4aBody"/>
    <w:autoRedefine/>
    <w:qFormat/>
    <w:rsid w:val="00B45DF2"/>
    <w:pPr>
      <w:numPr>
        <w:numId w:val="15"/>
      </w:numPr>
    </w:pPr>
  </w:style>
  <w:style w:type="paragraph" w:customStyle="1" w:styleId="3eAbstractSubhead">
    <w:name w:val="3e AbstractSubhead"/>
    <w:basedOn w:val="3bAbstractBody"/>
    <w:next w:val="3bAbstractBody"/>
    <w:autoRedefine/>
    <w:qFormat/>
    <w:rsid w:val="00B45DF2"/>
    <w:pPr>
      <w:ind w:firstLine="0"/>
    </w:pPr>
    <w:rPr>
      <w:rFonts w:ascii="Calibri" w:hAnsi="Calibri"/>
    </w:rPr>
  </w:style>
  <w:style w:type="paragraph" w:customStyle="1" w:styleId="1eHeadline">
    <w:name w:val="1e Headline"/>
    <w:basedOn w:val="Heading1"/>
    <w:next w:val="1fCitationLine1"/>
    <w:autoRedefine/>
    <w:qFormat/>
    <w:rsid w:val="00B45DF2"/>
    <w:pPr>
      <w:spacing w:after="240" w:line="240" w:lineRule="auto"/>
      <w:ind w:left="0"/>
    </w:pPr>
    <w:rPr>
      <w:rFonts w:ascii="Cambria" w:eastAsia="MS Mincho" w:hAnsi="Cambria"/>
      <w:b/>
      <w:bCs/>
      <w:color w:val="000000" w:themeColor="text1"/>
      <w:sz w:val="48"/>
    </w:rPr>
  </w:style>
  <w:style w:type="paragraph" w:customStyle="1" w:styleId="5aCrossheadA">
    <w:name w:val="5a CrossheadA"/>
    <w:basedOn w:val="Heading3"/>
    <w:autoRedefine/>
    <w:qFormat/>
    <w:rsid w:val="00B45DF2"/>
    <w:pPr>
      <w:spacing w:before="240" w:after="40" w:line="240" w:lineRule="auto"/>
      <w:ind w:left="0"/>
      <w:contextualSpacing w:val="0"/>
    </w:pPr>
    <w:rPr>
      <w:rFonts w:ascii="Calibri" w:eastAsia="MS Mincho" w:hAnsi="Calibri"/>
      <w:b/>
      <w:bCs/>
      <w:color w:val="808080" w:themeColor="background1" w:themeShade="80"/>
      <w:sz w:val="28"/>
    </w:rPr>
  </w:style>
  <w:style w:type="paragraph" w:customStyle="1" w:styleId="5bCrossheadB">
    <w:name w:val="5b CrossheadB"/>
    <w:basedOn w:val="Heading4"/>
    <w:autoRedefine/>
    <w:qFormat/>
    <w:rsid w:val="00B45DF2"/>
    <w:pPr>
      <w:spacing w:after="40" w:line="240" w:lineRule="auto"/>
      <w:ind w:left="0"/>
    </w:pPr>
    <w:rPr>
      <w:rFonts w:ascii="Calibri" w:eastAsia="MS Mincho" w:hAnsi="Calibri"/>
      <w:b/>
      <w:bCs/>
      <w:i w:val="0"/>
      <w:color w:val="000000" w:themeColor="text1"/>
      <w:sz w:val="20"/>
    </w:rPr>
  </w:style>
  <w:style w:type="paragraph" w:customStyle="1" w:styleId="5cCrossheadC">
    <w:name w:val="5c CrossheadC"/>
    <w:basedOn w:val="Heading5"/>
    <w:next w:val="4aBody"/>
    <w:autoRedefine/>
    <w:qFormat/>
    <w:rsid w:val="00B45DF2"/>
    <w:pPr>
      <w:spacing w:before="0"/>
      <w:ind w:left="0"/>
    </w:pPr>
    <w:rPr>
      <w:rFonts w:ascii="Calibri" w:hAnsi="Calibri"/>
      <w:i/>
      <w:iCs/>
      <w:color w:val="000000" w:themeColor="text1"/>
    </w:rPr>
  </w:style>
  <w:style w:type="paragraph" w:customStyle="1" w:styleId="3hKeywords">
    <w:name w:val="3h Keywords"/>
    <w:basedOn w:val="3bAbstractBody"/>
    <w:next w:val="4aBody"/>
    <w:autoRedefine/>
    <w:qFormat/>
    <w:rsid w:val="00B45DF2"/>
    <w:pPr>
      <w:ind w:firstLine="0"/>
    </w:pPr>
    <w:rPr>
      <w:rFonts w:ascii="Calibri" w:hAnsi="Calibri"/>
      <w:b/>
      <w:bCs/>
      <w:color w:val="595959" w:themeColor="text1" w:themeTint="A6"/>
    </w:rPr>
  </w:style>
  <w:style w:type="character" w:customStyle="1" w:styleId="Italic">
    <w:name w:val="Italic"/>
    <w:uiPriority w:val="1"/>
    <w:rsid w:val="00B45DF2"/>
    <w:rPr>
      <w:rFonts w:ascii="Cambria" w:hAnsi="Cambria"/>
      <w:b w:val="0"/>
      <w:i/>
    </w:rPr>
  </w:style>
  <w:style w:type="paragraph" w:customStyle="1" w:styleId="7aFigureTitle">
    <w:name w:val="7a FigureTitle"/>
    <w:basedOn w:val="Heading8"/>
    <w:autoRedefine/>
    <w:qFormat/>
    <w:rsid w:val="00FA206B"/>
    <w:pPr>
      <w:spacing w:before="120" w:after="100" w:afterAutospacing="1" w:line="240" w:lineRule="auto"/>
      <w:ind w:left="0"/>
      <w:contextualSpacing w:val="0"/>
    </w:pPr>
    <w:rPr>
      <w:rFonts w:eastAsia="MS Mincho"/>
      <w:b/>
      <w:bCs/>
      <w:color w:val="000000" w:themeColor="text1"/>
      <w:sz w:val="20"/>
    </w:rPr>
  </w:style>
  <w:style w:type="paragraph" w:customStyle="1" w:styleId="7bFigureLabel">
    <w:name w:val="7b FigureLabel"/>
    <w:basedOn w:val="Normal"/>
    <w:autoRedefine/>
    <w:qFormat/>
    <w:rsid w:val="00B45DF2"/>
    <w:pPr>
      <w:ind w:left="0"/>
    </w:pPr>
    <w:rPr>
      <w:rFonts w:ascii="Calibri Light" w:eastAsia="MS Mincho" w:hAnsi="Calibri Light"/>
      <w:color w:val="000000" w:themeColor="text1"/>
    </w:rPr>
  </w:style>
  <w:style w:type="paragraph" w:customStyle="1" w:styleId="7fPicCaption">
    <w:name w:val="7f PicCaption"/>
    <w:basedOn w:val="Normal"/>
    <w:autoRedefine/>
    <w:qFormat/>
    <w:rsid w:val="00B45DF2"/>
    <w:pPr>
      <w:tabs>
        <w:tab w:val="left" w:pos="284"/>
        <w:tab w:val="right" w:pos="5670"/>
      </w:tabs>
      <w:ind w:left="0"/>
    </w:pPr>
    <w:rPr>
      <w:i/>
      <w:iCs/>
    </w:rPr>
  </w:style>
  <w:style w:type="table" w:customStyle="1" w:styleId="8Table">
    <w:name w:val="8 Table"/>
    <w:basedOn w:val="TableNormal"/>
    <w:uiPriority w:val="99"/>
    <w:rsid w:val="00B45DF2"/>
    <w:pPr>
      <w:suppressAutoHyphens/>
      <w:spacing w:after="0" w:line="240" w:lineRule="auto"/>
    </w:pPr>
    <w:rPr>
      <w:rFonts w:eastAsiaTheme="minorHAnsi" w:cstheme="minorBidi"/>
      <w:sz w:val="18"/>
      <w:szCs w:val="18"/>
      <w:lang w:eastAsia="en-US"/>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57" w:type="dxa"/>
        <w:left w:w="57" w:type="dxa"/>
        <w:right w:w="57" w:type="dxa"/>
      </w:tblCellMar>
    </w:tblPr>
    <w:tblStylePr w:type="firstRow">
      <w:rPr>
        <w:rFonts w:ascii="Arial" w:hAnsi="Arial"/>
        <w:b/>
        <w:i w:val="0"/>
        <w:sz w:val="18"/>
      </w:rPr>
    </w:tblStylePr>
  </w:style>
  <w:style w:type="paragraph" w:customStyle="1" w:styleId="4dBodyNumbersA">
    <w:name w:val="4d BodyNumbersA"/>
    <w:basedOn w:val="Normal"/>
    <w:autoRedefine/>
    <w:qFormat/>
    <w:rsid w:val="00B45DF2"/>
    <w:pPr>
      <w:numPr>
        <w:numId w:val="24"/>
      </w:numPr>
    </w:pPr>
    <w:rPr>
      <w:rFonts w:eastAsia="MS Mincho"/>
    </w:rPr>
  </w:style>
  <w:style w:type="paragraph" w:customStyle="1" w:styleId="1fCitationLine1">
    <w:name w:val="1f CitationLine1"/>
    <w:basedOn w:val="4aBody"/>
    <w:next w:val="1gCitationLine2"/>
    <w:autoRedefine/>
    <w:qFormat/>
    <w:rsid w:val="00B45DF2"/>
    <w:pPr>
      <w:ind w:firstLine="0"/>
    </w:pPr>
    <w:rPr>
      <w:rFonts w:ascii="Calibri Light" w:hAnsi="Calibri Light"/>
    </w:rPr>
  </w:style>
  <w:style w:type="paragraph" w:customStyle="1" w:styleId="1gCitationLine2">
    <w:name w:val="1g CitationLine2"/>
    <w:basedOn w:val="1fCitationLine1"/>
    <w:next w:val="Normal"/>
    <w:autoRedefine/>
    <w:qFormat/>
    <w:rsid w:val="00B45DF2"/>
    <w:rPr>
      <w:color w:val="0070C0"/>
    </w:rPr>
  </w:style>
  <w:style w:type="paragraph" w:customStyle="1" w:styleId="2dConInterest">
    <w:name w:val="2d ConInterest"/>
    <w:basedOn w:val="1fCitationLine1"/>
    <w:next w:val="2fAcknowledgement"/>
    <w:autoRedefine/>
    <w:qFormat/>
    <w:rsid w:val="00B45DF2"/>
    <w:rPr>
      <w:rFonts w:ascii="Calibri" w:hAnsi="Calibri"/>
      <w:color w:val="467800"/>
    </w:rPr>
  </w:style>
  <w:style w:type="paragraph" w:customStyle="1" w:styleId="7cFigureBullet">
    <w:name w:val="7c FigureBullet"/>
    <w:basedOn w:val="7bFigureLabel"/>
    <w:autoRedefine/>
    <w:qFormat/>
    <w:rsid w:val="00B45DF2"/>
    <w:pPr>
      <w:numPr>
        <w:numId w:val="28"/>
      </w:numPr>
    </w:pPr>
  </w:style>
  <w:style w:type="paragraph" w:customStyle="1" w:styleId="4fBodyList">
    <w:name w:val="4f BodyList"/>
    <w:basedOn w:val="4aBody"/>
    <w:autoRedefine/>
    <w:qFormat/>
    <w:rsid w:val="00B45DF2"/>
    <w:pPr>
      <w:ind w:left="227" w:firstLine="0"/>
    </w:pPr>
  </w:style>
  <w:style w:type="paragraph" w:customStyle="1" w:styleId="4gBodyQuote">
    <w:name w:val="4g BodyQuote"/>
    <w:basedOn w:val="4aBody"/>
    <w:next w:val="Normal"/>
    <w:autoRedefine/>
    <w:qFormat/>
    <w:rsid w:val="00B45DF2"/>
    <w:rPr>
      <w:i/>
      <w:iCs/>
    </w:rPr>
  </w:style>
  <w:style w:type="character" w:customStyle="1" w:styleId="1gDateSubmitted">
    <w:name w:val="1g DateSubmitted"/>
    <w:basedOn w:val="DefaultParagraphFont"/>
    <w:uiPriority w:val="1"/>
    <w:qFormat/>
    <w:rsid w:val="00B45DF2"/>
    <w:rPr>
      <w:rFonts w:ascii="Calibri Light" w:hAnsi="Calibri Light"/>
      <w:b w:val="0"/>
      <w:bCs w:val="0"/>
      <w:i w:val="0"/>
      <w:iCs w:val="0"/>
      <w:color w:val="244061" w:themeColor="accent1" w:themeShade="80"/>
      <w:sz w:val="18"/>
    </w:rPr>
  </w:style>
  <w:style w:type="character" w:customStyle="1" w:styleId="1hDateAccepted">
    <w:name w:val="1h DateAccepted"/>
    <w:basedOn w:val="DefaultParagraphFont"/>
    <w:uiPriority w:val="1"/>
    <w:qFormat/>
    <w:rsid w:val="00B45DF2"/>
    <w:rPr>
      <w:rFonts w:ascii="Calibri Light" w:hAnsi="Calibri Light"/>
      <w:b w:val="0"/>
      <w:bCs w:val="0"/>
      <w:i w:val="0"/>
      <w:iCs w:val="0"/>
      <w:color w:val="632423" w:themeColor="accent2" w:themeShade="80"/>
      <w:sz w:val="18"/>
    </w:rPr>
  </w:style>
  <w:style w:type="character" w:customStyle="1" w:styleId="1iDoi">
    <w:name w:val="1i Doi"/>
    <w:basedOn w:val="DefaultParagraphFont"/>
    <w:uiPriority w:val="1"/>
    <w:qFormat/>
    <w:rsid w:val="00B45DF2"/>
    <w:rPr>
      <w:rFonts w:ascii="Calibri Light" w:hAnsi="Calibri Light"/>
      <w:b w:val="0"/>
      <w:bCs w:val="0"/>
      <w:i w:val="0"/>
      <w:iCs w:val="0"/>
      <w:color w:val="31849B" w:themeColor="accent5" w:themeShade="BF"/>
      <w:sz w:val="18"/>
    </w:rPr>
  </w:style>
  <w:style w:type="paragraph" w:customStyle="1" w:styleId="8aBoxTitle">
    <w:name w:val="8a BoxTitle"/>
    <w:basedOn w:val="Heading8"/>
    <w:next w:val="8bBoxBody"/>
    <w:autoRedefine/>
    <w:qFormat/>
    <w:rsid w:val="00B45DF2"/>
    <w:pPr>
      <w:pBdr>
        <w:top w:val="single" w:sz="2" w:space="6" w:color="auto"/>
        <w:left w:val="single" w:sz="2" w:space="6" w:color="auto"/>
        <w:bottom w:val="single" w:sz="2" w:space="6" w:color="auto"/>
        <w:right w:val="single" w:sz="2" w:space="6" w:color="auto"/>
      </w:pBdr>
      <w:spacing w:before="100" w:beforeAutospacing="1" w:after="100" w:afterAutospacing="1" w:line="240" w:lineRule="auto"/>
      <w:ind w:left="0"/>
      <w:contextualSpacing w:val="0"/>
    </w:pPr>
    <w:rPr>
      <w:rFonts w:ascii="Calibri" w:eastAsia="MS Mincho" w:hAnsi="Calibri"/>
      <w:b/>
      <w:bCs/>
      <w:color w:val="000000" w:themeColor="text1"/>
      <w:sz w:val="22"/>
    </w:rPr>
  </w:style>
  <w:style w:type="paragraph" w:customStyle="1" w:styleId="8bBoxBody">
    <w:name w:val="8b BoxBody"/>
    <w:basedOn w:val="Normal"/>
    <w:autoRedefine/>
    <w:qFormat/>
    <w:rsid w:val="00B45DF2"/>
    <w:pPr>
      <w:pBdr>
        <w:top w:val="single" w:sz="2" w:space="6" w:color="auto"/>
        <w:left w:val="single" w:sz="2" w:space="6" w:color="auto"/>
        <w:bottom w:val="single" w:sz="2" w:space="6" w:color="auto"/>
        <w:right w:val="single" w:sz="2" w:space="6" w:color="auto"/>
      </w:pBdr>
      <w:ind w:left="0"/>
    </w:pPr>
    <w:rPr>
      <w:rFonts w:ascii="Calibri Light" w:eastAsia="MS Mincho" w:hAnsi="Calibri Light"/>
    </w:rPr>
  </w:style>
  <w:style w:type="character" w:customStyle="1" w:styleId="9eRefBookTitle">
    <w:name w:val="9e RefBookTitle"/>
    <w:basedOn w:val="DefaultParagraphFont"/>
    <w:uiPriority w:val="1"/>
    <w:qFormat/>
    <w:rsid w:val="00B45DF2"/>
    <w:rPr>
      <w:rFonts w:ascii="Cambria" w:hAnsi="Cambria"/>
      <w:b w:val="0"/>
      <w:bCs w:val="0"/>
      <w:i w:val="0"/>
      <w:iCs/>
      <w:color w:val="000082"/>
      <w:sz w:val="16"/>
    </w:rPr>
  </w:style>
  <w:style w:type="character" w:customStyle="1" w:styleId="9fRefPublisher">
    <w:name w:val="9f RefPublisher"/>
    <w:basedOn w:val="DefaultParagraphFont"/>
    <w:uiPriority w:val="1"/>
    <w:qFormat/>
    <w:rsid w:val="00B45DF2"/>
    <w:rPr>
      <w:rFonts w:ascii="Cambria" w:hAnsi="Cambria"/>
      <w:color w:val="464600"/>
      <w:sz w:val="16"/>
    </w:rPr>
  </w:style>
  <w:style w:type="character" w:customStyle="1" w:styleId="9gRefPublisherCity">
    <w:name w:val="9g RefPublisherCity"/>
    <w:basedOn w:val="DefaultParagraphFont"/>
    <w:uiPriority w:val="1"/>
    <w:qFormat/>
    <w:rsid w:val="00B45DF2"/>
    <w:rPr>
      <w:rFonts w:ascii="Cambria" w:hAnsi="Cambria"/>
      <w:color w:val="964614"/>
      <w:sz w:val="16"/>
    </w:rPr>
  </w:style>
  <w:style w:type="character" w:customStyle="1" w:styleId="9hRefChapter">
    <w:name w:val="9h RefChapter"/>
    <w:basedOn w:val="DefaultParagraphFont"/>
    <w:uiPriority w:val="1"/>
    <w:qFormat/>
    <w:rsid w:val="00B45DF2"/>
    <w:rPr>
      <w:rFonts w:ascii="Cambria" w:hAnsi="Cambria"/>
      <w:color w:val="460046"/>
      <w:sz w:val="16"/>
    </w:rPr>
  </w:style>
  <w:style w:type="character" w:customStyle="1" w:styleId="9iRefEdSurname">
    <w:name w:val="9i RefEdSurname"/>
    <w:basedOn w:val="DefaultParagraphFont"/>
    <w:uiPriority w:val="1"/>
    <w:qFormat/>
    <w:rsid w:val="00B45DF2"/>
    <w:rPr>
      <w:rFonts w:ascii="Cambria" w:hAnsi="Cambria"/>
      <w:color w:val="960046"/>
      <w:sz w:val="16"/>
    </w:rPr>
  </w:style>
  <w:style w:type="character" w:customStyle="1" w:styleId="9jRefEdInitial">
    <w:name w:val="9j RefEdInitial"/>
    <w:basedOn w:val="DefaultParagraphFont"/>
    <w:uiPriority w:val="1"/>
    <w:qFormat/>
    <w:rsid w:val="00B45DF2"/>
    <w:rPr>
      <w:rFonts w:ascii="Cambria" w:hAnsi="Cambria"/>
      <w:color w:val="0000C8"/>
      <w:sz w:val="16"/>
    </w:rPr>
  </w:style>
  <w:style w:type="character" w:customStyle="1" w:styleId="9kRefArticle">
    <w:name w:val="9k RefArticle"/>
    <w:basedOn w:val="DefaultParagraphFont"/>
    <w:uiPriority w:val="1"/>
    <w:qFormat/>
    <w:rsid w:val="00B45DF2"/>
    <w:rPr>
      <w:rFonts w:ascii="Cambria" w:hAnsi="Cambria"/>
      <w:color w:val="C80000"/>
      <w:sz w:val="16"/>
    </w:rPr>
  </w:style>
  <w:style w:type="character" w:customStyle="1" w:styleId="9lRefJournal">
    <w:name w:val="9l RefJournal"/>
    <w:basedOn w:val="DefaultParagraphFont"/>
    <w:uiPriority w:val="1"/>
    <w:qFormat/>
    <w:rsid w:val="00B45DF2"/>
    <w:rPr>
      <w:rFonts w:ascii="Cambria" w:hAnsi="Cambria"/>
      <w:b w:val="0"/>
      <w:bCs w:val="0"/>
      <w:i w:val="0"/>
      <w:iCs/>
      <w:color w:val="008246"/>
      <w:sz w:val="16"/>
    </w:rPr>
  </w:style>
  <w:style w:type="character" w:customStyle="1" w:styleId="9mRefVol">
    <w:name w:val="9m RefVol"/>
    <w:basedOn w:val="DefaultParagraphFont"/>
    <w:uiPriority w:val="1"/>
    <w:qFormat/>
    <w:rsid w:val="00B45DF2"/>
    <w:rPr>
      <w:rFonts w:ascii="Cambria" w:hAnsi="Cambria"/>
      <w:color w:val="648246"/>
      <w:sz w:val="16"/>
    </w:rPr>
  </w:style>
  <w:style w:type="character" w:customStyle="1" w:styleId="9nRefIssue">
    <w:name w:val="9n RefIssue"/>
    <w:basedOn w:val="DefaultParagraphFont"/>
    <w:uiPriority w:val="1"/>
    <w:qFormat/>
    <w:rsid w:val="00B45DF2"/>
    <w:rPr>
      <w:rFonts w:ascii="Cambria" w:hAnsi="Cambria"/>
      <w:color w:val="C88200"/>
      <w:sz w:val="16"/>
    </w:rPr>
  </w:style>
  <w:style w:type="character" w:customStyle="1" w:styleId="9oRefFirstPage">
    <w:name w:val="9o RefFirstPage"/>
    <w:basedOn w:val="DefaultParagraphFont"/>
    <w:uiPriority w:val="1"/>
    <w:qFormat/>
    <w:rsid w:val="00B45DF2"/>
    <w:rPr>
      <w:rFonts w:ascii="Cambria" w:hAnsi="Cambria"/>
      <w:color w:val="AA00C8"/>
      <w:sz w:val="16"/>
    </w:rPr>
  </w:style>
  <w:style w:type="character" w:customStyle="1" w:styleId="9pRefLastPage">
    <w:name w:val="9p RefLastPage"/>
    <w:basedOn w:val="DefaultParagraphFont"/>
    <w:uiPriority w:val="1"/>
    <w:qFormat/>
    <w:rsid w:val="00B45DF2"/>
    <w:rPr>
      <w:rFonts w:ascii="Cambria" w:hAnsi="Cambria"/>
      <w:color w:val="4600AA"/>
      <w:sz w:val="16"/>
    </w:rPr>
  </w:style>
  <w:style w:type="character" w:customStyle="1" w:styleId="9qRefWebsite">
    <w:name w:val="9q RefWebsite"/>
    <w:basedOn w:val="DefaultParagraphFont"/>
    <w:uiPriority w:val="1"/>
    <w:qFormat/>
    <w:rsid w:val="00B45DF2"/>
    <w:rPr>
      <w:rFonts w:ascii="Cambria" w:hAnsi="Cambria"/>
      <w:b w:val="0"/>
      <w:bCs w:val="0"/>
      <w:i w:val="0"/>
      <w:iCs/>
      <w:color w:val="642800"/>
      <w:sz w:val="16"/>
    </w:rPr>
  </w:style>
  <w:style w:type="character" w:customStyle="1" w:styleId="9rRefWebArticle">
    <w:name w:val="9r RefWebArticle"/>
    <w:basedOn w:val="DefaultParagraphFont"/>
    <w:uiPriority w:val="1"/>
    <w:qFormat/>
    <w:rsid w:val="00B45DF2"/>
    <w:rPr>
      <w:rFonts w:ascii="Cambria" w:hAnsi="Cambria"/>
      <w:color w:val="007864"/>
      <w:sz w:val="16"/>
    </w:rPr>
  </w:style>
  <w:style w:type="character" w:customStyle="1" w:styleId="9sRefWebAddress">
    <w:name w:val="9s RefWebAddress"/>
    <w:basedOn w:val="DefaultParagraphFont"/>
    <w:uiPriority w:val="1"/>
    <w:qFormat/>
    <w:rsid w:val="00B45DF2"/>
    <w:rPr>
      <w:rFonts w:ascii="Cambria" w:hAnsi="Cambria"/>
      <w:color w:val="4600AA"/>
      <w:sz w:val="16"/>
    </w:rPr>
  </w:style>
  <w:style w:type="character" w:customStyle="1" w:styleId="9tRefWebDate">
    <w:name w:val="9t RefWebDate"/>
    <w:basedOn w:val="DefaultParagraphFont"/>
    <w:uiPriority w:val="1"/>
    <w:qFormat/>
    <w:rsid w:val="00B45DF2"/>
    <w:rPr>
      <w:rFonts w:ascii="Cambria" w:hAnsi="Cambria"/>
      <w:color w:val="C88200"/>
      <w:sz w:val="16"/>
    </w:rPr>
  </w:style>
  <w:style w:type="character" w:customStyle="1" w:styleId="9uRefPresentation">
    <w:name w:val="9u RefPresentation"/>
    <w:basedOn w:val="DefaultParagraphFont"/>
    <w:uiPriority w:val="1"/>
    <w:qFormat/>
    <w:rsid w:val="00B45DF2"/>
    <w:rPr>
      <w:rFonts w:ascii="Cambria" w:hAnsi="Cambria"/>
      <w:b w:val="0"/>
      <w:bCs w:val="0"/>
      <w:i w:val="0"/>
      <w:iCs w:val="0"/>
      <w:color w:val="D24600"/>
      <w:sz w:val="16"/>
    </w:rPr>
  </w:style>
  <w:style w:type="character" w:customStyle="1" w:styleId="9vRefConference">
    <w:name w:val="9v RefConference"/>
    <w:basedOn w:val="DefaultParagraphFont"/>
    <w:uiPriority w:val="1"/>
    <w:qFormat/>
    <w:rsid w:val="00B45DF2"/>
    <w:rPr>
      <w:rFonts w:ascii="Cambria" w:hAnsi="Cambria"/>
      <w:b w:val="0"/>
      <w:bCs w:val="0"/>
      <w:i w:val="0"/>
      <w:iCs/>
      <w:color w:val="8C0046"/>
      <w:sz w:val="16"/>
    </w:rPr>
  </w:style>
  <w:style w:type="character" w:customStyle="1" w:styleId="9wRefConfPlace">
    <w:name w:val="9w RefConfPlace"/>
    <w:basedOn w:val="DefaultParagraphFont"/>
    <w:uiPriority w:val="1"/>
    <w:qFormat/>
    <w:rsid w:val="00B45DF2"/>
    <w:rPr>
      <w:rFonts w:ascii="Cambria" w:hAnsi="Cambria"/>
      <w:color w:val="00BE78"/>
      <w:sz w:val="16"/>
    </w:rPr>
  </w:style>
  <w:style w:type="character" w:customStyle="1" w:styleId="9xRefConfDate">
    <w:name w:val="9x RefConfDate"/>
    <w:basedOn w:val="DefaultParagraphFont"/>
    <w:uiPriority w:val="1"/>
    <w:qFormat/>
    <w:rsid w:val="00B45DF2"/>
    <w:rPr>
      <w:rFonts w:ascii="Cambria" w:hAnsi="Cambria"/>
      <w:color w:val="467800"/>
      <w:sz w:val="16"/>
    </w:rPr>
  </w:style>
  <w:style w:type="character" w:customStyle="1" w:styleId="Query">
    <w:name w:val="* Query"/>
    <w:basedOn w:val="DefaultParagraphFont"/>
    <w:uiPriority w:val="1"/>
    <w:qFormat/>
    <w:rsid w:val="00B45DF2"/>
    <w:rPr>
      <w:b/>
      <w:color w:val="FF00FF"/>
    </w:rPr>
  </w:style>
  <w:style w:type="character" w:customStyle="1" w:styleId="1cStraplineContent">
    <w:name w:val="1c StraplineContent"/>
    <w:basedOn w:val="DefaultParagraphFont"/>
    <w:uiPriority w:val="1"/>
    <w:qFormat/>
    <w:rsid w:val="00B45DF2"/>
    <w:rPr>
      <w:rFonts w:ascii="Calibri Light" w:hAnsi="Calibri Light"/>
      <w:b w:val="0"/>
      <w:bCs w:val="0"/>
      <w:i w:val="0"/>
      <w:iCs w:val="0"/>
      <w:color w:val="821450"/>
      <w:sz w:val="24"/>
    </w:rPr>
  </w:style>
  <w:style w:type="paragraph" w:customStyle="1" w:styleId="1aJournalName">
    <w:name w:val="1a JournalName"/>
    <w:basedOn w:val="1bStrapline"/>
    <w:autoRedefine/>
    <w:qFormat/>
    <w:rsid w:val="00982C8E"/>
    <w:rPr>
      <w:rFonts w:ascii="Calibri" w:hAnsi="Calibri"/>
      <w:bCs/>
      <w:color w:val="00B050"/>
      <w:sz w:val="20"/>
    </w:rPr>
  </w:style>
  <w:style w:type="paragraph" w:customStyle="1" w:styleId="5dCrossheadD">
    <w:name w:val="5d CrossheadD"/>
    <w:basedOn w:val="Heading6"/>
    <w:next w:val="4aBody"/>
    <w:autoRedefine/>
    <w:qFormat/>
    <w:rsid w:val="00B45DF2"/>
    <w:pPr>
      <w:spacing w:before="0"/>
      <w:ind w:left="0"/>
    </w:pPr>
    <w:rPr>
      <w:rFonts w:ascii="Calibri" w:hAnsi="Calibri"/>
      <w:i/>
      <w:iCs/>
      <w:color w:val="821450"/>
    </w:rPr>
  </w:style>
  <w:style w:type="paragraph" w:customStyle="1" w:styleId="3gKeywordsHead">
    <w:name w:val="3g KeywordsHead"/>
    <w:basedOn w:val="3aAbstractHeads"/>
    <w:next w:val="3hKeywords"/>
    <w:autoRedefine/>
    <w:qFormat/>
    <w:rsid w:val="00B45DF2"/>
    <w:rPr>
      <w:color w:val="404040" w:themeColor="text1" w:themeTint="BF"/>
    </w:rPr>
  </w:style>
  <w:style w:type="paragraph" w:customStyle="1" w:styleId="2cEmailAddress">
    <w:name w:val="2c EmailAddress"/>
    <w:basedOn w:val="1fCitationLine1"/>
    <w:next w:val="Normal"/>
    <w:autoRedefine/>
    <w:qFormat/>
    <w:rsid w:val="00B45DF2"/>
    <w:rPr>
      <w:rFonts w:ascii="Calibri" w:hAnsi="Calibri"/>
      <w:color w:val="C00000"/>
    </w:rPr>
  </w:style>
  <w:style w:type="paragraph" w:customStyle="1" w:styleId="2aCorrespondingAuthor">
    <w:name w:val="2a CorrespondingAuthor"/>
    <w:basedOn w:val="1fCitationLine1"/>
    <w:next w:val="2bOtherAuthors"/>
    <w:autoRedefine/>
    <w:qFormat/>
    <w:rsid w:val="00B45DF2"/>
    <w:rPr>
      <w:rFonts w:ascii="Calibri" w:hAnsi="Calibri"/>
      <w:color w:val="C00000"/>
    </w:rPr>
  </w:style>
  <w:style w:type="paragraph" w:customStyle="1" w:styleId="2bOtherAuthors">
    <w:name w:val="2b OtherAuthors"/>
    <w:basedOn w:val="2aCorrespondingAuthor"/>
    <w:next w:val="2cEmailAddress"/>
    <w:autoRedefine/>
    <w:qFormat/>
    <w:rsid w:val="00B45DF2"/>
    <w:rPr>
      <w:color w:val="244061" w:themeColor="accent1" w:themeShade="80"/>
    </w:rPr>
  </w:style>
  <w:style w:type="paragraph" w:customStyle="1" w:styleId="2ePeerReview">
    <w:name w:val="2e PeerReview"/>
    <w:basedOn w:val="1fCitationLine1"/>
    <w:next w:val="2dConInterest"/>
    <w:autoRedefine/>
    <w:qFormat/>
    <w:rsid w:val="00B45DF2"/>
    <w:rPr>
      <w:rFonts w:ascii="Calibri" w:hAnsi="Calibri"/>
      <w:color w:val="00B0F0"/>
    </w:rPr>
  </w:style>
  <w:style w:type="paragraph" w:customStyle="1" w:styleId="2fAcknowledgement">
    <w:name w:val="2f Acknowledgement"/>
    <w:basedOn w:val="1fCitationLine1"/>
    <w:next w:val="Normal"/>
    <w:autoRedefine/>
    <w:qFormat/>
    <w:rsid w:val="00B45DF2"/>
    <w:rPr>
      <w:rFonts w:ascii="Calibri" w:hAnsi="Calibri"/>
      <w:color w:val="9437FF"/>
    </w:rPr>
  </w:style>
  <w:style w:type="paragraph" w:customStyle="1" w:styleId="6aTimeOutHead">
    <w:name w:val="6a TimeOutHead"/>
    <w:basedOn w:val="Heading7"/>
    <w:next w:val="6bTimeOutTitle"/>
    <w:autoRedefine/>
    <w:qFormat/>
    <w:rsid w:val="00B45DF2"/>
    <w:pPr>
      <w:ind w:left="0"/>
    </w:pPr>
    <w:rPr>
      <w:rFonts w:ascii="Calibri" w:hAnsi="Calibri"/>
      <w:i w:val="0"/>
      <w:iCs w:val="0"/>
      <w:caps/>
      <w:color w:val="7F7F7F" w:themeColor="text1" w:themeTint="80"/>
      <w:sz w:val="24"/>
    </w:rPr>
  </w:style>
  <w:style w:type="paragraph" w:customStyle="1" w:styleId="6bTimeOutTitle">
    <w:name w:val="6b TimeOutTitle"/>
    <w:basedOn w:val="Normal"/>
    <w:next w:val="6cTimeOutBody"/>
    <w:autoRedefine/>
    <w:qFormat/>
    <w:rsid w:val="00B45DF2"/>
    <w:pPr>
      <w:spacing w:after="40" w:line="240" w:lineRule="auto"/>
      <w:ind w:left="0"/>
    </w:pPr>
    <w:rPr>
      <w:rFonts w:ascii="Calibri" w:eastAsia="MS Mincho" w:hAnsi="Calibri"/>
      <w:b/>
      <w:bCs/>
      <w:color w:val="8F1653"/>
      <w:sz w:val="24"/>
    </w:rPr>
  </w:style>
  <w:style w:type="paragraph" w:customStyle="1" w:styleId="6cTimeOutBody">
    <w:name w:val="6c TimeOutBody"/>
    <w:basedOn w:val="4aBody"/>
    <w:autoRedefine/>
    <w:qFormat/>
    <w:rsid w:val="00B45DF2"/>
    <w:rPr>
      <w:rFonts w:ascii="Calibri" w:hAnsi="Calibri"/>
      <w:color w:val="8F1653"/>
    </w:rPr>
  </w:style>
  <w:style w:type="paragraph" w:customStyle="1" w:styleId="6dTimeOutBullet">
    <w:name w:val="6d TimeOutBullet"/>
    <w:basedOn w:val="6cTimeOutBody"/>
    <w:autoRedefine/>
    <w:qFormat/>
    <w:rsid w:val="00B45DF2"/>
    <w:pPr>
      <w:numPr>
        <w:numId w:val="22"/>
      </w:numPr>
    </w:pPr>
  </w:style>
  <w:style w:type="paragraph" w:customStyle="1" w:styleId="6eTimeOutNumbered">
    <w:name w:val="6e TimeOutNumbered"/>
    <w:basedOn w:val="6cTimeOutBody"/>
    <w:autoRedefine/>
    <w:qFormat/>
    <w:rsid w:val="00B45DF2"/>
    <w:pPr>
      <w:numPr>
        <w:numId w:val="23"/>
      </w:numPr>
    </w:pPr>
  </w:style>
  <w:style w:type="paragraph" w:customStyle="1" w:styleId="6fCaseStudyTitle">
    <w:name w:val="6f CaseStudyTitle"/>
    <w:basedOn w:val="Heading8"/>
    <w:next w:val="6gCaseStudyBody"/>
    <w:autoRedefine/>
    <w:qFormat/>
    <w:rsid w:val="00B45DF2"/>
    <w:pPr>
      <w:ind w:left="0"/>
    </w:pPr>
    <w:rPr>
      <w:rFonts w:ascii="Calibri" w:hAnsi="Calibri"/>
      <w:b/>
      <w:bCs/>
      <w:color w:val="000000" w:themeColor="text1"/>
      <w:sz w:val="22"/>
    </w:rPr>
  </w:style>
  <w:style w:type="paragraph" w:customStyle="1" w:styleId="6gCaseStudyBody">
    <w:name w:val="6g CaseStudyBody"/>
    <w:autoRedefine/>
    <w:qFormat/>
    <w:rsid w:val="00B45DF2"/>
    <w:rPr>
      <w:rFonts w:ascii="Calibri Light" w:eastAsia="MS Mincho" w:hAnsi="Calibri Light" w:cs="Times New Roman"/>
      <w:color w:val="000000" w:themeColor="text1"/>
      <w:sz w:val="18"/>
      <w:szCs w:val="22"/>
      <w:lang w:eastAsia="en-GB"/>
    </w:rPr>
  </w:style>
  <w:style w:type="paragraph" w:customStyle="1" w:styleId="6hCaseStudyBullet">
    <w:name w:val="6h CaseStudyBullet"/>
    <w:basedOn w:val="Normal"/>
    <w:autoRedefine/>
    <w:qFormat/>
    <w:rsid w:val="00B45DF2"/>
    <w:pPr>
      <w:numPr>
        <w:numId w:val="26"/>
      </w:numPr>
    </w:pPr>
    <w:rPr>
      <w:rFonts w:ascii="Calibri" w:eastAsia="MS Mincho" w:hAnsi="Calibri"/>
      <w:color w:val="000000" w:themeColor="text1"/>
    </w:rPr>
  </w:style>
  <w:style w:type="paragraph" w:customStyle="1" w:styleId="8cBoxBulletsA">
    <w:name w:val="8c BoxBulletsA"/>
    <w:basedOn w:val="Normal"/>
    <w:autoRedefine/>
    <w:qFormat/>
    <w:rsid w:val="00B45DF2"/>
    <w:pPr>
      <w:numPr>
        <w:numId w:val="30"/>
      </w:numPr>
      <w:pBdr>
        <w:top w:val="single" w:sz="2" w:space="6" w:color="auto"/>
        <w:left w:val="single" w:sz="2" w:space="6" w:color="auto"/>
        <w:bottom w:val="single" w:sz="2" w:space="6" w:color="auto"/>
        <w:right w:val="single" w:sz="2" w:space="6" w:color="auto"/>
      </w:pBdr>
      <w:suppressAutoHyphens/>
      <w:spacing w:line="240" w:lineRule="auto"/>
    </w:pPr>
    <w:rPr>
      <w:rFonts w:ascii="Calibri Light" w:eastAsia="MS Mincho" w:hAnsi="Calibri Light"/>
      <w:szCs w:val="18"/>
    </w:rPr>
  </w:style>
  <w:style w:type="paragraph" w:customStyle="1" w:styleId="8eBoxNumber">
    <w:name w:val="8e BoxNumber"/>
    <w:basedOn w:val="8cBoxBulletsA"/>
    <w:autoRedefine/>
    <w:qFormat/>
    <w:rsid w:val="00B45DF2"/>
    <w:pPr>
      <w:numPr>
        <w:numId w:val="31"/>
      </w:numPr>
    </w:pPr>
  </w:style>
  <w:style w:type="paragraph" w:customStyle="1" w:styleId="8gBoxCredit">
    <w:name w:val="8g BoxCredit"/>
    <w:basedOn w:val="Normal"/>
    <w:autoRedefine/>
    <w:qFormat/>
    <w:rsid w:val="00B45DF2"/>
    <w:pPr>
      <w:pBdr>
        <w:top w:val="single" w:sz="2" w:space="6" w:color="auto"/>
        <w:left w:val="single" w:sz="2" w:space="6" w:color="auto"/>
        <w:bottom w:val="single" w:sz="2" w:space="6" w:color="auto"/>
        <w:right w:val="single" w:sz="2" w:space="6" w:color="auto"/>
      </w:pBdr>
      <w:tabs>
        <w:tab w:val="left" w:pos="284"/>
        <w:tab w:val="right" w:pos="5670"/>
      </w:tabs>
      <w:ind w:left="227" w:hanging="227"/>
    </w:pPr>
    <w:rPr>
      <w:rFonts w:ascii="Calibri Light" w:eastAsia="MS Mincho" w:hAnsi="Calibri Light"/>
      <w:color w:val="000000" w:themeColor="text1"/>
      <w:sz w:val="12"/>
    </w:rPr>
  </w:style>
  <w:style w:type="paragraph" w:customStyle="1" w:styleId="9aRefHead">
    <w:name w:val="9a RefHead"/>
    <w:basedOn w:val="Heading9"/>
    <w:autoRedefine/>
    <w:qFormat/>
    <w:rsid w:val="00B45DF2"/>
    <w:pPr>
      <w:spacing w:line="240" w:lineRule="auto"/>
      <w:ind w:left="0"/>
    </w:pPr>
    <w:rPr>
      <w:rFonts w:ascii="Calibri" w:hAnsi="Calibri"/>
      <w:i w:val="0"/>
      <w:iCs w:val="0"/>
      <w:sz w:val="20"/>
    </w:rPr>
  </w:style>
  <w:style w:type="paragraph" w:customStyle="1" w:styleId="9bReferences">
    <w:name w:val="9b References"/>
    <w:basedOn w:val="4aBody"/>
    <w:autoRedefine/>
    <w:qFormat/>
    <w:rsid w:val="00B45DF2"/>
    <w:pPr>
      <w:spacing w:after="120" w:line="259" w:lineRule="auto"/>
      <w:ind w:firstLine="0"/>
      <w:contextualSpacing w:val="0"/>
    </w:pPr>
    <w:rPr>
      <w:sz w:val="16"/>
      <w:lang w:eastAsia="en-US"/>
    </w:rPr>
  </w:style>
  <w:style w:type="character" w:customStyle="1" w:styleId="9cRefSurname">
    <w:name w:val="9c RefSurname"/>
    <w:basedOn w:val="DefaultParagraphFont"/>
    <w:uiPriority w:val="1"/>
    <w:qFormat/>
    <w:rsid w:val="00B45DF2"/>
    <w:rPr>
      <w:rFonts w:ascii="Cambria" w:hAnsi="Cambria"/>
      <w:color w:val="BE468C"/>
      <w:sz w:val="16"/>
    </w:rPr>
  </w:style>
  <w:style w:type="character" w:customStyle="1" w:styleId="9dRefInitial">
    <w:name w:val="9d RefInitial"/>
    <w:basedOn w:val="DefaultParagraphFont"/>
    <w:uiPriority w:val="1"/>
    <w:qFormat/>
    <w:rsid w:val="00B45DF2"/>
    <w:rPr>
      <w:rFonts w:ascii="Cambria" w:hAnsi="Cambria"/>
      <w:b w:val="0"/>
      <w:bCs w:val="0"/>
      <w:i w:val="0"/>
      <w:iCs w:val="0"/>
      <w:color w:val="008200"/>
      <w:sz w:val="16"/>
    </w:rPr>
  </w:style>
  <w:style w:type="character" w:customStyle="1" w:styleId="9yRefYear">
    <w:name w:val="9y RefYear"/>
    <w:basedOn w:val="DefaultParagraphFont"/>
    <w:uiPriority w:val="1"/>
    <w:qFormat/>
    <w:rsid w:val="00B45DF2"/>
    <w:rPr>
      <w:rFonts w:ascii="Cambria" w:hAnsi="Cambria"/>
      <w:color w:val="820000"/>
      <w:sz w:val="16"/>
    </w:rPr>
  </w:style>
  <w:style w:type="paragraph" w:styleId="DocumentMap">
    <w:name w:val="Document Map"/>
    <w:basedOn w:val="Normal"/>
    <w:link w:val="DocumentMapChar"/>
    <w:uiPriority w:val="99"/>
    <w:semiHidden/>
    <w:unhideWhenUsed/>
    <w:rsid w:val="00B45DF2"/>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45DF2"/>
    <w:rPr>
      <w:rFonts w:ascii="Times New Roman" w:eastAsia="Times New Roman" w:hAnsi="Times New Roman" w:cs="Times New Roman"/>
      <w:lang w:eastAsia="en-GB"/>
    </w:rPr>
  </w:style>
  <w:style w:type="paragraph" w:customStyle="1" w:styleId="1dSubject">
    <w:name w:val="1d Subject"/>
    <w:basedOn w:val="1bStrapline"/>
    <w:next w:val="1eHeadline"/>
    <w:autoRedefine/>
    <w:qFormat/>
    <w:rsid w:val="00B45DF2"/>
    <w:pPr>
      <w:spacing w:line="240" w:lineRule="auto"/>
    </w:pPr>
    <w:rPr>
      <w:rFonts w:ascii="Calibri" w:hAnsi="Calibri"/>
      <w:caps/>
      <w:color w:val="403152" w:themeColor="accent4" w:themeShade="80"/>
      <w:sz w:val="20"/>
    </w:rPr>
  </w:style>
  <w:style w:type="paragraph" w:customStyle="1" w:styleId="3fAbstractNotification">
    <w:name w:val="3f AbstractNotification"/>
    <w:basedOn w:val="3eAbstractSubhead"/>
    <w:autoRedefine/>
    <w:qFormat/>
    <w:rsid w:val="00B45DF2"/>
    <w:rPr>
      <w:b/>
      <w:bCs/>
    </w:rPr>
  </w:style>
  <w:style w:type="paragraph" w:customStyle="1" w:styleId="4eNumbersB">
    <w:name w:val="4e NumbersB"/>
    <w:basedOn w:val="4cBodyBulletsB"/>
    <w:autoRedefine/>
    <w:qFormat/>
    <w:rsid w:val="00B45DF2"/>
    <w:pPr>
      <w:numPr>
        <w:numId w:val="25"/>
      </w:numPr>
    </w:pPr>
  </w:style>
  <w:style w:type="character" w:customStyle="1" w:styleId="TextQuery">
    <w:name w:val="TextQuery"/>
    <w:basedOn w:val="DefaultParagraphFont"/>
    <w:uiPriority w:val="1"/>
    <w:qFormat/>
    <w:rsid w:val="00B45DF2"/>
    <w:rPr>
      <w:color w:val="00B050"/>
    </w:rPr>
  </w:style>
  <w:style w:type="character" w:customStyle="1" w:styleId="ChangedText">
    <w:name w:val="ChangedText"/>
    <w:basedOn w:val="DefaultParagraphFont"/>
    <w:uiPriority w:val="1"/>
    <w:qFormat/>
    <w:rsid w:val="00B45DF2"/>
    <w:rPr>
      <w:color w:val="00B050"/>
    </w:rPr>
  </w:style>
  <w:style w:type="paragraph" w:customStyle="1" w:styleId="2hOtherMarginBody">
    <w:name w:val="2h OtherMarginBody"/>
    <w:basedOn w:val="1fCitationLine1"/>
    <w:next w:val="3aAbstractHeads"/>
    <w:autoRedefine/>
    <w:qFormat/>
    <w:rsid w:val="00B45DF2"/>
    <w:rPr>
      <w:rFonts w:ascii="Calibri" w:hAnsi="Calibri"/>
      <w:color w:val="943634" w:themeColor="accent2" w:themeShade="BF"/>
    </w:rPr>
  </w:style>
  <w:style w:type="paragraph" w:customStyle="1" w:styleId="2iOtherMarginBullet">
    <w:name w:val="2i OtherMarginBullet"/>
    <w:basedOn w:val="Normal"/>
    <w:autoRedefine/>
    <w:qFormat/>
    <w:rsid w:val="00B45DF2"/>
    <w:pPr>
      <w:numPr>
        <w:numId w:val="20"/>
      </w:numPr>
      <w:contextualSpacing w:val="0"/>
    </w:pPr>
    <w:rPr>
      <w:rFonts w:ascii="Calibri" w:eastAsia="MS Mincho" w:hAnsi="Calibri"/>
      <w:color w:val="943634" w:themeColor="accent2" w:themeShade="BF"/>
    </w:rPr>
  </w:style>
  <w:style w:type="paragraph" w:customStyle="1" w:styleId="2gOtherMarginHead">
    <w:name w:val="2g OtherMarginHead"/>
    <w:next w:val="3aAbstractHeads"/>
    <w:autoRedefine/>
    <w:qFormat/>
    <w:rsid w:val="00B45DF2"/>
    <w:pPr>
      <w:spacing w:after="0" w:line="360" w:lineRule="auto"/>
    </w:pPr>
    <w:rPr>
      <w:rFonts w:ascii="Calibri" w:eastAsia="MS Mincho" w:hAnsi="Calibri" w:cs="Times New Roman"/>
      <w:b/>
      <w:bCs/>
      <w:color w:val="943634" w:themeColor="accent2" w:themeShade="BF"/>
      <w:sz w:val="18"/>
      <w:szCs w:val="22"/>
      <w:lang w:eastAsia="en-GB"/>
    </w:rPr>
  </w:style>
  <w:style w:type="paragraph" w:customStyle="1" w:styleId="8hTableTitle">
    <w:name w:val="8h TableTitle"/>
    <w:basedOn w:val="7aFigureTitle"/>
    <w:next w:val="Normal"/>
    <w:autoRedefine/>
    <w:qFormat/>
    <w:rsid w:val="00B45DF2"/>
    <w:pPr>
      <w:suppressAutoHyphens/>
      <w:spacing w:before="100" w:beforeAutospacing="1"/>
      <w:outlineLvl w:val="9"/>
    </w:pPr>
  </w:style>
  <w:style w:type="paragraph" w:customStyle="1" w:styleId="8iTableTopRow">
    <w:name w:val="8i TableTopRow"/>
    <w:basedOn w:val="Normal"/>
    <w:autoRedefine/>
    <w:qFormat/>
    <w:rsid w:val="00B45DF2"/>
    <w:pPr>
      <w:tabs>
        <w:tab w:val="left" w:pos="227"/>
      </w:tabs>
      <w:suppressAutoHyphens/>
      <w:ind w:left="0"/>
    </w:pPr>
    <w:rPr>
      <w:rFonts w:ascii="Calibri" w:eastAsia="MS Mincho" w:hAnsi="Calibri"/>
      <w:szCs w:val="18"/>
    </w:rPr>
  </w:style>
  <w:style w:type="paragraph" w:customStyle="1" w:styleId="8jTableBody">
    <w:name w:val="8j TableBody"/>
    <w:autoRedefine/>
    <w:qFormat/>
    <w:rsid w:val="00B45DF2"/>
    <w:rPr>
      <w:rFonts w:ascii="Calibri Light" w:eastAsia="MS Mincho" w:hAnsi="Calibri Light" w:cs="Times New Roman"/>
      <w:sz w:val="18"/>
      <w:szCs w:val="22"/>
      <w:lang w:eastAsia="en-GB"/>
    </w:rPr>
  </w:style>
  <w:style w:type="paragraph" w:customStyle="1" w:styleId="8kTableBullet">
    <w:name w:val="8k TableBullet"/>
    <w:basedOn w:val="8jTableBody"/>
    <w:autoRedefine/>
    <w:qFormat/>
    <w:rsid w:val="00B45DF2"/>
    <w:pPr>
      <w:numPr>
        <w:numId w:val="32"/>
      </w:numPr>
      <w:suppressAutoHyphens/>
    </w:pPr>
    <w:rPr>
      <w:szCs w:val="18"/>
    </w:rPr>
  </w:style>
  <w:style w:type="paragraph" w:customStyle="1" w:styleId="8lTableNumber">
    <w:name w:val="8l TableNumber"/>
    <w:basedOn w:val="Normal"/>
    <w:autoRedefine/>
    <w:qFormat/>
    <w:rsid w:val="00B45DF2"/>
    <w:pPr>
      <w:numPr>
        <w:numId w:val="19"/>
      </w:numPr>
      <w:suppressAutoHyphens/>
    </w:pPr>
    <w:rPr>
      <w:rFonts w:ascii="Calibri Light" w:hAnsi="Calibri Light"/>
      <w:szCs w:val="18"/>
    </w:rPr>
  </w:style>
  <w:style w:type="paragraph" w:customStyle="1" w:styleId="8mTableCredit">
    <w:name w:val="8m TableCredit"/>
    <w:basedOn w:val="Normal"/>
    <w:autoRedefine/>
    <w:qFormat/>
    <w:rsid w:val="00B45DF2"/>
    <w:pPr>
      <w:tabs>
        <w:tab w:val="left" w:pos="284"/>
        <w:tab w:val="right" w:pos="5670"/>
      </w:tabs>
      <w:ind w:left="0"/>
    </w:pPr>
    <w:rPr>
      <w:rFonts w:ascii="Calibri Light" w:eastAsia="MS Mincho" w:hAnsi="Calibri Light"/>
      <w:color w:val="000000" w:themeColor="text1"/>
      <w:sz w:val="12"/>
    </w:rPr>
  </w:style>
  <w:style w:type="paragraph" w:customStyle="1" w:styleId="8fBoxSubhead">
    <w:name w:val="8f BoxSubhead"/>
    <w:basedOn w:val="8bBoxBody"/>
    <w:autoRedefine/>
    <w:qFormat/>
    <w:rsid w:val="00B45DF2"/>
    <w:pPr>
      <w:spacing w:before="120"/>
    </w:pPr>
    <w:rPr>
      <w:rFonts w:ascii="Calibri" w:hAnsi="Calibri"/>
      <w:b/>
      <w:bCs/>
    </w:rPr>
  </w:style>
  <w:style w:type="paragraph" w:customStyle="1" w:styleId="4iBodyFlag">
    <w:name w:val="4i BodyFlag"/>
    <w:basedOn w:val="4aBody"/>
    <w:autoRedefine/>
    <w:qFormat/>
    <w:rsid w:val="00B45DF2"/>
    <w:pPr>
      <w:ind w:firstLine="0"/>
    </w:pPr>
    <w:rPr>
      <w:b/>
      <w:bCs/>
    </w:rPr>
  </w:style>
  <w:style w:type="paragraph" w:customStyle="1" w:styleId="2jOtherMarginCredit">
    <w:name w:val="2j OtherMarginCredit"/>
    <w:basedOn w:val="8mTableCredit"/>
    <w:autoRedefine/>
    <w:qFormat/>
    <w:rsid w:val="00B45DF2"/>
    <w:rPr>
      <w:color w:val="943634" w:themeColor="accent2" w:themeShade="BF"/>
    </w:rPr>
  </w:style>
  <w:style w:type="paragraph" w:customStyle="1" w:styleId="0aInstruction4Cenveo">
    <w:name w:val="0a Instruction4Cenveo"/>
    <w:basedOn w:val="Normal"/>
    <w:autoRedefine/>
    <w:qFormat/>
    <w:rsid w:val="00B45DF2"/>
    <w:pPr>
      <w:ind w:left="0"/>
    </w:pPr>
    <w:rPr>
      <w:rFonts w:ascii="Calibri" w:hAnsi="Calibri"/>
      <w:b/>
      <w:bCs/>
      <w:color w:val="7030A0"/>
      <w:sz w:val="20"/>
    </w:rPr>
  </w:style>
  <w:style w:type="paragraph" w:customStyle="1" w:styleId="4hBodyFlag">
    <w:name w:val="4h BodyFlag"/>
    <w:basedOn w:val="4aBody"/>
    <w:autoRedefine/>
    <w:qFormat/>
    <w:rsid w:val="00B45DF2"/>
    <w:pPr>
      <w:ind w:firstLine="0"/>
    </w:pPr>
    <w:rPr>
      <w:b/>
      <w:bCs/>
    </w:rPr>
  </w:style>
  <w:style w:type="paragraph" w:customStyle="1" w:styleId="7eFigPicCredit">
    <w:name w:val="7e FigPicCredit"/>
    <w:basedOn w:val="7bFigureLabel"/>
    <w:autoRedefine/>
    <w:qFormat/>
    <w:rsid w:val="00B45DF2"/>
    <w:pPr>
      <w:tabs>
        <w:tab w:val="left" w:pos="284"/>
        <w:tab w:val="right" w:pos="5670"/>
      </w:tabs>
    </w:pPr>
    <w:rPr>
      <w:sz w:val="12"/>
    </w:rPr>
  </w:style>
  <w:style w:type="paragraph" w:customStyle="1" w:styleId="7dFigureNumber">
    <w:name w:val="7d FigureNumber"/>
    <w:basedOn w:val="7cFigureBullet"/>
    <w:autoRedefine/>
    <w:qFormat/>
    <w:rsid w:val="00B45DF2"/>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F2"/>
    <w:pPr>
      <w:spacing w:after="0" w:line="360" w:lineRule="auto"/>
      <w:ind w:left="284"/>
      <w:contextualSpacing/>
    </w:pPr>
    <w:rPr>
      <w:rFonts w:ascii="Cambria" w:eastAsia="Times New Roman" w:hAnsi="Cambria" w:cs="Times New Roman"/>
      <w:sz w:val="18"/>
      <w:szCs w:val="22"/>
      <w:lang w:eastAsia="en-GB"/>
    </w:rPr>
  </w:style>
  <w:style w:type="paragraph" w:styleId="Heading1">
    <w:name w:val="heading 1"/>
    <w:basedOn w:val="Normal"/>
    <w:next w:val="Normal"/>
    <w:link w:val="Heading1Char"/>
    <w:uiPriority w:val="9"/>
    <w:qFormat/>
    <w:rsid w:val="00B45D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5D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5D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45DF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45DF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45DF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5DF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5DF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5D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9B6"/>
    <w:pPr>
      <w:spacing w:before="100" w:beforeAutospacing="1" w:after="100" w:afterAutospacing="1" w:line="240" w:lineRule="auto"/>
    </w:pPr>
    <w:rPr>
      <w:rFonts w:ascii="Times New Roman" w:hAnsi="Times New Roman"/>
      <w:sz w:val="24"/>
    </w:rPr>
  </w:style>
  <w:style w:type="character" w:styleId="Hyperlink">
    <w:name w:val="Hyperlink"/>
    <w:basedOn w:val="DefaultParagraphFont"/>
    <w:uiPriority w:val="99"/>
    <w:unhideWhenUsed/>
    <w:rsid w:val="00B45DF2"/>
    <w:rPr>
      <w:color w:val="0000FF" w:themeColor="hyperlink"/>
      <w:u w:val="single"/>
    </w:rPr>
  </w:style>
  <w:style w:type="character" w:customStyle="1" w:styleId="apple-converted-space">
    <w:name w:val="apple-converted-space"/>
    <w:basedOn w:val="DefaultParagraphFont"/>
    <w:rsid w:val="007819B6"/>
  </w:style>
  <w:style w:type="character" w:styleId="Emphasis">
    <w:name w:val="Emphasis"/>
    <w:basedOn w:val="DefaultParagraphFont"/>
    <w:uiPriority w:val="20"/>
    <w:qFormat/>
    <w:rsid w:val="007819B6"/>
    <w:rPr>
      <w:i/>
      <w:iCs/>
    </w:rPr>
  </w:style>
  <w:style w:type="paragraph" w:styleId="BalloonText">
    <w:name w:val="Balloon Text"/>
    <w:basedOn w:val="Normal"/>
    <w:link w:val="BalloonTextChar"/>
    <w:uiPriority w:val="99"/>
    <w:semiHidden/>
    <w:unhideWhenUsed/>
    <w:rsid w:val="00B45DF2"/>
    <w:pPr>
      <w:spacing w:line="240" w:lineRule="auto"/>
    </w:pPr>
    <w:rPr>
      <w:rFonts w:ascii="Times New Roman" w:hAnsi="Times New Roman"/>
      <w:szCs w:val="18"/>
    </w:rPr>
  </w:style>
  <w:style w:type="character" w:customStyle="1" w:styleId="BalloonTextChar">
    <w:name w:val="Balloon Text Char"/>
    <w:basedOn w:val="DefaultParagraphFont"/>
    <w:link w:val="BalloonText"/>
    <w:uiPriority w:val="99"/>
    <w:semiHidden/>
    <w:rsid w:val="00B45DF2"/>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6E55B9"/>
    <w:pPr>
      <w:tabs>
        <w:tab w:val="center" w:pos="4513"/>
        <w:tab w:val="right" w:pos="9026"/>
      </w:tabs>
      <w:spacing w:line="240" w:lineRule="auto"/>
    </w:pPr>
  </w:style>
  <w:style w:type="character" w:customStyle="1" w:styleId="HeaderChar">
    <w:name w:val="Header Char"/>
    <w:basedOn w:val="DefaultParagraphFont"/>
    <w:link w:val="Header"/>
    <w:uiPriority w:val="99"/>
    <w:rsid w:val="006E55B9"/>
    <w:rPr>
      <w:rFonts w:asciiTheme="minorHAnsi" w:hAnsiTheme="minorHAnsi"/>
      <w:sz w:val="22"/>
    </w:rPr>
  </w:style>
  <w:style w:type="paragraph" w:styleId="Footer">
    <w:name w:val="footer"/>
    <w:basedOn w:val="Normal"/>
    <w:link w:val="FooterChar"/>
    <w:uiPriority w:val="99"/>
    <w:unhideWhenUsed/>
    <w:rsid w:val="006E55B9"/>
    <w:pPr>
      <w:tabs>
        <w:tab w:val="center" w:pos="4513"/>
        <w:tab w:val="right" w:pos="9026"/>
      </w:tabs>
      <w:spacing w:line="240" w:lineRule="auto"/>
    </w:pPr>
  </w:style>
  <w:style w:type="character" w:customStyle="1" w:styleId="FooterChar">
    <w:name w:val="Footer Char"/>
    <w:basedOn w:val="DefaultParagraphFont"/>
    <w:link w:val="Footer"/>
    <w:uiPriority w:val="99"/>
    <w:rsid w:val="006E55B9"/>
    <w:rPr>
      <w:rFonts w:asciiTheme="minorHAnsi" w:hAnsiTheme="minorHAnsi"/>
      <w:sz w:val="22"/>
    </w:rPr>
  </w:style>
  <w:style w:type="character" w:customStyle="1" w:styleId="Heading2Char">
    <w:name w:val="Heading 2 Char"/>
    <w:basedOn w:val="DefaultParagraphFont"/>
    <w:link w:val="Heading2"/>
    <w:uiPriority w:val="9"/>
    <w:rsid w:val="00B45DF2"/>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B45DF2"/>
    <w:rPr>
      <w:rFonts w:asciiTheme="majorHAnsi" w:eastAsiaTheme="majorEastAsia" w:hAnsiTheme="majorHAnsi" w:cstheme="majorBidi"/>
      <w:color w:val="243F60" w:themeColor="accent1" w:themeShade="7F"/>
      <w:lang w:eastAsia="en-GB"/>
    </w:rPr>
  </w:style>
  <w:style w:type="character" w:customStyle="1" w:styleId="Heading4Char">
    <w:name w:val="Heading 4 Char"/>
    <w:basedOn w:val="DefaultParagraphFont"/>
    <w:link w:val="Heading4"/>
    <w:uiPriority w:val="9"/>
    <w:rsid w:val="00B45DF2"/>
    <w:rPr>
      <w:rFonts w:asciiTheme="majorHAnsi" w:eastAsiaTheme="majorEastAsia" w:hAnsiTheme="majorHAnsi" w:cstheme="majorBidi"/>
      <w:i/>
      <w:iCs/>
      <w:color w:val="365F91" w:themeColor="accent1" w:themeShade="BF"/>
      <w:sz w:val="18"/>
      <w:szCs w:val="22"/>
      <w:lang w:eastAsia="en-GB"/>
    </w:rPr>
  </w:style>
  <w:style w:type="character" w:customStyle="1" w:styleId="Heading5Char">
    <w:name w:val="Heading 5 Char"/>
    <w:basedOn w:val="DefaultParagraphFont"/>
    <w:link w:val="Heading5"/>
    <w:uiPriority w:val="9"/>
    <w:rsid w:val="00B45DF2"/>
    <w:rPr>
      <w:rFonts w:asciiTheme="majorHAnsi" w:eastAsiaTheme="majorEastAsia" w:hAnsiTheme="majorHAnsi" w:cstheme="majorBidi"/>
      <w:color w:val="365F91" w:themeColor="accent1" w:themeShade="BF"/>
      <w:sz w:val="18"/>
      <w:szCs w:val="22"/>
      <w:lang w:eastAsia="en-GB"/>
    </w:rPr>
  </w:style>
  <w:style w:type="character" w:customStyle="1" w:styleId="Heading1Char">
    <w:name w:val="Heading 1 Char"/>
    <w:basedOn w:val="DefaultParagraphFont"/>
    <w:link w:val="Heading1"/>
    <w:uiPriority w:val="9"/>
    <w:rsid w:val="00B45DF2"/>
    <w:rPr>
      <w:rFonts w:asciiTheme="majorHAnsi" w:eastAsiaTheme="majorEastAsia" w:hAnsiTheme="majorHAnsi" w:cstheme="majorBidi"/>
      <w:color w:val="365F91" w:themeColor="accent1" w:themeShade="BF"/>
      <w:sz w:val="32"/>
      <w:szCs w:val="32"/>
      <w:lang w:eastAsia="en-GB"/>
    </w:rPr>
  </w:style>
  <w:style w:type="paragraph" w:styleId="ListParagraph">
    <w:name w:val="List Paragraph"/>
    <w:basedOn w:val="Normal"/>
    <w:uiPriority w:val="34"/>
    <w:qFormat/>
    <w:rsid w:val="003D4314"/>
    <w:pPr>
      <w:ind w:left="720"/>
    </w:pPr>
  </w:style>
  <w:style w:type="table" w:styleId="TableGrid">
    <w:name w:val="Table Grid"/>
    <w:basedOn w:val="TableNormal"/>
    <w:uiPriority w:val="59"/>
    <w:rsid w:val="00D1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14D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5E5128"/>
    <w:rPr>
      <w:color w:val="800080" w:themeColor="followedHyperlink"/>
      <w:u w:val="single"/>
    </w:rPr>
  </w:style>
  <w:style w:type="paragraph" w:customStyle="1" w:styleId="Body1">
    <w:name w:val="Body 1"/>
    <w:rsid w:val="00173682"/>
    <w:pPr>
      <w:outlineLvl w:val="0"/>
    </w:pPr>
    <w:rPr>
      <w:rFonts w:eastAsia="Arial Unicode MS" w:cs="Times New Roman"/>
      <w:color w:val="000000"/>
      <w:szCs w:val="20"/>
      <w:u w:color="000000"/>
      <w:lang w:eastAsia="en-GB"/>
    </w:rPr>
  </w:style>
  <w:style w:type="character" w:styleId="CommentReference">
    <w:name w:val="annotation reference"/>
    <w:basedOn w:val="DefaultParagraphFont"/>
    <w:uiPriority w:val="99"/>
    <w:unhideWhenUsed/>
    <w:rsid w:val="00B45DF2"/>
    <w:rPr>
      <w:sz w:val="18"/>
      <w:szCs w:val="18"/>
    </w:rPr>
  </w:style>
  <w:style w:type="paragraph" w:styleId="CommentText">
    <w:name w:val="annotation text"/>
    <w:basedOn w:val="Normal"/>
    <w:link w:val="CommentTextChar"/>
    <w:uiPriority w:val="99"/>
    <w:unhideWhenUsed/>
    <w:rsid w:val="00B45DF2"/>
    <w:pPr>
      <w:spacing w:line="240" w:lineRule="auto"/>
    </w:pPr>
    <w:rPr>
      <w:sz w:val="24"/>
      <w:szCs w:val="24"/>
    </w:rPr>
  </w:style>
  <w:style w:type="character" w:customStyle="1" w:styleId="CommentTextChar">
    <w:name w:val="Comment Text Char"/>
    <w:basedOn w:val="DefaultParagraphFont"/>
    <w:link w:val="CommentText"/>
    <w:uiPriority w:val="99"/>
    <w:rsid w:val="00B45DF2"/>
    <w:rPr>
      <w:rFonts w:ascii="Cambria" w:eastAsia="Times New Roman" w:hAnsi="Cambria" w:cs="Times New Roman"/>
      <w:lang w:eastAsia="en-GB"/>
    </w:rPr>
  </w:style>
  <w:style w:type="paragraph" w:styleId="CommentSubject">
    <w:name w:val="annotation subject"/>
    <w:basedOn w:val="CommentText"/>
    <w:next w:val="CommentText"/>
    <w:link w:val="CommentSubjectChar"/>
    <w:uiPriority w:val="99"/>
    <w:semiHidden/>
    <w:unhideWhenUsed/>
    <w:rsid w:val="00B45DF2"/>
    <w:rPr>
      <w:b/>
      <w:bCs/>
      <w:sz w:val="20"/>
      <w:szCs w:val="20"/>
    </w:rPr>
  </w:style>
  <w:style w:type="character" w:customStyle="1" w:styleId="CommentSubjectChar">
    <w:name w:val="Comment Subject Char"/>
    <w:basedOn w:val="CommentTextChar"/>
    <w:link w:val="CommentSubject"/>
    <w:uiPriority w:val="99"/>
    <w:semiHidden/>
    <w:rsid w:val="00B45DF2"/>
    <w:rPr>
      <w:rFonts w:ascii="Cambria" w:eastAsia="Times New Roman" w:hAnsi="Cambria" w:cs="Times New Roman"/>
      <w:b/>
      <w:bCs/>
      <w:sz w:val="20"/>
      <w:szCs w:val="20"/>
      <w:lang w:eastAsia="en-GB"/>
    </w:rPr>
  </w:style>
  <w:style w:type="paragraph" w:styleId="Revision">
    <w:name w:val="Revision"/>
    <w:hidden/>
    <w:uiPriority w:val="99"/>
    <w:semiHidden/>
    <w:rsid w:val="0005406F"/>
    <w:pPr>
      <w:spacing w:after="0" w:line="240" w:lineRule="auto"/>
    </w:pPr>
    <w:rPr>
      <w:rFonts w:asciiTheme="minorHAnsi" w:hAnsiTheme="minorHAnsi"/>
      <w:sz w:val="22"/>
    </w:rPr>
  </w:style>
  <w:style w:type="paragraph" w:styleId="TOC1">
    <w:name w:val="toc 1"/>
    <w:basedOn w:val="Normal"/>
    <w:next w:val="Normal"/>
    <w:autoRedefine/>
    <w:uiPriority w:val="39"/>
    <w:unhideWhenUsed/>
    <w:rsid w:val="00FC4168"/>
  </w:style>
  <w:style w:type="paragraph" w:styleId="TOC2">
    <w:name w:val="toc 2"/>
    <w:basedOn w:val="Normal"/>
    <w:next w:val="Normal"/>
    <w:autoRedefine/>
    <w:uiPriority w:val="39"/>
    <w:unhideWhenUsed/>
    <w:rsid w:val="00FC4168"/>
    <w:pPr>
      <w:ind w:left="220"/>
    </w:pPr>
  </w:style>
  <w:style w:type="paragraph" w:styleId="TOC3">
    <w:name w:val="toc 3"/>
    <w:basedOn w:val="Normal"/>
    <w:next w:val="Normal"/>
    <w:autoRedefine/>
    <w:uiPriority w:val="39"/>
    <w:unhideWhenUsed/>
    <w:rsid w:val="00FC4168"/>
    <w:pPr>
      <w:ind w:left="440"/>
    </w:pPr>
  </w:style>
  <w:style w:type="paragraph" w:styleId="TOC4">
    <w:name w:val="toc 4"/>
    <w:basedOn w:val="Normal"/>
    <w:next w:val="Normal"/>
    <w:autoRedefine/>
    <w:uiPriority w:val="39"/>
    <w:unhideWhenUsed/>
    <w:rsid w:val="00FC4168"/>
    <w:pPr>
      <w:ind w:left="660"/>
    </w:pPr>
  </w:style>
  <w:style w:type="paragraph" w:styleId="TOC5">
    <w:name w:val="toc 5"/>
    <w:basedOn w:val="Normal"/>
    <w:next w:val="Normal"/>
    <w:autoRedefine/>
    <w:uiPriority w:val="39"/>
    <w:unhideWhenUsed/>
    <w:rsid w:val="00FC4168"/>
    <w:pPr>
      <w:ind w:left="880"/>
    </w:pPr>
  </w:style>
  <w:style w:type="paragraph" w:styleId="TOC6">
    <w:name w:val="toc 6"/>
    <w:basedOn w:val="Normal"/>
    <w:next w:val="Normal"/>
    <w:autoRedefine/>
    <w:uiPriority w:val="39"/>
    <w:unhideWhenUsed/>
    <w:rsid w:val="00FC4168"/>
    <w:pPr>
      <w:ind w:left="1100"/>
    </w:pPr>
  </w:style>
  <w:style w:type="paragraph" w:styleId="TOC7">
    <w:name w:val="toc 7"/>
    <w:basedOn w:val="Normal"/>
    <w:next w:val="Normal"/>
    <w:autoRedefine/>
    <w:uiPriority w:val="39"/>
    <w:unhideWhenUsed/>
    <w:rsid w:val="00FC4168"/>
    <w:pPr>
      <w:ind w:left="1320"/>
    </w:pPr>
  </w:style>
  <w:style w:type="paragraph" w:styleId="TOC8">
    <w:name w:val="toc 8"/>
    <w:basedOn w:val="Normal"/>
    <w:next w:val="Normal"/>
    <w:autoRedefine/>
    <w:uiPriority w:val="39"/>
    <w:unhideWhenUsed/>
    <w:rsid w:val="00FC4168"/>
    <w:pPr>
      <w:ind w:left="1540"/>
    </w:pPr>
  </w:style>
  <w:style w:type="paragraph" w:styleId="TOC9">
    <w:name w:val="toc 9"/>
    <w:basedOn w:val="Normal"/>
    <w:next w:val="Normal"/>
    <w:autoRedefine/>
    <w:uiPriority w:val="39"/>
    <w:unhideWhenUsed/>
    <w:rsid w:val="00FC4168"/>
    <w:pPr>
      <w:ind w:left="1760"/>
    </w:pPr>
  </w:style>
  <w:style w:type="paragraph" w:customStyle="1" w:styleId="TableParagraph">
    <w:name w:val="Table Paragraph"/>
    <w:basedOn w:val="Normal"/>
    <w:uiPriority w:val="1"/>
    <w:qFormat/>
    <w:rsid w:val="00575C7B"/>
    <w:pPr>
      <w:widowControl w:val="0"/>
      <w:autoSpaceDE w:val="0"/>
      <w:autoSpaceDN w:val="0"/>
      <w:spacing w:before="86" w:line="240" w:lineRule="auto"/>
      <w:ind w:left="35"/>
    </w:pPr>
    <w:rPr>
      <w:rFonts w:ascii="Arial" w:eastAsia="Arial" w:hAnsi="Arial"/>
      <w:lang w:val="en-US" w:eastAsia="en-US"/>
    </w:rPr>
  </w:style>
  <w:style w:type="paragraph" w:styleId="NoSpacing">
    <w:name w:val="No Spacing"/>
    <w:uiPriority w:val="1"/>
    <w:qFormat/>
    <w:rsid w:val="00575C7B"/>
    <w:pPr>
      <w:spacing w:after="0" w:line="240" w:lineRule="auto"/>
    </w:pPr>
    <w:rPr>
      <w:rFonts w:asciiTheme="minorHAnsi" w:hAnsiTheme="minorHAnsi"/>
      <w:sz w:val="22"/>
    </w:rPr>
  </w:style>
  <w:style w:type="character" w:customStyle="1" w:styleId="Heading6Char">
    <w:name w:val="Heading 6 Char"/>
    <w:basedOn w:val="DefaultParagraphFont"/>
    <w:link w:val="Heading6"/>
    <w:uiPriority w:val="9"/>
    <w:semiHidden/>
    <w:rsid w:val="00B45DF2"/>
    <w:rPr>
      <w:rFonts w:asciiTheme="majorHAnsi" w:eastAsiaTheme="majorEastAsia" w:hAnsiTheme="majorHAnsi" w:cstheme="majorBidi"/>
      <w:color w:val="243F60" w:themeColor="accent1" w:themeShade="7F"/>
      <w:sz w:val="18"/>
      <w:szCs w:val="22"/>
      <w:lang w:eastAsia="en-GB"/>
    </w:rPr>
  </w:style>
  <w:style w:type="character" w:customStyle="1" w:styleId="Heading7Char">
    <w:name w:val="Heading 7 Char"/>
    <w:basedOn w:val="DefaultParagraphFont"/>
    <w:link w:val="Heading7"/>
    <w:uiPriority w:val="9"/>
    <w:semiHidden/>
    <w:rsid w:val="00B45DF2"/>
    <w:rPr>
      <w:rFonts w:asciiTheme="majorHAnsi" w:eastAsiaTheme="majorEastAsia" w:hAnsiTheme="majorHAnsi" w:cstheme="majorBidi"/>
      <w:i/>
      <w:iCs/>
      <w:color w:val="243F60" w:themeColor="accent1" w:themeShade="7F"/>
      <w:sz w:val="18"/>
      <w:szCs w:val="22"/>
      <w:lang w:eastAsia="en-GB"/>
    </w:rPr>
  </w:style>
  <w:style w:type="character" w:customStyle="1" w:styleId="Heading8Char">
    <w:name w:val="Heading 8 Char"/>
    <w:basedOn w:val="DefaultParagraphFont"/>
    <w:link w:val="Heading8"/>
    <w:uiPriority w:val="9"/>
    <w:semiHidden/>
    <w:rsid w:val="00B45DF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B45DF2"/>
    <w:rPr>
      <w:rFonts w:asciiTheme="majorHAnsi" w:eastAsiaTheme="majorEastAsia" w:hAnsiTheme="majorHAnsi" w:cstheme="majorBidi"/>
      <w:i/>
      <w:iCs/>
      <w:color w:val="272727" w:themeColor="text1" w:themeTint="D8"/>
      <w:sz w:val="21"/>
      <w:szCs w:val="21"/>
      <w:lang w:eastAsia="en-GB"/>
    </w:rPr>
  </w:style>
  <w:style w:type="paragraph" w:customStyle="1" w:styleId="4aBody">
    <w:name w:val="4a Body"/>
    <w:basedOn w:val="Normal"/>
    <w:autoRedefine/>
    <w:qFormat/>
    <w:rsid w:val="006A149D"/>
    <w:pPr>
      <w:tabs>
        <w:tab w:val="left" w:pos="227"/>
      </w:tabs>
      <w:ind w:left="0" w:firstLine="227"/>
    </w:pPr>
    <w:rPr>
      <w:rFonts w:asciiTheme="minorHAnsi" w:eastAsia="MS Mincho" w:hAnsiTheme="minorHAnsi" w:cstheme="minorHAnsi"/>
      <w:color w:val="000000" w:themeColor="text1"/>
    </w:rPr>
  </w:style>
  <w:style w:type="paragraph" w:customStyle="1" w:styleId="3bAbstractBody">
    <w:name w:val="3b AbstractBody"/>
    <w:basedOn w:val="4aBody"/>
    <w:autoRedefine/>
    <w:qFormat/>
    <w:rsid w:val="00B45DF2"/>
    <w:rPr>
      <w:rFonts w:ascii="Calibri Light" w:hAnsi="Calibri Light"/>
      <w:color w:val="821450"/>
    </w:rPr>
  </w:style>
  <w:style w:type="paragraph" w:customStyle="1" w:styleId="1bStrapline">
    <w:name w:val="1b Strapline"/>
    <w:basedOn w:val="Normal"/>
    <w:autoRedefine/>
    <w:qFormat/>
    <w:rsid w:val="00B45DF2"/>
    <w:pPr>
      <w:ind w:left="0"/>
    </w:pPr>
    <w:rPr>
      <w:rFonts w:ascii="Calibri Light" w:eastAsia="MS Mincho" w:hAnsi="Calibri Light"/>
      <w:color w:val="000000" w:themeColor="text1"/>
      <w:sz w:val="24"/>
    </w:rPr>
  </w:style>
  <w:style w:type="paragraph" w:customStyle="1" w:styleId="3dAbstractList">
    <w:name w:val="3d AbstractList"/>
    <w:basedOn w:val="3bAbstractBody"/>
    <w:autoRedefine/>
    <w:qFormat/>
    <w:rsid w:val="00B45DF2"/>
    <w:pPr>
      <w:ind w:firstLine="0"/>
    </w:pPr>
  </w:style>
  <w:style w:type="paragraph" w:customStyle="1" w:styleId="3aAbstractHeads">
    <w:name w:val="3a AbstractHeads"/>
    <w:basedOn w:val="Heading2"/>
    <w:next w:val="3bAbstractBody"/>
    <w:autoRedefine/>
    <w:qFormat/>
    <w:rsid w:val="00B45DF2"/>
    <w:pPr>
      <w:ind w:left="0"/>
    </w:pPr>
    <w:rPr>
      <w:rFonts w:ascii="Calibri" w:hAnsi="Calibri"/>
      <w:b/>
      <w:bCs/>
      <w:color w:val="821450"/>
      <w:sz w:val="20"/>
    </w:rPr>
  </w:style>
  <w:style w:type="paragraph" w:customStyle="1" w:styleId="3cAbstractBullets">
    <w:name w:val="3c AbstractBullets"/>
    <w:basedOn w:val="4aBody"/>
    <w:autoRedefine/>
    <w:qFormat/>
    <w:rsid w:val="00B45DF2"/>
    <w:pPr>
      <w:numPr>
        <w:numId w:val="18"/>
      </w:numPr>
    </w:pPr>
    <w:rPr>
      <w:rFonts w:ascii="Calibri Light" w:hAnsi="Calibri Light"/>
      <w:color w:val="821450"/>
    </w:rPr>
  </w:style>
  <w:style w:type="paragraph" w:customStyle="1" w:styleId="4bBodyBulletsA">
    <w:name w:val="4b BodyBulletsA"/>
    <w:basedOn w:val="Normal"/>
    <w:autoRedefine/>
    <w:qFormat/>
    <w:rsid w:val="00B45DF2"/>
    <w:pPr>
      <w:numPr>
        <w:numId w:val="17"/>
      </w:numPr>
    </w:pPr>
    <w:rPr>
      <w:rFonts w:eastAsia="MS Mincho"/>
    </w:rPr>
  </w:style>
  <w:style w:type="character" w:customStyle="1" w:styleId="Bold">
    <w:name w:val="Bold"/>
    <w:uiPriority w:val="1"/>
    <w:qFormat/>
    <w:rsid w:val="00B45DF2"/>
    <w:rPr>
      <w:b/>
    </w:rPr>
  </w:style>
  <w:style w:type="paragraph" w:customStyle="1" w:styleId="4cBodyBulletsB">
    <w:name w:val="4c BodyBulletsB"/>
    <w:basedOn w:val="4aBody"/>
    <w:autoRedefine/>
    <w:qFormat/>
    <w:rsid w:val="00B45DF2"/>
    <w:pPr>
      <w:numPr>
        <w:numId w:val="15"/>
      </w:numPr>
    </w:pPr>
  </w:style>
  <w:style w:type="paragraph" w:customStyle="1" w:styleId="3eAbstractSubhead">
    <w:name w:val="3e AbstractSubhead"/>
    <w:basedOn w:val="3bAbstractBody"/>
    <w:next w:val="3bAbstractBody"/>
    <w:autoRedefine/>
    <w:qFormat/>
    <w:rsid w:val="00B45DF2"/>
    <w:pPr>
      <w:ind w:firstLine="0"/>
    </w:pPr>
    <w:rPr>
      <w:rFonts w:ascii="Calibri" w:hAnsi="Calibri"/>
    </w:rPr>
  </w:style>
  <w:style w:type="paragraph" w:customStyle="1" w:styleId="1eHeadline">
    <w:name w:val="1e Headline"/>
    <w:basedOn w:val="Heading1"/>
    <w:next w:val="1fCitationLine1"/>
    <w:autoRedefine/>
    <w:qFormat/>
    <w:rsid w:val="00B45DF2"/>
    <w:pPr>
      <w:spacing w:after="240" w:line="240" w:lineRule="auto"/>
      <w:ind w:left="0"/>
    </w:pPr>
    <w:rPr>
      <w:rFonts w:ascii="Cambria" w:eastAsia="MS Mincho" w:hAnsi="Cambria"/>
      <w:b/>
      <w:bCs/>
      <w:color w:val="000000" w:themeColor="text1"/>
      <w:sz w:val="48"/>
    </w:rPr>
  </w:style>
  <w:style w:type="paragraph" w:customStyle="1" w:styleId="5aCrossheadA">
    <w:name w:val="5a CrossheadA"/>
    <w:basedOn w:val="Heading3"/>
    <w:autoRedefine/>
    <w:qFormat/>
    <w:rsid w:val="00B45DF2"/>
    <w:pPr>
      <w:spacing w:before="240" w:after="40" w:line="240" w:lineRule="auto"/>
      <w:ind w:left="0"/>
      <w:contextualSpacing w:val="0"/>
    </w:pPr>
    <w:rPr>
      <w:rFonts w:ascii="Calibri" w:eastAsia="MS Mincho" w:hAnsi="Calibri"/>
      <w:b/>
      <w:bCs/>
      <w:color w:val="808080" w:themeColor="background1" w:themeShade="80"/>
      <w:sz w:val="28"/>
    </w:rPr>
  </w:style>
  <w:style w:type="paragraph" w:customStyle="1" w:styleId="5bCrossheadB">
    <w:name w:val="5b CrossheadB"/>
    <w:basedOn w:val="Heading4"/>
    <w:autoRedefine/>
    <w:qFormat/>
    <w:rsid w:val="00B45DF2"/>
    <w:pPr>
      <w:spacing w:after="40" w:line="240" w:lineRule="auto"/>
      <w:ind w:left="0"/>
    </w:pPr>
    <w:rPr>
      <w:rFonts w:ascii="Calibri" w:eastAsia="MS Mincho" w:hAnsi="Calibri"/>
      <w:b/>
      <w:bCs/>
      <w:i w:val="0"/>
      <w:color w:val="000000" w:themeColor="text1"/>
      <w:sz w:val="20"/>
    </w:rPr>
  </w:style>
  <w:style w:type="paragraph" w:customStyle="1" w:styleId="5cCrossheadC">
    <w:name w:val="5c CrossheadC"/>
    <w:basedOn w:val="Heading5"/>
    <w:next w:val="4aBody"/>
    <w:autoRedefine/>
    <w:qFormat/>
    <w:rsid w:val="00B45DF2"/>
    <w:pPr>
      <w:spacing w:before="0"/>
      <w:ind w:left="0"/>
    </w:pPr>
    <w:rPr>
      <w:rFonts w:ascii="Calibri" w:hAnsi="Calibri"/>
      <w:i/>
      <w:iCs/>
      <w:color w:val="000000" w:themeColor="text1"/>
    </w:rPr>
  </w:style>
  <w:style w:type="paragraph" w:customStyle="1" w:styleId="3hKeywords">
    <w:name w:val="3h Keywords"/>
    <w:basedOn w:val="3bAbstractBody"/>
    <w:next w:val="4aBody"/>
    <w:autoRedefine/>
    <w:qFormat/>
    <w:rsid w:val="00B45DF2"/>
    <w:pPr>
      <w:ind w:firstLine="0"/>
    </w:pPr>
    <w:rPr>
      <w:rFonts w:ascii="Calibri" w:hAnsi="Calibri"/>
      <w:b/>
      <w:bCs/>
      <w:color w:val="595959" w:themeColor="text1" w:themeTint="A6"/>
    </w:rPr>
  </w:style>
  <w:style w:type="character" w:customStyle="1" w:styleId="Italic">
    <w:name w:val="Italic"/>
    <w:uiPriority w:val="1"/>
    <w:rsid w:val="00B45DF2"/>
    <w:rPr>
      <w:rFonts w:ascii="Cambria" w:hAnsi="Cambria"/>
      <w:b w:val="0"/>
      <w:i/>
    </w:rPr>
  </w:style>
  <w:style w:type="paragraph" w:customStyle="1" w:styleId="7aFigureTitle">
    <w:name w:val="7a FigureTitle"/>
    <w:basedOn w:val="Heading8"/>
    <w:autoRedefine/>
    <w:qFormat/>
    <w:rsid w:val="00FA206B"/>
    <w:pPr>
      <w:spacing w:before="120" w:after="100" w:afterAutospacing="1" w:line="240" w:lineRule="auto"/>
      <w:ind w:left="0"/>
      <w:contextualSpacing w:val="0"/>
    </w:pPr>
    <w:rPr>
      <w:rFonts w:eastAsia="MS Mincho"/>
      <w:b/>
      <w:bCs/>
      <w:color w:val="000000" w:themeColor="text1"/>
      <w:sz w:val="20"/>
    </w:rPr>
  </w:style>
  <w:style w:type="paragraph" w:customStyle="1" w:styleId="7bFigureLabel">
    <w:name w:val="7b FigureLabel"/>
    <w:basedOn w:val="Normal"/>
    <w:autoRedefine/>
    <w:qFormat/>
    <w:rsid w:val="00B45DF2"/>
    <w:pPr>
      <w:ind w:left="0"/>
    </w:pPr>
    <w:rPr>
      <w:rFonts w:ascii="Calibri Light" w:eastAsia="MS Mincho" w:hAnsi="Calibri Light"/>
      <w:color w:val="000000" w:themeColor="text1"/>
    </w:rPr>
  </w:style>
  <w:style w:type="paragraph" w:customStyle="1" w:styleId="7fPicCaption">
    <w:name w:val="7f PicCaption"/>
    <w:basedOn w:val="Normal"/>
    <w:autoRedefine/>
    <w:qFormat/>
    <w:rsid w:val="00B45DF2"/>
    <w:pPr>
      <w:tabs>
        <w:tab w:val="left" w:pos="284"/>
        <w:tab w:val="right" w:pos="5670"/>
      </w:tabs>
      <w:ind w:left="0"/>
    </w:pPr>
    <w:rPr>
      <w:i/>
      <w:iCs/>
    </w:rPr>
  </w:style>
  <w:style w:type="table" w:customStyle="1" w:styleId="8Table">
    <w:name w:val="8 Table"/>
    <w:basedOn w:val="TableNormal"/>
    <w:uiPriority w:val="99"/>
    <w:rsid w:val="00B45DF2"/>
    <w:pPr>
      <w:suppressAutoHyphens/>
      <w:spacing w:after="0" w:line="240" w:lineRule="auto"/>
    </w:pPr>
    <w:rPr>
      <w:rFonts w:eastAsiaTheme="minorHAnsi" w:cstheme="minorBidi"/>
      <w:sz w:val="18"/>
      <w:szCs w:val="18"/>
      <w:lang w:eastAsia="en-US"/>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57" w:type="dxa"/>
        <w:left w:w="57" w:type="dxa"/>
        <w:right w:w="57" w:type="dxa"/>
      </w:tblCellMar>
    </w:tblPr>
    <w:tblStylePr w:type="firstRow">
      <w:rPr>
        <w:rFonts w:ascii="Arial" w:hAnsi="Arial"/>
        <w:b/>
        <w:i w:val="0"/>
        <w:sz w:val="18"/>
      </w:rPr>
    </w:tblStylePr>
  </w:style>
  <w:style w:type="paragraph" w:customStyle="1" w:styleId="4dBodyNumbersA">
    <w:name w:val="4d BodyNumbersA"/>
    <w:basedOn w:val="Normal"/>
    <w:autoRedefine/>
    <w:qFormat/>
    <w:rsid w:val="00B45DF2"/>
    <w:pPr>
      <w:numPr>
        <w:numId w:val="24"/>
      </w:numPr>
    </w:pPr>
    <w:rPr>
      <w:rFonts w:eastAsia="MS Mincho"/>
    </w:rPr>
  </w:style>
  <w:style w:type="paragraph" w:customStyle="1" w:styleId="1fCitationLine1">
    <w:name w:val="1f CitationLine1"/>
    <w:basedOn w:val="4aBody"/>
    <w:next w:val="1gCitationLine2"/>
    <w:autoRedefine/>
    <w:qFormat/>
    <w:rsid w:val="00B45DF2"/>
    <w:pPr>
      <w:ind w:firstLine="0"/>
    </w:pPr>
    <w:rPr>
      <w:rFonts w:ascii="Calibri Light" w:hAnsi="Calibri Light"/>
    </w:rPr>
  </w:style>
  <w:style w:type="paragraph" w:customStyle="1" w:styleId="1gCitationLine2">
    <w:name w:val="1g CitationLine2"/>
    <w:basedOn w:val="1fCitationLine1"/>
    <w:next w:val="Normal"/>
    <w:autoRedefine/>
    <w:qFormat/>
    <w:rsid w:val="00B45DF2"/>
    <w:rPr>
      <w:color w:val="0070C0"/>
    </w:rPr>
  </w:style>
  <w:style w:type="paragraph" w:customStyle="1" w:styleId="2dConInterest">
    <w:name w:val="2d ConInterest"/>
    <w:basedOn w:val="1fCitationLine1"/>
    <w:next w:val="2fAcknowledgement"/>
    <w:autoRedefine/>
    <w:qFormat/>
    <w:rsid w:val="00B45DF2"/>
    <w:rPr>
      <w:rFonts w:ascii="Calibri" w:hAnsi="Calibri"/>
      <w:color w:val="467800"/>
    </w:rPr>
  </w:style>
  <w:style w:type="paragraph" w:customStyle="1" w:styleId="7cFigureBullet">
    <w:name w:val="7c FigureBullet"/>
    <w:basedOn w:val="7bFigureLabel"/>
    <w:autoRedefine/>
    <w:qFormat/>
    <w:rsid w:val="00B45DF2"/>
    <w:pPr>
      <w:numPr>
        <w:numId w:val="28"/>
      </w:numPr>
    </w:pPr>
  </w:style>
  <w:style w:type="paragraph" w:customStyle="1" w:styleId="4fBodyList">
    <w:name w:val="4f BodyList"/>
    <w:basedOn w:val="4aBody"/>
    <w:autoRedefine/>
    <w:qFormat/>
    <w:rsid w:val="00B45DF2"/>
    <w:pPr>
      <w:ind w:left="227" w:firstLine="0"/>
    </w:pPr>
  </w:style>
  <w:style w:type="paragraph" w:customStyle="1" w:styleId="4gBodyQuote">
    <w:name w:val="4g BodyQuote"/>
    <w:basedOn w:val="4aBody"/>
    <w:next w:val="Normal"/>
    <w:autoRedefine/>
    <w:qFormat/>
    <w:rsid w:val="00B45DF2"/>
    <w:rPr>
      <w:i/>
      <w:iCs/>
    </w:rPr>
  </w:style>
  <w:style w:type="character" w:customStyle="1" w:styleId="1gDateSubmitted">
    <w:name w:val="1g DateSubmitted"/>
    <w:basedOn w:val="DefaultParagraphFont"/>
    <w:uiPriority w:val="1"/>
    <w:qFormat/>
    <w:rsid w:val="00B45DF2"/>
    <w:rPr>
      <w:rFonts w:ascii="Calibri Light" w:hAnsi="Calibri Light"/>
      <w:b w:val="0"/>
      <w:bCs w:val="0"/>
      <w:i w:val="0"/>
      <w:iCs w:val="0"/>
      <w:color w:val="244061" w:themeColor="accent1" w:themeShade="80"/>
      <w:sz w:val="18"/>
    </w:rPr>
  </w:style>
  <w:style w:type="character" w:customStyle="1" w:styleId="1hDateAccepted">
    <w:name w:val="1h DateAccepted"/>
    <w:basedOn w:val="DefaultParagraphFont"/>
    <w:uiPriority w:val="1"/>
    <w:qFormat/>
    <w:rsid w:val="00B45DF2"/>
    <w:rPr>
      <w:rFonts w:ascii="Calibri Light" w:hAnsi="Calibri Light"/>
      <w:b w:val="0"/>
      <w:bCs w:val="0"/>
      <w:i w:val="0"/>
      <w:iCs w:val="0"/>
      <w:color w:val="632423" w:themeColor="accent2" w:themeShade="80"/>
      <w:sz w:val="18"/>
    </w:rPr>
  </w:style>
  <w:style w:type="character" w:customStyle="1" w:styleId="1iDoi">
    <w:name w:val="1i Doi"/>
    <w:basedOn w:val="DefaultParagraphFont"/>
    <w:uiPriority w:val="1"/>
    <w:qFormat/>
    <w:rsid w:val="00B45DF2"/>
    <w:rPr>
      <w:rFonts w:ascii="Calibri Light" w:hAnsi="Calibri Light"/>
      <w:b w:val="0"/>
      <w:bCs w:val="0"/>
      <w:i w:val="0"/>
      <w:iCs w:val="0"/>
      <w:color w:val="31849B" w:themeColor="accent5" w:themeShade="BF"/>
      <w:sz w:val="18"/>
    </w:rPr>
  </w:style>
  <w:style w:type="paragraph" w:customStyle="1" w:styleId="8aBoxTitle">
    <w:name w:val="8a BoxTitle"/>
    <w:basedOn w:val="Heading8"/>
    <w:next w:val="8bBoxBody"/>
    <w:autoRedefine/>
    <w:qFormat/>
    <w:rsid w:val="00B45DF2"/>
    <w:pPr>
      <w:pBdr>
        <w:top w:val="single" w:sz="2" w:space="6" w:color="auto"/>
        <w:left w:val="single" w:sz="2" w:space="6" w:color="auto"/>
        <w:bottom w:val="single" w:sz="2" w:space="6" w:color="auto"/>
        <w:right w:val="single" w:sz="2" w:space="6" w:color="auto"/>
      </w:pBdr>
      <w:spacing w:before="100" w:beforeAutospacing="1" w:after="100" w:afterAutospacing="1" w:line="240" w:lineRule="auto"/>
      <w:ind w:left="0"/>
      <w:contextualSpacing w:val="0"/>
    </w:pPr>
    <w:rPr>
      <w:rFonts w:ascii="Calibri" w:eastAsia="MS Mincho" w:hAnsi="Calibri"/>
      <w:b/>
      <w:bCs/>
      <w:color w:val="000000" w:themeColor="text1"/>
      <w:sz w:val="22"/>
    </w:rPr>
  </w:style>
  <w:style w:type="paragraph" w:customStyle="1" w:styleId="8bBoxBody">
    <w:name w:val="8b BoxBody"/>
    <w:basedOn w:val="Normal"/>
    <w:autoRedefine/>
    <w:qFormat/>
    <w:rsid w:val="00B45DF2"/>
    <w:pPr>
      <w:pBdr>
        <w:top w:val="single" w:sz="2" w:space="6" w:color="auto"/>
        <w:left w:val="single" w:sz="2" w:space="6" w:color="auto"/>
        <w:bottom w:val="single" w:sz="2" w:space="6" w:color="auto"/>
        <w:right w:val="single" w:sz="2" w:space="6" w:color="auto"/>
      </w:pBdr>
      <w:ind w:left="0"/>
    </w:pPr>
    <w:rPr>
      <w:rFonts w:ascii="Calibri Light" w:eastAsia="MS Mincho" w:hAnsi="Calibri Light"/>
    </w:rPr>
  </w:style>
  <w:style w:type="character" w:customStyle="1" w:styleId="9eRefBookTitle">
    <w:name w:val="9e RefBookTitle"/>
    <w:basedOn w:val="DefaultParagraphFont"/>
    <w:uiPriority w:val="1"/>
    <w:qFormat/>
    <w:rsid w:val="00B45DF2"/>
    <w:rPr>
      <w:rFonts w:ascii="Cambria" w:hAnsi="Cambria"/>
      <w:b w:val="0"/>
      <w:bCs w:val="0"/>
      <w:i w:val="0"/>
      <w:iCs/>
      <w:color w:val="000082"/>
      <w:sz w:val="16"/>
    </w:rPr>
  </w:style>
  <w:style w:type="character" w:customStyle="1" w:styleId="9fRefPublisher">
    <w:name w:val="9f RefPublisher"/>
    <w:basedOn w:val="DefaultParagraphFont"/>
    <w:uiPriority w:val="1"/>
    <w:qFormat/>
    <w:rsid w:val="00B45DF2"/>
    <w:rPr>
      <w:rFonts w:ascii="Cambria" w:hAnsi="Cambria"/>
      <w:color w:val="464600"/>
      <w:sz w:val="16"/>
    </w:rPr>
  </w:style>
  <w:style w:type="character" w:customStyle="1" w:styleId="9gRefPublisherCity">
    <w:name w:val="9g RefPublisherCity"/>
    <w:basedOn w:val="DefaultParagraphFont"/>
    <w:uiPriority w:val="1"/>
    <w:qFormat/>
    <w:rsid w:val="00B45DF2"/>
    <w:rPr>
      <w:rFonts w:ascii="Cambria" w:hAnsi="Cambria"/>
      <w:color w:val="964614"/>
      <w:sz w:val="16"/>
    </w:rPr>
  </w:style>
  <w:style w:type="character" w:customStyle="1" w:styleId="9hRefChapter">
    <w:name w:val="9h RefChapter"/>
    <w:basedOn w:val="DefaultParagraphFont"/>
    <w:uiPriority w:val="1"/>
    <w:qFormat/>
    <w:rsid w:val="00B45DF2"/>
    <w:rPr>
      <w:rFonts w:ascii="Cambria" w:hAnsi="Cambria"/>
      <w:color w:val="460046"/>
      <w:sz w:val="16"/>
    </w:rPr>
  </w:style>
  <w:style w:type="character" w:customStyle="1" w:styleId="9iRefEdSurname">
    <w:name w:val="9i RefEdSurname"/>
    <w:basedOn w:val="DefaultParagraphFont"/>
    <w:uiPriority w:val="1"/>
    <w:qFormat/>
    <w:rsid w:val="00B45DF2"/>
    <w:rPr>
      <w:rFonts w:ascii="Cambria" w:hAnsi="Cambria"/>
      <w:color w:val="960046"/>
      <w:sz w:val="16"/>
    </w:rPr>
  </w:style>
  <w:style w:type="character" w:customStyle="1" w:styleId="9jRefEdInitial">
    <w:name w:val="9j RefEdInitial"/>
    <w:basedOn w:val="DefaultParagraphFont"/>
    <w:uiPriority w:val="1"/>
    <w:qFormat/>
    <w:rsid w:val="00B45DF2"/>
    <w:rPr>
      <w:rFonts w:ascii="Cambria" w:hAnsi="Cambria"/>
      <w:color w:val="0000C8"/>
      <w:sz w:val="16"/>
    </w:rPr>
  </w:style>
  <w:style w:type="character" w:customStyle="1" w:styleId="9kRefArticle">
    <w:name w:val="9k RefArticle"/>
    <w:basedOn w:val="DefaultParagraphFont"/>
    <w:uiPriority w:val="1"/>
    <w:qFormat/>
    <w:rsid w:val="00B45DF2"/>
    <w:rPr>
      <w:rFonts w:ascii="Cambria" w:hAnsi="Cambria"/>
      <w:color w:val="C80000"/>
      <w:sz w:val="16"/>
    </w:rPr>
  </w:style>
  <w:style w:type="character" w:customStyle="1" w:styleId="9lRefJournal">
    <w:name w:val="9l RefJournal"/>
    <w:basedOn w:val="DefaultParagraphFont"/>
    <w:uiPriority w:val="1"/>
    <w:qFormat/>
    <w:rsid w:val="00B45DF2"/>
    <w:rPr>
      <w:rFonts w:ascii="Cambria" w:hAnsi="Cambria"/>
      <w:b w:val="0"/>
      <w:bCs w:val="0"/>
      <w:i w:val="0"/>
      <w:iCs/>
      <w:color w:val="008246"/>
      <w:sz w:val="16"/>
    </w:rPr>
  </w:style>
  <w:style w:type="character" w:customStyle="1" w:styleId="9mRefVol">
    <w:name w:val="9m RefVol"/>
    <w:basedOn w:val="DefaultParagraphFont"/>
    <w:uiPriority w:val="1"/>
    <w:qFormat/>
    <w:rsid w:val="00B45DF2"/>
    <w:rPr>
      <w:rFonts w:ascii="Cambria" w:hAnsi="Cambria"/>
      <w:color w:val="648246"/>
      <w:sz w:val="16"/>
    </w:rPr>
  </w:style>
  <w:style w:type="character" w:customStyle="1" w:styleId="9nRefIssue">
    <w:name w:val="9n RefIssue"/>
    <w:basedOn w:val="DefaultParagraphFont"/>
    <w:uiPriority w:val="1"/>
    <w:qFormat/>
    <w:rsid w:val="00B45DF2"/>
    <w:rPr>
      <w:rFonts w:ascii="Cambria" w:hAnsi="Cambria"/>
      <w:color w:val="C88200"/>
      <w:sz w:val="16"/>
    </w:rPr>
  </w:style>
  <w:style w:type="character" w:customStyle="1" w:styleId="9oRefFirstPage">
    <w:name w:val="9o RefFirstPage"/>
    <w:basedOn w:val="DefaultParagraphFont"/>
    <w:uiPriority w:val="1"/>
    <w:qFormat/>
    <w:rsid w:val="00B45DF2"/>
    <w:rPr>
      <w:rFonts w:ascii="Cambria" w:hAnsi="Cambria"/>
      <w:color w:val="AA00C8"/>
      <w:sz w:val="16"/>
    </w:rPr>
  </w:style>
  <w:style w:type="character" w:customStyle="1" w:styleId="9pRefLastPage">
    <w:name w:val="9p RefLastPage"/>
    <w:basedOn w:val="DefaultParagraphFont"/>
    <w:uiPriority w:val="1"/>
    <w:qFormat/>
    <w:rsid w:val="00B45DF2"/>
    <w:rPr>
      <w:rFonts w:ascii="Cambria" w:hAnsi="Cambria"/>
      <w:color w:val="4600AA"/>
      <w:sz w:val="16"/>
    </w:rPr>
  </w:style>
  <w:style w:type="character" w:customStyle="1" w:styleId="9qRefWebsite">
    <w:name w:val="9q RefWebsite"/>
    <w:basedOn w:val="DefaultParagraphFont"/>
    <w:uiPriority w:val="1"/>
    <w:qFormat/>
    <w:rsid w:val="00B45DF2"/>
    <w:rPr>
      <w:rFonts w:ascii="Cambria" w:hAnsi="Cambria"/>
      <w:b w:val="0"/>
      <w:bCs w:val="0"/>
      <w:i w:val="0"/>
      <w:iCs/>
      <w:color w:val="642800"/>
      <w:sz w:val="16"/>
    </w:rPr>
  </w:style>
  <w:style w:type="character" w:customStyle="1" w:styleId="9rRefWebArticle">
    <w:name w:val="9r RefWebArticle"/>
    <w:basedOn w:val="DefaultParagraphFont"/>
    <w:uiPriority w:val="1"/>
    <w:qFormat/>
    <w:rsid w:val="00B45DF2"/>
    <w:rPr>
      <w:rFonts w:ascii="Cambria" w:hAnsi="Cambria"/>
      <w:color w:val="007864"/>
      <w:sz w:val="16"/>
    </w:rPr>
  </w:style>
  <w:style w:type="character" w:customStyle="1" w:styleId="9sRefWebAddress">
    <w:name w:val="9s RefWebAddress"/>
    <w:basedOn w:val="DefaultParagraphFont"/>
    <w:uiPriority w:val="1"/>
    <w:qFormat/>
    <w:rsid w:val="00B45DF2"/>
    <w:rPr>
      <w:rFonts w:ascii="Cambria" w:hAnsi="Cambria"/>
      <w:color w:val="4600AA"/>
      <w:sz w:val="16"/>
    </w:rPr>
  </w:style>
  <w:style w:type="character" w:customStyle="1" w:styleId="9tRefWebDate">
    <w:name w:val="9t RefWebDate"/>
    <w:basedOn w:val="DefaultParagraphFont"/>
    <w:uiPriority w:val="1"/>
    <w:qFormat/>
    <w:rsid w:val="00B45DF2"/>
    <w:rPr>
      <w:rFonts w:ascii="Cambria" w:hAnsi="Cambria"/>
      <w:color w:val="C88200"/>
      <w:sz w:val="16"/>
    </w:rPr>
  </w:style>
  <w:style w:type="character" w:customStyle="1" w:styleId="9uRefPresentation">
    <w:name w:val="9u RefPresentation"/>
    <w:basedOn w:val="DefaultParagraphFont"/>
    <w:uiPriority w:val="1"/>
    <w:qFormat/>
    <w:rsid w:val="00B45DF2"/>
    <w:rPr>
      <w:rFonts w:ascii="Cambria" w:hAnsi="Cambria"/>
      <w:b w:val="0"/>
      <w:bCs w:val="0"/>
      <w:i w:val="0"/>
      <w:iCs w:val="0"/>
      <w:color w:val="D24600"/>
      <w:sz w:val="16"/>
    </w:rPr>
  </w:style>
  <w:style w:type="character" w:customStyle="1" w:styleId="9vRefConference">
    <w:name w:val="9v RefConference"/>
    <w:basedOn w:val="DefaultParagraphFont"/>
    <w:uiPriority w:val="1"/>
    <w:qFormat/>
    <w:rsid w:val="00B45DF2"/>
    <w:rPr>
      <w:rFonts w:ascii="Cambria" w:hAnsi="Cambria"/>
      <w:b w:val="0"/>
      <w:bCs w:val="0"/>
      <w:i w:val="0"/>
      <w:iCs/>
      <w:color w:val="8C0046"/>
      <w:sz w:val="16"/>
    </w:rPr>
  </w:style>
  <w:style w:type="character" w:customStyle="1" w:styleId="9wRefConfPlace">
    <w:name w:val="9w RefConfPlace"/>
    <w:basedOn w:val="DefaultParagraphFont"/>
    <w:uiPriority w:val="1"/>
    <w:qFormat/>
    <w:rsid w:val="00B45DF2"/>
    <w:rPr>
      <w:rFonts w:ascii="Cambria" w:hAnsi="Cambria"/>
      <w:color w:val="00BE78"/>
      <w:sz w:val="16"/>
    </w:rPr>
  </w:style>
  <w:style w:type="character" w:customStyle="1" w:styleId="9xRefConfDate">
    <w:name w:val="9x RefConfDate"/>
    <w:basedOn w:val="DefaultParagraphFont"/>
    <w:uiPriority w:val="1"/>
    <w:qFormat/>
    <w:rsid w:val="00B45DF2"/>
    <w:rPr>
      <w:rFonts w:ascii="Cambria" w:hAnsi="Cambria"/>
      <w:color w:val="467800"/>
      <w:sz w:val="16"/>
    </w:rPr>
  </w:style>
  <w:style w:type="character" w:customStyle="1" w:styleId="Query">
    <w:name w:val="* Query"/>
    <w:basedOn w:val="DefaultParagraphFont"/>
    <w:uiPriority w:val="1"/>
    <w:qFormat/>
    <w:rsid w:val="00B45DF2"/>
    <w:rPr>
      <w:b/>
      <w:color w:val="FF00FF"/>
    </w:rPr>
  </w:style>
  <w:style w:type="character" w:customStyle="1" w:styleId="1cStraplineContent">
    <w:name w:val="1c StraplineContent"/>
    <w:basedOn w:val="DefaultParagraphFont"/>
    <w:uiPriority w:val="1"/>
    <w:qFormat/>
    <w:rsid w:val="00B45DF2"/>
    <w:rPr>
      <w:rFonts w:ascii="Calibri Light" w:hAnsi="Calibri Light"/>
      <w:b w:val="0"/>
      <w:bCs w:val="0"/>
      <w:i w:val="0"/>
      <w:iCs w:val="0"/>
      <w:color w:val="821450"/>
      <w:sz w:val="24"/>
    </w:rPr>
  </w:style>
  <w:style w:type="paragraph" w:customStyle="1" w:styleId="1aJournalName">
    <w:name w:val="1a JournalName"/>
    <w:basedOn w:val="1bStrapline"/>
    <w:autoRedefine/>
    <w:qFormat/>
    <w:rsid w:val="00982C8E"/>
    <w:rPr>
      <w:rFonts w:ascii="Calibri" w:hAnsi="Calibri"/>
      <w:bCs/>
      <w:color w:val="00B050"/>
      <w:sz w:val="20"/>
    </w:rPr>
  </w:style>
  <w:style w:type="paragraph" w:customStyle="1" w:styleId="5dCrossheadD">
    <w:name w:val="5d CrossheadD"/>
    <w:basedOn w:val="Heading6"/>
    <w:next w:val="4aBody"/>
    <w:autoRedefine/>
    <w:qFormat/>
    <w:rsid w:val="00B45DF2"/>
    <w:pPr>
      <w:spacing w:before="0"/>
      <w:ind w:left="0"/>
    </w:pPr>
    <w:rPr>
      <w:rFonts w:ascii="Calibri" w:hAnsi="Calibri"/>
      <w:i/>
      <w:iCs/>
      <w:color w:val="821450"/>
    </w:rPr>
  </w:style>
  <w:style w:type="paragraph" w:customStyle="1" w:styleId="3gKeywordsHead">
    <w:name w:val="3g KeywordsHead"/>
    <w:basedOn w:val="3aAbstractHeads"/>
    <w:next w:val="3hKeywords"/>
    <w:autoRedefine/>
    <w:qFormat/>
    <w:rsid w:val="00B45DF2"/>
    <w:rPr>
      <w:color w:val="404040" w:themeColor="text1" w:themeTint="BF"/>
    </w:rPr>
  </w:style>
  <w:style w:type="paragraph" w:customStyle="1" w:styleId="2cEmailAddress">
    <w:name w:val="2c EmailAddress"/>
    <w:basedOn w:val="1fCitationLine1"/>
    <w:next w:val="Normal"/>
    <w:autoRedefine/>
    <w:qFormat/>
    <w:rsid w:val="00B45DF2"/>
    <w:rPr>
      <w:rFonts w:ascii="Calibri" w:hAnsi="Calibri"/>
      <w:color w:val="C00000"/>
    </w:rPr>
  </w:style>
  <w:style w:type="paragraph" w:customStyle="1" w:styleId="2aCorrespondingAuthor">
    <w:name w:val="2a CorrespondingAuthor"/>
    <w:basedOn w:val="1fCitationLine1"/>
    <w:next w:val="2bOtherAuthors"/>
    <w:autoRedefine/>
    <w:qFormat/>
    <w:rsid w:val="00B45DF2"/>
    <w:rPr>
      <w:rFonts w:ascii="Calibri" w:hAnsi="Calibri"/>
      <w:color w:val="C00000"/>
    </w:rPr>
  </w:style>
  <w:style w:type="paragraph" w:customStyle="1" w:styleId="2bOtherAuthors">
    <w:name w:val="2b OtherAuthors"/>
    <w:basedOn w:val="2aCorrespondingAuthor"/>
    <w:next w:val="2cEmailAddress"/>
    <w:autoRedefine/>
    <w:qFormat/>
    <w:rsid w:val="00B45DF2"/>
    <w:rPr>
      <w:color w:val="244061" w:themeColor="accent1" w:themeShade="80"/>
    </w:rPr>
  </w:style>
  <w:style w:type="paragraph" w:customStyle="1" w:styleId="2ePeerReview">
    <w:name w:val="2e PeerReview"/>
    <w:basedOn w:val="1fCitationLine1"/>
    <w:next w:val="2dConInterest"/>
    <w:autoRedefine/>
    <w:qFormat/>
    <w:rsid w:val="00B45DF2"/>
    <w:rPr>
      <w:rFonts w:ascii="Calibri" w:hAnsi="Calibri"/>
      <w:color w:val="00B0F0"/>
    </w:rPr>
  </w:style>
  <w:style w:type="paragraph" w:customStyle="1" w:styleId="2fAcknowledgement">
    <w:name w:val="2f Acknowledgement"/>
    <w:basedOn w:val="1fCitationLine1"/>
    <w:next w:val="Normal"/>
    <w:autoRedefine/>
    <w:qFormat/>
    <w:rsid w:val="00B45DF2"/>
    <w:rPr>
      <w:rFonts w:ascii="Calibri" w:hAnsi="Calibri"/>
      <w:color w:val="9437FF"/>
    </w:rPr>
  </w:style>
  <w:style w:type="paragraph" w:customStyle="1" w:styleId="6aTimeOutHead">
    <w:name w:val="6a TimeOutHead"/>
    <w:basedOn w:val="Heading7"/>
    <w:next w:val="6bTimeOutTitle"/>
    <w:autoRedefine/>
    <w:qFormat/>
    <w:rsid w:val="00B45DF2"/>
    <w:pPr>
      <w:ind w:left="0"/>
    </w:pPr>
    <w:rPr>
      <w:rFonts w:ascii="Calibri" w:hAnsi="Calibri"/>
      <w:i w:val="0"/>
      <w:iCs w:val="0"/>
      <w:caps/>
      <w:color w:val="7F7F7F" w:themeColor="text1" w:themeTint="80"/>
      <w:sz w:val="24"/>
    </w:rPr>
  </w:style>
  <w:style w:type="paragraph" w:customStyle="1" w:styleId="6bTimeOutTitle">
    <w:name w:val="6b TimeOutTitle"/>
    <w:basedOn w:val="Normal"/>
    <w:next w:val="6cTimeOutBody"/>
    <w:autoRedefine/>
    <w:qFormat/>
    <w:rsid w:val="00B45DF2"/>
    <w:pPr>
      <w:spacing w:after="40" w:line="240" w:lineRule="auto"/>
      <w:ind w:left="0"/>
    </w:pPr>
    <w:rPr>
      <w:rFonts w:ascii="Calibri" w:eastAsia="MS Mincho" w:hAnsi="Calibri"/>
      <w:b/>
      <w:bCs/>
      <w:color w:val="8F1653"/>
      <w:sz w:val="24"/>
    </w:rPr>
  </w:style>
  <w:style w:type="paragraph" w:customStyle="1" w:styleId="6cTimeOutBody">
    <w:name w:val="6c TimeOutBody"/>
    <w:basedOn w:val="4aBody"/>
    <w:autoRedefine/>
    <w:qFormat/>
    <w:rsid w:val="00B45DF2"/>
    <w:rPr>
      <w:rFonts w:ascii="Calibri" w:hAnsi="Calibri"/>
      <w:color w:val="8F1653"/>
    </w:rPr>
  </w:style>
  <w:style w:type="paragraph" w:customStyle="1" w:styleId="6dTimeOutBullet">
    <w:name w:val="6d TimeOutBullet"/>
    <w:basedOn w:val="6cTimeOutBody"/>
    <w:autoRedefine/>
    <w:qFormat/>
    <w:rsid w:val="00B45DF2"/>
    <w:pPr>
      <w:numPr>
        <w:numId w:val="22"/>
      </w:numPr>
    </w:pPr>
  </w:style>
  <w:style w:type="paragraph" w:customStyle="1" w:styleId="6eTimeOutNumbered">
    <w:name w:val="6e TimeOutNumbered"/>
    <w:basedOn w:val="6cTimeOutBody"/>
    <w:autoRedefine/>
    <w:qFormat/>
    <w:rsid w:val="00B45DF2"/>
    <w:pPr>
      <w:numPr>
        <w:numId w:val="23"/>
      </w:numPr>
    </w:pPr>
  </w:style>
  <w:style w:type="paragraph" w:customStyle="1" w:styleId="6fCaseStudyTitle">
    <w:name w:val="6f CaseStudyTitle"/>
    <w:basedOn w:val="Heading8"/>
    <w:next w:val="6gCaseStudyBody"/>
    <w:autoRedefine/>
    <w:qFormat/>
    <w:rsid w:val="00B45DF2"/>
    <w:pPr>
      <w:ind w:left="0"/>
    </w:pPr>
    <w:rPr>
      <w:rFonts w:ascii="Calibri" w:hAnsi="Calibri"/>
      <w:b/>
      <w:bCs/>
      <w:color w:val="000000" w:themeColor="text1"/>
      <w:sz w:val="22"/>
    </w:rPr>
  </w:style>
  <w:style w:type="paragraph" w:customStyle="1" w:styleId="6gCaseStudyBody">
    <w:name w:val="6g CaseStudyBody"/>
    <w:autoRedefine/>
    <w:qFormat/>
    <w:rsid w:val="00B45DF2"/>
    <w:rPr>
      <w:rFonts w:ascii="Calibri Light" w:eastAsia="MS Mincho" w:hAnsi="Calibri Light" w:cs="Times New Roman"/>
      <w:color w:val="000000" w:themeColor="text1"/>
      <w:sz w:val="18"/>
      <w:szCs w:val="22"/>
      <w:lang w:eastAsia="en-GB"/>
    </w:rPr>
  </w:style>
  <w:style w:type="paragraph" w:customStyle="1" w:styleId="6hCaseStudyBullet">
    <w:name w:val="6h CaseStudyBullet"/>
    <w:basedOn w:val="Normal"/>
    <w:autoRedefine/>
    <w:qFormat/>
    <w:rsid w:val="00B45DF2"/>
    <w:pPr>
      <w:numPr>
        <w:numId w:val="26"/>
      </w:numPr>
    </w:pPr>
    <w:rPr>
      <w:rFonts w:ascii="Calibri" w:eastAsia="MS Mincho" w:hAnsi="Calibri"/>
      <w:color w:val="000000" w:themeColor="text1"/>
    </w:rPr>
  </w:style>
  <w:style w:type="paragraph" w:customStyle="1" w:styleId="8cBoxBulletsA">
    <w:name w:val="8c BoxBulletsA"/>
    <w:basedOn w:val="Normal"/>
    <w:autoRedefine/>
    <w:qFormat/>
    <w:rsid w:val="00B45DF2"/>
    <w:pPr>
      <w:numPr>
        <w:numId w:val="30"/>
      </w:numPr>
      <w:pBdr>
        <w:top w:val="single" w:sz="2" w:space="6" w:color="auto"/>
        <w:left w:val="single" w:sz="2" w:space="6" w:color="auto"/>
        <w:bottom w:val="single" w:sz="2" w:space="6" w:color="auto"/>
        <w:right w:val="single" w:sz="2" w:space="6" w:color="auto"/>
      </w:pBdr>
      <w:suppressAutoHyphens/>
      <w:spacing w:line="240" w:lineRule="auto"/>
    </w:pPr>
    <w:rPr>
      <w:rFonts w:ascii="Calibri Light" w:eastAsia="MS Mincho" w:hAnsi="Calibri Light"/>
      <w:szCs w:val="18"/>
    </w:rPr>
  </w:style>
  <w:style w:type="paragraph" w:customStyle="1" w:styleId="8eBoxNumber">
    <w:name w:val="8e BoxNumber"/>
    <w:basedOn w:val="8cBoxBulletsA"/>
    <w:autoRedefine/>
    <w:qFormat/>
    <w:rsid w:val="00B45DF2"/>
    <w:pPr>
      <w:numPr>
        <w:numId w:val="31"/>
      </w:numPr>
    </w:pPr>
  </w:style>
  <w:style w:type="paragraph" w:customStyle="1" w:styleId="8gBoxCredit">
    <w:name w:val="8g BoxCredit"/>
    <w:basedOn w:val="Normal"/>
    <w:autoRedefine/>
    <w:qFormat/>
    <w:rsid w:val="00B45DF2"/>
    <w:pPr>
      <w:pBdr>
        <w:top w:val="single" w:sz="2" w:space="6" w:color="auto"/>
        <w:left w:val="single" w:sz="2" w:space="6" w:color="auto"/>
        <w:bottom w:val="single" w:sz="2" w:space="6" w:color="auto"/>
        <w:right w:val="single" w:sz="2" w:space="6" w:color="auto"/>
      </w:pBdr>
      <w:tabs>
        <w:tab w:val="left" w:pos="284"/>
        <w:tab w:val="right" w:pos="5670"/>
      </w:tabs>
      <w:ind w:left="227" w:hanging="227"/>
    </w:pPr>
    <w:rPr>
      <w:rFonts w:ascii="Calibri Light" w:eastAsia="MS Mincho" w:hAnsi="Calibri Light"/>
      <w:color w:val="000000" w:themeColor="text1"/>
      <w:sz w:val="12"/>
    </w:rPr>
  </w:style>
  <w:style w:type="paragraph" w:customStyle="1" w:styleId="9aRefHead">
    <w:name w:val="9a RefHead"/>
    <w:basedOn w:val="Heading9"/>
    <w:autoRedefine/>
    <w:qFormat/>
    <w:rsid w:val="00B45DF2"/>
    <w:pPr>
      <w:spacing w:line="240" w:lineRule="auto"/>
      <w:ind w:left="0"/>
    </w:pPr>
    <w:rPr>
      <w:rFonts w:ascii="Calibri" w:hAnsi="Calibri"/>
      <w:i w:val="0"/>
      <w:iCs w:val="0"/>
      <w:sz w:val="20"/>
    </w:rPr>
  </w:style>
  <w:style w:type="paragraph" w:customStyle="1" w:styleId="9bReferences">
    <w:name w:val="9b References"/>
    <w:basedOn w:val="4aBody"/>
    <w:autoRedefine/>
    <w:qFormat/>
    <w:rsid w:val="00B45DF2"/>
    <w:pPr>
      <w:spacing w:after="120" w:line="259" w:lineRule="auto"/>
      <w:ind w:firstLine="0"/>
      <w:contextualSpacing w:val="0"/>
    </w:pPr>
    <w:rPr>
      <w:sz w:val="16"/>
      <w:lang w:eastAsia="en-US"/>
    </w:rPr>
  </w:style>
  <w:style w:type="character" w:customStyle="1" w:styleId="9cRefSurname">
    <w:name w:val="9c RefSurname"/>
    <w:basedOn w:val="DefaultParagraphFont"/>
    <w:uiPriority w:val="1"/>
    <w:qFormat/>
    <w:rsid w:val="00B45DF2"/>
    <w:rPr>
      <w:rFonts w:ascii="Cambria" w:hAnsi="Cambria"/>
      <w:color w:val="BE468C"/>
      <w:sz w:val="16"/>
    </w:rPr>
  </w:style>
  <w:style w:type="character" w:customStyle="1" w:styleId="9dRefInitial">
    <w:name w:val="9d RefInitial"/>
    <w:basedOn w:val="DefaultParagraphFont"/>
    <w:uiPriority w:val="1"/>
    <w:qFormat/>
    <w:rsid w:val="00B45DF2"/>
    <w:rPr>
      <w:rFonts w:ascii="Cambria" w:hAnsi="Cambria"/>
      <w:b w:val="0"/>
      <w:bCs w:val="0"/>
      <w:i w:val="0"/>
      <w:iCs w:val="0"/>
      <w:color w:val="008200"/>
      <w:sz w:val="16"/>
    </w:rPr>
  </w:style>
  <w:style w:type="character" w:customStyle="1" w:styleId="9yRefYear">
    <w:name w:val="9y RefYear"/>
    <w:basedOn w:val="DefaultParagraphFont"/>
    <w:uiPriority w:val="1"/>
    <w:qFormat/>
    <w:rsid w:val="00B45DF2"/>
    <w:rPr>
      <w:rFonts w:ascii="Cambria" w:hAnsi="Cambria"/>
      <w:color w:val="820000"/>
      <w:sz w:val="16"/>
    </w:rPr>
  </w:style>
  <w:style w:type="paragraph" w:styleId="DocumentMap">
    <w:name w:val="Document Map"/>
    <w:basedOn w:val="Normal"/>
    <w:link w:val="DocumentMapChar"/>
    <w:uiPriority w:val="99"/>
    <w:semiHidden/>
    <w:unhideWhenUsed/>
    <w:rsid w:val="00B45DF2"/>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45DF2"/>
    <w:rPr>
      <w:rFonts w:ascii="Times New Roman" w:eastAsia="Times New Roman" w:hAnsi="Times New Roman" w:cs="Times New Roman"/>
      <w:lang w:eastAsia="en-GB"/>
    </w:rPr>
  </w:style>
  <w:style w:type="paragraph" w:customStyle="1" w:styleId="1dSubject">
    <w:name w:val="1d Subject"/>
    <w:basedOn w:val="1bStrapline"/>
    <w:next w:val="1eHeadline"/>
    <w:autoRedefine/>
    <w:qFormat/>
    <w:rsid w:val="00B45DF2"/>
    <w:pPr>
      <w:spacing w:line="240" w:lineRule="auto"/>
    </w:pPr>
    <w:rPr>
      <w:rFonts w:ascii="Calibri" w:hAnsi="Calibri"/>
      <w:caps/>
      <w:color w:val="403152" w:themeColor="accent4" w:themeShade="80"/>
      <w:sz w:val="20"/>
    </w:rPr>
  </w:style>
  <w:style w:type="paragraph" w:customStyle="1" w:styleId="3fAbstractNotification">
    <w:name w:val="3f AbstractNotification"/>
    <w:basedOn w:val="3eAbstractSubhead"/>
    <w:autoRedefine/>
    <w:qFormat/>
    <w:rsid w:val="00B45DF2"/>
    <w:rPr>
      <w:b/>
      <w:bCs/>
    </w:rPr>
  </w:style>
  <w:style w:type="paragraph" w:customStyle="1" w:styleId="4eNumbersB">
    <w:name w:val="4e NumbersB"/>
    <w:basedOn w:val="4cBodyBulletsB"/>
    <w:autoRedefine/>
    <w:qFormat/>
    <w:rsid w:val="00B45DF2"/>
    <w:pPr>
      <w:numPr>
        <w:numId w:val="25"/>
      </w:numPr>
    </w:pPr>
  </w:style>
  <w:style w:type="character" w:customStyle="1" w:styleId="TextQuery">
    <w:name w:val="TextQuery"/>
    <w:basedOn w:val="DefaultParagraphFont"/>
    <w:uiPriority w:val="1"/>
    <w:qFormat/>
    <w:rsid w:val="00B45DF2"/>
    <w:rPr>
      <w:color w:val="00B050"/>
    </w:rPr>
  </w:style>
  <w:style w:type="character" w:customStyle="1" w:styleId="ChangedText">
    <w:name w:val="ChangedText"/>
    <w:basedOn w:val="DefaultParagraphFont"/>
    <w:uiPriority w:val="1"/>
    <w:qFormat/>
    <w:rsid w:val="00B45DF2"/>
    <w:rPr>
      <w:color w:val="00B050"/>
    </w:rPr>
  </w:style>
  <w:style w:type="paragraph" w:customStyle="1" w:styleId="2hOtherMarginBody">
    <w:name w:val="2h OtherMarginBody"/>
    <w:basedOn w:val="1fCitationLine1"/>
    <w:next w:val="3aAbstractHeads"/>
    <w:autoRedefine/>
    <w:qFormat/>
    <w:rsid w:val="00B45DF2"/>
    <w:rPr>
      <w:rFonts w:ascii="Calibri" w:hAnsi="Calibri"/>
      <w:color w:val="943634" w:themeColor="accent2" w:themeShade="BF"/>
    </w:rPr>
  </w:style>
  <w:style w:type="paragraph" w:customStyle="1" w:styleId="2iOtherMarginBullet">
    <w:name w:val="2i OtherMarginBullet"/>
    <w:basedOn w:val="Normal"/>
    <w:autoRedefine/>
    <w:qFormat/>
    <w:rsid w:val="00B45DF2"/>
    <w:pPr>
      <w:numPr>
        <w:numId w:val="20"/>
      </w:numPr>
      <w:contextualSpacing w:val="0"/>
    </w:pPr>
    <w:rPr>
      <w:rFonts w:ascii="Calibri" w:eastAsia="MS Mincho" w:hAnsi="Calibri"/>
      <w:color w:val="943634" w:themeColor="accent2" w:themeShade="BF"/>
    </w:rPr>
  </w:style>
  <w:style w:type="paragraph" w:customStyle="1" w:styleId="2gOtherMarginHead">
    <w:name w:val="2g OtherMarginHead"/>
    <w:next w:val="3aAbstractHeads"/>
    <w:autoRedefine/>
    <w:qFormat/>
    <w:rsid w:val="00B45DF2"/>
    <w:pPr>
      <w:spacing w:after="0" w:line="360" w:lineRule="auto"/>
    </w:pPr>
    <w:rPr>
      <w:rFonts w:ascii="Calibri" w:eastAsia="MS Mincho" w:hAnsi="Calibri" w:cs="Times New Roman"/>
      <w:b/>
      <w:bCs/>
      <w:color w:val="943634" w:themeColor="accent2" w:themeShade="BF"/>
      <w:sz w:val="18"/>
      <w:szCs w:val="22"/>
      <w:lang w:eastAsia="en-GB"/>
    </w:rPr>
  </w:style>
  <w:style w:type="paragraph" w:customStyle="1" w:styleId="8hTableTitle">
    <w:name w:val="8h TableTitle"/>
    <w:basedOn w:val="7aFigureTitle"/>
    <w:next w:val="Normal"/>
    <w:autoRedefine/>
    <w:qFormat/>
    <w:rsid w:val="00B45DF2"/>
    <w:pPr>
      <w:suppressAutoHyphens/>
      <w:spacing w:before="100" w:beforeAutospacing="1"/>
      <w:outlineLvl w:val="9"/>
    </w:pPr>
  </w:style>
  <w:style w:type="paragraph" w:customStyle="1" w:styleId="8iTableTopRow">
    <w:name w:val="8i TableTopRow"/>
    <w:basedOn w:val="Normal"/>
    <w:autoRedefine/>
    <w:qFormat/>
    <w:rsid w:val="00B45DF2"/>
    <w:pPr>
      <w:tabs>
        <w:tab w:val="left" w:pos="227"/>
      </w:tabs>
      <w:suppressAutoHyphens/>
      <w:ind w:left="0"/>
    </w:pPr>
    <w:rPr>
      <w:rFonts w:ascii="Calibri" w:eastAsia="MS Mincho" w:hAnsi="Calibri"/>
      <w:szCs w:val="18"/>
    </w:rPr>
  </w:style>
  <w:style w:type="paragraph" w:customStyle="1" w:styleId="8jTableBody">
    <w:name w:val="8j TableBody"/>
    <w:autoRedefine/>
    <w:qFormat/>
    <w:rsid w:val="00B45DF2"/>
    <w:rPr>
      <w:rFonts w:ascii="Calibri Light" w:eastAsia="MS Mincho" w:hAnsi="Calibri Light" w:cs="Times New Roman"/>
      <w:sz w:val="18"/>
      <w:szCs w:val="22"/>
      <w:lang w:eastAsia="en-GB"/>
    </w:rPr>
  </w:style>
  <w:style w:type="paragraph" w:customStyle="1" w:styleId="8kTableBullet">
    <w:name w:val="8k TableBullet"/>
    <w:basedOn w:val="8jTableBody"/>
    <w:autoRedefine/>
    <w:qFormat/>
    <w:rsid w:val="00B45DF2"/>
    <w:pPr>
      <w:numPr>
        <w:numId w:val="32"/>
      </w:numPr>
      <w:suppressAutoHyphens/>
    </w:pPr>
    <w:rPr>
      <w:szCs w:val="18"/>
    </w:rPr>
  </w:style>
  <w:style w:type="paragraph" w:customStyle="1" w:styleId="8lTableNumber">
    <w:name w:val="8l TableNumber"/>
    <w:basedOn w:val="Normal"/>
    <w:autoRedefine/>
    <w:qFormat/>
    <w:rsid w:val="00B45DF2"/>
    <w:pPr>
      <w:numPr>
        <w:numId w:val="19"/>
      </w:numPr>
      <w:suppressAutoHyphens/>
    </w:pPr>
    <w:rPr>
      <w:rFonts w:ascii="Calibri Light" w:hAnsi="Calibri Light"/>
      <w:szCs w:val="18"/>
    </w:rPr>
  </w:style>
  <w:style w:type="paragraph" w:customStyle="1" w:styleId="8mTableCredit">
    <w:name w:val="8m TableCredit"/>
    <w:basedOn w:val="Normal"/>
    <w:autoRedefine/>
    <w:qFormat/>
    <w:rsid w:val="00B45DF2"/>
    <w:pPr>
      <w:tabs>
        <w:tab w:val="left" w:pos="284"/>
        <w:tab w:val="right" w:pos="5670"/>
      </w:tabs>
      <w:ind w:left="0"/>
    </w:pPr>
    <w:rPr>
      <w:rFonts w:ascii="Calibri Light" w:eastAsia="MS Mincho" w:hAnsi="Calibri Light"/>
      <w:color w:val="000000" w:themeColor="text1"/>
      <w:sz w:val="12"/>
    </w:rPr>
  </w:style>
  <w:style w:type="paragraph" w:customStyle="1" w:styleId="8fBoxSubhead">
    <w:name w:val="8f BoxSubhead"/>
    <w:basedOn w:val="8bBoxBody"/>
    <w:autoRedefine/>
    <w:qFormat/>
    <w:rsid w:val="00B45DF2"/>
    <w:pPr>
      <w:spacing w:before="120"/>
    </w:pPr>
    <w:rPr>
      <w:rFonts w:ascii="Calibri" w:hAnsi="Calibri"/>
      <w:b/>
      <w:bCs/>
    </w:rPr>
  </w:style>
  <w:style w:type="paragraph" w:customStyle="1" w:styleId="4iBodyFlag">
    <w:name w:val="4i BodyFlag"/>
    <w:basedOn w:val="4aBody"/>
    <w:autoRedefine/>
    <w:qFormat/>
    <w:rsid w:val="00B45DF2"/>
    <w:pPr>
      <w:ind w:firstLine="0"/>
    </w:pPr>
    <w:rPr>
      <w:b/>
      <w:bCs/>
    </w:rPr>
  </w:style>
  <w:style w:type="paragraph" w:customStyle="1" w:styleId="2jOtherMarginCredit">
    <w:name w:val="2j OtherMarginCredit"/>
    <w:basedOn w:val="8mTableCredit"/>
    <w:autoRedefine/>
    <w:qFormat/>
    <w:rsid w:val="00B45DF2"/>
    <w:rPr>
      <w:color w:val="943634" w:themeColor="accent2" w:themeShade="BF"/>
    </w:rPr>
  </w:style>
  <w:style w:type="paragraph" w:customStyle="1" w:styleId="0aInstruction4Cenveo">
    <w:name w:val="0a Instruction4Cenveo"/>
    <w:basedOn w:val="Normal"/>
    <w:autoRedefine/>
    <w:qFormat/>
    <w:rsid w:val="00B45DF2"/>
    <w:pPr>
      <w:ind w:left="0"/>
    </w:pPr>
    <w:rPr>
      <w:rFonts w:ascii="Calibri" w:hAnsi="Calibri"/>
      <w:b/>
      <w:bCs/>
      <w:color w:val="7030A0"/>
      <w:sz w:val="20"/>
    </w:rPr>
  </w:style>
  <w:style w:type="paragraph" w:customStyle="1" w:styleId="4hBodyFlag">
    <w:name w:val="4h BodyFlag"/>
    <w:basedOn w:val="4aBody"/>
    <w:autoRedefine/>
    <w:qFormat/>
    <w:rsid w:val="00B45DF2"/>
    <w:pPr>
      <w:ind w:firstLine="0"/>
    </w:pPr>
    <w:rPr>
      <w:b/>
      <w:bCs/>
    </w:rPr>
  </w:style>
  <w:style w:type="paragraph" w:customStyle="1" w:styleId="7eFigPicCredit">
    <w:name w:val="7e FigPicCredit"/>
    <w:basedOn w:val="7bFigureLabel"/>
    <w:autoRedefine/>
    <w:qFormat/>
    <w:rsid w:val="00B45DF2"/>
    <w:pPr>
      <w:tabs>
        <w:tab w:val="left" w:pos="284"/>
        <w:tab w:val="right" w:pos="5670"/>
      </w:tabs>
    </w:pPr>
    <w:rPr>
      <w:sz w:val="12"/>
    </w:rPr>
  </w:style>
  <w:style w:type="paragraph" w:customStyle="1" w:styleId="7dFigureNumber">
    <w:name w:val="7d FigureNumber"/>
    <w:basedOn w:val="7cFigureBullet"/>
    <w:autoRedefine/>
    <w:qFormat/>
    <w:rsid w:val="00B45DF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79151">
      <w:bodyDiv w:val="1"/>
      <w:marLeft w:val="0"/>
      <w:marRight w:val="0"/>
      <w:marTop w:val="0"/>
      <w:marBottom w:val="0"/>
      <w:divBdr>
        <w:top w:val="none" w:sz="0" w:space="0" w:color="auto"/>
        <w:left w:val="none" w:sz="0" w:space="0" w:color="auto"/>
        <w:bottom w:val="none" w:sz="0" w:space="0" w:color="auto"/>
        <w:right w:val="none" w:sz="0" w:space="0" w:color="auto"/>
      </w:divBdr>
    </w:div>
    <w:div w:id="729158286">
      <w:bodyDiv w:val="1"/>
      <w:marLeft w:val="0"/>
      <w:marRight w:val="0"/>
      <w:marTop w:val="0"/>
      <w:marBottom w:val="0"/>
      <w:divBdr>
        <w:top w:val="none" w:sz="0" w:space="0" w:color="auto"/>
        <w:left w:val="none" w:sz="0" w:space="0" w:color="auto"/>
        <w:bottom w:val="none" w:sz="0" w:space="0" w:color="auto"/>
        <w:right w:val="none" w:sz="0" w:space="0" w:color="auto"/>
      </w:divBdr>
    </w:div>
    <w:div w:id="822162061">
      <w:bodyDiv w:val="1"/>
      <w:marLeft w:val="0"/>
      <w:marRight w:val="0"/>
      <w:marTop w:val="0"/>
      <w:marBottom w:val="0"/>
      <w:divBdr>
        <w:top w:val="none" w:sz="0" w:space="0" w:color="auto"/>
        <w:left w:val="none" w:sz="0" w:space="0" w:color="auto"/>
        <w:bottom w:val="none" w:sz="0" w:space="0" w:color="auto"/>
        <w:right w:val="none" w:sz="0" w:space="0" w:color="auto"/>
      </w:divBdr>
    </w:div>
    <w:div w:id="1141464259">
      <w:bodyDiv w:val="1"/>
      <w:marLeft w:val="0"/>
      <w:marRight w:val="0"/>
      <w:marTop w:val="0"/>
      <w:marBottom w:val="0"/>
      <w:divBdr>
        <w:top w:val="none" w:sz="0" w:space="0" w:color="auto"/>
        <w:left w:val="none" w:sz="0" w:space="0" w:color="auto"/>
        <w:bottom w:val="none" w:sz="0" w:space="0" w:color="auto"/>
        <w:right w:val="none" w:sz="0" w:space="0" w:color="auto"/>
      </w:divBdr>
    </w:div>
    <w:div w:id="1209682502">
      <w:bodyDiv w:val="1"/>
      <w:marLeft w:val="0"/>
      <w:marRight w:val="0"/>
      <w:marTop w:val="0"/>
      <w:marBottom w:val="0"/>
      <w:divBdr>
        <w:top w:val="none" w:sz="0" w:space="0" w:color="auto"/>
        <w:left w:val="none" w:sz="0" w:space="0" w:color="auto"/>
        <w:bottom w:val="none" w:sz="0" w:space="0" w:color="auto"/>
        <w:right w:val="none" w:sz="0" w:space="0" w:color="auto"/>
      </w:divBdr>
    </w:div>
    <w:div w:id="1352874699">
      <w:bodyDiv w:val="1"/>
      <w:marLeft w:val="0"/>
      <w:marRight w:val="0"/>
      <w:marTop w:val="0"/>
      <w:marBottom w:val="0"/>
      <w:divBdr>
        <w:top w:val="none" w:sz="0" w:space="0" w:color="auto"/>
        <w:left w:val="none" w:sz="0" w:space="0" w:color="auto"/>
        <w:bottom w:val="none" w:sz="0" w:space="0" w:color="auto"/>
        <w:right w:val="none" w:sz="0" w:space="0" w:color="auto"/>
      </w:divBdr>
    </w:div>
    <w:div w:id="1561985887">
      <w:bodyDiv w:val="1"/>
      <w:marLeft w:val="0"/>
      <w:marRight w:val="0"/>
      <w:marTop w:val="0"/>
      <w:marBottom w:val="0"/>
      <w:divBdr>
        <w:top w:val="none" w:sz="0" w:space="0" w:color="auto"/>
        <w:left w:val="none" w:sz="0" w:space="0" w:color="auto"/>
        <w:bottom w:val="none" w:sz="0" w:space="0" w:color="auto"/>
        <w:right w:val="none" w:sz="0" w:space="0" w:color="auto"/>
      </w:divBdr>
    </w:div>
    <w:div w:id="1661274834">
      <w:bodyDiv w:val="1"/>
      <w:marLeft w:val="0"/>
      <w:marRight w:val="0"/>
      <w:marTop w:val="0"/>
      <w:marBottom w:val="0"/>
      <w:divBdr>
        <w:top w:val="none" w:sz="0" w:space="0" w:color="auto"/>
        <w:left w:val="none" w:sz="0" w:space="0" w:color="auto"/>
        <w:bottom w:val="none" w:sz="0" w:space="0" w:color="auto"/>
        <w:right w:val="none" w:sz="0" w:space="0" w:color="auto"/>
      </w:divBdr>
      <w:divsChild>
        <w:div w:id="2143185950">
          <w:marLeft w:val="0"/>
          <w:marRight w:val="0"/>
          <w:marTop w:val="0"/>
          <w:marBottom w:val="0"/>
          <w:divBdr>
            <w:top w:val="none" w:sz="0" w:space="0" w:color="auto"/>
            <w:left w:val="none" w:sz="0" w:space="0" w:color="auto"/>
            <w:bottom w:val="none" w:sz="0" w:space="0" w:color="auto"/>
            <w:right w:val="none" w:sz="0" w:space="0" w:color="auto"/>
          </w:divBdr>
          <w:divsChild>
            <w:div w:id="1091124752">
              <w:marLeft w:val="0"/>
              <w:marRight w:val="0"/>
              <w:marTop w:val="0"/>
              <w:marBottom w:val="0"/>
              <w:divBdr>
                <w:top w:val="none" w:sz="0" w:space="0" w:color="auto"/>
                <w:left w:val="none" w:sz="0" w:space="0" w:color="auto"/>
                <w:bottom w:val="none" w:sz="0" w:space="0" w:color="auto"/>
                <w:right w:val="none" w:sz="0" w:space="0" w:color="auto"/>
              </w:divBdr>
              <w:divsChild>
                <w:div w:id="1507477337">
                  <w:marLeft w:val="0"/>
                  <w:marRight w:val="0"/>
                  <w:marTop w:val="0"/>
                  <w:marBottom w:val="0"/>
                  <w:divBdr>
                    <w:top w:val="none" w:sz="0" w:space="0" w:color="auto"/>
                    <w:left w:val="none" w:sz="0" w:space="0" w:color="auto"/>
                    <w:bottom w:val="none" w:sz="0" w:space="0" w:color="auto"/>
                    <w:right w:val="none" w:sz="0" w:space="0" w:color="auto"/>
                  </w:divBdr>
                  <w:divsChild>
                    <w:div w:id="1068452621">
                      <w:marLeft w:val="0"/>
                      <w:marRight w:val="0"/>
                      <w:marTop w:val="0"/>
                      <w:marBottom w:val="0"/>
                      <w:divBdr>
                        <w:top w:val="none" w:sz="0" w:space="0" w:color="auto"/>
                        <w:left w:val="none" w:sz="0" w:space="0" w:color="auto"/>
                        <w:bottom w:val="none" w:sz="0" w:space="0" w:color="auto"/>
                        <w:right w:val="none" w:sz="0" w:space="0" w:color="auto"/>
                      </w:divBdr>
                      <w:divsChild>
                        <w:div w:id="30497393">
                          <w:marLeft w:val="3675"/>
                          <w:marRight w:val="0"/>
                          <w:marTop w:val="0"/>
                          <w:marBottom w:val="0"/>
                          <w:divBdr>
                            <w:top w:val="none" w:sz="0" w:space="0" w:color="auto"/>
                            <w:left w:val="none" w:sz="0" w:space="0" w:color="auto"/>
                            <w:bottom w:val="none" w:sz="0" w:space="0" w:color="auto"/>
                            <w:right w:val="none" w:sz="0" w:space="0" w:color="auto"/>
                          </w:divBdr>
                          <w:divsChild>
                            <w:div w:id="1934896585">
                              <w:marLeft w:val="0"/>
                              <w:marRight w:val="0"/>
                              <w:marTop w:val="0"/>
                              <w:marBottom w:val="0"/>
                              <w:divBdr>
                                <w:top w:val="none" w:sz="0" w:space="0" w:color="auto"/>
                                <w:left w:val="none" w:sz="0" w:space="0" w:color="auto"/>
                                <w:bottom w:val="none" w:sz="0" w:space="0" w:color="auto"/>
                                <w:right w:val="none" w:sz="0" w:space="0" w:color="auto"/>
                              </w:divBdr>
                              <w:divsChild>
                                <w:div w:id="759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51417">
      <w:bodyDiv w:val="1"/>
      <w:marLeft w:val="0"/>
      <w:marRight w:val="0"/>
      <w:marTop w:val="0"/>
      <w:marBottom w:val="0"/>
      <w:divBdr>
        <w:top w:val="none" w:sz="0" w:space="0" w:color="auto"/>
        <w:left w:val="none" w:sz="0" w:space="0" w:color="auto"/>
        <w:bottom w:val="none" w:sz="0" w:space="0" w:color="auto"/>
        <w:right w:val="none" w:sz="0" w:space="0" w:color="auto"/>
      </w:divBdr>
    </w:div>
    <w:div w:id="2032486382">
      <w:bodyDiv w:val="1"/>
      <w:marLeft w:val="0"/>
      <w:marRight w:val="0"/>
      <w:marTop w:val="0"/>
      <w:marBottom w:val="0"/>
      <w:divBdr>
        <w:top w:val="none" w:sz="0" w:space="0" w:color="auto"/>
        <w:left w:val="none" w:sz="0" w:space="0" w:color="auto"/>
        <w:bottom w:val="none" w:sz="0" w:space="0" w:color="auto"/>
        <w:right w:val="none" w:sz="0" w:space="0" w:color="auto"/>
      </w:divBdr>
    </w:div>
    <w:div w:id="2062245358">
      <w:bodyDiv w:val="1"/>
      <w:marLeft w:val="0"/>
      <w:marRight w:val="0"/>
      <w:marTop w:val="0"/>
      <w:marBottom w:val="0"/>
      <w:divBdr>
        <w:top w:val="none" w:sz="0" w:space="0" w:color="auto"/>
        <w:left w:val="none" w:sz="0" w:space="0" w:color="auto"/>
        <w:bottom w:val="none" w:sz="0" w:space="0" w:color="auto"/>
        <w:right w:val="none" w:sz="0" w:space="0" w:color="auto"/>
      </w:divBdr>
    </w:div>
    <w:div w:id="2069305306">
      <w:bodyDiv w:val="1"/>
      <w:marLeft w:val="0"/>
      <w:marRight w:val="0"/>
      <w:marTop w:val="0"/>
      <w:marBottom w:val="0"/>
      <w:divBdr>
        <w:top w:val="none" w:sz="0" w:space="0" w:color="auto"/>
        <w:left w:val="none" w:sz="0" w:space="0" w:color="auto"/>
        <w:bottom w:val="none" w:sz="0" w:space="0" w:color="auto"/>
        <w:right w:val="none" w:sz="0" w:space="0" w:color="auto"/>
      </w:divBdr>
    </w:div>
    <w:div w:id="21400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P:\07%20Production%20Resources\02_Production%20Editorial%20Resources\RCNiTemplate.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5199456838728501"/>
          <c:y val="4.3650793650793697E-2"/>
          <c:w val="0.45949074074074098"/>
          <c:h val="0.78769841269841301"/>
        </c:manualLayout>
      </c:layout>
      <c:pieChart>
        <c:varyColors val="1"/>
        <c:ser>
          <c:idx val="0"/>
          <c:order val="0"/>
          <c:tx>
            <c:strRef>
              <c:f>Sheet1!$B$1</c:f>
              <c:strCache>
                <c:ptCount val="1"/>
                <c:pt idx="0">
                  <c:v>Preferred descriptors</c:v>
                </c:pt>
              </c:strCache>
            </c:strRef>
          </c:tx>
          <c:dLbls>
            <c:dLbl>
              <c:idx val="0"/>
              <c:layout/>
              <c:tx>
                <c:rich>
                  <a:bodyPr/>
                  <a:lstStyle/>
                  <a:p>
                    <a:r>
                      <a:rPr lang="en-US"/>
                      <a:t>Overweight
38%</a:t>
                    </a:r>
                  </a:p>
                </c:rich>
              </c:tx>
              <c:showLegendKey val="0"/>
              <c:showVal val="0"/>
              <c:showCatName val="1"/>
              <c:showSerName val="0"/>
              <c:showPercent val="1"/>
              <c:showBubbleSize val="0"/>
              <c:extLst>
                <c:ext xmlns:c15="http://schemas.microsoft.com/office/drawing/2012/chart" uri="{CE6537A1-D6FC-4f65-9D91-7224C49458BB}"/>
              </c:extLst>
            </c:dLbl>
            <c:dLbl>
              <c:idx val="1"/>
              <c:layout/>
              <c:tx>
                <c:rich>
                  <a:bodyPr/>
                  <a:lstStyle/>
                  <a:p>
                    <a:r>
                      <a:rPr lang="mr-IN"/>
                      <a:t>Obese
28%</a:t>
                    </a:r>
                  </a:p>
                </c:rich>
              </c:tx>
              <c:showLegendKey val="0"/>
              <c:showVal val="0"/>
              <c:showCatName val="1"/>
              <c:showSerName val="0"/>
              <c:showPercent val="1"/>
              <c:showBubbleSize val="0"/>
              <c:extLst>
                <c:ext xmlns:c15="http://schemas.microsoft.com/office/drawing/2012/chart" uri="{CE6537A1-D6FC-4f65-9D91-7224C49458BB}"/>
              </c:extLst>
            </c:dLbl>
            <c:dLbl>
              <c:idx val="2"/>
              <c:layout/>
              <c:tx>
                <c:rich>
                  <a:bodyPr/>
                  <a:lstStyle/>
                  <a:p>
                    <a:r>
                      <a:rPr lang="mr-IN"/>
                      <a:t>Fat
8%</a:t>
                    </a:r>
                  </a:p>
                </c:rich>
              </c:tx>
              <c:showLegendKey val="0"/>
              <c:showVal val="0"/>
              <c:showCatName val="1"/>
              <c:showSerName val="0"/>
              <c:showPercent val="1"/>
              <c:showBubbleSize val="0"/>
              <c:extLst>
                <c:ext xmlns:c15="http://schemas.microsoft.com/office/drawing/2012/chart" uri="{CE6537A1-D6FC-4f65-9D91-7224C49458BB}"/>
              </c:extLst>
            </c:dLbl>
            <c:dLbl>
              <c:idx val="3"/>
              <c:layout/>
              <c:tx>
                <c:rich>
                  <a:bodyPr/>
                  <a:lstStyle/>
                  <a:p>
                    <a:r>
                      <a:rPr lang="en-US"/>
                      <a:t>Larger size
5%</a:t>
                    </a:r>
                  </a:p>
                </c:rich>
              </c:tx>
              <c:showLegendKey val="0"/>
              <c:showVal val="0"/>
              <c:showCatName val="1"/>
              <c:showSerName val="0"/>
              <c:showPercent val="1"/>
              <c:showBubbleSize val="0"/>
              <c:extLst>
                <c:ext xmlns:c15="http://schemas.microsoft.com/office/drawing/2012/chart" uri="{CE6537A1-D6FC-4f65-9D91-7224C49458BB}"/>
              </c:extLst>
            </c:dLbl>
            <c:dLbl>
              <c:idx val="4"/>
              <c:layout/>
              <c:tx>
                <c:rich>
                  <a:bodyPr/>
                  <a:lstStyle/>
                  <a:p>
                    <a:r>
                      <a:rPr lang="en-US"/>
                      <a:t>Plus size
4%</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Sheet1!$A$2:$A$8</c:f>
              <c:strCache>
                <c:ptCount val="7"/>
                <c:pt idx="0">
                  <c:v>Overweight</c:v>
                </c:pt>
                <c:pt idx="1">
                  <c:v>Obese</c:v>
                </c:pt>
                <c:pt idx="2">
                  <c:v>Fat</c:v>
                </c:pt>
                <c:pt idx="3">
                  <c:v>Larger size</c:v>
                </c:pt>
                <c:pt idx="4">
                  <c:v>Plus size</c:v>
                </c:pt>
                <c:pt idx="5">
                  <c:v>Heavy</c:v>
                </c:pt>
                <c:pt idx="6">
                  <c:v>Other*</c:v>
                </c:pt>
              </c:strCache>
            </c:strRef>
          </c:cat>
          <c:val>
            <c:numRef>
              <c:f>Sheet1!$B$2:$B$8</c:f>
              <c:numCache>
                <c:formatCode>0%</c:formatCode>
                <c:ptCount val="7"/>
                <c:pt idx="0">
                  <c:v>0.38</c:v>
                </c:pt>
                <c:pt idx="1">
                  <c:v>0.28000000000000003</c:v>
                </c:pt>
                <c:pt idx="2">
                  <c:v>0.08</c:v>
                </c:pt>
                <c:pt idx="3">
                  <c:v>0.05</c:v>
                </c:pt>
                <c:pt idx="4">
                  <c:v>0.04</c:v>
                </c:pt>
                <c:pt idx="5">
                  <c:v>0.03</c:v>
                </c:pt>
                <c:pt idx="6">
                  <c:v>0.14000000000000001</c:v>
                </c:pt>
              </c:numCache>
            </c:numRef>
          </c:val>
          <c:extLst xmlns:c16r2="http://schemas.microsoft.com/office/drawing/2015/06/chart">
            <c:ext xmlns:c16="http://schemas.microsoft.com/office/drawing/2014/chart" uri="{C3380CC4-5D6E-409C-BE32-E72D297353CC}">
              <c16:uniqueId val="{00000000-4EC1-4DF1-876D-94CBD395223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0.86206</cdr:y>
    </cdr:from>
    <cdr:to>
      <cdr:x>1</cdr:x>
      <cdr:y>0.99888</cdr:y>
    </cdr:to>
    <cdr:sp macro="" textlink="">
      <cdr:nvSpPr>
        <cdr:cNvPr id="2" name="Text Box 1"/>
        <cdr:cNvSpPr txBox="1"/>
      </cdr:nvSpPr>
      <cdr:spPr>
        <a:xfrm xmlns:a="http://schemas.openxmlformats.org/drawingml/2006/main">
          <a:off x="0" y="2758923"/>
          <a:ext cx="5486400" cy="4378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solidFill>
                <a:srgbClr val="00B050"/>
              </a:solidFill>
              <a:latin typeface="+mj-lt"/>
            </a:rPr>
            <a:t>* Other terms used by participants were</a:t>
          </a:r>
          <a:r>
            <a:rPr lang="en-GB" sz="900" baseline="0">
              <a:solidFill>
                <a:srgbClr val="00B050"/>
              </a:solidFill>
              <a:latin typeface="+mj-lt"/>
            </a:rPr>
            <a:t> large (2%), plump (2%), extra weight (2%), cuddly (2%), extra large (1%), unhealthy weight (1%), and curvy (1%). </a:t>
          </a:r>
          <a:endParaRPr lang="en-GB" sz="900">
            <a:solidFill>
              <a:srgbClr val="00B050"/>
            </a:solidFill>
            <a:latin typeface="+mj-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0755B4C-4E88-4A5E-9CE3-39606976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RCNiTemplate</Template>
  <TotalTime>1</TotalTime>
  <Pages>9</Pages>
  <Words>19429</Words>
  <Characters>110746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129916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kellym11</dc:creator>
  <cp:lastModifiedBy>Wills, Jane</cp:lastModifiedBy>
  <cp:revision>2</cp:revision>
  <cp:lastPrinted>2017-06-15T11:19:00Z</cp:lastPrinted>
  <dcterms:created xsi:type="dcterms:W3CDTF">2017-09-04T12:21:00Z</dcterms:created>
  <dcterms:modified xsi:type="dcterms:W3CDTF">2017-09-04T12:21:00Z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http://www.zotero.org/styles/chicago-note-bibliography</vt:lpwstr>
  </property>
  <property fmtid="{D5CDD505-2E9C-101B-9397-08002B2CF9AE}" pid="9" name="Mendeley Recent Style Name 2_1">
    <vt:lpwstr>Chicago Manual of Style 16th edition (note)</vt:lpwstr>
  </property>
  <property fmtid="{D5CDD505-2E9C-101B-9397-08002B2CF9AE}" pid="10" name="Mendeley Recent Style Id 3_1">
    <vt:lpwstr>http://www.zotero.org/styles/chicago-annotated-bibliography</vt:lpwstr>
  </property>
  <property fmtid="{D5CDD505-2E9C-101B-9397-08002B2CF9AE}" pid="11" name="Mendeley Recent Style Name 3_1">
    <vt:lpwstr>Chicago Manual of Style 16th edition (note, annotated bibliography)</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http://www.zotero.org/styles/harvard-london-south-bank-university</vt:lpwstr>
  </property>
  <property fmtid="{D5CDD505-2E9C-101B-9397-08002B2CF9AE}" pid="17" name="Mendeley Recent Style Name 6_1">
    <vt:lpwstr>London South Bank University - Harvard</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http://www.zotero.org/styles/turabian-fullnote-bibliography</vt:lpwstr>
  </property>
  <property fmtid="{D5CDD505-2E9C-101B-9397-08002B2CF9AE}" pid="21" name="Mendeley Recent Style Name 8_1">
    <vt:lpwstr>Turabian 8th edition (full note)</vt:lpwstr>
  </property>
  <property fmtid="{D5CDD505-2E9C-101B-9397-08002B2CF9AE}" pid="22" name="Mendeley Recent Style Id 9_1">
    <vt:lpwstr>http://www.zotero.org/styles/turabian-author-date</vt:lpwstr>
  </property>
  <property fmtid="{D5CDD505-2E9C-101B-9397-08002B2CF9AE}" pid="23" name="Mendeley Recent Style Name 9_1">
    <vt:lpwstr>Turabian Style (author-date)</vt:lpwstr>
  </property>
  <property fmtid="{D5CDD505-2E9C-101B-9397-08002B2CF9AE}" pid="24" name="Mendeley Unique User Id_1">
    <vt:lpwstr>6e8c55ac-11b2-37e5-9f52-e480a4fe6dfd</vt:lpwstr>
  </property>
</Properties>
</file>