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D86B03" w:rsidRDefault="00D86B03" w:rsidP="00786FD4">
      <w:pPr>
        <w:jc w:val="center"/>
        <w:rPr>
          <w:rFonts w:ascii="Arial" w:hAnsi="Arial" w:cs="Arial"/>
          <w:b/>
          <w:u w:val="single"/>
        </w:rPr>
      </w:pPr>
    </w:p>
    <w:p w14:paraId="77C1B14F" w14:textId="77777777" w:rsidR="00786FD4" w:rsidRPr="00043ADB" w:rsidRDefault="00786FD4" w:rsidP="00087247">
      <w:pPr>
        <w:pStyle w:val="Heading1"/>
      </w:pPr>
      <w:r w:rsidRPr="00043ADB">
        <w:t>The Musculoskeletal System</w:t>
      </w:r>
    </w:p>
    <w:p w14:paraId="54CA8509" w14:textId="77777777" w:rsidR="008F325C" w:rsidRDefault="008F325C">
      <w:pPr>
        <w:rPr>
          <w:rFonts w:ascii="Arial" w:hAnsi="Arial" w:cs="Arial"/>
        </w:rPr>
      </w:pPr>
    </w:p>
    <w:p w14:paraId="723ED5A4" w14:textId="5244E972" w:rsidR="008F325C" w:rsidRDefault="00C8339F">
      <w:pPr>
        <w:rPr>
          <w:rFonts w:ascii="Arial" w:hAnsi="Arial" w:cs="Arial"/>
        </w:rPr>
      </w:pPr>
      <w:r w:rsidRPr="00C8339F">
        <w:rPr>
          <w:rFonts w:ascii="Arial" w:hAnsi="Arial" w:cs="Arial"/>
        </w:rPr>
        <w:t>Doreen Crawford</w:t>
      </w:r>
      <w:r>
        <w:rPr>
          <w:rFonts w:ascii="Arial" w:hAnsi="Arial" w:cs="Arial"/>
        </w:rPr>
        <w:t xml:space="preserve"> </w:t>
      </w:r>
      <w:r w:rsidR="008F325C">
        <w:rPr>
          <w:rFonts w:ascii="Arial" w:hAnsi="Arial" w:cs="Arial"/>
        </w:rPr>
        <w:t xml:space="preserve">and </w:t>
      </w:r>
      <w:r>
        <w:rPr>
          <w:rFonts w:ascii="Arial" w:hAnsi="Arial" w:cs="Arial"/>
        </w:rPr>
        <w:t>Beth Wilson</w:t>
      </w:r>
      <w:r w:rsidR="008F325C">
        <w:rPr>
          <w:rFonts w:ascii="Arial" w:hAnsi="Arial" w:cs="Arial"/>
        </w:rPr>
        <w:t xml:space="preserve"> </w:t>
      </w:r>
    </w:p>
    <w:p w14:paraId="0CBAF419" w14:textId="6D20E07C" w:rsidR="008F325C" w:rsidRDefault="008F325C" w:rsidP="008F325C">
      <w:pPr>
        <w:pStyle w:val="Heading2"/>
      </w:pPr>
      <w:r>
        <w:t xml:space="preserve">Abstract </w:t>
      </w:r>
    </w:p>
    <w:p w14:paraId="532B06CE" w14:textId="06FD72D5" w:rsidR="008F325C" w:rsidRDefault="00087247">
      <w:pPr>
        <w:rPr>
          <w:rFonts w:ascii="Arial" w:hAnsi="Arial" w:cs="Arial"/>
        </w:rPr>
      </w:pPr>
      <w:r>
        <w:rPr>
          <w:rFonts w:ascii="Arial" w:hAnsi="Arial" w:cs="Arial"/>
        </w:rPr>
        <w:t xml:space="preserve">This continuing professional development article </w:t>
      </w:r>
      <w:r w:rsidR="008F325C">
        <w:rPr>
          <w:rFonts w:ascii="Arial" w:hAnsi="Arial" w:cs="Arial"/>
        </w:rPr>
        <w:t xml:space="preserve">has been written to provide an overview of the developmental anatomy and physiology of the </w:t>
      </w:r>
      <w:r w:rsidR="00812F57">
        <w:rPr>
          <w:rFonts w:ascii="Arial" w:hAnsi="Arial" w:cs="Arial"/>
        </w:rPr>
        <w:t>muscul</w:t>
      </w:r>
      <w:r w:rsidR="00EB2BE3">
        <w:rPr>
          <w:rFonts w:ascii="Arial" w:hAnsi="Arial" w:cs="Arial"/>
        </w:rPr>
        <w:t>oskeletal system of the</w:t>
      </w:r>
      <w:r w:rsidR="00812F57">
        <w:rPr>
          <w:rFonts w:ascii="Arial" w:hAnsi="Arial" w:cs="Arial"/>
        </w:rPr>
        <w:t xml:space="preserve"> </w:t>
      </w:r>
      <w:r w:rsidR="008F325C">
        <w:rPr>
          <w:rFonts w:ascii="Arial" w:hAnsi="Arial" w:cs="Arial"/>
        </w:rPr>
        <w:t>child.  It considers an embryological overview of the system, briefly reviews the essential anatomy and physiology before introducing some of the more common conditions related to the system.</w:t>
      </w:r>
    </w:p>
    <w:p w14:paraId="493271F3" w14:textId="51D1C2BE" w:rsidR="008F325C" w:rsidRDefault="008F325C" w:rsidP="008F325C">
      <w:pPr>
        <w:pStyle w:val="Heading2"/>
      </w:pPr>
      <w:r>
        <w:t>Introduction.</w:t>
      </w:r>
    </w:p>
    <w:p w14:paraId="024005A0" w14:textId="3E517BC8" w:rsidR="009F3FDC" w:rsidRDefault="008F325C">
      <w:pPr>
        <w:rPr>
          <w:rFonts w:ascii="Arial" w:hAnsi="Arial" w:cs="Arial"/>
        </w:rPr>
      </w:pPr>
      <w:r>
        <w:rPr>
          <w:rFonts w:ascii="Arial" w:hAnsi="Arial" w:cs="Arial"/>
        </w:rPr>
        <w:t xml:space="preserve">This CPD </w:t>
      </w:r>
      <w:r w:rsidR="00087247">
        <w:rPr>
          <w:rFonts w:ascii="Arial" w:hAnsi="Arial" w:cs="Arial"/>
        </w:rPr>
        <w:t xml:space="preserve">is intended to </w:t>
      </w:r>
      <w:r w:rsidR="002E7810">
        <w:rPr>
          <w:rFonts w:ascii="Arial" w:hAnsi="Arial" w:cs="Arial"/>
        </w:rPr>
        <w:t>provide an overview of</w:t>
      </w:r>
      <w:r w:rsidR="00087247">
        <w:rPr>
          <w:rFonts w:ascii="Arial" w:hAnsi="Arial" w:cs="Arial"/>
        </w:rPr>
        <w:t xml:space="preserve"> the anatomy and physiology of the muscular skeletal system of the child</w:t>
      </w:r>
      <w:r w:rsidR="00087247" w:rsidRPr="00087247">
        <w:t xml:space="preserve"> </w:t>
      </w:r>
      <w:r w:rsidR="00087247" w:rsidRPr="00087247">
        <w:rPr>
          <w:rFonts w:ascii="Arial" w:hAnsi="Arial" w:cs="Arial"/>
        </w:rPr>
        <w:t>and link t</w:t>
      </w:r>
      <w:r w:rsidR="00087247">
        <w:rPr>
          <w:rFonts w:ascii="Arial" w:hAnsi="Arial" w:cs="Arial"/>
        </w:rPr>
        <w:t>h</w:t>
      </w:r>
      <w:r w:rsidR="00174C21">
        <w:rPr>
          <w:rFonts w:ascii="Arial" w:hAnsi="Arial" w:cs="Arial"/>
        </w:rPr>
        <w:t>ese elements</w:t>
      </w:r>
      <w:r w:rsidR="00087247">
        <w:rPr>
          <w:rFonts w:ascii="Arial" w:hAnsi="Arial" w:cs="Arial"/>
        </w:rPr>
        <w:t xml:space="preserve"> to </w:t>
      </w:r>
      <w:r w:rsidR="00087247" w:rsidRPr="00087247">
        <w:rPr>
          <w:rFonts w:ascii="Arial" w:hAnsi="Arial" w:cs="Arial"/>
        </w:rPr>
        <w:t>the mo</w:t>
      </w:r>
      <w:r w:rsidR="00087247">
        <w:rPr>
          <w:rFonts w:ascii="Arial" w:hAnsi="Arial" w:cs="Arial"/>
        </w:rPr>
        <w:t>re</w:t>
      </w:r>
      <w:r w:rsidR="00087247" w:rsidRPr="00087247">
        <w:rPr>
          <w:rFonts w:ascii="Arial" w:hAnsi="Arial" w:cs="Arial"/>
        </w:rPr>
        <w:t xml:space="preserve"> common conditions relat</w:t>
      </w:r>
      <w:r w:rsidR="00087247">
        <w:rPr>
          <w:rFonts w:ascii="Arial" w:hAnsi="Arial" w:cs="Arial"/>
        </w:rPr>
        <w:t xml:space="preserve">ed to </w:t>
      </w:r>
      <w:r w:rsidR="00087247" w:rsidRPr="00087247">
        <w:rPr>
          <w:rFonts w:ascii="Arial" w:hAnsi="Arial" w:cs="Arial"/>
        </w:rPr>
        <w:t>this system.</w:t>
      </w:r>
      <w:r w:rsidR="00087247">
        <w:rPr>
          <w:rFonts w:ascii="Arial" w:hAnsi="Arial" w:cs="Arial"/>
        </w:rPr>
        <w:t xml:space="preserve">  </w:t>
      </w:r>
      <w:r w:rsidR="00F713B0" w:rsidRPr="00F713B0">
        <w:rPr>
          <w:rFonts w:ascii="Arial" w:hAnsi="Arial" w:cs="Arial"/>
        </w:rPr>
        <w:t xml:space="preserve">The musculoskeletal structure </w:t>
      </w:r>
      <w:r w:rsidR="00F713B0">
        <w:rPr>
          <w:rFonts w:ascii="Arial" w:hAnsi="Arial" w:cs="Arial"/>
        </w:rPr>
        <w:t>is a living</w:t>
      </w:r>
      <w:r w:rsidR="00AD069B">
        <w:rPr>
          <w:rFonts w:ascii="Arial" w:hAnsi="Arial" w:cs="Arial"/>
        </w:rPr>
        <w:t>, vibrant</w:t>
      </w:r>
      <w:r w:rsidR="00F713B0">
        <w:rPr>
          <w:rFonts w:ascii="Arial" w:hAnsi="Arial" w:cs="Arial"/>
        </w:rPr>
        <w:t xml:space="preserve"> and dynamic system</w:t>
      </w:r>
      <w:r w:rsidR="00F71B24">
        <w:rPr>
          <w:rFonts w:ascii="Arial" w:hAnsi="Arial" w:cs="Arial"/>
        </w:rPr>
        <w:t xml:space="preserve">, a </w:t>
      </w:r>
      <w:r w:rsidR="00AB25E7">
        <w:rPr>
          <w:rFonts w:ascii="Arial" w:hAnsi="Arial" w:cs="Arial"/>
        </w:rPr>
        <w:t>living skeletal framework is</w:t>
      </w:r>
      <w:r w:rsidR="00F713B0">
        <w:rPr>
          <w:rFonts w:ascii="Arial" w:hAnsi="Arial" w:cs="Arial"/>
        </w:rPr>
        <w:t xml:space="preserve"> quite unlike the white, dead </w:t>
      </w:r>
      <w:r w:rsidR="009C3BB2">
        <w:rPr>
          <w:rFonts w:ascii="Arial" w:hAnsi="Arial" w:cs="Arial"/>
        </w:rPr>
        <w:t>minera</w:t>
      </w:r>
      <w:r w:rsidR="009E0D84">
        <w:rPr>
          <w:rFonts w:ascii="Arial" w:hAnsi="Arial" w:cs="Arial"/>
        </w:rPr>
        <w:t>l</w:t>
      </w:r>
      <w:r w:rsidR="009C3BB2">
        <w:rPr>
          <w:rFonts w:ascii="Arial" w:hAnsi="Arial" w:cs="Arial"/>
        </w:rPr>
        <w:t xml:space="preserve"> </w:t>
      </w:r>
      <w:r w:rsidR="00AB25E7">
        <w:rPr>
          <w:rFonts w:ascii="Arial" w:hAnsi="Arial" w:cs="Arial"/>
        </w:rPr>
        <w:t>residue</w:t>
      </w:r>
      <w:r w:rsidR="00AD069B">
        <w:rPr>
          <w:rFonts w:ascii="Arial" w:hAnsi="Arial" w:cs="Arial"/>
        </w:rPr>
        <w:t xml:space="preserve"> </w:t>
      </w:r>
      <w:r w:rsidR="00F713B0">
        <w:rPr>
          <w:rFonts w:ascii="Arial" w:hAnsi="Arial" w:cs="Arial"/>
        </w:rPr>
        <w:t xml:space="preserve">resident in classrooms.  </w:t>
      </w:r>
      <w:r w:rsidR="002E7810">
        <w:rPr>
          <w:rFonts w:ascii="Arial" w:hAnsi="Arial" w:cs="Arial"/>
        </w:rPr>
        <w:t xml:space="preserve">The skeleton </w:t>
      </w:r>
      <w:r w:rsidR="00AB25E7">
        <w:rPr>
          <w:rFonts w:ascii="Arial" w:hAnsi="Arial" w:cs="Arial"/>
        </w:rPr>
        <w:t xml:space="preserve">not only </w:t>
      </w:r>
      <w:r w:rsidR="00F713B0" w:rsidRPr="00F713B0">
        <w:rPr>
          <w:rFonts w:ascii="Arial" w:hAnsi="Arial" w:cs="Arial"/>
        </w:rPr>
        <w:t>provides the bony framework of the body</w:t>
      </w:r>
      <w:r w:rsidR="009F3FDC">
        <w:rPr>
          <w:rFonts w:ascii="Arial" w:hAnsi="Arial" w:cs="Arial"/>
        </w:rPr>
        <w:t>,</w:t>
      </w:r>
      <w:r w:rsidR="00174C21">
        <w:rPr>
          <w:rFonts w:ascii="Arial" w:hAnsi="Arial" w:cs="Arial"/>
        </w:rPr>
        <w:t xml:space="preserve"> which along </w:t>
      </w:r>
      <w:r w:rsidR="00F713B0" w:rsidRPr="00F713B0">
        <w:rPr>
          <w:rFonts w:ascii="Arial" w:hAnsi="Arial" w:cs="Arial"/>
        </w:rPr>
        <w:t>with the</w:t>
      </w:r>
      <w:r w:rsidR="00174C21">
        <w:rPr>
          <w:rFonts w:ascii="Arial" w:hAnsi="Arial" w:cs="Arial"/>
        </w:rPr>
        <w:t xml:space="preserve"> </w:t>
      </w:r>
      <w:r w:rsidR="00F713B0" w:rsidRPr="00F713B0">
        <w:rPr>
          <w:rFonts w:ascii="Arial" w:hAnsi="Arial" w:cs="Arial"/>
        </w:rPr>
        <w:t>tendons</w:t>
      </w:r>
      <w:r w:rsidR="00174C21">
        <w:rPr>
          <w:rFonts w:ascii="Arial" w:hAnsi="Arial" w:cs="Arial"/>
        </w:rPr>
        <w:t xml:space="preserve">, </w:t>
      </w:r>
      <w:r w:rsidR="00F713B0" w:rsidRPr="00F713B0">
        <w:rPr>
          <w:rFonts w:ascii="Arial" w:hAnsi="Arial" w:cs="Arial"/>
        </w:rPr>
        <w:t>ligaments</w:t>
      </w:r>
      <w:r w:rsidR="00174C21">
        <w:rPr>
          <w:rFonts w:ascii="Arial" w:hAnsi="Arial" w:cs="Arial"/>
        </w:rPr>
        <w:t xml:space="preserve"> and muscles</w:t>
      </w:r>
      <w:r w:rsidR="002E7810">
        <w:rPr>
          <w:rFonts w:ascii="Arial" w:hAnsi="Arial" w:cs="Arial"/>
        </w:rPr>
        <w:t xml:space="preserve">, </w:t>
      </w:r>
      <w:r w:rsidR="00F713B0" w:rsidRPr="00F713B0">
        <w:rPr>
          <w:rFonts w:ascii="Arial" w:hAnsi="Arial" w:cs="Arial"/>
        </w:rPr>
        <w:t xml:space="preserve">provide </w:t>
      </w:r>
      <w:r w:rsidR="00F713B0">
        <w:rPr>
          <w:rFonts w:ascii="Arial" w:hAnsi="Arial" w:cs="Arial"/>
        </w:rPr>
        <w:t xml:space="preserve">movement </w:t>
      </w:r>
      <w:r w:rsidR="00F713B0" w:rsidRPr="00F713B0">
        <w:rPr>
          <w:rFonts w:ascii="Arial" w:hAnsi="Arial" w:cs="Arial"/>
        </w:rPr>
        <w:t>and mobility</w:t>
      </w:r>
      <w:r w:rsidR="002E7810">
        <w:rPr>
          <w:rFonts w:ascii="Arial" w:hAnsi="Arial" w:cs="Arial"/>
        </w:rPr>
        <w:t>,</w:t>
      </w:r>
      <w:r w:rsidR="00AB25E7">
        <w:rPr>
          <w:rFonts w:ascii="Arial" w:hAnsi="Arial" w:cs="Arial"/>
        </w:rPr>
        <w:t xml:space="preserve"> it has important roles in the manufacturing of blood, </w:t>
      </w:r>
      <w:r w:rsidR="00481A87">
        <w:rPr>
          <w:rFonts w:ascii="Arial" w:hAnsi="Arial" w:cs="Arial"/>
        </w:rPr>
        <w:t xml:space="preserve">body </w:t>
      </w:r>
      <w:r w:rsidR="00AB25E7">
        <w:rPr>
          <w:rFonts w:ascii="Arial" w:hAnsi="Arial" w:cs="Arial"/>
        </w:rPr>
        <w:t>homeostasis and storage</w:t>
      </w:r>
      <w:r w:rsidR="00481A87">
        <w:rPr>
          <w:rFonts w:ascii="Arial" w:hAnsi="Arial" w:cs="Arial"/>
        </w:rPr>
        <w:t xml:space="preserve"> of </w:t>
      </w:r>
      <w:r w:rsidR="001C3FDA">
        <w:rPr>
          <w:rFonts w:ascii="Arial" w:hAnsi="Arial" w:cs="Arial"/>
        </w:rPr>
        <w:t>nutrients</w:t>
      </w:r>
      <w:r w:rsidR="00F713B0" w:rsidRPr="00F713B0">
        <w:rPr>
          <w:rFonts w:ascii="Arial" w:hAnsi="Arial" w:cs="Arial"/>
        </w:rPr>
        <w:t xml:space="preserve">. </w:t>
      </w:r>
      <w:r w:rsidR="00AB25E7">
        <w:rPr>
          <w:rFonts w:ascii="Arial" w:hAnsi="Arial" w:cs="Arial"/>
        </w:rPr>
        <w:t xml:space="preserve"> </w:t>
      </w:r>
      <w:r w:rsidR="00943154">
        <w:rPr>
          <w:rFonts w:ascii="Arial" w:hAnsi="Arial" w:cs="Arial"/>
        </w:rPr>
        <w:t xml:space="preserve"> </w:t>
      </w:r>
      <w:r w:rsidR="00F713B0" w:rsidRPr="00F713B0">
        <w:rPr>
          <w:rFonts w:ascii="Arial" w:hAnsi="Arial" w:cs="Arial"/>
        </w:rPr>
        <w:t xml:space="preserve">During </w:t>
      </w:r>
      <w:r w:rsidR="005E732D">
        <w:rPr>
          <w:rFonts w:ascii="Arial" w:hAnsi="Arial" w:cs="Arial"/>
        </w:rPr>
        <w:t xml:space="preserve">formation, </w:t>
      </w:r>
      <w:r w:rsidR="00F713B0" w:rsidRPr="00F713B0">
        <w:rPr>
          <w:rFonts w:ascii="Arial" w:hAnsi="Arial" w:cs="Arial"/>
        </w:rPr>
        <w:t>growth and development every bone undergoes a series of changes</w:t>
      </w:r>
      <w:r w:rsidR="00AB25E7">
        <w:rPr>
          <w:rFonts w:ascii="Arial" w:hAnsi="Arial" w:cs="Arial"/>
        </w:rPr>
        <w:t>, initially the rate of growth i</w:t>
      </w:r>
      <w:r w:rsidR="00943154">
        <w:rPr>
          <w:rFonts w:ascii="Arial" w:hAnsi="Arial" w:cs="Arial"/>
        </w:rPr>
        <w:t>n childhood i</w:t>
      </w:r>
      <w:r w:rsidR="00AB25E7">
        <w:rPr>
          <w:rFonts w:ascii="Arial" w:hAnsi="Arial" w:cs="Arial"/>
        </w:rPr>
        <w:t xml:space="preserve">s rapid then </w:t>
      </w:r>
      <w:r w:rsidR="002E7810">
        <w:rPr>
          <w:rFonts w:ascii="Arial" w:hAnsi="Arial" w:cs="Arial"/>
        </w:rPr>
        <w:t>the</w:t>
      </w:r>
      <w:r w:rsidR="00943154">
        <w:rPr>
          <w:rFonts w:ascii="Arial" w:hAnsi="Arial" w:cs="Arial"/>
        </w:rPr>
        <w:t>re are a couple of peaks round puberty.  The</w:t>
      </w:r>
      <w:r w:rsidR="002E7810">
        <w:rPr>
          <w:rFonts w:ascii="Arial" w:hAnsi="Arial" w:cs="Arial"/>
        </w:rPr>
        <w:t xml:space="preserve"> growth trajectory </w:t>
      </w:r>
      <w:r w:rsidR="00943154">
        <w:rPr>
          <w:rFonts w:ascii="Arial" w:hAnsi="Arial" w:cs="Arial"/>
        </w:rPr>
        <w:t xml:space="preserve">then </w:t>
      </w:r>
      <w:r w:rsidR="00AB25E7">
        <w:rPr>
          <w:rFonts w:ascii="Arial" w:hAnsi="Arial" w:cs="Arial"/>
        </w:rPr>
        <w:t xml:space="preserve">slows </w:t>
      </w:r>
      <w:r w:rsidR="00943154">
        <w:rPr>
          <w:rFonts w:ascii="Arial" w:hAnsi="Arial" w:cs="Arial"/>
        </w:rPr>
        <w:t xml:space="preserve">down and proceeds at a steadier rate </w:t>
      </w:r>
      <w:r w:rsidR="00AB25E7">
        <w:rPr>
          <w:rFonts w:ascii="Arial" w:hAnsi="Arial" w:cs="Arial"/>
        </w:rPr>
        <w:t xml:space="preserve">until the </w:t>
      </w:r>
      <w:r w:rsidR="00F713B0" w:rsidRPr="00F713B0">
        <w:rPr>
          <w:rFonts w:ascii="Arial" w:hAnsi="Arial" w:cs="Arial"/>
        </w:rPr>
        <w:t xml:space="preserve">total skeletal mass </w:t>
      </w:r>
      <w:r w:rsidR="00943154">
        <w:rPr>
          <w:rFonts w:ascii="Arial" w:hAnsi="Arial" w:cs="Arial"/>
        </w:rPr>
        <w:t xml:space="preserve">reaches its </w:t>
      </w:r>
      <w:r w:rsidR="00F713B0" w:rsidRPr="00F713B0">
        <w:rPr>
          <w:rFonts w:ascii="Arial" w:hAnsi="Arial" w:cs="Arial"/>
        </w:rPr>
        <w:t xml:space="preserve">maximum </w:t>
      </w:r>
      <w:r w:rsidR="00AD069B">
        <w:rPr>
          <w:rFonts w:ascii="Arial" w:hAnsi="Arial" w:cs="Arial"/>
        </w:rPr>
        <w:t xml:space="preserve">at the end of </w:t>
      </w:r>
      <w:r w:rsidR="00F713B0" w:rsidRPr="00F713B0">
        <w:rPr>
          <w:rFonts w:ascii="Arial" w:hAnsi="Arial" w:cs="Arial"/>
        </w:rPr>
        <w:t xml:space="preserve">in the </w:t>
      </w:r>
      <w:r w:rsidR="00AD069B">
        <w:rPr>
          <w:rFonts w:ascii="Arial" w:hAnsi="Arial" w:cs="Arial"/>
        </w:rPr>
        <w:t xml:space="preserve">second </w:t>
      </w:r>
      <w:r w:rsidR="00F713B0" w:rsidRPr="00F713B0">
        <w:rPr>
          <w:rFonts w:ascii="Arial" w:hAnsi="Arial" w:cs="Arial"/>
        </w:rPr>
        <w:t xml:space="preserve">decade of life, after which there is </w:t>
      </w:r>
      <w:r w:rsidR="002E7810">
        <w:rPr>
          <w:rFonts w:ascii="Arial" w:hAnsi="Arial" w:cs="Arial"/>
        </w:rPr>
        <w:t xml:space="preserve">a </w:t>
      </w:r>
      <w:r w:rsidR="00F713B0" w:rsidRPr="00F713B0">
        <w:rPr>
          <w:rFonts w:ascii="Arial" w:hAnsi="Arial" w:cs="Arial"/>
        </w:rPr>
        <w:t xml:space="preserve">gradual </w:t>
      </w:r>
      <w:r w:rsidR="002E7810">
        <w:rPr>
          <w:rFonts w:ascii="Arial" w:hAnsi="Arial" w:cs="Arial"/>
        </w:rPr>
        <w:t>reduction (Dixon and Crawford 2012)</w:t>
      </w:r>
      <w:r w:rsidR="00F713B0" w:rsidRPr="00F713B0">
        <w:rPr>
          <w:rFonts w:ascii="Arial" w:hAnsi="Arial" w:cs="Arial"/>
        </w:rPr>
        <w:t>.</w:t>
      </w:r>
      <w:r w:rsidR="00F713B0">
        <w:rPr>
          <w:rFonts w:ascii="Arial" w:hAnsi="Arial" w:cs="Arial"/>
        </w:rPr>
        <w:t xml:space="preserve">  </w:t>
      </w:r>
    </w:p>
    <w:p w14:paraId="351A53A1" w14:textId="48DB2CCF" w:rsidR="0003651D" w:rsidRDefault="00087247">
      <w:pPr>
        <w:rPr>
          <w:rFonts w:ascii="Arial" w:hAnsi="Arial" w:cs="Arial"/>
        </w:rPr>
      </w:pPr>
      <w:r>
        <w:rPr>
          <w:rFonts w:ascii="Arial" w:hAnsi="Arial" w:cs="Arial"/>
        </w:rPr>
        <w:t>Following completion of the CPD the reader should</w:t>
      </w:r>
      <w:r w:rsidR="00464F92">
        <w:rPr>
          <w:rFonts w:ascii="Arial" w:hAnsi="Arial" w:cs="Arial"/>
          <w:color w:val="0000FF"/>
        </w:rPr>
        <w:t xml:space="preserve"> </w:t>
      </w:r>
      <w:r w:rsidR="00464F92" w:rsidRPr="00742F5E">
        <w:rPr>
          <w:rFonts w:ascii="Arial" w:hAnsi="Arial" w:cs="Arial"/>
        </w:rPr>
        <w:t>be able to</w:t>
      </w:r>
      <w:r w:rsidR="009F3FDC" w:rsidRPr="00742F5E">
        <w:rPr>
          <w:rFonts w:ascii="Arial" w:hAnsi="Arial" w:cs="Arial"/>
        </w:rPr>
        <w:t>:</w:t>
      </w:r>
      <w:r w:rsidRPr="00742F5E">
        <w:rPr>
          <w:rFonts w:ascii="Arial" w:hAnsi="Arial" w:cs="Arial"/>
        </w:rPr>
        <w:t xml:space="preserve"> </w:t>
      </w:r>
    </w:p>
    <w:p w14:paraId="2A68898A" w14:textId="45FF7EF1" w:rsidR="00087247" w:rsidRDefault="00464F92" w:rsidP="00786FD4">
      <w:pPr>
        <w:pStyle w:val="ListParagraph"/>
        <w:numPr>
          <w:ilvl w:val="0"/>
          <w:numId w:val="1"/>
        </w:numPr>
        <w:rPr>
          <w:rFonts w:ascii="Arial" w:hAnsi="Arial" w:cs="Arial"/>
        </w:rPr>
      </w:pPr>
      <w:r w:rsidRPr="00742F5E">
        <w:rPr>
          <w:rFonts w:ascii="Arial" w:hAnsi="Arial" w:cs="Arial"/>
        </w:rPr>
        <w:t>Summarize</w:t>
      </w:r>
      <w:r w:rsidR="00742F5E" w:rsidRPr="00742F5E">
        <w:rPr>
          <w:rFonts w:ascii="Arial" w:hAnsi="Arial" w:cs="Arial"/>
        </w:rPr>
        <w:t xml:space="preserve"> </w:t>
      </w:r>
      <w:r w:rsidR="0042075B">
        <w:rPr>
          <w:rFonts w:ascii="Arial" w:hAnsi="Arial" w:cs="Arial"/>
        </w:rPr>
        <w:t xml:space="preserve">the </w:t>
      </w:r>
      <w:r w:rsidR="00087247" w:rsidRPr="00742F5E">
        <w:rPr>
          <w:rFonts w:ascii="Arial" w:hAnsi="Arial" w:cs="Arial"/>
        </w:rPr>
        <w:t xml:space="preserve">embryology </w:t>
      </w:r>
      <w:r w:rsidR="00087247">
        <w:rPr>
          <w:rFonts w:ascii="Arial" w:hAnsi="Arial" w:cs="Arial"/>
        </w:rPr>
        <w:t>of the system</w:t>
      </w:r>
    </w:p>
    <w:p w14:paraId="3E767CB4" w14:textId="539AC007" w:rsidR="00786FD4" w:rsidRDefault="00786FD4" w:rsidP="00786FD4">
      <w:pPr>
        <w:pStyle w:val="ListParagraph"/>
        <w:numPr>
          <w:ilvl w:val="0"/>
          <w:numId w:val="1"/>
        </w:numPr>
        <w:rPr>
          <w:rFonts w:ascii="Arial" w:hAnsi="Arial" w:cs="Arial"/>
        </w:rPr>
      </w:pPr>
      <w:r>
        <w:rPr>
          <w:rFonts w:ascii="Arial" w:hAnsi="Arial" w:cs="Arial"/>
        </w:rPr>
        <w:t xml:space="preserve">Identify the </w:t>
      </w:r>
      <w:r w:rsidR="009F3FDC">
        <w:rPr>
          <w:rFonts w:ascii="Arial" w:hAnsi="Arial" w:cs="Arial"/>
        </w:rPr>
        <w:t xml:space="preserve">main </w:t>
      </w:r>
      <w:r>
        <w:rPr>
          <w:rFonts w:ascii="Arial" w:hAnsi="Arial" w:cs="Arial"/>
        </w:rPr>
        <w:t xml:space="preserve">functions of the </w:t>
      </w:r>
      <w:r w:rsidR="00087247">
        <w:rPr>
          <w:rFonts w:ascii="Arial" w:hAnsi="Arial" w:cs="Arial"/>
        </w:rPr>
        <w:t xml:space="preserve">muscular </w:t>
      </w:r>
      <w:r>
        <w:rPr>
          <w:rFonts w:ascii="Arial" w:hAnsi="Arial" w:cs="Arial"/>
        </w:rPr>
        <w:t xml:space="preserve">skeletal system </w:t>
      </w:r>
    </w:p>
    <w:p w14:paraId="331E46B3" w14:textId="0FA0F085" w:rsidR="00F713B0" w:rsidRDefault="009F3FDC" w:rsidP="00F713B0">
      <w:pPr>
        <w:pStyle w:val="ListParagraph"/>
        <w:numPr>
          <w:ilvl w:val="0"/>
          <w:numId w:val="1"/>
        </w:numPr>
        <w:rPr>
          <w:rFonts w:ascii="Arial" w:hAnsi="Arial" w:cs="Arial"/>
        </w:rPr>
      </w:pPr>
      <w:r>
        <w:rPr>
          <w:rFonts w:ascii="Arial" w:hAnsi="Arial" w:cs="Arial"/>
        </w:rPr>
        <w:t xml:space="preserve">Describe some of the more common </w:t>
      </w:r>
      <w:r w:rsidR="00786FD4" w:rsidRPr="00087247">
        <w:rPr>
          <w:rFonts w:ascii="Arial" w:hAnsi="Arial" w:cs="Arial"/>
        </w:rPr>
        <w:t>childhood conditions related to this system</w:t>
      </w:r>
      <w:r w:rsidR="00087247" w:rsidRPr="00087247">
        <w:rPr>
          <w:rFonts w:ascii="Arial" w:hAnsi="Arial" w:cs="Arial"/>
        </w:rPr>
        <w:t xml:space="preserve"> and </w:t>
      </w:r>
      <w:r w:rsidR="00087247">
        <w:rPr>
          <w:rFonts w:ascii="Arial" w:hAnsi="Arial" w:cs="Arial"/>
        </w:rPr>
        <w:t xml:space="preserve">appreciate how children with these conditions are best managed. </w:t>
      </w:r>
    </w:p>
    <w:p w14:paraId="7D26C539" w14:textId="77777777" w:rsidR="00174C21" w:rsidRPr="00174C21" w:rsidRDefault="00174C21" w:rsidP="00174C21">
      <w:pPr>
        <w:pStyle w:val="Heading3"/>
      </w:pPr>
      <w:r w:rsidRPr="00174C21">
        <w:t>Time out one</w:t>
      </w:r>
    </w:p>
    <w:p w14:paraId="3C777954" w14:textId="0F91A719" w:rsidR="00174C21" w:rsidRPr="00174C21" w:rsidRDefault="00174C21" w:rsidP="00174C21">
      <w:pPr>
        <w:rPr>
          <w:rFonts w:ascii="Arial" w:hAnsi="Arial" w:cs="Arial"/>
        </w:rPr>
      </w:pPr>
      <w:r w:rsidRPr="00174C21">
        <w:rPr>
          <w:rFonts w:ascii="Arial" w:hAnsi="Arial" w:cs="Arial"/>
        </w:rPr>
        <w:t xml:space="preserve">Make a list of all the muscular-skeletal conditions you have seen and </w:t>
      </w:r>
      <w:r w:rsidR="009F3FDC">
        <w:rPr>
          <w:rFonts w:ascii="Arial" w:hAnsi="Arial" w:cs="Arial"/>
        </w:rPr>
        <w:t xml:space="preserve">after reading this </w:t>
      </w:r>
      <w:r w:rsidRPr="00174C21">
        <w:rPr>
          <w:rFonts w:ascii="Arial" w:hAnsi="Arial" w:cs="Arial"/>
        </w:rPr>
        <w:t xml:space="preserve">CPD indicate which are congenital, degenerative, acquired as a result of disease or could be classed as stemming from a traumatic origin.   </w:t>
      </w:r>
    </w:p>
    <w:p w14:paraId="76C3015A" w14:textId="2BCDECC4" w:rsidR="00AB25E7" w:rsidRDefault="00AB25E7" w:rsidP="00AB25E7">
      <w:pPr>
        <w:pStyle w:val="Heading2"/>
      </w:pPr>
      <w:r>
        <w:t>Essential embryology</w:t>
      </w:r>
      <w:r w:rsidR="00943154">
        <w:t xml:space="preserve"> and growth</w:t>
      </w:r>
    </w:p>
    <w:p w14:paraId="44F75A5D" w14:textId="61C5DDA7" w:rsidR="00F713B0" w:rsidRDefault="00790757" w:rsidP="00F713B0">
      <w:pPr>
        <w:rPr>
          <w:rFonts w:ascii="Arial" w:hAnsi="Arial" w:cs="Arial"/>
        </w:rPr>
      </w:pPr>
      <w:r>
        <w:rPr>
          <w:rFonts w:ascii="Arial" w:hAnsi="Arial" w:cs="Arial"/>
        </w:rPr>
        <w:t>Bone is a connective tissue and origin</w:t>
      </w:r>
      <w:r w:rsidR="00674CB6">
        <w:rPr>
          <w:rFonts w:ascii="Arial" w:hAnsi="Arial" w:cs="Arial"/>
        </w:rPr>
        <w:t xml:space="preserve">ates </w:t>
      </w:r>
      <w:r w:rsidR="001B300B">
        <w:rPr>
          <w:rFonts w:ascii="Arial" w:hAnsi="Arial" w:cs="Arial"/>
        </w:rPr>
        <w:t xml:space="preserve">from </w:t>
      </w:r>
      <w:r>
        <w:rPr>
          <w:rFonts w:ascii="Arial" w:hAnsi="Arial" w:cs="Arial"/>
        </w:rPr>
        <w:t>the trilaminar embryonic disk (Hill 2018)</w:t>
      </w:r>
      <w:r w:rsidR="001B300B">
        <w:rPr>
          <w:rFonts w:ascii="Arial" w:hAnsi="Arial" w:cs="Arial"/>
        </w:rPr>
        <w:t>.  T</w:t>
      </w:r>
      <w:r>
        <w:rPr>
          <w:rFonts w:ascii="Arial" w:hAnsi="Arial" w:cs="Arial"/>
        </w:rPr>
        <w:t xml:space="preserve">he mesoderm is the precursor to most of the skeleton with the exception of the head where the neural crest also plays a role (Hill 2018).  </w:t>
      </w:r>
      <w:r w:rsidR="00F713B0" w:rsidRPr="00F713B0">
        <w:rPr>
          <w:rFonts w:ascii="Arial" w:hAnsi="Arial" w:cs="Arial"/>
        </w:rPr>
        <w:t xml:space="preserve">The embryonic skeleton is </w:t>
      </w:r>
      <w:r w:rsidR="0042075B">
        <w:rPr>
          <w:rFonts w:ascii="Arial" w:hAnsi="Arial" w:cs="Arial"/>
        </w:rPr>
        <w:t xml:space="preserve">initially </w:t>
      </w:r>
      <w:r w:rsidR="00F713B0" w:rsidRPr="00F713B0">
        <w:rPr>
          <w:rFonts w:ascii="Arial" w:hAnsi="Arial" w:cs="Arial"/>
        </w:rPr>
        <w:t>composed of fibrous membrane and hyaline cartilage</w:t>
      </w:r>
      <w:r w:rsidR="00674CB6">
        <w:rPr>
          <w:rFonts w:ascii="Arial" w:hAnsi="Arial" w:cs="Arial"/>
        </w:rPr>
        <w:t>, then s</w:t>
      </w:r>
      <w:r w:rsidR="001B300B">
        <w:rPr>
          <w:rFonts w:ascii="Arial" w:hAnsi="Arial" w:cs="Arial"/>
        </w:rPr>
        <w:t>pecialist pockets of cells</w:t>
      </w:r>
      <w:r w:rsidR="00674CB6">
        <w:rPr>
          <w:rFonts w:ascii="Arial" w:hAnsi="Arial" w:cs="Arial"/>
        </w:rPr>
        <w:t xml:space="preserve"> </w:t>
      </w:r>
      <w:r w:rsidR="001B300B">
        <w:rPr>
          <w:rFonts w:ascii="Arial" w:hAnsi="Arial" w:cs="Arial"/>
        </w:rPr>
        <w:t>ossif</w:t>
      </w:r>
      <w:r w:rsidR="00674CB6">
        <w:rPr>
          <w:rFonts w:ascii="Arial" w:hAnsi="Arial" w:cs="Arial"/>
        </w:rPr>
        <w:t>y the framework (see table 1).</w:t>
      </w:r>
      <w:r w:rsidR="00742F5E">
        <w:rPr>
          <w:rFonts w:ascii="Arial" w:hAnsi="Arial" w:cs="Arial"/>
        </w:rPr>
        <w:t xml:space="preserve"> Ossification is the process of converting the </w:t>
      </w:r>
      <w:r w:rsidR="00742F5E" w:rsidRPr="00742F5E">
        <w:rPr>
          <w:rFonts w:ascii="Arial" w:hAnsi="Arial" w:cs="Arial"/>
        </w:rPr>
        <w:t>cartilag</w:t>
      </w:r>
      <w:r w:rsidR="00742F5E">
        <w:rPr>
          <w:rFonts w:ascii="Arial" w:hAnsi="Arial" w:cs="Arial"/>
        </w:rPr>
        <w:t xml:space="preserve">inous </w:t>
      </w:r>
      <w:r w:rsidR="00742F5E" w:rsidRPr="00742F5E">
        <w:rPr>
          <w:rFonts w:ascii="Arial" w:hAnsi="Arial" w:cs="Arial"/>
        </w:rPr>
        <w:t xml:space="preserve">framework </w:t>
      </w:r>
      <w:r w:rsidR="00742F5E">
        <w:rPr>
          <w:rFonts w:ascii="Arial" w:hAnsi="Arial" w:cs="Arial"/>
        </w:rPr>
        <w:t xml:space="preserve">into bone by depositing minerals such as calcium and </w:t>
      </w:r>
      <w:r w:rsidR="00674CB6">
        <w:rPr>
          <w:rFonts w:ascii="Arial" w:hAnsi="Arial" w:cs="Arial"/>
        </w:rPr>
        <w:t xml:space="preserve">it is incomplete at birth.   </w:t>
      </w:r>
    </w:p>
    <w:p w14:paraId="1D490CEE" w14:textId="5C0A83BA" w:rsidR="00F713B0" w:rsidRPr="00F713B0" w:rsidRDefault="00F713B0" w:rsidP="00F713B0">
      <w:pPr>
        <w:rPr>
          <w:rFonts w:ascii="Arial" w:hAnsi="Arial" w:cs="Arial"/>
        </w:rPr>
      </w:pPr>
      <w:r w:rsidRPr="00F713B0">
        <w:rPr>
          <w:rFonts w:ascii="Arial" w:hAnsi="Arial" w:cs="Arial"/>
        </w:rPr>
        <w:t xml:space="preserve">Two types of </w:t>
      </w:r>
      <w:r w:rsidR="00AD069B">
        <w:rPr>
          <w:rFonts w:ascii="Arial" w:hAnsi="Arial" w:cs="Arial"/>
        </w:rPr>
        <w:t xml:space="preserve">embryonic </w:t>
      </w:r>
      <w:r w:rsidRPr="00F713B0">
        <w:rPr>
          <w:rFonts w:ascii="Arial" w:hAnsi="Arial" w:cs="Arial"/>
        </w:rPr>
        <w:t xml:space="preserve">bone formation occur: intramembranous ossification and endochondral </w:t>
      </w:r>
      <w:r w:rsidRPr="00AD069B">
        <w:rPr>
          <w:rFonts w:ascii="Arial" w:hAnsi="Arial" w:cs="Arial"/>
        </w:rPr>
        <w:t>ossification. Intramembranous ossification</w:t>
      </w:r>
      <w:r w:rsidR="00AD069B">
        <w:rPr>
          <w:rFonts w:ascii="Arial" w:hAnsi="Arial" w:cs="Arial"/>
        </w:rPr>
        <w:t xml:space="preserve"> </w:t>
      </w:r>
      <w:r w:rsidRPr="00F713B0">
        <w:rPr>
          <w:rFonts w:ascii="Arial" w:hAnsi="Arial" w:cs="Arial"/>
        </w:rPr>
        <w:t>is bone form</w:t>
      </w:r>
      <w:r w:rsidR="00AD069B">
        <w:rPr>
          <w:rFonts w:ascii="Arial" w:hAnsi="Arial" w:cs="Arial"/>
        </w:rPr>
        <w:t>ed</w:t>
      </w:r>
      <w:r w:rsidRPr="00F713B0">
        <w:rPr>
          <w:rFonts w:ascii="Arial" w:hAnsi="Arial" w:cs="Arial"/>
        </w:rPr>
        <w:t xml:space="preserve"> within loose fibrous connective tissue</w:t>
      </w:r>
      <w:r w:rsidR="00AA0A5A">
        <w:rPr>
          <w:rFonts w:ascii="Arial" w:hAnsi="Arial" w:cs="Arial"/>
        </w:rPr>
        <w:t xml:space="preserve">, central and in the body of the structure, </w:t>
      </w:r>
      <w:r w:rsidR="00AD069B">
        <w:rPr>
          <w:rFonts w:ascii="Arial" w:hAnsi="Arial" w:cs="Arial"/>
        </w:rPr>
        <w:t xml:space="preserve">the </w:t>
      </w:r>
      <w:r w:rsidRPr="00F713B0">
        <w:rPr>
          <w:rFonts w:ascii="Arial" w:hAnsi="Arial" w:cs="Arial"/>
        </w:rPr>
        <w:t xml:space="preserve">bones formed by this process are </w:t>
      </w:r>
      <w:r w:rsidR="00AD069B">
        <w:rPr>
          <w:rFonts w:ascii="Arial" w:hAnsi="Arial" w:cs="Arial"/>
        </w:rPr>
        <w:t xml:space="preserve">usually </w:t>
      </w:r>
      <w:r w:rsidRPr="00F713B0">
        <w:rPr>
          <w:rFonts w:ascii="Arial" w:hAnsi="Arial" w:cs="Arial"/>
        </w:rPr>
        <w:t>flat, for example the bones of the skull and the clavicles</w:t>
      </w:r>
      <w:r w:rsidR="00AD069B">
        <w:rPr>
          <w:rFonts w:ascii="Arial" w:hAnsi="Arial" w:cs="Arial"/>
        </w:rPr>
        <w:t xml:space="preserve"> </w:t>
      </w:r>
      <w:r w:rsidR="002E7810">
        <w:rPr>
          <w:rFonts w:ascii="Arial" w:hAnsi="Arial" w:cs="Arial"/>
        </w:rPr>
        <w:t>(Dixon and Crawford 2012)</w:t>
      </w:r>
      <w:r w:rsidRPr="00F713B0">
        <w:rPr>
          <w:rFonts w:ascii="Arial" w:hAnsi="Arial" w:cs="Arial"/>
        </w:rPr>
        <w:t>.</w:t>
      </w:r>
      <w:r w:rsidR="00AD069B">
        <w:rPr>
          <w:rFonts w:ascii="Arial" w:hAnsi="Arial" w:cs="Arial"/>
        </w:rPr>
        <w:t xml:space="preserve">  Bone formed by e</w:t>
      </w:r>
      <w:r w:rsidRPr="00AD069B">
        <w:rPr>
          <w:rFonts w:ascii="Arial" w:hAnsi="Arial" w:cs="Arial"/>
        </w:rPr>
        <w:t>ndochondral ossification</w:t>
      </w:r>
      <w:r w:rsidRPr="00F713B0">
        <w:t xml:space="preserve"> </w:t>
      </w:r>
      <w:r w:rsidRPr="00F713B0">
        <w:rPr>
          <w:rFonts w:ascii="Arial" w:hAnsi="Arial" w:cs="Arial"/>
        </w:rPr>
        <w:t>is bone form</w:t>
      </w:r>
      <w:r w:rsidR="00AD069B">
        <w:rPr>
          <w:rFonts w:ascii="Arial" w:hAnsi="Arial" w:cs="Arial"/>
        </w:rPr>
        <w:t>ed</w:t>
      </w:r>
      <w:r w:rsidRPr="00F713B0">
        <w:rPr>
          <w:rFonts w:ascii="Arial" w:hAnsi="Arial" w:cs="Arial"/>
        </w:rPr>
        <w:t xml:space="preserve"> within the hyaline cartilage</w:t>
      </w:r>
      <w:r w:rsidR="00AD069B">
        <w:rPr>
          <w:rFonts w:ascii="Arial" w:hAnsi="Arial" w:cs="Arial"/>
        </w:rPr>
        <w:t xml:space="preserve">, </w:t>
      </w:r>
      <w:r w:rsidR="00AA0A5A">
        <w:rPr>
          <w:rFonts w:ascii="Arial" w:hAnsi="Arial" w:cs="Arial"/>
        </w:rPr>
        <w:t xml:space="preserve">mainly at the diaphysis/ shaft of the bone, </w:t>
      </w:r>
      <w:r w:rsidRPr="00F713B0">
        <w:rPr>
          <w:rFonts w:ascii="Arial" w:hAnsi="Arial" w:cs="Arial"/>
        </w:rPr>
        <w:t>with the exception of the clavicles, all bones below the base of the skull form by endochondral ossification.</w:t>
      </w:r>
      <w:r w:rsidR="009C3BB2">
        <w:rPr>
          <w:rFonts w:ascii="Arial" w:hAnsi="Arial" w:cs="Arial"/>
        </w:rPr>
        <w:t xml:space="preserve">  </w:t>
      </w:r>
      <w:r w:rsidR="009C3BB2" w:rsidRPr="009C3BB2">
        <w:rPr>
          <w:rFonts w:ascii="Arial" w:hAnsi="Arial" w:cs="Arial"/>
        </w:rPr>
        <w:t xml:space="preserve">A primary ossification </w:t>
      </w:r>
      <w:r w:rsidR="009C3BB2" w:rsidRPr="009C3BB2">
        <w:rPr>
          <w:rFonts w:ascii="Arial" w:hAnsi="Arial" w:cs="Arial"/>
        </w:rPr>
        <w:t>centre</w:t>
      </w:r>
      <w:r w:rsidR="009C3BB2" w:rsidRPr="009C3BB2">
        <w:rPr>
          <w:rFonts w:ascii="Arial" w:hAnsi="Arial" w:cs="Arial"/>
        </w:rPr>
        <w:t xml:space="preserve"> is the first area of a bone to start ossifying.</w:t>
      </w:r>
      <w:r w:rsidR="009C3BB2">
        <w:rPr>
          <w:rFonts w:ascii="Arial" w:hAnsi="Arial" w:cs="Arial"/>
        </w:rPr>
        <w:t xml:space="preserve"> </w:t>
      </w:r>
      <w:r w:rsidR="009C3BB2" w:rsidRPr="009C3BB2">
        <w:rPr>
          <w:rFonts w:ascii="Arial" w:hAnsi="Arial" w:cs="Arial"/>
        </w:rPr>
        <w:t xml:space="preserve"> </w:t>
      </w:r>
    </w:p>
    <w:p w14:paraId="0A8342B0" w14:textId="748996CE" w:rsidR="00F713B0" w:rsidRPr="00F713B0" w:rsidRDefault="00F713B0" w:rsidP="00F713B0">
      <w:pPr>
        <w:rPr>
          <w:rFonts w:ascii="Arial" w:hAnsi="Arial" w:cs="Arial"/>
        </w:rPr>
      </w:pPr>
      <w:r w:rsidRPr="00F713B0">
        <w:rPr>
          <w:rFonts w:ascii="Arial" w:hAnsi="Arial" w:cs="Arial"/>
        </w:rPr>
        <w:t xml:space="preserve">About the time of birth, a secondary ossification centre appears in each end (epiphysis) of long bones. Periosteal buds carry mesenchyme and blood vessels in, and the process is similar to that occurring in a primary ossification centre. The cartilage between the primary and secondary ossification centres is called the epiphyseal plate, and it continues to form new cartilage, which is replaced by bone, a process that results in an increase in length of the bone. Growth continues until the </w:t>
      </w:r>
      <w:r w:rsidR="006F3DEE">
        <w:rPr>
          <w:rFonts w:ascii="Arial" w:hAnsi="Arial" w:cs="Arial"/>
        </w:rPr>
        <w:t>young person</w:t>
      </w:r>
      <w:r w:rsidRPr="00F713B0">
        <w:rPr>
          <w:rFonts w:ascii="Arial" w:hAnsi="Arial" w:cs="Arial"/>
        </w:rPr>
        <w:t xml:space="preserve"> is about 21 years old or until the cartilage in the plate is replaced by bone. The point of union of the primary and secondary ossification centre is called the epiphyseal line</w:t>
      </w:r>
      <w:r w:rsidR="006F3DEE">
        <w:rPr>
          <w:rFonts w:ascii="Arial" w:hAnsi="Arial" w:cs="Arial"/>
        </w:rPr>
        <w:t xml:space="preserve"> (Dixon and Crawford 2012)</w:t>
      </w:r>
      <w:r w:rsidRPr="00F713B0">
        <w:rPr>
          <w:rFonts w:ascii="Arial" w:hAnsi="Arial" w:cs="Arial"/>
        </w:rPr>
        <w:t>.</w:t>
      </w:r>
      <w:r w:rsidR="009C3BB2">
        <w:rPr>
          <w:rFonts w:ascii="Arial" w:hAnsi="Arial" w:cs="Arial"/>
        </w:rPr>
        <w:t xml:space="preserve">  Throughout life o</w:t>
      </w:r>
      <w:r w:rsidR="009C3BB2" w:rsidRPr="009C3BB2">
        <w:rPr>
          <w:rFonts w:ascii="Arial" w:hAnsi="Arial" w:cs="Arial"/>
        </w:rPr>
        <w:t>steogenesis is the process of new bone growth and as indicated</w:t>
      </w:r>
      <w:r w:rsidR="009C3BB2">
        <w:rPr>
          <w:rFonts w:ascii="Arial" w:hAnsi="Arial" w:cs="Arial"/>
        </w:rPr>
        <w:t xml:space="preserve"> above</w:t>
      </w:r>
      <w:r w:rsidR="009C3BB2" w:rsidRPr="009C3BB2">
        <w:rPr>
          <w:rFonts w:ascii="Arial" w:hAnsi="Arial" w:cs="Arial"/>
        </w:rPr>
        <w:t xml:space="preserve"> it is most prolific in the first 2 decades of life.  Ossification and osteogenesis work synergistically in the process of bone formation, structuring and remodelling.</w:t>
      </w:r>
    </w:p>
    <w:p w14:paraId="6E7A68F1" w14:textId="77777777" w:rsidR="006562B1" w:rsidRDefault="006562B1" w:rsidP="006562B1">
      <w:pPr>
        <w:pStyle w:val="Heading3"/>
      </w:pPr>
      <w:r>
        <w:t>Why understanding embryology and development matters</w:t>
      </w:r>
    </w:p>
    <w:p w14:paraId="34D05AA3" w14:textId="7380C1E6" w:rsidR="00123F52" w:rsidRPr="00123F52" w:rsidRDefault="00882CBF" w:rsidP="00123F52">
      <w:pPr>
        <w:rPr>
          <w:rFonts w:ascii="Arial" w:hAnsi="Arial" w:cs="Arial"/>
        </w:rPr>
      </w:pPr>
      <w:r w:rsidRPr="00403598">
        <w:rPr>
          <w:rFonts w:ascii="Arial" w:hAnsi="Arial" w:cs="Arial"/>
        </w:rPr>
        <w:t xml:space="preserve">It is important to have a working knowledge of the </w:t>
      </w:r>
      <w:r w:rsidR="00123F52">
        <w:rPr>
          <w:rFonts w:ascii="Arial" w:hAnsi="Arial" w:cs="Arial"/>
        </w:rPr>
        <w:t>development of the skeletal sy</w:t>
      </w:r>
      <w:r w:rsidR="006562B1" w:rsidRPr="006562B1">
        <w:rPr>
          <w:rFonts w:ascii="Arial" w:hAnsi="Arial" w:cs="Arial"/>
        </w:rPr>
        <w:t xml:space="preserve">stem and the maturation of bone because congenital orthopaedic birth defects </w:t>
      </w:r>
      <w:r w:rsidR="00AA0A5A">
        <w:rPr>
          <w:rFonts w:ascii="Arial" w:hAnsi="Arial" w:cs="Arial"/>
        </w:rPr>
        <w:t xml:space="preserve">can </w:t>
      </w:r>
      <w:r w:rsidR="006562B1" w:rsidRPr="006562B1">
        <w:rPr>
          <w:rFonts w:ascii="Arial" w:hAnsi="Arial" w:cs="Arial"/>
        </w:rPr>
        <w:t xml:space="preserve">occur when bone and muscle tissue develops abnormally during foetal development.    Although the majority of birth defects are of unknown </w:t>
      </w:r>
      <w:r w:rsidR="00493E73">
        <w:rPr>
          <w:rFonts w:ascii="Arial" w:hAnsi="Arial" w:cs="Arial"/>
        </w:rPr>
        <w:t>origin</w:t>
      </w:r>
      <w:r w:rsidR="006562B1">
        <w:rPr>
          <w:rFonts w:ascii="Arial" w:hAnsi="Arial" w:cs="Arial"/>
        </w:rPr>
        <w:t>,</w:t>
      </w:r>
      <w:r w:rsidR="006562B1" w:rsidRPr="006562B1">
        <w:rPr>
          <w:rFonts w:ascii="Arial" w:hAnsi="Arial" w:cs="Arial"/>
        </w:rPr>
        <w:t xml:space="preserve"> some common risk factors include</w:t>
      </w:r>
      <w:r w:rsidR="006562B1">
        <w:rPr>
          <w:rFonts w:ascii="Arial" w:hAnsi="Arial" w:cs="Arial"/>
        </w:rPr>
        <w:t>:</w:t>
      </w:r>
      <w:r w:rsidR="006562B1" w:rsidRPr="006562B1">
        <w:rPr>
          <w:rFonts w:ascii="Arial" w:hAnsi="Arial" w:cs="Arial"/>
        </w:rPr>
        <w:t xml:space="preserve"> </w:t>
      </w:r>
      <w:r w:rsidR="00123F52" w:rsidRPr="00123F52">
        <w:t xml:space="preserve"> </w:t>
      </w:r>
    </w:p>
    <w:p w14:paraId="3831E20D" w14:textId="272A6C1B" w:rsidR="00123F52" w:rsidRPr="006562B1" w:rsidRDefault="00123F52" w:rsidP="006562B1">
      <w:pPr>
        <w:pStyle w:val="ListParagraph"/>
        <w:numPr>
          <w:ilvl w:val="0"/>
          <w:numId w:val="2"/>
        </w:numPr>
        <w:spacing w:after="0"/>
        <w:rPr>
          <w:rFonts w:ascii="Arial" w:hAnsi="Arial" w:cs="Arial"/>
        </w:rPr>
      </w:pPr>
      <w:r w:rsidRPr="006562B1">
        <w:rPr>
          <w:rFonts w:ascii="Arial" w:hAnsi="Arial" w:cs="Arial"/>
        </w:rPr>
        <w:t xml:space="preserve">Chromosomal </w:t>
      </w:r>
      <w:r w:rsidR="006562B1" w:rsidRPr="006562B1">
        <w:rPr>
          <w:rFonts w:ascii="Arial" w:hAnsi="Arial" w:cs="Arial"/>
        </w:rPr>
        <w:t xml:space="preserve">and genetic </w:t>
      </w:r>
      <w:r w:rsidRPr="006562B1">
        <w:rPr>
          <w:rFonts w:ascii="Arial" w:hAnsi="Arial" w:cs="Arial"/>
        </w:rPr>
        <w:t>disorder</w:t>
      </w:r>
      <w:r w:rsidR="006562B1" w:rsidRPr="006562B1">
        <w:rPr>
          <w:rFonts w:ascii="Arial" w:hAnsi="Arial" w:cs="Arial"/>
        </w:rPr>
        <w:t>s</w:t>
      </w:r>
    </w:p>
    <w:p w14:paraId="6CB9E775" w14:textId="55435C5A" w:rsidR="00123F52" w:rsidRPr="006562B1" w:rsidRDefault="00123F52" w:rsidP="006562B1">
      <w:pPr>
        <w:pStyle w:val="ListParagraph"/>
        <w:numPr>
          <w:ilvl w:val="0"/>
          <w:numId w:val="2"/>
        </w:numPr>
        <w:spacing w:after="0"/>
        <w:rPr>
          <w:rFonts w:ascii="Arial" w:hAnsi="Arial" w:cs="Arial"/>
        </w:rPr>
      </w:pPr>
      <w:r w:rsidRPr="006562B1">
        <w:rPr>
          <w:rFonts w:ascii="Arial" w:hAnsi="Arial" w:cs="Arial"/>
        </w:rPr>
        <w:t xml:space="preserve">Toxins </w:t>
      </w:r>
      <w:r w:rsidR="006562B1" w:rsidRPr="006562B1">
        <w:rPr>
          <w:rFonts w:ascii="Arial" w:hAnsi="Arial" w:cs="Arial"/>
        </w:rPr>
        <w:t xml:space="preserve">for example </w:t>
      </w:r>
      <w:r w:rsidRPr="006562B1">
        <w:rPr>
          <w:rFonts w:ascii="Arial" w:hAnsi="Arial" w:cs="Arial"/>
        </w:rPr>
        <w:t xml:space="preserve">alcohol, cigarette smoke, </w:t>
      </w:r>
      <w:r w:rsidR="006562B1" w:rsidRPr="006562B1">
        <w:rPr>
          <w:rFonts w:ascii="Arial" w:hAnsi="Arial" w:cs="Arial"/>
        </w:rPr>
        <w:t xml:space="preserve">recreational </w:t>
      </w:r>
      <w:r w:rsidRPr="006562B1">
        <w:rPr>
          <w:rFonts w:ascii="Arial" w:hAnsi="Arial" w:cs="Arial"/>
        </w:rPr>
        <w:t>drugs, medications</w:t>
      </w:r>
      <w:r w:rsidR="006562B1" w:rsidRPr="006562B1">
        <w:rPr>
          <w:rFonts w:ascii="Arial" w:hAnsi="Arial" w:cs="Arial"/>
        </w:rPr>
        <w:t xml:space="preserve"> (see maternal medications below)</w:t>
      </w:r>
      <w:r w:rsidRPr="006562B1">
        <w:rPr>
          <w:rFonts w:ascii="Arial" w:hAnsi="Arial" w:cs="Arial"/>
        </w:rPr>
        <w:t>, radiation, and chemicals</w:t>
      </w:r>
    </w:p>
    <w:p w14:paraId="32F1726F" w14:textId="1FA9F3B3" w:rsidR="00123F52" w:rsidRPr="006562B1" w:rsidRDefault="006562B1" w:rsidP="006562B1">
      <w:pPr>
        <w:pStyle w:val="ListParagraph"/>
        <w:numPr>
          <w:ilvl w:val="0"/>
          <w:numId w:val="2"/>
        </w:numPr>
        <w:spacing w:after="0"/>
        <w:rPr>
          <w:rFonts w:ascii="Arial" w:hAnsi="Arial" w:cs="Arial"/>
        </w:rPr>
      </w:pPr>
      <w:r w:rsidRPr="006562B1">
        <w:rPr>
          <w:rFonts w:ascii="Arial" w:hAnsi="Arial" w:cs="Arial"/>
        </w:rPr>
        <w:t>M</w:t>
      </w:r>
      <w:r w:rsidR="00123F52" w:rsidRPr="006562B1">
        <w:rPr>
          <w:rFonts w:ascii="Arial" w:hAnsi="Arial" w:cs="Arial"/>
        </w:rPr>
        <w:t xml:space="preserve">aternal infections during pregnancy, </w:t>
      </w:r>
      <w:r w:rsidRPr="006562B1">
        <w:rPr>
          <w:rFonts w:ascii="Arial" w:hAnsi="Arial" w:cs="Arial"/>
        </w:rPr>
        <w:t>for example R</w:t>
      </w:r>
      <w:r w:rsidR="00123F52" w:rsidRPr="006562B1">
        <w:rPr>
          <w:rFonts w:ascii="Arial" w:hAnsi="Arial" w:cs="Arial"/>
        </w:rPr>
        <w:t>ubella</w:t>
      </w:r>
      <w:r w:rsidRPr="006562B1">
        <w:rPr>
          <w:rFonts w:ascii="Arial" w:hAnsi="Arial" w:cs="Arial"/>
        </w:rPr>
        <w:t>, Pertussis</w:t>
      </w:r>
      <w:r w:rsidR="00AD069B">
        <w:rPr>
          <w:rFonts w:ascii="Arial" w:hAnsi="Arial" w:cs="Arial"/>
        </w:rPr>
        <w:t>,</w:t>
      </w:r>
      <w:r w:rsidRPr="006562B1">
        <w:rPr>
          <w:rFonts w:ascii="Arial" w:hAnsi="Arial" w:cs="Arial"/>
        </w:rPr>
        <w:t xml:space="preserve"> C</w:t>
      </w:r>
      <w:r w:rsidR="00123F52" w:rsidRPr="006562B1">
        <w:rPr>
          <w:rFonts w:ascii="Arial" w:hAnsi="Arial" w:cs="Arial"/>
        </w:rPr>
        <w:t>ytomegalovirus</w:t>
      </w:r>
    </w:p>
    <w:p w14:paraId="3B314065" w14:textId="028A86E0" w:rsidR="006562B1" w:rsidRDefault="006562B1" w:rsidP="006562B1">
      <w:pPr>
        <w:pStyle w:val="ListParagraph"/>
        <w:numPr>
          <w:ilvl w:val="0"/>
          <w:numId w:val="2"/>
        </w:numPr>
        <w:spacing w:after="0"/>
        <w:rPr>
          <w:rFonts w:ascii="Arial" w:hAnsi="Arial" w:cs="Arial"/>
        </w:rPr>
      </w:pPr>
      <w:r w:rsidRPr="006562B1">
        <w:rPr>
          <w:rFonts w:ascii="Arial" w:hAnsi="Arial" w:cs="Arial"/>
        </w:rPr>
        <w:t>Therapeutic agents used to manage p</w:t>
      </w:r>
      <w:r w:rsidR="00123F52" w:rsidRPr="006562B1">
        <w:rPr>
          <w:rFonts w:ascii="Arial" w:hAnsi="Arial" w:cs="Arial"/>
        </w:rPr>
        <w:t>re</w:t>
      </w:r>
      <w:r w:rsidRPr="006562B1">
        <w:rPr>
          <w:rFonts w:ascii="Arial" w:hAnsi="Arial" w:cs="Arial"/>
        </w:rPr>
        <w:t>-</w:t>
      </w:r>
      <w:r w:rsidR="00123F52" w:rsidRPr="006562B1">
        <w:rPr>
          <w:rFonts w:ascii="Arial" w:hAnsi="Arial" w:cs="Arial"/>
        </w:rPr>
        <w:t>existing maternal conditions such as diabetes, thyroid disease, heart disease, and h</w:t>
      </w:r>
      <w:r w:rsidRPr="006562B1">
        <w:rPr>
          <w:rFonts w:ascii="Arial" w:hAnsi="Arial" w:cs="Arial"/>
        </w:rPr>
        <w:t>ypertension</w:t>
      </w:r>
      <w:r w:rsidR="00D07B4F">
        <w:rPr>
          <w:rFonts w:ascii="Arial" w:hAnsi="Arial" w:cs="Arial"/>
        </w:rPr>
        <w:t xml:space="preserve"> can cause abnormalities during early development.</w:t>
      </w:r>
    </w:p>
    <w:p w14:paraId="1764FE3E" w14:textId="77777777" w:rsidR="00AA0A5A" w:rsidRPr="006562B1" w:rsidRDefault="00AA0A5A" w:rsidP="00AA0A5A">
      <w:pPr>
        <w:pStyle w:val="ListParagraph"/>
        <w:spacing w:after="0"/>
        <w:rPr>
          <w:rFonts w:ascii="Arial" w:hAnsi="Arial" w:cs="Arial"/>
        </w:rPr>
      </w:pPr>
    </w:p>
    <w:p w14:paraId="41F7ADC3" w14:textId="03751FD7" w:rsidR="00882CBF" w:rsidRDefault="006562B1" w:rsidP="00F713B0">
      <w:pPr>
        <w:rPr>
          <w:rFonts w:ascii="Arial" w:hAnsi="Arial" w:cs="Arial"/>
        </w:rPr>
      </w:pPr>
      <w:r>
        <w:rPr>
          <w:rFonts w:ascii="Arial" w:hAnsi="Arial" w:cs="Arial"/>
        </w:rPr>
        <w:t xml:space="preserve">Following birth </w:t>
      </w:r>
      <w:r w:rsidR="00882CBF" w:rsidRPr="00403598">
        <w:rPr>
          <w:rFonts w:ascii="Arial" w:hAnsi="Arial" w:cs="Arial"/>
        </w:rPr>
        <w:t xml:space="preserve">an epiphyseal line can be mistaken for a fracture </w:t>
      </w:r>
      <w:r w:rsidR="00AA0A5A">
        <w:rPr>
          <w:rFonts w:ascii="Arial" w:hAnsi="Arial" w:cs="Arial"/>
        </w:rPr>
        <w:t>(</w:t>
      </w:r>
      <w:bookmarkStart w:id="0" w:name="_Hlk26868078"/>
      <w:bookmarkStart w:id="1" w:name="_Hlk26871711"/>
      <w:proofErr w:type="spellStart"/>
      <w:r w:rsidR="00AA0A5A">
        <w:rPr>
          <w:rFonts w:ascii="Arial" w:hAnsi="Arial" w:cs="Arial"/>
        </w:rPr>
        <w:t>Zember</w:t>
      </w:r>
      <w:proofErr w:type="spellEnd"/>
      <w:r w:rsidR="00AA0A5A">
        <w:rPr>
          <w:rFonts w:ascii="Arial" w:hAnsi="Arial" w:cs="Arial"/>
        </w:rPr>
        <w:t xml:space="preserve">, Rosenberg, </w:t>
      </w:r>
      <w:proofErr w:type="spellStart"/>
      <w:r w:rsidR="00AA0A5A">
        <w:rPr>
          <w:rFonts w:ascii="Arial" w:hAnsi="Arial" w:cs="Arial"/>
        </w:rPr>
        <w:t>Kwong</w:t>
      </w:r>
      <w:proofErr w:type="spellEnd"/>
      <w:r w:rsidR="00AA0A5A">
        <w:rPr>
          <w:rFonts w:ascii="Arial" w:hAnsi="Arial" w:cs="Arial"/>
        </w:rPr>
        <w:t xml:space="preserve"> et al</w:t>
      </w:r>
      <w:bookmarkEnd w:id="1"/>
      <w:r w:rsidR="00AA0A5A">
        <w:rPr>
          <w:rFonts w:ascii="Arial" w:hAnsi="Arial" w:cs="Arial"/>
        </w:rPr>
        <w:t xml:space="preserve">) </w:t>
      </w:r>
      <w:bookmarkEnd w:id="0"/>
      <w:r w:rsidR="00AA0A5A">
        <w:rPr>
          <w:rFonts w:ascii="Arial" w:hAnsi="Arial" w:cs="Arial"/>
        </w:rPr>
        <w:t xml:space="preserve">on an </w:t>
      </w:r>
      <w:r w:rsidR="00882CBF" w:rsidRPr="00403598">
        <w:rPr>
          <w:rFonts w:ascii="Arial" w:hAnsi="Arial" w:cs="Arial"/>
        </w:rPr>
        <w:t>X ray</w:t>
      </w:r>
      <w:r w:rsidR="00AA0A5A">
        <w:rPr>
          <w:rFonts w:ascii="Arial" w:hAnsi="Arial" w:cs="Arial"/>
        </w:rPr>
        <w:t xml:space="preserve"> and an X ray</w:t>
      </w:r>
      <w:r w:rsidR="00882CBF" w:rsidRPr="00403598">
        <w:rPr>
          <w:rFonts w:ascii="Arial" w:hAnsi="Arial" w:cs="Arial"/>
        </w:rPr>
        <w:t xml:space="preserve"> can help a</w:t>
      </w:r>
      <w:r w:rsidR="00355283" w:rsidRPr="00403598">
        <w:rPr>
          <w:rFonts w:ascii="Arial" w:hAnsi="Arial" w:cs="Arial"/>
        </w:rPr>
        <w:t>ssess the a</w:t>
      </w:r>
      <w:r w:rsidR="00882CBF" w:rsidRPr="00403598">
        <w:rPr>
          <w:rFonts w:ascii="Arial" w:hAnsi="Arial" w:cs="Arial"/>
        </w:rPr>
        <w:t xml:space="preserve">ge </w:t>
      </w:r>
      <w:r w:rsidR="00355283" w:rsidRPr="00403598">
        <w:rPr>
          <w:rFonts w:ascii="Arial" w:hAnsi="Arial" w:cs="Arial"/>
        </w:rPr>
        <w:t xml:space="preserve">of </w:t>
      </w:r>
      <w:r w:rsidR="00882CBF" w:rsidRPr="00403598">
        <w:rPr>
          <w:rFonts w:ascii="Arial" w:hAnsi="Arial" w:cs="Arial"/>
        </w:rPr>
        <w:t>a child</w:t>
      </w:r>
      <w:r w:rsidR="00C8339F" w:rsidRPr="00403598">
        <w:rPr>
          <w:rFonts w:ascii="Arial" w:hAnsi="Arial" w:cs="Arial"/>
        </w:rPr>
        <w:t xml:space="preserve"> where accurate birth records are not available (</w:t>
      </w:r>
      <w:bookmarkStart w:id="2" w:name="_Hlk26871731"/>
      <w:r w:rsidR="00C8339F" w:rsidRPr="00403598">
        <w:rPr>
          <w:rFonts w:ascii="Arial" w:hAnsi="Arial" w:cs="Arial"/>
        </w:rPr>
        <w:t>Mughal. Hassan, Ahmed 2014</w:t>
      </w:r>
      <w:bookmarkEnd w:id="2"/>
      <w:r w:rsidR="00C8339F" w:rsidRPr="00403598">
        <w:rPr>
          <w:rFonts w:ascii="Arial" w:hAnsi="Arial" w:cs="Arial"/>
        </w:rPr>
        <w:t xml:space="preserve">) for example </w:t>
      </w:r>
      <w:r w:rsidR="00882CBF" w:rsidRPr="00403598">
        <w:rPr>
          <w:rFonts w:ascii="Arial" w:hAnsi="Arial" w:cs="Arial"/>
        </w:rPr>
        <w:t xml:space="preserve">refugee </w:t>
      </w:r>
      <w:r w:rsidR="00C8339F" w:rsidRPr="00403598">
        <w:rPr>
          <w:rFonts w:ascii="Arial" w:hAnsi="Arial" w:cs="Arial"/>
        </w:rPr>
        <w:t xml:space="preserve">children </w:t>
      </w:r>
      <w:r w:rsidR="00882CBF" w:rsidRPr="00403598">
        <w:rPr>
          <w:rFonts w:ascii="Arial" w:hAnsi="Arial" w:cs="Arial"/>
        </w:rPr>
        <w:t>in times of crisis</w:t>
      </w:r>
      <w:r w:rsidR="00355283" w:rsidRPr="00403598">
        <w:rPr>
          <w:rFonts w:ascii="Arial" w:hAnsi="Arial" w:cs="Arial"/>
        </w:rPr>
        <w:t xml:space="preserve"> (</w:t>
      </w:r>
      <w:bookmarkStart w:id="3" w:name="_Hlk520721603"/>
      <w:bookmarkStart w:id="4" w:name="_Hlk26871763"/>
      <w:r w:rsidR="00355283" w:rsidRPr="00403598">
        <w:rPr>
          <w:rFonts w:ascii="Arial" w:hAnsi="Arial" w:cs="Arial"/>
        </w:rPr>
        <w:t xml:space="preserve">Schmeling, Dettmeyer, Rudolf </w:t>
      </w:r>
      <w:bookmarkEnd w:id="4"/>
      <w:r w:rsidR="00355283" w:rsidRPr="00403598">
        <w:rPr>
          <w:rFonts w:ascii="Arial" w:hAnsi="Arial" w:cs="Arial"/>
        </w:rPr>
        <w:t>et al 2016</w:t>
      </w:r>
      <w:bookmarkEnd w:id="3"/>
      <w:r w:rsidR="00355283" w:rsidRPr="00403598">
        <w:rPr>
          <w:rFonts w:ascii="Arial" w:hAnsi="Arial" w:cs="Arial"/>
        </w:rPr>
        <w:t>)</w:t>
      </w:r>
      <w:r w:rsidR="00882CBF" w:rsidRPr="00403598">
        <w:rPr>
          <w:rFonts w:ascii="Arial" w:hAnsi="Arial" w:cs="Arial"/>
        </w:rPr>
        <w:t>.</w:t>
      </w:r>
      <w:r w:rsidR="0099632F">
        <w:rPr>
          <w:rFonts w:ascii="Arial" w:hAnsi="Arial" w:cs="Arial"/>
          <w:color w:val="0000FF"/>
        </w:rPr>
        <w:t xml:space="preserve"> </w:t>
      </w:r>
      <w:r w:rsidR="00882CBF">
        <w:rPr>
          <w:rFonts w:ascii="Arial" w:hAnsi="Arial" w:cs="Arial"/>
        </w:rPr>
        <w:t xml:space="preserve">  </w:t>
      </w:r>
      <w:r w:rsidR="00355283">
        <w:rPr>
          <w:rFonts w:ascii="Arial" w:hAnsi="Arial" w:cs="Arial"/>
        </w:rPr>
        <w:t xml:space="preserve">Some </w:t>
      </w:r>
      <w:r>
        <w:rPr>
          <w:rFonts w:ascii="Arial" w:hAnsi="Arial" w:cs="Arial"/>
        </w:rPr>
        <w:t xml:space="preserve">skeletal aging </w:t>
      </w:r>
      <w:r w:rsidR="00355283">
        <w:rPr>
          <w:rFonts w:ascii="Arial" w:hAnsi="Arial" w:cs="Arial"/>
        </w:rPr>
        <w:t xml:space="preserve">methods are </w:t>
      </w:r>
      <w:r w:rsidR="00A00ECF">
        <w:rPr>
          <w:rFonts w:ascii="Arial" w:hAnsi="Arial" w:cs="Arial"/>
        </w:rPr>
        <w:t>controversial</w:t>
      </w:r>
      <w:r w:rsidR="00C8339F">
        <w:rPr>
          <w:rFonts w:ascii="Arial" w:hAnsi="Arial" w:cs="Arial"/>
        </w:rPr>
        <w:t xml:space="preserve"> (</w:t>
      </w:r>
      <w:r w:rsidR="00C8339F" w:rsidRPr="00C8339F">
        <w:rPr>
          <w:rFonts w:ascii="Arial" w:hAnsi="Arial" w:cs="Arial"/>
        </w:rPr>
        <w:t>Mughal</w:t>
      </w:r>
      <w:r w:rsidR="00C8339F">
        <w:rPr>
          <w:rFonts w:ascii="Arial" w:hAnsi="Arial" w:cs="Arial"/>
        </w:rPr>
        <w:t>,</w:t>
      </w:r>
      <w:r w:rsidR="00C8339F" w:rsidRPr="00C8339F">
        <w:rPr>
          <w:rFonts w:ascii="Arial" w:hAnsi="Arial" w:cs="Arial"/>
        </w:rPr>
        <w:t xml:space="preserve"> Hassan, Ahmed</w:t>
      </w:r>
      <w:r w:rsidR="00C8339F">
        <w:rPr>
          <w:rFonts w:ascii="Arial" w:hAnsi="Arial" w:cs="Arial"/>
        </w:rPr>
        <w:t xml:space="preserve"> 2014) </w:t>
      </w:r>
      <w:r w:rsidR="009C7560">
        <w:rPr>
          <w:rFonts w:ascii="Arial" w:hAnsi="Arial" w:cs="Arial"/>
        </w:rPr>
        <w:t>and there has been some support for the argument that different ethnicities may mature at different rates (</w:t>
      </w:r>
      <w:bookmarkStart w:id="5" w:name="_Hlk26871800"/>
      <w:r w:rsidR="009C7560">
        <w:rPr>
          <w:rFonts w:ascii="Arial" w:hAnsi="Arial" w:cs="Arial"/>
        </w:rPr>
        <w:t xml:space="preserve">Creo and </w:t>
      </w:r>
      <w:proofErr w:type="spellStart"/>
      <w:r w:rsidR="009C7560">
        <w:rPr>
          <w:rFonts w:ascii="Arial" w:hAnsi="Arial" w:cs="Arial"/>
        </w:rPr>
        <w:t>Schwenk</w:t>
      </w:r>
      <w:proofErr w:type="spellEnd"/>
      <w:r w:rsidR="009C7560">
        <w:rPr>
          <w:rFonts w:ascii="Arial" w:hAnsi="Arial" w:cs="Arial"/>
        </w:rPr>
        <w:t xml:space="preserve"> 2017</w:t>
      </w:r>
      <w:bookmarkEnd w:id="5"/>
      <w:r w:rsidR="009C7560">
        <w:rPr>
          <w:rFonts w:ascii="Arial" w:hAnsi="Arial" w:cs="Arial"/>
        </w:rPr>
        <w:t xml:space="preserve">).  </w:t>
      </w:r>
      <w:r w:rsidR="00253E9D">
        <w:rPr>
          <w:rFonts w:ascii="Arial" w:hAnsi="Arial" w:cs="Arial"/>
        </w:rPr>
        <w:t>However,</w:t>
      </w:r>
      <w:r w:rsidR="009C7560">
        <w:rPr>
          <w:rFonts w:ascii="Arial" w:hAnsi="Arial" w:cs="Arial"/>
        </w:rPr>
        <w:t xml:space="preserve"> </w:t>
      </w:r>
      <w:r w:rsidR="00355283">
        <w:rPr>
          <w:rFonts w:ascii="Arial" w:hAnsi="Arial" w:cs="Arial"/>
        </w:rPr>
        <w:t xml:space="preserve">one </w:t>
      </w:r>
      <w:r w:rsidR="00882CBF">
        <w:rPr>
          <w:rFonts w:ascii="Arial" w:hAnsi="Arial" w:cs="Arial"/>
        </w:rPr>
        <w:t>example</w:t>
      </w:r>
      <w:r w:rsidR="00355283">
        <w:rPr>
          <w:rFonts w:ascii="Arial" w:hAnsi="Arial" w:cs="Arial"/>
        </w:rPr>
        <w:t xml:space="preserve"> </w:t>
      </w:r>
      <w:r w:rsidR="009C7560">
        <w:rPr>
          <w:rFonts w:ascii="Arial" w:hAnsi="Arial" w:cs="Arial"/>
        </w:rPr>
        <w:t xml:space="preserve">of fusion used to determine age </w:t>
      </w:r>
      <w:r w:rsidR="00355283">
        <w:rPr>
          <w:rFonts w:ascii="Arial" w:hAnsi="Arial" w:cs="Arial"/>
        </w:rPr>
        <w:t xml:space="preserve">is </w:t>
      </w:r>
      <w:r w:rsidR="009C7560">
        <w:rPr>
          <w:rFonts w:ascii="Arial" w:hAnsi="Arial" w:cs="Arial"/>
        </w:rPr>
        <w:t xml:space="preserve">using </w:t>
      </w:r>
      <w:r w:rsidR="00355283">
        <w:rPr>
          <w:rFonts w:ascii="Arial" w:hAnsi="Arial" w:cs="Arial"/>
        </w:rPr>
        <w:t xml:space="preserve">the </w:t>
      </w:r>
      <w:r w:rsidR="00882CBF">
        <w:rPr>
          <w:rFonts w:ascii="Arial" w:hAnsi="Arial" w:cs="Arial"/>
        </w:rPr>
        <w:t xml:space="preserve">clavicle </w:t>
      </w:r>
      <w:r w:rsidR="009C7560">
        <w:rPr>
          <w:rFonts w:ascii="Arial" w:hAnsi="Arial" w:cs="Arial"/>
        </w:rPr>
        <w:t xml:space="preserve">bone, </w:t>
      </w:r>
      <w:r w:rsidR="00355283">
        <w:rPr>
          <w:rFonts w:ascii="Arial" w:hAnsi="Arial" w:cs="Arial"/>
        </w:rPr>
        <w:t xml:space="preserve">which may not be </w:t>
      </w:r>
      <w:r w:rsidR="00882CBF">
        <w:rPr>
          <w:rFonts w:ascii="Arial" w:hAnsi="Arial" w:cs="Arial"/>
        </w:rPr>
        <w:t>not fully ossified until the young person is 25 years old</w:t>
      </w:r>
      <w:r w:rsidR="00355283">
        <w:rPr>
          <w:rFonts w:ascii="Arial" w:hAnsi="Arial" w:cs="Arial"/>
        </w:rPr>
        <w:t xml:space="preserve"> (</w:t>
      </w:r>
      <w:bookmarkStart w:id="6" w:name="_Hlk26871823"/>
      <w:r w:rsidR="00355283">
        <w:rPr>
          <w:rFonts w:ascii="Arial" w:hAnsi="Arial" w:cs="Arial"/>
        </w:rPr>
        <w:t>Smithsonian Institute, see links)</w:t>
      </w:r>
      <w:r w:rsidR="00882CBF">
        <w:rPr>
          <w:rFonts w:ascii="Arial" w:hAnsi="Arial" w:cs="Arial"/>
        </w:rPr>
        <w:t xml:space="preserve">. </w:t>
      </w:r>
      <w:bookmarkEnd w:id="6"/>
    </w:p>
    <w:p w14:paraId="2EC94C13" w14:textId="7F576091" w:rsidR="00F713B0" w:rsidRDefault="00D07B4F" w:rsidP="00F713B0">
      <w:pPr>
        <w:rPr>
          <w:rFonts w:ascii="Arial" w:hAnsi="Arial" w:cs="Arial"/>
        </w:rPr>
      </w:pPr>
      <w:r>
        <w:rPr>
          <w:rFonts w:ascii="Arial" w:hAnsi="Arial" w:cs="Arial"/>
        </w:rPr>
        <w:t>Examples of s</w:t>
      </w:r>
      <w:r w:rsidR="00F713B0" w:rsidRPr="00F713B0">
        <w:rPr>
          <w:rFonts w:ascii="Arial" w:hAnsi="Arial" w:cs="Arial"/>
        </w:rPr>
        <w:t xml:space="preserve">keletal </w:t>
      </w:r>
      <w:r>
        <w:rPr>
          <w:rFonts w:ascii="Arial" w:hAnsi="Arial" w:cs="Arial"/>
        </w:rPr>
        <w:t xml:space="preserve">anomalies linked to </w:t>
      </w:r>
      <w:r w:rsidR="00F713B0" w:rsidRPr="00F713B0">
        <w:rPr>
          <w:rFonts w:ascii="Arial" w:hAnsi="Arial" w:cs="Arial"/>
        </w:rPr>
        <w:t xml:space="preserve">development </w:t>
      </w:r>
      <w:r w:rsidR="00AB25E7">
        <w:rPr>
          <w:rFonts w:ascii="Arial" w:hAnsi="Arial" w:cs="Arial"/>
        </w:rPr>
        <w:t xml:space="preserve">table </w:t>
      </w:r>
      <w:r w:rsidR="00F713B0" w:rsidRPr="00F713B0">
        <w:rPr>
          <w:rFonts w:ascii="Arial" w:hAnsi="Arial" w:cs="Arial"/>
        </w:rPr>
        <w:t>1.</w:t>
      </w:r>
    </w:p>
    <w:p w14:paraId="2D6A4FA3" w14:textId="2CB389E3" w:rsidR="006F3DEE" w:rsidRDefault="006F3DEE" w:rsidP="00886D57">
      <w:pPr>
        <w:pStyle w:val="Heading3"/>
      </w:pPr>
      <w:r>
        <w:t xml:space="preserve">Table1 </w:t>
      </w:r>
      <w:r w:rsidR="00886D57">
        <w:t>e</w:t>
      </w:r>
      <w:r>
        <w:t>mbryology</w:t>
      </w:r>
      <w:r w:rsidR="00735D15">
        <w:t xml:space="preserve"> and anatomy how altered embryology</w:t>
      </w:r>
      <w:r>
        <w:t xml:space="preserve"> </w:t>
      </w:r>
      <w:r w:rsidR="00735D15">
        <w:t xml:space="preserve">can impact on the individual. </w:t>
      </w:r>
      <w:r w:rsidR="00D07B4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3735"/>
        <w:gridCol w:w="3923"/>
      </w:tblGrid>
      <w:tr w:rsidR="006562B1" w:rsidRPr="00862B32" w14:paraId="5418A211" w14:textId="4D5F0B49" w:rsidTr="001E668A">
        <w:tc>
          <w:tcPr>
            <w:tcW w:w="0" w:type="auto"/>
            <w:shd w:val="clear" w:color="auto" w:fill="auto"/>
          </w:tcPr>
          <w:p w14:paraId="7C5D09DB" w14:textId="77777777" w:rsidR="006562B1" w:rsidRPr="00790757" w:rsidRDefault="006562B1" w:rsidP="00A90740">
            <w:pPr>
              <w:spacing w:after="0" w:line="480" w:lineRule="auto"/>
              <w:ind w:hanging="108"/>
              <w:rPr>
                <w:rFonts w:ascii="Arial" w:eastAsia="Times New Roman" w:hAnsi="Arial" w:cs="Arial"/>
                <w:lang w:eastAsia="en-GB"/>
              </w:rPr>
            </w:pPr>
            <w:r w:rsidRPr="00790757">
              <w:rPr>
                <w:rFonts w:ascii="Arial" w:eastAsia="Times New Roman" w:hAnsi="Arial" w:cs="Arial"/>
                <w:lang w:eastAsia="en-GB"/>
              </w:rPr>
              <w:t>Age</w:t>
            </w:r>
          </w:p>
        </w:tc>
        <w:tc>
          <w:tcPr>
            <w:tcW w:w="9851" w:type="dxa"/>
            <w:shd w:val="clear" w:color="auto" w:fill="auto"/>
          </w:tcPr>
          <w:p w14:paraId="18501A96" w14:textId="77777777" w:rsidR="006562B1" w:rsidRPr="00790757" w:rsidRDefault="006562B1" w:rsidP="00A90740">
            <w:pPr>
              <w:spacing w:after="0" w:line="480" w:lineRule="auto"/>
              <w:jc w:val="center"/>
              <w:rPr>
                <w:rFonts w:ascii="Arial" w:eastAsia="Times New Roman" w:hAnsi="Arial" w:cs="Arial"/>
                <w:lang w:eastAsia="en-GB"/>
              </w:rPr>
            </w:pPr>
            <w:r w:rsidRPr="00790757">
              <w:rPr>
                <w:rFonts w:ascii="Arial" w:eastAsia="Times New Roman" w:hAnsi="Arial" w:cs="Arial"/>
                <w:lang w:eastAsia="en-GB"/>
              </w:rPr>
              <w:t>Anatomical development</w:t>
            </w:r>
          </w:p>
        </w:tc>
        <w:tc>
          <w:tcPr>
            <w:tcW w:w="10489" w:type="dxa"/>
          </w:tcPr>
          <w:p w14:paraId="5240C84F" w14:textId="195320EF" w:rsidR="006562B1" w:rsidRPr="00790757" w:rsidRDefault="007B5434" w:rsidP="00A90740">
            <w:pPr>
              <w:spacing w:after="0" w:line="480" w:lineRule="auto"/>
              <w:jc w:val="center"/>
              <w:rPr>
                <w:rFonts w:ascii="Arial" w:eastAsia="Times New Roman" w:hAnsi="Arial" w:cs="Arial"/>
                <w:lang w:eastAsia="en-GB"/>
              </w:rPr>
            </w:pPr>
            <w:r>
              <w:rPr>
                <w:rFonts w:ascii="Arial" w:eastAsia="Times New Roman" w:hAnsi="Arial" w:cs="Arial"/>
                <w:lang w:eastAsia="en-GB"/>
              </w:rPr>
              <w:t xml:space="preserve">Potential defect </w:t>
            </w:r>
          </w:p>
        </w:tc>
      </w:tr>
      <w:tr w:rsidR="006562B1" w:rsidRPr="00862B32" w14:paraId="2A369673" w14:textId="1A5161E8" w:rsidTr="001E668A">
        <w:tc>
          <w:tcPr>
            <w:tcW w:w="0" w:type="auto"/>
            <w:shd w:val="clear" w:color="auto" w:fill="auto"/>
          </w:tcPr>
          <w:p w14:paraId="500E3B25" w14:textId="53EA9CA0" w:rsidR="006562B1" w:rsidRPr="00D04368" w:rsidRDefault="00D07B4F" w:rsidP="00790757">
            <w:pPr>
              <w:spacing w:after="0"/>
              <w:rPr>
                <w:rFonts w:ascii="Arial" w:eastAsia="Times New Roman" w:hAnsi="Arial" w:cs="Arial"/>
                <w:lang w:eastAsia="en-GB"/>
              </w:rPr>
            </w:pPr>
            <w:r>
              <w:rPr>
                <w:rFonts w:ascii="Arial" w:eastAsia="Times New Roman" w:hAnsi="Arial" w:cs="Arial"/>
                <w:lang w:eastAsia="en-GB"/>
              </w:rPr>
              <w:t>L</w:t>
            </w:r>
            <w:r w:rsidR="006562B1" w:rsidRPr="00D04368">
              <w:rPr>
                <w:rFonts w:ascii="Arial" w:eastAsia="Times New Roman" w:hAnsi="Arial" w:cs="Arial"/>
                <w:lang w:eastAsia="en-GB"/>
              </w:rPr>
              <w:t>imb</w:t>
            </w:r>
            <w:r w:rsidR="00E97919">
              <w:rPr>
                <w:rFonts w:ascii="Arial" w:eastAsia="Times New Roman" w:hAnsi="Arial" w:cs="Arial"/>
                <w:lang w:eastAsia="en-GB"/>
              </w:rPr>
              <w:t xml:space="preserve"> overview</w:t>
            </w:r>
          </w:p>
          <w:p w14:paraId="0D62E120" w14:textId="111BA0A1" w:rsidR="006562B1" w:rsidRPr="00D04368" w:rsidRDefault="006562B1" w:rsidP="00790757">
            <w:pPr>
              <w:spacing w:after="0"/>
              <w:rPr>
                <w:rFonts w:ascii="Arial" w:eastAsia="Times New Roman" w:hAnsi="Arial" w:cs="Arial"/>
                <w:lang w:eastAsia="en-GB"/>
              </w:rPr>
            </w:pPr>
            <w:r w:rsidRPr="00D04368">
              <w:rPr>
                <w:rFonts w:ascii="Arial" w:eastAsia="Times New Roman" w:hAnsi="Arial" w:cs="Arial"/>
                <w:lang w:eastAsia="en-GB"/>
              </w:rPr>
              <w:t>Post fertilisation weeks 4−6</w:t>
            </w:r>
          </w:p>
          <w:p w14:paraId="248AB229" w14:textId="77777777" w:rsidR="00FE35BC" w:rsidRDefault="00FE35BC" w:rsidP="00790757">
            <w:pPr>
              <w:spacing w:after="0"/>
              <w:rPr>
                <w:rFonts w:ascii="Arial" w:eastAsia="Times New Roman" w:hAnsi="Arial" w:cs="Arial"/>
                <w:lang w:eastAsia="en-GB"/>
              </w:rPr>
            </w:pPr>
          </w:p>
          <w:p w14:paraId="243BC6B1" w14:textId="77777777" w:rsidR="00FE35BC" w:rsidRDefault="00FE35BC" w:rsidP="00790757">
            <w:pPr>
              <w:spacing w:after="0"/>
              <w:rPr>
                <w:rFonts w:ascii="Arial" w:eastAsia="Times New Roman" w:hAnsi="Arial" w:cs="Arial"/>
                <w:lang w:eastAsia="en-GB"/>
              </w:rPr>
            </w:pPr>
          </w:p>
          <w:p w14:paraId="25633E80" w14:textId="5AA34B23" w:rsidR="006562B1" w:rsidRPr="00D04368" w:rsidRDefault="006562B1" w:rsidP="00790757">
            <w:pPr>
              <w:spacing w:after="0"/>
              <w:rPr>
                <w:rFonts w:ascii="Arial" w:eastAsia="Times New Roman" w:hAnsi="Arial" w:cs="Arial"/>
                <w:lang w:eastAsia="en-GB"/>
              </w:rPr>
            </w:pPr>
            <w:r w:rsidRPr="00D04368">
              <w:rPr>
                <w:rFonts w:ascii="Arial" w:eastAsia="Times New Roman" w:hAnsi="Arial" w:cs="Arial"/>
                <w:lang w:eastAsia="en-GB"/>
              </w:rPr>
              <w:t xml:space="preserve">week 7 </w:t>
            </w:r>
            <w:r w:rsidR="007F692F">
              <w:rPr>
                <w:rFonts w:ascii="Arial" w:eastAsia="Times New Roman" w:hAnsi="Arial" w:cs="Arial"/>
                <w:lang w:eastAsia="en-GB"/>
              </w:rPr>
              <w:t>-8</w:t>
            </w:r>
          </w:p>
          <w:p w14:paraId="6B617EFA" w14:textId="77777777" w:rsidR="006562B1" w:rsidRPr="00D04368" w:rsidRDefault="006562B1" w:rsidP="00790757">
            <w:pPr>
              <w:spacing w:after="0"/>
              <w:rPr>
                <w:rFonts w:ascii="Arial" w:eastAsia="Times New Roman" w:hAnsi="Arial" w:cs="Arial"/>
                <w:lang w:eastAsia="en-GB"/>
              </w:rPr>
            </w:pPr>
          </w:p>
          <w:p w14:paraId="77BC7C75" w14:textId="77777777" w:rsidR="006562B1" w:rsidRDefault="006562B1" w:rsidP="00790757">
            <w:pPr>
              <w:spacing w:after="0"/>
              <w:rPr>
                <w:rFonts w:ascii="Arial" w:eastAsia="Times New Roman" w:hAnsi="Arial" w:cs="Arial"/>
                <w:lang w:eastAsia="en-GB"/>
              </w:rPr>
            </w:pPr>
          </w:p>
          <w:p w14:paraId="5F096201" w14:textId="14FF8C78" w:rsidR="006562B1" w:rsidRPr="00D04368" w:rsidRDefault="006562B1" w:rsidP="00790757">
            <w:pPr>
              <w:spacing w:after="0"/>
              <w:rPr>
                <w:rFonts w:ascii="Arial" w:eastAsia="Times New Roman" w:hAnsi="Arial" w:cs="Arial"/>
                <w:lang w:eastAsia="en-GB"/>
              </w:rPr>
            </w:pPr>
            <w:r>
              <w:rPr>
                <w:rFonts w:ascii="Arial" w:eastAsia="Times New Roman" w:hAnsi="Arial" w:cs="Arial"/>
                <w:lang w:eastAsia="en-GB"/>
              </w:rPr>
              <w:t>S</w:t>
            </w:r>
            <w:r w:rsidRPr="00D04368">
              <w:rPr>
                <w:rFonts w:ascii="Arial" w:eastAsia="Times New Roman" w:hAnsi="Arial" w:cs="Arial"/>
                <w:lang w:eastAsia="en-GB"/>
              </w:rPr>
              <w:t xml:space="preserve">econd trimester </w:t>
            </w:r>
          </w:p>
          <w:p w14:paraId="062F5272" w14:textId="77777777" w:rsidR="006562B1" w:rsidRPr="00D04368" w:rsidRDefault="006562B1" w:rsidP="00790757">
            <w:pPr>
              <w:spacing w:after="0"/>
              <w:rPr>
                <w:rFonts w:ascii="Arial" w:eastAsia="Times New Roman" w:hAnsi="Arial" w:cs="Arial"/>
                <w:lang w:eastAsia="en-GB"/>
              </w:rPr>
            </w:pPr>
          </w:p>
          <w:p w14:paraId="12D14915" w14:textId="77777777" w:rsidR="006562B1" w:rsidRPr="00D04368" w:rsidRDefault="006562B1" w:rsidP="00790757">
            <w:pPr>
              <w:spacing w:after="0"/>
              <w:rPr>
                <w:rFonts w:ascii="Arial" w:eastAsia="Times New Roman" w:hAnsi="Arial" w:cs="Arial"/>
                <w:lang w:eastAsia="en-GB"/>
              </w:rPr>
            </w:pPr>
          </w:p>
          <w:p w14:paraId="0F44F866" w14:textId="77777777" w:rsidR="006562B1" w:rsidRDefault="006562B1" w:rsidP="00790757">
            <w:pPr>
              <w:spacing w:after="0"/>
              <w:rPr>
                <w:rFonts w:ascii="Arial" w:eastAsia="Times New Roman" w:hAnsi="Arial" w:cs="Arial"/>
                <w:lang w:eastAsia="en-GB"/>
              </w:rPr>
            </w:pPr>
          </w:p>
          <w:p w14:paraId="0ABC050D" w14:textId="77777777" w:rsidR="006562B1" w:rsidRDefault="006562B1" w:rsidP="00790757">
            <w:pPr>
              <w:spacing w:after="0"/>
              <w:rPr>
                <w:rFonts w:ascii="Arial" w:eastAsia="Times New Roman" w:hAnsi="Arial" w:cs="Arial"/>
                <w:lang w:eastAsia="en-GB"/>
              </w:rPr>
            </w:pPr>
          </w:p>
          <w:p w14:paraId="3463D833" w14:textId="63FA0C70" w:rsidR="006562B1" w:rsidRPr="00D04368" w:rsidRDefault="006562B1" w:rsidP="00790757">
            <w:pPr>
              <w:spacing w:after="0"/>
              <w:rPr>
                <w:rFonts w:ascii="Arial" w:eastAsia="Times New Roman" w:hAnsi="Arial" w:cs="Arial"/>
                <w:lang w:eastAsia="en-GB"/>
              </w:rPr>
            </w:pPr>
            <w:r w:rsidRPr="00D04368">
              <w:rPr>
                <w:rFonts w:ascii="Arial" w:eastAsia="Times New Roman" w:hAnsi="Arial" w:cs="Arial"/>
                <w:lang w:eastAsia="en-GB"/>
              </w:rPr>
              <w:t>Birth, growth and maturation</w:t>
            </w:r>
          </w:p>
          <w:p w14:paraId="16512BCB" w14:textId="76A50954" w:rsidR="006562B1" w:rsidRPr="00D04368" w:rsidRDefault="006562B1" w:rsidP="00790757">
            <w:pPr>
              <w:spacing w:after="0"/>
              <w:rPr>
                <w:rFonts w:ascii="Arial" w:eastAsia="Times New Roman" w:hAnsi="Arial" w:cs="Arial"/>
                <w:lang w:eastAsia="en-GB"/>
              </w:rPr>
            </w:pPr>
          </w:p>
        </w:tc>
        <w:tc>
          <w:tcPr>
            <w:tcW w:w="9851" w:type="dxa"/>
            <w:shd w:val="clear" w:color="auto" w:fill="auto"/>
          </w:tcPr>
          <w:p w14:paraId="6831457D" w14:textId="7F6B94FA" w:rsidR="006562B1" w:rsidRPr="00D04368" w:rsidRDefault="0042075B" w:rsidP="00790757">
            <w:pPr>
              <w:spacing w:after="0"/>
              <w:rPr>
                <w:rFonts w:ascii="Arial" w:eastAsia="Times New Roman" w:hAnsi="Arial" w:cs="Arial"/>
                <w:lang w:eastAsia="en-GB"/>
              </w:rPr>
            </w:pPr>
            <w:r w:rsidRPr="0042075B">
              <w:rPr>
                <w:rFonts w:ascii="Arial" w:eastAsia="Times New Roman" w:hAnsi="Arial" w:cs="Arial"/>
                <w:lang w:eastAsia="en-GB"/>
              </w:rPr>
              <w:t>During week 4 of development embryonic connective tissue shows signs of differentiation</w:t>
            </w:r>
            <w:r>
              <w:rPr>
                <w:rFonts w:ascii="Arial" w:eastAsia="Times New Roman" w:hAnsi="Arial" w:cs="Arial"/>
                <w:lang w:eastAsia="en-GB"/>
              </w:rPr>
              <w:t>.</w:t>
            </w:r>
            <w:r w:rsidRPr="0042075B">
              <w:rPr>
                <w:rFonts w:ascii="Arial" w:eastAsia="Times New Roman" w:hAnsi="Arial" w:cs="Arial"/>
                <w:lang w:eastAsia="en-GB"/>
              </w:rPr>
              <w:t xml:space="preserve"> </w:t>
            </w:r>
            <w:r w:rsidR="007F692F">
              <w:rPr>
                <w:rFonts w:ascii="Arial" w:eastAsia="Times New Roman" w:hAnsi="Arial" w:cs="Arial"/>
                <w:lang w:eastAsia="en-GB"/>
              </w:rPr>
              <w:t xml:space="preserve">  Explosive period of development and regarded as critically sensitive to external influences.</w:t>
            </w:r>
          </w:p>
          <w:p w14:paraId="5220EECD" w14:textId="77777777" w:rsidR="00FE35BC" w:rsidRDefault="00FE35BC" w:rsidP="00790757">
            <w:pPr>
              <w:spacing w:after="0"/>
              <w:rPr>
                <w:rFonts w:ascii="Arial" w:eastAsia="Times New Roman" w:hAnsi="Arial" w:cs="Arial"/>
                <w:lang w:eastAsia="en-GB"/>
              </w:rPr>
            </w:pPr>
          </w:p>
          <w:p w14:paraId="50C4C43D" w14:textId="77777777" w:rsidR="00FE35BC" w:rsidRDefault="00FE35BC" w:rsidP="00790757">
            <w:pPr>
              <w:spacing w:after="0"/>
              <w:rPr>
                <w:rFonts w:ascii="Arial" w:eastAsia="Times New Roman" w:hAnsi="Arial" w:cs="Arial"/>
                <w:lang w:eastAsia="en-GB"/>
              </w:rPr>
            </w:pPr>
          </w:p>
          <w:p w14:paraId="67E4A19A" w14:textId="54761307" w:rsidR="006562B1" w:rsidRDefault="006562B1" w:rsidP="00790757">
            <w:pPr>
              <w:spacing w:after="0"/>
              <w:rPr>
                <w:rFonts w:ascii="Arial" w:eastAsia="Times New Roman" w:hAnsi="Arial" w:cs="Arial"/>
                <w:lang w:eastAsia="en-GB"/>
              </w:rPr>
            </w:pPr>
            <w:r w:rsidRPr="00D04368">
              <w:rPr>
                <w:rFonts w:ascii="Arial" w:eastAsia="Times New Roman" w:hAnsi="Arial" w:cs="Arial"/>
                <w:lang w:eastAsia="en-GB"/>
              </w:rPr>
              <w:t>Limb buds develop, upper extremities with pronated forearms appear and begin to rotate externally.</w:t>
            </w:r>
          </w:p>
          <w:p w14:paraId="475A71B7" w14:textId="77777777" w:rsidR="006562B1" w:rsidRPr="00D04368" w:rsidRDefault="006562B1" w:rsidP="00790757">
            <w:pPr>
              <w:spacing w:after="0"/>
              <w:rPr>
                <w:rFonts w:ascii="Arial" w:eastAsia="Times New Roman" w:hAnsi="Arial" w:cs="Arial"/>
                <w:lang w:eastAsia="en-GB"/>
              </w:rPr>
            </w:pPr>
          </w:p>
          <w:p w14:paraId="47B627B3" w14:textId="52DE1EB8" w:rsidR="006562B1" w:rsidRPr="00D04368" w:rsidRDefault="006562B1" w:rsidP="00790757">
            <w:pPr>
              <w:spacing w:after="0"/>
              <w:rPr>
                <w:rFonts w:ascii="Arial" w:eastAsia="Times New Roman" w:hAnsi="Arial" w:cs="Arial"/>
                <w:lang w:eastAsia="en-GB"/>
              </w:rPr>
            </w:pPr>
            <w:r w:rsidRPr="00D04368">
              <w:rPr>
                <w:rFonts w:ascii="Arial" w:eastAsia="Times New Roman" w:hAnsi="Arial" w:cs="Arial"/>
                <w:lang w:eastAsia="en-GB"/>
              </w:rPr>
              <w:t xml:space="preserve">Formation of the body’s solid framework begins; systematically each cartilage model becomes bone. Primary centres of ossification appear in the diaphysis of most bones. </w:t>
            </w:r>
          </w:p>
          <w:p w14:paraId="21720FF4" w14:textId="77777777" w:rsidR="006562B1" w:rsidRPr="00D04368" w:rsidRDefault="006562B1" w:rsidP="001A12E6">
            <w:pPr>
              <w:spacing w:after="0"/>
              <w:rPr>
                <w:rFonts w:ascii="Arial" w:eastAsia="Times New Roman" w:hAnsi="Arial" w:cs="Arial"/>
                <w:lang w:eastAsia="en-GB"/>
              </w:rPr>
            </w:pPr>
          </w:p>
          <w:p w14:paraId="4ABF5BEE" w14:textId="2D4F48FA" w:rsidR="006562B1" w:rsidRPr="00D04368" w:rsidRDefault="006562B1" w:rsidP="001A12E6">
            <w:pPr>
              <w:spacing w:after="0"/>
              <w:rPr>
                <w:rFonts w:ascii="Arial" w:eastAsia="Times New Roman" w:hAnsi="Arial" w:cs="Arial"/>
                <w:lang w:eastAsia="en-GB"/>
              </w:rPr>
            </w:pPr>
            <w:r w:rsidRPr="00D04368">
              <w:rPr>
                <w:rFonts w:ascii="Arial" w:eastAsia="Times New Roman" w:hAnsi="Arial" w:cs="Arial"/>
                <w:lang w:eastAsia="en-GB"/>
              </w:rPr>
              <w:t xml:space="preserve">Secondary centres for ossification </w:t>
            </w:r>
            <w:r w:rsidR="00E276C3">
              <w:rPr>
                <w:rFonts w:ascii="Arial" w:eastAsia="Times New Roman" w:hAnsi="Arial" w:cs="Arial"/>
                <w:lang w:eastAsia="en-GB"/>
              </w:rPr>
              <w:t xml:space="preserve">are not apparent until the time of </w:t>
            </w:r>
            <w:r w:rsidRPr="00D04368">
              <w:rPr>
                <w:rFonts w:ascii="Arial" w:eastAsia="Times New Roman" w:hAnsi="Arial" w:cs="Arial"/>
                <w:lang w:eastAsia="en-GB"/>
              </w:rPr>
              <w:t>birth and not until the first year after birth in the femur.  By age 4 ossification occurs in the greater trochanter, and in the lesser trochanter between the ages of 9 and 10 years . Once these areas have ossified, fusion to the diaphysis takes place and ultimately the epiphyseal plates will disappear.  The</w:t>
            </w:r>
            <w:r w:rsidR="00C65E45">
              <w:rPr>
                <w:rFonts w:ascii="Arial" w:eastAsia="Times New Roman" w:hAnsi="Arial" w:cs="Arial"/>
                <w:lang w:eastAsia="en-GB"/>
              </w:rPr>
              <w:t>re is a growth spurt before puberty but the</w:t>
            </w:r>
            <w:r w:rsidRPr="00D04368">
              <w:rPr>
                <w:rFonts w:ascii="Arial" w:eastAsia="Times New Roman" w:hAnsi="Arial" w:cs="Arial"/>
                <w:lang w:eastAsia="en-GB"/>
              </w:rPr>
              <w:t xml:space="preserve"> hormones that appear </w:t>
            </w:r>
            <w:r w:rsidR="00C65E45">
              <w:rPr>
                <w:rFonts w:ascii="Arial" w:eastAsia="Times New Roman" w:hAnsi="Arial" w:cs="Arial"/>
                <w:lang w:eastAsia="en-GB"/>
              </w:rPr>
              <w:t>post</w:t>
            </w:r>
            <w:r w:rsidR="00C65E45" w:rsidRPr="00D04368">
              <w:rPr>
                <w:rFonts w:ascii="Arial" w:eastAsia="Times New Roman" w:hAnsi="Arial" w:cs="Arial"/>
                <w:lang w:eastAsia="en-GB"/>
              </w:rPr>
              <w:t xml:space="preserve"> puberty</w:t>
            </w:r>
            <w:r w:rsidRPr="00D04368">
              <w:rPr>
                <w:rFonts w:ascii="Arial" w:eastAsia="Times New Roman" w:hAnsi="Arial" w:cs="Arial"/>
                <w:lang w:eastAsia="en-GB"/>
              </w:rPr>
              <w:t xml:space="preserve"> are a significant driver in the cessation of growth</w:t>
            </w:r>
            <w:r>
              <w:rPr>
                <w:rFonts w:ascii="Arial" w:eastAsia="Times New Roman" w:hAnsi="Arial" w:cs="Arial"/>
                <w:lang w:eastAsia="en-GB"/>
              </w:rPr>
              <w:t>.</w:t>
            </w:r>
          </w:p>
        </w:tc>
        <w:tc>
          <w:tcPr>
            <w:tcW w:w="10489" w:type="dxa"/>
          </w:tcPr>
          <w:p w14:paraId="1B4E6772" w14:textId="3D31D7BE" w:rsidR="0042075B" w:rsidRDefault="0042075B" w:rsidP="00790757">
            <w:pPr>
              <w:spacing w:after="0"/>
              <w:rPr>
                <w:rFonts w:ascii="Arial" w:eastAsia="Times New Roman" w:hAnsi="Arial" w:cs="Arial"/>
                <w:lang w:eastAsia="en-GB"/>
              </w:rPr>
            </w:pPr>
            <w:r>
              <w:rPr>
                <w:rFonts w:ascii="Arial" w:eastAsia="Times New Roman" w:hAnsi="Arial" w:cs="Arial"/>
                <w:lang w:eastAsia="en-GB"/>
              </w:rPr>
              <w:t xml:space="preserve">The </w:t>
            </w:r>
            <w:r w:rsidR="00FE35BC">
              <w:rPr>
                <w:rFonts w:ascii="Arial" w:eastAsia="Times New Roman" w:hAnsi="Arial" w:cs="Arial"/>
                <w:lang w:eastAsia="en-GB"/>
              </w:rPr>
              <w:t xml:space="preserve">skeletal </w:t>
            </w:r>
            <w:r>
              <w:rPr>
                <w:rFonts w:ascii="Arial" w:eastAsia="Times New Roman" w:hAnsi="Arial" w:cs="Arial"/>
                <w:lang w:eastAsia="en-GB"/>
              </w:rPr>
              <w:t>framework and the ossification are influenced by genetics</w:t>
            </w:r>
            <w:r w:rsidR="00FE35BC">
              <w:rPr>
                <w:rFonts w:ascii="Arial" w:eastAsia="Times New Roman" w:hAnsi="Arial" w:cs="Arial"/>
                <w:lang w:eastAsia="en-GB"/>
              </w:rPr>
              <w:t xml:space="preserve">.   If faulty genes are expressed, then conditions such as </w:t>
            </w:r>
            <w:r w:rsidR="00D127C5">
              <w:rPr>
                <w:rFonts w:ascii="Arial" w:eastAsia="Times New Roman" w:hAnsi="Arial" w:cs="Arial"/>
                <w:lang w:eastAsia="en-GB"/>
              </w:rPr>
              <w:t xml:space="preserve">Marfans </w:t>
            </w:r>
            <w:r w:rsidR="00FE35BC">
              <w:rPr>
                <w:rFonts w:ascii="Arial" w:eastAsia="Times New Roman" w:hAnsi="Arial" w:cs="Arial"/>
                <w:lang w:eastAsia="en-GB"/>
              </w:rPr>
              <w:t xml:space="preserve">where the long bones </w:t>
            </w:r>
            <w:r w:rsidR="00D127C5">
              <w:rPr>
                <w:rFonts w:ascii="Arial" w:eastAsia="Times New Roman" w:hAnsi="Arial" w:cs="Arial"/>
                <w:lang w:eastAsia="en-GB"/>
              </w:rPr>
              <w:t>overgrow may occur.  A</w:t>
            </w:r>
            <w:r w:rsidR="00D07B4F">
              <w:rPr>
                <w:rFonts w:ascii="Arial" w:eastAsia="Times New Roman" w:hAnsi="Arial" w:cs="Arial"/>
                <w:lang w:eastAsia="en-GB"/>
              </w:rPr>
              <w:t>chondroplasia</w:t>
            </w:r>
            <w:r w:rsidR="00D127C5">
              <w:rPr>
                <w:rFonts w:ascii="Arial" w:eastAsia="Times New Roman" w:hAnsi="Arial" w:cs="Arial"/>
                <w:lang w:eastAsia="en-GB"/>
              </w:rPr>
              <w:t xml:space="preserve"> is another genetic condition</w:t>
            </w:r>
            <w:r w:rsidR="00D07B4F">
              <w:rPr>
                <w:rFonts w:ascii="Arial" w:eastAsia="Times New Roman" w:hAnsi="Arial" w:cs="Arial"/>
                <w:lang w:eastAsia="en-GB"/>
              </w:rPr>
              <w:t xml:space="preserve"> (see section below) </w:t>
            </w:r>
            <w:r w:rsidR="00D127C5">
              <w:rPr>
                <w:rFonts w:ascii="Arial" w:eastAsia="Times New Roman" w:hAnsi="Arial" w:cs="Arial"/>
                <w:lang w:eastAsia="en-GB"/>
              </w:rPr>
              <w:t xml:space="preserve">and involves the arrest of bone </w:t>
            </w:r>
            <w:r w:rsidR="00D07B4F">
              <w:rPr>
                <w:rFonts w:ascii="Arial" w:eastAsia="Times New Roman" w:hAnsi="Arial" w:cs="Arial"/>
                <w:lang w:eastAsia="en-GB"/>
              </w:rPr>
              <w:t>growth</w:t>
            </w:r>
            <w:r w:rsidR="00D127C5">
              <w:rPr>
                <w:rFonts w:ascii="Arial" w:eastAsia="Times New Roman" w:hAnsi="Arial" w:cs="Arial"/>
                <w:lang w:eastAsia="en-GB"/>
              </w:rPr>
              <w:t>.   O</w:t>
            </w:r>
            <w:r w:rsidR="00FE35BC">
              <w:rPr>
                <w:rFonts w:ascii="Arial" w:eastAsia="Times New Roman" w:hAnsi="Arial" w:cs="Arial"/>
                <w:lang w:eastAsia="en-GB"/>
              </w:rPr>
              <w:t xml:space="preserve">steogenesis imperfecta </w:t>
            </w:r>
            <w:r w:rsidR="00D127C5">
              <w:rPr>
                <w:rFonts w:ascii="Arial" w:eastAsia="Times New Roman" w:hAnsi="Arial" w:cs="Arial"/>
                <w:lang w:eastAsia="en-GB"/>
              </w:rPr>
              <w:t xml:space="preserve">involves the structural integrity of the </w:t>
            </w:r>
            <w:r w:rsidR="00FE35BC">
              <w:rPr>
                <w:rFonts w:ascii="Arial" w:eastAsia="Times New Roman" w:hAnsi="Arial" w:cs="Arial"/>
                <w:lang w:eastAsia="en-GB"/>
              </w:rPr>
              <w:t xml:space="preserve">bone </w:t>
            </w:r>
            <w:r w:rsidR="00D127C5">
              <w:rPr>
                <w:rFonts w:ascii="Arial" w:eastAsia="Times New Roman" w:hAnsi="Arial" w:cs="Arial"/>
                <w:lang w:eastAsia="en-GB"/>
              </w:rPr>
              <w:t xml:space="preserve">when </w:t>
            </w:r>
            <w:r w:rsidR="00943154">
              <w:rPr>
                <w:rFonts w:ascii="Arial" w:eastAsia="Times New Roman" w:hAnsi="Arial" w:cs="Arial"/>
                <w:lang w:eastAsia="en-GB"/>
              </w:rPr>
              <w:t xml:space="preserve">insufficient or molecularly </w:t>
            </w:r>
            <w:r w:rsidR="00D127C5">
              <w:rPr>
                <w:rFonts w:ascii="Arial" w:eastAsia="Times New Roman" w:hAnsi="Arial" w:cs="Arial"/>
                <w:lang w:eastAsia="en-GB"/>
              </w:rPr>
              <w:t xml:space="preserve">deficient </w:t>
            </w:r>
            <w:r w:rsidR="00FE35BC">
              <w:rPr>
                <w:rFonts w:ascii="Arial" w:eastAsia="Times New Roman" w:hAnsi="Arial" w:cs="Arial"/>
                <w:lang w:eastAsia="en-GB"/>
              </w:rPr>
              <w:t xml:space="preserve">collagen </w:t>
            </w:r>
            <w:r w:rsidR="00D127C5">
              <w:rPr>
                <w:rFonts w:ascii="Arial" w:eastAsia="Times New Roman" w:hAnsi="Arial" w:cs="Arial"/>
                <w:lang w:eastAsia="en-GB"/>
              </w:rPr>
              <w:t xml:space="preserve">is laid down </w:t>
            </w:r>
            <w:r w:rsidR="00D07B4F">
              <w:rPr>
                <w:rFonts w:ascii="Arial" w:eastAsia="Times New Roman" w:hAnsi="Arial" w:cs="Arial"/>
                <w:lang w:eastAsia="en-GB"/>
              </w:rPr>
              <w:t>(see section below)</w:t>
            </w:r>
            <w:r w:rsidR="00FE35BC">
              <w:rPr>
                <w:rFonts w:ascii="Arial" w:eastAsia="Times New Roman" w:hAnsi="Arial" w:cs="Arial"/>
                <w:lang w:eastAsia="en-GB"/>
              </w:rPr>
              <w:t>.</w:t>
            </w:r>
          </w:p>
          <w:p w14:paraId="0B870C4C" w14:textId="77777777" w:rsidR="0042075B" w:rsidRDefault="0042075B" w:rsidP="00790757">
            <w:pPr>
              <w:spacing w:after="0"/>
              <w:rPr>
                <w:rFonts w:ascii="Arial" w:eastAsia="Times New Roman" w:hAnsi="Arial" w:cs="Arial"/>
                <w:lang w:eastAsia="en-GB"/>
              </w:rPr>
            </w:pPr>
          </w:p>
          <w:p w14:paraId="6C9CA971" w14:textId="56C8A72D" w:rsidR="0042075B" w:rsidRDefault="00FE35BC" w:rsidP="00790757">
            <w:pPr>
              <w:spacing w:after="0"/>
              <w:rPr>
                <w:rFonts w:ascii="Arial" w:eastAsia="Times New Roman" w:hAnsi="Arial" w:cs="Arial"/>
                <w:lang w:eastAsia="en-GB"/>
              </w:rPr>
            </w:pPr>
            <w:r>
              <w:rPr>
                <w:rFonts w:ascii="Arial" w:eastAsia="Times New Roman" w:hAnsi="Arial" w:cs="Arial"/>
                <w:lang w:eastAsia="en-GB"/>
              </w:rPr>
              <w:t xml:space="preserve">Toxins and infections affecting the mother at this point can result in limb defects, one of the most </w:t>
            </w:r>
            <w:r w:rsidR="00D41DF1">
              <w:rPr>
                <w:rFonts w:ascii="Arial" w:eastAsia="Times New Roman" w:hAnsi="Arial" w:cs="Arial"/>
                <w:lang w:eastAsia="en-GB"/>
              </w:rPr>
              <w:t>high-profile</w:t>
            </w:r>
            <w:r>
              <w:rPr>
                <w:rFonts w:ascii="Arial" w:eastAsia="Times New Roman" w:hAnsi="Arial" w:cs="Arial"/>
                <w:lang w:eastAsia="en-GB"/>
              </w:rPr>
              <w:t xml:space="preserve"> </w:t>
            </w:r>
            <w:r w:rsidR="00D41DF1">
              <w:rPr>
                <w:rFonts w:ascii="Arial" w:eastAsia="Times New Roman" w:hAnsi="Arial" w:cs="Arial"/>
                <w:lang w:eastAsia="en-GB"/>
              </w:rPr>
              <w:t xml:space="preserve">causes </w:t>
            </w:r>
            <w:r>
              <w:rPr>
                <w:rFonts w:ascii="Arial" w:eastAsia="Times New Roman" w:hAnsi="Arial" w:cs="Arial"/>
                <w:lang w:eastAsia="en-GB"/>
              </w:rPr>
              <w:t xml:space="preserve">was </w:t>
            </w:r>
            <w:r w:rsidR="00D127C5">
              <w:rPr>
                <w:rFonts w:ascii="Arial" w:eastAsia="Times New Roman" w:hAnsi="Arial" w:cs="Arial"/>
                <w:lang w:eastAsia="en-GB"/>
              </w:rPr>
              <w:t>T</w:t>
            </w:r>
            <w:r w:rsidR="00D41DF1" w:rsidRPr="00D41DF1">
              <w:rPr>
                <w:rFonts w:ascii="Arial" w:eastAsia="Times New Roman" w:hAnsi="Arial" w:cs="Arial"/>
                <w:lang w:eastAsia="en-GB"/>
              </w:rPr>
              <w:t xml:space="preserve">halidomide </w:t>
            </w:r>
            <w:r w:rsidR="00D41DF1">
              <w:rPr>
                <w:rFonts w:ascii="Arial" w:eastAsia="Times New Roman" w:hAnsi="Arial" w:cs="Arial"/>
                <w:lang w:eastAsia="en-GB"/>
              </w:rPr>
              <w:t>an anti-sickness</w:t>
            </w:r>
            <w:r>
              <w:rPr>
                <w:rFonts w:ascii="Arial" w:eastAsia="Times New Roman" w:hAnsi="Arial" w:cs="Arial"/>
                <w:lang w:eastAsia="en-GB"/>
              </w:rPr>
              <w:t xml:space="preserve"> drug </w:t>
            </w:r>
            <w:r w:rsidR="00D41DF1">
              <w:rPr>
                <w:rFonts w:ascii="Arial" w:eastAsia="Times New Roman" w:hAnsi="Arial" w:cs="Arial"/>
                <w:lang w:eastAsia="en-GB"/>
              </w:rPr>
              <w:t xml:space="preserve">prescribed in the 1950’s and early 1960’s.  </w:t>
            </w:r>
          </w:p>
          <w:p w14:paraId="6C6CDC69" w14:textId="77777777" w:rsidR="0042075B" w:rsidRDefault="0042075B" w:rsidP="00790757">
            <w:pPr>
              <w:spacing w:after="0"/>
              <w:rPr>
                <w:rFonts w:ascii="Arial" w:eastAsia="Times New Roman" w:hAnsi="Arial" w:cs="Arial"/>
                <w:lang w:eastAsia="en-GB"/>
              </w:rPr>
            </w:pPr>
          </w:p>
          <w:p w14:paraId="40AB509C" w14:textId="620E029E" w:rsidR="007B5434" w:rsidRDefault="007B5434" w:rsidP="00790757">
            <w:pPr>
              <w:spacing w:after="0"/>
              <w:rPr>
                <w:rFonts w:ascii="Arial" w:eastAsia="Times New Roman" w:hAnsi="Arial" w:cs="Arial"/>
                <w:lang w:eastAsia="en-GB"/>
              </w:rPr>
            </w:pPr>
            <w:r w:rsidRPr="007B5434">
              <w:rPr>
                <w:rFonts w:ascii="Arial" w:eastAsia="Times New Roman" w:hAnsi="Arial" w:cs="Arial"/>
                <w:lang w:eastAsia="en-GB"/>
              </w:rPr>
              <w:t>Because of the ossification of foetal bones an anomaly scan at 20 weeks may pick up infants with short long bones and / or disproportional growth including Achondroplasia (</w:t>
            </w:r>
            <w:bookmarkStart w:id="7" w:name="_Hlk26871867"/>
            <w:r w:rsidRPr="007B5434">
              <w:rPr>
                <w:rFonts w:ascii="Arial" w:eastAsia="Times New Roman" w:hAnsi="Arial" w:cs="Arial"/>
                <w:lang w:eastAsia="en-GB"/>
              </w:rPr>
              <w:t>Khan and Chew 2018</w:t>
            </w:r>
            <w:bookmarkEnd w:id="7"/>
            <w:r w:rsidRPr="007B5434">
              <w:rPr>
                <w:rFonts w:ascii="Arial" w:eastAsia="Times New Roman" w:hAnsi="Arial" w:cs="Arial"/>
                <w:lang w:eastAsia="en-GB"/>
              </w:rPr>
              <w:t>) and also early fractures, if the infant has osteogenesis imperfecta (</w:t>
            </w:r>
            <w:bookmarkStart w:id="8" w:name="_Hlk26871892"/>
            <w:r w:rsidRPr="007B5434">
              <w:rPr>
                <w:rFonts w:ascii="Arial" w:eastAsia="Times New Roman" w:hAnsi="Arial" w:cs="Arial"/>
                <w:lang w:eastAsia="en-GB"/>
              </w:rPr>
              <w:t xml:space="preserve">Solovyov, </w:t>
            </w:r>
            <w:proofErr w:type="spellStart"/>
            <w:r w:rsidRPr="007B5434">
              <w:rPr>
                <w:rFonts w:ascii="Arial" w:eastAsia="Times New Roman" w:hAnsi="Arial" w:cs="Arial"/>
                <w:lang w:eastAsia="en-GB"/>
              </w:rPr>
              <w:t>Goncharova</w:t>
            </w:r>
            <w:proofErr w:type="spellEnd"/>
            <w:r w:rsidRPr="007B5434">
              <w:rPr>
                <w:rFonts w:ascii="Arial" w:eastAsia="Times New Roman" w:hAnsi="Arial" w:cs="Arial"/>
                <w:lang w:eastAsia="en-GB"/>
              </w:rPr>
              <w:t xml:space="preserve"> and </w:t>
            </w:r>
            <w:proofErr w:type="spellStart"/>
            <w:r w:rsidRPr="007B5434">
              <w:rPr>
                <w:rFonts w:ascii="Arial" w:eastAsia="Times New Roman" w:hAnsi="Arial" w:cs="Arial"/>
                <w:lang w:eastAsia="en-GB"/>
              </w:rPr>
              <w:t>Zukin</w:t>
            </w:r>
            <w:proofErr w:type="spellEnd"/>
            <w:r w:rsidRPr="007B5434">
              <w:rPr>
                <w:rFonts w:ascii="Arial" w:eastAsia="Times New Roman" w:hAnsi="Arial" w:cs="Arial"/>
                <w:lang w:eastAsia="en-GB"/>
              </w:rPr>
              <w:t xml:space="preserve"> 2010</w:t>
            </w:r>
            <w:r w:rsidR="0042075B">
              <w:rPr>
                <w:rFonts w:ascii="Arial" w:eastAsia="Times New Roman" w:hAnsi="Arial" w:cs="Arial"/>
                <w:lang w:eastAsia="en-GB"/>
              </w:rPr>
              <w:t>)</w:t>
            </w:r>
            <w:bookmarkEnd w:id="8"/>
          </w:p>
          <w:p w14:paraId="475DA1EF" w14:textId="77777777" w:rsidR="007B5434" w:rsidRDefault="007B5434" w:rsidP="00790757">
            <w:pPr>
              <w:spacing w:after="0"/>
              <w:rPr>
                <w:rFonts w:ascii="Arial" w:eastAsia="Times New Roman" w:hAnsi="Arial" w:cs="Arial"/>
                <w:lang w:eastAsia="en-GB"/>
              </w:rPr>
            </w:pPr>
          </w:p>
          <w:p w14:paraId="6453418A" w14:textId="77777777" w:rsidR="007B5434" w:rsidRDefault="007B5434" w:rsidP="00790757">
            <w:pPr>
              <w:spacing w:after="0"/>
              <w:rPr>
                <w:rFonts w:ascii="Arial" w:eastAsia="Times New Roman" w:hAnsi="Arial" w:cs="Arial"/>
                <w:lang w:eastAsia="en-GB"/>
              </w:rPr>
            </w:pPr>
            <w:r>
              <w:rPr>
                <w:rFonts w:ascii="Arial" w:eastAsia="Times New Roman" w:hAnsi="Arial" w:cs="Arial"/>
                <w:lang w:eastAsia="en-GB"/>
              </w:rPr>
              <w:t>Precocious puberty and short stature</w:t>
            </w:r>
          </w:p>
          <w:p w14:paraId="3F25C7A4" w14:textId="4312128D" w:rsidR="007B5434" w:rsidRPr="00D04368" w:rsidRDefault="007B5434" w:rsidP="00790757">
            <w:pPr>
              <w:spacing w:after="0"/>
              <w:rPr>
                <w:rFonts w:ascii="Arial" w:eastAsia="Times New Roman" w:hAnsi="Arial" w:cs="Arial"/>
                <w:lang w:eastAsia="en-GB"/>
              </w:rPr>
            </w:pPr>
            <w:r>
              <w:rPr>
                <w:rFonts w:ascii="Arial" w:eastAsia="Times New Roman" w:hAnsi="Arial" w:cs="Arial"/>
                <w:lang w:eastAsia="en-GB"/>
              </w:rPr>
              <w:t xml:space="preserve">Turners syndrome and the lack of </w:t>
            </w:r>
            <w:r w:rsidR="00C65E45">
              <w:rPr>
                <w:rFonts w:ascii="Arial" w:eastAsia="Times New Roman" w:hAnsi="Arial" w:cs="Arial"/>
                <w:lang w:eastAsia="en-GB"/>
              </w:rPr>
              <w:t>the ability to use growth hormone appropriately results in short stature unless managed (</w:t>
            </w:r>
            <w:bookmarkStart w:id="9" w:name="_Hlk26175843"/>
            <w:proofErr w:type="spellStart"/>
            <w:r w:rsidR="00C65E45">
              <w:rPr>
                <w:rFonts w:ascii="Arial" w:eastAsia="Times New Roman" w:hAnsi="Arial" w:cs="Arial"/>
                <w:lang w:eastAsia="en-GB"/>
              </w:rPr>
              <w:t>Gravholt</w:t>
            </w:r>
            <w:proofErr w:type="spellEnd"/>
            <w:r w:rsidR="00C65E45">
              <w:rPr>
                <w:rFonts w:ascii="Arial" w:eastAsia="Times New Roman" w:hAnsi="Arial" w:cs="Arial"/>
                <w:lang w:eastAsia="en-GB"/>
              </w:rPr>
              <w:t>, Andersen, Conway et al 2017</w:t>
            </w:r>
            <w:bookmarkEnd w:id="9"/>
            <w:r w:rsidR="00C65E45">
              <w:rPr>
                <w:rFonts w:ascii="Arial" w:eastAsia="Times New Roman" w:hAnsi="Arial" w:cs="Arial"/>
                <w:lang w:eastAsia="en-GB"/>
              </w:rPr>
              <w:t xml:space="preserve">). </w:t>
            </w:r>
          </w:p>
        </w:tc>
      </w:tr>
      <w:tr w:rsidR="006562B1" w:rsidRPr="00862B32" w14:paraId="3168E641" w14:textId="2768A78F" w:rsidTr="001E668A">
        <w:tc>
          <w:tcPr>
            <w:tcW w:w="0" w:type="auto"/>
            <w:shd w:val="clear" w:color="auto" w:fill="auto"/>
          </w:tcPr>
          <w:p w14:paraId="0B367D37"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Vertebrae</w:t>
            </w:r>
          </w:p>
          <w:p w14:paraId="446E6CBD" w14:textId="2FD27A5B"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Post fertilisation w</w:t>
            </w:r>
            <w:r w:rsidRPr="00790757">
              <w:rPr>
                <w:rFonts w:ascii="Arial" w:eastAsia="Times New Roman" w:hAnsi="Arial" w:cs="Arial"/>
                <w:lang w:eastAsia="en-GB"/>
              </w:rPr>
              <w:t>eeks 3−5</w:t>
            </w:r>
          </w:p>
          <w:p w14:paraId="71E3A461" w14:textId="77777777" w:rsidR="006562B1" w:rsidRDefault="006562B1" w:rsidP="00790757">
            <w:pPr>
              <w:spacing w:after="0"/>
              <w:rPr>
                <w:rFonts w:ascii="Arial" w:eastAsia="Times New Roman" w:hAnsi="Arial" w:cs="Arial"/>
                <w:lang w:eastAsia="en-GB"/>
              </w:rPr>
            </w:pPr>
          </w:p>
          <w:p w14:paraId="1F850265" w14:textId="32D232F7" w:rsidR="006562B1" w:rsidRDefault="006562B1" w:rsidP="00790757">
            <w:pPr>
              <w:spacing w:after="0"/>
              <w:rPr>
                <w:rFonts w:ascii="Arial" w:eastAsia="Times New Roman" w:hAnsi="Arial" w:cs="Arial"/>
                <w:lang w:eastAsia="en-GB"/>
              </w:rPr>
            </w:pPr>
            <w:r w:rsidRPr="00790757">
              <w:rPr>
                <w:rFonts w:ascii="Arial" w:eastAsia="Times New Roman" w:hAnsi="Arial" w:cs="Arial"/>
                <w:lang w:eastAsia="en-GB"/>
              </w:rPr>
              <w:t xml:space="preserve">Weeks 6−8 </w:t>
            </w:r>
          </w:p>
          <w:p w14:paraId="070A65B8" w14:textId="77777777" w:rsidR="006562B1" w:rsidRDefault="006562B1" w:rsidP="00790757">
            <w:pPr>
              <w:spacing w:after="0"/>
              <w:rPr>
                <w:rFonts w:eastAsia="Times New Roman"/>
                <w:lang w:eastAsia="en-GB"/>
              </w:rPr>
            </w:pPr>
          </w:p>
          <w:p w14:paraId="353CA29F" w14:textId="77777777" w:rsidR="006562B1" w:rsidRDefault="006562B1" w:rsidP="00790757">
            <w:pPr>
              <w:spacing w:after="0"/>
              <w:rPr>
                <w:rFonts w:ascii="Arial" w:eastAsia="Times New Roman" w:hAnsi="Arial" w:cs="Arial"/>
                <w:lang w:eastAsia="en-GB"/>
              </w:rPr>
            </w:pPr>
          </w:p>
          <w:p w14:paraId="576E0FB6" w14:textId="77777777" w:rsidR="006562B1" w:rsidRDefault="006562B1" w:rsidP="00790757">
            <w:pPr>
              <w:spacing w:after="0"/>
              <w:rPr>
                <w:rFonts w:ascii="Arial" w:eastAsia="Times New Roman" w:hAnsi="Arial" w:cs="Arial"/>
                <w:lang w:eastAsia="en-GB"/>
              </w:rPr>
            </w:pPr>
          </w:p>
          <w:p w14:paraId="1A33EBBB" w14:textId="77777777" w:rsidR="006562B1" w:rsidRDefault="006562B1" w:rsidP="00790757">
            <w:pPr>
              <w:spacing w:after="0"/>
              <w:rPr>
                <w:rFonts w:ascii="Arial" w:eastAsia="Times New Roman" w:hAnsi="Arial" w:cs="Arial"/>
                <w:lang w:eastAsia="en-GB"/>
              </w:rPr>
            </w:pPr>
          </w:p>
          <w:p w14:paraId="0396D945" w14:textId="1364B9AD" w:rsidR="006562B1" w:rsidRDefault="006562B1" w:rsidP="00790757">
            <w:pPr>
              <w:spacing w:after="0"/>
              <w:rPr>
                <w:rFonts w:ascii="Arial" w:eastAsia="Times New Roman" w:hAnsi="Arial" w:cs="Arial"/>
                <w:lang w:eastAsia="en-GB"/>
              </w:rPr>
            </w:pPr>
            <w:r>
              <w:rPr>
                <w:rFonts w:ascii="Arial" w:eastAsia="Times New Roman" w:hAnsi="Arial" w:cs="Arial"/>
                <w:lang w:eastAsia="en-GB"/>
              </w:rPr>
              <w:t xml:space="preserve">The early </w:t>
            </w:r>
            <w:r w:rsidRPr="003666E3">
              <w:rPr>
                <w:rFonts w:ascii="Arial" w:eastAsia="Times New Roman" w:hAnsi="Arial" w:cs="Arial"/>
                <w:lang w:eastAsia="en-GB"/>
              </w:rPr>
              <w:t>year</w:t>
            </w:r>
            <w:r>
              <w:rPr>
                <w:rFonts w:ascii="Arial" w:eastAsia="Times New Roman" w:hAnsi="Arial" w:cs="Arial"/>
                <w:lang w:eastAsia="en-GB"/>
              </w:rPr>
              <w:t>s</w:t>
            </w:r>
            <w:r w:rsidRPr="003666E3">
              <w:rPr>
                <w:rFonts w:ascii="Arial" w:eastAsia="Times New Roman" w:hAnsi="Arial" w:cs="Arial"/>
                <w:lang w:eastAsia="en-GB"/>
              </w:rPr>
              <w:t xml:space="preserve"> </w:t>
            </w:r>
          </w:p>
          <w:p w14:paraId="7459CC66" w14:textId="77777777" w:rsidR="006562B1" w:rsidRDefault="006562B1" w:rsidP="00790757">
            <w:pPr>
              <w:spacing w:after="0"/>
              <w:rPr>
                <w:rFonts w:ascii="Arial" w:eastAsia="Times New Roman" w:hAnsi="Arial" w:cs="Arial"/>
                <w:lang w:eastAsia="en-GB"/>
              </w:rPr>
            </w:pPr>
          </w:p>
          <w:p w14:paraId="39C864B9" w14:textId="77777777" w:rsidR="006562B1" w:rsidRDefault="006562B1" w:rsidP="00790757">
            <w:pPr>
              <w:spacing w:after="0"/>
              <w:rPr>
                <w:rFonts w:ascii="Arial" w:eastAsia="Times New Roman" w:hAnsi="Arial" w:cs="Arial"/>
                <w:lang w:eastAsia="en-GB"/>
              </w:rPr>
            </w:pPr>
          </w:p>
          <w:p w14:paraId="66F17542" w14:textId="77777777" w:rsidR="006562B1" w:rsidRDefault="006562B1" w:rsidP="00790757">
            <w:pPr>
              <w:spacing w:after="0"/>
              <w:rPr>
                <w:rFonts w:ascii="Arial" w:eastAsia="Times New Roman" w:hAnsi="Arial" w:cs="Arial"/>
                <w:lang w:eastAsia="en-GB"/>
              </w:rPr>
            </w:pPr>
          </w:p>
          <w:p w14:paraId="6AA9E10E" w14:textId="6D0C3E1E" w:rsidR="006562B1" w:rsidRDefault="006562B1" w:rsidP="00790757">
            <w:pPr>
              <w:spacing w:after="0"/>
              <w:rPr>
                <w:rFonts w:ascii="Arial" w:eastAsia="Times New Roman" w:hAnsi="Arial" w:cs="Arial"/>
                <w:lang w:eastAsia="en-GB"/>
              </w:rPr>
            </w:pPr>
            <w:r w:rsidRPr="003666E3">
              <w:rPr>
                <w:rFonts w:ascii="Arial" w:eastAsia="Times New Roman" w:hAnsi="Arial" w:cs="Arial"/>
                <w:lang w:eastAsia="en-GB"/>
              </w:rPr>
              <w:t>3−6 years</w:t>
            </w:r>
          </w:p>
          <w:p w14:paraId="09B7FD50" w14:textId="77777777" w:rsidR="006562B1" w:rsidRPr="00790757" w:rsidRDefault="006562B1" w:rsidP="00790757">
            <w:pPr>
              <w:spacing w:after="0"/>
              <w:rPr>
                <w:rFonts w:ascii="Arial" w:eastAsia="Times New Roman" w:hAnsi="Arial" w:cs="Arial"/>
                <w:lang w:eastAsia="en-GB"/>
              </w:rPr>
            </w:pPr>
          </w:p>
          <w:p w14:paraId="7AECE4A3" w14:textId="77777777" w:rsidR="006562B1" w:rsidRDefault="006562B1" w:rsidP="00790757">
            <w:pPr>
              <w:spacing w:after="0"/>
              <w:rPr>
                <w:rFonts w:ascii="Arial" w:eastAsia="Times New Roman" w:hAnsi="Arial" w:cs="Arial"/>
                <w:lang w:eastAsia="en-GB"/>
              </w:rPr>
            </w:pPr>
          </w:p>
          <w:p w14:paraId="0BD8807F" w14:textId="50037B08" w:rsidR="006562B1" w:rsidRDefault="006562B1" w:rsidP="00790757">
            <w:pPr>
              <w:spacing w:after="0"/>
              <w:rPr>
                <w:rFonts w:ascii="Arial" w:eastAsia="Times New Roman" w:hAnsi="Arial" w:cs="Arial"/>
                <w:lang w:eastAsia="en-GB"/>
              </w:rPr>
            </w:pPr>
          </w:p>
          <w:p w14:paraId="122BD95D" w14:textId="0BC642F5"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1</w:t>
            </w:r>
            <w:r w:rsidRPr="00790757">
              <w:rPr>
                <w:rFonts w:ascii="Arial" w:eastAsia="Times New Roman" w:hAnsi="Arial" w:cs="Arial"/>
                <w:lang w:eastAsia="en-GB"/>
              </w:rPr>
              <w:t>1−13 years</w:t>
            </w:r>
          </w:p>
          <w:p w14:paraId="373E8141"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14−16 years</w:t>
            </w:r>
          </w:p>
          <w:p w14:paraId="73F1647D"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25 years</w:t>
            </w:r>
          </w:p>
        </w:tc>
        <w:tc>
          <w:tcPr>
            <w:tcW w:w="9851" w:type="dxa"/>
            <w:shd w:val="clear" w:color="auto" w:fill="auto"/>
          </w:tcPr>
          <w:p w14:paraId="0EA9135D" w14:textId="77777777" w:rsidR="006562B1" w:rsidRPr="00790757" w:rsidRDefault="006562B1" w:rsidP="00790757">
            <w:pPr>
              <w:spacing w:after="0"/>
              <w:rPr>
                <w:rFonts w:ascii="Arial" w:eastAsia="Times New Roman" w:hAnsi="Arial" w:cs="Arial"/>
                <w:lang w:eastAsia="en-GB"/>
              </w:rPr>
            </w:pPr>
          </w:p>
          <w:p w14:paraId="595BF5C9" w14:textId="77777777" w:rsidR="006562B1" w:rsidRDefault="006562B1" w:rsidP="00790757">
            <w:pPr>
              <w:spacing w:after="0"/>
              <w:rPr>
                <w:rFonts w:ascii="Arial" w:eastAsia="Times New Roman" w:hAnsi="Arial" w:cs="Arial"/>
                <w:lang w:eastAsia="en-GB"/>
              </w:rPr>
            </w:pPr>
          </w:p>
          <w:p w14:paraId="7C037EB8" w14:textId="77777777" w:rsidR="006562B1" w:rsidRDefault="006562B1" w:rsidP="00790757">
            <w:pPr>
              <w:spacing w:after="0"/>
              <w:rPr>
                <w:rFonts w:ascii="Arial" w:eastAsia="Times New Roman" w:hAnsi="Arial" w:cs="Arial"/>
                <w:lang w:eastAsia="en-GB"/>
              </w:rPr>
            </w:pPr>
          </w:p>
          <w:p w14:paraId="69FF468C" w14:textId="71F043A3"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Early f</w:t>
            </w:r>
            <w:r w:rsidRPr="00790757">
              <w:rPr>
                <w:rFonts w:ascii="Arial" w:eastAsia="Times New Roman" w:hAnsi="Arial" w:cs="Arial"/>
                <w:lang w:eastAsia="en-GB"/>
              </w:rPr>
              <w:t>ormation of vertebrae</w:t>
            </w:r>
            <w:r>
              <w:rPr>
                <w:rFonts w:ascii="Arial" w:eastAsia="Times New Roman" w:hAnsi="Arial" w:cs="Arial"/>
                <w:lang w:eastAsia="en-GB"/>
              </w:rPr>
              <w:t xml:space="preserve"> with </w:t>
            </w:r>
            <w:r w:rsidRPr="00790757">
              <w:rPr>
                <w:rFonts w:ascii="Arial" w:eastAsia="Times New Roman" w:hAnsi="Arial" w:cs="Arial"/>
                <w:lang w:eastAsia="en-GB"/>
              </w:rPr>
              <w:t>segmentation and chondrification.</w:t>
            </w:r>
            <w:r w:rsidR="003450D2">
              <w:rPr>
                <w:rFonts w:ascii="Arial" w:eastAsia="Times New Roman" w:hAnsi="Arial" w:cs="Arial"/>
                <w:lang w:eastAsia="en-GB"/>
              </w:rPr>
              <w:t xml:space="preserve">  </w:t>
            </w:r>
            <w:r w:rsidRPr="00790757">
              <w:rPr>
                <w:rFonts w:ascii="Arial" w:eastAsia="Times New Roman" w:hAnsi="Arial" w:cs="Arial"/>
                <w:lang w:eastAsia="en-GB"/>
              </w:rPr>
              <w:t xml:space="preserve">Two halves of the neural arch </w:t>
            </w:r>
            <w:r>
              <w:rPr>
                <w:rFonts w:ascii="Arial" w:eastAsia="Times New Roman" w:hAnsi="Arial" w:cs="Arial"/>
                <w:lang w:eastAsia="en-GB"/>
              </w:rPr>
              <w:t xml:space="preserve">start to </w:t>
            </w:r>
            <w:r w:rsidRPr="00790757">
              <w:rPr>
                <w:rFonts w:ascii="Arial" w:eastAsia="Times New Roman" w:hAnsi="Arial" w:cs="Arial"/>
                <w:lang w:eastAsia="en-GB"/>
              </w:rPr>
              <w:t>fuse</w:t>
            </w:r>
            <w:r>
              <w:rPr>
                <w:rFonts w:ascii="Arial" w:eastAsia="Times New Roman" w:hAnsi="Arial" w:cs="Arial"/>
                <w:lang w:eastAsia="en-GB"/>
              </w:rPr>
              <w:t xml:space="preserve"> </w:t>
            </w:r>
            <w:r w:rsidRPr="00790757">
              <w:rPr>
                <w:rFonts w:ascii="Arial" w:eastAsia="Times New Roman" w:hAnsi="Arial" w:cs="Arial"/>
                <w:lang w:eastAsia="en-GB"/>
              </w:rPr>
              <w:t xml:space="preserve">and </w:t>
            </w:r>
            <w:r>
              <w:rPr>
                <w:rFonts w:ascii="Arial" w:eastAsia="Times New Roman" w:hAnsi="Arial" w:cs="Arial"/>
                <w:lang w:eastAsia="en-GB"/>
              </w:rPr>
              <w:t xml:space="preserve">form the </w:t>
            </w:r>
            <w:r w:rsidRPr="00790757">
              <w:rPr>
                <w:rFonts w:ascii="Arial" w:eastAsia="Times New Roman" w:hAnsi="Arial" w:cs="Arial"/>
                <w:lang w:eastAsia="en-GB"/>
              </w:rPr>
              <w:t>centrum.</w:t>
            </w:r>
            <w:r>
              <w:rPr>
                <w:rFonts w:ascii="Arial" w:eastAsia="Times New Roman" w:hAnsi="Arial" w:cs="Arial"/>
                <w:lang w:eastAsia="en-GB"/>
              </w:rPr>
              <w:t xml:space="preserve">  The notochord degenerates and disappears when surrounded by the cartil</w:t>
            </w:r>
            <w:r w:rsidRPr="00BC584B">
              <w:rPr>
                <w:rFonts w:ascii="Arial" w:eastAsia="Times New Roman" w:hAnsi="Arial" w:cs="Arial"/>
                <w:lang w:eastAsia="en-GB"/>
              </w:rPr>
              <w:t xml:space="preserve">aginous vertebral body. </w:t>
            </w:r>
            <w:r w:rsidR="003450D2">
              <w:rPr>
                <w:rFonts w:ascii="Arial" w:eastAsia="Times New Roman" w:hAnsi="Arial" w:cs="Arial"/>
                <w:lang w:eastAsia="en-GB"/>
              </w:rPr>
              <w:t xml:space="preserve">  </w:t>
            </w:r>
            <w:r>
              <w:rPr>
                <w:rFonts w:ascii="Arial" w:eastAsia="Times New Roman" w:hAnsi="Arial" w:cs="Arial"/>
                <w:lang w:eastAsia="en-GB"/>
              </w:rPr>
              <w:t xml:space="preserve">Ossification takes place in several stages a primary ossification centre during foetal life and a secondary ossification centre after puberty (Hill 2018). </w:t>
            </w:r>
          </w:p>
          <w:p w14:paraId="202BC569" w14:textId="77777777" w:rsidR="006562B1" w:rsidRDefault="006562B1" w:rsidP="00790757">
            <w:pPr>
              <w:spacing w:after="0"/>
              <w:rPr>
                <w:rFonts w:ascii="Arial" w:eastAsia="Times New Roman" w:hAnsi="Arial" w:cs="Arial"/>
                <w:lang w:eastAsia="en-GB"/>
              </w:rPr>
            </w:pPr>
          </w:p>
          <w:p w14:paraId="5F223190" w14:textId="37FFF884" w:rsidR="006562B1" w:rsidRDefault="006562B1" w:rsidP="00790757">
            <w:pPr>
              <w:spacing w:after="0"/>
              <w:rPr>
                <w:rFonts w:ascii="Arial" w:eastAsia="Times New Roman" w:hAnsi="Arial" w:cs="Arial"/>
                <w:lang w:eastAsia="en-GB"/>
              </w:rPr>
            </w:pPr>
            <w:r>
              <w:rPr>
                <w:rFonts w:ascii="Arial" w:eastAsia="Times New Roman" w:hAnsi="Arial" w:cs="Arial"/>
                <w:lang w:eastAsia="en-GB"/>
              </w:rPr>
              <w:t>After birth the spinal curves start to become fixed.  The thoracic curve about the time of birth but the cervical curve only appears when the infant can head lift.  The lumbar curve appears when the infant starts to walk usually towards the end of the first year (</w:t>
            </w:r>
            <w:bookmarkStart w:id="10" w:name="_Hlk26872045"/>
            <w:proofErr w:type="spellStart"/>
            <w:r>
              <w:rPr>
                <w:rFonts w:ascii="Arial" w:eastAsia="Times New Roman" w:hAnsi="Arial" w:cs="Arial"/>
                <w:lang w:eastAsia="en-GB"/>
              </w:rPr>
              <w:t>Bala</w:t>
            </w:r>
            <w:proofErr w:type="spellEnd"/>
            <w:r>
              <w:rPr>
                <w:rFonts w:ascii="Arial" w:eastAsia="Times New Roman" w:hAnsi="Arial" w:cs="Arial"/>
                <w:lang w:eastAsia="en-GB"/>
              </w:rPr>
              <w:t xml:space="preserve"> 2011).</w:t>
            </w:r>
            <w:bookmarkEnd w:id="10"/>
          </w:p>
          <w:p w14:paraId="389FF97D" w14:textId="77777777" w:rsidR="006562B1" w:rsidRDefault="006562B1" w:rsidP="00790757">
            <w:pPr>
              <w:spacing w:after="0"/>
              <w:rPr>
                <w:rFonts w:ascii="Arial" w:eastAsia="Times New Roman" w:hAnsi="Arial" w:cs="Arial"/>
                <w:lang w:eastAsia="en-GB"/>
              </w:rPr>
            </w:pPr>
          </w:p>
          <w:p w14:paraId="014245B3" w14:textId="727D95A4" w:rsidR="006562B1" w:rsidRDefault="006562B1" w:rsidP="00790757">
            <w:pPr>
              <w:spacing w:after="0"/>
              <w:rPr>
                <w:rFonts w:ascii="Arial" w:eastAsia="Times New Roman" w:hAnsi="Arial" w:cs="Arial"/>
                <w:lang w:eastAsia="en-GB"/>
              </w:rPr>
            </w:pPr>
            <w:r>
              <w:rPr>
                <w:rFonts w:ascii="Arial" w:eastAsia="Times New Roman" w:hAnsi="Arial" w:cs="Arial"/>
                <w:lang w:eastAsia="en-GB"/>
              </w:rPr>
              <w:t xml:space="preserve">The bony parts of the vertebral arch fuse together during the first 3-5 years, full fusion usually about 6 years. </w:t>
            </w:r>
          </w:p>
          <w:p w14:paraId="56E29B87" w14:textId="77777777" w:rsidR="006562B1" w:rsidRPr="00790757" w:rsidRDefault="006562B1" w:rsidP="00790757">
            <w:pPr>
              <w:spacing w:after="0"/>
              <w:rPr>
                <w:rFonts w:ascii="Arial" w:eastAsia="Times New Roman" w:hAnsi="Arial" w:cs="Arial"/>
                <w:lang w:eastAsia="en-GB"/>
              </w:rPr>
            </w:pPr>
          </w:p>
          <w:p w14:paraId="66789986" w14:textId="114D999B"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 xml:space="preserve">Puberty </w:t>
            </w:r>
          </w:p>
          <w:p w14:paraId="3BA69E0C"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Final height of vertebral column is reached in girls.</w:t>
            </w:r>
          </w:p>
          <w:p w14:paraId="0209F4AD"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Final height of vertebral column is reached in boys.</w:t>
            </w:r>
          </w:p>
          <w:p w14:paraId="52FC3ACF"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complete.</w:t>
            </w:r>
          </w:p>
        </w:tc>
        <w:tc>
          <w:tcPr>
            <w:tcW w:w="10489" w:type="dxa"/>
          </w:tcPr>
          <w:p w14:paraId="382048B7" w14:textId="77777777" w:rsidR="006562B1" w:rsidRDefault="006562B1" w:rsidP="00790757">
            <w:pPr>
              <w:spacing w:after="0"/>
              <w:rPr>
                <w:rFonts w:ascii="Arial" w:eastAsia="Times New Roman" w:hAnsi="Arial" w:cs="Arial"/>
                <w:lang w:eastAsia="en-GB"/>
              </w:rPr>
            </w:pPr>
          </w:p>
          <w:p w14:paraId="0FB66773" w14:textId="77777777" w:rsidR="003450D2" w:rsidRDefault="003450D2" w:rsidP="00790757">
            <w:pPr>
              <w:spacing w:after="0"/>
              <w:rPr>
                <w:rFonts w:ascii="Arial" w:eastAsia="Times New Roman" w:hAnsi="Arial" w:cs="Arial"/>
                <w:lang w:eastAsia="en-GB"/>
              </w:rPr>
            </w:pPr>
          </w:p>
          <w:p w14:paraId="412230BB" w14:textId="77777777" w:rsidR="003450D2" w:rsidRDefault="003450D2" w:rsidP="00790757">
            <w:pPr>
              <w:spacing w:after="0"/>
              <w:rPr>
                <w:rFonts w:ascii="Arial" w:eastAsia="Times New Roman" w:hAnsi="Arial" w:cs="Arial"/>
                <w:lang w:eastAsia="en-GB"/>
              </w:rPr>
            </w:pPr>
          </w:p>
          <w:p w14:paraId="15681DCA" w14:textId="0588FAE2" w:rsidR="003450D2" w:rsidRDefault="003450D2" w:rsidP="00790757">
            <w:pPr>
              <w:spacing w:after="0"/>
              <w:rPr>
                <w:rFonts w:ascii="Arial" w:eastAsia="Times New Roman" w:hAnsi="Arial" w:cs="Arial"/>
                <w:lang w:eastAsia="en-GB"/>
              </w:rPr>
            </w:pPr>
            <w:r w:rsidRPr="003450D2">
              <w:rPr>
                <w:rFonts w:ascii="Arial" w:eastAsia="Times New Roman" w:hAnsi="Arial" w:cs="Arial"/>
                <w:lang w:eastAsia="en-GB"/>
              </w:rPr>
              <w:t xml:space="preserve">Defects in the </w:t>
            </w:r>
            <w:r>
              <w:rPr>
                <w:rFonts w:ascii="Arial" w:eastAsia="Times New Roman" w:hAnsi="Arial" w:cs="Arial"/>
                <w:lang w:eastAsia="en-GB"/>
              </w:rPr>
              <w:t xml:space="preserve">fusion </w:t>
            </w:r>
            <w:r w:rsidRPr="003450D2">
              <w:rPr>
                <w:rFonts w:ascii="Arial" w:eastAsia="Times New Roman" w:hAnsi="Arial" w:cs="Arial"/>
                <w:lang w:eastAsia="en-GB"/>
              </w:rPr>
              <w:t>of the spinal column may result in a spinal lesion</w:t>
            </w:r>
            <w:r>
              <w:rPr>
                <w:rFonts w:ascii="Arial" w:eastAsia="Times New Roman" w:hAnsi="Arial" w:cs="Arial"/>
                <w:lang w:eastAsia="en-GB"/>
              </w:rPr>
              <w:t>, such as spina bifida</w:t>
            </w:r>
            <w:r w:rsidR="00D127C5">
              <w:rPr>
                <w:rFonts w:ascii="Arial" w:eastAsia="Times New Roman" w:hAnsi="Arial" w:cs="Arial"/>
                <w:lang w:eastAsia="en-GB"/>
              </w:rPr>
              <w:t>.  T</w:t>
            </w:r>
            <w:r w:rsidRPr="003450D2">
              <w:rPr>
                <w:rFonts w:ascii="Arial" w:eastAsia="Times New Roman" w:hAnsi="Arial" w:cs="Arial"/>
                <w:lang w:eastAsia="en-GB"/>
              </w:rPr>
              <w:t>he earlier th</w:t>
            </w:r>
            <w:r w:rsidR="00D127C5">
              <w:rPr>
                <w:rFonts w:ascii="Arial" w:eastAsia="Times New Roman" w:hAnsi="Arial" w:cs="Arial"/>
                <w:lang w:eastAsia="en-GB"/>
              </w:rPr>
              <w:t>e</w:t>
            </w:r>
            <w:r w:rsidRPr="003450D2">
              <w:rPr>
                <w:rFonts w:ascii="Arial" w:eastAsia="Times New Roman" w:hAnsi="Arial" w:cs="Arial"/>
                <w:lang w:eastAsia="en-GB"/>
              </w:rPr>
              <w:t xml:space="preserve"> failure </w:t>
            </w:r>
            <w:r w:rsidR="00D127C5">
              <w:rPr>
                <w:rFonts w:ascii="Arial" w:eastAsia="Times New Roman" w:hAnsi="Arial" w:cs="Arial"/>
                <w:lang w:eastAsia="en-GB"/>
              </w:rPr>
              <w:t xml:space="preserve">of fusion </w:t>
            </w:r>
            <w:r w:rsidRPr="003450D2">
              <w:rPr>
                <w:rFonts w:ascii="Arial" w:eastAsia="Times New Roman" w:hAnsi="Arial" w:cs="Arial"/>
                <w:lang w:eastAsia="en-GB"/>
              </w:rPr>
              <w:t xml:space="preserve">occurs, the more </w:t>
            </w:r>
            <w:r>
              <w:rPr>
                <w:rFonts w:ascii="Arial" w:eastAsia="Times New Roman" w:hAnsi="Arial" w:cs="Arial"/>
                <w:lang w:eastAsia="en-GB"/>
              </w:rPr>
              <w:t xml:space="preserve">severe and </w:t>
            </w:r>
            <w:r w:rsidRPr="003450D2">
              <w:rPr>
                <w:rFonts w:ascii="Arial" w:eastAsia="Times New Roman" w:hAnsi="Arial" w:cs="Arial"/>
                <w:lang w:eastAsia="en-GB"/>
              </w:rPr>
              <w:t>complex the lesion</w:t>
            </w:r>
            <w:r w:rsidR="00D127C5">
              <w:rPr>
                <w:rFonts w:ascii="Arial" w:eastAsia="Times New Roman" w:hAnsi="Arial" w:cs="Arial"/>
                <w:lang w:eastAsia="en-GB"/>
              </w:rPr>
              <w:t xml:space="preserve"> is likely to be</w:t>
            </w:r>
            <w:r w:rsidRPr="003450D2">
              <w:rPr>
                <w:rFonts w:ascii="Arial" w:eastAsia="Times New Roman" w:hAnsi="Arial" w:cs="Arial"/>
                <w:lang w:eastAsia="en-GB"/>
              </w:rPr>
              <w:t>.</w:t>
            </w:r>
            <w:r>
              <w:rPr>
                <w:rFonts w:ascii="Arial" w:eastAsia="Times New Roman" w:hAnsi="Arial" w:cs="Arial"/>
                <w:lang w:eastAsia="en-GB"/>
              </w:rPr>
              <w:t xml:space="preserve"> </w:t>
            </w:r>
          </w:p>
          <w:p w14:paraId="2C84C6C8" w14:textId="77777777" w:rsidR="00EC06F5" w:rsidRDefault="00EC06F5" w:rsidP="00790757">
            <w:pPr>
              <w:spacing w:after="0"/>
              <w:rPr>
                <w:rFonts w:ascii="Arial" w:eastAsia="Times New Roman" w:hAnsi="Arial" w:cs="Arial"/>
                <w:lang w:eastAsia="en-GB"/>
              </w:rPr>
            </w:pPr>
          </w:p>
          <w:p w14:paraId="74CD244C" w14:textId="77777777" w:rsidR="00EC06F5" w:rsidRDefault="00EC06F5" w:rsidP="00EC06F5">
            <w:pPr>
              <w:spacing w:after="0"/>
              <w:rPr>
                <w:rFonts w:ascii="Arial" w:eastAsia="Times New Roman" w:hAnsi="Arial" w:cs="Arial"/>
                <w:lang w:eastAsia="en-GB"/>
              </w:rPr>
            </w:pPr>
            <w:r>
              <w:rPr>
                <w:rFonts w:ascii="Arial" w:eastAsia="Times New Roman" w:hAnsi="Arial" w:cs="Arial"/>
                <w:lang w:eastAsia="en-GB"/>
              </w:rPr>
              <w:t>W</w:t>
            </w:r>
            <w:r w:rsidRPr="00EC06F5">
              <w:rPr>
                <w:rFonts w:ascii="Arial" w:eastAsia="Times New Roman" w:hAnsi="Arial" w:cs="Arial"/>
                <w:lang w:eastAsia="en-GB"/>
              </w:rPr>
              <w:t xml:space="preserve">hen bony spinal segments or </w:t>
            </w:r>
            <w:r w:rsidR="00D127C5">
              <w:rPr>
                <w:rFonts w:ascii="Arial" w:eastAsia="Times New Roman" w:hAnsi="Arial" w:cs="Arial"/>
                <w:lang w:eastAsia="en-GB"/>
              </w:rPr>
              <w:t xml:space="preserve">the </w:t>
            </w:r>
            <w:r w:rsidRPr="00EC06F5">
              <w:rPr>
                <w:rFonts w:ascii="Arial" w:eastAsia="Times New Roman" w:hAnsi="Arial" w:cs="Arial"/>
                <w:lang w:eastAsia="en-GB"/>
              </w:rPr>
              <w:t xml:space="preserve">vertebrae fail to form properly, "extra" segments, or </w:t>
            </w:r>
            <w:r w:rsidR="00D127C5">
              <w:rPr>
                <w:rFonts w:ascii="Arial" w:eastAsia="Times New Roman" w:hAnsi="Arial" w:cs="Arial"/>
                <w:lang w:eastAsia="en-GB"/>
              </w:rPr>
              <w:t xml:space="preserve">fused </w:t>
            </w:r>
            <w:r w:rsidRPr="00EC06F5">
              <w:rPr>
                <w:rFonts w:ascii="Arial" w:eastAsia="Times New Roman" w:hAnsi="Arial" w:cs="Arial"/>
                <w:lang w:eastAsia="en-GB"/>
              </w:rPr>
              <w:t xml:space="preserve">vertebrae </w:t>
            </w:r>
            <w:r w:rsidR="00D127C5">
              <w:rPr>
                <w:rFonts w:ascii="Arial" w:eastAsia="Times New Roman" w:hAnsi="Arial" w:cs="Arial"/>
                <w:lang w:eastAsia="en-GB"/>
              </w:rPr>
              <w:t>may occur</w:t>
            </w:r>
            <w:r w:rsidRPr="00EC06F5">
              <w:rPr>
                <w:rFonts w:ascii="Arial" w:eastAsia="Times New Roman" w:hAnsi="Arial" w:cs="Arial"/>
                <w:lang w:eastAsia="en-GB"/>
              </w:rPr>
              <w:t>. The defects in the spine can be minor, involving only one segment of the vertebral column, or the condition can involve nearly every level and result in a more severe deformity.</w:t>
            </w:r>
            <w:r>
              <w:rPr>
                <w:rFonts w:ascii="Arial" w:eastAsia="Times New Roman" w:hAnsi="Arial" w:cs="Arial"/>
                <w:lang w:eastAsia="en-GB"/>
              </w:rPr>
              <w:t xml:space="preserve">  </w:t>
            </w:r>
            <w:r w:rsidRPr="00EC06F5">
              <w:rPr>
                <w:rFonts w:ascii="Arial" w:eastAsia="Times New Roman" w:hAnsi="Arial" w:cs="Arial"/>
                <w:lang w:eastAsia="en-GB"/>
              </w:rPr>
              <w:t>Congenital scoliosis has a high rate of concurrent spinal deformities associated with it, such as kyphosis (an abnormal forward-bending curvature) and lordosis (an abnormal backward-bending curvature), which also occurs independently.</w:t>
            </w:r>
            <w:r>
              <w:rPr>
                <w:rFonts w:ascii="Arial" w:eastAsia="Times New Roman" w:hAnsi="Arial" w:cs="Arial"/>
                <w:lang w:eastAsia="en-GB"/>
              </w:rPr>
              <w:t xml:space="preserve">   Infants with congenital scoliosis</w:t>
            </w:r>
            <w:r w:rsidRPr="00EC06F5">
              <w:rPr>
                <w:rFonts w:ascii="Arial" w:eastAsia="Times New Roman" w:hAnsi="Arial" w:cs="Arial"/>
                <w:lang w:eastAsia="en-GB"/>
              </w:rPr>
              <w:t xml:space="preserve"> have a relatively high rate of other congenital abnormalities, such as anatomical anomalies of the geni</w:t>
            </w:r>
            <w:r w:rsidR="00D127C5">
              <w:rPr>
                <w:rFonts w:ascii="Arial" w:eastAsia="Times New Roman" w:hAnsi="Arial" w:cs="Arial"/>
                <w:lang w:eastAsia="en-GB"/>
              </w:rPr>
              <w:t>tal</w:t>
            </w:r>
            <w:r w:rsidRPr="00EC06F5">
              <w:rPr>
                <w:rFonts w:ascii="Arial" w:eastAsia="Times New Roman" w:hAnsi="Arial" w:cs="Arial"/>
                <w:lang w:eastAsia="en-GB"/>
              </w:rPr>
              <w:t>-urinary tract or congenital heart defects</w:t>
            </w:r>
            <w:r>
              <w:rPr>
                <w:rFonts w:ascii="Arial" w:eastAsia="Times New Roman" w:hAnsi="Arial" w:cs="Arial"/>
                <w:lang w:eastAsia="en-GB"/>
              </w:rPr>
              <w:t xml:space="preserve"> (see links)</w:t>
            </w:r>
            <w:r w:rsidRPr="00EC06F5">
              <w:rPr>
                <w:rFonts w:ascii="Arial" w:eastAsia="Times New Roman" w:hAnsi="Arial" w:cs="Arial"/>
                <w:lang w:eastAsia="en-GB"/>
              </w:rPr>
              <w:t>.</w:t>
            </w:r>
          </w:p>
          <w:p w14:paraId="1234C838" w14:textId="77777777" w:rsidR="00D127C5" w:rsidRDefault="00D127C5" w:rsidP="00EC06F5">
            <w:pPr>
              <w:spacing w:after="0"/>
              <w:rPr>
                <w:rFonts w:ascii="Arial" w:eastAsia="Times New Roman" w:hAnsi="Arial" w:cs="Arial"/>
                <w:lang w:eastAsia="en-GB"/>
              </w:rPr>
            </w:pPr>
          </w:p>
          <w:p w14:paraId="0D72B74F" w14:textId="77777777" w:rsidR="00D127C5" w:rsidRDefault="00D127C5" w:rsidP="00EC06F5">
            <w:pPr>
              <w:spacing w:after="0"/>
              <w:rPr>
                <w:rFonts w:ascii="Arial" w:eastAsia="Times New Roman" w:hAnsi="Arial" w:cs="Arial"/>
                <w:lang w:eastAsia="en-GB"/>
              </w:rPr>
            </w:pPr>
          </w:p>
          <w:p w14:paraId="74F0EFA3" w14:textId="26E2FF32" w:rsidR="00D127C5" w:rsidRPr="00790757" w:rsidRDefault="00D127C5" w:rsidP="00EC06F5">
            <w:pPr>
              <w:spacing w:after="0"/>
              <w:rPr>
                <w:rFonts w:ascii="Arial" w:eastAsia="Times New Roman" w:hAnsi="Arial" w:cs="Arial"/>
                <w:lang w:eastAsia="en-GB"/>
              </w:rPr>
            </w:pPr>
            <w:r>
              <w:rPr>
                <w:rFonts w:ascii="Arial" w:eastAsia="Times New Roman" w:hAnsi="Arial" w:cs="Arial"/>
                <w:lang w:eastAsia="en-GB"/>
              </w:rPr>
              <w:t>Spinal growth influences the final hight of the individual</w:t>
            </w:r>
            <w:r w:rsidR="00E276C3">
              <w:rPr>
                <w:rFonts w:ascii="Arial" w:eastAsia="Times New Roman" w:hAnsi="Arial" w:cs="Arial"/>
                <w:lang w:eastAsia="en-GB"/>
              </w:rPr>
              <w:t xml:space="preserve"> </w:t>
            </w:r>
            <w:bookmarkStart w:id="11" w:name="_Hlk26868722"/>
            <w:r w:rsidR="00EA3F03">
              <w:rPr>
                <w:rFonts w:ascii="Arial" w:eastAsia="Times New Roman" w:hAnsi="Arial" w:cs="Arial"/>
                <w:lang w:eastAsia="en-GB"/>
              </w:rPr>
              <w:t>and the rate of growth can help predict the progress of scoliosis (</w:t>
            </w:r>
            <w:bookmarkStart w:id="12" w:name="_Hlk26871952"/>
            <w:r w:rsidR="00E276C3">
              <w:rPr>
                <w:rFonts w:ascii="Arial" w:eastAsia="Times New Roman" w:hAnsi="Arial" w:cs="Arial"/>
                <w:lang w:eastAsia="en-GB"/>
              </w:rPr>
              <w:t>Shi, Mao, Liu et al 2016</w:t>
            </w:r>
            <w:r w:rsidR="00EA3F03">
              <w:rPr>
                <w:rFonts w:ascii="Arial" w:eastAsia="Times New Roman" w:hAnsi="Arial" w:cs="Arial"/>
                <w:lang w:eastAsia="en-GB"/>
              </w:rPr>
              <w:t>)</w:t>
            </w:r>
            <w:r>
              <w:rPr>
                <w:rFonts w:ascii="Arial" w:eastAsia="Times New Roman" w:hAnsi="Arial" w:cs="Arial"/>
                <w:lang w:eastAsia="en-GB"/>
              </w:rPr>
              <w:t>.</w:t>
            </w:r>
            <w:bookmarkEnd w:id="11"/>
            <w:bookmarkEnd w:id="12"/>
          </w:p>
        </w:tc>
      </w:tr>
      <w:tr w:rsidR="006562B1" w:rsidRPr="00862B32" w14:paraId="1C5C12DC" w14:textId="5A26467C" w:rsidTr="001E668A">
        <w:tc>
          <w:tcPr>
            <w:tcW w:w="0" w:type="auto"/>
            <w:shd w:val="clear" w:color="auto" w:fill="auto"/>
          </w:tcPr>
          <w:p w14:paraId="205607EF" w14:textId="39B36472"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Pelvis</w:t>
            </w:r>
            <w:r>
              <w:rPr>
                <w:rFonts w:ascii="Arial" w:eastAsia="Times New Roman" w:hAnsi="Arial" w:cs="Arial"/>
                <w:lang w:eastAsia="en-GB"/>
              </w:rPr>
              <w:t xml:space="preserve"> post fertilisation foetal </w:t>
            </w:r>
          </w:p>
          <w:p w14:paraId="1F7B17C5" w14:textId="003CF2DC"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w</w:t>
            </w:r>
            <w:r w:rsidRPr="00790757">
              <w:rPr>
                <w:rFonts w:ascii="Arial" w:eastAsia="Times New Roman" w:hAnsi="Arial" w:cs="Arial"/>
                <w:lang w:eastAsia="en-GB"/>
              </w:rPr>
              <w:t>eek</w:t>
            </w:r>
            <w:r w:rsidR="00D92168">
              <w:rPr>
                <w:rFonts w:ascii="Arial" w:eastAsia="Times New Roman" w:hAnsi="Arial" w:cs="Arial"/>
                <w:lang w:eastAsia="en-GB"/>
              </w:rPr>
              <w:t>s</w:t>
            </w:r>
            <w:r w:rsidRPr="00790757">
              <w:rPr>
                <w:rFonts w:ascii="Arial" w:eastAsia="Times New Roman" w:hAnsi="Arial" w:cs="Arial"/>
                <w:lang w:eastAsia="en-GB"/>
              </w:rPr>
              <w:t xml:space="preserve"> 8 </w:t>
            </w:r>
            <w:r w:rsidR="00D92168">
              <w:rPr>
                <w:rFonts w:ascii="Arial" w:eastAsia="Times New Roman" w:hAnsi="Arial" w:cs="Arial"/>
                <w:lang w:eastAsia="en-GB"/>
              </w:rPr>
              <w:t>- 10</w:t>
            </w:r>
          </w:p>
          <w:p w14:paraId="0BDFA620" w14:textId="55D1EF46" w:rsidR="006562B1" w:rsidRDefault="006562B1" w:rsidP="00790757">
            <w:pPr>
              <w:spacing w:after="0"/>
              <w:rPr>
                <w:rFonts w:ascii="Arial" w:eastAsia="Times New Roman" w:hAnsi="Arial" w:cs="Arial"/>
                <w:lang w:eastAsia="en-GB"/>
              </w:rPr>
            </w:pPr>
          </w:p>
          <w:p w14:paraId="5C34BFD9" w14:textId="70050835" w:rsidR="006562B1" w:rsidRDefault="006562B1" w:rsidP="00790757">
            <w:pPr>
              <w:spacing w:after="0"/>
              <w:rPr>
                <w:rFonts w:ascii="Arial" w:eastAsia="Times New Roman" w:hAnsi="Arial" w:cs="Arial"/>
                <w:lang w:eastAsia="en-GB"/>
              </w:rPr>
            </w:pPr>
            <w:r>
              <w:rPr>
                <w:rFonts w:ascii="Arial" w:eastAsia="Times New Roman" w:hAnsi="Arial" w:cs="Arial"/>
                <w:lang w:eastAsia="en-GB"/>
              </w:rPr>
              <w:t>second and third trimester</w:t>
            </w:r>
          </w:p>
          <w:p w14:paraId="0F1F485B" w14:textId="77777777" w:rsidR="006562B1" w:rsidRDefault="006562B1" w:rsidP="00790757">
            <w:pPr>
              <w:spacing w:after="0"/>
              <w:rPr>
                <w:rFonts w:ascii="Arial" w:eastAsia="Times New Roman" w:hAnsi="Arial" w:cs="Arial"/>
                <w:lang w:eastAsia="en-GB"/>
              </w:rPr>
            </w:pPr>
          </w:p>
          <w:p w14:paraId="58BCFEA5" w14:textId="77777777" w:rsidR="006562B1" w:rsidRDefault="006562B1" w:rsidP="00790757">
            <w:pPr>
              <w:spacing w:after="0"/>
              <w:rPr>
                <w:rFonts w:ascii="Arial" w:eastAsia="Times New Roman" w:hAnsi="Arial" w:cs="Arial"/>
                <w:lang w:eastAsia="en-GB"/>
              </w:rPr>
            </w:pPr>
          </w:p>
          <w:p w14:paraId="7D08C881" w14:textId="77777777" w:rsidR="006562B1" w:rsidRDefault="006562B1" w:rsidP="00790757">
            <w:pPr>
              <w:spacing w:after="0"/>
              <w:rPr>
                <w:rFonts w:ascii="Arial" w:eastAsia="Times New Roman" w:hAnsi="Arial" w:cs="Arial"/>
                <w:lang w:eastAsia="en-GB"/>
              </w:rPr>
            </w:pPr>
          </w:p>
          <w:p w14:paraId="71D53DAC" w14:textId="1E7EAEE8" w:rsidR="006562B1" w:rsidRDefault="006562B1" w:rsidP="00790757">
            <w:pPr>
              <w:spacing w:after="0"/>
              <w:rPr>
                <w:rFonts w:ascii="Arial" w:eastAsia="Times New Roman" w:hAnsi="Arial" w:cs="Arial"/>
                <w:lang w:eastAsia="en-GB"/>
              </w:rPr>
            </w:pPr>
            <w:r>
              <w:rPr>
                <w:rFonts w:ascii="Arial" w:eastAsia="Times New Roman" w:hAnsi="Arial" w:cs="Arial"/>
                <w:lang w:eastAsia="en-GB"/>
              </w:rPr>
              <w:t>Birth to adult.</w:t>
            </w:r>
          </w:p>
          <w:p w14:paraId="20554211" w14:textId="165B65D3" w:rsidR="006562B1" w:rsidRDefault="006562B1" w:rsidP="00790757">
            <w:pPr>
              <w:spacing w:after="0"/>
              <w:rPr>
                <w:rFonts w:ascii="Arial" w:eastAsia="Times New Roman" w:hAnsi="Arial" w:cs="Arial"/>
                <w:lang w:eastAsia="en-GB"/>
              </w:rPr>
            </w:pPr>
            <w:r>
              <w:rPr>
                <w:rFonts w:ascii="Arial" w:eastAsia="Times New Roman" w:hAnsi="Arial" w:cs="Arial"/>
                <w:lang w:eastAsia="en-GB"/>
              </w:rPr>
              <w:t xml:space="preserve">Snapshots taken at </w:t>
            </w:r>
          </w:p>
          <w:p w14:paraId="44AF1704" w14:textId="42A71ECC"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7 years</w:t>
            </w:r>
            <w:r>
              <w:rPr>
                <w:rFonts w:ascii="Arial" w:eastAsia="Times New Roman" w:hAnsi="Arial" w:cs="Arial"/>
                <w:lang w:eastAsia="en-GB"/>
              </w:rPr>
              <w:t xml:space="preserve"> </w:t>
            </w:r>
          </w:p>
          <w:p w14:paraId="0C12D843"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15 years</w:t>
            </w:r>
          </w:p>
        </w:tc>
        <w:tc>
          <w:tcPr>
            <w:tcW w:w="9851" w:type="dxa"/>
            <w:shd w:val="clear" w:color="auto" w:fill="auto"/>
          </w:tcPr>
          <w:p w14:paraId="3AFBF10A" w14:textId="66C9C5A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Ilium</w:t>
            </w:r>
            <w:r w:rsidR="00D92168">
              <w:rPr>
                <w:rFonts w:ascii="Arial" w:eastAsia="Times New Roman" w:hAnsi="Arial" w:cs="Arial"/>
                <w:lang w:eastAsia="en-GB"/>
              </w:rPr>
              <w:t>, i</w:t>
            </w:r>
            <w:r w:rsidRPr="00790757">
              <w:rPr>
                <w:rFonts w:ascii="Arial" w:eastAsia="Times New Roman" w:hAnsi="Arial" w:cs="Arial"/>
                <w:lang w:eastAsia="en-GB"/>
              </w:rPr>
              <w:t>schium appears.</w:t>
            </w:r>
          </w:p>
          <w:p w14:paraId="6E5AF1EF" w14:textId="32675EE8" w:rsidR="006562B1" w:rsidRDefault="006562B1" w:rsidP="00790757">
            <w:pPr>
              <w:spacing w:after="0"/>
              <w:rPr>
                <w:rFonts w:ascii="Arial" w:eastAsia="Times New Roman" w:hAnsi="Arial" w:cs="Arial"/>
                <w:lang w:eastAsia="en-GB"/>
              </w:rPr>
            </w:pPr>
            <w:r w:rsidRPr="00790757">
              <w:rPr>
                <w:rFonts w:ascii="Arial" w:eastAsia="Times New Roman" w:hAnsi="Arial" w:cs="Arial"/>
                <w:lang w:eastAsia="en-GB"/>
              </w:rPr>
              <w:t xml:space="preserve">Pubis </w:t>
            </w:r>
            <w:r w:rsidR="00D92168">
              <w:rPr>
                <w:rFonts w:ascii="Arial" w:eastAsia="Times New Roman" w:hAnsi="Arial" w:cs="Arial"/>
                <w:lang w:eastAsia="en-GB"/>
              </w:rPr>
              <w:t>aligned</w:t>
            </w:r>
            <w:r w:rsidRPr="00790757">
              <w:rPr>
                <w:rFonts w:ascii="Arial" w:eastAsia="Times New Roman" w:hAnsi="Arial" w:cs="Arial"/>
                <w:lang w:eastAsia="en-GB"/>
              </w:rPr>
              <w:t>.</w:t>
            </w:r>
          </w:p>
          <w:p w14:paraId="53D6646C" w14:textId="62D772CD" w:rsidR="006562B1" w:rsidRDefault="006562B1" w:rsidP="00790757">
            <w:pPr>
              <w:spacing w:after="0"/>
              <w:rPr>
                <w:rFonts w:ascii="Arial" w:eastAsia="Times New Roman" w:hAnsi="Arial" w:cs="Arial"/>
                <w:lang w:eastAsia="en-GB"/>
              </w:rPr>
            </w:pPr>
          </w:p>
          <w:p w14:paraId="684E1E5C" w14:textId="7D1A72FD" w:rsidR="006562B1" w:rsidRDefault="006562B1" w:rsidP="00790757">
            <w:pPr>
              <w:spacing w:after="0"/>
              <w:rPr>
                <w:rFonts w:ascii="Arial" w:eastAsia="Times New Roman" w:hAnsi="Arial" w:cs="Arial"/>
                <w:lang w:eastAsia="en-GB"/>
              </w:rPr>
            </w:pPr>
            <w:r>
              <w:rPr>
                <w:rFonts w:ascii="Arial" w:eastAsia="Times New Roman" w:hAnsi="Arial" w:cs="Arial"/>
                <w:lang w:eastAsia="en-GB"/>
              </w:rPr>
              <w:t>Under normal circumstances the g</w:t>
            </w:r>
            <w:r w:rsidRPr="00A95ED8">
              <w:rPr>
                <w:rFonts w:ascii="Arial" w:eastAsia="Times New Roman" w:hAnsi="Arial" w:cs="Arial"/>
                <w:lang w:eastAsia="en-GB"/>
              </w:rPr>
              <w:t xml:space="preserve">rowth of </w:t>
            </w:r>
            <w:r>
              <w:rPr>
                <w:rFonts w:ascii="Arial" w:eastAsia="Times New Roman" w:hAnsi="Arial" w:cs="Arial"/>
                <w:lang w:eastAsia="en-GB"/>
              </w:rPr>
              <w:t xml:space="preserve">the </w:t>
            </w:r>
            <w:r w:rsidRPr="00A95ED8">
              <w:rPr>
                <w:rFonts w:ascii="Arial" w:eastAsia="Times New Roman" w:hAnsi="Arial" w:cs="Arial"/>
                <w:lang w:eastAsia="en-GB"/>
              </w:rPr>
              <w:t>femoral head, acetabulum and innominate bone are delayed until the femoral head fits firmly into the acetabulum</w:t>
            </w:r>
            <w:r>
              <w:rPr>
                <w:rFonts w:ascii="Arial" w:eastAsia="Times New Roman" w:hAnsi="Arial" w:cs="Arial"/>
                <w:lang w:eastAsia="en-GB"/>
              </w:rPr>
              <w:t xml:space="preserve"> (Hill 2018</w:t>
            </w:r>
            <w:r w:rsidR="00D92168">
              <w:rPr>
                <w:rFonts w:ascii="Arial" w:eastAsia="Times New Roman" w:hAnsi="Arial" w:cs="Arial"/>
                <w:lang w:eastAsia="en-GB"/>
              </w:rPr>
              <w:t>)</w:t>
            </w:r>
            <w:r w:rsidR="00D92168">
              <w:rPr>
                <w:rFonts w:eastAsia="Times New Roman"/>
                <w:lang w:eastAsia="en-GB"/>
              </w:rPr>
              <w:t>.</w:t>
            </w:r>
          </w:p>
          <w:p w14:paraId="68771F8C" w14:textId="77777777" w:rsidR="006562B1" w:rsidRPr="00790757" w:rsidRDefault="006562B1" w:rsidP="00790757">
            <w:pPr>
              <w:spacing w:after="0"/>
              <w:rPr>
                <w:rFonts w:ascii="Arial" w:eastAsia="Times New Roman" w:hAnsi="Arial" w:cs="Arial"/>
                <w:lang w:eastAsia="en-GB"/>
              </w:rPr>
            </w:pPr>
          </w:p>
          <w:p w14:paraId="50B72039" w14:textId="1CA9CC59" w:rsidR="006562B1" w:rsidRPr="00790757" w:rsidRDefault="006562B1" w:rsidP="0073597D">
            <w:pPr>
              <w:spacing w:after="0"/>
              <w:rPr>
                <w:rFonts w:ascii="Arial" w:eastAsia="Times New Roman" w:hAnsi="Arial" w:cs="Arial"/>
                <w:lang w:eastAsia="en-GB"/>
              </w:rPr>
            </w:pPr>
            <w:r>
              <w:rPr>
                <w:rFonts w:ascii="Arial" w:eastAsia="Times New Roman" w:hAnsi="Arial" w:cs="Arial"/>
                <w:lang w:eastAsia="en-GB"/>
              </w:rPr>
              <w:t>Primary ossification centres occur in a number of locations before birth however the process of secondary ossification is not complete until adulthood (Hill 2018).  By 7 years the i</w:t>
            </w:r>
            <w:r w:rsidRPr="00790757">
              <w:rPr>
                <w:rFonts w:ascii="Arial" w:eastAsia="Times New Roman" w:hAnsi="Arial" w:cs="Arial"/>
                <w:lang w:eastAsia="en-GB"/>
              </w:rPr>
              <w:t>schial and pubic rami fuse</w:t>
            </w:r>
            <w:r>
              <w:rPr>
                <w:rFonts w:ascii="Arial" w:eastAsia="Times New Roman" w:hAnsi="Arial" w:cs="Arial"/>
                <w:lang w:eastAsia="en-GB"/>
              </w:rPr>
              <w:t xml:space="preserve"> and by 15 years a clear difference between the pelvis of male and female (</w:t>
            </w:r>
            <w:bookmarkStart w:id="13" w:name="_Hlk519853608"/>
            <w:r>
              <w:rPr>
                <w:rFonts w:ascii="Arial" w:eastAsia="Times New Roman" w:hAnsi="Arial" w:cs="Arial"/>
                <w:lang w:eastAsia="en-GB"/>
              </w:rPr>
              <w:t xml:space="preserve">DeSilva and Rosenberg 2017). </w:t>
            </w:r>
            <w:bookmarkEnd w:id="13"/>
            <w:r>
              <w:rPr>
                <w:rFonts w:ascii="Arial" w:eastAsia="Times New Roman" w:hAnsi="Arial" w:cs="Arial"/>
                <w:lang w:eastAsia="en-GB"/>
              </w:rPr>
              <w:t xml:space="preserve">With the </w:t>
            </w:r>
            <w:r w:rsidRPr="00790757">
              <w:rPr>
                <w:rFonts w:ascii="Arial" w:eastAsia="Times New Roman" w:hAnsi="Arial" w:cs="Arial"/>
                <w:lang w:eastAsia="en-GB"/>
              </w:rPr>
              <w:t>‘Y’-shaped cartilaginous physis of the three bones fuse</w:t>
            </w:r>
            <w:r>
              <w:rPr>
                <w:rFonts w:ascii="Arial" w:eastAsia="Times New Roman" w:hAnsi="Arial" w:cs="Arial"/>
                <w:lang w:eastAsia="en-GB"/>
              </w:rPr>
              <w:t>d</w:t>
            </w:r>
            <w:r w:rsidRPr="00790757">
              <w:rPr>
                <w:rFonts w:ascii="Arial" w:eastAsia="Times New Roman" w:hAnsi="Arial" w:cs="Arial"/>
                <w:lang w:eastAsia="en-GB"/>
              </w:rPr>
              <w:t xml:space="preserve"> </w:t>
            </w:r>
            <w:r>
              <w:rPr>
                <w:rFonts w:ascii="Arial" w:eastAsia="Times New Roman" w:hAnsi="Arial" w:cs="Arial"/>
                <w:lang w:eastAsia="en-GB"/>
              </w:rPr>
              <w:t xml:space="preserve">this process starts </w:t>
            </w:r>
            <w:r w:rsidRPr="00790757">
              <w:rPr>
                <w:rFonts w:ascii="Arial" w:eastAsia="Times New Roman" w:hAnsi="Arial" w:cs="Arial"/>
                <w:lang w:eastAsia="en-GB"/>
              </w:rPr>
              <w:t>soon after puberty.</w:t>
            </w:r>
          </w:p>
        </w:tc>
        <w:tc>
          <w:tcPr>
            <w:tcW w:w="10489" w:type="dxa"/>
          </w:tcPr>
          <w:p w14:paraId="1101FAB7" w14:textId="5E4105AA" w:rsidR="00D92168" w:rsidRDefault="00015E0B" w:rsidP="00790757">
            <w:pPr>
              <w:spacing w:after="0"/>
              <w:rPr>
                <w:rFonts w:ascii="Arial" w:eastAsia="Times New Roman" w:hAnsi="Arial" w:cs="Arial"/>
                <w:lang w:eastAsia="en-GB"/>
              </w:rPr>
            </w:pPr>
            <w:r>
              <w:rPr>
                <w:rFonts w:ascii="Arial" w:eastAsia="Times New Roman" w:hAnsi="Arial" w:cs="Arial"/>
                <w:lang w:eastAsia="en-GB"/>
              </w:rPr>
              <w:t xml:space="preserve">In bladder exstrophy </w:t>
            </w:r>
            <w:r w:rsidR="00D92168" w:rsidRPr="00D92168">
              <w:rPr>
                <w:rFonts w:ascii="Arial" w:eastAsia="Times New Roman" w:hAnsi="Arial" w:cs="Arial"/>
                <w:lang w:eastAsia="en-GB"/>
              </w:rPr>
              <w:t xml:space="preserve">a midline closure </w:t>
            </w:r>
            <w:r>
              <w:rPr>
                <w:rFonts w:ascii="Arial" w:eastAsia="Times New Roman" w:hAnsi="Arial" w:cs="Arial"/>
                <w:lang w:eastAsia="en-GB"/>
              </w:rPr>
              <w:t xml:space="preserve">failure has occurred from </w:t>
            </w:r>
            <w:r w:rsidR="00D92168" w:rsidRPr="00D92168">
              <w:rPr>
                <w:rFonts w:ascii="Arial" w:eastAsia="Times New Roman" w:hAnsi="Arial" w:cs="Arial"/>
                <w:lang w:eastAsia="en-GB"/>
              </w:rPr>
              <w:t>the umbilicus to the perineum</w:t>
            </w:r>
            <w:r>
              <w:rPr>
                <w:rFonts w:ascii="Arial" w:eastAsia="Times New Roman" w:hAnsi="Arial" w:cs="Arial"/>
                <w:lang w:eastAsia="en-GB"/>
              </w:rPr>
              <w:t xml:space="preserve">.  The </w:t>
            </w:r>
            <w:r w:rsidR="00D92168" w:rsidRPr="00D92168">
              <w:rPr>
                <w:rFonts w:ascii="Arial" w:eastAsia="Times New Roman" w:hAnsi="Arial" w:cs="Arial"/>
                <w:lang w:eastAsia="en-GB"/>
              </w:rPr>
              <w:t>bladder mucosa c</w:t>
            </w:r>
            <w:r>
              <w:rPr>
                <w:rFonts w:ascii="Arial" w:eastAsia="Times New Roman" w:hAnsi="Arial" w:cs="Arial"/>
                <w:lang w:eastAsia="en-GB"/>
              </w:rPr>
              <w:t xml:space="preserve">an be seen together with </w:t>
            </w:r>
            <w:r w:rsidR="00D92168" w:rsidRPr="00D92168">
              <w:rPr>
                <w:rFonts w:ascii="Arial" w:eastAsia="Times New Roman" w:hAnsi="Arial" w:cs="Arial"/>
                <w:lang w:eastAsia="en-GB"/>
              </w:rPr>
              <w:t>separation of the pubic symphysis, epispadias or bifid genitalia</w:t>
            </w:r>
            <w:r>
              <w:rPr>
                <w:rFonts w:ascii="Arial" w:eastAsia="Times New Roman" w:hAnsi="Arial" w:cs="Arial"/>
                <w:lang w:eastAsia="en-GB"/>
              </w:rPr>
              <w:t xml:space="preserve"> (</w:t>
            </w:r>
            <w:bookmarkStart w:id="14" w:name="_Hlk26178008"/>
            <w:r>
              <w:rPr>
                <w:rFonts w:ascii="Arial" w:eastAsia="Times New Roman" w:hAnsi="Arial" w:cs="Arial"/>
                <w:lang w:eastAsia="en-GB"/>
              </w:rPr>
              <w:t>Rabinowitz and Cubillos 2019)</w:t>
            </w:r>
            <w:r w:rsidR="00D92168" w:rsidRPr="00D92168">
              <w:rPr>
                <w:rFonts w:ascii="Arial" w:eastAsia="Times New Roman" w:hAnsi="Arial" w:cs="Arial"/>
                <w:lang w:eastAsia="en-GB"/>
              </w:rPr>
              <w:t>.</w:t>
            </w:r>
            <w:bookmarkEnd w:id="14"/>
          </w:p>
          <w:p w14:paraId="44080F78" w14:textId="77777777" w:rsidR="00D92168" w:rsidRDefault="00D92168" w:rsidP="00790757">
            <w:pPr>
              <w:spacing w:after="0"/>
              <w:rPr>
                <w:rFonts w:ascii="Arial" w:eastAsia="Times New Roman" w:hAnsi="Arial" w:cs="Arial"/>
                <w:lang w:eastAsia="en-GB"/>
              </w:rPr>
            </w:pPr>
          </w:p>
          <w:p w14:paraId="096AF012" w14:textId="1E4B839A" w:rsidR="006562B1" w:rsidRPr="00790757" w:rsidRDefault="00D92168" w:rsidP="00790757">
            <w:pPr>
              <w:spacing w:after="0"/>
              <w:rPr>
                <w:rFonts w:ascii="Arial" w:eastAsia="Times New Roman" w:hAnsi="Arial" w:cs="Arial"/>
                <w:lang w:eastAsia="en-GB"/>
              </w:rPr>
            </w:pPr>
            <w:r w:rsidRPr="00D92168">
              <w:rPr>
                <w:rFonts w:ascii="Arial" w:eastAsia="Times New Roman" w:hAnsi="Arial" w:cs="Arial"/>
                <w:lang w:eastAsia="en-GB"/>
              </w:rPr>
              <w:t>It is not fully understood what causes developmental hip dysplasia, but the instability varies in degree of severity and can sometimes be identified soon after birth (</w:t>
            </w:r>
            <w:bookmarkStart w:id="15" w:name="_Hlk26872017"/>
            <w:r w:rsidRPr="00D92168">
              <w:rPr>
                <w:rFonts w:ascii="Arial" w:eastAsia="Times New Roman" w:hAnsi="Arial" w:cs="Arial"/>
                <w:lang w:eastAsia="en-GB"/>
              </w:rPr>
              <w:t>Payne 2016)</w:t>
            </w:r>
            <w:r w:rsidR="003365A9">
              <w:rPr>
                <w:rFonts w:ascii="Arial" w:eastAsia="Times New Roman" w:hAnsi="Arial" w:cs="Arial"/>
                <w:lang w:eastAsia="en-GB"/>
              </w:rPr>
              <w:t xml:space="preserve"> </w:t>
            </w:r>
            <w:bookmarkEnd w:id="15"/>
            <w:r w:rsidR="003365A9">
              <w:rPr>
                <w:rFonts w:ascii="Arial" w:eastAsia="Times New Roman" w:hAnsi="Arial" w:cs="Arial"/>
                <w:lang w:eastAsia="en-GB"/>
              </w:rPr>
              <w:t xml:space="preserve">see section below. </w:t>
            </w:r>
          </w:p>
        </w:tc>
      </w:tr>
      <w:tr w:rsidR="006562B1" w:rsidRPr="00862B32" w14:paraId="36F7D1F4" w14:textId="41DC603F" w:rsidTr="001E668A">
        <w:tc>
          <w:tcPr>
            <w:tcW w:w="0" w:type="auto"/>
            <w:shd w:val="clear" w:color="auto" w:fill="auto"/>
          </w:tcPr>
          <w:p w14:paraId="72158B20"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Foot</w:t>
            </w:r>
          </w:p>
          <w:p w14:paraId="3F873AF1" w14:textId="65A8D81E"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w</w:t>
            </w:r>
            <w:r w:rsidRPr="00790757">
              <w:rPr>
                <w:rFonts w:ascii="Arial" w:eastAsia="Times New Roman" w:hAnsi="Arial" w:cs="Arial"/>
                <w:lang w:eastAsia="en-GB"/>
              </w:rPr>
              <w:t xml:space="preserve">eek 26 </w:t>
            </w:r>
          </w:p>
          <w:p w14:paraId="41ED142E" w14:textId="26729E9B"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w</w:t>
            </w:r>
            <w:r w:rsidRPr="00790757">
              <w:rPr>
                <w:rFonts w:ascii="Arial" w:eastAsia="Times New Roman" w:hAnsi="Arial" w:cs="Arial"/>
                <w:lang w:eastAsia="en-GB"/>
              </w:rPr>
              <w:t>eek 30</w:t>
            </w:r>
          </w:p>
          <w:p w14:paraId="3F2C0061" w14:textId="0273995C"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w</w:t>
            </w:r>
            <w:r w:rsidRPr="00790757">
              <w:rPr>
                <w:rFonts w:ascii="Arial" w:eastAsia="Times New Roman" w:hAnsi="Arial" w:cs="Arial"/>
                <w:lang w:eastAsia="en-GB"/>
              </w:rPr>
              <w:t>eek 40</w:t>
            </w:r>
          </w:p>
          <w:p w14:paraId="161750A6"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1st year</w:t>
            </w:r>
          </w:p>
          <w:p w14:paraId="003A4942" w14:textId="38268CE3" w:rsidR="006562B1" w:rsidRPr="00790757" w:rsidRDefault="006562B1" w:rsidP="00790757">
            <w:pPr>
              <w:spacing w:after="0"/>
              <w:rPr>
                <w:rFonts w:ascii="Arial" w:eastAsia="Times New Roman" w:hAnsi="Arial" w:cs="Arial"/>
                <w:lang w:eastAsia="en-GB"/>
              </w:rPr>
            </w:pPr>
          </w:p>
        </w:tc>
        <w:tc>
          <w:tcPr>
            <w:tcW w:w="9851" w:type="dxa"/>
            <w:shd w:val="clear" w:color="auto" w:fill="auto"/>
          </w:tcPr>
          <w:p w14:paraId="5719139C" w14:textId="77777777" w:rsidR="006562B1" w:rsidRPr="00790757" w:rsidRDefault="006562B1" w:rsidP="00790757">
            <w:pPr>
              <w:spacing w:after="0"/>
              <w:rPr>
                <w:rFonts w:ascii="Arial" w:eastAsia="Times New Roman" w:hAnsi="Arial" w:cs="Arial"/>
                <w:lang w:eastAsia="en-GB"/>
              </w:rPr>
            </w:pPr>
          </w:p>
          <w:p w14:paraId="78122F12" w14:textId="5598D72E"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calcaneus.</w:t>
            </w:r>
          </w:p>
          <w:p w14:paraId="6CA4C73D"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talus.</w:t>
            </w:r>
          </w:p>
          <w:p w14:paraId="087C5930"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cuboid</w:t>
            </w:r>
          </w:p>
          <w:p w14:paraId="25763AD0"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Bones of tarsus are ossified</w:t>
            </w:r>
          </w:p>
          <w:p w14:paraId="0A2E8D85" w14:textId="77A2B5D4" w:rsidR="006562B1" w:rsidRPr="00790757" w:rsidRDefault="006562B1" w:rsidP="003450D2">
            <w:pPr>
              <w:spacing w:after="0"/>
              <w:rPr>
                <w:rFonts w:ascii="Arial" w:eastAsia="Times New Roman" w:hAnsi="Arial" w:cs="Arial"/>
                <w:lang w:eastAsia="en-GB"/>
              </w:rPr>
            </w:pPr>
          </w:p>
        </w:tc>
        <w:tc>
          <w:tcPr>
            <w:tcW w:w="10489" w:type="dxa"/>
          </w:tcPr>
          <w:p w14:paraId="534B318D" w14:textId="77777777" w:rsidR="00D127C5" w:rsidRDefault="00D127C5" w:rsidP="00790757">
            <w:pPr>
              <w:spacing w:after="0"/>
              <w:rPr>
                <w:rFonts w:ascii="Arial" w:eastAsia="Times New Roman" w:hAnsi="Arial" w:cs="Arial"/>
                <w:lang w:eastAsia="en-GB"/>
              </w:rPr>
            </w:pPr>
          </w:p>
          <w:p w14:paraId="3E6515F9" w14:textId="5CFC3A08" w:rsidR="006562B1" w:rsidRPr="00790757" w:rsidRDefault="003450D2" w:rsidP="00790757">
            <w:pPr>
              <w:spacing w:after="0"/>
              <w:rPr>
                <w:rFonts w:ascii="Arial" w:eastAsia="Times New Roman" w:hAnsi="Arial" w:cs="Arial"/>
                <w:lang w:eastAsia="en-GB"/>
              </w:rPr>
            </w:pPr>
            <w:r w:rsidRPr="003450D2">
              <w:rPr>
                <w:rFonts w:ascii="Arial" w:eastAsia="Times New Roman" w:hAnsi="Arial" w:cs="Arial"/>
                <w:lang w:eastAsia="en-GB"/>
              </w:rPr>
              <w:t>The defect commonly known as “club foot” is an umbrella term for a range of orthopaedic conditions some of which have intrauterine origins (</w:t>
            </w:r>
            <w:bookmarkStart w:id="16" w:name="_Hlk26872106"/>
            <w:r w:rsidRPr="003450D2">
              <w:rPr>
                <w:rFonts w:ascii="Arial" w:eastAsia="Times New Roman" w:hAnsi="Arial" w:cs="Arial"/>
                <w:lang w:eastAsia="en-GB"/>
              </w:rPr>
              <w:t xml:space="preserve">Patel and </w:t>
            </w:r>
            <w:proofErr w:type="spellStart"/>
            <w:r w:rsidRPr="003450D2">
              <w:rPr>
                <w:rFonts w:ascii="Arial" w:eastAsia="Times New Roman" w:hAnsi="Arial" w:cs="Arial"/>
                <w:lang w:eastAsia="en-GB"/>
              </w:rPr>
              <w:t>Panchbhavi</w:t>
            </w:r>
            <w:proofErr w:type="spellEnd"/>
            <w:r w:rsidRPr="003450D2">
              <w:rPr>
                <w:rFonts w:ascii="Arial" w:eastAsia="Times New Roman" w:hAnsi="Arial" w:cs="Arial"/>
                <w:lang w:eastAsia="en-GB"/>
              </w:rPr>
              <w:t xml:space="preserve"> 2017</w:t>
            </w:r>
            <w:bookmarkEnd w:id="16"/>
            <w:r w:rsidRPr="003450D2">
              <w:rPr>
                <w:rFonts w:ascii="Arial" w:eastAsia="Times New Roman" w:hAnsi="Arial" w:cs="Arial"/>
                <w:lang w:eastAsia="en-GB"/>
              </w:rPr>
              <w:t>)</w:t>
            </w:r>
            <w:r w:rsidR="003365A9">
              <w:rPr>
                <w:rFonts w:ascii="Arial" w:eastAsia="Times New Roman" w:hAnsi="Arial" w:cs="Arial"/>
                <w:lang w:eastAsia="en-GB"/>
              </w:rPr>
              <w:t xml:space="preserve">.  Because of the rate of ossification to get best outcome treatment and management needs to be commenced as soon as possible. </w:t>
            </w:r>
          </w:p>
        </w:tc>
      </w:tr>
      <w:tr w:rsidR="003365A9" w:rsidRPr="00862B32" w14:paraId="28101022" w14:textId="4708B711" w:rsidTr="001E668A">
        <w:tc>
          <w:tcPr>
            <w:tcW w:w="0" w:type="auto"/>
            <w:shd w:val="clear" w:color="auto" w:fill="auto"/>
          </w:tcPr>
          <w:p w14:paraId="19E2AC97" w14:textId="77777777" w:rsidR="00E97919" w:rsidRDefault="00E97919" w:rsidP="00790757">
            <w:pPr>
              <w:spacing w:after="0"/>
              <w:rPr>
                <w:rFonts w:ascii="Arial" w:eastAsia="Times New Roman" w:hAnsi="Arial" w:cs="Arial"/>
                <w:lang w:eastAsia="en-GB"/>
              </w:rPr>
            </w:pPr>
            <w:r>
              <w:rPr>
                <w:rFonts w:ascii="Arial" w:eastAsia="Times New Roman" w:hAnsi="Arial" w:cs="Arial"/>
                <w:lang w:eastAsia="en-GB"/>
              </w:rPr>
              <w:t>Bones of the shoulder</w:t>
            </w:r>
          </w:p>
          <w:p w14:paraId="5C3E3EAD" w14:textId="6ABE196F"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Clavicle</w:t>
            </w:r>
          </w:p>
          <w:p w14:paraId="5AF76629" w14:textId="11268440"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Week 5</w:t>
            </w:r>
          </w:p>
          <w:p w14:paraId="601721A3"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 xml:space="preserve">Adolescence </w:t>
            </w:r>
          </w:p>
        </w:tc>
        <w:tc>
          <w:tcPr>
            <w:tcW w:w="9851" w:type="dxa"/>
            <w:shd w:val="clear" w:color="auto" w:fill="auto"/>
          </w:tcPr>
          <w:p w14:paraId="727255E2" w14:textId="77777777" w:rsidR="003365A9" w:rsidRPr="00790757" w:rsidRDefault="003365A9" w:rsidP="00790757">
            <w:pPr>
              <w:spacing w:after="0"/>
              <w:rPr>
                <w:rFonts w:ascii="Arial" w:eastAsia="Times New Roman" w:hAnsi="Arial" w:cs="Arial"/>
                <w:lang w:eastAsia="en-GB"/>
              </w:rPr>
            </w:pPr>
          </w:p>
          <w:p w14:paraId="2755BFFB"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The first bone in the skeleton with two centres that rapidly fuse.</w:t>
            </w:r>
          </w:p>
          <w:p w14:paraId="1FB2C3D9" w14:textId="3A7DC6EE"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Elongation of the sternal end, cartilaginous epiphysis appears and fuses several years later.</w:t>
            </w:r>
            <w:r w:rsidRPr="00790757">
              <w:rPr>
                <w:rFonts w:ascii="Arial" w:hAnsi="Arial" w:cs="Arial"/>
              </w:rPr>
              <w:t xml:space="preserve"> </w:t>
            </w:r>
            <w:r>
              <w:rPr>
                <w:rFonts w:ascii="Arial" w:hAnsi="Arial" w:cs="Arial"/>
              </w:rPr>
              <w:t xml:space="preserve"> The c</w:t>
            </w:r>
            <w:r w:rsidRPr="00790757">
              <w:rPr>
                <w:rFonts w:ascii="Arial" w:eastAsia="Times New Roman" w:hAnsi="Arial" w:cs="Arial"/>
                <w:lang w:eastAsia="en-GB"/>
              </w:rPr>
              <w:t xml:space="preserve">lavicle </w:t>
            </w:r>
            <w:r>
              <w:rPr>
                <w:rFonts w:ascii="Arial" w:eastAsia="Times New Roman" w:hAnsi="Arial" w:cs="Arial"/>
                <w:lang w:eastAsia="en-GB"/>
              </w:rPr>
              <w:t xml:space="preserve">is the </w:t>
            </w:r>
            <w:r w:rsidRPr="00790757">
              <w:rPr>
                <w:rFonts w:ascii="Arial" w:eastAsia="Times New Roman" w:hAnsi="Arial" w:cs="Arial"/>
                <w:lang w:eastAsia="en-GB"/>
              </w:rPr>
              <w:t>last bone to complete growth.</w:t>
            </w:r>
          </w:p>
        </w:tc>
        <w:tc>
          <w:tcPr>
            <w:tcW w:w="10489" w:type="dxa"/>
            <w:vMerge w:val="restart"/>
          </w:tcPr>
          <w:p w14:paraId="3F2DF505" w14:textId="77777777" w:rsidR="00A47A98" w:rsidRDefault="00A47A98" w:rsidP="00790757">
            <w:pPr>
              <w:spacing w:after="0"/>
              <w:rPr>
                <w:rFonts w:ascii="Arial" w:eastAsia="Times New Roman" w:hAnsi="Arial" w:cs="Arial"/>
                <w:lang w:eastAsia="en-GB"/>
              </w:rPr>
            </w:pPr>
          </w:p>
          <w:p w14:paraId="45812AB3" w14:textId="77777777" w:rsidR="00A47A98" w:rsidRDefault="00A47A98" w:rsidP="00790757">
            <w:pPr>
              <w:spacing w:after="0"/>
              <w:rPr>
                <w:rFonts w:ascii="Arial" w:eastAsia="Times New Roman" w:hAnsi="Arial" w:cs="Arial"/>
                <w:lang w:eastAsia="en-GB"/>
              </w:rPr>
            </w:pPr>
          </w:p>
          <w:p w14:paraId="262A39E8" w14:textId="6EACC36B" w:rsidR="003365A9" w:rsidRDefault="003365A9" w:rsidP="00790757">
            <w:pPr>
              <w:spacing w:after="0"/>
              <w:rPr>
                <w:rFonts w:ascii="Arial" w:eastAsia="Times New Roman" w:hAnsi="Arial" w:cs="Arial"/>
                <w:lang w:eastAsia="en-GB"/>
              </w:rPr>
            </w:pPr>
            <w:r>
              <w:rPr>
                <w:rFonts w:ascii="Arial" w:eastAsia="Times New Roman" w:hAnsi="Arial" w:cs="Arial"/>
                <w:lang w:eastAsia="en-GB"/>
              </w:rPr>
              <w:t xml:space="preserve">A range of syndromes present with absence or anomalies of the </w:t>
            </w:r>
            <w:r w:rsidR="00A47A98">
              <w:rPr>
                <w:rFonts w:ascii="Arial" w:eastAsia="Times New Roman" w:hAnsi="Arial" w:cs="Arial"/>
                <w:lang w:eastAsia="en-GB"/>
              </w:rPr>
              <w:t xml:space="preserve">shoulder bones. </w:t>
            </w:r>
          </w:p>
          <w:p w14:paraId="338FA628" w14:textId="77777777" w:rsidR="003365A9" w:rsidRDefault="003365A9" w:rsidP="00790757">
            <w:pPr>
              <w:spacing w:after="0"/>
              <w:rPr>
                <w:rFonts w:ascii="Arial" w:eastAsia="Times New Roman" w:hAnsi="Arial" w:cs="Arial"/>
                <w:lang w:eastAsia="en-GB"/>
              </w:rPr>
            </w:pPr>
          </w:p>
          <w:p w14:paraId="3E968549" w14:textId="500FF630" w:rsidR="009D6166" w:rsidRDefault="003365A9" w:rsidP="003365A9">
            <w:pPr>
              <w:spacing w:after="0"/>
              <w:rPr>
                <w:rFonts w:ascii="Arial" w:eastAsia="Times New Roman" w:hAnsi="Arial" w:cs="Arial"/>
                <w:lang w:eastAsia="en-GB"/>
              </w:rPr>
            </w:pPr>
            <w:r>
              <w:rPr>
                <w:rFonts w:ascii="Arial" w:eastAsia="Times New Roman" w:hAnsi="Arial" w:cs="Arial"/>
                <w:lang w:eastAsia="en-GB"/>
              </w:rPr>
              <w:t xml:space="preserve">Examples include </w:t>
            </w:r>
            <w:r w:rsidRPr="003365A9">
              <w:rPr>
                <w:rFonts w:ascii="Arial" w:eastAsia="Times New Roman" w:hAnsi="Arial" w:cs="Arial"/>
                <w:lang w:eastAsia="en-GB"/>
              </w:rPr>
              <w:t>congenital absence of clavicle (cleidocranial dysostosis)</w:t>
            </w:r>
            <w:r>
              <w:rPr>
                <w:rFonts w:ascii="Arial" w:eastAsia="Times New Roman" w:hAnsi="Arial" w:cs="Arial"/>
                <w:lang w:eastAsia="en-GB"/>
              </w:rPr>
              <w:t xml:space="preserve"> which can be a </w:t>
            </w:r>
            <w:r w:rsidRPr="003365A9">
              <w:rPr>
                <w:rFonts w:ascii="Arial" w:eastAsia="Times New Roman" w:hAnsi="Arial" w:cs="Arial"/>
                <w:lang w:eastAsia="en-GB"/>
              </w:rPr>
              <w:t>hereditary disorder</w:t>
            </w:r>
            <w:r w:rsidR="009D6166">
              <w:rPr>
                <w:rFonts w:ascii="Arial" w:eastAsia="Times New Roman" w:hAnsi="Arial" w:cs="Arial"/>
                <w:lang w:eastAsia="en-GB"/>
              </w:rPr>
              <w:t>.  A m</w:t>
            </w:r>
            <w:r w:rsidRPr="003365A9">
              <w:rPr>
                <w:rFonts w:ascii="Arial" w:eastAsia="Times New Roman" w:hAnsi="Arial" w:cs="Arial"/>
                <w:lang w:eastAsia="en-GB"/>
              </w:rPr>
              <w:t>utation in the CBFA1 gene</w:t>
            </w:r>
            <w:r>
              <w:rPr>
                <w:rFonts w:ascii="Arial" w:eastAsia="Times New Roman" w:hAnsi="Arial" w:cs="Arial"/>
                <w:lang w:eastAsia="en-GB"/>
              </w:rPr>
              <w:t xml:space="preserve"> (</w:t>
            </w:r>
            <w:r w:rsidRPr="003365A9">
              <w:rPr>
                <w:rFonts w:ascii="Arial" w:eastAsia="Times New Roman" w:hAnsi="Arial" w:cs="Arial"/>
                <w:lang w:eastAsia="en-GB"/>
              </w:rPr>
              <w:t>located on the short arm of chromosome 6</w:t>
            </w:r>
            <w:r>
              <w:rPr>
                <w:rFonts w:ascii="Arial" w:eastAsia="Times New Roman" w:hAnsi="Arial" w:cs="Arial"/>
                <w:lang w:eastAsia="en-GB"/>
              </w:rPr>
              <w:t>)</w:t>
            </w:r>
            <w:r w:rsidR="009D6166">
              <w:rPr>
                <w:rFonts w:ascii="Arial" w:eastAsia="Times New Roman" w:hAnsi="Arial" w:cs="Arial"/>
                <w:lang w:eastAsia="en-GB"/>
              </w:rPr>
              <w:t xml:space="preserve"> are </w:t>
            </w:r>
            <w:r w:rsidRPr="003365A9">
              <w:rPr>
                <w:rFonts w:ascii="Arial" w:eastAsia="Times New Roman" w:hAnsi="Arial" w:cs="Arial"/>
                <w:lang w:eastAsia="en-GB"/>
              </w:rPr>
              <w:t xml:space="preserve">usually inherited in an autosomal dominant fashion, </w:t>
            </w:r>
            <w:r w:rsidR="009D6166">
              <w:rPr>
                <w:rFonts w:ascii="Arial" w:eastAsia="Times New Roman" w:hAnsi="Arial" w:cs="Arial"/>
                <w:lang w:eastAsia="en-GB"/>
              </w:rPr>
              <w:t xml:space="preserve">although </w:t>
            </w:r>
            <w:r w:rsidRPr="003365A9">
              <w:rPr>
                <w:rFonts w:ascii="Arial" w:eastAsia="Times New Roman" w:hAnsi="Arial" w:cs="Arial"/>
                <w:lang w:eastAsia="en-GB"/>
              </w:rPr>
              <w:t xml:space="preserve">in some cases the cause is not known. This defect results in incomplete formation of the clavicles, </w:t>
            </w:r>
            <w:r w:rsidR="009D6166">
              <w:rPr>
                <w:rFonts w:ascii="Arial" w:eastAsia="Times New Roman" w:hAnsi="Arial" w:cs="Arial"/>
                <w:lang w:eastAsia="en-GB"/>
              </w:rPr>
              <w:t xml:space="preserve">as well as other </w:t>
            </w:r>
            <w:r w:rsidRPr="003365A9">
              <w:rPr>
                <w:rFonts w:ascii="Arial" w:eastAsia="Times New Roman" w:hAnsi="Arial" w:cs="Arial"/>
                <w:lang w:eastAsia="en-GB"/>
              </w:rPr>
              <w:t>skeletal structures</w:t>
            </w:r>
            <w:r w:rsidR="009D6166">
              <w:rPr>
                <w:rFonts w:ascii="Arial" w:eastAsia="Times New Roman" w:hAnsi="Arial" w:cs="Arial"/>
                <w:lang w:eastAsia="en-GB"/>
              </w:rPr>
              <w:t xml:space="preserve">. </w:t>
            </w:r>
            <w:r w:rsidRPr="003365A9">
              <w:rPr>
                <w:rFonts w:ascii="Arial" w:eastAsia="Times New Roman" w:hAnsi="Arial" w:cs="Arial"/>
                <w:lang w:eastAsia="en-GB"/>
              </w:rPr>
              <w:t>The entire clavicle may be absent, or simply a small segment of the middle or outer portion may be missing</w:t>
            </w:r>
            <w:r w:rsidR="00812238">
              <w:rPr>
                <w:rFonts w:ascii="Arial" w:eastAsia="Times New Roman" w:hAnsi="Arial" w:cs="Arial"/>
                <w:lang w:eastAsia="en-GB"/>
              </w:rPr>
              <w:t xml:space="preserve"> (</w:t>
            </w:r>
            <w:bookmarkStart w:id="17" w:name="_Hlk26872141"/>
            <w:r w:rsidR="00812238" w:rsidRPr="00812238">
              <w:rPr>
                <w:rFonts w:ascii="Arial" w:eastAsia="Times New Roman" w:hAnsi="Arial" w:cs="Arial"/>
                <w:lang w:eastAsia="en-GB"/>
              </w:rPr>
              <w:t>Kelly 2016).</w:t>
            </w:r>
            <w:r w:rsidR="00812238">
              <w:rPr>
                <w:rFonts w:ascii="Arial" w:eastAsia="Times New Roman" w:hAnsi="Arial" w:cs="Arial"/>
                <w:lang w:eastAsia="en-GB"/>
              </w:rPr>
              <w:t xml:space="preserve"> </w:t>
            </w:r>
            <w:r w:rsidR="009D6166">
              <w:rPr>
                <w:rFonts w:ascii="Arial" w:eastAsia="Times New Roman" w:hAnsi="Arial" w:cs="Arial"/>
                <w:lang w:eastAsia="en-GB"/>
              </w:rPr>
              <w:t xml:space="preserve">  </w:t>
            </w:r>
            <w:bookmarkEnd w:id="17"/>
          </w:p>
          <w:p w14:paraId="2367BA5B" w14:textId="5D64F5A5" w:rsidR="009D6166" w:rsidRDefault="009D6166" w:rsidP="003365A9">
            <w:pPr>
              <w:spacing w:after="0"/>
              <w:rPr>
                <w:rFonts w:ascii="Arial" w:eastAsia="Times New Roman" w:hAnsi="Arial" w:cs="Arial"/>
                <w:lang w:eastAsia="en-GB"/>
              </w:rPr>
            </w:pPr>
          </w:p>
          <w:p w14:paraId="47C80141" w14:textId="77777777" w:rsidR="003365A9" w:rsidRDefault="009D6166" w:rsidP="00E06931">
            <w:pPr>
              <w:spacing w:after="0"/>
              <w:rPr>
                <w:rFonts w:ascii="Arial" w:eastAsia="Times New Roman" w:hAnsi="Arial" w:cs="Arial"/>
                <w:lang w:eastAsia="en-GB"/>
              </w:rPr>
            </w:pPr>
            <w:r>
              <w:rPr>
                <w:rFonts w:ascii="Arial" w:eastAsia="Times New Roman" w:hAnsi="Arial" w:cs="Arial"/>
                <w:lang w:eastAsia="en-GB"/>
              </w:rPr>
              <w:t xml:space="preserve">Sprengel deformity </w:t>
            </w:r>
            <w:r w:rsidR="00735D15">
              <w:rPr>
                <w:rFonts w:ascii="Arial" w:eastAsia="Times New Roman" w:hAnsi="Arial" w:cs="Arial"/>
                <w:lang w:eastAsia="en-GB"/>
              </w:rPr>
              <w:t xml:space="preserve">involves </w:t>
            </w:r>
            <w:r>
              <w:rPr>
                <w:rFonts w:ascii="Arial" w:eastAsia="Times New Roman" w:hAnsi="Arial" w:cs="Arial"/>
                <w:lang w:eastAsia="en-GB"/>
              </w:rPr>
              <w:t xml:space="preserve">a displaced scapula </w:t>
            </w:r>
            <w:r w:rsidR="00735D15">
              <w:rPr>
                <w:rFonts w:ascii="Arial" w:eastAsia="Times New Roman" w:hAnsi="Arial" w:cs="Arial"/>
                <w:lang w:eastAsia="en-GB"/>
              </w:rPr>
              <w:t xml:space="preserve">and this </w:t>
            </w:r>
            <w:r>
              <w:rPr>
                <w:rFonts w:ascii="Arial" w:eastAsia="Times New Roman" w:hAnsi="Arial" w:cs="Arial"/>
                <w:lang w:eastAsia="en-GB"/>
              </w:rPr>
              <w:t xml:space="preserve">can be associated with a range of </w:t>
            </w:r>
            <w:r w:rsidR="00E06931">
              <w:rPr>
                <w:rFonts w:ascii="Arial" w:eastAsia="Times New Roman" w:hAnsi="Arial" w:cs="Arial"/>
                <w:lang w:eastAsia="en-GB"/>
              </w:rPr>
              <w:t xml:space="preserve">cosmetic challenges or </w:t>
            </w:r>
            <w:r>
              <w:rPr>
                <w:rFonts w:ascii="Arial" w:eastAsia="Times New Roman" w:hAnsi="Arial" w:cs="Arial"/>
                <w:lang w:eastAsia="en-GB"/>
              </w:rPr>
              <w:t xml:space="preserve">altered </w:t>
            </w:r>
            <w:r w:rsidR="00735D15">
              <w:rPr>
                <w:rFonts w:ascii="Arial" w:eastAsia="Times New Roman" w:hAnsi="Arial" w:cs="Arial"/>
                <w:lang w:eastAsia="en-GB"/>
              </w:rPr>
              <w:t xml:space="preserve">physical </w:t>
            </w:r>
            <w:r>
              <w:rPr>
                <w:rFonts w:ascii="Arial" w:eastAsia="Times New Roman" w:hAnsi="Arial" w:cs="Arial"/>
                <w:lang w:eastAsia="en-GB"/>
              </w:rPr>
              <w:t>abilit</w:t>
            </w:r>
            <w:r w:rsidR="00E06931">
              <w:rPr>
                <w:rFonts w:ascii="Arial" w:eastAsia="Times New Roman" w:hAnsi="Arial" w:cs="Arial"/>
                <w:lang w:eastAsia="en-GB"/>
              </w:rPr>
              <w:t>ies</w:t>
            </w:r>
            <w:r w:rsidR="00735D15">
              <w:rPr>
                <w:rFonts w:ascii="Arial" w:eastAsia="Times New Roman" w:hAnsi="Arial" w:cs="Arial"/>
                <w:lang w:eastAsia="en-GB"/>
              </w:rPr>
              <w:t>,</w:t>
            </w:r>
            <w:r w:rsidR="00E06931">
              <w:rPr>
                <w:rFonts w:ascii="Arial" w:eastAsia="Times New Roman" w:hAnsi="Arial" w:cs="Arial"/>
                <w:lang w:eastAsia="en-GB"/>
              </w:rPr>
              <w:t xml:space="preserve"> some children do not require surgery and</w:t>
            </w:r>
            <w:r>
              <w:rPr>
                <w:rFonts w:ascii="Arial" w:eastAsia="Times New Roman" w:hAnsi="Arial" w:cs="Arial"/>
                <w:lang w:eastAsia="en-GB"/>
              </w:rPr>
              <w:t xml:space="preserve"> others may be severely affected (</w:t>
            </w:r>
            <w:bookmarkStart w:id="18" w:name="_Hlk26180857"/>
            <w:r>
              <w:rPr>
                <w:rFonts w:ascii="Arial" w:eastAsia="Times New Roman" w:hAnsi="Arial" w:cs="Arial"/>
                <w:lang w:eastAsia="en-GB"/>
              </w:rPr>
              <w:t>Kelly 2016).</w:t>
            </w:r>
            <w:bookmarkEnd w:id="18"/>
          </w:p>
          <w:p w14:paraId="106EB8B9" w14:textId="77777777" w:rsidR="00A47A98" w:rsidRDefault="00A47A98" w:rsidP="00E06931">
            <w:pPr>
              <w:spacing w:after="0"/>
              <w:rPr>
                <w:rFonts w:ascii="Arial" w:eastAsia="Times New Roman" w:hAnsi="Arial" w:cs="Arial"/>
                <w:lang w:eastAsia="en-GB"/>
              </w:rPr>
            </w:pPr>
          </w:p>
          <w:p w14:paraId="2C22EA3E" w14:textId="77777777" w:rsidR="00A47A98" w:rsidRDefault="00A47A98" w:rsidP="00A47A98">
            <w:pPr>
              <w:spacing w:after="0"/>
              <w:ind w:left="-160"/>
              <w:jc w:val="both"/>
              <w:rPr>
                <w:rFonts w:ascii="Arial" w:eastAsia="Times New Roman" w:hAnsi="Arial" w:cs="Arial"/>
                <w:lang w:eastAsia="en-GB"/>
              </w:rPr>
            </w:pPr>
          </w:p>
          <w:p w14:paraId="4C15C437" w14:textId="70B4EC2F" w:rsidR="00A47A98" w:rsidRDefault="00A47A98" w:rsidP="00A47A98">
            <w:pPr>
              <w:spacing w:after="0"/>
              <w:ind w:left="-160"/>
              <w:jc w:val="both"/>
              <w:rPr>
                <w:rFonts w:ascii="Arial" w:eastAsia="Times New Roman" w:hAnsi="Arial" w:cs="Arial"/>
                <w:lang w:eastAsia="en-GB"/>
              </w:rPr>
            </w:pPr>
            <w:r>
              <w:rPr>
                <w:rFonts w:ascii="Arial" w:eastAsia="Times New Roman" w:hAnsi="Arial" w:cs="Arial"/>
                <w:lang w:eastAsia="en-GB"/>
              </w:rPr>
              <w:t xml:space="preserve">Congenital absence of the long bones of the upper limbs do occur, </w:t>
            </w:r>
            <w:r w:rsidR="00EA3F03">
              <w:rPr>
                <w:rFonts w:ascii="Arial" w:eastAsia="Times New Roman" w:hAnsi="Arial" w:cs="Arial"/>
                <w:lang w:eastAsia="en-GB"/>
              </w:rPr>
              <w:t>they are</w:t>
            </w:r>
            <w:r>
              <w:rPr>
                <w:rFonts w:ascii="Arial" w:eastAsia="Times New Roman" w:hAnsi="Arial" w:cs="Arial"/>
                <w:lang w:eastAsia="en-GB"/>
              </w:rPr>
              <w:t xml:space="preserve"> rare, and usually associated with toxicity or syndromes</w:t>
            </w:r>
            <w:r w:rsidR="00EA3F03">
              <w:rPr>
                <w:rFonts w:ascii="Arial" w:eastAsia="Times New Roman" w:hAnsi="Arial" w:cs="Arial"/>
                <w:lang w:eastAsia="en-GB"/>
              </w:rPr>
              <w:t xml:space="preserve"> (</w:t>
            </w:r>
            <w:bookmarkStart w:id="19" w:name="_Hlk26872169"/>
            <w:r w:rsidR="00CE7F69">
              <w:rPr>
                <w:rFonts w:ascii="Arial" w:eastAsia="Times New Roman" w:hAnsi="Arial" w:cs="Arial"/>
                <w:lang w:eastAsia="en-GB"/>
              </w:rPr>
              <w:t xml:space="preserve">Quinn and </w:t>
            </w:r>
            <w:proofErr w:type="spellStart"/>
            <w:r w:rsidR="00CE7F69">
              <w:rPr>
                <w:rFonts w:ascii="Arial" w:eastAsia="Times New Roman" w:hAnsi="Arial" w:cs="Arial"/>
                <w:lang w:eastAsia="en-GB"/>
              </w:rPr>
              <w:t>Mahat</w:t>
            </w:r>
            <w:proofErr w:type="spellEnd"/>
            <w:r w:rsidR="00CE7F69">
              <w:rPr>
                <w:rFonts w:ascii="Arial" w:eastAsia="Times New Roman" w:hAnsi="Arial" w:cs="Arial"/>
                <w:lang w:eastAsia="en-GB"/>
              </w:rPr>
              <w:t xml:space="preserve"> 2019)</w:t>
            </w:r>
            <w:r>
              <w:rPr>
                <w:rFonts w:ascii="Arial" w:eastAsia="Times New Roman" w:hAnsi="Arial" w:cs="Arial"/>
                <w:lang w:eastAsia="en-GB"/>
              </w:rPr>
              <w:t xml:space="preserve">.  </w:t>
            </w:r>
            <w:bookmarkEnd w:id="19"/>
            <w:r>
              <w:rPr>
                <w:rFonts w:ascii="Arial" w:eastAsia="Times New Roman" w:hAnsi="Arial" w:cs="Arial"/>
                <w:lang w:eastAsia="en-GB"/>
              </w:rPr>
              <w:t>Treatment and management is individualised and provided in</w:t>
            </w:r>
            <w:r w:rsidR="00A354D3">
              <w:rPr>
                <w:rFonts w:ascii="Arial" w:eastAsia="Times New Roman" w:hAnsi="Arial" w:cs="Arial"/>
                <w:lang w:eastAsia="en-GB"/>
              </w:rPr>
              <w:t xml:space="preserve"> a few</w:t>
            </w:r>
            <w:r>
              <w:rPr>
                <w:rFonts w:ascii="Arial" w:eastAsia="Times New Roman" w:hAnsi="Arial" w:cs="Arial"/>
                <w:lang w:eastAsia="en-GB"/>
              </w:rPr>
              <w:t xml:space="preserve"> specialist centres. </w:t>
            </w:r>
          </w:p>
          <w:p w14:paraId="1ED0E00A" w14:textId="77777777" w:rsidR="00E97919" w:rsidRDefault="00E97919" w:rsidP="00A47A98">
            <w:pPr>
              <w:spacing w:after="0"/>
              <w:ind w:left="-160"/>
              <w:jc w:val="both"/>
              <w:rPr>
                <w:rFonts w:ascii="Arial" w:eastAsia="Times New Roman" w:hAnsi="Arial" w:cs="Arial"/>
                <w:lang w:eastAsia="en-GB"/>
              </w:rPr>
            </w:pPr>
          </w:p>
          <w:p w14:paraId="3463D733" w14:textId="1A08AB32" w:rsidR="00E97919" w:rsidRPr="00790757" w:rsidRDefault="00E97919" w:rsidP="00A47A98">
            <w:pPr>
              <w:spacing w:after="0"/>
              <w:ind w:left="-160"/>
              <w:jc w:val="both"/>
              <w:rPr>
                <w:rFonts w:ascii="Arial" w:eastAsia="Times New Roman" w:hAnsi="Arial" w:cs="Arial"/>
                <w:lang w:eastAsia="en-GB"/>
              </w:rPr>
            </w:pPr>
            <w:r>
              <w:rPr>
                <w:rFonts w:ascii="Arial" w:eastAsia="Times New Roman" w:hAnsi="Arial" w:cs="Arial"/>
                <w:lang w:eastAsia="en-GB"/>
              </w:rPr>
              <w:t xml:space="preserve">During childhood infection of the bone is a rare but serious </w:t>
            </w:r>
            <w:r w:rsidR="001E668A">
              <w:rPr>
                <w:rFonts w:ascii="Arial" w:eastAsia="Times New Roman" w:hAnsi="Arial" w:cs="Arial"/>
                <w:lang w:eastAsia="en-GB"/>
              </w:rPr>
              <w:t>condition, o</w:t>
            </w:r>
            <w:r w:rsidR="001E668A" w:rsidRPr="001E668A">
              <w:rPr>
                <w:rFonts w:ascii="Arial" w:eastAsia="Times New Roman" w:hAnsi="Arial" w:cs="Arial"/>
                <w:lang w:eastAsia="en-GB"/>
              </w:rPr>
              <w:t xml:space="preserve">steomyelitis </w:t>
            </w:r>
            <w:r w:rsidR="001E668A">
              <w:rPr>
                <w:rFonts w:ascii="Arial" w:eastAsia="Times New Roman" w:hAnsi="Arial" w:cs="Arial"/>
                <w:lang w:eastAsia="en-GB"/>
              </w:rPr>
              <w:t xml:space="preserve">is usually </w:t>
            </w:r>
            <w:r w:rsidR="001E668A" w:rsidRPr="001E668A">
              <w:rPr>
                <w:rFonts w:ascii="Arial" w:eastAsia="Times New Roman" w:hAnsi="Arial" w:cs="Arial"/>
                <w:lang w:eastAsia="en-GB"/>
              </w:rPr>
              <w:t xml:space="preserve">caused by pyogenic organisms. </w:t>
            </w:r>
            <w:r w:rsidR="001E668A">
              <w:rPr>
                <w:rFonts w:ascii="Arial" w:eastAsia="Times New Roman" w:hAnsi="Arial" w:cs="Arial"/>
                <w:lang w:eastAsia="en-GB"/>
              </w:rPr>
              <w:t xml:space="preserve"> The onset of </w:t>
            </w:r>
            <w:r w:rsidR="001E668A" w:rsidRPr="001E668A">
              <w:rPr>
                <w:rFonts w:ascii="Arial" w:eastAsia="Times New Roman" w:hAnsi="Arial" w:cs="Arial"/>
                <w:lang w:eastAsia="en-GB"/>
              </w:rPr>
              <w:t xml:space="preserve">symptoms is </w:t>
            </w:r>
            <w:r w:rsidR="001E668A">
              <w:rPr>
                <w:rFonts w:ascii="Arial" w:eastAsia="Times New Roman" w:hAnsi="Arial" w:cs="Arial"/>
                <w:lang w:eastAsia="en-GB"/>
              </w:rPr>
              <w:t xml:space="preserve">usually </w:t>
            </w:r>
            <w:r w:rsidR="001E668A" w:rsidRPr="001E668A">
              <w:rPr>
                <w:rFonts w:ascii="Arial" w:eastAsia="Times New Roman" w:hAnsi="Arial" w:cs="Arial"/>
                <w:lang w:eastAsia="en-GB"/>
              </w:rPr>
              <w:t xml:space="preserve">less than two weeks. The </w:t>
            </w:r>
            <w:r w:rsidR="001E668A">
              <w:rPr>
                <w:rFonts w:ascii="Arial" w:eastAsia="Times New Roman" w:hAnsi="Arial" w:cs="Arial"/>
                <w:lang w:eastAsia="en-GB"/>
              </w:rPr>
              <w:t xml:space="preserve">cause is commonly blood borne, trauma or tracking from other focal infections.   </w:t>
            </w:r>
            <w:r w:rsidR="001E668A" w:rsidRPr="001E668A">
              <w:rPr>
                <w:rFonts w:ascii="Arial" w:eastAsia="Times New Roman" w:hAnsi="Arial" w:cs="Arial"/>
                <w:lang w:eastAsia="en-GB"/>
              </w:rPr>
              <w:t xml:space="preserve">The femur and tibia are </w:t>
            </w:r>
            <w:r w:rsidR="001E668A">
              <w:rPr>
                <w:rFonts w:ascii="Arial" w:eastAsia="Times New Roman" w:hAnsi="Arial" w:cs="Arial"/>
                <w:lang w:eastAsia="en-GB"/>
              </w:rPr>
              <w:t xml:space="preserve">the </w:t>
            </w:r>
            <w:r w:rsidR="001E668A" w:rsidRPr="001E668A">
              <w:rPr>
                <w:rFonts w:ascii="Arial" w:eastAsia="Times New Roman" w:hAnsi="Arial" w:cs="Arial"/>
                <w:lang w:eastAsia="en-GB"/>
              </w:rPr>
              <w:t xml:space="preserve">most commonly affected </w:t>
            </w:r>
            <w:r w:rsidR="001E668A">
              <w:rPr>
                <w:rFonts w:ascii="Arial" w:eastAsia="Times New Roman" w:hAnsi="Arial" w:cs="Arial"/>
                <w:lang w:eastAsia="en-GB"/>
              </w:rPr>
              <w:t xml:space="preserve"> bones, but infection of the upper limb long bones does occur.  Prompt treatment and management is required and early physiotherapy </w:t>
            </w:r>
            <w:r w:rsidR="00A354D3">
              <w:rPr>
                <w:rFonts w:ascii="Arial" w:eastAsia="Times New Roman" w:hAnsi="Arial" w:cs="Arial"/>
                <w:lang w:eastAsia="en-GB"/>
              </w:rPr>
              <w:t xml:space="preserve">important </w:t>
            </w:r>
            <w:r w:rsidR="001E668A">
              <w:rPr>
                <w:rFonts w:ascii="Arial" w:eastAsia="Times New Roman" w:hAnsi="Arial" w:cs="Arial"/>
                <w:lang w:eastAsia="en-GB"/>
              </w:rPr>
              <w:t>to ensure a good outcome (</w:t>
            </w:r>
            <w:bookmarkStart w:id="20" w:name="_Hlk26778631"/>
            <w:bookmarkStart w:id="21" w:name="_Hlk26872195"/>
            <w:r w:rsidR="001E668A">
              <w:rPr>
                <w:rFonts w:ascii="Arial" w:eastAsia="Times New Roman" w:hAnsi="Arial" w:cs="Arial"/>
                <w:lang w:eastAsia="en-GB"/>
              </w:rPr>
              <w:t>Yeo and Ramachandran 2014</w:t>
            </w:r>
            <w:bookmarkEnd w:id="21"/>
            <w:r w:rsidR="001E668A">
              <w:rPr>
                <w:rFonts w:ascii="Arial" w:eastAsia="Times New Roman" w:hAnsi="Arial" w:cs="Arial"/>
                <w:lang w:eastAsia="en-GB"/>
              </w:rPr>
              <w:t xml:space="preserve">).  </w:t>
            </w:r>
            <w:bookmarkEnd w:id="20"/>
          </w:p>
        </w:tc>
      </w:tr>
      <w:tr w:rsidR="003365A9" w:rsidRPr="00862B32" w14:paraId="48DE624E" w14:textId="75439910" w:rsidTr="001E668A">
        <w:tc>
          <w:tcPr>
            <w:tcW w:w="0" w:type="auto"/>
            <w:shd w:val="clear" w:color="auto" w:fill="auto"/>
          </w:tcPr>
          <w:p w14:paraId="0B47B9F4"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Scapula</w:t>
            </w:r>
          </w:p>
          <w:p w14:paraId="71C7CA6A" w14:textId="77777777" w:rsidR="003365A9" w:rsidRDefault="003365A9" w:rsidP="00790757">
            <w:pPr>
              <w:spacing w:after="0"/>
              <w:rPr>
                <w:rFonts w:ascii="Arial" w:eastAsia="Times New Roman" w:hAnsi="Arial" w:cs="Arial"/>
                <w:lang w:eastAsia="en-GB"/>
              </w:rPr>
            </w:pPr>
            <w:r>
              <w:rPr>
                <w:rFonts w:ascii="Arial" w:eastAsia="Times New Roman" w:hAnsi="Arial" w:cs="Arial"/>
                <w:lang w:eastAsia="en-GB"/>
              </w:rPr>
              <w:t>Foetal w</w:t>
            </w:r>
            <w:r w:rsidRPr="00790757">
              <w:rPr>
                <w:rFonts w:ascii="Arial" w:eastAsia="Times New Roman" w:hAnsi="Arial" w:cs="Arial"/>
                <w:lang w:eastAsia="en-GB"/>
              </w:rPr>
              <w:t>eek</w:t>
            </w:r>
            <w:r>
              <w:rPr>
                <w:rFonts w:ascii="Arial" w:eastAsia="Times New Roman" w:hAnsi="Arial" w:cs="Arial"/>
                <w:lang w:eastAsia="en-GB"/>
              </w:rPr>
              <w:t>s</w:t>
            </w:r>
            <w:r w:rsidRPr="00790757">
              <w:rPr>
                <w:rFonts w:ascii="Arial" w:eastAsia="Times New Roman" w:hAnsi="Arial" w:cs="Arial"/>
                <w:lang w:eastAsia="en-GB"/>
              </w:rPr>
              <w:t xml:space="preserve"> </w:t>
            </w:r>
          </w:p>
          <w:p w14:paraId="59B571B2" w14:textId="18AD25C4"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 xml:space="preserve">6−8 </w:t>
            </w:r>
          </w:p>
          <w:p w14:paraId="20D7B260" w14:textId="77777777" w:rsidR="003365A9" w:rsidRPr="00790757" w:rsidRDefault="003365A9" w:rsidP="00790757">
            <w:pPr>
              <w:spacing w:after="0"/>
              <w:rPr>
                <w:rFonts w:ascii="Arial" w:eastAsia="Times New Roman" w:hAnsi="Arial" w:cs="Arial"/>
                <w:lang w:eastAsia="en-GB"/>
              </w:rPr>
            </w:pPr>
          </w:p>
          <w:p w14:paraId="0DE2D842" w14:textId="63DE3CE6" w:rsidR="003365A9" w:rsidRDefault="003365A9" w:rsidP="00790757">
            <w:pPr>
              <w:spacing w:after="0"/>
              <w:rPr>
                <w:rFonts w:ascii="Arial" w:eastAsia="Times New Roman" w:hAnsi="Arial" w:cs="Arial"/>
                <w:lang w:eastAsia="en-GB"/>
              </w:rPr>
            </w:pPr>
            <w:r w:rsidRPr="00790757">
              <w:rPr>
                <w:rFonts w:ascii="Arial" w:eastAsia="Times New Roman" w:hAnsi="Arial" w:cs="Arial"/>
                <w:lang w:eastAsia="en-GB"/>
              </w:rPr>
              <w:t>10 years to puberty</w:t>
            </w:r>
          </w:p>
          <w:p w14:paraId="5FD325C9" w14:textId="77777777" w:rsidR="003365A9" w:rsidRPr="00790757" w:rsidRDefault="003365A9" w:rsidP="00790757">
            <w:pPr>
              <w:spacing w:after="0"/>
              <w:rPr>
                <w:rFonts w:ascii="Arial" w:eastAsia="Times New Roman" w:hAnsi="Arial" w:cs="Arial"/>
                <w:lang w:eastAsia="en-GB"/>
              </w:rPr>
            </w:pPr>
          </w:p>
          <w:p w14:paraId="528F051D"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Puberty to 25 years</w:t>
            </w:r>
          </w:p>
        </w:tc>
        <w:tc>
          <w:tcPr>
            <w:tcW w:w="9851" w:type="dxa"/>
            <w:shd w:val="clear" w:color="auto" w:fill="auto"/>
          </w:tcPr>
          <w:p w14:paraId="53C3F8A9" w14:textId="77777777" w:rsidR="003365A9" w:rsidRPr="00790757" w:rsidRDefault="003365A9" w:rsidP="00790757">
            <w:pPr>
              <w:spacing w:after="0"/>
              <w:rPr>
                <w:rFonts w:ascii="Arial" w:eastAsia="Times New Roman" w:hAnsi="Arial" w:cs="Arial"/>
                <w:lang w:eastAsia="en-GB"/>
              </w:rPr>
            </w:pPr>
          </w:p>
          <w:p w14:paraId="20273E0B"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Scapula forms by chondrification of the mesenchyme followed by bony centres appearing in the glenoid angle.</w:t>
            </w:r>
          </w:p>
          <w:p w14:paraId="74F7DCCB" w14:textId="77777777" w:rsidR="003365A9" w:rsidRDefault="003365A9" w:rsidP="00790757">
            <w:pPr>
              <w:spacing w:after="0"/>
              <w:rPr>
                <w:rFonts w:ascii="Arial" w:eastAsia="Times New Roman" w:hAnsi="Arial" w:cs="Arial"/>
                <w:lang w:eastAsia="en-GB"/>
              </w:rPr>
            </w:pPr>
          </w:p>
          <w:p w14:paraId="1C83ECE3" w14:textId="5A832A3A"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Appearance of the base of the coracoid appears and fuses with the glenoid at puberty.</w:t>
            </w:r>
          </w:p>
          <w:p w14:paraId="69C79D07" w14:textId="77777777" w:rsidR="003365A9" w:rsidRDefault="003365A9" w:rsidP="00790757">
            <w:pPr>
              <w:spacing w:after="0"/>
              <w:rPr>
                <w:rFonts w:ascii="Arial" w:eastAsia="Times New Roman" w:hAnsi="Arial" w:cs="Arial"/>
                <w:lang w:eastAsia="en-GB"/>
              </w:rPr>
            </w:pPr>
          </w:p>
          <w:p w14:paraId="0C237F7C" w14:textId="0A012A7C"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Secondary centres appear at puberty in acromion, medial border, inferior angle and coracoid, fusing by the age of 25.</w:t>
            </w:r>
          </w:p>
        </w:tc>
        <w:tc>
          <w:tcPr>
            <w:tcW w:w="10489" w:type="dxa"/>
            <w:vMerge/>
          </w:tcPr>
          <w:p w14:paraId="3D53FD57" w14:textId="77777777" w:rsidR="003365A9" w:rsidRPr="00790757" w:rsidRDefault="003365A9" w:rsidP="00790757">
            <w:pPr>
              <w:spacing w:after="0"/>
              <w:rPr>
                <w:rFonts w:ascii="Arial" w:eastAsia="Times New Roman" w:hAnsi="Arial" w:cs="Arial"/>
                <w:lang w:eastAsia="en-GB"/>
              </w:rPr>
            </w:pPr>
          </w:p>
        </w:tc>
      </w:tr>
      <w:tr w:rsidR="003365A9" w:rsidRPr="00862B32" w14:paraId="7C2DC290" w14:textId="5A2AB644" w:rsidTr="001E668A">
        <w:tc>
          <w:tcPr>
            <w:tcW w:w="0" w:type="auto"/>
            <w:shd w:val="clear" w:color="auto" w:fill="auto"/>
          </w:tcPr>
          <w:p w14:paraId="63560F8B" w14:textId="779F32A4" w:rsidR="00E97919" w:rsidRDefault="00E97919" w:rsidP="00790757">
            <w:pPr>
              <w:spacing w:after="0"/>
              <w:rPr>
                <w:rFonts w:ascii="Arial" w:eastAsia="Times New Roman" w:hAnsi="Arial" w:cs="Arial"/>
                <w:lang w:eastAsia="en-GB"/>
              </w:rPr>
            </w:pPr>
            <w:r>
              <w:rPr>
                <w:rFonts w:ascii="Arial" w:eastAsia="Times New Roman" w:hAnsi="Arial" w:cs="Arial"/>
                <w:lang w:eastAsia="en-GB"/>
              </w:rPr>
              <w:t>Upper limbs</w:t>
            </w:r>
          </w:p>
          <w:p w14:paraId="166E3543" w14:textId="2454C6A9"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Humerus</w:t>
            </w:r>
          </w:p>
          <w:p w14:paraId="1CFE0689" w14:textId="3C0D6173" w:rsidR="003365A9" w:rsidRPr="00790757" w:rsidRDefault="003365A9" w:rsidP="00790757">
            <w:pPr>
              <w:spacing w:after="0"/>
              <w:rPr>
                <w:rFonts w:ascii="Arial" w:eastAsia="Times New Roman" w:hAnsi="Arial" w:cs="Arial"/>
                <w:lang w:eastAsia="en-GB"/>
              </w:rPr>
            </w:pPr>
            <w:r>
              <w:rPr>
                <w:rFonts w:ascii="Arial" w:eastAsia="Times New Roman" w:hAnsi="Arial" w:cs="Arial"/>
                <w:lang w:eastAsia="en-GB"/>
              </w:rPr>
              <w:t>Foetal w</w:t>
            </w:r>
            <w:r w:rsidRPr="00790757">
              <w:rPr>
                <w:rFonts w:ascii="Arial" w:eastAsia="Times New Roman" w:hAnsi="Arial" w:cs="Arial"/>
                <w:lang w:eastAsia="en-GB"/>
              </w:rPr>
              <w:t>eeks 6−8</w:t>
            </w:r>
          </w:p>
        </w:tc>
        <w:tc>
          <w:tcPr>
            <w:tcW w:w="9851" w:type="dxa"/>
            <w:shd w:val="clear" w:color="auto" w:fill="auto"/>
          </w:tcPr>
          <w:p w14:paraId="584D7C47" w14:textId="77777777" w:rsidR="003365A9" w:rsidRPr="00790757" w:rsidRDefault="003365A9" w:rsidP="00790757">
            <w:pPr>
              <w:spacing w:after="0"/>
              <w:rPr>
                <w:rFonts w:ascii="Arial" w:eastAsia="Times New Roman" w:hAnsi="Arial" w:cs="Arial"/>
                <w:lang w:eastAsia="en-GB"/>
              </w:rPr>
            </w:pPr>
          </w:p>
          <w:p w14:paraId="2FA586B6"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At week 6 the humerus is cartilaginous, primary centre of ossification appears at week 8.</w:t>
            </w:r>
          </w:p>
        </w:tc>
        <w:tc>
          <w:tcPr>
            <w:tcW w:w="10489" w:type="dxa"/>
            <w:vMerge/>
          </w:tcPr>
          <w:p w14:paraId="339F295E" w14:textId="77777777" w:rsidR="003365A9" w:rsidRPr="00790757" w:rsidRDefault="003365A9" w:rsidP="00790757">
            <w:pPr>
              <w:spacing w:after="0"/>
              <w:rPr>
                <w:rFonts w:ascii="Arial" w:eastAsia="Times New Roman" w:hAnsi="Arial" w:cs="Arial"/>
                <w:lang w:eastAsia="en-GB"/>
              </w:rPr>
            </w:pPr>
          </w:p>
        </w:tc>
      </w:tr>
      <w:tr w:rsidR="003365A9" w:rsidRPr="00862B32" w14:paraId="472B1D7C" w14:textId="7C02CCBE" w:rsidTr="001E668A">
        <w:tc>
          <w:tcPr>
            <w:tcW w:w="0" w:type="auto"/>
            <w:shd w:val="clear" w:color="auto" w:fill="auto"/>
          </w:tcPr>
          <w:p w14:paraId="028E1556"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Radius</w:t>
            </w:r>
          </w:p>
          <w:p w14:paraId="1FD54402" w14:textId="7F8A08F8" w:rsidR="003365A9" w:rsidRPr="00790757" w:rsidRDefault="003365A9" w:rsidP="00790757">
            <w:pPr>
              <w:spacing w:after="0"/>
              <w:rPr>
                <w:rFonts w:ascii="Arial" w:eastAsia="Times New Roman" w:hAnsi="Arial" w:cs="Arial"/>
                <w:lang w:eastAsia="en-GB"/>
              </w:rPr>
            </w:pPr>
            <w:r>
              <w:rPr>
                <w:rFonts w:ascii="Arial" w:eastAsia="Times New Roman" w:hAnsi="Arial" w:cs="Arial"/>
                <w:lang w:eastAsia="en-GB"/>
              </w:rPr>
              <w:t>Foetal w</w:t>
            </w:r>
            <w:r w:rsidRPr="00790757">
              <w:rPr>
                <w:rFonts w:ascii="Arial" w:eastAsia="Times New Roman" w:hAnsi="Arial" w:cs="Arial"/>
                <w:lang w:eastAsia="en-GB"/>
              </w:rPr>
              <w:t xml:space="preserve">eeks 6−8 </w:t>
            </w:r>
          </w:p>
          <w:p w14:paraId="539ECA4F" w14:textId="77777777" w:rsidR="003365A9" w:rsidRPr="00790757" w:rsidRDefault="003365A9" w:rsidP="00790757">
            <w:pPr>
              <w:spacing w:after="0"/>
              <w:rPr>
                <w:rFonts w:ascii="Arial" w:eastAsia="Times New Roman" w:hAnsi="Arial" w:cs="Arial"/>
                <w:lang w:eastAsia="en-GB"/>
              </w:rPr>
            </w:pPr>
          </w:p>
          <w:p w14:paraId="0DC4116B"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2 years</w:t>
            </w:r>
          </w:p>
          <w:p w14:paraId="35DCEBBF"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4 years</w:t>
            </w:r>
          </w:p>
          <w:p w14:paraId="774CC8DD"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18 years</w:t>
            </w:r>
          </w:p>
        </w:tc>
        <w:tc>
          <w:tcPr>
            <w:tcW w:w="9851" w:type="dxa"/>
            <w:shd w:val="clear" w:color="auto" w:fill="auto"/>
          </w:tcPr>
          <w:p w14:paraId="57C2B541" w14:textId="77777777" w:rsidR="003365A9" w:rsidRPr="00790757" w:rsidRDefault="003365A9" w:rsidP="00790757">
            <w:pPr>
              <w:spacing w:after="0"/>
              <w:rPr>
                <w:rFonts w:ascii="Arial" w:eastAsia="Times New Roman" w:hAnsi="Arial" w:cs="Arial"/>
                <w:lang w:eastAsia="en-GB"/>
              </w:rPr>
            </w:pPr>
          </w:p>
          <w:p w14:paraId="63B058E6"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 xml:space="preserve">At week 6 appears in cartilage, primary centre of ossification appears during week 8. </w:t>
            </w:r>
          </w:p>
          <w:p w14:paraId="6E5F024C" w14:textId="77777777" w:rsidR="003365A9" w:rsidRDefault="003365A9" w:rsidP="00790757">
            <w:pPr>
              <w:spacing w:after="0"/>
              <w:rPr>
                <w:rFonts w:ascii="Arial" w:eastAsia="Times New Roman" w:hAnsi="Arial" w:cs="Arial"/>
                <w:lang w:eastAsia="en-GB"/>
              </w:rPr>
            </w:pPr>
          </w:p>
          <w:p w14:paraId="7F4F6B08" w14:textId="12AF6915"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Secondary centre appears.</w:t>
            </w:r>
          </w:p>
          <w:p w14:paraId="24CA1F4C"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Radial head appears.</w:t>
            </w:r>
          </w:p>
          <w:p w14:paraId="791F7727"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Radial head fuses with shaft.</w:t>
            </w:r>
          </w:p>
        </w:tc>
        <w:tc>
          <w:tcPr>
            <w:tcW w:w="10489" w:type="dxa"/>
            <w:vMerge/>
          </w:tcPr>
          <w:p w14:paraId="12758DD0" w14:textId="77777777" w:rsidR="003365A9" w:rsidRPr="00790757" w:rsidRDefault="003365A9" w:rsidP="00790757">
            <w:pPr>
              <w:spacing w:after="0"/>
              <w:rPr>
                <w:rFonts w:ascii="Arial" w:eastAsia="Times New Roman" w:hAnsi="Arial" w:cs="Arial"/>
                <w:lang w:eastAsia="en-GB"/>
              </w:rPr>
            </w:pPr>
          </w:p>
        </w:tc>
      </w:tr>
      <w:tr w:rsidR="003365A9" w:rsidRPr="00862B32" w14:paraId="1C9127BE" w14:textId="42CE108C" w:rsidTr="001E668A">
        <w:tc>
          <w:tcPr>
            <w:tcW w:w="0" w:type="auto"/>
            <w:shd w:val="clear" w:color="auto" w:fill="auto"/>
          </w:tcPr>
          <w:p w14:paraId="5C1703DF"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Ulna</w:t>
            </w:r>
          </w:p>
          <w:p w14:paraId="79FC7C71" w14:textId="6BC9D114" w:rsidR="003365A9" w:rsidRPr="00790757" w:rsidRDefault="003365A9" w:rsidP="00790757">
            <w:pPr>
              <w:spacing w:after="0"/>
              <w:rPr>
                <w:rFonts w:ascii="Arial" w:eastAsia="Times New Roman" w:hAnsi="Arial" w:cs="Arial"/>
                <w:lang w:eastAsia="en-GB"/>
              </w:rPr>
            </w:pPr>
            <w:r>
              <w:rPr>
                <w:rFonts w:ascii="Arial" w:eastAsia="Times New Roman" w:hAnsi="Arial" w:cs="Arial"/>
                <w:lang w:eastAsia="en-GB"/>
              </w:rPr>
              <w:t>Foetal w</w:t>
            </w:r>
            <w:r w:rsidRPr="00790757">
              <w:rPr>
                <w:rFonts w:ascii="Arial" w:eastAsia="Times New Roman" w:hAnsi="Arial" w:cs="Arial"/>
                <w:lang w:eastAsia="en-GB"/>
              </w:rPr>
              <w:t xml:space="preserve">eeks 6−8 </w:t>
            </w:r>
          </w:p>
          <w:p w14:paraId="663EF39C"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6 years</w:t>
            </w:r>
          </w:p>
          <w:p w14:paraId="18148B8E" w14:textId="4DE81C3D" w:rsidR="003365A9" w:rsidRDefault="003365A9" w:rsidP="00790757">
            <w:pPr>
              <w:spacing w:after="0"/>
              <w:rPr>
                <w:rFonts w:ascii="Arial" w:eastAsia="Times New Roman" w:hAnsi="Arial" w:cs="Arial"/>
                <w:lang w:eastAsia="en-GB"/>
              </w:rPr>
            </w:pPr>
            <w:r w:rsidRPr="00790757">
              <w:rPr>
                <w:rFonts w:ascii="Arial" w:eastAsia="Times New Roman" w:hAnsi="Arial" w:cs="Arial"/>
                <w:lang w:eastAsia="en-GB"/>
              </w:rPr>
              <w:t>8−18 years</w:t>
            </w:r>
          </w:p>
          <w:p w14:paraId="5C902919" w14:textId="77777777" w:rsidR="003365A9" w:rsidRPr="00790757" w:rsidRDefault="003365A9" w:rsidP="00790757">
            <w:pPr>
              <w:spacing w:after="0"/>
              <w:rPr>
                <w:rFonts w:ascii="Arial" w:eastAsia="Times New Roman" w:hAnsi="Arial" w:cs="Arial"/>
                <w:lang w:eastAsia="en-GB"/>
              </w:rPr>
            </w:pPr>
          </w:p>
          <w:p w14:paraId="673A7EEE"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20 years</w:t>
            </w:r>
          </w:p>
        </w:tc>
        <w:tc>
          <w:tcPr>
            <w:tcW w:w="9851" w:type="dxa"/>
            <w:shd w:val="clear" w:color="auto" w:fill="auto"/>
          </w:tcPr>
          <w:p w14:paraId="4A246114" w14:textId="77777777" w:rsidR="003365A9" w:rsidRPr="00790757" w:rsidRDefault="003365A9" w:rsidP="00790757">
            <w:pPr>
              <w:spacing w:after="0"/>
              <w:rPr>
                <w:rFonts w:ascii="Arial" w:eastAsia="Times New Roman" w:hAnsi="Arial" w:cs="Arial"/>
                <w:lang w:eastAsia="en-GB"/>
              </w:rPr>
            </w:pPr>
          </w:p>
          <w:p w14:paraId="70AD1654" w14:textId="77777777" w:rsidR="003365A9" w:rsidRPr="00790757" w:rsidRDefault="003365A9" w:rsidP="00790757">
            <w:pPr>
              <w:spacing w:after="0"/>
              <w:rPr>
                <w:rFonts w:ascii="Arial" w:eastAsia="Times New Roman" w:hAnsi="Arial" w:cs="Arial"/>
                <w:lang w:eastAsia="en-GB"/>
              </w:rPr>
            </w:pPr>
            <w:r w:rsidRPr="00886D57">
              <w:rPr>
                <w:rFonts w:ascii="Arial" w:eastAsia="Times New Roman" w:hAnsi="Arial" w:cs="Arial"/>
                <w:lang w:eastAsia="en-GB"/>
              </w:rPr>
              <w:t>At week 6 appears in cartilage,</w:t>
            </w:r>
            <w:r w:rsidRPr="00790757">
              <w:rPr>
                <w:rFonts w:ascii="Arial" w:eastAsia="Times New Roman" w:hAnsi="Arial" w:cs="Arial"/>
                <w:lang w:eastAsia="en-GB"/>
              </w:rPr>
              <w:t xml:space="preserve"> primary centres appear in shaft at week 8.</w:t>
            </w:r>
          </w:p>
          <w:p w14:paraId="3B3E7B18"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 xml:space="preserve">Head ulna ossifies. </w:t>
            </w:r>
          </w:p>
          <w:p w14:paraId="670514D1"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Olecranon epiphysis appears, fusion does not involve articular surfaces.</w:t>
            </w:r>
          </w:p>
          <w:p w14:paraId="48FC929B" w14:textId="77777777" w:rsidR="003365A9" w:rsidRPr="00790757" w:rsidRDefault="003365A9" w:rsidP="00790757">
            <w:pPr>
              <w:spacing w:after="0"/>
              <w:rPr>
                <w:rFonts w:ascii="Arial" w:eastAsia="Times New Roman" w:hAnsi="Arial" w:cs="Arial"/>
                <w:lang w:eastAsia="en-GB"/>
              </w:rPr>
            </w:pPr>
            <w:r w:rsidRPr="00790757">
              <w:rPr>
                <w:rFonts w:ascii="Arial" w:eastAsia="Times New Roman" w:hAnsi="Arial" w:cs="Arial"/>
                <w:lang w:eastAsia="en-GB"/>
              </w:rPr>
              <w:t>Head fuses with shaft.</w:t>
            </w:r>
          </w:p>
        </w:tc>
        <w:tc>
          <w:tcPr>
            <w:tcW w:w="10489" w:type="dxa"/>
            <w:vMerge/>
          </w:tcPr>
          <w:p w14:paraId="765D963C" w14:textId="77777777" w:rsidR="003365A9" w:rsidRPr="00790757" w:rsidRDefault="003365A9" w:rsidP="00790757">
            <w:pPr>
              <w:spacing w:after="0"/>
              <w:rPr>
                <w:rFonts w:ascii="Arial" w:eastAsia="Times New Roman" w:hAnsi="Arial" w:cs="Arial"/>
                <w:lang w:eastAsia="en-GB"/>
              </w:rPr>
            </w:pPr>
          </w:p>
        </w:tc>
      </w:tr>
      <w:tr w:rsidR="006562B1" w:rsidRPr="00862B32" w14:paraId="4CBDDEDC" w14:textId="7F5971A8" w:rsidTr="001E668A">
        <w:trPr>
          <w:trHeight w:val="699"/>
        </w:trPr>
        <w:tc>
          <w:tcPr>
            <w:tcW w:w="0" w:type="auto"/>
            <w:shd w:val="clear" w:color="auto" w:fill="auto"/>
          </w:tcPr>
          <w:p w14:paraId="07AE58ED"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 xml:space="preserve">Hand </w:t>
            </w:r>
          </w:p>
          <w:p w14:paraId="469638B7" w14:textId="4FDCA13E"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 xml:space="preserve">Foetal weeks 6-8 </w:t>
            </w:r>
          </w:p>
          <w:p w14:paraId="725A30A2" w14:textId="77777777" w:rsidR="006562B1" w:rsidRDefault="006562B1" w:rsidP="00790757">
            <w:pPr>
              <w:spacing w:after="0"/>
              <w:rPr>
                <w:rFonts w:ascii="Arial" w:eastAsia="Times New Roman" w:hAnsi="Arial" w:cs="Arial"/>
                <w:lang w:eastAsia="en-GB"/>
              </w:rPr>
            </w:pPr>
          </w:p>
          <w:p w14:paraId="2ED380DE" w14:textId="77777777" w:rsidR="006562B1" w:rsidRDefault="006562B1" w:rsidP="00790757">
            <w:pPr>
              <w:spacing w:after="0"/>
              <w:rPr>
                <w:rFonts w:ascii="Arial" w:eastAsia="Times New Roman" w:hAnsi="Arial" w:cs="Arial"/>
                <w:lang w:eastAsia="en-GB"/>
              </w:rPr>
            </w:pPr>
          </w:p>
          <w:p w14:paraId="3812CA90" w14:textId="77777777" w:rsidR="006562B1" w:rsidRDefault="006562B1" w:rsidP="00790757">
            <w:pPr>
              <w:spacing w:after="0"/>
              <w:rPr>
                <w:rFonts w:ascii="Arial" w:eastAsia="Times New Roman" w:hAnsi="Arial" w:cs="Arial"/>
                <w:lang w:eastAsia="en-GB"/>
              </w:rPr>
            </w:pPr>
          </w:p>
          <w:p w14:paraId="0E1AE4F5" w14:textId="6690C302"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Year 1</w:t>
            </w:r>
          </w:p>
          <w:p w14:paraId="4189BC83" w14:textId="77777777" w:rsidR="006562B1" w:rsidRDefault="006562B1" w:rsidP="00790757">
            <w:pPr>
              <w:spacing w:after="0"/>
              <w:rPr>
                <w:rFonts w:ascii="Arial" w:eastAsia="Times New Roman" w:hAnsi="Arial" w:cs="Arial"/>
                <w:lang w:eastAsia="en-GB"/>
              </w:rPr>
            </w:pPr>
            <w:r w:rsidRPr="00790757">
              <w:rPr>
                <w:rFonts w:ascii="Arial" w:eastAsia="Times New Roman" w:hAnsi="Arial" w:cs="Arial"/>
                <w:lang w:eastAsia="en-GB"/>
              </w:rPr>
              <w:t>2</w:t>
            </w:r>
            <w:r>
              <w:rPr>
                <w:rFonts w:ascii="Arial" w:eastAsia="Times New Roman" w:hAnsi="Arial" w:cs="Arial"/>
                <w:lang w:eastAsia="en-GB"/>
              </w:rPr>
              <w:t xml:space="preserve"> y</w:t>
            </w:r>
            <w:r w:rsidRPr="00790757">
              <w:rPr>
                <w:rFonts w:ascii="Arial" w:eastAsia="Times New Roman" w:hAnsi="Arial" w:cs="Arial"/>
                <w:lang w:eastAsia="en-GB"/>
              </w:rPr>
              <w:t>ear</w:t>
            </w:r>
            <w:r>
              <w:rPr>
                <w:rFonts w:ascii="Arial" w:eastAsia="Times New Roman" w:hAnsi="Arial" w:cs="Arial"/>
                <w:lang w:eastAsia="en-GB"/>
              </w:rPr>
              <w:t>s</w:t>
            </w:r>
          </w:p>
          <w:p w14:paraId="2DDC4505" w14:textId="77777777" w:rsidR="006562B1" w:rsidRDefault="006562B1" w:rsidP="00790757">
            <w:pPr>
              <w:spacing w:after="0"/>
              <w:rPr>
                <w:rFonts w:ascii="Arial" w:eastAsia="Times New Roman" w:hAnsi="Arial" w:cs="Arial"/>
                <w:lang w:eastAsia="en-GB"/>
              </w:rPr>
            </w:pPr>
            <w:r w:rsidRPr="00790757">
              <w:rPr>
                <w:rFonts w:ascii="Arial" w:eastAsia="Times New Roman" w:hAnsi="Arial" w:cs="Arial"/>
                <w:lang w:eastAsia="en-GB"/>
              </w:rPr>
              <w:t>3</w:t>
            </w:r>
            <w:r>
              <w:rPr>
                <w:rFonts w:ascii="Arial" w:eastAsia="Times New Roman" w:hAnsi="Arial" w:cs="Arial"/>
                <w:lang w:eastAsia="en-GB"/>
              </w:rPr>
              <w:t xml:space="preserve"> y</w:t>
            </w:r>
            <w:r w:rsidRPr="00790757">
              <w:rPr>
                <w:rFonts w:ascii="Arial" w:eastAsia="Times New Roman" w:hAnsi="Arial" w:cs="Arial"/>
                <w:lang w:eastAsia="en-GB"/>
              </w:rPr>
              <w:t>ear</w:t>
            </w:r>
            <w:r>
              <w:rPr>
                <w:rFonts w:ascii="Arial" w:eastAsia="Times New Roman" w:hAnsi="Arial" w:cs="Arial"/>
                <w:lang w:eastAsia="en-GB"/>
              </w:rPr>
              <w:t>s</w:t>
            </w:r>
          </w:p>
          <w:p w14:paraId="63F98569" w14:textId="77777777" w:rsidR="006562B1" w:rsidRDefault="006562B1" w:rsidP="00790757">
            <w:pPr>
              <w:spacing w:after="0"/>
              <w:rPr>
                <w:rFonts w:ascii="Arial" w:eastAsia="Times New Roman" w:hAnsi="Arial" w:cs="Arial"/>
                <w:lang w:eastAsia="en-GB"/>
              </w:rPr>
            </w:pPr>
            <w:r w:rsidRPr="00790757">
              <w:rPr>
                <w:rFonts w:ascii="Arial" w:eastAsia="Times New Roman" w:hAnsi="Arial" w:cs="Arial"/>
                <w:lang w:eastAsia="en-GB"/>
              </w:rPr>
              <w:t>4</w:t>
            </w:r>
            <w:r>
              <w:rPr>
                <w:rFonts w:ascii="Arial" w:eastAsia="Times New Roman" w:hAnsi="Arial" w:cs="Arial"/>
                <w:lang w:eastAsia="en-GB"/>
              </w:rPr>
              <w:t xml:space="preserve"> y</w:t>
            </w:r>
            <w:r w:rsidRPr="00790757">
              <w:rPr>
                <w:rFonts w:ascii="Arial" w:eastAsia="Times New Roman" w:hAnsi="Arial" w:cs="Arial"/>
                <w:lang w:eastAsia="en-GB"/>
              </w:rPr>
              <w:t>ear</w:t>
            </w:r>
            <w:r>
              <w:rPr>
                <w:rFonts w:ascii="Arial" w:eastAsia="Times New Roman" w:hAnsi="Arial" w:cs="Arial"/>
                <w:lang w:eastAsia="en-GB"/>
              </w:rPr>
              <w:t>s</w:t>
            </w:r>
          </w:p>
          <w:p w14:paraId="1A67B073" w14:textId="31063C95"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5</w:t>
            </w:r>
            <w:r>
              <w:rPr>
                <w:rFonts w:ascii="Arial" w:eastAsia="Times New Roman" w:hAnsi="Arial" w:cs="Arial"/>
                <w:lang w:eastAsia="en-GB"/>
              </w:rPr>
              <w:t xml:space="preserve"> years</w:t>
            </w:r>
          </w:p>
          <w:p w14:paraId="1E5C2FE4" w14:textId="77777777" w:rsidR="006562B1" w:rsidRDefault="006562B1" w:rsidP="00790757">
            <w:pPr>
              <w:spacing w:after="0"/>
              <w:rPr>
                <w:rFonts w:ascii="Arial" w:eastAsia="Times New Roman" w:hAnsi="Arial" w:cs="Arial"/>
                <w:lang w:eastAsia="en-GB"/>
              </w:rPr>
            </w:pPr>
            <w:r w:rsidRPr="00790757">
              <w:rPr>
                <w:rFonts w:ascii="Arial" w:eastAsia="Times New Roman" w:hAnsi="Arial" w:cs="Arial"/>
                <w:lang w:eastAsia="en-GB"/>
              </w:rPr>
              <w:t>6</w:t>
            </w:r>
            <w:r>
              <w:rPr>
                <w:rFonts w:ascii="Arial" w:eastAsia="Times New Roman" w:hAnsi="Arial" w:cs="Arial"/>
                <w:lang w:eastAsia="en-GB"/>
              </w:rPr>
              <w:t xml:space="preserve"> y</w:t>
            </w:r>
            <w:r w:rsidRPr="00790757">
              <w:rPr>
                <w:rFonts w:ascii="Arial" w:eastAsia="Times New Roman" w:hAnsi="Arial" w:cs="Arial"/>
                <w:lang w:eastAsia="en-GB"/>
              </w:rPr>
              <w:t xml:space="preserve">ear </w:t>
            </w:r>
            <w:r>
              <w:rPr>
                <w:rFonts w:ascii="Arial" w:eastAsia="Times New Roman" w:hAnsi="Arial" w:cs="Arial"/>
                <w:lang w:eastAsia="en-GB"/>
              </w:rPr>
              <w:t>s</w:t>
            </w:r>
          </w:p>
          <w:p w14:paraId="1AA9D997" w14:textId="77777777" w:rsidR="006562B1" w:rsidRDefault="006562B1" w:rsidP="00790757">
            <w:pPr>
              <w:spacing w:after="0"/>
              <w:rPr>
                <w:rFonts w:ascii="Arial" w:eastAsia="Times New Roman" w:hAnsi="Arial" w:cs="Arial"/>
                <w:lang w:eastAsia="en-GB"/>
              </w:rPr>
            </w:pPr>
            <w:r w:rsidRPr="00790757">
              <w:rPr>
                <w:rFonts w:ascii="Arial" w:eastAsia="Times New Roman" w:hAnsi="Arial" w:cs="Arial"/>
                <w:lang w:eastAsia="en-GB"/>
              </w:rPr>
              <w:t>7</w:t>
            </w:r>
            <w:r>
              <w:rPr>
                <w:rFonts w:ascii="Arial" w:eastAsia="Times New Roman" w:hAnsi="Arial" w:cs="Arial"/>
                <w:lang w:eastAsia="en-GB"/>
              </w:rPr>
              <w:t xml:space="preserve"> y</w:t>
            </w:r>
            <w:r w:rsidRPr="00790757">
              <w:rPr>
                <w:rFonts w:ascii="Arial" w:eastAsia="Times New Roman" w:hAnsi="Arial" w:cs="Arial"/>
                <w:lang w:eastAsia="en-GB"/>
              </w:rPr>
              <w:t>ear</w:t>
            </w:r>
            <w:r>
              <w:rPr>
                <w:rFonts w:ascii="Arial" w:eastAsia="Times New Roman" w:hAnsi="Arial" w:cs="Arial"/>
                <w:lang w:eastAsia="en-GB"/>
              </w:rPr>
              <w:t>s</w:t>
            </w:r>
          </w:p>
          <w:p w14:paraId="5D034974" w14:textId="148F4F8D"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10</w:t>
            </w:r>
            <w:r>
              <w:rPr>
                <w:rFonts w:ascii="Arial" w:eastAsia="Times New Roman" w:hAnsi="Arial" w:cs="Arial"/>
                <w:lang w:eastAsia="en-GB"/>
              </w:rPr>
              <w:t xml:space="preserve"> years</w:t>
            </w:r>
          </w:p>
        </w:tc>
        <w:tc>
          <w:tcPr>
            <w:tcW w:w="9851" w:type="dxa"/>
            <w:shd w:val="clear" w:color="auto" w:fill="auto"/>
          </w:tcPr>
          <w:p w14:paraId="6225C1E1" w14:textId="77777777" w:rsidR="006562B1" w:rsidRPr="00790757" w:rsidRDefault="006562B1" w:rsidP="00790757">
            <w:pPr>
              <w:spacing w:after="0"/>
              <w:rPr>
                <w:rFonts w:ascii="Arial" w:eastAsia="Times New Roman" w:hAnsi="Arial" w:cs="Arial"/>
                <w:lang w:eastAsia="en-GB"/>
              </w:rPr>
            </w:pPr>
          </w:p>
          <w:p w14:paraId="51A8B72D" w14:textId="6B885F38" w:rsidR="006562B1" w:rsidRDefault="006562B1" w:rsidP="00790757">
            <w:pPr>
              <w:spacing w:after="0"/>
              <w:rPr>
                <w:rFonts w:ascii="Arial" w:eastAsia="Times New Roman" w:hAnsi="Arial" w:cs="Arial"/>
                <w:lang w:eastAsia="en-GB"/>
              </w:rPr>
            </w:pPr>
            <w:r>
              <w:rPr>
                <w:rFonts w:ascii="Arial" w:eastAsia="Times New Roman" w:hAnsi="Arial" w:cs="Arial"/>
                <w:lang w:eastAsia="en-GB"/>
              </w:rPr>
              <w:t>Structures designated to become digits differentiate from a hand ray template.  The s</w:t>
            </w:r>
            <w:r w:rsidRPr="00790757">
              <w:rPr>
                <w:rFonts w:ascii="Arial" w:eastAsia="Times New Roman" w:hAnsi="Arial" w:cs="Arial"/>
                <w:lang w:eastAsia="en-GB"/>
              </w:rPr>
              <w:t>hafts of metacarpals and phalanges ossify,</w:t>
            </w:r>
            <w:r>
              <w:rPr>
                <w:rFonts w:ascii="Arial" w:eastAsia="Times New Roman" w:hAnsi="Arial" w:cs="Arial"/>
                <w:lang w:eastAsia="en-GB"/>
              </w:rPr>
              <w:t xml:space="preserve"> and e</w:t>
            </w:r>
            <w:r w:rsidRPr="00790757">
              <w:rPr>
                <w:rFonts w:ascii="Arial" w:eastAsia="Times New Roman" w:hAnsi="Arial" w:cs="Arial"/>
                <w:lang w:eastAsia="en-GB"/>
              </w:rPr>
              <w:t>ach carpal bone ossifies from one centre</w:t>
            </w:r>
            <w:r>
              <w:rPr>
                <w:rFonts w:ascii="Arial" w:eastAsia="Times New Roman" w:hAnsi="Arial" w:cs="Arial"/>
                <w:lang w:eastAsia="en-GB"/>
              </w:rPr>
              <w:t xml:space="preserve"> only. </w:t>
            </w:r>
          </w:p>
          <w:p w14:paraId="12E1413F" w14:textId="77777777" w:rsidR="006562B1" w:rsidRDefault="006562B1" w:rsidP="00790757">
            <w:pPr>
              <w:spacing w:after="0"/>
              <w:rPr>
                <w:rFonts w:ascii="Arial" w:eastAsia="Times New Roman" w:hAnsi="Arial" w:cs="Arial"/>
                <w:lang w:eastAsia="en-GB"/>
              </w:rPr>
            </w:pPr>
          </w:p>
          <w:p w14:paraId="7A230132" w14:textId="77777777" w:rsidR="003450D2" w:rsidRDefault="003450D2" w:rsidP="00790757">
            <w:pPr>
              <w:spacing w:after="0"/>
              <w:rPr>
                <w:rFonts w:ascii="Arial" w:eastAsia="Times New Roman" w:hAnsi="Arial" w:cs="Arial"/>
                <w:lang w:eastAsia="en-GB"/>
              </w:rPr>
            </w:pPr>
          </w:p>
          <w:p w14:paraId="528457A3" w14:textId="7B51547C" w:rsidR="006562B1" w:rsidRPr="00790757" w:rsidRDefault="006562B1" w:rsidP="00790757">
            <w:pPr>
              <w:spacing w:after="0"/>
              <w:rPr>
                <w:rFonts w:ascii="Arial" w:eastAsia="Times New Roman" w:hAnsi="Arial" w:cs="Arial"/>
                <w:lang w:eastAsia="en-GB"/>
              </w:rPr>
            </w:pPr>
            <w:r>
              <w:rPr>
                <w:rFonts w:ascii="Arial" w:eastAsia="Times New Roman" w:hAnsi="Arial" w:cs="Arial"/>
                <w:lang w:eastAsia="en-GB"/>
              </w:rPr>
              <w:t>T</w:t>
            </w:r>
            <w:r w:rsidRPr="00790757">
              <w:rPr>
                <w:rFonts w:ascii="Arial" w:eastAsia="Times New Roman" w:hAnsi="Arial" w:cs="Arial"/>
                <w:lang w:eastAsia="en-GB"/>
              </w:rPr>
              <w:t>he largest. Carpal ossifies in the first year of life.</w:t>
            </w:r>
          </w:p>
          <w:p w14:paraId="3A22DAF0"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hamate.</w:t>
            </w:r>
          </w:p>
          <w:p w14:paraId="6635F10B"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triquetal.</w:t>
            </w:r>
          </w:p>
          <w:p w14:paraId="3E6D1441"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lunate.</w:t>
            </w:r>
          </w:p>
          <w:p w14:paraId="79AED29C"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trapezium.</w:t>
            </w:r>
          </w:p>
          <w:p w14:paraId="42D29213"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scaphoid.</w:t>
            </w:r>
          </w:p>
          <w:p w14:paraId="233AAFDB"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trapezoid.</w:t>
            </w:r>
          </w:p>
          <w:p w14:paraId="1D792CF1" w14:textId="77777777" w:rsidR="006562B1" w:rsidRPr="00790757" w:rsidRDefault="006562B1" w:rsidP="00790757">
            <w:pPr>
              <w:spacing w:after="0"/>
              <w:rPr>
                <w:rFonts w:ascii="Arial" w:eastAsia="Times New Roman" w:hAnsi="Arial" w:cs="Arial"/>
                <w:lang w:eastAsia="en-GB"/>
              </w:rPr>
            </w:pPr>
            <w:r w:rsidRPr="00790757">
              <w:rPr>
                <w:rFonts w:ascii="Arial" w:eastAsia="Times New Roman" w:hAnsi="Arial" w:cs="Arial"/>
                <w:lang w:eastAsia="en-GB"/>
              </w:rPr>
              <w:t>Ossification of pisiform.</w:t>
            </w:r>
          </w:p>
        </w:tc>
        <w:tc>
          <w:tcPr>
            <w:tcW w:w="10489" w:type="dxa"/>
          </w:tcPr>
          <w:p w14:paraId="020EA927" w14:textId="77777777" w:rsidR="003450D2" w:rsidRDefault="003450D2" w:rsidP="00790757">
            <w:pPr>
              <w:spacing w:after="0"/>
              <w:rPr>
                <w:rFonts w:ascii="Arial" w:eastAsia="Times New Roman" w:hAnsi="Arial" w:cs="Arial"/>
                <w:lang w:eastAsia="en-GB"/>
              </w:rPr>
            </w:pPr>
          </w:p>
          <w:p w14:paraId="75829909" w14:textId="426B57B4" w:rsidR="006562B1" w:rsidRDefault="003450D2" w:rsidP="00790757">
            <w:pPr>
              <w:spacing w:after="0"/>
              <w:rPr>
                <w:rFonts w:ascii="Arial" w:eastAsia="Times New Roman" w:hAnsi="Arial" w:cs="Arial"/>
                <w:lang w:eastAsia="en-GB"/>
              </w:rPr>
            </w:pPr>
            <w:r w:rsidRPr="003450D2">
              <w:rPr>
                <w:rFonts w:ascii="Arial" w:eastAsia="Times New Roman" w:hAnsi="Arial" w:cs="Arial"/>
                <w:lang w:eastAsia="en-GB"/>
              </w:rPr>
              <w:t xml:space="preserve">Failure </w:t>
            </w:r>
            <w:r>
              <w:rPr>
                <w:rFonts w:ascii="Arial" w:eastAsia="Times New Roman" w:hAnsi="Arial" w:cs="Arial"/>
                <w:lang w:eastAsia="en-GB"/>
              </w:rPr>
              <w:t xml:space="preserve">of the hand to divide normally </w:t>
            </w:r>
            <w:r w:rsidRPr="003450D2">
              <w:rPr>
                <w:rFonts w:ascii="Arial" w:eastAsia="Times New Roman" w:hAnsi="Arial" w:cs="Arial"/>
                <w:lang w:eastAsia="en-GB"/>
              </w:rPr>
              <w:t>results in syndactyly the most common limb anomaly (</w:t>
            </w:r>
            <w:bookmarkStart w:id="22" w:name="_Hlk26442575"/>
            <w:proofErr w:type="spellStart"/>
            <w:r w:rsidRPr="003450D2">
              <w:rPr>
                <w:rFonts w:ascii="Arial" w:eastAsia="Times New Roman" w:hAnsi="Arial" w:cs="Arial"/>
                <w:lang w:eastAsia="en-GB"/>
              </w:rPr>
              <w:t>Deune</w:t>
            </w:r>
            <w:proofErr w:type="spellEnd"/>
            <w:r w:rsidRPr="003450D2">
              <w:rPr>
                <w:rFonts w:ascii="Arial" w:eastAsia="Times New Roman" w:hAnsi="Arial" w:cs="Arial"/>
                <w:lang w:eastAsia="en-GB"/>
              </w:rPr>
              <w:t xml:space="preserve"> and Gellman 2018).</w:t>
            </w:r>
            <w:r w:rsidR="00735D15">
              <w:rPr>
                <w:rFonts w:ascii="Arial" w:eastAsia="Times New Roman" w:hAnsi="Arial" w:cs="Arial"/>
                <w:lang w:eastAsia="en-GB"/>
              </w:rPr>
              <w:t xml:space="preserve">  </w:t>
            </w:r>
            <w:r w:rsidR="00735D15" w:rsidRPr="00735D15">
              <w:rPr>
                <w:rFonts w:ascii="Arial" w:eastAsia="Times New Roman" w:hAnsi="Arial" w:cs="Arial"/>
                <w:lang w:eastAsia="en-GB"/>
              </w:rPr>
              <w:t xml:space="preserve">Syndactyly can </w:t>
            </w:r>
            <w:r w:rsidR="00735D15">
              <w:rPr>
                <w:rFonts w:ascii="Arial" w:eastAsia="Times New Roman" w:hAnsi="Arial" w:cs="Arial"/>
                <w:lang w:eastAsia="en-GB"/>
              </w:rPr>
              <w:t xml:space="preserve">occur on its own or </w:t>
            </w:r>
            <w:r w:rsidR="00735D15" w:rsidRPr="00735D15">
              <w:rPr>
                <w:rFonts w:ascii="Arial" w:eastAsia="Times New Roman" w:hAnsi="Arial" w:cs="Arial"/>
                <w:lang w:eastAsia="en-GB"/>
              </w:rPr>
              <w:t>can be associat</w:t>
            </w:r>
            <w:r w:rsidR="00735D15">
              <w:rPr>
                <w:rFonts w:ascii="Arial" w:eastAsia="Times New Roman" w:hAnsi="Arial" w:cs="Arial"/>
                <w:lang w:eastAsia="en-GB"/>
              </w:rPr>
              <w:t xml:space="preserve">ed </w:t>
            </w:r>
            <w:r w:rsidR="00735D15" w:rsidRPr="00735D15">
              <w:rPr>
                <w:rFonts w:ascii="Arial" w:eastAsia="Times New Roman" w:hAnsi="Arial" w:cs="Arial"/>
                <w:lang w:eastAsia="en-GB"/>
              </w:rPr>
              <w:t xml:space="preserve">with </w:t>
            </w:r>
            <w:r w:rsidR="00735D15">
              <w:rPr>
                <w:rFonts w:ascii="Arial" w:eastAsia="Times New Roman" w:hAnsi="Arial" w:cs="Arial"/>
                <w:lang w:eastAsia="en-GB"/>
              </w:rPr>
              <w:t xml:space="preserve">a range of </w:t>
            </w:r>
            <w:r w:rsidR="00735D15" w:rsidRPr="00735D15">
              <w:rPr>
                <w:rFonts w:ascii="Arial" w:eastAsia="Times New Roman" w:hAnsi="Arial" w:cs="Arial"/>
                <w:lang w:eastAsia="en-GB"/>
              </w:rPr>
              <w:t xml:space="preserve">other abnormalities </w:t>
            </w:r>
            <w:r w:rsidR="00735D15">
              <w:rPr>
                <w:rFonts w:ascii="Arial" w:eastAsia="Times New Roman" w:hAnsi="Arial" w:cs="Arial"/>
                <w:lang w:eastAsia="en-GB"/>
              </w:rPr>
              <w:t>it is also a f</w:t>
            </w:r>
            <w:r w:rsidR="00735D15" w:rsidRPr="00735D15">
              <w:rPr>
                <w:rFonts w:ascii="Arial" w:eastAsia="Times New Roman" w:hAnsi="Arial" w:cs="Arial"/>
                <w:lang w:eastAsia="en-GB"/>
              </w:rPr>
              <w:t xml:space="preserve">eature </w:t>
            </w:r>
            <w:r w:rsidR="00735D15">
              <w:rPr>
                <w:rFonts w:ascii="Arial" w:eastAsia="Times New Roman" w:hAnsi="Arial" w:cs="Arial"/>
                <w:lang w:eastAsia="en-GB"/>
              </w:rPr>
              <w:t xml:space="preserve">in over </w:t>
            </w:r>
            <w:r w:rsidR="00735D15" w:rsidRPr="00735D15">
              <w:rPr>
                <w:rFonts w:ascii="Arial" w:eastAsia="Times New Roman" w:hAnsi="Arial" w:cs="Arial"/>
                <w:lang w:eastAsia="en-GB"/>
              </w:rPr>
              <w:t>28 syndromes</w:t>
            </w:r>
            <w:r w:rsidR="00735D15">
              <w:rPr>
                <w:rFonts w:ascii="Arial" w:eastAsia="Times New Roman" w:hAnsi="Arial" w:cs="Arial"/>
                <w:lang w:eastAsia="en-GB"/>
              </w:rPr>
              <w:t xml:space="preserve"> such as </w:t>
            </w:r>
            <w:r w:rsidR="00735D15" w:rsidRPr="00735D15">
              <w:rPr>
                <w:rFonts w:ascii="Arial" w:eastAsia="Times New Roman" w:hAnsi="Arial" w:cs="Arial"/>
                <w:lang w:eastAsia="en-GB"/>
              </w:rPr>
              <w:t>Apert</w:t>
            </w:r>
            <w:r w:rsidR="00735D15">
              <w:rPr>
                <w:rFonts w:ascii="Arial" w:eastAsia="Times New Roman" w:hAnsi="Arial" w:cs="Arial"/>
                <w:lang w:eastAsia="en-GB"/>
              </w:rPr>
              <w:t xml:space="preserve"> </w:t>
            </w:r>
            <w:r w:rsidR="00735D15" w:rsidRPr="00735D15">
              <w:rPr>
                <w:rFonts w:ascii="Arial" w:eastAsia="Times New Roman" w:hAnsi="Arial" w:cs="Arial"/>
                <w:lang w:eastAsia="en-GB"/>
              </w:rPr>
              <w:t>(</w:t>
            </w:r>
            <w:bookmarkStart w:id="23" w:name="_Hlk26875010"/>
            <w:proofErr w:type="spellStart"/>
            <w:r w:rsidR="00735D15" w:rsidRPr="00735D15">
              <w:rPr>
                <w:rFonts w:ascii="Arial" w:eastAsia="Times New Roman" w:hAnsi="Arial" w:cs="Arial"/>
                <w:lang w:eastAsia="en-GB"/>
              </w:rPr>
              <w:t>Deune</w:t>
            </w:r>
            <w:proofErr w:type="spellEnd"/>
            <w:r w:rsidR="00735D15" w:rsidRPr="00735D15">
              <w:rPr>
                <w:rFonts w:ascii="Arial" w:eastAsia="Times New Roman" w:hAnsi="Arial" w:cs="Arial"/>
                <w:lang w:eastAsia="en-GB"/>
              </w:rPr>
              <w:t xml:space="preserve"> and Gellman 2018</w:t>
            </w:r>
            <w:bookmarkEnd w:id="23"/>
            <w:r w:rsidR="00735D15" w:rsidRPr="00735D15">
              <w:rPr>
                <w:rFonts w:ascii="Arial" w:eastAsia="Times New Roman" w:hAnsi="Arial" w:cs="Arial"/>
                <w:lang w:eastAsia="en-GB"/>
              </w:rPr>
              <w:t xml:space="preserve">).  </w:t>
            </w:r>
          </w:p>
          <w:p w14:paraId="2B1076A0" w14:textId="5BA914A2" w:rsidR="00A47A98" w:rsidRDefault="00A47A98" w:rsidP="00790757">
            <w:pPr>
              <w:spacing w:after="0"/>
              <w:rPr>
                <w:rFonts w:ascii="Arial" w:eastAsia="Times New Roman" w:hAnsi="Arial" w:cs="Arial"/>
                <w:lang w:eastAsia="en-GB"/>
              </w:rPr>
            </w:pPr>
          </w:p>
          <w:p w14:paraId="008968E4" w14:textId="10902EF1" w:rsidR="00A47A98" w:rsidRDefault="00A47A98" w:rsidP="00790757">
            <w:pPr>
              <w:spacing w:after="0"/>
              <w:rPr>
                <w:rFonts w:ascii="Arial" w:eastAsia="Times New Roman" w:hAnsi="Arial" w:cs="Arial"/>
                <w:lang w:eastAsia="en-GB"/>
              </w:rPr>
            </w:pPr>
            <w:r>
              <w:rPr>
                <w:rFonts w:ascii="Arial" w:eastAsia="Times New Roman" w:hAnsi="Arial" w:cs="Arial"/>
                <w:lang w:eastAsia="en-GB"/>
              </w:rPr>
              <w:t xml:space="preserve">If possible, treatment is done early usually about two years to maximise functionality of the hand. </w:t>
            </w:r>
          </w:p>
          <w:bookmarkEnd w:id="22"/>
          <w:p w14:paraId="6355A8F2" w14:textId="77777777" w:rsidR="003450D2" w:rsidRDefault="003450D2" w:rsidP="00790757">
            <w:pPr>
              <w:spacing w:after="0"/>
              <w:rPr>
                <w:rFonts w:ascii="Arial" w:eastAsia="Times New Roman" w:hAnsi="Arial" w:cs="Arial"/>
                <w:lang w:eastAsia="en-GB"/>
              </w:rPr>
            </w:pPr>
          </w:p>
          <w:p w14:paraId="256A2F98" w14:textId="3EEA9735" w:rsidR="003450D2" w:rsidRPr="00790757" w:rsidRDefault="003450D2" w:rsidP="00790757">
            <w:pPr>
              <w:spacing w:after="0"/>
              <w:rPr>
                <w:rFonts w:ascii="Arial" w:eastAsia="Times New Roman" w:hAnsi="Arial" w:cs="Arial"/>
                <w:lang w:eastAsia="en-GB"/>
              </w:rPr>
            </w:pPr>
            <w:r>
              <w:rPr>
                <w:rFonts w:ascii="Arial" w:eastAsia="Times New Roman" w:hAnsi="Arial" w:cs="Arial"/>
                <w:lang w:eastAsia="en-GB"/>
              </w:rPr>
              <w:t xml:space="preserve">The hand X ray can be used to age a child when there is uncertainty. </w:t>
            </w:r>
          </w:p>
        </w:tc>
      </w:tr>
    </w:tbl>
    <w:p w14:paraId="54D0E534" w14:textId="5E61E8EC" w:rsidR="00F713B0" w:rsidRDefault="00F713B0" w:rsidP="00F713B0">
      <w:pPr>
        <w:rPr>
          <w:rFonts w:ascii="Arial" w:hAnsi="Arial" w:cs="Arial"/>
        </w:rPr>
      </w:pPr>
    </w:p>
    <w:p w14:paraId="6D3197B3" w14:textId="76757AC8" w:rsidR="004D3656" w:rsidRDefault="001E3BD4" w:rsidP="00D3304A">
      <w:pPr>
        <w:rPr>
          <w:rFonts w:ascii="Arial" w:hAnsi="Arial" w:cs="Arial"/>
        </w:rPr>
      </w:pPr>
      <w:r>
        <w:rPr>
          <w:rFonts w:ascii="Arial" w:hAnsi="Arial" w:cs="Arial"/>
        </w:rPr>
        <w:t>Table m</w:t>
      </w:r>
      <w:r w:rsidR="004D3656">
        <w:rPr>
          <w:rFonts w:ascii="Arial" w:hAnsi="Arial" w:cs="Arial"/>
        </w:rPr>
        <w:t>odified from Dixon and Crawford (2012)</w:t>
      </w:r>
      <w:r>
        <w:rPr>
          <w:rFonts w:ascii="Arial" w:hAnsi="Arial" w:cs="Arial"/>
        </w:rPr>
        <w:t xml:space="preserve"> additional materials from </w:t>
      </w:r>
      <w:proofErr w:type="spellStart"/>
      <w:r>
        <w:rPr>
          <w:rFonts w:ascii="Arial" w:hAnsi="Arial" w:cs="Arial"/>
        </w:rPr>
        <w:t>Bala</w:t>
      </w:r>
      <w:proofErr w:type="spellEnd"/>
      <w:r>
        <w:rPr>
          <w:rFonts w:ascii="Arial" w:hAnsi="Arial" w:cs="Arial"/>
        </w:rPr>
        <w:t xml:space="preserve"> (2011), </w:t>
      </w:r>
      <w:r w:rsidR="00D3304A" w:rsidRPr="00D3304A">
        <w:rPr>
          <w:rFonts w:ascii="Arial" w:hAnsi="Arial" w:cs="Arial"/>
        </w:rPr>
        <w:t>Mughal</w:t>
      </w:r>
      <w:r w:rsidR="00D3304A">
        <w:rPr>
          <w:rFonts w:ascii="Arial" w:hAnsi="Arial" w:cs="Arial"/>
        </w:rPr>
        <w:t>,</w:t>
      </w:r>
      <w:r w:rsidR="00D3304A" w:rsidRPr="00D3304A">
        <w:rPr>
          <w:rFonts w:ascii="Arial" w:hAnsi="Arial" w:cs="Arial"/>
        </w:rPr>
        <w:t xml:space="preserve"> Hassan</w:t>
      </w:r>
      <w:r w:rsidR="00D3304A">
        <w:rPr>
          <w:rFonts w:ascii="Arial" w:hAnsi="Arial" w:cs="Arial"/>
        </w:rPr>
        <w:t xml:space="preserve"> and </w:t>
      </w:r>
      <w:r w:rsidR="00D3304A" w:rsidRPr="00D3304A">
        <w:rPr>
          <w:rFonts w:ascii="Arial" w:hAnsi="Arial" w:cs="Arial"/>
        </w:rPr>
        <w:t xml:space="preserve">Ahmed </w:t>
      </w:r>
      <w:r w:rsidR="00D3304A">
        <w:rPr>
          <w:rFonts w:ascii="Arial" w:hAnsi="Arial" w:cs="Arial"/>
        </w:rPr>
        <w:t xml:space="preserve">(2014) </w:t>
      </w:r>
      <w:r>
        <w:rPr>
          <w:rFonts w:ascii="Arial" w:hAnsi="Arial" w:cs="Arial"/>
        </w:rPr>
        <w:t>Hill (2018)</w:t>
      </w:r>
      <w:r w:rsidR="00735D15" w:rsidRPr="00735D15">
        <w:t xml:space="preserve"> </w:t>
      </w:r>
      <w:proofErr w:type="spellStart"/>
      <w:r w:rsidR="00735D15" w:rsidRPr="00735D15">
        <w:rPr>
          <w:rFonts w:ascii="Arial" w:hAnsi="Arial" w:cs="Arial"/>
        </w:rPr>
        <w:t>Deune</w:t>
      </w:r>
      <w:proofErr w:type="spellEnd"/>
      <w:r w:rsidR="00735D15" w:rsidRPr="00735D15">
        <w:rPr>
          <w:rFonts w:ascii="Arial" w:hAnsi="Arial" w:cs="Arial"/>
        </w:rPr>
        <w:t xml:space="preserve"> and Gellman </w:t>
      </w:r>
      <w:r w:rsidR="00735D15">
        <w:rPr>
          <w:rFonts w:ascii="Arial" w:hAnsi="Arial" w:cs="Arial"/>
        </w:rPr>
        <w:t>(</w:t>
      </w:r>
      <w:r w:rsidR="00735D15" w:rsidRPr="00735D15">
        <w:rPr>
          <w:rFonts w:ascii="Arial" w:hAnsi="Arial" w:cs="Arial"/>
        </w:rPr>
        <w:t>2018).</w:t>
      </w:r>
      <w:r w:rsidR="00735D15">
        <w:rPr>
          <w:rFonts w:ascii="Arial" w:hAnsi="Arial" w:cs="Arial"/>
        </w:rPr>
        <w:t xml:space="preserve"> </w:t>
      </w:r>
      <w:r>
        <w:rPr>
          <w:rFonts w:ascii="Arial" w:hAnsi="Arial" w:cs="Arial"/>
        </w:rPr>
        <w:t xml:space="preserve">. </w:t>
      </w:r>
    </w:p>
    <w:p w14:paraId="31776CC3" w14:textId="77777777" w:rsidR="00461DF7" w:rsidRPr="00BC584B" w:rsidRDefault="00461DF7" w:rsidP="00BC584B">
      <w:pPr>
        <w:pStyle w:val="Heading2"/>
        <w:rPr>
          <w:rStyle w:val="Strong"/>
          <w:b w:val="0"/>
          <w:bCs w:val="0"/>
        </w:rPr>
      </w:pPr>
      <w:r w:rsidRPr="00BC584B">
        <w:rPr>
          <w:rStyle w:val="Strong"/>
          <w:b w:val="0"/>
          <w:bCs w:val="0"/>
        </w:rPr>
        <w:t>Bones</w:t>
      </w:r>
    </w:p>
    <w:p w14:paraId="6AB4C448" w14:textId="4DBEADDB" w:rsidR="004A5186" w:rsidRDefault="004C0883"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Bones are lightweight in themselves but are said to be as strong as reinforced concrete (</w:t>
      </w:r>
      <w:bookmarkStart w:id="24" w:name="_Hlk26875057"/>
      <w:r w:rsidRPr="004F0DEE">
        <w:rPr>
          <w:rStyle w:val="Strong"/>
          <w:rFonts w:ascii="Arial" w:hAnsi="Arial" w:cs="Arial"/>
          <w:b w:val="0"/>
          <w:bCs w:val="0"/>
          <w:color w:val="000000"/>
          <w:shd w:val="clear" w:color="auto" w:fill="FFFFFF"/>
        </w:rPr>
        <w:t>Martini and Bartholomew, 20</w:t>
      </w:r>
      <w:r w:rsidR="004F0DEE" w:rsidRPr="004F0DEE">
        <w:rPr>
          <w:rStyle w:val="Strong"/>
          <w:rFonts w:ascii="Arial" w:hAnsi="Arial" w:cs="Arial"/>
          <w:b w:val="0"/>
          <w:bCs w:val="0"/>
          <w:color w:val="000000"/>
          <w:shd w:val="clear" w:color="auto" w:fill="FFFFFF"/>
        </w:rPr>
        <w:t>16</w:t>
      </w:r>
      <w:r>
        <w:rPr>
          <w:rStyle w:val="Strong"/>
          <w:rFonts w:ascii="Arial" w:hAnsi="Arial" w:cs="Arial"/>
          <w:b w:val="0"/>
          <w:bCs w:val="0"/>
          <w:color w:val="000000"/>
          <w:shd w:val="clear" w:color="auto" w:fill="FFFFFF"/>
        </w:rPr>
        <w:t xml:space="preserve">).  </w:t>
      </w:r>
      <w:bookmarkEnd w:id="24"/>
      <w:r w:rsidR="004A5186">
        <w:rPr>
          <w:rStyle w:val="Strong"/>
          <w:rFonts w:ascii="Arial" w:hAnsi="Arial" w:cs="Arial"/>
          <w:b w:val="0"/>
          <w:bCs w:val="0"/>
          <w:color w:val="000000"/>
          <w:shd w:val="clear" w:color="auto" w:fill="FFFFFF"/>
        </w:rPr>
        <w:t>T</w:t>
      </w:r>
      <w:r>
        <w:rPr>
          <w:rStyle w:val="Strong"/>
          <w:rFonts w:ascii="Arial" w:hAnsi="Arial" w:cs="Arial"/>
          <w:b w:val="0"/>
          <w:bCs w:val="0"/>
          <w:color w:val="000000"/>
          <w:shd w:val="clear" w:color="auto" w:fill="FFFFFF"/>
        </w:rPr>
        <w:t xml:space="preserve">hey are </w:t>
      </w:r>
      <w:r w:rsidR="004A5186">
        <w:rPr>
          <w:rStyle w:val="Strong"/>
          <w:rFonts w:ascii="Arial" w:hAnsi="Arial" w:cs="Arial"/>
          <w:b w:val="0"/>
          <w:bCs w:val="0"/>
          <w:color w:val="000000"/>
          <w:shd w:val="clear" w:color="auto" w:fill="FFFFFF"/>
        </w:rPr>
        <w:t xml:space="preserve">however </w:t>
      </w:r>
      <w:r>
        <w:rPr>
          <w:rStyle w:val="Strong"/>
          <w:rFonts w:ascii="Arial" w:hAnsi="Arial" w:cs="Arial"/>
          <w:b w:val="0"/>
          <w:bCs w:val="0"/>
          <w:color w:val="000000"/>
          <w:shd w:val="clear" w:color="auto" w:fill="FFFFFF"/>
        </w:rPr>
        <w:t xml:space="preserve">more </w:t>
      </w:r>
      <w:r w:rsidR="004A5186">
        <w:rPr>
          <w:rStyle w:val="Strong"/>
          <w:rFonts w:ascii="Arial" w:hAnsi="Arial" w:cs="Arial"/>
          <w:b w:val="0"/>
          <w:bCs w:val="0"/>
          <w:color w:val="000000"/>
          <w:shd w:val="clear" w:color="auto" w:fill="FFFFFF"/>
        </w:rPr>
        <w:t>durable</w:t>
      </w:r>
      <w:r>
        <w:rPr>
          <w:rStyle w:val="Strong"/>
          <w:rFonts w:ascii="Arial" w:hAnsi="Arial" w:cs="Arial"/>
          <w:b w:val="0"/>
          <w:bCs w:val="0"/>
          <w:color w:val="000000"/>
          <w:shd w:val="clear" w:color="auto" w:fill="FFFFFF"/>
        </w:rPr>
        <w:t xml:space="preserve"> than concrete and can be remodelled and shaped both as part of normal growth and medical interventions</w:t>
      </w:r>
      <w:r w:rsidR="00491730">
        <w:rPr>
          <w:rStyle w:val="Strong"/>
          <w:rFonts w:ascii="Arial" w:hAnsi="Arial" w:cs="Arial"/>
          <w:b w:val="0"/>
          <w:bCs w:val="0"/>
          <w:color w:val="000000"/>
          <w:shd w:val="clear" w:color="auto" w:fill="FFFFFF"/>
        </w:rPr>
        <w:t xml:space="preserve"> (</w:t>
      </w:r>
      <w:bookmarkStart w:id="25" w:name="_Hlk26875087"/>
      <w:r w:rsidR="00491730">
        <w:rPr>
          <w:rStyle w:val="Strong"/>
          <w:rFonts w:ascii="Arial" w:hAnsi="Arial" w:cs="Arial"/>
          <w:b w:val="0"/>
          <w:bCs w:val="0"/>
          <w:color w:val="000000"/>
          <w:shd w:val="clear" w:color="auto" w:fill="FFFFFF"/>
        </w:rPr>
        <w:t xml:space="preserve">Peate and Nair, 2015). </w:t>
      </w:r>
      <w:bookmarkEnd w:id="25"/>
      <w:r w:rsidR="004A5186">
        <w:rPr>
          <w:rStyle w:val="Strong"/>
          <w:rFonts w:ascii="Arial" w:hAnsi="Arial" w:cs="Arial"/>
          <w:b w:val="0"/>
          <w:bCs w:val="0"/>
          <w:color w:val="000000"/>
          <w:shd w:val="clear" w:color="auto" w:fill="FFFFFF"/>
        </w:rPr>
        <w:t xml:space="preserve">Bones comprise of </w:t>
      </w:r>
      <w:r w:rsidR="00491730">
        <w:rPr>
          <w:rStyle w:val="Strong"/>
          <w:rFonts w:ascii="Arial" w:hAnsi="Arial" w:cs="Arial"/>
          <w:b w:val="0"/>
          <w:bCs w:val="0"/>
          <w:color w:val="000000"/>
          <w:shd w:val="clear" w:color="auto" w:fill="FFFFFF"/>
        </w:rPr>
        <w:t xml:space="preserve">minerals and living tissue which allows for the </w:t>
      </w:r>
      <w:r w:rsidR="004A5186">
        <w:rPr>
          <w:rStyle w:val="Strong"/>
          <w:rFonts w:ascii="Arial" w:hAnsi="Arial" w:cs="Arial"/>
          <w:b w:val="0"/>
          <w:bCs w:val="0"/>
          <w:color w:val="000000"/>
          <w:shd w:val="clear" w:color="auto" w:fill="FFFFFF"/>
        </w:rPr>
        <w:t xml:space="preserve">strong structure but with sufficient pliability to allow </w:t>
      </w:r>
      <w:r w:rsidR="00491730">
        <w:rPr>
          <w:rStyle w:val="Strong"/>
          <w:rFonts w:ascii="Arial" w:hAnsi="Arial" w:cs="Arial"/>
          <w:b w:val="0"/>
          <w:bCs w:val="0"/>
          <w:color w:val="000000"/>
          <w:shd w:val="clear" w:color="auto" w:fill="FFFFFF"/>
        </w:rPr>
        <w:t xml:space="preserve">remodelling to occur.  The ability to hold </w:t>
      </w:r>
      <w:r w:rsidR="004A5186">
        <w:rPr>
          <w:rStyle w:val="Strong"/>
          <w:rFonts w:ascii="Arial" w:hAnsi="Arial" w:cs="Arial"/>
          <w:b w:val="0"/>
          <w:bCs w:val="0"/>
          <w:color w:val="000000"/>
          <w:shd w:val="clear" w:color="auto" w:fill="FFFFFF"/>
        </w:rPr>
        <w:t xml:space="preserve">a structure is as a result of </w:t>
      </w:r>
      <w:r w:rsidR="00491730">
        <w:rPr>
          <w:rStyle w:val="Strong"/>
          <w:rFonts w:ascii="Arial" w:hAnsi="Arial" w:cs="Arial"/>
          <w:b w:val="0"/>
          <w:bCs w:val="0"/>
          <w:color w:val="000000"/>
          <w:shd w:val="clear" w:color="auto" w:fill="FFFFFF"/>
        </w:rPr>
        <w:t xml:space="preserve">collagen rods in the bone and the </w:t>
      </w:r>
      <w:r w:rsidR="004A5186">
        <w:rPr>
          <w:rStyle w:val="Strong"/>
          <w:rFonts w:ascii="Arial" w:hAnsi="Arial" w:cs="Arial"/>
          <w:b w:val="0"/>
          <w:bCs w:val="0"/>
          <w:color w:val="000000"/>
          <w:shd w:val="clear" w:color="auto" w:fill="FFFFFF"/>
        </w:rPr>
        <w:t>“</w:t>
      </w:r>
      <w:r w:rsidR="00491730">
        <w:rPr>
          <w:rStyle w:val="Strong"/>
          <w:rFonts w:ascii="Arial" w:hAnsi="Arial" w:cs="Arial"/>
          <w:b w:val="0"/>
          <w:bCs w:val="0"/>
          <w:color w:val="000000"/>
          <w:shd w:val="clear" w:color="auto" w:fill="FFFFFF"/>
        </w:rPr>
        <w:t>cement</w:t>
      </w:r>
      <w:r w:rsidR="004A5186">
        <w:rPr>
          <w:rStyle w:val="Strong"/>
          <w:rFonts w:ascii="Arial" w:hAnsi="Arial" w:cs="Arial"/>
          <w:b w:val="0"/>
          <w:bCs w:val="0"/>
          <w:color w:val="000000"/>
          <w:shd w:val="clear" w:color="auto" w:fill="FFFFFF"/>
        </w:rPr>
        <w:t>”</w:t>
      </w:r>
      <w:r w:rsidR="00491730">
        <w:rPr>
          <w:rStyle w:val="Strong"/>
          <w:rFonts w:ascii="Arial" w:hAnsi="Arial" w:cs="Arial"/>
          <w:b w:val="0"/>
          <w:bCs w:val="0"/>
          <w:color w:val="000000"/>
          <w:shd w:val="clear" w:color="auto" w:fill="FFFFFF"/>
        </w:rPr>
        <w:t xml:space="preserve"> is formed </w:t>
      </w:r>
      <w:r w:rsidR="004A5186">
        <w:rPr>
          <w:rStyle w:val="Strong"/>
          <w:rFonts w:ascii="Arial" w:hAnsi="Arial" w:cs="Arial"/>
          <w:b w:val="0"/>
          <w:bCs w:val="0"/>
          <w:color w:val="000000"/>
          <w:shd w:val="clear" w:color="auto" w:fill="FFFFFF"/>
        </w:rPr>
        <w:t xml:space="preserve">by the </w:t>
      </w:r>
      <w:r w:rsidR="00491730">
        <w:rPr>
          <w:rStyle w:val="Strong"/>
          <w:rFonts w:ascii="Arial" w:hAnsi="Arial" w:cs="Arial"/>
          <w:b w:val="0"/>
          <w:bCs w:val="0"/>
          <w:color w:val="000000"/>
          <w:shd w:val="clear" w:color="auto" w:fill="FFFFFF"/>
        </w:rPr>
        <w:t xml:space="preserve">minerals (calcium and phosphorus) which emanates from the blood and that set around the collagen to provide the flexibility and strength (Peate and Nair, 2015).  </w:t>
      </w:r>
      <w:r w:rsidR="004A5186">
        <w:rPr>
          <w:rStyle w:val="Strong"/>
          <w:rFonts w:ascii="Arial" w:hAnsi="Arial" w:cs="Arial"/>
          <w:b w:val="0"/>
          <w:bCs w:val="0"/>
          <w:color w:val="000000"/>
          <w:shd w:val="clear" w:color="auto" w:fill="FFFFFF"/>
        </w:rPr>
        <w:t xml:space="preserve">Another function </w:t>
      </w:r>
      <w:r w:rsidR="00491730">
        <w:rPr>
          <w:rStyle w:val="Strong"/>
          <w:rFonts w:ascii="Arial" w:hAnsi="Arial" w:cs="Arial"/>
          <w:b w:val="0"/>
          <w:bCs w:val="0"/>
          <w:color w:val="000000"/>
          <w:shd w:val="clear" w:color="auto" w:fill="FFFFFF"/>
        </w:rPr>
        <w:t xml:space="preserve">of the bones </w:t>
      </w:r>
      <w:r w:rsidR="004A5186">
        <w:rPr>
          <w:rStyle w:val="Strong"/>
          <w:rFonts w:ascii="Arial" w:hAnsi="Arial" w:cs="Arial"/>
          <w:b w:val="0"/>
          <w:bCs w:val="0"/>
          <w:color w:val="000000"/>
          <w:shd w:val="clear" w:color="auto" w:fill="FFFFFF"/>
        </w:rPr>
        <w:t>are</w:t>
      </w:r>
      <w:r w:rsidR="00491730">
        <w:rPr>
          <w:rStyle w:val="Strong"/>
          <w:rFonts w:ascii="Arial" w:hAnsi="Arial" w:cs="Arial"/>
          <w:b w:val="0"/>
          <w:bCs w:val="0"/>
          <w:color w:val="000000"/>
          <w:shd w:val="clear" w:color="auto" w:fill="FFFFFF"/>
        </w:rPr>
        <w:t xml:space="preserve"> the production of the cellular components of blood which is referred to as haematopoiesis. The red blood cells, white blood cells and platelets are produced in the bone marrow which is located in the centre of the bones. There </w:t>
      </w:r>
      <w:r w:rsidR="004A5186">
        <w:rPr>
          <w:rStyle w:val="Strong"/>
          <w:rFonts w:ascii="Arial" w:hAnsi="Arial" w:cs="Arial"/>
          <w:b w:val="0"/>
          <w:bCs w:val="0"/>
          <w:color w:val="000000"/>
          <w:shd w:val="clear" w:color="auto" w:fill="FFFFFF"/>
        </w:rPr>
        <w:t>are</w:t>
      </w:r>
      <w:r w:rsidR="00491730">
        <w:rPr>
          <w:rStyle w:val="Strong"/>
          <w:rFonts w:ascii="Arial" w:hAnsi="Arial" w:cs="Arial"/>
          <w:b w:val="0"/>
          <w:bCs w:val="0"/>
          <w:color w:val="000000"/>
          <w:shd w:val="clear" w:color="auto" w:fill="FFFFFF"/>
        </w:rPr>
        <w:t xml:space="preserve"> both red and yellow bone marrow found in the centre of the bones. </w:t>
      </w:r>
      <w:r w:rsidR="0044289E">
        <w:rPr>
          <w:rStyle w:val="Strong"/>
          <w:rFonts w:ascii="Arial" w:hAnsi="Arial" w:cs="Arial"/>
          <w:b w:val="0"/>
          <w:bCs w:val="0"/>
          <w:color w:val="000000"/>
          <w:shd w:val="clear" w:color="auto" w:fill="FFFFFF"/>
        </w:rPr>
        <w:t>The red bone marrow is</w:t>
      </w:r>
      <w:r w:rsidR="004A5186">
        <w:rPr>
          <w:rStyle w:val="Strong"/>
          <w:rFonts w:ascii="Arial" w:hAnsi="Arial" w:cs="Arial"/>
          <w:b w:val="0"/>
          <w:bCs w:val="0"/>
          <w:color w:val="000000"/>
          <w:shd w:val="clear" w:color="auto" w:fill="FFFFFF"/>
        </w:rPr>
        <w:t xml:space="preserve"> mainly</w:t>
      </w:r>
      <w:r w:rsidR="00491730">
        <w:rPr>
          <w:rStyle w:val="Strong"/>
          <w:rFonts w:ascii="Arial" w:hAnsi="Arial" w:cs="Arial"/>
          <w:b w:val="0"/>
          <w:bCs w:val="0"/>
          <w:color w:val="000000"/>
          <w:shd w:val="clear" w:color="auto" w:fill="FFFFFF"/>
        </w:rPr>
        <w:t xml:space="preserve"> found in flat bones and </w:t>
      </w:r>
      <w:r w:rsidR="0044289E">
        <w:rPr>
          <w:rStyle w:val="Strong"/>
          <w:rFonts w:ascii="Arial" w:hAnsi="Arial" w:cs="Arial"/>
          <w:b w:val="0"/>
          <w:bCs w:val="0"/>
          <w:color w:val="000000"/>
          <w:shd w:val="clear" w:color="auto" w:fill="FFFFFF"/>
        </w:rPr>
        <w:t xml:space="preserve">within </w:t>
      </w:r>
      <w:r w:rsidR="00491730">
        <w:rPr>
          <w:rStyle w:val="Strong"/>
          <w:rFonts w:ascii="Arial" w:hAnsi="Arial" w:cs="Arial"/>
          <w:b w:val="0"/>
          <w:bCs w:val="0"/>
          <w:color w:val="000000"/>
          <w:shd w:val="clear" w:color="auto" w:fill="FFFFFF"/>
        </w:rPr>
        <w:t>the epiphysis of long bones</w:t>
      </w:r>
      <w:r w:rsidR="0044289E">
        <w:rPr>
          <w:rStyle w:val="Strong"/>
          <w:rFonts w:ascii="Arial" w:hAnsi="Arial" w:cs="Arial"/>
          <w:b w:val="0"/>
          <w:bCs w:val="0"/>
          <w:color w:val="000000"/>
          <w:shd w:val="clear" w:color="auto" w:fill="FFFFFF"/>
        </w:rPr>
        <w:t>.  Th</w:t>
      </w:r>
      <w:r w:rsidR="00491730">
        <w:rPr>
          <w:rStyle w:val="Strong"/>
          <w:rFonts w:ascii="Arial" w:hAnsi="Arial" w:cs="Arial"/>
          <w:b w:val="0"/>
          <w:bCs w:val="0"/>
          <w:color w:val="000000"/>
          <w:shd w:val="clear" w:color="auto" w:fill="FFFFFF"/>
        </w:rPr>
        <w:t xml:space="preserve">is </w:t>
      </w:r>
      <w:r w:rsidR="0044289E">
        <w:rPr>
          <w:rStyle w:val="Strong"/>
          <w:rFonts w:ascii="Arial" w:hAnsi="Arial" w:cs="Arial"/>
          <w:b w:val="0"/>
          <w:bCs w:val="0"/>
          <w:color w:val="000000"/>
          <w:shd w:val="clear" w:color="auto" w:fill="FFFFFF"/>
        </w:rPr>
        <w:t xml:space="preserve">is </w:t>
      </w:r>
      <w:r w:rsidR="00491730">
        <w:rPr>
          <w:rStyle w:val="Strong"/>
          <w:rFonts w:ascii="Arial" w:hAnsi="Arial" w:cs="Arial"/>
          <w:b w:val="0"/>
          <w:bCs w:val="0"/>
          <w:color w:val="000000"/>
          <w:shd w:val="clear" w:color="auto" w:fill="FFFFFF"/>
        </w:rPr>
        <w:t>where haematopoiesis</w:t>
      </w:r>
      <w:r w:rsidR="0099632F">
        <w:rPr>
          <w:rStyle w:val="Strong"/>
          <w:rFonts w:ascii="Arial" w:hAnsi="Arial" w:cs="Arial"/>
          <w:b w:val="0"/>
          <w:bCs w:val="0"/>
          <w:color w:val="000000"/>
          <w:shd w:val="clear" w:color="auto" w:fill="FFFFFF"/>
        </w:rPr>
        <w:t xml:space="preserve"> </w:t>
      </w:r>
      <w:r w:rsidR="0099632F" w:rsidRPr="00D92168">
        <w:rPr>
          <w:rStyle w:val="Strong"/>
          <w:rFonts w:ascii="Arial" w:hAnsi="Arial" w:cs="Arial"/>
          <w:b w:val="0"/>
          <w:bCs w:val="0"/>
          <w:shd w:val="clear" w:color="auto" w:fill="FFFFFF"/>
        </w:rPr>
        <w:t>(</w:t>
      </w:r>
      <w:r w:rsidR="00D92168">
        <w:rPr>
          <w:rStyle w:val="Strong"/>
          <w:rFonts w:ascii="Arial" w:hAnsi="Arial" w:cs="Arial"/>
          <w:b w:val="0"/>
          <w:bCs w:val="0"/>
          <w:shd w:val="clear" w:color="auto" w:fill="FFFFFF"/>
        </w:rPr>
        <w:t>the formation of the blood cells</w:t>
      </w:r>
      <w:r w:rsidR="0099632F" w:rsidRPr="00D92168">
        <w:rPr>
          <w:rStyle w:val="Strong"/>
          <w:rFonts w:ascii="Arial" w:hAnsi="Arial" w:cs="Arial"/>
          <w:b w:val="0"/>
          <w:bCs w:val="0"/>
          <w:shd w:val="clear" w:color="auto" w:fill="FFFFFF"/>
        </w:rPr>
        <w:t>)</w:t>
      </w:r>
      <w:r w:rsidR="00491730" w:rsidRPr="00D92168">
        <w:rPr>
          <w:rStyle w:val="Strong"/>
          <w:rFonts w:ascii="Arial" w:hAnsi="Arial" w:cs="Arial"/>
          <w:b w:val="0"/>
          <w:bCs w:val="0"/>
          <w:shd w:val="clear" w:color="auto" w:fill="FFFFFF"/>
        </w:rPr>
        <w:t xml:space="preserve"> </w:t>
      </w:r>
      <w:r w:rsidR="00A00ECF">
        <w:rPr>
          <w:rStyle w:val="Strong"/>
          <w:rFonts w:ascii="Arial" w:hAnsi="Arial" w:cs="Arial"/>
          <w:b w:val="0"/>
          <w:bCs w:val="0"/>
          <w:color w:val="000000"/>
          <w:shd w:val="clear" w:color="auto" w:fill="FFFFFF"/>
        </w:rPr>
        <w:t>occurs,</w:t>
      </w:r>
      <w:r w:rsidR="00491730">
        <w:rPr>
          <w:rStyle w:val="Strong"/>
          <w:rFonts w:ascii="Arial" w:hAnsi="Arial" w:cs="Arial"/>
          <w:b w:val="0"/>
          <w:bCs w:val="0"/>
          <w:color w:val="000000"/>
          <w:shd w:val="clear" w:color="auto" w:fill="FFFFFF"/>
        </w:rPr>
        <w:t xml:space="preserve"> and the yellow bone marrow found in the diaphysis of long bones is primarily a site for fat storage of adipocytes. The skeleton is divided into the axial section which is comprised of the skull, ribcage and vertebrae and the appendicular which is made up of the bones of the four limbs and pelvis.   </w:t>
      </w:r>
    </w:p>
    <w:p w14:paraId="242D0B94" w14:textId="259D1808" w:rsidR="00786FD4" w:rsidRDefault="004A5186"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Fig 1</w:t>
      </w:r>
      <w:r w:rsidR="00491730">
        <w:rPr>
          <w:rStyle w:val="Strong"/>
          <w:rFonts w:ascii="Arial" w:hAnsi="Arial" w:cs="Arial"/>
          <w:b w:val="0"/>
          <w:bCs w:val="0"/>
          <w:color w:val="000000"/>
          <w:shd w:val="clear" w:color="auto" w:fill="FFFFFF"/>
        </w:rPr>
        <w:t xml:space="preserve"> </w:t>
      </w:r>
    </w:p>
    <w:p w14:paraId="16AFBBD5" w14:textId="59C32AD2" w:rsidR="004A5186" w:rsidRDefault="0044289E" w:rsidP="605FAAF5">
      <w:pPr>
        <w:rPr>
          <w:rStyle w:val="Strong"/>
          <w:rFonts w:ascii="Arial" w:hAnsi="Arial" w:cs="Arial"/>
          <w:b w:val="0"/>
          <w:bCs w:val="0"/>
          <w:color w:val="000000" w:themeColor="text1"/>
        </w:rPr>
      </w:pPr>
      <w:r w:rsidRPr="0044289E">
        <w:rPr>
          <w:noProof/>
          <w:lang w:val="en-US"/>
        </w:rPr>
        <w:drawing>
          <wp:inline distT="0" distB="0" distL="0" distR="0" wp14:anchorId="2F4EA151" wp14:editId="768F70E5">
            <wp:extent cx="4762500" cy="3371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62500" cy="3371850"/>
                    </a:xfrm>
                    <a:prstGeom prst="rect">
                      <a:avLst/>
                    </a:prstGeom>
                  </pic:spPr>
                </pic:pic>
              </a:graphicData>
            </a:graphic>
          </wp:inline>
        </w:drawing>
      </w:r>
    </w:p>
    <w:p w14:paraId="0E1A0C03" w14:textId="35C57102" w:rsidR="0044289E" w:rsidRDefault="0044289E"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 xml:space="preserve">Taken from </w:t>
      </w:r>
      <w:hyperlink r:id="rId7" w:history="1">
        <w:r w:rsidRPr="00C40DCC">
          <w:rPr>
            <w:rStyle w:val="Hyperlink"/>
            <w:rFonts w:ascii="Arial" w:hAnsi="Arial" w:cs="Arial"/>
            <w:shd w:val="clear" w:color="auto" w:fill="FFFFFF"/>
          </w:rPr>
          <w:t>http://www.teachpe.com/anatomy/skeleton_axial.php</w:t>
        </w:r>
      </w:hyperlink>
      <w:r>
        <w:rPr>
          <w:rStyle w:val="Strong"/>
          <w:rFonts w:ascii="Arial" w:hAnsi="Arial" w:cs="Arial"/>
          <w:b w:val="0"/>
          <w:bCs w:val="0"/>
          <w:color w:val="000000"/>
          <w:shd w:val="clear" w:color="auto" w:fill="FFFFFF"/>
        </w:rPr>
        <w:t xml:space="preserve">  will need to be redrawn </w:t>
      </w:r>
    </w:p>
    <w:p w14:paraId="1AE151FA" w14:textId="19089975" w:rsidR="009D68A1" w:rsidRDefault="009D68A1" w:rsidP="009D68A1">
      <w:pPr>
        <w:pStyle w:val="Heading3"/>
        <w:rPr>
          <w:rStyle w:val="Strong"/>
          <w:b w:val="0"/>
          <w:bCs w:val="0"/>
        </w:rPr>
      </w:pPr>
      <w:r w:rsidRPr="009D68A1">
        <w:rPr>
          <w:rStyle w:val="Strong"/>
          <w:b w:val="0"/>
          <w:bCs w:val="0"/>
        </w:rPr>
        <w:t xml:space="preserve">Time out 2 </w:t>
      </w:r>
    </w:p>
    <w:p w14:paraId="79F3CCA1" w14:textId="012A1851" w:rsidR="009D68A1" w:rsidRPr="00015E0B" w:rsidRDefault="0099632F" w:rsidP="009D68A1">
      <w:pPr>
        <w:rPr>
          <w:rFonts w:ascii="Arial" w:hAnsi="Arial" w:cs="Arial"/>
        </w:rPr>
      </w:pPr>
      <w:r w:rsidRPr="00015E0B">
        <w:rPr>
          <w:rFonts w:ascii="Arial" w:hAnsi="Arial" w:cs="Arial"/>
        </w:rPr>
        <w:t>In what ways do you think the structure</w:t>
      </w:r>
      <w:r w:rsidR="00015E0B">
        <w:rPr>
          <w:rFonts w:ascii="Arial" w:hAnsi="Arial" w:cs="Arial"/>
        </w:rPr>
        <w:t>s</w:t>
      </w:r>
      <w:r w:rsidRPr="00015E0B">
        <w:rPr>
          <w:rFonts w:ascii="Arial" w:hAnsi="Arial" w:cs="Arial"/>
        </w:rPr>
        <w:t xml:space="preserve"> of the bone (flat or long) </w:t>
      </w:r>
      <w:r w:rsidR="0090367B">
        <w:rPr>
          <w:rFonts w:ascii="Arial" w:hAnsi="Arial" w:cs="Arial"/>
        </w:rPr>
        <w:t xml:space="preserve">protects the child or </w:t>
      </w:r>
      <w:r w:rsidRPr="00015E0B">
        <w:rPr>
          <w:rFonts w:ascii="Arial" w:hAnsi="Arial" w:cs="Arial"/>
        </w:rPr>
        <w:t xml:space="preserve">assists </w:t>
      </w:r>
      <w:r w:rsidR="0090367B">
        <w:rPr>
          <w:rFonts w:ascii="Arial" w:hAnsi="Arial" w:cs="Arial"/>
        </w:rPr>
        <w:t xml:space="preserve">in a child’s </w:t>
      </w:r>
      <w:r w:rsidRPr="00015E0B">
        <w:rPr>
          <w:rFonts w:ascii="Arial" w:hAnsi="Arial" w:cs="Arial"/>
        </w:rPr>
        <w:t xml:space="preserve">daily activities of living? </w:t>
      </w:r>
    </w:p>
    <w:p w14:paraId="4E743613" w14:textId="05409D5B" w:rsidR="0044289E" w:rsidRDefault="0044289E" w:rsidP="00BA4C4D">
      <w:pPr>
        <w:pStyle w:val="Heading3"/>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The bones of children</w:t>
      </w:r>
    </w:p>
    <w:p w14:paraId="7CCC0B97" w14:textId="7BAFBA54" w:rsidR="00491730" w:rsidRDefault="00E515DB"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The bones that comprise the skeleton vary in size and shape and are classified into long bones (femur, humerus, tibia, fibula), short bones (carpals, tarsals), flat bones (skull, ribs and pelvis), irregular bones (maxilla) and sesamoid bones (patella)</w:t>
      </w:r>
      <w:r w:rsidR="00491730">
        <w:rPr>
          <w:rStyle w:val="Strong"/>
          <w:rFonts w:ascii="Arial" w:hAnsi="Arial" w:cs="Arial"/>
          <w:b w:val="0"/>
          <w:bCs w:val="0"/>
          <w:color w:val="000000"/>
          <w:shd w:val="clear" w:color="auto" w:fill="FFFFFF"/>
        </w:rPr>
        <w:t xml:space="preserve"> </w:t>
      </w:r>
      <w:r>
        <w:rPr>
          <w:rStyle w:val="Strong"/>
          <w:rFonts w:ascii="Arial" w:hAnsi="Arial" w:cs="Arial"/>
          <w:b w:val="0"/>
          <w:bCs w:val="0"/>
          <w:color w:val="000000"/>
          <w:shd w:val="clear" w:color="auto" w:fill="FFFFFF"/>
        </w:rPr>
        <w:t>(</w:t>
      </w:r>
      <w:bookmarkStart w:id="26" w:name="_Hlk26875120"/>
      <w:r>
        <w:rPr>
          <w:rStyle w:val="Strong"/>
          <w:rFonts w:ascii="Arial" w:hAnsi="Arial" w:cs="Arial"/>
          <w:b w:val="0"/>
          <w:bCs w:val="0"/>
          <w:color w:val="000000"/>
          <w:shd w:val="clear" w:color="auto" w:fill="FFFFFF"/>
        </w:rPr>
        <w:t xml:space="preserve">Gosling </w:t>
      </w:r>
      <w:r w:rsidRPr="605FAAF5">
        <w:rPr>
          <w:rStyle w:val="Strong"/>
          <w:rFonts w:ascii="Arial" w:hAnsi="Arial" w:cs="Arial"/>
          <w:b w:val="0"/>
          <w:bCs w:val="0"/>
          <w:i/>
          <w:iCs/>
          <w:color w:val="000000"/>
          <w:shd w:val="clear" w:color="auto" w:fill="FFFFFF"/>
        </w:rPr>
        <w:t>et al.</w:t>
      </w:r>
      <w:r>
        <w:rPr>
          <w:rStyle w:val="Strong"/>
          <w:rFonts w:ascii="Arial" w:hAnsi="Arial" w:cs="Arial"/>
          <w:b w:val="0"/>
          <w:bCs w:val="0"/>
          <w:color w:val="000000"/>
          <w:shd w:val="clear" w:color="auto" w:fill="FFFFFF"/>
        </w:rPr>
        <w:t xml:space="preserve">, 2017).   </w:t>
      </w:r>
      <w:bookmarkEnd w:id="26"/>
      <w:r>
        <w:rPr>
          <w:rStyle w:val="Strong"/>
          <w:rFonts w:ascii="Arial" w:hAnsi="Arial" w:cs="Arial"/>
          <w:b w:val="0"/>
          <w:bCs w:val="0"/>
          <w:color w:val="000000"/>
          <w:shd w:val="clear" w:color="auto" w:fill="FFFFFF"/>
        </w:rPr>
        <w:t xml:space="preserve">Bones are surrounded by a fine layer of periosteum, a fibrous tissue which allows muscle, tendon and ligaments to attach (Gosling </w:t>
      </w:r>
      <w:r w:rsidRPr="605FAAF5">
        <w:rPr>
          <w:rStyle w:val="Strong"/>
          <w:rFonts w:ascii="Arial" w:hAnsi="Arial" w:cs="Arial"/>
          <w:b w:val="0"/>
          <w:bCs w:val="0"/>
          <w:i/>
          <w:iCs/>
          <w:color w:val="000000"/>
          <w:shd w:val="clear" w:color="auto" w:fill="FFFFFF"/>
        </w:rPr>
        <w:t xml:space="preserve">et al., </w:t>
      </w:r>
      <w:r>
        <w:rPr>
          <w:rStyle w:val="Strong"/>
          <w:rFonts w:ascii="Arial" w:hAnsi="Arial" w:cs="Arial"/>
          <w:b w:val="0"/>
          <w:bCs w:val="0"/>
          <w:color w:val="000000"/>
          <w:shd w:val="clear" w:color="auto" w:fill="FFFFFF"/>
        </w:rPr>
        <w:t xml:space="preserve">2017). </w:t>
      </w:r>
      <w:r w:rsidR="0044289E">
        <w:rPr>
          <w:rStyle w:val="Strong"/>
          <w:rFonts w:ascii="Arial" w:hAnsi="Arial" w:cs="Arial"/>
          <w:b w:val="0"/>
          <w:bCs w:val="0"/>
          <w:color w:val="000000"/>
          <w:shd w:val="clear" w:color="auto" w:fill="FFFFFF"/>
        </w:rPr>
        <w:t>The p</w:t>
      </w:r>
      <w:r>
        <w:rPr>
          <w:rStyle w:val="Strong"/>
          <w:rFonts w:ascii="Arial" w:hAnsi="Arial" w:cs="Arial"/>
          <w:b w:val="0"/>
          <w:bCs w:val="0"/>
          <w:color w:val="000000"/>
          <w:shd w:val="clear" w:color="auto" w:fill="FFFFFF"/>
        </w:rPr>
        <w:t>eriosteum is</w:t>
      </w:r>
      <w:r w:rsidR="0044289E">
        <w:rPr>
          <w:rStyle w:val="Strong"/>
          <w:rFonts w:ascii="Arial" w:hAnsi="Arial" w:cs="Arial"/>
          <w:b w:val="0"/>
          <w:bCs w:val="0"/>
          <w:color w:val="000000"/>
          <w:shd w:val="clear" w:color="auto" w:fill="FFFFFF"/>
        </w:rPr>
        <w:t xml:space="preserve"> also</w:t>
      </w:r>
      <w:r>
        <w:rPr>
          <w:rStyle w:val="Strong"/>
          <w:rFonts w:ascii="Arial" w:hAnsi="Arial" w:cs="Arial"/>
          <w:b w:val="0"/>
          <w:bCs w:val="0"/>
          <w:color w:val="000000"/>
          <w:shd w:val="clear" w:color="auto" w:fill="FFFFFF"/>
        </w:rPr>
        <w:t xml:space="preserve"> the nerve centre of the bone and is the pain centre of fractured bones (Gosling </w:t>
      </w:r>
      <w:r w:rsidRPr="605FAAF5">
        <w:rPr>
          <w:rStyle w:val="Strong"/>
          <w:rFonts w:ascii="Arial" w:hAnsi="Arial" w:cs="Arial"/>
          <w:b w:val="0"/>
          <w:bCs w:val="0"/>
          <w:i/>
          <w:iCs/>
          <w:color w:val="000000"/>
          <w:shd w:val="clear" w:color="auto" w:fill="FFFFFF"/>
        </w:rPr>
        <w:t xml:space="preserve">et al., </w:t>
      </w:r>
      <w:r>
        <w:rPr>
          <w:rStyle w:val="Strong"/>
          <w:rFonts w:ascii="Arial" w:hAnsi="Arial" w:cs="Arial"/>
          <w:b w:val="0"/>
          <w:bCs w:val="0"/>
          <w:color w:val="000000"/>
          <w:shd w:val="clear" w:color="auto" w:fill="FFFFFF"/>
        </w:rPr>
        <w:t>2017).  Bone areas in childhood contain growth plates</w:t>
      </w:r>
      <w:r w:rsidR="0044289E">
        <w:rPr>
          <w:rStyle w:val="Strong"/>
          <w:rFonts w:ascii="Arial" w:hAnsi="Arial" w:cs="Arial"/>
          <w:b w:val="0"/>
          <w:bCs w:val="0"/>
          <w:color w:val="000000"/>
          <w:shd w:val="clear" w:color="auto" w:fill="FFFFFF"/>
        </w:rPr>
        <w:t xml:space="preserve"> and these can be clearly seen when the child is X rayed.  </w:t>
      </w:r>
      <w:r>
        <w:rPr>
          <w:rStyle w:val="Strong"/>
          <w:rFonts w:ascii="Arial" w:hAnsi="Arial" w:cs="Arial"/>
          <w:b w:val="0"/>
          <w:bCs w:val="0"/>
          <w:color w:val="000000"/>
          <w:shd w:val="clear" w:color="auto" w:fill="FFFFFF"/>
        </w:rPr>
        <w:t xml:space="preserve">The diaphysis (shaft of the bone) is separated by the growth plates from the epiphyses located at the distal end of the bone.  </w:t>
      </w:r>
      <w:r w:rsidR="00461DF7">
        <w:rPr>
          <w:rStyle w:val="Strong"/>
          <w:rFonts w:ascii="Arial" w:hAnsi="Arial" w:cs="Arial"/>
          <w:b w:val="0"/>
          <w:bCs w:val="0"/>
          <w:color w:val="000000"/>
          <w:shd w:val="clear" w:color="auto" w:fill="FFFFFF"/>
        </w:rPr>
        <w:t xml:space="preserve">The diaphysis and epiphyses fuse together when growth </w:t>
      </w:r>
      <w:r w:rsidR="0044289E">
        <w:rPr>
          <w:rStyle w:val="Strong"/>
          <w:rFonts w:ascii="Arial" w:hAnsi="Arial" w:cs="Arial"/>
          <w:b w:val="0"/>
          <w:bCs w:val="0"/>
          <w:color w:val="000000"/>
          <w:shd w:val="clear" w:color="auto" w:fill="FFFFFF"/>
        </w:rPr>
        <w:t xml:space="preserve">is complete to form a </w:t>
      </w:r>
      <w:r w:rsidR="0044289E" w:rsidRPr="0044289E">
        <w:rPr>
          <w:rStyle w:val="Strong"/>
          <w:rFonts w:ascii="Arial" w:hAnsi="Arial" w:cs="Arial"/>
          <w:b w:val="0"/>
          <w:bCs w:val="0"/>
          <w:color w:val="000000"/>
          <w:shd w:val="clear" w:color="auto" w:fill="FFFFFF"/>
        </w:rPr>
        <w:t>metaphysis</w:t>
      </w:r>
      <w:r w:rsidR="00461DF7">
        <w:rPr>
          <w:rStyle w:val="Strong"/>
          <w:rFonts w:ascii="Arial" w:hAnsi="Arial" w:cs="Arial"/>
          <w:b w:val="0"/>
          <w:bCs w:val="0"/>
          <w:color w:val="000000"/>
          <w:shd w:val="clear" w:color="auto" w:fill="FFFFFF"/>
        </w:rPr>
        <w:t xml:space="preserve"> (Martini and Bartholomew, 20</w:t>
      </w:r>
      <w:r w:rsidR="004F0DEE">
        <w:rPr>
          <w:rStyle w:val="Strong"/>
          <w:rFonts w:ascii="Arial" w:hAnsi="Arial" w:cs="Arial"/>
          <w:b w:val="0"/>
          <w:bCs w:val="0"/>
          <w:color w:val="000000"/>
          <w:shd w:val="clear" w:color="auto" w:fill="FFFFFF"/>
        </w:rPr>
        <w:t>16</w:t>
      </w:r>
      <w:r w:rsidR="00461DF7">
        <w:rPr>
          <w:rStyle w:val="Strong"/>
          <w:rFonts w:ascii="Arial" w:hAnsi="Arial" w:cs="Arial"/>
          <w:b w:val="0"/>
          <w:bCs w:val="0"/>
          <w:color w:val="000000"/>
          <w:shd w:val="clear" w:color="auto" w:fill="FFFFFF"/>
        </w:rPr>
        <w:t>).</w:t>
      </w:r>
    </w:p>
    <w:p w14:paraId="49BD97E0" w14:textId="3EA97029" w:rsidR="00842FA7" w:rsidRDefault="00842FA7" w:rsidP="0070157D">
      <w:pPr>
        <w:pStyle w:val="Heading3"/>
        <w:rPr>
          <w:rStyle w:val="Strong"/>
          <w:b w:val="0"/>
          <w:bCs w:val="0"/>
        </w:rPr>
      </w:pPr>
      <w:r w:rsidRPr="0070157D">
        <w:rPr>
          <w:rStyle w:val="Strong"/>
          <w:b w:val="0"/>
          <w:bCs w:val="0"/>
        </w:rPr>
        <w:t xml:space="preserve">Time out </w:t>
      </w:r>
      <w:r w:rsidR="009D68A1">
        <w:rPr>
          <w:rStyle w:val="Strong"/>
          <w:b w:val="0"/>
          <w:bCs w:val="0"/>
        </w:rPr>
        <w:t>3</w:t>
      </w:r>
    </w:p>
    <w:p w14:paraId="49D67E39" w14:textId="1290E725" w:rsidR="00384697" w:rsidRPr="00015E0B" w:rsidRDefault="00384697" w:rsidP="00384697">
      <w:pPr>
        <w:rPr>
          <w:rFonts w:ascii="Arial" w:hAnsi="Arial" w:cs="Arial"/>
        </w:rPr>
      </w:pPr>
      <w:r w:rsidRPr="00015E0B">
        <w:rPr>
          <w:rFonts w:ascii="Arial" w:hAnsi="Arial" w:cs="Arial"/>
        </w:rPr>
        <w:t xml:space="preserve">A mother consults you about pains that her son has in his legs. There is no history of injury and other conditions have been excluded as part of an assessment in casualty. How might you explain ‘growth pains’ to the mother using your knowledge of bone development. </w:t>
      </w:r>
    </w:p>
    <w:p w14:paraId="5C67E9ED" w14:textId="77B42893" w:rsidR="0044289E" w:rsidRPr="009D68A1" w:rsidRDefault="0044289E" w:rsidP="009D68A1">
      <w:pPr>
        <w:pStyle w:val="Heading3"/>
        <w:rPr>
          <w:rStyle w:val="Strong"/>
          <w:b w:val="0"/>
          <w:bCs w:val="0"/>
        </w:rPr>
      </w:pPr>
      <w:r w:rsidRPr="009D68A1">
        <w:rPr>
          <w:rStyle w:val="Strong"/>
          <w:b w:val="0"/>
          <w:bCs w:val="0"/>
        </w:rPr>
        <w:t>The cellular structure</w:t>
      </w:r>
      <w:r w:rsidR="00BC584B" w:rsidRPr="009D68A1">
        <w:rPr>
          <w:rStyle w:val="Strong"/>
          <w:b w:val="0"/>
          <w:bCs w:val="0"/>
        </w:rPr>
        <w:t xml:space="preserve"> of bone</w:t>
      </w:r>
    </w:p>
    <w:p w14:paraId="4AD63D77" w14:textId="5E96F498" w:rsidR="005A309E" w:rsidRDefault="000119DB"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 xml:space="preserve">Bone is more dynamic and complex than the </w:t>
      </w:r>
      <w:r w:rsidR="000372B0">
        <w:rPr>
          <w:rStyle w:val="Strong"/>
          <w:rFonts w:ascii="Arial" w:hAnsi="Arial" w:cs="Arial"/>
          <w:b w:val="0"/>
          <w:bCs w:val="0"/>
          <w:color w:val="000000"/>
          <w:shd w:val="clear" w:color="auto" w:fill="FFFFFF"/>
        </w:rPr>
        <w:t xml:space="preserve">examples </w:t>
      </w:r>
      <w:r>
        <w:rPr>
          <w:rStyle w:val="Strong"/>
          <w:rFonts w:ascii="Arial" w:hAnsi="Arial" w:cs="Arial"/>
          <w:b w:val="0"/>
          <w:bCs w:val="0"/>
          <w:color w:val="000000"/>
          <w:shd w:val="clear" w:color="auto" w:fill="FFFFFF"/>
        </w:rPr>
        <w:t xml:space="preserve">in the biology laboratory would make it seem.  </w:t>
      </w:r>
      <w:r w:rsidR="003C5FB2">
        <w:rPr>
          <w:rStyle w:val="Strong"/>
          <w:rFonts w:ascii="Arial" w:hAnsi="Arial" w:cs="Arial"/>
          <w:b w:val="0"/>
          <w:bCs w:val="0"/>
          <w:color w:val="000000"/>
          <w:shd w:val="clear" w:color="auto" w:fill="FFFFFF"/>
        </w:rPr>
        <w:t>The</w:t>
      </w:r>
      <w:r w:rsidR="005A309E">
        <w:rPr>
          <w:rStyle w:val="Strong"/>
          <w:rFonts w:ascii="Arial" w:hAnsi="Arial" w:cs="Arial"/>
          <w:b w:val="0"/>
          <w:bCs w:val="0"/>
          <w:color w:val="000000"/>
          <w:shd w:val="clear" w:color="auto" w:fill="FFFFFF"/>
        </w:rPr>
        <w:t>re are four</w:t>
      </w:r>
      <w:r w:rsidR="003C5FB2">
        <w:rPr>
          <w:rStyle w:val="Strong"/>
          <w:rFonts w:ascii="Arial" w:hAnsi="Arial" w:cs="Arial"/>
          <w:b w:val="0"/>
          <w:bCs w:val="0"/>
          <w:color w:val="000000"/>
          <w:shd w:val="clear" w:color="auto" w:fill="FFFFFF"/>
        </w:rPr>
        <w:t xml:space="preserve"> cells that make up the bony matrix</w:t>
      </w:r>
      <w:r w:rsidR="005A309E">
        <w:rPr>
          <w:rStyle w:val="Strong"/>
          <w:rFonts w:ascii="Arial" w:hAnsi="Arial" w:cs="Arial"/>
          <w:b w:val="0"/>
          <w:bCs w:val="0"/>
          <w:color w:val="000000"/>
          <w:shd w:val="clear" w:color="auto" w:fill="FFFFFF"/>
        </w:rPr>
        <w:t>;</w:t>
      </w:r>
      <w:r w:rsidR="003C5FB2">
        <w:rPr>
          <w:rStyle w:val="Strong"/>
          <w:rFonts w:ascii="Arial" w:hAnsi="Arial" w:cs="Arial"/>
          <w:b w:val="0"/>
          <w:bCs w:val="0"/>
          <w:color w:val="000000"/>
          <w:shd w:val="clear" w:color="auto" w:fill="FFFFFF"/>
        </w:rPr>
        <w:t xml:space="preserve"> the osteoprogenitor, the osteoblasts, osteocytes and the osteoclasts. The osteoprogenitor cells are th</w:t>
      </w:r>
      <w:r w:rsidR="005A309E">
        <w:rPr>
          <w:rStyle w:val="Strong"/>
          <w:rFonts w:ascii="Arial" w:hAnsi="Arial" w:cs="Arial"/>
          <w:b w:val="0"/>
          <w:bCs w:val="0"/>
          <w:color w:val="000000"/>
          <w:shd w:val="clear" w:color="auto" w:fill="FFFFFF"/>
        </w:rPr>
        <w:t>e precursor to osteoblasts, they are</w:t>
      </w:r>
      <w:r w:rsidR="003C5FB2">
        <w:rPr>
          <w:rStyle w:val="Strong"/>
          <w:rFonts w:ascii="Arial" w:hAnsi="Arial" w:cs="Arial"/>
          <w:b w:val="0"/>
          <w:bCs w:val="0"/>
          <w:color w:val="000000"/>
          <w:shd w:val="clear" w:color="auto" w:fill="FFFFFF"/>
        </w:rPr>
        <w:t xml:space="preserve"> an immature version of osteoblasts</w:t>
      </w:r>
      <w:r w:rsidR="00B027AC">
        <w:rPr>
          <w:rStyle w:val="Strong"/>
          <w:rFonts w:ascii="Arial" w:hAnsi="Arial" w:cs="Arial"/>
          <w:b w:val="0"/>
          <w:bCs w:val="0"/>
          <w:color w:val="000000"/>
          <w:shd w:val="clear" w:color="auto" w:fill="FFFFFF"/>
        </w:rPr>
        <w:t xml:space="preserve"> which become under the influence of </w:t>
      </w:r>
      <w:r w:rsidR="00B44A33">
        <w:rPr>
          <w:rStyle w:val="Strong"/>
          <w:rFonts w:ascii="Arial" w:hAnsi="Arial" w:cs="Arial"/>
          <w:b w:val="0"/>
          <w:bCs w:val="0"/>
          <w:color w:val="000000"/>
          <w:shd w:val="clear" w:color="auto" w:fill="FFFFFF"/>
        </w:rPr>
        <w:t xml:space="preserve">the </w:t>
      </w:r>
      <w:r w:rsidR="00B027AC">
        <w:rPr>
          <w:rStyle w:val="Strong"/>
          <w:rFonts w:ascii="Arial" w:hAnsi="Arial" w:cs="Arial"/>
          <w:b w:val="0"/>
          <w:bCs w:val="0"/>
          <w:color w:val="000000"/>
          <w:shd w:val="clear" w:color="auto" w:fill="FFFFFF"/>
        </w:rPr>
        <w:t>growth factors</w:t>
      </w:r>
      <w:r w:rsidR="003C5FB2">
        <w:rPr>
          <w:rStyle w:val="Strong"/>
          <w:rFonts w:ascii="Arial" w:hAnsi="Arial" w:cs="Arial"/>
          <w:b w:val="0"/>
          <w:bCs w:val="0"/>
          <w:color w:val="000000"/>
          <w:shd w:val="clear" w:color="auto" w:fill="FFFFFF"/>
        </w:rPr>
        <w:t>.  The osteoblasts</w:t>
      </w:r>
      <w:r w:rsidR="00B44A33">
        <w:rPr>
          <w:rStyle w:val="Strong"/>
          <w:rFonts w:ascii="Arial" w:hAnsi="Arial" w:cs="Arial"/>
          <w:b w:val="0"/>
          <w:bCs w:val="0"/>
          <w:color w:val="000000"/>
          <w:shd w:val="clear" w:color="auto" w:fill="FFFFFF"/>
        </w:rPr>
        <w:t xml:space="preserve"> are </w:t>
      </w:r>
      <w:r w:rsidR="005A309E">
        <w:rPr>
          <w:rStyle w:val="Strong"/>
          <w:rFonts w:ascii="Arial" w:hAnsi="Arial" w:cs="Arial"/>
          <w:b w:val="0"/>
          <w:bCs w:val="0"/>
          <w:color w:val="000000"/>
          <w:shd w:val="clear" w:color="auto" w:fill="FFFFFF"/>
        </w:rPr>
        <w:t>found in the growing areas of the bone,</w:t>
      </w:r>
      <w:r w:rsidR="003C5FB2">
        <w:rPr>
          <w:rStyle w:val="Strong"/>
          <w:rFonts w:ascii="Arial" w:hAnsi="Arial" w:cs="Arial"/>
          <w:b w:val="0"/>
          <w:bCs w:val="0"/>
          <w:color w:val="000000"/>
          <w:shd w:val="clear" w:color="auto" w:fill="FFFFFF"/>
        </w:rPr>
        <w:t xml:space="preserve"> </w:t>
      </w:r>
      <w:r w:rsidR="00B44A33">
        <w:rPr>
          <w:rStyle w:val="Strong"/>
          <w:rFonts w:ascii="Arial" w:hAnsi="Arial" w:cs="Arial"/>
          <w:b w:val="0"/>
          <w:bCs w:val="0"/>
          <w:color w:val="000000"/>
          <w:shd w:val="clear" w:color="auto" w:fill="FFFFFF"/>
        </w:rPr>
        <w:t xml:space="preserve">and these </w:t>
      </w:r>
      <w:r w:rsidR="003C5FB2">
        <w:rPr>
          <w:rStyle w:val="Strong"/>
          <w:rFonts w:ascii="Arial" w:hAnsi="Arial" w:cs="Arial"/>
          <w:b w:val="0"/>
          <w:bCs w:val="0"/>
          <w:color w:val="000000"/>
          <w:shd w:val="clear" w:color="auto" w:fill="FFFFFF"/>
        </w:rPr>
        <w:t xml:space="preserve">are the cells that are responsible for </w:t>
      </w:r>
      <w:r w:rsidR="00B44A33">
        <w:rPr>
          <w:rStyle w:val="Strong"/>
          <w:rFonts w:ascii="Arial" w:hAnsi="Arial" w:cs="Arial"/>
          <w:b w:val="0"/>
          <w:bCs w:val="0"/>
          <w:color w:val="000000"/>
          <w:shd w:val="clear" w:color="auto" w:fill="FFFFFF"/>
        </w:rPr>
        <w:t xml:space="preserve">the </w:t>
      </w:r>
      <w:r w:rsidR="003C5FB2">
        <w:rPr>
          <w:rStyle w:val="Strong"/>
          <w:rFonts w:ascii="Arial" w:hAnsi="Arial" w:cs="Arial"/>
          <w:b w:val="0"/>
          <w:bCs w:val="0"/>
          <w:color w:val="000000"/>
          <w:shd w:val="clear" w:color="auto" w:fill="FFFFFF"/>
        </w:rPr>
        <w:t>sy</w:t>
      </w:r>
      <w:r w:rsidR="005A309E">
        <w:rPr>
          <w:rStyle w:val="Strong"/>
          <w:rFonts w:ascii="Arial" w:hAnsi="Arial" w:cs="Arial"/>
          <w:b w:val="0"/>
          <w:bCs w:val="0"/>
          <w:color w:val="000000"/>
          <w:shd w:val="clear" w:color="auto" w:fill="FFFFFF"/>
        </w:rPr>
        <w:t>nthesis</w:t>
      </w:r>
      <w:r w:rsidR="00B44A33">
        <w:rPr>
          <w:rStyle w:val="Strong"/>
          <w:rFonts w:ascii="Arial" w:hAnsi="Arial" w:cs="Arial"/>
          <w:b w:val="0"/>
          <w:bCs w:val="0"/>
          <w:color w:val="000000"/>
          <w:shd w:val="clear" w:color="auto" w:fill="FFFFFF"/>
        </w:rPr>
        <w:t xml:space="preserve"> of</w:t>
      </w:r>
      <w:r w:rsidR="005A309E">
        <w:rPr>
          <w:rStyle w:val="Strong"/>
          <w:rFonts w:ascii="Arial" w:hAnsi="Arial" w:cs="Arial"/>
          <w:b w:val="0"/>
          <w:bCs w:val="0"/>
          <w:color w:val="000000"/>
          <w:shd w:val="clear" w:color="auto" w:fill="FFFFFF"/>
        </w:rPr>
        <w:t xml:space="preserve"> collagen and proteins and the</w:t>
      </w:r>
      <w:r w:rsidR="00B44A33">
        <w:rPr>
          <w:rStyle w:val="Strong"/>
          <w:rFonts w:ascii="Arial" w:hAnsi="Arial" w:cs="Arial"/>
          <w:b w:val="0"/>
          <w:bCs w:val="0"/>
          <w:color w:val="000000"/>
          <w:shd w:val="clear" w:color="auto" w:fill="FFFFFF"/>
        </w:rPr>
        <w:t xml:space="preserve">se </w:t>
      </w:r>
      <w:r w:rsidR="005A309E">
        <w:rPr>
          <w:rStyle w:val="Strong"/>
          <w:rFonts w:ascii="Arial" w:hAnsi="Arial" w:cs="Arial"/>
          <w:b w:val="0"/>
          <w:bCs w:val="0"/>
          <w:color w:val="000000"/>
          <w:shd w:val="clear" w:color="auto" w:fill="FFFFFF"/>
        </w:rPr>
        <w:t>are responsible for the formation of new bone</w:t>
      </w:r>
      <w:r w:rsidR="003C5FB2">
        <w:rPr>
          <w:rStyle w:val="Strong"/>
          <w:rFonts w:ascii="Arial" w:hAnsi="Arial" w:cs="Arial"/>
          <w:b w:val="0"/>
          <w:bCs w:val="0"/>
          <w:color w:val="000000"/>
          <w:shd w:val="clear" w:color="auto" w:fill="FFFFFF"/>
        </w:rPr>
        <w:t xml:space="preserve">. They </w:t>
      </w:r>
      <w:r w:rsidR="00B44A33">
        <w:rPr>
          <w:rStyle w:val="Strong"/>
          <w:rFonts w:ascii="Arial" w:hAnsi="Arial" w:cs="Arial"/>
          <w:b w:val="0"/>
          <w:bCs w:val="0"/>
          <w:color w:val="000000"/>
          <w:shd w:val="clear" w:color="auto" w:fill="FFFFFF"/>
        </w:rPr>
        <w:t xml:space="preserve">osteoblasts </w:t>
      </w:r>
      <w:r w:rsidR="003C5FB2">
        <w:rPr>
          <w:rStyle w:val="Strong"/>
          <w:rFonts w:ascii="Arial" w:hAnsi="Arial" w:cs="Arial"/>
          <w:b w:val="0"/>
          <w:bCs w:val="0"/>
          <w:color w:val="000000"/>
          <w:shd w:val="clear" w:color="auto" w:fill="FFFFFF"/>
        </w:rPr>
        <w:t xml:space="preserve">are also responsible for </w:t>
      </w:r>
      <w:r w:rsidR="00B44A33">
        <w:rPr>
          <w:rStyle w:val="Strong"/>
          <w:rFonts w:ascii="Arial" w:hAnsi="Arial" w:cs="Arial"/>
          <w:b w:val="0"/>
          <w:bCs w:val="0"/>
          <w:color w:val="000000"/>
          <w:shd w:val="clear" w:color="auto" w:fill="FFFFFF"/>
        </w:rPr>
        <w:t xml:space="preserve">the </w:t>
      </w:r>
      <w:r w:rsidR="003C5FB2">
        <w:rPr>
          <w:rStyle w:val="Strong"/>
          <w:rFonts w:ascii="Arial" w:hAnsi="Arial" w:cs="Arial"/>
          <w:b w:val="0"/>
          <w:bCs w:val="0"/>
          <w:color w:val="000000"/>
          <w:shd w:val="clear" w:color="auto" w:fill="FFFFFF"/>
        </w:rPr>
        <w:t>produc</w:t>
      </w:r>
      <w:r w:rsidR="00B44A33">
        <w:rPr>
          <w:rStyle w:val="Strong"/>
          <w:rFonts w:ascii="Arial" w:hAnsi="Arial" w:cs="Arial"/>
          <w:b w:val="0"/>
          <w:bCs w:val="0"/>
          <w:color w:val="000000"/>
          <w:shd w:val="clear" w:color="auto" w:fill="FFFFFF"/>
        </w:rPr>
        <w:t>tion of</w:t>
      </w:r>
      <w:r w:rsidR="003C5FB2">
        <w:rPr>
          <w:rStyle w:val="Strong"/>
          <w:rFonts w:ascii="Arial" w:hAnsi="Arial" w:cs="Arial"/>
          <w:b w:val="0"/>
          <w:bCs w:val="0"/>
          <w:color w:val="000000"/>
          <w:shd w:val="clear" w:color="auto" w:fill="FFFFFF"/>
        </w:rPr>
        <w:t xml:space="preserve"> the enzyme,</w:t>
      </w:r>
      <w:r w:rsidR="00B027AC">
        <w:rPr>
          <w:rStyle w:val="Strong"/>
          <w:rFonts w:ascii="Arial" w:hAnsi="Arial" w:cs="Arial"/>
          <w:b w:val="0"/>
          <w:bCs w:val="0"/>
          <w:color w:val="000000"/>
          <w:shd w:val="clear" w:color="auto" w:fill="FFFFFF"/>
        </w:rPr>
        <w:t xml:space="preserve"> alkaline phosphatase which </w:t>
      </w:r>
      <w:r w:rsidR="000372B0">
        <w:rPr>
          <w:rStyle w:val="Strong"/>
          <w:rFonts w:ascii="Arial" w:hAnsi="Arial" w:cs="Arial"/>
          <w:b w:val="0"/>
          <w:bCs w:val="0"/>
          <w:color w:val="000000"/>
          <w:shd w:val="clear" w:color="auto" w:fill="FFFFFF"/>
        </w:rPr>
        <w:t xml:space="preserve">help </w:t>
      </w:r>
      <w:r w:rsidR="00B027AC">
        <w:rPr>
          <w:rStyle w:val="Strong"/>
          <w:rFonts w:ascii="Arial" w:hAnsi="Arial" w:cs="Arial"/>
          <w:b w:val="0"/>
          <w:bCs w:val="0"/>
          <w:color w:val="000000"/>
          <w:shd w:val="clear" w:color="auto" w:fill="FFFFFF"/>
        </w:rPr>
        <w:t>form the mineral portion of bones</w:t>
      </w:r>
      <w:r w:rsidR="00384697">
        <w:rPr>
          <w:rStyle w:val="Strong"/>
          <w:rFonts w:ascii="Arial" w:hAnsi="Arial" w:cs="Arial"/>
          <w:b w:val="0"/>
          <w:bCs w:val="0"/>
          <w:color w:val="000000"/>
          <w:shd w:val="clear" w:color="auto" w:fill="FFFFFF"/>
        </w:rPr>
        <w:t xml:space="preserve"> </w:t>
      </w:r>
      <w:r w:rsidR="005A0D91">
        <w:rPr>
          <w:rStyle w:val="Strong"/>
          <w:rFonts w:ascii="Arial" w:hAnsi="Arial" w:cs="Arial"/>
          <w:b w:val="0"/>
          <w:bCs w:val="0"/>
          <w:color w:val="000000"/>
          <w:shd w:val="clear" w:color="auto" w:fill="FFFFFF"/>
        </w:rPr>
        <w:t xml:space="preserve">and has multiple functions throughout the body </w:t>
      </w:r>
      <w:r w:rsidR="00384697" w:rsidRPr="005A0D91">
        <w:rPr>
          <w:rStyle w:val="Strong"/>
          <w:rFonts w:ascii="Arial" w:hAnsi="Arial" w:cs="Arial"/>
          <w:b w:val="0"/>
          <w:bCs w:val="0"/>
          <w:shd w:val="clear" w:color="auto" w:fill="FFFFFF"/>
        </w:rPr>
        <w:t>(</w:t>
      </w:r>
      <w:bookmarkStart w:id="27" w:name="_Hlk26779619"/>
      <w:bookmarkStart w:id="28" w:name="_Hlk26875153"/>
      <w:r w:rsidR="005A0D91" w:rsidRPr="005A0D91">
        <w:rPr>
          <w:rStyle w:val="Strong"/>
          <w:rFonts w:ascii="Arial" w:hAnsi="Arial" w:cs="Arial"/>
          <w:b w:val="0"/>
          <w:bCs w:val="0"/>
          <w:shd w:val="clear" w:color="auto" w:fill="FFFFFF"/>
        </w:rPr>
        <w:t>Sharma, Pal and Prasad 2014</w:t>
      </w:r>
      <w:bookmarkEnd w:id="27"/>
      <w:r w:rsidR="005A0D91" w:rsidRPr="005A0D91">
        <w:rPr>
          <w:rStyle w:val="Strong"/>
          <w:rFonts w:ascii="Arial" w:hAnsi="Arial" w:cs="Arial"/>
          <w:b w:val="0"/>
          <w:bCs w:val="0"/>
          <w:shd w:val="clear" w:color="auto" w:fill="FFFFFF"/>
        </w:rPr>
        <w:t xml:space="preserve">).  </w:t>
      </w:r>
      <w:bookmarkEnd w:id="28"/>
      <w:r w:rsidR="00B027AC">
        <w:rPr>
          <w:rStyle w:val="Strong"/>
          <w:rFonts w:ascii="Arial" w:hAnsi="Arial" w:cs="Arial"/>
          <w:b w:val="0"/>
          <w:bCs w:val="0"/>
          <w:color w:val="000000"/>
          <w:shd w:val="clear" w:color="auto" w:fill="FFFFFF"/>
        </w:rPr>
        <w:t xml:space="preserve">The osteoblasts mature into the osteocytes which occupy specific spaces in the bony matrix called lacunae which </w:t>
      </w:r>
      <w:r w:rsidR="00B44A33">
        <w:rPr>
          <w:rStyle w:val="Strong"/>
          <w:rFonts w:ascii="Arial" w:hAnsi="Arial" w:cs="Arial"/>
          <w:b w:val="0"/>
          <w:bCs w:val="0"/>
          <w:color w:val="000000"/>
          <w:shd w:val="clear" w:color="auto" w:fill="FFFFFF"/>
        </w:rPr>
        <w:t xml:space="preserve">appear as </w:t>
      </w:r>
      <w:r w:rsidR="00B027AC">
        <w:rPr>
          <w:rStyle w:val="Strong"/>
          <w:rFonts w:ascii="Arial" w:hAnsi="Arial" w:cs="Arial"/>
          <w:b w:val="0"/>
          <w:bCs w:val="0"/>
          <w:color w:val="000000"/>
          <w:shd w:val="clear" w:color="auto" w:fill="FFFFFF"/>
        </w:rPr>
        <w:t>empty space</w:t>
      </w:r>
      <w:r w:rsidR="00B44A33">
        <w:rPr>
          <w:rStyle w:val="Strong"/>
          <w:rFonts w:ascii="Arial" w:hAnsi="Arial" w:cs="Arial"/>
          <w:b w:val="0"/>
          <w:bCs w:val="0"/>
          <w:color w:val="000000"/>
          <w:shd w:val="clear" w:color="auto" w:fill="FFFFFF"/>
        </w:rPr>
        <w:t>s</w:t>
      </w:r>
      <w:r w:rsidR="00B027AC">
        <w:rPr>
          <w:rStyle w:val="Strong"/>
          <w:rFonts w:ascii="Arial" w:hAnsi="Arial" w:cs="Arial"/>
          <w:b w:val="0"/>
          <w:bCs w:val="0"/>
          <w:color w:val="000000"/>
          <w:shd w:val="clear" w:color="auto" w:fill="FFFFFF"/>
        </w:rPr>
        <w:t xml:space="preserve"> in the bony matrix</w:t>
      </w:r>
      <w:r w:rsidR="000372B0">
        <w:rPr>
          <w:rStyle w:val="Strong"/>
          <w:rFonts w:ascii="Arial" w:hAnsi="Arial" w:cs="Arial"/>
          <w:b w:val="0"/>
          <w:bCs w:val="0"/>
          <w:color w:val="000000"/>
          <w:shd w:val="clear" w:color="auto" w:fill="FFFFFF"/>
        </w:rPr>
        <w:t xml:space="preserve">. </w:t>
      </w:r>
    </w:p>
    <w:p w14:paraId="6303B3B7" w14:textId="59DF7646" w:rsidR="005A0D91" w:rsidRPr="005A0D91" w:rsidRDefault="000372B0" w:rsidP="005A0D91">
      <w:pPr>
        <w:pStyle w:val="Heading3"/>
        <w:rPr>
          <w:rStyle w:val="Strong"/>
          <w:b w:val="0"/>
          <w:bCs w:val="0"/>
        </w:rPr>
      </w:pPr>
      <w:r>
        <w:rPr>
          <w:rStyle w:val="Strong"/>
          <w:b w:val="0"/>
          <w:bCs w:val="0"/>
        </w:rPr>
        <w:t>Fig 2</w:t>
      </w:r>
      <w:r w:rsidR="005A0D91" w:rsidRPr="005A0D91">
        <w:rPr>
          <w:rStyle w:val="Strong"/>
          <w:b w:val="0"/>
          <w:bCs w:val="0"/>
        </w:rPr>
        <w:t xml:space="preserve"> the microscopic appearance of bone </w:t>
      </w:r>
    </w:p>
    <w:p w14:paraId="12376A4A" w14:textId="5674C0F7" w:rsidR="00D47958" w:rsidRDefault="00056AC9" w:rsidP="605FAAF5">
      <w:pPr>
        <w:rPr>
          <w:rStyle w:val="Strong"/>
          <w:rFonts w:ascii="Arial" w:hAnsi="Arial" w:cs="Arial"/>
          <w:b w:val="0"/>
          <w:bCs w:val="0"/>
          <w:color w:val="000000"/>
          <w:shd w:val="clear" w:color="auto" w:fill="FFFFFF"/>
        </w:rPr>
      </w:pPr>
      <w:r w:rsidRPr="00056AC9">
        <w:rPr>
          <w:noProof/>
        </w:rPr>
        <w:drawing>
          <wp:inline distT="0" distB="0" distL="0" distR="0" wp14:anchorId="581B9E64" wp14:editId="36985A4A">
            <wp:extent cx="4676775" cy="408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6775" cy="4086225"/>
                    </a:xfrm>
                    <a:prstGeom prst="rect">
                      <a:avLst/>
                    </a:prstGeom>
                  </pic:spPr>
                </pic:pic>
              </a:graphicData>
            </a:graphic>
          </wp:inline>
        </w:drawing>
      </w:r>
    </w:p>
    <w:p w14:paraId="733B8672" w14:textId="77777777" w:rsidR="00056AC9" w:rsidRDefault="005A0D91"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 xml:space="preserve">Will have to be redrawn sourced or permissions sought example </w:t>
      </w:r>
      <w:hyperlink r:id="rId9" w:history="1">
        <w:r w:rsidRPr="00C7158D">
          <w:rPr>
            <w:rStyle w:val="Hyperlink"/>
            <w:rFonts w:ascii="Arial" w:hAnsi="Arial" w:cs="Arial"/>
            <w:shd w:val="clear" w:color="auto" w:fill="FFFFFF"/>
          </w:rPr>
          <w:t>http://www.lab.anhb.uwa.edu.au/</w:t>
        </w:r>
        <w:r w:rsidRPr="00C7158D">
          <w:rPr>
            <w:rStyle w:val="Hyperlink"/>
            <w:rFonts w:ascii="Arial" w:hAnsi="Arial" w:cs="Arial"/>
            <w:shd w:val="clear" w:color="auto" w:fill="FFFFFF"/>
          </w:rPr>
          <w:t>mb140/CorePages/Bone/Bone.htm</w:t>
        </w:r>
      </w:hyperlink>
      <w:r>
        <w:rPr>
          <w:rStyle w:val="Strong"/>
          <w:rFonts w:ascii="Arial" w:hAnsi="Arial" w:cs="Arial"/>
          <w:b w:val="0"/>
          <w:bCs w:val="0"/>
          <w:color w:val="000000"/>
          <w:shd w:val="clear" w:color="auto" w:fill="FFFFFF"/>
        </w:rPr>
        <w:t xml:space="preserve"> </w:t>
      </w:r>
    </w:p>
    <w:p w14:paraId="75FFA77B" w14:textId="37A30AFE" w:rsidR="005A0D91" w:rsidRDefault="004F0DEE" w:rsidP="605FAAF5">
      <w:pPr>
        <w:rPr>
          <w:rStyle w:val="Strong"/>
          <w:rFonts w:ascii="Arial" w:hAnsi="Arial" w:cs="Arial"/>
          <w:b w:val="0"/>
          <w:bCs w:val="0"/>
          <w:color w:val="000000"/>
          <w:shd w:val="clear" w:color="auto" w:fill="FFFFFF"/>
        </w:rPr>
      </w:pPr>
      <w:hyperlink r:id="rId10" w:history="1">
        <w:r w:rsidR="00056AC9" w:rsidRPr="00C7158D">
          <w:rPr>
            <w:rStyle w:val="Hyperlink"/>
            <w:rFonts w:ascii="Arial" w:hAnsi="Arial" w:cs="Arial"/>
            <w:shd w:val="clear" w:color="auto" w:fill="FFFFFF"/>
          </w:rPr>
          <w:t>https://www.google.co.uk/url?sa=i&amp;rct=j&amp;q=&amp;esrc=s&amp;source=images&amp;cd=&amp;cad=rja&amp;uact=8&amp;ved=2ahUKEwiYtb3prqjmAhUFzIUKHbHVC</w:t>
        </w:r>
        <w:r w:rsidR="00056AC9" w:rsidRPr="00C7158D">
          <w:rPr>
            <w:rStyle w:val="Hyperlink"/>
            <w:rFonts w:ascii="Arial" w:hAnsi="Arial" w:cs="Arial"/>
            <w:shd w:val="clear" w:color="auto" w:fill="FFFFFF"/>
          </w:rPr>
          <w:t>6IQjhx6BAgBEAI&amp;url=https%3A%2F%2Fteachmeanatomy.info%2Fthe-basics%2Fultrastructure%2Fbone%2F&amp;psig=AOvVaw2jjr8K_0ldwukqBnrB3Ctu&amp;ust=1575973939421396</w:t>
        </w:r>
      </w:hyperlink>
      <w:r w:rsidR="00056AC9">
        <w:rPr>
          <w:rStyle w:val="Strong"/>
          <w:rFonts w:ascii="Arial" w:hAnsi="Arial" w:cs="Arial"/>
          <w:b w:val="0"/>
          <w:bCs w:val="0"/>
          <w:color w:val="000000"/>
          <w:shd w:val="clear" w:color="auto" w:fill="FFFFFF"/>
        </w:rPr>
        <w:t xml:space="preserve"> </w:t>
      </w:r>
    </w:p>
    <w:p w14:paraId="25E7577D" w14:textId="3AD9740B" w:rsidR="00B44A33" w:rsidRPr="00384697" w:rsidRDefault="00B027AC" w:rsidP="605FAAF5">
      <w:pPr>
        <w:rPr>
          <w:rStyle w:val="Strong"/>
          <w:rFonts w:ascii="Arial" w:hAnsi="Arial" w:cs="Arial"/>
          <w:b w:val="0"/>
          <w:bCs w:val="0"/>
          <w:color w:val="0000FF"/>
          <w:shd w:val="clear" w:color="auto" w:fill="FFFFFF"/>
        </w:rPr>
      </w:pPr>
      <w:r>
        <w:rPr>
          <w:rStyle w:val="Strong"/>
          <w:rFonts w:ascii="Arial" w:hAnsi="Arial" w:cs="Arial"/>
          <w:b w:val="0"/>
          <w:bCs w:val="0"/>
          <w:color w:val="000000"/>
          <w:shd w:val="clear" w:color="auto" w:fill="FFFFFF"/>
        </w:rPr>
        <w:t>The osteocytes have branches that reach out to communicate with other osteocytes or osteoblasts giving them a star like appearance</w:t>
      </w:r>
      <w:r w:rsidR="000372B0">
        <w:rPr>
          <w:rStyle w:val="Strong"/>
          <w:rFonts w:ascii="Arial" w:hAnsi="Arial" w:cs="Arial"/>
          <w:b w:val="0"/>
          <w:bCs w:val="0"/>
          <w:color w:val="000000"/>
          <w:shd w:val="clear" w:color="auto" w:fill="FFFFFF"/>
        </w:rPr>
        <w:t xml:space="preserve"> (see fig 2)</w:t>
      </w:r>
      <w:r>
        <w:rPr>
          <w:rStyle w:val="Strong"/>
          <w:rFonts w:ascii="Arial" w:hAnsi="Arial" w:cs="Arial"/>
          <w:b w:val="0"/>
          <w:bCs w:val="0"/>
          <w:color w:val="000000"/>
          <w:shd w:val="clear" w:color="auto" w:fill="FFFFFF"/>
        </w:rPr>
        <w:t xml:space="preserve">. They </w:t>
      </w:r>
      <w:r w:rsidR="0097476C">
        <w:rPr>
          <w:rStyle w:val="Strong"/>
          <w:rFonts w:ascii="Arial" w:hAnsi="Arial" w:cs="Arial"/>
          <w:b w:val="0"/>
          <w:bCs w:val="0"/>
          <w:color w:val="000000"/>
          <w:shd w:val="clear" w:color="auto" w:fill="FFFFFF"/>
        </w:rPr>
        <w:t xml:space="preserve">link and </w:t>
      </w:r>
      <w:r>
        <w:rPr>
          <w:rStyle w:val="Strong"/>
          <w:rFonts w:ascii="Arial" w:hAnsi="Arial" w:cs="Arial"/>
          <w:b w:val="0"/>
          <w:bCs w:val="0"/>
          <w:color w:val="000000"/>
          <w:shd w:val="clear" w:color="auto" w:fill="FFFFFF"/>
        </w:rPr>
        <w:t xml:space="preserve">are </w:t>
      </w:r>
      <w:r w:rsidR="0097476C">
        <w:rPr>
          <w:rStyle w:val="Strong"/>
          <w:rFonts w:ascii="Arial" w:hAnsi="Arial" w:cs="Arial"/>
          <w:b w:val="0"/>
          <w:bCs w:val="0"/>
          <w:color w:val="000000"/>
          <w:shd w:val="clear" w:color="auto" w:fill="FFFFFF"/>
        </w:rPr>
        <w:t xml:space="preserve">part of a </w:t>
      </w:r>
      <w:r>
        <w:rPr>
          <w:rStyle w:val="Strong"/>
          <w:rFonts w:ascii="Arial" w:hAnsi="Arial" w:cs="Arial"/>
          <w:b w:val="0"/>
          <w:bCs w:val="0"/>
          <w:color w:val="000000"/>
          <w:shd w:val="clear" w:color="auto" w:fill="FFFFFF"/>
        </w:rPr>
        <w:t>communication network</w:t>
      </w:r>
      <w:r w:rsidR="000A7377">
        <w:rPr>
          <w:rStyle w:val="Strong"/>
          <w:rFonts w:ascii="Arial" w:hAnsi="Arial" w:cs="Arial"/>
          <w:b w:val="0"/>
          <w:bCs w:val="0"/>
          <w:color w:val="000000"/>
          <w:shd w:val="clear" w:color="auto" w:fill="FFFFFF"/>
        </w:rPr>
        <w:t xml:space="preserve">.  The central </w:t>
      </w:r>
      <w:r w:rsidR="000A7377" w:rsidRPr="000A7377">
        <w:rPr>
          <w:rStyle w:val="Strong"/>
          <w:rFonts w:ascii="Arial" w:hAnsi="Arial" w:cs="Arial"/>
          <w:b w:val="0"/>
          <w:bCs w:val="0"/>
          <w:color w:val="000000"/>
          <w:shd w:val="clear" w:color="auto" w:fill="FFFFFF"/>
        </w:rPr>
        <w:t>Haversian canals</w:t>
      </w:r>
      <w:r w:rsidR="000A7377" w:rsidRPr="000A7377">
        <w:rPr>
          <w:rStyle w:val="Strong"/>
          <w:rFonts w:ascii="Arial" w:hAnsi="Arial" w:cs="Arial"/>
          <w:b w:val="0"/>
          <w:bCs w:val="0"/>
          <w:color w:val="000000"/>
          <w:shd w:val="clear" w:color="auto" w:fill="FFFFFF"/>
        </w:rPr>
        <w:t xml:space="preserve"> </w:t>
      </w:r>
      <w:r w:rsidR="000A7377">
        <w:rPr>
          <w:rStyle w:val="Strong"/>
          <w:rFonts w:ascii="Arial" w:hAnsi="Arial" w:cs="Arial"/>
          <w:b w:val="0"/>
          <w:bCs w:val="0"/>
          <w:color w:val="000000"/>
          <w:shd w:val="clear" w:color="auto" w:fill="FFFFFF"/>
        </w:rPr>
        <w:t xml:space="preserve">are also part of a communication network and </w:t>
      </w:r>
      <w:r w:rsidR="000372B0">
        <w:rPr>
          <w:rStyle w:val="Strong"/>
          <w:rFonts w:ascii="Arial" w:hAnsi="Arial" w:cs="Arial"/>
          <w:b w:val="0"/>
          <w:bCs w:val="0"/>
          <w:color w:val="000000"/>
          <w:shd w:val="clear" w:color="auto" w:fill="FFFFFF"/>
        </w:rPr>
        <w:t>provid</w:t>
      </w:r>
      <w:r w:rsidR="000A7377">
        <w:rPr>
          <w:rStyle w:val="Strong"/>
          <w:rFonts w:ascii="Arial" w:hAnsi="Arial" w:cs="Arial"/>
          <w:b w:val="0"/>
          <w:bCs w:val="0"/>
          <w:color w:val="000000"/>
          <w:shd w:val="clear" w:color="auto" w:fill="FFFFFF"/>
        </w:rPr>
        <w:t>e</w:t>
      </w:r>
      <w:r w:rsidR="000372B0">
        <w:rPr>
          <w:rStyle w:val="Strong"/>
          <w:rFonts w:ascii="Arial" w:hAnsi="Arial" w:cs="Arial"/>
          <w:b w:val="0"/>
          <w:bCs w:val="0"/>
          <w:color w:val="000000"/>
          <w:shd w:val="clear" w:color="auto" w:fill="FFFFFF"/>
        </w:rPr>
        <w:t xml:space="preserve"> bone with some nutrients and oxygen </w:t>
      </w:r>
      <w:r w:rsidR="000A7377">
        <w:rPr>
          <w:rStyle w:val="Strong"/>
          <w:rFonts w:ascii="Arial" w:hAnsi="Arial" w:cs="Arial"/>
          <w:b w:val="0"/>
          <w:bCs w:val="0"/>
          <w:color w:val="000000"/>
          <w:shd w:val="clear" w:color="auto" w:fill="FFFFFF"/>
        </w:rPr>
        <w:t>and drain waste and lymph.</w:t>
      </w:r>
      <w:r>
        <w:rPr>
          <w:rStyle w:val="Strong"/>
          <w:rFonts w:ascii="Arial" w:hAnsi="Arial" w:cs="Arial"/>
          <w:b w:val="0"/>
          <w:bCs w:val="0"/>
          <w:color w:val="000000"/>
          <w:shd w:val="clear" w:color="auto" w:fill="FFFFFF"/>
        </w:rPr>
        <w:t xml:space="preserve">  The final cell is the osteoclasts, they are derived from monocytes and are responsible for bone reabsorption. They break bone down with the use of tartrate resistant acid phosphatase.  </w:t>
      </w:r>
      <w:r w:rsidR="00B44A33">
        <w:rPr>
          <w:rStyle w:val="Strong"/>
          <w:rFonts w:ascii="Arial" w:hAnsi="Arial" w:cs="Arial"/>
          <w:b w:val="0"/>
          <w:bCs w:val="0"/>
          <w:color w:val="000000"/>
          <w:shd w:val="clear" w:color="auto" w:fill="FFFFFF"/>
        </w:rPr>
        <w:t xml:space="preserve">There is synergy in the synthesis and life cycle of bone where </w:t>
      </w:r>
      <w:r>
        <w:rPr>
          <w:rStyle w:val="Strong"/>
          <w:rFonts w:ascii="Arial" w:hAnsi="Arial" w:cs="Arial"/>
          <w:b w:val="0"/>
          <w:bCs w:val="0"/>
          <w:color w:val="000000"/>
          <w:shd w:val="clear" w:color="auto" w:fill="FFFFFF"/>
        </w:rPr>
        <w:t>osteoblasts build up bone and osteoclasts break it down again</w:t>
      </w:r>
      <w:r w:rsidR="00B44A33">
        <w:rPr>
          <w:rStyle w:val="Strong"/>
          <w:rFonts w:ascii="Arial" w:hAnsi="Arial" w:cs="Arial"/>
          <w:b w:val="0"/>
          <w:bCs w:val="0"/>
          <w:color w:val="000000"/>
          <w:shd w:val="clear" w:color="auto" w:fill="FFFFFF"/>
        </w:rPr>
        <w:t xml:space="preserve">, as a result </w:t>
      </w:r>
      <w:r>
        <w:rPr>
          <w:rStyle w:val="Strong"/>
          <w:rFonts w:ascii="Arial" w:hAnsi="Arial" w:cs="Arial"/>
          <w:b w:val="0"/>
          <w:bCs w:val="0"/>
          <w:color w:val="000000"/>
          <w:shd w:val="clear" w:color="auto" w:fill="FFFFFF"/>
        </w:rPr>
        <w:t xml:space="preserve">bone is constantly being remodelled by the rebuilding by the osteoblasts and the breaking back down by the osteoclasts. </w:t>
      </w:r>
      <w:r w:rsidR="00056AC9">
        <w:rPr>
          <w:rStyle w:val="Strong"/>
          <w:rFonts w:ascii="Arial" w:hAnsi="Arial" w:cs="Arial"/>
          <w:b w:val="0"/>
          <w:bCs w:val="0"/>
          <w:color w:val="000000"/>
          <w:shd w:val="clear" w:color="auto" w:fill="FFFFFF"/>
        </w:rPr>
        <w:t xml:space="preserve">  Consequently, </w:t>
      </w:r>
      <w:r w:rsidR="00056AC9" w:rsidRPr="00056AC9">
        <w:rPr>
          <w:rStyle w:val="Strong"/>
          <w:rFonts w:ascii="Arial" w:hAnsi="Arial" w:cs="Arial"/>
          <w:b w:val="0"/>
          <w:bCs w:val="0"/>
          <w:color w:val="000000"/>
          <w:shd w:val="clear" w:color="auto" w:fill="FFFFFF"/>
        </w:rPr>
        <w:t xml:space="preserve">bone has a </w:t>
      </w:r>
      <w:r w:rsidR="00056AC9">
        <w:rPr>
          <w:rStyle w:val="Strong"/>
          <w:rFonts w:ascii="Arial" w:hAnsi="Arial" w:cs="Arial"/>
          <w:b w:val="0"/>
          <w:bCs w:val="0"/>
          <w:color w:val="000000"/>
          <w:shd w:val="clear" w:color="auto" w:fill="FFFFFF"/>
        </w:rPr>
        <w:t xml:space="preserve">significant </w:t>
      </w:r>
      <w:r w:rsidR="00056AC9" w:rsidRPr="00056AC9">
        <w:rPr>
          <w:rStyle w:val="Strong"/>
          <w:rFonts w:ascii="Arial" w:hAnsi="Arial" w:cs="Arial"/>
          <w:b w:val="0"/>
          <w:bCs w:val="0"/>
          <w:color w:val="000000"/>
          <w:shd w:val="clear" w:color="auto" w:fill="FFFFFF"/>
        </w:rPr>
        <w:t>capability for regeneration and self-repair</w:t>
      </w:r>
      <w:r w:rsidR="00056AC9">
        <w:rPr>
          <w:rStyle w:val="Strong"/>
          <w:rFonts w:ascii="Arial" w:hAnsi="Arial" w:cs="Arial"/>
          <w:b w:val="0"/>
          <w:bCs w:val="0"/>
          <w:color w:val="000000"/>
          <w:shd w:val="clear" w:color="auto" w:fill="FFFFFF"/>
        </w:rPr>
        <w:t xml:space="preserve">.  However </w:t>
      </w:r>
      <w:r w:rsidR="00056AC9" w:rsidRPr="00056AC9">
        <w:rPr>
          <w:rStyle w:val="Strong"/>
          <w:rFonts w:ascii="Arial" w:hAnsi="Arial" w:cs="Arial"/>
          <w:b w:val="0"/>
          <w:bCs w:val="0"/>
          <w:color w:val="000000"/>
          <w:shd w:val="clear" w:color="auto" w:fill="FFFFFF"/>
        </w:rPr>
        <w:t>large segment bone defects caused by severe trauma, tumo</w:t>
      </w:r>
      <w:r w:rsidR="00056AC9">
        <w:rPr>
          <w:rStyle w:val="Strong"/>
          <w:rFonts w:ascii="Arial" w:hAnsi="Arial" w:cs="Arial"/>
          <w:b w:val="0"/>
          <w:bCs w:val="0"/>
          <w:color w:val="000000"/>
          <w:shd w:val="clear" w:color="auto" w:fill="FFFFFF"/>
        </w:rPr>
        <w:t>u</w:t>
      </w:r>
      <w:r w:rsidR="00056AC9" w:rsidRPr="00056AC9">
        <w:rPr>
          <w:rStyle w:val="Strong"/>
          <w:rFonts w:ascii="Arial" w:hAnsi="Arial" w:cs="Arial"/>
          <w:b w:val="0"/>
          <w:bCs w:val="0"/>
          <w:color w:val="000000"/>
          <w:shd w:val="clear" w:color="auto" w:fill="FFFFFF"/>
        </w:rPr>
        <w:t xml:space="preserve">r </w:t>
      </w:r>
      <w:r w:rsidR="0097476C">
        <w:rPr>
          <w:rStyle w:val="Strong"/>
          <w:rFonts w:ascii="Arial" w:hAnsi="Arial" w:cs="Arial"/>
          <w:b w:val="0"/>
          <w:bCs w:val="0"/>
          <w:color w:val="000000"/>
          <w:shd w:val="clear" w:color="auto" w:fill="FFFFFF"/>
        </w:rPr>
        <w:t>/ infected bone re</w:t>
      </w:r>
      <w:r w:rsidR="00056AC9" w:rsidRPr="00056AC9">
        <w:rPr>
          <w:rStyle w:val="Strong"/>
          <w:rFonts w:ascii="Arial" w:hAnsi="Arial" w:cs="Arial"/>
          <w:b w:val="0"/>
          <w:bCs w:val="0"/>
          <w:color w:val="000000"/>
          <w:shd w:val="clear" w:color="auto" w:fill="FFFFFF"/>
        </w:rPr>
        <w:t xml:space="preserve">section, or </w:t>
      </w:r>
      <w:r w:rsidR="0097476C">
        <w:rPr>
          <w:rStyle w:val="Strong"/>
          <w:rFonts w:ascii="Arial" w:hAnsi="Arial" w:cs="Arial"/>
          <w:b w:val="0"/>
          <w:bCs w:val="0"/>
          <w:color w:val="000000"/>
          <w:shd w:val="clear" w:color="auto" w:fill="FFFFFF"/>
        </w:rPr>
        <w:t xml:space="preserve">bone defects because of </w:t>
      </w:r>
      <w:r w:rsidR="00056AC9" w:rsidRPr="00056AC9">
        <w:rPr>
          <w:rStyle w:val="Strong"/>
          <w:rFonts w:ascii="Arial" w:hAnsi="Arial" w:cs="Arial"/>
          <w:b w:val="0"/>
          <w:bCs w:val="0"/>
          <w:color w:val="000000"/>
          <w:shd w:val="clear" w:color="auto" w:fill="FFFFFF"/>
        </w:rPr>
        <w:t xml:space="preserve">congenital disease can only be repaired by bone </w:t>
      </w:r>
      <w:r w:rsidR="0097476C" w:rsidRPr="00056AC9">
        <w:rPr>
          <w:rStyle w:val="Strong"/>
          <w:rFonts w:ascii="Arial" w:hAnsi="Arial" w:cs="Arial"/>
          <w:b w:val="0"/>
          <w:bCs w:val="0"/>
          <w:color w:val="000000"/>
          <w:shd w:val="clear" w:color="auto" w:fill="FFFFFF"/>
        </w:rPr>
        <w:t>grafting,</w:t>
      </w:r>
      <w:r w:rsidR="00056AC9">
        <w:rPr>
          <w:rStyle w:val="Strong"/>
          <w:rFonts w:ascii="Arial" w:hAnsi="Arial" w:cs="Arial"/>
          <w:b w:val="0"/>
          <w:bCs w:val="0"/>
          <w:color w:val="000000"/>
          <w:shd w:val="clear" w:color="auto" w:fill="FFFFFF"/>
        </w:rPr>
        <w:t xml:space="preserve"> which is a painful procedure</w:t>
      </w:r>
      <w:r w:rsidR="0097476C">
        <w:rPr>
          <w:rStyle w:val="Strong"/>
          <w:rFonts w:ascii="Arial" w:hAnsi="Arial" w:cs="Arial"/>
          <w:b w:val="0"/>
          <w:bCs w:val="0"/>
          <w:color w:val="000000"/>
          <w:shd w:val="clear" w:color="auto" w:fill="FFFFFF"/>
        </w:rPr>
        <w:t xml:space="preserve">, there is </w:t>
      </w:r>
      <w:r w:rsidR="00056AC9">
        <w:rPr>
          <w:rStyle w:val="Strong"/>
          <w:rFonts w:ascii="Arial" w:hAnsi="Arial" w:cs="Arial"/>
          <w:b w:val="0"/>
          <w:bCs w:val="0"/>
          <w:color w:val="000000"/>
          <w:shd w:val="clear" w:color="auto" w:fill="FFFFFF"/>
        </w:rPr>
        <w:t>no guarantee that it will take</w:t>
      </w:r>
      <w:r w:rsidR="0097476C">
        <w:rPr>
          <w:rStyle w:val="Strong"/>
          <w:rFonts w:ascii="Arial" w:hAnsi="Arial" w:cs="Arial"/>
          <w:b w:val="0"/>
          <w:bCs w:val="0"/>
          <w:color w:val="000000"/>
          <w:shd w:val="clear" w:color="auto" w:fill="FFFFFF"/>
        </w:rPr>
        <w:t xml:space="preserve"> and is not without significant complications </w:t>
      </w:r>
      <w:r w:rsidR="008D7E4D">
        <w:rPr>
          <w:rStyle w:val="Strong"/>
          <w:rFonts w:ascii="Arial" w:hAnsi="Arial" w:cs="Arial"/>
          <w:b w:val="0"/>
          <w:bCs w:val="0"/>
          <w:color w:val="000000"/>
          <w:shd w:val="clear" w:color="auto" w:fill="FFFFFF"/>
        </w:rPr>
        <w:t>(</w:t>
      </w:r>
      <w:bookmarkStart w:id="29" w:name="_Hlk26875189"/>
      <w:r w:rsidR="0097476C">
        <w:rPr>
          <w:rStyle w:val="Strong"/>
          <w:rFonts w:ascii="Arial" w:hAnsi="Arial" w:cs="Arial"/>
          <w:b w:val="0"/>
          <w:bCs w:val="0"/>
          <w:color w:val="000000"/>
          <w:shd w:val="clear" w:color="auto" w:fill="FFFFFF"/>
        </w:rPr>
        <w:t>Hatch 2019)</w:t>
      </w:r>
      <w:r w:rsidR="00056AC9" w:rsidRPr="00056AC9">
        <w:rPr>
          <w:rStyle w:val="Strong"/>
          <w:rFonts w:ascii="Arial" w:hAnsi="Arial" w:cs="Arial"/>
          <w:b w:val="0"/>
          <w:bCs w:val="0"/>
          <w:color w:val="000000"/>
          <w:shd w:val="clear" w:color="auto" w:fill="FFFFFF"/>
        </w:rPr>
        <w:t>.</w:t>
      </w:r>
      <w:r w:rsidR="00056AC9">
        <w:rPr>
          <w:rStyle w:val="Strong"/>
          <w:rFonts w:ascii="Arial" w:hAnsi="Arial" w:cs="Arial"/>
          <w:b w:val="0"/>
          <w:bCs w:val="0"/>
          <w:color w:val="000000"/>
          <w:shd w:val="clear" w:color="auto" w:fill="FFFFFF"/>
        </w:rPr>
        <w:t xml:space="preserve">  </w:t>
      </w:r>
      <w:bookmarkEnd w:id="29"/>
      <w:r w:rsidR="000119DB">
        <w:rPr>
          <w:rStyle w:val="Strong"/>
          <w:rFonts w:ascii="Arial" w:hAnsi="Arial" w:cs="Arial"/>
          <w:b w:val="0"/>
          <w:bCs w:val="0"/>
          <w:color w:val="000000"/>
          <w:shd w:val="clear" w:color="auto" w:fill="FFFFFF"/>
        </w:rPr>
        <w:t xml:space="preserve">Bone researchers have </w:t>
      </w:r>
      <w:r w:rsidR="000119DB" w:rsidRPr="000119DB">
        <w:rPr>
          <w:rStyle w:val="Strong"/>
          <w:rFonts w:ascii="Arial" w:hAnsi="Arial" w:cs="Arial"/>
          <w:b w:val="0"/>
          <w:bCs w:val="0"/>
          <w:color w:val="000000"/>
          <w:shd w:val="clear" w:color="auto" w:fill="FFFFFF"/>
        </w:rPr>
        <w:t>developed</w:t>
      </w:r>
      <w:r w:rsidR="000119DB">
        <w:rPr>
          <w:rStyle w:val="Strong"/>
          <w:rFonts w:ascii="Arial" w:hAnsi="Arial" w:cs="Arial"/>
          <w:b w:val="0"/>
          <w:bCs w:val="0"/>
          <w:color w:val="000000"/>
          <w:shd w:val="clear" w:color="auto" w:fill="FFFFFF"/>
        </w:rPr>
        <w:t xml:space="preserve"> a range of biomaterials to support bone repair</w:t>
      </w:r>
      <w:r w:rsidR="0097476C">
        <w:rPr>
          <w:rStyle w:val="Strong"/>
          <w:rFonts w:ascii="Arial" w:hAnsi="Arial" w:cs="Arial"/>
          <w:b w:val="0"/>
          <w:bCs w:val="0"/>
          <w:color w:val="000000"/>
          <w:shd w:val="clear" w:color="auto" w:fill="FFFFFF"/>
        </w:rPr>
        <w:t>,</w:t>
      </w:r>
      <w:r w:rsidR="000119DB">
        <w:rPr>
          <w:rStyle w:val="Strong"/>
          <w:rFonts w:ascii="Arial" w:hAnsi="Arial" w:cs="Arial"/>
          <w:b w:val="0"/>
          <w:bCs w:val="0"/>
          <w:color w:val="000000"/>
          <w:shd w:val="clear" w:color="auto" w:fill="FFFFFF"/>
        </w:rPr>
        <w:t xml:space="preserve"> these have </w:t>
      </w:r>
      <w:r w:rsidR="000119DB" w:rsidRPr="000119DB">
        <w:rPr>
          <w:rStyle w:val="Strong"/>
          <w:rFonts w:ascii="Arial" w:hAnsi="Arial" w:cs="Arial"/>
          <w:b w:val="0"/>
          <w:bCs w:val="0"/>
          <w:color w:val="000000"/>
          <w:shd w:val="clear" w:color="auto" w:fill="FFFFFF"/>
        </w:rPr>
        <w:t>includ</w:t>
      </w:r>
      <w:r w:rsidR="000119DB">
        <w:rPr>
          <w:rStyle w:val="Strong"/>
          <w:rFonts w:ascii="Arial" w:hAnsi="Arial" w:cs="Arial"/>
          <w:b w:val="0"/>
          <w:bCs w:val="0"/>
          <w:color w:val="000000"/>
          <w:shd w:val="clear" w:color="auto" w:fill="FFFFFF"/>
        </w:rPr>
        <w:t xml:space="preserve">ed </w:t>
      </w:r>
      <w:r w:rsidR="000119DB" w:rsidRPr="000119DB">
        <w:rPr>
          <w:rStyle w:val="Strong"/>
          <w:rFonts w:ascii="Arial" w:hAnsi="Arial" w:cs="Arial"/>
          <w:b w:val="0"/>
          <w:bCs w:val="0"/>
          <w:color w:val="000000"/>
          <w:shd w:val="clear" w:color="auto" w:fill="FFFFFF"/>
        </w:rPr>
        <w:t xml:space="preserve">bioactive ceramics, biodegradable polymers, </w:t>
      </w:r>
      <w:r w:rsidR="0097476C" w:rsidRPr="0097476C">
        <w:rPr>
          <w:rStyle w:val="Strong"/>
          <w:rFonts w:ascii="Arial" w:hAnsi="Arial" w:cs="Arial"/>
          <w:b w:val="0"/>
          <w:bCs w:val="0"/>
          <w:color w:val="000000"/>
          <w:shd w:val="clear" w:color="auto" w:fill="FFFFFF"/>
        </w:rPr>
        <w:t xml:space="preserve">and biodegradable metals </w:t>
      </w:r>
      <w:r w:rsidR="0097476C">
        <w:rPr>
          <w:rStyle w:val="Strong"/>
          <w:rFonts w:ascii="Arial" w:hAnsi="Arial" w:cs="Arial"/>
          <w:b w:val="0"/>
          <w:bCs w:val="0"/>
          <w:color w:val="000000"/>
          <w:shd w:val="clear" w:color="auto" w:fill="FFFFFF"/>
        </w:rPr>
        <w:t>to  try and replicate the complex structure and composition of bone</w:t>
      </w:r>
      <w:r w:rsidR="008D7E4D">
        <w:rPr>
          <w:rStyle w:val="Strong"/>
          <w:rFonts w:ascii="Arial" w:hAnsi="Arial" w:cs="Arial"/>
          <w:b w:val="0"/>
          <w:bCs w:val="0"/>
          <w:color w:val="000000"/>
          <w:shd w:val="clear" w:color="auto" w:fill="FFFFFF"/>
        </w:rPr>
        <w:t>.  Such materials need to be light strong and flexible and the fact that there is no one single strand of research may speak volumes as to the technical challenges which need to be addressed.   The</w:t>
      </w:r>
      <w:r w:rsidR="000119DB">
        <w:rPr>
          <w:rStyle w:val="Strong"/>
          <w:rFonts w:ascii="Arial" w:hAnsi="Arial" w:cs="Arial"/>
          <w:b w:val="0"/>
          <w:bCs w:val="0"/>
          <w:color w:val="000000"/>
          <w:shd w:val="clear" w:color="auto" w:fill="FFFFFF"/>
        </w:rPr>
        <w:t xml:space="preserve">re </w:t>
      </w:r>
      <w:r w:rsidR="0097476C">
        <w:rPr>
          <w:rStyle w:val="Strong"/>
          <w:rFonts w:ascii="Arial" w:hAnsi="Arial" w:cs="Arial"/>
          <w:b w:val="0"/>
          <w:bCs w:val="0"/>
          <w:color w:val="000000"/>
          <w:shd w:val="clear" w:color="auto" w:fill="FFFFFF"/>
        </w:rPr>
        <w:t>is</w:t>
      </w:r>
      <w:r w:rsidR="000119DB">
        <w:rPr>
          <w:rStyle w:val="Strong"/>
          <w:rFonts w:ascii="Arial" w:hAnsi="Arial" w:cs="Arial"/>
          <w:b w:val="0"/>
          <w:bCs w:val="0"/>
          <w:color w:val="000000"/>
          <w:shd w:val="clear" w:color="auto" w:fill="FFFFFF"/>
        </w:rPr>
        <w:t xml:space="preserve"> also encouraging work based on </w:t>
      </w:r>
      <w:r w:rsidR="000119DB" w:rsidRPr="000119DB">
        <w:rPr>
          <w:rStyle w:val="Strong"/>
          <w:rFonts w:ascii="Arial" w:hAnsi="Arial" w:cs="Arial"/>
          <w:b w:val="0"/>
          <w:bCs w:val="0"/>
          <w:color w:val="000000"/>
          <w:shd w:val="clear" w:color="auto" w:fill="FFFFFF"/>
        </w:rPr>
        <w:t>seed stem cells for bone repair</w:t>
      </w:r>
      <w:r w:rsidR="000119DB">
        <w:rPr>
          <w:rStyle w:val="Strong"/>
          <w:rFonts w:ascii="Arial" w:hAnsi="Arial" w:cs="Arial"/>
          <w:b w:val="0"/>
          <w:bCs w:val="0"/>
          <w:color w:val="000000"/>
          <w:shd w:val="clear" w:color="auto" w:fill="FFFFFF"/>
        </w:rPr>
        <w:t xml:space="preserve"> (</w:t>
      </w:r>
      <w:bookmarkStart w:id="30" w:name="_Hlk10627130"/>
      <w:bookmarkStart w:id="31" w:name="_Hlk26875222"/>
      <w:r w:rsidR="000119DB">
        <w:rPr>
          <w:rStyle w:val="Strong"/>
          <w:rFonts w:ascii="Arial" w:hAnsi="Arial" w:cs="Arial"/>
          <w:b w:val="0"/>
          <w:bCs w:val="0"/>
          <w:color w:val="000000"/>
          <w:shd w:val="clear" w:color="auto" w:fill="FFFFFF"/>
        </w:rPr>
        <w:t>Gao, Peng, Feng et al 2017</w:t>
      </w:r>
      <w:bookmarkEnd w:id="31"/>
      <w:r w:rsidR="000119DB">
        <w:rPr>
          <w:rStyle w:val="Strong"/>
          <w:rFonts w:ascii="Arial" w:hAnsi="Arial" w:cs="Arial"/>
          <w:b w:val="0"/>
          <w:bCs w:val="0"/>
          <w:color w:val="000000"/>
          <w:shd w:val="clear" w:color="auto" w:fill="FFFFFF"/>
        </w:rPr>
        <w:t>)</w:t>
      </w:r>
      <w:r w:rsidR="00056AC9">
        <w:rPr>
          <w:rStyle w:val="Strong"/>
          <w:rFonts w:ascii="Arial" w:hAnsi="Arial" w:cs="Arial"/>
          <w:b w:val="0"/>
          <w:bCs w:val="0"/>
          <w:color w:val="0000FF"/>
          <w:shd w:val="clear" w:color="auto" w:fill="FFFFFF"/>
        </w:rPr>
        <w:t xml:space="preserve">.  </w:t>
      </w:r>
      <w:r w:rsidR="00DA411B">
        <w:rPr>
          <w:rStyle w:val="Strong"/>
          <w:rFonts w:ascii="Arial" w:hAnsi="Arial" w:cs="Arial"/>
          <w:b w:val="0"/>
          <w:bCs w:val="0"/>
          <w:color w:val="0000FF"/>
          <w:shd w:val="clear" w:color="auto" w:fill="FFFFFF"/>
        </w:rPr>
        <w:t xml:space="preserve"> </w:t>
      </w:r>
    </w:p>
    <w:bookmarkEnd w:id="30"/>
    <w:p w14:paraId="0CCA47E8" w14:textId="6657E585" w:rsidR="00461DF7" w:rsidRPr="0044289E" w:rsidRDefault="00461DF7" w:rsidP="009D68A1">
      <w:pPr>
        <w:pStyle w:val="Heading3"/>
        <w:rPr>
          <w:rStyle w:val="Strong"/>
          <w:b w:val="0"/>
          <w:bCs w:val="0"/>
        </w:rPr>
      </w:pPr>
      <w:r w:rsidRPr="0044289E">
        <w:rPr>
          <w:rStyle w:val="Strong"/>
          <w:b w:val="0"/>
          <w:bCs w:val="0"/>
        </w:rPr>
        <w:t>Joints, Ligaments and tendons</w:t>
      </w:r>
    </w:p>
    <w:p w14:paraId="02EB378F" w14:textId="092F9AEC" w:rsidR="00461DF7" w:rsidRPr="00461DF7" w:rsidRDefault="605FAAF5" w:rsidP="605FAAF5">
      <w:pPr>
        <w:rPr>
          <w:rStyle w:val="Strong"/>
          <w:rFonts w:ascii="Arial" w:hAnsi="Arial" w:cs="Arial"/>
          <w:b w:val="0"/>
          <w:bCs w:val="0"/>
          <w:color w:val="000000" w:themeColor="text1"/>
        </w:rPr>
      </w:pPr>
      <w:r w:rsidRPr="605FAAF5">
        <w:rPr>
          <w:rStyle w:val="Strong"/>
          <w:rFonts w:ascii="Arial" w:hAnsi="Arial" w:cs="Arial"/>
          <w:b w:val="0"/>
          <w:bCs w:val="0"/>
          <w:color w:val="000000" w:themeColor="text1"/>
        </w:rPr>
        <w:t xml:space="preserve">Ligaments and tendons are types of extra strong connective tissue.  Ligaments connect bones to other bones and tendons connect muscle to bone.  The point at which two bones meet </w:t>
      </w:r>
      <w:r w:rsidR="00633934">
        <w:rPr>
          <w:rStyle w:val="Strong"/>
          <w:rFonts w:ascii="Arial" w:hAnsi="Arial" w:cs="Arial"/>
          <w:b w:val="0"/>
          <w:bCs w:val="0"/>
          <w:color w:val="000000" w:themeColor="text1"/>
        </w:rPr>
        <w:t>is</w:t>
      </w:r>
      <w:r w:rsidR="00633934" w:rsidRPr="605FAAF5">
        <w:rPr>
          <w:rStyle w:val="Strong"/>
          <w:rFonts w:ascii="Arial" w:hAnsi="Arial" w:cs="Arial"/>
          <w:b w:val="0"/>
          <w:bCs w:val="0"/>
          <w:color w:val="000000" w:themeColor="text1"/>
        </w:rPr>
        <w:t xml:space="preserve"> </w:t>
      </w:r>
      <w:r w:rsidRPr="605FAAF5">
        <w:rPr>
          <w:rStyle w:val="Strong"/>
          <w:rFonts w:ascii="Arial" w:hAnsi="Arial" w:cs="Arial"/>
          <w:b w:val="0"/>
          <w:bCs w:val="0"/>
          <w:color w:val="000000" w:themeColor="text1"/>
        </w:rPr>
        <w:t xml:space="preserve">termed a joint.  There are differing types of joints around the body. </w:t>
      </w:r>
      <w:r w:rsidR="00930A17">
        <w:rPr>
          <w:rStyle w:val="Strong"/>
          <w:rFonts w:ascii="Arial" w:hAnsi="Arial" w:cs="Arial"/>
          <w:b w:val="0"/>
          <w:bCs w:val="0"/>
          <w:color w:val="000000" w:themeColor="text1"/>
        </w:rPr>
        <w:t xml:space="preserve"> </w:t>
      </w:r>
      <w:r w:rsidR="00633934">
        <w:rPr>
          <w:rStyle w:val="Strong"/>
          <w:rFonts w:ascii="Arial" w:hAnsi="Arial" w:cs="Arial"/>
          <w:b w:val="0"/>
          <w:bCs w:val="0"/>
          <w:color w:val="000000" w:themeColor="text1"/>
        </w:rPr>
        <w:t>S</w:t>
      </w:r>
      <w:r w:rsidRPr="605FAAF5">
        <w:rPr>
          <w:rStyle w:val="Strong"/>
          <w:rFonts w:ascii="Arial" w:hAnsi="Arial" w:cs="Arial"/>
          <w:b w:val="0"/>
          <w:bCs w:val="0"/>
          <w:color w:val="000000" w:themeColor="text1"/>
        </w:rPr>
        <w:t xml:space="preserve">ynarthroses </w:t>
      </w:r>
      <w:r w:rsidR="00633934">
        <w:rPr>
          <w:rStyle w:val="Strong"/>
          <w:rFonts w:ascii="Arial" w:hAnsi="Arial" w:cs="Arial"/>
          <w:b w:val="0"/>
          <w:bCs w:val="0"/>
          <w:color w:val="000000" w:themeColor="text1"/>
        </w:rPr>
        <w:t xml:space="preserve">are </w:t>
      </w:r>
      <w:r w:rsidRPr="605FAAF5">
        <w:rPr>
          <w:rStyle w:val="Strong"/>
          <w:rFonts w:ascii="Arial" w:hAnsi="Arial" w:cs="Arial"/>
          <w:b w:val="0"/>
          <w:bCs w:val="0"/>
          <w:color w:val="000000" w:themeColor="text1"/>
        </w:rPr>
        <w:t>where two bones are fused together so the joint is immovable</w:t>
      </w:r>
      <w:r w:rsidR="00930A17">
        <w:rPr>
          <w:rStyle w:val="Strong"/>
          <w:rFonts w:ascii="Arial" w:hAnsi="Arial" w:cs="Arial"/>
          <w:b w:val="0"/>
          <w:bCs w:val="0"/>
          <w:color w:val="000000" w:themeColor="text1"/>
        </w:rPr>
        <w:t>, an</w:t>
      </w:r>
      <w:r w:rsidRPr="605FAAF5">
        <w:rPr>
          <w:rStyle w:val="Strong"/>
          <w:rFonts w:ascii="Arial" w:hAnsi="Arial" w:cs="Arial"/>
          <w:b w:val="0"/>
          <w:bCs w:val="0"/>
          <w:color w:val="000000" w:themeColor="text1"/>
        </w:rPr>
        <w:t xml:space="preserve"> example of this is the skull</w:t>
      </w:r>
      <w:r w:rsidR="00930A17">
        <w:rPr>
          <w:rStyle w:val="Strong"/>
          <w:rFonts w:ascii="Arial" w:hAnsi="Arial" w:cs="Arial"/>
          <w:b w:val="0"/>
          <w:bCs w:val="0"/>
          <w:color w:val="000000" w:themeColor="text1"/>
        </w:rPr>
        <w:t xml:space="preserve">.  However, in foetal development and </w:t>
      </w:r>
      <w:r w:rsidR="00355067">
        <w:rPr>
          <w:rStyle w:val="Strong"/>
          <w:rFonts w:ascii="Arial" w:hAnsi="Arial" w:cs="Arial"/>
          <w:b w:val="0"/>
          <w:bCs w:val="0"/>
          <w:color w:val="000000" w:themeColor="text1"/>
        </w:rPr>
        <w:t xml:space="preserve">infants </w:t>
      </w:r>
      <w:r w:rsidR="00930A17">
        <w:rPr>
          <w:rStyle w:val="Strong"/>
          <w:rFonts w:ascii="Arial" w:hAnsi="Arial" w:cs="Arial"/>
          <w:b w:val="0"/>
          <w:bCs w:val="0"/>
          <w:color w:val="000000" w:themeColor="text1"/>
        </w:rPr>
        <w:t xml:space="preserve">the skull is </w:t>
      </w:r>
      <w:r w:rsidRPr="605FAAF5">
        <w:rPr>
          <w:rStyle w:val="Strong"/>
          <w:rFonts w:ascii="Arial" w:hAnsi="Arial" w:cs="Arial"/>
          <w:b w:val="0"/>
          <w:bCs w:val="0"/>
          <w:color w:val="000000" w:themeColor="text1"/>
        </w:rPr>
        <w:t>comprised of large p</w:t>
      </w:r>
      <w:r w:rsidR="00930A17">
        <w:rPr>
          <w:rStyle w:val="Strong"/>
          <w:rFonts w:ascii="Arial" w:hAnsi="Arial" w:cs="Arial"/>
          <w:b w:val="0"/>
          <w:bCs w:val="0"/>
          <w:color w:val="000000" w:themeColor="text1"/>
        </w:rPr>
        <w:t xml:space="preserve">lates which permit </w:t>
      </w:r>
      <w:r w:rsidRPr="605FAAF5">
        <w:rPr>
          <w:rStyle w:val="Strong"/>
          <w:rFonts w:ascii="Arial" w:hAnsi="Arial" w:cs="Arial"/>
          <w:b w:val="0"/>
          <w:bCs w:val="0"/>
          <w:color w:val="000000" w:themeColor="text1"/>
        </w:rPr>
        <w:t>grow</w:t>
      </w:r>
      <w:r w:rsidR="00930A17">
        <w:rPr>
          <w:rStyle w:val="Strong"/>
          <w:rFonts w:ascii="Arial" w:hAnsi="Arial" w:cs="Arial"/>
          <w:b w:val="0"/>
          <w:bCs w:val="0"/>
          <w:color w:val="000000" w:themeColor="text1"/>
        </w:rPr>
        <w:t>th</w:t>
      </w:r>
      <w:r w:rsidR="00355067">
        <w:rPr>
          <w:rStyle w:val="Strong"/>
          <w:rFonts w:ascii="Arial" w:hAnsi="Arial" w:cs="Arial"/>
          <w:b w:val="0"/>
          <w:bCs w:val="0"/>
          <w:color w:val="000000" w:themeColor="text1"/>
        </w:rPr>
        <w:t>,</w:t>
      </w:r>
      <w:r w:rsidR="00930A17">
        <w:rPr>
          <w:rStyle w:val="Strong"/>
          <w:rFonts w:ascii="Arial" w:hAnsi="Arial" w:cs="Arial"/>
          <w:b w:val="0"/>
          <w:bCs w:val="0"/>
          <w:color w:val="000000" w:themeColor="text1"/>
        </w:rPr>
        <w:t xml:space="preserve"> reflecting brain growth</w:t>
      </w:r>
      <w:r w:rsidR="00355067">
        <w:rPr>
          <w:rStyle w:val="Strong"/>
          <w:rFonts w:ascii="Arial" w:hAnsi="Arial" w:cs="Arial"/>
          <w:b w:val="0"/>
          <w:bCs w:val="0"/>
          <w:color w:val="000000" w:themeColor="text1"/>
        </w:rPr>
        <w:t>,</w:t>
      </w:r>
      <w:r w:rsidR="00930A17">
        <w:rPr>
          <w:rStyle w:val="Strong"/>
          <w:rFonts w:ascii="Arial" w:hAnsi="Arial" w:cs="Arial"/>
          <w:b w:val="0"/>
          <w:bCs w:val="0"/>
          <w:color w:val="000000" w:themeColor="text1"/>
        </w:rPr>
        <w:t xml:space="preserve"> once completed the plates </w:t>
      </w:r>
      <w:r w:rsidRPr="605FAAF5">
        <w:rPr>
          <w:rStyle w:val="Strong"/>
          <w:rFonts w:ascii="Arial" w:hAnsi="Arial" w:cs="Arial"/>
          <w:b w:val="0"/>
          <w:bCs w:val="0"/>
          <w:color w:val="000000" w:themeColor="text1"/>
        </w:rPr>
        <w:t xml:space="preserve">then fuses </w:t>
      </w:r>
      <w:r w:rsidR="00930A17">
        <w:rPr>
          <w:rStyle w:val="Strong"/>
          <w:rFonts w:ascii="Arial" w:hAnsi="Arial" w:cs="Arial"/>
          <w:b w:val="0"/>
          <w:bCs w:val="0"/>
          <w:color w:val="000000" w:themeColor="text1"/>
        </w:rPr>
        <w:t>and forms a ridged immovable joint</w:t>
      </w:r>
      <w:r w:rsidRPr="605FAAF5">
        <w:rPr>
          <w:rStyle w:val="Strong"/>
          <w:rFonts w:ascii="Arial" w:hAnsi="Arial" w:cs="Arial"/>
          <w:b w:val="0"/>
          <w:bCs w:val="0"/>
          <w:color w:val="000000" w:themeColor="text1"/>
        </w:rPr>
        <w:t xml:space="preserve">. </w:t>
      </w:r>
      <w:r w:rsidR="00930A17">
        <w:rPr>
          <w:rStyle w:val="Strong"/>
          <w:rFonts w:ascii="Arial" w:hAnsi="Arial" w:cs="Arial"/>
          <w:b w:val="0"/>
          <w:bCs w:val="0"/>
          <w:color w:val="000000" w:themeColor="text1"/>
        </w:rPr>
        <w:t xml:space="preserve"> </w:t>
      </w:r>
      <w:r w:rsidRPr="605FAAF5">
        <w:rPr>
          <w:rStyle w:val="Strong"/>
          <w:rFonts w:ascii="Arial" w:hAnsi="Arial" w:cs="Arial"/>
          <w:b w:val="0"/>
          <w:bCs w:val="0"/>
          <w:color w:val="000000" w:themeColor="text1"/>
        </w:rPr>
        <w:t>An amphiarthros</w:t>
      </w:r>
      <w:r w:rsidR="008D2862">
        <w:rPr>
          <w:rStyle w:val="Strong"/>
          <w:rFonts w:ascii="Arial" w:hAnsi="Arial" w:cs="Arial"/>
          <w:b w:val="0"/>
          <w:bCs w:val="0"/>
          <w:color w:val="000000" w:themeColor="text1"/>
        </w:rPr>
        <w:t>i</w:t>
      </w:r>
      <w:r w:rsidRPr="605FAAF5">
        <w:rPr>
          <w:rStyle w:val="Strong"/>
          <w:rFonts w:ascii="Arial" w:hAnsi="Arial" w:cs="Arial"/>
          <w:b w:val="0"/>
          <w:bCs w:val="0"/>
          <w:color w:val="000000" w:themeColor="text1"/>
        </w:rPr>
        <w:t>s is a joint where there is some movement but also some restriction</w:t>
      </w:r>
      <w:r w:rsidR="008D7E4D">
        <w:rPr>
          <w:rStyle w:val="Strong"/>
          <w:rFonts w:ascii="Arial" w:hAnsi="Arial" w:cs="Arial"/>
          <w:b w:val="0"/>
          <w:bCs w:val="0"/>
          <w:color w:val="000000" w:themeColor="text1"/>
        </w:rPr>
        <w:t>, for e</w:t>
      </w:r>
      <w:r w:rsidRPr="605FAAF5">
        <w:rPr>
          <w:rStyle w:val="Strong"/>
          <w:rFonts w:ascii="Arial" w:hAnsi="Arial" w:cs="Arial"/>
          <w:b w:val="0"/>
          <w:bCs w:val="0"/>
          <w:color w:val="000000" w:themeColor="text1"/>
        </w:rPr>
        <w:t xml:space="preserve">xample </w:t>
      </w:r>
      <w:r w:rsidR="00930A17">
        <w:rPr>
          <w:rStyle w:val="Strong"/>
          <w:rFonts w:ascii="Arial" w:hAnsi="Arial" w:cs="Arial"/>
          <w:b w:val="0"/>
          <w:bCs w:val="0"/>
          <w:color w:val="000000" w:themeColor="text1"/>
        </w:rPr>
        <w:t xml:space="preserve">the </w:t>
      </w:r>
      <w:r w:rsidRPr="605FAAF5">
        <w:rPr>
          <w:rStyle w:val="Strong"/>
          <w:rFonts w:ascii="Arial" w:hAnsi="Arial" w:cs="Arial"/>
          <w:b w:val="0"/>
          <w:bCs w:val="0"/>
          <w:color w:val="000000" w:themeColor="text1"/>
        </w:rPr>
        <w:t>vertebral joints.  The fina</w:t>
      </w:r>
      <w:r w:rsidR="008D2862">
        <w:rPr>
          <w:rStyle w:val="Strong"/>
          <w:rFonts w:ascii="Arial" w:hAnsi="Arial" w:cs="Arial"/>
          <w:b w:val="0"/>
          <w:bCs w:val="0"/>
          <w:color w:val="000000" w:themeColor="text1"/>
        </w:rPr>
        <w:t>l type is synovial or diarthrosi</w:t>
      </w:r>
      <w:r w:rsidRPr="605FAAF5">
        <w:rPr>
          <w:rStyle w:val="Strong"/>
          <w:rFonts w:ascii="Arial" w:hAnsi="Arial" w:cs="Arial"/>
          <w:b w:val="0"/>
          <w:bCs w:val="0"/>
          <w:color w:val="000000" w:themeColor="text1"/>
        </w:rPr>
        <w:t xml:space="preserve">s of which there are differing types.  One is the ball and socket joint which is found in the hip and </w:t>
      </w:r>
      <w:r w:rsidR="00355067">
        <w:rPr>
          <w:rStyle w:val="Strong"/>
          <w:rFonts w:ascii="Arial" w:hAnsi="Arial" w:cs="Arial"/>
          <w:b w:val="0"/>
          <w:bCs w:val="0"/>
          <w:color w:val="000000" w:themeColor="text1"/>
        </w:rPr>
        <w:t xml:space="preserve">this has a considerable </w:t>
      </w:r>
      <w:r w:rsidRPr="605FAAF5">
        <w:rPr>
          <w:rStyle w:val="Strong"/>
          <w:rFonts w:ascii="Arial" w:hAnsi="Arial" w:cs="Arial"/>
          <w:b w:val="0"/>
          <w:bCs w:val="0"/>
          <w:color w:val="000000" w:themeColor="text1"/>
        </w:rPr>
        <w:t>range of movement</w:t>
      </w:r>
      <w:r w:rsidR="00355067">
        <w:rPr>
          <w:rStyle w:val="Strong"/>
          <w:rFonts w:ascii="Arial" w:hAnsi="Arial" w:cs="Arial"/>
          <w:b w:val="0"/>
          <w:bCs w:val="0"/>
          <w:color w:val="000000" w:themeColor="text1"/>
        </w:rPr>
        <w:t xml:space="preserve"> (</w:t>
      </w:r>
      <w:bookmarkStart w:id="32" w:name="_Hlk26785720"/>
      <w:proofErr w:type="spellStart"/>
      <w:r w:rsidR="00355067">
        <w:rPr>
          <w:rStyle w:val="Strong"/>
          <w:rFonts w:ascii="Arial" w:hAnsi="Arial" w:cs="Arial"/>
          <w:b w:val="0"/>
          <w:bCs w:val="0"/>
          <w:color w:val="000000" w:themeColor="text1"/>
        </w:rPr>
        <w:t>Kishner</w:t>
      </w:r>
      <w:proofErr w:type="spellEnd"/>
      <w:r w:rsidR="00355067">
        <w:rPr>
          <w:rStyle w:val="Strong"/>
          <w:rFonts w:ascii="Arial" w:hAnsi="Arial" w:cs="Arial"/>
          <w:b w:val="0"/>
          <w:bCs w:val="0"/>
          <w:color w:val="000000" w:themeColor="text1"/>
        </w:rPr>
        <w:t xml:space="preserve"> and Gest 2017a)</w:t>
      </w:r>
      <w:r w:rsidRPr="605FAAF5">
        <w:rPr>
          <w:rStyle w:val="Strong"/>
          <w:rFonts w:ascii="Arial" w:hAnsi="Arial" w:cs="Arial"/>
          <w:b w:val="0"/>
          <w:bCs w:val="0"/>
          <w:color w:val="000000" w:themeColor="text1"/>
        </w:rPr>
        <w:t xml:space="preserve">.  </w:t>
      </w:r>
      <w:bookmarkEnd w:id="32"/>
      <w:r w:rsidRPr="605FAAF5">
        <w:rPr>
          <w:rStyle w:val="Strong"/>
          <w:rFonts w:ascii="Arial" w:hAnsi="Arial" w:cs="Arial"/>
          <w:b w:val="0"/>
          <w:bCs w:val="0"/>
          <w:color w:val="000000" w:themeColor="text1"/>
        </w:rPr>
        <w:t>The hinge joint found in the knee and elbow where the joint moves on one plane only</w:t>
      </w:r>
      <w:r w:rsidR="00355067">
        <w:rPr>
          <w:rStyle w:val="Strong"/>
          <w:rFonts w:ascii="Arial" w:hAnsi="Arial" w:cs="Arial"/>
          <w:b w:val="0"/>
          <w:bCs w:val="0"/>
          <w:color w:val="000000" w:themeColor="text1"/>
        </w:rPr>
        <w:t xml:space="preserve"> (</w:t>
      </w:r>
      <w:bookmarkStart w:id="33" w:name="_Hlk26875249"/>
      <w:proofErr w:type="spellStart"/>
      <w:r w:rsidR="00355067" w:rsidRPr="00355067">
        <w:rPr>
          <w:rStyle w:val="Strong"/>
          <w:rFonts w:ascii="Arial" w:hAnsi="Arial" w:cs="Arial"/>
          <w:b w:val="0"/>
          <w:bCs w:val="0"/>
          <w:color w:val="000000" w:themeColor="text1"/>
        </w:rPr>
        <w:t>Kishner</w:t>
      </w:r>
      <w:proofErr w:type="spellEnd"/>
      <w:r w:rsidR="00355067" w:rsidRPr="00355067">
        <w:rPr>
          <w:rStyle w:val="Strong"/>
          <w:rFonts w:ascii="Arial" w:hAnsi="Arial" w:cs="Arial"/>
          <w:b w:val="0"/>
          <w:bCs w:val="0"/>
          <w:color w:val="000000" w:themeColor="text1"/>
        </w:rPr>
        <w:t xml:space="preserve"> and Gest 2017</w:t>
      </w:r>
      <w:r w:rsidR="00355067">
        <w:rPr>
          <w:rStyle w:val="Strong"/>
          <w:rFonts w:ascii="Arial" w:hAnsi="Arial" w:cs="Arial"/>
          <w:b w:val="0"/>
          <w:bCs w:val="0"/>
          <w:color w:val="000000" w:themeColor="text1"/>
        </w:rPr>
        <w:t>b</w:t>
      </w:r>
      <w:bookmarkEnd w:id="33"/>
      <w:r w:rsidR="00355067" w:rsidRPr="00355067">
        <w:rPr>
          <w:rStyle w:val="Strong"/>
          <w:rFonts w:ascii="Arial" w:hAnsi="Arial" w:cs="Arial"/>
          <w:b w:val="0"/>
          <w:bCs w:val="0"/>
          <w:color w:val="000000" w:themeColor="text1"/>
        </w:rPr>
        <w:t xml:space="preserve">).  </w:t>
      </w:r>
      <w:r w:rsidRPr="605FAAF5">
        <w:rPr>
          <w:rStyle w:val="Strong"/>
          <w:rFonts w:ascii="Arial" w:hAnsi="Arial" w:cs="Arial"/>
          <w:b w:val="0"/>
          <w:bCs w:val="0"/>
          <w:color w:val="000000" w:themeColor="text1"/>
        </w:rPr>
        <w:t xml:space="preserve">Synovial joints are lubricated by synovial fluid which is found surrounding the entire joint.  The place where the joints meet is lined by a particular type of smooth cartilage known as articular cartilage. </w:t>
      </w:r>
      <w:r w:rsidR="00355067">
        <w:rPr>
          <w:rStyle w:val="Strong"/>
          <w:rFonts w:ascii="Arial" w:hAnsi="Arial" w:cs="Arial"/>
          <w:b w:val="0"/>
          <w:bCs w:val="0"/>
          <w:color w:val="000000" w:themeColor="text1"/>
        </w:rPr>
        <w:t xml:space="preserve"> </w:t>
      </w:r>
      <w:r w:rsidR="008D7E4D">
        <w:rPr>
          <w:rStyle w:val="Strong"/>
          <w:rFonts w:ascii="Arial" w:hAnsi="Arial" w:cs="Arial"/>
          <w:b w:val="0"/>
          <w:bCs w:val="0"/>
          <w:color w:val="000000" w:themeColor="text1"/>
        </w:rPr>
        <w:t>C</w:t>
      </w:r>
      <w:r w:rsidRPr="605FAAF5">
        <w:rPr>
          <w:rStyle w:val="Strong"/>
          <w:rFonts w:ascii="Arial" w:hAnsi="Arial" w:cs="Arial"/>
          <w:b w:val="0"/>
          <w:bCs w:val="0"/>
          <w:color w:val="000000" w:themeColor="text1"/>
        </w:rPr>
        <w:t xml:space="preserve">artilage has no </w:t>
      </w:r>
      <w:r w:rsidR="008D7E4D">
        <w:rPr>
          <w:rStyle w:val="Strong"/>
          <w:rFonts w:ascii="Arial" w:hAnsi="Arial" w:cs="Arial"/>
          <w:b w:val="0"/>
          <w:bCs w:val="0"/>
          <w:color w:val="000000" w:themeColor="text1"/>
        </w:rPr>
        <w:t xml:space="preserve">direct </w:t>
      </w:r>
      <w:r w:rsidRPr="605FAAF5">
        <w:rPr>
          <w:rStyle w:val="Strong"/>
          <w:rFonts w:ascii="Arial" w:hAnsi="Arial" w:cs="Arial"/>
          <w:b w:val="0"/>
          <w:bCs w:val="0"/>
          <w:color w:val="000000" w:themeColor="text1"/>
        </w:rPr>
        <w:t>blood supply and therefore has difficulty in repairing itself when damaged</w:t>
      </w:r>
      <w:r w:rsidR="008D7E4D">
        <w:rPr>
          <w:rStyle w:val="Strong"/>
          <w:rFonts w:ascii="Arial" w:hAnsi="Arial" w:cs="Arial"/>
          <w:b w:val="0"/>
          <w:bCs w:val="0"/>
          <w:color w:val="000000" w:themeColor="text1"/>
        </w:rPr>
        <w:t xml:space="preserve"> (</w:t>
      </w:r>
      <w:bookmarkStart w:id="34" w:name="_Hlk26785277"/>
      <w:bookmarkStart w:id="35" w:name="_Hlk26875284"/>
      <w:proofErr w:type="spellStart"/>
      <w:r w:rsidR="008D7E4D">
        <w:rPr>
          <w:rStyle w:val="Strong"/>
          <w:rFonts w:ascii="Arial" w:hAnsi="Arial" w:cs="Arial"/>
          <w:b w:val="0"/>
          <w:bCs w:val="0"/>
          <w:color w:val="000000" w:themeColor="text1"/>
        </w:rPr>
        <w:t>Karuppal</w:t>
      </w:r>
      <w:proofErr w:type="spellEnd"/>
      <w:r w:rsidR="008D7E4D">
        <w:rPr>
          <w:rStyle w:val="Strong"/>
          <w:rFonts w:ascii="Arial" w:hAnsi="Arial" w:cs="Arial"/>
          <w:b w:val="0"/>
          <w:bCs w:val="0"/>
          <w:color w:val="000000" w:themeColor="text1"/>
        </w:rPr>
        <w:t xml:space="preserve"> 2017</w:t>
      </w:r>
      <w:bookmarkEnd w:id="35"/>
      <w:r w:rsidR="008D7E4D">
        <w:rPr>
          <w:rStyle w:val="Strong"/>
          <w:rFonts w:ascii="Arial" w:hAnsi="Arial" w:cs="Arial"/>
          <w:b w:val="0"/>
          <w:bCs w:val="0"/>
          <w:color w:val="000000" w:themeColor="text1"/>
        </w:rPr>
        <w:t xml:space="preserve">). </w:t>
      </w:r>
      <w:r w:rsidR="00DA411B">
        <w:rPr>
          <w:rStyle w:val="Strong"/>
          <w:rFonts w:ascii="Arial" w:hAnsi="Arial" w:cs="Arial"/>
          <w:b w:val="0"/>
          <w:bCs w:val="0"/>
          <w:color w:val="0000FF"/>
        </w:rPr>
        <w:t xml:space="preserve"> </w:t>
      </w:r>
      <w:r w:rsidRPr="605FAAF5">
        <w:rPr>
          <w:rStyle w:val="Strong"/>
          <w:rFonts w:ascii="Arial" w:hAnsi="Arial" w:cs="Arial"/>
          <w:b w:val="0"/>
          <w:bCs w:val="0"/>
          <w:color w:val="000000" w:themeColor="text1"/>
        </w:rPr>
        <w:t xml:space="preserve">  </w:t>
      </w:r>
      <w:bookmarkEnd w:id="34"/>
    </w:p>
    <w:p w14:paraId="26192396" w14:textId="407532EC" w:rsidR="00461DF7" w:rsidRDefault="00BA4C4D" w:rsidP="009D68A1">
      <w:pPr>
        <w:pStyle w:val="Heading3"/>
        <w:rPr>
          <w:rStyle w:val="Strong"/>
          <w:b w:val="0"/>
          <w:bCs w:val="0"/>
        </w:rPr>
      </w:pPr>
      <w:r w:rsidRPr="009D68A1">
        <w:rPr>
          <w:rStyle w:val="Strong"/>
          <w:b w:val="0"/>
          <w:bCs w:val="0"/>
        </w:rPr>
        <w:t>The importance of m</w:t>
      </w:r>
      <w:r w:rsidR="00461DF7" w:rsidRPr="009D68A1">
        <w:rPr>
          <w:rStyle w:val="Strong"/>
          <w:b w:val="0"/>
          <w:bCs w:val="0"/>
        </w:rPr>
        <w:t>usc</w:t>
      </w:r>
      <w:r w:rsidRPr="009D68A1">
        <w:rPr>
          <w:rStyle w:val="Strong"/>
          <w:b w:val="0"/>
          <w:bCs w:val="0"/>
        </w:rPr>
        <w:t>les.</w:t>
      </w:r>
    </w:p>
    <w:p w14:paraId="58B29579" w14:textId="0B743BCE" w:rsidR="00C17010" w:rsidRDefault="004C0883" w:rsidP="605FAAF5">
      <w:pPr>
        <w:rPr>
          <w:rStyle w:val="Strong"/>
          <w:rFonts w:ascii="Arial" w:hAnsi="Arial" w:cs="Arial"/>
          <w:b w:val="0"/>
          <w:bCs w:val="0"/>
          <w:color w:val="000000" w:themeColor="text1"/>
        </w:rPr>
      </w:pPr>
      <w:r>
        <w:rPr>
          <w:rStyle w:val="Strong"/>
          <w:rFonts w:ascii="Arial" w:hAnsi="Arial" w:cs="Arial"/>
          <w:b w:val="0"/>
          <w:bCs w:val="0"/>
          <w:color w:val="000000"/>
          <w:shd w:val="clear" w:color="auto" w:fill="FFFFFF"/>
        </w:rPr>
        <w:t xml:space="preserve">The skeletal system works intrinsically with the muscular system </w:t>
      </w:r>
      <w:r w:rsidR="000A7377">
        <w:rPr>
          <w:rStyle w:val="Strong"/>
          <w:rFonts w:ascii="Arial" w:hAnsi="Arial" w:cs="Arial"/>
          <w:b w:val="0"/>
          <w:bCs w:val="0"/>
          <w:color w:val="000000"/>
          <w:shd w:val="clear" w:color="auto" w:fill="FFFFFF"/>
        </w:rPr>
        <w:t xml:space="preserve">they are important </w:t>
      </w:r>
      <w:r>
        <w:rPr>
          <w:rStyle w:val="Strong"/>
          <w:rFonts w:ascii="Arial" w:hAnsi="Arial" w:cs="Arial"/>
          <w:b w:val="0"/>
          <w:bCs w:val="0"/>
          <w:color w:val="000000"/>
          <w:shd w:val="clear" w:color="auto" w:fill="FFFFFF"/>
        </w:rPr>
        <w:t xml:space="preserve">to allow the body to </w:t>
      </w:r>
      <w:r w:rsidR="00090D10">
        <w:rPr>
          <w:rStyle w:val="Strong"/>
          <w:rFonts w:ascii="Arial" w:hAnsi="Arial" w:cs="Arial"/>
          <w:b w:val="0"/>
          <w:bCs w:val="0"/>
          <w:color w:val="000000"/>
          <w:shd w:val="clear" w:color="auto" w:fill="FFFFFF"/>
        </w:rPr>
        <w:t xml:space="preserve">perform </w:t>
      </w:r>
      <w:r>
        <w:rPr>
          <w:rStyle w:val="Strong"/>
          <w:rFonts w:ascii="Arial" w:hAnsi="Arial" w:cs="Arial"/>
          <w:b w:val="0"/>
          <w:bCs w:val="0"/>
          <w:color w:val="000000"/>
          <w:shd w:val="clear" w:color="auto" w:fill="FFFFFF"/>
        </w:rPr>
        <w:t>gross motor and fine motor movements. There are three main types of muscle, smooth, cardiac and skeletal.  Skeletal muscle is attached to the bones of the body by way of the tendons and cause</w:t>
      </w:r>
      <w:r w:rsidR="00633934">
        <w:rPr>
          <w:rStyle w:val="Strong"/>
          <w:rFonts w:ascii="Arial" w:hAnsi="Arial" w:cs="Arial"/>
          <w:b w:val="0"/>
          <w:bCs w:val="0"/>
          <w:color w:val="000000"/>
          <w:shd w:val="clear" w:color="auto" w:fill="FFFFFF"/>
        </w:rPr>
        <w:t>s</w:t>
      </w:r>
      <w:r>
        <w:rPr>
          <w:rStyle w:val="Strong"/>
          <w:rFonts w:ascii="Arial" w:hAnsi="Arial" w:cs="Arial"/>
          <w:b w:val="0"/>
          <w:bCs w:val="0"/>
          <w:color w:val="000000"/>
          <w:shd w:val="clear" w:color="auto" w:fill="FFFFFF"/>
        </w:rPr>
        <w:t xml:space="preserve">  movement to occur</w:t>
      </w:r>
      <w:r w:rsidR="00BA4C4D">
        <w:rPr>
          <w:rStyle w:val="Strong"/>
          <w:rFonts w:ascii="Arial" w:hAnsi="Arial" w:cs="Arial"/>
          <w:b w:val="0"/>
          <w:bCs w:val="0"/>
          <w:color w:val="000000"/>
          <w:shd w:val="clear" w:color="auto" w:fill="FFFFFF"/>
        </w:rPr>
        <w:t xml:space="preserve"> or be held</w:t>
      </w:r>
      <w:r>
        <w:rPr>
          <w:rStyle w:val="Strong"/>
          <w:rFonts w:ascii="Arial" w:hAnsi="Arial" w:cs="Arial"/>
          <w:b w:val="0"/>
          <w:bCs w:val="0"/>
          <w:color w:val="000000"/>
          <w:shd w:val="clear" w:color="auto" w:fill="FFFFFF"/>
        </w:rPr>
        <w:t xml:space="preserve"> for example </w:t>
      </w:r>
      <w:r w:rsidR="00BA4C4D">
        <w:rPr>
          <w:rStyle w:val="Strong"/>
          <w:rFonts w:ascii="Arial" w:hAnsi="Arial" w:cs="Arial"/>
          <w:b w:val="0"/>
          <w:bCs w:val="0"/>
          <w:color w:val="000000"/>
          <w:shd w:val="clear" w:color="auto" w:fill="FFFFFF"/>
        </w:rPr>
        <w:t xml:space="preserve">during </w:t>
      </w:r>
      <w:r>
        <w:rPr>
          <w:rStyle w:val="Strong"/>
          <w:rFonts w:ascii="Arial" w:hAnsi="Arial" w:cs="Arial"/>
          <w:b w:val="0"/>
          <w:bCs w:val="0"/>
          <w:color w:val="000000"/>
          <w:shd w:val="clear" w:color="auto" w:fill="FFFFFF"/>
        </w:rPr>
        <w:t>walking or sitting</w:t>
      </w:r>
      <w:r w:rsidR="00BA4C4D">
        <w:rPr>
          <w:rStyle w:val="Strong"/>
          <w:rFonts w:ascii="Arial" w:hAnsi="Arial" w:cs="Arial"/>
          <w:b w:val="0"/>
          <w:bCs w:val="0"/>
          <w:color w:val="000000"/>
          <w:shd w:val="clear" w:color="auto" w:fill="FFFFFF"/>
        </w:rPr>
        <w:t xml:space="preserve"> upright and unsupported</w:t>
      </w:r>
      <w:r>
        <w:rPr>
          <w:rStyle w:val="Strong"/>
          <w:rFonts w:ascii="Arial" w:hAnsi="Arial" w:cs="Arial"/>
          <w:b w:val="0"/>
          <w:bCs w:val="0"/>
          <w:color w:val="000000"/>
          <w:shd w:val="clear" w:color="auto" w:fill="FFFFFF"/>
        </w:rPr>
        <w:t>.  Not all skeletal muscle</w:t>
      </w:r>
      <w:r w:rsidR="00BA4C4D">
        <w:rPr>
          <w:rStyle w:val="Strong"/>
          <w:rFonts w:ascii="Arial" w:hAnsi="Arial" w:cs="Arial"/>
          <w:b w:val="0"/>
          <w:bCs w:val="0"/>
          <w:color w:val="000000"/>
          <w:shd w:val="clear" w:color="auto" w:fill="FFFFFF"/>
        </w:rPr>
        <w:t>s are</w:t>
      </w:r>
      <w:r>
        <w:rPr>
          <w:rStyle w:val="Strong"/>
          <w:rFonts w:ascii="Arial" w:hAnsi="Arial" w:cs="Arial"/>
          <w:b w:val="0"/>
          <w:bCs w:val="0"/>
          <w:color w:val="000000"/>
          <w:shd w:val="clear" w:color="auto" w:fill="FFFFFF"/>
        </w:rPr>
        <w:t xml:space="preserve"> attached by tendons for example the external oblique on one side of the abdomen is attached to that on the other side by way of a flat fibrous tissue called an aponeurosis. The skeletal muscles are those that can be seen on the body visibly such as the bicep or gluteus maximus.  </w:t>
      </w:r>
      <w:r w:rsidR="00933A63">
        <w:rPr>
          <w:rStyle w:val="Strong"/>
          <w:rFonts w:ascii="Arial" w:hAnsi="Arial" w:cs="Arial"/>
          <w:b w:val="0"/>
          <w:bCs w:val="0"/>
          <w:color w:val="000000" w:themeColor="text1"/>
        </w:rPr>
        <w:t>Muscles tend to be named in relation to the bony structures they are attached to or to their action.  Unfortunately, this is not always the case and some muscles seem to be named following no logical reason</w:t>
      </w:r>
      <w:r w:rsidR="00C17010">
        <w:rPr>
          <w:rStyle w:val="Strong"/>
          <w:rFonts w:ascii="Arial" w:hAnsi="Arial" w:cs="Arial"/>
          <w:b w:val="0"/>
          <w:bCs w:val="0"/>
          <w:color w:val="000000" w:themeColor="text1"/>
        </w:rPr>
        <w:t>,</w:t>
      </w:r>
      <w:r w:rsidR="00933A63">
        <w:rPr>
          <w:rStyle w:val="Strong"/>
          <w:rFonts w:ascii="Arial" w:hAnsi="Arial" w:cs="Arial"/>
          <w:b w:val="0"/>
          <w:bCs w:val="0"/>
          <w:color w:val="000000" w:themeColor="text1"/>
        </w:rPr>
        <w:t xml:space="preserve"> see fig </w:t>
      </w:r>
      <w:r w:rsidR="000A7377">
        <w:rPr>
          <w:rStyle w:val="Strong"/>
          <w:rFonts w:ascii="Arial" w:hAnsi="Arial" w:cs="Arial"/>
          <w:b w:val="0"/>
          <w:bCs w:val="0"/>
          <w:color w:val="000000" w:themeColor="text1"/>
        </w:rPr>
        <w:t>3</w:t>
      </w:r>
    </w:p>
    <w:p w14:paraId="61E0C362" w14:textId="011B1927" w:rsidR="00933A63" w:rsidRDefault="00C17010" w:rsidP="605FAAF5">
      <w:pPr>
        <w:rPr>
          <w:rStyle w:val="Strong"/>
          <w:rFonts w:ascii="Arial" w:hAnsi="Arial" w:cs="Arial"/>
          <w:b w:val="0"/>
          <w:bCs w:val="0"/>
          <w:color w:val="000000" w:themeColor="text1"/>
        </w:rPr>
      </w:pPr>
      <w:r>
        <w:rPr>
          <w:rStyle w:val="Strong"/>
          <w:rFonts w:ascii="Arial" w:hAnsi="Arial" w:cs="Arial"/>
          <w:b w:val="0"/>
          <w:bCs w:val="0"/>
          <w:color w:val="000000" w:themeColor="text1"/>
        </w:rPr>
        <w:t xml:space="preserve">Fig </w:t>
      </w:r>
      <w:r w:rsidR="000A7377">
        <w:rPr>
          <w:rStyle w:val="Strong"/>
          <w:rFonts w:ascii="Arial" w:hAnsi="Arial" w:cs="Arial"/>
          <w:b w:val="0"/>
          <w:bCs w:val="0"/>
          <w:color w:val="000000" w:themeColor="text1"/>
        </w:rPr>
        <w:t>3</w:t>
      </w:r>
      <w:r w:rsidR="00933A63">
        <w:rPr>
          <w:rStyle w:val="Strong"/>
          <w:rFonts w:ascii="Arial" w:hAnsi="Arial" w:cs="Arial"/>
          <w:b w:val="0"/>
          <w:bCs w:val="0"/>
          <w:color w:val="000000" w:themeColor="text1"/>
        </w:rPr>
        <w:t>.</w:t>
      </w:r>
    </w:p>
    <w:p w14:paraId="2B55BBC0" w14:textId="5B33EF8B" w:rsidR="00933A63" w:rsidRDefault="00933A63" w:rsidP="605FAAF5">
      <w:pPr>
        <w:rPr>
          <w:rStyle w:val="Strong"/>
          <w:rFonts w:ascii="Arial" w:hAnsi="Arial" w:cs="Arial"/>
          <w:b w:val="0"/>
          <w:bCs w:val="0"/>
          <w:color w:val="000000" w:themeColor="text1"/>
        </w:rPr>
      </w:pPr>
      <w:r>
        <w:rPr>
          <w:rStyle w:val="Strong"/>
          <w:rFonts w:ascii="Arial" w:hAnsi="Arial" w:cs="Arial"/>
          <w:b w:val="0"/>
          <w:bCs w:val="0"/>
          <w:color w:val="000000" w:themeColor="text1"/>
        </w:rPr>
        <w:t xml:space="preserve"> </w:t>
      </w:r>
      <w:r>
        <w:rPr>
          <w:rStyle w:val="Strong"/>
          <w:rFonts w:ascii="Arial" w:hAnsi="Arial" w:cs="Arial"/>
          <w:b w:val="0"/>
          <w:bCs w:val="0"/>
          <w:noProof/>
          <w:color w:val="000000" w:themeColor="text1"/>
          <w:lang w:val="en-US"/>
        </w:rPr>
        <w:drawing>
          <wp:inline distT="0" distB="0" distL="0" distR="0" wp14:anchorId="0917EE11" wp14:editId="644382A9">
            <wp:extent cx="4864735" cy="2707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735" cy="2707005"/>
                    </a:xfrm>
                    <a:prstGeom prst="rect">
                      <a:avLst/>
                    </a:prstGeom>
                    <a:noFill/>
                  </pic:spPr>
                </pic:pic>
              </a:graphicData>
            </a:graphic>
          </wp:inline>
        </w:drawing>
      </w:r>
    </w:p>
    <w:p w14:paraId="72799EB4" w14:textId="415A031D" w:rsidR="00933A63" w:rsidRPr="00090D10" w:rsidRDefault="00933A63" w:rsidP="605FAAF5">
      <w:pPr>
        <w:rPr>
          <w:rStyle w:val="Strong"/>
          <w:rFonts w:ascii="Arial" w:hAnsi="Arial" w:cs="Arial"/>
          <w:bCs w:val="0"/>
          <w:color w:val="000000" w:themeColor="text1"/>
        </w:rPr>
      </w:pPr>
      <w:r w:rsidRPr="00090D10">
        <w:rPr>
          <w:rStyle w:val="Strong"/>
          <w:rFonts w:ascii="Arial" w:hAnsi="Arial" w:cs="Arial"/>
          <w:bCs w:val="0"/>
          <w:color w:val="000000" w:themeColor="text1"/>
        </w:rPr>
        <w:t>Either a stock photo or a redraw will be required.</w:t>
      </w:r>
    </w:p>
    <w:p w14:paraId="5608BF99" w14:textId="0BD20158" w:rsidR="00FD130B" w:rsidRPr="009D68A1" w:rsidRDefault="00BA4C4D" w:rsidP="009D68A1">
      <w:pPr>
        <w:pStyle w:val="Heading2"/>
        <w:rPr>
          <w:rStyle w:val="Strong"/>
          <w:b w:val="0"/>
          <w:bCs w:val="0"/>
        </w:rPr>
      </w:pPr>
      <w:r w:rsidRPr="009D68A1">
        <w:rPr>
          <w:rStyle w:val="Strong"/>
          <w:b w:val="0"/>
          <w:bCs w:val="0"/>
        </w:rPr>
        <w:t>Orthopaedic c</w:t>
      </w:r>
      <w:r w:rsidR="00FD130B" w:rsidRPr="009D68A1">
        <w:rPr>
          <w:rStyle w:val="Strong"/>
          <w:b w:val="0"/>
          <w:bCs w:val="0"/>
        </w:rPr>
        <w:t>onditions</w:t>
      </w:r>
      <w:r w:rsidR="00C17010" w:rsidRPr="009D68A1">
        <w:rPr>
          <w:rStyle w:val="Strong"/>
          <w:b w:val="0"/>
          <w:bCs w:val="0"/>
        </w:rPr>
        <w:t xml:space="preserve"> in children.</w:t>
      </w:r>
    </w:p>
    <w:p w14:paraId="6F1C1ABA" w14:textId="26630E94" w:rsidR="0006448D" w:rsidRDefault="0006448D" w:rsidP="0006448D">
      <w:pPr>
        <w:rPr>
          <w:rStyle w:val="Heading3Char"/>
          <w:rFonts w:ascii="Arial" w:hAnsi="Arial" w:cs="Arial"/>
          <w:sz w:val="22"/>
          <w:szCs w:val="22"/>
        </w:rPr>
      </w:pPr>
      <w:r w:rsidRPr="0006448D">
        <w:rPr>
          <w:rFonts w:ascii="Arial" w:hAnsi="Arial" w:cs="Arial"/>
        </w:rPr>
        <w:t xml:space="preserve">There are a range of orthopaedic conditions which can be seen in children.  </w:t>
      </w:r>
      <w:r w:rsidR="00A00ECF">
        <w:rPr>
          <w:rFonts w:ascii="Arial" w:hAnsi="Arial" w:cs="Arial"/>
        </w:rPr>
        <w:t xml:space="preserve">Some </w:t>
      </w:r>
      <w:r w:rsidR="00355067">
        <w:rPr>
          <w:rFonts w:ascii="Arial" w:hAnsi="Arial" w:cs="Arial"/>
        </w:rPr>
        <w:t xml:space="preserve">are </w:t>
      </w:r>
      <w:r w:rsidR="00D74DB8">
        <w:rPr>
          <w:rFonts w:ascii="Arial" w:hAnsi="Arial" w:cs="Arial"/>
        </w:rPr>
        <w:t>the result</w:t>
      </w:r>
      <w:r w:rsidR="00355067">
        <w:rPr>
          <w:rFonts w:ascii="Arial" w:hAnsi="Arial" w:cs="Arial"/>
        </w:rPr>
        <w:t>s</w:t>
      </w:r>
      <w:r w:rsidRPr="0006448D">
        <w:rPr>
          <w:rFonts w:ascii="Arial" w:hAnsi="Arial" w:cs="Arial"/>
        </w:rPr>
        <w:t xml:space="preserve"> </w:t>
      </w:r>
      <w:r w:rsidR="00D74DB8">
        <w:rPr>
          <w:rFonts w:ascii="Arial" w:hAnsi="Arial" w:cs="Arial"/>
        </w:rPr>
        <w:t>of a genetic syndrome or an embryological defect,</w:t>
      </w:r>
      <w:r w:rsidR="00355067">
        <w:rPr>
          <w:rFonts w:ascii="Arial" w:hAnsi="Arial" w:cs="Arial"/>
        </w:rPr>
        <w:t xml:space="preserve"> as indicated in table 1.</w:t>
      </w:r>
      <w:r w:rsidR="00716AD0">
        <w:rPr>
          <w:rFonts w:ascii="Arial" w:hAnsi="Arial" w:cs="Arial"/>
          <w:color w:val="0000FF"/>
        </w:rPr>
        <w:t xml:space="preserve"> </w:t>
      </w:r>
      <w:r w:rsidR="00D74DB8">
        <w:rPr>
          <w:rFonts w:ascii="Arial" w:hAnsi="Arial" w:cs="Arial"/>
        </w:rPr>
        <w:t xml:space="preserve"> </w:t>
      </w:r>
      <w:r w:rsidR="00B873A6">
        <w:rPr>
          <w:rFonts w:ascii="Arial" w:hAnsi="Arial" w:cs="Arial"/>
        </w:rPr>
        <w:t xml:space="preserve">Other conditions which impact on the muscular skeletal system </w:t>
      </w:r>
      <w:r w:rsidR="00D74DB8">
        <w:rPr>
          <w:rFonts w:ascii="Arial" w:hAnsi="Arial" w:cs="Arial"/>
        </w:rPr>
        <w:t>can be</w:t>
      </w:r>
      <w:r w:rsidR="008142D2">
        <w:rPr>
          <w:rFonts w:ascii="Arial" w:hAnsi="Arial" w:cs="Arial"/>
        </w:rPr>
        <w:t xml:space="preserve"> acquired as a result of </w:t>
      </w:r>
      <w:r w:rsidR="00D74DB8">
        <w:rPr>
          <w:rFonts w:ascii="Arial" w:hAnsi="Arial" w:cs="Arial"/>
        </w:rPr>
        <w:t xml:space="preserve">intrapartum </w:t>
      </w:r>
      <w:r w:rsidR="008142D2">
        <w:rPr>
          <w:rFonts w:ascii="Arial" w:hAnsi="Arial" w:cs="Arial"/>
        </w:rPr>
        <w:t xml:space="preserve">hypoxia </w:t>
      </w:r>
      <w:r w:rsidR="00D74DB8">
        <w:rPr>
          <w:rFonts w:ascii="Arial" w:hAnsi="Arial" w:cs="Arial"/>
        </w:rPr>
        <w:t>or haemorrhagic brain injury</w:t>
      </w:r>
      <w:r w:rsidR="00FB547E">
        <w:rPr>
          <w:rFonts w:ascii="Arial" w:hAnsi="Arial" w:cs="Arial"/>
        </w:rPr>
        <w:t xml:space="preserve"> such as cerebral </w:t>
      </w:r>
      <w:r w:rsidR="008142D2" w:rsidRPr="00FB547E">
        <w:rPr>
          <w:rFonts w:ascii="Arial" w:hAnsi="Arial" w:cs="Arial"/>
        </w:rPr>
        <w:t>palsy</w:t>
      </w:r>
      <w:r w:rsidR="00716AD0" w:rsidRPr="00FB547E">
        <w:rPr>
          <w:rFonts w:ascii="Arial" w:hAnsi="Arial" w:cs="Arial"/>
        </w:rPr>
        <w:t xml:space="preserve"> </w:t>
      </w:r>
      <w:r w:rsidR="00FB547E" w:rsidRPr="00FB547E">
        <w:rPr>
          <w:rFonts w:ascii="Arial" w:hAnsi="Arial" w:cs="Arial"/>
        </w:rPr>
        <w:t>(</w:t>
      </w:r>
      <w:bookmarkStart w:id="36" w:name="_Hlk26786433"/>
      <w:proofErr w:type="spellStart"/>
      <w:r w:rsidR="00FB547E" w:rsidRPr="00FB547E">
        <w:rPr>
          <w:rFonts w:ascii="Arial" w:hAnsi="Arial" w:cs="Arial"/>
        </w:rPr>
        <w:t>Hoda</w:t>
      </w:r>
      <w:proofErr w:type="spellEnd"/>
      <w:r w:rsidR="00FB547E" w:rsidRPr="00FB547E">
        <w:rPr>
          <w:rFonts w:ascii="Arial" w:hAnsi="Arial" w:cs="Arial"/>
        </w:rPr>
        <w:t xml:space="preserve"> and Kao 2018)</w:t>
      </w:r>
      <w:r w:rsidR="00D74DB8" w:rsidRPr="00FB547E">
        <w:rPr>
          <w:rFonts w:ascii="Arial" w:hAnsi="Arial" w:cs="Arial"/>
        </w:rPr>
        <w:t xml:space="preserve">.  </w:t>
      </w:r>
      <w:bookmarkEnd w:id="36"/>
      <w:r w:rsidR="00E20566">
        <w:rPr>
          <w:rFonts w:ascii="Arial" w:hAnsi="Arial" w:cs="Arial"/>
        </w:rPr>
        <w:t>C</w:t>
      </w:r>
      <w:r w:rsidR="00B873A6">
        <w:rPr>
          <w:rFonts w:ascii="Arial" w:hAnsi="Arial" w:cs="Arial"/>
        </w:rPr>
        <w:t xml:space="preserve">hildren may </w:t>
      </w:r>
      <w:r w:rsidR="00E20566">
        <w:rPr>
          <w:rFonts w:ascii="Arial" w:hAnsi="Arial" w:cs="Arial"/>
        </w:rPr>
        <w:t xml:space="preserve">also </w:t>
      </w:r>
      <w:r w:rsidR="00B873A6">
        <w:rPr>
          <w:rFonts w:ascii="Arial" w:hAnsi="Arial" w:cs="Arial"/>
        </w:rPr>
        <w:t xml:space="preserve">be affected </w:t>
      </w:r>
      <w:r w:rsidR="00E20566">
        <w:rPr>
          <w:rFonts w:ascii="Arial" w:hAnsi="Arial" w:cs="Arial"/>
        </w:rPr>
        <w:t xml:space="preserve">as a </w:t>
      </w:r>
      <w:r w:rsidRPr="0006448D">
        <w:rPr>
          <w:rFonts w:ascii="Arial" w:hAnsi="Arial" w:cs="Arial"/>
        </w:rPr>
        <w:t xml:space="preserve">result of </w:t>
      </w:r>
      <w:r w:rsidR="00D74DB8">
        <w:rPr>
          <w:rFonts w:ascii="Arial" w:hAnsi="Arial" w:cs="Arial"/>
        </w:rPr>
        <w:t xml:space="preserve">a </w:t>
      </w:r>
      <w:r w:rsidRPr="0006448D">
        <w:rPr>
          <w:rFonts w:ascii="Arial" w:hAnsi="Arial" w:cs="Arial"/>
        </w:rPr>
        <w:t xml:space="preserve">disease </w:t>
      </w:r>
      <w:r w:rsidR="008142D2">
        <w:rPr>
          <w:rFonts w:ascii="Arial" w:hAnsi="Arial" w:cs="Arial"/>
        </w:rPr>
        <w:t xml:space="preserve">process such as juvenile </w:t>
      </w:r>
      <w:r w:rsidR="00E20566">
        <w:rPr>
          <w:rFonts w:ascii="Arial" w:hAnsi="Arial" w:cs="Arial"/>
        </w:rPr>
        <w:t>arthritis;</w:t>
      </w:r>
      <w:r w:rsidR="008142D2">
        <w:rPr>
          <w:rFonts w:ascii="Arial" w:hAnsi="Arial" w:cs="Arial"/>
        </w:rPr>
        <w:t xml:space="preserve"> </w:t>
      </w:r>
      <w:r w:rsidR="00D74DB8">
        <w:rPr>
          <w:rFonts w:ascii="Arial" w:hAnsi="Arial" w:cs="Arial"/>
        </w:rPr>
        <w:t xml:space="preserve">sometimes there may be more than one reason a child develops a condition such as </w:t>
      </w:r>
      <w:r w:rsidR="00B873A6">
        <w:rPr>
          <w:rFonts w:ascii="Arial" w:hAnsi="Arial" w:cs="Arial"/>
        </w:rPr>
        <w:t xml:space="preserve">having a genetic </w:t>
      </w:r>
      <w:r w:rsidR="00D74DB8">
        <w:rPr>
          <w:rFonts w:ascii="Arial" w:hAnsi="Arial" w:cs="Arial"/>
        </w:rPr>
        <w:t xml:space="preserve">predisposition </w:t>
      </w:r>
      <w:r w:rsidR="00E20566">
        <w:rPr>
          <w:rFonts w:ascii="Arial" w:hAnsi="Arial" w:cs="Arial"/>
        </w:rPr>
        <w:t xml:space="preserve">to a condition </w:t>
      </w:r>
      <w:r w:rsidR="00D74DB8">
        <w:rPr>
          <w:rFonts w:ascii="Arial" w:hAnsi="Arial" w:cs="Arial"/>
        </w:rPr>
        <w:t xml:space="preserve">and then an environmental trigger </w:t>
      </w:r>
      <w:r w:rsidR="00B873A6">
        <w:rPr>
          <w:rFonts w:ascii="Arial" w:hAnsi="Arial" w:cs="Arial"/>
        </w:rPr>
        <w:t>sets the scene for the development of the condition.  S</w:t>
      </w:r>
      <w:r w:rsidR="00D74DB8">
        <w:rPr>
          <w:rFonts w:ascii="Arial" w:hAnsi="Arial" w:cs="Arial"/>
        </w:rPr>
        <w:t>ome forms of idiopathic scoliosis may fit into th</w:t>
      </w:r>
      <w:r w:rsidR="00B873A6">
        <w:rPr>
          <w:rFonts w:ascii="Arial" w:hAnsi="Arial" w:cs="Arial"/>
        </w:rPr>
        <w:t>is</w:t>
      </w:r>
      <w:r w:rsidR="00D74DB8">
        <w:rPr>
          <w:rFonts w:ascii="Arial" w:hAnsi="Arial" w:cs="Arial"/>
        </w:rPr>
        <w:t xml:space="preserve"> category</w:t>
      </w:r>
      <w:r w:rsidR="00A65281">
        <w:rPr>
          <w:rFonts w:ascii="Arial" w:hAnsi="Arial" w:cs="Arial"/>
        </w:rPr>
        <w:t xml:space="preserve"> (</w:t>
      </w:r>
      <w:bookmarkStart w:id="37" w:name="_Hlk26875341"/>
      <w:r w:rsidR="00A65281" w:rsidRPr="00A65281">
        <w:rPr>
          <w:rFonts w:ascii="Arial" w:hAnsi="Arial" w:cs="Arial"/>
        </w:rPr>
        <w:t>Mehiman and Goldstein 2017)</w:t>
      </w:r>
      <w:r w:rsidR="00A65281">
        <w:rPr>
          <w:rFonts w:ascii="Arial" w:hAnsi="Arial" w:cs="Arial"/>
        </w:rPr>
        <w:t xml:space="preserve">. </w:t>
      </w:r>
      <w:r w:rsidR="00A65281" w:rsidRPr="00A65281">
        <w:rPr>
          <w:rFonts w:ascii="Arial" w:hAnsi="Arial" w:cs="Arial"/>
        </w:rPr>
        <w:t xml:space="preserve"> </w:t>
      </w:r>
      <w:bookmarkEnd w:id="37"/>
      <w:r w:rsidR="00B873A6">
        <w:rPr>
          <w:rFonts w:ascii="Arial" w:hAnsi="Arial" w:cs="Arial"/>
        </w:rPr>
        <w:t xml:space="preserve">Muscular skeletal conditions can also be </w:t>
      </w:r>
      <w:r w:rsidR="008142D2">
        <w:rPr>
          <w:rFonts w:ascii="Arial" w:hAnsi="Arial" w:cs="Arial"/>
        </w:rPr>
        <w:t xml:space="preserve">acquired through </w:t>
      </w:r>
      <w:r w:rsidRPr="0006448D">
        <w:rPr>
          <w:rFonts w:ascii="Arial" w:hAnsi="Arial" w:cs="Arial"/>
        </w:rPr>
        <w:t xml:space="preserve">trauma.  Often this trauma is so severe </w:t>
      </w:r>
      <w:r w:rsidR="00A85935">
        <w:rPr>
          <w:rFonts w:ascii="Arial" w:hAnsi="Arial" w:cs="Arial"/>
        </w:rPr>
        <w:t xml:space="preserve">that </w:t>
      </w:r>
      <w:r w:rsidRPr="0006448D">
        <w:rPr>
          <w:rFonts w:ascii="Arial" w:hAnsi="Arial" w:cs="Arial"/>
        </w:rPr>
        <w:t xml:space="preserve">the injury can include a </w:t>
      </w:r>
      <w:r w:rsidR="00B873A6">
        <w:rPr>
          <w:rFonts w:ascii="Arial" w:hAnsi="Arial" w:cs="Arial"/>
        </w:rPr>
        <w:t xml:space="preserve">bone </w:t>
      </w:r>
      <w:r w:rsidRPr="0006448D">
        <w:rPr>
          <w:rFonts w:ascii="Arial" w:hAnsi="Arial" w:cs="Arial"/>
        </w:rPr>
        <w:t xml:space="preserve">fracture.  There are several types of fracture </w:t>
      </w:r>
      <w:r w:rsidR="00FB547E">
        <w:rPr>
          <w:rFonts w:ascii="Arial" w:hAnsi="Arial" w:cs="Arial"/>
        </w:rPr>
        <w:t xml:space="preserve">see </w:t>
      </w:r>
      <w:r w:rsidRPr="0006448D">
        <w:rPr>
          <w:rFonts w:ascii="Arial" w:hAnsi="Arial" w:cs="Arial"/>
        </w:rPr>
        <w:t>but with the pliability of a child’s bone</w:t>
      </w:r>
      <w:r w:rsidR="00FB547E">
        <w:rPr>
          <w:rFonts w:ascii="Arial" w:hAnsi="Arial" w:cs="Arial"/>
        </w:rPr>
        <w:t>,</w:t>
      </w:r>
      <w:r w:rsidRPr="0006448D">
        <w:rPr>
          <w:rFonts w:ascii="Arial" w:hAnsi="Arial" w:cs="Arial"/>
        </w:rPr>
        <w:t xml:space="preserve"> a common one is the greenstick see fig </w:t>
      </w:r>
      <w:r w:rsidR="000A7377">
        <w:rPr>
          <w:rFonts w:ascii="Arial" w:hAnsi="Arial" w:cs="Arial"/>
        </w:rPr>
        <w:t>4</w:t>
      </w:r>
      <w:r w:rsidR="003673C0">
        <w:rPr>
          <w:rFonts w:ascii="Arial" w:hAnsi="Arial" w:cs="Arial"/>
        </w:rPr>
        <w:t xml:space="preserve"> and the section below</w:t>
      </w:r>
      <w:r>
        <w:rPr>
          <w:rStyle w:val="Heading3Char"/>
          <w:rFonts w:ascii="Arial" w:hAnsi="Arial" w:cs="Arial"/>
          <w:sz w:val="22"/>
          <w:szCs w:val="22"/>
        </w:rPr>
        <w:t>.</w:t>
      </w:r>
    </w:p>
    <w:p w14:paraId="4133125E" w14:textId="2CB3CB7C" w:rsidR="000A7377" w:rsidRDefault="000A7377" w:rsidP="000A7377">
      <w:pPr>
        <w:pStyle w:val="Heading3"/>
        <w:rPr>
          <w:rStyle w:val="Heading3Char"/>
          <w:rFonts w:ascii="Arial" w:hAnsi="Arial" w:cs="Arial"/>
          <w:sz w:val="22"/>
          <w:szCs w:val="22"/>
        </w:rPr>
      </w:pPr>
      <w:r>
        <w:rPr>
          <w:rStyle w:val="Heading3Char"/>
          <w:rFonts w:ascii="Arial" w:hAnsi="Arial" w:cs="Arial"/>
          <w:sz w:val="22"/>
          <w:szCs w:val="22"/>
        </w:rPr>
        <w:t xml:space="preserve">Fig 4 Types of fracture </w:t>
      </w:r>
    </w:p>
    <w:p w14:paraId="73FC23CE" w14:textId="27E8D327" w:rsidR="0006448D" w:rsidRDefault="008142D2" w:rsidP="0006448D">
      <w:pPr>
        <w:rPr>
          <w:rStyle w:val="Heading3Char"/>
          <w:rFonts w:ascii="Arial" w:hAnsi="Arial" w:cs="Arial"/>
          <w:sz w:val="22"/>
          <w:szCs w:val="22"/>
        </w:rPr>
      </w:pPr>
      <w:r>
        <w:rPr>
          <w:rStyle w:val="Heading3Char"/>
          <w:rFonts w:ascii="Arial" w:hAnsi="Arial" w:cs="Arial"/>
          <w:sz w:val="22"/>
          <w:szCs w:val="22"/>
        </w:rPr>
        <w:t>Fig</w:t>
      </w:r>
      <w:r w:rsidR="00FB547E" w:rsidRPr="00FB547E">
        <w:rPr>
          <w:noProof/>
        </w:rPr>
        <w:t xml:space="preserve"> </w:t>
      </w:r>
      <w:r w:rsidR="00FB547E" w:rsidRPr="00FB547E">
        <w:rPr>
          <w:noProof/>
        </w:rPr>
        <w:drawing>
          <wp:inline distT="0" distB="0" distL="0" distR="0" wp14:anchorId="0694FDAE" wp14:editId="04BE130D">
            <wp:extent cx="12382500" cy="815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2500" cy="8153400"/>
                    </a:xfrm>
                    <a:prstGeom prst="rect">
                      <a:avLst/>
                    </a:prstGeom>
                  </pic:spPr>
                </pic:pic>
              </a:graphicData>
            </a:graphic>
          </wp:inline>
        </w:drawing>
      </w:r>
      <w:r>
        <w:rPr>
          <w:rStyle w:val="Heading3Char"/>
          <w:rFonts w:ascii="Arial" w:hAnsi="Arial" w:cs="Arial"/>
          <w:sz w:val="22"/>
          <w:szCs w:val="22"/>
        </w:rPr>
        <w:t xml:space="preserve"> </w:t>
      </w:r>
      <w:r w:rsidR="00C17010">
        <w:rPr>
          <w:rStyle w:val="Heading3Char"/>
          <w:rFonts w:ascii="Arial" w:hAnsi="Arial" w:cs="Arial"/>
          <w:sz w:val="22"/>
          <w:szCs w:val="22"/>
        </w:rPr>
        <w:t>3</w:t>
      </w:r>
    </w:p>
    <w:p w14:paraId="0110B4D0" w14:textId="77777777" w:rsidR="00FB547E" w:rsidRDefault="00FB547E" w:rsidP="0006448D">
      <w:pPr>
        <w:rPr>
          <w:rStyle w:val="Heading3Char"/>
          <w:rFonts w:ascii="Arial" w:hAnsi="Arial" w:cs="Arial"/>
          <w:sz w:val="22"/>
          <w:szCs w:val="22"/>
        </w:rPr>
      </w:pPr>
    </w:p>
    <w:p w14:paraId="78401D08" w14:textId="741CE770" w:rsidR="0006448D" w:rsidRDefault="0006448D" w:rsidP="0006448D">
      <w:pPr>
        <w:rPr>
          <w:rStyle w:val="Heading3Char"/>
          <w:rFonts w:ascii="Arial" w:hAnsi="Arial" w:cs="Arial"/>
          <w:sz w:val="22"/>
          <w:szCs w:val="22"/>
        </w:rPr>
      </w:pPr>
    </w:p>
    <w:p w14:paraId="20D3C527" w14:textId="401EABBE" w:rsidR="00D76554" w:rsidRPr="00090D10" w:rsidRDefault="00D76554" w:rsidP="0006448D">
      <w:pPr>
        <w:rPr>
          <w:rStyle w:val="Heading3Char"/>
          <w:rFonts w:ascii="Arial" w:hAnsi="Arial" w:cs="Arial"/>
          <w:b/>
          <w:sz w:val="22"/>
          <w:szCs w:val="22"/>
        </w:rPr>
      </w:pPr>
      <w:r w:rsidRPr="00090D10">
        <w:rPr>
          <w:rStyle w:val="Heading3Char"/>
          <w:rFonts w:ascii="Arial" w:hAnsi="Arial" w:cs="Arial"/>
          <w:b/>
          <w:sz w:val="22"/>
          <w:szCs w:val="22"/>
        </w:rPr>
        <w:t xml:space="preserve">This image will need to be redrawn or </w:t>
      </w:r>
      <w:r w:rsidR="003673C0">
        <w:rPr>
          <w:rStyle w:val="Heading3Char"/>
          <w:rFonts w:ascii="Arial" w:hAnsi="Arial" w:cs="Arial"/>
          <w:b/>
          <w:sz w:val="22"/>
          <w:szCs w:val="22"/>
        </w:rPr>
        <w:t>purchased</w:t>
      </w:r>
      <w:r w:rsidRPr="00090D10">
        <w:rPr>
          <w:rStyle w:val="Heading3Char"/>
          <w:rFonts w:ascii="Arial" w:hAnsi="Arial" w:cs="Arial"/>
          <w:b/>
          <w:sz w:val="22"/>
          <w:szCs w:val="22"/>
        </w:rPr>
        <w:t xml:space="preserve"> through a stock photo. </w:t>
      </w:r>
    </w:p>
    <w:p w14:paraId="531908CD" w14:textId="26FA65B2" w:rsidR="0006448D" w:rsidRDefault="00FD130B" w:rsidP="605FAAF5">
      <w:pPr>
        <w:rPr>
          <w:rStyle w:val="Heading3Char"/>
        </w:rPr>
      </w:pPr>
      <w:r w:rsidRPr="0006448D">
        <w:rPr>
          <w:rStyle w:val="Heading3Char"/>
        </w:rPr>
        <w:t>Fractures</w:t>
      </w:r>
      <w:r w:rsidR="0006448D">
        <w:rPr>
          <w:rStyle w:val="Heading3Char"/>
        </w:rPr>
        <w:t xml:space="preserve"> in children</w:t>
      </w:r>
    </w:p>
    <w:p w14:paraId="29DAE03B" w14:textId="17D09587" w:rsidR="008142D2" w:rsidRDefault="008142D2"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Fractures a</w:t>
      </w:r>
      <w:r w:rsidR="0006448D">
        <w:rPr>
          <w:rStyle w:val="Strong"/>
          <w:rFonts w:ascii="Arial" w:hAnsi="Arial" w:cs="Arial"/>
          <w:b w:val="0"/>
          <w:bCs w:val="0"/>
          <w:color w:val="000000"/>
          <w:shd w:val="clear" w:color="auto" w:fill="FFFFFF"/>
        </w:rPr>
        <w:t>r</w:t>
      </w:r>
      <w:r w:rsidR="00FD130B">
        <w:rPr>
          <w:rStyle w:val="Strong"/>
          <w:rFonts w:ascii="Arial" w:hAnsi="Arial" w:cs="Arial"/>
          <w:b w:val="0"/>
          <w:bCs w:val="0"/>
          <w:color w:val="000000"/>
          <w:shd w:val="clear" w:color="auto" w:fill="FFFFFF"/>
        </w:rPr>
        <w:t xml:space="preserve">e </w:t>
      </w:r>
      <w:r w:rsidR="0006448D">
        <w:rPr>
          <w:rStyle w:val="Strong"/>
          <w:rFonts w:ascii="Arial" w:hAnsi="Arial" w:cs="Arial"/>
          <w:b w:val="0"/>
          <w:bCs w:val="0"/>
          <w:color w:val="000000"/>
          <w:shd w:val="clear" w:color="auto" w:fill="FFFFFF"/>
        </w:rPr>
        <w:t xml:space="preserve">a </w:t>
      </w:r>
      <w:r w:rsidR="00FD130B">
        <w:rPr>
          <w:rStyle w:val="Strong"/>
          <w:rFonts w:ascii="Arial" w:hAnsi="Arial" w:cs="Arial"/>
          <w:b w:val="0"/>
          <w:bCs w:val="0"/>
          <w:color w:val="000000"/>
          <w:shd w:val="clear" w:color="auto" w:fill="FFFFFF"/>
        </w:rPr>
        <w:t>common child</w:t>
      </w:r>
      <w:r w:rsidR="0006448D">
        <w:rPr>
          <w:rStyle w:val="Strong"/>
          <w:rFonts w:ascii="Arial" w:hAnsi="Arial" w:cs="Arial"/>
          <w:b w:val="0"/>
          <w:bCs w:val="0"/>
          <w:color w:val="000000"/>
          <w:shd w:val="clear" w:color="auto" w:fill="FFFFFF"/>
        </w:rPr>
        <w:t xml:space="preserve">hood injury </w:t>
      </w:r>
      <w:r w:rsidR="00FD130B">
        <w:rPr>
          <w:rStyle w:val="Strong"/>
          <w:rFonts w:ascii="Arial" w:hAnsi="Arial" w:cs="Arial"/>
          <w:b w:val="0"/>
          <w:bCs w:val="0"/>
          <w:color w:val="000000"/>
          <w:shd w:val="clear" w:color="auto" w:fill="FFFFFF"/>
        </w:rPr>
        <w:t xml:space="preserve">and can occur as a result of a fall, a road traffic </w:t>
      </w:r>
      <w:r w:rsidR="00A85935">
        <w:rPr>
          <w:rStyle w:val="Strong"/>
          <w:rFonts w:ascii="Arial" w:hAnsi="Arial" w:cs="Arial"/>
          <w:b w:val="0"/>
          <w:bCs w:val="0"/>
          <w:color w:val="000000"/>
          <w:shd w:val="clear" w:color="auto" w:fill="FFFFFF"/>
        </w:rPr>
        <w:t xml:space="preserve">incident </w:t>
      </w:r>
      <w:r w:rsidR="00FD130B">
        <w:rPr>
          <w:rStyle w:val="Strong"/>
          <w:rFonts w:ascii="Arial" w:hAnsi="Arial" w:cs="Arial"/>
          <w:b w:val="0"/>
          <w:bCs w:val="0"/>
          <w:color w:val="000000"/>
          <w:shd w:val="clear" w:color="auto" w:fill="FFFFFF"/>
        </w:rPr>
        <w:t xml:space="preserve">or as a result of physical abuse.  </w:t>
      </w:r>
      <w:r w:rsidR="003673C0" w:rsidRPr="003673C0">
        <w:rPr>
          <w:rStyle w:val="Strong"/>
          <w:rFonts w:ascii="Arial" w:hAnsi="Arial" w:cs="Arial"/>
          <w:b w:val="0"/>
          <w:bCs w:val="0"/>
          <w:color w:val="000000"/>
          <w:shd w:val="clear" w:color="auto" w:fill="FFFFFF"/>
        </w:rPr>
        <w:t xml:space="preserve">In infants and toddlers, </w:t>
      </w:r>
      <w:r w:rsidR="003673C0">
        <w:rPr>
          <w:rStyle w:val="Strong"/>
          <w:rFonts w:ascii="Arial" w:hAnsi="Arial" w:cs="Arial"/>
          <w:b w:val="0"/>
          <w:bCs w:val="0"/>
          <w:color w:val="000000"/>
          <w:shd w:val="clear" w:color="auto" w:fill="FFFFFF"/>
        </w:rPr>
        <w:t xml:space="preserve">there are no differences in incidence between the </w:t>
      </w:r>
      <w:r w:rsidR="00C41512" w:rsidRPr="003673C0">
        <w:rPr>
          <w:rStyle w:val="Strong"/>
          <w:rFonts w:ascii="Arial" w:hAnsi="Arial" w:cs="Arial"/>
          <w:b w:val="0"/>
          <w:bCs w:val="0"/>
          <w:color w:val="000000"/>
          <w:shd w:val="clear" w:color="auto" w:fill="FFFFFF"/>
        </w:rPr>
        <w:t>sex</w:t>
      </w:r>
      <w:r w:rsidR="00C41512">
        <w:rPr>
          <w:rStyle w:val="Strong"/>
          <w:rFonts w:ascii="Arial" w:hAnsi="Arial" w:cs="Arial"/>
          <w:b w:val="0"/>
          <w:bCs w:val="0"/>
          <w:color w:val="000000"/>
          <w:shd w:val="clear" w:color="auto" w:fill="FFFFFF"/>
        </w:rPr>
        <w:t>es, i</w:t>
      </w:r>
      <w:r w:rsidR="003673C0" w:rsidRPr="003673C0">
        <w:rPr>
          <w:rStyle w:val="Strong"/>
          <w:rFonts w:ascii="Arial" w:hAnsi="Arial" w:cs="Arial"/>
          <w:b w:val="0"/>
          <w:bCs w:val="0"/>
          <w:color w:val="000000"/>
          <w:shd w:val="clear" w:color="auto" w:fill="FFFFFF"/>
        </w:rPr>
        <w:t>n children older than 2 years, fractures are more common in boys than in girls</w:t>
      </w:r>
      <w:r w:rsidR="00C41512">
        <w:rPr>
          <w:rStyle w:val="Strong"/>
          <w:rFonts w:ascii="Arial" w:hAnsi="Arial" w:cs="Arial"/>
          <w:b w:val="0"/>
          <w:bCs w:val="0"/>
          <w:color w:val="000000"/>
          <w:shd w:val="clear" w:color="auto" w:fill="FFFFFF"/>
        </w:rPr>
        <w:t xml:space="preserve"> (</w:t>
      </w:r>
      <w:proofErr w:type="spellStart"/>
      <w:r w:rsidR="00C41512" w:rsidRPr="00C41512">
        <w:rPr>
          <w:rStyle w:val="Strong"/>
          <w:rFonts w:ascii="Arial" w:hAnsi="Arial" w:cs="Arial"/>
          <w:b w:val="0"/>
          <w:bCs w:val="0"/>
          <w:color w:val="000000"/>
          <w:shd w:val="clear" w:color="auto" w:fill="FFFFFF"/>
        </w:rPr>
        <w:t>Jagede</w:t>
      </w:r>
      <w:proofErr w:type="spellEnd"/>
      <w:r w:rsidR="00C41512" w:rsidRPr="00C41512">
        <w:rPr>
          <w:rStyle w:val="Strong"/>
          <w:rFonts w:ascii="Arial" w:hAnsi="Arial" w:cs="Arial"/>
          <w:b w:val="0"/>
          <w:bCs w:val="0"/>
          <w:color w:val="000000"/>
          <w:shd w:val="clear" w:color="auto" w:fill="FFFFFF"/>
        </w:rPr>
        <w:t xml:space="preserve"> and Mills 2016).</w:t>
      </w:r>
      <w:r w:rsidR="00C41512">
        <w:rPr>
          <w:rStyle w:val="Strong"/>
          <w:rFonts w:ascii="Arial" w:hAnsi="Arial" w:cs="Arial"/>
          <w:b w:val="0"/>
          <w:bCs w:val="0"/>
          <w:color w:val="000000"/>
          <w:shd w:val="clear" w:color="auto" w:fill="FFFFFF"/>
        </w:rPr>
        <w:t xml:space="preserve">  </w:t>
      </w:r>
      <w:r w:rsidR="00FD130B">
        <w:rPr>
          <w:rStyle w:val="Strong"/>
          <w:rFonts w:ascii="Arial" w:hAnsi="Arial" w:cs="Arial"/>
          <w:b w:val="0"/>
          <w:bCs w:val="0"/>
          <w:color w:val="000000"/>
          <w:shd w:val="clear" w:color="auto" w:fill="FFFFFF"/>
        </w:rPr>
        <w:t xml:space="preserve">A fracture in a </w:t>
      </w:r>
      <w:r>
        <w:rPr>
          <w:rStyle w:val="Strong"/>
          <w:rFonts w:ascii="Arial" w:hAnsi="Arial" w:cs="Arial"/>
          <w:b w:val="0"/>
          <w:bCs w:val="0"/>
          <w:color w:val="000000"/>
          <w:shd w:val="clear" w:color="auto" w:fill="FFFFFF"/>
        </w:rPr>
        <w:t xml:space="preserve">young </w:t>
      </w:r>
      <w:r w:rsidR="00FD130B">
        <w:rPr>
          <w:rStyle w:val="Strong"/>
          <w:rFonts w:ascii="Arial" w:hAnsi="Arial" w:cs="Arial"/>
          <w:b w:val="0"/>
          <w:bCs w:val="0"/>
          <w:color w:val="000000"/>
          <w:shd w:val="clear" w:color="auto" w:fill="FFFFFF"/>
        </w:rPr>
        <w:t xml:space="preserve">child </w:t>
      </w:r>
      <w:r w:rsidR="00C41512">
        <w:rPr>
          <w:rStyle w:val="Strong"/>
          <w:rFonts w:ascii="Arial" w:hAnsi="Arial" w:cs="Arial"/>
          <w:b w:val="0"/>
          <w:bCs w:val="0"/>
          <w:color w:val="000000"/>
          <w:shd w:val="clear" w:color="auto" w:fill="FFFFFF"/>
        </w:rPr>
        <w:t xml:space="preserve">can be </w:t>
      </w:r>
      <w:r w:rsidR="00FD130B">
        <w:rPr>
          <w:rStyle w:val="Strong"/>
          <w:rFonts w:ascii="Arial" w:hAnsi="Arial" w:cs="Arial"/>
          <w:b w:val="0"/>
          <w:bCs w:val="0"/>
          <w:color w:val="000000"/>
          <w:shd w:val="clear" w:color="auto" w:fill="FFFFFF"/>
        </w:rPr>
        <w:t xml:space="preserve">quite different from that of an adult as </w:t>
      </w:r>
      <w:r w:rsidR="00C41512">
        <w:rPr>
          <w:rStyle w:val="Strong"/>
          <w:rFonts w:ascii="Arial" w:hAnsi="Arial" w:cs="Arial"/>
          <w:b w:val="0"/>
          <w:bCs w:val="0"/>
          <w:color w:val="000000"/>
          <w:shd w:val="clear" w:color="auto" w:fill="FFFFFF"/>
        </w:rPr>
        <w:t xml:space="preserve">the </w:t>
      </w:r>
      <w:r w:rsidR="00FD130B">
        <w:rPr>
          <w:rStyle w:val="Strong"/>
          <w:rFonts w:ascii="Arial" w:hAnsi="Arial" w:cs="Arial"/>
          <w:b w:val="0"/>
          <w:bCs w:val="0"/>
          <w:color w:val="000000"/>
          <w:shd w:val="clear" w:color="auto" w:fill="FFFFFF"/>
        </w:rPr>
        <w:t xml:space="preserve">child's bones are </w:t>
      </w:r>
      <w:r w:rsidR="00C41512">
        <w:rPr>
          <w:rStyle w:val="Strong"/>
          <w:rFonts w:ascii="Arial" w:hAnsi="Arial" w:cs="Arial"/>
          <w:b w:val="0"/>
          <w:bCs w:val="0"/>
          <w:color w:val="000000"/>
          <w:shd w:val="clear" w:color="auto" w:fill="FFFFFF"/>
        </w:rPr>
        <w:t xml:space="preserve">less dense and </w:t>
      </w:r>
      <w:r w:rsidR="00FD130B">
        <w:rPr>
          <w:rStyle w:val="Strong"/>
          <w:rFonts w:ascii="Arial" w:hAnsi="Arial" w:cs="Arial"/>
          <w:b w:val="0"/>
          <w:bCs w:val="0"/>
          <w:color w:val="000000"/>
          <w:shd w:val="clear" w:color="auto" w:fill="FFFFFF"/>
        </w:rPr>
        <w:t>still growing.  Because of this the bones are more malleable and tend to bend before breaking</w:t>
      </w:r>
      <w:r w:rsidR="003673C0">
        <w:rPr>
          <w:rStyle w:val="Strong"/>
          <w:rFonts w:ascii="Arial" w:hAnsi="Arial" w:cs="Arial"/>
          <w:b w:val="0"/>
          <w:bCs w:val="0"/>
          <w:color w:val="000000"/>
          <w:shd w:val="clear" w:color="auto" w:fill="FFFFFF"/>
        </w:rPr>
        <w:t xml:space="preserve"> (</w:t>
      </w:r>
      <w:bookmarkStart w:id="38" w:name="_Hlk26787092"/>
      <w:proofErr w:type="spellStart"/>
      <w:r w:rsidR="003673C0">
        <w:rPr>
          <w:rStyle w:val="Strong"/>
          <w:rFonts w:ascii="Arial" w:hAnsi="Arial" w:cs="Arial"/>
          <w:b w:val="0"/>
          <w:bCs w:val="0"/>
          <w:color w:val="000000"/>
          <w:shd w:val="clear" w:color="auto" w:fill="FFFFFF"/>
        </w:rPr>
        <w:t>Jagede</w:t>
      </w:r>
      <w:proofErr w:type="spellEnd"/>
      <w:r w:rsidR="003673C0">
        <w:rPr>
          <w:rStyle w:val="Strong"/>
          <w:rFonts w:ascii="Arial" w:hAnsi="Arial" w:cs="Arial"/>
          <w:b w:val="0"/>
          <w:bCs w:val="0"/>
          <w:color w:val="000000"/>
          <w:shd w:val="clear" w:color="auto" w:fill="FFFFFF"/>
        </w:rPr>
        <w:t xml:space="preserve"> and Mills 2016)</w:t>
      </w:r>
      <w:r w:rsidR="00FD130B">
        <w:rPr>
          <w:rStyle w:val="Strong"/>
          <w:rFonts w:ascii="Arial" w:hAnsi="Arial" w:cs="Arial"/>
          <w:b w:val="0"/>
          <w:bCs w:val="0"/>
          <w:color w:val="000000"/>
          <w:shd w:val="clear" w:color="auto" w:fill="FFFFFF"/>
        </w:rPr>
        <w:t xml:space="preserve">. </w:t>
      </w:r>
      <w:bookmarkEnd w:id="38"/>
      <w:r w:rsidR="00FD130B" w:rsidRPr="00FB547E">
        <w:rPr>
          <w:rStyle w:val="Strong"/>
          <w:rFonts w:ascii="Arial" w:hAnsi="Arial" w:cs="Arial"/>
          <w:b w:val="0"/>
          <w:bCs w:val="0"/>
          <w:color w:val="000000"/>
          <w:shd w:val="clear" w:color="auto" w:fill="FFFFFF"/>
        </w:rPr>
        <w:t>Whil</w:t>
      </w:r>
      <w:r w:rsidRPr="00FB547E">
        <w:rPr>
          <w:rStyle w:val="Strong"/>
          <w:rFonts w:ascii="Arial" w:hAnsi="Arial" w:cs="Arial"/>
          <w:b w:val="0"/>
          <w:bCs w:val="0"/>
          <w:color w:val="000000"/>
          <w:shd w:val="clear" w:color="auto" w:fill="FFFFFF"/>
        </w:rPr>
        <w:t>e</w:t>
      </w:r>
      <w:r>
        <w:rPr>
          <w:rStyle w:val="Strong"/>
          <w:rFonts w:ascii="Arial" w:hAnsi="Arial" w:cs="Arial"/>
          <w:b w:val="0"/>
          <w:bCs w:val="0"/>
          <w:color w:val="000000"/>
          <w:shd w:val="clear" w:color="auto" w:fill="FFFFFF"/>
        </w:rPr>
        <w:t xml:space="preserve"> these may seem less severe</w:t>
      </w:r>
      <w:r w:rsidR="00A85935">
        <w:rPr>
          <w:rStyle w:val="Strong"/>
          <w:rFonts w:ascii="Arial" w:hAnsi="Arial" w:cs="Arial"/>
          <w:b w:val="0"/>
          <w:bCs w:val="0"/>
          <w:color w:val="000000"/>
          <w:shd w:val="clear" w:color="auto" w:fill="FFFFFF"/>
        </w:rPr>
        <w:t>,</w:t>
      </w:r>
      <w:r>
        <w:rPr>
          <w:rStyle w:val="Strong"/>
          <w:rFonts w:ascii="Arial" w:hAnsi="Arial" w:cs="Arial"/>
          <w:b w:val="0"/>
          <w:bCs w:val="0"/>
          <w:color w:val="000000"/>
          <w:shd w:val="clear" w:color="auto" w:fill="FFFFFF"/>
        </w:rPr>
        <w:t xml:space="preserve"> some </w:t>
      </w:r>
      <w:r w:rsidR="00FD130B">
        <w:rPr>
          <w:rStyle w:val="Strong"/>
          <w:rFonts w:ascii="Arial" w:hAnsi="Arial" w:cs="Arial"/>
          <w:b w:val="0"/>
          <w:bCs w:val="0"/>
          <w:color w:val="000000"/>
          <w:shd w:val="clear" w:color="auto" w:fill="FFFFFF"/>
        </w:rPr>
        <w:t xml:space="preserve">fractures to children's bones can damage the growth plate and if not treated correctly can lead to </w:t>
      </w:r>
      <w:r>
        <w:rPr>
          <w:rStyle w:val="Strong"/>
          <w:rFonts w:ascii="Arial" w:hAnsi="Arial" w:cs="Arial"/>
          <w:b w:val="0"/>
          <w:bCs w:val="0"/>
          <w:color w:val="000000"/>
          <w:shd w:val="clear" w:color="auto" w:fill="FFFFFF"/>
        </w:rPr>
        <w:t xml:space="preserve">asymmetrical </w:t>
      </w:r>
      <w:r w:rsidR="00FD130B">
        <w:rPr>
          <w:rStyle w:val="Strong"/>
          <w:rFonts w:ascii="Arial" w:hAnsi="Arial" w:cs="Arial"/>
          <w:b w:val="0"/>
          <w:bCs w:val="0"/>
          <w:color w:val="000000"/>
          <w:shd w:val="clear" w:color="auto" w:fill="FFFFFF"/>
        </w:rPr>
        <w:t>growth in that bone</w:t>
      </w:r>
      <w:r w:rsidR="003673C0">
        <w:rPr>
          <w:rStyle w:val="Strong"/>
          <w:rFonts w:ascii="Arial" w:hAnsi="Arial" w:cs="Arial"/>
          <w:b w:val="0"/>
          <w:bCs w:val="0"/>
          <w:color w:val="000000"/>
          <w:shd w:val="clear" w:color="auto" w:fill="FFFFFF"/>
        </w:rPr>
        <w:t>.</w:t>
      </w:r>
      <w:r w:rsidR="00FD130B">
        <w:rPr>
          <w:rStyle w:val="Strong"/>
          <w:rFonts w:ascii="Arial" w:hAnsi="Arial" w:cs="Arial"/>
          <w:b w:val="0"/>
          <w:bCs w:val="0"/>
          <w:color w:val="000000"/>
          <w:shd w:val="clear" w:color="auto" w:fill="FFFFFF"/>
        </w:rPr>
        <w:t xml:space="preserve"> </w:t>
      </w:r>
    </w:p>
    <w:p w14:paraId="34327131" w14:textId="052E4B7D" w:rsidR="00842FA7" w:rsidRDefault="00FD130B"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F</w:t>
      </w:r>
      <w:r w:rsidR="008142D2">
        <w:rPr>
          <w:rStyle w:val="Strong"/>
          <w:rFonts w:ascii="Arial" w:hAnsi="Arial" w:cs="Arial"/>
          <w:b w:val="0"/>
          <w:bCs w:val="0"/>
          <w:color w:val="000000"/>
          <w:shd w:val="clear" w:color="auto" w:fill="FFFFFF"/>
        </w:rPr>
        <w:t>rom a first aid and initial assessment perspective f</w:t>
      </w:r>
      <w:r>
        <w:rPr>
          <w:rStyle w:val="Strong"/>
          <w:rFonts w:ascii="Arial" w:hAnsi="Arial" w:cs="Arial"/>
          <w:b w:val="0"/>
          <w:bCs w:val="0"/>
          <w:color w:val="000000"/>
          <w:shd w:val="clear" w:color="auto" w:fill="FFFFFF"/>
        </w:rPr>
        <w:t>ractures can be displaced</w:t>
      </w:r>
      <w:r w:rsidR="00E20566">
        <w:rPr>
          <w:rStyle w:val="Strong"/>
          <w:rFonts w:ascii="Arial" w:hAnsi="Arial" w:cs="Arial"/>
          <w:b w:val="0"/>
          <w:bCs w:val="0"/>
          <w:color w:val="000000"/>
          <w:shd w:val="clear" w:color="auto" w:fill="FFFFFF"/>
        </w:rPr>
        <w:t xml:space="preserve">, this is when </w:t>
      </w:r>
      <w:r>
        <w:rPr>
          <w:rStyle w:val="Strong"/>
          <w:rFonts w:ascii="Arial" w:hAnsi="Arial" w:cs="Arial"/>
          <w:b w:val="0"/>
          <w:bCs w:val="0"/>
          <w:color w:val="000000"/>
          <w:shd w:val="clear" w:color="auto" w:fill="FFFFFF"/>
        </w:rPr>
        <w:t xml:space="preserve">the bone is not aligned, compound, where the bone has broken the skin, or closed where the fracture remains under </w:t>
      </w:r>
      <w:r w:rsidRPr="008142D2">
        <w:rPr>
          <w:rStyle w:val="Strong"/>
          <w:rFonts w:ascii="Arial" w:hAnsi="Arial" w:cs="Arial"/>
          <w:b w:val="0"/>
          <w:bCs w:val="0"/>
          <w:color w:val="000000"/>
          <w:shd w:val="clear" w:color="auto" w:fill="FFFFFF"/>
        </w:rPr>
        <w:t>the skin</w:t>
      </w:r>
      <w:r w:rsidR="008142D2" w:rsidRPr="008142D2">
        <w:rPr>
          <w:rFonts w:ascii="Arial" w:hAnsi="Arial" w:cs="Arial"/>
        </w:rPr>
        <w:t>.  Some fractures may seem inconsistent with the history</w:t>
      </w:r>
      <w:r w:rsidR="008142D2">
        <w:rPr>
          <w:rFonts w:ascii="Arial" w:hAnsi="Arial" w:cs="Arial"/>
        </w:rPr>
        <w:t xml:space="preserve">, for example the child may present with </w:t>
      </w:r>
      <w:r w:rsidR="00842FA7">
        <w:rPr>
          <w:rFonts w:ascii="Arial" w:hAnsi="Arial" w:cs="Arial"/>
        </w:rPr>
        <w:t>the history of a simple fall from a moderate height however the fracture</w:t>
      </w:r>
      <w:r w:rsidR="008142D2" w:rsidRPr="008142D2">
        <w:rPr>
          <w:rStyle w:val="Strong"/>
          <w:rFonts w:ascii="Arial" w:hAnsi="Arial" w:cs="Arial"/>
          <w:b w:val="0"/>
          <w:bCs w:val="0"/>
          <w:color w:val="000000"/>
          <w:shd w:val="clear" w:color="auto" w:fill="FFFFFF"/>
        </w:rPr>
        <w:t xml:space="preserve"> could be spiral where the mechanism of the fracture has been the twisting of the limb</w:t>
      </w:r>
      <w:r w:rsidR="00C41512">
        <w:rPr>
          <w:rStyle w:val="Strong"/>
          <w:rFonts w:ascii="Arial" w:hAnsi="Arial" w:cs="Arial"/>
          <w:b w:val="0"/>
          <w:bCs w:val="0"/>
          <w:color w:val="000000"/>
          <w:shd w:val="clear" w:color="auto" w:fill="FFFFFF"/>
        </w:rPr>
        <w:t xml:space="preserve"> see fig </w:t>
      </w:r>
      <w:r w:rsidR="008B2141">
        <w:rPr>
          <w:rStyle w:val="Strong"/>
          <w:rFonts w:ascii="Arial" w:hAnsi="Arial" w:cs="Arial"/>
          <w:b w:val="0"/>
          <w:bCs w:val="0"/>
          <w:color w:val="000000"/>
          <w:shd w:val="clear" w:color="auto" w:fill="FFFFFF"/>
        </w:rPr>
        <w:t>4</w:t>
      </w:r>
      <w:r>
        <w:rPr>
          <w:rStyle w:val="Strong"/>
          <w:rFonts w:ascii="Arial" w:hAnsi="Arial" w:cs="Arial"/>
          <w:b w:val="0"/>
          <w:bCs w:val="0"/>
          <w:color w:val="000000"/>
          <w:shd w:val="clear" w:color="auto" w:fill="FFFFFF"/>
        </w:rPr>
        <w:t xml:space="preserve"> </w:t>
      </w:r>
    </w:p>
    <w:p w14:paraId="42E1B859" w14:textId="0E2D2312" w:rsidR="00FD130B" w:rsidRDefault="00FD130B" w:rsidP="605FAAF5">
      <w:pPr>
        <w:rPr>
          <w:rStyle w:val="Strong"/>
          <w:rFonts w:ascii="Arial" w:hAnsi="Arial" w:cs="Arial"/>
          <w:b w:val="0"/>
          <w:bCs w:val="0"/>
          <w:color w:val="000000" w:themeColor="text1"/>
        </w:rPr>
      </w:pPr>
      <w:r>
        <w:rPr>
          <w:rStyle w:val="Strong"/>
          <w:rFonts w:ascii="Arial" w:hAnsi="Arial" w:cs="Arial"/>
          <w:b w:val="0"/>
          <w:bCs w:val="0"/>
          <w:color w:val="000000"/>
          <w:shd w:val="clear" w:color="auto" w:fill="FFFFFF"/>
        </w:rPr>
        <w:t>Depending on the type of fracture, treatment can be simple immobilisation with a cast or splint</w:t>
      </w:r>
      <w:r w:rsidR="008142D2">
        <w:rPr>
          <w:rStyle w:val="Strong"/>
          <w:rFonts w:ascii="Arial" w:hAnsi="Arial" w:cs="Arial"/>
          <w:b w:val="0"/>
          <w:bCs w:val="0"/>
          <w:color w:val="000000"/>
          <w:shd w:val="clear" w:color="auto" w:fill="FFFFFF"/>
        </w:rPr>
        <w:t>.  C</w:t>
      </w:r>
      <w:r>
        <w:rPr>
          <w:rStyle w:val="Strong"/>
          <w:rFonts w:ascii="Arial" w:hAnsi="Arial" w:cs="Arial"/>
          <w:b w:val="0"/>
          <w:bCs w:val="0"/>
          <w:color w:val="000000"/>
          <w:shd w:val="clear" w:color="auto" w:fill="FFFFFF"/>
        </w:rPr>
        <w:t xml:space="preserve">losed reduction under anaesthetic, where the surgeon will </w:t>
      </w:r>
      <w:r w:rsidR="008142D2">
        <w:rPr>
          <w:rStyle w:val="Strong"/>
          <w:rFonts w:ascii="Arial" w:hAnsi="Arial" w:cs="Arial"/>
          <w:b w:val="0"/>
          <w:bCs w:val="0"/>
          <w:color w:val="000000"/>
          <w:shd w:val="clear" w:color="auto" w:fill="FFFFFF"/>
        </w:rPr>
        <w:t xml:space="preserve">manipulate and </w:t>
      </w:r>
      <w:r>
        <w:rPr>
          <w:rStyle w:val="Strong"/>
          <w:rFonts w:ascii="Arial" w:hAnsi="Arial" w:cs="Arial"/>
          <w:b w:val="0"/>
          <w:bCs w:val="0"/>
          <w:color w:val="000000"/>
          <w:shd w:val="clear" w:color="auto" w:fill="FFFFFF"/>
        </w:rPr>
        <w:t>reposition without resorting to surgery and open reduction where surgery</w:t>
      </w:r>
      <w:r w:rsidR="008142D2">
        <w:rPr>
          <w:rStyle w:val="Strong"/>
          <w:rFonts w:ascii="Arial" w:hAnsi="Arial" w:cs="Arial"/>
          <w:b w:val="0"/>
          <w:bCs w:val="0"/>
          <w:color w:val="000000"/>
          <w:shd w:val="clear" w:color="auto" w:fill="FFFFFF"/>
        </w:rPr>
        <w:t xml:space="preserve"> with </w:t>
      </w:r>
      <w:r>
        <w:rPr>
          <w:rStyle w:val="Strong"/>
          <w:rFonts w:ascii="Arial" w:hAnsi="Arial" w:cs="Arial"/>
          <w:b w:val="0"/>
          <w:bCs w:val="0"/>
          <w:color w:val="000000"/>
          <w:shd w:val="clear" w:color="auto" w:fill="FFFFFF"/>
        </w:rPr>
        <w:t xml:space="preserve">pinning </w:t>
      </w:r>
      <w:r w:rsidR="008142D2">
        <w:rPr>
          <w:rStyle w:val="Strong"/>
          <w:rFonts w:ascii="Arial" w:hAnsi="Arial" w:cs="Arial"/>
          <w:b w:val="0"/>
          <w:bCs w:val="0"/>
          <w:color w:val="000000"/>
          <w:shd w:val="clear" w:color="auto" w:fill="FFFFFF"/>
        </w:rPr>
        <w:t xml:space="preserve">and plating as </w:t>
      </w:r>
      <w:r>
        <w:rPr>
          <w:rStyle w:val="Strong"/>
          <w:rFonts w:ascii="Arial" w:hAnsi="Arial" w:cs="Arial"/>
          <w:b w:val="0"/>
          <w:bCs w:val="0"/>
          <w:color w:val="000000"/>
          <w:shd w:val="clear" w:color="auto" w:fill="FFFFFF"/>
        </w:rPr>
        <w:t xml:space="preserve">required.  </w:t>
      </w:r>
    </w:p>
    <w:p w14:paraId="212F4AE3" w14:textId="0E7F9187" w:rsidR="00A90740" w:rsidRPr="00716AD0" w:rsidRDefault="00A90740" w:rsidP="00933A63">
      <w:pPr>
        <w:pStyle w:val="Heading3"/>
        <w:rPr>
          <w:rStyle w:val="Strong"/>
          <w:b w:val="0"/>
          <w:bCs w:val="0"/>
          <w:color w:val="0000FF"/>
        </w:rPr>
      </w:pPr>
      <w:r w:rsidRPr="00933A63">
        <w:rPr>
          <w:rStyle w:val="Strong"/>
          <w:b w:val="0"/>
          <w:bCs w:val="0"/>
        </w:rPr>
        <w:t xml:space="preserve">Time out </w:t>
      </w:r>
      <w:r w:rsidR="00E20566">
        <w:rPr>
          <w:rStyle w:val="Strong"/>
          <w:b w:val="0"/>
          <w:bCs w:val="0"/>
        </w:rPr>
        <w:t>4</w:t>
      </w:r>
      <w:r w:rsidRPr="00933A63">
        <w:rPr>
          <w:rStyle w:val="Strong"/>
          <w:b w:val="0"/>
          <w:bCs w:val="0"/>
        </w:rPr>
        <w:t xml:space="preserve"> – </w:t>
      </w:r>
    </w:p>
    <w:p w14:paraId="5463D7AB" w14:textId="26416544" w:rsidR="00FD130B" w:rsidRDefault="00A90740" w:rsidP="605FAAF5">
      <w:pPr>
        <w:rPr>
          <w:rStyle w:val="Strong"/>
          <w:rFonts w:ascii="Arial" w:hAnsi="Arial" w:cs="Arial"/>
          <w:b w:val="0"/>
          <w:bCs w:val="0"/>
          <w:color w:val="000000" w:themeColor="text1"/>
        </w:rPr>
      </w:pPr>
      <w:r>
        <w:rPr>
          <w:rStyle w:val="Strong"/>
          <w:rFonts w:ascii="Arial" w:hAnsi="Arial" w:cs="Arial"/>
          <w:b w:val="0"/>
          <w:bCs w:val="0"/>
          <w:color w:val="000000" w:themeColor="text1"/>
        </w:rPr>
        <w:t>Match the following case scenarios to the</w:t>
      </w:r>
      <w:r w:rsidR="00933A63">
        <w:rPr>
          <w:rStyle w:val="Strong"/>
          <w:rFonts w:ascii="Arial" w:hAnsi="Arial" w:cs="Arial"/>
          <w:b w:val="0"/>
          <w:bCs w:val="0"/>
          <w:color w:val="000000" w:themeColor="text1"/>
        </w:rPr>
        <w:t xml:space="preserve"> probable</w:t>
      </w:r>
      <w:r>
        <w:rPr>
          <w:rStyle w:val="Strong"/>
          <w:rFonts w:ascii="Arial" w:hAnsi="Arial" w:cs="Arial"/>
          <w:b w:val="0"/>
          <w:bCs w:val="0"/>
          <w:color w:val="000000" w:themeColor="text1"/>
        </w:rPr>
        <w:t xml:space="preserve"> fracture </w:t>
      </w:r>
      <w:r w:rsidRPr="00D92168">
        <w:rPr>
          <w:rStyle w:val="Strong"/>
          <w:rFonts w:ascii="Arial" w:hAnsi="Arial" w:cs="Arial"/>
          <w:b w:val="0"/>
          <w:bCs w:val="0"/>
        </w:rPr>
        <w:t>type</w:t>
      </w:r>
      <w:r w:rsidR="00716AD0" w:rsidRPr="00D92168">
        <w:rPr>
          <w:rStyle w:val="Strong"/>
          <w:rFonts w:ascii="Arial" w:hAnsi="Arial" w:cs="Arial"/>
          <w:b w:val="0"/>
          <w:bCs w:val="0"/>
        </w:rPr>
        <w:t xml:space="preserve"> (see Figure </w:t>
      </w:r>
      <w:r w:rsidR="008B2141">
        <w:rPr>
          <w:rStyle w:val="Strong"/>
          <w:rFonts w:ascii="Arial" w:hAnsi="Arial" w:cs="Arial"/>
          <w:b w:val="0"/>
          <w:bCs w:val="0"/>
        </w:rPr>
        <w:t>4</w:t>
      </w:r>
      <w:r w:rsidR="00716AD0" w:rsidRPr="00D92168">
        <w:rPr>
          <w:rStyle w:val="Strong"/>
          <w:rFonts w:ascii="Arial" w:hAnsi="Arial" w:cs="Arial"/>
          <w:b w:val="0"/>
          <w:bCs w:val="0"/>
        </w:rPr>
        <w:t>)</w:t>
      </w:r>
      <w:r w:rsidRPr="00D92168">
        <w:rPr>
          <w:rStyle w:val="Strong"/>
          <w:rFonts w:ascii="Arial" w:hAnsi="Arial" w:cs="Arial"/>
          <w:b w:val="0"/>
          <w:bCs w:val="0"/>
        </w:rPr>
        <w:t>.</w:t>
      </w:r>
    </w:p>
    <w:p w14:paraId="47A6CC88" w14:textId="0473FD85" w:rsidR="00A90740" w:rsidRDefault="00A90740" w:rsidP="605FAAF5">
      <w:pPr>
        <w:rPr>
          <w:rStyle w:val="Strong"/>
          <w:rFonts w:ascii="Arial" w:hAnsi="Arial" w:cs="Arial"/>
          <w:b w:val="0"/>
          <w:bCs w:val="0"/>
          <w:color w:val="000000" w:themeColor="text1"/>
        </w:rPr>
      </w:pPr>
      <w:r>
        <w:rPr>
          <w:rStyle w:val="Strong"/>
          <w:rFonts w:ascii="Arial" w:hAnsi="Arial" w:cs="Arial"/>
          <w:b w:val="0"/>
          <w:bCs w:val="0"/>
          <w:color w:val="000000" w:themeColor="text1"/>
        </w:rPr>
        <w:t>1 Josh age 9, thinking he was superman, jumped from a considerable height, he landed on both feet, but his ankles are swollen and deformed, he is in severe pain and cannot weight bear.</w:t>
      </w:r>
    </w:p>
    <w:p w14:paraId="70D17C8E" w14:textId="155E0355" w:rsidR="00A90740" w:rsidRDefault="00A90740" w:rsidP="605FAAF5">
      <w:pPr>
        <w:rPr>
          <w:rStyle w:val="Strong"/>
          <w:rFonts w:ascii="Arial" w:hAnsi="Arial" w:cs="Arial"/>
          <w:b w:val="0"/>
          <w:bCs w:val="0"/>
          <w:color w:val="000000" w:themeColor="text1"/>
        </w:rPr>
      </w:pPr>
      <w:r>
        <w:rPr>
          <w:rStyle w:val="Strong"/>
          <w:rFonts w:ascii="Arial" w:hAnsi="Arial" w:cs="Arial"/>
          <w:b w:val="0"/>
          <w:bCs w:val="0"/>
          <w:color w:val="000000" w:themeColor="text1"/>
        </w:rPr>
        <w:t>2 Martha age 16</w:t>
      </w:r>
      <w:r w:rsidR="00933A63">
        <w:rPr>
          <w:rStyle w:val="Strong"/>
          <w:rFonts w:ascii="Arial" w:hAnsi="Arial" w:cs="Arial"/>
          <w:b w:val="0"/>
          <w:bCs w:val="0"/>
          <w:color w:val="000000" w:themeColor="text1"/>
        </w:rPr>
        <w:t>,</w:t>
      </w:r>
      <w:r>
        <w:rPr>
          <w:rStyle w:val="Strong"/>
          <w:rFonts w:ascii="Arial" w:hAnsi="Arial" w:cs="Arial"/>
          <w:b w:val="0"/>
          <w:bCs w:val="0"/>
          <w:color w:val="000000" w:themeColor="text1"/>
        </w:rPr>
        <w:t xml:space="preserve"> has had a go karting injury </w:t>
      </w:r>
      <w:r w:rsidR="00A85935">
        <w:rPr>
          <w:rStyle w:val="Strong"/>
          <w:rFonts w:ascii="Arial" w:hAnsi="Arial" w:cs="Arial"/>
          <w:b w:val="0"/>
          <w:bCs w:val="0"/>
          <w:color w:val="000000" w:themeColor="text1"/>
        </w:rPr>
        <w:t xml:space="preserve">- </w:t>
      </w:r>
      <w:r>
        <w:rPr>
          <w:rStyle w:val="Strong"/>
          <w:rFonts w:ascii="Arial" w:hAnsi="Arial" w:cs="Arial"/>
          <w:b w:val="0"/>
          <w:bCs w:val="0"/>
          <w:color w:val="000000" w:themeColor="text1"/>
        </w:rPr>
        <w:t xml:space="preserve">she collided at some speed with a wall of tyres.  It took the fire crew some time to cut her free.  On admission to ED she has both thighs covered with sterile dressings applied by the paramedics who tell you she has lost a lot of blood.  </w:t>
      </w:r>
    </w:p>
    <w:p w14:paraId="28D84186" w14:textId="30603899" w:rsidR="00A90740" w:rsidRDefault="00933A63" w:rsidP="605FAAF5">
      <w:pPr>
        <w:rPr>
          <w:rStyle w:val="Strong"/>
          <w:rFonts w:ascii="Arial" w:hAnsi="Arial" w:cs="Arial"/>
          <w:b w:val="0"/>
          <w:bCs w:val="0"/>
          <w:color w:val="000000" w:themeColor="text1"/>
        </w:rPr>
      </w:pPr>
      <w:r>
        <w:rPr>
          <w:rStyle w:val="Strong"/>
          <w:rFonts w:ascii="Arial" w:hAnsi="Arial" w:cs="Arial"/>
          <w:b w:val="0"/>
          <w:bCs w:val="0"/>
          <w:color w:val="000000" w:themeColor="text1"/>
        </w:rPr>
        <w:t xml:space="preserve">3 Timmy age 3, fell from a swing and put his hands out to break his fall, he cried a bit when he was picked up, is now fretful and although interested in toys to distract him is reluctant to use one of his hands. </w:t>
      </w:r>
    </w:p>
    <w:p w14:paraId="2EEA0A2C" w14:textId="65A12437" w:rsidR="00C17010" w:rsidRDefault="00FD130B" w:rsidP="00C17010">
      <w:pPr>
        <w:pStyle w:val="Heading3"/>
        <w:rPr>
          <w:rStyle w:val="Strong"/>
          <w:rFonts w:ascii="Arial" w:hAnsi="Arial" w:cs="Arial"/>
          <w:b w:val="0"/>
          <w:bCs w:val="0"/>
          <w:color w:val="000000"/>
          <w:shd w:val="clear" w:color="auto" w:fill="FFFFFF"/>
        </w:rPr>
      </w:pPr>
      <w:r w:rsidRPr="00C17010">
        <w:rPr>
          <w:rStyle w:val="Heading3Char"/>
        </w:rPr>
        <w:t>Osteogenesis imperfecta</w:t>
      </w:r>
      <w:r>
        <w:rPr>
          <w:rStyle w:val="Strong"/>
          <w:rFonts w:ascii="Arial" w:hAnsi="Arial" w:cs="Arial"/>
          <w:b w:val="0"/>
          <w:bCs w:val="0"/>
          <w:color w:val="000000"/>
          <w:shd w:val="clear" w:color="auto" w:fill="FFFFFF"/>
        </w:rPr>
        <w:t xml:space="preserve"> </w:t>
      </w:r>
      <w:r w:rsidR="005F3BCE">
        <w:rPr>
          <w:rStyle w:val="Strong"/>
          <w:rFonts w:ascii="Arial" w:hAnsi="Arial" w:cs="Arial"/>
          <w:b w:val="0"/>
          <w:bCs w:val="0"/>
          <w:color w:val="000000"/>
          <w:shd w:val="clear" w:color="auto" w:fill="FFFFFF"/>
        </w:rPr>
        <w:t>(OI).</w:t>
      </w:r>
    </w:p>
    <w:p w14:paraId="57E2AA30" w14:textId="65310640" w:rsidR="0034459F" w:rsidRDefault="00C17010"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 xml:space="preserve">This </w:t>
      </w:r>
      <w:r w:rsidR="00FD130B">
        <w:rPr>
          <w:rStyle w:val="Strong"/>
          <w:rFonts w:ascii="Arial" w:hAnsi="Arial" w:cs="Arial"/>
          <w:b w:val="0"/>
          <w:bCs w:val="0"/>
          <w:color w:val="000000"/>
          <w:shd w:val="clear" w:color="auto" w:fill="FFFFFF"/>
        </w:rPr>
        <w:t>is a</w:t>
      </w:r>
      <w:r w:rsidR="0034459F">
        <w:rPr>
          <w:rStyle w:val="Strong"/>
          <w:rFonts w:ascii="Arial" w:hAnsi="Arial" w:cs="Arial"/>
          <w:b w:val="0"/>
          <w:bCs w:val="0"/>
          <w:color w:val="000000"/>
          <w:shd w:val="clear" w:color="auto" w:fill="FFFFFF"/>
        </w:rPr>
        <w:t xml:space="preserve">lso known as brittle bone disease, </w:t>
      </w:r>
      <w:r w:rsidR="0034459F" w:rsidRPr="0034459F">
        <w:rPr>
          <w:rStyle w:val="Strong"/>
          <w:rFonts w:ascii="Arial" w:hAnsi="Arial" w:cs="Arial"/>
          <w:b w:val="0"/>
          <w:bCs w:val="0"/>
          <w:color w:val="000000"/>
          <w:shd w:val="clear" w:color="auto" w:fill="FFFFFF"/>
        </w:rPr>
        <w:t xml:space="preserve">Vrolik Syndrome and  Lobstein Syndrome.  It </w:t>
      </w:r>
      <w:r w:rsidR="005F3BCE">
        <w:rPr>
          <w:rStyle w:val="Strong"/>
          <w:rFonts w:ascii="Arial" w:hAnsi="Arial" w:cs="Arial"/>
          <w:b w:val="0"/>
          <w:bCs w:val="0"/>
          <w:color w:val="000000"/>
          <w:shd w:val="clear" w:color="auto" w:fill="FFFFFF"/>
        </w:rPr>
        <w:t>is a genetic condition and it is probable that the inheritance of other closely related disorders will be identified as molecular studies progress and improve understanding (</w:t>
      </w:r>
      <w:bookmarkStart w:id="39" w:name="_Hlk26875429"/>
      <w:r w:rsidR="005F3BCE">
        <w:rPr>
          <w:rStyle w:val="Strong"/>
          <w:rFonts w:ascii="Arial" w:hAnsi="Arial" w:cs="Arial"/>
          <w:b w:val="0"/>
          <w:bCs w:val="0"/>
          <w:color w:val="000000"/>
          <w:shd w:val="clear" w:color="auto" w:fill="FFFFFF"/>
        </w:rPr>
        <w:t xml:space="preserve">Van Dijk and </w:t>
      </w:r>
      <w:proofErr w:type="spellStart"/>
      <w:r w:rsidR="005F3BCE">
        <w:rPr>
          <w:rStyle w:val="Strong"/>
          <w:rFonts w:ascii="Arial" w:hAnsi="Arial" w:cs="Arial"/>
          <w:b w:val="0"/>
          <w:bCs w:val="0"/>
          <w:color w:val="000000"/>
          <w:shd w:val="clear" w:color="auto" w:fill="FFFFFF"/>
        </w:rPr>
        <w:t>Sillence</w:t>
      </w:r>
      <w:proofErr w:type="spellEnd"/>
      <w:r w:rsidR="005F3BCE">
        <w:rPr>
          <w:rStyle w:val="Strong"/>
          <w:rFonts w:ascii="Arial" w:hAnsi="Arial" w:cs="Arial"/>
          <w:b w:val="0"/>
          <w:bCs w:val="0"/>
          <w:color w:val="000000"/>
          <w:shd w:val="clear" w:color="auto" w:fill="FFFFFF"/>
        </w:rPr>
        <w:t xml:space="preserve"> 2013).  </w:t>
      </w:r>
      <w:bookmarkEnd w:id="39"/>
      <w:r w:rsidR="005F3BCE">
        <w:rPr>
          <w:rStyle w:val="Strong"/>
          <w:rFonts w:ascii="Arial" w:hAnsi="Arial" w:cs="Arial"/>
          <w:b w:val="0"/>
          <w:bCs w:val="0"/>
          <w:color w:val="000000"/>
          <w:shd w:val="clear" w:color="auto" w:fill="FFFFFF"/>
        </w:rPr>
        <w:t xml:space="preserve">OI is </w:t>
      </w:r>
      <w:r w:rsidR="0034459F" w:rsidRPr="0034459F">
        <w:rPr>
          <w:rStyle w:val="Strong"/>
          <w:rFonts w:ascii="Arial" w:hAnsi="Arial" w:cs="Arial"/>
          <w:b w:val="0"/>
          <w:bCs w:val="0"/>
          <w:color w:val="000000"/>
          <w:shd w:val="clear" w:color="auto" w:fill="FFFFFF"/>
        </w:rPr>
        <w:t>not gender specific and is found in all cultures.  As the name may indicate individuals living with this condition have bones that are brittle and are prone to fracture</w:t>
      </w:r>
      <w:r w:rsidR="0034459F">
        <w:rPr>
          <w:rStyle w:val="Strong"/>
          <w:rFonts w:ascii="Arial" w:hAnsi="Arial" w:cs="Arial"/>
          <w:b w:val="0"/>
          <w:bCs w:val="0"/>
          <w:color w:val="000000"/>
          <w:shd w:val="clear" w:color="auto" w:fill="FFFFFF"/>
        </w:rPr>
        <w:t xml:space="preserve"> (</w:t>
      </w:r>
      <w:bookmarkStart w:id="40" w:name="_Hlk26875468"/>
      <w:r w:rsidR="0034459F">
        <w:rPr>
          <w:rStyle w:val="Strong"/>
          <w:rFonts w:ascii="Arial" w:hAnsi="Arial" w:cs="Arial"/>
          <w:b w:val="0"/>
          <w:bCs w:val="0"/>
          <w:color w:val="000000"/>
          <w:shd w:val="clear" w:color="auto" w:fill="FFFFFF"/>
        </w:rPr>
        <w:t xml:space="preserve">Crawford and Dearmum 2016).  </w:t>
      </w:r>
      <w:bookmarkEnd w:id="40"/>
      <w:r w:rsidR="00FD130B">
        <w:rPr>
          <w:rStyle w:val="Strong"/>
          <w:rFonts w:ascii="Arial" w:hAnsi="Arial" w:cs="Arial"/>
          <w:b w:val="0"/>
          <w:bCs w:val="0"/>
          <w:color w:val="000000"/>
          <w:shd w:val="clear" w:color="auto" w:fill="FFFFFF"/>
        </w:rPr>
        <w:t xml:space="preserve">The condition varies in severity. The condition is caused by the absence of collagen in the bone which is the element which contributes to bone structure.  This makes the bone extremely weak.  There is no cure for this </w:t>
      </w:r>
      <w:r w:rsidR="005F3BCE">
        <w:rPr>
          <w:rStyle w:val="Strong"/>
          <w:rFonts w:ascii="Arial" w:hAnsi="Arial" w:cs="Arial"/>
          <w:b w:val="0"/>
          <w:bCs w:val="0"/>
          <w:color w:val="000000"/>
          <w:shd w:val="clear" w:color="auto" w:fill="FFFFFF"/>
        </w:rPr>
        <w:t>condition,</w:t>
      </w:r>
      <w:r w:rsidR="00FD130B">
        <w:rPr>
          <w:rStyle w:val="Strong"/>
          <w:rFonts w:ascii="Arial" w:hAnsi="Arial" w:cs="Arial"/>
          <w:b w:val="0"/>
          <w:bCs w:val="0"/>
          <w:color w:val="000000"/>
          <w:shd w:val="clear" w:color="auto" w:fill="FFFFFF"/>
        </w:rPr>
        <w:t xml:space="preserve"> and it is managed by a multidisciplinary team who will look to minimise the potential for fracture</w:t>
      </w:r>
      <w:r w:rsidR="0034459F">
        <w:rPr>
          <w:rStyle w:val="Strong"/>
          <w:rFonts w:ascii="Arial" w:hAnsi="Arial" w:cs="Arial"/>
          <w:b w:val="0"/>
          <w:bCs w:val="0"/>
          <w:color w:val="000000"/>
          <w:shd w:val="clear" w:color="auto" w:fill="FFFFFF"/>
        </w:rPr>
        <w:t xml:space="preserve"> (Crawford and Dearmum 2016)</w:t>
      </w:r>
      <w:r w:rsidR="00FD130B">
        <w:rPr>
          <w:rStyle w:val="Strong"/>
          <w:rFonts w:ascii="Arial" w:hAnsi="Arial" w:cs="Arial"/>
          <w:b w:val="0"/>
          <w:bCs w:val="0"/>
          <w:color w:val="000000"/>
          <w:shd w:val="clear" w:color="auto" w:fill="FFFFFF"/>
        </w:rPr>
        <w:t xml:space="preserve">. </w:t>
      </w:r>
    </w:p>
    <w:p w14:paraId="36285439" w14:textId="43666501" w:rsidR="0034459F" w:rsidRPr="0034459F" w:rsidRDefault="0034459F" w:rsidP="0034459F">
      <w:pPr>
        <w:rPr>
          <w:rStyle w:val="Strong"/>
          <w:rFonts w:ascii="Arial" w:hAnsi="Arial" w:cs="Arial"/>
          <w:b w:val="0"/>
          <w:bCs w:val="0"/>
          <w:color w:val="000000"/>
          <w:shd w:val="clear" w:color="auto" w:fill="FFFFFF"/>
        </w:rPr>
      </w:pPr>
      <w:r w:rsidRPr="0034459F">
        <w:rPr>
          <w:rStyle w:val="Strong"/>
          <w:rFonts w:ascii="Arial" w:hAnsi="Arial" w:cs="Arial"/>
          <w:b w:val="0"/>
          <w:bCs w:val="0"/>
          <w:color w:val="000000"/>
          <w:shd w:val="clear" w:color="auto" w:fill="FFFFFF"/>
        </w:rPr>
        <w:t>Since the late 1990’s this condition ha</w:t>
      </w:r>
      <w:r>
        <w:rPr>
          <w:rStyle w:val="Strong"/>
          <w:rFonts w:ascii="Arial" w:hAnsi="Arial" w:cs="Arial"/>
          <w:b w:val="0"/>
          <w:bCs w:val="0"/>
          <w:color w:val="000000"/>
          <w:shd w:val="clear" w:color="auto" w:fill="FFFFFF"/>
        </w:rPr>
        <w:t>s</w:t>
      </w:r>
      <w:r w:rsidRPr="0034459F">
        <w:rPr>
          <w:rStyle w:val="Strong"/>
          <w:rFonts w:ascii="Arial" w:hAnsi="Arial" w:cs="Arial"/>
          <w:b w:val="0"/>
          <w:bCs w:val="0"/>
          <w:color w:val="000000"/>
          <w:shd w:val="clear" w:color="auto" w:fill="FFFFFF"/>
        </w:rPr>
        <w:t xml:space="preserve"> been managed with Bisphosphonate, </w:t>
      </w:r>
      <w:r w:rsidR="00090D10">
        <w:rPr>
          <w:rStyle w:val="Strong"/>
          <w:rFonts w:ascii="Arial" w:hAnsi="Arial" w:cs="Arial"/>
          <w:b w:val="0"/>
          <w:bCs w:val="0"/>
          <w:color w:val="000000"/>
          <w:shd w:val="clear" w:color="auto" w:fill="FFFFFF"/>
        </w:rPr>
        <w:t xml:space="preserve">this </w:t>
      </w:r>
      <w:r w:rsidRPr="0034459F">
        <w:rPr>
          <w:rStyle w:val="Strong"/>
          <w:rFonts w:ascii="Arial" w:hAnsi="Arial" w:cs="Arial"/>
          <w:b w:val="0"/>
          <w:bCs w:val="0"/>
          <w:color w:val="000000"/>
          <w:shd w:val="clear" w:color="auto" w:fill="FFFFFF"/>
        </w:rPr>
        <w:t xml:space="preserve">can be given intravenously which is more effective than when given orally.  </w:t>
      </w:r>
      <w:r w:rsidR="0067583C" w:rsidRPr="0067583C">
        <w:rPr>
          <w:rStyle w:val="Strong"/>
          <w:rFonts w:ascii="Arial" w:hAnsi="Arial" w:cs="Arial"/>
          <w:b w:val="0"/>
          <w:bCs w:val="0"/>
          <w:color w:val="000000"/>
          <w:shd w:val="clear" w:color="auto" w:fill="FFFFFF"/>
        </w:rPr>
        <w:t>Intravenous pamidronate can increase mineral density and reduce pain.  Surgery can be performed with insertion of intramedullary rods to maintain position and function of bones</w:t>
      </w:r>
      <w:r w:rsidR="00CE1858">
        <w:rPr>
          <w:rStyle w:val="Strong"/>
          <w:rFonts w:ascii="Arial" w:hAnsi="Arial" w:cs="Arial"/>
          <w:b w:val="0"/>
          <w:bCs w:val="0"/>
          <w:color w:val="000000"/>
          <w:shd w:val="clear" w:color="auto" w:fill="FFFFFF"/>
        </w:rPr>
        <w:t xml:space="preserve"> </w:t>
      </w:r>
      <w:r w:rsidR="0067583C" w:rsidRPr="0067583C">
        <w:rPr>
          <w:rStyle w:val="Strong"/>
          <w:rFonts w:ascii="Arial" w:hAnsi="Arial" w:cs="Arial"/>
          <w:b w:val="0"/>
          <w:bCs w:val="0"/>
          <w:color w:val="000000"/>
          <w:shd w:val="clear" w:color="auto" w:fill="FFFFFF"/>
        </w:rPr>
        <w:t>(</w:t>
      </w:r>
      <w:bookmarkStart w:id="41" w:name="_Hlk528933963"/>
      <w:r w:rsidR="0067583C" w:rsidRPr="0067583C">
        <w:rPr>
          <w:rStyle w:val="Strong"/>
          <w:rFonts w:ascii="Arial" w:hAnsi="Arial" w:cs="Arial"/>
          <w:b w:val="0"/>
          <w:bCs w:val="0"/>
          <w:color w:val="000000"/>
          <w:shd w:val="clear" w:color="auto" w:fill="FFFFFF"/>
        </w:rPr>
        <w:t>Great Ormond Street</w:t>
      </w:r>
      <w:r w:rsidR="0067583C">
        <w:rPr>
          <w:rStyle w:val="Strong"/>
          <w:rFonts w:ascii="Arial" w:hAnsi="Arial" w:cs="Arial"/>
          <w:b w:val="0"/>
          <w:bCs w:val="0"/>
          <w:color w:val="000000"/>
          <w:shd w:val="clear" w:color="auto" w:fill="FFFFFF"/>
        </w:rPr>
        <w:t xml:space="preserve"> Hospital</w:t>
      </w:r>
      <w:r w:rsidR="0067583C" w:rsidRPr="0067583C">
        <w:rPr>
          <w:rStyle w:val="Strong"/>
          <w:rFonts w:ascii="Arial" w:hAnsi="Arial" w:cs="Arial"/>
          <w:b w:val="0"/>
          <w:bCs w:val="0"/>
          <w:color w:val="000000"/>
          <w:shd w:val="clear" w:color="auto" w:fill="FFFFFF"/>
        </w:rPr>
        <w:t xml:space="preserve">, 2014).    </w:t>
      </w:r>
    </w:p>
    <w:bookmarkEnd w:id="41"/>
    <w:p w14:paraId="197EFADF" w14:textId="15AAD02C" w:rsidR="0034459F" w:rsidRDefault="0034459F" w:rsidP="0034459F">
      <w:pPr>
        <w:rPr>
          <w:rStyle w:val="Strong"/>
          <w:rFonts w:ascii="Arial" w:hAnsi="Arial" w:cs="Arial"/>
          <w:b w:val="0"/>
          <w:bCs w:val="0"/>
          <w:color w:val="000000"/>
          <w:shd w:val="clear" w:color="auto" w:fill="FFFFFF"/>
        </w:rPr>
      </w:pPr>
      <w:r w:rsidRPr="0034459F">
        <w:rPr>
          <w:rStyle w:val="Strong"/>
          <w:rFonts w:ascii="Arial" w:hAnsi="Arial" w:cs="Arial"/>
          <w:b w:val="0"/>
          <w:bCs w:val="0"/>
          <w:color w:val="000000"/>
          <w:shd w:val="clear" w:color="auto" w:fill="FFFFFF"/>
        </w:rPr>
        <w:t xml:space="preserve">Physiotherapy can be offered to the </w:t>
      </w:r>
      <w:r>
        <w:rPr>
          <w:rStyle w:val="Strong"/>
          <w:rFonts w:ascii="Arial" w:hAnsi="Arial" w:cs="Arial"/>
          <w:b w:val="0"/>
          <w:bCs w:val="0"/>
          <w:color w:val="000000"/>
          <w:shd w:val="clear" w:color="auto" w:fill="FFFFFF"/>
        </w:rPr>
        <w:t xml:space="preserve">child and </w:t>
      </w:r>
      <w:r w:rsidRPr="0034459F">
        <w:rPr>
          <w:rStyle w:val="Strong"/>
          <w:rFonts w:ascii="Arial" w:hAnsi="Arial" w:cs="Arial"/>
          <w:b w:val="0"/>
          <w:bCs w:val="0"/>
          <w:color w:val="000000"/>
          <w:shd w:val="clear" w:color="auto" w:fill="FFFFFF"/>
        </w:rPr>
        <w:t xml:space="preserve">family to improve muscle strength.  When fractures occur a nursing priority </w:t>
      </w:r>
      <w:r>
        <w:rPr>
          <w:rStyle w:val="Strong"/>
          <w:rFonts w:ascii="Arial" w:hAnsi="Arial" w:cs="Arial"/>
          <w:b w:val="0"/>
          <w:bCs w:val="0"/>
          <w:color w:val="000000"/>
          <w:shd w:val="clear" w:color="auto" w:fill="FFFFFF"/>
        </w:rPr>
        <w:t>would be to</w:t>
      </w:r>
      <w:r w:rsidRPr="0034459F">
        <w:rPr>
          <w:rStyle w:val="Strong"/>
          <w:rFonts w:ascii="Arial" w:hAnsi="Arial" w:cs="Arial"/>
          <w:b w:val="0"/>
          <w:bCs w:val="0"/>
          <w:color w:val="000000"/>
          <w:shd w:val="clear" w:color="auto" w:fill="FFFFFF"/>
        </w:rPr>
        <w:t xml:space="preserve"> assess</w:t>
      </w:r>
      <w:r>
        <w:rPr>
          <w:rStyle w:val="Strong"/>
          <w:rFonts w:ascii="Arial" w:hAnsi="Arial" w:cs="Arial"/>
          <w:b w:val="0"/>
          <w:bCs w:val="0"/>
          <w:color w:val="000000"/>
          <w:shd w:val="clear" w:color="auto" w:fill="FFFFFF"/>
        </w:rPr>
        <w:t xml:space="preserve"> </w:t>
      </w:r>
      <w:r w:rsidRPr="0034459F">
        <w:rPr>
          <w:rStyle w:val="Strong"/>
          <w:rFonts w:ascii="Arial" w:hAnsi="Arial" w:cs="Arial"/>
          <w:b w:val="0"/>
          <w:bCs w:val="0"/>
          <w:color w:val="000000"/>
          <w:shd w:val="clear" w:color="auto" w:fill="FFFFFF"/>
        </w:rPr>
        <w:t>and manag</w:t>
      </w:r>
      <w:r>
        <w:rPr>
          <w:rStyle w:val="Strong"/>
          <w:rFonts w:ascii="Arial" w:hAnsi="Arial" w:cs="Arial"/>
          <w:b w:val="0"/>
          <w:bCs w:val="0"/>
          <w:color w:val="000000"/>
          <w:shd w:val="clear" w:color="auto" w:fill="FFFFFF"/>
        </w:rPr>
        <w:t>e</w:t>
      </w:r>
      <w:r w:rsidRPr="0034459F">
        <w:rPr>
          <w:rStyle w:val="Strong"/>
          <w:rFonts w:ascii="Arial" w:hAnsi="Arial" w:cs="Arial"/>
          <w:b w:val="0"/>
          <w:bCs w:val="0"/>
          <w:color w:val="000000"/>
          <w:shd w:val="clear" w:color="auto" w:fill="FFFFFF"/>
        </w:rPr>
        <w:t xml:space="preserve"> the child’s pain and prov</w:t>
      </w:r>
      <w:r>
        <w:rPr>
          <w:rStyle w:val="Strong"/>
          <w:rFonts w:ascii="Arial" w:hAnsi="Arial" w:cs="Arial"/>
          <w:b w:val="0"/>
          <w:bCs w:val="0"/>
          <w:color w:val="000000"/>
          <w:shd w:val="clear" w:color="auto" w:fill="FFFFFF"/>
        </w:rPr>
        <w:t xml:space="preserve">ide </w:t>
      </w:r>
      <w:r w:rsidRPr="0034459F">
        <w:rPr>
          <w:rStyle w:val="Strong"/>
          <w:rFonts w:ascii="Arial" w:hAnsi="Arial" w:cs="Arial"/>
          <w:b w:val="0"/>
          <w:bCs w:val="0"/>
          <w:color w:val="000000"/>
          <w:shd w:val="clear" w:color="auto" w:fill="FFFFFF"/>
        </w:rPr>
        <w:t xml:space="preserve">appropriate analgesics.  Other pain </w:t>
      </w:r>
      <w:r w:rsidRPr="00D92168">
        <w:rPr>
          <w:rStyle w:val="Strong"/>
          <w:rFonts w:ascii="Arial" w:hAnsi="Arial" w:cs="Arial"/>
          <w:b w:val="0"/>
          <w:bCs w:val="0"/>
          <w:shd w:val="clear" w:color="auto" w:fill="FFFFFF"/>
        </w:rPr>
        <w:t>reli</w:t>
      </w:r>
      <w:r w:rsidR="00716AD0" w:rsidRPr="00D92168">
        <w:rPr>
          <w:rStyle w:val="Strong"/>
          <w:rFonts w:ascii="Arial" w:hAnsi="Arial" w:cs="Arial"/>
          <w:b w:val="0"/>
          <w:bCs w:val="0"/>
          <w:shd w:val="clear" w:color="auto" w:fill="FFFFFF"/>
        </w:rPr>
        <w:t>e</w:t>
      </w:r>
      <w:r w:rsidRPr="00D92168">
        <w:rPr>
          <w:rStyle w:val="Strong"/>
          <w:rFonts w:ascii="Arial" w:hAnsi="Arial" w:cs="Arial"/>
          <w:b w:val="0"/>
          <w:bCs w:val="0"/>
          <w:shd w:val="clear" w:color="auto" w:fill="FFFFFF"/>
        </w:rPr>
        <w:t xml:space="preserve">ving techniques </w:t>
      </w:r>
      <w:r>
        <w:rPr>
          <w:rStyle w:val="Strong"/>
          <w:rFonts w:ascii="Arial" w:hAnsi="Arial" w:cs="Arial"/>
          <w:b w:val="0"/>
          <w:bCs w:val="0"/>
          <w:color w:val="000000"/>
          <w:shd w:val="clear" w:color="auto" w:fill="FFFFFF"/>
        </w:rPr>
        <w:t xml:space="preserve">would </w:t>
      </w:r>
      <w:r w:rsidRPr="0034459F">
        <w:rPr>
          <w:rStyle w:val="Strong"/>
          <w:rFonts w:ascii="Arial" w:hAnsi="Arial" w:cs="Arial"/>
          <w:b w:val="0"/>
          <w:bCs w:val="0"/>
          <w:color w:val="000000"/>
          <w:shd w:val="clear" w:color="auto" w:fill="FFFFFF"/>
        </w:rPr>
        <w:t xml:space="preserve">include application of warmth, comfort and distraction.   </w:t>
      </w:r>
      <w:r>
        <w:rPr>
          <w:rStyle w:val="Strong"/>
          <w:rFonts w:ascii="Arial" w:hAnsi="Arial" w:cs="Arial"/>
          <w:b w:val="0"/>
          <w:bCs w:val="0"/>
          <w:color w:val="000000"/>
          <w:shd w:val="clear" w:color="auto" w:fill="FFFFFF"/>
        </w:rPr>
        <w:t>Children in pain m</w:t>
      </w:r>
      <w:r w:rsidR="00B873A6">
        <w:rPr>
          <w:rStyle w:val="Strong"/>
          <w:rFonts w:ascii="Arial" w:hAnsi="Arial" w:cs="Arial"/>
          <w:b w:val="0"/>
          <w:bCs w:val="0"/>
          <w:color w:val="000000"/>
          <w:shd w:val="clear" w:color="auto" w:fill="FFFFFF"/>
        </w:rPr>
        <w:t>a</w:t>
      </w:r>
      <w:r>
        <w:rPr>
          <w:rStyle w:val="Strong"/>
          <w:rFonts w:ascii="Arial" w:hAnsi="Arial" w:cs="Arial"/>
          <w:b w:val="0"/>
          <w:bCs w:val="0"/>
          <w:color w:val="000000"/>
          <w:shd w:val="clear" w:color="auto" w:fill="FFFFFF"/>
        </w:rPr>
        <w:t>y be reluctant to move so a</w:t>
      </w:r>
      <w:r w:rsidRPr="0034459F">
        <w:rPr>
          <w:rStyle w:val="Strong"/>
          <w:rFonts w:ascii="Arial" w:hAnsi="Arial" w:cs="Arial"/>
          <w:b w:val="0"/>
          <w:bCs w:val="0"/>
          <w:color w:val="000000"/>
          <w:shd w:val="clear" w:color="auto" w:fill="FFFFFF"/>
        </w:rPr>
        <w:t>voidance of pressure ulcers is an important consideration</w:t>
      </w:r>
      <w:r w:rsidR="00C17010">
        <w:rPr>
          <w:rStyle w:val="Strong"/>
          <w:rFonts w:ascii="Arial" w:hAnsi="Arial" w:cs="Arial"/>
          <w:b w:val="0"/>
          <w:bCs w:val="0"/>
          <w:color w:val="000000"/>
          <w:shd w:val="clear" w:color="auto" w:fill="FFFFFF"/>
        </w:rPr>
        <w:t xml:space="preserve"> (Crawford and Dearnum 2016)</w:t>
      </w:r>
      <w:r w:rsidRPr="0034459F">
        <w:rPr>
          <w:rStyle w:val="Strong"/>
          <w:rFonts w:ascii="Arial" w:hAnsi="Arial" w:cs="Arial"/>
          <w:b w:val="0"/>
          <w:bCs w:val="0"/>
          <w:color w:val="000000"/>
          <w:shd w:val="clear" w:color="auto" w:fill="FFFFFF"/>
        </w:rPr>
        <w:t xml:space="preserve">.  </w:t>
      </w:r>
    </w:p>
    <w:p w14:paraId="6B3CA0FD" w14:textId="6425A895" w:rsidR="00CE1858" w:rsidRDefault="007C24B7" w:rsidP="0034459F">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Unfortunately,</w:t>
      </w:r>
      <w:r w:rsidR="00CE1858">
        <w:rPr>
          <w:rStyle w:val="Strong"/>
          <w:rFonts w:ascii="Arial" w:hAnsi="Arial" w:cs="Arial"/>
          <w:b w:val="0"/>
          <w:bCs w:val="0"/>
          <w:color w:val="000000"/>
          <w:shd w:val="clear" w:color="auto" w:fill="FFFFFF"/>
        </w:rPr>
        <w:t xml:space="preserve"> when children are severely affected and suffer multiple </w:t>
      </w:r>
      <w:r w:rsidR="00C41512">
        <w:rPr>
          <w:rStyle w:val="Strong"/>
          <w:rFonts w:ascii="Arial" w:hAnsi="Arial" w:cs="Arial"/>
          <w:b w:val="0"/>
          <w:bCs w:val="0"/>
          <w:color w:val="000000"/>
          <w:shd w:val="clear" w:color="auto" w:fill="FFFFFF"/>
        </w:rPr>
        <w:t>fractures,</w:t>
      </w:r>
      <w:r w:rsidR="00CE1858">
        <w:rPr>
          <w:rStyle w:val="Strong"/>
          <w:rFonts w:ascii="Arial" w:hAnsi="Arial" w:cs="Arial"/>
          <w:b w:val="0"/>
          <w:bCs w:val="0"/>
          <w:color w:val="000000"/>
          <w:shd w:val="clear" w:color="auto" w:fill="FFFFFF"/>
        </w:rPr>
        <w:t xml:space="preserve"> the</w:t>
      </w:r>
      <w:r>
        <w:rPr>
          <w:rStyle w:val="Strong"/>
          <w:rFonts w:ascii="Arial" w:hAnsi="Arial" w:cs="Arial"/>
          <w:b w:val="0"/>
          <w:bCs w:val="0"/>
          <w:color w:val="000000"/>
          <w:shd w:val="clear" w:color="auto" w:fill="FFFFFF"/>
        </w:rPr>
        <w:t xml:space="preserve">y </w:t>
      </w:r>
      <w:r w:rsidR="00CE1858">
        <w:rPr>
          <w:rStyle w:val="Strong"/>
          <w:rFonts w:ascii="Arial" w:hAnsi="Arial" w:cs="Arial"/>
          <w:b w:val="0"/>
          <w:bCs w:val="0"/>
          <w:color w:val="000000"/>
          <w:shd w:val="clear" w:color="auto" w:fill="FFFFFF"/>
        </w:rPr>
        <w:t xml:space="preserve">may become wheelchair dependant because of the deformities </w:t>
      </w:r>
      <w:r>
        <w:rPr>
          <w:rStyle w:val="Strong"/>
          <w:rFonts w:ascii="Arial" w:hAnsi="Arial" w:cs="Arial"/>
          <w:b w:val="0"/>
          <w:bCs w:val="0"/>
          <w:color w:val="000000"/>
          <w:shd w:val="clear" w:color="auto" w:fill="FFFFFF"/>
        </w:rPr>
        <w:t xml:space="preserve">impacting on functionality </w:t>
      </w:r>
      <w:r w:rsidR="00CE1858">
        <w:rPr>
          <w:rStyle w:val="Strong"/>
          <w:rFonts w:ascii="Arial" w:hAnsi="Arial" w:cs="Arial"/>
          <w:b w:val="0"/>
          <w:bCs w:val="0"/>
          <w:color w:val="000000"/>
          <w:shd w:val="clear" w:color="auto" w:fill="FFFFFF"/>
        </w:rPr>
        <w:t>which</w:t>
      </w:r>
      <w:r>
        <w:rPr>
          <w:rStyle w:val="Strong"/>
          <w:rFonts w:ascii="Arial" w:hAnsi="Arial" w:cs="Arial"/>
          <w:b w:val="0"/>
          <w:bCs w:val="0"/>
          <w:color w:val="000000"/>
          <w:shd w:val="clear" w:color="auto" w:fill="FFFFFF"/>
        </w:rPr>
        <w:t xml:space="preserve"> </w:t>
      </w:r>
      <w:r w:rsidR="00CE1858">
        <w:rPr>
          <w:rStyle w:val="Strong"/>
          <w:rFonts w:ascii="Arial" w:hAnsi="Arial" w:cs="Arial"/>
          <w:b w:val="0"/>
          <w:bCs w:val="0"/>
          <w:color w:val="000000"/>
          <w:shd w:val="clear" w:color="auto" w:fill="FFFFFF"/>
        </w:rPr>
        <w:t>occur</w:t>
      </w:r>
      <w:r>
        <w:rPr>
          <w:rStyle w:val="Strong"/>
          <w:rFonts w:ascii="Arial" w:hAnsi="Arial" w:cs="Arial"/>
          <w:b w:val="0"/>
          <w:bCs w:val="0"/>
          <w:color w:val="000000"/>
          <w:shd w:val="clear" w:color="auto" w:fill="FFFFFF"/>
        </w:rPr>
        <w:t>s</w:t>
      </w:r>
      <w:r w:rsidR="00CE1858">
        <w:rPr>
          <w:rStyle w:val="Strong"/>
          <w:rFonts w:ascii="Arial" w:hAnsi="Arial" w:cs="Arial"/>
          <w:b w:val="0"/>
          <w:bCs w:val="0"/>
          <w:color w:val="000000"/>
          <w:shd w:val="clear" w:color="auto" w:fill="FFFFFF"/>
        </w:rPr>
        <w:t xml:space="preserve"> (</w:t>
      </w:r>
      <w:bookmarkStart w:id="42" w:name="_Hlk26875506"/>
      <w:r w:rsidR="00CE1858" w:rsidRPr="00CE1858">
        <w:rPr>
          <w:rStyle w:val="Strong"/>
          <w:rFonts w:ascii="Arial" w:hAnsi="Arial" w:cs="Arial"/>
          <w:b w:val="0"/>
          <w:bCs w:val="0"/>
          <w:color w:val="000000"/>
          <w:shd w:val="clear" w:color="auto" w:fill="FFFFFF"/>
        </w:rPr>
        <w:t>Great Ormond Street Hospital, 2014</w:t>
      </w:r>
      <w:bookmarkEnd w:id="42"/>
      <w:r w:rsidR="00CE1858" w:rsidRPr="00CE1858">
        <w:rPr>
          <w:rStyle w:val="Strong"/>
          <w:rFonts w:ascii="Arial" w:hAnsi="Arial" w:cs="Arial"/>
          <w:b w:val="0"/>
          <w:bCs w:val="0"/>
          <w:color w:val="000000"/>
          <w:shd w:val="clear" w:color="auto" w:fill="FFFFFF"/>
        </w:rPr>
        <w:t xml:space="preserve">).    </w:t>
      </w:r>
      <w:r w:rsidR="00CE1858">
        <w:rPr>
          <w:rStyle w:val="Strong"/>
          <w:rFonts w:ascii="Arial" w:hAnsi="Arial" w:cs="Arial"/>
          <w:b w:val="0"/>
          <w:bCs w:val="0"/>
          <w:color w:val="000000"/>
          <w:shd w:val="clear" w:color="auto" w:fill="FFFFFF"/>
        </w:rPr>
        <w:t xml:space="preserve">  </w:t>
      </w:r>
    </w:p>
    <w:p w14:paraId="48FB0930" w14:textId="77777777" w:rsidR="00C17010" w:rsidRPr="00C17010" w:rsidRDefault="00FD130B" w:rsidP="00C17010">
      <w:pPr>
        <w:pStyle w:val="Heading3"/>
        <w:rPr>
          <w:rStyle w:val="Strong"/>
          <w:b w:val="0"/>
          <w:bCs w:val="0"/>
        </w:rPr>
      </w:pPr>
      <w:r w:rsidRPr="00C17010">
        <w:rPr>
          <w:rStyle w:val="Strong"/>
          <w:b w:val="0"/>
          <w:bCs w:val="0"/>
        </w:rPr>
        <w:t xml:space="preserve">Scoliosis </w:t>
      </w:r>
    </w:p>
    <w:p w14:paraId="071AB749" w14:textId="1ECF8091" w:rsidR="00EC06F5" w:rsidRDefault="00C17010"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 xml:space="preserve">This condition involves a </w:t>
      </w:r>
      <w:r w:rsidR="00FD130B">
        <w:rPr>
          <w:rStyle w:val="Strong"/>
          <w:rFonts w:ascii="Arial" w:hAnsi="Arial" w:cs="Arial"/>
          <w:b w:val="0"/>
          <w:bCs w:val="0"/>
          <w:color w:val="000000"/>
          <w:shd w:val="clear" w:color="auto" w:fill="FFFFFF"/>
        </w:rPr>
        <w:t>spin</w:t>
      </w:r>
      <w:r>
        <w:rPr>
          <w:rStyle w:val="Strong"/>
          <w:rFonts w:ascii="Arial" w:hAnsi="Arial" w:cs="Arial"/>
          <w:b w:val="0"/>
          <w:bCs w:val="0"/>
          <w:color w:val="000000"/>
          <w:shd w:val="clear" w:color="auto" w:fill="FFFFFF"/>
        </w:rPr>
        <w:t>al curve</w:t>
      </w:r>
      <w:r w:rsidR="00FD130B">
        <w:rPr>
          <w:rStyle w:val="Strong"/>
          <w:rFonts w:ascii="Arial" w:hAnsi="Arial" w:cs="Arial"/>
          <w:b w:val="0"/>
          <w:bCs w:val="0"/>
          <w:color w:val="000000"/>
          <w:shd w:val="clear" w:color="auto" w:fill="FFFFFF"/>
        </w:rPr>
        <w:t xml:space="preserve"> to the side and </w:t>
      </w:r>
      <w:r>
        <w:rPr>
          <w:rStyle w:val="Strong"/>
          <w:rFonts w:ascii="Arial" w:hAnsi="Arial" w:cs="Arial"/>
          <w:b w:val="0"/>
          <w:bCs w:val="0"/>
          <w:color w:val="000000"/>
          <w:shd w:val="clear" w:color="auto" w:fill="FFFFFF"/>
        </w:rPr>
        <w:t xml:space="preserve">frequently a </w:t>
      </w:r>
      <w:r w:rsidR="00FD130B">
        <w:rPr>
          <w:rStyle w:val="Strong"/>
          <w:rFonts w:ascii="Arial" w:hAnsi="Arial" w:cs="Arial"/>
          <w:b w:val="0"/>
          <w:bCs w:val="0"/>
          <w:color w:val="000000"/>
          <w:shd w:val="clear" w:color="auto" w:fill="FFFFFF"/>
        </w:rPr>
        <w:t>twist</w:t>
      </w:r>
      <w:r>
        <w:rPr>
          <w:rStyle w:val="Strong"/>
          <w:rFonts w:ascii="Arial" w:hAnsi="Arial" w:cs="Arial"/>
          <w:b w:val="0"/>
          <w:bCs w:val="0"/>
          <w:color w:val="000000"/>
          <w:shd w:val="clear" w:color="auto" w:fill="FFFFFF"/>
        </w:rPr>
        <w:t xml:space="preserve"> </w:t>
      </w:r>
      <w:r w:rsidR="00FD130B">
        <w:rPr>
          <w:rStyle w:val="Strong"/>
          <w:rFonts w:ascii="Arial" w:hAnsi="Arial" w:cs="Arial"/>
          <w:b w:val="0"/>
          <w:bCs w:val="0"/>
          <w:color w:val="000000"/>
          <w:shd w:val="clear" w:color="auto" w:fill="FFFFFF"/>
        </w:rPr>
        <w:t>caus</w:t>
      </w:r>
      <w:r>
        <w:rPr>
          <w:rStyle w:val="Strong"/>
          <w:rFonts w:ascii="Arial" w:hAnsi="Arial" w:cs="Arial"/>
          <w:b w:val="0"/>
          <w:bCs w:val="0"/>
          <w:color w:val="000000"/>
          <w:shd w:val="clear" w:color="auto" w:fill="FFFFFF"/>
        </w:rPr>
        <w:t>ing an a</w:t>
      </w:r>
      <w:r w:rsidR="00FD130B">
        <w:rPr>
          <w:rStyle w:val="Strong"/>
          <w:rFonts w:ascii="Arial" w:hAnsi="Arial" w:cs="Arial"/>
          <w:b w:val="0"/>
          <w:bCs w:val="0"/>
          <w:color w:val="000000"/>
          <w:shd w:val="clear" w:color="auto" w:fill="FFFFFF"/>
        </w:rPr>
        <w:t>bnormality of the ribcage</w:t>
      </w:r>
      <w:r>
        <w:rPr>
          <w:rStyle w:val="Strong"/>
          <w:rFonts w:ascii="Arial" w:hAnsi="Arial" w:cs="Arial"/>
          <w:b w:val="0"/>
          <w:bCs w:val="0"/>
          <w:color w:val="000000"/>
          <w:shd w:val="clear" w:color="auto" w:fill="FFFFFF"/>
        </w:rPr>
        <w:t xml:space="preserve"> see fig </w:t>
      </w:r>
      <w:r w:rsidR="008B2141">
        <w:rPr>
          <w:rStyle w:val="Strong"/>
          <w:rFonts w:ascii="Arial" w:hAnsi="Arial" w:cs="Arial"/>
          <w:b w:val="0"/>
          <w:bCs w:val="0"/>
          <w:color w:val="000000"/>
          <w:shd w:val="clear" w:color="auto" w:fill="FFFFFF"/>
        </w:rPr>
        <w:t>5</w:t>
      </w:r>
      <w:r w:rsidR="00FD130B">
        <w:rPr>
          <w:rStyle w:val="Strong"/>
          <w:rFonts w:ascii="Arial" w:hAnsi="Arial" w:cs="Arial"/>
          <w:b w:val="0"/>
          <w:bCs w:val="0"/>
          <w:color w:val="000000"/>
          <w:shd w:val="clear" w:color="auto" w:fill="FFFFFF"/>
        </w:rPr>
        <w:t>.  There are differing types. Congenital scoliosis is present prior to birth and occurs during the development in the womb where the vertebrae d</w:t>
      </w:r>
      <w:r w:rsidR="00D92168">
        <w:rPr>
          <w:rStyle w:val="Strong"/>
          <w:rFonts w:ascii="Arial" w:hAnsi="Arial" w:cs="Arial"/>
          <w:b w:val="0"/>
          <w:bCs w:val="0"/>
          <w:color w:val="000000"/>
          <w:shd w:val="clear" w:color="auto" w:fill="FFFFFF"/>
        </w:rPr>
        <w:t>id</w:t>
      </w:r>
      <w:r w:rsidR="00FD130B">
        <w:rPr>
          <w:rStyle w:val="Strong"/>
          <w:rFonts w:ascii="Arial" w:hAnsi="Arial" w:cs="Arial"/>
          <w:b w:val="0"/>
          <w:bCs w:val="0"/>
          <w:color w:val="000000"/>
          <w:shd w:val="clear" w:color="auto" w:fill="FFFFFF"/>
        </w:rPr>
        <w:t xml:space="preserve"> not form properly</w:t>
      </w:r>
      <w:r w:rsidR="00D92168">
        <w:rPr>
          <w:rStyle w:val="Strong"/>
          <w:rFonts w:ascii="Arial" w:hAnsi="Arial" w:cs="Arial"/>
          <w:b w:val="0"/>
          <w:bCs w:val="0"/>
          <w:color w:val="000000"/>
          <w:shd w:val="clear" w:color="auto" w:fill="FFFFFF"/>
        </w:rPr>
        <w:t xml:space="preserve"> (see table 1)</w:t>
      </w:r>
      <w:r w:rsidR="00FD130B">
        <w:rPr>
          <w:rStyle w:val="Strong"/>
          <w:rFonts w:ascii="Arial" w:hAnsi="Arial" w:cs="Arial"/>
          <w:b w:val="0"/>
          <w:bCs w:val="0"/>
          <w:color w:val="000000"/>
          <w:shd w:val="clear" w:color="auto" w:fill="FFFFFF"/>
        </w:rPr>
        <w:t xml:space="preserve">. Early onset scoliosis occurs when the curvature develops between birth and up to the age of ten years.  This is idiopathic in nature in that there is no known cause.  Adolescent idiopathic scoliosis occurs between the ages of 10 and 16 and is linked to fast growth during puberty but again this curvature occurs without a given cause.  Neuromuscular scoliosis is directly linked to a neurological condition such as cerebral palsy, spina bifida or Duchenne Muscular </w:t>
      </w:r>
      <w:r>
        <w:rPr>
          <w:rStyle w:val="Strong"/>
          <w:rFonts w:ascii="Arial" w:hAnsi="Arial" w:cs="Arial"/>
          <w:b w:val="0"/>
          <w:bCs w:val="0"/>
          <w:color w:val="000000"/>
          <w:shd w:val="clear" w:color="auto" w:fill="FFFFFF"/>
        </w:rPr>
        <w:t>Dystrophy</w:t>
      </w:r>
      <w:r w:rsidR="00FD130B">
        <w:rPr>
          <w:rStyle w:val="Strong"/>
          <w:rFonts w:ascii="Arial" w:hAnsi="Arial" w:cs="Arial"/>
          <w:b w:val="0"/>
          <w:bCs w:val="0"/>
          <w:color w:val="000000"/>
          <w:shd w:val="clear" w:color="auto" w:fill="FFFFFF"/>
        </w:rPr>
        <w:t xml:space="preserve">.  This type of scoliosis happens when the nerves and muscles are not functioning properly which leads to weakness in the thorax leading to the curvature.  It can be progressive if the disease is </w:t>
      </w:r>
      <w:r w:rsidR="00FD130B" w:rsidRPr="605FAAF5">
        <w:rPr>
          <w:rStyle w:val="Strong"/>
          <w:rFonts w:ascii="Arial" w:hAnsi="Arial" w:cs="Arial"/>
          <w:b w:val="0"/>
          <w:bCs w:val="0"/>
          <w:color w:val="000000"/>
          <w:shd w:val="clear" w:color="auto" w:fill="FFFFFF"/>
        </w:rPr>
        <w:t xml:space="preserve">degenerative. Syndromic scoliosis can present as part of a syndrome such as Marfans or </w:t>
      </w:r>
      <w:r w:rsidR="605FAAF5" w:rsidRPr="605FAAF5">
        <w:rPr>
          <w:rStyle w:val="Strong"/>
          <w:rFonts w:ascii="Arial" w:hAnsi="Arial" w:cs="Arial"/>
          <w:b w:val="0"/>
          <w:bCs w:val="0"/>
          <w:color w:val="000000" w:themeColor="text1"/>
        </w:rPr>
        <w:t xml:space="preserve">Ehler-Danlos Syndrome </w:t>
      </w:r>
      <w:r w:rsidR="00FD130B" w:rsidRPr="605FAAF5">
        <w:rPr>
          <w:rStyle w:val="Strong"/>
          <w:rFonts w:ascii="Arial" w:hAnsi="Arial" w:cs="Arial"/>
          <w:b w:val="0"/>
          <w:bCs w:val="0"/>
          <w:color w:val="000000"/>
          <w:shd w:val="clear" w:color="auto" w:fill="FFFFFF"/>
        </w:rPr>
        <w:t>where the connective tissue is impacted.</w:t>
      </w:r>
      <w:r w:rsidR="00FD130B">
        <w:rPr>
          <w:rStyle w:val="Strong"/>
          <w:rFonts w:ascii="Arial" w:hAnsi="Arial" w:cs="Arial"/>
          <w:b w:val="0"/>
          <w:bCs w:val="0"/>
          <w:color w:val="000000"/>
          <w:shd w:val="clear" w:color="auto" w:fill="FFFFFF"/>
        </w:rPr>
        <w:t xml:space="preserve"> Treatment can be </w:t>
      </w:r>
      <w:r w:rsidR="00E20566">
        <w:rPr>
          <w:rStyle w:val="Strong"/>
          <w:rFonts w:ascii="Arial" w:hAnsi="Arial" w:cs="Arial"/>
          <w:b w:val="0"/>
          <w:bCs w:val="0"/>
          <w:color w:val="000000"/>
          <w:shd w:val="clear" w:color="auto" w:fill="FFFFFF"/>
        </w:rPr>
        <w:t xml:space="preserve">the application of a </w:t>
      </w:r>
      <w:r w:rsidR="00FD130B">
        <w:rPr>
          <w:rStyle w:val="Strong"/>
          <w:rFonts w:ascii="Arial" w:hAnsi="Arial" w:cs="Arial"/>
          <w:b w:val="0"/>
          <w:bCs w:val="0"/>
          <w:color w:val="000000"/>
          <w:shd w:val="clear" w:color="auto" w:fill="FFFFFF"/>
        </w:rPr>
        <w:t>brac</w:t>
      </w:r>
      <w:r w:rsidR="00E20566">
        <w:rPr>
          <w:rStyle w:val="Strong"/>
          <w:rFonts w:ascii="Arial" w:hAnsi="Arial" w:cs="Arial"/>
          <w:b w:val="0"/>
          <w:bCs w:val="0"/>
          <w:color w:val="000000"/>
          <w:shd w:val="clear" w:color="auto" w:fill="FFFFFF"/>
        </w:rPr>
        <w:t>e</w:t>
      </w:r>
      <w:r w:rsidR="00FD130B">
        <w:rPr>
          <w:rStyle w:val="Strong"/>
          <w:rFonts w:ascii="Arial" w:hAnsi="Arial" w:cs="Arial"/>
          <w:b w:val="0"/>
          <w:bCs w:val="0"/>
          <w:color w:val="000000"/>
          <w:shd w:val="clear" w:color="auto" w:fill="FFFFFF"/>
        </w:rPr>
        <w:t xml:space="preserve"> or surgery which involves a spinal fusion where one or two rods are implanted and are linked to the screws on the vertebrae. This is a major surgery and requires good preparation of the </w:t>
      </w:r>
      <w:r>
        <w:rPr>
          <w:rStyle w:val="Strong"/>
          <w:rFonts w:ascii="Arial" w:hAnsi="Arial" w:cs="Arial"/>
          <w:b w:val="0"/>
          <w:bCs w:val="0"/>
          <w:color w:val="000000"/>
          <w:shd w:val="clear" w:color="auto" w:fill="FFFFFF"/>
        </w:rPr>
        <w:t>child and family,</w:t>
      </w:r>
      <w:r w:rsidR="00FD130B">
        <w:rPr>
          <w:rStyle w:val="Strong"/>
          <w:rFonts w:ascii="Arial" w:hAnsi="Arial" w:cs="Arial"/>
          <w:b w:val="0"/>
          <w:bCs w:val="0"/>
          <w:color w:val="000000"/>
          <w:shd w:val="clear" w:color="auto" w:fill="FFFFFF"/>
        </w:rPr>
        <w:t xml:space="preserve"> so they are aware of the </w:t>
      </w:r>
      <w:r>
        <w:rPr>
          <w:rStyle w:val="Strong"/>
          <w:rFonts w:ascii="Arial" w:hAnsi="Arial" w:cs="Arial"/>
          <w:b w:val="0"/>
          <w:bCs w:val="0"/>
          <w:color w:val="000000"/>
          <w:shd w:val="clear" w:color="auto" w:fill="FFFFFF"/>
        </w:rPr>
        <w:t xml:space="preserve">risks and post-operative care required for this surgery. </w:t>
      </w:r>
      <w:r w:rsidR="00E20566">
        <w:rPr>
          <w:rStyle w:val="Strong"/>
          <w:rFonts w:ascii="Arial" w:hAnsi="Arial" w:cs="Arial"/>
          <w:b w:val="0"/>
          <w:bCs w:val="0"/>
          <w:color w:val="000000"/>
          <w:shd w:val="clear" w:color="auto" w:fill="FFFFFF"/>
        </w:rPr>
        <w:t>The outcomes are usually very good</w:t>
      </w:r>
      <w:r w:rsidR="00EC06F5">
        <w:rPr>
          <w:rStyle w:val="Strong"/>
          <w:rFonts w:ascii="Arial" w:hAnsi="Arial" w:cs="Arial"/>
          <w:b w:val="0"/>
          <w:bCs w:val="0"/>
          <w:color w:val="000000"/>
          <w:shd w:val="clear" w:color="auto" w:fill="FFFFFF"/>
        </w:rPr>
        <w:t xml:space="preserve"> (see links)</w:t>
      </w:r>
      <w:r w:rsidR="00E20566">
        <w:rPr>
          <w:rStyle w:val="Strong"/>
          <w:rFonts w:ascii="Arial" w:hAnsi="Arial" w:cs="Arial"/>
          <w:b w:val="0"/>
          <w:bCs w:val="0"/>
          <w:color w:val="000000"/>
          <w:shd w:val="clear" w:color="auto" w:fill="FFFFFF"/>
        </w:rPr>
        <w:t>.</w:t>
      </w:r>
      <w:r w:rsidR="00716AD0">
        <w:rPr>
          <w:rStyle w:val="Strong"/>
          <w:rFonts w:ascii="Arial" w:hAnsi="Arial" w:cs="Arial"/>
          <w:b w:val="0"/>
          <w:bCs w:val="0"/>
          <w:color w:val="000000"/>
          <w:shd w:val="clear" w:color="auto" w:fill="FFFFFF"/>
        </w:rPr>
        <w:t xml:space="preserve"> </w:t>
      </w:r>
    </w:p>
    <w:p w14:paraId="1F673F13" w14:textId="57CCFDFF" w:rsidR="009900DA" w:rsidRDefault="009900DA"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 xml:space="preserve">Fig </w:t>
      </w:r>
      <w:r w:rsidR="008B2141">
        <w:rPr>
          <w:rStyle w:val="Strong"/>
          <w:rFonts w:ascii="Arial" w:hAnsi="Arial" w:cs="Arial"/>
          <w:b w:val="0"/>
          <w:bCs w:val="0"/>
          <w:color w:val="000000"/>
          <w:shd w:val="clear" w:color="auto" w:fill="FFFFFF"/>
        </w:rPr>
        <w:t>5</w:t>
      </w:r>
    </w:p>
    <w:p w14:paraId="396CDC0B" w14:textId="7FA4B2F7" w:rsidR="00C17010" w:rsidRDefault="00C17010" w:rsidP="605FAAF5">
      <w:pPr>
        <w:rPr>
          <w:rStyle w:val="Strong"/>
          <w:rFonts w:ascii="Arial" w:hAnsi="Arial" w:cs="Arial"/>
          <w:color w:val="000000" w:themeColor="text1"/>
        </w:rPr>
      </w:pPr>
      <w:r>
        <w:rPr>
          <w:rStyle w:val="Strong"/>
          <w:rFonts w:ascii="Arial" w:hAnsi="Arial" w:cs="Arial"/>
          <w:noProof/>
          <w:color w:val="000000" w:themeColor="text1"/>
          <w:lang w:val="en-US"/>
        </w:rPr>
        <w:drawing>
          <wp:inline distT="0" distB="0" distL="0" distR="0" wp14:anchorId="64F68AA3" wp14:editId="748B99B8">
            <wp:extent cx="2670175" cy="17132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1713230"/>
                    </a:xfrm>
                    <a:prstGeom prst="rect">
                      <a:avLst/>
                    </a:prstGeom>
                    <a:noFill/>
                  </pic:spPr>
                </pic:pic>
              </a:graphicData>
            </a:graphic>
          </wp:inline>
        </w:drawing>
      </w:r>
    </w:p>
    <w:p w14:paraId="6C72A10B" w14:textId="4490F723" w:rsidR="009900DA" w:rsidRPr="00090D10" w:rsidRDefault="009900DA" w:rsidP="605FAAF5">
      <w:pPr>
        <w:rPr>
          <w:rStyle w:val="Strong"/>
          <w:rFonts w:ascii="Arial" w:hAnsi="Arial" w:cs="Arial"/>
          <w:color w:val="000000" w:themeColor="text1"/>
        </w:rPr>
      </w:pPr>
      <w:bookmarkStart w:id="43" w:name="_Hlk520729566"/>
      <w:r w:rsidRPr="00090D10">
        <w:rPr>
          <w:rStyle w:val="Strong"/>
          <w:rFonts w:ascii="Arial" w:hAnsi="Arial" w:cs="Arial"/>
          <w:color w:val="000000" w:themeColor="text1"/>
        </w:rPr>
        <w:t>This will require either redrawing or replacing by a stock photo</w:t>
      </w:r>
    </w:p>
    <w:bookmarkEnd w:id="43"/>
    <w:p w14:paraId="082666A9" w14:textId="77777777" w:rsidR="009900DA" w:rsidRPr="009900DA" w:rsidRDefault="00FD130B" w:rsidP="009900DA">
      <w:pPr>
        <w:pStyle w:val="Heading3"/>
        <w:rPr>
          <w:rStyle w:val="Strong"/>
          <w:b w:val="0"/>
          <w:bCs w:val="0"/>
        </w:rPr>
      </w:pPr>
      <w:r w:rsidRPr="009900DA">
        <w:rPr>
          <w:rStyle w:val="Strong"/>
          <w:b w:val="0"/>
          <w:bCs w:val="0"/>
        </w:rPr>
        <w:t xml:space="preserve">Juvenile Arthritis </w:t>
      </w:r>
    </w:p>
    <w:p w14:paraId="4D5739EE" w14:textId="77C6C3A5" w:rsidR="001A6F92" w:rsidRPr="00716AD0" w:rsidRDefault="009900DA" w:rsidP="605FAAF5">
      <w:pPr>
        <w:rPr>
          <w:rStyle w:val="Strong"/>
          <w:rFonts w:ascii="Arial" w:hAnsi="Arial" w:cs="Arial"/>
          <w:b w:val="0"/>
          <w:bCs w:val="0"/>
          <w:color w:val="0000FF"/>
          <w:shd w:val="clear" w:color="auto" w:fill="FFFFFF"/>
        </w:rPr>
      </w:pPr>
      <w:r>
        <w:rPr>
          <w:rStyle w:val="Strong"/>
          <w:rFonts w:ascii="Arial" w:hAnsi="Arial" w:cs="Arial"/>
          <w:b w:val="0"/>
          <w:bCs w:val="0"/>
          <w:color w:val="000000"/>
          <w:shd w:val="clear" w:color="auto" w:fill="FFFFFF"/>
        </w:rPr>
        <w:t xml:space="preserve">This </w:t>
      </w:r>
      <w:r w:rsidR="00716003">
        <w:rPr>
          <w:rStyle w:val="Strong"/>
          <w:rFonts w:ascii="Arial" w:hAnsi="Arial" w:cs="Arial"/>
          <w:b w:val="0"/>
          <w:bCs w:val="0"/>
          <w:color w:val="000000"/>
          <w:shd w:val="clear" w:color="auto" w:fill="FFFFFF"/>
        </w:rPr>
        <w:t>is one of the most common chronic diseases of childhood</w:t>
      </w:r>
      <w:r w:rsidR="00716003" w:rsidRPr="00716003">
        <w:t xml:space="preserve"> </w:t>
      </w:r>
      <w:r w:rsidR="00716003">
        <w:t>(</w:t>
      </w:r>
      <w:r w:rsidR="00716003" w:rsidRPr="00716003">
        <w:rPr>
          <w:rStyle w:val="Strong"/>
          <w:rFonts w:ascii="Arial" w:hAnsi="Arial" w:cs="Arial"/>
          <w:b w:val="0"/>
          <w:bCs w:val="0"/>
          <w:color w:val="000000"/>
          <w:shd w:val="clear" w:color="auto" w:fill="FFFFFF"/>
        </w:rPr>
        <w:t xml:space="preserve">Sherry </w:t>
      </w:r>
      <w:r w:rsidR="00716003">
        <w:rPr>
          <w:rStyle w:val="Strong"/>
          <w:rFonts w:ascii="Arial" w:hAnsi="Arial" w:cs="Arial"/>
          <w:b w:val="0"/>
          <w:bCs w:val="0"/>
          <w:color w:val="000000"/>
          <w:shd w:val="clear" w:color="auto" w:fill="FFFFFF"/>
        </w:rPr>
        <w:t xml:space="preserve">and </w:t>
      </w:r>
      <w:r w:rsidR="00716003" w:rsidRPr="00716003">
        <w:rPr>
          <w:rStyle w:val="Strong"/>
          <w:rFonts w:ascii="Arial" w:hAnsi="Arial" w:cs="Arial"/>
          <w:b w:val="0"/>
          <w:bCs w:val="0"/>
          <w:color w:val="000000"/>
          <w:shd w:val="clear" w:color="auto" w:fill="FFFFFF"/>
        </w:rPr>
        <w:t>Jung</w:t>
      </w:r>
      <w:r w:rsidR="00716003">
        <w:rPr>
          <w:rStyle w:val="Strong"/>
          <w:rFonts w:ascii="Arial" w:hAnsi="Arial" w:cs="Arial"/>
          <w:b w:val="0"/>
          <w:bCs w:val="0"/>
          <w:color w:val="000000"/>
          <w:shd w:val="clear" w:color="auto" w:fill="FFFFFF"/>
        </w:rPr>
        <w:t xml:space="preserve"> </w:t>
      </w:r>
      <w:r w:rsidR="00716003" w:rsidRPr="00716003">
        <w:rPr>
          <w:rStyle w:val="Strong"/>
          <w:rFonts w:ascii="Arial" w:hAnsi="Arial" w:cs="Arial"/>
          <w:b w:val="0"/>
          <w:bCs w:val="0"/>
          <w:color w:val="000000"/>
          <w:shd w:val="clear" w:color="auto" w:fill="FFFFFF"/>
        </w:rPr>
        <w:t xml:space="preserve">2017) </w:t>
      </w:r>
      <w:r w:rsidR="00716003">
        <w:rPr>
          <w:rStyle w:val="Strong"/>
          <w:rFonts w:ascii="Arial" w:hAnsi="Arial" w:cs="Arial"/>
          <w:b w:val="0"/>
          <w:bCs w:val="0"/>
          <w:color w:val="000000"/>
          <w:shd w:val="clear" w:color="auto" w:fill="FFFFFF"/>
        </w:rPr>
        <w:t xml:space="preserve"> the aetiology is not fully understood but it is thought that genetic susceptibility has a major influence.  </w:t>
      </w:r>
      <w:r w:rsidR="00FD130B">
        <w:rPr>
          <w:rStyle w:val="Strong"/>
          <w:rFonts w:ascii="Arial" w:hAnsi="Arial" w:cs="Arial"/>
          <w:b w:val="0"/>
          <w:bCs w:val="0"/>
          <w:color w:val="000000"/>
          <w:shd w:val="clear" w:color="auto" w:fill="FFFFFF"/>
        </w:rPr>
        <w:t>It is characterised by inflammation of the joint</w:t>
      </w:r>
      <w:r>
        <w:rPr>
          <w:rStyle w:val="Strong"/>
          <w:rFonts w:ascii="Arial" w:hAnsi="Arial" w:cs="Arial"/>
          <w:b w:val="0"/>
          <w:bCs w:val="0"/>
          <w:color w:val="000000"/>
          <w:shd w:val="clear" w:color="auto" w:fill="FFFFFF"/>
        </w:rPr>
        <w:t xml:space="preserve">s see fig </w:t>
      </w:r>
      <w:r w:rsidR="008B2141">
        <w:rPr>
          <w:rStyle w:val="Strong"/>
          <w:rFonts w:ascii="Arial" w:hAnsi="Arial" w:cs="Arial"/>
          <w:b w:val="0"/>
          <w:bCs w:val="0"/>
          <w:color w:val="000000"/>
          <w:shd w:val="clear" w:color="auto" w:fill="FFFFFF"/>
        </w:rPr>
        <w:t>6</w:t>
      </w:r>
      <w:r w:rsidR="005A309E">
        <w:rPr>
          <w:rStyle w:val="Strong"/>
          <w:rFonts w:ascii="Arial" w:hAnsi="Arial" w:cs="Arial"/>
          <w:b w:val="0"/>
          <w:bCs w:val="0"/>
          <w:color w:val="000000"/>
          <w:shd w:val="clear" w:color="auto" w:fill="FFFFFF"/>
        </w:rPr>
        <w:t xml:space="preserve">.  It can present as painful and swollen joints which are warm to the touch.  There may be increased fatigue with an intermittent fever and potentially a limp that has no organic cause.  There are differing types of juvenile arthritis with the most common being oligoarthritis which affects approximately two thirds of young people presenting. This type tends to affect one or both knees and will resolve leaving very little joint damage.  Polyarthritis is the second most common form and </w:t>
      </w:r>
      <w:r w:rsidR="001A6F92">
        <w:rPr>
          <w:rStyle w:val="Strong"/>
          <w:rFonts w:ascii="Arial" w:hAnsi="Arial" w:cs="Arial"/>
          <w:b w:val="0"/>
          <w:bCs w:val="0"/>
          <w:color w:val="000000"/>
          <w:shd w:val="clear" w:color="auto" w:fill="FFFFFF"/>
        </w:rPr>
        <w:t>cause</w:t>
      </w:r>
      <w:r w:rsidR="00A85935">
        <w:rPr>
          <w:rStyle w:val="Strong"/>
          <w:rFonts w:ascii="Arial" w:hAnsi="Arial" w:cs="Arial"/>
          <w:b w:val="0"/>
          <w:bCs w:val="0"/>
          <w:color w:val="000000"/>
          <w:shd w:val="clear" w:color="auto" w:fill="FFFFFF"/>
        </w:rPr>
        <w:t>s</w:t>
      </w:r>
      <w:r w:rsidR="001A6F92">
        <w:rPr>
          <w:rStyle w:val="Strong"/>
          <w:rFonts w:ascii="Arial" w:hAnsi="Arial" w:cs="Arial"/>
          <w:b w:val="0"/>
          <w:bCs w:val="0"/>
          <w:color w:val="000000"/>
          <w:shd w:val="clear" w:color="auto" w:fill="FFFFFF"/>
        </w:rPr>
        <w:t xml:space="preserve"> painful swelling in all the joints including the jaw and neck.  This type can continue into adult life and is characterised by remission and relapse.  Enthesitis related Juvenile Idiopathic Arthritis affects the point where the tendons attach to the bone and frequently affect</w:t>
      </w:r>
      <w:r w:rsidR="00A85935">
        <w:rPr>
          <w:rStyle w:val="Strong"/>
          <w:rFonts w:ascii="Arial" w:hAnsi="Arial" w:cs="Arial"/>
          <w:b w:val="0"/>
          <w:bCs w:val="0"/>
          <w:color w:val="000000"/>
          <w:shd w:val="clear" w:color="auto" w:fill="FFFFFF"/>
        </w:rPr>
        <w:t>s</w:t>
      </w:r>
      <w:r w:rsidR="001A6F92">
        <w:rPr>
          <w:rStyle w:val="Strong"/>
          <w:rFonts w:ascii="Arial" w:hAnsi="Arial" w:cs="Arial"/>
          <w:b w:val="0"/>
          <w:bCs w:val="0"/>
          <w:color w:val="000000"/>
          <w:shd w:val="clear" w:color="auto" w:fill="FFFFFF"/>
        </w:rPr>
        <w:t xml:space="preserve"> the joints of the legs and the spine.  Psoriatic arthritis is the combination of the rash that accompanies psoriasis with the inflammation associated with joint pain.  This tends to attack the joints of the hand and feet and may persist into adulthood.  Systemic onset Juvenile Idiopathic Arthritis presents as joint pain which is part of a febrile illness characterised by tiredness, rash, weight loss and loss of appetite.  Although the febrile illness will settle, symptoms of the arthritis may persist for several years</w:t>
      </w:r>
      <w:r w:rsidR="00716003">
        <w:rPr>
          <w:rStyle w:val="Strong"/>
          <w:rFonts w:ascii="Arial" w:hAnsi="Arial" w:cs="Arial"/>
          <w:b w:val="0"/>
          <w:bCs w:val="0"/>
          <w:color w:val="000000"/>
          <w:shd w:val="clear" w:color="auto" w:fill="FFFFFF"/>
        </w:rPr>
        <w:t xml:space="preserve"> (</w:t>
      </w:r>
      <w:bookmarkStart w:id="44" w:name="_Hlk26875566"/>
      <w:r w:rsidR="00716003" w:rsidRPr="00716003">
        <w:rPr>
          <w:rStyle w:val="Strong"/>
          <w:rFonts w:ascii="Arial" w:hAnsi="Arial" w:cs="Arial"/>
          <w:b w:val="0"/>
          <w:bCs w:val="0"/>
          <w:color w:val="000000"/>
          <w:shd w:val="clear" w:color="auto" w:fill="FFFFFF"/>
        </w:rPr>
        <w:t xml:space="preserve">Sherry </w:t>
      </w:r>
      <w:r w:rsidR="00716003">
        <w:rPr>
          <w:rStyle w:val="Strong"/>
          <w:rFonts w:ascii="Arial" w:hAnsi="Arial" w:cs="Arial"/>
          <w:b w:val="0"/>
          <w:bCs w:val="0"/>
          <w:color w:val="000000"/>
          <w:shd w:val="clear" w:color="auto" w:fill="FFFFFF"/>
        </w:rPr>
        <w:t xml:space="preserve">and </w:t>
      </w:r>
      <w:r w:rsidR="00716003" w:rsidRPr="00716003">
        <w:rPr>
          <w:rStyle w:val="Strong"/>
          <w:rFonts w:ascii="Arial" w:hAnsi="Arial" w:cs="Arial"/>
          <w:b w:val="0"/>
          <w:bCs w:val="0"/>
          <w:color w:val="000000"/>
          <w:shd w:val="clear" w:color="auto" w:fill="FFFFFF"/>
        </w:rPr>
        <w:t>Jung 2017)</w:t>
      </w:r>
      <w:r w:rsidR="00716003">
        <w:rPr>
          <w:rStyle w:val="Strong"/>
          <w:rFonts w:ascii="Arial" w:hAnsi="Arial" w:cs="Arial"/>
          <w:b w:val="0"/>
          <w:bCs w:val="0"/>
          <w:color w:val="000000"/>
          <w:shd w:val="clear" w:color="auto" w:fill="FFFFFF"/>
        </w:rPr>
        <w:t>,</w:t>
      </w:r>
      <w:bookmarkEnd w:id="44"/>
    </w:p>
    <w:p w14:paraId="3FB5F312" w14:textId="07481CB8" w:rsidR="00FD130B" w:rsidRDefault="001A6F92"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 xml:space="preserve">Treatment revolves around control of the symptoms to enable an active life.  Analgesia can be used to control pain and </w:t>
      </w:r>
      <w:r w:rsidR="009900DA">
        <w:rPr>
          <w:rStyle w:val="Strong"/>
          <w:rFonts w:ascii="Arial" w:hAnsi="Arial" w:cs="Arial"/>
          <w:b w:val="0"/>
          <w:bCs w:val="0"/>
          <w:color w:val="000000"/>
          <w:shd w:val="clear" w:color="auto" w:fill="FFFFFF"/>
        </w:rPr>
        <w:t>non-steroidal</w:t>
      </w:r>
      <w:r>
        <w:rPr>
          <w:rStyle w:val="Strong"/>
          <w:rFonts w:ascii="Arial" w:hAnsi="Arial" w:cs="Arial"/>
          <w:b w:val="0"/>
          <w:bCs w:val="0"/>
          <w:color w:val="000000"/>
          <w:shd w:val="clear" w:color="auto" w:fill="FFFFFF"/>
        </w:rPr>
        <w:t xml:space="preserve"> anti-inflammatory drugs can be used to reduce stiffness and swelling.  Steroids and biological therapies can also be used to suppress the immune system to reduce the inflammatory response.  Physiotherapy and Occupational Therapy can be used to maintain flexibility and movement</w:t>
      </w:r>
      <w:r w:rsidR="00622406">
        <w:rPr>
          <w:rStyle w:val="Strong"/>
          <w:rFonts w:ascii="Arial" w:hAnsi="Arial" w:cs="Arial"/>
          <w:b w:val="0"/>
          <w:bCs w:val="0"/>
          <w:color w:val="000000"/>
          <w:shd w:val="clear" w:color="auto" w:fill="FFFFFF"/>
        </w:rPr>
        <w:t xml:space="preserve"> (</w:t>
      </w:r>
      <w:r w:rsidR="00622406" w:rsidRPr="00622406">
        <w:rPr>
          <w:rStyle w:val="Strong"/>
          <w:rFonts w:ascii="Arial" w:hAnsi="Arial" w:cs="Arial"/>
          <w:b w:val="0"/>
          <w:bCs w:val="0"/>
          <w:color w:val="000000"/>
          <w:shd w:val="clear" w:color="auto" w:fill="FFFFFF"/>
        </w:rPr>
        <w:t xml:space="preserve">Shery </w:t>
      </w:r>
      <w:r w:rsidR="00622406">
        <w:rPr>
          <w:rStyle w:val="Strong"/>
          <w:rFonts w:ascii="Arial" w:hAnsi="Arial" w:cs="Arial"/>
          <w:b w:val="0"/>
          <w:bCs w:val="0"/>
          <w:color w:val="000000"/>
          <w:shd w:val="clear" w:color="auto" w:fill="FFFFFF"/>
        </w:rPr>
        <w:t xml:space="preserve">and </w:t>
      </w:r>
      <w:r w:rsidR="00622406" w:rsidRPr="00622406">
        <w:rPr>
          <w:rStyle w:val="Strong"/>
          <w:rFonts w:ascii="Arial" w:hAnsi="Arial" w:cs="Arial"/>
          <w:b w:val="0"/>
          <w:bCs w:val="0"/>
          <w:color w:val="000000"/>
          <w:shd w:val="clear" w:color="auto" w:fill="FFFFFF"/>
        </w:rPr>
        <w:t>Jung</w:t>
      </w:r>
      <w:r w:rsidR="00622406">
        <w:rPr>
          <w:rStyle w:val="Strong"/>
          <w:rFonts w:ascii="Arial" w:hAnsi="Arial" w:cs="Arial"/>
          <w:b w:val="0"/>
          <w:bCs w:val="0"/>
          <w:color w:val="000000"/>
          <w:shd w:val="clear" w:color="auto" w:fill="FFFFFF"/>
        </w:rPr>
        <w:t xml:space="preserve"> </w:t>
      </w:r>
      <w:r w:rsidR="00622406" w:rsidRPr="00622406">
        <w:rPr>
          <w:rStyle w:val="Strong"/>
          <w:rFonts w:ascii="Arial" w:hAnsi="Arial" w:cs="Arial"/>
          <w:b w:val="0"/>
          <w:bCs w:val="0"/>
          <w:color w:val="000000"/>
          <w:shd w:val="clear" w:color="auto" w:fill="FFFFFF"/>
        </w:rPr>
        <w:t>2017)</w:t>
      </w:r>
      <w:r>
        <w:rPr>
          <w:rStyle w:val="Strong"/>
          <w:rFonts w:ascii="Arial" w:hAnsi="Arial" w:cs="Arial"/>
          <w:b w:val="0"/>
          <w:bCs w:val="0"/>
          <w:color w:val="000000"/>
          <w:shd w:val="clear" w:color="auto" w:fill="FFFFFF"/>
        </w:rPr>
        <w:t xml:space="preserve">.  </w:t>
      </w:r>
    </w:p>
    <w:p w14:paraId="7FD651BD" w14:textId="54F0A6A4" w:rsidR="009900DA" w:rsidRDefault="009900DA"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 xml:space="preserve">Fig </w:t>
      </w:r>
      <w:r w:rsidR="008B2141">
        <w:rPr>
          <w:rStyle w:val="Strong"/>
          <w:rFonts w:ascii="Arial" w:hAnsi="Arial" w:cs="Arial"/>
          <w:b w:val="0"/>
          <w:bCs w:val="0"/>
          <w:color w:val="000000"/>
          <w:shd w:val="clear" w:color="auto" w:fill="FFFFFF"/>
        </w:rPr>
        <w:t>6</w:t>
      </w:r>
    </w:p>
    <w:p w14:paraId="0C5C9DF2" w14:textId="5332B873" w:rsidR="009900DA" w:rsidRDefault="009900DA" w:rsidP="605FAAF5">
      <w:pPr>
        <w:rPr>
          <w:rStyle w:val="Strong"/>
          <w:rFonts w:ascii="Arial" w:hAnsi="Arial" w:cs="Arial"/>
          <w:color w:val="000000" w:themeColor="text1"/>
        </w:rPr>
      </w:pPr>
      <w:r>
        <w:rPr>
          <w:rStyle w:val="Strong"/>
          <w:rFonts w:ascii="Arial" w:hAnsi="Arial" w:cs="Arial"/>
          <w:noProof/>
          <w:color w:val="000000" w:themeColor="text1"/>
          <w:lang w:val="en-US"/>
        </w:rPr>
        <w:drawing>
          <wp:inline distT="0" distB="0" distL="0" distR="0" wp14:anchorId="3041227E" wp14:editId="0E7492FC">
            <wp:extent cx="299339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3390" cy="1524000"/>
                    </a:xfrm>
                    <a:prstGeom prst="rect">
                      <a:avLst/>
                    </a:prstGeom>
                    <a:noFill/>
                  </pic:spPr>
                </pic:pic>
              </a:graphicData>
            </a:graphic>
          </wp:inline>
        </w:drawing>
      </w:r>
    </w:p>
    <w:p w14:paraId="5BDAE526" w14:textId="0865D8BA" w:rsidR="009900DA" w:rsidRPr="009900DA" w:rsidRDefault="009900DA" w:rsidP="605FAAF5">
      <w:pPr>
        <w:rPr>
          <w:rStyle w:val="Strong"/>
          <w:rFonts w:ascii="Arial" w:hAnsi="Arial" w:cs="Arial"/>
          <w:b w:val="0"/>
          <w:color w:val="000000" w:themeColor="text1"/>
        </w:rPr>
      </w:pPr>
      <w:r w:rsidRPr="009900DA">
        <w:rPr>
          <w:rStyle w:val="Strong"/>
          <w:rFonts w:ascii="Arial" w:hAnsi="Arial" w:cs="Arial"/>
          <w:b w:val="0"/>
          <w:color w:val="000000" w:themeColor="text1"/>
        </w:rPr>
        <w:t>This will require either redrawing or replacing by a stock photo</w:t>
      </w:r>
    </w:p>
    <w:p w14:paraId="0E67DDC6" w14:textId="3F3D09A2" w:rsidR="009900DA" w:rsidRDefault="005F4C0F" w:rsidP="009900DA">
      <w:pPr>
        <w:pStyle w:val="Heading3"/>
        <w:rPr>
          <w:rStyle w:val="Heading3Char"/>
        </w:rPr>
      </w:pPr>
      <w:r w:rsidRPr="009900DA">
        <w:rPr>
          <w:rStyle w:val="Heading3Char"/>
        </w:rPr>
        <w:t>Congenital hip dislocation</w:t>
      </w:r>
      <w:r w:rsidR="00D214EF" w:rsidRPr="009900DA">
        <w:rPr>
          <w:rStyle w:val="Heading3Char"/>
        </w:rPr>
        <w:t xml:space="preserve"> or d</w:t>
      </w:r>
      <w:r w:rsidR="00E20566">
        <w:rPr>
          <w:rStyle w:val="Heading3Char"/>
        </w:rPr>
        <w:t>evelopmental d</w:t>
      </w:r>
      <w:r w:rsidR="00D214EF" w:rsidRPr="009900DA">
        <w:rPr>
          <w:rStyle w:val="Heading3Char"/>
        </w:rPr>
        <w:t>ysplasia</w:t>
      </w:r>
      <w:r w:rsidR="00E20566">
        <w:rPr>
          <w:rStyle w:val="Heading3Char"/>
        </w:rPr>
        <w:t xml:space="preserve"> of the hip</w:t>
      </w:r>
    </w:p>
    <w:p w14:paraId="4E2D8704" w14:textId="6CBAD835" w:rsidR="005F4C0F" w:rsidRDefault="009900DA" w:rsidP="00786FD4">
      <w:pPr>
        <w:rPr>
          <w:rStyle w:val="Strong"/>
          <w:rFonts w:ascii="Arial" w:hAnsi="Arial" w:cs="Arial"/>
          <w:b w:val="0"/>
          <w:color w:val="000000"/>
          <w:shd w:val="clear" w:color="auto" w:fill="FFFFFF"/>
        </w:rPr>
      </w:pPr>
      <w:r>
        <w:rPr>
          <w:rStyle w:val="Strong"/>
          <w:rFonts w:ascii="Arial" w:hAnsi="Arial" w:cs="Arial"/>
          <w:b w:val="0"/>
          <w:color w:val="000000"/>
          <w:shd w:val="clear" w:color="auto" w:fill="FFFFFF"/>
        </w:rPr>
        <w:t xml:space="preserve">This </w:t>
      </w:r>
      <w:r w:rsidR="00D214EF">
        <w:rPr>
          <w:rStyle w:val="Strong"/>
          <w:rFonts w:ascii="Arial" w:hAnsi="Arial" w:cs="Arial"/>
          <w:b w:val="0"/>
          <w:color w:val="000000"/>
          <w:shd w:val="clear" w:color="auto" w:fill="FFFFFF"/>
        </w:rPr>
        <w:t xml:space="preserve">is where the joint between the femur and the pelvis does not properly form.  </w:t>
      </w:r>
      <w:r>
        <w:rPr>
          <w:rStyle w:val="Strong"/>
          <w:rFonts w:ascii="Arial" w:hAnsi="Arial" w:cs="Arial"/>
          <w:b w:val="0"/>
          <w:color w:val="000000"/>
          <w:shd w:val="clear" w:color="auto" w:fill="FFFFFF"/>
        </w:rPr>
        <w:t>T</w:t>
      </w:r>
      <w:r w:rsidR="00D214EF">
        <w:rPr>
          <w:rStyle w:val="Strong"/>
          <w:rFonts w:ascii="Arial" w:hAnsi="Arial" w:cs="Arial"/>
          <w:b w:val="0"/>
          <w:color w:val="000000"/>
          <w:shd w:val="clear" w:color="auto" w:fill="FFFFFF"/>
        </w:rPr>
        <w:t xml:space="preserve">he socket of the hip </w:t>
      </w:r>
      <w:r>
        <w:rPr>
          <w:rStyle w:val="Strong"/>
          <w:rFonts w:ascii="Arial" w:hAnsi="Arial" w:cs="Arial"/>
          <w:b w:val="0"/>
          <w:color w:val="000000"/>
          <w:shd w:val="clear" w:color="auto" w:fill="FFFFFF"/>
        </w:rPr>
        <w:t xml:space="preserve">may be </w:t>
      </w:r>
      <w:r w:rsidR="00D214EF">
        <w:rPr>
          <w:rStyle w:val="Strong"/>
          <w:rFonts w:ascii="Arial" w:hAnsi="Arial" w:cs="Arial"/>
          <w:b w:val="0"/>
          <w:color w:val="000000"/>
          <w:shd w:val="clear" w:color="auto" w:fill="FFFFFF"/>
        </w:rPr>
        <w:t xml:space="preserve">too shallow and does not hold the femur in place. </w:t>
      </w:r>
      <w:r>
        <w:rPr>
          <w:rStyle w:val="Strong"/>
          <w:rFonts w:ascii="Arial" w:hAnsi="Arial" w:cs="Arial"/>
          <w:b w:val="0"/>
          <w:color w:val="000000"/>
          <w:shd w:val="clear" w:color="auto" w:fill="FFFFFF"/>
        </w:rPr>
        <w:t xml:space="preserve">For optimal management it is important to identify this condition as soon after birth as possible.  </w:t>
      </w:r>
      <w:r w:rsidR="0080564D">
        <w:rPr>
          <w:rStyle w:val="Strong"/>
          <w:rFonts w:ascii="Arial" w:hAnsi="Arial" w:cs="Arial"/>
          <w:b w:val="0"/>
          <w:color w:val="000000"/>
          <w:shd w:val="clear" w:color="auto" w:fill="FFFFFF"/>
        </w:rPr>
        <w:t xml:space="preserve">It is more common following breech delivery, in multiple births and often runs in families.  </w:t>
      </w:r>
      <w:r>
        <w:rPr>
          <w:rStyle w:val="Strong"/>
          <w:rFonts w:ascii="Arial" w:hAnsi="Arial" w:cs="Arial"/>
          <w:b w:val="0"/>
          <w:color w:val="000000"/>
          <w:shd w:val="clear" w:color="auto" w:fill="FFFFFF"/>
        </w:rPr>
        <w:t>If untreated i</w:t>
      </w:r>
      <w:r w:rsidR="00D214EF">
        <w:rPr>
          <w:rStyle w:val="Strong"/>
          <w:rFonts w:ascii="Arial" w:hAnsi="Arial" w:cs="Arial"/>
          <w:b w:val="0"/>
          <w:color w:val="000000"/>
          <w:shd w:val="clear" w:color="auto" w:fill="FFFFFF"/>
        </w:rPr>
        <w:t>t can present as a limp, extreme hip pain and painful joints.  Treatment in early life is a fabric splint known as a Pavlik harness</w:t>
      </w:r>
      <w:r w:rsidR="007C24B7">
        <w:rPr>
          <w:rStyle w:val="Strong"/>
          <w:rFonts w:ascii="Arial" w:hAnsi="Arial" w:cs="Arial"/>
          <w:b w:val="0"/>
          <w:color w:val="000000"/>
          <w:shd w:val="clear" w:color="auto" w:fill="FFFFFF"/>
        </w:rPr>
        <w:t xml:space="preserve">, see fig </w:t>
      </w:r>
      <w:r w:rsidR="008B2141">
        <w:rPr>
          <w:rStyle w:val="Strong"/>
          <w:rFonts w:ascii="Arial" w:hAnsi="Arial" w:cs="Arial"/>
          <w:b w:val="0"/>
          <w:color w:val="000000"/>
          <w:shd w:val="clear" w:color="auto" w:fill="FFFFFF"/>
        </w:rPr>
        <w:t>7</w:t>
      </w:r>
      <w:r w:rsidR="00D214EF">
        <w:rPr>
          <w:rStyle w:val="Strong"/>
          <w:rFonts w:ascii="Arial" w:hAnsi="Arial" w:cs="Arial"/>
          <w:b w:val="0"/>
          <w:color w:val="000000"/>
          <w:shd w:val="clear" w:color="auto" w:fill="FFFFFF"/>
        </w:rPr>
        <w:t>.  It secures the hips in a stable position and allows for normal development.  After six months of age, surgery may be required which involves fixing the femur more fully into the socket</w:t>
      </w:r>
      <w:r w:rsidR="00E20566">
        <w:rPr>
          <w:rStyle w:val="Strong"/>
          <w:rFonts w:ascii="Arial" w:hAnsi="Arial" w:cs="Arial"/>
          <w:b w:val="0"/>
          <w:color w:val="000000"/>
          <w:shd w:val="clear" w:color="auto" w:fill="FFFFFF"/>
        </w:rPr>
        <w:t xml:space="preserve"> (</w:t>
      </w:r>
      <w:r w:rsidR="0080564D">
        <w:rPr>
          <w:rStyle w:val="Strong"/>
          <w:rFonts w:ascii="Arial" w:hAnsi="Arial" w:cs="Arial"/>
          <w:b w:val="0"/>
          <w:color w:val="000000"/>
          <w:shd w:val="clear" w:color="auto" w:fill="FFFFFF"/>
        </w:rPr>
        <w:t xml:space="preserve">see </w:t>
      </w:r>
      <w:bookmarkStart w:id="45" w:name="_Hlk26875598"/>
      <w:r w:rsidR="00E20566">
        <w:rPr>
          <w:rStyle w:val="Strong"/>
          <w:rFonts w:ascii="Arial" w:hAnsi="Arial" w:cs="Arial"/>
          <w:b w:val="0"/>
          <w:color w:val="000000"/>
          <w:shd w:val="clear" w:color="auto" w:fill="FFFFFF"/>
        </w:rPr>
        <w:t>NHS Choices 2018)</w:t>
      </w:r>
      <w:r w:rsidR="00D214EF">
        <w:rPr>
          <w:rStyle w:val="Strong"/>
          <w:rFonts w:ascii="Arial" w:hAnsi="Arial" w:cs="Arial"/>
          <w:b w:val="0"/>
          <w:color w:val="000000"/>
          <w:shd w:val="clear" w:color="auto" w:fill="FFFFFF"/>
        </w:rPr>
        <w:t xml:space="preserve">.  </w:t>
      </w:r>
      <w:bookmarkEnd w:id="45"/>
    </w:p>
    <w:p w14:paraId="5ACFDC4E" w14:textId="3A41769B" w:rsidR="007C24B7" w:rsidRDefault="007C24B7" w:rsidP="00786FD4">
      <w:pPr>
        <w:rPr>
          <w:rStyle w:val="Strong"/>
          <w:rFonts w:ascii="Arial" w:hAnsi="Arial" w:cs="Arial"/>
          <w:b w:val="0"/>
          <w:color w:val="000000"/>
          <w:shd w:val="clear" w:color="auto" w:fill="FFFFFF"/>
        </w:rPr>
      </w:pPr>
      <w:r>
        <w:rPr>
          <w:rStyle w:val="Strong"/>
          <w:rFonts w:ascii="Arial" w:hAnsi="Arial" w:cs="Arial"/>
          <w:b w:val="0"/>
          <w:color w:val="000000"/>
          <w:shd w:val="clear" w:color="auto" w:fill="FFFFFF"/>
        </w:rPr>
        <w:t xml:space="preserve">Fig </w:t>
      </w:r>
      <w:r w:rsidR="008B2141">
        <w:rPr>
          <w:rStyle w:val="Strong"/>
          <w:rFonts w:ascii="Arial" w:hAnsi="Arial" w:cs="Arial"/>
          <w:b w:val="0"/>
          <w:color w:val="000000"/>
          <w:shd w:val="clear" w:color="auto" w:fill="FFFFFF"/>
        </w:rPr>
        <w:t>7</w:t>
      </w:r>
    </w:p>
    <w:p w14:paraId="1C92FC1C" w14:textId="3B884AF6" w:rsidR="007C24B7" w:rsidRDefault="007C24B7" w:rsidP="00786FD4">
      <w:pPr>
        <w:rPr>
          <w:rStyle w:val="Strong"/>
          <w:rFonts w:ascii="Arial" w:hAnsi="Arial" w:cs="Arial"/>
          <w:b w:val="0"/>
          <w:color w:val="000000"/>
          <w:shd w:val="clear" w:color="auto" w:fill="FFFFFF"/>
        </w:rPr>
      </w:pPr>
      <w:r w:rsidRPr="007C24B7">
        <w:rPr>
          <w:noProof/>
          <w:lang w:val="en-US"/>
        </w:rPr>
        <w:drawing>
          <wp:inline distT="0" distB="0" distL="0" distR="0" wp14:anchorId="51C28C8B" wp14:editId="2F967EB9">
            <wp:extent cx="2647950" cy="1724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7950" cy="1724025"/>
                    </a:xfrm>
                    <a:prstGeom prst="rect">
                      <a:avLst/>
                    </a:prstGeom>
                  </pic:spPr>
                </pic:pic>
              </a:graphicData>
            </a:graphic>
          </wp:inline>
        </w:drawing>
      </w:r>
    </w:p>
    <w:p w14:paraId="76B08B57" w14:textId="26F18186" w:rsidR="007C24B7" w:rsidRDefault="007C24B7" w:rsidP="00786FD4">
      <w:pPr>
        <w:rPr>
          <w:rStyle w:val="Strong"/>
          <w:rFonts w:ascii="Arial" w:hAnsi="Arial" w:cs="Arial"/>
          <w:b w:val="0"/>
          <w:color w:val="000000"/>
          <w:shd w:val="clear" w:color="auto" w:fill="FFFFFF"/>
        </w:rPr>
      </w:pPr>
      <w:r>
        <w:rPr>
          <w:rStyle w:val="Strong"/>
          <w:rFonts w:ascii="Arial" w:hAnsi="Arial" w:cs="Arial"/>
          <w:b w:val="0"/>
          <w:color w:val="000000"/>
          <w:shd w:val="clear" w:color="auto" w:fill="FFFFFF"/>
        </w:rPr>
        <w:t xml:space="preserve">Image will have to be redrawn </w:t>
      </w:r>
    </w:p>
    <w:p w14:paraId="1517AA08" w14:textId="1E4D03E9" w:rsidR="006A0E6D" w:rsidRDefault="006A0E6D" w:rsidP="006A0E6D">
      <w:pPr>
        <w:pStyle w:val="Heading3"/>
        <w:rPr>
          <w:rStyle w:val="Strong"/>
          <w:rFonts w:ascii="Arial" w:hAnsi="Arial" w:cs="Arial"/>
          <w:b w:val="0"/>
          <w:color w:val="000000"/>
          <w:shd w:val="clear" w:color="auto" w:fill="FFFFFF"/>
        </w:rPr>
      </w:pPr>
      <w:r w:rsidRPr="00C17010">
        <w:t>Skeletal dysplasia including Achondroplasia</w:t>
      </w:r>
      <w:r>
        <w:rPr>
          <w:rStyle w:val="Strong"/>
          <w:rFonts w:ascii="Arial" w:hAnsi="Arial" w:cs="Arial"/>
          <w:b w:val="0"/>
          <w:color w:val="000000"/>
          <w:shd w:val="clear" w:color="auto" w:fill="FFFFFF"/>
        </w:rPr>
        <w:t>.</w:t>
      </w:r>
    </w:p>
    <w:p w14:paraId="785B907C" w14:textId="54B46B23" w:rsidR="00EB7CC7" w:rsidRDefault="006A0E6D" w:rsidP="00786FD4">
      <w:pPr>
        <w:rPr>
          <w:rStyle w:val="Strong"/>
          <w:rFonts w:ascii="Arial" w:hAnsi="Arial" w:cs="Arial"/>
          <w:b w:val="0"/>
          <w:color w:val="000000"/>
          <w:shd w:val="clear" w:color="auto" w:fill="FFFFFF"/>
        </w:rPr>
      </w:pPr>
      <w:r>
        <w:rPr>
          <w:rStyle w:val="Strong"/>
          <w:rFonts w:ascii="Arial" w:hAnsi="Arial" w:cs="Arial"/>
          <w:b w:val="0"/>
          <w:color w:val="000000"/>
          <w:shd w:val="clear" w:color="auto" w:fill="FFFFFF"/>
        </w:rPr>
        <w:t xml:space="preserve">There are a large number of conditions and disorders which are characterised by short stature.  Short stature is defined as being more than </w:t>
      </w:r>
      <w:r w:rsidRPr="006A0E6D">
        <w:rPr>
          <w:rStyle w:val="Strong"/>
          <w:rFonts w:ascii="Arial" w:hAnsi="Arial" w:cs="Arial"/>
          <w:b w:val="0"/>
          <w:color w:val="000000"/>
          <w:shd w:val="clear" w:color="auto" w:fill="FFFFFF"/>
        </w:rPr>
        <w:t xml:space="preserve">3 standard deviations below the mean height for age. </w:t>
      </w:r>
      <w:r>
        <w:rPr>
          <w:rStyle w:val="Strong"/>
          <w:rFonts w:ascii="Arial" w:hAnsi="Arial" w:cs="Arial"/>
          <w:b w:val="0"/>
          <w:color w:val="000000"/>
          <w:shd w:val="clear" w:color="auto" w:fill="FFFFFF"/>
        </w:rPr>
        <w:t xml:space="preserve"> </w:t>
      </w:r>
      <w:r w:rsidRPr="006A0E6D">
        <w:rPr>
          <w:rStyle w:val="Strong"/>
          <w:rFonts w:ascii="Arial" w:hAnsi="Arial" w:cs="Arial"/>
          <w:b w:val="0"/>
          <w:color w:val="000000"/>
          <w:shd w:val="clear" w:color="auto" w:fill="FFFFFF"/>
        </w:rPr>
        <w:t xml:space="preserve">If </w:t>
      </w:r>
      <w:r>
        <w:rPr>
          <w:rStyle w:val="Strong"/>
          <w:rFonts w:ascii="Arial" w:hAnsi="Arial" w:cs="Arial"/>
          <w:b w:val="0"/>
          <w:color w:val="000000"/>
          <w:shd w:val="clear" w:color="auto" w:fill="FFFFFF"/>
        </w:rPr>
        <w:t xml:space="preserve">the </w:t>
      </w:r>
      <w:r w:rsidRPr="006A0E6D">
        <w:rPr>
          <w:rStyle w:val="Strong"/>
          <w:rFonts w:ascii="Arial" w:hAnsi="Arial" w:cs="Arial"/>
          <w:b w:val="0"/>
          <w:color w:val="000000"/>
          <w:shd w:val="clear" w:color="auto" w:fill="FFFFFF"/>
        </w:rPr>
        <w:t xml:space="preserve">short stature is proportional, the condition may be due to </w:t>
      </w:r>
      <w:r>
        <w:rPr>
          <w:rStyle w:val="Strong"/>
          <w:rFonts w:ascii="Arial" w:hAnsi="Arial" w:cs="Arial"/>
          <w:b w:val="0"/>
          <w:color w:val="000000"/>
          <w:shd w:val="clear" w:color="auto" w:fill="FFFFFF"/>
        </w:rPr>
        <w:t xml:space="preserve">an </w:t>
      </w:r>
      <w:r w:rsidRPr="006A0E6D">
        <w:rPr>
          <w:rStyle w:val="Strong"/>
          <w:rFonts w:ascii="Arial" w:hAnsi="Arial" w:cs="Arial"/>
          <w:b w:val="0"/>
          <w:color w:val="000000"/>
          <w:shd w:val="clear" w:color="auto" w:fill="FFFFFF"/>
        </w:rPr>
        <w:t>endocrine or metabolic disorder</w:t>
      </w:r>
      <w:r>
        <w:rPr>
          <w:rStyle w:val="Strong"/>
          <w:rFonts w:ascii="Arial" w:hAnsi="Arial" w:cs="Arial"/>
          <w:b w:val="0"/>
          <w:color w:val="000000"/>
          <w:shd w:val="clear" w:color="auto" w:fill="FFFFFF"/>
        </w:rPr>
        <w:t xml:space="preserve"> which may be </w:t>
      </w:r>
      <w:r w:rsidRPr="006A0E6D">
        <w:rPr>
          <w:rStyle w:val="Strong"/>
          <w:rFonts w:ascii="Arial" w:hAnsi="Arial" w:cs="Arial"/>
          <w:b w:val="0"/>
          <w:color w:val="000000"/>
          <w:shd w:val="clear" w:color="auto" w:fill="FFFFFF"/>
        </w:rPr>
        <w:t>chromosomal</w:t>
      </w:r>
      <w:r>
        <w:rPr>
          <w:rStyle w:val="Strong"/>
          <w:rFonts w:ascii="Arial" w:hAnsi="Arial" w:cs="Arial"/>
          <w:b w:val="0"/>
          <w:color w:val="000000"/>
          <w:shd w:val="clear" w:color="auto" w:fill="FFFFFF"/>
        </w:rPr>
        <w:t xml:space="preserve">, or a </w:t>
      </w:r>
      <w:r w:rsidRPr="006A0E6D">
        <w:rPr>
          <w:rStyle w:val="Strong"/>
          <w:rFonts w:ascii="Arial" w:hAnsi="Arial" w:cs="Arial"/>
          <w:b w:val="0"/>
          <w:color w:val="000000"/>
          <w:shd w:val="clear" w:color="auto" w:fill="FFFFFF"/>
        </w:rPr>
        <w:t>non</w:t>
      </w:r>
      <w:r>
        <w:rPr>
          <w:rStyle w:val="Strong"/>
          <w:rFonts w:ascii="Arial" w:hAnsi="Arial" w:cs="Arial"/>
          <w:b w:val="0"/>
          <w:color w:val="000000"/>
          <w:shd w:val="clear" w:color="auto" w:fill="FFFFFF"/>
        </w:rPr>
        <w:t>-</w:t>
      </w:r>
      <w:r w:rsidRPr="006A0E6D">
        <w:rPr>
          <w:rStyle w:val="Strong"/>
          <w:rFonts w:ascii="Arial" w:hAnsi="Arial" w:cs="Arial"/>
          <w:b w:val="0"/>
          <w:color w:val="000000"/>
          <w:shd w:val="clear" w:color="auto" w:fill="FFFFFF"/>
        </w:rPr>
        <w:t xml:space="preserve">skeletal dysplasia </w:t>
      </w:r>
      <w:r>
        <w:rPr>
          <w:rStyle w:val="Strong"/>
          <w:rFonts w:ascii="Arial" w:hAnsi="Arial" w:cs="Arial"/>
          <w:b w:val="0"/>
          <w:color w:val="000000"/>
          <w:shd w:val="clear" w:color="auto" w:fill="FFFFFF"/>
        </w:rPr>
        <w:t xml:space="preserve">possibly as a result of a </w:t>
      </w:r>
      <w:r w:rsidRPr="006A0E6D">
        <w:rPr>
          <w:rStyle w:val="Strong"/>
          <w:rFonts w:ascii="Arial" w:hAnsi="Arial" w:cs="Arial"/>
          <w:b w:val="0"/>
          <w:color w:val="000000"/>
          <w:shd w:val="clear" w:color="auto" w:fill="FFFFFF"/>
        </w:rPr>
        <w:t>genetic defect</w:t>
      </w:r>
      <w:r>
        <w:rPr>
          <w:rStyle w:val="Strong"/>
          <w:rFonts w:ascii="Arial" w:hAnsi="Arial" w:cs="Arial"/>
          <w:b w:val="0"/>
          <w:color w:val="000000"/>
          <w:shd w:val="clear" w:color="auto" w:fill="FFFFFF"/>
        </w:rPr>
        <w:t xml:space="preserve"> (</w:t>
      </w:r>
      <w:bookmarkStart w:id="46" w:name="_Hlk519863399"/>
      <w:r>
        <w:rPr>
          <w:rStyle w:val="Strong"/>
          <w:rFonts w:ascii="Arial" w:hAnsi="Arial" w:cs="Arial"/>
          <w:b w:val="0"/>
          <w:color w:val="000000"/>
          <w:shd w:val="clear" w:color="auto" w:fill="FFFFFF"/>
        </w:rPr>
        <w:t>Chen and Rohena 2015</w:t>
      </w:r>
      <w:bookmarkEnd w:id="46"/>
      <w:r>
        <w:rPr>
          <w:rStyle w:val="Strong"/>
          <w:rFonts w:ascii="Arial" w:hAnsi="Arial" w:cs="Arial"/>
          <w:b w:val="0"/>
          <w:color w:val="000000"/>
          <w:shd w:val="clear" w:color="auto" w:fill="FFFFFF"/>
        </w:rPr>
        <w:t>)</w:t>
      </w:r>
      <w:r w:rsidRPr="006A0E6D">
        <w:rPr>
          <w:rStyle w:val="Strong"/>
          <w:rFonts w:ascii="Arial" w:hAnsi="Arial" w:cs="Arial"/>
          <w:b w:val="0"/>
          <w:color w:val="000000"/>
          <w:shd w:val="clear" w:color="auto" w:fill="FFFFFF"/>
        </w:rPr>
        <w:t xml:space="preserve">. </w:t>
      </w:r>
      <w:r w:rsidR="00716003">
        <w:rPr>
          <w:rStyle w:val="Strong"/>
          <w:rFonts w:ascii="Arial" w:hAnsi="Arial" w:cs="Arial"/>
          <w:b w:val="0"/>
          <w:color w:val="000000"/>
          <w:shd w:val="clear" w:color="auto" w:fill="FFFFFF"/>
        </w:rPr>
        <w:t xml:space="preserve"> </w:t>
      </w:r>
      <w:r>
        <w:rPr>
          <w:rStyle w:val="Strong"/>
          <w:rFonts w:ascii="Arial" w:hAnsi="Arial" w:cs="Arial"/>
          <w:b w:val="0"/>
          <w:color w:val="000000"/>
          <w:shd w:val="clear" w:color="auto" w:fill="FFFFFF"/>
        </w:rPr>
        <w:t>Infant</w:t>
      </w:r>
      <w:r w:rsidR="00716003">
        <w:rPr>
          <w:rStyle w:val="Strong"/>
          <w:rFonts w:ascii="Arial" w:hAnsi="Arial" w:cs="Arial"/>
          <w:b w:val="0"/>
          <w:color w:val="000000"/>
          <w:shd w:val="clear" w:color="auto" w:fill="FFFFFF"/>
        </w:rPr>
        <w:t>s</w:t>
      </w:r>
      <w:r>
        <w:rPr>
          <w:rStyle w:val="Strong"/>
          <w:rFonts w:ascii="Arial" w:hAnsi="Arial" w:cs="Arial"/>
          <w:b w:val="0"/>
          <w:color w:val="000000"/>
          <w:shd w:val="clear" w:color="auto" w:fill="FFFFFF"/>
        </w:rPr>
        <w:t xml:space="preserve"> and children who have </w:t>
      </w:r>
      <w:r w:rsidR="00032286">
        <w:rPr>
          <w:rStyle w:val="Strong"/>
          <w:rFonts w:ascii="Arial" w:hAnsi="Arial" w:cs="Arial"/>
          <w:b w:val="0"/>
          <w:color w:val="000000"/>
          <w:shd w:val="clear" w:color="auto" w:fill="FFFFFF"/>
        </w:rPr>
        <w:t>a</w:t>
      </w:r>
      <w:r w:rsidRPr="006A0E6D">
        <w:rPr>
          <w:rStyle w:val="Strong"/>
          <w:rFonts w:ascii="Arial" w:hAnsi="Arial" w:cs="Arial"/>
          <w:b w:val="0"/>
          <w:color w:val="000000"/>
          <w:shd w:val="clear" w:color="auto" w:fill="FFFFFF"/>
        </w:rPr>
        <w:t xml:space="preserve"> disproportionately short stature </w:t>
      </w:r>
      <w:r w:rsidR="00032286">
        <w:rPr>
          <w:rStyle w:val="Strong"/>
          <w:rFonts w:ascii="Arial" w:hAnsi="Arial" w:cs="Arial"/>
          <w:b w:val="0"/>
          <w:color w:val="000000"/>
          <w:shd w:val="clear" w:color="auto" w:fill="FFFFFF"/>
        </w:rPr>
        <w:t xml:space="preserve">may have </w:t>
      </w:r>
      <w:r w:rsidRPr="006A0E6D">
        <w:rPr>
          <w:rStyle w:val="Strong"/>
          <w:rFonts w:ascii="Arial" w:hAnsi="Arial" w:cs="Arial"/>
          <w:b w:val="0"/>
          <w:color w:val="000000"/>
          <w:shd w:val="clear" w:color="auto" w:fill="FFFFFF"/>
        </w:rPr>
        <w:t>skeletal dysplasia (</w:t>
      </w:r>
      <w:r w:rsidR="00032286" w:rsidRPr="006A0E6D">
        <w:rPr>
          <w:rStyle w:val="Strong"/>
          <w:rFonts w:ascii="Arial" w:hAnsi="Arial" w:cs="Arial"/>
          <w:b w:val="0"/>
          <w:color w:val="000000"/>
          <w:shd w:val="clear" w:color="auto" w:fill="FFFFFF"/>
        </w:rPr>
        <w:t>osteochondrodysplasic</w:t>
      </w:r>
      <w:r w:rsidRPr="006A0E6D">
        <w:rPr>
          <w:rStyle w:val="Strong"/>
          <w:rFonts w:ascii="Arial" w:hAnsi="Arial" w:cs="Arial"/>
          <w:b w:val="0"/>
          <w:color w:val="000000"/>
          <w:shd w:val="clear" w:color="auto" w:fill="FFFFFF"/>
        </w:rPr>
        <w:t xml:space="preserve">). Skeletal </w:t>
      </w:r>
      <w:r w:rsidR="00032286" w:rsidRPr="006A0E6D">
        <w:rPr>
          <w:rStyle w:val="Strong"/>
          <w:rFonts w:ascii="Arial" w:hAnsi="Arial" w:cs="Arial"/>
          <w:b w:val="0"/>
          <w:color w:val="000000"/>
          <w:shd w:val="clear" w:color="auto" w:fill="FFFFFF"/>
        </w:rPr>
        <w:t>dysplasias</w:t>
      </w:r>
      <w:r w:rsidRPr="006A0E6D">
        <w:rPr>
          <w:rStyle w:val="Strong"/>
          <w:rFonts w:ascii="Arial" w:hAnsi="Arial" w:cs="Arial"/>
          <w:b w:val="0"/>
          <w:color w:val="000000"/>
          <w:shd w:val="clear" w:color="auto" w:fill="FFFFFF"/>
        </w:rPr>
        <w:t xml:space="preserve"> are a heterogeneous group of more than 200 disorders characterized by abnormalities of cartilage and bone growth, resulting in abnormal shape and size of the skeleton and disproportion of the long bones, spine, and head</w:t>
      </w:r>
      <w:r w:rsidR="00032286">
        <w:rPr>
          <w:rStyle w:val="Strong"/>
          <w:rFonts w:ascii="Arial" w:hAnsi="Arial" w:cs="Arial"/>
          <w:b w:val="0"/>
          <w:color w:val="000000"/>
          <w:shd w:val="clear" w:color="auto" w:fill="FFFFFF"/>
        </w:rPr>
        <w:t xml:space="preserve"> (</w:t>
      </w:r>
      <w:r w:rsidR="00032286" w:rsidRPr="00032286">
        <w:rPr>
          <w:rStyle w:val="Strong"/>
          <w:rFonts w:ascii="Arial" w:hAnsi="Arial" w:cs="Arial"/>
          <w:b w:val="0"/>
          <w:color w:val="000000"/>
          <w:shd w:val="clear" w:color="auto" w:fill="FFFFFF"/>
        </w:rPr>
        <w:t>Chen and Rohena 2015</w:t>
      </w:r>
      <w:r w:rsidR="00032286">
        <w:rPr>
          <w:rStyle w:val="Strong"/>
          <w:rFonts w:ascii="Arial" w:hAnsi="Arial" w:cs="Arial"/>
          <w:b w:val="0"/>
          <w:color w:val="000000"/>
          <w:shd w:val="clear" w:color="auto" w:fill="FFFFFF"/>
        </w:rPr>
        <w:t>)</w:t>
      </w:r>
      <w:r w:rsidRPr="006A0E6D">
        <w:rPr>
          <w:rStyle w:val="Strong"/>
          <w:rFonts w:ascii="Arial" w:hAnsi="Arial" w:cs="Arial"/>
          <w:b w:val="0"/>
          <w:color w:val="000000"/>
          <w:shd w:val="clear" w:color="auto" w:fill="FFFFFF"/>
        </w:rPr>
        <w:t>.</w:t>
      </w:r>
      <w:r w:rsidR="00255DFC">
        <w:rPr>
          <w:rStyle w:val="Strong"/>
          <w:rFonts w:ascii="Arial" w:hAnsi="Arial" w:cs="Arial"/>
          <w:b w:val="0"/>
          <w:color w:val="000000"/>
          <w:shd w:val="clear" w:color="auto" w:fill="FFFFFF"/>
        </w:rPr>
        <w:t xml:space="preserve">  </w:t>
      </w:r>
    </w:p>
    <w:p w14:paraId="7156AC3A" w14:textId="3D96B163" w:rsidR="006A0E6D" w:rsidRDefault="00255DFC" w:rsidP="00786FD4">
      <w:pPr>
        <w:rPr>
          <w:rStyle w:val="Strong"/>
          <w:rFonts w:ascii="Arial" w:hAnsi="Arial" w:cs="Arial"/>
          <w:b w:val="0"/>
          <w:color w:val="000000"/>
          <w:shd w:val="clear" w:color="auto" w:fill="FFFFFF"/>
        </w:rPr>
      </w:pPr>
      <w:r>
        <w:rPr>
          <w:rStyle w:val="Strong"/>
          <w:rFonts w:ascii="Arial" w:hAnsi="Arial" w:cs="Arial"/>
          <w:b w:val="0"/>
          <w:color w:val="000000"/>
          <w:shd w:val="clear" w:color="auto" w:fill="FFFFFF"/>
        </w:rPr>
        <w:t>A</w:t>
      </w:r>
      <w:r w:rsidR="00EB7CC7">
        <w:rPr>
          <w:rStyle w:val="Strong"/>
          <w:rFonts w:ascii="Arial" w:hAnsi="Arial" w:cs="Arial"/>
          <w:b w:val="0"/>
          <w:color w:val="000000"/>
          <w:shd w:val="clear" w:color="auto" w:fill="FFFFFF"/>
        </w:rPr>
        <w:t xml:space="preserve">chondroplasia is one of the more common skeletal </w:t>
      </w:r>
      <w:r w:rsidR="007C24B7">
        <w:rPr>
          <w:rStyle w:val="Strong"/>
          <w:rFonts w:ascii="Arial" w:hAnsi="Arial" w:cs="Arial"/>
          <w:b w:val="0"/>
          <w:color w:val="000000"/>
          <w:shd w:val="clear" w:color="auto" w:fill="FFFFFF"/>
        </w:rPr>
        <w:t>dysplastic conditions</w:t>
      </w:r>
      <w:r w:rsidR="00EB7CC7">
        <w:rPr>
          <w:rStyle w:val="Strong"/>
          <w:rFonts w:ascii="Arial" w:hAnsi="Arial" w:cs="Arial"/>
          <w:b w:val="0"/>
          <w:color w:val="000000"/>
          <w:shd w:val="clear" w:color="auto" w:fill="FFFFFF"/>
        </w:rPr>
        <w:t xml:space="preserve">  </w:t>
      </w:r>
      <w:r w:rsidR="00EB7CC7" w:rsidRPr="00EB7CC7">
        <w:rPr>
          <w:rStyle w:val="Strong"/>
          <w:rFonts w:ascii="Arial" w:hAnsi="Arial" w:cs="Arial"/>
          <w:b w:val="0"/>
          <w:color w:val="000000"/>
          <w:shd w:val="clear" w:color="auto" w:fill="FFFFFF"/>
        </w:rPr>
        <w:t>Achondroplasia can be inherited as an autosomal dominant genetic condition</w:t>
      </w:r>
      <w:r w:rsidR="007C24B7">
        <w:rPr>
          <w:rStyle w:val="Strong"/>
          <w:rFonts w:ascii="Arial" w:hAnsi="Arial" w:cs="Arial"/>
          <w:b w:val="0"/>
          <w:color w:val="000000"/>
          <w:shd w:val="clear" w:color="auto" w:fill="FFFFFF"/>
        </w:rPr>
        <w:t xml:space="preserve"> (</w:t>
      </w:r>
      <w:bookmarkStart w:id="47" w:name="_Hlk10634196"/>
      <w:bookmarkStart w:id="48" w:name="_Hlk26875677"/>
      <w:proofErr w:type="spellStart"/>
      <w:r w:rsidR="007C24B7">
        <w:rPr>
          <w:rStyle w:val="Strong"/>
          <w:rFonts w:ascii="Arial" w:hAnsi="Arial" w:cs="Arial"/>
          <w:b w:val="0"/>
          <w:color w:val="000000"/>
          <w:shd w:val="clear" w:color="auto" w:fill="FFFFFF"/>
        </w:rPr>
        <w:t>Ornitz</w:t>
      </w:r>
      <w:proofErr w:type="spellEnd"/>
      <w:r w:rsidR="007C24B7">
        <w:rPr>
          <w:rStyle w:val="Strong"/>
          <w:rFonts w:ascii="Arial" w:hAnsi="Arial" w:cs="Arial"/>
          <w:b w:val="0"/>
          <w:color w:val="000000"/>
          <w:shd w:val="clear" w:color="auto" w:fill="FFFFFF"/>
        </w:rPr>
        <w:t xml:space="preserve"> and </w:t>
      </w:r>
      <w:proofErr w:type="spellStart"/>
      <w:r w:rsidR="007C24B7">
        <w:rPr>
          <w:rStyle w:val="Strong"/>
          <w:rFonts w:ascii="Arial" w:hAnsi="Arial" w:cs="Arial"/>
          <w:b w:val="0"/>
          <w:color w:val="000000"/>
          <w:shd w:val="clear" w:color="auto" w:fill="FFFFFF"/>
        </w:rPr>
        <w:t>Legeai</w:t>
      </w:r>
      <w:proofErr w:type="spellEnd"/>
      <w:r w:rsidR="007C24B7">
        <w:rPr>
          <w:rStyle w:val="Strong"/>
          <w:rFonts w:ascii="Arial" w:hAnsi="Arial" w:cs="Arial"/>
          <w:b w:val="0"/>
          <w:color w:val="000000"/>
          <w:shd w:val="clear" w:color="auto" w:fill="FFFFFF"/>
        </w:rPr>
        <w:t>-Mallet 2017</w:t>
      </w:r>
      <w:bookmarkEnd w:id="48"/>
      <w:r w:rsidR="007C24B7">
        <w:rPr>
          <w:rStyle w:val="Strong"/>
          <w:rFonts w:ascii="Arial" w:hAnsi="Arial" w:cs="Arial"/>
          <w:b w:val="0"/>
          <w:color w:val="000000"/>
          <w:shd w:val="clear" w:color="auto" w:fill="FFFFFF"/>
        </w:rPr>
        <w:t>)</w:t>
      </w:r>
      <w:bookmarkEnd w:id="47"/>
      <w:r w:rsidR="007C24B7">
        <w:rPr>
          <w:rStyle w:val="Strong"/>
          <w:rFonts w:ascii="Arial" w:hAnsi="Arial" w:cs="Arial"/>
          <w:b w:val="0"/>
          <w:color w:val="000000"/>
          <w:shd w:val="clear" w:color="auto" w:fill="FFFFFF"/>
        </w:rPr>
        <w:t xml:space="preserve">.   An autosomal </w:t>
      </w:r>
      <w:r w:rsidR="00D451EC">
        <w:rPr>
          <w:rStyle w:val="Strong"/>
          <w:rFonts w:ascii="Arial" w:hAnsi="Arial" w:cs="Arial"/>
          <w:b w:val="0"/>
          <w:color w:val="000000"/>
          <w:shd w:val="clear" w:color="auto" w:fill="FFFFFF"/>
        </w:rPr>
        <w:t>genetic condition</w:t>
      </w:r>
      <w:r w:rsidR="007C24B7">
        <w:rPr>
          <w:rStyle w:val="Strong"/>
          <w:rFonts w:ascii="Arial" w:hAnsi="Arial" w:cs="Arial"/>
          <w:b w:val="0"/>
          <w:color w:val="000000"/>
          <w:shd w:val="clear" w:color="auto" w:fill="FFFFFF"/>
        </w:rPr>
        <w:t xml:space="preserve"> </w:t>
      </w:r>
      <w:r w:rsidR="00EB7CC7" w:rsidRPr="00EB7CC7">
        <w:rPr>
          <w:rStyle w:val="Strong"/>
          <w:rFonts w:ascii="Arial" w:hAnsi="Arial" w:cs="Arial"/>
          <w:b w:val="0"/>
          <w:color w:val="000000"/>
          <w:shd w:val="clear" w:color="auto" w:fill="FFFFFF"/>
        </w:rPr>
        <w:t xml:space="preserve">means that if the gene is present it will be expressed and </w:t>
      </w:r>
      <w:r w:rsidR="00D451EC">
        <w:rPr>
          <w:rStyle w:val="Strong"/>
          <w:rFonts w:ascii="Arial" w:hAnsi="Arial" w:cs="Arial"/>
          <w:b w:val="0"/>
          <w:color w:val="000000"/>
          <w:shd w:val="clear" w:color="auto" w:fill="FFFFFF"/>
        </w:rPr>
        <w:t xml:space="preserve">if </w:t>
      </w:r>
      <w:r w:rsidR="00EB7CC7" w:rsidRPr="00EB7CC7">
        <w:rPr>
          <w:rStyle w:val="Strong"/>
          <w:rFonts w:ascii="Arial" w:hAnsi="Arial" w:cs="Arial"/>
          <w:b w:val="0"/>
          <w:color w:val="000000"/>
          <w:shd w:val="clear" w:color="auto" w:fill="FFFFFF"/>
        </w:rPr>
        <w:t>a parent</w:t>
      </w:r>
      <w:r w:rsidR="00D451EC">
        <w:rPr>
          <w:rStyle w:val="Strong"/>
          <w:rFonts w:ascii="Arial" w:hAnsi="Arial" w:cs="Arial"/>
          <w:b w:val="0"/>
          <w:color w:val="000000"/>
          <w:shd w:val="clear" w:color="auto" w:fill="FFFFFF"/>
        </w:rPr>
        <w:t xml:space="preserve"> </w:t>
      </w:r>
      <w:r w:rsidR="00EB7CC7" w:rsidRPr="00EB7CC7">
        <w:rPr>
          <w:rStyle w:val="Strong"/>
          <w:rFonts w:ascii="Arial" w:hAnsi="Arial" w:cs="Arial"/>
          <w:b w:val="0"/>
          <w:color w:val="000000"/>
          <w:shd w:val="clear" w:color="auto" w:fill="FFFFFF"/>
        </w:rPr>
        <w:t xml:space="preserve">has the </w:t>
      </w:r>
      <w:r w:rsidR="00D451EC">
        <w:rPr>
          <w:rStyle w:val="Strong"/>
          <w:rFonts w:ascii="Arial" w:hAnsi="Arial" w:cs="Arial"/>
          <w:b w:val="0"/>
          <w:color w:val="000000"/>
          <w:shd w:val="clear" w:color="auto" w:fill="FFFFFF"/>
        </w:rPr>
        <w:t>gene</w:t>
      </w:r>
      <w:r w:rsidR="00EB7CC7" w:rsidRPr="00EB7CC7">
        <w:rPr>
          <w:rStyle w:val="Strong"/>
          <w:rFonts w:ascii="Arial" w:hAnsi="Arial" w:cs="Arial"/>
          <w:b w:val="0"/>
          <w:color w:val="000000"/>
          <w:shd w:val="clear" w:color="auto" w:fill="FFFFFF"/>
        </w:rPr>
        <w:t xml:space="preserve"> </w:t>
      </w:r>
      <w:r w:rsidR="00D451EC">
        <w:rPr>
          <w:rStyle w:val="Strong"/>
          <w:rFonts w:ascii="Arial" w:hAnsi="Arial" w:cs="Arial"/>
          <w:b w:val="0"/>
          <w:color w:val="000000"/>
          <w:shd w:val="clear" w:color="auto" w:fill="FFFFFF"/>
        </w:rPr>
        <w:t xml:space="preserve">there is a </w:t>
      </w:r>
      <w:r w:rsidR="00EB7CC7" w:rsidRPr="00EB7CC7">
        <w:rPr>
          <w:rStyle w:val="Strong"/>
          <w:rFonts w:ascii="Arial" w:hAnsi="Arial" w:cs="Arial"/>
          <w:b w:val="0"/>
          <w:color w:val="000000"/>
          <w:shd w:val="clear" w:color="auto" w:fill="FFFFFF"/>
        </w:rPr>
        <w:t xml:space="preserve">50% chance of passing the condition on to their children.  Although most children with Achondroplasia have parents of average height the condition occurs because </w:t>
      </w:r>
      <w:r w:rsidR="00851218">
        <w:rPr>
          <w:rStyle w:val="Strong"/>
          <w:rFonts w:ascii="Arial" w:hAnsi="Arial" w:cs="Arial"/>
          <w:b w:val="0"/>
          <w:color w:val="000000"/>
          <w:shd w:val="clear" w:color="auto" w:fill="FFFFFF"/>
        </w:rPr>
        <w:t xml:space="preserve">of </w:t>
      </w:r>
      <w:r w:rsidR="00EB7CC7" w:rsidRPr="00EB7CC7">
        <w:rPr>
          <w:rStyle w:val="Strong"/>
          <w:rFonts w:ascii="Arial" w:hAnsi="Arial" w:cs="Arial"/>
          <w:b w:val="0"/>
          <w:color w:val="000000"/>
          <w:shd w:val="clear" w:color="auto" w:fill="FFFFFF"/>
        </w:rPr>
        <w:t>a sporadic genetic mutation and this is responsible for 75-80% of affected children</w:t>
      </w:r>
      <w:r w:rsidR="00D451EC">
        <w:rPr>
          <w:rStyle w:val="Strong"/>
          <w:rFonts w:ascii="Arial" w:hAnsi="Arial" w:cs="Arial"/>
          <w:b w:val="0"/>
          <w:color w:val="000000"/>
          <w:shd w:val="clear" w:color="auto" w:fill="FFFFFF"/>
        </w:rPr>
        <w:t>, essentially the gene affects growth</w:t>
      </w:r>
      <w:r w:rsidR="00BE4A0E">
        <w:rPr>
          <w:rStyle w:val="Strong"/>
          <w:rFonts w:ascii="Arial" w:hAnsi="Arial" w:cs="Arial"/>
          <w:b w:val="0"/>
          <w:color w:val="000000"/>
          <w:shd w:val="clear" w:color="auto" w:fill="FFFFFF"/>
        </w:rPr>
        <w:t xml:space="preserve"> and the child is identified at birth</w:t>
      </w:r>
      <w:r w:rsidR="00EB7CC7" w:rsidRPr="00EB7CC7">
        <w:rPr>
          <w:rStyle w:val="Strong"/>
          <w:rFonts w:ascii="Arial" w:hAnsi="Arial" w:cs="Arial"/>
          <w:b w:val="0"/>
          <w:color w:val="000000"/>
          <w:shd w:val="clear" w:color="auto" w:fill="FFFFFF"/>
        </w:rPr>
        <w:t>.   Advancing paternal age has been implicated as a causative factor in the incidence of mutation.  If both parents are affected by Achondroplasia the outcome for the infant can be very poor with a high infant mortality</w:t>
      </w:r>
      <w:r w:rsidR="00EB7CC7">
        <w:rPr>
          <w:rStyle w:val="Strong"/>
          <w:rFonts w:ascii="Arial" w:hAnsi="Arial" w:cs="Arial"/>
          <w:b w:val="0"/>
          <w:color w:val="000000"/>
          <w:shd w:val="clear" w:color="auto" w:fill="FFFFFF"/>
        </w:rPr>
        <w:t xml:space="preserve"> (Crawford </w:t>
      </w:r>
      <w:r w:rsidR="009900DA">
        <w:rPr>
          <w:rStyle w:val="Strong"/>
          <w:rFonts w:ascii="Arial" w:hAnsi="Arial" w:cs="Arial"/>
          <w:b w:val="0"/>
          <w:color w:val="000000"/>
          <w:shd w:val="clear" w:color="auto" w:fill="FFFFFF"/>
        </w:rPr>
        <w:t xml:space="preserve">and </w:t>
      </w:r>
      <w:proofErr w:type="spellStart"/>
      <w:r w:rsidR="009900DA">
        <w:rPr>
          <w:rStyle w:val="Strong"/>
          <w:rFonts w:ascii="Arial" w:hAnsi="Arial" w:cs="Arial"/>
          <w:b w:val="0"/>
          <w:color w:val="000000"/>
          <w:shd w:val="clear" w:color="auto" w:fill="FFFFFF"/>
        </w:rPr>
        <w:t>Dearmum</w:t>
      </w:r>
      <w:proofErr w:type="spellEnd"/>
      <w:r w:rsidR="009900DA">
        <w:rPr>
          <w:rStyle w:val="Strong"/>
          <w:rFonts w:ascii="Arial" w:hAnsi="Arial" w:cs="Arial"/>
          <w:b w:val="0"/>
          <w:color w:val="000000"/>
          <w:shd w:val="clear" w:color="auto" w:fill="FFFFFF"/>
        </w:rPr>
        <w:t xml:space="preserve"> </w:t>
      </w:r>
      <w:r w:rsidR="00EB7CC7">
        <w:rPr>
          <w:rStyle w:val="Strong"/>
          <w:rFonts w:ascii="Arial" w:hAnsi="Arial" w:cs="Arial"/>
          <w:b w:val="0"/>
          <w:color w:val="000000"/>
          <w:shd w:val="clear" w:color="auto" w:fill="FFFFFF"/>
        </w:rPr>
        <w:t>2016</w:t>
      </w:r>
      <w:r w:rsidR="00D451EC">
        <w:rPr>
          <w:rStyle w:val="Strong"/>
          <w:rFonts w:ascii="Arial" w:hAnsi="Arial" w:cs="Arial"/>
          <w:b w:val="0"/>
          <w:color w:val="000000"/>
          <w:shd w:val="clear" w:color="auto" w:fill="FFFFFF"/>
        </w:rPr>
        <w:t xml:space="preserve">, </w:t>
      </w:r>
      <w:proofErr w:type="spellStart"/>
      <w:r w:rsidR="00D451EC" w:rsidRPr="00D451EC">
        <w:rPr>
          <w:rStyle w:val="Strong"/>
          <w:rFonts w:ascii="Arial" w:hAnsi="Arial" w:cs="Arial"/>
          <w:b w:val="0"/>
          <w:color w:val="000000"/>
          <w:shd w:val="clear" w:color="auto" w:fill="FFFFFF"/>
        </w:rPr>
        <w:t>Ornitz</w:t>
      </w:r>
      <w:proofErr w:type="spellEnd"/>
      <w:r w:rsidR="00D451EC" w:rsidRPr="00D451EC">
        <w:rPr>
          <w:rStyle w:val="Strong"/>
          <w:rFonts w:ascii="Arial" w:hAnsi="Arial" w:cs="Arial"/>
          <w:b w:val="0"/>
          <w:color w:val="000000"/>
          <w:shd w:val="clear" w:color="auto" w:fill="FFFFFF"/>
        </w:rPr>
        <w:t xml:space="preserve"> and </w:t>
      </w:r>
      <w:proofErr w:type="spellStart"/>
      <w:r w:rsidR="00D451EC" w:rsidRPr="00D451EC">
        <w:rPr>
          <w:rStyle w:val="Strong"/>
          <w:rFonts w:ascii="Arial" w:hAnsi="Arial" w:cs="Arial"/>
          <w:b w:val="0"/>
          <w:color w:val="000000"/>
          <w:shd w:val="clear" w:color="auto" w:fill="FFFFFF"/>
        </w:rPr>
        <w:t>Legeai</w:t>
      </w:r>
      <w:proofErr w:type="spellEnd"/>
      <w:r w:rsidR="00D451EC" w:rsidRPr="00D451EC">
        <w:rPr>
          <w:rStyle w:val="Strong"/>
          <w:rFonts w:ascii="Arial" w:hAnsi="Arial" w:cs="Arial"/>
          <w:b w:val="0"/>
          <w:color w:val="000000"/>
          <w:shd w:val="clear" w:color="auto" w:fill="FFFFFF"/>
        </w:rPr>
        <w:t>-Mallet 2017</w:t>
      </w:r>
      <w:r w:rsidR="00EB7CC7">
        <w:rPr>
          <w:rStyle w:val="Strong"/>
          <w:rFonts w:ascii="Arial" w:hAnsi="Arial" w:cs="Arial"/>
          <w:b w:val="0"/>
          <w:color w:val="000000"/>
          <w:shd w:val="clear" w:color="auto" w:fill="FFFFFF"/>
        </w:rPr>
        <w:t>)</w:t>
      </w:r>
      <w:r w:rsidR="00EB7CC7" w:rsidRPr="00EB7CC7">
        <w:rPr>
          <w:rStyle w:val="Strong"/>
          <w:rFonts w:ascii="Arial" w:hAnsi="Arial" w:cs="Arial"/>
          <w:b w:val="0"/>
          <w:color w:val="000000"/>
          <w:shd w:val="clear" w:color="auto" w:fill="FFFFFF"/>
        </w:rPr>
        <w:t>.</w:t>
      </w:r>
    </w:p>
    <w:p w14:paraId="5A39BBE3" w14:textId="7BA2FFEF" w:rsidR="003951EF" w:rsidRDefault="00EB7CC7" w:rsidP="00786FD4">
      <w:pPr>
        <w:rPr>
          <w:rStyle w:val="Strong"/>
          <w:rFonts w:ascii="Arial" w:hAnsi="Arial" w:cs="Arial"/>
          <w:b w:val="0"/>
          <w:color w:val="000000"/>
          <w:shd w:val="clear" w:color="auto" w:fill="FFFFFF"/>
        </w:rPr>
      </w:pPr>
      <w:r w:rsidRPr="00EB7CC7">
        <w:rPr>
          <w:rStyle w:val="Strong"/>
          <w:rFonts w:ascii="Arial" w:hAnsi="Arial" w:cs="Arial"/>
          <w:b w:val="0"/>
          <w:color w:val="000000"/>
          <w:shd w:val="clear" w:color="auto" w:fill="FFFFFF"/>
        </w:rPr>
        <w:t>Antenatal screening can identify Achondroplasia before birth.  The use of prenatal ultrasound can measure the length of the foetal bones and the foetal DNA can be sampled to detect the presence of the gene.    At present there is no pharmacological treatment for Achondroplasia</w:t>
      </w:r>
      <w:r w:rsidR="00BE4A0E">
        <w:rPr>
          <w:rStyle w:val="Strong"/>
          <w:rFonts w:ascii="Arial" w:hAnsi="Arial" w:cs="Arial"/>
          <w:b w:val="0"/>
          <w:color w:val="000000"/>
          <w:shd w:val="clear" w:color="auto" w:fill="FFFFFF"/>
        </w:rPr>
        <w:t>, growth hormone has been tried, but has not been particularly successful</w:t>
      </w:r>
      <w:r w:rsidR="005A3200">
        <w:rPr>
          <w:rStyle w:val="Strong"/>
          <w:rFonts w:ascii="Arial" w:hAnsi="Arial" w:cs="Arial"/>
          <w:b w:val="0"/>
          <w:color w:val="000000"/>
          <w:shd w:val="clear" w:color="auto" w:fill="FFFFFF"/>
        </w:rPr>
        <w:t xml:space="preserve"> (</w:t>
      </w:r>
      <w:bookmarkStart w:id="49" w:name="_Hlk10635865"/>
      <w:bookmarkStart w:id="50" w:name="_Hlk26875715"/>
      <w:r w:rsidR="005A3200">
        <w:rPr>
          <w:rStyle w:val="Strong"/>
          <w:rFonts w:ascii="Arial" w:hAnsi="Arial" w:cs="Arial"/>
          <w:b w:val="0"/>
          <w:color w:val="000000"/>
          <w:shd w:val="clear" w:color="auto" w:fill="FFFFFF"/>
        </w:rPr>
        <w:t xml:space="preserve">Harada, </w:t>
      </w:r>
      <w:proofErr w:type="spellStart"/>
      <w:r w:rsidR="005A3200">
        <w:rPr>
          <w:rStyle w:val="Strong"/>
          <w:rFonts w:ascii="Arial" w:hAnsi="Arial" w:cs="Arial"/>
          <w:b w:val="0"/>
          <w:color w:val="000000"/>
          <w:shd w:val="clear" w:color="auto" w:fill="FFFFFF"/>
        </w:rPr>
        <w:t>Namba</w:t>
      </w:r>
      <w:proofErr w:type="spellEnd"/>
      <w:r w:rsidR="005A3200">
        <w:rPr>
          <w:rStyle w:val="Strong"/>
          <w:rFonts w:ascii="Arial" w:hAnsi="Arial" w:cs="Arial"/>
          <w:b w:val="0"/>
          <w:color w:val="000000"/>
          <w:shd w:val="clear" w:color="auto" w:fill="FFFFFF"/>
        </w:rPr>
        <w:t xml:space="preserve">, </w:t>
      </w:r>
      <w:proofErr w:type="spellStart"/>
      <w:r w:rsidR="005A3200">
        <w:rPr>
          <w:rStyle w:val="Strong"/>
          <w:rFonts w:ascii="Arial" w:hAnsi="Arial" w:cs="Arial"/>
          <w:b w:val="0"/>
          <w:color w:val="000000"/>
          <w:shd w:val="clear" w:color="auto" w:fill="FFFFFF"/>
        </w:rPr>
        <w:t>Hanioka</w:t>
      </w:r>
      <w:proofErr w:type="spellEnd"/>
      <w:r w:rsidR="005A3200">
        <w:rPr>
          <w:rStyle w:val="Strong"/>
          <w:rFonts w:ascii="Arial" w:hAnsi="Arial" w:cs="Arial"/>
          <w:b w:val="0"/>
          <w:color w:val="000000"/>
          <w:shd w:val="clear" w:color="auto" w:fill="FFFFFF"/>
        </w:rPr>
        <w:t xml:space="preserve"> et all 2017</w:t>
      </w:r>
      <w:bookmarkEnd w:id="49"/>
      <w:r w:rsidR="005A3200">
        <w:rPr>
          <w:rStyle w:val="Strong"/>
          <w:rFonts w:ascii="Arial" w:hAnsi="Arial" w:cs="Arial"/>
          <w:b w:val="0"/>
          <w:color w:val="000000"/>
          <w:shd w:val="clear" w:color="auto" w:fill="FFFFFF"/>
        </w:rPr>
        <w:t>)</w:t>
      </w:r>
      <w:r w:rsidR="00BE4A0E">
        <w:rPr>
          <w:rStyle w:val="Strong"/>
          <w:rFonts w:ascii="Arial" w:hAnsi="Arial" w:cs="Arial"/>
          <w:b w:val="0"/>
          <w:color w:val="000000"/>
          <w:shd w:val="clear" w:color="auto" w:fill="FFFFFF"/>
        </w:rPr>
        <w:t xml:space="preserve">, </w:t>
      </w:r>
      <w:bookmarkEnd w:id="50"/>
      <w:r w:rsidR="00BE4A0E">
        <w:rPr>
          <w:rStyle w:val="Strong"/>
          <w:rFonts w:ascii="Arial" w:hAnsi="Arial" w:cs="Arial"/>
          <w:b w:val="0"/>
          <w:color w:val="000000"/>
          <w:shd w:val="clear" w:color="auto" w:fill="FFFFFF"/>
        </w:rPr>
        <w:t>researchers have also tried blocking the receptor plates of growth plates, but this has not been tried in humans at the time of writing (</w:t>
      </w:r>
      <w:proofErr w:type="spellStart"/>
      <w:r w:rsidR="00BE4A0E" w:rsidRPr="00BE4A0E">
        <w:rPr>
          <w:rStyle w:val="Strong"/>
          <w:rFonts w:ascii="Arial" w:hAnsi="Arial" w:cs="Arial"/>
          <w:b w:val="0"/>
          <w:color w:val="000000"/>
          <w:shd w:val="clear" w:color="auto" w:fill="FFFFFF"/>
        </w:rPr>
        <w:t>Ornitz</w:t>
      </w:r>
      <w:proofErr w:type="spellEnd"/>
      <w:r w:rsidR="00BE4A0E" w:rsidRPr="00BE4A0E">
        <w:rPr>
          <w:rStyle w:val="Strong"/>
          <w:rFonts w:ascii="Arial" w:hAnsi="Arial" w:cs="Arial"/>
          <w:b w:val="0"/>
          <w:color w:val="000000"/>
          <w:shd w:val="clear" w:color="auto" w:fill="FFFFFF"/>
        </w:rPr>
        <w:t xml:space="preserve"> and </w:t>
      </w:r>
      <w:proofErr w:type="spellStart"/>
      <w:r w:rsidR="00BE4A0E" w:rsidRPr="00BE4A0E">
        <w:rPr>
          <w:rStyle w:val="Strong"/>
          <w:rFonts w:ascii="Arial" w:hAnsi="Arial" w:cs="Arial"/>
          <w:b w:val="0"/>
          <w:color w:val="000000"/>
          <w:shd w:val="clear" w:color="auto" w:fill="FFFFFF"/>
        </w:rPr>
        <w:t>Legeai</w:t>
      </w:r>
      <w:proofErr w:type="spellEnd"/>
      <w:r w:rsidR="00BE4A0E" w:rsidRPr="00BE4A0E">
        <w:rPr>
          <w:rStyle w:val="Strong"/>
          <w:rFonts w:ascii="Arial" w:hAnsi="Arial" w:cs="Arial"/>
          <w:b w:val="0"/>
          <w:color w:val="000000"/>
          <w:shd w:val="clear" w:color="auto" w:fill="FFFFFF"/>
        </w:rPr>
        <w:t>-Mallet 2017)</w:t>
      </w:r>
      <w:r w:rsidRPr="00EB7CC7">
        <w:rPr>
          <w:rStyle w:val="Strong"/>
          <w:rFonts w:ascii="Arial" w:hAnsi="Arial" w:cs="Arial"/>
          <w:b w:val="0"/>
          <w:color w:val="000000"/>
          <w:shd w:val="clear" w:color="auto" w:fill="FFFFFF"/>
        </w:rPr>
        <w:t>.  In some cases, bone lengthening techniques have been successful, but there is no one preferred method.  The process is also complex, painful and can mean a long rehabilitation process which can affect a child’s relationships, schooling etc.</w:t>
      </w:r>
      <w:r>
        <w:rPr>
          <w:rStyle w:val="Strong"/>
          <w:rFonts w:ascii="Arial" w:hAnsi="Arial" w:cs="Arial"/>
          <w:b w:val="0"/>
          <w:color w:val="000000"/>
          <w:shd w:val="clear" w:color="auto" w:fill="FFFFFF"/>
        </w:rPr>
        <w:t xml:space="preserve"> (Crawford </w:t>
      </w:r>
      <w:r w:rsidR="00C17010">
        <w:rPr>
          <w:rStyle w:val="Strong"/>
          <w:rFonts w:ascii="Arial" w:hAnsi="Arial" w:cs="Arial"/>
          <w:b w:val="0"/>
          <w:color w:val="000000"/>
          <w:shd w:val="clear" w:color="auto" w:fill="FFFFFF"/>
        </w:rPr>
        <w:t>and Dear</w:t>
      </w:r>
      <w:r w:rsidR="009900DA">
        <w:rPr>
          <w:rStyle w:val="Strong"/>
          <w:rFonts w:ascii="Arial" w:hAnsi="Arial" w:cs="Arial"/>
          <w:b w:val="0"/>
          <w:color w:val="000000"/>
          <w:shd w:val="clear" w:color="auto" w:fill="FFFFFF"/>
        </w:rPr>
        <w:t>m</w:t>
      </w:r>
      <w:r w:rsidR="00C17010">
        <w:rPr>
          <w:rStyle w:val="Strong"/>
          <w:rFonts w:ascii="Arial" w:hAnsi="Arial" w:cs="Arial"/>
          <w:b w:val="0"/>
          <w:color w:val="000000"/>
          <w:shd w:val="clear" w:color="auto" w:fill="FFFFFF"/>
        </w:rPr>
        <w:t xml:space="preserve">um </w:t>
      </w:r>
      <w:r>
        <w:rPr>
          <w:rStyle w:val="Strong"/>
          <w:rFonts w:ascii="Arial" w:hAnsi="Arial" w:cs="Arial"/>
          <w:b w:val="0"/>
          <w:color w:val="000000"/>
          <w:shd w:val="clear" w:color="auto" w:fill="FFFFFF"/>
        </w:rPr>
        <w:t>2016).</w:t>
      </w:r>
    </w:p>
    <w:p w14:paraId="0E27B00A" w14:textId="05218576" w:rsidR="003951EF" w:rsidRDefault="003E3DF9" w:rsidP="605FAAF5">
      <w:pPr>
        <w:rPr>
          <w:rStyle w:val="Strong"/>
          <w:rFonts w:ascii="Arial" w:hAnsi="Arial" w:cs="Arial"/>
          <w:b w:val="0"/>
          <w:bCs w:val="0"/>
          <w:color w:val="000000"/>
          <w:shd w:val="clear" w:color="auto" w:fill="FFFFFF"/>
        </w:rPr>
      </w:pPr>
      <w:r>
        <w:rPr>
          <w:rStyle w:val="Strong"/>
          <w:rFonts w:ascii="Arial" w:hAnsi="Arial" w:cs="Arial"/>
          <w:b w:val="0"/>
          <w:bCs w:val="0"/>
          <w:color w:val="000000"/>
          <w:shd w:val="clear" w:color="auto" w:fill="FFFFFF"/>
        </w:rPr>
        <w:t xml:space="preserve">Fig </w:t>
      </w:r>
      <w:r w:rsidR="008B2141">
        <w:rPr>
          <w:rStyle w:val="Strong"/>
          <w:rFonts w:ascii="Arial" w:hAnsi="Arial" w:cs="Arial"/>
          <w:b w:val="0"/>
          <w:bCs w:val="0"/>
          <w:color w:val="000000"/>
          <w:shd w:val="clear" w:color="auto" w:fill="FFFFFF"/>
        </w:rPr>
        <w:t>8</w:t>
      </w:r>
    </w:p>
    <w:p w14:paraId="3EAF9E56" w14:textId="72DC7395" w:rsidR="00733E06" w:rsidRDefault="00733E06" w:rsidP="605FAAF5">
      <w:pPr>
        <w:rPr>
          <w:rStyle w:val="Strong"/>
          <w:rFonts w:ascii="Arial" w:hAnsi="Arial" w:cs="Arial"/>
          <w:b w:val="0"/>
          <w:bCs w:val="0"/>
          <w:color w:val="000000" w:themeColor="text1"/>
        </w:rPr>
      </w:pPr>
      <w:r>
        <w:rPr>
          <w:rFonts w:ascii="Arial" w:hAnsi="Arial" w:cs="Arial"/>
          <w:noProof/>
          <w:color w:val="000000" w:themeColor="text1"/>
          <w:lang w:val="en-US"/>
        </w:rPr>
        <w:drawing>
          <wp:inline distT="0" distB="0" distL="0" distR="0" wp14:anchorId="02C7B566" wp14:editId="45500585">
            <wp:extent cx="2247900"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hondroplasia.jpg"/>
                    <pic:cNvPicPr/>
                  </pic:nvPicPr>
                  <pic:blipFill>
                    <a:blip r:embed="rId16">
                      <a:extLst>
                        <a:ext uri="{28A0092B-C50C-407E-A947-70E740481C1C}">
                          <a14:useLocalDpi xmlns:a14="http://schemas.microsoft.com/office/drawing/2010/main" val="0"/>
                        </a:ext>
                      </a:extLst>
                    </a:blip>
                    <a:stretch>
                      <a:fillRect/>
                    </a:stretch>
                  </pic:blipFill>
                  <pic:spPr>
                    <a:xfrm>
                      <a:off x="0" y="0"/>
                      <a:ext cx="2247900" cy="2990850"/>
                    </a:xfrm>
                    <a:prstGeom prst="rect">
                      <a:avLst/>
                    </a:prstGeom>
                  </pic:spPr>
                </pic:pic>
              </a:graphicData>
            </a:graphic>
          </wp:inline>
        </w:drawing>
      </w:r>
      <w:r>
        <w:rPr>
          <w:rFonts w:ascii="Arial" w:hAnsi="Arial" w:cs="Arial"/>
          <w:noProof/>
          <w:color w:val="000000" w:themeColor="text1"/>
          <w:lang w:val="en-US"/>
        </w:rPr>
        <w:drawing>
          <wp:inline distT="0" distB="0" distL="0" distR="0" wp14:anchorId="3BE0ED1A" wp14:editId="5C343A38">
            <wp:extent cx="3191510" cy="25971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genital-hip-dysplasia-dislocated-hip-ADW9M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9459" cy="2611756"/>
                    </a:xfrm>
                    <a:prstGeom prst="rect">
                      <a:avLst/>
                    </a:prstGeom>
                  </pic:spPr>
                </pic:pic>
              </a:graphicData>
            </a:graphic>
          </wp:inline>
        </w:drawing>
      </w:r>
    </w:p>
    <w:p w14:paraId="188F3D37" w14:textId="72E9E9B3" w:rsidR="003E3DF9" w:rsidRDefault="003E3DF9" w:rsidP="605FAAF5">
      <w:pPr>
        <w:rPr>
          <w:rStyle w:val="Strong"/>
          <w:rFonts w:ascii="Arial" w:hAnsi="Arial" w:cs="Arial"/>
          <w:b w:val="0"/>
          <w:bCs w:val="0"/>
          <w:color w:val="000000" w:themeColor="text1"/>
        </w:rPr>
      </w:pPr>
      <w:r>
        <w:rPr>
          <w:rStyle w:val="Strong"/>
          <w:rFonts w:ascii="Arial" w:hAnsi="Arial" w:cs="Arial"/>
          <w:b w:val="0"/>
          <w:bCs w:val="0"/>
          <w:color w:val="000000" w:themeColor="text1"/>
        </w:rPr>
        <w:t>Th</w:t>
      </w:r>
      <w:r w:rsidR="00716003">
        <w:rPr>
          <w:rStyle w:val="Strong"/>
          <w:rFonts w:ascii="Arial" w:hAnsi="Arial" w:cs="Arial"/>
          <w:b w:val="0"/>
          <w:bCs w:val="0"/>
          <w:color w:val="000000" w:themeColor="text1"/>
        </w:rPr>
        <w:t>ese</w:t>
      </w:r>
      <w:r>
        <w:rPr>
          <w:rStyle w:val="Strong"/>
          <w:rFonts w:ascii="Arial" w:hAnsi="Arial" w:cs="Arial"/>
          <w:b w:val="0"/>
          <w:bCs w:val="0"/>
          <w:color w:val="000000" w:themeColor="text1"/>
        </w:rPr>
        <w:t xml:space="preserve"> will need to be purchased or redrawn. </w:t>
      </w:r>
    </w:p>
    <w:p w14:paraId="69C53CA8" w14:textId="24FC48F5" w:rsidR="00790757" w:rsidRDefault="009900DA" w:rsidP="009900DA">
      <w:pPr>
        <w:pStyle w:val="Heading2"/>
      </w:pPr>
      <w:r>
        <w:t xml:space="preserve">Conclusion </w:t>
      </w:r>
      <w:r w:rsidR="00733E06">
        <w:tab/>
      </w:r>
    </w:p>
    <w:p w14:paraId="7D8793D3" w14:textId="54F52B7E" w:rsidR="009900DA" w:rsidRPr="009900DA" w:rsidRDefault="009900DA" w:rsidP="009900DA">
      <w:r>
        <w:t xml:space="preserve">This CPD has offered an overview of the </w:t>
      </w:r>
      <w:r w:rsidR="00B4117C">
        <w:t xml:space="preserve">muscular-skeletal system of the child and </w:t>
      </w:r>
      <w:r w:rsidR="008B2141">
        <w:t xml:space="preserve">provided examples of a few </w:t>
      </w:r>
      <w:r w:rsidR="00B4117C">
        <w:t xml:space="preserve">related </w:t>
      </w:r>
      <w:r w:rsidR="008B2141">
        <w:t xml:space="preserve">orthopaedic </w:t>
      </w:r>
      <w:r w:rsidR="00B4117C">
        <w:t xml:space="preserve">conditions.  It has </w:t>
      </w:r>
      <w:r w:rsidR="0080564D">
        <w:t xml:space="preserve">considered the embryology and summarised the basic anatomy and physiology, </w:t>
      </w:r>
      <w:r w:rsidR="00851218">
        <w:t xml:space="preserve">but </w:t>
      </w:r>
      <w:r w:rsidR="0080564D">
        <w:t xml:space="preserve">it has </w:t>
      </w:r>
      <w:r w:rsidR="00B4117C">
        <w:t xml:space="preserve">not provided an exhaustive review.   The reader is advised to expand their knowledge by reading an anatomy and physiology book of their choice and to follow up on the links and resources provided. </w:t>
      </w:r>
    </w:p>
    <w:p w14:paraId="0FD00437" w14:textId="3A3E5CC4" w:rsidR="00790757" w:rsidRDefault="00790757">
      <w:pPr>
        <w:rPr>
          <w:rFonts w:ascii="Arial" w:hAnsi="Arial" w:cs="Arial"/>
        </w:rPr>
      </w:pPr>
      <w:r>
        <w:rPr>
          <w:rFonts w:ascii="Arial" w:hAnsi="Arial" w:cs="Arial"/>
        </w:rPr>
        <w:br w:type="page"/>
      </w:r>
    </w:p>
    <w:p w14:paraId="05799A2E" w14:textId="45D9B596" w:rsidR="00790757" w:rsidRDefault="00790757" w:rsidP="00032286">
      <w:pPr>
        <w:pStyle w:val="Heading2"/>
      </w:pPr>
      <w:r>
        <w:t xml:space="preserve">References and links </w:t>
      </w:r>
    </w:p>
    <w:p w14:paraId="78A7C914" w14:textId="7210B152" w:rsidR="00BF36B3" w:rsidRDefault="00BF36B3" w:rsidP="00733E06">
      <w:pPr>
        <w:tabs>
          <w:tab w:val="left" w:pos="527"/>
        </w:tabs>
        <w:rPr>
          <w:rFonts w:ascii="Arial" w:hAnsi="Arial" w:cs="Arial"/>
        </w:rPr>
      </w:pPr>
      <w:r>
        <w:rPr>
          <w:rFonts w:ascii="Arial" w:hAnsi="Arial" w:cs="Arial"/>
        </w:rPr>
        <w:t>Please note</w:t>
      </w:r>
      <w:r>
        <w:t xml:space="preserve"> -</w:t>
      </w:r>
      <w:r w:rsidRPr="00BF36B3">
        <w:rPr>
          <w:rFonts w:ascii="Arial" w:hAnsi="Arial" w:cs="Arial"/>
        </w:rPr>
        <w:t xml:space="preserve"> </w:t>
      </w:r>
      <w:r>
        <w:rPr>
          <w:rFonts w:ascii="Arial" w:hAnsi="Arial" w:cs="Arial"/>
        </w:rPr>
        <w:t>The resource M</w:t>
      </w:r>
      <w:r w:rsidRPr="00BF36B3">
        <w:rPr>
          <w:rFonts w:ascii="Arial" w:hAnsi="Arial" w:cs="Arial"/>
        </w:rPr>
        <w:t>edscape is free to health care professionals but does require the reader to register.</w:t>
      </w:r>
      <w:r>
        <w:rPr>
          <w:rFonts w:ascii="Arial" w:hAnsi="Arial" w:cs="Arial"/>
        </w:rPr>
        <w:t xml:space="preserve">  The process takes minutes</w:t>
      </w:r>
      <w:r w:rsidR="00385B93">
        <w:rPr>
          <w:rFonts w:ascii="Arial" w:hAnsi="Arial" w:cs="Arial"/>
        </w:rPr>
        <w:t xml:space="preserve"> however</w:t>
      </w:r>
      <w:r>
        <w:rPr>
          <w:rFonts w:ascii="Arial" w:hAnsi="Arial" w:cs="Arial"/>
        </w:rPr>
        <w:t xml:space="preserve"> it is advised that the applicant select the alert options best suited to the</w:t>
      </w:r>
      <w:r w:rsidR="00385B93">
        <w:rPr>
          <w:rFonts w:ascii="Arial" w:hAnsi="Arial" w:cs="Arial"/>
        </w:rPr>
        <w:t>ir interests.</w:t>
      </w:r>
    </w:p>
    <w:p w14:paraId="6B26BD1B" w14:textId="77777777" w:rsidR="00AF1194" w:rsidRDefault="00AF1194" w:rsidP="00733E06">
      <w:pPr>
        <w:tabs>
          <w:tab w:val="left" w:pos="527"/>
        </w:tabs>
        <w:rPr>
          <w:rFonts w:ascii="Arial" w:hAnsi="Arial" w:cs="Arial"/>
        </w:rPr>
      </w:pPr>
      <w:proofErr w:type="spellStart"/>
      <w:r>
        <w:rPr>
          <w:rFonts w:ascii="Arial" w:hAnsi="Arial" w:cs="Arial"/>
        </w:rPr>
        <w:t>Bala</w:t>
      </w:r>
      <w:proofErr w:type="spellEnd"/>
      <w:r>
        <w:rPr>
          <w:rFonts w:ascii="Arial" w:hAnsi="Arial" w:cs="Arial"/>
        </w:rPr>
        <w:t xml:space="preserve"> U. (2011) Development of the human skeletal system.  </w:t>
      </w:r>
      <w:hyperlink r:id="rId18" w:history="1">
        <w:r w:rsidRPr="00082474">
          <w:rPr>
            <w:rStyle w:val="Hyperlink"/>
            <w:rFonts w:ascii="Arial" w:hAnsi="Arial" w:cs="Arial"/>
          </w:rPr>
          <w:t>https://skeletalsystemdev.weebly.com/vertebral-column.html</w:t>
        </w:r>
      </w:hyperlink>
      <w:r>
        <w:rPr>
          <w:rFonts w:ascii="Arial" w:hAnsi="Arial" w:cs="Arial"/>
        </w:rPr>
        <w:t xml:space="preserve">    Accessed July 2018 </w:t>
      </w:r>
    </w:p>
    <w:p w14:paraId="4831A247" w14:textId="77777777" w:rsidR="00AF1194" w:rsidRDefault="00AF1194" w:rsidP="00733E06">
      <w:pPr>
        <w:tabs>
          <w:tab w:val="left" w:pos="527"/>
        </w:tabs>
        <w:rPr>
          <w:rFonts w:ascii="Arial" w:hAnsi="Arial" w:cs="Arial"/>
        </w:rPr>
      </w:pPr>
      <w:r w:rsidRPr="00032286">
        <w:rPr>
          <w:rFonts w:ascii="Arial" w:hAnsi="Arial" w:cs="Arial"/>
        </w:rPr>
        <w:t>Chen</w:t>
      </w:r>
      <w:r>
        <w:rPr>
          <w:rFonts w:ascii="Arial" w:hAnsi="Arial" w:cs="Arial"/>
        </w:rPr>
        <w:t xml:space="preserve"> H.</w:t>
      </w:r>
      <w:r w:rsidRPr="00032286">
        <w:rPr>
          <w:rFonts w:ascii="Arial" w:hAnsi="Arial" w:cs="Arial"/>
        </w:rPr>
        <w:t xml:space="preserve"> and Rohena </w:t>
      </w:r>
      <w:r>
        <w:rPr>
          <w:rFonts w:ascii="Arial" w:hAnsi="Arial" w:cs="Arial"/>
        </w:rPr>
        <w:t>L. (</w:t>
      </w:r>
      <w:r w:rsidRPr="00032286">
        <w:rPr>
          <w:rFonts w:ascii="Arial" w:hAnsi="Arial" w:cs="Arial"/>
        </w:rPr>
        <w:t>2015</w:t>
      </w:r>
      <w:r>
        <w:rPr>
          <w:rFonts w:ascii="Arial" w:hAnsi="Arial" w:cs="Arial"/>
        </w:rPr>
        <w:t xml:space="preserve">) </w:t>
      </w:r>
      <w:r w:rsidRPr="00032286">
        <w:rPr>
          <w:rFonts w:ascii="Arial" w:hAnsi="Arial" w:cs="Arial"/>
        </w:rPr>
        <w:t>Skeletal Dysplasia</w:t>
      </w:r>
      <w:r>
        <w:rPr>
          <w:rFonts w:ascii="Arial" w:hAnsi="Arial" w:cs="Arial"/>
        </w:rPr>
        <w:t xml:space="preserve">.  </w:t>
      </w:r>
      <w:hyperlink r:id="rId19" w:anchor="a4" w:history="1">
        <w:r w:rsidRPr="00082474">
          <w:rPr>
            <w:rStyle w:val="Hyperlink"/>
            <w:rFonts w:ascii="Arial" w:hAnsi="Arial" w:cs="Arial"/>
          </w:rPr>
          <w:t>https://emedicine.medscape.com/article/943343-overview#a4</w:t>
        </w:r>
      </w:hyperlink>
      <w:r>
        <w:rPr>
          <w:rFonts w:ascii="Arial" w:hAnsi="Arial" w:cs="Arial"/>
        </w:rPr>
        <w:t xml:space="preserve">    Accessed July 2018 </w:t>
      </w:r>
    </w:p>
    <w:p w14:paraId="332B662B" w14:textId="77777777" w:rsidR="00AF1194" w:rsidRDefault="00AF1194" w:rsidP="00733E06">
      <w:pPr>
        <w:tabs>
          <w:tab w:val="left" w:pos="527"/>
        </w:tabs>
        <w:rPr>
          <w:rFonts w:ascii="Arial" w:hAnsi="Arial" w:cs="Arial"/>
        </w:rPr>
      </w:pPr>
      <w:r>
        <w:rPr>
          <w:rFonts w:ascii="Arial" w:hAnsi="Arial" w:cs="Arial"/>
        </w:rPr>
        <w:t>Crawford D. and Dearmum A.  (2016) Achondroplasia.  A-Z Syndromes.  Nursing Children and Young People. 28 (6) 15</w:t>
      </w:r>
    </w:p>
    <w:p w14:paraId="22FB5A70" w14:textId="77777777" w:rsidR="00AF1194" w:rsidRDefault="00AF1194" w:rsidP="00733E06">
      <w:pPr>
        <w:tabs>
          <w:tab w:val="left" w:pos="527"/>
        </w:tabs>
        <w:rPr>
          <w:rFonts w:ascii="Arial" w:hAnsi="Arial" w:cs="Arial"/>
        </w:rPr>
      </w:pPr>
      <w:r w:rsidRPr="009900DA">
        <w:rPr>
          <w:rFonts w:ascii="Arial" w:hAnsi="Arial" w:cs="Arial"/>
        </w:rPr>
        <w:t xml:space="preserve">Crawford D. and Dearmum A.  (2016) </w:t>
      </w:r>
      <w:r>
        <w:rPr>
          <w:rFonts w:ascii="Arial" w:hAnsi="Arial" w:cs="Arial"/>
        </w:rPr>
        <w:t xml:space="preserve">Brittle Bone Disease. </w:t>
      </w:r>
      <w:r w:rsidRPr="009900DA">
        <w:rPr>
          <w:rFonts w:ascii="Arial" w:hAnsi="Arial" w:cs="Arial"/>
        </w:rPr>
        <w:t>A-Z Syndromes.  Nursing Children and Young People.</w:t>
      </w:r>
      <w:r>
        <w:rPr>
          <w:rFonts w:ascii="Arial" w:hAnsi="Arial" w:cs="Arial"/>
        </w:rPr>
        <w:t xml:space="preserve"> 28 (7) 17 </w:t>
      </w:r>
    </w:p>
    <w:p w14:paraId="1FC933DC" w14:textId="77777777" w:rsidR="00AF1194" w:rsidRDefault="00AF1194" w:rsidP="009C7560">
      <w:pPr>
        <w:tabs>
          <w:tab w:val="left" w:pos="527"/>
        </w:tabs>
        <w:rPr>
          <w:rFonts w:ascii="Arial" w:hAnsi="Arial" w:cs="Arial"/>
        </w:rPr>
      </w:pPr>
      <w:r w:rsidRPr="009C7560">
        <w:rPr>
          <w:rFonts w:ascii="Arial" w:hAnsi="Arial" w:cs="Arial"/>
        </w:rPr>
        <w:t>Creo A</w:t>
      </w:r>
      <w:r>
        <w:rPr>
          <w:rFonts w:ascii="Arial" w:hAnsi="Arial" w:cs="Arial"/>
        </w:rPr>
        <w:t>.</w:t>
      </w:r>
      <w:r w:rsidRPr="009C7560">
        <w:rPr>
          <w:rFonts w:ascii="Arial" w:hAnsi="Arial" w:cs="Arial"/>
        </w:rPr>
        <w:t xml:space="preserve"> and </w:t>
      </w:r>
      <w:proofErr w:type="spellStart"/>
      <w:r w:rsidRPr="009C7560">
        <w:rPr>
          <w:rFonts w:ascii="Arial" w:hAnsi="Arial" w:cs="Arial"/>
        </w:rPr>
        <w:t>Schwenk</w:t>
      </w:r>
      <w:proofErr w:type="spellEnd"/>
      <w:r w:rsidRPr="009C7560">
        <w:rPr>
          <w:rFonts w:ascii="Arial" w:hAnsi="Arial" w:cs="Arial"/>
        </w:rPr>
        <w:t xml:space="preserve"> W.</w:t>
      </w:r>
      <w:r>
        <w:rPr>
          <w:rFonts w:ascii="Arial" w:hAnsi="Arial" w:cs="Arial"/>
        </w:rPr>
        <w:t xml:space="preserve"> (2017)</w:t>
      </w:r>
      <w:r w:rsidRPr="009C7560">
        <w:rPr>
          <w:rFonts w:ascii="Arial" w:hAnsi="Arial" w:cs="Arial"/>
        </w:rPr>
        <w:t xml:space="preserve"> Bone Age: A</w:t>
      </w:r>
      <w:r>
        <w:rPr>
          <w:rFonts w:ascii="Arial" w:hAnsi="Arial" w:cs="Arial"/>
        </w:rPr>
        <w:t xml:space="preserve"> </w:t>
      </w:r>
      <w:r w:rsidRPr="009C7560">
        <w:rPr>
          <w:rFonts w:ascii="Arial" w:hAnsi="Arial" w:cs="Arial"/>
        </w:rPr>
        <w:t>Handy Tool for Pediatric Providers. Pediatrics.140</w:t>
      </w:r>
      <w:r>
        <w:rPr>
          <w:rFonts w:ascii="Arial" w:hAnsi="Arial" w:cs="Arial"/>
        </w:rPr>
        <w:t xml:space="preserve"> </w:t>
      </w:r>
      <w:r w:rsidRPr="009C7560">
        <w:rPr>
          <w:rFonts w:ascii="Arial" w:hAnsi="Arial" w:cs="Arial"/>
        </w:rPr>
        <w:t>(6):e20171486</w:t>
      </w:r>
      <w:r>
        <w:rPr>
          <w:rFonts w:ascii="Arial" w:hAnsi="Arial" w:cs="Arial"/>
        </w:rPr>
        <w:t xml:space="preserve">.  </w:t>
      </w:r>
      <w:hyperlink r:id="rId20" w:history="1">
        <w:r w:rsidRPr="000010F0">
          <w:rPr>
            <w:rStyle w:val="Hyperlink"/>
            <w:rFonts w:ascii="Arial" w:hAnsi="Arial" w:cs="Arial"/>
          </w:rPr>
          <w:t>https://pediatrics.aappublications.org/content/140/6/e20171486.long</w:t>
        </w:r>
      </w:hyperlink>
      <w:r>
        <w:rPr>
          <w:rFonts w:ascii="Arial" w:hAnsi="Arial" w:cs="Arial"/>
        </w:rPr>
        <w:t xml:space="preserve">   accessed June 2019. </w:t>
      </w:r>
    </w:p>
    <w:p w14:paraId="04D7491B" w14:textId="77777777" w:rsidR="00AF1194" w:rsidRDefault="00AF1194" w:rsidP="00733E06">
      <w:pPr>
        <w:tabs>
          <w:tab w:val="left" w:pos="527"/>
        </w:tabs>
        <w:rPr>
          <w:rFonts w:ascii="Arial" w:hAnsi="Arial" w:cs="Arial"/>
        </w:rPr>
      </w:pPr>
      <w:r w:rsidRPr="00BA44C2">
        <w:rPr>
          <w:rFonts w:ascii="Arial" w:hAnsi="Arial" w:cs="Arial"/>
        </w:rPr>
        <w:t xml:space="preserve">DeSilva </w:t>
      </w:r>
      <w:r>
        <w:rPr>
          <w:rFonts w:ascii="Arial" w:hAnsi="Arial" w:cs="Arial"/>
        </w:rPr>
        <w:t xml:space="preserve">J. </w:t>
      </w:r>
      <w:r w:rsidRPr="00BA44C2">
        <w:rPr>
          <w:rFonts w:ascii="Arial" w:hAnsi="Arial" w:cs="Arial"/>
        </w:rPr>
        <w:t xml:space="preserve">and Rosenberg </w:t>
      </w:r>
      <w:r>
        <w:rPr>
          <w:rFonts w:ascii="Arial" w:hAnsi="Arial" w:cs="Arial"/>
        </w:rPr>
        <w:t>K. (</w:t>
      </w:r>
      <w:r w:rsidRPr="00BA44C2">
        <w:rPr>
          <w:rFonts w:ascii="Arial" w:hAnsi="Arial" w:cs="Arial"/>
        </w:rPr>
        <w:t>2017).</w:t>
      </w:r>
      <w:r w:rsidRPr="00BA44C2">
        <w:t xml:space="preserve"> </w:t>
      </w:r>
      <w:r w:rsidRPr="00BA44C2">
        <w:rPr>
          <w:rFonts w:ascii="Arial" w:hAnsi="Arial" w:cs="Arial"/>
        </w:rPr>
        <w:t>Anatomy, Development, and Function of the Human Pelvis</w:t>
      </w:r>
      <w:r>
        <w:rPr>
          <w:rFonts w:ascii="Arial" w:hAnsi="Arial" w:cs="Arial"/>
        </w:rPr>
        <w:t xml:space="preserve">.  The anatomical record.  </w:t>
      </w:r>
      <w:hyperlink r:id="rId21" w:history="1">
        <w:r w:rsidRPr="00082474">
          <w:rPr>
            <w:rStyle w:val="Hyperlink"/>
            <w:rFonts w:ascii="Arial" w:hAnsi="Arial" w:cs="Arial"/>
          </w:rPr>
          <w:t>https://onlinelibrary.wiley.com/doi/full/10.1002/ar.23561</w:t>
        </w:r>
      </w:hyperlink>
      <w:r>
        <w:rPr>
          <w:rFonts w:ascii="Arial" w:hAnsi="Arial" w:cs="Arial"/>
        </w:rPr>
        <w:t xml:space="preserve">  accessed July 2018 </w:t>
      </w:r>
    </w:p>
    <w:p w14:paraId="521C3D8A" w14:textId="77777777" w:rsidR="00AF1194" w:rsidRDefault="00AF1194" w:rsidP="00733E06">
      <w:pPr>
        <w:tabs>
          <w:tab w:val="left" w:pos="527"/>
        </w:tabs>
        <w:rPr>
          <w:rFonts w:ascii="Arial" w:hAnsi="Arial" w:cs="Arial"/>
        </w:rPr>
      </w:pPr>
      <w:proofErr w:type="spellStart"/>
      <w:r w:rsidRPr="00BF36B3">
        <w:rPr>
          <w:rFonts w:ascii="Arial" w:hAnsi="Arial" w:cs="Arial"/>
        </w:rPr>
        <w:t>Deune</w:t>
      </w:r>
      <w:proofErr w:type="spellEnd"/>
      <w:r w:rsidRPr="00BF36B3">
        <w:rPr>
          <w:rFonts w:ascii="Arial" w:hAnsi="Arial" w:cs="Arial"/>
        </w:rPr>
        <w:t xml:space="preserve"> </w:t>
      </w:r>
      <w:r>
        <w:rPr>
          <w:rFonts w:ascii="Arial" w:hAnsi="Arial" w:cs="Arial"/>
        </w:rPr>
        <w:t xml:space="preserve"> G. </w:t>
      </w:r>
      <w:r w:rsidRPr="00BF36B3">
        <w:rPr>
          <w:rFonts w:ascii="Arial" w:hAnsi="Arial" w:cs="Arial"/>
        </w:rPr>
        <w:t xml:space="preserve">and Gellman </w:t>
      </w:r>
      <w:r>
        <w:rPr>
          <w:rFonts w:ascii="Arial" w:hAnsi="Arial" w:cs="Arial"/>
        </w:rPr>
        <w:t>H. (</w:t>
      </w:r>
      <w:r w:rsidRPr="00BF36B3">
        <w:rPr>
          <w:rFonts w:ascii="Arial" w:hAnsi="Arial" w:cs="Arial"/>
        </w:rPr>
        <w:t>2018).</w:t>
      </w:r>
      <w:r w:rsidRPr="00BF36B3">
        <w:t xml:space="preserve"> </w:t>
      </w:r>
      <w:r>
        <w:t xml:space="preserve"> </w:t>
      </w:r>
      <w:r w:rsidRPr="00BF36B3">
        <w:rPr>
          <w:rFonts w:ascii="Arial" w:hAnsi="Arial" w:cs="Arial"/>
        </w:rPr>
        <w:t>Syndactyly</w:t>
      </w:r>
      <w:r>
        <w:rPr>
          <w:rFonts w:ascii="Arial" w:hAnsi="Arial" w:cs="Arial"/>
        </w:rPr>
        <w:t xml:space="preserve">.  </w:t>
      </w:r>
      <w:hyperlink r:id="rId22" w:anchor="a5" w:history="1">
        <w:r w:rsidRPr="005F269B">
          <w:rPr>
            <w:rStyle w:val="Hyperlink"/>
            <w:rFonts w:ascii="Arial" w:hAnsi="Arial" w:cs="Arial"/>
          </w:rPr>
          <w:t>https://emedicine.medscape.com/article/1244420-overview#a5</w:t>
        </w:r>
      </w:hyperlink>
      <w:r>
        <w:rPr>
          <w:rFonts w:ascii="Arial" w:hAnsi="Arial" w:cs="Arial"/>
        </w:rPr>
        <w:t xml:space="preserve">   Accessed August 2018 </w:t>
      </w:r>
    </w:p>
    <w:p w14:paraId="2071C1D5" w14:textId="77777777" w:rsidR="00AF1194" w:rsidRDefault="00AF1194" w:rsidP="00733E06">
      <w:pPr>
        <w:tabs>
          <w:tab w:val="left" w:pos="527"/>
        </w:tabs>
        <w:rPr>
          <w:rFonts w:ascii="Arial" w:hAnsi="Arial" w:cs="Arial"/>
        </w:rPr>
      </w:pPr>
      <w:r>
        <w:rPr>
          <w:rFonts w:ascii="Arial" w:hAnsi="Arial" w:cs="Arial"/>
        </w:rPr>
        <w:t>Dixon and Crawford (2012) Paediatric Intensive Care Nursing.  Wiley-Blackwell.</w:t>
      </w:r>
    </w:p>
    <w:p w14:paraId="4725D508" w14:textId="77777777" w:rsidR="00AF1194" w:rsidRDefault="00AF1194" w:rsidP="00733E06">
      <w:pPr>
        <w:tabs>
          <w:tab w:val="left" w:pos="527"/>
        </w:tabs>
        <w:rPr>
          <w:rFonts w:ascii="Arial" w:hAnsi="Arial" w:cs="Arial"/>
        </w:rPr>
      </w:pPr>
      <w:r w:rsidRPr="000119DB">
        <w:rPr>
          <w:rFonts w:ascii="Arial" w:hAnsi="Arial" w:cs="Arial"/>
        </w:rPr>
        <w:t>Gao</w:t>
      </w:r>
      <w:r>
        <w:rPr>
          <w:rFonts w:ascii="Arial" w:hAnsi="Arial" w:cs="Arial"/>
        </w:rPr>
        <w:t xml:space="preserve"> C.</w:t>
      </w:r>
      <w:r w:rsidRPr="000119DB">
        <w:rPr>
          <w:rFonts w:ascii="Arial" w:hAnsi="Arial" w:cs="Arial"/>
        </w:rPr>
        <w:t xml:space="preserve"> Peng</w:t>
      </w:r>
      <w:r>
        <w:rPr>
          <w:rFonts w:ascii="Arial" w:hAnsi="Arial" w:cs="Arial"/>
        </w:rPr>
        <w:t xml:space="preserve"> S.</w:t>
      </w:r>
      <w:r w:rsidRPr="000119DB">
        <w:rPr>
          <w:rFonts w:ascii="Arial" w:hAnsi="Arial" w:cs="Arial"/>
        </w:rPr>
        <w:t xml:space="preserve"> Feng </w:t>
      </w:r>
      <w:r>
        <w:rPr>
          <w:rFonts w:ascii="Arial" w:hAnsi="Arial" w:cs="Arial"/>
        </w:rPr>
        <w:t>P. and Shuai C. (</w:t>
      </w:r>
      <w:r w:rsidRPr="000119DB">
        <w:rPr>
          <w:rFonts w:ascii="Arial" w:hAnsi="Arial" w:cs="Arial"/>
        </w:rPr>
        <w:t>2017)</w:t>
      </w:r>
      <w:r>
        <w:rPr>
          <w:rFonts w:ascii="Arial" w:hAnsi="Arial" w:cs="Arial"/>
        </w:rPr>
        <w:t xml:space="preserve"> Bone biomaterials and interactions with stem cells.   Bone Research 5  </w:t>
      </w:r>
      <w:hyperlink r:id="rId23" w:anchor="f1" w:history="1">
        <w:r w:rsidRPr="000010F0">
          <w:rPr>
            <w:rStyle w:val="Hyperlink"/>
            <w:rFonts w:ascii="Arial" w:hAnsi="Arial" w:cs="Arial"/>
          </w:rPr>
          <w:t>https://www.nature.com/articles/boneres201759#f1</w:t>
        </w:r>
      </w:hyperlink>
      <w:r>
        <w:rPr>
          <w:rFonts w:ascii="Arial" w:hAnsi="Arial" w:cs="Arial"/>
        </w:rPr>
        <w:t xml:space="preserve">   accessed June 2019.</w:t>
      </w:r>
    </w:p>
    <w:p w14:paraId="116A66C8" w14:textId="77777777" w:rsidR="00AF1194" w:rsidRDefault="00AF1194" w:rsidP="00733E06">
      <w:pPr>
        <w:tabs>
          <w:tab w:val="left" w:pos="527"/>
        </w:tabs>
        <w:rPr>
          <w:rFonts w:ascii="Arial" w:hAnsi="Arial" w:cs="Arial"/>
        </w:rPr>
      </w:pPr>
      <w:r w:rsidRPr="0067583C">
        <w:rPr>
          <w:rFonts w:ascii="Arial" w:hAnsi="Arial" w:cs="Arial"/>
        </w:rPr>
        <w:t xml:space="preserve">Gosling, J.A., Harris, P.F., </w:t>
      </w:r>
      <w:proofErr w:type="spellStart"/>
      <w:r w:rsidRPr="0067583C">
        <w:rPr>
          <w:rFonts w:ascii="Arial" w:hAnsi="Arial" w:cs="Arial"/>
        </w:rPr>
        <w:t>Humpherson</w:t>
      </w:r>
      <w:proofErr w:type="spellEnd"/>
      <w:r w:rsidRPr="0067583C">
        <w:rPr>
          <w:rFonts w:ascii="Arial" w:hAnsi="Arial" w:cs="Arial"/>
        </w:rPr>
        <w:t xml:space="preserve">, J.R., Whitmore, I., and Willan, P.L.T. (2017) Human Anatomy , </w:t>
      </w:r>
      <w:proofErr w:type="spellStart"/>
      <w:r w:rsidRPr="0067583C">
        <w:rPr>
          <w:rFonts w:ascii="Arial" w:hAnsi="Arial" w:cs="Arial"/>
        </w:rPr>
        <w:t>Color</w:t>
      </w:r>
      <w:proofErr w:type="spellEnd"/>
      <w:r w:rsidRPr="0067583C">
        <w:rPr>
          <w:rFonts w:ascii="Arial" w:hAnsi="Arial" w:cs="Arial"/>
        </w:rPr>
        <w:t xml:space="preserve"> Atlas and Textbook. 6th </w:t>
      </w:r>
      <w:proofErr w:type="spellStart"/>
      <w:r w:rsidRPr="0067583C">
        <w:rPr>
          <w:rFonts w:ascii="Arial" w:hAnsi="Arial" w:cs="Arial"/>
        </w:rPr>
        <w:t>edn</w:t>
      </w:r>
      <w:proofErr w:type="spellEnd"/>
      <w:r w:rsidRPr="0067583C">
        <w:rPr>
          <w:rFonts w:ascii="Arial" w:hAnsi="Arial" w:cs="Arial"/>
        </w:rPr>
        <w:t>. Elsevier Ltd: Philadelphia</w:t>
      </w:r>
      <w:r>
        <w:rPr>
          <w:rFonts w:ascii="Arial" w:hAnsi="Arial" w:cs="Arial"/>
        </w:rPr>
        <w:t>.</w:t>
      </w:r>
    </w:p>
    <w:p w14:paraId="39F5B616" w14:textId="39EBB1D8" w:rsidR="00AF1194" w:rsidRDefault="00AF1194" w:rsidP="00733E06">
      <w:pPr>
        <w:tabs>
          <w:tab w:val="left" w:pos="527"/>
        </w:tabs>
        <w:rPr>
          <w:rFonts w:ascii="Arial" w:hAnsi="Arial" w:cs="Arial"/>
        </w:rPr>
      </w:pPr>
      <w:proofErr w:type="spellStart"/>
      <w:r w:rsidRPr="00C65E45">
        <w:rPr>
          <w:rFonts w:ascii="Arial" w:hAnsi="Arial" w:cs="Arial"/>
        </w:rPr>
        <w:t>Gravholt</w:t>
      </w:r>
      <w:proofErr w:type="spellEnd"/>
      <w:r>
        <w:rPr>
          <w:rFonts w:ascii="Arial" w:hAnsi="Arial" w:cs="Arial"/>
        </w:rPr>
        <w:t xml:space="preserve"> C.</w:t>
      </w:r>
      <w:r w:rsidRPr="00C65E45">
        <w:rPr>
          <w:rFonts w:ascii="Arial" w:hAnsi="Arial" w:cs="Arial"/>
        </w:rPr>
        <w:t xml:space="preserve"> Andersen</w:t>
      </w:r>
      <w:r>
        <w:rPr>
          <w:rFonts w:ascii="Arial" w:hAnsi="Arial" w:cs="Arial"/>
        </w:rPr>
        <w:t xml:space="preserve"> N.</w:t>
      </w:r>
      <w:r w:rsidRPr="00C65E45">
        <w:rPr>
          <w:rFonts w:ascii="Arial" w:hAnsi="Arial" w:cs="Arial"/>
        </w:rPr>
        <w:t xml:space="preserve"> Conway</w:t>
      </w:r>
      <w:r>
        <w:rPr>
          <w:rFonts w:ascii="Arial" w:hAnsi="Arial" w:cs="Arial"/>
        </w:rPr>
        <w:t xml:space="preserve"> O.</w:t>
      </w:r>
      <w:r w:rsidRPr="00C65E45">
        <w:rPr>
          <w:rFonts w:ascii="Arial" w:hAnsi="Arial" w:cs="Arial"/>
        </w:rPr>
        <w:t xml:space="preserve"> et al </w:t>
      </w:r>
      <w:r>
        <w:rPr>
          <w:rFonts w:ascii="Arial" w:hAnsi="Arial" w:cs="Arial"/>
        </w:rPr>
        <w:t>(</w:t>
      </w:r>
      <w:r w:rsidRPr="00C65E45">
        <w:rPr>
          <w:rFonts w:ascii="Arial" w:hAnsi="Arial" w:cs="Arial"/>
        </w:rPr>
        <w:t>2017</w:t>
      </w:r>
      <w:r>
        <w:rPr>
          <w:rFonts w:ascii="Arial" w:hAnsi="Arial" w:cs="Arial"/>
        </w:rPr>
        <w:t xml:space="preserve">).  Clinical practice guideline for the care of girls and women with Turner syndrome.   </w:t>
      </w:r>
      <w:hyperlink r:id="rId24" w:history="1">
        <w:r w:rsidRPr="00D62878">
          <w:rPr>
            <w:rStyle w:val="Hyperlink"/>
            <w:rFonts w:ascii="Arial" w:hAnsi="Arial" w:cs="Arial"/>
          </w:rPr>
          <w:t>https://turnersyndromefoundation.org/wp-content/uploads/2017/07/Clinical-Practice-Guideslines-International-G1-2017.full_.pdf</w:t>
        </w:r>
      </w:hyperlink>
      <w:r>
        <w:rPr>
          <w:rFonts w:ascii="Arial" w:hAnsi="Arial" w:cs="Arial"/>
        </w:rPr>
        <w:t xml:space="preserve">   last accessed December 2019. </w:t>
      </w:r>
    </w:p>
    <w:p w14:paraId="221274C0" w14:textId="20EC8285" w:rsidR="00F47238" w:rsidRDefault="00F47238" w:rsidP="00733E06">
      <w:pPr>
        <w:tabs>
          <w:tab w:val="left" w:pos="527"/>
        </w:tabs>
        <w:rPr>
          <w:rFonts w:ascii="Arial" w:hAnsi="Arial" w:cs="Arial"/>
        </w:rPr>
      </w:pPr>
      <w:r w:rsidRPr="00F47238">
        <w:rPr>
          <w:rFonts w:ascii="Arial" w:hAnsi="Arial" w:cs="Arial"/>
        </w:rPr>
        <w:t>Great Ormond Street (2014) Osteogenesis Imperfecta. Available at: http://www.gosh.nhs.uk/medical-information/osteogenesis-imperfecta  (Accessed: 15 February 2018).</w:t>
      </w:r>
    </w:p>
    <w:p w14:paraId="22574302" w14:textId="77777777" w:rsidR="00AF1194" w:rsidRDefault="00AF1194" w:rsidP="005A3200">
      <w:pPr>
        <w:tabs>
          <w:tab w:val="left" w:pos="527"/>
        </w:tabs>
        <w:rPr>
          <w:rFonts w:ascii="Arial" w:hAnsi="Arial" w:cs="Arial"/>
        </w:rPr>
      </w:pPr>
      <w:r w:rsidRPr="005A3200">
        <w:rPr>
          <w:rFonts w:ascii="Arial" w:hAnsi="Arial" w:cs="Arial"/>
        </w:rPr>
        <w:t>Harada</w:t>
      </w:r>
      <w:r>
        <w:rPr>
          <w:rFonts w:ascii="Arial" w:hAnsi="Arial" w:cs="Arial"/>
        </w:rPr>
        <w:t xml:space="preserve"> D.</w:t>
      </w:r>
      <w:r w:rsidRPr="005A3200">
        <w:rPr>
          <w:rFonts w:ascii="Arial" w:hAnsi="Arial" w:cs="Arial"/>
        </w:rPr>
        <w:t xml:space="preserve"> </w:t>
      </w:r>
      <w:proofErr w:type="spellStart"/>
      <w:r w:rsidRPr="005A3200">
        <w:rPr>
          <w:rFonts w:ascii="Arial" w:hAnsi="Arial" w:cs="Arial"/>
        </w:rPr>
        <w:t>Namba</w:t>
      </w:r>
      <w:proofErr w:type="spellEnd"/>
      <w:r>
        <w:rPr>
          <w:rFonts w:ascii="Arial" w:hAnsi="Arial" w:cs="Arial"/>
        </w:rPr>
        <w:t xml:space="preserve"> N.</w:t>
      </w:r>
      <w:r w:rsidRPr="005A3200">
        <w:rPr>
          <w:rFonts w:ascii="Arial" w:hAnsi="Arial" w:cs="Arial"/>
        </w:rPr>
        <w:t xml:space="preserve"> </w:t>
      </w:r>
      <w:proofErr w:type="spellStart"/>
      <w:r w:rsidRPr="005A3200">
        <w:rPr>
          <w:rFonts w:ascii="Arial" w:hAnsi="Arial" w:cs="Arial"/>
        </w:rPr>
        <w:t>Hanioka</w:t>
      </w:r>
      <w:proofErr w:type="spellEnd"/>
      <w:r w:rsidRPr="005A3200">
        <w:rPr>
          <w:rFonts w:ascii="Arial" w:hAnsi="Arial" w:cs="Arial"/>
        </w:rPr>
        <w:t xml:space="preserve"> </w:t>
      </w:r>
      <w:r>
        <w:rPr>
          <w:rFonts w:ascii="Arial" w:hAnsi="Arial" w:cs="Arial"/>
        </w:rPr>
        <w:t xml:space="preserve">Y. </w:t>
      </w:r>
      <w:r w:rsidRPr="005A3200">
        <w:rPr>
          <w:rFonts w:ascii="Arial" w:hAnsi="Arial" w:cs="Arial"/>
        </w:rPr>
        <w:t xml:space="preserve">et all </w:t>
      </w:r>
      <w:r>
        <w:rPr>
          <w:rFonts w:ascii="Arial" w:hAnsi="Arial" w:cs="Arial"/>
        </w:rPr>
        <w:t>(</w:t>
      </w:r>
      <w:r w:rsidRPr="005A3200">
        <w:rPr>
          <w:rFonts w:ascii="Arial" w:hAnsi="Arial" w:cs="Arial"/>
        </w:rPr>
        <w:t>2017</w:t>
      </w:r>
      <w:r>
        <w:rPr>
          <w:rFonts w:ascii="Arial" w:hAnsi="Arial" w:cs="Arial"/>
        </w:rPr>
        <w:t xml:space="preserve">) </w:t>
      </w:r>
      <w:r w:rsidRPr="005A3200">
        <w:rPr>
          <w:rFonts w:ascii="Arial" w:hAnsi="Arial" w:cs="Arial"/>
        </w:rPr>
        <w:t>Final adult height in long-term growth hormone-treated</w:t>
      </w:r>
      <w:r>
        <w:rPr>
          <w:rFonts w:ascii="Arial" w:hAnsi="Arial" w:cs="Arial"/>
        </w:rPr>
        <w:t xml:space="preserve"> </w:t>
      </w:r>
      <w:r w:rsidRPr="005A3200">
        <w:rPr>
          <w:rFonts w:ascii="Arial" w:hAnsi="Arial" w:cs="Arial"/>
        </w:rPr>
        <w:t>achondroplasia patients</w:t>
      </w:r>
      <w:r>
        <w:rPr>
          <w:rFonts w:ascii="Arial" w:hAnsi="Arial" w:cs="Arial"/>
        </w:rPr>
        <w:t xml:space="preserve">.  Eur J. </w:t>
      </w:r>
      <w:proofErr w:type="spellStart"/>
      <w:r>
        <w:rPr>
          <w:rFonts w:ascii="Arial" w:hAnsi="Arial" w:cs="Arial"/>
        </w:rPr>
        <w:t>Pediatrics</w:t>
      </w:r>
      <w:proofErr w:type="spellEnd"/>
      <w:r>
        <w:rPr>
          <w:rFonts w:ascii="Arial" w:hAnsi="Arial" w:cs="Arial"/>
        </w:rPr>
        <w:t xml:space="preserve"> 176 (7) 873-879 </w:t>
      </w:r>
    </w:p>
    <w:p w14:paraId="08B2757A" w14:textId="77777777" w:rsidR="00AF1194" w:rsidRDefault="00AF1194" w:rsidP="005A3200">
      <w:pPr>
        <w:tabs>
          <w:tab w:val="left" w:pos="527"/>
        </w:tabs>
        <w:rPr>
          <w:rFonts w:ascii="Arial" w:hAnsi="Arial" w:cs="Arial"/>
        </w:rPr>
      </w:pPr>
      <w:r>
        <w:rPr>
          <w:rFonts w:ascii="Arial" w:hAnsi="Arial" w:cs="Arial"/>
        </w:rPr>
        <w:t xml:space="preserve">Hatch D. (2019) Bone grafting.  Ortho bullets  </w:t>
      </w:r>
      <w:hyperlink r:id="rId25" w:history="1">
        <w:r w:rsidRPr="00C7158D">
          <w:rPr>
            <w:rStyle w:val="Hyperlink"/>
            <w:rFonts w:ascii="Arial" w:hAnsi="Arial" w:cs="Arial"/>
          </w:rPr>
          <w:t>https://www.orthobullets.com/basic-science/9011/bone-grafting</w:t>
        </w:r>
      </w:hyperlink>
      <w:r>
        <w:rPr>
          <w:rFonts w:ascii="Arial" w:hAnsi="Arial" w:cs="Arial"/>
        </w:rPr>
        <w:t xml:space="preserve"> </w:t>
      </w:r>
      <w:bookmarkStart w:id="51" w:name="_Hlk26786494"/>
      <w:r>
        <w:rPr>
          <w:rFonts w:ascii="Arial" w:hAnsi="Arial" w:cs="Arial"/>
        </w:rPr>
        <w:t xml:space="preserve">accessed December 2019 </w:t>
      </w:r>
      <w:bookmarkEnd w:id="51"/>
    </w:p>
    <w:p w14:paraId="41518351" w14:textId="77777777" w:rsidR="00AF1194" w:rsidRDefault="00AF1194" w:rsidP="00733E06">
      <w:pPr>
        <w:tabs>
          <w:tab w:val="left" w:pos="527"/>
        </w:tabs>
        <w:rPr>
          <w:rFonts w:ascii="Arial" w:hAnsi="Arial" w:cs="Arial"/>
        </w:rPr>
      </w:pPr>
      <w:r>
        <w:rPr>
          <w:rFonts w:ascii="Arial" w:hAnsi="Arial" w:cs="Arial"/>
        </w:rPr>
        <w:t xml:space="preserve">Hill M. (2018) Embryology </w:t>
      </w:r>
      <w:hyperlink r:id="rId26" w:history="1">
        <w:r w:rsidRPr="00082474">
          <w:rPr>
            <w:rStyle w:val="Hyperlink"/>
            <w:rFonts w:ascii="Arial" w:hAnsi="Arial" w:cs="Arial"/>
          </w:rPr>
          <w:t>https://embryology.med.unsw.edu.au/embryology/index.php/Main_Page</w:t>
        </w:r>
      </w:hyperlink>
      <w:r>
        <w:rPr>
          <w:rFonts w:ascii="Arial" w:hAnsi="Arial" w:cs="Arial"/>
        </w:rPr>
        <w:t xml:space="preserve">    Accessed July 2018. </w:t>
      </w:r>
    </w:p>
    <w:p w14:paraId="6F278487" w14:textId="77777777" w:rsidR="00AF1194" w:rsidRDefault="00AF1194" w:rsidP="00733E06">
      <w:pPr>
        <w:tabs>
          <w:tab w:val="left" w:pos="527"/>
        </w:tabs>
        <w:rPr>
          <w:rFonts w:ascii="Arial" w:hAnsi="Arial" w:cs="Arial"/>
        </w:rPr>
      </w:pPr>
      <w:proofErr w:type="spellStart"/>
      <w:r w:rsidRPr="00FB547E">
        <w:rPr>
          <w:rFonts w:ascii="Arial" w:hAnsi="Arial" w:cs="Arial"/>
        </w:rPr>
        <w:t>Hoda</w:t>
      </w:r>
      <w:proofErr w:type="spellEnd"/>
      <w:r w:rsidRPr="00FB547E">
        <w:rPr>
          <w:rFonts w:ascii="Arial" w:hAnsi="Arial" w:cs="Arial"/>
        </w:rPr>
        <w:t xml:space="preserve"> </w:t>
      </w:r>
      <w:proofErr w:type="spellStart"/>
      <w:r>
        <w:rPr>
          <w:rFonts w:ascii="Arial" w:hAnsi="Arial" w:cs="Arial"/>
        </w:rPr>
        <w:t>A.</w:t>
      </w:r>
      <w:r w:rsidRPr="00FB547E">
        <w:rPr>
          <w:rFonts w:ascii="Arial" w:hAnsi="Arial" w:cs="Arial"/>
        </w:rPr>
        <w:t>and</w:t>
      </w:r>
      <w:proofErr w:type="spellEnd"/>
      <w:r w:rsidRPr="00FB547E">
        <w:rPr>
          <w:rFonts w:ascii="Arial" w:hAnsi="Arial" w:cs="Arial"/>
        </w:rPr>
        <w:t xml:space="preserve"> Kao </w:t>
      </w:r>
      <w:r>
        <w:rPr>
          <w:rFonts w:ascii="Arial" w:hAnsi="Arial" w:cs="Arial"/>
        </w:rPr>
        <w:t>A. (</w:t>
      </w:r>
      <w:r w:rsidRPr="00FB547E">
        <w:rPr>
          <w:rFonts w:ascii="Arial" w:hAnsi="Arial" w:cs="Arial"/>
        </w:rPr>
        <w:t>2018).  Cerebral Palsy</w:t>
      </w:r>
      <w:r>
        <w:rPr>
          <w:rFonts w:ascii="Arial" w:hAnsi="Arial" w:cs="Arial"/>
        </w:rPr>
        <w:t xml:space="preserve">.  Medscape </w:t>
      </w:r>
      <w:hyperlink r:id="rId27" w:history="1">
        <w:r w:rsidRPr="00A20265">
          <w:rPr>
            <w:rStyle w:val="Hyperlink"/>
            <w:rFonts w:ascii="Arial" w:hAnsi="Arial" w:cs="Arial"/>
          </w:rPr>
          <w:t>https://emedicine.medscape.com/article/1179555-overview</w:t>
        </w:r>
      </w:hyperlink>
      <w:r>
        <w:rPr>
          <w:rFonts w:ascii="Arial" w:hAnsi="Arial" w:cs="Arial"/>
        </w:rPr>
        <w:t xml:space="preserve">   </w:t>
      </w:r>
      <w:bookmarkStart w:id="52" w:name="_Hlk26787168"/>
      <w:r w:rsidRPr="00FB547E">
        <w:rPr>
          <w:rFonts w:ascii="Arial" w:hAnsi="Arial" w:cs="Arial"/>
        </w:rPr>
        <w:t>accessed December 2019</w:t>
      </w:r>
      <w:bookmarkEnd w:id="52"/>
    </w:p>
    <w:p w14:paraId="5A142188" w14:textId="77777777" w:rsidR="00AF1194" w:rsidRDefault="00AF1194" w:rsidP="00733E06">
      <w:pPr>
        <w:tabs>
          <w:tab w:val="left" w:pos="527"/>
        </w:tabs>
        <w:rPr>
          <w:rFonts w:ascii="Arial" w:hAnsi="Arial" w:cs="Arial"/>
        </w:rPr>
      </w:pPr>
      <w:proofErr w:type="spellStart"/>
      <w:r w:rsidRPr="003673C0">
        <w:rPr>
          <w:rFonts w:ascii="Arial" w:hAnsi="Arial" w:cs="Arial"/>
        </w:rPr>
        <w:t>Jagede</w:t>
      </w:r>
      <w:proofErr w:type="spellEnd"/>
      <w:r w:rsidRPr="003673C0">
        <w:rPr>
          <w:rFonts w:ascii="Arial" w:hAnsi="Arial" w:cs="Arial"/>
        </w:rPr>
        <w:t xml:space="preserve"> </w:t>
      </w:r>
      <w:r>
        <w:rPr>
          <w:rFonts w:ascii="Arial" w:hAnsi="Arial" w:cs="Arial"/>
        </w:rPr>
        <w:t xml:space="preserve">T. </w:t>
      </w:r>
      <w:r w:rsidRPr="003673C0">
        <w:rPr>
          <w:rFonts w:ascii="Arial" w:hAnsi="Arial" w:cs="Arial"/>
        </w:rPr>
        <w:t xml:space="preserve">and Mills </w:t>
      </w:r>
      <w:r>
        <w:rPr>
          <w:rFonts w:ascii="Arial" w:hAnsi="Arial" w:cs="Arial"/>
        </w:rPr>
        <w:t>T. (2</w:t>
      </w:r>
      <w:r w:rsidRPr="003673C0">
        <w:rPr>
          <w:rFonts w:ascii="Arial" w:hAnsi="Arial" w:cs="Arial"/>
        </w:rPr>
        <w:t>016).</w:t>
      </w:r>
      <w:r>
        <w:rPr>
          <w:rFonts w:ascii="Arial" w:hAnsi="Arial" w:cs="Arial"/>
        </w:rPr>
        <w:t xml:space="preserve"> </w:t>
      </w:r>
      <w:r w:rsidRPr="003673C0">
        <w:rPr>
          <w:rFonts w:ascii="Arial" w:hAnsi="Arial" w:cs="Arial"/>
        </w:rPr>
        <w:t>Forearm Fractures in Emergency Medicine</w:t>
      </w:r>
      <w:r>
        <w:rPr>
          <w:rFonts w:ascii="Arial" w:hAnsi="Arial" w:cs="Arial"/>
        </w:rPr>
        <w:t xml:space="preserve">.  Medscape </w:t>
      </w:r>
      <w:hyperlink r:id="rId28" w:history="1">
        <w:r w:rsidRPr="00A20265">
          <w:rPr>
            <w:rStyle w:val="Hyperlink"/>
            <w:rFonts w:ascii="Arial" w:hAnsi="Arial" w:cs="Arial"/>
          </w:rPr>
          <w:t>https://emedicine.medscape.com/article/824949-overview</w:t>
        </w:r>
      </w:hyperlink>
      <w:r>
        <w:rPr>
          <w:rFonts w:ascii="Arial" w:hAnsi="Arial" w:cs="Arial"/>
        </w:rPr>
        <w:t xml:space="preserve">  </w:t>
      </w:r>
      <w:r w:rsidRPr="003673C0">
        <w:rPr>
          <w:rFonts w:ascii="Arial" w:hAnsi="Arial" w:cs="Arial"/>
        </w:rPr>
        <w:t>accessed December 2019</w:t>
      </w:r>
      <w:r>
        <w:rPr>
          <w:rFonts w:ascii="Arial" w:hAnsi="Arial" w:cs="Arial"/>
        </w:rPr>
        <w:t xml:space="preserve"> </w:t>
      </w:r>
    </w:p>
    <w:p w14:paraId="51574D39" w14:textId="77777777" w:rsidR="00AF1194" w:rsidRDefault="00AF1194" w:rsidP="00733E06">
      <w:pPr>
        <w:tabs>
          <w:tab w:val="left" w:pos="527"/>
        </w:tabs>
        <w:rPr>
          <w:rFonts w:ascii="Arial" w:hAnsi="Arial" w:cs="Arial"/>
        </w:rPr>
      </w:pPr>
      <w:proofErr w:type="spellStart"/>
      <w:r w:rsidRPr="00930A17">
        <w:rPr>
          <w:rFonts w:ascii="Arial" w:hAnsi="Arial" w:cs="Arial"/>
        </w:rPr>
        <w:t>Karuppal</w:t>
      </w:r>
      <w:proofErr w:type="spellEnd"/>
      <w:r w:rsidRPr="00930A17">
        <w:rPr>
          <w:rFonts w:ascii="Arial" w:hAnsi="Arial" w:cs="Arial"/>
        </w:rPr>
        <w:t xml:space="preserve"> </w:t>
      </w:r>
      <w:r>
        <w:rPr>
          <w:rFonts w:ascii="Arial" w:hAnsi="Arial" w:cs="Arial"/>
        </w:rPr>
        <w:t>R. (</w:t>
      </w:r>
      <w:r w:rsidRPr="00930A17">
        <w:rPr>
          <w:rFonts w:ascii="Arial" w:hAnsi="Arial" w:cs="Arial"/>
        </w:rPr>
        <w:t>2017).   Current concepts in the articular cartilage repair and regeneration</w:t>
      </w:r>
      <w:r>
        <w:rPr>
          <w:rFonts w:ascii="Arial" w:hAnsi="Arial" w:cs="Arial"/>
        </w:rPr>
        <w:t xml:space="preserve">.   </w:t>
      </w:r>
      <w:r w:rsidRPr="00930A17">
        <w:rPr>
          <w:rFonts w:ascii="Arial" w:hAnsi="Arial" w:cs="Arial"/>
        </w:rPr>
        <w:t xml:space="preserve"> </w:t>
      </w:r>
      <w:r>
        <w:rPr>
          <w:rFonts w:ascii="Arial" w:hAnsi="Arial" w:cs="Arial"/>
        </w:rPr>
        <w:t xml:space="preserve">J </w:t>
      </w:r>
      <w:proofErr w:type="spellStart"/>
      <w:r>
        <w:rPr>
          <w:rFonts w:ascii="Arial" w:hAnsi="Arial" w:cs="Arial"/>
        </w:rPr>
        <w:t>Orthop</w:t>
      </w:r>
      <w:proofErr w:type="spellEnd"/>
      <w:r>
        <w:rPr>
          <w:rFonts w:ascii="Arial" w:hAnsi="Arial" w:cs="Arial"/>
        </w:rPr>
        <w:t xml:space="preserve">.  14 (2) 1-3 </w:t>
      </w:r>
    </w:p>
    <w:p w14:paraId="1D3A765A" w14:textId="77777777" w:rsidR="00AF1194" w:rsidRDefault="00AF1194" w:rsidP="00733E06">
      <w:pPr>
        <w:tabs>
          <w:tab w:val="left" w:pos="527"/>
        </w:tabs>
        <w:rPr>
          <w:rFonts w:ascii="Arial" w:hAnsi="Arial" w:cs="Arial"/>
        </w:rPr>
      </w:pPr>
      <w:r w:rsidRPr="00E06931">
        <w:rPr>
          <w:rFonts w:ascii="Arial" w:hAnsi="Arial" w:cs="Arial"/>
        </w:rPr>
        <w:t>Kelly</w:t>
      </w:r>
      <w:r>
        <w:rPr>
          <w:rFonts w:ascii="Arial" w:hAnsi="Arial" w:cs="Arial"/>
        </w:rPr>
        <w:t xml:space="preserve"> D. </w:t>
      </w:r>
      <w:r w:rsidRPr="00E06931">
        <w:rPr>
          <w:rFonts w:ascii="Arial" w:hAnsi="Arial" w:cs="Arial"/>
        </w:rPr>
        <w:t xml:space="preserve"> </w:t>
      </w:r>
      <w:r>
        <w:rPr>
          <w:rFonts w:ascii="Arial" w:hAnsi="Arial" w:cs="Arial"/>
        </w:rPr>
        <w:t>(</w:t>
      </w:r>
      <w:r w:rsidRPr="00E06931">
        <w:rPr>
          <w:rFonts w:ascii="Arial" w:hAnsi="Arial" w:cs="Arial"/>
        </w:rPr>
        <w:t>2016).</w:t>
      </w:r>
      <w:r>
        <w:rPr>
          <w:rFonts w:ascii="Arial" w:hAnsi="Arial" w:cs="Arial"/>
        </w:rPr>
        <w:t xml:space="preserve">  C</w:t>
      </w:r>
      <w:r w:rsidRPr="00E06931">
        <w:rPr>
          <w:rFonts w:ascii="Arial" w:hAnsi="Arial" w:cs="Arial"/>
        </w:rPr>
        <w:t>ongenital Anomalies of the Trunk and Upper Extremity</w:t>
      </w:r>
      <w:r>
        <w:rPr>
          <w:rFonts w:ascii="Arial" w:hAnsi="Arial" w:cs="Arial"/>
        </w:rPr>
        <w:t xml:space="preserve">.   </w:t>
      </w:r>
      <w:hyperlink r:id="rId29" w:history="1">
        <w:r w:rsidRPr="00D62878">
          <w:rPr>
            <w:rStyle w:val="Hyperlink"/>
            <w:rFonts w:ascii="Arial" w:hAnsi="Arial" w:cs="Arial"/>
          </w:rPr>
          <w:t>https://musculoskeletalkey.com/congenital-anomalies-of-the-trunk-and-upper-extremity/</w:t>
        </w:r>
      </w:hyperlink>
      <w:r>
        <w:rPr>
          <w:rFonts w:ascii="Arial" w:hAnsi="Arial" w:cs="Arial"/>
        </w:rPr>
        <w:t xml:space="preserve">  </w:t>
      </w:r>
      <w:bookmarkStart w:id="53" w:name="_Hlk26868190"/>
      <w:r>
        <w:rPr>
          <w:rFonts w:ascii="Arial" w:hAnsi="Arial" w:cs="Arial"/>
        </w:rPr>
        <w:t>accessed December 2019.</w:t>
      </w:r>
      <w:bookmarkEnd w:id="53"/>
    </w:p>
    <w:p w14:paraId="66DB0AB9" w14:textId="26B6B525" w:rsidR="00AF1194" w:rsidRDefault="00AF1194" w:rsidP="00733E06">
      <w:pPr>
        <w:tabs>
          <w:tab w:val="left" w:pos="527"/>
        </w:tabs>
        <w:rPr>
          <w:rFonts w:ascii="Arial" w:hAnsi="Arial" w:cs="Arial"/>
        </w:rPr>
      </w:pPr>
      <w:proofErr w:type="spellStart"/>
      <w:r w:rsidRPr="00355067">
        <w:rPr>
          <w:rFonts w:ascii="Arial" w:hAnsi="Arial" w:cs="Arial"/>
        </w:rPr>
        <w:t>Kishner</w:t>
      </w:r>
      <w:proofErr w:type="spellEnd"/>
      <w:r w:rsidRPr="00355067">
        <w:rPr>
          <w:rFonts w:ascii="Arial" w:hAnsi="Arial" w:cs="Arial"/>
        </w:rPr>
        <w:t xml:space="preserve"> </w:t>
      </w:r>
      <w:r>
        <w:rPr>
          <w:rFonts w:ascii="Arial" w:hAnsi="Arial" w:cs="Arial"/>
        </w:rPr>
        <w:t xml:space="preserve">S. </w:t>
      </w:r>
      <w:r w:rsidRPr="00355067">
        <w:rPr>
          <w:rFonts w:ascii="Arial" w:hAnsi="Arial" w:cs="Arial"/>
        </w:rPr>
        <w:t xml:space="preserve">and Gest </w:t>
      </w:r>
      <w:r>
        <w:rPr>
          <w:rFonts w:ascii="Arial" w:hAnsi="Arial" w:cs="Arial"/>
        </w:rPr>
        <w:t>T. (</w:t>
      </w:r>
      <w:r w:rsidRPr="00355067">
        <w:rPr>
          <w:rFonts w:ascii="Arial" w:hAnsi="Arial" w:cs="Arial"/>
        </w:rPr>
        <w:t>2017</w:t>
      </w:r>
      <w:r>
        <w:rPr>
          <w:rFonts w:ascii="Arial" w:hAnsi="Arial" w:cs="Arial"/>
        </w:rPr>
        <w:t>b</w:t>
      </w:r>
      <w:r w:rsidRPr="00355067">
        <w:rPr>
          <w:rFonts w:ascii="Arial" w:hAnsi="Arial" w:cs="Arial"/>
        </w:rPr>
        <w:t>).  Knee Joint Anatomy</w:t>
      </w:r>
      <w:r>
        <w:rPr>
          <w:rFonts w:ascii="Arial" w:hAnsi="Arial" w:cs="Arial"/>
        </w:rPr>
        <w:t xml:space="preserve">.  </w:t>
      </w:r>
      <w:hyperlink r:id="rId30" w:history="1">
        <w:r w:rsidRPr="00C7158D">
          <w:rPr>
            <w:rStyle w:val="Hyperlink"/>
            <w:rFonts w:ascii="Arial" w:hAnsi="Arial" w:cs="Arial"/>
          </w:rPr>
          <w:t>https://emedicine.medscape.com/article/1898986-overview</w:t>
        </w:r>
      </w:hyperlink>
      <w:r>
        <w:rPr>
          <w:rFonts w:ascii="Arial" w:hAnsi="Arial" w:cs="Arial"/>
        </w:rPr>
        <w:t xml:space="preserve">  </w:t>
      </w:r>
      <w:r w:rsidRPr="00355067">
        <w:rPr>
          <w:rFonts w:ascii="Arial" w:hAnsi="Arial" w:cs="Arial"/>
        </w:rPr>
        <w:t>last accessed December 2019</w:t>
      </w:r>
      <w:r>
        <w:rPr>
          <w:rFonts w:ascii="Arial" w:hAnsi="Arial" w:cs="Arial"/>
        </w:rPr>
        <w:t xml:space="preserve"> </w:t>
      </w:r>
    </w:p>
    <w:p w14:paraId="7C37459A" w14:textId="77777777" w:rsidR="00AF1194" w:rsidRDefault="00AF1194" w:rsidP="00733E06">
      <w:pPr>
        <w:tabs>
          <w:tab w:val="left" w:pos="527"/>
        </w:tabs>
        <w:rPr>
          <w:rFonts w:ascii="Arial" w:hAnsi="Arial" w:cs="Arial"/>
        </w:rPr>
      </w:pPr>
      <w:proofErr w:type="spellStart"/>
      <w:r w:rsidRPr="00355067">
        <w:rPr>
          <w:rFonts w:ascii="Arial" w:hAnsi="Arial" w:cs="Arial"/>
        </w:rPr>
        <w:t>Kishner</w:t>
      </w:r>
      <w:proofErr w:type="spellEnd"/>
      <w:r w:rsidRPr="00355067">
        <w:rPr>
          <w:rFonts w:ascii="Arial" w:hAnsi="Arial" w:cs="Arial"/>
        </w:rPr>
        <w:t xml:space="preserve"> </w:t>
      </w:r>
      <w:r>
        <w:rPr>
          <w:rFonts w:ascii="Arial" w:hAnsi="Arial" w:cs="Arial"/>
        </w:rPr>
        <w:t xml:space="preserve">S. </w:t>
      </w:r>
      <w:r w:rsidRPr="00355067">
        <w:rPr>
          <w:rFonts w:ascii="Arial" w:hAnsi="Arial" w:cs="Arial"/>
        </w:rPr>
        <w:t xml:space="preserve">and Gest </w:t>
      </w:r>
      <w:r>
        <w:rPr>
          <w:rFonts w:ascii="Arial" w:hAnsi="Arial" w:cs="Arial"/>
        </w:rPr>
        <w:t>T. (</w:t>
      </w:r>
      <w:r w:rsidRPr="00355067">
        <w:rPr>
          <w:rFonts w:ascii="Arial" w:hAnsi="Arial" w:cs="Arial"/>
        </w:rPr>
        <w:t>2017</w:t>
      </w:r>
      <w:r>
        <w:rPr>
          <w:rFonts w:ascii="Arial" w:hAnsi="Arial" w:cs="Arial"/>
        </w:rPr>
        <w:t>a</w:t>
      </w:r>
      <w:r w:rsidRPr="00355067">
        <w:rPr>
          <w:rFonts w:ascii="Arial" w:hAnsi="Arial" w:cs="Arial"/>
        </w:rPr>
        <w:t>).  Hip Joint Anatomy</w:t>
      </w:r>
      <w:r>
        <w:rPr>
          <w:rFonts w:ascii="Arial" w:hAnsi="Arial" w:cs="Arial"/>
        </w:rPr>
        <w:t xml:space="preserve">.  Medscape </w:t>
      </w:r>
      <w:hyperlink r:id="rId31" w:history="1">
        <w:r w:rsidRPr="00C7158D">
          <w:rPr>
            <w:rStyle w:val="Hyperlink"/>
            <w:rFonts w:ascii="Arial" w:hAnsi="Arial" w:cs="Arial"/>
          </w:rPr>
          <w:t>https://emedicine.medscape.com/article/1898964-overview</w:t>
        </w:r>
      </w:hyperlink>
      <w:r>
        <w:rPr>
          <w:rFonts w:ascii="Arial" w:hAnsi="Arial" w:cs="Arial"/>
        </w:rPr>
        <w:t xml:space="preserve"> </w:t>
      </w:r>
      <w:bookmarkStart w:id="54" w:name="_Hlk26786014"/>
      <w:r>
        <w:rPr>
          <w:rFonts w:ascii="Arial" w:hAnsi="Arial" w:cs="Arial"/>
        </w:rPr>
        <w:t xml:space="preserve">last accessed December 2019 </w:t>
      </w:r>
      <w:bookmarkEnd w:id="54"/>
    </w:p>
    <w:p w14:paraId="6F762273" w14:textId="77777777" w:rsidR="00AF1194" w:rsidRDefault="00AF1194" w:rsidP="00733E06">
      <w:pPr>
        <w:tabs>
          <w:tab w:val="left" w:pos="527"/>
        </w:tabs>
        <w:rPr>
          <w:rFonts w:ascii="Arial" w:hAnsi="Arial" w:cs="Arial"/>
        </w:rPr>
      </w:pPr>
      <w:r w:rsidRPr="001E3BD4">
        <w:rPr>
          <w:rFonts w:ascii="Arial" w:hAnsi="Arial" w:cs="Arial"/>
        </w:rPr>
        <w:t xml:space="preserve">MacGregor </w:t>
      </w:r>
      <w:r>
        <w:rPr>
          <w:rFonts w:ascii="Arial" w:hAnsi="Arial" w:cs="Arial"/>
        </w:rPr>
        <w:t>J. (</w:t>
      </w:r>
      <w:r w:rsidRPr="001E3BD4">
        <w:rPr>
          <w:rFonts w:ascii="Arial" w:hAnsi="Arial" w:cs="Arial"/>
        </w:rPr>
        <w:t xml:space="preserve">2008).  </w:t>
      </w:r>
      <w:r>
        <w:rPr>
          <w:rFonts w:ascii="Arial" w:hAnsi="Arial" w:cs="Arial"/>
        </w:rPr>
        <w:t>I</w:t>
      </w:r>
      <w:r w:rsidRPr="00AF5BF1">
        <w:rPr>
          <w:rFonts w:ascii="Arial" w:hAnsi="Arial" w:cs="Arial"/>
        </w:rPr>
        <w:t>ntroduction to the Anatomy and Physiology of Children</w:t>
      </w:r>
      <w:r>
        <w:rPr>
          <w:rFonts w:ascii="Arial" w:hAnsi="Arial" w:cs="Arial"/>
        </w:rPr>
        <w:t xml:space="preserve">.  Routledge. </w:t>
      </w:r>
    </w:p>
    <w:p w14:paraId="22147936" w14:textId="77777777" w:rsidR="00AF1194" w:rsidRDefault="00AF1194" w:rsidP="00733E06">
      <w:pPr>
        <w:tabs>
          <w:tab w:val="left" w:pos="527"/>
        </w:tabs>
        <w:rPr>
          <w:rFonts w:ascii="Arial" w:hAnsi="Arial" w:cs="Arial"/>
        </w:rPr>
      </w:pPr>
      <w:r w:rsidRPr="0067583C">
        <w:rPr>
          <w:rFonts w:ascii="Arial" w:hAnsi="Arial" w:cs="Arial"/>
        </w:rPr>
        <w:t>Martini, F.H. and Bartholomew, E.F. (2016) Essentials of Anatomy and Physiology, Global Edition. Pearson Education Limited: Essex</w:t>
      </w:r>
      <w:r>
        <w:rPr>
          <w:rFonts w:ascii="Arial" w:hAnsi="Arial" w:cs="Arial"/>
        </w:rPr>
        <w:t xml:space="preserve"> </w:t>
      </w:r>
    </w:p>
    <w:p w14:paraId="067AC198" w14:textId="77777777" w:rsidR="00AF1194" w:rsidRDefault="00AF1194" w:rsidP="00733E06">
      <w:pPr>
        <w:tabs>
          <w:tab w:val="left" w:pos="527"/>
        </w:tabs>
        <w:rPr>
          <w:rFonts w:ascii="Arial" w:hAnsi="Arial" w:cs="Arial"/>
        </w:rPr>
      </w:pPr>
      <w:bookmarkStart w:id="55" w:name="_Hlk520894352"/>
      <w:r>
        <w:rPr>
          <w:rFonts w:ascii="Arial" w:hAnsi="Arial" w:cs="Arial"/>
        </w:rPr>
        <w:t xml:space="preserve">Mehiman C. and Goldstein J. (2017) </w:t>
      </w:r>
      <w:bookmarkEnd w:id="55"/>
      <w:r w:rsidRPr="00A65281">
        <w:rPr>
          <w:rFonts w:ascii="Arial" w:hAnsi="Arial" w:cs="Arial"/>
        </w:rPr>
        <w:t>Idiopathic Scoliosis</w:t>
      </w:r>
      <w:r>
        <w:rPr>
          <w:rFonts w:ascii="Arial" w:hAnsi="Arial" w:cs="Arial"/>
        </w:rPr>
        <w:t xml:space="preserve">.  </w:t>
      </w:r>
      <w:hyperlink r:id="rId32" w:anchor="a4" w:history="1">
        <w:r w:rsidRPr="00F21C08">
          <w:rPr>
            <w:rStyle w:val="Hyperlink"/>
            <w:rFonts w:ascii="Arial" w:hAnsi="Arial" w:cs="Arial"/>
          </w:rPr>
          <w:t>https://emedicine.medscape.com/article/1265794-overview#a4</w:t>
        </w:r>
      </w:hyperlink>
      <w:r>
        <w:rPr>
          <w:rFonts w:ascii="Arial" w:hAnsi="Arial" w:cs="Arial"/>
        </w:rPr>
        <w:t xml:space="preserve">  Accessed August 2018 </w:t>
      </w:r>
    </w:p>
    <w:p w14:paraId="2E61A7CE" w14:textId="5B14024D" w:rsidR="00AF1194" w:rsidRDefault="00AF1194" w:rsidP="00D3304A">
      <w:pPr>
        <w:tabs>
          <w:tab w:val="left" w:pos="527"/>
        </w:tabs>
        <w:rPr>
          <w:rFonts w:ascii="Arial" w:hAnsi="Arial" w:cs="Arial"/>
        </w:rPr>
      </w:pPr>
      <w:r w:rsidRPr="00D3304A">
        <w:rPr>
          <w:rFonts w:ascii="Arial" w:hAnsi="Arial" w:cs="Arial"/>
        </w:rPr>
        <w:t>Mughal A</w:t>
      </w:r>
      <w:r>
        <w:rPr>
          <w:rFonts w:ascii="Arial" w:hAnsi="Arial" w:cs="Arial"/>
        </w:rPr>
        <w:t>.</w:t>
      </w:r>
      <w:r w:rsidRPr="00D3304A">
        <w:rPr>
          <w:rFonts w:ascii="Arial" w:hAnsi="Arial" w:cs="Arial"/>
        </w:rPr>
        <w:t xml:space="preserve"> Hassan N, Ahmed A. </w:t>
      </w:r>
      <w:r>
        <w:rPr>
          <w:rFonts w:ascii="Arial" w:hAnsi="Arial" w:cs="Arial"/>
        </w:rPr>
        <w:t xml:space="preserve">(2014) </w:t>
      </w:r>
      <w:r w:rsidRPr="00D3304A">
        <w:rPr>
          <w:rFonts w:ascii="Arial" w:hAnsi="Arial" w:cs="Arial"/>
        </w:rPr>
        <w:t>Bone age assessment methods: A critical review. Pak J Med Sci 30</w:t>
      </w:r>
      <w:r>
        <w:rPr>
          <w:rFonts w:ascii="Arial" w:hAnsi="Arial" w:cs="Arial"/>
        </w:rPr>
        <w:t xml:space="preserve"> </w:t>
      </w:r>
      <w:r w:rsidRPr="00D3304A">
        <w:rPr>
          <w:rFonts w:ascii="Arial" w:hAnsi="Arial" w:cs="Arial"/>
        </w:rPr>
        <w:t>(1)</w:t>
      </w:r>
      <w:r>
        <w:rPr>
          <w:rFonts w:ascii="Arial" w:hAnsi="Arial" w:cs="Arial"/>
        </w:rPr>
        <w:t xml:space="preserve"> </w:t>
      </w:r>
      <w:r w:rsidRPr="00D3304A">
        <w:rPr>
          <w:rFonts w:ascii="Arial" w:hAnsi="Arial" w:cs="Arial"/>
        </w:rPr>
        <w:t>211-215</w:t>
      </w:r>
      <w:r>
        <w:rPr>
          <w:rFonts w:ascii="Arial" w:hAnsi="Arial" w:cs="Arial"/>
        </w:rPr>
        <w:t xml:space="preserve"> </w:t>
      </w:r>
      <w:r w:rsidRPr="00D3304A">
        <w:rPr>
          <w:rFonts w:ascii="Arial" w:hAnsi="Arial" w:cs="Arial"/>
        </w:rPr>
        <w:t xml:space="preserve"> </w:t>
      </w:r>
      <w:hyperlink r:id="rId33" w:history="1">
        <w:r w:rsidRPr="000010F0">
          <w:rPr>
            <w:rStyle w:val="Hyperlink"/>
            <w:rFonts w:ascii="Arial" w:hAnsi="Arial" w:cs="Arial"/>
          </w:rPr>
          <w:t>http://dx.doi.org/10.12669/pjms.301.4295</w:t>
        </w:r>
      </w:hyperlink>
      <w:r>
        <w:rPr>
          <w:rFonts w:ascii="Arial" w:hAnsi="Arial" w:cs="Arial"/>
        </w:rPr>
        <w:t xml:space="preserve">   accessed June 2019. </w:t>
      </w:r>
    </w:p>
    <w:p w14:paraId="736F5D87" w14:textId="77777777" w:rsidR="00AF1194" w:rsidRDefault="00AF1194" w:rsidP="00733E06">
      <w:pPr>
        <w:tabs>
          <w:tab w:val="left" w:pos="527"/>
        </w:tabs>
        <w:rPr>
          <w:rFonts w:ascii="Arial" w:hAnsi="Arial" w:cs="Arial"/>
        </w:rPr>
      </w:pPr>
      <w:r>
        <w:rPr>
          <w:rFonts w:ascii="Arial" w:hAnsi="Arial" w:cs="Arial"/>
        </w:rPr>
        <w:t xml:space="preserve">NHS Choices (2018) </w:t>
      </w:r>
      <w:r w:rsidRPr="00E20566">
        <w:rPr>
          <w:rFonts w:ascii="Arial" w:hAnsi="Arial" w:cs="Arial"/>
        </w:rPr>
        <w:t>Developmental dysplasia of the hip</w:t>
      </w:r>
      <w:r>
        <w:rPr>
          <w:rFonts w:ascii="Arial" w:hAnsi="Arial" w:cs="Arial"/>
        </w:rPr>
        <w:t xml:space="preserve">.  </w:t>
      </w:r>
      <w:hyperlink r:id="rId34" w:history="1">
        <w:r w:rsidRPr="005F269B">
          <w:rPr>
            <w:rStyle w:val="Hyperlink"/>
            <w:rFonts w:ascii="Arial" w:hAnsi="Arial" w:cs="Arial"/>
          </w:rPr>
          <w:t>https://www.nhs.uk/conditions/developmental-dysplasia-of-the-hip/</w:t>
        </w:r>
      </w:hyperlink>
      <w:r>
        <w:rPr>
          <w:rFonts w:ascii="Arial" w:hAnsi="Arial" w:cs="Arial"/>
        </w:rPr>
        <w:t xml:space="preserve">  Accessed august 2018 </w:t>
      </w:r>
    </w:p>
    <w:p w14:paraId="12640021" w14:textId="77777777" w:rsidR="00AF1194" w:rsidRDefault="00AF1194" w:rsidP="00733E06">
      <w:pPr>
        <w:tabs>
          <w:tab w:val="left" w:pos="527"/>
        </w:tabs>
        <w:rPr>
          <w:rFonts w:ascii="Arial" w:hAnsi="Arial" w:cs="Arial"/>
        </w:rPr>
      </w:pPr>
      <w:proofErr w:type="spellStart"/>
      <w:r w:rsidRPr="00D451EC">
        <w:rPr>
          <w:rFonts w:ascii="Arial" w:hAnsi="Arial" w:cs="Arial"/>
        </w:rPr>
        <w:t>Ornitz</w:t>
      </w:r>
      <w:proofErr w:type="spellEnd"/>
      <w:r w:rsidRPr="00D451EC">
        <w:rPr>
          <w:rFonts w:ascii="Arial" w:hAnsi="Arial" w:cs="Arial"/>
        </w:rPr>
        <w:t xml:space="preserve"> </w:t>
      </w:r>
      <w:r>
        <w:rPr>
          <w:rFonts w:ascii="Arial" w:hAnsi="Arial" w:cs="Arial"/>
        </w:rPr>
        <w:t xml:space="preserve">D. </w:t>
      </w:r>
      <w:r w:rsidRPr="00D451EC">
        <w:rPr>
          <w:rFonts w:ascii="Arial" w:hAnsi="Arial" w:cs="Arial"/>
        </w:rPr>
        <w:t xml:space="preserve">and </w:t>
      </w:r>
      <w:proofErr w:type="spellStart"/>
      <w:r w:rsidRPr="00D451EC">
        <w:rPr>
          <w:rFonts w:ascii="Arial" w:hAnsi="Arial" w:cs="Arial"/>
        </w:rPr>
        <w:t>Legeai</w:t>
      </w:r>
      <w:proofErr w:type="spellEnd"/>
      <w:r w:rsidRPr="00D451EC">
        <w:rPr>
          <w:rFonts w:ascii="Arial" w:hAnsi="Arial" w:cs="Arial"/>
        </w:rPr>
        <w:t xml:space="preserve">-Mallet </w:t>
      </w:r>
      <w:r>
        <w:rPr>
          <w:rFonts w:ascii="Arial" w:hAnsi="Arial" w:cs="Arial"/>
        </w:rPr>
        <w:t>L. (</w:t>
      </w:r>
      <w:r w:rsidRPr="00D451EC">
        <w:rPr>
          <w:rFonts w:ascii="Arial" w:hAnsi="Arial" w:cs="Arial"/>
        </w:rPr>
        <w:t>2017)</w:t>
      </w:r>
      <w:r>
        <w:rPr>
          <w:rFonts w:ascii="Arial" w:hAnsi="Arial" w:cs="Arial"/>
        </w:rPr>
        <w:t xml:space="preserve">  </w:t>
      </w:r>
      <w:r w:rsidRPr="00D451EC">
        <w:rPr>
          <w:rFonts w:ascii="Arial" w:hAnsi="Arial" w:cs="Arial"/>
        </w:rPr>
        <w:t>Achondroplasia: Development, Pathogenesis, and Therapy</w:t>
      </w:r>
      <w:r>
        <w:rPr>
          <w:rFonts w:ascii="Arial" w:hAnsi="Arial" w:cs="Arial"/>
        </w:rPr>
        <w:t xml:space="preserve">. </w:t>
      </w:r>
      <w:r w:rsidRPr="00D451EC">
        <w:rPr>
          <w:rFonts w:ascii="Arial" w:hAnsi="Arial" w:cs="Arial"/>
        </w:rPr>
        <w:t>DEVELOPMENTAL DYNAMICS 246:</w:t>
      </w:r>
      <w:r>
        <w:rPr>
          <w:rFonts w:ascii="Arial" w:hAnsi="Arial" w:cs="Arial"/>
        </w:rPr>
        <w:t xml:space="preserve"> (4) 2</w:t>
      </w:r>
      <w:r w:rsidRPr="00D451EC">
        <w:rPr>
          <w:rFonts w:ascii="Arial" w:hAnsi="Arial" w:cs="Arial"/>
        </w:rPr>
        <w:t>91–309</w:t>
      </w:r>
      <w:r>
        <w:rPr>
          <w:rFonts w:ascii="Arial" w:hAnsi="Arial" w:cs="Arial"/>
        </w:rPr>
        <w:t xml:space="preserve">.   </w:t>
      </w:r>
      <w:hyperlink r:id="rId35" w:history="1">
        <w:r w:rsidRPr="000010F0">
          <w:rPr>
            <w:rStyle w:val="Hyperlink"/>
            <w:rFonts w:ascii="Arial" w:hAnsi="Arial" w:cs="Arial"/>
          </w:rPr>
          <w:t>https://www.ncbi.nlm.nih.gov/pmc/articles/PMC5354942/</w:t>
        </w:r>
      </w:hyperlink>
      <w:r>
        <w:rPr>
          <w:rFonts w:ascii="Arial" w:hAnsi="Arial" w:cs="Arial"/>
        </w:rPr>
        <w:t xml:space="preserve">   accessed June 2019.    </w:t>
      </w:r>
    </w:p>
    <w:p w14:paraId="21659DAC" w14:textId="77777777" w:rsidR="00AF1194" w:rsidRDefault="00AF1194" w:rsidP="00733E06">
      <w:pPr>
        <w:tabs>
          <w:tab w:val="left" w:pos="527"/>
        </w:tabs>
        <w:rPr>
          <w:rFonts w:ascii="Arial" w:hAnsi="Arial" w:cs="Arial"/>
        </w:rPr>
      </w:pPr>
      <w:r w:rsidRPr="004E60A5">
        <w:rPr>
          <w:rFonts w:ascii="Arial" w:hAnsi="Arial" w:cs="Arial"/>
        </w:rPr>
        <w:t xml:space="preserve">Patel </w:t>
      </w:r>
      <w:r>
        <w:rPr>
          <w:rFonts w:ascii="Arial" w:hAnsi="Arial" w:cs="Arial"/>
        </w:rPr>
        <w:t xml:space="preserve">M. </w:t>
      </w:r>
      <w:r w:rsidRPr="004E60A5">
        <w:rPr>
          <w:rFonts w:ascii="Arial" w:hAnsi="Arial" w:cs="Arial"/>
        </w:rPr>
        <w:t xml:space="preserve">and Panchbhavi </w:t>
      </w:r>
      <w:r>
        <w:rPr>
          <w:rFonts w:ascii="Arial" w:hAnsi="Arial" w:cs="Arial"/>
        </w:rPr>
        <w:t xml:space="preserve"> V. (</w:t>
      </w:r>
      <w:r w:rsidRPr="004E60A5">
        <w:rPr>
          <w:rFonts w:ascii="Arial" w:hAnsi="Arial" w:cs="Arial"/>
        </w:rPr>
        <w:t>2017)</w:t>
      </w:r>
      <w:r>
        <w:rPr>
          <w:rFonts w:ascii="Arial" w:hAnsi="Arial" w:cs="Arial"/>
        </w:rPr>
        <w:t xml:space="preserve">  </w:t>
      </w:r>
      <w:r w:rsidRPr="004E60A5">
        <w:rPr>
          <w:rFonts w:ascii="Arial" w:hAnsi="Arial" w:cs="Arial"/>
        </w:rPr>
        <w:t>Clubfoot</w:t>
      </w:r>
      <w:r>
        <w:rPr>
          <w:rFonts w:ascii="Arial" w:hAnsi="Arial" w:cs="Arial"/>
        </w:rPr>
        <w:t xml:space="preserve">.  </w:t>
      </w:r>
      <w:hyperlink r:id="rId36" w:anchor="a4" w:history="1">
        <w:r w:rsidRPr="00C40DCC">
          <w:rPr>
            <w:rStyle w:val="Hyperlink"/>
            <w:rFonts w:ascii="Arial" w:hAnsi="Arial" w:cs="Arial"/>
          </w:rPr>
          <w:t>https://emedicine.medscape.com/article/1237077-overview#a4</w:t>
        </w:r>
      </w:hyperlink>
      <w:r>
        <w:rPr>
          <w:rFonts w:ascii="Arial" w:hAnsi="Arial" w:cs="Arial"/>
        </w:rPr>
        <w:t xml:space="preserve">  Accessed August 2018.</w:t>
      </w:r>
      <w:bookmarkStart w:id="56" w:name="_GoBack"/>
      <w:bookmarkEnd w:id="56"/>
    </w:p>
    <w:p w14:paraId="525EA55A" w14:textId="77777777" w:rsidR="00AF1194" w:rsidRDefault="00AF1194" w:rsidP="00733E06">
      <w:pPr>
        <w:tabs>
          <w:tab w:val="left" w:pos="527"/>
        </w:tabs>
        <w:rPr>
          <w:rFonts w:ascii="Arial" w:hAnsi="Arial" w:cs="Arial"/>
        </w:rPr>
      </w:pPr>
      <w:r>
        <w:rPr>
          <w:rFonts w:ascii="Arial" w:hAnsi="Arial" w:cs="Arial"/>
        </w:rPr>
        <w:t xml:space="preserve">Payne J. (2016) </w:t>
      </w:r>
      <w:r w:rsidRPr="00BB7EDE">
        <w:rPr>
          <w:rFonts w:ascii="Arial" w:hAnsi="Arial" w:cs="Arial"/>
        </w:rPr>
        <w:t>Developmental Dysplasia of the Hip</w:t>
      </w:r>
      <w:r>
        <w:rPr>
          <w:rFonts w:ascii="Arial" w:hAnsi="Arial" w:cs="Arial"/>
        </w:rPr>
        <w:t xml:space="preserve"> </w:t>
      </w:r>
      <w:hyperlink r:id="rId37" w:history="1">
        <w:r w:rsidRPr="00082474">
          <w:rPr>
            <w:rStyle w:val="Hyperlink"/>
            <w:rFonts w:ascii="Arial" w:hAnsi="Arial" w:cs="Arial"/>
          </w:rPr>
          <w:t>https://patient.info/doctor/developmental-dysplasia-of-the-hip-pro</w:t>
        </w:r>
      </w:hyperlink>
      <w:r>
        <w:rPr>
          <w:rFonts w:ascii="Arial" w:hAnsi="Arial" w:cs="Arial"/>
        </w:rPr>
        <w:t xml:space="preserve">    Accessed 2018.</w:t>
      </w:r>
    </w:p>
    <w:p w14:paraId="13FA4DAE" w14:textId="77777777" w:rsidR="00AF1194" w:rsidRDefault="00AF1194" w:rsidP="00733E06">
      <w:pPr>
        <w:tabs>
          <w:tab w:val="left" w:pos="527"/>
        </w:tabs>
        <w:rPr>
          <w:rFonts w:ascii="Arial" w:hAnsi="Arial" w:cs="Arial"/>
        </w:rPr>
      </w:pPr>
      <w:proofErr w:type="spellStart"/>
      <w:r w:rsidRPr="0067583C">
        <w:rPr>
          <w:rFonts w:ascii="Arial" w:hAnsi="Arial" w:cs="Arial"/>
        </w:rPr>
        <w:t>Peate</w:t>
      </w:r>
      <w:proofErr w:type="spellEnd"/>
      <w:r w:rsidRPr="0067583C">
        <w:rPr>
          <w:rFonts w:ascii="Arial" w:hAnsi="Arial" w:cs="Arial"/>
        </w:rPr>
        <w:t xml:space="preserve">, I and Nair, M (2017) Fundamentals of Anatomy and Physiology: for Nursing and Healthcare Students. 2nd </w:t>
      </w:r>
      <w:proofErr w:type="spellStart"/>
      <w:r w:rsidRPr="0067583C">
        <w:rPr>
          <w:rFonts w:ascii="Arial" w:hAnsi="Arial" w:cs="Arial"/>
        </w:rPr>
        <w:t>edn</w:t>
      </w:r>
      <w:proofErr w:type="spellEnd"/>
      <w:r w:rsidRPr="0067583C">
        <w:rPr>
          <w:rFonts w:ascii="Arial" w:hAnsi="Arial" w:cs="Arial"/>
        </w:rPr>
        <w:t xml:space="preserve">. Wiley Blackwell: Chichester  </w:t>
      </w:r>
    </w:p>
    <w:p w14:paraId="0482D9D7" w14:textId="77777777" w:rsidR="00AF1194" w:rsidRDefault="00AF1194" w:rsidP="00733E06">
      <w:pPr>
        <w:tabs>
          <w:tab w:val="left" w:pos="527"/>
        </w:tabs>
        <w:rPr>
          <w:rFonts w:ascii="Arial" w:hAnsi="Arial" w:cs="Arial"/>
        </w:rPr>
      </w:pPr>
      <w:r w:rsidRPr="00A354D3">
        <w:rPr>
          <w:rFonts w:ascii="Arial" w:hAnsi="Arial" w:cs="Arial"/>
        </w:rPr>
        <w:t xml:space="preserve">Quinn </w:t>
      </w:r>
      <w:r>
        <w:rPr>
          <w:rFonts w:ascii="Arial" w:hAnsi="Arial" w:cs="Arial"/>
        </w:rPr>
        <w:t xml:space="preserve">M. </w:t>
      </w:r>
      <w:r w:rsidRPr="00A354D3">
        <w:rPr>
          <w:rFonts w:ascii="Arial" w:hAnsi="Arial" w:cs="Arial"/>
        </w:rPr>
        <w:t xml:space="preserve">and </w:t>
      </w:r>
      <w:proofErr w:type="spellStart"/>
      <w:r w:rsidRPr="00A354D3">
        <w:rPr>
          <w:rFonts w:ascii="Arial" w:hAnsi="Arial" w:cs="Arial"/>
        </w:rPr>
        <w:t>Mahat</w:t>
      </w:r>
      <w:proofErr w:type="spellEnd"/>
      <w:r w:rsidRPr="00A354D3">
        <w:rPr>
          <w:rFonts w:ascii="Arial" w:hAnsi="Arial" w:cs="Arial"/>
        </w:rPr>
        <w:t xml:space="preserve"> </w:t>
      </w:r>
      <w:r>
        <w:rPr>
          <w:rFonts w:ascii="Arial" w:hAnsi="Arial" w:cs="Arial"/>
        </w:rPr>
        <w:t>G. (</w:t>
      </w:r>
      <w:r w:rsidRPr="00A354D3">
        <w:rPr>
          <w:rFonts w:ascii="Arial" w:hAnsi="Arial" w:cs="Arial"/>
        </w:rPr>
        <w:t>2019</w:t>
      </w:r>
      <w:r>
        <w:rPr>
          <w:rFonts w:ascii="Arial" w:hAnsi="Arial" w:cs="Arial"/>
        </w:rPr>
        <w:t xml:space="preserve">) </w:t>
      </w:r>
      <w:r w:rsidRPr="00A354D3">
        <w:rPr>
          <w:rFonts w:ascii="Arial" w:hAnsi="Arial" w:cs="Arial"/>
        </w:rPr>
        <w:t>Congenital upper limb deficiency: A case report</w:t>
      </w:r>
      <w:r>
        <w:rPr>
          <w:rFonts w:ascii="Arial" w:hAnsi="Arial" w:cs="Arial"/>
        </w:rPr>
        <w:t xml:space="preserve">.   Contemporary Paediatrics. </w:t>
      </w:r>
      <w:hyperlink r:id="rId38" w:history="1">
        <w:r w:rsidRPr="00E65E33">
          <w:rPr>
            <w:rStyle w:val="Hyperlink"/>
            <w:rFonts w:ascii="Arial" w:hAnsi="Arial" w:cs="Arial"/>
          </w:rPr>
          <w:t>https://www.contemporarypediatrics.com/pediatrics/congenital-upper-limb-deficiency-case-repor</w:t>
        </w:r>
      </w:hyperlink>
      <w:r>
        <w:rPr>
          <w:rFonts w:ascii="Arial" w:hAnsi="Arial" w:cs="Arial"/>
        </w:rPr>
        <w:t xml:space="preserve">  </w:t>
      </w:r>
      <w:r w:rsidRPr="00A354D3">
        <w:rPr>
          <w:rFonts w:ascii="Arial" w:hAnsi="Arial" w:cs="Arial"/>
        </w:rPr>
        <w:t>last accessed December 2019</w:t>
      </w:r>
      <w:r>
        <w:rPr>
          <w:rFonts w:ascii="Arial" w:hAnsi="Arial" w:cs="Arial"/>
        </w:rPr>
        <w:t xml:space="preserve"> </w:t>
      </w:r>
    </w:p>
    <w:p w14:paraId="2AEBC77A" w14:textId="77777777" w:rsidR="00AF1194" w:rsidRDefault="00AF1194" w:rsidP="00733E06">
      <w:pPr>
        <w:tabs>
          <w:tab w:val="left" w:pos="527"/>
        </w:tabs>
        <w:rPr>
          <w:rFonts w:ascii="Arial" w:hAnsi="Arial" w:cs="Arial"/>
        </w:rPr>
      </w:pPr>
      <w:r w:rsidRPr="00015E0B">
        <w:rPr>
          <w:rFonts w:ascii="Arial" w:hAnsi="Arial" w:cs="Arial"/>
        </w:rPr>
        <w:t xml:space="preserve">Rabinowitz </w:t>
      </w:r>
      <w:r>
        <w:rPr>
          <w:rFonts w:ascii="Arial" w:hAnsi="Arial" w:cs="Arial"/>
        </w:rPr>
        <w:t xml:space="preserve">R. </w:t>
      </w:r>
      <w:r w:rsidRPr="00015E0B">
        <w:rPr>
          <w:rFonts w:ascii="Arial" w:hAnsi="Arial" w:cs="Arial"/>
        </w:rPr>
        <w:t xml:space="preserve">and Cubillos </w:t>
      </w:r>
      <w:r>
        <w:rPr>
          <w:rFonts w:ascii="Arial" w:hAnsi="Arial" w:cs="Arial"/>
        </w:rPr>
        <w:t xml:space="preserve">J. </w:t>
      </w:r>
      <w:r w:rsidRPr="00015E0B">
        <w:rPr>
          <w:rFonts w:ascii="Arial" w:hAnsi="Arial" w:cs="Arial"/>
        </w:rPr>
        <w:t>(2019).</w:t>
      </w:r>
      <w:r>
        <w:rPr>
          <w:rFonts w:ascii="Arial" w:hAnsi="Arial" w:cs="Arial"/>
        </w:rPr>
        <w:t xml:space="preserve"> </w:t>
      </w:r>
      <w:r w:rsidRPr="00015E0B">
        <w:rPr>
          <w:rFonts w:ascii="Arial" w:hAnsi="Arial" w:cs="Arial"/>
        </w:rPr>
        <w:t>Bladder Anomalies</w:t>
      </w:r>
      <w:r>
        <w:rPr>
          <w:rFonts w:ascii="Arial" w:hAnsi="Arial" w:cs="Arial"/>
        </w:rPr>
        <w:t xml:space="preserve">.   </w:t>
      </w:r>
      <w:hyperlink r:id="rId39" w:anchor="v28385907" w:history="1">
        <w:r w:rsidRPr="00D62878">
          <w:rPr>
            <w:rStyle w:val="Hyperlink"/>
            <w:rFonts w:ascii="Arial" w:hAnsi="Arial" w:cs="Arial"/>
          </w:rPr>
          <w:t>https://www.msdmanuals.com/professional/pediatrics/congenital-renal-and-genitourinary-anomalies/bladder-anomalies#v28385907</w:t>
        </w:r>
      </w:hyperlink>
      <w:r>
        <w:rPr>
          <w:rFonts w:ascii="Arial" w:hAnsi="Arial" w:cs="Arial"/>
        </w:rPr>
        <w:t xml:space="preserve">  </w:t>
      </w:r>
      <w:bookmarkStart w:id="57" w:name="_Hlk26868821"/>
      <w:r>
        <w:rPr>
          <w:rFonts w:ascii="Arial" w:hAnsi="Arial" w:cs="Arial"/>
        </w:rPr>
        <w:t>last accessed December 2019</w:t>
      </w:r>
      <w:bookmarkEnd w:id="57"/>
    </w:p>
    <w:p w14:paraId="325059E7" w14:textId="77777777" w:rsidR="00AF1194" w:rsidRDefault="00AF1194" w:rsidP="00355283">
      <w:pPr>
        <w:tabs>
          <w:tab w:val="left" w:pos="527"/>
        </w:tabs>
        <w:rPr>
          <w:rFonts w:ascii="Arial" w:hAnsi="Arial" w:cs="Arial"/>
        </w:rPr>
      </w:pPr>
      <w:r>
        <w:rPr>
          <w:rFonts w:ascii="Arial" w:hAnsi="Arial" w:cs="Arial"/>
        </w:rPr>
        <w:t>S</w:t>
      </w:r>
      <w:r w:rsidRPr="00355283">
        <w:rPr>
          <w:rFonts w:ascii="Arial" w:hAnsi="Arial" w:cs="Arial"/>
        </w:rPr>
        <w:t>chmeling</w:t>
      </w:r>
      <w:r>
        <w:rPr>
          <w:rFonts w:ascii="Arial" w:hAnsi="Arial" w:cs="Arial"/>
        </w:rPr>
        <w:t xml:space="preserve"> A.</w:t>
      </w:r>
      <w:r w:rsidRPr="00355283">
        <w:rPr>
          <w:rFonts w:ascii="Arial" w:hAnsi="Arial" w:cs="Arial"/>
        </w:rPr>
        <w:t xml:space="preserve"> Dettmeyer</w:t>
      </w:r>
      <w:r>
        <w:rPr>
          <w:rFonts w:ascii="Arial" w:hAnsi="Arial" w:cs="Arial"/>
        </w:rPr>
        <w:t xml:space="preserve"> R.</w:t>
      </w:r>
      <w:r w:rsidRPr="00355283">
        <w:rPr>
          <w:rFonts w:ascii="Arial" w:hAnsi="Arial" w:cs="Arial"/>
        </w:rPr>
        <w:t xml:space="preserve"> Rudolf </w:t>
      </w:r>
      <w:r>
        <w:rPr>
          <w:rFonts w:ascii="Arial" w:hAnsi="Arial" w:cs="Arial"/>
        </w:rPr>
        <w:t xml:space="preserve">E. </w:t>
      </w:r>
      <w:r w:rsidRPr="00355283">
        <w:rPr>
          <w:rFonts w:ascii="Arial" w:hAnsi="Arial" w:cs="Arial"/>
        </w:rPr>
        <w:t xml:space="preserve">et al </w:t>
      </w:r>
      <w:r>
        <w:rPr>
          <w:rFonts w:ascii="Arial" w:hAnsi="Arial" w:cs="Arial"/>
        </w:rPr>
        <w:t>(</w:t>
      </w:r>
      <w:r w:rsidRPr="00355283">
        <w:rPr>
          <w:rFonts w:ascii="Arial" w:hAnsi="Arial" w:cs="Arial"/>
        </w:rPr>
        <w:t>2016</w:t>
      </w:r>
      <w:r>
        <w:rPr>
          <w:rFonts w:ascii="Arial" w:hAnsi="Arial" w:cs="Arial"/>
        </w:rPr>
        <w:t xml:space="preserve">) </w:t>
      </w:r>
      <w:r w:rsidRPr="00355283">
        <w:rPr>
          <w:rFonts w:ascii="Arial" w:hAnsi="Arial" w:cs="Arial"/>
        </w:rPr>
        <w:t>Forensic Age Estimation</w:t>
      </w:r>
      <w:r>
        <w:rPr>
          <w:rFonts w:ascii="Arial" w:hAnsi="Arial" w:cs="Arial"/>
        </w:rPr>
        <w:t xml:space="preserve">. </w:t>
      </w:r>
      <w:r w:rsidRPr="00355283">
        <w:rPr>
          <w:rFonts w:ascii="Arial" w:hAnsi="Arial" w:cs="Arial"/>
        </w:rPr>
        <w:t>Methods, Certainty, and the Law</w:t>
      </w:r>
      <w:r>
        <w:rPr>
          <w:rFonts w:ascii="Arial" w:hAnsi="Arial" w:cs="Arial"/>
        </w:rPr>
        <w:t xml:space="preserve">.  Deutsches Arzteblatt International.  113 (40 44-50 </w:t>
      </w:r>
      <w:hyperlink r:id="rId40" w:history="1">
        <w:r w:rsidRPr="00C40DCC">
          <w:rPr>
            <w:rStyle w:val="Hyperlink"/>
            <w:rFonts w:ascii="Arial" w:hAnsi="Arial" w:cs="Arial"/>
          </w:rPr>
          <w:t>https://www.ncbi.nlm.nih.gov/pmc/articles/PMC4760148/</w:t>
        </w:r>
      </w:hyperlink>
      <w:r>
        <w:rPr>
          <w:rFonts w:ascii="Arial" w:hAnsi="Arial" w:cs="Arial"/>
        </w:rPr>
        <w:t xml:space="preserve">  Accessed July 2018</w:t>
      </w:r>
    </w:p>
    <w:p w14:paraId="4F95D0CD" w14:textId="77777777" w:rsidR="00AF1194" w:rsidRDefault="00AF1194" w:rsidP="00355283">
      <w:pPr>
        <w:tabs>
          <w:tab w:val="left" w:pos="527"/>
        </w:tabs>
        <w:rPr>
          <w:rFonts w:ascii="Arial" w:hAnsi="Arial" w:cs="Arial"/>
        </w:rPr>
      </w:pPr>
      <w:r w:rsidRPr="005A0D91">
        <w:rPr>
          <w:rFonts w:ascii="Arial" w:hAnsi="Arial" w:cs="Arial"/>
        </w:rPr>
        <w:t>Sharma</w:t>
      </w:r>
      <w:r>
        <w:rPr>
          <w:rFonts w:ascii="Arial" w:hAnsi="Arial" w:cs="Arial"/>
        </w:rPr>
        <w:t xml:space="preserve"> U.</w:t>
      </w:r>
      <w:r w:rsidRPr="005A0D91">
        <w:rPr>
          <w:rFonts w:ascii="Arial" w:hAnsi="Arial" w:cs="Arial"/>
        </w:rPr>
        <w:t xml:space="preserve"> Pal </w:t>
      </w:r>
      <w:r>
        <w:rPr>
          <w:rFonts w:ascii="Arial" w:hAnsi="Arial" w:cs="Arial"/>
        </w:rPr>
        <w:t xml:space="preserve">D. </w:t>
      </w:r>
      <w:r w:rsidRPr="005A0D91">
        <w:rPr>
          <w:rFonts w:ascii="Arial" w:hAnsi="Arial" w:cs="Arial"/>
        </w:rPr>
        <w:t xml:space="preserve">and Prasad </w:t>
      </w:r>
      <w:r>
        <w:rPr>
          <w:rFonts w:ascii="Arial" w:hAnsi="Arial" w:cs="Arial"/>
        </w:rPr>
        <w:t>R (</w:t>
      </w:r>
      <w:r w:rsidRPr="005A0D91">
        <w:rPr>
          <w:rFonts w:ascii="Arial" w:hAnsi="Arial" w:cs="Arial"/>
        </w:rPr>
        <w:t>2014</w:t>
      </w:r>
      <w:r>
        <w:rPr>
          <w:rFonts w:ascii="Arial" w:hAnsi="Arial" w:cs="Arial"/>
        </w:rPr>
        <w:t xml:space="preserve">)   </w:t>
      </w:r>
      <w:r w:rsidRPr="005A0D91">
        <w:rPr>
          <w:rFonts w:ascii="Arial" w:hAnsi="Arial" w:cs="Arial"/>
        </w:rPr>
        <w:t>Alkaline Phosphatase: An Overview</w:t>
      </w:r>
      <w:r>
        <w:rPr>
          <w:rFonts w:ascii="Arial" w:hAnsi="Arial" w:cs="Arial"/>
        </w:rPr>
        <w:t xml:space="preserve">.   I J Clinical </w:t>
      </w:r>
      <w:proofErr w:type="spellStart"/>
      <w:r>
        <w:rPr>
          <w:rFonts w:ascii="Arial" w:hAnsi="Arial" w:cs="Arial"/>
        </w:rPr>
        <w:t>Biochemestry</w:t>
      </w:r>
      <w:proofErr w:type="spellEnd"/>
      <w:r>
        <w:rPr>
          <w:rFonts w:ascii="Arial" w:hAnsi="Arial" w:cs="Arial"/>
        </w:rPr>
        <w:t xml:space="preserve">.  29 (3) 269-278 </w:t>
      </w:r>
      <w:hyperlink r:id="rId41" w:history="1">
        <w:r w:rsidRPr="00C7158D">
          <w:rPr>
            <w:rStyle w:val="Hyperlink"/>
            <w:rFonts w:ascii="Arial" w:hAnsi="Arial" w:cs="Arial"/>
          </w:rPr>
          <w:t>https://www.ncbi.nlm.nih.gov/pmc/articles/PMC4062654/</w:t>
        </w:r>
      </w:hyperlink>
      <w:r>
        <w:rPr>
          <w:rFonts w:ascii="Arial" w:hAnsi="Arial" w:cs="Arial"/>
        </w:rPr>
        <w:t xml:space="preserve">    last accessed December 2019 </w:t>
      </w:r>
    </w:p>
    <w:p w14:paraId="4178392A" w14:textId="77777777" w:rsidR="00AF1194" w:rsidRDefault="00AF1194" w:rsidP="00355283">
      <w:pPr>
        <w:tabs>
          <w:tab w:val="left" w:pos="527"/>
        </w:tabs>
        <w:rPr>
          <w:rFonts w:ascii="Arial" w:hAnsi="Arial" w:cs="Arial"/>
        </w:rPr>
      </w:pPr>
      <w:bookmarkStart w:id="58" w:name="_Hlk520894602"/>
      <w:r>
        <w:rPr>
          <w:rFonts w:ascii="Arial" w:hAnsi="Arial" w:cs="Arial"/>
        </w:rPr>
        <w:t xml:space="preserve">Sherry D. Jung L. (2017) </w:t>
      </w:r>
      <w:bookmarkEnd w:id="58"/>
      <w:r w:rsidRPr="00622406">
        <w:rPr>
          <w:rFonts w:ascii="Arial" w:hAnsi="Arial" w:cs="Arial"/>
        </w:rPr>
        <w:t>Juvenile Idiopathic Arthritis</w:t>
      </w:r>
      <w:r>
        <w:rPr>
          <w:rFonts w:ascii="Arial" w:hAnsi="Arial" w:cs="Arial"/>
        </w:rPr>
        <w:t xml:space="preserve">.  </w:t>
      </w:r>
      <w:hyperlink r:id="rId42" w:history="1">
        <w:r w:rsidRPr="00F21C08">
          <w:rPr>
            <w:rStyle w:val="Hyperlink"/>
            <w:rFonts w:ascii="Arial" w:hAnsi="Arial" w:cs="Arial"/>
          </w:rPr>
          <w:t>https://emedicine.medscape.com/article/1007276-overview</w:t>
        </w:r>
      </w:hyperlink>
      <w:r>
        <w:rPr>
          <w:rFonts w:ascii="Arial" w:hAnsi="Arial" w:cs="Arial"/>
        </w:rPr>
        <w:t xml:space="preserve">  Accessed August 2018 </w:t>
      </w:r>
    </w:p>
    <w:p w14:paraId="3C35E14A" w14:textId="44666C16" w:rsidR="00AF1194" w:rsidRDefault="00AF1194" w:rsidP="00355283">
      <w:pPr>
        <w:tabs>
          <w:tab w:val="left" w:pos="527"/>
        </w:tabs>
        <w:rPr>
          <w:rFonts w:ascii="Arial" w:hAnsi="Arial" w:cs="Arial"/>
        </w:rPr>
      </w:pPr>
      <w:r w:rsidRPr="00EA3F03">
        <w:rPr>
          <w:rFonts w:ascii="Arial" w:hAnsi="Arial" w:cs="Arial"/>
        </w:rPr>
        <w:t>Shi</w:t>
      </w:r>
      <w:r>
        <w:rPr>
          <w:rFonts w:ascii="Arial" w:hAnsi="Arial" w:cs="Arial"/>
        </w:rPr>
        <w:t xml:space="preserve"> B.</w:t>
      </w:r>
      <w:r w:rsidRPr="00EA3F03">
        <w:rPr>
          <w:rFonts w:ascii="Arial" w:hAnsi="Arial" w:cs="Arial"/>
        </w:rPr>
        <w:t xml:space="preserve"> Mao</w:t>
      </w:r>
      <w:r>
        <w:rPr>
          <w:rFonts w:ascii="Arial" w:hAnsi="Arial" w:cs="Arial"/>
        </w:rPr>
        <w:t xml:space="preserve"> S.</w:t>
      </w:r>
      <w:r w:rsidRPr="00EA3F03">
        <w:rPr>
          <w:rFonts w:ascii="Arial" w:hAnsi="Arial" w:cs="Arial"/>
        </w:rPr>
        <w:t xml:space="preserve"> Liu </w:t>
      </w:r>
      <w:r>
        <w:rPr>
          <w:rFonts w:ascii="Arial" w:hAnsi="Arial" w:cs="Arial"/>
        </w:rPr>
        <w:t xml:space="preserve">Z. </w:t>
      </w:r>
      <w:r w:rsidRPr="00EA3F03">
        <w:rPr>
          <w:rFonts w:ascii="Arial" w:hAnsi="Arial" w:cs="Arial"/>
        </w:rPr>
        <w:t xml:space="preserve">et al </w:t>
      </w:r>
      <w:r>
        <w:rPr>
          <w:rFonts w:ascii="Arial" w:hAnsi="Arial" w:cs="Arial"/>
        </w:rPr>
        <w:t>(</w:t>
      </w:r>
      <w:r w:rsidRPr="00EA3F03">
        <w:rPr>
          <w:rFonts w:ascii="Arial" w:hAnsi="Arial" w:cs="Arial"/>
        </w:rPr>
        <w:t>2016).</w:t>
      </w:r>
      <w:r>
        <w:rPr>
          <w:rFonts w:ascii="Arial" w:hAnsi="Arial" w:cs="Arial"/>
        </w:rPr>
        <w:t xml:space="preserve">  </w:t>
      </w:r>
      <w:r w:rsidRPr="00EA3F03">
        <w:rPr>
          <w:rFonts w:ascii="Arial" w:hAnsi="Arial" w:cs="Arial"/>
        </w:rPr>
        <w:t>Spinal growth velocity versus height velocity in predicting curve progression in peri-pubertal girls with idiopathic scoliosis</w:t>
      </w:r>
      <w:r>
        <w:rPr>
          <w:rFonts w:ascii="Arial" w:hAnsi="Arial" w:cs="Arial"/>
        </w:rPr>
        <w:t xml:space="preserve">.   </w:t>
      </w:r>
      <w:hyperlink r:id="rId43" w:history="1">
        <w:r w:rsidRPr="00E65E33">
          <w:rPr>
            <w:rStyle w:val="Hyperlink"/>
            <w:rFonts w:ascii="Arial" w:hAnsi="Arial" w:cs="Arial"/>
          </w:rPr>
          <w:t>https://bmcmusculoskeletdisord.biomedcentral.com/articles/10.1186/s12891-016-1221-6</w:t>
        </w:r>
      </w:hyperlink>
      <w:r>
        <w:rPr>
          <w:rFonts w:ascii="Arial" w:hAnsi="Arial" w:cs="Arial"/>
        </w:rPr>
        <w:t xml:space="preserve">  </w:t>
      </w:r>
      <w:r w:rsidRPr="00EA3F03">
        <w:rPr>
          <w:rFonts w:ascii="Arial" w:hAnsi="Arial" w:cs="Arial"/>
        </w:rPr>
        <w:t>last accessed December 2019</w:t>
      </w:r>
    </w:p>
    <w:p w14:paraId="284D66EE" w14:textId="0725B7F2" w:rsidR="00F47238" w:rsidRDefault="00F47238" w:rsidP="00355283">
      <w:pPr>
        <w:tabs>
          <w:tab w:val="left" w:pos="527"/>
        </w:tabs>
        <w:rPr>
          <w:rFonts w:ascii="Arial" w:hAnsi="Arial" w:cs="Arial"/>
        </w:rPr>
      </w:pPr>
      <w:r w:rsidRPr="00F47238">
        <w:rPr>
          <w:rFonts w:ascii="Arial" w:hAnsi="Arial" w:cs="Arial"/>
        </w:rPr>
        <w:t>Smithsonian National Museum of Natural History.  Young or old? https://anthropology.si.edu/writteninbone/young_old.html   Accessed July 2018</w:t>
      </w:r>
      <w:r>
        <w:rPr>
          <w:rFonts w:ascii="Arial" w:hAnsi="Arial" w:cs="Arial"/>
        </w:rPr>
        <w:t xml:space="preserve"> </w:t>
      </w:r>
    </w:p>
    <w:p w14:paraId="7A10B656" w14:textId="77777777" w:rsidR="00AF1194" w:rsidRDefault="00AF1194" w:rsidP="00733E06">
      <w:pPr>
        <w:tabs>
          <w:tab w:val="left" w:pos="527"/>
        </w:tabs>
        <w:rPr>
          <w:rFonts w:ascii="Arial" w:hAnsi="Arial" w:cs="Arial"/>
        </w:rPr>
      </w:pPr>
      <w:r w:rsidRPr="0057120A">
        <w:rPr>
          <w:rFonts w:ascii="Arial" w:hAnsi="Arial" w:cs="Arial"/>
        </w:rPr>
        <w:t>Solovyov</w:t>
      </w:r>
      <w:r>
        <w:rPr>
          <w:rFonts w:ascii="Arial" w:hAnsi="Arial" w:cs="Arial"/>
        </w:rPr>
        <w:t xml:space="preserve"> O. </w:t>
      </w:r>
      <w:r w:rsidRPr="0057120A">
        <w:rPr>
          <w:rFonts w:ascii="Arial" w:hAnsi="Arial" w:cs="Arial"/>
        </w:rPr>
        <w:t xml:space="preserve">Goncharova </w:t>
      </w:r>
      <w:r>
        <w:rPr>
          <w:rFonts w:ascii="Arial" w:hAnsi="Arial" w:cs="Arial"/>
        </w:rPr>
        <w:t xml:space="preserve">Y. </w:t>
      </w:r>
      <w:r w:rsidRPr="0057120A">
        <w:rPr>
          <w:rFonts w:ascii="Arial" w:hAnsi="Arial" w:cs="Arial"/>
        </w:rPr>
        <w:t xml:space="preserve">and Zukin </w:t>
      </w:r>
      <w:r>
        <w:rPr>
          <w:rFonts w:ascii="Arial" w:hAnsi="Arial" w:cs="Arial"/>
        </w:rPr>
        <w:t xml:space="preserve"> V. (</w:t>
      </w:r>
      <w:r w:rsidRPr="0057120A">
        <w:rPr>
          <w:rFonts w:ascii="Arial" w:hAnsi="Arial" w:cs="Arial"/>
        </w:rPr>
        <w:t>2010)</w:t>
      </w:r>
      <w:r>
        <w:rPr>
          <w:rFonts w:ascii="Arial" w:hAnsi="Arial" w:cs="Arial"/>
        </w:rPr>
        <w:t xml:space="preserve"> </w:t>
      </w:r>
      <w:r w:rsidRPr="0057120A">
        <w:rPr>
          <w:rFonts w:ascii="Arial" w:hAnsi="Arial" w:cs="Arial"/>
        </w:rPr>
        <w:t>Osteogenesis imperfecta</w:t>
      </w:r>
      <w:r>
        <w:rPr>
          <w:rFonts w:ascii="Arial" w:hAnsi="Arial" w:cs="Arial"/>
        </w:rPr>
        <w:t xml:space="preserve">.  The Fetus .net </w:t>
      </w:r>
      <w:hyperlink r:id="rId44" w:history="1">
        <w:r w:rsidRPr="00082474">
          <w:rPr>
            <w:rStyle w:val="Hyperlink"/>
            <w:rFonts w:ascii="Arial" w:hAnsi="Arial" w:cs="Arial"/>
          </w:rPr>
          <w:t>https://sonoworld.com/fetus/page.aspx?id=2807</w:t>
        </w:r>
      </w:hyperlink>
      <w:r>
        <w:rPr>
          <w:rFonts w:ascii="Arial" w:hAnsi="Arial" w:cs="Arial"/>
        </w:rPr>
        <w:t xml:space="preserve">  Accessed 2018.</w:t>
      </w:r>
    </w:p>
    <w:p w14:paraId="40D719A1" w14:textId="77777777" w:rsidR="00AF1194" w:rsidRDefault="00AF1194" w:rsidP="005F3BCE">
      <w:pPr>
        <w:tabs>
          <w:tab w:val="left" w:pos="527"/>
        </w:tabs>
        <w:rPr>
          <w:rFonts w:ascii="Arial" w:hAnsi="Arial" w:cs="Arial"/>
        </w:rPr>
      </w:pPr>
      <w:r w:rsidRPr="005F3BCE">
        <w:rPr>
          <w:rFonts w:ascii="Arial" w:hAnsi="Arial" w:cs="Arial"/>
        </w:rPr>
        <w:t>Van Dijk F</w:t>
      </w:r>
      <w:r>
        <w:rPr>
          <w:rFonts w:ascii="Arial" w:hAnsi="Arial" w:cs="Arial"/>
        </w:rPr>
        <w:t>.</w:t>
      </w:r>
      <w:r w:rsidRPr="005F3BCE">
        <w:rPr>
          <w:rFonts w:ascii="Arial" w:hAnsi="Arial" w:cs="Arial"/>
        </w:rPr>
        <w:t xml:space="preserve"> </w:t>
      </w:r>
      <w:proofErr w:type="spellStart"/>
      <w:r w:rsidRPr="005F3BCE">
        <w:rPr>
          <w:rFonts w:ascii="Arial" w:hAnsi="Arial" w:cs="Arial"/>
        </w:rPr>
        <w:t>Sillence</w:t>
      </w:r>
      <w:proofErr w:type="spellEnd"/>
      <w:r w:rsidRPr="005F3BCE">
        <w:rPr>
          <w:rFonts w:ascii="Arial" w:hAnsi="Arial" w:cs="Arial"/>
        </w:rPr>
        <w:t xml:space="preserve"> D. </w:t>
      </w:r>
      <w:r>
        <w:rPr>
          <w:rFonts w:ascii="Arial" w:hAnsi="Arial" w:cs="Arial"/>
        </w:rPr>
        <w:t>(</w:t>
      </w:r>
      <w:r w:rsidRPr="005F3BCE">
        <w:rPr>
          <w:rFonts w:ascii="Arial" w:hAnsi="Arial" w:cs="Arial"/>
        </w:rPr>
        <w:t>201</w:t>
      </w:r>
      <w:r>
        <w:rPr>
          <w:rFonts w:ascii="Arial" w:hAnsi="Arial" w:cs="Arial"/>
        </w:rPr>
        <w:t>3)</w:t>
      </w:r>
      <w:r w:rsidRPr="005F3BCE">
        <w:rPr>
          <w:rFonts w:ascii="Arial" w:hAnsi="Arial" w:cs="Arial"/>
        </w:rPr>
        <w:t>.</w:t>
      </w:r>
      <w:r>
        <w:rPr>
          <w:rFonts w:ascii="Arial" w:hAnsi="Arial" w:cs="Arial"/>
        </w:rPr>
        <w:t xml:space="preserve">  </w:t>
      </w:r>
      <w:r w:rsidRPr="005F3BCE">
        <w:rPr>
          <w:rFonts w:ascii="Arial" w:hAnsi="Arial" w:cs="Arial"/>
        </w:rPr>
        <w:t>Osteogenesis imperfecta: Clinical diagnosis,</w:t>
      </w:r>
      <w:r>
        <w:rPr>
          <w:rFonts w:ascii="Arial" w:hAnsi="Arial" w:cs="Arial"/>
        </w:rPr>
        <w:t xml:space="preserve"> </w:t>
      </w:r>
      <w:r w:rsidRPr="005F3BCE">
        <w:rPr>
          <w:rFonts w:ascii="Arial" w:hAnsi="Arial" w:cs="Arial"/>
        </w:rPr>
        <w:t>nomenclature and severity assessment.</w:t>
      </w:r>
      <w:r>
        <w:rPr>
          <w:rFonts w:ascii="Arial" w:hAnsi="Arial" w:cs="Arial"/>
        </w:rPr>
        <w:t xml:space="preserve"> </w:t>
      </w:r>
      <w:r w:rsidRPr="005F3BCE">
        <w:rPr>
          <w:rFonts w:ascii="Arial" w:hAnsi="Arial" w:cs="Arial"/>
        </w:rPr>
        <w:t>Am J Med Genet Part A 16</w:t>
      </w:r>
      <w:r>
        <w:rPr>
          <w:rFonts w:ascii="Arial" w:hAnsi="Arial" w:cs="Arial"/>
        </w:rPr>
        <w:t>7</w:t>
      </w:r>
      <w:r w:rsidRPr="005F3BCE">
        <w:rPr>
          <w:rFonts w:ascii="Arial" w:hAnsi="Arial" w:cs="Arial"/>
        </w:rPr>
        <w:t>A</w:t>
      </w:r>
      <w:r>
        <w:rPr>
          <w:rFonts w:ascii="Arial" w:hAnsi="Arial" w:cs="Arial"/>
        </w:rPr>
        <w:t xml:space="preserve"> (5) 1178  </w:t>
      </w:r>
      <w:hyperlink r:id="rId45" w:history="1">
        <w:r w:rsidRPr="000010F0">
          <w:rPr>
            <w:rStyle w:val="Hyperlink"/>
            <w:rFonts w:ascii="Arial" w:hAnsi="Arial" w:cs="Arial"/>
          </w:rPr>
          <w:t>https://www.ncbi.nlm.nih.gov/pmc/articles/PMC4314691/</w:t>
        </w:r>
      </w:hyperlink>
      <w:r>
        <w:rPr>
          <w:rFonts w:ascii="Arial" w:hAnsi="Arial" w:cs="Arial"/>
        </w:rPr>
        <w:t xml:space="preserve">  accessed June 2019</w:t>
      </w:r>
    </w:p>
    <w:p w14:paraId="16FF0F7B" w14:textId="77777777" w:rsidR="00AF1194" w:rsidRDefault="00AF1194" w:rsidP="005F3BCE">
      <w:pPr>
        <w:tabs>
          <w:tab w:val="left" w:pos="527"/>
        </w:tabs>
        <w:rPr>
          <w:rFonts w:ascii="Arial" w:hAnsi="Arial" w:cs="Arial"/>
        </w:rPr>
      </w:pPr>
      <w:r w:rsidRPr="001E668A">
        <w:rPr>
          <w:rFonts w:ascii="Arial" w:hAnsi="Arial" w:cs="Arial"/>
        </w:rPr>
        <w:t>Yeo A. and Ramachandran M. (2014)</w:t>
      </w:r>
      <w:r>
        <w:rPr>
          <w:rFonts w:ascii="Arial" w:hAnsi="Arial" w:cs="Arial"/>
        </w:rPr>
        <w:t xml:space="preserve"> </w:t>
      </w:r>
      <w:r w:rsidRPr="0090367B">
        <w:rPr>
          <w:rFonts w:ascii="Arial" w:hAnsi="Arial" w:cs="Arial"/>
        </w:rPr>
        <w:t>Acute haematogenous osteomyelitis in children</w:t>
      </w:r>
      <w:r>
        <w:rPr>
          <w:rFonts w:ascii="Arial" w:hAnsi="Arial" w:cs="Arial"/>
        </w:rPr>
        <w:t>.  BMJ 348 (7942) 28-33</w:t>
      </w:r>
    </w:p>
    <w:p w14:paraId="52019AEE" w14:textId="77777777" w:rsidR="00AF1194" w:rsidRDefault="00AF1194" w:rsidP="005F3BCE">
      <w:pPr>
        <w:tabs>
          <w:tab w:val="left" w:pos="527"/>
        </w:tabs>
        <w:rPr>
          <w:rFonts w:ascii="Arial" w:hAnsi="Arial" w:cs="Arial"/>
        </w:rPr>
      </w:pPr>
      <w:proofErr w:type="spellStart"/>
      <w:r w:rsidRPr="00E276C3">
        <w:rPr>
          <w:rFonts w:ascii="Arial" w:hAnsi="Arial" w:cs="Arial"/>
        </w:rPr>
        <w:t>Zember</w:t>
      </w:r>
      <w:proofErr w:type="spellEnd"/>
      <w:r>
        <w:rPr>
          <w:rFonts w:ascii="Arial" w:hAnsi="Arial" w:cs="Arial"/>
        </w:rPr>
        <w:t xml:space="preserve"> J.</w:t>
      </w:r>
      <w:r w:rsidRPr="00E276C3">
        <w:rPr>
          <w:rFonts w:ascii="Arial" w:hAnsi="Arial" w:cs="Arial"/>
        </w:rPr>
        <w:t xml:space="preserve"> Rosenberg</w:t>
      </w:r>
      <w:r>
        <w:rPr>
          <w:rFonts w:ascii="Arial" w:hAnsi="Arial" w:cs="Arial"/>
        </w:rPr>
        <w:t xml:space="preserve"> Z. </w:t>
      </w:r>
      <w:r w:rsidRPr="00E276C3">
        <w:rPr>
          <w:rFonts w:ascii="Arial" w:hAnsi="Arial" w:cs="Arial"/>
        </w:rPr>
        <w:t xml:space="preserve"> </w:t>
      </w:r>
      <w:proofErr w:type="spellStart"/>
      <w:r w:rsidRPr="00E276C3">
        <w:rPr>
          <w:rFonts w:ascii="Arial" w:hAnsi="Arial" w:cs="Arial"/>
        </w:rPr>
        <w:t>Kwong</w:t>
      </w:r>
      <w:proofErr w:type="spellEnd"/>
      <w:r>
        <w:rPr>
          <w:rFonts w:ascii="Arial" w:hAnsi="Arial" w:cs="Arial"/>
        </w:rPr>
        <w:t xml:space="preserve"> S.</w:t>
      </w:r>
      <w:r w:rsidRPr="00E276C3">
        <w:rPr>
          <w:rFonts w:ascii="Arial" w:hAnsi="Arial" w:cs="Arial"/>
        </w:rPr>
        <w:t xml:space="preserve"> et a</w:t>
      </w:r>
      <w:r>
        <w:rPr>
          <w:rFonts w:ascii="Arial" w:hAnsi="Arial" w:cs="Arial"/>
        </w:rPr>
        <w:t xml:space="preserve"> (2015</w:t>
      </w:r>
      <w:r w:rsidRPr="00E276C3">
        <w:rPr>
          <w:rFonts w:ascii="Arial" w:hAnsi="Arial" w:cs="Arial"/>
        </w:rPr>
        <w:t>)</w:t>
      </w:r>
      <w:r>
        <w:rPr>
          <w:rFonts w:ascii="Arial" w:hAnsi="Arial" w:cs="Arial"/>
        </w:rPr>
        <w:t xml:space="preserve">  </w:t>
      </w:r>
      <w:r w:rsidRPr="00E276C3">
        <w:rPr>
          <w:rFonts w:ascii="Arial" w:hAnsi="Arial" w:cs="Arial"/>
        </w:rPr>
        <w:t>Normal Skeletal Maturation and Imaging Pitfalls in the Pediatric Shoulder</w:t>
      </w:r>
      <w:r>
        <w:rPr>
          <w:rFonts w:ascii="Arial" w:hAnsi="Arial" w:cs="Arial"/>
        </w:rPr>
        <w:t xml:space="preserve">.  </w:t>
      </w:r>
      <w:proofErr w:type="spellStart"/>
      <w:r>
        <w:rPr>
          <w:rFonts w:ascii="Arial" w:hAnsi="Arial" w:cs="Arial"/>
        </w:rPr>
        <w:t>RadioGraphics</w:t>
      </w:r>
      <w:proofErr w:type="spellEnd"/>
      <w:r>
        <w:rPr>
          <w:rFonts w:ascii="Arial" w:hAnsi="Arial" w:cs="Arial"/>
        </w:rPr>
        <w:t xml:space="preserve">.   </w:t>
      </w:r>
      <w:hyperlink r:id="rId46" w:history="1">
        <w:r w:rsidRPr="00E65E33">
          <w:rPr>
            <w:rStyle w:val="Hyperlink"/>
            <w:rFonts w:ascii="Arial" w:hAnsi="Arial" w:cs="Arial"/>
          </w:rPr>
          <w:t>https://pubs.rsna.org/doi/full/10.1148/rg.2015140254</w:t>
        </w:r>
      </w:hyperlink>
      <w:r>
        <w:rPr>
          <w:rFonts w:ascii="Arial" w:hAnsi="Arial" w:cs="Arial"/>
        </w:rPr>
        <w:t xml:space="preserve">    </w:t>
      </w:r>
      <w:r w:rsidRPr="00E276C3">
        <w:rPr>
          <w:rFonts w:ascii="Arial" w:hAnsi="Arial" w:cs="Arial"/>
        </w:rPr>
        <w:t>accessed December 2019.</w:t>
      </w:r>
    </w:p>
    <w:p w14:paraId="2B02D53A" w14:textId="77777777" w:rsidR="001E668A" w:rsidRDefault="001E668A" w:rsidP="005F3BCE">
      <w:pPr>
        <w:tabs>
          <w:tab w:val="left" w:pos="527"/>
        </w:tabs>
        <w:rPr>
          <w:rFonts w:ascii="Arial" w:hAnsi="Arial" w:cs="Arial"/>
        </w:rPr>
      </w:pPr>
    </w:p>
    <w:p w14:paraId="027040EC" w14:textId="799546EA" w:rsidR="00FF39BA" w:rsidRPr="00EC06F5" w:rsidRDefault="00FF39BA" w:rsidP="00032286">
      <w:pPr>
        <w:pStyle w:val="Heading3"/>
      </w:pPr>
      <w:r w:rsidRPr="00EC06F5">
        <w:t xml:space="preserve">Open links </w:t>
      </w:r>
    </w:p>
    <w:p w14:paraId="6ECE7BD6" w14:textId="28DBA5E5" w:rsidR="00FF39BA" w:rsidRDefault="00FF39BA" w:rsidP="00733E06">
      <w:pPr>
        <w:tabs>
          <w:tab w:val="left" w:pos="527"/>
        </w:tabs>
        <w:rPr>
          <w:rFonts w:ascii="Arial" w:hAnsi="Arial" w:cs="Arial"/>
        </w:rPr>
      </w:pPr>
      <w:r w:rsidRPr="00EC06F5">
        <w:rPr>
          <w:rFonts w:ascii="Arial" w:hAnsi="Arial" w:cs="Arial"/>
        </w:rPr>
        <w:t xml:space="preserve">Anatomy and Physiology of the appendicular skeleton </w:t>
      </w:r>
      <w:hyperlink r:id="rId47" w:history="1">
        <w:r w:rsidRPr="00EC06F5">
          <w:rPr>
            <w:rStyle w:val="Hyperlink"/>
            <w:rFonts w:ascii="Arial" w:hAnsi="Arial" w:cs="Arial"/>
          </w:rPr>
          <w:t>https://courses.lumenlearning.com/suny-ap1/chapter/development-of-the-appendicular-skeleton/</w:t>
        </w:r>
      </w:hyperlink>
      <w:r w:rsidRPr="00EC06F5">
        <w:rPr>
          <w:rFonts w:ascii="Arial" w:hAnsi="Arial" w:cs="Arial"/>
        </w:rPr>
        <w:t xml:space="preserve">  </w:t>
      </w:r>
      <w:r w:rsidR="00BF36B3" w:rsidRPr="00EC06F5">
        <w:rPr>
          <w:rFonts w:ascii="Arial" w:hAnsi="Arial" w:cs="Arial"/>
        </w:rPr>
        <w:t>A</w:t>
      </w:r>
      <w:r w:rsidRPr="00EC06F5">
        <w:rPr>
          <w:rFonts w:ascii="Arial" w:hAnsi="Arial" w:cs="Arial"/>
        </w:rPr>
        <w:t xml:space="preserve">ccessed July 2018 </w:t>
      </w:r>
    </w:p>
    <w:p w14:paraId="0D7804A8" w14:textId="5734CCF2" w:rsidR="00EC06F5" w:rsidRPr="00EC06F5" w:rsidRDefault="00EC06F5" w:rsidP="00733E06">
      <w:pPr>
        <w:tabs>
          <w:tab w:val="left" w:pos="527"/>
        </w:tabs>
        <w:rPr>
          <w:rFonts w:ascii="Arial" w:hAnsi="Arial" w:cs="Arial"/>
        </w:rPr>
      </w:pPr>
      <w:r w:rsidRPr="00EC06F5">
        <w:rPr>
          <w:rFonts w:ascii="Arial" w:hAnsi="Arial" w:cs="Arial"/>
        </w:rPr>
        <w:t>Congenital Scoliosis (Pediatric)</w:t>
      </w:r>
      <w:r>
        <w:rPr>
          <w:rFonts w:ascii="Arial" w:hAnsi="Arial" w:cs="Arial"/>
        </w:rPr>
        <w:t xml:space="preserve">. </w:t>
      </w:r>
      <w:hyperlink r:id="rId48" w:history="1">
        <w:r w:rsidRPr="00D62878">
          <w:rPr>
            <w:rStyle w:val="Hyperlink"/>
            <w:rFonts w:ascii="Arial" w:hAnsi="Arial" w:cs="Arial"/>
          </w:rPr>
          <w:t>https://www.columbiadoctors.org/condition/congenital-scoliosis-pediatric</w:t>
        </w:r>
      </w:hyperlink>
      <w:r>
        <w:rPr>
          <w:rFonts w:ascii="Arial" w:hAnsi="Arial" w:cs="Arial"/>
        </w:rPr>
        <w:t xml:space="preserve"> last </w:t>
      </w:r>
      <w:bookmarkStart w:id="59" w:name="_Hlk26787922"/>
      <w:r>
        <w:rPr>
          <w:rFonts w:ascii="Arial" w:hAnsi="Arial" w:cs="Arial"/>
        </w:rPr>
        <w:t>accessed December 2019</w:t>
      </w:r>
    </w:p>
    <w:bookmarkEnd w:id="59"/>
    <w:p w14:paraId="5448E67C" w14:textId="449E2251" w:rsidR="00B873A6" w:rsidRPr="00EC06F5" w:rsidRDefault="00B873A6" w:rsidP="00733E06">
      <w:pPr>
        <w:tabs>
          <w:tab w:val="left" w:pos="527"/>
        </w:tabs>
        <w:rPr>
          <w:rFonts w:ascii="Arial" w:hAnsi="Arial" w:cs="Arial"/>
        </w:rPr>
      </w:pPr>
      <w:r w:rsidRPr="00EC06F5">
        <w:rPr>
          <w:rFonts w:ascii="Arial" w:hAnsi="Arial" w:cs="Arial"/>
        </w:rPr>
        <w:t xml:space="preserve">Mohammed T. and Alsaad D. The skeleton </w:t>
      </w:r>
      <w:hyperlink r:id="rId49" w:history="1">
        <w:r w:rsidRPr="00EC06F5">
          <w:rPr>
            <w:rStyle w:val="Hyperlink"/>
            <w:rFonts w:ascii="Arial" w:hAnsi="Arial" w:cs="Arial"/>
          </w:rPr>
          <w:t>https://www.slideshare.net/ananthatiger/lecture-12-the-skeleton-embryology-pdf</w:t>
        </w:r>
      </w:hyperlink>
      <w:r w:rsidRPr="00EC06F5">
        <w:rPr>
          <w:rFonts w:ascii="Arial" w:hAnsi="Arial" w:cs="Arial"/>
        </w:rPr>
        <w:t xml:space="preserve">   last </w:t>
      </w:r>
      <w:r w:rsidR="00BF36B3" w:rsidRPr="00EC06F5">
        <w:rPr>
          <w:rFonts w:ascii="Arial" w:hAnsi="Arial" w:cs="Arial"/>
        </w:rPr>
        <w:t>A</w:t>
      </w:r>
      <w:r w:rsidRPr="00EC06F5">
        <w:rPr>
          <w:rFonts w:ascii="Arial" w:hAnsi="Arial" w:cs="Arial"/>
        </w:rPr>
        <w:t>ccessed August 2018</w:t>
      </w:r>
    </w:p>
    <w:p w14:paraId="2F3439DB" w14:textId="27A22A5E" w:rsidR="00842FA7" w:rsidRPr="00EC06F5" w:rsidRDefault="00842FA7" w:rsidP="00733E06">
      <w:pPr>
        <w:tabs>
          <w:tab w:val="left" w:pos="527"/>
        </w:tabs>
        <w:rPr>
          <w:rFonts w:ascii="Arial" w:hAnsi="Arial" w:cs="Arial"/>
        </w:rPr>
      </w:pPr>
      <w:r w:rsidRPr="00EC06F5">
        <w:rPr>
          <w:rFonts w:ascii="Arial" w:hAnsi="Arial" w:cs="Arial"/>
        </w:rPr>
        <w:t xml:space="preserve">Orthopaedic Surgery Medscape </w:t>
      </w:r>
      <w:hyperlink r:id="rId50" w:history="1">
        <w:r w:rsidRPr="00EC06F5">
          <w:rPr>
            <w:rStyle w:val="Hyperlink"/>
            <w:rFonts w:ascii="Arial" w:hAnsi="Arial" w:cs="Arial"/>
          </w:rPr>
          <w:t>https://emedicine.medscape.com/orthopedic_surgery</w:t>
        </w:r>
      </w:hyperlink>
      <w:r w:rsidRPr="00EC06F5">
        <w:rPr>
          <w:rFonts w:ascii="Arial" w:hAnsi="Arial" w:cs="Arial"/>
        </w:rPr>
        <w:t xml:space="preserve">   follow the links to paediatrics and ongoing link to achondroplasia, hip, limp and fracture.  </w:t>
      </w:r>
    </w:p>
    <w:p w14:paraId="160BAD3D" w14:textId="1572D73C" w:rsidR="0067583C" w:rsidRPr="00EC06F5" w:rsidRDefault="0067583C" w:rsidP="0067583C">
      <w:pPr>
        <w:tabs>
          <w:tab w:val="left" w:pos="527"/>
        </w:tabs>
        <w:rPr>
          <w:rFonts w:ascii="Arial" w:hAnsi="Arial" w:cs="Arial"/>
        </w:rPr>
      </w:pPr>
      <w:r w:rsidRPr="00EC06F5">
        <w:rPr>
          <w:rFonts w:ascii="Arial" w:hAnsi="Arial" w:cs="Arial"/>
        </w:rPr>
        <w:t xml:space="preserve">Little People UK (2015) Achondroplasia. Available at: </w:t>
      </w:r>
      <w:hyperlink r:id="rId51" w:history="1">
        <w:r w:rsidRPr="00EC06F5">
          <w:rPr>
            <w:rStyle w:val="Hyperlink"/>
            <w:rFonts w:ascii="Arial" w:hAnsi="Arial" w:cs="Arial"/>
          </w:rPr>
          <w:t>http://littlepeopleuk.org/information-about-dwarfism-conditions/types-of-dwarfism/achondroplasia</w:t>
        </w:r>
      </w:hyperlink>
      <w:r w:rsidRPr="00EC06F5">
        <w:rPr>
          <w:rFonts w:ascii="Arial" w:hAnsi="Arial" w:cs="Arial"/>
        </w:rPr>
        <w:t xml:space="preserve">  (Accessed: 12 February 2018).</w:t>
      </w:r>
    </w:p>
    <w:p w14:paraId="71B7E1C6" w14:textId="1E4C88F3" w:rsidR="0067583C" w:rsidRPr="00EC06F5" w:rsidRDefault="0067583C" w:rsidP="0067583C">
      <w:pPr>
        <w:tabs>
          <w:tab w:val="left" w:pos="527"/>
        </w:tabs>
        <w:rPr>
          <w:rFonts w:ascii="Arial" w:hAnsi="Arial" w:cs="Arial"/>
        </w:rPr>
      </w:pPr>
      <w:r w:rsidRPr="00EC06F5">
        <w:rPr>
          <w:rFonts w:ascii="Arial" w:hAnsi="Arial" w:cs="Arial"/>
        </w:rPr>
        <w:t xml:space="preserve">NSPCC and Cardiff University (2012) Fractures in children: Core info leaflet. NSPCC Available online at: </w:t>
      </w:r>
      <w:hyperlink r:id="rId52" w:history="1">
        <w:r w:rsidRPr="00EC06F5">
          <w:rPr>
            <w:rStyle w:val="Hyperlink"/>
            <w:rFonts w:ascii="Arial" w:hAnsi="Arial" w:cs="Arial"/>
          </w:rPr>
          <w:t>https://www.nspcc.org.uk/globalassets/documents/advice-and-info/core-info-fractures-children.pdf</w:t>
        </w:r>
      </w:hyperlink>
      <w:r w:rsidRPr="00EC06F5">
        <w:rPr>
          <w:rFonts w:ascii="Arial" w:hAnsi="Arial" w:cs="Arial"/>
        </w:rPr>
        <w:t xml:space="preserve">  Accessed on: 16th June 2018 </w:t>
      </w:r>
    </w:p>
    <w:p w14:paraId="79CDD65A" w14:textId="78F9A987" w:rsidR="0067583C" w:rsidRPr="00EC06F5" w:rsidRDefault="0067583C" w:rsidP="0067583C">
      <w:pPr>
        <w:tabs>
          <w:tab w:val="left" w:pos="527"/>
        </w:tabs>
        <w:rPr>
          <w:rFonts w:ascii="Arial" w:hAnsi="Arial" w:cs="Arial"/>
        </w:rPr>
      </w:pPr>
      <w:r w:rsidRPr="00EC06F5">
        <w:rPr>
          <w:rFonts w:ascii="Arial" w:hAnsi="Arial" w:cs="Arial"/>
        </w:rPr>
        <w:t xml:space="preserve">Scoliosis Association (UK) (2018) What is Scoliosis? Available at: </w:t>
      </w:r>
      <w:hyperlink r:id="rId53" w:history="1">
        <w:r w:rsidRPr="00EC06F5">
          <w:rPr>
            <w:rStyle w:val="Hyperlink"/>
            <w:rFonts w:ascii="Arial" w:hAnsi="Arial" w:cs="Arial"/>
          </w:rPr>
          <w:t>http://www.sauk.org.uk/scoliosis-information/what-is-scoliosis</w:t>
        </w:r>
      </w:hyperlink>
      <w:r w:rsidRPr="00EC06F5">
        <w:rPr>
          <w:rFonts w:ascii="Arial" w:hAnsi="Arial" w:cs="Arial"/>
        </w:rPr>
        <w:t xml:space="preserve">  (Accessed: 15 February 2018).</w:t>
      </w:r>
    </w:p>
    <w:p w14:paraId="792E9795" w14:textId="13C14DF3" w:rsidR="0067583C" w:rsidRDefault="0067583C" w:rsidP="0067583C">
      <w:pPr>
        <w:tabs>
          <w:tab w:val="left" w:pos="527"/>
        </w:tabs>
        <w:rPr>
          <w:rFonts w:ascii="Arial" w:hAnsi="Arial" w:cs="Arial"/>
        </w:rPr>
      </w:pPr>
      <w:r w:rsidRPr="00EC06F5">
        <w:rPr>
          <w:rFonts w:ascii="Arial" w:hAnsi="Arial" w:cs="Arial"/>
        </w:rPr>
        <w:t xml:space="preserve">The Perthes Association (2011) What is Perthes Disease? Available at: </w:t>
      </w:r>
      <w:hyperlink r:id="rId54" w:history="1">
        <w:r w:rsidRPr="00EC06F5">
          <w:rPr>
            <w:rStyle w:val="Hyperlink"/>
            <w:rFonts w:ascii="Arial" w:hAnsi="Arial" w:cs="Arial"/>
          </w:rPr>
          <w:t>https://www.perthes.org.uk/what-is-perthes-disease/</w:t>
        </w:r>
      </w:hyperlink>
      <w:r w:rsidRPr="00EC06F5">
        <w:rPr>
          <w:rFonts w:ascii="Arial" w:hAnsi="Arial" w:cs="Arial"/>
        </w:rPr>
        <w:t xml:space="preserve">  (Accessed: 12 February 2018).</w:t>
      </w:r>
    </w:p>
    <w:p w14:paraId="79D81361" w14:textId="11C66593" w:rsidR="00C41512" w:rsidRDefault="00C41512" w:rsidP="0067583C">
      <w:pPr>
        <w:tabs>
          <w:tab w:val="left" w:pos="527"/>
        </w:tabs>
        <w:rPr>
          <w:rFonts w:ascii="Arial" w:hAnsi="Arial" w:cs="Arial"/>
        </w:rPr>
      </w:pPr>
      <w:r>
        <w:rPr>
          <w:rFonts w:ascii="Arial" w:hAnsi="Arial" w:cs="Arial"/>
        </w:rPr>
        <w:t xml:space="preserve">Typical fractures seen in children slideshow.   </w:t>
      </w:r>
      <w:hyperlink r:id="rId55" w:history="1">
        <w:r w:rsidRPr="00A20265">
          <w:rPr>
            <w:rStyle w:val="Hyperlink"/>
            <w:rFonts w:ascii="Arial" w:hAnsi="Arial" w:cs="Arial"/>
          </w:rPr>
          <w:t>https://reference.medscape.com/features/slideshow/pediatric-fractures</w:t>
        </w:r>
      </w:hyperlink>
      <w:r>
        <w:rPr>
          <w:rFonts w:ascii="Arial" w:hAnsi="Arial" w:cs="Arial"/>
        </w:rPr>
        <w:t xml:space="preserve">  </w:t>
      </w:r>
      <w:r w:rsidRPr="00C41512">
        <w:rPr>
          <w:rFonts w:ascii="Arial" w:hAnsi="Arial" w:cs="Arial"/>
        </w:rPr>
        <w:t>accessed December 2019</w:t>
      </w:r>
      <w:r>
        <w:rPr>
          <w:rFonts w:ascii="Arial" w:hAnsi="Arial" w:cs="Arial"/>
        </w:rPr>
        <w:t xml:space="preserve"> </w:t>
      </w:r>
    </w:p>
    <w:p w14:paraId="479FDAAC" w14:textId="5A94DDF0" w:rsidR="00323814" w:rsidRDefault="00323814" w:rsidP="00733E06">
      <w:pPr>
        <w:tabs>
          <w:tab w:val="left" w:pos="527"/>
        </w:tabs>
        <w:rPr>
          <w:rFonts w:ascii="Arial" w:hAnsi="Arial" w:cs="Arial"/>
        </w:rPr>
      </w:pPr>
    </w:p>
    <w:sectPr w:rsidR="003238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20B37"/>
    <w:multiLevelType w:val="hybridMultilevel"/>
    <w:tmpl w:val="BB22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446CD7"/>
    <w:multiLevelType w:val="hybridMultilevel"/>
    <w:tmpl w:val="A3FA4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ocumentProtection w:edit="readOnly" w:formatting="1"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6FD4"/>
    <w:rsid w:val="000119DB"/>
    <w:rsid w:val="00015E0B"/>
    <w:rsid w:val="0001706F"/>
    <w:rsid w:val="00032286"/>
    <w:rsid w:val="0003651D"/>
    <w:rsid w:val="000372B0"/>
    <w:rsid w:val="00043ADB"/>
    <w:rsid w:val="00056AC9"/>
    <w:rsid w:val="0006448D"/>
    <w:rsid w:val="00076572"/>
    <w:rsid w:val="00087247"/>
    <w:rsid w:val="00090D10"/>
    <w:rsid w:val="000A7377"/>
    <w:rsid w:val="00123F52"/>
    <w:rsid w:val="00174C21"/>
    <w:rsid w:val="00174FBB"/>
    <w:rsid w:val="001A12E6"/>
    <w:rsid w:val="001A25E9"/>
    <w:rsid w:val="001A6F92"/>
    <w:rsid w:val="001B300B"/>
    <w:rsid w:val="001C3FDA"/>
    <w:rsid w:val="001E3BD4"/>
    <w:rsid w:val="001E668A"/>
    <w:rsid w:val="00253E9D"/>
    <w:rsid w:val="00255DFC"/>
    <w:rsid w:val="002722F2"/>
    <w:rsid w:val="00284330"/>
    <w:rsid w:val="002E7810"/>
    <w:rsid w:val="003043C7"/>
    <w:rsid w:val="00306C98"/>
    <w:rsid w:val="00323814"/>
    <w:rsid w:val="003365A9"/>
    <w:rsid w:val="0034459F"/>
    <w:rsid w:val="0034462B"/>
    <w:rsid w:val="003450D2"/>
    <w:rsid w:val="00350457"/>
    <w:rsid w:val="00355067"/>
    <w:rsid w:val="00355283"/>
    <w:rsid w:val="003666E3"/>
    <w:rsid w:val="003673C0"/>
    <w:rsid w:val="00384697"/>
    <w:rsid w:val="00385B93"/>
    <w:rsid w:val="003951EF"/>
    <w:rsid w:val="003A0F6D"/>
    <w:rsid w:val="003C5FB2"/>
    <w:rsid w:val="003E3DF9"/>
    <w:rsid w:val="00403598"/>
    <w:rsid w:val="0042075B"/>
    <w:rsid w:val="0044289E"/>
    <w:rsid w:val="004468C4"/>
    <w:rsid w:val="00461DF7"/>
    <w:rsid w:val="00464F92"/>
    <w:rsid w:val="00481A87"/>
    <w:rsid w:val="00491730"/>
    <w:rsid w:val="00493E73"/>
    <w:rsid w:val="004A5186"/>
    <w:rsid w:val="004C0883"/>
    <w:rsid w:val="004D0344"/>
    <w:rsid w:val="004D3200"/>
    <w:rsid w:val="004D3656"/>
    <w:rsid w:val="004E60A5"/>
    <w:rsid w:val="004F0DEE"/>
    <w:rsid w:val="0057120A"/>
    <w:rsid w:val="005878CA"/>
    <w:rsid w:val="005A0D91"/>
    <w:rsid w:val="005A309E"/>
    <w:rsid w:val="005A3200"/>
    <w:rsid w:val="005A4ED9"/>
    <w:rsid w:val="005B0E8B"/>
    <w:rsid w:val="005E732D"/>
    <w:rsid w:val="005F3BCE"/>
    <w:rsid w:val="005F4C0F"/>
    <w:rsid w:val="005F7AB1"/>
    <w:rsid w:val="006005A4"/>
    <w:rsid w:val="00622406"/>
    <w:rsid w:val="006235A3"/>
    <w:rsid w:val="00633934"/>
    <w:rsid w:val="006562B1"/>
    <w:rsid w:val="00674CB6"/>
    <w:rsid w:val="0067583C"/>
    <w:rsid w:val="006A0E6D"/>
    <w:rsid w:val="006F3DEE"/>
    <w:rsid w:val="0070157D"/>
    <w:rsid w:val="007061C9"/>
    <w:rsid w:val="00716003"/>
    <w:rsid w:val="00716AD0"/>
    <w:rsid w:val="007307B8"/>
    <w:rsid w:val="00733E06"/>
    <w:rsid w:val="0073597D"/>
    <w:rsid w:val="00735D15"/>
    <w:rsid w:val="00742F5E"/>
    <w:rsid w:val="00784BBA"/>
    <w:rsid w:val="00786FD4"/>
    <w:rsid w:val="00790757"/>
    <w:rsid w:val="007B5434"/>
    <w:rsid w:val="007C24B7"/>
    <w:rsid w:val="007F692F"/>
    <w:rsid w:val="0080564D"/>
    <w:rsid w:val="00812238"/>
    <w:rsid w:val="00812F57"/>
    <w:rsid w:val="008142D2"/>
    <w:rsid w:val="00814CC0"/>
    <w:rsid w:val="00824F5F"/>
    <w:rsid w:val="00842FA7"/>
    <w:rsid w:val="00851218"/>
    <w:rsid w:val="0085784C"/>
    <w:rsid w:val="00874993"/>
    <w:rsid w:val="00882CBF"/>
    <w:rsid w:val="00885544"/>
    <w:rsid w:val="00886D57"/>
    <w:rsid w:val="008B2141"/>
    <w:rsid w:val="008D2862"/>
    <w:rsid w:val="008D7E4D"/>
    <w:rsid w:val="008F325C"/>
    <w:rsid w:val="0090367B"/>
    <w:rsid w:val="00930A17"/>
    <w:rsid w:val="00933A63"/>
    <w:rsid w:val="00943154"/>
    <w:rsid w:val="0097476C"/>
    <w:rsid w:val="009900DA"/>
    <w:rsid w:val="0099632F"/>
    <w:rsid w:val="009C3BB2"/>
    <w:rsid w:val="009C7560"/>
    <w:rsid w:val="009D6166"/>
    <w:rsid w:val="009D68A1"/>
    <w:rsid w:val="009E0D84"/>
    <w:rsid w:val="009F3FDC"/>
    <w:rsid w:val="00A00ECF"/>
    <w:rsid w:val="00A17C26"/>
    <w:rsid w:val="00A354D3"/>
    <w:rsid w:val="00A47A98"/>
    <w:rsid w:val="00A65281"/>
    <w:rsid w:val="00A7405F"/>
    <w:rsid w:val="00A85935"/>
    <w:rsid w:val="00A90740"/>
    <w:rsid w:val="00A95ED8"/>
    <w:rsid w:val="00AA0A5A"/>
    <w:rsid w:val="00AB25E7"/>
    <w:rsid w:val="00AD069B"/>
    <w:rsid w:val="00AF1194"/>
    <w:rsid w:val="00AF5BF1"/>
    <w:rsid w:val="00B027AC"/>
    <w:rsid w:val="00B253DE"/>
    <w:rsid w:val="00B4117C"/>
    <w:rsid w:val="00B44A33"/>
    <w:rsid w:val="00B873A6"/>
    <w:rsid w:val="00BA44C2"/>
    <w:rsid w:val="00BA4C4D"/>
    <w:rsid w:val="00BB7EDE"/>
    <w:rsid w:val="00BC584B"/>
    <w:rsid w:val="00BE4A0E"/>
    <w:rsid w:val="00BF36B3"/>
    <w:rsid w:val="00C16C1C"/>
    <w:rsid w:val="00C17010"/>
    <w:rsid w:val="00C368F4"/>
    <w:rsid w:val="00C41512"/>
    <w:rsid w:val="00C65E45"/>
    <w:rsid w:val="00C8339F"/>
    <w:rsid w:val="00CE1858"/>
    <w:rsid w:val="00CE7F69"/>
    <w:rsid w:val="00D04368"/>
    <w:rsid w:val="00D07B4F"/>
    <w:rsid w:val="00D127C5"/>
    <w:rsid w:val="00D214EF"/>
    <w:rsid w:val="00D3304A"/>
    <w:rsid w:val="00D3761B"/>
    <w:rsid w:val="00D41DF1"/>
    <w:rsid w:val="00D451EC"/>
    <w:rsid w:val="00D47958"/>
    <w:rsid w:val="00D62757"/>
    <w:rsid w:val="00D74DB8"/>
    <w:rsid w:val="00D76554"/>
    <w:rsid w:val="00D86B03"/>
    <w:rsid w:val="00D92168"/>
    <w:rsid w:val="00DA411B"/>
    <w:rsid w:val="00DB4D5D"/>
    <w:rsid w:val="00DD3BB5"/>
    <w:rsid w:val="00E06931"/>
    <w:rsid w:val="00E114F0"/>
    <w:rsid w:val="00E20566"/>
    <w:rsid w:val="00E276C3"/>
    <w:rsid w:val="00E32A2A"/>
    <w:rsid w:val="00E515DB"/>
    <w:rsid w:val="00E97919"/>
    <w:rsid w:val="00EA3F03"/>
    <w:rsid w:val="00EB2BE3"/>
    <w:rsid w:val="00EB7CC7"/>
    <w:rsid w:val="00EC06F5"/>
    <w:rsid w:val="00F24B71"/>
    <w:rsid w:val="00F47238"/>
    <w:rsid w:val="00F713B0"/>
    <w:rsid w:val="00F71B24"/>
    <w:rsid w:val="00FB547E"/>
    <w:rsid w:val="00FD130B"/>
    <w:rsid w:val="00FD3B63"/>
    <w:rsid w:val="00FE35BC"/>
    <w:rsid w:val="00FF39BA"/>
    <w:rsid w:val="605FAA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DCFAB"/>
  <w15:docId w15:val="{BE572DF8-5E19-41A2-8DE9-66591007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72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B25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B25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FD4"/>
    <w:pPr>
      <w:ind w:left="720"/>
      <w:contextualSpacing/>
    </w:pPr>
  </w:style>
  <w:style w:type="character" w:styleId="Strong">
    <w:name w:val="Strong"/>
    <w:basedOn w:val="DefaultParagraphFont"/>
    <w:uiPriority w:val="22"/>
    <w:qFormat/>
    <w:rsid w:val="00786FD4"/>
    <w:rPr>
      <w:b/>
      <w:bCs/>
    </w:rPr>
  </w:style>
  <w:style w:type="paragraph" w:styleId="BalloonText">
    <w:name w:val="Balloon Text"/>
    <w:basedOn w:val="Normal"/>
    <w:link w:val="BalloonTextChar"/>
    <w:uiPriority w:val="99"/>
    <w:semiHidden/>
    <w:unhideWhenUsed/>
    <w:rsid w:val="00395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1EF"/>
    <w:rPr>
      <w:rFonts w:ascii="Tahoma" w:hAnsi="Tahoma" w:cs="Tahoma"/>
      <w:sz w:val="16"/>
      <w:szCs w:val="16"/>
    </w:rPr>
  </w:style>
  <w:style w:type="character" w:customStyle="1" w:styleId="Heading1Char">
    <w:name w:val="Heading 1 Char"/>
    <w:basedOn w:val="DefaultParagraphFont"/>
    <w:link w:val="Heading1"/>
    <w:uiPriority w:val="9"/>
    <w:rsid w:val="000872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B25E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B25E7"/>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790757"/>
    <w:rPr>
      <w:color w:val="0000FF" w:themeColor="hyperlink"/>
      <w:u w:val="single"/>
    </w:rPr>
  </w:style>
  <w:style w:type="character" w:customStyle="1" w:styleId="UnresolvedMention1">
    <w:name w:val="Unresolved Mention1"/>
    <w:basedOn w:val="DefaultParagraphFont"/>
    <w:uiPriority w:val="99"/>
    <w:semiHidden/>
    <w:unhideWhenUsed/>
    <w:rsid w:val="00790757"/>
    <w:rPr>
      <w:color w:val="605E5C"/>
      <w:shd w:val="clear" w:color="auto" w:fill="E1DFDD"/>
    </w:rPr>
  </w:style>
  <w:style w:type="character" w:styleId="FollowedHyperlink">
    <w:name w:val="FollowedHyperlink"/>
    <w:basedOn w:val="DefaultParagraphFont"/>
    <w:uiPriority w:val="99"/>
    <w:semiHidden/>
    <w:unhideWhenUsed/>
    <w:rsid w:val="001A12E6"/>
    <w:rPr>
      <w:color w:val="800080" w:themeColor="followedHyperlink"/>
      <w:u w:val="single"/>
    </w:rPr>
  </w:style>
  <w:style w:type="table" w:styleId="TableGrid">
    <w:name w:val="Table Grid"/>
    <w:basedOn w:val="TableNormal"/>
    <w:uiPriority w:val="59"/>
    <w:rsid w:val="00842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3934"/>
    <w:rPr>
      <w:sz w:val="16"/>
      <w:szCs w:val="16"/>
    </w:rPr>
  </w:style>
  <w:style w:type="paragraph" w:styleId="CommentText">
    <w:name w:val="annotation text"/>
    <w:basedOn w:val="Normal"/>
    <w:link w:val="CommentTextChar"/>
    <w:uiPriority w:val="99"/>
    <w:semiHidden/>
    <w:unhideWhenUsed/>
    <w:rsid w:val="00633934"/>
    <w:pPr>
      <w:spacing w:line="240" w:lineRule="auto"/>
    </w:pPr>
    <w:rPr>
      <w:sz w:val="20"/>
      <w:szCs w:val="20"/>
    </w:rPr>
  </w:style>
  <w:style w:type="character" w:customStyle="1" w:styleId="CommentTextChar">
    <w:name w:val="Comment Text Char"/>
    <w:basedOn w:val="DefaultParagraphFont"/>
    <w:link w:val="CommentText"/>
    <w:uiPriority w:val="99"/>
    <w:semiHidden/>
    <w:rsid w:val="00633934"/>
    <w:rPr>
      <w:sz w:val="20"/>
      <w:szCs w:val="20"/>
    </w:rPr>
  </w:style>
  <w:style w:type="paragraph" w:styleId="CommentSubject">
    <w:name w:val="annotation subject"/>
    <w:basedOn w:val="CommentText"/>
    <w:next w:val="CommentText"/>
    <w:link w:val="CommentSubjectChar"/>
    <w:uiPriority w:val="99"/>
    <w:semiHidden/>
    <w:unhideWhenUsed/>
    <w:rsid w:val="00633934"/>
    <w:rPr>
      <w:b/>
      <w:bCs/>
    </w:rPr>
  </w:style>
  <w:style w:type="character" w:customStyle="1" w:styleId="CommentSubjectChar">
    <w:name w:val="Comment Subject Char"/>
    <w:basedOn w:val="CommentTextChar"/>
    <w:link w:val="CommentSubject"/>
    <w:uiPriority w:val="99"/>
    <w:semiHidden/>
    <w:rsid w:val="00633934"/>
    <w:rPr>
      <w:b/>
      <w:bCs/>
      <w:sz w:val="20"/>
      <w:szCs w:val="20"/>
    </w:rPr>
  </w:style>
  <w:style w:type="character" w:styleId="UnresolvedMention">
    <w:name w:val="Unresolved Mention"/>
    <w:basedOn w:val="DefaultParagraphFont"/>
    <w:uiPriority w:val="99"/>
    <w:semiHidden/>
    <w:unhideWhenUsed/>
    <w:rsid w:val="004207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skeletalsystemdev.weebly.com/vertebral-column.html" TargetMode="External"/><Relationship Id="rId26" Type="http://schemas.openxmlformats.org/officeDocument/2006/relationships/hyperlink" Target="https://embryology.med.unsw.edu.au/embryology/index.php/Main_Page" TargetMode="External"/><Relationship Id="rId39" Type="http://schemas.openxmlformats.org/officeDocument/2006/relationships/hyperlink" Target="https://www.msdmanuals.com/professional/pediatrics/congenital-renal-and-genitourinary-anomalies/bladder-anomalies" TargetMode="External"/><Relationship Id="rId21" Type="http://schemas.openxmlformats.org/officeDocument/2006/relationships/hyperlink" Target="https://onlinelibrary.wiley.com/doi/full/10.1002/ar.23561" TargetMode="External"/><Relationship Id="rId34" Type="http://schemas.openxmlformats.org/officeDocument/2006/relationships/hyperlink" Target="https://www.nhs.uk/conditions/developmental-dysplasia-of-the-hip/" TargetMode="External"/><Relationship Id="rId42" Type="http://schemas.openxmlformats.org/officeDocument/2006/relationships/hyperlink" Target="https://emedicine.medscape.com/article/1007276-overview" TargetMode="External"/><Relationship Id="rId47" Type="http://schemas.openxmlformats.org/officeDocument/2006/relationships/hyperlink" Target="https://courses.lumenlearning.com/suny-ap1/chapter/development-of-the-appendicular-skeleton/" TargetMode="External"/><Relationship Id="rId50" Type="http://schemas.openxmlformats.org/officeDocument/2006/relationships/hyperlink" Target="https://emedicine.medscape.com/orthopedic_surgery" TargetMode="External"/><Relationship Id="rId55" Type="http://schemas.openxmlformats.org/officeDocument/2006/relationships/hyperlink" Target="https://reference.medscape.com/features/slideshow/pediatric-fractures" TargetMode="External"/><Relationship Id="rId7" Type="http://schemas.openxmlformats.org/officeDocument/2006/relationships/hyperlink" Target="http://www.teachpe.com/anatomy/skeleton_axial.php"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orthobullets.com/basic-science/9011/bone-grafting" TargetMode="External"/><Relationship Id="rId33" Type="http://schemas.openxmlformats.org/officeDocument/2006/relationships/hyperlink" Target="http://dx.doi.org/10.12669/pjms.301.4295" TargetMode="External"/><Relationship Id="rId38" Type="http://schemas.openxmlformats.org/officeDocument/2006/relationships/hyperlink" Target="https://www.contemporarypediatrics.com/pediatrics/congenital-upper-limb-deficiency-case-repor" TargetMode="External"/><Relationship Id="rId46" Type="http://schemas.openxmlformats.org/officeDocument/2006/relationships/hyperlink" Target="https://pubs.rsna.org/doi/full/10.1148/rg.2015140254"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pediatrics.aappublications.org/content/140/6/e20171486.long" TargetMode="External"/><Relationship Id="rId29" Type="http://schemas.openxmlformats.org/officeDocument/2006/relationships/hyperlink" Target="https://musculoskeletalkey.com/congenital-anomalies-of-the-trunk-and-upper-extremity/" TargetMode="External"/><Relationship Id="rId41" Type="http://schemas.openxmlformats.org/officeDocument/2006/relationships/hyperlink" Target="https://www.ncbi.nlm.nih.gov/pmc/articles/PMC4062654/" TargetMode="External"/><Relationship Id="rId54" Type="http://schemas.openxmlformats.org/officeDocument/2006/relationships/hyperlink" Target="https://www.perthes.org.uk/what-is-perthes-diseas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turnersyndromefoundation.org/wp-content/uploads/2017/07/Clinical-Practice-Guideslines-International-G1-2017.full_.pdf" TargetMode="External"/><Relationship Id="rId32" Type="http://schemas.openxmlformats.org/officeDocument/2006/relationships/hyperlink" Target="https://emedicine.medscape.com/article/1265794-overview" TargetMode="External"/><Relationship Id="rId37" Type="http://schemas.openxmlformats.org/officeDocument/2006/relationships/hyperlink" Target="https://patient.info/doctor/developmental-dysplasia-of-the-hip-pro" TargetMode="External"/><Relationship Id="rId40" Type="http://schemas.openxmlformats.org/officeDocument/2006/relationships/hyperlink" Target="https://www.ncbi.nlm.nih.gov/pmc/articles/PMC4760148/" TargetMode="External"/><Relationship Id="rId45" Type="http://schemas.openxmlformats.org/officeDocument/2006/relationships/hyperlink" Target="https://www.ncbi.nlm.nih.gov/pmc/articles/PMC4314691/" TargetMode="External"/><Relationship Id="rId53" Type="http://schemas.openxmlformats.org/officeDocument/2006/relationships/hyperlink" Target="http://www.sauk.org.uk/scoliosis-information/what-is-scoliosi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ature.com/articles/boneres201759" TargetMode="External"/><Relationship Id="rId28" Type="http://schemas.openxmlformats.org/officeDocument/2006/relationships/hyperlink" Target="https://emedicine.medscape.com/article/824949-overview" TargetMode="External"/><Relationship Id="rId36" Type="http://schemas.openxmlformats.org/officeDocument/2006/relationships/hyperlink" Target="https://emedicine.medscape.com/article/1237077-overview" TargetMode="External"/><Relationship Id="rId49" Type="http://schemas.openxmlformats.org/officeDocument/2006/relationships/hyperlink" Target="https://www.slideshare.net/ananthatiger/lecture-12-the-skeleton-embryology-pdf" TargetMode="External"/><Relationship Id="rId57" Type="http://schemas.openxmlformats.org/officeDocument/2006/relationships/theme" Target="theme/theme1.xml"/><Relationship Id="rId10" Type="http://schemas.openxmlformats.org/officeDocument/2006/relationships/hyperlink" Target="https://www.google.co.uk/url?sa=i&amp;rct=j&amp;q=&amp;esrc=s&amp;source=images&amp;cd=&amp;cad=rja&amp;uact=8&amp;ved=2ahUKEwiYtb3prqjmAhUFzIUKHbHVC6IQjhx6BAgBEAI&amp;url=https%3A%2F%2Fteachmeanatomy.info%2Fthe-basics%2Fultrastructure%2Fbone%2F&amp;psig=AOvVaw2jjr8K_0ldwukqBnrB3Ctu&amp;ust=1575973939421396" TargetMode="External"/><Relationship Id="rId19" Type="http://schemas.openxmlformats.org/officeDocument/2006/relationships/hyperlink" Target="https://emedicine.medscape.com/article/943343-overview" TargetMode="External"/><Relationship Id="rId31" Type="http://schemas.openxmlformats.org/officeDocument/2006/relationships/hyperlink" Target="https://emedicine.medscape.com/article/1898964-overview" TargetMode="External"/><Relationship Id="rId44" Type="http://schemas.openxmlformats.org/officeDocument/2006/relationships/hyperlink" Target="https://sonoworld.com/fetus/page.aspx?id=2807" TargetMode="External"/><Relationship Id="rId52" Type="http://schemas.openxmlformats.org/officeDocument/2006/relationships/hyperlink" Target="https://www.nspcc.org.uk/globalassets/documents/advice-and-info/core-info-fractures-children.pdf" TargetMode="External"/><Relationship Id="rId4" Type="http://schemas.openxmlformats.org/officeDocument/2006/relationships/settings" Target="settings.xml"/><Relationship Id="rId9" Type="http://schemas.openxmlformats.org/officeDocument/2006/relationships/hyperlink" Target="http://www.lab.anhb.uwa.edu.au/mb140/CorePages/Bone/Bone.htm" TargetMode="External"/><Relationship Id="rId14" Type="http://schemas.openxmlformats.org/officeDocument/2006/relationships/image" Target="media/image6.png"/><Relationship Id="rId22" Type="http://schemas.openxmlformats.org/officeDocument/2006/relationships/hyperlink" Target="https://emedicine.medscape.com/article/1244420-overview" TargetMode="External"/><Relationship Id="rId27" Type="http://schemas.openxmlformats.org/officeDocument/2006/relationships/hyperlink" Target="https://emedicine.medscape.com/article/1179555-overview" TargetMode="External"/><Relationship Id="rId30" Type="http://schemas.openxmlformats.org/officeDocument/2006/relationships/hyperlink" Target="https://emedicine.medscape.com/article/1898986-overview" TargetMode="External"/><Relationship Id="rId35" Type="http://schemas.openxmlformats.org/officeDocument/2006/relationships/hyperlink" Target="https://www.ncbi.nlm.nih.gov/pmc/articles/PMC5354942/" TargetMode="External"/><Relationship Id="rId43" Type="http://schemas.openxmlformats.org/officeDocument/2006/relationships/hyperlink" Target="https://bmcmusculoskeletdisord.biomedcentral.com/articles/10.1186/s12891-016-1221-6" TargetMode="External"/><Relationship Id="rId48" Type="http://schemas.openxmlformats.org/officeDocument/2006/relationships/hyperlink" Target="https://www.columbiadoctors.org/condition/congenital-scoliosis-pediatric"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littlepeopleuk.org/information-about-dwarfism-conditions/types-of-dwarfism/achondroplasi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7D834-30AC-4D15-B5A4-1BF8E1DE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7387</Words>
  <Characters>42106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49395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Beth 7</dc:creator>
  <cp:lastModifiedBy>Doreen Crawford</cp:lastModifiedBy>
  <cp:revision>2</cp:revision>
  <dcterms:created xsi:type="dcterms:W3CDTF">2019-12-10T13:21:00Z</dcterms:created>
  <dcterms:modified xsi:type="dcterms:W3CDTF">2019-12-10T13:21:00Z</dcterms:modified>
</cp:coreProperties>
</file>